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7E576" w14:textId="77777777" w:rsidR="00063E85" w:rsidRPr="000640C1" w:rsidRDefault="00063E85" w:rsidP="00063E85">
      <w:pPr>
        <w:widowControl w:val="0"/>
        <w:autoSpaceDE w:val="0"/>
        <w:autoSpaceDN w:val="0"/>
        <w:adjustRightInd w:val="0"/>
        <w:jc w:val="center"/>
        <w:rPr>
          <w:rFonts w:eastAsia="MS Mincho" w:cs="Times New Roman"/>
          <w:b/>
          <w:bCs/>
          <w:color w:val="000000"/>
          <w:sz w:val="22"/>
          <w:szCs w:val="22"/>
        </w:rPr>
      </w:pPr>
      <w:r w:rsidRPr="000640C1">
        <w:rPr>
          <w:rFonts w:cs="Times New Roman"/>
          <w:b/>
          <w:bCs/>
          <w:color w:val="000000"/>
          <w:sz w:val="22"/>
          <w:szCs w:val="22"/>
        </w:rPr>
        <w:t>AUBURN UNIVERSITY</w:t>
      </w:r>
      <w:r w:rsidRPr="000640C1">
        <w:rPr>
          <w:rFonts w:ascii="MS Gothic" w:eastAsia="MS Gothic" w:hAnsi="MS Gothic" w:cs="MS Gothic" w:hint="eastAsia"/>
          <w:b/>
          <w:bCs/>
          <w:color w:val="000000"/>
          <w:sz w:val="22"/>
          <w:szCs w:val="22"/>
        </w:rPr>
        <w:t> </w:t>
      </w:r>
    </w:p>
    <w:p w14:paraId="1C0AD249" w14:textId="77777777" w:rsidR="00063E85" w:rsidRPr="000640C1" w:rsidRDefault="00063E85" w:rsidP="00063E85">
      <w:pPr>
        <w:widowControl w:val="0"/>
        <w:autoSpaceDE w:val="0"/>
        <w:autoSpaceDN w:val="0"/>
        <w:adjustRightInd w:val="0"/>
        <w:jc w:val="center"/>
        <w:rPr>
          <w:rFonts w:eastAsia="MS Mincho" w:cs="Times New Roman"/>
          <w:b/>
          <w:bCs/>
          <w:color w:val="000000"/>
          <w:sz w:val="22"/>
          <w:szCs w:val="22"/>
        </w:rPr>
      </w:pPr>
      <w:r w:rsidRPr="000640C1">
        <w:rPr>
          <w:rFonts w:cs="Times New Roman"/>
          <w:b/>
          <w:bCs/>
          <w:color w:val="000000"/>
          <w:sz w:val="22"/>
          <w:szCs w:val="22"/>
        </w:rPr>
        <w:t>DEPARTMENT OF SPECIAL EDUCATION, REHABILITATION, AND COUNSELING SYLLABUS</w:t>
      </w:r>
      <w:r w:rsidRPr="000640C1">
        <w:rPr>
          <w:rFonts w:ascii="MS Gothic" w:eastAsia="MS Gothic" w:hAnsi="MS Gothic" w:cs="MS Gothic" w:hint="eastAsia"/>
          <w:b/>
          <w:bCs/>
          <w:color w:val="000000"/>
          <w:sz w:val="22"/>
          <w:szCs w:val="22"/>
        </w:rPr>
        <w:t> </w:t>
      </w:r>
    </w:p>
    <w:p w14:paraId="6631FC01" w14:textId="68053237" w:rsidR="00063E85" w:rsidRPr="000640C1" w:rsidRDefault="0030677E" w:rsidP="00CF0CC5">
      <w:pPr>
        <w:pStyle w:val="Heading1"/>
        <w:jc w:val="center"/>
      </w:pPr>
      <w:r w:rsidRPr="000640C1">
        <w:t>SPRING</w:t>
      </w:r>
      <w:r w:rsidR="00063E85" w:rsidRPr="000640C1">
        <w:t xml:space="preserve"> SEMESTER </w:t>
      </w:r>
      <w:r w:rsidR="00CF2121" w:rsidRPr="000640C1">
        <w:t>202</w:t>
      </w:r>
      <w:r w:rsidR="001E6F62">
        <w:t>6</w:t>
      </w:r>
    </w:p>
    <w:p w14:paraId="269DA920" w14:textId="77777777" w:rsidR="00063E85" w:rsidRPr="000640C1" w:rsidRDefault="00063E85" w:rsidP="00063E85">
      <w:pPr>
        <w:widowControl w:val="0"/>
        <w:autoSpaceDE w:val="0"/>
        <w:autoSpaceDN w:val="0"/>
        <w:adjustRightInd w:val="0"/>
        <w:rPr>
          <w:rFonts w:cs="Times New Roman"/>
          <w:b/>
          <w:bCs/>
          <w:color w:val="000000"/>
          <w:sz w:val="22"/>
          <w:szCs w:val="22"/>
        </w:rPr>
      </w:pPr>
    </w:p>
    <w:p w14:paraId="096E06A5" w14:textId="695C82FC" w:rsidR="00063E85" w:rsidRPr="000640C1" w:rsidRDefault="00063E85" w:rsidP="00063E85">
      <w:pPr>
        <w:widowControl w:val="0"/>
        <w:autoSpaceDE w:val="0"/>
        <w:autoSpaceDN w:val="0"/>
        <w:adjustRightInd w:val="0"/>
        <w:rPr>
          <w:rFonts w:cs="Times New Roman"/>
          <w:b/>
          <w:bCs/>
          <w:color w:val="000000"/>
          <w:sz w:val="22"/>
          <w:szCs w:val="22"/>
        </w:rPr>
      </w:pPr>
      <w:r w:rsidRPr="000640C1">
        <w:rPr>
          <w:rFonts w:cs="Times New Roman"/>
          <w:b/>
          <w:bCs/>
          <w:color w:val="000000"/>
          <w:sz w:val="22"/>
          <w:szCs w:val="22"/>
        </w:rPr>
        <w:t>Course Number: RSED</w:t>
      </w:r>
      <w:r w:rsidR="0030677E" w:rsidRPr="000640C1">
        <w:rPr>
          <w:rFonts w:cs="Times New Roman"/>
          <w:b/>
          <w:bCs/>
          <w:color w:val="000000"/>
          <w:sz w:val="22"/>
          <w:szCs w:val="22"/>
        </w:rPr>
        <w:t xml:space="preserve"> </w:t>
      </w:r>
      <w:r w:rsidR="000640C1" w:rsidRPr="000640C1">
        <w:rPr>
          <w:rFonts w:cs="Times New Roman"/>
          <w:b/>
          <w:bCs/>
          <w:color w:val="000000"/>
          <w:sz w:val="22"/>
          <w:szCs w:val="22"/>
        </w:rPr>
        <w:t>53</w:t>
      </w:r>
      <w:r w:rsidR="00511923">
        <w:rPr>
          <w:rFonts w:cs="Times New Roman"/>
          <w:b/>
          <w:bCs/>
          <w:color w:val="000000"/>
          <w:sz w:val="22"/>
          <w:szCs w:val="22"/>
        </w:rPr>
        <w:t>4</w:t>
      </w:r>
      <w:r w:rsidRPr="000640C1">
        <w:rPr>
          <w:rFonts w:cs="Times New Roman"/>
          <w:b/>
          <w:bCs/>
          <w:color w:val="000000"/>
          <w:sz w:val="22"/>
          <w:szCs w:val="22"/>
        </w:rPr>
        <w:t>0-00</w:t>
      </w:r>
      <w:r w:rsidR="00647BAA" w:rsidRPr="000640C1">
        <w:rPr>
          <w:rFonts w:cs="Times New Roman"/>
          <w:b/>
          <w:bCs/>
          <w:color w:val="000000"/>
          <w:sz w:val="22"/>
          <w:szCs w:val="22"/>
        </w:rPr>
        <w:t>1</w:t>
      </w:r>
    </w:p>
    <w:p w14:paraId="5D01AF7F" w14:textId="7A88628F" w:rsidR="00063E85" w:rsidRPr="000640C1" w:rsidRDefault="00063E85" w:rsidP="00063E85">
      <w:pPr>
        <w:widowControl w:val="0"/>
        <w:autoSpaceDE w:val="0"/>
        <w:autoSpaceDN w:val="0"/>
        <w:adjustRightInd w:val="0"/>
        <w:rPr>
          <w:rFonts w:cs="Times New Roman"/>
          <w:b/>
          <w:bCs/>
          <w:color w:val="000000"/>
          <w:sz w:val="22"/>
          <w:szCs w:val="22"/>
        </w:rPr>
      </w:pPr>
      <w:r w:rsidRPr="000640C1">
        <w:rPr>
          <w:rFonts w:cs="Times New Roman"/>
          <w:b/>
          <w:bCs/>
          <w:color w:val="000000"/>
          <w:sz w:val="22"/>
          <w:szCs w:val="22"/>
        </w:rPr>
        <w:t xml:space="preserve">Course Title: </w:t>
      </w:r>
      <w:r w:rsidR="00634A9B">
        <w:rPr>
          <w:rFonts w:cs="Times New Roman"/>
          <w:b/>
          <w:bCs/>
          <w:color w:val="000000"/>
          <w:sz w:val="22"/>
          <w:szCs w:val="22"/>
        </w:rPr>
        <w:t>Foundations of Substance Use Counseling</w:t>
      </w:r>
    </w:p>
    <w:p w14:paraId="24B686E3" w14:textId="77777777" w:rsidR="00063E85" w:rsidRPr="000640C1" w:rsidRDefault="00063E85" w:rsidP="00063E85">
      <w:pPr>
        <w:widowControl w:val="0"/>
        <w:autoSpaceDE w:val="0"/>
        <w:autoSpaceDN w:val="0"/>
        <w:adjustRightInd w:val="0"/>
        <w:rPr>
          <w:rFonts w:cs="Times New Roman"/>
          <w:b/>
          <w:bCs/>
          <w:color w:val="000000"/>
          <w:sz w:val="22"/>
          <w:szCs w:val="22"/>
        </w:rPr>
      </w:pPr>
      <w:r w:rsidRPr="000640C1">
        <w:rPr>
          <w:rFonts w:cs="Times New Roman"/>
          <w:b/>
          <w:bCs/>
          <w:color w:val="000000"/>
          <w:sz w:val="22"/>
          <w:szCs w:val="22"/>
        </w:rPr>
        <w:t>Credit Hours: 3 Semester Hours</w:t>
      </w:r>
    </w:p>
    <w:p w14:paraId="09616D96" w14:textId="192AE5B7" w:rsidR="00063E85" w:rsidRPr="000640C1" w:rsidRDefault="00063E85" w:rsidP="00063E85">
      <w:pPr>
        <w:widowControl w:val="0"/>
        <w:autoSpaceDE w:val="0"/>
        <w:autoSpaceDN w:val="0"/>
        <w:adjustRightInd w:val="0"/>
        <w:rPr>
          <w:rFonts w:cs="Times New Roman"/>
          <w:b/>
          <w:bCs/>
          <w:color w:val="000000"/>
          <w:sz w:val="22"/>
          <w:szCs w:val="22"/>
        </w:rPr>
      </w:pPr>
      <w:r w:rsidRPr="000640C1">
        <w:rPr>
          <w:rFonts w:cs="Times New Roman"/>
          <w:b/>
          <w:bCs/>
          <w:color w:val="000000"/>
          <w:sz w:val="22"/>
          <w:szCs w:val="22"/>
        </w:rPr>
        <w:t xml:space="preserve">Class Time and Location: </w:t>
      </w:r>
      <w:r w:rsidR="00511923">
        <w:rPr>
          <w:rFonts w:cs="Times New Roman"/>
          <w:b/>
          <w:bCs/>
          <w:color w:val="000000"/>
          <w:sz w:val="22"/>
          <w:szCs w:val="22"/>
        </w:rPr>
        <w:t>TR</w:t>
      </w:r>
      <w:r w:rsidRPr="000640C1">
        <w:rPr>
          <w:rFonts w:cs="Times New Roman"/>
          <w:b/>
          <w:bCs/>
          <w:color w:val="000000"/>
          <w:sz w:val="22"/>
          <w:szCs w:val="22"/>
        </w:rPr>
        <w:t xml:space="preserve"> </w:t>
      </w:r>
      <w:r w:rsidR="00511923">
        <w:rPr>
          <w:rFonts w:cs="Times New Roman"/>
          <w:b/>
          <w:bCs/>
          <w:color w:val="000000"/>
          <w:sz w:val="22"/>
          <w:szCs w:val="22"/>
        </w:rPr>
        <w:t>12</w:t>
      </w:r>
      <w:r w:rsidR="0030677E" w:rsidRPr="000640C1">
        <w:rPr>
          <w:rFonts w:cs="Times New Roman"/>
          <w:b/>
          <w:bCs/>
          <w:color w:val="000000"/>
          <w:sz w:val="22"/>
          <w:szCs w:val="22"/>
        </w:rPr>
        <w:t>:</w:t>
      </w:r>
      <w:r w:rsidR="00511923">
        <w:rPr>
          <w:rFonts w:cs="Times New Roman"/>
          <w:b/>
          <w:bCs/>
          <w:color w:val="000000"/>
          <w:sz w:val="22"/>
          <w:szCs w:val="22"/>
        </w:rPr>
        <w:t>3</w:t>
      </w:r>
      <w:r w:rsidR="0030677E" w:rsidRPr="000640C1">
        <w:rPr>
          <w:rFonts w:cs="Times New Roman"/>
          <w:b/>
          <w:bCs/>
          <w:color w:val="000000"/>
          <w:sz w:val="22"/>
          <w:szCs w:val="22"/>
        </w:rPr>
        <w:t>0</w:t>
      </w:r>
      <w:r w:rsidRPr="000640C1">
        <w:rPr>
          <w:rFonts w:cs="Times New Roman"/>
          <w:b/>
          <w:bCs/>
          <w:color w:val="000000"/>
          <w:sz w:val="22"/>
          <w:szCs w:val="22"/>
        </w:rPr>
        <w:t xml:space="preserve"> – </w:t>
      </w:r>
      <w:r w:rsidR="00511923">
        <w:rPr>
          <w:rFonts w:cs="Times New Roman"/>
          <w:b/>
          <w:bCs/>
          <w:color w:val="000000"/>
          <w:sz w:val="22"/>
          <w:szCs w:val="22"/>
        </w:rPr>
        <w:t>1</w:t>
      </w:r>
      <w:r w:rsidRPr="000640C1">
        <w:rPr>
          <w:rFonts w:cs="Times New Roman"/>
          <w:b/>
          <w:bCs/>
          <w:color w:val="000000"/>
          <w:sz w:val="22"/>
          <w:szCs w:val="22"/>
        </w:rPr>
        <w:t>:</w:t>
      </w:r>
      <w:r w:rsidR="00511923">
        <w:rPr>
          <w:rFonts w:cs="Times New Roman"/>
          <w:b/>
          <w:bCs/>
          <w:color w:val="000000"/>
          <w:sz w:val="22"/>
          <w:szCs w:val="22"/>
        </w:rPr>
        <w:t>4</w:t>
      </w:r>
      <w:r w:rsidRPr="000640C1">
        <w:rPr>
          <w:rFonts w:cs="Times New Roman"/>
          <w:b/>
          <w:bCs/>
          <w:color w:val="000000"/>
          <w:sz w:val="22"/>
          <w:szCs w:val="22"/>
        </w:rPr>
        <w:t>5</w:t>
      </w:r>
      <w:r w:rsidR="0030677E" w:rsidRPr="000640C1">
        <w:rPr>
          <w:rFonts w:cs="Times New Roman"/>
          <w:b/>
          <w:bCs/>
          <w:color w:val="000000"/>
          <w:sz w:val="22"/>
          <w:szCs w:val="22"/>
        </w:rPr>
        <w:t>p</w:t>
      </w:r>
      <w:r w:rsidRPr="000640C1">
        <w:rPr>
          <w:rFonts w:cs="Times New Roman"/>
          <w:b/>
          <w:bCs/>
          <w:color w:val="000000"/>
          <w:sz w:val="22"/>
          <w:szCs w:val="22"/>
        </w:rPr>
        <w:t xml:space="preserve">m, </w:t>
      </w:r>
      <w:r w:rsidR="008279DE" w:rsidRPr="00A72FE4">
        <w:rPr>
          <w:rFonts w:cs="Times New Roman"/>
          <w:b/>
          <w:bCs/>
          <w:color w:val="000000"/>
          <w:sz w:val="22"/>
          <w:szCs w:val="22"/>
        </w:rPr>
        <w:t xml:space="preserve">EDUC 2108 </w:t>
      </w:r>
      <w:r w:rsidRPr="000640C1">
        <w:rPr>
          <w:rFonts w:ascii="MS Gothic" w:eastAsia="MS Gothic" w:hAnsi="MS Gothic" w:cs="MS Gothic" w:hint="eastAsia"/>
          <w:b/>
          <w:bCs/>
          <w:color w:val="000000"/>
          <w:sz w:val="22"/>
          <w:szCs w:val="22"/>
        </w:rPr>
        <w:t> </w:t>
      </w:r>
      <w:r w:rsidRPr="000640C1">
        <w:rPr>
          <w:rFonts w:cs="Times New Roman"/>
          <w:b/>
          <w:bCs/>
          <w:color w:val="000000"/>
          <w:sz w:val="22"/>
          <w:szCs w:val="22"/>
        </w:rPr>
        <w:t xml:space="preserve"> </w:t>
      </w:r>
    </w:p>
    <w:p w14:paraId="79B5D307" w14:textId="77777777" w:rsidR="00063E85" w:rsidRPr="000640C1" w:rsidRDefault="00063E85" w:rsidP="00063E85">
      <w:pPr>
        <w:widowControl w:val="0"/>
        <w:autoSpaceDE w:val="0"/>
        <w:autoSpaceDN w:val="0"/>
        <w:adjustRightInd w:val="0"/>
        <w:rPr>
          <w:rFonts w:cs="Times New Roman"/>
          <w:b/>
          <w:bCs/>
          <w:color w:val="000000"/>
          <w:sz w:val="22"/>
          <w:szCs w:val="22"/>
        </w:rPr>
      </w:pPr>
    </w:p>
    <w:p w14:paraId="4F6DB4F2" w14:textId="5A0408DE" w:rsidR="00063E85" w:rsidRPr="000640C1" w:rsidRDefault="00063E85" w:rsidP="00063E85">
      <w:pPr>
        <w:widowControl w:val="0"/>
        <w:autoSpaceDE w:val="0"/>
        <w:autoSpaceDN w:val="0"/>
        <w:adjustRightInd w:val="0"/>
        <w:rPr>
          <w:rFonts w:cs="Times New Roman"/>
          <w:bCs/>
          <w:color w:val="000000"/>
          <w:sz w:val="22"/>
          <w:szCs w:val="22"/>
        </w:rPr>
      </w:pPr>
      <w:r w:rsidRPr="000640C1">
        <w:rPr>
          <w:rFonts w:cs="Times New Roman"/>
          <w:b/>
          <w:bCs/>
          <w:color w:val="000000"/>
          <w:sz w:val="22"/>
          <w:szCs w:val="22"/>
        </w:rPr>
        <w:t xml:space="preserve">Date Syllabus Prepared: </w:t>
      </w:r>
      <w:r w:rsidR="0030677E" w:rsidRPr="000640C1">
        <w:rPr>
          <w:rFonts w:cs="Times New Roman"/>
          <w:bCs/>
          <w:color w:val="000000"/>
          <w:sz w:val="22"/>
          <w:szCs w:val="22"/>
        </w:rPr>
        <w:t>January</w:t>
      </w:r>
      <w:r w:rsidRPr="000640C1">
        <w:rPr>
          <w:rFonts w:cs="Times New Roman"/>
          <w:bCs/>
          <w:color w:val="000000"/>
          <w:sz w:val="22"/>
          <w:szCs w:val="22"/>
        </w:rPr>
        <w:t xml:space="preserve"> </w:t>
      </w:r>
      <w:r w:rsidR="00CF2121" w:rsidRPr="000640C1">
        <w:rPr>
          <w:rFonts w:cs="Times New Roman"/>
          <w:bCs/>
          <w:color w:val="000000"/>
          <w:sz w:val="22"/>
          <w:szCs w:val="22"/>
        </w:rPr>
        <w:t>202</w:t>
      </w:r>
      <w:r w:rsidR="00C338D3">
        <w:rPr>
          <w:rFonts w:cs="Times New Roman"/>
          <w:bCs/>
          <w:color w:val="000000"/>
          <w:sz w:val="22"/>
          <w:szCs w:val="22"/>
        </w:rPr>
        <w:t>6</w:t>
      </w:r>
    </w:p>
    <w:p w14:paraId="3EC37611" w14:textId="77777777" w:rsidR="00063E85" w:rsidRPr="000640C1" w:rsidRDefault="00063E85" w:rsidP="00063E85">
      <w:pPr>
        <w:widowControl w:val="0"/>
        <w:autoSpaceDE w:val="0"/>
        <w:autoSpaceDN w:val="0"/>
        <w:adjustRightInd w:val="0"/>
        <w:rPr>
          <w:rFonts w:cs="Times New Roman"/>
          <w:bCs/>
          <w:color w:val="000000"/>
          <w:sz w:val="22"/>
          <w:szCs w:val="22"/>
        </w:rPr>
      </w:pPr>
    </w:p>
    <w:p w14:paraId="6B952EF5" w14:textId="7C37EB32" w:rsidR="00063E85" w:rsidRPr="000640C1" w:rsidRDefault="00063E85" w:rsidP="00063E85">
      <w:pPr>
        <w:widowControl w:val="0"/>
        <w:autoSpaceDE w:val="0"/>
        <w:autoSpaceDN w:val="0"/>
        <w:adjustRightInd w:val="0"/>
        <w:rPr>
          <w:rFonts w:cs="Times New Roman"/>
          <w:bCs/>
          <w:color w:val="000000"/>
          <w:sz w:val="22"/>
          <w:szCs w:val="22"/>
        </w:rPr>
      </w:pPr>
      <w:r w:rsidRPr="000640C1">
        <w:rPr>
          <w:rFonts w:cs="Times New Roman"/>
          <w:bCs/>
          <w:color w:val="000000"/>
          <w:sz w:val="22"/>
          <w:szCs w:val="22"/>
        </w:rPr>
        <w:t xml:space="preserve">Instructor: </w:t>
      </w:r>
      <w:r w:rsidR="00CF2121" w:rsidRPr="000640C1">
        <w:rPr>
          <w:rFonts w:cs="Times New Roman"/>
          <w:bCs/>
          <w:color w:val="000000"/>
          <w:sz w:val="22"/>
          <w:szCs w:val="22"/>
        </w:rPr>
        <w:t>Abbey Holder</w:t>
      </w:r>
      <w:r w:rsidRPr="000640C1">
        <w:rPr>
          <w:rFonts w:cs="Times New Roman"/>
          <w:bCs/>
          <w:color w:val="000000"/>
          <w:sz w:val="22"/>
          <w:szCs w:val="22"/>
        </w:rPr>
        <w:t xml:space="preserve">, PhD, </w:t>
      </w:r>
      <w:r w:rsidR="00CF2121" w:rsidRPr="000640C1">
        <w:rPr>
          <w:rFonts w:cs="Times New Roman"/>
          <w:bCs/>
          <w:color w:val="000000"/>
          <w:sz w:val="22"/>
          <w:szCs w:val="22"/>
        </w:rPr>
        <w:t>NCC</w:t>
      </w:r>
    </w:p>
    <w:p w14:paraId="55376377" w14:textId="28D0EBD4" w:rsidR="00063E85" w:rsidRPr="000640C1" w:rsidRDefault="00063E85" w:rsidP="00063E85">
      <w:pPr>
        <w:widowControl w:val="0"/>
        <w:autoSpaceDE w:val="0"/>
        <w:autoSpaceDN w:val="0"/>
        <w:adjustRightInd w:val="0"/>
        <w:rPr>
          <w:rFonts w:cs="Times New Roman"/>
          <w:bCs/>
          <w:color w:val="000000"/>
          <w:sz w:val="22"/>
          <w:szCs w:val="22"/>
        </w:rPr>
      </w:pPr>
      <w:r w:rsidRPr="000640C1">
        <w:rPr>
          <w:rFonts w:cs="Times New Roman"/>
          <w:bCs/>
          <w:color w:val="000000"/>
          <w:sz w:val="22"/>
          <w:szCs w:val="22"/>
        </w:rPr>
        <w:t xml:space="preserve">Email: </w:t>
      </w:r>
      <w:hyperlink r:id="rId7" w:history="1">
        <w:r w:rsidR="00CF2121" w:rsidRPr="000640C1">
          <w:rPr>
            <w:rStyle w:val="Hyperlink"/>
            <w:rFonts w:cs="Times New Roman"/>
            <w:bCs/>
            <w:sz w:val="22"/>
            <w:szCs w:val="22"/>
          </w:rPr>
          <w:t>amh0033@auburn.edu</w:t>
        </w:r>
      </w:hyperlink>
      <w:r w:rsidRPr="000640C1">
        <w:rPr>
          <w:rFonts w:cs="Times New Roman"/>
          <w:bCs/>
          <w:color w:val="000000"/>
          <w:sz w:val="22"/>
          <w:szCs w:val="22"/>
        </w:rPr>
        <w:t xml:space="preserve"> </w:t>
      </w:r>
      <w:r w:rsidR="00FE5AA4" w:rsidRPr="000640C1">
        <w:rPr>
          <w:rFonts w:cs="Times New Roman"/>
          <w:bCs/>
          <w:color w:val="000000"/>
          <w:sz w:val="22"/>
          <w:szCs w:val="22"/>
        </w:rPr>
        <w:t>(I will respond to email within 1 business day generally)</w:t>
      </w:r>
    </w:p>
    <w:p w14:paraId="48EFACD0" w14:textId="68DE5259" w:rsidR="00063E85" w:rsidRPr="000640C1" w:rsidRDefault="00063E85" w:rsidP="00063E85">
      <w:pPr>
        <w:widowControl w:val="0"/>
        <w:autoSpaceDE w:val="0"/>
        <w:autoSpaceDN w:val="0"/>
        <w:adjustRightInd w:val="0"/>
        <w:rPr>
          <w:rFonts w:cs="Times New Roman"/>
          <w:bCs/>
          <w:color w:val="000000"/>
          <w:sz w:val="22"/>
          <w:szCs w:val="22"/>
        </w:rPr>
      </w:pPr>
      <w:r w:rsidRPr="000640C1">
        <w:rPr>
          <w:rFonts w:cs="Times New Roman"/>
          <w:bCs/>
          <w:color w:val="000000"/>
          <w:sz w:val="22"/>
          <w:szCs w:val="22"/>
        </w:rPr>
        <w:t>Phon</w:t>
      </w:r>
      <w:r w:rsidR="00CF2121" w:rsidRPr="000640C1">
        <w:rPr>
          <w:rFonts w:cs="Times New Roman"/>
          <w:bCs/>
          <w:color w:val="000000"/>
          <w:sz w:val="22"/>
          <w:szCs w:val="22"/>
        </w:rPr>
        <w:t>e: 334-844-2875</w:t>
      </w:r>
    </w:p>
    <w:p w14:paraId="2DC58693" w14:textId="42432FC0" w:rsidR="00063E85" w:rsidRPr="000640C1" w:rsidRDefault="00063E85" w:rsidP="00063E85">
      <w:pPr>
        <w:widowControl w:val="0"/>
        <w:autoSpaceDE w:val="0"/>
        <w:autoSpaceDN w:val="0"/>
        <w:adjustRightInd w:val="0"/>
        <w:rPr>
          <w:rFonts w:cs="Times New Roman"/>
          <w:bCs/>
          <w:color w:val="000000"/>
          <w:sz w:val="22"/>
          <w:szCs w:val="22"/>
        </w:rPr>
      </w:pPr>
      <w:r w:rsidRPr="000640C1">
        <w:rPr>
          <w:rFonts w:cs="Times New Roman"/>
          <w:bCs/>
          <w:color w:val="000000"/>
          <w:sz w:val="22"/>
          <w:szCs w:val="22"/>
        </w:rPr>
        <w:t xml:space="preserve">Office Hours: </w:t>
      </w:r>
      <w:r w:rsidR="00C338D3">
        <w:rPr>
          <w:rFonts w:cs="Times New Roman"/>
          <w:bCs/>
          <w:color w:val="000000"/>
          <w:sz w:val="22"/>
          <w:szCs w:val="22"/>
        </w:rPr>
        <w:t>Tuesday/Thursday 11:00-12:00, or by appointment</w:t>
      </w:r>
    </w:p>
    <w:p w14:paraId="0DC8752B" w14:textId="658AE3FA" w:rsidR="00063E85" w:rsidRPr="000640C1" w:rsidRDefault="00063E85" w:rsidP="00063E85">
      <w:pPr>
        <w:widowControl w:val="0"/>
        <w:autoSpaceDE w:val="0"/>
        <w:autoSpaceDN w:val="0"/>
        <w:adjustRightInd w:val="0"/>
        <w:rPr>
          <w:rFonts w:cs="Times New Roman"/>
          <w:bCs/>
          <w:color w:val="000000"/>
          <w:sz w:val="22"/>
          <w:szCs w:val="22"/>
        </w:rPr>
      </w:pPr>
      <w:r w:rsidRPr="000640C1">
        <w:rPr>
          <w:rFonts w:cs="Times New Roman"/>
          <w:bCs/>
          <w:color w:val="000000"/>
          <w:sz w:val="22"/>
          <w:szCs w:val="22"/>
        </w:rPr>
        <w:t xml:space="preserve">Office Address: </w:t>
      </w:r>
      <w:r w:rsidR="00C338D3" w:rsidRPr="00C338D3">
        <w:rPr>
          <w:rFonts w:cs="Times New Roman"/>
          <w:bCs/>
          <w:color w:val="000000"/>
          <w:sz w:val="22"/>
          <w:szCs w:val="22"/>
        </w:rPr>
        <w:t>EDUC 3168</w:t>
      </w:r>
    </w:p>
    <w:p w14:paraId="5E43BC33" w14:textId="77777777" w:rsidR="00063E85" w:rsidRPr="000640C1" w:rsidRDefault="00063E85" w:rsidP="00063E85">
      <w:pPr>
        <w:widowControl w:val="0"/>
        <w:autoSpaceDE w:val="0"/>
        <w:autoSpaceDN w:val="0"/>
        <w:adjustRightInd w:val="0"/>
        <w:rPr>
          <w:rFonts w:cs="Times New Roman"/>
          <w:bCs/>
          <w:color w:val="000000"/>
          <w:sz w:val="22"/>
          <w:szCs w:val="22"/>
        </w:rPr>
      </w:pPr>
    </w:p>
    <w:p w14:paraId="6797D89A" w14:textId="3B876A5C" w:rsidR="00063E85" w:rsidRPr="000640C1" w:rsidRDefault="00200DC9" w:rsidP="00CF0CC5">
      <w:pPr>
        <w:pStyle w:val="Heading1"/>
      </w:pPr>
      <w:r w:rsidRPr="000640C1">
        <w:t>TEXTBOOK:</w:t>
      </w:r>
    </w:p>
    <w:p w14:paraId="3FA6C902" w14:textId="77777777" w:rsidR="0030677E" w:rsidRPr="00511923" w:rsidRDefault="0030677E" w:rsidP="0030677E">
      <w:pPr>
        <w:widowControl w:val="0"/>
        <w:autoSpaceDE w:val="0"/>
        <w:autoSpaceDN w:val="0"/>
        <w:adjustRightInd w:val="0"/>
        <w:rPr>
          <w:rFonts w:cs="Times New Roman"/>
          <w:bCs/>
          <w:color w:val="000000"/>
          <w:sz w:val="22"/>
          <w:szCs w:val="22"/>
        </w:rPr>
      </w:pPr>
      <w:r w:rsidRPr="00511923">
        <w:rPr>
          <w:rFonts w:cs="Times New Roman"/>
          <w:bCs/>
          <w:color w:val="000000"/>
          <w:sz w:val="22"/>
          <w:szCs w:val="22"/>
        </w:rPr>
        <w:t>Required:</w:t>
      </w:r>
    </w:p>
    <w:p w14:paraId="6DF3CC26" w14:textId="77777777" w:rsidR="00511923" w:rsidRPr="00511923" w:rsidRDefault="00511923" w:rsidP="00511923">
      <w:pPr>
        <w:ind w:left="720" w:hanging="720"/>
        <w:rPr>
          <w:rFonts w:eastAsia="Times New Roman" w:cs="Times New Roman"/>
          <w:color w:val="000000" w:themeColor="text1"/>
          <w:sz w:val="22"/>
          <w:szCs w:val="22"/>
        </w:rPr>
      </w:pPr>
      <w:r w:rsidRPr="00511923">
        <w:rPr>
          <w:rFonts w:eastAsia="Times New Roman" w:cs="Times New Roman"/>
          <w:color w:val="000000" w:themeColor="text1"/>
          <w:sz w:val="22"/>
          <w:szCs w:val="22"/>
        </w:rPr>
        <w:t xml:space="preserve">Fisher, G. L., &amp; Harris, T. C. (2018). </w:t>
      </w:r>
      <w:r w:rsidRPr="00511923">
        <w:rPr>
          <w:rFonts w:eastAsia="Times New Roman" w:cs="Times New Roman"/>
          <w:i/>
          <w:color w:val="000000" w:themeColor="text1"/>
          <w:sz w:val="22"/>
          <w:szCs w:val="22"/>
        </w:rPr>
        <w:t xml:space="preserve">Substance abuse: Information for school counselors, social workers, therapists, and counselors </w:t>
      </w:r>
      <w:r w:rsidRPr="00511923">
        <w:rPr>
          <w:rFonts w:eastAsia="Times New Roman" w:cs="Times New Roman"/>
          <w:color w:val="000000" w:themeColor="text1"/>
          <w:sz w:val="22"/>
          <w:szCs w:val="22"/>
        </w:rPr>
        <w:t>(6</w:t>
      </w:r>
      <w:r w:rsidRPr="00511923">
        <w:rPr>
          <w:rFonts w:eastAsia="Times New Roman" w:cs="Times New Roman"/>
          <w:color w:val="000000" w:themeColor="text1"/>
          <w:sz w:val="22"/>
          <w:szCs w:val="22"/>
          <w:vertAlign w:val="superscript"/>
        </w:rPr>
        <w:t>th</w:t>
      </w:r>
      <w:r w:rsidRPr="00511923">
        <w:rPr>
          <w:rFonts w:eastAsia="Times New Roman" w:cs="Times New Roman"/>
          <w:color w:val="000000" w:themeColor="text1"/>
          <w:sz w:val="22"/>
          <w:szCs w:val="22"/>
        </w:rPr>
        <w:t xml:space="preserve"> ed). Boston, MA: Pearson.</w:t>
      </w:r>
    </w:p>
    <w:p w14:paraId="140BE386" w14:textId="77777777" w:rsidR="00063E85" w:rsidRPr="000640C1" w:rsidRDefault="00063E85" w:rsidP="00063E85">
      <w:pPr>
        <w:widowControl w:val="0"/>
        <w:autoSpaceDE w:val="0"/>
        <w:autoSpaceDN w:val="0"/>
        <w:adjustRightInd w:val="0"/>
        <w:rPr>
          <w:rFonts w:cs="Times New Roman"/>
          <w:b/>
          <w:color w:val="000000"/>
          <w:sz w:val="22"/>
          <w:szCs w:val="22"/>
        </w:rPr>
      </w:pPr>
    </w:p>
    <w:p w14:paraId="27245616" w14:textId="31A78E40" w:rsidR="00063E85" w:rsidRPr="000640C1" w:rsidRDefault="00200DC9" w:rsidP="00CF0CC5">
      <w:pPr>
        <w:pStyle w:val="Heading1"/>
      </w:pPr>
      <w:r w:rsidRPr="000640C1">
        <w:t>COURSE DESCRIPTION:</w:t>
      </w:r>
    </w:p>
    <w:p w14:paraId="4A39E445" w14:textId="2334F7A8" w:rsidR="000640C1" w:rsidRDefault="00511923" w:rsidP="00063E85">
      <w:pPr>
        <w:rPr>
          <w:rFonts w:cstheme="minorHAnsi"/>
          <w:color w:val="000000"/>
          <w:sz w:val="22"/>
          <w:szCs w:val="22"/>
        </w:rPr>
      </w:pPr>
      <w:r w:rsidRPr="00511923">
        <w:rPr>
          <w:rFonts w:cstheme="minorHAnsi"/>
          <w:color w:val="000000"/>
          <w:sz w:val="22"/>
          <w:szCs w:val="22"/>
        </w:rPr>
        <w:t xml:space="preserve">This course provides knowledge of the nature of substance use disorder, the classification of drugs, models of addiction, assessment and diagnosis, treatment and issues in treatment and intervention, and associated issues surrounding substance use disorder commonly seen in families, society, as well as in cross-addictions.  </w:t>
      </w:r>
    </w:p>
    <w:p w14:paraId="1EA3D966" w14:textId="77777777" w:rsidR="0066522F" w:rsidRPr="000640C1" w:rsidRDefault="0066522F" w:rsidP="00063E85">
      <w:pPr>
        <w:rPr>
          <w:rFonts w:cs="Times New Roman"/>
          <w:sz w:val="22"/>
          <w:szCs w:val="22"/>
        </w:rPr>
      </w:pPr>
    </w:p>
    <w:p w14:paraId="4F966544" w14:textId="670EC9CC" w:rsidR="00063E85" w:rsidRPr="000640C1" w:rsidRDefault="00200DC9" w:rsidP="00CF0CC5">
      <w:pPr>
        <w:pStyle w:val="Heading1"/>
      </w:pPr>
      <w:r w:rsidRPr="000640C1">
        <w:t>COURSE OBJECTIVES:</w:t>
      </w:r>
    </w:p>
    <w:p w14:paraId="74236627" w14:textId="36B77125" w:rsidR="00063E85" w:rsidRPr="000640C1" w:rsidRDefault="00063E85" w:rsidP="00063E85">
      <w:pPr>
        <w:rPr>
          <w:rFonts w:cs="Times New Roman"/>
          <w:sz w:val="22"/>
          <w:szCs w:val="22"/>
        </w:rPr>
      </w:pPr>
      <w:r w:rsidRPr="000640C1">
        <w:rPr>
          <w:rFonts w:cs="Times New Roman"/>
          <w:sz w:val="22"/>
          <w:szCs w:val="22"/>
        </w:rPr>
        <w:t>By the end of the course, through satisfactory performance, students should be able to demonstrate the following:</w:t>
      </w:r>
    </w:p>
    <w:p w14:paraId="58387C01" w14:textId="77777777" w:rsidR="00511923" w:rsidRPr="00511923" w:rsidRDefault="00511923" w:rsidP="00511923">
      <w:pPr>
        <w:pStyle w:val="ListParagraph"/>
        <w:numPr>
          <w:ilvl w:val="0"/>
          <w:numId w:val="12"/>
        </w:numPr>
        <w:rPr>
          <w:rFonts w:cstheme="minorHAnsi"/>
          <w:color w:val="000000"/>
          <w:sz w:val="22"/>
          <w:szCs w:val="22"/>
        </w:rPr>
      </w:pPr>
      <w:r w:rsidRPr="00511923">
        <w:rPr>
          <w:rFonts w:cstheme="minorHAnsi"/>
          <w:color w:val="000000"/>
          <w:sz w:val="22"/>
          <w:szCs w:val="22"/>
        </w:rPr>
        <w:t xml:space="preserve">To explore the role of mental health professionals, including rehabilitation counselors, in prevention and treatment of substance use </w:t>
      </w:r>
      <w:proofErr w:type="gramStart"/>
      <w:r w:rsidRPr="00511923">
        <w:rPr>
          <w:rFonts w:cstheme="minorHAnsi"/>
          <w:color w:val="000000"/>
          <w:sz w:val="22"/>
          <w:szCs w:val="22"/>
        </w:rPr>
        <w:t>disorder</w:t>
      </w:r>
      <w:proofErr w:type="gramEnd"/>
      <w:r w:rsidRPr="00511923">
        <w:rPr>
          <w:rFonts w:cstheme="minorHAnsi"/>
          <w:color w:val="000000"/>
          <w:sz w:val="22"/>
          <w:szCs w:val="22"/>
        </w:rPr>
        <w:t>.</w:t>
      </w:r>
    </w:p>
    <w:p w14:paraId="09FA12F3" w14:textId="77777777" w:rsidR="00511923" w:rsidRPr="00511923" w:rsidRDefault="00511923" w:rsidP="00511923">
      <w:pPr>
        <w:pStyle w:val="ListParagraph"/>
        <w:numPr>
          <w:ilvl w:val="0"/>
          <w:numId w:val="12"/>
        </w:numPr>
        <w:rPr>
          <w:rFonts w:cstheme="minorHAnsi"/>
          <w:color w:val="000000"/>
          <w:sz w:val="22"/>
          <w:szCs w:val="22"/>
        </w:rPr>
      </w:pPr>
      <w:r w:rsidRPr="00511923">
        <w:rPr>
          <w:rFonts w:cstheme="minorHAnsi"/>
          <w:color w:val="000000"/>
          <w:sz w:val="22"/>
          <w:szCs w:val="22"/>
        </w:rPr>
        <w:t>To gain knowledge and information regarding the classification of drugs.</w:t>
      </w:r>
    </w:p>
    <w:p w14:paraId="59B5ACEC" w14:textId="77777777" w:rsidR="00511923" w:rsidRPr="00511923" w:rsidRDefault="00511923" w:rsidP="00511923">
      <w:pPr>
        <w:pStyle w:val="ListParagraph"/>
        <w:numPr>
          <w:ilvl w:val="0"/>
          <w:numId w:val="12"/>
        </w:numPr>
        <w:rPr>
          <w:rFonts w:cstheme="minorHAnsi"/>
          <w:color w:val="000000"/>
          <w:sz w:val="22"/>
          <w:szCs w:val="22"/>
        </w:rPr>
      </w:pPr>
      <w:r w:rsidRPr="00511923">
        <w:rPr>
          <w:rFonts w:cstheme="minorHAnsi"/>
          <w:color w:val="000000"/>
          <w:sz w:val="22"/>
          <w:szCs w:val="22"/>
        </w:rPr>
        <w:t xml:space="preserve">To gain knowledge and information on various models of addiction. </w:t>
      </w:r>
    </w:p>
    <w:p w14:paraId="29B7BFDD" w14:textId="77777777" w:rsidR="00511923" w:rsidRPr="00511923" w:rsidRDefault="00511923" w:rsidP="00511923">
      <w:pPr>
        <w:pStyle w:val="ListParagraph"/>
        <w:numPr>
          <w:ilvl w:val="0"/>
          <w:numId w:val="12"/>
        </w:numPr>
        <w:rPr>
          <w:rFonts w:cstheme="minorHAnsi"/>
          <w:color w:val="000000"/>
          <w:sz w:val="22"/>
          <w:szCs w:val="22"/>
        </w:rPr>
      </w:pPr>
      <w:r w:rsidRPr="00511923">
        <w:rPr>
          <w:rFonts w:cstheme="minorHAnsi"/>
          <w:color w:val="000000"/>
          <w:sz w:val="22"/>
          <w:szCs w:val="22"/>
        </w:rPr>
        <w:t>To gain knowledge and information on issues of substance use in culturally and ethnically diverse groups.</w:t>
      </w:r>
    </w:p>
    <w:p w14:paraId="09484ADE" w14:textId="77777777" w:rsidR="00511923" w:rsidRPr="00511923" w:rsidRDefault="00511923" w:rsidP="00511923">
      <w:pPr>
        <w:pStyle w:val="ListParagraph"/>
        <w:numPr>
          <w:ilvl w:val="0"/>
          <w:numId w:val="12"/>
        </w:numPr>
        <w:rPr>
          <w:rFonts w:cstheme="minorHAnsi"/>
          <w:color w:val="000000"/>
          <w:sz w:val="22"/>
          <w:szCs w:val="22"/>
        </w:rPr>
      </w:pPr>
      <w:r w:rsidRPr="00511923">
        <w:rPr>
          <w:rFonts w:cstheme="minorHAnsi"/>
          <w:color w:val="000000"/>
          <w:sz w:val="22"/>
          <w:szCs w:val="22"/>
        </w:rPr>
        <w:t>To gain knowledge and information regarding assessment and diagnosis of substance use disorder.</w:t>
      </w:r>
    </w:p>
    <w:p w14:paraId="356CE85D" w14:textId="77777777" w:rsidR="00511923" w:rsidRPr="00511923" w:rsidRDefault="00511923" w:rsidP="00511923">
      <w:pPr>
        <w:pStyle w:val="ListParagraph"/>
        <w:numPr>
          <w:ilvl w:val="0"/>
          <w:numId w:val="12"/>
        </w:numPr>
        <w:rPr>
          <w:rFonts w:cstheme="minorHAnsi"/>
          <w:color w:val="000000"/>
          <w:sz w:val="22"/>
          <w:szCs w:val="22"/>
        </w:rPr>
      </w:pPr>
      <w:r w:rsidRPr="00511923">
        <w:rPr>
          <w:rFonts w:cstheme="minorHAnsi"/>
          <w:color w:val="000000"/>
          <w:sz w:val="22"/>
          <w:szCs w:val="22"/>
        </w:rPr>
        <w:t>To gain knowledge and information regarding interviewing and brief interventions for substance use disorder.</w:t>
      </w:r>
    </w:p>
    <w:p w14:paraId="2E1AF6BA" w14:textId="77777777" w:rsidR="00511923" w:rsidRPr="00511923" w:rsidRDefault="00511923" w:rsidP="00511923">
      <w:pPr>
        <w:pStyle w:val="ListParagraph"/>
        <w:numPr>
          <w:ilvl w:val="0"/>
          <w:numId w:val="12"/>
        </w:numPr>
        <w:rPr>
          <w:rFonts w:cstheme="minorHAnsi"/>
          <w:color w:val="000000"/>
          <w:sz w:val="22"/>
          <w:szCs w:val="22"/>
        </w:rPr>
      </w:pPr>
      <w:r w:rsidRPr="00511923">
        <w:rPr>
          <w:rFonts w:cstheme="minorHAnsi"/>
          <w:color w:val="000000"/>
          <w:sz w:val="22"/>
          <w:szCs w:val="22"/>
        </w:rPr>
        <w:t xml:space="preserve">To explore treatment options for </w:t>
      </w:r>
      <w:proofErr w:type="gramStart"/>
      <w:r w:rsidRPr="00511923">
        <w:rPr>
          <w:rFonts w:cstheme="minorHAnsi"/>
          <w:color w:val="000000"/>
          <w:sz w:val="22"/>
          <w:szCs w:val="22"/>
        </w:rPr>
        <w:t>substance</w:t>
      </w:r>
      <w:proofErr w:type="gramEnd"/>
      <w:r w:rsidRPr="00511923">
        <w:rPr>
          <w:rFonts w:cstheme="minorHAnsi"/>
          <w:color w:val="000000"/>
          <w:sz w:val="22"/>
          <w:szCs w:val="22"/>
        </w:rPr>
        <w:t xml:space="preserve"> use disorder.</w:t>
      </w:r>
    </w:p>
    <w:p w14:paraId="5B780739" w14:textId="77777777" w:rsidR="00511923" w:rsidRPr="00511923" w:rsidRDefault="00511923" w:rsidP="00511923">
      <w:pPr>
        <w:pStyle w:val="ListParagraph"/>
        <w:numPr>
          <w:ilvl w:val="0"/>
          <w:numId w:val="12"/>
        </w:numPr>
        <w:rPr>
          <w:rFonts w:cstheme="minorHAnsi"/>
          <w:color w:val="000000"/>
          <w:sz w:val="22"/>
          <w:szCs w:val="22"/>
        </w:rPr>
      </w:pPr>
      <w:r w:rsidRPr="00511923">
        <w:rPr>
          <w:rFonts w:cstheme="minorHAnsi"/>
          <w:color w:val="000000"/>
          <w:sz w:val="22"/>
          <w:szCs w:val="22"/>
        </w:rPr>
        <w:t>To gain knowledge and information regarding issues of relapse, prevention, and recovery for substance use disorder.</w:t>
      </w:r>
    </w:p>
    <w:p w14:paraId="26BA04C1" w14:textId="77777777" w:rsidR="00511923" w:rsidRPr="00511923" w:rsidRDefault="00511923" w:rsidP="00511923">
      <w:pPr>
        <w:pStyle w:val="ListParagraph"/>
        <w:numPr>
          <w:ilvl w:val="0"/>
          <w:numId w:val="12"/>
        </w:numPr>
        <w:rPr>
          <w:rFonts w:cstheme="minorHAnsi"/>
          <w:color w:val="000000"/>
          <w:sz w:val="22"/>
          <w:szCs w:val="22"/>
        </w:rPr>
      </w:pPr>
      <w:r w:rsidRPr="00511923">
        <w:rPr>
          <w:rFonts w:cstheme="minorHAnsi"/>
          <w:color w:val="000000"/>
          <w:sz w:val="22"/>
          <w:szCs w:val="22"/>
        </w:rPr>
        <w:t>To explore and gain knowledge of Twelve Step programs and other types of support groups.</w:t>
      </w:r>
    </w:p>
    <w:p w14:paraId="49551AEF" w14:textId="77777777" w:rsidR="00511923" w:rsidRPr="00511923" w:rsidRDefault="00511923" w:rsidP="00511923">
      <w:pPr>
        <w:pStyle w:val="ListParagraph"/>
        <w:numPr>
          <w:ilvl w:val="0"/>
          <w:numId w:val="12"/>
        </w:numPr>
        <w:rPr>
          <w:rFonts w:cstheme="minorHAnsi"/>
          <w:color w:val="000000"/>
          <w:sz w:val="22"/>
          <w:szCs w:val="22"/>
        </w:rPr>
      </w:pPr>
      <w:r w:rsidRPr="00511923">
        <w:rPr>
          <w:rFonts w:cstheme="minorHAnsi"/>
          <w:color w:val="000000"/>
          <w:sz w:val="22"/>
          <w:szCs w:val="22"/>
        </w:rPr>
        <w:t>To gain knowledge and information regarding the impact of substance use disorder on families, children, and adult children.</w:t>
      </w:r>
    </w:p>
    <w:p w14:paraId="60F70CDA" w14:textId="77777777" w:rsidR="00511923" w:rsidRPr="00511923" w:rsidRDefault="00511923" w:rsidP="00511923">
      <w:pPr>
        <w:pStyle w:val="ListParagraph"/>
        <w:numPr>
          <w:ilvl w:val="0"/>
          <w:numId w:val="12"/>
        </w:numPr>
        <w:rPr>
          <w:rFonts w:cstheme="minorHAnsi"/>
          <w:color w:val="000000"/>
          <w:sz w:val="22"/>
          <w:szCs w:val="22"/>
        </w:rPr>
      </w:pPr>
      <w:r w:rsidRPr="00511923">
        <w:rPr>
          <w:rFonts w:cstheme="minorHAnsi"/>
          <w:color w:val="000000"/>
          <w:sz w:val="22"/>
          <w:szCs w:val="22"/>
        </w:rPr>
        <w:t>To explore ethical issues and the role of confidentiality in substance and treatment.</w:t>
      </w:r>
    </w:p>
    <w:p w14:paraId="22310F28" w14:textId="1ED7F17A" w:rsidR="00063E85" w:rsidRPr="000640C1" w:rsidRDefault="00200DC9" w:rsidP="00CF0CC5">
      <w:pPr>
        <w:pStyle w:val="Heading1"/>
      </w:pPr>
      <w:r w:rsidRPr="000640C1">
        <w:lastRenderedPageBreak/>
        <w:t xml:space="preserve">COURSE CONTENT AND SCHEDULE: </w:t>
      </w:r>
      <w:r w:rsidR="0030677E" w:rsidRPr="000640C1">
        <w:t>SPRING 2025</w:t>
      </w:r>
    </w:p>
    <w:p w14:paraId="4F1F2D53" w14:textId="77777777" w:rsidR="00063E85" w:rsidRPr="000640C1" w:rsidRDefault="00063E85" w:rsidP="00063E85">
      <w:pPr>
        <w:rPr>
          <w:rFonts w:cs="Times New Roman"/>
          <w:sz w:val="22"/>
          <w:szCs w:val="22"/>
        </w:rPr>
      </w:pPr>
    </w:p>
    <w:tbl>
      <w:tblPr>
        <w:tblStyle w:val="TableGrid"/>
        <w:tblW w:w="0" w:type="auto"/>
        <w:tblInd w:w="0" w:type="dxa"/>
        <w:tblLook w:val="04A0" w:firstRow="1" w:lastRow="0" w:firstColumn="1" w:lastColumn="0" w:noHBand="0" w:noVBand="1"/>
      </w:tblPr>
      <w:tblGrid>
        <w:gridCol w:w="794"/>
        <w:gridCol w:w="1072"/>
        <w:gridCol w:w="3979"/>
        <w:gridCol w:w="3505"/>
      </w:tblGrid>
      <w:tr w:rsidR="00C70CCA" w:rsidRPr="000640C1" w14:paraId="46BA670F" w14:textId="3BC849F4" w:rsidTr="00DB1A9C">
        <w:tc>
          <w:tcPr>
            <w:tcW w:w="794" w:type="dxa"/>
            <w:shd w:val="clear" w:color="auto" w:fill="DAE9F7" w:themeFill="text2" w:themeFillTint="1A"/>
          </w:tcPr>
          <w:p w14:paraId="6BD0495F" w14:textId="77777777" w:rsidR="00C70CCA" w:rsidRPr="000640C1" w:rsidRDefault="00C70CCA" w:rsidP="00AD25DC">
            <w:pPr>
              <w:rPr>
                <w:rFonts w:cs="Arial"/>
                <w:b/>
                <w:bCs/>
                <w:sz w:val="22"/>
                <w:szCs w:val="22"/>
              </w:rPr>
            </w:pPr>
            <w:r w:rsidRPr="000640C1">
              <w:rPr>
                <w:rFonts w:cs="Arial"/>
                <w:b/>
                <w:bCs/>
                <w:sz w:val="22"/>
                <w:szCs w:val="22"/>
              </w:rPr>
              <w:t>Week</w:t>
            </w:r>
          </w:p>
        </w:tc>
        <w:tc>
          <w:tcPr>
            <w:tcW w:w="1072" w:type="dxa"/>
            <w:shd w:val="clear" w:color="auto" w:fill="DAE9F7" w:themeFill="text2" w:themeFillTint="1A"/>
          </w:tcPr>
          <w:p w14:paraId="309BA338" w14:textId="77777777" w:rsidR="00C70CCA" w:rsidRPr="000640C1" w:rsidRDefault="00C70CCA" w:rsidP="00AD25DC">
            <w:pPr>
              <w:rPr>
                <w:rFonts w:cs="Arial"/>
                <w:b/>
                <w:bCs/>
                <w:sz w:val="22"/>
                <w:szCs w:val="22"/>
              </w:rPr>
            </w:pPr>
            <w:r w:rsidRPr="000640C1">
              <w:rPr>
                <w:rFonts w:cs="Arial"/>
                <w:b/>
                <w:bCs/>
                <w:sz w:val="22"/>
                <w:szCs w:val="22"/>
              </w:rPr>
              <w:t>Dates</w:t>
            </w:r>
          </w:p>
        </w:tc>
        <w:tc>
          <w:tcPr>
            <w:tcW w:w="3979" w:type="dxa"/>
            <w:shd w:val="clear" w:color="auto" w:fill="DAE9F7" w:themeFill="text2" w:themeFillTint="1A"/>
          </w:tcPr>
          <w:p w14:paraId="5DD16FC9" w14:textId="77777777" w:rsidR="00C70CCA" w:rsidRPr="000640C1" w:rsidRDefault="00C70CCA" w:rsidP="00AD25DC">
            <w:pPr>
              <w:rPr>
                <w:rFonts w:cs="Arial"/>
                <w:b/>
                <w:bCs/>
                <w:sz w:val="22"/>
                <w:szCs w:val="22"/>
              </w:rPr>
            </w:pPr>
            <w:r w:rsidRPr="000640C1">
              <w:rPr>
                <w:rFonts w:cs="Arial"/>
                <w:b/>
                <w:bCs/>
                <w:sz w:val="22"/>
                <w:szCs w:val="22"/>
              </w:rPr>
              <w:t>Assignment/Activities</w:t>
            </w:r>
          </w:p>
        </w:tc>
        <w:tc>
          <w:tcPr>
            <w:tcW w:w="3505" w:type="dxa"/>
            <w:shd w:val="clear" w:color="auto" w:fill="DAE9F7" w:themeFill="text2" w:themeFillTint="1A"/>
          </w:tcPr>
          <w:p w14:paraId="0DC9F4BA" w14:textId="5557F6F9" w:rsidR="00C70CCA" w:rsidRPr="000640C1" w:rsidRDefault="00C70CCA" w:rsidP="00AD25DC">
            <w:pPr>
              <w:rPr>
                <w:rFonts w:cs="Arial"/>
                <w:b/>
                <w:bCs/>
                <w:sz w:val="22"/>
                <w:szCs w:val="22"/>
              </w:rPr>
            </w:pPr>
            <w:r w:rsidRPr="000640C1">
              <w:rPr>
                <w:rFonts w:cs="Arial"/>
                <w:b/>
                <w:bCs/>
                <w:sz w:val="22"/>
                <w:szCs w:val="22"/>
              </w:rPr>
              <w:t>Reading/Assignments</w:t>
            </w:r>
          </w:p>
        </w:tc>
      </w:tr>
      <w:tr w:rsidR="00CF0CC5" w:rsidRPr="000640C1" w14:paraId="42832441" w14:textId="17BE4A4E" w:rsidTr="00DB1A9C">
        <w:tc>
          <w:tcPr>
            <w:tcW w:w="794" w:type="dxa"/>
          </w:tcPr>
          <w:p w14:paraId="781079A5" w14:textId="77777777" w:rsidR="00CF0CC5" w:rsidRPr="000640C1" w:rsidRDefault="00CF0CC5" w:rsidP="00CF0CC5">
            <w:pPr>
              <w:rPr>
                <w:rFonts w:cs="Arial"/>
                <w:sz w:val="22"/>
                <w:szCs w:val="22"/>
              </w:rPr>
            </w:pPr>
            <w:r w:rsidRPr="000640C1">
              <w:rPr>
                <w:rFonts w:cs="Arial"/>
                <w:sz w:val="22"/>
                <w:szCs w:val="22"/>
              </w:rPr>
              <w:t>1</w:t>
            </w:r>
          </w:p>
        </w:tc>
        <w:tc>
          <w:tcPr>
            <w:tcW w:w="1072" w:type="dxa"/>
          </w:tcPr>
          <w:p w14:paraId="2B17AEEC" w14:textId="53F1B26E" w:rsidR="00CF0CC5" w:rsidRPr="000640C1" w:rsidRDefault="00CF0CC5" w:rsidP="00CF0CC5">
            <w:pPr>
              <w:rPr>
                <w:rFonts w:cs="Arial"/>
                <w:sz w:val="22"/>
                <w:szCs w:val="22"/>
              </w:rPr>
            </w:pPr>
            <w:r w:rsidRPr="00E10021">
              <w:rPr>
                <w:rFonts w:ascii="Aptos Narrow" w:eastAsia="Times New Roman" w:hAnsi="Aptos Narrow" w:cs="Times New Roman"/>
                <w:color w:val="000000"/>
                <w:sz w:val="22"/>
                <w:szCs w:val="22"/>
              </w:rPr>
              <w:t>1/8</w:t>
            </w:r>
          </w:p>
        </w:tc>
        <w:tc>
          <w:tcPr>
            <w:tcW w:w="3979" w:type="dxa"/>
          </w:tcPr>
          <w:p w14:paraId="07C66D14" w14:textId="74A14F7C" w:rsidR="00CF0CC5" w:rsidRPr="000640C1" w:rsidRDefault="00CF0CC5" w:rsidP="00CF0CC5">
            <w:pPr>
              <w:rPr>
                <w:rFonts w:cs="Arial"/>
                <w:sz w:val="22"/>
                <w:szCs w:val="22"/>
              </w:rPr>
            </w:pPr>
            <w:r w:rsidRPr="000640C1">
              <w:rPr>
                <w:rFonts w:cs="Arial"/>
                <w:sz w:val="22"/>
                <w:szCs w:val="22"/>
              </w:rPr>
              <w:t xml:space="preserve">Course </w:t>
            </w:r>
            <w:r>
              <w:rPr>
                <w:rFonts w:cs="Arial"/>
                <w:sz w:val="22"/>
                <w:szCs w:val="22"/>
              </w:rPr>
              <w:t>overview</w:t>
            </w:r>
            <w:r w:rsidRPr="000640C1">
              <w:rPr>
                <w:rFonts w:cs="Arial"/>
                <w:sz w:val="22"/>
                <w:szCs w:val="22"/>
              </w:rPr>
              <w:t xml:space="preserve"> and Syllabus Review</w:t>
            </w:r>
          </w:p>
          <w:p w14:paraId="469E5080" w14:textId="62934B27" w:rsidR="00CF0CC5" w:rsidRPr="000640C1" w:rsidRDefault="00CF0CC5" w:rsidP="00CF0CC5">
            <w:pPr>
              <w:rPr>
                <w:rFonts w:cs="Arial"/>
                <w:sz w:val="22"/>
                <w:szCs w:val="22"/>
              </w:rPr>
            </w:pPr>
          </w:p>
        </w:tc>
        <w:tc>
          <w:tcPr>
            <w:tcW w:w="3505" w:type="dxa"/>
          </w:tcPr>
          <w:p w14:paraId="7A3557CB" w14:textId="47B7040A" w:rsidR="00CF0CC5" w:rsidRPr="000640C1" w:rsidRDefault="00CF0CC5" w:rsidP="00CF0CC5">
            <w:pPr>
              <w:rPr>
                <w:rFonts w:cs="Arial"/>
                <w:sz w:val="22"/>
                <w:szCs w:val="22"/>
              </w:rPr>
            </w:pPr>
          </w:p>
        </w:tc>
      </w:tr>
      <w:tr w:rsidR="00CF0CC5" w:rsidRPr="000640C1" w14:paraId="286BF266" w14:textId="6B75EF32" w:rsidTr="00DB1A9C">
        <w:tc>
          <w:tcPr>
            <w:tcW w:w="794" w:type="dxa"/>
          </w:tcPr>
          <w:p w14:paraId="3C129EB7" w14:textId="77777777" w:rsidR="00CF0CC5" w:rsidRPr="000640C1" w:rsidRDefault="00CF0CC5" w:rsidP="00CF0CC5">
            <w:pPr>
              <w:rPr>
                <w:rFonts w:cs="Arial"/>
                <w:sz w:val="22"/>
                <w:szCs w:val="22"/>
              </w:rPr>
            </w:pPr>
            <w:r w:rsidRPr="000640C1">
              <w:rPr>
                <w:rFonts w:cs="Arial"/>
                <w:sz w:val="22"/>
                <w:szCs w:val="22"/>
              </w:rPr>
              <w:t>2</w:t>
            </w:r>
          </w:p>
        </w:tc>
        <w:tc>
          <w:tcPr>
            <w:tcW w:w="1072" w:type="dxa"/>
          </w:tcPr>
          <w:p w14:paraId="7A7740E9" w14:textId="77777777" w:rsidR="00CF0CC5" w:rsidRPr="00E10021" w:rsidRDefault="00CF0CC5" w:rsidP="00CF0CC5">
            <w:pPr>
              <w:rPr>
                <w:rFonts w:ascii="Aptos Narrow" w:eastAsia="Times New Roman" w:hAnsi="Aptos Narrow" w:cs="Times New Roman"/>
                <w:color w:val="000000"/>
                <w:sz w:val="22"/>
                <w:szCs w:val="22"/>
              </w:rPr>
            </w:pPr>
            <w:r w:rsidRPr="00E10021">
              <w:rPr>
                <w:rFonts w:ascii="Aptos Narrow" w:eastAsia="Times New Roman" w:hAnsi="Aptos Narrow" w:cs="Times New Roman"/>
                <w:color w:val="000000"/>
                <w:sz w:val="22"/>
                <w:szCs w:val="22"/>
              </w:rPr>
              <w:t>1/13</w:t>
            </w:r>
          </w:p>
          <w:p w14:paraId="315FA8CD" w14:textId="4C023470" w:rsidR="00CF0CC5" w:rsidRPr="000640C1" w:rsidRDefault="00CF0CC5" w:rsidP="00CF0CC5">
            <w:pPr>
              <w:rPr>
                <w:rFonts w:cs="Arial"/>
                <w:sz w:val="22"/>
                <w:szCs w:val="22"/>
              </w:rPr>
            </w:pPr>
            <w:r w:rsidRPr="00E10021">
              <w:rPr>
                <w:rFonts w:ascii="Aptos Narrow" w:eastAsia="Times New Roman" w:hAnsi="Aptos Narrow" w:cs="Times New Roman"/>
                <w:color w:val="000000"/>
                <w:sz w:val="22"/>
                <w:szCs w:val="22"/>
              </w:rPr>
              <w:t>1/15</w:t>
            </w:r>
          </w:p>
        </w:tc>
        <w:tc>
          <w:tcPr>
            <w:tcW w:w="3979" w:type="dxa"/>
          </w:tcPr>
          <w:p w14:paraId="6CF2F6AC" w14:textId="027A0CB5" w:rsidR="00CF0CC5" w:rsidRDefault="00CF0CC5" w:rsidP="00CF0CC5">
            <w:pPr>
              <w:rPr>
                <w:rFonts w:cs="Times New Roman"/>
                <w:color w:val="000000" w:themeColor="text1"/>
                <w:sz w:val="22"/>
                <w:szCs w:val="22"/>
              </w:rPr>
            </w:pPr>
            <w:r w:rsidRPr="00BC3E56">
              <w:rPr>
                <w:rFonts w:cs="Times New Roman"/>
                <w:color w:val="000000" w:themeColor="text1"/>
                <w:sz w:val="22"/>
                <w:szCs w:val="22"/>
              </w:rPr>
              <w:t>The Role of the Mental Health Professional</w:t>
            </w:r>
            <w:r>
              <w:rPr>
                <w:rFonts w:cs="Times New Roman"/>
                <w:color w:val="000000" w:themeColor="text1"/>
                <w:sz w:val="22"/>
                <w:szCs w:val="22"/>
              </w:rPr>
              <w:t xml:space="preserve"> </w:t>
            </w:r>
            <w:r w:rsidRPr="00BC3E56">
              <w:rPr>
                <w:rFonts w:cs="Times New Roman"/>
                <w:color w:val="000000" w:themeColor="text1"/>
                <w:sz w:val="22"/>
                <w:szCs w:val="22"/>
              </w:rPr>
              <w:t>in Prevention and Treatment</w:t>
            </w:r>
          </w:p>
          <w:p w14:paraId="3DDB7D8A" w14:textId="1F462138" w:rsidR="00CF0CC5" w:rsidRPr="00BC3E56" w:rsidRDefault="00CF0CC5" w:rsidP="00CF0CC5">
            <w:pPr>
              <w:rPr>
                <w:rFonts w:cs="Times New Roman"/>
                <w:sz w:val="22"/>
                <w:szCs w:val="22"/>
              </w:rPr>
            </w:pPr>
            <w:r>
              <w:rPr>
                <w:rFonts w:cs="Times New Roman"/>
                <w:color w:val="000000" w:themeColor="text1"/>
                <w:sz w:val="22"/>
                <w:szCs w:val="22"/>
              </w:rPr>
              <w:t>Classification of Drugs</w:t>
            </w:r>
          </w:p>
        </w:tc>
        <w:tc>
          <w:tcPr>
            <w:tcW w:w="3505" w:type="dxa"/>
          </w:tcPr>
          <w:p w14:paraId="467ABEE8" w14:textId="37EBA57B" w:rsidR="00CF0CC5" w:rsidRPr="00BC3E56" w:rsidRDefault="00CF0CC5" w:rsidP="00CF0CC5">
            <w:pPr>
              <w:pStyle w:val="NoSpacing"/>
              <w:rPr>
                <w:rFonts w:cs="Times New Roman"/>
                <w:color w:val="000000" w:themeColor="text1"/>
              </w:rPr>
            </w:pPr>
            <w:r w:rsidRPr="00BC3E56">
              <w:rPr>
                <w:rFonts w:cs="Times New Roman"/>
                <w:color w:val="000000" w:themeColor="text1"/>
              </w:rPr>
              <w:t>Chapter 1</w:t>
            </w:r>
          </w:p>
          <w:p w14:paraId="26663319" w14:textId="4873C39F" w:rsidR="00CF0CC5" w:rsidRPr="00BC3E56" w:rsidRDefault="00CF0CC5" w:rsidP="00CF0CC5">
            <w:pPr>
              <w:rPr>
                <w:rFonts w:cs="Times New Roman"/>
                <w:sz w:val="22"/>
                <w:szCs w:val="22"/>
              </w:rPr>
            </w:pPr>
            <w:r w:rsidRPr="00BC3E56">
              <w:rPr>
                <w:rFonts w:cs="Times New Roman"/>
                <w:color w:val="000000" w:themeColor="text1"/>
                <w:sz w:val="22"/>
                <w:szCs w:val="22"/>
              </w:rPr>
              <w:t>Chapter 2</w:t>
            </w:r>
            <w:r>
              <w:rPr>
                <w:rFonts w:cs="Times New Roman"/>
                <w:color w:val="000000" w:themeColor="text1"/>
                <w:sz w:val="22"/>
                <w:szCs w:val="22"/>
              </w:rPr>
              <w:br/>
            </w:r>
            <w:r w:rsidRPr="00BC3E56">
              <w:rPr>
                <w:rFonts w:cs="Times New Roman"/>
                <w:b/>
                <w:bCs/>
                <w:color w:val="000000" w:themeColor="text1"/>
                <w:sz w:val="22"/>
                <w:szCs w:val="22"/>
              </w:rPr>
              <w:t>Abstinence contract</w:t>
            </w:r>
          </w:p>
        </w:tc>
      </w:tr>
      <w:tr w:rsidR="00CF0CC5" w:rsidRPr="000640C1" w14:paraId="7015DEE5" w14:textId="39C30925" w:rsidTr="00DB1A9C">
        <w:tc>
          <w:tcPr>
            <w:tcW w:w="794" w:type="dxa"/>
          </w:tcPr>
          <w:p w14:paraId="503EEFAC" w14:textId="77777777" w:rsidR="00CF0CC5" w:rsidRPr="000640C1" w:rsidRDefault="00CF0CC5" w:rsidP="00CF0CC5">
            <w:pPr>
              <w:rPr>
                <w:rFonts w:cs="Arial"/>
                <w:sz w:val="22"/>
                <w:szCs w:val="22"/>
              </w:rPr>
            </w:pPr>
            <w:r w:rsidRPr="000640C1">
              <w:rPr>
                <w:rFonts w:cs="Arial"/>
                <w:sz w:val="22"/>
                <w:szCs w:val="22"/>
              </w:rPr>
              <w:t>3</w:t>
            </w:r>
          </w:p>
        </w:tc>
        <w:tc>
          <w:tcPr>
            <w:tcW w:w="1072" w:type="dxa"/>
          </w:tcPr>
          <w:p w14:paraId="75493820" w14:textId="77777777" w:rsidR="00CF0CC5" w:rsidRPr="00E10021" w:rsidRDefault="00CF0CC5" w:rsidP="00CF0CC5">
            <w:pPr>
              <w:rPr>
                <w:rFonts w:ascii="Aptos Narrow" w:eastAsia="Times New Roman" w:hAnsi="Aptos Narrow" w:cs="Times New Roman"/>
                <w:color w:val="000000"/>
                <w:sz w:val="22"/>
                <w:szCs w:val="22"/>
              </w:rPr>
            </w:pPr>
            <w:r w:rsidRPr="00E10021">
              <w:rPr>
                <w:rFonts w:ascii="Aptos Narrow" w:eastAsia="Times New Roman" w:hAnsi="Aptos Narrow" w:cs="Times New Roman"/>
                <w:color w:val="000000"/>
                <w:sz w:val="22"/>
                <w:szCs w:val="22"/>
              </w:rPr>
              <w:t>1/20</w:t>
            </w:r>
          </w:p>
          <w:p w14:paraId="197D714E" w14:textId="14FB1DB0" w:rsidR="00CF0CC5" w:rsidRPr="000640C1" w:rsidRDefault="00CF0CC5" w:rsidP="00CF0CC5">
            <w:pPr>
              <w:rPr>
                <w:rFonts w:cs="Arial"/>
                <w:sz w:val="22"/>
                <w:szCs w:val="22"/>
              </w:rPr>
            </w:pPr>
            <w:r w:rsidRPr="00E10021">
              <w:rPr>
                <w:rFonts w:ascii="Aptos Narrow" w:eastAsia="Times New Roman" w:hAnsi="Aptos Narrow" w:cs="Times New Roman"/>
                <w:color w:val="000000"/>
                <w:sz w:val="22"/>
                <w:szCs w:val="22"/>
              </w:rPr>
              <w:t>1/22</w:t>
            </w:r>
          </w:p>
        </w:tc>
        <w:tc>
          <w:tcPr>
            <w:tcW w:w="3979" w:type="dxa"/>
          </w:tcPr>
          <w:p w14:paraId="44CB47EE" w14:textId="77777777" w:rsidR="00CF0CC5" w:rsidRDefault="00CF0CC5" w:rsidP="00CF0CC5">
            <w:pPr>
              <w:rPr>
                <w:rFonts w:cs="Times New Roman"/>
                <w:color w:val="000000" w:themeColor="text1"/>
                <w:sz w:val="22"/>
                <w:szCs w:val="22"/>
              </w:rPr>
            </w:pPr>
            <w:r>
              <w:rPr>
                <w:rFonts w:cs="Times New Roman"/>
                <w:color w:val="000000" w:themeColor="text1"/>
                <w:sz w:val="22"/>
                <w:szCs w:val="22"/>
              </w:rPr>
              <w:t>Classification of Drugs</w:t>
            </w:r>
          </w:p>
          <w:p w14:paraId="7FF834FE" w14:textId="180A1E9E" w:rsidR="00CF0CC5" w:rsidRPr="000640C1" w:rsidRDefault="00CF0CC5" w:rsidP="00CF0CC5">
            <w:pPr>
              <w:rPr>
                <w:rFonts w:cs="Arial"/>
                <w:sz w:val="22"/>
                <w:szCs w:val="22"/>
              </w:rPr>
            </w:pPr>
            <w:r>
              <w:rPr>
                <w:rFonts w:cs="Arial"/>
                <w:sz w:val="22"/>
                <w:szCs w:val="22"/>
              </w:rPr>
              <w:t>Models of Addiction</w:t>
            </w:r>
          </w:p>
        </w:tc>
        <w:tc>
          <w:tcPr>
            <w:tcW w:w="3505" w:type="dxa"/>
          </w:tcPr>
          <w:p w14:paraId="1BD8E1B7" w14:textId="77777777" w:rsidR="00CF0CC5" w:rsidRDefault="00CF0CC5" w:rsidP="00CF0CC5">
            <w:pPr>
              <w:rPr>
                <w:rFonts w:cs="Arial"/>
                <w:sz w:val="22"/>
                <w:szCs w:val="22"/>
              </w:rPr>
            </w:pPr>
            <w:r>
              <w:rPr>
                <w:rFonts w:cs="Arial"/>
                <w:sz w:val="22"/>
                <w:szCs w:val="22"/>
              </w:rPr>
              <w:t>Chapter 2</w:t>
            </w:r>
          </w:p>
          <w:p w14:paraId="41F37715" w14:textId="77777777" w:rsidR="00CF0CC5" w:rsidRDefault="00CF0CC5" w:rsidP="00CF0CC5">
            <w:pPr>
              <w:rPr>
                <w:rFonts w:cs="Times New Roman"/>
                <w:b/>
                <w:bCs/>
                <w:color w:val="000000" w:themeColor="text1"/>
                <w:sz w:val="22"/>
                <w:szCs w:val="22"/>
              </w:rPr>
            </w:pPr>
            <w:r>
              <w:rPr>
                <w:rFonts w:cs="Arial"/>
                <w:sz w:val="22"/>
                <w:szCs w:val="22"/>
              </w:rPr>
              <w:t>Chapter 3</w:t>
            </w:r>
          </w:p>
          <w:p w14:paraId="0A4299BA" w14:textId="6D71F93E" w:rsidR="00CF0CC5" w:rsidRPr="000640C1" w:rsidRDefault="00CF0CC5" w:rsidP="00CF0CC5">
            <w:pPr>
              <w:rPr>
                <w:rFonts w:cs="Arial"/>
                <w:sz w:val="22"/>
                <w:szCs w:val="22"/>
              </w:rPr>
            </w:pPr>
            <w:r w:rsidRPr="00BC3E56">
              <w:rPr>
                <w:rFonts w:cs="Times New Roman"/>
                <w:b/>
                <w:bCs/>
                <w:color w:val="000000" w:themeColor="text1"/>
                <w:sz w:val="22"/>
                <w:szCs w:val="22"/>
              </w:rPr>
              <w:t xml:space="preserve">Abstinence </w:t>
            </w:r>
            <w:r>
              <w:rPr>
                <w:rFonts w:cs="Times New Roman"/>
                <w:b/>
                <w:bCs/>
                <w:color w:val="000000" w:themeColor="text1"/>
                <w:sz w:val="22"/>
                <w:szCs w:val="22"/>
              </w:rPr>
              <w:t>letter</w:t>
            </w:r>
          </w:p>
        </w:tc>
      </w:tr>
      <w:tr w:rsidR="00CF0CC5" w:rsidRPr="000640C1" w14:paraId="307E6C20" w14:textId="38101A69" w:rsidTr="00DB1A9C">
        <w:tc>
          <w:tcPr>
            <w:tcW w:w="794" w:type="dxa"/>
          </w:tcPr>
          <w:p w14:paraId="1214E351" w14:textId="77777777" w:rsidR="00CF0CC5" w:rsidRPr="000640C1" w:rsidRDefault="00CF0CC5" w:rsidP="00CF0CC5">
            <w:pPr>
              <w:rPr>
                <w:rFonts w:cs="Arial"/>
                <w:sz w:val="22"/>
                <w:szCs w:val="22"/>
              </w:rPr>
            </w:pPr>
            <w:r w:rsidRPr="000640C1">
              <w:rPr>
                <w:rFonts w:cs="Arial"/>
                <w:sz w:val="22"/>
                <w:szCs w:val="22"/>
              </w:rPr>
              <w:t>4</w:t>
            </w:r>
          </w:p>
        </w:tc>
        <w:tc>
          <w:tcPr>
            <w:tcW w:w="1072" w:type="dxa"/>
          </w:tcPr>
          <w:p w14:paraId="4518272A" w14:textId="77777777" w:rsidR="00CF0CC5" w:rsidRPr="00E10021" w:rsidRDefault="00CF0CC5" w:rsidP="00CF0CC5">
            <w:pPr>
              <w:rPr>
                <w:rFonts w:ascii="Aptos Narrow" w:eastAsia="Times New Roman" w:hAnsi="Aptos Narrow" w:cs="Times New Roman"/>
                <w:color w:val="000000"/>
                <w:sz w:val="22"/>
                <w:szCs w:val="22"/>
              </w:rPr>
            </w:pPr>
            <w:r w:rsidRPr="00E10021">
              <w:rPr>
                <w:rFonts w:ascii="Aptos Narrow" w:eastAsia="Times New Roman" w:hAnsi="Aptos Narrow" w:cs="Times New Roman"/>
                <w:color w:val="000000"/>
                <w:sz w:val="22"/>
                <w:szCs w:val="22"/>
              </w:rPr>
              <w:t>1/27</w:t>
            </w:r>
          </w:p>
          <w:p w14:paraId="46615219" w14:textId="4AA34801" w:rsidR="00CF0CC5" w:rsidRPr="000640C1" w:rsidRDefault="00CF0CC5" w:rsidP="00CF0CC5">
            <w:pPr>
              <w:rPr>
                <w:rFonts w:cs="Arial"/>
                <w:sz w:val="22"/>
                <w:szCs w:val="22"/>
              </w:rPr>
            </w:pPr>
            <w:r w:rsidRPr="00E10021">
              <w:rPr>
                <w:rFonts w:ascii="Aptos Narrow" w:eastAsia="Times New Roman" w:hAnsi="Aptos Narrow" w:cs="Times New Roman"/>
                <w:color w:val="000000"/>
                <w:sz w:val="22"/>
                <w:szCs w:val="22"/>
              </w:rPr>
              <w:t>1/29</w:t>
            </w:r>
          </w:p>
        </w:tc>
        <w:tc>
          <w:tcPr>
            <w:tcW w:w="3979" w:type="dxa"/>
          </w:tcPr>
          <w:p w14:paraId="1E97615A" w14:textId="345AD0A2" w:rsidR="00CF0CC5" w:rsidRPr="000640C1" w:rsidRDefault="00CF0CC5" w:rsidP="00CF0CC5">
            <w:pPr>
              <w:rPr>
                <w:rFonts w:cs="Arial"/>
                <w:sz w:val="22"/>
                <w:szCs w:val="22"/>
              </w:rPr>
            </w:pPr>
            <w:r>
              <w:rPr>
                <w:rFonts w:cs="Arial"/>
                <w:sz w:val="22"/>
                <w:szCs w:val="22"/>
              </w:rPr>
              <w:t>Confidentiality and Ethical Issues</w:t>
            </w:r>
          </w:p>
        </w:tc>
        <w:tc>
          <w:tcPr>
            <w:tcW w:w="3505" w:type="dxa"/>
          </w:tcPr>
          <w:p w14:paraId="0EEFE02D" w14:textId="77777777" w:rsidR="00CF0CC5" w:rsidRDefault="00CF0CC5" w:rsidP="00CF0CC5">
            <w:pPr>
              <w:rPr>
                <w:rFonts w:cs="Arial"/>
                <w:sz w:val="22"/>
                <w:szCs w:val="22"/>
              </w:rPr>
            </w:pPr>
            <w:r>
              <w:rPr>
                <w:rFonts w:cs="Arial"/>
                <w:sz w:val="22"/>
                <w:szCs w:val="22"/>
              </w:rPr>
              <w:t>Chapter 5</w:t>
            </w:r>
          </w:p>
          <w:p w14:paraId="5CD1FD91" w14:textId="77740483" w:rsidR="00CF0CC5" w:rsidRPr="00BC3E56" w:rsidRDefault="00CF0CC5" w:rsidP="00CF0CC5">
            <w:pPr>
              <w:rPr>
                <w:rFonts w:cs="Arial"/>
                <w:b/>
                <w:bCs/>
                <w:sz w:val="22"/>
                <w:szCs w:val="22"/>
              </w:rPr>
            </w:pPr>
            <w:r w:rsidRPr="00BC3E56">
              <w:rPr>
                <w:rFonts w:cs="Arial"/>
                <w:b/>
                <w:bCs/>
                <w:sz w:val="22"/>
                <w:szCs w:val="22"/>
              </w:rPr>
              <w:t>Abstinence Project Journal #1</w:t>
            </w:r>
          </w:p>
        </w:tc>
      </w:tr>
      <w:tr w:rsidR="00CF0CC5" w:rsidRPr="000640C1" w14:paraId="142F3C54" w14:textId="7EF99231" w:rsidTr="00DB1A9C">
        <w:tc>
          <w:tcPr>
            <w:tcW w:w="794" w:type="dxa"/>
          </w:tcPr>
          <w:p w14:paraId="7D06C477" w14:textId="77777777" w:rsidR="00CF0CC5" w:rsidRPr="000640C1" w:rsidRDefault="00CF0CC5" w:rsidP="00CF0CC5">
            <w:pPr>
              <w:rPr>
                <w:rFonts w:cs="Arial"/>
                <w:sz w:val="22"/>
                <w:szCs w:val="22"/>
              </w:rPr>
            </w:pPr>
            <w:r w:rsidRPr="000640C1">
              <w:rPr>
                <w:rFonts w:cs="Arial"/>
                <w:sz w:val="22"/>
                <w:szCs w:val="22"/>
              </w:rPr>
              <w:t>5</w:t>
            </w:r>
          </w:p>
        </w:tc>
        <w:tc>
          <w:tcPr>
            <w:tcW w:w="1072" w:type="dxa"/>
          </w:tcPr>
          <w:p w14:paraId="3DDB0586" w14:textId="77777777" w:rsidR="00CF0CC5" w:rsidRPr="00E10021" w:rsidRDefault="00CF0CC5" w:rsidP="00CF0CC5">
            <w:pPr>
              <w:rPr>
                <w:rFonts w:ascii="Aptos Narrow" w:eastAsia="Times New Roman" w:hAnsi="Aptos Narrow" w:cs="Times New Roman"/>
                <w:color w:val="000000"/>
                <w:sz w:val="22"/>
                <w:szCs w:val="22"/>
              </w:rPr>
            </w:pPr>
            <w:r w:rsidRPr="00E10021">
              <w:rPr>
                <w:rFonts w:ascii="Aptos Narrow" w:eastAsia="Times New Roman" w:hAnsi="Aptos Narrow" w:cs="Times New Roman"/>
                <w:color w:val="000000"/>
                <w:sz w:val="22"/>
                <w:szCs w:val="22"/>
              </w:rPr>
              <w:t>2/3</w:t>
            </w:r>
          </w:p>
          <w:p w14:paraId="07ABF5F5" w14:textId="166FC79D" w:rsidR="00CF0CC5" w:rsidRPr="000640C1" w:rsidRDefault="00CF0CC5" w:rsidP="00CF0CC5">
            <w:pPr>
              <w:rPr>
                <w:rFonts w:cs="Arial"/>
                <w:sz w:val="22"/>
                <w:szCs w:val="22"/>
              </w:rPr>
            </w:pPr>
            <w:r w:rsidRPr="00E10021">
              <w:rPr>
                <w:rFonts w:ascii="Aptos Narrow" w:eastAsia="Times New Roman" w:hAnsi="Aptos Narrow" w:cs="Times New Roman"/>
                <w:color w:val="000000"/>
                <w:sz w:val="22"/>
                <w:szCs w:val="22"/>
              </w:rPr>
              <w:t>2/5</w:t>
            </w:r>
          </w:p>
        </w:tc>
        <w:tc>
          <w:tcPr>
            <w:tcW w:w="3979" w:type="dxa"/>
          </w:tcPr>
          <w:p w14:paraId="6B075AB2" w14:textId="5EC5BEDF" w:rsidR="00CF0CC5" w:rsidRPr="000640C1" w:rsidRDefault="00CF0CC5" w:rsidP="00CF0CC5">
            <w:pPr>
              <w:rPr>
                <w:rFonts w:cs="Arial"/>
                <w:sz w:val="22"/>
                <w:szCs w:val="22"/>
              </w:rPr>
            </w:pPr>
            <w:r w:rsidRPr="00BC3E56">
              <w:rPr>
                <w:rFonts w:cs="Arial"/>
                <w:sz w:val="22"/>
                <w:szCs w:val="22"/>
              </w:rPr>
              <w:t>Culturally and Ethnically Diverse Populations</w:t>
            </w:r>
          </w:p>
        </w:tc>
        <w:tc>
          <w:tcPr>
            <w:tcW w:w="3505" w:type="dxa"/>
          </w:tcPr>
          <w:p w14:paraId="476A5EEE" w14:textId="4B2DCE40" w:rsidR="00CF0CC5" w:rsidRPr="000640C1" w:rsidRDefault="00CF0CC5" w:rsidP="00CF0CC5">
            <w:pPr>
              <w:rPr>
                <w:rFonts w:cs="Arial"/>
                <w:sz w:val="22"/>
                <w:szCs w:val="22"/>
              </w:rPr>
            </w:pPr>
            <w:r>
              <w:rPr>
                <w:rFonts w:cs="Arial"/>
                <w:sz w:val="22"/>
                <w:szCs w:val="22"/>
              </w:rPr>
              <w:t>Chapter 4</w:t>
            </w:r>
          </w:p>
        </w:tc>
      </w:tr>
      <w:tr w:rsidR="00CF0CC5" w:rsidRPr="000640C1" w14:paraId="5BE69EFA" w14:textId="56C8B77C" w:rsidTr="00DB1A9C">
        <w:tc>
          <w:tcPr>
            <w:tcW w:w="794" w:type="dxa"/>
          </w:tcPr>
          <w:p w14:paraId="732A1816" w14:textId="77777777" w:rsidR="00CF0CC5" w:rsidRPr="000640C1" w:rsidRDefault="00CF0CC5" w:rsidP="00CF0CC5">
            <w:pPr>
              <w:rPr>
                <w:rFonts w:cs="Arial"/>
                <w:sz w:val="22"/>
                <w:szCs w:val="22"/>
              </w:rPr>
            </w:pPr>
            <w:r w:rsidRPr="000640C1">
              <w:rPr>
                <w:rFonts w:cs="Arial"/>
                <w:sz w:val="22"/>
                <w:szCs w:val="22"/>
              </w:rPr>
              <w:t>6</w:t>
            </w:r>
          </w:p>
        </w:tc>
        <w:tc>
          <w:tcPr>
            <w:tcW w:w="1072" w:type="dxa"/>
          </w:tcPr>
          <w:p w14:paraId="76E6C97D" w14:textId="77777777" w:rsidR="00CF0CC5" w:rsidRPr="00E10021" w:rsidRDefault="00CF0CC5" w:rsidP="00CF0CC5">
            <w:pPr>
              <w:rPr>
                <w:rFonts w:ascii="Aptos Narrow" w:eastAsia="Times New Roman" w:hAnsi="Aptos Narrow" w:cs="Times New Roman"/>
                <w:color w:val="000000"/>
                <w:sz w:val="22"/>
                <w:szCs w:val="22"/>
              </w:rPr>
            </w:pPr>
            <w:r w:rsidRPr="00E10021">
              <w:rPr>
                <w:rFonts w:ascii="Aptos Narrow" w:eastAsia="Times New Roman" w:hAnsi="Aptos Narrow" w:cs="Times New Roman"/>
                <w:color w:val="000000"/>
                <w:sz w:val="22"/>
                <w:szCs w:val="22"/>
              </w:rPr>
              <w:t>2/10</w:t>
            </w:r>
          </w:p>
          <w:p w14:paraId="30EAFF53" w14:textId="0ECCB71A" w:rsidR="00CF0CC5" w:rsidRPr="000640C1" w:rsidRDefault="00CF0CC5" w:rsidP="00CF0CC5">
            <w:pPr>
              <w:rPr>
                <w:rFonts w:cs="Arial"/>
                <w:sz w:val="22"/>
                <w:szCs w:val="22"/>
              </w:rPr>
            </w:pPr>
            <w:r w:rsidRPr="00E10021">
              <w:rPr>
                <w:rFonts w:ascii="Aptos Narrow" w:eastAsia="Times New Roman" w:hAnsi="Aptos Narrow" w:cs="Times New Roman"/>
                <w:color w:val="000000"/>
                <w:sz w:val="22"/>
                <w:szCs w:val="22"/>
              </w:rPr>
              <w:t>2/12</w:t>
            </w:r>
          </w:p>
        </w:tc>
        <w:tc>
          <w:tcPr>
            <w:tcW w:w="3979" w:type="dxa"/>
          </w:tcPr>
          <w:p w14:paraId="4251EC64" w14:textId="78403A47" w:rsidR="00CF0CC5" w:rsidRPr="000640C1" w:rsidRDefault="00CF0CC5" w:rsidP="00CF0CC5">
            <w:pPr>
              <w:rPr>
                <w:rFonts w:cs="Arial"/>
                <w:sz w:val="22"/>
                <w:szCs w:val="22"/>
              </w:rPr>
            </w:pPr>
            <w:r w:rsidRPr="00BC3E56">
              <w:rPr>
                <w:rFonts w:cs="Arial"/>
                <w:sz w:val="22"/>
                <w:szCs w:val="22"/>
              </w:rPr>
              <w:t>Screening, Assessment, and Diagnosis</w:t>
            </w:r>
          </w:p>
        </w:tc>
        <w:tc>
          <w:tcPr>
            <w:tcW w:w="3505" w:type="dxa"/>
          </w:tcPr>
          <w:p w14:paraId="4ECFB033" w14:textId="77777777" w:rsidR="00CF0CC5" w:rsidRDefault="00CF0CC5" w:rsidP="00CF0CC5">
            <w:pPr>
              <w:rPr>
                <w:rFonts w:cs="Arial"/>
                <w:sz w:val="22"/>
                <w:szCs w:val="22"/>
              </w:rPr>
            </w:pPr>
            <w:r>
              <w:rPr>
                <w:rFonts w:cs="Arial"/>
                <w:sz w:val="22"/>
                <w:szCs w:val="22"/>
              </w:rPr>
              <w:t>Chapter 6</w:t>
            </w:r>
          </w:p>
          <w:p w14:paraId="6D3406E1" w14:textId="47A731F5" w:rsidR="00CF0CC5" w:rsidRPr="000640C1" w:rsidRDefault="00CF0CC5" w:rsidP="00CF0CC5">
            <w:pPr>
              <w:rPr>
                <w:rFonts w:cs="Arial"/>
                <w:sz w:val="22"/>
                <w:szCs w:val="22"/>
              </w:rPr>
            </w:pPr>
            <w:r w:rsidRPr="00BC3E56">
              <w:rPr>
                <w:rFonts w:cs="Arial"/>
                <w:b/>
                <w:bCs/>
                <w:sz w:val="22"/>
                <w:szCs w:val="22"/>
              </w:rPr>
              <w:t>Abstinence Project Journal #</w:t>
            </w:r>
            <w:r>
              <w:rPr>
                <w:rFonts w:cs="Arial"/>
                <w:b/>
                <w:bCs/>
                <w:sz w:val="22"/>
                <w:szCs w:val="22"/>
              </w:rPr>
              <w:t>2</w:t>
            </w:r>
          </w:p>
        </w:tc>
      </w:tr>
      <w:tr w:rsidR="00CF0CC5" w:rsidRPr="000640C1" w14:paraId="3CB0CCE7" w14:textId="7FF8E916" w:rsidTr="00DB1A9C">
        <w:trPr>
          <w:trHeight w:val="422"/>
        </w:trPr>
        <w:tc>
          <w:tcPr>
            <w:tcW w:w="794" w:type="dxa"/>
          </w:tcPr>
          <w:p w14:paraId="396DD72E" w14:textId="77777777" w:rsidR="00CF0CC5" w:rsidRPr="000640C1" w:rsidRDefault="00CF0CC5" w:rsidP="00CF0CC5">
            <w:pPr>
              <w:rPr>
                <w:rFonts w:cs="Arial"/>
                <w:sz w:val="22"/>
                <w:szCs w:val="22"/>
              </w:rPr>
            </w:pPr>
            <w:r w:rsidRPr="000640C1">
              <w:rPr>
                <w:rFonts w:cs="Arial"/>
                <w:sz w:val="22"/>
                <w:szCs w:val="22"/>
              </w:rPr>
              <w:t>7</w:t>
            </w:r>
          </w:p>
        </w:tc>
        <w:tc>
          <w:tcPr>
            <w:tcW w:w="1072" w:type="dxa"/>
          </w:tcPr>
          <w:p w14:paraId="30002908" w14:textId="77777777" w:rsidR="00CF0CC5" w:rsidRPr="00E10021" w:rsidRDefault="00CF0CC5" w:rsidP="00CF0CC5">
            <w:pPr>
              <w:rPr>
                <w:rFonts w:ascii="Aptos Narrow" w:eastAsia="Times New Roman" w:hAnsi="Aptos Narrow" w:cs="Times New Roman"/>
                <w:color w:val="000000"/>
                <w:sz w:val="22"/>
                <w:szCs w:val="22"/>
              </w:rPr>
            </w:pPr>
            <w:r w:rsidRPr="00E10021">
              <w:rPr>
                <w:rFonts w:ascii="Aptos Narrow" w:eastAsia="Times New Roman" w:hAnsi="Aptos Narrow" w:cs="Times New Roman"/>
                <w:color w:val="000000"/>
                <w:sz w:val="22"/>
                <w:szCs w:val="22"/>
              </w:rPr>
              <w:t>2/17</w:t>
            </w:r>
          </w:p>
          <w:p w14:paraId="45E4CAF0" w14:textId="1132DCEB" w:rsidR="00CF0CC5" w:rsidRPr="000640C1" w:rsidRDefault="00CF0CC5" w:rsidP="00CF0CC5">
            <w:pPr>
              <w:rPr>
                <w:rFonts w:cs="Arial"/>
                <w:sz w:val="22"/>
                <w:szCs w:val="22"/>
              </w:rPr>
            </w:pPr>
            <w:r w:rsidRPr="00E10021">
              <w:rPr>
                <w:rFonts w:ascii="Aptos Narrow" w:eastAsia="Times New Roman" w:hAnsi="Aptos Narrow" w:cs="Times New Roman"/>
                <w:color w:val="000000"/>
                <w:sz w:val="22"/>
                <w:szCs w:val="22"/>
              </w:rPr>
              <w:t>2/19</w:t>
            </w:r>
          </w:p>
        </w:tc>
        <w:tc>
          <w:tcPr>
            <w:tcW w:w="3979" w:type="dxa"/>
          </w:tcPr>
          <w:p w14:paraId="754A411C" w14:textId="27645CDF" w:rsidR="00CF0CC5" w:rsidRPr="000640C1" w:rsidRDefault="00CF0CC5" w:rsidP="00CF0CC5">
            <w:pPr>
              <w:rPr>
                <w:rFonts w:cs="Arial"/>
                <w:bCs/>
                <w:sz w:val="22"/>
                <w:szCs w:val="22"/>
                <w:highlight w:val="yellow"/>
              </w:rPr>
            </w:pPr>
            <w:r w:rsidRPr="00BC3E56">
              <w:rPr>
                <w:rFonts w:cs="Arial"/>
                <w:bCs/>
                <w:sz w:val="22"/>
                <w:szCs w:val="22"/>
              </w:rPr>
              <w:t>Motivational Interviewing and Brief Interventions</w:t>
            </w:r>
          </w:p>
        </w:tc>
        <w:tc>
          <w:tcPr>
            <w:tcW w:w="3505" w:type="dxa"/>
          </w:tcPr>
          <w:p w14:paraId="5E49EC75" w14:textId="12CFCD68" w:rsidR="00CF0CC5" w:rsidRPr="00BC3E56" w:rsidRDefault="00CF0CC5" w:rsidP="00CF0CC5">
            <w:pPr>
              <w:rPr>
                <w:rFonts w:cs="Arial"/>
                <w:bCs/>
                <w:sz w:val="22"/>
                <w:szCs w:val="22"/>
              </w:rPr>
            </w:pPr>
            <w:r w:rsidRPr="00BC3E56">
              <w:rPr>
                <w:rFonts w:cs="Arial"/>
                <w:bCs/>
                <w:sz w:val="22"/>
                <w:szCs w:val="22"/>
              </w:rPr>
              <w:t>Chapter 7</w:t>
            </w:r>
          </w:p>
          <w:p w14:paraId="4EBE028B" w14:textId="55013A24" w:rsidR="00CF0CC5" w:rsidRDefault="00CF0CC5" w:rsidP="00CF0CC5">
            <w:pPr>
              <w:rPr>
                <w:rFonts w:cs="Arial"/>
                <w:bCs/>
                <w:sz w:val="22"/>
                <w:szCs w:val="22"/>
                <w:highlight w:val="yellow"/>
              </w:rPr>
            </w:pPr>
            <w:r w:rsidRPr="00BC3E56">
              <w:rPr>
                <w:rFonts w:cs="Arial"/>
                <w:bCs/>
                <w:sz w:val="22"/>
                <w:szCs w:val="22"/>
              </w:rPr>
              <w:t>Article (Miller, 2013).</w:t>
            </w:r>
          </w:p>
          <w:p w14:paraId="0B12DADF" w14:textId="2E81B22C" w:rsidR="00CF0CC5" w:rsidRPr="00BC3E56" w:rsidRDefault="00CF0CC5" w:rsidP="00CF0CC5">
            <w:pPr>
              <w:rPr>
                <w:rFonts w:cs="Arial"/>
                <w:sz w:val="22"/>
                <w:szCs w:val="22"/>
                <w:highlight w:val="yellow"/>
              </w:rPr>
            </w:pPr>
          </w:p>
        </w:tc>
      </w:tr>
      <w:tr w:rsidR="00CF0CC5" w:rsidRPr="000640C1" w14:paraId="70A97FB4" w14:textId="6D634373" w:rsidTr="00DB1A9C">
        <w:tc>
          <w:tcPr>
            <w:tcW w:w="794" w:type="dxa"/>
          </w:tcPr>
          <w:p w14:paraId="65B18BF6" w14:textId="77777777" w:rsidR="00CF0CC5" w:rsidRPr="000640C1" w:rsidRDefault="00CF0CC5" w:rsidP="00CF0CC5">
            <w:pPr>
              <w:rPr>
                <w:rFonts w:cs="Arial"/>
                <w:sz w:val="22"/>
                <w:szCs w:val="22"/>
              </w:rPr>
            </w:pPr>
            <w:r w:rsidRPr="000640C1">
              <w:rPr>
                <w:rFonts w:cs="Arial"/>
                <w:sz w:val="22"/>
                <w:szCs w:val="22"/>
              </w:rPr>
              <w:t>8</w:t>
            </w:r>
          </w:p>
        </w:tc>
        <w:tc>
          <w:tcPr>
            <w:tcW w:w="1072" w:type="dxa"/>
          </w:tcPr>
          <w:p w14:paraId="4B58613C" w14:textId="77777777" w:rsidR="00CF0CC5" w:rsidRPr="00E10021" w:rsidRDefault="00CF0CC5" w:rsidP="00CF0CC5">
            <w:pPr>
              <w:rPr>
                <w:rFonts w:ascii="Aptos Narrow" w:eastAsia="Times New Roman" w:hAnsi="Aptos Narrow" w:cs="Times New Roman"/>
                <w:color w:val="000000"/>
                <w:sz w:val="22"/>
                <w:szCs w:val="22"/>
              </w:rPr>
            </w:pPr>
            <w:r w:rsidRPr="00E10021">
              <w:rPr>
                <w:rFonts w:ascii="Aptos Narrow" w:eastAsia="Times New Roman" w:hAnsi="Aptos Narrow" w:cs="Times New Roman"/>
                <w:color w:val="000000"/>
                <w:sz w:val="22"/>
                <w:szCs w:val="22"/>
              </w:rPr>
              <w:t>2/24</w:t>
            </w:r>
          </w:p>
          <w:p w14:paraId="67535899" w14:textId="189713F7" w:rsidR="00CF0CC5" w:rsidRPr="000640C1" w:rsidRDefault="00CF0CC5" w:rsidP="00CF0CC5">
            <w:pPr>
              <w:rPr>
                <w:rFonts w:cs="Arial"/>
                <w:sz w:val="22"/>
                <w:szCs w:val="22"/>
              </w:rPr>
            </w:pPr>
            <w:r w:rsidRPr="00E10021">
              <w:rPr>
                <w:rFonts w:ascii="Aptos Narrow" w:eastAsia="Times New Roman" w:hAnsi="Aptos Narrow" w:cs="Times New Roman"/>
                <w:color w:val="000000"/>
                <w:sz w:val="22"/>
                <w:szCs w:val="22"/>
              </w:rPr>
              <w:t>2/26</w:t>
            </w:r>
          </w:p>
        </w:tc>
        <w:tc>
          <w:tcPr>
            <w:tcW w:w="3979" w:type="dxa"/>
          </w:tcPr>
          <w:p w14:paraId="17FA194E" w14:textId="75EE5834" w:rsidR="00CF0CC5" w:rsidRPr="000640C1" w:rsidRDefault="00CF0CC5" w:rsidP="00CF0CC5">
            <w:pPr>
              <w:rPr>
                <w:rFonts w:cs="Arial"/>
                <w:b/>
                <w:bCs/>
                <w:sz w:val="22"/>
                <w:szCs w:val="22"/>
              </w:rPr>
            </w:pPr>
            <w:r w:rsidRPr="00BC3E56">
              <w:rPr>
                <w:rFonts w:cs="Arial"/>
                <w:sz w:val="22"/>
                <w:szCs w:val="22"/>
              </w:rPr>
              <w:t>Treatment of Alcohol and Other Drugs</w:t>
            </w:r>
          </w:p>
        </w:tc>
        <w:tc>
          <w:tcPr>
            <w:tcW w:w="3505" w:type="dxa"/>
          </w:tcPr>
          <w:p w14:paraId="3DAA8F2D" w14:textId="77777777" w:rsidR="00CF0CC5" w:rsidRDefault="00CF0CC5" w:rsidP="00CF0CC5">
            <w:pPr>
              <w:tabs>
                <w:tab w:val="left" w:pos="1050"/>
              </w:tabs>
              <w:rPr>
                <w:rFonts w:cs="Arial"/>
                <w:sz w:val="22"/>
                <w:szCs w:val="22"/>
              </w:rPr>
            </w:pPr>
            <w:r>
              <w:rPr>
                <w:rFonts w:cs="Arial"/>
                <w:sz w:val="22"/>
                <w:szCs w:val="22"/>
              </w:rPr>
              <w:t>Chapter 8</w:t>
            </w:r>
          </w:p>
          <w:p w14:paraId="141F7396" w14:textId="61C7A644" w:rsidR="00CF0CC5" w:rsidRPr="000640C1" w:rsidRDefault="00CF0CC5" w:rsidP="00CF0CC5">
            <w:pPr>
              <w:rPr>
                <w:rFonts w:cs="Arial"/>
                <w:sz w:val="22"/>
                <w:szCs w:val="22"/>
              </w:rPr>
            </w:pPr>
            <w:r w:rsidRPr="00BC3E56">
              <w:rPr>
                <w:rFonts w:cs="Arial"/>
                <w:b/>
                <w:bCs/>
                <w:sz w:val="22"/>
                <w:szCs w:val="22"/>
              </w:rPr>
              <w:t>Abstinence Project Journal #</w:t>
            </w:r>
            <w:r>
              <w:rPr>
                <w:rFonts w:cs="Arial"/>
                <w:b/>
                <w:bCs/>
                <w:sz w:val="22"/>
                <w:szCs w:val="22"/>
              </w:rPr>
              <w:t>3</w:t>
            </w:r>
          </w:p>
        </w:tc>
      </w:tr>
      <w:tr w:rsidR="00CF0CC5" w:rsidRPr="000640C1" w14:paraId="0AA5DA3E" w14:textId="15A20F0C" w:rsidTr="00DB1A9C">
        <w:tc>
          <w:tcPr>
            <w:tcW w:w="794" w:type="dxa"/>
          </w:tcPr>
          <w:p w14:paraId="31950956" w14:textId="77777777" w:rsidR="00CF0CC5" w:rsidRPr="000640C1" w:rsidRDefault="00CF0CC5" w:rsidP="00CF0CC5">
            <w:pPr>
              <w:rPr>
                <w:rFonts w:cs="Arial"/>
                <w:sz w:val="22"/>
                <w:szCs w:val="22"/>
              </w:rPr>
            </w:pPr>
            <w:r w:rsidRPr="000640C1">
              <w:rPr>
                <w:rFonts w:cs="Arial"/>
                <w:sz w:val="22"/>
                <w:szCs w:val="22"/>
              </w:rPr>
              <w:t>9</w:t>
            </w:r>
          </w:p>
        </w:tc>
        <w:tc>
          <w:tcPr>
            <w:tcW w:w="1072" w:type="dxa"/>
          </w:tcPr>
          <w:p w14:paraId="62D35ED6" w14:textId="77777777" w:rsidR="00CF0CC5" w:rsidRPr="00E10021" w:rsidRDefault="00CF0CC5" w:rsidP="00CF0CC5">
            <w:pPr>
              <w:rPr>
                <w:rFonts w:ascii="Aptos Narrow" w:eastAsia="Times New Roman" w:hAnsi="Aptos Narrow" w:cs="Times New Roman"/>
                <w:color w:val="000000"/>
                <w:sz w:val="22"/>
                <w:szCs w:val="22"/>
              </w:rPr>
            </w:pPr>
            <w:r w:rsidRPr="00E10021">
              <w:rPr>
                <w:rFonts w:ascii="Aptos Narrow" w:eastAsia="Times New Roman" w:hAnsi="Aptos Narrow" w:cs="Times New Roman"/>
                <w:color w:val="000000"/>
                <w:sz w:val="22"/>
                <w:szCs w:val="22"/>
              </w:rPr>
              <w:t>3/3</w:t>
            </w:r>
          </w:p>
          <w:p w14:paraId="3D940647" w14:textId="61EA28F5" w:rsidR="00CF0CC5" w:rsidRPr="000640C1" w:rsidRDefault="00CF0CC5" w:rsidP="00CF0CC5">
            <w:pPr>
              <w:rPr>
                <w:rFonts w:cs="Arial"/>
                <w:sz w:val="22"/>
                <w:szCs w:val="22"/>
              </w:rPr>
            </w:pPr>
            <w:r w:rsidRPr="00E10021">
              <w:rPr>
                <w:rFonts w:ascii="Aptos Narrow" w:eastAsia="Times New Roman" w:hAnsi="Aptos Narrow" w:cs="Times New Roman"/>
                <w:color w:val="000000"/>
                <w:sz w:val="22"/>
                <w:szCs w:val="22"/>
              </w:rPr>
              <w:t>3/5</w:t>
            </w:r>
          </w:p>
        </w:tc>
        <w:tc>
          <w:tcPr>
            <w:tcW w:w="3979" w:type="dxa"/>
          </w:tcPr>
          <w:p w14:paraId="72C1AA0E" w14:textId="4B8A7E30" w:rsidR="00CF0CC5" w:rsidRPr="000640C1" w:rsidRDefault="00CF0CC5" w:rsidP="00CF0CC5">
            <w:pPr>
              <w:rPr>
                <w:rFonts w:cs="Arial"/>
                <w:sz w:val="22"/>
                <w:szCs w:val="22"/>
              </w:rPr>
            </w:pPr>
            <w:r w:rsidRPr="000640C1">
              <w:rPr>
                <w:rFonts w:cs="Arial"/>
                <w:b/>
                <w:bCs/>
                <w:sz w:val="22"/>
                <w:szCs w:val="22"/>
              </w:rPr>
              <w:t>Midterm Exam – 3/</w:t>
            </w:r>
            <w:r>
              <w:rPr>
                <w:rFonts w:cs="Arial"/>
                <w:b/>
                <w:bCs/>
                <w:sz w:val="22"/>
                <w:szCs w:val="22"/>
              </w:rPr>
              <w:t>5</w:t>
            </w:r>
          </w:p>
        </w:tc>
        <w:tc>
          <w:tcPr>
            <w:tcW w:w="3505" w:type="dxa"/>
          </w:tcPr>
          <w:p w14:paraId="0527F2C4" w14:textId="55FC2902" w:rsidR="00CF0CC5" w:rsidRPr="000640C1" w:rsidRDefault="00CF0CC5" w:rsidP="00CF0CC5">
            <w:pPr>
              <w:rPr>
                <w:rFonts w:cs="Arial"/>
                <w:b/>
                <w:bCs/>
                <w:sz w:val="22"/>
                <w:szCs w:val="22"/>
              </w:rPr>
            </w:pPr>
          </w:p>
        </w:tc>
      </w:tr>
      <w:tr w:rsidR="00CF0CC5" w:rsidRPr="000640C1" w14:paraId="31B7A526" w14:textId="6898ED8B" w:rsidTr="00DB1A9C">
        <w:tc>
          <w:tcPr>
            <w:tcW w:w="794" w:type="dxa"/>
          </w:tcPr>
          <w:p w14:paraId="17B23971" w14:textId="77777777" w:rsidR="00CF0CC5" w:rsidRPr="000640C1" w:rsidRDefault="00CF0CC5" w:rsidP="00CF0CC5">
            <w:pPr>
              <w:rPr>
                <w:rFonts w:cs="Arial"/>
                <w:sz w:val="22"/>
                <w:szCs w:val="22"/>
              </w:rPr>
            </w:pPr>
            <w:r w:rsidRPr="000640C1">
              <w:rPr>
                <w:rFonts w:cs="Arial"/>
                <w:sz w:val="22"/>
                <w:szCs w:val="22"/>
              </w:rPr>
              <w:t>10</w:t>
            </w:r>
          </w:p>
        </w:tc>
        <w:tc>
          <w:tcPr>
            <w:tcW w:w="1072" w:type="dxa"/>
          </w:tcPr>
          <w:p w14:paraId="729369BF" w14:textId="77777777" w:rsidR="00CF0CC5" w:rsidRPr="00E10021" w:rsidRDefault="00CF0CC5" w:rsidP="00CF0CC5">
            <w:pPr>
              <w:rPr>
                <w:rFonts w:ascii="Aptos Narrow" w:eastAsia="Times New Roman" w:hAnsi="Aptos Narrow" w:cs="Times New Roman"/>
                <w:color w:val="000000"/>
                <w:sz w:val="22"/>
                <w:szCs w:val="22"/>
              </w:rPr>
            </w:pPr>
            <w:r w:rsidRPr="00E10021">
              <w:rPr>
                <w:rFonts w:ascii="Aptos Narrow" w:eastAsia="Times New Roman" w:hAnsi="Aptos Narrow" w:cs="Times New Roman"/>
                <w:color w:val="000000"/>
                <w:sz w:val="22"/>
                <w:szCs w:val="22"/>
              </w:rPr>
              <w:t>3/10</w:t>
            </w:r>
          </w:p>
          <w:p w14:paraId="2B527161" w14:textId="1C4CBADA" w:rsidR="00CF0CC5" w:rsidRPr="000640C1" w:rsidRDefault="00CF0CC5" w:rsidP="00CF0CC5">
            <w:pPr>
              <w:rPr>
                <w:rFonts w:cs="Arial"/>
                <w:sz w:val="22"/>
                <w:szCs w:val="22"/>
              </w:rPr>
            </w:pPr>
            <w:r w:rsidRPr="00E10021">
              <w:rPr>
                <w:rFonts w:ascii="Aptos Narrow" w:eastAsia="Times New Roman" w:hAnsi="Aptos Narrow" w:cs="Times New Roman"/>
                <w:color w:val="000000"/>
                <w:sz w:val="22"/>
                <w:szCs w:val="22"/>
              </w:rPr>
              <w:t>3/12</w:t>
            </w:r>
          </w:p>
        </w:tc>
        <w:tc>
          <w:tcPr>
            <w:tcW w:w="3979" w:type="dxa"/>
          </w:tcPr>
          <w:p w14:paraId="14D45B1A" w14:textId="51FB4C45" w:rsidR="00CF0CC5" w:rsidRPr="00BC3E56" w:rsidRDefault="00CF0CC5" w:rsidP="00CF0CC5">
            <w:pPr>
              <w:rPr>
                <w:rFonts w:cs="Arial"/>
                <w:sz w:val="22"/>
                <w:szCs w:val="22"/>
              </w:rPr>
            </w:pPr>
            <w:r w:rsidRPr="000640C1">
              <w:rPr>
                <w:rFonts w:cs="Arial"/>
                <w:b/>
                <w:bCs/>
                <w:sz w:val="22"/>
                <w:szCs w:val="22"/>
              </w:rPr>
              <w:t>SPRING BREAK! Have fun and be safe!</w:t>
            </w:r>
            <w:r w:rsidRPr="000640C1">
              <w:rPr>
                <w:rFonts w:cs="Arial"/>
                <w:sz w:val="22"/>
                <w:szCs w:val="22"/>
              </w:rPr>
              <w:t xml:space="preserve"> </w:t>
            </w:r>
            <w:r w:rsidRPr="000640C1">
              <w:rPr>
                <w:rFonts w:ascii="Segoe UI Emoji" w:hAnsi="Segoe UI Emoji" w:cs="Segoe UI Emoji"/>
                <w:sz w:val="22"/>
                <w:szCs w:val="22"/>
              </w:rPr>
              <w:t>🌞</w:t>
            </w:r>
          </w:p>
        </w:tc>
        <w:tc>
          <w:tcPr>
            <w:tcW w:w="3505" w:type="dxa"/>
          </w:tcPr>
          <w:p w14:paraId="4DDDCB02" w14:textId="206D1D6E" w:rsidR="00CF0CC5" w:rsidRPr="000640C1" w:rsidRDefault="00CF0CC5" w:rsidP="00CF0CC5">
            <w:pPr>
              <w:tabs>
                <w:tab w:val="left" w:pos="1050"/>
              </w:tabs>
              <w:rPr>
                <w:rFonts w:cs="Arial"/>
                <w:sz w:val="22"/>
                <w:szCs w:val="22"/>
              </w:rPr>
            </w:pPr>
          </w:p>
        </w:tc>
      </w:tr>
      <w:tr w:rsidR="00CF0CC5" w:rsidRPr="000640C1" w14:paraId="3A1539CB" w14:textId="50C1D994" w:rsidTr="00DB1A9C">
        <w:tc>
          <w:tcPr>
            <w:tcW w:w="794" w:type="dxa"/>
          </w:tcPr>
          <w:p w14:paraId="6D477F30" w14:textId="77777777" w:rsidR="00CF0CC5" w:rsidRPr="000640C1" w:rsidRDefault="00CF0CC5" w:rsidP="00CF0CC5">
            <w:pPr>
              <w:rPr>
                <w:rFonts w:cs="Arial"/>
                <w:sz w:val="22"/>
                <w:szCs w:val="22"/>
              </w:rPr>
            </w:pPr>
            <w:r w:rsidRPr="000640C1">
              <w:rPr>
                <w:rFonts w:cs="Arial"/>
                <w:sz w:val="22"/>
                <w:szCs w:val="22"/>
              </w:rPr>
              <w:t>11</w:t>
            </w:r>
          </w:p>
        </w:tc>
        <w:tc>
          <w:tcPr>
            <w:tcW w:w="1072" w:type="dxa"/>
          </w:tcPr>
          <w:p w14:paraId="5B287C84" w14:textId="77777777" w:rsidR="00CF0CC5" w:rsidRPr="00E10021" w:rsidRDefault="00CF0CC5" w:rsidP="00CF0CC5">
            <w:pPr>
              <w:rPr>
                <w:rFonts w:ascii="Aptos Narrow" w:eastAsia="Times New Roman" w:hAnsi="Aptos Narrow" w:cs="Times New Roman"/>
                <w:color w:val="000000"/>
                <w:sz w:val="22"/>
                <w:szCs w:val="22"/>
              </w:rPr>
            </w:pPr>
            <w:r w:rsidRPr="00E10021">
              <w:rPr>
                <w:rFonts w:ascii="Aptos Narrow" w:eastAsia="Times New Roman" w:hAnsi="Aptos Narrow" w:cs="Times New Roman"/>
                <w:color w:val="000000"/>
                <w:sz w:val="22"/>
                <w:szCs w:val="22"/>
              </w:rPr>
              <w:t>3/17</w:t>
            </w:r>
          </w:p>
          <w:p w14:paraId="6AE75337" w14:textId="3B3DBA15" w:rsidR="00CF0CC5" w:rsidRPr="000640C1" w:rsidRDefault="00CF0CC5" w:rsidP="00CF0CC5">
            <w:pPr>
              <w:rPr>
                <w:rFonts w:cs="Arial"/>
                <w:sz w:val="22"/>
                <w:szCs w:val="22"/>
              </w:rPr>
            </w:pPr>
            <w:r w:rsidRPr="00E10021">
              <w:rPr>
                <w:rFonts w:ascii="Aptos Narrow" w:eastAsia="Times New Roman" w:hAnsi="Aptos Narrow" w:cs="Times New Roman"/>
                <w:color w:val="000000"/>
                <w:sz w:val="22"/>
                <w:szCs w:val="22"/>
              </w:rPr>
              <w:t>3/19</w:t>
            </w:r>
          </w:p>
        </w:tc>
        <w:tc>
          <w:tcPr>
            <w:tcW w:w="3979" w:type="dxa"/>
          </w:tcPr>
          <w:p w14:paraId="47704BB5" w14:textId="07998A4A" w:rsidR="00CF0CC5" w:rsidRPr="000640C1" w:rsidRDefault="00CF0CC5" w:rsidP="00CF0CC5">
            <w:pPr>
              <w:tabs>
                <w:tab w:val="left" w:pos="945"/>
              </w:tabs>
              <w:rPr>
                <w:rFonts w:cs="Arial"/>
                <w:sz w:val="22"/>
                <w:szCs w:val="22"/>
              </w:rPr>
            </w:pPr>
            <w:r w:rsidRPr="00BC3E56">
              <w:rPr>
                <w:rFonts w:cs="Arial"/>
                <w:sz w:val="22"/>
                <w:szCs w:val="22"/>
              </w:rPr>
              <w:t>Co-occurring Disorders &amp; Other Special Populations</w:t>
            </w:r>
          </w:p>
        </w:tc>
        <w:tc>
          <w:tcPr>
            <w:tcW w:w="3505" w:type="dxa"/>
          </w:tcPr>
          <w:p w14:paraId="37C4D20A" w14:textId="26F109CC" w:rsidR="00CF0CC5" w:rsidRPr="000640C1" w:rsidRDefault="00CF0CC5" w:rsidP="00CF0CC5">
            <w:pPr>
              <w:rPr>
                <w:rFonts w:cs="Arial"/>
                <w:sz w:val="22"/>
                <w:szCs w:val="22"/>
              </w:rPr>
            </w:pPr>
            <w:r>
              <w:rPr>
                <w:rFonts w:cs="Arial"/>
                <w:sz w:val="22"/>
                <w:szCs w:val="22"/>
              </w:rPr>
              <w:t>Chapter 9</w:t>
            </w:r>
            <w:r>
              <w:rPr>
                <w:rFonts w:cs="Arial"/>
                <w:sz w:val="22"/>
                <w:szCs w:val="22"/>
              </w:rPr>
              <w:br/>
            </w:r>
            <w:r w:rsidRPr="00BC3E56">
              <w:rPr>
                <w:rFonts w:cs="Arial"/>
                <w:b/>
                <w:bCs/>
                <w:sz w:val="22"/>
                <w:szCs w:val="22"/>
              </w:rPr>
              <w:t>Abstinence Project Journal #</w:t>
            </w:r>
            <w:r>
              <w:rPr>
                <w:rFonts w:cs="Arial"/>
                <w:b/>
                <w:bCs/>
                <w:sz w:val="22"/>
                <w:szCs w:val="22"/>
              </w:rPr>
              <w:t>4</w:t>
            </w:r>
          </w:p>
        </w:tc>
      </w:tr>
      <w:tr w:rsidR="00CF0CC5" w:rsidRPr="000640C1" w14:paraId="1E7A20B3" w14:textId="14BAAA38" w:rsidTr="00DB1A9C">
        <w:tc>
          <w:tcPr>
            <w:tcW w:w="794" w:type="dxa"/>
          </w:tcPr>
          <w:p w14:paraId="5B56EED2" w14:textId="77777777" w:rsidR="00CF0CC5" w:rsidRPr="000640C1" w:rsidRDefault="00CF0CC5" w:rsidP="00CF0CC5">
            <w:pPr>
              <w:rPr>
                <w:rFonts w:cs="Arial"/>
                <w:sz w:val="22"/>
                <w:szCs w:val="22"/>
              </w:rPr>
            </w:pPr>
            <w:r w:rsidRPr="000640C1">
              <w:rPr>
                <w:rFonts w:cs="Arial"/>
                <w:sz w:val="22"/>
                <w:szCs w:val="22"/>
              </w:rPr>
              <w:t>12</w:t>
            </w:r>
          </w:p>
        </w:tc>
        <w:tc>
          <w:tcPr>
            <w:tcW w:w="1072" w:type="dxa"/>
          </w:tcPr>
          <w:p w14:paraId="2921B655" w14:textId="77777777" w:rsidR="00CF0CC5" w:rsidRPr="00E10021" w:rsidRDefault="00CF0CC5" w:rsidP="00CF0CC5">
            <w:pPr>
              <w:rPr>
                <w:rFonts w:ascii="Aptos Narrow" w:eastAsia="Times New Roman" w:hAnsi="Aptos Narrow" w:cs="Times New Roman"/>
                <w:color w:val="000000"/>
                <w:sz w:val="22"/>
                <w:szCs w:val="22"/>
              </w:rPr>
            </w:pPr>
            <w:r w:rsidRPr="00E10021">
              <w:rPr>
                <w:rFonts w:ascii="Aptos Narrow" w:eastAsia="Times New Roman" w:hAnsi="Aptos Narrow" w:cs="Times New Roman"/>
                <w:color w:val="000000"/>
                <w:sz w:val="22"/>
                <w:szCs w:val="22"/>
              </w:rPr>
              <w:t>3/24</w:t>
            </w:r>
          </w:p>
          <w:p w14:paraId="3114D278" w14:textId="0D5C99D2" w:rsidR="00CF0CC5" w:rsidRPr="000640C1" w:rsidRDefault="00CF0CC5" w:rsidP="00CF0CC5">
            <w:pPr>
              <w:rPr>
                <w:rFonts w:cs="Arial"/>
                <w:sz w:val="22"/>
                <w:szCs w:val="22"/>
              </w:rPr>
            </w:pPr>
            <w:r w:rsidRPr="00E10021">
              <w:rPr>
                <w:rFonts w:ascii="Aptos Narrow" w:eastAsia="Times New Roman" w:hAnsi="Aptos Narrow" w:cs="Times New Roman"/>
                <w:color w:val="000000"/>
                <w:sz w:val="22"/>
                <w:szCs w:val="22"/>
              </w:rPr>
              <w:t>3/26</w:t>
            </w:r>
          </w:p>
        </w:tc>
        <w:tc>
          <w:tcPr>
            <w:tcW w:w="3979" w:type="dxa"/>
          </w:tcPr>
          <w:p w14:paraId="4E116E00" w14:textId="77777777" w:rsidR="00CF0CC5" w:rsidRDefault="00CF0CC5" w:rsidP="00CF0CC5">
            <w:pPr>
              <w:rPr>
                <w:rFonts w:cs="Arial"/>
                <w:sz w:val="22"/>
                <w:szCs w:val="22"/>
              </w:rPr>
            </w:pPr>
            <w:r w:rsidRPr="00BC3E56">
              <w:rPr>
                <w:rFonts w:cs="Arial"/>
                <w:sz w:val="22"/>
                <w:szCs w:val="22"/>
              </w:rPr>
              <w:t>Twelve Step and Other Types of Support Groups</w:t>
            </w:r>
          </w:p>
          <w:p w14:paraId="06DB19D1" w14:textId="3B761906" w:rsidR="00CF0CC5" w:rsidRPr="00CF0CC5" w:rsidRDefault="00CF0CC5" w:rsidP="00CF0CC5">
            <w:pPr>
              <w:rPr>
                <w:rFonts w:cs="Arial"/>
                <w:b/>
                <w:bCs/>
                <w:sz w:val="22"/>
                <w:szCs w:val="22"/>
              </w:rPr>
            </w:pPr>
            <w:r w:rsidRPr="00CF0CC5">
              <w:rPr>
                <w:rFonts w:cs="Arial"/>
                <w:b/>
                <w:bCs/>
                <w:sz w:val="22"/>
                <w:szCs w:val="22"/>
              </w:rPr>
              <w:t>No Class 3/26</w:t>
            </w:r>
          </w:p>
        </w:tc>
        <w:tc>
          <w:tcPr>
            <w:tcW w:w="3505" w:type="dxa"/>
          </w:tcPr>
          <w:p w14:paraId="52122921" w14:textId="396555FB" w:rsidR="00CF0CC5" w:rsidRDefault="00CF0CC5" w:rsidP="00CF0CC5">
            <w:pPr>
              <w:rPr>
                <w:rFonts w:cs="Arial"/>
                <w:sz w:val="22"/>
                <w:szCs w:val="22"/>
              </w:rPr>
            </w:pPr>
            <w:r>
              <w:rPr>
                <w:rFonts w:cs="Arial"/>
                <w:sz w:val="22"/>
                <w:szCs w:val="22"/>
              </w:rPr>
              <w:t>Chapter 11</w:t>
            </w:r>
          </w:p>
          <w:p w14:paraId="5820DEFD" w14:textId="294D2F82" w:rsidR="00CF0CC5" w:rsidRPr="000640C1" w:rsidRDefault="00CF0CC5" w:rsidP="00CF0CC5">
            <w:pPr>
              <w:rPr>
                <w:rFonts w:cs="Arial"/>
                <w:sz w:val="22"/>
                <w:szCs w:val="22"/>
              </w:rPr>
            </w:pPr>
          </w:p>
        </w:tc>
      </w:tr>
      <w:tr w:rsidR="00CF0CC5" w:rsidRPr="000640C1" w14:paraId="77C9F8C8" w14:textId="0017760B" w:rsidTr="00DB1A9C">
        <w:tc>
          <w:tcPr>
            <w:tcW w:w="794" w:type="dxa"/>
          </w:tcPr>
          <w:p w14:paraId="4E45283A" w14:textId="77777777" w:rsidR="00CF0CC5" w:rsidRPr="000640C1" w:rsidRDefault="00CF0CC5" w:rsidP="00CF0CC5">
            <w:pPr>
              <w:rPr>
                <w:rFonts w:cs="Arial"/>
                <w:sz w:val="22"/>
                <w:szCs w:val="22"/>
              </w:rPr>
            </w:pPr>
            <w:r w:rsidRPr="000640C1">
              <w:rPr>
                <w:rFonts w:cs="Arial"/>
                <w:sz w:val="22"/>
                <w:szCs w:val="22"/>
              </w:rPr>
              <w:t>13</w:t>
            </w:r>
          </w:p>
        </w:tc>
        <w:tc>
          <w:tcPr>
            <w:tcW w:w="1072" w:type="dxa"/>
          </w:tcPr>
          <w:p w14:paraId="0D93CA99" w14:textId="77777777" w:rsidR="00CF0CC5" w:rsidRPr="00E10021" w:rsidRDefault="00CF0CC5" w:rsidP="00CF0CC5">
            <w:pPr>
              <w:rPr>
                <w:rFonts w:ascii="Aptos Narrow" w:eastAsia="Times New Roman" w:hAnsi="Aptos Narrow" w:cs="Times New Roman"/>
                <w:color w:val="000000"/>
                <w:sz w:val="22"/>
                <w:szCs w:val="22"/>
              </w:rPr>
            </w:pPr>
            <w:r w:rsidRPr="00E10021">
              <w:rPr>
                <w:rFonts w:ascii="Aptos Narrow" w:eastAsia="Times New Roman" w:hAnsi="Aptos Narrow" w:cs="Times New Roman"/>
                <w:color w:val="000000"/>
                <w:sz w:val="22"/>
                <w:szCs w:val="22"/>
              </w:rPr>
              <w:t>3/31</w:t>
            </w:r>
          </w:p>
          <w:p w14:paraId="4E25118F" w14:textId="79D00A66" w:rsidR="00CF0CC5" w:rsidRPr="000640C1" w:rsidRDefault="00CF0CC5" w:rsidP="00CF0CC5">
            <w:pPr>
              <w:rPr>
                <w:rFonts w:cs="Arial"/>
                <w:sz w:val="22"/>
                <w:szCs w:val="22"/>
              </w:rPr>
            </w:pPr>
            <w:r w:rsidRPr="00E10021">
              <w:rPr>
                <w:rFonts w:ascii="Aptos Narrow" w:eastAsia="Times New Roman" w:hAnsi="Aptos Narrow" w:cs="Times New Roman"/>
                <w:color w:val="000000"/>
                <w:sz w:val="22"/>
                <w:szCs w:val="22"/>
              </w:rPr>
              <w:t>4/2</w:t>
            </w:r>
          </w:p>
        </w:tc>
        <w:tc>
          <w:tcPr>
            <w:tcW w:w="3979" w:type="dxa"/>
          </w:tcPr>
          <w:p w14:paraId="7F1F88A4" w14:textId="52796C72" w:rsidR="00CF0CC5" w:rsidRPr="000640C1" w:rsidRDefault="00CF0CC5" w:rsidP="00CF0CC5">
            <w:pPr>
              <w:rPr>
                <w:rFonts w:cs="Arial"/>
                <w:sz w:val="22"/>
                <w:szCs w:val="22"/>
              </w:rPr>
            </w:pPr>
            <w:r>
              <w:rPr>
                <w:rFonts w:cs="Arial"/>
                <w:sz w:val="22"/>
                <w:szCs w:val="22"/>
              </w:rPr>
              <w:t>Relapse Prevention and Recovery</w:t>
            </w:r>
          </w:p>
        </w:tc>
        <w:tc>
          <w:tcPr>
            <w:tcW w:w="3505" w:type="dxa"/>
          </w:tcPr>
          <w:p w14:paraId="5D162830" w14:textId="77777777" w:rsidR="00CF0CC5" w:rsidRDefault="00CF0CC5" w:rsidP="00CF0CC5">
            <w:pPr>
              <w:rPr>
                <w:rFonts w:cs="Arial"/>
                <w:sz w:val="22"/>
                <w:szCs w:val="22"/>
              </w:rPr>
            </w:pPr>
            <w:r>
              <w:rPr>
                <w:rFonts w:cs="Arial"/>
                <w:sz w:val="22"/>
                <w:szCs w:val="22"/>
              </w:rPr>
              <w:t>Chapter 10</w:t>
            </w:r>
          </w:p>
          <w:p w14:paraId="1F182737" w14:textId="3610A82F" w:rsidR="00CF0CC5" w:rsidRPr="000640C1" w:rsidRDefault="00CF0CC5" w:rsidP="00CF0CC5">
            <w:pPr>
              <w:rPr>
                <w:rFonts w:cs="Arial"/>
                <w:sz w:val="22"/>
                <w:szCs w:val="22"/>
              </w:rPr>
            </w:pPr>
            <w:r w:rsidRPr="00BC3E56">
              <w:rPr>
                <w:rFonts w:cs="Arial"/>
                <w:b/>
                <w:bCs/>
                <w:sz w:val="22"/>
                <w:szCs w:val="22"/>
              </w:rPr>
              <w:t>Abstinence Project Journal #</w:t>
            </w:r>
            <w:r>
              <w:rPr>
                <w:rFonts w:cs="Arial"/>
                <w:b/>
                <w:bCs/>
                <w:sz w:val="22"/>
                <w:szCs w:val="22"/>
              </w:rPr>
              <w:t>5</w:t>
            </w:r>
          </w:p>
        </w:tc>
      </w:tr>
      <w:tr w:rsidR="00CF0CC5" w:rsidRPr="000640C1" w14:paraId="35F96850" w14:textId="7CA52AB1" w:rsidTr="00DB1A9C">
        <w:tc>
          <w:tcPr>
            <w:tcW w:w="794" w:type="dxa"/>
          </w:tcPr>
          <w:p w14:paraId="1A59FE94" w14:textId="77777777" w:rsidR="00CF0CC5" w:rsidRPr="000640C1" w:rsidRDefault="00CF0CC5" w:rsidP="00CF0CC5">
            <w:pPr>
              <w:rPr>
                <w:rFonts w:cs="Arial"/>
                <w:sz w:val="22"/>
                <w:szCs w:val="22"/>
              </w:rPr>
            </w:pPr>
            <w:r w:rsidRPr="000640C1">
              <w:rPr>
                <w:rFonts w:cs="Arial"/>
                <w:sz w:val="22"/>
                <w:szCs w:val="22"/>
              </w:rPr>
              <w:t>14</w:t>
            </w:r>
          </w:p>
        </w:tc>
        <w:tc>
          <w:tcPr>
            <w:tcW w:w="1072" w:type="dxa"/>
          </w:tcPr>
          <w:p w14:paraId="568E8FEF" w14:textId="77777777" w:rsidR="00CF0CC5" w:rsidRPr="00E10021" w:rsidRDefault="00CF0CC5" w:rsidP="00CF0CC5">
            <w:pPr>
              <w:rPr>
                <w:rFonts w:ascii="Aptos Narrow" w:eastAsia="Times New Roman" w:hAnsi="Aptos Narrow" w:cs="Times New Roman"/>
                <w:color w:val="000000"/>
                <w:sz w:val="22"/>
                <w:szCs w:val="22"/>
              </w:rPr>
            </w:pPr>
            <w:r w:rsidRPr="00E10021">
              <w:rPr>
                <w:rFonts w:ascii="Aptos Narrow" w:eastAsia="Times New Roman" w:hAnsi="Aptos Narrow" w:cs="Times New Roman"/>
                <w:color w:val="000000"/>
                <w:sz w:val="22"/>
                <w:szCs w:val="22"/>
              </w:rPr>
              <w:t>4/7</w:t>
            </w:r>
          </w:p>
          <w:p w14:paraId="0988393A" w14:textId="3634B6C4" w:rsidR="00CF0CC5" w:rsidRPr="000640C1" w:rsidRDefault="00CF0CC5" w:rsidP="00CF0CC5">
            <w:pPr>
              <w:rPr>
                <w:rFonts w:cs="Arial"/>
                <w:sz w:val="22"/>
                <w:szCs w:val="22"/>
              </w:rPr>
            </w:pPr>
            <w:r w:rsidRPr="00E10021">
              <w:rPr>
                <w:rFonts w:ascii="Aptos Narrow" w:eastAsia="Times New Roman" w:hAnsi="Aptos Narrow" w:cs="Times New Roman"/>
                <w:color w:val="000000"/>
                <w:sz w:val="22"/>
                <w:szCs w:val="22"/>
              </w:rPr>
              <w:t>4/9</w:t>
            </w:r>
          </w:p>
        </w:tc>
        <w:tc>
          <w:tcPr>
            <w:tcW w:w="3979" w:type="dxa"/>
          </w:tcPr>
          <w:p w14:paraId="4A082828" w14:textId="0E26D82B" w:rsidR="00CF0CC5" w:rsidRPr="000640C1" w:rsidRDefault="00CF0CC5" w:rsidP="00CF0CC5">
            <w:pPr>
              <w:rPr>
                <w:rFonts w:cs="Arial"/>
                <w:sz w:val="22"/>
                <w:szCs w:val="22"/>
              </w:rPr>
            </w:pPr>
            <w:r>
              <w:rPr>
                <w:rFonts w:cs="Arial"/>
                <w:sz w:val="22"/>
                <w:szCs w:val="22"/>
              </w:rPr>
              <w:t>Children and Families</w:t>
            </w:r>
          </w:p>
        </w:tc>
        <w:tc>
          <w:tcPr>
            <w:tcW w:w="3505" w:type="dxa"/>
          </w:tcPr>
          <w:p w14:paraId="521E6485" w14:textId="51A1DA59" w:rsidR="00CF0CC5" w:rsidRPr="000608DE" w:rsidRDefault="00CF0CC5" w:rsidP="00CF0CC5">
            <w:pPr>
              <w:rPr>
                <w:rFonts w:cs="Arial"/>
                <w:sz w:val="22"/>
                <w:szCs w:val="22"/>
              </w:rPr>
            </w:pPr>
            <w:r w:rsidRPr="000608DE">
              <w:rPr>
                <w:rFonts w:cs="Arial"/>
                <w:sz w:val="22"/>
                <w:szCs w:val="22"/>
              </w:rPr>
              <w:t>Chapter 12</w:t>
            </w:r>
          </w:p>
          <w:p w14:paraId="6763BB3D" w14:textId="455552E3" w:rsidR="00CF0CC5" w:rsidRPr="000640C1" w:rsidRDefault="00CF0CC5" w:rsidP="00CF0CC5">
            <w:pPr>
              <w:rPr>
                <w:rFonts w:cs="Arial"/>
                <w:sz w:val="22"/>
                <w:szCs w:val="22"/>
              </w:rPr>
            </w:pPr>
          </w:p>
        </w:tc>
      </w:tr>
      <w:tr w:rsidR="00CF0CC5" w:rsidRPr="000640C1" w14:paraId="68AB625E" w14:textId="78130593" w:rsidTr="00DB1A9C">
        <w:tc>
          <w:tcPr>
            <w:tcW w:w="794" w:type="dxa"/>
          </w:tcPr>
          <w:p w14:paraId="3C23A07A" w14:textId="77777777" w:rsidR="00CF0CC5" w:rsidRPr="000640C1" w:rsidRDefault="00CF0CC5" w:rsidP="00CF0CC5">
            <w:pPr>
              <w:rPr>
                <w:rFonts w:cs="Arial"/>
                <w:sz w:val="22"/>
                <w:szCs w:val="22"/>
              </w:rPr>
            </w:pPr>
            <w:r w:rsidRPr="000640C1">
              <w:rPr>
                <w:rFonts w:cs="Arial"/>
                <w:sz w:val="22"/>
                <w:szCs w:val="22"/>
              </w:rPr>
              <w:t>15</w:t>
            </w:r>
          </w:p>
        </w:tc>
        <w:tc>
          <w:tcPr>
            <w:tcW w:w="1072" w:type="dxa"/>
          </w:tcPr>
          <w:p w14:paraId="7F856AB8" w14:textId="77777777" w:rsidR="00CF0CC5" w:rsidRPr="00E10021" w:rsidRDefault="00CF0CC5" w:rsidP="00CF0CC5">
            <w:pPr>
              <w:rPr>
                <w:rFonts w:ascii="Aptos Narrow" w:eastAsia="Times New Roman" w:hAnsi="Aptos Narrow" w:cs="Times New Roman"/>
                <w:color w:val="000000"/>
                <w:sz w:val="22"/>
                <w:szCs w:val="22"/>
              </w:rPr>
            </w:pPr>
            <w:r w:rsidRPr="00E10021">
              <w:rPr>
                <w:rFonts w:ascii="Aptos Narrow" w:eastAsia="Times New Roman" w:hAnsi="Aptos Narrow" w:cs="Times New Roman"/>
                <w:color w:val="000000"/>
                <w:sz w:val="22"/>
                <w:szCs w:val="22"/>
              </w:rPr>
              <w:t>4/14</w:t>
            </w:r>
          </w:p>
          <w:p w14:paraId="3DD032E0" w14:textId="3C5C13D9" w:rsidR="00CF0CC5" w:rsidRPr="000640C1" w:rsidRDefault="00CF0CC5" w:rsidP="00CF0CC5">
            <w:pPr>
              <w:rPr>
                <w:rFonts w:cs="Arial"/>
                <w:sz w:val="22"/>
                <w:szCs w:val="22"/>
              </w:rPr>
            </w:pPr>
            <w:r w:rsidRPr="00E10021">
              <w:rPr>
                <w:rFonts w:ascii="Aptos Narrow" w:eastAsia="Times New Roman" w:hAnsi="Aptos Narrow" w:cs="Times New Roman"/>
                <w:color w:val="000000"/>
                <w:sz w:val="22"/>
                <w:szCs w:val="22"/>
              </w:rPr>
              <w:t>4/16</w:t>
            </w:r>
          </w:p>
        </w:tc>
        <w:tc>
          <w:tcPr>
            <w:tcW w:w="3979" w:type="dxa"/>
          </w:tcPr>
          <w:p w14:paraId="12A11390" w14:textId="77777777" w:rsidR="00CF0CC5" w:rsidRPr="00CF0CC5" w:rsidRDefault="00CF0CC5" w:rsidP="00CF0CC5">
            <w:pPr>
              <w:rPr>
                <w:rFonts w:cs="Arial"/>
                <w:sz w:val="22"/>
                <w:szCs w:val="22"/>
              </w:rPr>
            </w:pPr>
            <w:r w:rsidRPr="00CF0CC5">
              <w:rPr>
                <w:rFonts w:cs="Arial"/>
                <w:sz w:val="22"/>
                <w:szCs w:val="22"/>
              </w:rPr>
              <w:t>Adult Children and Codependency</w:t>
            </w:r>
          </w:p>
          <w:p w14:paraId="773C8AF2" w14:textId="15710276" w:rsidR="00CF0CC5" w:rsidRPr="00CF0CC5" w:rsidRDefault="00CF0CC5" w:rsidP="00CF0CC5">
            <w:pPr>
              <w:rPr>
                <w:rFonts w:cs="Arial"/>
                <w:sz w:val="22"/>
                <w:szCs w:val="22"/>
              </w:rPr>
            </w:pPr>
          </w:p>
        </w:tc>
        <w:tc>
          <w:tcPr>
            <w:tcW w:w="3505" w:type="dxa"/>
          </w:tcPr>
          <w:p w14:paraId="6DF4D580" w14:textId="7BDD1BF2" w:rsidR="00CF0CC5" w:rsidRPr="00CF0CC5" w:rsidRDefault="00CF0CC5" w:rsidP="00CF0CC5">
            <w:pPr>
              <w:rPr>
                <w:rFonts w:cs="Arial"/>
                <w:sz w:val="22"/>
                <w:szCs w:val="22"/>
              </w:rPr>
            </w:pPr>
            <w:r w:rsidRPr="00CF0CC5">
              <w:rPr>
                <w:rFonts w:cs="Arial"/>
                <w:sz w:val="22"/>
                <w:szCs w:val="22"/>
              </w:rPr>
              <w:t>Chapter 13</w:t>
            </w:r>
          </w:p>
          <w:p w14:paraId="4ABCB0C5" w14:textId="0A6C6A1B" w:rsidR="00CF0CC5" w:rsidRPr="00CF0CC5" w:rsidRDefault="00CF0CC5" w:rsidP="00CF0CC5">
            <w:pPr>
              <w:rPr>
                <w:rFonts w:cs="Arial"/>
                <w:b/>
                <w:bCs/>
                <w:sz w:val="22"/>
                <w:szCs w:val="22"/>
              </w:rPr>
            </w:pPr>
            <w:r w:rsidRPr="00BC3E56">
              <w:rPr>
                <w:rFonts w:cs="Arial"/>
                <w:b/>
                <w:bCs/>
                <w:sz w:val="22"/>
                <w:szCs w:val="22"/>
              </w:rPr>
              <w:t>Abstinence Project Summary</w:t>
            </w:r>
            <w:r w:rsidRPr="00CF0CC5">
              <w:rPr>
                <w:rFonts w:cs="Arial"/>
                <w:b/>
                <w:bCs/>
                <w:sz w:val="22"/>
                <w:szCs w:val="22"/>
              </w:rPr>
              <w:t xml:space="preserve"> Substance Use Disorder Issues Paper due 4/</w:t>
            </w:r>
            <w:r>
              <w:rPr>
                <w:rFonts w:cs="Arial"/>
                <w:b/>
                <w:bCs/>
                <w:sz w:val="22"/>
                <w:szCs w:val="22"/>
              </w:rPr>
              <w:t>19</w:t>
            </w:r>
            <w:r w:rsidRPr="00CF0CC5">
              <w:rPr>
                <w:rFonts w:cs="Arial"/>
                <w:b/>
                <w:bCs/>
                <w:sz w:val="22"/>
                <w:szCs w:val="22"/>
              </w:rPr>
              <w:t xml:space="preserve"> 11:59 pm</w:t>
            </w:r>
          </w:p>
          <w:p w14:paraId="0D893349" w14:textId="77777777" w:rsidR="00CF0CC5" w:rsidRPr="00CF0CC5" w:rsidRDefault="00CF0CC5" w:rsidP="00CF0CC5">
            <w:pPr>
              <w:rPr>
                <w:rFonts w:cs="Arial"/>
                <w:b/>
                <w:bCs/>
                <w:sz w:val="22"/>
                <w:szCs w:val="22"/>
              </w:rPr>
            </w:pPr>
          </w:p>
          <w:p w14:paraId="0CC9C042" w14:textId="11F12668" w:rsidR="00CF0CC5" w:rsidRPr="00CF0CC5" w:rsidRDefault="00CF0CC5" w:rsidP="00CF0CC5">
            <w:pPr>
              <w:rPr>
                <w:rFonts w:cs="Arial"/>
                <w:b/>
                <w:bCs/>
                <w:sz w:val="22"/>
                <w:szCs w:val="22"/>
              </w:rPr>
            </w:pPr>
          </w:p>
        </w:tc>
      </w:tr>
      <w:tr w:rsidR="00CF0CC5" w:rsidRPr="000640C1" w14:paraId="64FAFEF1" w14:textId="32E14E2A" w:rsidTr="00DB1A9C">
        <w:tc>
          <w:tcPr>
            <w:tcW w:w="794" w:type="dxa"/>
          </w:tcPr>
          <w:p w14:paraId="11E9A51D" w14:textId="77777777" w:rsidR="00CF0CC5" w:rsidRPr="000640C1" w:rsidRDefault="00CF0CC5" w:rsidP="00CF0CC5">
            <w:pPr>
              <w:rPr>
                <w:rFonts w:cs="Arial"/>
                <w:sz w:val="22"/>
                <w:szCs w:val="22"/>
              </w:rPr>
            </w:pPr>
            <w:r w:rsidRPr="000640C1">
              <w:rPr>
                <w:rFonts w:cs="Arial"/>
                <w:sz w:val="22"/>
                <w:szCs w:val="22"/>
              </w:rPr>
              <w:t>16</w:t>
            </w:r>
          </w:p>
        </w:tc>
        <w:tc>
          <w:tcPr>
            <w:tcW w:w="1072" w:type="dxa"/>
          </w:tcPr>
          <w:p w14:paraId="413B30EB" w14:textId="77777777" w:rsidR="00CF0CC5" w:rsidRPr="00E10021" w:rsidRDefault="00CF0CC5" w:rsidP="00CF0CC5">
            <w:pPr>
              <w:rPr>
                <w:rFonts w:ascii="Aptos Narrow" w:eastAsia="Times New Roman" w:hAnsi="Aptos Narrow" w:cs="Times New Roman"/>
                <w:color w:val="000000"/>
                <w:sz w:val="22"/>
                <w:szCs w:val="22"/>
              </w:rPr>
            </w:pPr>
            <w:r w:rsidRPr="00E10021">
              <w:rPr>
                <w:rFonts w:ascii="Aptos Narrow" w:eastAsia="Times New Roman" w:hAnsi="Aptos Narrow" w:cs="Times New Roman"/>
                <w:color w:val="000000"/>
                <w:sz w:val="22"/>
                <w:szCs w:val="22"/>
              </w:rPr>
              <w:t>4/21</w:t>
            </w:r>
          </w:p>
          <w:p w14:paraId="4B7011C4" w14:textId="16D06B7C" w:rsidR="00CF0CC5" w:rsidRPr="000640C1" w:rsidRDefault="00CF0CC5" w:rsidP="00CF0CC5">
            <w:pPr>
              <w:rPr>
                <w:rFonts w:cs="Arial"/>
                <w:sz w:val="22"/>
                <w:szCs w:val="22"/>
              </w:rPr>
            </w:pPr>
            <w:r w:rsidRPr="00E10021">
              <w:rPr>
                <w:rFonts w:ascii="Aptos Narrow" w:eastAsia="Times New Roman" w:hAnsi="Aptos Narrow" w:cs="Times New Roman"/>
                <w:color w:val="000000"/>
                <w:sz w:val="22"/>
                <w:szCs w:val="22"/>
              </w:rPr>
              <w:t>4/23</w:t>
            </w:r>
          </w:p>
        </w:tc>
        <w:tc>
          <w:tcPr>
            <w:tcW w:w="3979" w:type="dxa"/>
          </w:tcPr>
          <w:p w14:paraId="38EC9995" w14:textId="3B10A9DC" w:rsidR="00CF0CC5" w:rsidRDefault="00CF0CC5" w:rsidP="00CF0CC5">
            <w:pPr>
              <w:rPr>
                <w:rFonts w:cs="Arial"/>
                <w:sz w:val="22"/>
                <w:szCs w:val="22"/>
              </w:rPr>
            </w:pPr>
            <w:r w:rsidRPr="00CF0CC5">
              <w:rPr>
                <w:rFonts w:cs="Arial"/>
                <w:sz w:val="22"/>
                <w:szCs w:val="22"/>
              </w:rPr>
              <w:t>4/</w:t>
            </w:r>
            <w:r>
              <w:rPr>
                <w:rFonts w:cs="Arial"/>
                <w:sz w:val="22"/>
                <w:szCs w:val="22"/>
              </w:rPr>
              <w:t>21</w:t>
            </w:r>
            <w:r w:rsidRPr="00CF0CC5">
              <w:rPr>
                <w:rFonts w:cs="Arial"/>
                <w:sz w:val="22"/>
                <w:szCs w:val="22"/>
              </w:rPr>
              <w:t>- Round table paper discussions</w:t>
            </w:r>
          </w:p>
          <w:p w14:paraId="256669F1" w14:textId="0B0AD07A" w:rsidR="00CF0CC5" w:rsidRPr="000640C1" w:rsidRDefault="00CF0CC5" w:rsidP="00CF0CC5">
            <w:pPr>
              <w:rPr>
                <w:rFonts w:cs="Arial"/>
                <w:b/>
                <w:bCs/>
                <w:sz w:val="22"/>
                <w:szCs w:val="22"/>
              </w:rPr>
            </w:pPr>
            <w:r w:rsidRPr="000640C1">
              <w:rPr>
                <w:rFonts w:cs="Arial"/>
                <w:b/>
                <w:bCs/>
                <w:sz w:val="22"/>
                <w:szCs w:val="22"/>
              </w:rPr>
              <w:t xml:space="preserve">Final Exam – </w:t>
            </w:r>
            <w:r>
              <w:rPr>
                <w:rFonts w:cs="Arial"/>
                <w:b/>
                <w:bCs/>
                <w:sz w:val="22"/>
                <w:szCs w:val="22"/>
              </w:rPr>
              <w:t>4/23</w:t>
            </w:r>
          </w:p>
        </w:tc>
        <w:tc>
          <w:tcPr>
            <w:tcW w:w="3505" w:type="dxa"/>
          </w:tcPr>
          <w:p w14:paraId="08805EDA" w14:textId="328F8852" w:rsidR="00CF0CC5" w:rsidRPr="000640C1" w:rsidRDefault="00CF0CC5" w:rsidP="00CF0CC5">
            <w:pPr>
              <w:rPr>
                <w:rFonts w:cs="Arial"/>
                <w:b/>
                <w:bCs/>
                <w:sz w:val="22"/>
                <w:szCs w:val="22"/>
              </w:rPr>
            </w:pPr>
            <w:r w:rsidRPr="00CF0CC5">
              <w:rPr>
                <w:rFonts w:cs="Arial"/>
                <w:b/>
                <w:bCs/>
                <w:sz w:val="22"/>
                <w:szCs w:val="22"/>
              </w:rPr>
              <w:t>Round table paper discussions in class 4/</w:t>
            </w:r>
            <w:r>
              <w:rPr>
                <w:rFonts w:cs="Arial"/>
                <w:b/>
                <w:bCs/>
                <w:sz w:val="22"/>
                <w:szCs w:val="22"/>
              </w:rPr>
              <w:t>21</w:t>
            </w:r>
          </w:p>
        </w:tc>
      </w:tr>
      <w:tr w:rsidR="00CF0CC5" w:rsidRPr="000640C1" w14:paraId="0B581854" w14:textId="3FC39083" w:rsidTr="00DB1A9C">
        <w:tc>
          <w:tcPr>
            <w:tcW w:w="794" w:type="dxa"/>
          </w:tcPr>
          <w:p w14:paraId="0C134CD4" w14:textId="77777777" w:rsidR="00CF0CC5" w:rsidRPr="000640C1" w:rsidRDefault="00CF0CC5" w:rsidP="00CF0CC5">
            <w:pPr>
              <w:rPr>
                <w:rFonts w:cs="Arial"/>
                <w:sz w:val="22"/>
                <w:szCs w:val="22"/>
              </w:rPr>
            </w:pPr>
            <w:r w:rsidRPr="000640C1">
              <w:rPr>
                <w:rFonts w:cs="Arial"/>
                <w:sz w:val="22"/>
                <w:szCs w:val="22"/>
              </w:rPr>
              <w:t>17</w:t>
            </w:r>
          </w:p>
        </w:tc>
        <w:tc>
          <w:tcPr>
            <w:tcW w:w="1072" w:type="dxa"/>
          </w:tcPr>
          <w:p w14:paraId="5B771C5C" w14:textId="74168CC6" w:rsidR="00CF0CC5" w:rsidRPr="000640C1" w:rsidRDefault="00CF0CC5" w:rsidP="00CF0CC5">
            <w:pPr>
              <w:rPr>
                <w:rFonts w:cs="Arial"/>
                <w:sz w:val="22"/>
                <w:szCs w:val="22"/>
              </w:rPr>
            </w:pPr>
            <w:r w:rsidRPr="00E10021">
              <w:rPr>
                <w:rFonts w:ascii="Aptos Narrow" w:eastAsia="Times New Roman" w:hAnsi="Aptos Narrow" w:cs="Times New Roman"/>
                <w:color w:val="000000"/>
                <w:sz w:val="22"/>
                <w:szCs w:val="22"/>
              </w:rPr>
              <w:t>4/27-5/1</w:t>
            </w:r>
          </w:p>
        </w:tc>
        <w:tc>
          <w:tcPr>
            <w:tcW w:w="3979" w:type="dxa"/>
          </w:tcPr>
          <w:p w14:paraId="0387C9DF" w14:textId="77777777" w:rsidR="00CF0CC5" w:rsidRPr="000640C1" w:rsidRDefault="00CF0CC5" w:rsidP="00CF0CC5">
            <w:pPr>
              <w:tabs>
                <w:tab w:val="left" w:pos="720"/>
              </w:tabs>
              <w:rPr>
                <w:rFonts w:cs="Arial"/>
                <w:b/>
                <w:sz w:val="22"/>
                <w:szCs w:val="22"/>
                <w:u w:val="single"/>
              </w:rPr>
            </w:pPr>
            <w:r w:rsidRPr="000640C1">
              <w:rPr>
                <w:rFonts w:cs="Arial"/>
                <w:sz w:val="22"/>
                <w:szCs w:val="22"/>
              </w:rPr>
              <w:t xml:space="preserve">Official University Final Exam Week </w:t>
            </w:r>
          </w:p>
        </w:tc>
        <w:tc>
          <w:tcPr>
            <w:tcW w:w="3505" w:type="dxa"/>
          </w:tcPr>
          <w:p w14:paraId="4C8BB7B9" w14:textId="77777777" w:rsidR="00CF0CC5" w:rsidRPr="000640C1" w:rsidRDefault="00CF0CC5" w:rsidP="00CF0CC5">
            <w:pPr>
              <w:tabs>
                <w:tab w:val="left" w:pos="720"/>
              </w:tabs>
              <w:rPr>
                <w:rFonts w:cs="Arial"/>
                <w:sz w:val="22"/>
                <w:szCs w:val="22"/>
              </w:rPr>
            </w:pPr>
          </w:p>
        </w:tc>
      </w:tr>
    </w:tbl>
    <w:p w14:paraId="4FB06C68" w14:textId="77777777" w:rsidR="00CF0CC5" w:rsidRDefault="00CF0CC5" w:rsidP="00063E85">
      <w:pPr>
        <w:rPr>
          <w:rFonts w:cs="Times New Roman"/>
          <w:b/>
          <w:sz w:val="22"/>
          <w:szCs w:val="22"/>
        </w:rPr>
      </w:pPr>
    </w:p>
    <w:p w14:paraId="12E31C8C" w14:textId="77777777" w:rsidR="00CF0CC5" w:rsidRDefault="00CF0CC5" w:rsidP="00063E85">
      <w:pPr>
        <w:rPr>
          <w:rFonts w:cs="Times New Roman"/>
          <w:b/>
          <w:sz w:val="22"/>
          <w:szCs w:val="22"/>
        </w:rPr>
      </w:pPr>
    </w:p>
    <w:p w14:paraId="1F26EA45" w14:textId="445D7077" w:rsidR="00063E85" w:rsidRDefault="00200DC9" w:rsidP="00CF0CC5">
      <w:pPr>
        <w:pStyle w:val="Heading1"/>
      </w:pPr>
      <w:r w:rsidRPr="000640C1">
        <w:lastRenderedPageBreak/>
        <w:t>COURSE REQUIREMENTS &amp; STUDENT EVALUATION:</w:t>
      </w:r>
    </w:p>
    <w:p w14:paraId="4E60FBD0" w14:textId="77777777" w:rsidR="00374095" w:rsidRDefault="00374095" w:rsidP="00374095">
      <w:pPr>
        <w:rPr>
          <w:rFonts w:cs="Times New Roman"/>
          <w:b/>
          <w:bCs/>
          <w:sz w:val="22"/>
          <w:szCs w:val="22"/>
        </w:rPr>
      </w:pPr>
    </w:p>
    <w:p w14:paraId="148D52F1" w14:textId="79A944CF" w:rsidR="00374095" w:rsidRPr="00374095" w:rsidRDefault="00374095" w:rsidP="00063E85">
      <w:pPr>
        <w:rPr>
          <w:rFonts w:cs="Times New Roman"/>
          <w:sz w:val="22"/>
          <w:szCs w:val="22"/>
        </w:rPr>
      </w:pPr>
      <w:r w:rsidRPr="00A4425F">
        <w:rPr>
          <w:rFonts w:cs="Times New Roman"/>
          <w:b/>
          <w:bCs/>
          <w:sz w:val="22"/>
          <w:szCs w:val="22"/>
        </w:rPr>
        <w:t>Late assignments:</w:t>
      </w:r>
      <w:r w:rsidRPr="00A4425F">
        <w:rPr>
          <w:rFonts w:cs="Times New Roman"/>
          <w:sz w:val="22"/>
          <w:szCs w:val="22"/>
        </w:rPr>
        <w:t xml:space="preserve"> 0.5pts will be removed for each day </w:t>
      </w:r>
      <w:proofErr w:type="gramStart"/>
      <w:r w:rsidRPr="00A4425F">
        <w:rPr>
          <w:rFonts w:cs="Times New Roman"/>
          <w:sz w:val="22"/>
          <w:szCs w:val="22"/>
        </w:rPr>
        <w:t>an</w:t>
      </w:r>
      <w:proofErr w:type="gramEnd"/>
      <w:r w:rsidRPr="00A4425F">
        <w:rPr>
          <w:rFonts w:cs="Times New Roman"/>
          <w:sz w:val="22"/>
          <w:szCs w:val="22"/>
        </w:rPr>
        <w:t xml:space="preserve"> assignment is late. Tests will result in a 10% grade deduction.</w:t>
      </w:r>
      <w:r w:rsidRPr="00A4425F">
        <w:rPr>
          <w:rFonts w:cs="Times New Roman"/>
          <w:sz w:val="22"/>
          <w:szCs w:val="22"/>
        </w:rPr>
        <w:tab/>
      </w:r>
    </w:p>
    <w:p w14:paraId="61D08765" w14:textId="77777777" w:rsidR="00374095" w:rsidRPr="00634A9B" w:rsidRDefault="00374095" w:rsidP="00063E85">
      <w:pPr>
        <w:rPr>
          <w:rFonts w:cs="Times New Roman"/>
          <w:b/>
          <w:sz w:val="22"/>
          <w:szCs w:val="22"/>
        </w:rPr>
      </w:pPr>
    </w:p>
    <w:tbl>
      <w:tblPr>
        <w:tblW w:w="8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89"/>
        <w:gridCol w:w="1801"/>
      </w:tblGrid>
      <w:tr w:rsidR="00063E85" w:rsidRPr="000640C1" w14:paraId="4FD7BA17" w14:textId="77777777" w:rsidTr="009758A0">
        <w:trPr>
          <w:trHeight w:val="350"/>
        </w:trPr>
        <w:tc>
          <w:tcPr>
            <w:tcW w:w="6389" w:type="dxa"/>
            <w:tcBorders>
              <w:top w:val="single" w:sz="4" w:space="0" w:color="auto"/>
              <w:left w:val="single" w:sz="4" w:space="0" w:color="auto"/>
              <w:bottom w:val="single" w:sz="4" w:space="0" w:color="auto"/>
              <w:right w:val="single" w:sz="4" w:space="0" w:color="auto"/>
            </w:tcBorders>
          </w:tcPr>
          <w:p w14:paraId="1CDBD0A7" w14:textId="7FFAC0B0" w:rsidR="00063E85" w:rsidRPr="000640C1" w:rsidRDefault="00063E85">
            <w:pPr>
              <w:rPr>
                <w:rFonts w:eastAsia="Times New Roman" w:cs="Times New Roman"/>
                <w:b/>
                <w:sz w:val="22"/>
                <w:szCs w:val="22"/>
              </w:rPr>
            </w:pPr>
            <w:r w:rsidRPr="000640C1">
              <w:rPr>
                <w:rFonts w:eastAsia="Times New Roman" w:cs="Times New Roman"/>
                <w:b/>
                <w:sz w:val="22"/>
                <w:szCs w:val="22"/>
              </w:rPr>
              <w:t>Assignments:</w:t>
            </w:r>
          </w:p>
        </w:tc>
        <w:tc>
          <w:tcPr>
            <w:tcW w:w="1801" w:type="dxa"/>
            <w:tcBorders>
              <w:top w:val="single" w:sz="4" w:space="0" w:color="auto"/>
              <w:left w:val="single" w:sz="4" w:space="0" w:color="auto"/>
              <w:bottom w:val="single" w:sz="4" w:space="0" w:color="auto"/>
              <w:right w:val="single" w:sz="4" w:space="0" w:color="auto"/>
            </w:tcBorders>
          </w:tcPr>
          <w:p w14:paraId="35B3DAA5" w14:textId="77777777" w:rsidR="00063E85" w:rsidRPr="009758A0" w:rsidRDefault="00063E85">
            <w:pPr>
              <w:jc w:val="center"/>
              <w:rPr>
                <w:rFonts w:eastAsia="Times New Roman" w:cs="Times New Roman"/>
                <w:b/>
                <w:bCs/>
                <w:sz w:val="22"/>
                <w:szCs w:val="22"/>
                <w:highlight w:val="yellow"/>
              </w:rPr>
            </w:pPr>
            <w:r w:rsidRPr="009758A0">
              <w:rPr>
                <w:rFonts w:eastAsia="Times New Roman" w:cs="Times New Roman"/>
                <w:b/>
                <w:bCs/>
                <w:sz w:val="22"/>
                <w:szCs w:val="22"/>
              </w:rPr>
              <w:t>Points</w:t>
            </w:r>
          </w:p>
        </w:tc>
      </w:tr>
      <w:tr w:rsidR="00063E85" w:rsidRPr="000640C1" w14:paraId="593F78E0" w14:textId="77777777" w:rsidTr="00097713">
        <w:tc>
          <w:tcPr>
            <w:tcW w:w="6389" w:type="dxa"/>
            <w:tcBorders>
              <w:top w:val="single" w:sz="4" w:space="0" w:color="auto"/>
              <w:left w:val="single" w:sz="4" w:space="0" w:color="auto"/>
              <w:bottom w:val="single" w:sz="4" w:space="0" w:color="auto"/>
              <w:right w:val="single" w:sz="4" w:space="0" w:color="auto"/>
            </w:tcBorders>
            <w:hideMark/>
          </w:tcPr>
          <w:p w14:paraId="220AEF81" w14:textId="3F8F3C70" w:rsidR="00063E85" w:rsidRPr="00097713" w:rsidRDefault="00063E85">
            <w:pPr>
              <w:rPr>
                <w:rFonts w:eastAsia="Times New Roman" w:cs="Times New Roman"/>
                <w:bCs/>
                <w:sz w:val="22"/>
                <w:szCs w:val="22"/>
              </w:rPr>
            </w:pPr>
            <w:r w:rsidRPr="00097713">
              <w:rPr>
                <w:rFonts w:eastAsia="Times New Roman" w:cs="Times New Roman"/>
                <w:bCs/>
                <w:sz w:val="22"/>
                <w:szCs w:val="22"/>
              </w:rPr>
              <w:t xml:space="preserve">1. </w:t>
            </w:r>
            <w:r w:rsidR="00DD4CEB" w:rsidRPr="00097713">
              <w:rPr>
                <w:rFonts w:eastAsia="Times New Roman" w:cs="Times New Roman"/>
                <w:sz w:val="22"/>
                <w:szCs w:val="22"/>
              </w:rPr>
              <w:t>Participation</w:t>
            </w:r>
            <w:r w:rsidR="00CF0CC5">
              <w:rPr>
                <w:rFonts w:eastAsia="Times New Roman" w:cs="Times New Roman"/>
                <w:sz w:val="22"/>
                <w:szCs w:val="22"/>
              </w:rPr>
              <w:t>/Attendance</w:t>
            </w:r>
          </w:p>
        </w:tc>
        <w:tc>
          <w:tcPr>
            <w:tcW w:w="1801" w:type="dxa"/>
            <w:tcBorders>
              <w:top w:val="single" w:sz="4" w:space="0" w:color="auto"/>
              <w:left w:val="single" w:sz="4" w:space="0" w:color="auto"/>
              <w:bottom w:val="single" w:sz="4" w:space="0" w:color="auto"/>
              <w:right w:val="single" w:sz="4" w:space="0" w:color="auto"/>
            </w:tcBorders>
          </w:tcPr>
          <w:p w14:paraId="1892F7F7" w14:textId="11788399" w:rsidR="00063E85" w:rsidRPr="00DA72B8" w:rsidRDefault="00AA3C4F">
            <w:pPr>
              <w:jc w:val="center"/>
              <w:rPr>
                <w:rFonts w:eastAsia="Times New Roman" w:cs="Times New Roman"/>
                <w:sz w:val="22"/>
                <w:szCs w:val="22"/>
              </w:rPr>
            </w:pPr>
            <w:r w:rsidRPr="00DA72B8">
              <w:rPr>
                <w:rFonts w:eastAsia="Times New Roman" w:cs="Times New Roman"/>
                <w:sz w:val="22"/>
                <w:szCs w:val="22"/>
              </w:rPr>
              <w:t>1</w:t>
            </w:r>
            <w:r w:rsidR="00097713" w:rsidRPr="00DA72B8">
              <w:rPr>
                <w:rFonts w:eastAsia="Times New Roman" w:cs="Times New Roman"/>
                <w:sz w:val="22"/>
                <w:szCs w:val="22"/>
              </w:rPr>
              <w:t>0</w:t>
            </w:r>
          </w:p>
        </w:tc>
      </w:tr>
      <w:tr w:rsidR="00063E85" w:rsidRPr="000640C1" w14:paraId="68DAC0D4" w14:textId="77777777" w:rsidTr="00097713">
        <w:trPr>
          <w:trHeight w:val="225"/>
        </w:trPr>
        <w:tc>
          <w:tcPr>
            <w:tcW w:w="6389" w:type="dxa"/>
            <w:tcBorders>
              <w:top w:val="single" w:sz="4" w:space="0" w:color="auto"/>
              <w:left w:val="single" w:sz="4" w:space="0" w:color="auto"/>
              <w:bottom w:val="single" w:sz="4" w:space="0" w:color="auto"/>
              <w:right w:val="single" w:sz="4" w:space="0" w:color="auto"/>
            </w:tcBorders>
            <w:hideMark/>
          </w:tcPr>
          <w:p w14:paraId="730D016A" w14:textId="7CC6367F" w:rsidR="00063E85" w:rsidRPr="00097713" w:rsidRDefault="00063E85">
            <w:pPr>
              <w:rPr>
                <w:rFonts w:eastAsia="Times New Roman" w:cs="Times New Roman"/>
                <w:sz w:val="22"/>
                <w:szCs w:val="22"/>
              </w:rPr>
            </w:pPr>
            <w:r w:rsidRPr="00097713">
              <w:rPr>
                <w:rFonts w:eastAsia="Times New Roman" w:cs="Times New Roman"/>
                <w:sz w:val="22"/>
                <w:szCs w:val="22"/>
              </w:rPr>
              <w:t xml:space="preserve">2. </w:t>
            </w:r>
            <w:r w:rsidR="00097713" w:rsidRPr="00097713">
              <w:rPr>
                <w:rFonts w:eastAsia="Times New Roman" w:cs="Times New Roman"/>
                <w:sz w:val="22"/>
                <w:szCs w:val="22"/>
              </w:rPr>
              <w:t>Abstinence Project</w:t>
            </w:r>
          </w:p>
        </w:tc>
        <w:tc>
          <w:tcPr>
            <w:tcW w:w="1801" w:type="dxa"/>
            <w:tcBorders>
              <w:top w:val="single" w:sz="4" w:space="0" w:color="auto"/>
              <w:left w:val="single" w:sz="4" w:space="0" w:color="auto"/>
              <w:bottom w:val="single" w:sz="4" w:space="0" w:color="auto"/>
              <w:right w:val="single" w:sz="4" w:space="0" w:color="auto"/>
            </w:tcBorders>
          </w:tcPr>
          <w:p w14:paraId="54FC29C1" w14:textId="2BF6836F" w:rsidR="00063E85" w:rsidRPr="00DA72B8" w:rsidRDefault="009758A0">
            <w:pPr>
              <w:jc w:val="center"/>
              <w:rPr>
                <w:rFonts w:eastAsia="Times New Roman" w:cs="Times New Roman"/>
                <w:sz w:val="22"/>
                <w:szCs w:val="22"/>
              </w:rPr>
            </w:pPr>
            <w:r>
              <w:rPr>
                <w:rFonts w:eastAsia="Times New Roman" w:cs="Times New Roman"/>
                <w:sz w:val="22"/>
                <w:szCs w:val="22"/>
              </w:rPr>
              <w:t>5</w:t>
            </w:r>
            <w:r w:rsidR="00097713" w:rsidRPr="00DA72B8">
              <w:rPr>
                <w:rFonts w:eastAsia="Times New Roman" w:cs="Times New Roman"/>
                <w:sz w:val="22"/>
                <w:szCs w:val="22"/>
              </w:rPr>
              <w:t>0</w:t>
            </w:r>
          </w:p>
        </w:tc>
      </w:tr>
      <w:tr w:rsidR="00063E85" w:rsidRPr="000640C1" w14:paraId="5228AD93" w14:textId="77777777" w:rsidTr="00097713">
        <w:tc>
          <w:tcPr>
            <w:tcW w:w="6389" w:type="dxa"/>
            <w:tcBorders>
              <w:top w:val="single" w:sz="4" w:space="0" w:color="auto"/>
              <w:left w:val="single" w:sz="4" w:space="0" w:color="auto"/>
              <w:bottom w:val="single" w:sz="4" w:space="0" w:color="auto"/>
              <w:right w:val="single" w:sz="4" w:space="0" w:color="auto"/>
            </w:tcBorders>
            <w:hideMark/>
          </w:tcPr>
          <w:p w14:paraId="2B247E8D" w14:textId="2E263D99" w:rsidR="00063E85" w:rsidRPr="00097713" w:rsidRDefault="00063E85">
            <w:pPr>
              <w:rPr>
                <w:rFonts w:eastAsia="Times New Roman" w:cs="Times New Roman"/>
                <w:sz w:val="22"/>
                <w:szCs w:val="22"/>
              </w:rPr>
            </w:pPr>
            <w:r w:rsidRPr="00097713">
              <w:rPr>
                <w:rFonts w:eastAsia="Times New Roman" w:cs="Times New Roman"/>
                <w:sz w:val="22"/>
                <w:szCs w:val="22"/>
              </w:rPr>
              <w:t xml:space="preserve">3. </w:t>
            </w:r>
            <w:r w:rsidR="00157FDA" w:rsidRPr="00097713">
              <w:rPr>
                <w:rFonts w:eastAsia="Times New Roman" w:cs="Times New Roman"/>
                <w:sz w:val="22"/>
                <w:szCs w:val="22"/>
              </w:rPr>
              <w:t xml:space="preserve">Midterm Exam </w:t>
            </w:r>
          </w:p>
        </w:tc>
        <w:tc>
          <w:tcPr>
            <w:tcW w:w="1801" w:type="dxa"/>
            <w:tcBorders>
              <w:top w:val="single" w:sz="4" w:space="0" w:color="auto"/>
              <w:left w:val="single" w:sz="4" w:space="0" w:color="auto"/>
              <w:bottom w:val="single" w:sz="4" w:space="0" w:color="auto"/>
              <w:right w:val="single" w:sz="4" w:space="0" w:color="auto"/>
            </w:tcBorders>
          </w:tcPr>
          <w:p w14:paraId="3217B287" w14:textId="1E7C8FBE" w:rsidR="00063E85" w:rsidRPr="00DA72B8" w:rsidRDefault="009758A0">
            <w:pPr>
              <w:jc w:val="center"/>
              <w:rPr>
                <w:rFonts w:eastAsia="Times New Roman" w:cs="Times New Roman"/>
                <w:sz w:val="22"/>
                <w:szCs w:val="22"/>
              </w:rPr>
            </w:pPr>
            <w:r>
              <w:rPr>
                <w:rFonts w:eastAsia="Times New Roman" w:cs="Times New Roman"/>
                <w:sz w:val="22"/>
                <w:szCs w:val="22"/>
              </w:rPr>
              <w:t>25</w:t>
            </w:r>
          </w:p>
        </w:tc>
      </w:tr>
      <w:tr w:rsidR="00063E85" w:rsidRPr="000640C1" w14:paraId="38832753" w14:textId="77777777" w:rsidTr="00097713">
        <w:tc>
          <w:tcPr>
            <w:tcW w:w="6389" w:type="dxa"/>
            <w:tcBorders>
              <w:top w:val="single" w:sz="4" w:space="0" w:color="auto"/>
              <w:left w:val="single" w:sz="4" w:space="0" w:color="auto"/>
              <w:bottom w:val="single" w:sz="4" w:space="0" w:color="auto"/>
              <w:right w:val="single" w:sz="4" w:space="0" w:color="auto"/>
            </w:tcBorders>
            <w:hideMark/>
          </w:tcPr>
          <w:p w14:paraId="7D97B3A5" w14:textId="0C15E197" w:rsidR="00063E85" w:rsidRPr="00097713" w:rsidRDefault="00063E85">
            <w:pPr>
              <w:rPr>
                <w:rFonts w:eastAsia="Times New Roman" w:cs="Times New Roman"/>
                <w:sz w:val="22"/>
                <w:szCs w:val="22"/>
              </w:rPr>
            </w:pPr>
            <w:r w:rsidRPr="00097713">
              <w:rPr>
                <w:rFonts w:eastAsia="Times New Roman" w:cs="Times New Roman"/>
                <w:sz w:val="22"/>
                <w:szCs w:val="22"/>
              </w:rPr>
              <w:t xml:space="preserve">4. </w:t>
            </w:r>
            <w:r w:rsidR="00157FDA" w:rsidRPr="00097713">
              <w:rPr>
                <w:rFonts w:eastAsia="Times New Roman" w:cs="Times New Roman"/>
                <w:sz w:val="22"/>
                <w:szCs w:val="22"/>
              </w:rPr>
              <w:t>Final Exam</w:t>
            </w:r>
          </w:p>
        </w:tc>
        <w:tc>
          <w:tcPr>
            <w:tcW w:w="1801" w:type="dxa"/>
            <w:tcBorders>
              <w:top w:val="single" w:sz="4" w:space="0" w:color="auto"/>
              <w:left w:val="single" w:sz="4" w:space="0" w:color="auto"/>
              <w:bottom w:val="single" w:sz="4" w:space="0" w:color="auto"/>
              <w:right w:val="single" w:sz="4" w:space="0" w:color="auto"/>
            </w:tcBorders>
          </w:tcPr>
          <w:p w14:paraId="3FD3B994" w14:textId="26DFBEF9" w:rsidR="00063E85" w:rsidRPr="00DA72B8" w:rsidRDefault="009758A0">
            <w:pPr>
              <w:jc w:val="center"/>
              <w:rPr>
                <w:rFonts w:eastAsia="Times New Roman" w:cs="Times New Roman"/>
                <w:sz w:val="22"/>
                <w:szCs w:val="22"/>
              </w:rPr>
            </w:pPr>
            <w:r>
              <w:rPr>
                <w:rFonts w:eastAsia="Times New Roman" w:cs="Times New Roman"/>
                <w:sz w:val="22"/>
                <w:szCs w:val="22"/>
              </w:rPr>
              <w:t>25</w:t>
            </w:r>
          </w:p>
        </w:tc>
      </w:tr>
      <w:tr w:rsidR="00AA3C4F" w:rsidRPr="000640C1" w14:paraId="53F604D6" w14:textId="77777777" w:rsidTr="00097713">
        <w:tc>
          <w:tcPr>
            <w:tcW w:w="6389" w:type="dxa"/>
            <w:tcBorders>
              <w:top w:val="single" w:sz="4" w:space="0" w:color="auto"/>
              <w:left w:val="single" w:sz="4" w:space="0" w:color="auto"/>
              <w:bottom w:val="single" w:sz="4" w:space="0" w:color="auto"/>
              <w:right w:val="single" w:sz="4" w:space="0" w:color="auto"/>
            </w:tcBorders>
          </w:tcPr>
          <w:p w14:paraId="0C9D299B" w14:textId="4880037A" w:rsidR="00AA3C4F" w:rsidRPr="00097713" w:rsidRDefault="00AA3C4F">
            <w:pPr>
              <w:rPr>
                <w:rFonts w:eastAsia="Times New Roman" w:cs="Times New Roman"/>
                <w:sz w:val="22"/>
                <w:szCs w:val="22"/>
              </w:rPr>
            </w:pPr>
            <w:r w:rsidRPr="00097713">
              <w:rPr>
                <w:rFonts w:eastAsia="Times New Roman" w:cs="Times New Roman"/>
                <w:sz w:val="22"/>
                <w:szCs w:val="22"/>
              </w:rPr>
              <w:t xml:space="preserve">5. </w:t>
            </w:r>
            <w:r w:rsidR="00CF0CC5">
              <w:rPr>
                <w:rFonts w:eastAsia="Times New Roman" w:cs="Times New Roman"/>
                <w:sz w:val="22"/>
                <w:szCs w:val="22"/>
              </w:rPr>
              <w:t>Roundtable Discussion of Paper</w:t>
            </w:r>
          </w:p>
        </w:tc>
        <w:tc>
          <w:tcPr>
            <w:tcW w:w="1801" w:type="dxa"/>
            <w:tcBorders>
              <w:top w:val="single" w:sz="4" w:space="0" w:color="auto"/>
              <w:left w:val="single" w:sz="4" w:space="0" w:color="auto"/>
              <w:bottom w:val="single" w:sz="4" w:space="0" w:color="auto"/>
              <w:right w:val="single" w:sz="4" w:space="0" w:color="auto"/>
            </w:tcBorders>
          </w:tcPr>
          <w:p w14:paraId="0451DF74" w14:textId="5AF5645F" w:rsidR="00AA3C4F" w:rsidRPr="00DA72B8" w:rsidRDefault="009758A0">
            <w:pPr>
              <w:jc w:val="center"/>
              <w:rPr>
                <w:rFonts w:eastAsia="Times New Roman" w:cs="Times New Roman"/>
                <w:sz w:val="22"/>
                <w:szCs w:val="22"/>
              </w:rPr>
            </w:pPr>
            <w:r>
              <w:rPr>
                <w:rFonts w:eastAsia="Times New Roman" w:cs="Times New Roman"/>
                <w:sz w:val="22"/>
                <w:szCs w:val="22"/>
              </w:rPr>
              <w:t>1</w:t>
            </w:r>
            <w:r w:rsidR="00DA72B8" w:rsidRPr="00DA72B8">
              <w:rPr>
                <w:rFonts w:eastAsia="Times New Roman" w:cs="Times New Roman"/>
                <w:sz w:val="22"/>
                <w:szCs w:val="22"/>
              </w:rPr>
              <w:t>0</w:t>
            </w:r>
          </w:p>
        </w:tc>
      </w:tr>
      <w:tr w:rsidR="00063E85" w:rsidRPr="000640C1" w14:paraId="072E890C" w14:textId="77777777" w:rsidTr="00097713">
        <w:tc>
          <w:tcPr>
            <w:tcW w:w="6389" w:type="dxa"/>
            <w:tcBorders>
              <w:top w:val="single" w:sz="4" w:space="0" w:color="auto"/>
              <w:left w:val="single" w:sz="4" w:space="0" w:color="auto"/>
              <w:bottom w:val="single" w:sz="4" w:space="0" w:color="auto"/>
              <w:right w:val="single" w:sz="4" w:space="0" w:color="auto"/>
            </w:tcBorders>
            <w:hideMark/>
          </w:tcPr>
          <w:p w14:paraId="1A887CB6" w14:textId="72124C57" w:rsidR="00063E85" w:rsidRPr="00097713" w:rsidRDefault="00AA3C4F">
            <w:pPr>
              <w:rPr>
                <w:rFonts w:eastAsia="Times New Roman" w:cs="Times New Roman"/>
                <w:sz w:val="22"/>
                <w:szCs w:val="22"/>
              </w:rPr>
            </w:pPr>
            <w:r w:rsidRPr="00097713">
              <w:rPr>
                <w:rFonts w:eastAsia="Times New Roman" w:cs="Times New Roman"/>
                <w:sz w:val="22"/>
                <w:szCs w:val="22"/>
              </w:rPr>
              <w:t>6</w:t>
            </w:r>
            <w:r w:rsidR="00063E85" w:rsidRPr="00097713">
              <w:rPr>
                <w:rFonts w:eastAsia="Times New Roman" w:cs="Times New Roman"/>
                <w:sz w:val="22"/>
                <w:szCs w:val="22"/>
              </w:rPr>
              <w:t xml:space="preserve">. </w:t>
            </w:r>
            <w:r w:rsidR="00097713" w:rsidRPr="00097713">
              <w:rPr>
                <w:rFonts w:eastAsia="Times New Roman" w:cs="Times New Roman"/>
                <w:sz w:val="22"/>
                <w:szCs w:val="22"/>
              </w:rPr>
              <w:t>Substance Use Disorder Related Issues Paper</w:t>
            </w:r>
          </w:p>
        </w:tc>
        <w:tc>
          <w:tcPr>
            <w:tcW w:w="1801" w:type="dxa"/>
            <w:tcBorders>
              <w:top w:val="single" w:sz="4" w:space="0" w:color="auto"/>
              <w:left w:val="single" w:sz="4" w:space="0" w:color="auto"/>
              <w:bottom w:val="single" w:sz="4" w:space="0" w:color="auto"/>
              <w:right w:val="single" w:sz="4" w:space="0" w:color="auto"/>
            </w:tcBorders>
          </w:tcPr>
          <w:p w14:paraId="012518A1" w14:textId="7DAC1E9E" w:rsidR="00063E85" w:rsidRPr="00DA72B8" w:rsidRDefault="00DA72B8">
            <w:pPr>
              <w:jc w:val="center"/>
              <w:rPr>
                <w:rFonts w:eastAsia="Times New Roman" w:cs="Times New Roman"/>
                <w:sz w:val="22"/>
                <w:szCs w:val="22"/>
              </w:rPr>
            </w:pPr>
            <w:r>
              <w:rPr>
                <w:rFonts w:eastAsia="Times New Roman" w:cs="Times New Roman"/>
                <w:sz w:val="22"/>
                <w:szCs w:val="22"/>
              </w:rPr>
              <w:t>3</w:t>
            </w:r>
            <w:r w:rsidR="00462ED0" w:rsidRPr="00DA72B8">
              <w:rPr>
                <w:rFonts w:eastAsia="Times New Roman" w:cs="Times New Roman"/>
                <w:sz w:val="22"/>
                <w:szCs w:val="22"/>
              </w:rPr>
              <w:t>0</w:t>
            </w:r>
          </w:p>
        </w:tc>
      </w:tr>
      <w:tr w:rsidR="00063E85" w:rsidRPr="000640C1" w14:paraId="491CF3AA" w14:textId="77777777" w:rsidTr="00097713">
        <w:tc>
          <w:tcPr>
            <w:tcW w:w="6389" w:type="dxa"/>
            <w:tcBorders>
              <w:top w:val="single" w:sz="4" w:space="0" w:color="auto"/>
              <w:left w:val="single" w:sz="4" w:space="0" w:color="auto"/>
              <w:bottom w:val="single" w:sz="4" w:space="0" w:color="auto"/>
              <w:right w:val="single" w:sz="4" w:space="0" w:color="auto"/>
            </w:tcBorders>
            <w:hideMark/>
          </w:tcPr>
          <w:p w14:paraId="1F4C3973" w14:textId="77777777" w:rsidR="00063E85" w:rsidRPr="00097713" w:rsidRDefault="00063E85">
            <w:pPr>
              <w:rPr>
                <w:rFonts w:eastAsia="Times New Roman" w:cs="Times New Roman"/>
                <w:b/>
                <w:bCs/>
                <w:sz w:val="22"/>
                <w:szCs w:val="22"/>
              </w:rPr>
            </w:pPr>
            <w:r w:rsidRPr="00097713">
              <w:rPr>
                <w:rFonts w:eastAsia="Times New Roman" w:cs="Times New Roman"/>
                <w:b/>
                <w:bCs/>
                <w:sz w:val="22"/>
                <w:szCs w:val="22"/>
              </w:rPr>
              <w:t>Total</w:t>
            </w:r>
          </w:p>
        </w:tc>
        <w:tc>
          <w:tcPr>
            <w:tcW w:w="1801" w:type="dxa"/>
            <w:tcBorders>
              <w:top w:val="single" w:sz="4" w:space="0" w:color="auto"/>
              <w:left w:val="single" w:sz="4" w:space="0" w:color="auto"/>
              <w:bottom w:val="single" w:sz="4" w:space="0" w:color="auto"/>
              <w:right w:val="single" w:sz="4" w:space="0" w:color="auto"/>
            </w:tcBorders>
            <w:hideMark/>
          </w:tcPr>
          <w:p w14:paraId="4A44B693" w14:textId="66B598B1" w:rsidR="00063E85" w:rsidRPr="00DA72B8" w:rsidRDefault="009758A0">
            <w:pPr>
              <w:jc w:val="center"/>
              <w:rPr>
                <w:rFonts w:eastAsia="Times New Roman" w:cs="Times New Roman"/>
                <w:b/>
                <w:bCs/>
                <w:sz w:val="22"/>
                <w:szCs w:val="22"/>
              </w:rPr>
            </w:pPr>
            <w:r>
              <w:rPr>
                <w:rFonts w:eastAsia="Times New Roman" w:cs="Times New Roman"/>
                <w:b/>
                <w:bCs/>
                <w:sz w:val="22"/>
                <w:szCs w:val="22"/>
              </w:rPr>
              <w:t>150</w:t>
            </w:r>
          </w:p>
        </w:tc>
      </w:tr>
    </w:tbl>
    <w:p w14:paraId="76BCA336" w14:textId="77777777" w:rsidR="00063E85" w:rsidRPr="000640C1" w:rsidRDefault="00063E85" w:rsidP="00063E85">
      <w:pPr>
        <w:rPr>
          <w:rFonts w:cs="Times New Roman"/>
          <w:sz w:val="22"/>
          <w:szCs w:val="22"/>
        </w:rPr>
      </w:pPr>
    </w:p>
    <w:p w14:paraId="3DCE4262" w14:textId="77777777" w:rsidR="00063E85" w:rsidRPr="000640C1" w:rsidRDefault="00063E85" w:rsidP="00063E85">
      <w:pPr>
        <w:rPr>
          <w:rFonts w:cs="Times New Roman"/>
          <w:b/>
          <w:sz w:val="22"/>
          <w:szCs w:val="22"/>
        </w:rPr>
      </w:pPr>
      <w:r w:rsidRPr="000640C1">
        <w:rPr>
          <w:rFonts w:cs="Times New Roman"/>
          <w:b/>
          <w:sz w:val="22"/>
          <w:szCs w:val="22"/>
        </w:rPr>
        <w:t>Grading Scale</w:t>
      </w:r>
    </w:p>
    <w:p w14:paraId="2CD57581" w14:textId="77777777" w:rsidR="00063E85" w:rsidRPr="000640C1" w:rsidRDefault="00063E85" w:rsidP="00063E85">
      <w:pPr>
        <w:rPr>
          <w:rFonts w:cs="Times New Roman"/>
          <w:sz w:val="22"/>
          <w:szCs w:val="22"/>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063E85" w:rsidRPr="000640C1" w14:paraId="41B9CF18" w14:textId="77777777" w:rsidTr="00063E85">
        <w:tc>
          <w:tcPr>
            <w:tcW w:w="4675" w:type="dxa"/>
            <w:hideMark/>
          </w:tcPr>
          <w:p w14:paraId="1409AFC8" w14:textId="77777777" w:rsidR="00063E85" w:rsidRPr="000640C1" w:rsidRDefault="00063E85">
            <w:pPr>
              <w:rPr>
                <w:rFonts w:cs="Times New Roman"/>
                <w:sz w:val="22"/>
                <w:szCs w:val="22"/>
              </w:rPr>
            </w:pPr>
            <w:r w:rsidRPr="000640C1">
              <w:rPr>
                <w:rFonts w:cs="Times New Roman"/>
                <w:sz w:val="22"/>
                <w:szCs w:val="22"/>
              </w:rPr>
              <w:t>A 90-100%</w:t>
            </w:r>
          </w:p>
        </w:tc>
        <w:tc>
          <w:tcPr>
            <w:tcW w:w="4675" w:type="dxa"/>
            <w:hideMark/>
          </w:tcPr>
          <w:p w14:paraId="52A93DEF" w14:textId="77777777" w:rsidR="00063E85" w:rsidRPr="000640C1" w:rsidRDefault="00063E85">
            <w:pPr>
              <w:rPr>
                <w:rFonts w:cs="Times New Roman"/>
                <w:sz w:val="22"/>
                <w:szCs w:val="22"/>
              </w:rPr>
            </w:pPr>
            <w:r w:rsidRPr="000640C1">
              <w:rPr>
                <w:rFonts w:cs="Times New Roman"/>
                <w:sz w:val="22"/>
                <w:szCs w:val="22"/>
              </w:rPr>
              <w:t>90-100 Points</w:t>
            </w:r>
          </w:p>
        </w:tc>
      </w:tr>
      <w:tr w:rsidR="00063E85" w:rsidRPr="000640C1" w14:paraId="701A118D" w14:textId="77777777" w:rsidTr="00063E85">
        <w:tc>
          <w:tcPr>
            <w:tcW w:w="4675" w:type="dxa"/>
            <w:hideMark/>
          </w:tcPr>
          <w:p w14:paraId="104A9A52" w14:textId="77777777" w:rsidR="00063E85" w:rsidRPr="000640C1" w:rsidRDefault="00063E85">
            <w:pPr>
              <w:rPr>
                <w:rFonts w:cs="Times New Roman"/>
                <w:sz w:val="22"/>
                <w:szCs w:val="22"/>
              </w:rPr>
            </w:pPr>
            <w:r w:rsidRPr="000640C1">
              <w:rPr>
                <w:rFonts w:cs="Times New Roman"/>
                <w:sz w:val="22"/>
                <w:szCs w:val="22"/>
              </w:rPr>
              <w:t>B 80-89%</w:t>
            </w:r>
          </w:p>
        </w:tc>
        <w:tc>
          <w:tcPr>
            <w:tcW w:w="4675" w:type="dxa"/>
            <w:hideMark/>
          </w:tcPr>
          <w:p w14:paraId="190F0406" w14:textId="77777777" w:rsidR="00063E85" w:rsidRPr="000640C1" w:rsidRDefault="00063E85">
            <w:pPr>
              <w:rPr>
                <w:rFonts w:cs="Times New Roman"/>
                <w:sz w:val="22"/>
                <w:szCs w:val="22"/>
              </w:rPr>
            </w:pPr>
            <w:r w:rsidRPr="000640C1">
              <w:rPr>
                <w:rFonts w:cs="Times New Roman"/>
                <w:sz w:val="22"/>
                <w:szCs w:val="22"/>
              </w:rPr>
              <w:t>80-89.99 Points</w:t>
            </w:r>
          </w:p>
        </w:tc>
      </w:tr>
      <w:tr w:rsidR="00063E85" w:rsidRPr="000640C1" w14:paraId="2E58CA2B" w14:textId="77777777" w:rsidTr="00063E85">
        <w:tc>
          <w:tcPr>
            <w:tcW w:w="4675" w:type="dxa"/>
            <w:hideMark/>
          </w:tcPr>
          <w:p w14:paraId="332030FB" w14:textId="77777777" w:rsidR="00063E85" w:rsidRPr="000640C1" w:rsidRDefault="00063E85">
            <w:pPr>
              <w:rPr>
                <w:rFonts w:cs="Times New Roman"/>
                <w:sz w:val="22"/>
                <w:szCs w:val="22"/>
              </w:rPr>
            </w:pPr>
            <w:r w:rsidRPr="000640C1">
              <w:rPr>
                <w:rFonts w:cs="Times New Roman"/>
                <w:sz w:val="22"/>
                <w:szCs w:val="22"/>
              </w:rPr>
              <w:t>C 70-79%</w:t>
            </w:r>
          </w:p>
        </w:tc>
        <w:tc>
          <w:tcPr>
            <w:tcW w:w="4675" w:type="dxa"/>
            <w:hideMark/>
          </w:tcPr>
          <w:p w14:paraId="7503D03E" w14:textId="77777777" w:rsidR="00063E85" w:rsidRPr="000640C1" w:rsidRDefault="00063E85">
            <w:pPr>
              <w:rPr>
                <w:rFonts w:cs="Times New Roman"/>
                <w:sz w:val="22"/>
                <w:szCs w:val="22"/>
              </w:rPr>
            </w:pPr>
            <w:r w:rsidRPr="000640C1">
              <w:rPr>
                <w:rFonts w:cs="Times New Roman"/>
                <w:sz w:val="22"/>
                <w:szCs w:val="22"/>
              </w:rPr>
              <w:t>70-79.99 Points</w:t>
            </w:r>
          </w:p>
        </w:tc>
      </w:tr>
      <w:tr w:rsidR="00063E85" w:rsidRPr="000640C1" w14:paraId="2BC46834" w14:textId="77777777" w:rsidTr="00063E85">
        <w:tc>
          <w:tcPr>
            <w:tcW w:w="4675" w:type="dxa"/>
            <w:hideMark/>
          </w:tcPr>
          <w:p w14:paraId="1F509FFA" w14:textId="77777777" w:rsidR="00063E85" w:rsidRPr="000640C1" w:rsidRDefault="00063E85">
            <w:pPr>
              <w:rPr>
                <w:rFonts w:cs="Times New Roman"/>
                <w:sz w:val="22"/>
                <w:szCs w:val="22"/>
              </w:rPr>
            </w:pPr>
            <w:r w:rsidRPr="000640C1">
              <w:rPr>
                <w:rFonts w:cs="Times New Roman"/>
                <w:sz w:val="22"/>
                <w:szCs w:val="22"/>
              </w:rPr>
              <w:t>D 60-69%</w:t>
            </w:r>
          </w:p>
        </w:tc>
        <w:tc>
          <w:tcPr>
            <w:tcW w:w="4675" w:type="dxa"/>
            <w:hideMark/>
          </w:tcPr>
          <w:p w14:paraId="7315F0D1" w14:textId="77777777" w:rsidR="00063E85" w:rsidRPr="000640C1" w:rsidRDefault="00063E85">
            <w:pPr>
              <w:rPr>
                <w:rFonts w:cs="Times New Roman"/>
                <w:sz w:val="22"/>
                <w:szCs w:val="22"/>
              </w:rPr>
            </w:pPr>
            <w:r w:rsidRPr="000640C1">
              <w:rPr>
                <w:rFonts w:cs="Times New Roman"/>
                <w:sz w:val="22"/>
                <w:szCs w:val="22"/>
              </w:rPr>
              <w:t>60-69.99 Points</w:t>
            </w:r>
          </w:p>
        </w:tc>
      </w:tr>
      <w:tr w:rsidR="00063E85" w:rsidRPr="000640C1" w14:paraId="7D0291FA" w14:textId="77777777" w:rsidTr="00063E85">
        <w:tc>
          <w:tcPr>
            <w:tcW w:w="4675" w:type="dxa"/>
            <w:hideMark/>
          </w:tcPr>
          <w:p w14:paraId="28DE6A7C" w14:textId="77777777" w:rsidR="00063E85" w:rsidRPr="000640C1" w:rsidRDefault="00063E85">
            <w:pPr>
              <w:rPr>
                <w:rFonts w:cs="Times New Roman"/>
                <w:sz w:val="22"/>
                <w:szCs w:val="22"/>
              </w:rPr>
            </w:pPr>
            <w:r w:rsidRPr="000640C1">
              <w:rPr>
                <w:rFonts w:cs="Times New Roman"/>
                <w:sz w:val="22"/>
                <w:szCs w:val="22"/>
              </w:rPr>
              <w:t>F Below 60%</w:t>
            </w:r>
          </w:p>
        </w:tc>
        <w:tc>
          <w:tcPr>
            <w:tcW w:w="4675" w:type="dxa"/>
            <w:hideMark/>
          </w:tcPr>
          <w:p w14:paraId="77A7D77B" w14:textId="77777777" w:rsidR="00063E85" w:rsidRPr="000640C1" w:rsidRDefault="00063E85">
            <w:pPr>
              <w:rPr>
                <w:rFonts w:cs="Times New Roman"/>
                <w:sz w:val="22"/>
                <w:szCs w:val="22"/>
              </w:rPr>
            </w:pPr>
            <w:r w:rsidRPr="000640C1">
              <w:rPr>
                <w:rFonts w:cs="Times New Roman"/>
                <w:sz w:val="22"/>
                <w:szCs w:val="22"/>
              </w:rPr>
              <w:t>59 or below Points</w:t>
            </w:r>
          </w:p>
        </w:tc>
      </w:tr>
    </w:tbl>
    <w:p w14:paraId="66A70D3E" w14:textId="77777777" w:rsidR="00063E85" w:rsidRPr="000640C1" w:rsidRDefault="00063E85" w:rsidP="00063E85">
      <w:pPr>
        <w:rPr>
          <w:rFonts w:cs="Times New Roman"/>
          <w:sz w:val="22"/>
          <w:szCs w:val="22"/>
        </w:rPr>
      </w:pPr>
    </w:p>
    <w:p w14:paraId="1DD5C27F" w14:textId="6C937B72" w:rsidR="00157FDA" w:rsidRPr="000640C1" w:rsidRDefault="00157FDA" w:rsidP="00157FDA">
      <w:pPr>
        <w:rPr>
          <w:rFonts w:cs="Times New Roman"/>
          <w:b/>
          <w:sz w:val="22"/>
          <w:szCs w:val="22"/>
        </w:rPr>
      </w:pPr>
      <w:r w:rsidRPr="000640C1">
        <w:rPr>
          <w:rFonts w:cs="Times New Roman"/>
          <w:b/>
          <w:sz w:val="22"/>
          <w:szCs w:val="22"/>
        </w:rPr>
        <w:t xml:space="preserve">1. </w:t>
      </w:r>
      <w:r w:rsidRPr="00634A9B">
        <w:rPr>
          <w:rFonts w:cs="Times New Roman"/>
          <w:b/>
          <w:sz w:val="22"/>
          <w:szCs w:val="22"/>
        </w:rPr>
        <w:t>Participation</w:t>
      </w:r>
      <w:r w:rsidR="00CF0CC5">
        <w:rPr>
          <w:rFonts w:cs="Times New Roman"/>
          <w:b/>
          <w:sz w:val="22"/>
          <w:szCs w:val="22"/>
        </w:rPr>
        <w:t>/Attendance</w:t>
      </w:r>
      <w:r w:rsidRPr="000640C1">
        <w:rPr>
          <w:rFonts w:cs="Times New Roman"/>
          <w:b/>
          <w:sz w:val="22"/>
          <w:szCs w:val="22"/>
        </w:rPr>
        <w:t xml:space="preserve"> (1</w:t>
      </w:r>
      <w:r w:rsidR="00680573">
        <w:rPr>
          <w:rFonts w:cs="Times New Roman"/>
          <w:b/>
          <w:sz w:val="22"/>
          <w:szCs w:val="22"/>
        </w:rPr>
        <w:t>0</w:t>
      </w:r>
      <w:r w:rsidRPr="000640C1">
        <w:rPr>
          <w:rFonts w:cs="Times New Roman"/>
          <w:b/>
          <w:sz w:val="22"/>
          <w:szCs w:val="22"/>
        </w:rPr>
        <w:t xml:space="preserve"> points):</w:t>
      </w:r>
    </w:p>
    <w:p w14:paraId="26C4767A" w14:textId="197E7C52" w:rsidR="00157FDA" w:rsidRPr="000640C1" w:rsidRDefault="00157FDA" w:rsidP="00157FDA">
      <w:pPr>
        <w:rPr>
          <w:rFonts w:cs="Times New Roman"/>
          <w:sz w:val="22"/>
          <w:szCs w:val="22"/>
        </w:rPr>
      </w:pPr>
      <w:r w:rsidRPr="000640C1">
        <w:rPr>
          <w:rFonts w:cs="Times New Roman"/>
          <w:sz w:val="22"/>
          <w:szCs w:val="22"/>
        </w:rPr>
        <w:t xml:space="preserve">It is expected that each person will come to class prepared and will participate in discussions generated through class readings and topic presentations and involved in class activities. </w:t>
      </w:r>
      <w:r w:rsidR="00422088">
        <w:rPr>
          <w:rFonts w:cs="Times New Roman"/>
          <w:sz w:val="22"/>
          <w:szCs w:val="22"/>
        </w:rPr>
        <w:t>Attendance</w:t>
      </w:r>
      <w:r w:rsidRPr="000640C1">
        <w:rPr>
          <w:rFonts w:cs="Times New Roman"/>
          <w:sz w:val="22"/>
          <w:szCs w:val="22"/>
        </w:rPr>
        <w:t xml:space="preserve">, in-class assignments, and small group discussion on questions will be given throughout the semester and will count toward your class participation grade. You must be present to obtain the points. </w:t>
      </w:r>
    </w:p>
    <w:p w14:paraId="5A01E569" w14:textId="77777777" w:rsidR="00157FDA" w:rsidRPr="000640C1" w:rsidRDefault="00157FDA" w:rsidP="00157FDA">
      <w:pPr>
        <w:rPr>
          <w:rFonts w:cs="Times New Roman"/>
          <w:b/>
          <w:sz w:val="22"/>
          <w:szCs w:val="22"/>
        </w:rPr>
      </w:pPr>
      <w:r w:rsidRPr="000640C1">
        <w:rPr>
          <w:rFonts w:cs="Times New Roman"/>
          <w:b/>
          <w:sz w:val="22"/>
          <w:szCs w:val="22"/>
        </w:rPr>
        <w:t xml:space="preserve"> </w:t>
      </w:r>
    </w:p>
    <w:p w14:paraId="10C02456" w14:textId="6EEAE90F" w:rsidR="00157FDA" w:rsidRPr="000640C1" w:rsidRDefault="00157FDA" w:rsidP="00157FDA">
      <w:pPr>
        <w:rPr>
          <w:rFonts w:cs="Times New Roman"/>
          <w:b/>
          <w:sz w:val="22"/>
          <w:szCs w:val="22"/>
        </w:rPr>
      </w:pPr>
      <w:r w:rsidRPr="000640C1">
        <w:rPr>
          <w:rFonts w:cs="Times New Roman"/>
          <w:b/>
          <w:sz w:val="22"/>
          <w:szCs w:val="22"/>
        </w:rPr>
        <w:t>2</w:t>
      </w:r>
      <w:r w:rsidRPr="00634A9B">
        <w:rPr>
          <w:rFonts w:cs="Times New Roman"/>
          <w:b/>
          <w:sz w:val="22"/>
          <w:szCs w:val="22"/>
        </w:rPr>
        <w:t xml:space="preserve">. </w:t>
      </w:r>
      <w:r w:rsidR="00680573" w:rsidRPr="00634A9B">
        <w:rPr>
          <w:rFonts w:cs="Times New Roman"/>
          <w:b/>
          <w:sz w:val="22"/>
          <w:szCs w:val="22"/>
        </w:rPr>
        <w:t>Abstinence Project: (</w:t>
      </w:r>
      <w:r w:rsidR="009758A0">
        <w:rPr>
          <w:rFonts w:cs="Times New Roman"/>
          <w:b/>
          <w:sz w:val="22"/>
          <w:szCs w:val="22"/>
        </w:rPr>
        <w:t>5</w:t>
      </w:r>
      <w:r w:rsidR="00680573" w:rsidRPr="00634A9B">
        <w:rPr>
          <w:rFonts w:cs="Times New Roman"/>
          <w:b/>
          <w:sz w:val="22"/>
          <w:szCs w:val="22"/>
        </w:rPr>
        <w:t>0 pts total)</w:t>
      </w:r>
      <w:r w:rsidR="00634A9B">
        <w:rPr>
          <w:rFonts w:cs="Times New Roman"/>
          <w:b/>
          <w:sz w:val="22"/>
          <w:szCs w:val="22"/>
        </w:rPr>
        <w:t>:</w:t>
      </w:r>
    </w:p>
    <w:p w14:paraId="3237601F" w14:textId="77777777" w:rsidR="00680573" w:rsidRPr="00680573" w:rsidRDefault="00680573" w:rsidP="00680573">
      <w:pPr>
        <w:numPr>
          <w:ilvl w:val="1"/>
          <w:numId w:val="13"/>
        </w:numPr>
        <w:rPr>
          <w:rFonts w:cs="Times New Roman"/>
          <w:bCs/>
          <w:sz w:val="22"/>
          <w:szCs w:val="22"/>
        </w:rPr>
      </w:pPr>
      <w:r w:rsidRPr="00680573">
        <w:rPr>
          <w:rFonts w:cs="Times New Roman"/>
          <w:bCs/>
          <w:sz w:val="22"/>
          <w:szCs w:val="22"/>
        </w:rPr>
        <w:t xml:space="preserve">Students will choose a substance or behavior to abstain from. Examples: sugar, fried foods, online shopping, caffeine, etc. </w:t>
      </w:r>
      <w:r w:rsidRPr="00680573">
        <w:rPr>
          <w:rFonts w:cs="Times New Roman"/>
          <w:bCs/>
          <w:i/>
          <w:iCs/>
          <w:sz w:val="22"/>
          <w:szCs w:val="22"/>
        </w:rPr>
        <w:t xml:space="preserve">Students will then create and complete an abstinence contract. </w:t>
      </w:r>
      <w:r w:rsidRPr="00680573">
        <w:rPr>
          <w:rFonts w:cs="Times New Roman"/>
          <w:bCs/>
          <w:sz w:val="22"/>
          <w:szCs w:val="22"/>
        </w:rPr>
        <w:t>(5pts)</w:t>
      </w:r>
    </w:p>
    <w:p w14:paraId="116F54D7" w14:textId="7F0DE431" w:rsidR="00680573" w:rsidRPr="00680573" w:rsidRDefault="00680573" w:rsidP="00634A9B">
      <w:pPr>
        <w:numPr>
          <w:ilvl w:val="1"/>
          <w:numId w:val="13"/>
        </w:numPr>
        <w:rPr>
          <w:rFonts w:cs="Times New Roman"/>
          <w:bCs/>
          <w:sz w:val="22"/>
          <w:szCs w:val="22"/>
        </w:rPr>
      </w:pPr>
      <w:r w:rsidRPr="00680573">
        <w:rPr>
          <w:rFonts w:cs="Times New Roman"/>
          <w:bCs/>
          <w:sz w:val="22"/>
          <w:szCs w:val="22"/>
        </w:rPr>
        <w:t xml:space="preserve">Students will </w:t>
      </w:r>
      <w:r w:rsidRPr="00680573">
        <w:rPr>
          <w:rFonts w:cs="Times New Roman"/>
          <w:bCs/>
          <w:i/>
          <w:iCs/>
          <w:sz w:val="22"/>
          <w:szCs w:val="22"/>
        </w:rPr>
        <w:t>write a letter</w:t>
      </w:r>
      <w:r w:rsidRPr="00680573">
        <w:rPr>
          <w:rFonts w:cs="Times New Roman"/>
          <w:bCs/>
          <w:sz w:val="22"/>
          <w:szCs w:val="22"/>
        </w:rPr>
        <w:t xml:space="preserve"> to the substance/behavior from which they are abstaining. This is a </w:t>
      </w:r>
      <w:proofErr w:type="gramStart"/>
      <w:r w:rsidRPr="00680573">
        <w:rPr>
          <w:rFonts w:cs="Times New Roman"/>
          <w:bCs/>
          <w:sz w:val="22"/>
          <w:szCs w:val="22"/>
        </w:rPr>
        <w:t>1-2 page</w:t>
      </w:r>
      <w:proofErr w:type="gramEnd"/>
      <w:r w:rsidRPr="00680573">
        <w:rPr>
          <w:rFonts w:cs="Times New Roman"/>
          <w:bCs/>
          <w:sz w:val="22"/>
          <w:szCs w:val="22"/>
        </w:rPr>
        <w:t xml:space="preserve"> paper written in first person (e.g. “sugar, you have always been there for me, but…”) and should cover at least the following areas: (</w:t>
      </w:r>
      <w:r w:rsidR="009758A0">
        <w:rPr>
          <w:rFonts w:cs="Times New Roman"/>
          <w:bCs/>
          <w:sz w:val="22"/>
          <w:szCs w:val="22"/>
        </w:rPr>
        <w:t>5</w:t>
      </w:r>
      <w:r w:rsidR="00634A9B">
        <w:rPr>
          <w:rFonts w:cs="Times New Roman"/>
          <w:bCs/>
          <w:sz w:val="22"/>
          <w:szCs w:val="22"/>
        </w:rPr>
        <w:t xml:space="preserve"> </w:t>
      </w:r>
      <w:r w:rsidRPr="00680573">
        <w:rPr>
          <w:rFonts w:cs="Times New Roman"/>
          <w:bCs/>
          <w:sz w:val="22"/>
          <w:szCs w:val="22"/>
        </w:rPr>
        <w:t>pts)</w:t>
      </w:r>
    </w:p>
    <w:p w14:paraId="77166BD5" w14:textId="77777777" w:rsidR="00680573" w:rsidRPr="00680573" w:rsidRDefault="00680573" w:rsidP="00680573">
      <w:pPr>
        <w:numPr>
          <w:ilvl w:val="2"/>
          <w:numId w:val="13"/>
        </w:numPr>
        <w:rPr>
          <w:rFonts w:cs="Times New Roman"/>
          <w:bCs/>
          <w:sz w:val="22"/>
          <w:szCs w:val="22"/>
        </w:rPr>
      </w:pPr>
      <w:r w:rsidRPr="00680573">
        <w:rPr>
          <w:rFonts w:cs="Times New Roman"/>
          <w:bCs/>
          <w:sz w:val="22"/>
          <w:szCs w:val="22"/>
        </w:rPr>
        <w:t xml:space="preserve">Why they love </w:t>
      </w:r>
      <w:proofErr w:type="gramStart"/>
      <w:r w:rsidRPr="00680573">
        <w:rPr>
          <w:rFonts w:cs="Times New Roman"/>
          <w:bCs/>
          <w:sz w:val="22"/>
          <w:szCs w:val="22"/>
        </w:rPr>
        <w:t>the substance</w:t>
      </w:r>
      <w:proofErr w:type="gramEnd"/>
      <w:r w:rsidRPr="00680573">
        <w:rPr>
          <w:rFonts w:cs="Times New Roman"/>
          <w:bCs/>
          <w:sz w:val="22"/>
          <w:szCs w:val="22"/>
        </w:rPr>
        <w:t>/behavior</w:t>
      </w:r>
    </w:p>
    <w:p w14:paraId="3233BF45" w14:textId="77777777" w:rsidR="00680573" w:rsidRPr="00680573" w:rsidRDefault="00680573" w:rsidP="00680573">
      <w:pPr>
        <w:numPr>
          <w:ilvl w:val="2"/>
          <w:numId w:val="13"/>
        </w:numPr>
        <w:rPr>
          <w:rFonts w:cs="Times New Roman"/>
          <w:bCs/>
          <w:sz w:val="22"/>
          <w:szCs w:val="22"/>
        </w:rPr>
      </w:pPr>
      <w:r w:rsidRPr="00680573">
        <w:rPr>
          <w:rFonts w:cs="Times New Roman"/>
          <w:bCs/>
          <w:sz w:val="22"/>
          <w:szCs w:val="22"/>
        </w:rPr>
        <w:t>How the substance/behavior has been there for them</w:t>
      </w:r>
    </w:p>
    <w:p w14:paraId="063D7B55" w14:textId="77777777" w:rsidR="00680573" w:rsidRPr="00680573" w:rsidRDefault="00680573" w:rsidP="00680573">
      <w:pPr>
        <w:numPr>
          <w:ilvl w:val="2"/>
          <w:numId w:val="13"/>
        </w:numPr>
        <w:rPr>
          <w:rFonts w:cs="Times New Roman"/>
          <w:bCs/>
          <w:sz w:val="22"/>
          <w:szCs w:val="22"/>
        </w:rPr>
      </w:pPr>
      <w:r w:rsidRPr="00680573">
        <w:rPr>
          <w:rFonts w:cs="Times New Roman"/>
          <w:bCs/>
          <w:sz w:val="22"/>
          <w:szCs w:val="22"/>
        </w:rPr>
        <w:t>What the substance/behavior has cost them</w:t>
      </w:r>
    </w:p>
    <w:p w14:paraId="7FB1275E" w14:textId="77777777" w:rsidR="00680573" w:rsidRPr="00680573" w:rsidRDefault="00680573" w:rsidP="00680573">
      <w:pPr>
        <w:numPr>
          <w:ilvl w:val="2"/>
          <w:numId w:val="13"/>
        </w:numPr>
        <w:rPr>
          <w:rFonts w:cs="Times New Roman"/>
          <w:bCs/>
          <w:sz w:val="22"/>
          <w:szCs w:val="22"/>
        </w:rPr>
      </w:pPr>
      <w:r w:rsidRPr="00680573">
        <w:rPr>
          <w:rFonts w:cs="Times New Roman"/>
          <w:bCs/>
          <w:sz w:val="22"/>
          <w:szCs w:val="22"/>
        </w:rPr>
        <w:t xml:space="preserve">Why </w:t>
      </w:r>
      <w:proofErr w:type="gramStart"/>
      <w:r w:rsidRPr="00680573">
        <w:rPr>
          <w:rFonts w:cs="Times New Roman"/>
          <w:bCs/>
          <w:sz w:val="22"/>
          <w:szCs w:val="22"/>
        </w:rPr>
        <w:t>they are</w:t>
      </w:r>
      <w:proofErr w:type="gramEnd"/>
      <w:r w:rsidRPr="00680573">
        <w:rPr>
          <w:rFonts w:cs="Times New Roman"/>
          <w:bCs/>
          <w:sz w:val="22"/>
          <w:szCs w:val="22"/>
        </w:rPr>
        <w:t xml:space="preserve"> abstaining from this substance/behavior </w:t>
      </w:r>
    </w:p>
    <w:p w14:paraId="4A4049E4" w14:textId="6AFFFEF7" w:rsidR="00680573" w:rsidRPr="00680573" w:rsidRDefault="00680573" w:rsidP="00680573">
      <w:pPr>
        <w:numPr>
          <w:ilvl w:val="1"/>
          <w:numId w:val="13"/>
        </w:numPr>
        <w:rPr>
          <w:rFonts w:cs="Times New Roman"/>
          <w:bCs/>
          <w:sz w:val="22"/>
          <w:szCs w:val="22"/>
        </w:rPr>
      </w:pPr>
      <w:r w:rsidRPr="00680573">
        <w:rPr>
          <w:rFonts w:cs="Times New Roman"/>
          <w:bCs/>
          <w:sz w:val="22"/>
          <w:szCs w:val="22"/>
        </w:rPr>
        <w:t xml:space="preserve">Students will be expected to process their experiences related to the </w:t>
      </w:r>
      <w:r w:rsidRPr="00680573">
        <w:rPr>
          <w:rFonts w:cs="Times New Roman"/>
          <w:bCs/>
          <w:i/>
          <w:iCs/>
          <w:sz w:val="22"/>
          <w:szCs w:val="22"/>
        </w:rPr>
        <w:t>Abstinence Project weekly by submitting five journal reflections</w:t>
      </w:r>
      <w:r w:rsidRPr="00680573">
        <w:rPr>
          <w:rFonts w:cs="Times New Roman"/>
          <w:bCs/>
          <w:sz w:val="22"/>
          <w:szCs w:val="22"/>
        </w:rPr>
        <w:t xml:space="preserve"> via Canvas throughout the semester. Areas to address include: (template in Canvas) (</w:t>
      </w:r>
      <w:r w:rsidR="009758A0">
        <w:rPr>
          <w:rFonts w:cs="Times New Roman"/>
          <w:bCs/>
          <w:sz w:val="22"/>
          <w:szCs w:val="22"/>
        </w:rPr>
        <w:t>4</w:t>
      </w:r>
      <w:r w:rsidRPr="00680573">
        <w:rPr>
          <w:rFonts w:cs="Times New Roman"/>
          <w:bCs/>
          <w:sz w:val="22"/>
          <w:szCs w:val="22"/>
        </w:rPr>
        <w:t>pts each; 2</w:t>
      </w:r>
      <w:r w:rsidR="009758A0">
        <w:rPr>
          <w:rFonts w:cs="Times New Roman"/>
          <w:bCs/>
          <w:sz w:val="22"/>
          <w:szCs w:val="22"/>
        </w:rPr>
        <w:t>0</w:t>
      </w:r>
      <w:r w:rsidRPr="00680573">
        <w:rPr>
          <w:rFonts w:cs="Times New Roman"/>
          <w:bCs/>
          <w:sz w:val="22"/>
          <w:szCs w:val="22"/>
        </w:rPr>
        <w:t>pts total)</w:t>
      </w:r>
    </w:p>
    <w:p w14:paraId="1F5F9CB4" w14:textId="77777777" w:rsidR="00680573" w:rsidRPr="00680573" w:rsidRDefault="00680573" w:rsidP="00680573">
      <w:pPr>
        <w:numPr>
          <w:ilvl w:val="2"/>
          <w:numId w:val="13"/>
        </w:numPr>
        <w:rPr>
          <w:rFonts w:cs="Times New Roman"/>
          <w:bCs/>
          <w:sz w:val="22"/>
          <w:szCs w:val="22"/>
        </w:rPr>
      </w:pPr>
      <w:r w:rsidRPr="00680573">
        <w:rPr>
          <w:rFonts w:cs="Times New Roman"/>
          <w:bCs/>
          <w:sz w:val="22"/>
          <w:szCs w:val="22"/>
        </w:rPr>
        <w:t>Whether they remained successfully abstinent</w:t>
      </w:r>
    </w:p>
    <w:p w14:paraId="320B55F2" w14:textId="77777777" w:rsidR="00680573" w:rsidRPr="00680573" w:rsidRDefault="00680573" w:rsidP="00680573">
      <w:pPr>
        <w:numPr>
          <w:ilvl w:val="2"/>
          <w:numId w:val="13"/>
        </w:numPr>
        <w:rPr>
          <w:rFonts w:cs="Times New Roman"/>
          <w:bCs/>
          <w:sz w:val="22"/>
          <w:szCs w:val="22"/>
        </w:rPr>
      </w:pPr>
      <w:r w:rsidRPr="00680573">
        <w:rPr>
          <w:rFonts w:cs="Times New Roman"/>
          <w:bCs/>
          <w:sz w:val="22"/>
          <w:szCs w:val="22"/>
        </w:rPr>
        <w:t>Difficulties they encountered</w:t>
      </w:r>
    </w:p>
    <w:p w14:paraId="77ECF35C" w14:textId="77777777" w:rsidR="00680573" w:rsidRPr="00680573" w:rsidRDefault="00680573" w:rsidP="00680573">
      <w:pPr>
        <w:numPr>
          <w:ilvl w:val="2"/>
          <w:numId w:val="13"/>
        </w:numPr>
        <w:rPr>
          <w:rFonts w:cs="Times New Roman"/>
          <w:bCs/>
          <w:sz w:val="22"/>
          <w:szCs w:val="22"/>
        </w:rPr>
      </w:pPr>
      <w:r w:rsidRPr="00680573">
        <w:rPr>
          <w:rFonts w:cs="Times New Roman"/>
          <w:bCs/>
          <w:sz w:val="22"/>
          <w:szCs w:val="22"/>
        </w:rPr>
        <w:t>Components of the experience that stood out for them</w:t>
      </w:r>
    </w:p>
    <w:p w14:paraId="58411771" w14:textId="77777777" w:rsidR="00680573" w:rsidRPr="00680573" w:rsidRDefault="00680573" w:rsidP="00680573">
      <w:pPr>
        <w:numPr>
          <w:ilvl w:val="2"/>
          <w:numId w:val="13"/>
        </w:numPr>
        <w:rPr>
          <w:rFonts w:cs="Times New Roman"/>
          <w:bCs/>
          <w:sz w:val="22"/>
          <w:szCs w:val="22"/>
        </w:rPr>
      </w:pPr>
      <w:r w:rsidRPr="00680573">
        <w:rPr>
          <w:rFonts w:cs="Times New Roman"/>
          <w:bCs/>
          <w:sz w:val="22"/>
          <w:szCs w:val="22"/>
        </w:rPr>
        <w:lastRenderedPageBreak/>
        <w:t xml:space="preserve">What they are learning from the experience </w:t>
      </w:r>
    </w:p>
    <w:p w14:paraId="542D302D" w14:textId="77777777" w:rsidR="00680573" w:rsidRPr="00680573" w:rsidRDefault="00680573" w:rsidP="00680573">
      <w:pPr>
        <w:numPr>
          <w:ilvl w:val="1"/>
          <w:numId w:val="13"/>
        </w:numPr>
        <w:rPr>
          <w:rFonts w:cs="Times New Roman"/>
          <w:bCs/>
          <w:sz w:val="22"/>
          <w:szCs w:val="22"/>
        </w:rPr>
      </w:pPr>
      <w:r w:rsidRPr="00680573">
        <w:rPr>
          <w:rFonts w:cs="Times New Roman"/>
          <w:bCs/>
          <w:sz w:val="22"/>
          <w:szCs w:val="22"/>
        </w:rPr>
        <w:t>Students will write a summary of their experience of abstaining throughout the semester. Students can reflect on their experience of the abstinence contract by finding a song, poem, or short story that represents their growing understanding of addiction and/or their experience of the abstinence contract. Summary should be 2-3 pages in length using APA-format. (20pts)</w:t>
      </w:r>
    </w:p>
    <w:p w14:paraId="59ACCD97" w14:textId="42A6E683" w:rsidR="00063E85" w:rsidRDefault="00063E85" w:rsidP="00063E85">
      <w:pPr>
        <w:rPr>
          <w:rFonts w:cs="Times New Roman"/>
          <w:b/>
          <w:sz w:val="22"/>
          <w:szCs w:val="22"/>
          <w:highlight w:val="yellow"/>
        </w:rPr>
      </w:pPr>
    </w:p>
    <w:p w14:paraId="342F694B" w14:textId="77777777" w:rsidR="000640C1" w:rsidRDefault="000640C1" w:rsidP="00063E85">
      <w:pPr>
        <w:rPr>
          <w:rFonts w:cs="Times New Roman"/>
          <w:b/>
          <w:sz w:val="22"/>
          <w:szCs w:val="22"/>
          <w:highlight w:val="yellow"/>
        </w:rPr>
      </w:pPr>
    </w:p>
    <w:p w14:paraId="0C96EA84" w14:textId="23489884" w:rsidR="000640C1" w:rsidRDefault="000640C1" w:rsidP="000640C1">
      <w:pPr>
        <w:autoSpaceDE w:val="0"/>
        <w:autoSpaceDN w:val="0"/>
        <w:adjustRightInd w:val="0"/>
        <w:rPr>
          <w:rFonts w:cs="Times New Roman"/>
          <w:b/>
          <w:sz w:val="22"/>
          <w:szCs w:val="22"/>
        </w:rPr>
      </w:pPr>
      <w:r w:rsidRPr="00DA72B8">
        <w:rPr>
          <w:rFonts w:cs="Times New Roman"/>
          <w:b/>
          <w:sz w:val="22"/>
          <w:szCs w:val="22"/>
        </w:rPr>
        <w:t xml:space="preserve">3. </w:t>
      </w:r>
      <w:r>
        <w:rPr>
          <w:rFonts w:cs="Times New Roman"/>
          <w:b/>
          <w:sz w:val="22"/>
          <w:szCs w:val="22"/>
        </w:rPr>
        <w:t>&amp; 4. Midterm and Final Exam</w:t>
      </w:r>
      <w:r w:rsidR="00634A9B">
        <w:rPr>
          <w:rFonts w:cs="Times New Roman"/>
          <w:b/>
          <w:sz w:val="22"/>
          <w:szCs w:val="22"/>
        </w:rPr>
        <w:t xml:space="preserve"> (</w:t>
      </w:r>
      <w:r w:rsidR="009758A0">
        <w:rPr>
          <w:rFonts w:cs="Times New Roman"/>
          <w:b/>
          <w:sz w:val="22"/>
          <w:szCs w:val="22"/>
        </w:rPr>
        <w:t>25</w:t>
      </w:r>
      <w:r w:rsidR="00634A9B">
        <w:rPr>
          <w:rFonts w:cs="Times New Roman"/>
          <w:b/>
          <w:sz w:val="22"/>
          <w:szCs w:val="22"/>
        </w:rPr>
        <w:t xml:space="preserve"> pts each):</w:t>
      </w:r>
    </w:p>
    <w:p w14:paraId="32A62887" w14:textId="7E6EB946" w:rsidR="000640C1" w:rsidRPr="00680573" w:rsidRDefault="00680573" w:rsidP="000640C1">
      <w:pPr>
        <w:autoSpaceDE w:val="0"/>
        <w:autoSpaceDN w:val="0"/>
        <w:adjustRightInd w:val="0"/>
        <w:rPr>
          <w:rFonts w:cs="Times New Roman"/>
          <w:bCs/>
          <w:sz w:val="22"/>
          <w:szCs w:val="22"/>
        </w:rPr>
      </w:pPr>
      <w:r w:rsidRPr="00680573">
        <w:rPr>
          <w:rFonts w:cs="Times New Roman"/>
          <w:bCs/>
          <w:sz w:val="22"/>
          <w:szCs w:val="22"/>
        </w:rPr>
        <w:t>There will be two exams through the semester.</w:t>
      </w:r>
    </w:p>
    <w:p w14:paraId="78E54113" w14:textId="77777777" w:rsidR="00680573" w:rsidRDefault="00680573" w:rsidP="000640C1">
      <w:pPr>
        <w:autoSpaceDE w:val="0"/>
        <w:autoSpaceDN w:val="0"/>
        <w:adjustRightInd w:val="0"/>
        <w:rPr>
          <w:rFonts w:cs="Times New Roman"/>
          <w:b/>
          <w:sz w:val="22"/>
          <w:szCs w:val="22"/>
        </w:rPr>
      </w:pPr>
    </w:p>
    <w:p w14:paraId="39B7FC2A" w14:textId="2AA52D63" w:rsidR="00680573" w:rsidRPr="00680573" w:rsidRDefault="00CF0CC5" w:rsidP="00680573">
      <w:pPr>
        <w:autoSpaceDE w:val="0"/>
        <w:autoSpaceDN w:val="0"/>
        <w:adjustRightInd w:val="0"/>
        <w:rPr>
          <w:rFonts w:cstheme="minorHAnsi"/>
          <w:b/>
          <w:bCs/>
          <w:sz w:val="22"/>
          <w:szCs w:val="22"/>
        </w:rPr>
      </w:pPr>
      <w:r>
        <w:rPr>
          <w:rFonts w:cstheme="minorHAnsi"/>
          <w:b/>
          <w:bCs/>
          <w:sz w:val="22"/>
          <w:szCs w:val="22"/>
        </w:rPr>
        <w:t xml:space="preserve">5. &amp; </w:t>
      </w:r>
      <w:r w:rsidR="000640C1" w:rsidRPr="00DA72B8">
        <w:rPr>
          <w:rFonts w:cstheme="minorHAnsi"/>
          <w:b/>
          <w:bCs/>
          <w:sz w:val="22"/>
          <w:szCs w:val="22"/>
        </w:rPr>
        <w:t xml:space="preserve">6. </w:t>
      </w:r>
      <w:r w:rsidR="00680573" w:rsidRPr="00DA72B8">
        <w:rPr>
          <w:rFonts w:cstheme="minorHAnsi"/>
          <w:b/>
          <w:bCs/>
          <w:sz w:val="22"/>
          <w:szCs w:val="22"/>
        </w:rPr>
        <w:t>Substance Use Disorder Related Issues Paper</w:t>
      </w:r>
      <w:r>
        <w:rPr>
          <w:rFonts w:cstheme="minorHAnsi"/>
          <w:b/>
          <w:bCs/>
          <w:sz w:val="22"/>
          <w:szCs w:val="22"/>
        </w:rPr>
        <w:t xml:space="preserve"> and Roundtable Discussion</w:t>
      </w:r>
      <w:r w:rsidR="002D48E7">
        <w:rPr>
          <w:rFonts w:cstheme="minorHAnsi"/>
          <w:b/>
          <w:bCs/>
          <w:sz w:val="22"/>
          <w:szCs w:val="22"/>
        </w:rPr>
        <w:t xml:space="preserve"> (30 pts</w:t>
      </w:r>
      <w:r>
        <w:rPr>
          <w:rFonts w:cstheme="minorHAnsi"/>
          <w:b/>
          <w:bCs/>
          <w:sz w:val="22"/>
          <w:szCs w:val="22"/>
        </w:rPr>
        <w:t xml:space="preserve"> paper, 10 pts roundtable participation</w:t>
      </w:r>
      <w:r w:rsidR="002D48E7">
        <w:rPr>
          <w:rFonts w:cstheme="minorHAnsi"/>
          <w:b/>
          <w:bCs/>
          <w:sz w:val="22"/>
          <w:szCs w:val="22"/>
        </w:rPr>
        <w:t>)</w:t>
      </w:r>
      <w:r w:rsidR="00680573" w:rsidRPr="00DA72B8">
        <w:rPr>
          <w:rFonts w:cstheme="minorHAnsi"/>
          <w:b/>
          <w:bCs/>
          <w:sz w:val="22"/>
          <w:szCs w:val="22"/>
        </w:rPr>
        <w:t>:</w:t>
      </w:r>
    </w:p>
    <w:p w14:paraId="6251B418" w14:textId="7D67C63F" w:rsidR="00680573" w:rsidRPr="00680573" w:rsidRDefault="00680573" w:rsidP="00680573">
      <w:pPr>
        <w:autoSpaceDE w:val="0"/>
        <w:autoSpaceDN w:val="0"/>
        <w:adjustRightInd w:val="0"/>
        <w:rPr>
          <w:rFonts w:cstheme="minorHAnsi"/>
          <w:sz w:val="22"/>
          <w:szCs w:val="22"/>
        </w:rPr>
      </w:pPr>
      <w:r w:rsidRPr="00680573">
        <w:rPr>
          <w:rFonts w:cstheme="minorHAnsi"/>
          <w:sz w:val="22"/>
          <w:szCs w:val="22"/>
        </w:rPr>
        <w:t xml:space="preserve">Students will be required to write a paper on a specific issue in the treatment of substance use disorder. Your paper should be in APA </w:t>
      </w:r>
      <w:proofErr w:type="gramStart"/>
      <w:r w:rsidRPr="00680573">
        <w:rPr>
          <w:rFonts w:cstheme="minorHAnsi"/>
          <w:sz w:val="22"/>
          <w:szCs w:val="22"/>
        </w:rPr>
        <w:t>format</w:t>
      </w:r>
      <w:proofErr w:type="gramEnd"/>
      <w:r w:rsidRPr="00680573">
        <w:rPr>
          <w:rFonts w:cstheme="minorHAnsi"/>
          <w:sz w:val="22"/>
          <w:szCs w:val="22"/>
        </w:rPr>
        <w:t xml:space="preserve"> and 4-5 pages double-space </w:t>
      </w:r>
      <w:r w:rsidRPr="00680573">
        <w:rPr>
          <w:rFonts w:cstheme="minorHAnsi"/>
          <w:sz w:val="22"/>
          <w:szCs w:val="22"/>
          <w:u w:val="single"/>
        </w:rPr>
        <w:t>not including</w:t>
      </w:r>
      <w:r w:rsidRPr="00680573">
        <w:rPr>
          <w:rFonts w:cstheme="minorHAnsi"/>
          <w:sz w:val="22"/>
          <w:szCs w:val="22"/>
        </w:rPr>
        <w:t xml:space="preserve"> Title Page or References. You may include your text as a source, but in addition, provide at least 5-7 article citations. </w:t>
      </w:r>
      <w:r w:rsidRPr="00680573">
        <w:rPr>
          <w:rFonts w:cstheme="minorHAnsi"/>
          <w:sz w:val="22"/>
          <w:szCs w:val="22"/>
          <w:u w:val="single"/>
        </w:rPr>
        <w:t>Your writing should be linked to current research</w:t>
      </w:r>
      <w:r w:rsidRPr="00680573">
        <w:rPr>
          <w:rFonts w:cstheme="minorHAnsi"/>
          <w:sz w:val="22"/>
          <w:szCs w:val="22"/>
        </w:rPr>
        <w:t xml:space="preserve"> (last 10 years) from scientific journal articles from rehabilitation, counseling, ethics, values, substance use disorder, substance use disorder treatment, etc. literature. </w:t>
      </w:r>
      <w:r w:rsidRPr="00680573">
        <w:rPr>
          <w:rFonts w:cstheme="minorHAnsi"/>
          <w:b/>
          <w:bCs/>
          <w:sz w:val="22"/>
          <w:szCs w:val="22"/>
        </w:rPr>
        <w:t xml:space="preserve">Students will briefly present their paper </w:t>
      </w:r>
      <w:r w:rsidR="000608DE" w:rsidRPr="000608DE">
        <w:rPr>
          <w:rFonts w:cstheme="minorHAnsi"/>
          <w:b/>
          <w:bCs/>
          <w:sz w:val="22"/>
          <w:szCs w:val="22"/>
        </w:rPr>
        <w:t>to a group in round table discussion format</w:t>
      </w:r>
      <w:r w:rsidR="00CF0CC5">
        <w:rPr>
          <w:rFonts w:cstheme="minorHAnsi"/>
          <w:b/>
          <w:bCs/>
          <w:sz w:val="22"/>
          <w:szCs w:val="22"/>
        </w:rPr>
        <w:t xml:space="preserve"> for 10 points</w:t>
      </w:r>
      <w:r w:rsidR="000608DE" w:rsidRPr="000608DE">
        <w:rPr>
          <w:rFonts w:cstheme="minorHAnsi"/>
          <w:b/>
          <w:bCs/>
          <w:sz w:val="22"/>
          <w:szCs w:val="22"/>
        </w:rPr>
        <w:t>.</w:t>
      </w:r>
      <w:r w:rsidRPr="00680573">
        <w:rPr>
          <w:rFonts w:cstheme="minorHAnsi"/>
          <w:sz w:val="22"/>
          <w:szCs w:val="22"/>
        </w:rPr>
        <w:t xml:space="preserve"> </w:t>
      </w:r>
    </w:p>
    <w:p w14:paraId="7376D894" w14:textId="77777777" w:rsidR="00680573" w:rsidRPr="00680573" w:rsidRDefault="00680573" w:rsidP="00680573">
      <w:pPr>
        <w:autoSpaceDE w:val="0"/>
        <w:autoSpaceDN w:val="0"/>
        <w:adjustRightInd w:val="0"/>
        <w:rPr>
          <w:rFonts w:cstheme="minorHAnsi"/>
          <w:sz w:val="22"/>
          <w:szCs w:val="22"/>
        </w:rPr>
      </w:pPr>
    </w:p>
    <w:p w14:paraId="315F9A21" w14:textId="77777777" w:rsidR="00680573" w:rsidRPr="00680573" w:rsidRDefault="00680573" w:rsidP="00680573">
      <w:pPr>
        <w:autoSpaceDE w:val="0"/>
        <w:autoSpaceDN w:val="0"/>
        <w:adjustRightInd w:val="0"/>
        <w:rPr>
          <w:rFonts w:cstheme="minorHAnsi"/>
          <w:sz w:val="22"/>
          <w:szCs w:val="22"/>
        </w:rPr>
      </w:pPr>
      <w:r w:rsidRPr="00680573">
        <w:rPr>
          <w:rFonts w:cstheme="minorHAnsi"/>
          <w:sz w:val="22"/>
          <w:szCs w:val="22"/>
          <w:u w:val="single"/>
        </w:rPr>
        <w:t>Your paper should include the following section headings</w:t>
      </w:r>
      <w:r w:rsidRPr="00680573">
        <w:rPr>
          <w:rFonts w:cstheme="minorHAnsi"/>
          <w:sz w:val="22"/>
          <w:szCs w:val="22"/>
        </w:rPr>
        <w:t xml:space="preserve">: Introduction, Overview and Rationale, Treatment Options and Outcomes, Ethical, Legal, and Multicultural Considerations, and Conclusion. Introduce and conclude your paper as you deem appropriate. The additional headings should address the following: </w:t>
      </w:r>
    </w:p>
    <w:p w14:paraId="3BA8C146" w14:textId="77777777" w:rsidR="00680573" w:rsidRPr="00680573" w:rsidRDefault="00680573" w:rsidP="00680573">
      <w:pPr>
        <w:autoSpaceDE w:val="0"/>
        <w:autoSpaceDN w:val="0"/>
        <w:adjustRightInd w:val="0"/>
        <w:rPr>
          <w:rFonts w:cstheme="minorHAnsi"/>
          <w:sz w:val="22"/>
          <w:szCs w:val="22"/>
        </w:rPr>
      </w:pPr>
    </w:p>
    <w:p w14:paraId="540B79BD" w14:textId="77777777" w:rsidR="00680573" w:rsidRPr="00680573" w:rsidRDefault="00680573" w:rsidP="00680573">
      <w:pPr>
        <w:autoSpaceDE w:val="0"/>
        <w:autoSpaceDN w:val="0"/>
        <w:adjustRightInd w:val="0"/>
        <w:rPr>
          <w:rFonts w:cstheme="minorHAnsi"/>
          <w:sz w:val="22"/>
          <w:szCs w:val="22"/>
        </w:rPr>
      </w:pPr>
      <w:r w:rsidRPr="00680573">
        <w:rPr>
          <w:rFonts w:cstheme="minorHAnsi"/>
          <w:i/>
          <w:sz w:val="22"/>
          <w:szCs w:val="22"/>
        </w:rPr>
        <w:t>Overview and Rationale</w:t>
      </w:r>
      <w:r w:rsidRPr="00680573">
        <w:rPr>
          <w:rFonts w:cstheme="minorHAnsi"/>
          <w:sz w:val="22"/>
          <w:szCs w:val="22"/>
        </w:rPr>
        <w:t xml:space="preserve"> </w:t>
      </w:r>
      <w:r w:rsidRPr="00680573">
        <w:rPr>
          <w:rFonts w:cstheme="minorHAnsi"/>
          <w:sz w:val="22"/>
          <w:szCs w:val="22"/>
        </w:rPr>
        <w:br/>
        <w:t xml:space="preserve">Give an overview of an issue caused by or related to substance use disorder (e.g., codependency, crime, abuse, neglect, detrimental effects on partners, etc.) and a rationale as to why this issue is important to address.  </w:t>
      </w:r>
      <w:r w:rsidRPr="00680573">
        <w:rPr>
          <w:rFonts w:cstheme="minorHAnsi"/>
          <w:sz w:val="22"/>
          <w:szCs w:val="22"/>
        </w:rPr>
        <w:br/>
      </w:r>
      <w:r w:rsidRPr="00680573">
        <w:rPr>
          <w:rFonts w:cstheme="minorHAnsi"/>
          <w:sz w:val="22"/>
          <w:szCs w:val="22"/>
        </w:rPr>
        <w:br/>
      </w:r>
      <w:r w:rsidRPr="00680573">
        <w:rPr>
          <w:rFonts w:cstheme="minorHAnsi"/>
          <w:i/>
          <w:sz w:val="22"/>
          <w:szCs w:val="22"/>
        </w:rPr>
        <w:t>Treatment Options and Outcomes</w:t>
      </w:r>
      <w:r w:rsidRPr="00680573">
        <w:rPr>
          <w:rFonts w:cstheme="minorHAnsi"/>
          <w:sz w:val="22"/>
          <w:szCs w:val="22"/>
        </w:rPr>
        <w:br/>
        <w:t>Describe a treatment method mental health professionals can use, its outcomes, and its efficacy in the treatment of this issue.</w:t>
      </w:r>
      <w:r w:rsidRPr="00680573">
        <w:rPr>
          <w:rFonts w:cstheme="minorHAnsi"/>
          <w:sz w:val="22"/>
          <w:szCs w:val="22"/>
        </w:rPr>
        <w:br/>
      </w:r>
      <w:r w:rsidRPr="00680573">
        <w:rPr>
          <w:rFonts w:cstheme="minorHAnsi"/>
          <w:sz w:val="22"/>
          <w:szCs w:val="22"/>
        </w:rPr>
        <w:br/>
      </w:r>
      <w:r w:rsidRPr="00680573">
        <w:rPr>
          <w:rFonts w:cstheme="minorHAnsi"/>
          <w:i/>
          <w:sz w:val="22"/>
          <w:szCs w:val="22"/>
        </w:rPr>
        <w:t>Ethical, Legal, and Multicultural Considerations</w:t>
      </w:r>
      <w:r w:rsidRPr="00680573">
        <w:rPr>
          <w:rFonts w:cstheme="minorHAnsi"/>
          <w:sz w:val="22"/>
          <w:szCs w:val="22"/>
        </w:rPr>
        <w:br/>
        <w:t>What ethical, legal, and multicultural considerations are important for mental health professionals to be aware of when treating this issue?</w:t>
      </w:r>
    </w:p>
    <w:p w14:paraId="6516AC9E" w14:textId="574A234C" w:rsidR="000640C1" w:rsidRPr="00680573" w:rsidRDefault="000640C1" w:rsidP="00680573">
      <w:pPr>
        <w:autoSpaceDE w:val="0"/>
        <w:autoSpaceDN w:val="0"/>
        <w:adjustRightInd w:val="0"/>
        <w:rPr>
          <w:rFonts w:cstheme="minorHAnsi"/>
          <w:strike/>
          <w:sz w:val="22"/>
          <w:szCs w:val="22"/>
        </w:rPr>
      </w:pPr>
    </w:p>
    <w:p w14:paraId="12839FAD" w14:textId="77777777" w:rsidR="00CF0CC5" w:rsidRDefault="00CF0CC5">
      <w:pPr>
        <w:spacing w:after="160" w:line="278" w:lineRule="auto"/>
        <w:rPr>
          <w:rFonts w:cs="Times New Roman"/>
          <w:b/>
          <w:sz w:val="22"/>
          <w:szCs w:val="22"/>
        </w:rPr>
      </w:pPr>
      <w:bookmarkStart w:id="0" w:name="_Hlk174732339"/>
      <w:r>
        <w:rPr>
          <w:rFonts w:cs="Times New Roman"/>
          <w:b/>
          <w:sz w:val="22"/>
          <w:szCs w:val="22"/>
        </w:rPr>
        <w:br w:type="page"/>
      </w:r>
    </w:p>
    <w:p w14:paraId="55580B5F" w14:textId="112D50DB" w:rsidR="00063E85" w:rsidRPr="00CF0CC5" w:rsidRDefault="00200DC9" w:rsidP="00CF0CC5">
      <w:pPr>
        <w:pStyle w:val="Heading1"/>
      </w:pPr>
      <w:r w:rsidRPr="00CF0CC5">
        <w:lastRenderedPageBreak/>
        <w:t>CLASS POLICY STATEMENTS:</w:t>
      </w:r>
    </w:p>
    <w:p w14:paraId="2DB91C78" w14:textId="77777777" w:rsidR="00063E85" w:rsidRPr="000640C1" w:rsidRDefault="00063E85" w:rsidP="00063E85">
      <w:pPr>
        <w:rPr>
          <w:rFonts w:cs="Times New Roman"/>
          <w:bCs/>
          <w:sz w:val="22"/>
          <w:szCs w:val="22"/>
          <w:highlight w:val="yellow"/>
        </w:rPr>
      </w:pPr>
    </w:p>
    <w:p w14:paraId="4E14A0C6" w14:textId="256CC98A" w:rsidR="004F1E24" w:rsidRPr="000640C1" w:rsidRDefault="00063E85" w:rsidP="004F1E24">
      <w:pPr>
        <w:rPr>
          <w:bCs/>
          <w:sz w:val="22"/>
          <w:szCs w:val="22"/>
        </w:rPr>
      </w:pPr>
      <w:r w:rsidRPr="000640C1">
        <w:rPr>
          <w:rFonts w:cs="Times New Roman"/>
          <w:b/>
          <w:sz w:val="22"/>
          <w:szCs w:val="22"/>
        </w:rPr>
        <w:t>Attendance</w:t>
      </w:r>
      <w:proofErr w:type="gramStart"/>
      <w:r w:rsidRPr="000640C1">
        <w:rPr>
          <w:rFonts w:cs="Times New Roman"/>
          <w:b/>
          <w:sz w:val="22"/>
          <w:szCs w:val="22"/>
        </w:rPr>
        <w:t>:</w:t>
      </w:r>
      <w:r w:rsidRPr="000640C1">
        <w:rPr>
          <w:rFonts w:cs="Times New Roman"/>
          <w:bCs/>
          <w:sz w:val="22"/>
          <w:szCs w:val="22"/>
        </w:rPr>
        <w:t xml:space="preserve"> </w:t>
      </w:r>
      <w:r w:rsidR="004F1E24" w:rsidRPr="000640C1">
        <w:rPr>
          <w:rFonts w:cs="Times New Roman"/>
          <w:bCs/>
          <w:sz w:val="22"/>
          <w:szCs w:val="22"/>
        </w:rPr>
        <w:t xml:space="preserve"> </w:t>
      </w:r>
      <w:r w:rsidR="004F1E24" w:rsidRPr="000640C1">
        <w:rPr>
          <w:rFonts w:cs="Arial"/>
          <w:bCs/>
          <w:sz w:val="22"/>
          <w:szCs w:val="22"/>
        </w:rPr>
        <w:t>It</w:t>
      </w:r>
      <w:proofErr w:type="gramEnd"/>
      <w:r w:rsidR="004F1E24" w:rsidRPr="000640C1">
        <w:rPr>
          <w:rFonts w:cs="Arial"/>
          <w:bCs/>
          <w:sz w:val="22"/>
          <w:szCs w:val="22"/>
        </w:rPr>
        <w:t xml:space="preserve"> </w:t>
      </w:r>
      <w:r w:rsidR="004F1E24" w:rsidRPr="000640C1">
        <w:rPr>
          <w:bCs/>
          <w:sz w:val="22"/>
          <w:szCs w:val="22"/>
        </w:rPr>
        <w:t xml:space="preserve">is expected that </w:t>
      </w:r>
      <w:proofErr w:type="gramStart"/>
      <w:r w:rsidR="004F1E24" w:rsidRPr="000640C1">
        <w:rPr>
          <w:bCs/>
          <w:sz w:val="22"/>
          <w:szCs w:val="22"/>
        </w:rPr>
        <w:t>each individual</w:t>
      </w:r>
      <w:proofErr w:type="gramEnd"/>
      <w:r w:rsidR="004F1E24" w:rsidRPr="000640C1">
        <w:rPr>
          <w:bCs/>
          <w:sz w:val="22"/>
          <w:szCs w:val="22"/>
        </w:rPr>
        <w:t xml:space="preserve"> will attend class. If you must be absent, please notify the instructor (via e-mail). The Department of Special Education, Rehabilitation and Counseling's attendance policy is that attendance in class is expected and will be linked to participation grades/points. You must be present to achieve these points, unless an excused absence has been arranged. At the discretion of individual instructors, verified absences may be excused under certain circumstances (see Auburn’s policy for further information on rules and regulations).</w:t>
      </w:r>
      <w:r w:rsidR="004F1E24" w:rsidRPr="000640C1">
        <w:rPr>
          <w:rFonts w:cs="Times New Roman"/>
          <w:bCs/>
          <w:sz w:val="22"/>
          <w:szCs w:val="22"/>
        </w:rPr>
        <w:t xml:space="preserve"> Students may miss up to one class without penalty. Additional unexcused absences will result in grade reduction, and students will be held responsible for any content covered in the event of an absence. Students are expected to be on time for class</w:t>
      </w:r>
    </w:p>
    <w:p w14:paraId="6E0502E5" w14:textId="77777777" w:rsidR="004F1E24" w:rsidRPr="000640C1" w:rsidRDefault="004F1E24" w:rsidP="004F1E24">
      <w:pPr>
        <w:rPr>
          <w:bCs/>
          <w:sz w:val="22"/>
          <w:szCs w:val="22"/>
        </w:rPr>
      </w:pPr>
    </w:p>
    <w:p w14:paraId="001FADBF" w14:textId="201202E0" w:rsidR="004F1E24" w:rsidRPr="000640C1" w:rsidRDefault="004F1E24" w:rsidP="004F1E24">
      <w:pPr>
        <w:rPr>
          <w:bCs/>
          <w:sz w:val="22"/>
          <w:szCs w:val="22"/>
        </w:rPr>
      </w:pPr>
      <w:r w:rsidRPr="000640C1">
        <w:rPr>
          <w:b/>
          <w:sz w:val="22"/>
          <w:szCs w:val="22"/>
        </w:rPr>
        <w:t>Excused Absences</w:t>
      </w:r>
      <w:r w:rsidRPr="000640C1">
        <w:rPr>
          <w:bCs/>
          <w:sz w:val="22"/>
          <w:szCs w:val="22"/>
        </w:rPr>
        <w:t>: Students are granted excused absences from class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w:t>
      </w:r>
    </w:p>
    <w:p w14:paraId="4E1894D1" w14:textId="77777777" w:rsidR="004F1E24" w:rsidRPr="000640C1" w:rsidRDefault="004F1E24" w:rsidP="004F1E24">
      <w:pPr>
        <w:rPr>
          <w:bCs/>
          <w:sz w:val="22"/>
          <w:szCs w:val="22"/>
        </w:rPr>
      </w:pPr>
    </w:p>
    <w:p w14:paraId="5A592112" w14:textId="0A29665E" w:rsidR="004F1E24" w:rsidRPr="000640C1" w:rsidRDefault="004F1E24" w:rsidP="004F1E24">
      <w:pPr>
        <w:rPr>
          <w:bCs/>
          <w:sz w:val="22"/>
          <w:szCs w:val="22"/>
        </w:rPr>
      </w:pPr>
      <w:r w:rsidRPr="000640C1">
        <w:rPr>
          <w:b/>
          <w:sz w:val="22"/>
          <w:szCs w:val="22"/>
        </w:rPr>
        <w:t>Make-Up Policy:</w:t>
      </w:r>
      <w:r w:rsidRPr="000640C1">
        <w:rPr>
          <w:bCs/>
          <w:sz w:val="22"/>
          <w:szCs w:val="22"/>
        </w:rPr>
        <w:t xml:space="preserve"> Arrangements to make up missed major examination (e.g. hour exams, mid-term exams) due to properly authorized excused absences. Except in extraordinary </w:t>
      </w:r>
      <w:proofErr w:type="gramStart"/>
      <w:r w:rsidRPr="000640C1">
        <w:rPr>
          <w:bCs/>
          <w:sz w:val="22"/>
          <w:szCs w:val="22"/>
        </w:rPr>
        <w:t>circumstance</w:t>
      </w:r>
      <w:proofErr w:type="gramEnd"/>
      <w:r w:rsidRPr="000640C1">
        <w:rPr>
          <w:bCs/>
          <w:sz w:val="22"/>
          <w:szCs w:val="22"/>
        </w:rPr>
        <w:t>, no make-up exams will be arranged during the last three days before the final exam period begins.</w:t>
      </w:r>
      <w:r w:rsidR="00200DC9" w:rsidRPr="000640C1">
        <w:rPr>
          <w:bCs/>
          <w:sz w:val="22"/>
          <w:szCs w:val="22"/>
        </w:rPr>
        <w:t xml:space="preserve"> Normally, a makeup exam shall occur within one week from the time the student initiates arrangements.</w:t>
      </w:r>
    </w:p>
    <w:p w14:paraId="29F5DF4E" w14:textId="77777777" w:rsidR="00063E85" w:rsidRPr="000640C1" w:rsidRDefault="00063E85" w:rsidP="00063E85">
      <w:pPr>
        <w:rPr>
          <w:rFonts w:cs="Times New Roman"/>
          <w:b/>
          <w:bCs/>
          <w:sz w:val="22"/>
          <w:szCs w:val="22"/>
          <w:highlight w:val="yellow"/>
        </w:rPr>
      </w:pPr>
    </w:p>
    <w:p w14:paraId="2B16A360" w14:textId="0FBAD29C" w:rsidR="004F1E24" w:rsidRPr="000640C1" w:rsidRDefault="004F1E24" w:rsidP="004F1E24">
      <w:pPr>
        <w:rPr>
          <w:rFonts w:cs="Times New Roman"/>
          <w:sz w:val="22"/>
          <w:szCs w:val="22"/>
        </w:rPr>
      </w:pPr>
      <w:proofErr w:type="gramStart"/>
      <w:r w:rsidRPr="000640C1">
        <w:rPr>
          <w:rFonts w:cs="Times New Roman"/>
          <w:b/>
          <w:bCs/>
          <w:sz w:val="22"/>
          <w:szCs w:val="22"/>
        </w:rPr>
        <w:t>Accommodations</w:t>
      </w:r>
      <w:proofErr w:type="gramEnd"/>
      <w:r w:rsidRPr="000640C1">
        <w:rPr>
          <w:rFonts w:cs="Times New Roman"/>
          <w:b/>
          <w:bCs/>
          <w:sz w:val="22"/>
          <w:szCs w:val="22"/>
        </w:rPr>
        <w:t xml:space="preserve">: </w:t>
      </w:r>
      <w:r w:rsidRPr="000640C1">
        <w:rPr>
          <w:rFonts w:cs="Times New Roman"/>
          <w:sz w:val="22"/>
          <w:szCs w:val="22"/>
        </w:rPr>
        <w:t xml:space="preserve">Students who need </w:t>
      </w:r>
      <w:proofErr w:type="gramStart"/>
      <w:r w:rsidRPr="000640C1">
        <w:rPr>
          <w:rFonts w:cs="Times New Roman"/>
          <w:sz w:val="22"/>
          <w:szCs w:val="22"/>
        </w:rPr>
        <w:t>accommodations</w:t>
      </w:r>
      <w:proofErr w:type="gramEnd"/>
      <w:r w:rsidRPr="000640C1">
        <w:rPr>
          <w:rFonts w:cs="Times New Roman"/>
          <w:sz w:val="22"/>
          <w:szCs w:val="22"/>
        </w:rPr>
        <w:t xml:space="preserve"> should submit their approved </w:t>
      </w:r>
      <w:proofErr w:type="gramStart"/>
      <w:r w:rsidRPr="000640C1">
        <w:rPr>
          <w:rFonts w:cs="Times New Roman"/>
          <w:sz w:val="22"/>
          <w:szCs w:val="22"/>
        </w:rPr>
        <w:t>accommodations</w:t>
      </w:r>
      <w:proofErr w:type="gramEnd"/>
      <w:r w:rsidRPr="000640C1">
        <w:rPr>
          <w:rFonts w:cs="Times New Roman"/>
          <w:sz w:val="22"/>
          <w:szCs w:val="22"/>
        </w:rPr>
        <w:t xml:space="preserve"> through the AIM Student Portal on AU Access and follow-up with the instructor about an appointment. It is important for the student to complete these steps as soon as possible; </w:t>
      </w:r>
      <w:proofErr w:type="gramStart"/>
      <w:r w:rsidRPr="000640C1">
        <w:rPr>
          <w:rFonts w:cs="Times New Roman"/>
          <w:sz w:val="22"/>
          <w:szCs w:val="22"/>
        </w:rPr>
        <w:t>accommodations are</w:t>
      </w:r>
      <w:proofErr w:type="gramEnd"/>
      <w:r w:rsidRPr="000640C1">
        <w:rPr>
          <w:rFonts w:cs="Times New Roman"/>
          <w:sz w:val="22"/>
          <w:szCs w:val="22"/>
        </w:rPr>
        <w:t xml:space="preserve"> not retroactive. Students who have not established accommodations through the Office of Accessibility, but need accommodations, should contact the Office of Accessibility at: ACCESSIBILITY@auburn.edu or (334) 844-2096 (V/TT). The Office of Accessibility </w:t>
      </w:r>
      <w:proofErr w:type="gramStart"/>
      <w:r w:rsidRPr="000640C1">
        <w:rPr>
          <w:rFonts w:cs="Times New Roman"/>
          <w:sz w:val="22"/>
          <w:szCs w:val="22"/>
        </w:rPr>
        <w:t>is located in</w:t>
      </w:r>
      <w:proofErr w:type="gramEnd"/>
      <w:r w:rsidRPr="000640C1">
        <w:rPr>
          <w:rFonts w:cs="Times New Roman"/>
          <w:sz w:val="22"/>
          <w:szCs w:val="22"/>
        </w:rPr>
        <w:t xml:space="preserve"> Haley Center 1228.</w:t>
      </w:r>
    </w:p>
    <w:p w14:paraId="02222874" w14:textId="77777777" w:rsidR="004F1E24" w:rsidRPr="000640C1" w:rsidRDefault="004F1E24" w:rsidP="004F1E24">
      <w:pPr>
        <w:rPr>
          <w:rFonts w:cs="Times New Roman"/>
          <w:sz w:val="22"/>
          <w:szCs w:val="22"/>
        </w:rPr>
      </w:pPr>
    </w:p>
    <w:p w14:paraId="1E866A5A" w14:textId="474E0FB0" w:rsidR="004F1E24" w:rsidRPr="000640C1" w:rsidRDefault="004F1E24" w:rsidP="004F1E24">
      <w:pPr>
        <w:rPr>
          <w:rFonts w:cs="Times New Roman"/>
          <w:sz w:val="22"/>
          <w:szCs w:val="22"/>
        </w:rPr>
      </w:pPr>
      <w:r w:rsidRPr="000640C1">
        <w:rPr>
          <w:rFonts w:cs="Times New Roman"/>
          <w:b/>
          <w:bCs/>
          <w:sz w:val="22"/>
          <w:szCs w:val="22"/>
        </w:rPr>
        <w:t>Academic Honesty:</w:t>
      </w:r>
      <w:r w:rsidRPr="000640C1">
        <w:rPr>
          <w:rFonts w:cs="Times New Roman"/>
          <w:sz w:val="22"/>
          <w:szCs w:val="22"/>
        </w:rPr>
        <w:t xml:space="preserve"> All portions of the Auburn University Student Academic Honesty code (Title XII) found in the Student Policy </w:t>
      </w:r>
      <w:proofErr w:type="spellStart"/>
      <w:r w:rsidRPr="000640C1">
        <w:rPr>
          <w:rFonts w:cs="Times New Roman"/>
          <w:sz w:val="22"/>
          <w:szCs w:val="22"/>
        </w:rPr>
        <w:t>eHandbook</w:t>
      </w:r>
      <w:proofErr w:type="spellEnd"/>
      <w:r w:rsidRPr="000640C1">
        <w:rPr>
          <w:rFonts w:cs="Times New Roman"/>
          <w:sz w:val="22"/>
          <w:szCs w:val="22"/>
        </w:rPr>
        <w:t>. will apply to this class. All academic honesty violations or alleged violations of the SGA Code of Laws will be reported to the Office of the Provost, which will then refer the case to the Academic Honesty Committee.</w:t>
      </w:r>
    </w:p>
    <w:p w14:paraId="41959C93" w14:textId="77777777" w:rsidR="004F1E24" w:rsidRPr="000640C1" w:rsidRDefault="004F1E24" w:rsidP="004F1E24">
      <w:pPr>
        <w:rPr>
          <w:rFonts w:cs="Times New Roman"/>
          <w:sz w:val="22"/>
          <w:szCs w:val="22"/>
        </w:rPr>
      </w:pPr>
    </w:p>
    <w:p w14:paraId="25AAB552" w14:textId="23A4957C" w:rsidR="004F1E24" w:rsidRPr="000640C1" w:rsidRDefault="004F1E24" w:rsidP="004F1E24">
      <w:pPr>
        <w:rPr>
          <w:rFonts w:cs="Times New Roman"/>
          <w:sz w:val="22"/>
          <w:szCs w:val="22"/>
        </w:rPr>
      </w:pPr>
      <w:r w:rsidRPr="000640C1">
        <w:rPr>
          <w:rFonts w:cs="Times New Roman"/>
          <w:b/>
          <w:bCs/>
          <w:sz w:val="22"/>
          <w:szCs w:val="22"/>
        </w:rPr>
        <w:t>Classroom Behavior:</w:t>
      </w:r>
      <w:r w:rsidRPr="000640C1">
        <w:rPr>
          <w:rFonts w:cs="Times New Roman"/>
          <w:sz w:val="22"/>
          <w:szCs w:val="22"/>
        </w:rPr>
        <w:t xml:space="preserve"> The Auburn University Classroom Behavior Policy is strictly followed in the course; please refer to the Student Policy </w:t>
      </w:r>
      <w:proofErr w:type="spellStart"/>
      <w:r w:rsidRPr="000640C1">
        <w:rPr>
          <w:rFonts w:cs="Times New Roman"/>
          <w:sz w:val="22"/>
          <w:szCs w:val="22"/>
        </w:rPr>
        <w:t>eHandbook</w:t>
      </w:r>
      <w:proofErr w:type="spellEnd"/>
      <w:r w:rsidRPr="000640C1">
        <w:rPr>
          <w:rFonts w:cs="Times New Roman"/>
          <w:sz w:val="22"/>
          <w:szCs w:val="22"/>
        </w:rPr>
        <w:t xml:space="preserve"> for details of this policy.</w:t>
      </w:r>
    </w:p>
    <w:p w14:paraId="273C1714" w14:textId="77777777" w:rsidR="004F1E24" w:rsidRPr="000640C1" w:rsidRDefault="004F1E24" w:rsidP="004F1E24">
      <w:pPr>
        <w:rPr>
          <w:rFonts w:cs="Times New Roman"/>
          <w:sz w:val="22"/>
          <w:szCs w:val="22"/>
        </w:rPr>
      </w:pPr>
    </w:p>
    <w:p w14:paraId="6EFAF699" w14:textId="2768110F" w:rsidR="00063E85" w:rsidRPr="000640C1" w:rsidRDefault="004F1E24" w:rsidP="004F1E24">
      <w:pPr>
        <w:rPr>
          <w:rFonts w:cs="Times New Roman"/>
          <w:sz w:val="22"/>
          <w:szCs w:val="22"/>
        </w:rPr>
      </w:pPr>
      <w:r w:rsidRPr="000640C1">
        <w:rPr>
          <w:rFonts w:cs="Times New Roman"/>
          <w:b/>
          <w:bCs/>
          <w:sz w:val="22"/>
          <w:szCs w:val="22"/>
        </w:rPr>
        <w:t>Emergency Contingency statement:</w:t>
      </w:r>
      <w:r w:rsidRPr="000640C1">
        <w:rPr>
          <w:rFonts w:cs="Times New Roman"/>
          <w:sz w:val="22"/>
          <w:szCs w:val="22"/>
        </w:rPr>
        <w:t xml:space="preserve"> If normal class and/or activities are disrupted due to illness, emergency, or </w:t>
      </w:r>
      <w:proofErr w:type="gramStart"/>
      <w:r w:rsidRPr="000640C1">
        <w:rPr>
          <w:rFonts w:cs="Times New Roman"/>
          <w:sz w:val="22"/>
          <w:szCs w:val="22"/>
        </w:rPr>
        <w:t>crisis situation</w:t>
      </w:r>
      <w:proofErr w:type="gramEnd"/>
      <w:r w:rsidRPr="000640C1">
        <w:rPr>
          <w:rFonts w:cs="Times New Roman"/>
          <w:sz w:val="22"/>
          <w:szCs w:val="22"/>
        </w:rPr>
        <w:t xml:space="preserve">, the syllabus and other course plans and assignments may be </w:t>
      </w:r>
      <w:r w:rsidRPr="000640C1">
        <w:rPr>
          <w:rFonts w:cs="Times New Roman"/>
          <w:sz w:val="22"/>
          <w:szCs w:val="22"/>
        </w:rPr>
        <w:lastRenderedPageBreak/>
        <w:t>modified to allow completion of the course. If this occurs, an addendum to your syllabus and/or course assignments will replace the original materials.</w:t>
      </w:r>
    </w:p>
    <w:p w14:paraId="53A0E430" w14:textId="77777777" w:rsidR="004F1E24" w:rsidRPr="000640C1" w:rsidRDefault="004F1E24" w:rsidP="004F1E24">
      <w:pPr>
        <w:rPr>
          <w:rFonts w:cs="Times New Roman"/>
          <w:sz w:val="22"/>
          <w:szCs w:val="22"/>
          <w:highlight w:val="yellow"/>
        </w:rPr>
      </w:pPr>
    </w:p>
    <w:p w14:paraId="65A033A4" w14:textId="77777777" w:rsidR="00DA0761" w:rsidRPr="000640C1" w:rsidRDefault="00DA0761" w:rsidP="00DA0761">
      <w:pPr>
        <w:rPr>
          <w:rFonts w:cs="Times New Roman"/>
          <w:sz w:val="22"/>
          <w:szCs w:val="22"/>
        </w:rPr>
      </w:pPr>
      <w:r w:rsidRPr="000640C1">
        <w:rPr>
          <w:rFonts w:cs="Times New Roman"/>
          <w:b/>
          <w:bCs/>
          <w:sz w:val="22"/>
          <w:szCs w:val="22"/>
        </w:rPr>
        <w:t>AI Policy: Not Permitted in this Course for Assignments</w:t>
      </w:r>
    </w:p>
    <w:p w14:paraId="4DEA0460" w14:textId="77777777" w:rsidR="00DA0761" w:rsidRPr="000640C1" w:rsidRDefault="00DA0761" w:rsidP="00DA0761">
      <w:pPr>
        <w:rPr>
          <w:rFonts w:cs="Times New Roman"/>
          <w:sz w:val="22"/>
          <w:szCs w:val="22"/>
        </w:rPr>
      </w:pPr>
      <w:r w:rsidRPr="000640C1">
        <w:rPr>
          <w:rFonts w:cs="Times New Roman"/>
          <w:sz w:val="22"/>
          <w:szCs w:val="22"/>
        </w:rPr>
        <w:t xml:space="preserve">In this course, it is expected that all submitted work </w:t>
      </w:r>
      <w:proofErr w:type="gramStart"/>
      <w:r w:rsidRPr="000640C1">
        <w:rPr>
          <w:rFonts w:cs="Times New Roman"/>
          <w:sz w:val="22"/>
          <w:szCs w:val="22"/>
        </w:rPr>
        <w:t>is</w:t>
      </w:r>
      <w:proofErr w:type="gramEnd"/>
      <w:r w:rsidRPr="000640C1">
        <w:rPr>
          <w:rFonts w:cs="Times New Roman"/>
          <w:sz w:val="22"/>
          <w:szCs w:val="22"/>
        </w:rPr>
        <w:t xml:space="preserve"> produced by the students themselves, whether individually or collaboratively. Students must not seek the assistance of Generative AI Tools like ChatGPT or Copilot for graded assignments. Use of a Generative AI Tool to complete an assignment constitutes academic dishonesty. Students may use Generative AI tools as a study </w:t>
      </w:r>
      <w:proofErr w:type="gramStart"/>
      <w:r w:rsidRPr="000640C1">
        <w:rPr>
          <w:rFonts w:cs="Times New Roman"/>
          <w:sz w:val="22"/>
          <w:szCs w:val="22"/>
        </w:rPr>
        <w:t>tool, but</w:t>
      </w:r>
      <w:proofErr w:type="gramEnd"/>
      <w:r w:rsidRPr="000640C1">
        <w:rPr>
          <w:rFonts w:cs="Times New Roman"/>
          <w:sz w:val="22"/>
          <w:szCs w:val="22"/>
        </w:rPr>
        <w:t xml:space="preserve"> be forewarned that AI tools are not trustworthy.</w:t>
      </w:r>
    </w:p>
    <w:p w14:paraId="2A1CC99C" w14:textId="77777777" w:rsidR="00063E85" w:rsidRPr="000640C1" w:rsidRDefault="00063E85" w:rsidP="00063E85">
      <w:pPr>
        <w:rPr>
          <w:rFonts w:cs="Times New Roman"/>
          <w:sz w:val="22"/>
          <w:szCs w:val="22"/>
          <w:highlight w:val="yellow"/>
        </w:rPr>
      </w:pPr>
    </w:p>
    <w:p w14:paraId="2D6F3D44" w14:textId="5B27BB9A" w:rsidR="00063E85" w:rsidRPr="000640C1" w:rsidRDefault="00063E85" w:rsidP="00063E85">
      <w:pPr>
        <w:rPr>
          <w:rFonts w:cs="Times New Roman"/>
          <w:sz w:val="22"/>
          <w:szCs w:val="22"/>
        </w:rPr>
      </w:pPr>
      <w:r w:rsidRPr="000640C1">
        <w:rPr>
          <w:rFonts w:cs="Times New Roman"/>
          <w:b/>
          <w:bCs/>
          <w:sz w:val="22"/>
          <w:szCs w:val="22"/>
        </w:rPr>
        <w:t>Use of Electronics:</w:t>
      </w:r>
      <w:r w:rsidRPr="000640C1">
        <w:rPr>
          <w:rFonts w:cs="Times New Roman"/>
          <w:sz w:val="22"/>
          <w:szCs w:val="22"/>
        </w:rPr>
        <w:t xml:space="preserve"> Cell phones must be put on silent and stored during class times, unless the instructor is notified of special circumstances (e.g., on-call professional services, family emergencies). Computers and electronic notepads are </w:t>
      </w:r>
      <w:proofErr w:type="gramStart"/>
      <w:r w:rsidRPr="000640C1">
        <w:rPr>
          <w:rFonts w:cs="Times New Roman"/>
          <w:sz w:val="22"/>
          <w:szCs w:val="22"/>
        </w:rPr>
        <w:t>welcomed, but</w:t>
      </w:r>
      <w:proofErr w:type="gramEnd"/>
      <w:r w:rsidRPr="000640C1">
        <w:rPr>
          <w:rFonts w:cs="Times New Roman"/>
          <w:sz w:val="22"/>
          <w:szCs w:val="22"/>
        </w:rPr>
        <w:t xml:space="preserve"> may be used for class purposes only and must not be a distraction.</w:t>
      </w:r>
    </w:p>
    <w:p w14:paraId="1F8E1A25" w14:textId="77777777" w:rsidR="00063E85" w:rsidRPr="000640C1" w:rsidRDefault="00063E85" w:rsidP="00063E85">
      <w:pPr>
        <w:rPr>
          <w:rFonts w:cs="Times New Roman"/>
          <w:sz w:val="22"/>
          <w:szCs w:val="22"/>
          <w:highlight w:val="yellow"/>
        </w:rPr>
      </w:pPr>
    </w:p>
    <w:p w14:paraId="48160ADC" w14:textId="21019E0D" w:rsidR="00DA0761" w:rsidRPr="000640C1" w:rsidRDefault="00DA0761" w:rsidP="00DA0761">
      <w:pPr>
        <w:rPr>
          <w:rFonts w:cs="Times New Roman"/>
          <w:sz w:val="22"/>
          <w:szCs w:val="22"/>
        </w:rPr>
      </w:pPr>
      <w:r w:rsidRPr="000640C1">
        <w:rPr>
          <w:rFonts w:cs="Times New Roman"/>
          <w:b/>
          <w:bCs/>
          <w:sz w:val="22"/>
          <w:szCs w:val="22"/>
        </w:rPr>
        <w:t xml:space="preserve">Mental Health: </w:t>
      </w:r>
      <w:r w:rsidRPr="000640C1">
        <w:rPr>
          <w:rFonts w:cs="Times New Roman"/>
          <w:sz w:val="22"/>
          <w:szCs w:val="22"/>
        </w:rPr>
        <w:t xml:space="preserve">If you or someone you know needs support, you are encouraged to contact Auburn Cares at 334-844-1305 or </w:t>
      </w:r>
      <w:proofErr w:type="gramStart"/>
      <w:r w:rsidRPr="000640C1">
        <w:rPr>
          <w:rFonts w:cs="Times New Roman"/>
          <w:sz w:val="22"/>
          <w:szCs w:val="22"/>
        </w:rPr>
        <w:t>auburn.edu</w:t>
      </w:r>
      <w:proofErr w:type="gramEnd"/>
      <w:r w:rsidRPr="000640C1">
        <w:rPr>
          <w:rFonts w:cs="Times New Roman"/>
          <w:sz w:val="22"/>
          <w:szCs w:val="22"/>
        </w:rPr>
        <w:t>/</w:t>
      </w:r>
      <w:proofErr w:type="spellStart"/>
      <w:r w:rsidRPr="000640C1">
        <w:rPr>
          <w:rFonts w:cs="Times New Roman"/>
          <w:sz w:val="22"/>
          <w:szCs w:val="22"/>
        </w:rPr>
        <w:t>auburncares</w:t>
      </w:r>
      <w:proofErr w:type="spellEnd"/>
      <w:r w:rsidRPr="000640C1">
        <w:rPr>
          <w:rFonts w:cs="Times New Roman"/>
          <w:sz w:val="22"/>
          <w:szCs w:val="22"/>
        </w:rPr>
        <w:t>. Auburn Cares will help you navigate any difficult circumstances you may be facing by connecting you with the appropriate resources or services.</w:t>
      </w:r>
    </w:p>
    <w:p w14:paraId="10AB830D" w14:textId="77777777" w:rsidR="00DA0761" w:rsidRPr="000640C1" w:rsidRDefault="00DA0761" w:rsidP="00DA0761">
      <w:pPr>
        <w:rPr>
          <w:rFonts w:cs="Times New Roman"/>
          <w:sz w:val="22"/>
          <w:szCs w:val="22"/>
        </w:rPr>
      </w:pPr>
      <w:r w:rsidRPr="000640C1">
        <w:rPr>
          <w:rFonts w:cs="Times New Roman"/>
          <w:sz w:val="22"/>
          <w:szCs w:val="22"/>
        </w:rPr>
        <w:t>Student Counseling &amp; Psychological Services provides confidential, no-cost mental health counseling and psychiatric services to Auburn Students. You can speak with a counselor 24/7/365 by calling 334-844-5123.  Learn more about mental health information on campus at auburn.edu/</w:t>
      </w:r>
      <w:proofErr w:type="spellStart"/>
      <w:r w:rsidRPr="000640C1">
        <w:rPr>
          <w:rFonts w:cs="Times New Roman"/>
          <w:sz w:val="22"/>
          <w:szCs w:val="22"/>
        </w:rPr>
        <w:t>scps</w:t>
      </w:r>
      <w:proofErr w:type="spellEnd"/>
      <w:r w:rsidRPr="000640C1">
        <w:rPr>
          <w:rFonts w:cs="Times New Roman"/>
          <w:sz w:val="22"/>
          <w:szCs w:val="22"/>
        </w:rPr>
        <w:t>.</w:t>
      </w:r>
    </w:p>
    <w:p w14:paraId="1ECF3722" w14:textId="77777777" w:rsidR="00DA0761" w:rsidRPr="000640C1" w:rsidRDefault="00DA0761" w:rsidP="00DA0761">
      <w:pPr>
        <w:rPr>
          <w:rFonts w:cs="Times New Roman"/>
          <w:sz w:val="22"/>
          <w:szCs w:val="22"/>
        </w:rPr>
      </w:pPr>
    </w:p>
    <w:p w14:paraId="4A7FBFC6" w14:textId="0614C599" w:rsidR="00DA0761" w:rsidRPr="000640C1" w:rsidRDefault="00DA0761" w:rsidP="00DA0761">
      <w:pPr>
        <w:rPr>
          <w:rFonts w:cs="Times New Roman"/>
          <w:b/>
          <w:bCs/>
          <w:sz w:val="22"/>
          <w:szCs w:val="22"/>
        </w:rPr>
      </w:pPr>
      <w:r w:rsidRPr="000640C1">
        <w:rPr>
          <w:rFonts w:cs="Times New Roman"/>
          <w:b/>
          <w:bCs/>
          <w:sz w:val="22"/>
          <w:szCs w:val="22"/>
        </w:rPr>
        <w:t xml:space="preserve">Basic Needs: </w:t>
      </w:r>
      <w:r w:rsidRPr="000640C1">
        <w:rPr>
          <w:rFonts w:cs="Times New Roman"/>
          <w:sz w:val="22"/>
          <w:szCs w:val="22"/>
        </w:rPr>
        <w:t>Any student experiencing food insecurity or an unexpected financial crisis is encouraged to contact Auburn Cares at 334-844-1305 or auburn.edu/</w:t>
      </w:r>
      <w:proofErr w:type="spellStart"/>
      <w:r w:rsidRPr="000640C1">
        <w:rPr>
          <w:rFonts w:cs="Times New Roman"/>
          <w:sz w:val="22"/>
          <w:szCs w:val="22"/>
        </w:rPr>
        <w:t>auburncaresLinks</w:t>
      </w:r>
      <w:proofErr w:type="spellEnd"/>
      <w:r w:rsidRPr="000640C1">
        <w:rPr>
          <w:rFonts w:cs="Times New Roman"/>
          <w:sz w:val="22"/>
          <w:szCs w:val="22"/>
        </w:rPr>
        <w:t xml:space="preserve"> to an external site. for resources and support.</w:t>
      </w:r>
    </w:p>
    <w:p w14:paraId="21ECE52D" w14:textId="77777777" w:rsidR="00DA0761" w:rsidRPr="000640C1" w:rsidRDefault="00DA0761" w:rsidP="00DA0761">
      <w:pPr>
        <w:rPr>
          <w:rFonts w:cs="Times New Roman"/>
          <w:sz w:val="22"/>
          <w:szCs w:val="22"/>
        </w:rPr>
      </w:pPr>
    </w:p>
    <w:p w14:paraId="3777E5CC" w14:textId="6E9313EB" w:rsidR="00DA0761" w:rsidRPr="000640C1" w:rsidRDefault="00DA0761" w:rsidP="00DA0761">
      <w:pPr>
        <w:rPr>
          <w:rFonts w:cs="Times New Roman"/>
          <w:sz w:val="22"/>
          <w:szCs w:val="22"/>
        </w:rPr>
      </w:pPr>
      <w:r w:rsidRPr="000640C1">
        <w:rPr>
          <w:rFonts w:cs="Times New Roman"/>
          <w:b/>
          <w:bCs/>
          <w:sz w:val="22"/>
          <w:szCs w:val="22"/>
        </w:rPr>
        <w:t xml:space="preserve">Sexual Misconduct Resources Statement: </w:t>
      </w:r>
      <w:r w:rsidRPr="000640C1">
        <w:rPr>
          <w:rFonts w:cs="Times New Roman"/>
          <w:sz w:val="22"/>
          <w:szCs w:val="22"/>
        </w:rPr>
        <w:t>Auburn University faculty are committed to supporting our students and upholding gender equity laws as outlined by Title IX. Please be aware that if you choose to confide in a faculty member regarding an issue of sexual misconduct, dating violence, or stalking, we are obligated to inform the Title IX Office, who can assist you with filing a formal complaint, No-Contact Directives, and obtaining supportive measures. Find more information at auburn.edu/</w:t>
      </w:r>
      <w:proofErr w:type="spellStart"/>
      <w:r w:rsidRPr="000640C1">
        <w:rPr>
          <w:rFonts w:cs="Times New Roman"/>
          <w:sz w:val="22"/>
          <w:szCs w:val="22"/>
        </w:rPr>
        <w:t>titleix</w:t>
      </w:r>
      <w:proofErr w:type="spellEnd"/>
      <w:r w:rsidRPr="000640C1">
        <w:rPr>
          <w:rFonts w:cs="Times New Roman"/>
          <w:sz w:val="22"/>
          <w:szCs w:val="22"/>
        </w:rPr>
        <w:t xml:space="preserve">. </w:t>
      </w:r>
    </w:p>
    <w:p w14:paraId="0DB7A5B8" w14:textId="77777777" w:rsidR="00DA0761" w:rsidRPr="000640C1" w:rsidRDefault="00DA0761" w:rsidP="00DA0761">
      <w:pPr>
        <w:rPr>
          <w:rFonts w:cs="Times New Roman"/>
          <w:sz w:val="22"/>
          <w:szCs w:val="22"/>
        </w:rPr>
      </w:pPr>
    </w:p>
    <w:p w14:paraId="63A946A4" w14:textId="595D38D1" w:rsidR="00DA0761" w:rsidRPr="000640C1" w:rsidRDefault="00DA0761" w:rsidP="00DA0761">
      <w:pPr>
        <w:rPr>
          <w:rFonts w:cs="Times New Roman"/>
          <w:sz w:val="22"/>
          <w:szCs w:val="22"/>
          <w:highlight w:val="yellow"/>
        </w:rPr>
      </w:pPr>
      <w:r w:rsidRPr="000640C1">
        <w:rPr>
          <w:rFonts w:cs="Times New Roman"/>
          <w:sz w:val="22"/>
          <w:szCs w:val="22"/>
        </w:rPr>
        <w:t>If you would like to speak with someone confidentially, Safe Harbor (334-844-7233) and Student Counseling &amp; Psychological Services (334-844-5123) are both confidential resources. Safe Harbor provides support to students who have experienced sexual or relationship violence by connecting them with academic, medical, mental health, and safety resources. For additional information, visit auburn.edu/</w:t>
      </w:r>
      <w:proofErr w:type="spellStart"/>
      <w:r w:rsidRPr="000640C1">
        <w:rPr>
          <w:rFonts w:cs="Times New Roman"/>
          <w:sz w:val="22"/>
          <w:szCs w:val="22"/>
        </w:rPr>
        <w:t>safeharbor</w:t>
      </w:r>
      <w:proofErr w:type="spellEnd"/>
      <w:r w:rsidRPr="000640C1">
        <w:rPr>
          <w:rFonts w:cs="Times New Roman"/>
          <w:sz w:val="22"/>
          <w:szCs w:val="22"/>
        </w:rPr>
        <w:t>.</w:t>
      </w:r>
    </w:p>
    <w:p w14:paraId="3C5E51E3" w14:textId="77777777" w:rsidR="00DA0761" w:rsidRPr="000640C1" w:rsidRDefault="00DA0761" w:rsidP="00063E85">
      <w:pPr>
        <w:rPr>
          <w:rFonts w:cs="Times New Roman"/>
          <w:sz w:val="22"/>
          <w:szCs w:val="22"/>
          <w:highlight w:val="yellow"/>
        </w:rPr>
      </w:pPr>
    </w:p>
    <w:p w14:paraId="4F05BD66" w14:textId="77777777" w:rsidR="00DA0761" w:rsidRPr="000640C1" w:rsidRDefault="00DA0761" w:rsidP="00DA0761">
      <w:pPr>
        <w:rPr>
          <w:rFonts w:cs="Times New Roman"/>
          <w:b/>
          <w:sz w:val="22"/>
          <w:szCs w:val="22"/>
        </w:rPr>
      </w:pPr>
      <w:r w:rsidRPr="000640C1">
        <w:rPr>
          <w:rFonts w:cs="Times New Roman"/>
          <w:b/>
          <w:sz w:val="22"/>
          <w:szCs w:val="22"/>
        </w:rPr>
        <w:t>SYLLABUS DISCLAIMER:</w:t>
      </w:r>
    </w:p>
    <w:p w14:paraId="2A3FDFFA" w14:textId="77777777" w:rsidR="00DA0761" w:rsidRPr="000640C1" w:rsidRDefault="00DA0761" w:rsidP="00DA0761">
      <w:pPr>
        <w:rPr>
          <w:rFonts w:cs="Times New Roman"/>
          <w:sz w:val="22"/>
          <w:szCs w:val="22"/>
        </w:rPr>
      </w:pPr>
      <w:r w:rsidRPr="000640C1">
        <w:rPr>
          <w:rFonts w:cs="Times New Roman"/>
          <w:sz w:val="22"/>
          <w:szCs w:val="22"/>
        </w:rPr>
        <w:t xml:space="preserve">The instructor reserves the right to make changes to the syllabus as needed due to the developmental needs of the students. </w:t>
      </w:r>
      <w:proofErr w:type="gramStart"/>
      <w:r w:rsidRPr="000640C1">
        <w:rPr>
          <w:rFonts w:cs="Times New Roman"/>
          <w:sz w:val="22"/>
          <w:szCs w:val="22"/>
        </w:rPr>
        <w:t>In the event that</w:t>
      </w:r>
      <w:proofErr w:type="gramEnd"/>
      <w:r w:rsidRPr="000640C1">
        <w:rPr>
          <w:rFonts w:cs="Times New Roman"/>
          <w:sz w:val="22"/>
          <w:szCs w:val="22"/>
        </w:rPr>
        <w:t xml:space="preserve"> changes are deemed necessary, the instructor will inform students at the earliest date possible in class or via email.</w:t>
      </w:r>
    </w:p>
    <w:bookmarkEnd w:id="0"/>
    <w:p w14:paraId="79C328EB" w14:textId="77777777" w:rsidR="00DA0761" w:rsidRPr="000640C1" w:rsidRDefault="00DA0761" w:rsidP="00063E85">
      <w:pPr>
        <w:rPr>
          <w:rFonts w:cs="Times New Roman"/>
          <w:sz w:val="22"/>
          <w:szCs w:val="22"/>
        </w:rPr>
      </w:pPr>
    </w:p>
    <w:p w14:paraId="656A5190" w14:textId="77777777" w:rsidR="00063E85" w:rsidRPr="004F1E24" w:rsidRDefault="00063E85">
      <w:pPr>
        <w:rPr>
          <w:sz w:val="22"/>
          <w:szCs w:val="22"/>
        </w:rPr>
      </w:pPr>
    </w:p>
    <w:sectPr w:rsidR="00063E85" w:rsidRPr="004F1E24" w:rsidSect="0017185F">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D774A5" w14:textId="77777777" w:rsidR="00DF577F" w:rsidRPr="000640C1" w:rsidRDefault="00DF577F" w:rsidP="0017185F">
      <w:r w:rsidRPr="000640C1">
        <w:separator/>
      </w:r>
    </w:p>
  </w:endnote>
  <w:endnote w:type="continuationSeparator" w:id="0">
    <w:p w14:paraId="6C49B52D" w14:textId="77777777" w:rsidR="00DF577F" w:rsidRPr="000640C1" w:rsidRDefault="00DF577F" w:rsidP="0017185F">
      <w:r w:rsidRPr="000640C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14227B" w14:textId="77777777" w:rsidR="00DF577F" w:rsidRPr="000640C1" w:rsidRDefault="00DF577F" w:rsidP="0017185F">
      <w:r w:rsidRPr="000640C1">
        <w:separator/>
      </w:r>
    </w:p>
  </w:footnote>
  <w:footnote w:type="continuationSeparator" w:id="0">
    <w:p w14:paraId="226F59D1" w14:textId="77777777" w:rsidR="00DF577F" w:rsidRPr="000640C1" w:rsidRDefault="00DF577F" w:rsidP="0017185F">
      <w:r w:rsidRPr="000640C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7749C" w14:textId="55C03FD2" w:rsidR="0017185F" w:rsidRPr="000640C1" w:rsidRDefault="0017185F">
    <w:pPr>
      <w:pStyle w:val="Header"/>
    </w:pPr>
    <w:r w:rsidRPr="000640C1">
      <w:rPr>
        <w:noProof/>
      </w:rPr>
      <w:drawing>
        <wp:inline distT="0" distB="0" distL="0" distR="0" wp14:anchorId="4B5D4443" wp14:editId="2001E9AB">
          <wp:extent cx="504825" cy="419100"/>
          <wp:effectExtent l="0" t="0" r="9525" b="0"/>
          <wp:docPr id="2056667936" name="Picture 1" descr="Aubu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0" descr="Auburn"/>
                  <pic:cNvPicPr>
                    <a:picLocks noChangeAspect="1" noChangeArrowheads="1"/>
                  </pic:cNvPicPr>
                </pic:nvPicPr>
                <pic:blipFill rotWithShape="1">
                  <a:blip r:embed="rId1">
                    <a:extLst>
                      <a:ext uri="{28A0092B-C50C-407E-A947-70E740481C1C}">
                        <a14:useLocalDpi xmlns:a14="http://schemas.microsoft.com/office/drawing/2010/main" val="0"/>
                      </a:ext>
                    </a:extLst>
                  </a:blip>
                  <a:srcRect r="74264" b="28247"/>
                  <a:stretch/>
                </pic:blipFill>
                <pic:spPr bwMode="auto">
                  <a:xfrm>
                    <a:off x="0" y="0"/>
                    <a:ext cx="506030" cy="42010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F26DA"/>
    <w:multiLevelType w:val="hybridMultilevel"/>
    <w:tmpl w:val="7DF476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8871C3"/>
    <w:multiLevelType w:val="hybridMultilevel"/>
    <w:tmpl w:val="0922B7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C76B6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DE045DB"/>
    <w:multiLevelType w:val="hybridMultilevel"/>
    <w:tmpl w:val="AD6A3E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F34AC8"/>
    <w:multiLevelType w:val="hybridMultilevel"/>
    <w:tmpl w:val="530671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2A0D3C"/>
    <w:multiLevelType w:val="hybridMultilevel"/>
    <w:tmpl w:val="C8D07BD6"/>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Arial"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46B0169D"/>
    <w:multiLevelType w:val="hybridMultilevel"/>
    <w:tmpl w:val="790417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6C56FA"/>
    <w:multiLevelType w:val="hybridMultilevel"/>
    <w:tmpl w:val="F13C16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B31329"/>
    <w:multiLevelType w:val="multilevel"/>
    <w:tmpl w:val="9D30A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7D25619"/>
    <w:multiLevelType w:val="hybridMultilevel"/>
    <w:tmpl w:val="85CC45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9100806"/>
    <w:multiLevelType w:val="hybridMultilevel"/>
    <w:tmpl w:val="D7C405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0310590"/>
    <w:multiLevelType w:val="hybridMultilevel"/>
    <w:tmpl w:val="3D729AEC"/>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68BA74F5"/>
    <w:multiLevelType w:val="hybridMultilevel"/>
    <w:tmpl w:val="47E8DFBC"/>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start w:val="1"/>
      <w:numFmt w:val="bullet"/>
      <w:lvlText w:val=""/>
      <w:lvlJc w:val="left"/>
      <w:pPr>
        <w:ind w:left="2260" w:hanging="360"/>
      </w:pPr>
      <w:rPr>
        <w:rFonts w:ascii="Wingdings" w:hAnsi="Wingdings" w:hint="default"/>
      </w:rPr>
    </w:lvl>
    <w:lvl w:ilvl="3" w:tplc="04090001">
      <w:start w:val="1"/>
      <w:numFmt w:val="bullet"/>
      <w:lvlText w:val=""/>
      <w:lvlJc w:val="left"/>
      <w:pPr>
        <w:ind w:left="2980" w:hanging="360"/>
      </w:pPr>
      <w:rPr>
        <w:rFonts w:ascii="Symbol" w:hAnsi="Symbol" w:hint="default"/>
      </w:rPr>
    </w:lvl>
    <w:lvl w:ilvl="4" w:tplc="04090003">
      <w:start w:val="1"/>
      <w:numFmt w:val="bullet"/>
      <w:lvlText w:val="o"/>
      <w:lvlJc w:val="left"/>
      <w:pPr>
        <w:ind w:left="3700" w:hanging="360"/>
      </w:pPr>
      <w:rPr>
        <w:rFonts w:ascii="Courier New" w:hAnsi="Courier New" w:cs="Courier New" w:hint="default"/>
      </w:rPr>
    </w:lvl>
    <w:lvl w:ilvl="5" w:tplc="04090005">
      <w:start w:val="1"/>
      <w:numFmt w:val="bullet"/>
      <w:lvlText w:val=""/>
      <w:lvlJc w:val="left"/>
      <w:pPr>
        <w:ind w:left="4420" w:hanging="360"/>
      </w:pPr>
      <w:rPr>
        <w:rFonts w:ascii="Wingdings" w:hAnsi="Wingdings" w:hint="default"/>
      </w:rPr>
    </w:lvl>
    <w:lvl w:ilvl="6" w:tplc="04090001">
      <w:start w:val="1"/>
      <w:numFmt w:val="bullet"/>
      <w:lvlText w:val=""/>
      <w:lvlJc w:val="left"/>
      <w:pPr>
        <w:ind w:left="5140" w:hanging="360"/>
      </w:pPr>
      <w:rPr>
        <w:rFonts w:ascii="Symbol" w:hAnsi="Symbol" w:hint="default"/>
      </w:rPr>
    </w:lvl>
    <w:lvl w:ilvl="7" w:tplc="04090003">
      <w:start w:val="1"/>
      <w:numFmt w:val="bullet"/>
      <w:lvlText w:val="o"/>
      <w:lvlJc w:val="left"/>
      <w:pPr>
        <w:ind w:left="5860" w:hanging="360"/>
      </w:pPr>
      <w:rPr>
        <w:rFonts w:ascii="Courier New" w:hAnsi="Courier New" w:cs="Courier New" w:hint="default"/>
      </w:rPr>
    </w:lvl>
    <w:lvl w:ilvl="8" w:tplc="04090005">
      <w:start w:val="1"/>
      <w:numFmt w:val="bullet"/>
      <w:lvlText w:val=""/>
      <w:lvlJc w:val="left"/>
      <w:pPr>
        <w:ind w:left="6580" w:hanging="360"/>
      </w:pPr>
      <w:rPr>
        <w:rFonts w:ascii="Wingdings" w:hAnsi="Wingdings" w:hint="default"/>
      </w:rPr>
    </w:lvl>
  </w:abstractNum>
  <w:abstractNum w:abstractNumId="13" w15:restartNumberingAfterBreak="0">
    <w:nsid w:val="7C312CEF"/>
    <w:multiLevelType w:val="hybridMultilevel"/>
    <w:tmpl w:val="0C14B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9366233">
    <w:abstractNumId w:val="12"/>
  </w:num>
  <w:num w:numId="2" w16cid:durableId="1759789726">
    <w:abstractNumId w:val="10"/>
  </w:num>
  <w:num w:numId="3" w16cid:durableId="139423966">
    <w:abstractNumId w:val="0"/>
  </w:num>
  <w:num w:numId="4" w16cid:durableId="122627021">
    <w:abstractNumId w:val="8"/>
  </w:num>
  <w:num w:numId="5" w16cid:durableId="821389407">
    <w:abstractNumId w:val="6"/>
  </w:num>
  <w:num w:numId="6" w16cid:durableId="1280918572">
    <w:abstractNumId w:val="1"/>
  </w:num>
  <w:num w:numId="7" w16cid:durableId="8726912">
    <w:abstractNumId w:val="13"/>
  </w:num>
  <w:num w:numId="8" w16cid:durableId="354189057">
    <w:abstractNumId w:val="5"/>
  </w:num>
  <w:num w:numId="9" w16cid:durableId="2141146429">
    <w:abstractNumId w:val="11"/>
  </w:num>
  <w:num w:numId="10" w16cid:durableId="26562823">
    <w:abstractNumId w:val="7"/>
  </w:num>
  <w:num w:numId="11" w16cid:durableId="456217486">
    <w:abstractNumId w:val="9"/>
  </w:num>
  <w:num w:numId="12" w16cid:durableId="1952082542">
    <w:abstractNumId w:val="4"/>
  </w:num>
  <w:num w:numId="13" w16cid:durableId="2146579060">
    <w:abstractNumId w:val="3"/>
  </w:num>
  <w:num w:numId="14" w16cid:durableId="14139629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E85"/>
    <w:rsid w:val="000425CB"/>
    <w:rsid w:val="000608DE"/>
    <w:rsid w:val="00063E85"/>
    <w:rsid w:val="000640C1"/>
    <w:rsid w:val="000712F4"/>
    <w:rsid w:val="00097713"/>
    <w:rsid w:val="00102342"/>
    <w:rsid w:val="00115DA5"/>
    <w:rsid w:val="001358AE"/>
    <w:rsid w:val="00157FDA"/>
    <w:rsid w:val="0017185F"/>
    <w:rsid w:val="001E6F62"/>
    <w:rsid w:val="00200DC9"/>
    <w:rsid w:val="002137F5"/>
    <w:rsid w:val="0029404B"/>
    <w:rsid w:val="002A2462"/>
    <w:rsid w:val="002D48E7"/>
    <w:rsid w:val="002D5519"/>
    <w:rsid w:val="0030677E"/>
    <w:rsid w:val="00374095"/>
    <w:rsid w:val="003E6778"/>
    <w:rsid w:val="003F6DD3"/>
    <w:rsid w:val="00404E54"/>
    <w:rsid w:val="00422088"/>
    <w:rsid w:val="00462ED0"/>
    <w:rsid w:val="00490420"/>
    <w:rsid w:val="00494D92"/>
    <w:rsid w:val="004B01E7"/>
    <w:rsid w:val="004F1E24"/>
    <w:rsid w:val="004F6313"/>
    <w:rsid w:val="00511923"/>
    <w:rsid w:val="00513B34"/>
    <w:rsid w:val="005676C0"/>
    <w:rsid w:val="005C50B6"/>
    <w:rsid w:val="005D6B0A"/>
    <w:rsid w:val="00634A9B"/>
    <w:rsid w:val="0064174C"/>
    <w:rsid w:val="00647BAA"/>
    <w:rsid w:val="00654713"/>
    <w:rsid w:val="0066522F"/>
    <w:rsid w:val="00680573"/>
    <w:rsid w:val="00685D4F"/>
    <w:rsid w:val="0069777B"/>
    <w:rsid w:val="006A3BCE"/>
    <w:rsid w:val="006F7971"/>
    <w:rsid w:val="00700556"/>
    <w:rsid w:val="00754BBC"/>
    <w:rsid w:val="00775E89"/>
    <w:rsid w:val="007E7FDD"/>
    <w:rsid w:val="008279DE"/>
    <w:rsid w:val="00870F87"/>
    <w:rsid w:val="00894554"/>
    <w:rsid w:val="00954452"/>
    <w:rsid w:val="00954FE8"/>
    <w:rsid w:val="00967C98"/>
    <w:rsid w:val="009758A0"/>
    <w:rsid w:val="00994A39"/>
    <w:rsid w:val="00995FEF"/>
    <w:rsid w:val="00A51BD7"/>
    <w:rsid w:val="00A613F5"/>
    <w:rsid w:val="00A8138D"/>
    <w:rsid w:val="00AA3C4F"/>
    <w:rsid w:val="00AA7ECB"/>
    <w:rsid w:val="00B3208F"/>
    <w:rsid w:val="00B70BF5"/>
    <w:rsid w:val="00BA7FDA"/>
    <w:rsid w:val="00BC3E56"/>
    <w:rsid w:val="00C05155"/>
    <w:rsid w:val="00C338D3"/>
    <w:rsid w:val="00C70CCA"/>
    <w:rsid w:val="00CC2B39"/>
    <w:rsid w:val="00CF0CC5"/>
    <w:rsid w:val="00CF2121"/>
    <w:rsid w:val="00CF2B1D"/>
    <w:rsid w:val="00D61106"/>
    <w:rsid w:val="00D616A9"/>
    <w:rsid w:val="00DA0761"/>
    <w:rsid w:val="00DA72B8"/>
    <w:rsid w:val="00DB1A9C"/>
    <w:rsid w:val="00DD0EB3"/>
    <w:rsid w:val="00DD4CEB"/>
    <w:rsid w:val="00DF577F"/>
    <w:rsid w:val="00E3199D"/>
    <w:rsid w:val="00E43232"/>
    <w:rsid w:val="00E952F6"/>
    <w:rsid w:val="00EA2133"/>
    <w:rsid w:val="00EB69C3"/>
    <w:rsid w:val="00ED31A7"/>
    <w:rsid w:val="00EF2886"/>
    <w:rsid w:val="00F55A42"/>
    <w:rsid w:val="00FB6CB0"/>
    <w:rsid w:val="00FC332A"/>
    <w:rsid w:val="00FD1866"/>
    <w:rsid w:val="00FE5AA4"/>
    <w:rsid w:val="00FE69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C640BB"/>
  <w15:chartTrackingRefBased/>
  <w15:docId w15:val="{85D82139-C8F5-4648-9577-FD288690C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3E85"/>
    <w:pPr>
      <w:spacing w:after="0" w:line="240" w:lineRule="auto"/>
    </w:pPr>
    <w:rPr>
      <w:rFonts w:eastAsiaTheme="minorEastAsia"/>
      <w:kern w:val="0"/>
      <w:lang w:eastAsia="ko-KR"/>
      <w14:ligatures w14:val="none"/>
    </w:rPr>
  </w:style>
  <w:style w:type="paragraph" w:styleId="Heading1">
    <w:name w:val="heading 1"/>
    <w:basedOn w:val="Normal"/>
    <w:next w:val="Normal"/>
    <w:link w:val="Heading1Char"/>
    <w:uiPriority w:val="9"/>
    <w:qFormat/>
    <w:rsid w:val="00CF0CC5"/>
    <w:pPr>
      <w:outlineLvl w:val="0"/>
    </w:pPr>
    <w:rPr>
      <w:rFonts w:cs="Times New Roman"/>
      <w:b/>
      <w:sz w:val="22"/>
      <w:szCs w:val="22"/>
    </w:rPr>
  </w:style>
  <w:style w:type="paragraph" w:styleId="Heading2">
    <w:name w:val="heading 2"/>
    <w:basedOn w:val="Normal"/>
    <w:next w:val="Normal"/>
    <w:link w:val="Heading2Char"/>
    <w:uiPriority w:val="9"/>
    <w:semiHidden/>
    <w:unhideWhenUsed/>
    <w:qFormat/>
    <w:rsid w:val="00063E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3E8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3E8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3E8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3E8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3E8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3E8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3E8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0CC5"/>
    <w:rPr>
      <w:rFonts w:eastAsiaTheme="minorEastAsia" w:cs="Times New Roman"/>
      <w:b/>
      <w:kern w:val="0"/>
      <w:sz w:val="22"/>
      <w:szCs w:val="22"/>
      <w:lang w:eastAsia="ko-KR"/>
      <w14:ligatures w14:val="none"/>
    </w:rPr>
  </w:style>
  <w:style w:type="character" w:customStyle="1" w:styleId="Heading2Char">
    <w:name w:val="Heading 2 Char"/>
    <w:basedOn w:val="DefaultParagraphFont"/>
    <w:link w:val="Heading2"/>
    <w:uiPriority w:val="9"/>
    <w:semiHidden/>
    <w:rsid w:val="00063E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3E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3E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3E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3E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3E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3E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3E85"/>
    <w:rPr>
      <w:rFonts w:eastAsiaTheme="majorEastAsia" w:cstheme="majorBidi"/>
      <w:color w:val="272727" w:themeColor="text1" w:themeTint="D8"/>
    </w:rPr>
  </w:style>
  <w:style w:type="paragraph" w:styleId="Title">
    <w:name w:val="Title"/>
    <w:basedOn w:val="Normal"/>
    <w:next w:val="Normal"/>
    <w:link w:val="TitleChar"/>
    <w:uiPriority w:val="10"/>
    <w:qFormat/>
    <w:rsid w:val="00063E8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3E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3E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3E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3E85"/>
    <w:pPr>
      <w:spacing w:before="160"/>
      <w:jc w:val="center"/>
    </w:pPr>
    <w:rPr>
      <w:i/>
      <w:iCs/>
      <w:color w:val="404040" w:themeColor="text1" w:themeTint="BF"/>
    </w:rPr>
  </w:style>
  <w:style w:type="character" w:customStyle="1" w:styleId="QuoteChar">
    <w:name w:val="Quote Char"/>
    <w:basedOn w:val="DefaultParagraphFont"/>
    <w:link w:val="Quote"/>
    <w:uiPriority w:val="29"/>
    <w:rsid w:val="00063E85"/>
    <w:rPr>
      <w:i/>
      <w:iCs/>
      <w:color w:val="404040" w:themeColor="text1" w:themeTint="BF"/>
    </w:rPr>
  </w:style>
  <w:style w:type="paragraph" w:styleId="ListParagraph">
    <w:name w:val="List Paragraph"/>
    <w:basedOn w:val="Normal"/>
    <w:uiPriority w:val="34"/>
    <w:qFormat/>
    <w:rsid w:val="00063E85"/>
    <w:pPr>
      <w:ind w:left="720"/>
      <w:contextualSpacing/>
    </w:pPr>
  </w:style>
  <w:style w:type="character" w:styleId="IntenseEmphasis">
    <w:name w:val="Intense Emphasis"/>
    <w:basedOn w:val="DefaultParagraphFont"/>
    <w:uiPriority w:val="21"/>
    <w:qFormat/>
    <w:rsid w:val="00063E85"/>
    <w:rPr>
      <w:i/>
      <w:iCs/>
      <w:color w:val="0F4761" w:themeColor="accent1" w:themeShade="BF"/>
    </w:rPr>
  </w:style>
  <w:style w:type="paragraph" w:styleId="IntenseQuote">
    <w:name w:val="Intense Quote"/>
    <w:basedOn w:val="Normal"/>
    <w:next w:val="Normal"/>
    <w:link w:val="IntenseQuoteChar"/>
    <w:uiPriority w:val="30"/>
    <w:qFormat/>
    <w:rsid w:val="00063E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3E85"/>
    <w:rPr>
      <w:i/>
      <w:iCs/>
      <w:color w:val="0F4761" w:themeColor="accent1" w:themeShade="BF"/>
    </w:rPr>
  </w:style>
  <w:style w:type="character" w:styleId="IntenseReference">
    <w:name w:val="Intense Reference"/>
    <w:basedOn w:val="DefaultParagraphFont"/>
    <w:uiPriority w:val="32"/>
    <w:qFormat/>
    <w:rsid w:val="00063E85"/>
    <w:rPr>
      <w:b/>
      <w:bCs/>
      <w:smallCaps/>
      <w:color w:val="0F4761" w:themeColor="accent1" w:themeShade="BF"/>
      <w:spacing w:val="5"/>
    </w:rPr>
  </w:style>
  <w:style w:type="character" w:styleId="Hyperlink">
    <w:name w:val="Hyperlink"/>
    <w:basedOn w:val="DefaultParagraphFont"/>
    <w:uiPriority w:val="99"/>
    <w:unhideWhenUsed/>
    <w:rsid w:val="00063E85"/>
    <w:rPr>
      <w:color w:val="467886" w:themeColor="hyperlink"/>
      <w:u w:val="single"/>
    </w:rPr>
  </w:style>
  <w:style w:type="table" w:styleId="TableGrid">
    <w:name w:val="Table Grid"/>
    <w:basedOn w:val="TableNormal"/>
    <w:uiPriority w:val="39"/>
    <w:rsid w:val="00063E85"/>
    <w:pPr>
      <w:spacing w:after="0" w:line="240" w:lineRule="auto"/>
    </w:pPr>
    <w:rPr>
      <w:rFonts w:eastAsiaTheme="minorEastAsia"/>
      <w:kern w:val="0"/>
      <w:lang w:eastAsia="ko-KR"/>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F2121"/>
    <w:rPr>
      <w:color w:val="605E5C"/>
      <w:shd w:val="clear" w:color="auto" w:fill="E1DFDD"/>
    </w:rPr>
  </w:style>
  <w:style w:type="paragraph" w:styleId="Header">
    <w:name w:val="header"/>
    <w:basedOn w:val="Normal"/>
    <w:link w:val="HeaderChar"/>
    <w:uiPriority w:val="99"/>
    <w:unhideWhenUsed/>
    <w:rsid w:val="0017185F"/>
    <w:pPr>
      <w:tabs>
        <w:tab w:val="center" w:pos="4680"/>
        <w:tab w:val="right" w:pos="9360"/>
      </w:tabs>
    </w:pPr>
  </w:style>
  <w:style w:type="character" w:customStyle="1" w:styleId="HeaderChar">
    <w:name w:val="Header Char"/>
    <w:basedOn w:val="DefaultParagraphFont"/>
    <w:link w:val="Header"/>
    <w:uiPriority w:val="99"/>
    <w:rsid w:val="0017185F"/>
    <w:rPr>
      <w:rFonts w:eastAsiaTheme="minorEastAsia"/>
      <w:kern w:val="0"/>
      <w:lang w:eastAsia="ko-KR"/>
      <w14:ligatures w14:val="none"/>
    </w:rPr>
  </w:style>
  <w:style w:type="paragraph" w:styleId="Footer">
    <w:name w:val="footer"/>
    <w:basedOn w:val="Normal"/>
    <w:link w:val="FooterChar"/>
    <w:uiPriority w:val="99"/>
    <w:unhideWhenUsed/>
    <w:rsid w:val="0017185F"/>
    <w:pPr>
      <w:tabs>
        <w:tab w:val="center" w:pos="4680"/>
        <w:tab w:val="right" w:pos="9360"/>
      </w:tabs>
    </w:pPr>
  </w:style>
  <w:style w:type="character" w:customStyle="1" w:styleId="FooterChar">
    <w:name w:val="Footer Char"/>
    <w:basedOn w:val="DefaultParagraphFont"/>
    <w:link w:val="Footer"/>
    <w:uiPriority w:val="99"/>
    <w:rsid w:val="0017185F"/>
    <w:rPr>
      <w:rFonts w:eastAsiaTheme="minorEastAsia"/>
      <w:kern w:val="0"/>
      <w:lang w:eastAsia="ko-KR"/>
      <w14:ligatures w14:val="none"/>
    </w:rPr>
  </w:style>
  <w:style w:type="character" w:styleId="CommentReference">
    <w:name w:val="annotation reference"/>
    <w:basedOn w:val="DefaultParagraphFont"/>
    <w:uiPriority w:val="99"/>
    <w:semiHidden/>
    <w:unhideWhenUsed/>
    <w:rsid w:val="00C70CCA"/>
    <w:rPr>
      <w:sz w:val="16"/>
      <w:szCs w:val="16"/>
    </w:rPr>
  </w:style>
  <w:style w:type="paragraph" w:styleId="CommentText">
    <w:name w:val="annotation text"/>
    <w:basedOn w:val="Normal"/>
    <w:link w:val="CommentTextChar"/>
    <w:uiPriority w:val="99"/>
    <w:unhideWhenUsed/>
    <w:rsid w:val="00C70CCA"/>
    <w:rPr>
      <w:sz w:val="20"/>
      <w:szCs w:val="20"/>
    </w:rPr>
  </w:style>
  <w:style w:type="character" w:customStyle="1" w:styleId="CommentTextChar">
    <w:name w:val="Comment Text Char"/>
    <w:basedOn w:val="DefaultParagraphFont"/>
    <w:link w:val="CommentText"/>
    <w:uiPriority w:val="99"/>
    <w:rsid w:val="00C70CCA"/>
    <w:rPr>
      <w:rFonts w:eastAsiaTheme="minorEastAsia"/>
      <w:kern w:val="0"/>
      <w:sz w:val="20"/>
      <w:szCs w:val="20"/>
      <w:lang w:eastAsia="ko-KR"/>
      <w14:ligatures w14:val="none"/>
    </w:rPr>
  </w:style>
  <w:style w:type="paragraph" w:styleId="CommentSubject">
    <w:name w:val="annotation subject"/>
    <w:basedOn w:val="CommentText"/>
    <w:next w:val="CommentText"/>
    <w:link w:val="CommentSubjectChar"/>
    <w:uiPriority w:val="99"/>
    <w:semiHidden/>
    <w:unhideWhenUsed/>
    <w:rsid w:val="00C70CCA"/>
    <w:rPr>
      <w:b/>
      <w:bCs/>
    </w:rPr>
  </w:style>
  <w:style w:type="character" w:customStyle="1" w:styleId="CommentSubjectChar">
    <w:name w:val="Comment Subject Char"/>
    <w:basedOn w:val="CommentTextChar"/>
    <w:link w:val="CommentSubject"/>
    <w:uiPriority w:val="99"/>
    <w:semiHidden/>
    <w:rsid w:val="00C70CCA"/>
    <w:rPr>
      <w:rFonts w:eastAsiaTheme="minorEastAsia"/>
      <w:b/>
      <w:bCs/>
      <w:kern w:val="0"/>
      <w:sz w:val="20"/>
      <w:szCs w:val="20"/>
      <w:lang w:eastAsia="ko-KR"/>
      <w14:ligatures w14:val="none"/>
    </w:rPr>
  </w:style>
  <w:style w:type="table" w:styleId="PlainTable1">
    <w:name w:val="Plain Table 1"/>
    <w:basedOn w:val="TableNormal"/>
    <w:uiPriority w:val="41"/>
    <w:rsid w:val="00DD0EB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Spacing">
    <w:name w:val="No Spacing"/>
    <w:uiPriority w:val="1"/>
    <w:qFormat/>
    <w:rsid w:val="00680573"/>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76301">
      <w:bodyDiv w:val="1"/>
      <w:marLeft w:val="0"/>
      <w:marRight w:val="0"/>
      <w:marTop w:val="0"/>
      <w:marBottom w:val="0"/>
      <w:divBdr>
        <w:top w:val="none" w:sz="0" w:space="0" w:color="auto"/>
        <w:left w:val="none" w:sz="0" w:space="0" w:color="auto"/>
        <w:bottom w:val="none" w:sz="0" w:space="0" w:color="auto"/>
        <w:right w:val="none" w:sz="0" w:space="0" w:color="auto"/>
      </w:divBdr>
    </w:div>
    <w:div w:id="182286820">
      <w:bodyDiv w:val="1"/>
      <w:marLeft w:val="0"/>
      <w:marRight w:val="0"/>
      <w:marTop w:val="0"/>
      <w:marBottom w:val="0"/>
      <w:divBdr>
        <w:top w:val="none" w:sz="0" w:space="0" w:color="auto"/>
        <w:left w:val="none" w:sz="0" w:space="0" w:color="auto"/>
        <w:bottom w:val="none" w:sz="0" w:space="0" w:color="auto"/>
        <w:right w:val="none" w:sz="0" w:space="0" w:color="auto"/>
      </w:divBdr>
    </w:div>
    <w:div w:id="256716976">
      <w:bodyDiv w:val="1"/>
      <w:marLeft w:val="0"/>
      <w:marRight w:val="0"/>
      <w:marTop w:val="0"/>
      <w:marBottom w:val="0"/>
      <w:divBdr>
        <w:top w:val="none" w:sz="0" w:space="0" w:color="auto"/>
        <w:left w:val="none" w:sz="0" w:space="0" w:color="auto"/>
        <w:bottom w:val="none" w:sz="0" w:space="0" w:color="auto"/>
        <w:right w:val="none" w:sz="0" w:space="0" w:color="auto"/>
      </w:divBdr>
    </w:div>
    <w:div w:id="378747268">
      <w:bodyDiv w:val="1"/>
      <w:marLeft w:val="0"/>
      <w:marRight w:val="0"/>
      <w:marTop w:val="0"/>
      <w:marBottom w:val="0"/>
      <w:divBdr>
        <w:top w:val="none" w:sz="0" w:space="0" w:color="auto"/>
        <w:left w:val="none" w:sz="0" w:space="0" w:color="auto"/>
        <w:bottom w:val="none" w:sz="0" w:space="0" w:color="auto"/>
        <w:right w:val="none" w:sz="0" w:space="0" w:color="auto"/>
      </w:divBdr>
    </w:div>
    <w:div w:id="423037987">
      <w:bodyDiv w:val="1"/>
      <w:marLeft w:val="0"/>
      <w:marRight w:val="0"/>
      <w:marTop w:val="0"/>
      <w:marBottom w:val="0"/>
      <w:divBdr>
        <w:top w:val="none" w:sz="0" w:space="0" w:color="auto"/>
        <w:left w:val="none" w:sz="0" w:space="0" w:color="auto"/>
        <w:bottom w:val="none" w:sz="0" w:space="0" w:color="auto"/>
        <w:right w:val="none" w:sz="0" w:space="0" w:color="auto"/>
      </w:divBdr>
    </w:div>
    <w:div w:id="450981188">
      <w:bodyDiv w:val="1"/>
      <w:marLeft w:val="0"/>
      <w:marRight w:val="0"/>
      <w:marTop w:val="0"/>
      <w:marBottom w:val="0"/>
      <w:divBdr>
        <w:top w:val="none" w:sz="0" w:space="0" w:color="auto"/>
        <w:left w:val="none" w:sz="0" w:space="0" w:color="auto"/>
        <w:bottom w:val="none" w:sz="0" w:space="0" w:color="auto"/>
        <w:right w:val="none" w:sz="0" w:space="0" w:color="auto"/>
      </w:divBdr>
      <w:divsChild>
        <w:div w:id="432089552">
          <w:marLeft w:val="0"/>
          <w:marRight w:val="0"/>
          <w:marTop w:val="0"/>
          <w:marBottom w:val="0"/>
          <w:divBdr>
            <w:top w:val="none" w:sz="0" w:space="0" w:color="auto"/>
            <w:left w:val="none" w:sz="0" w:space="0" w:color="auto"/>
            <w:bottom w:val="none" w:sz="0" w:space="0" w:color="auto"/>
            <w:right w:val="none" w:sz="0" w:space="0" w:color="auto"/>
          </w:divBdr>
        </w:div>
        <w:div w:id="586810317">
          <w:marLeft w:val="0"/>
          <w:marRight w:val="0"/>
          <w:marTop w:val="0"/>
          <w:marBottom w:val="0"/>
          <w:divBdr>
            <w:top w:val="none" w:sz="0" w:space="0" w:color="auto"/>
            <w:left w:val="none" w:sz="0" w:space="0" w:color="auto"/>
            <w:bottom w:val="none" w:sz="0" w:space="0" w:color="auto"/>
            <w:right w:val="none" w:sz="0" w:space="0" w:color="auto"/>
          </w:divBdr>
        </w:div>
        <w:div w:id="1521310617">
          <w:marLeft w:val="0"/>
          <w:marRight w:val="0"/>
          <w:marTop w:val="0"/>
          <w:marBottom w:val="0"/>
          <w:divBdr>
            <w:top w:val="none" w:sz="0" w:space="0" w:color="auto"/>
            <w:left w:val="none" w:sz="0" w:space="0" w:color="auto"/>
            <w:bottom w:val="none" w:sz="0" w:space="0" w:color="auto"/>
            <w:right w:val="none" w:sz="0" w:space="0" w:color="auto"/>
          </w:divBdr>
        </w:div>
      </w:divsChild>
    </w:div>
    <w:div w:id="568151652">
      <w:bodyDiv w:val="1"/>
      <w:marLeft w:val="0"/>
      <w:marRight w:val="0"/>
      <w:marTop w:val="0"/>
      <w:marBottom w:val="0"/>
      <w:divBdr>
        <w:top w:val="none" w:sz="0" w:space="0" w:color="auto"/>
        <w:left w:val="none" w:sz="0" w:space="0" w:color="auto"/>
        <w:bottom w:val="none" w:sz="0" w:space="0" w:color="auto"/>
        <w:right w:val="none" w:sz="0" w:space="0" w:color="auto"/>
      </w:divBdr>
    </w:div>
    <w:div w:id="652024705">
      <w:bodyDiv w:val="1"/>
      <w:marLeft w:val="0"/>
      <w:marRight w:val="0"/>
      <w:marTop w:val="0"/>
      <w:marBottom w:val="0"/>
      <w:divBdr>
        <w:top w:val="none" w:sz="0" w:space="0" w:color="auto"/>
        <w:left w:val="none" w:sz="0" w:space="0" w:color="auto"/>
        <w:bottom w:val="none" w:sz="0" w:space="0" w:color="auto"/>
        <w:right w:val="none" w:sz="0" w:space="0" w:color="auto"/>
      </w:divBdr>
    </w:div>
    <w:div w:id="668826185">
      <w:bodyDiv w:val="1"/>
      <w:marLeft w:val="0"/>
      <w:marRight w:val="0"/>
      <w:marTop w:val="0"/>
      <w:marBottom w:val="0"/>
      <w:divBdr>
        <w:top w:val="none" w:sz="0" w:space="0" w:color="auto"/>
        <w:left w:val="none" w:sz="0" w:space="0" w:color="auto"/>
        <w:bottom w:val="none" w:sz="0" w:space="0" w:color="auto"/>
        <w:right w:val="none" w:sz="0" w:space="0" w:color="auto"/>
      </w:divBdr>
      <w:divsChild>
        <w:div w:id="349332255">
          <w:marLeft w:val="0"/>
          <w:marRight w:val="0"/>
          <w:marTop w:val="0"/>
          <w:marBottom w:val="0"/>
          <w:divBdr>
            <w:top w:val="none" w:sz="0" w:space="0" w:color="auto"/>
            <w:left w:val="none" w:sz="0" w:space="0" w:color="auto"/>
            <w:bottom w:val="none" w:sz="0" w:space="0" w:color="auto"/>
            <w:right w:val="none" w:sz="0" w:space="0" w:color="auto"/>
          </w:divBdr>
        </w:div>
        <w:div w:id="840512489">
          <w:marLeft w:val="0"/>
          <w:marRight w:val="0"/>
          <w:marTop w:val="0"/>
          <w:marBottom w:val="0"/>
          <w:divBdr>
            <w:top w:val="none" w:sz="0" w:space="0" w:color="auto"/>
            <w:left w:val="none" w:sz="0" w:space="0" w:color="auto"/>
            <w:bottom w:val="none" w:sz="0" w:space="0" w:color="auto"/>
            <w:right w:val="none" w:sz="0" w:space="0" w:color="auto"/>
          </w:divBdr>
        </w:div>
        <w:div w:id="400979370">
          <w:marLeft w:val="0"/>
          <w:marRight w:val="0"/>
          <w:marTop w:val="0"/>
          <w:marBottom w:val="0"/>
          <w:divBdr>
            <w:top w:val="none" w:sz="0" w:space="0" w:color="auto"/>
            <w:left w:val="none" w:sz="0" w:space="0" w:color="auto"/>
            <w:bottom w:val="none" w:sz="0" w:space="0" w:color="auto"/>
            <w:right w:val="none" w:sz="0" w:space="0" w:color="auto"/>
          </w:divBdr>
        </w:div>
      </w:divsChild>
    </w:div>
    <w:div w:id="705830958">
      <w:bodyDiv w:val="1"/>
      <w:marLeft w:val="0"/>
      <w:marRight w:val="0"/>
      <w:marTop w:val="0"/>
      <w:marBottom w:val="0"/>
      <w:divBdr>
        <w:top w:val="none" w:sz="0" w:space="0" w:color="auto"/>
        <w:left w:val="none" w:sz="0" w:space="0" w:color="auto"/>
        <w:bottom w:val="none" w:sz="0" w:space="0" w:color="auto"/>
        <w:right w:val="none" w:sz="0" w:space="0" w:color="auto"/>
      </w:divBdr>
    </w:div>
    <w:div w:id="710811821">
      <w:bodyDiv w:val="1"/>
      <w:marLeft w:val="0"/>
      <w:marRight w:val="0"/>
      <w:marTop w:val="0"/>
      <w:marBottom w:val="0"/>
      <w:divBdr>
        <w:top w:val="none" w:sz="0" w:space="0" w:color="auto"/>
        <w:left w:val="none" w:sz="0" w:space="0" w:color="auto"/>
        <w:bottom w:val="none" w:sz="0" w:space="0" w:color="auto"/>
        <w:right w:val="none" w:sz="0" w:space="0" w:color="auto"/>
      </w:divBdr>
    </w:div>
    <w:div w:id="732511996">
      <w:bodyDiv w:val="1"/>
      <w:marLeft w:val="0"/>
      <w:marRight w:val="0"/>
      <w:marTop w:val="0"/>
      <w:marBottom w:val="0"/>
      <w:divBdr>
        <w:top w:val="none" w:sz="0" w:space="0" w:color="auto"/>
        <w:left w:val="none" w:sz="0" w:space="0" w:color="auto"/>
        <w:bottom w:val="none" w:sz="0" w:space="0" w:color="auto"/>
        <w:right w:val="none" w:sz="0" w:space="0" w:color="auto"/>
      </w:divBdr>
    </w:div>
    <w:div w:id="793256147">
      <w:bodyDiv w:val="1"/>
      <w:marLeft w:val="0"/>
      <w:marRight w:val="0"/>
      <w:marTop w:val="0"/>
      <w:marBottom w:val="0"/>
      <w:divBdr>
        <w:top w:val="none" w:sz="0" w:space="0" w:color="auto"/>
        <w:left w:val="none" w:sz="0" w:space="0" w:color="auto"/>
        <w:bottom w:val="none" w:sz="0" w:space="0" w:color="auto"/>
        <w:right w:val="none" w:sz="0" w:space="0" w:color="auto"/>
      </w:divBdr>
    </w:div>
    <w:div w:id="1022173186">
      <w:bodyDiv w:val="1"/>
      <w:marLeft w:val="0"/>
      <w:marRight w:val="0"/>
      <w:marTop w:val="0"/>
      <w:marBottom w:val="0"/>
      <w:divBdr>
        <w:top w:val="none" w:sz="0" w:space="0" w:color="auto"/>
        <w:left w:val="none" w:sz="0" w:space="0" w:color="auto"/>
        <w:bottom w:val="none" w:sz="0" w:space="0" w:color="auto"/>
        <w:right w:val="none" w:sz="0" w:space="0" w:color="auto"/>
      </w:divBdr>
    </w:div>
    <w:div w:id="1201551359">
      <w:bodyDiv w:val="1"/>
      <w:marLeft w:val="0"/>
      <w:marRight w:val="0"/>
      <w:marTop w:val="0"/>
      <w:marBottom w:val="0"/>
      <w:divBdr>
        <w:top w:val="none" w:sz="0" w:space="0" w:color="auto"/>
        <w:left w:val="none" w:sz="0" w:space="0" w:color="auto"/>
        <w:bottom w:val="none" w:sz="0" w:space="0" w:color="auto"/>
        <w:right w:val="none" w:sz="0" w:space="0" w:color="auto"/>
      </w:divBdr>
    </w:div>
    <w:div w:id="1218316561">
      <w:bodyDiv w:val="1"/>
      <w:marLeft w:val="0"/>
      <w:marRight w:val="0"/>
      <w:marTop w:val="0"/>
      <w:marBottom w:val="0"/>
      <w:divBdr>
        <w:top w:val="none" w:sz="0" w:space="0" w:color="auto"/>
        <w:left w:val="none" w:sz="0" w:space="0" w:color="auto"/>
        <w:bottom w:val="none" w:sz="0" w:space="0" w:color="auto"/>
        <w:right w:val="none" w:sz="0" w:space="0" w:color="auto"/>
      </w:divBdr>
    </w:div>
    <w:div w:id="1373532865">
      <w:bodyDiv w:val="1"/>
      <w:marLeft w:val="0"/>
      <w:marRight w:val="0"/>
      <w:marTop w:val="0"/>
      <w:marBottom w:val="0"/>
      <w:divBdr>
        <w:top w:val="none" w:sz="0" w:space="0" w:color="auto"/>
        <w:left w:val="none" w:sz="0" w:space="0" w:color="auto"/>
        <w:bottom w:val="none" w:sz="0" w:space="0" w:color="auto"/>
        <w:right w:val="none" w:sz="0" w:space="0" w:color="auto"/>
      </w:divBdr>
    </w:div>
    <w:div w:id="1636253160">
      <w:bodyDiv w:val="1"/>
      <w:marLeft w:val="0"/>
      <w:marRight w:val="0"/>
      <w:marTop w:val="0"/>
      <w:marBottom w:val="0"/>
      <w:divBdr>
        <w:top w:val="none" w:sz="0" w:space="0" w:color="auto"/>
        <w:left w:val="none" w:sz="0" w:space="0" w:color="auto"/>
        <w:bottom w:val="none" w:sz="0" w:space="0" w:color="auto"/>
        <w:right w:val="none" w:sz="0" w:space="0" w:color="auto"/>
      </w:divBdr>
    </w:div>
    <w:div w:id="1681423175">
      <w:bodyDiv w:val="1"/>
      <w:marLeft w:val="0"/>
      <w:marRight w:val="0"/>
      <w:marTop w:val="0"/>
      <w:marBottom w:val="0"/>
      <w:divBdr>
        <w:top w:val="none" w:sz="0" w:space="0" w:color="auto"/>
        <w:left w:val="none" w:sz="0" w:space="0" w:color="auto"/>
        <w:bottom w:val="none" w:sz="0" w:space="0" w:color="auto"/>
        <w:right w:val="none" w:sz="0" w:space="0" w:color="auto"/>
      </w:divBdr>
    </w:div>
    <w:div w:id="1851486552">
      <w:bodyDiv w:val="1"/>
      <w:marLeft w:val="0"/>
      <w:marRight w:val="0"/>
      <w:marTop w:val="0"/>
      <w:marBottom w:val="0"/>
      <w:divBdr>
        <w:top w:val="none" w:sz="0" w:space="0" w:color="auto"/>
        <w:left w:val="none" w:sz="0" w:space="0" w:color="auto"/>
        <w:bottom w:val="none" w:sz="0" w:space="0" w:color="auto"/>
        <w:right w:val="none" w:sz="0" w:space="0" w:color="auto"/>
      </w:divBdr>
    </w:div>
    <w:div w:id="2039314099">
      <w:bodyDiv w:val="1"/>
      <w:marLeft w:val="0"/>
      <w:marRight w:val="0"/>
      <w:marTop w:val="0"/>
      <w:marBottom w:val="0"/>
      <w:divBdr>
        <w:top w:val="none" w:sz="0" w:space="0" w:color="auto"/>
        <w:left w:val="none" w:sz="0" w:space="0" w:color="auto"/>
        <w:bottom w:val="none" w:sz="0" w:space="0" w:color="auto"/>
        <w:right w:val="none" w:sz="0" w:space="0" w:color="auto"/>
      </w:divBdr>
    </w:div>
    <w:div w:id="2056852376">
      <w:bodyDiv w:val="1"/>
      <w:marLeft w:val="0"/>
      <w:marRight w:val="0"/>
      <w:marTop w:val="0"/>
      <w:marBottom w:val="0"/>
      <w:divBdr>
        <w:top w:val="none" w:sz="0" w:space="0" w:color="auto"/>
        <w:left w:val="none" w:sz="0" w:space="0" w:color="auto"/>
        <w:bottom w:val="none" w:sz="0" w:space="0" w:color="auto"/>
        <w:right w:val="none" w:sz="0" w:space="0" w:color="auto"/>
      </w:divBdr>
    </w:div>
    <w:div w:id="2089962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mh0033@auburn.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457</TotalTime>
  <Pages>1</Pages>
  <Words>2138</Words>
  <Characters>12341</Characters>
  <Application>Microsoft Office Word</Application>
  <DocSecurity>0</DocSecurity>
  <Lines>362</Lines>
  <Paragraphs>226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Abbey Holder</dc:creator>
  <cp:keywords/>
  <dc:description/>
  <cp:lastModifiedBy>Abbey Holder</cp:lastModifiedBy>
  <cp:revision>19</cp:revision>
  <cp:lastPrinted>2026-01-06T19:21:00Z</cp:lastPrinted>
  <dcterms:created xsi:type="dcterms:W3CDTF">2025-01-10T19:40:00Z</dcterms:created>
  <dcterms:modified xsi:type="dcterms:W3CDTF">2026-01-08T19:26:00Z</dcterms:modified>
</cp:coreProperties>
</file>