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D5" w:rsidRPr="00B31CD5" w:rsidRDefault="00B31CD5" w:rsidP="00B31CD5">
      <w:pPr>
        <w:spacing w:after="0" w:line="240" w:lineRule="auto"/>
        <w:jc w:val="center"/>
        <w:rPr>
          <w:rFonts w:ascii="Times New Roman" w:eastAsia="Times New Roman" w:hAnsi="Times New Roman" w:cs="Times New Roman"/>
          <w:sz w:val="24"/>
          <w:szCs w:val="24"/>
        </w:rPr>
      </w:pPr>
      <w:proofErr w:type="gramStart"/>
      <w:r w:rsidRPr="00B31CD5">
        <w:rPr>
          <w:rFonts w:ascii="Times New Roman" w:eastAsia="Times New Roman" w:hAnsi="Times New Roman" w:cs="Times New Roman"/>
          <w:b/>
          <w:bCs/>
          <w:sz w:val="24"/>
          <w:szCs w:val="24"/>
        </w:rPr>
        <w:t>HLHP 7660 - Biomechanics of Sport Injury &amp; Rehabilitation (3 cr.)</w:t>
      </w:r>
      <w:proofErr w:type="gramEnd"/>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Meetings:</w:t>
      </w:r>
      <w:r w:rsidR="005E16E4">
        <w:rPr>
          <w:rFonts w:ascii="Times New Roman" w:eastAsia="Times New Roman" w:hAnsi="Times New Roman" w:cs="Times New Roman"/>
          <w:sz w:val="24"/>
          <w:szCs w:val="24"/>
        </w:rPr>
        <w:t xml:space="preserve"> </w:t>
      </w:r>
      <w:r w:rsidR="005E16E4">
        <w:rPr>
          <w:rFonts w:ascii="Times New Roman" w:eastAsia="Times New Roman" w:hAnsi="Times New Roman" w:cs="Times New Roman"/>
          <w:sz w:val="24"/>
          <w:szCs w:val="24"/>
        </w:rPr>
        <w:br/>
      </w:r>
      <w:r w:rsidR="00B9693A">
        <w:rPr>
          <w:rFonts w:ascii="Times New Roman" w:eastAsia="Times New Roman" w:hAnsi="Times New Roman" w:cs="Times New Roman"/>
          <w:sz w:val="24"/>
          <w:szCs w:val="24"/>
        </w:rPr>
        <w:t>MWF</w:t>
      </w:r>
      <w:r w:rsidRPr="00B31CD5">
        <w:rPr>
          <w:rFonts w:ascii="Times New Roman" w:eastAsia="Times New Roman" w:hAnsi="Times New Roman" w:cs="Times New Roman"/>
          <w:sz w:val="24"/>
          <w:szCs w:val="24"/>
        </w:rPr>
        <w:t xml:space="preserve"> - </w:t>
      </w:r>
      <w:r w:rsidR="00B9693A">
        <w:rPr>
          <w:rFonts w:ascii="Times New Roman" w:eastAsia="Times New Roman" w:hAnsi="Times New Roman" w:cs="Times New Roman"/>
          <w:sz w:val="24"/>
          <w:szCs w:val="24"/>
        </w:rPr>
        <w:t>12</w:t>
      </w:r>
      <w:r w:rsidRPr="00B31CD5">
        <w:rPr>
          <w:rFonts w:ascii="Times New Roman" w:eastAsia="Times New Roman" w:hAnsi="Times New Roman" w:cs="Times New Roman"/>
          <w:sz w:val="24"/>
          <w:szCs w:val="24"/>
        </w:rPr>
        <w:t>:</w:t>
      </w:r>
      <w:r w:rsidR="005E16E4">
        <w:rPr>
          <w:rFonts w:ascii="Times New Roman" w:eastAsia="Times New Roman" w:hAnsi="Times New Roman" w:cs="Times New Roman"/>
          <w:sz w:val="24"/>
          <w:szCs w:val="24"/>
        </w:rPr>
        <w:t>0</w:t>
      </w:r>
      <w:r w:rsidRPr="00B31CD5">
        <w:rPr>
          <w:rFonts w:ascii="Times New Roman" w:eastAsia="Times New Roman" w:hAnsi="Times New Roman" w:cs="Times New Roman"/>
          <w:sz w:val="24"/>
          <w:szCs w:val="24"/>
        </w:rPr>
        <w:t>0-</w:t>
      </w:r>
      <w:r w:rsidR="00B9693A">
        <w:rPr>
          <w:rFonts w:ascii="Times New Roman" w:eastAsia="Times New Roman" w:hAnsi="Times New Roman" w:cs="Times New Roman"/>
          <w:sz w:val="24"/>
          <w:szCs w:val="24"/>
        </w:rPr>
        <w:t xml:space="preserve">2:30PM </w:t>
      </w:r>
      <w:r w:rsidRPr="00B31CD5">
        <w:rPr>
          <w:rFonts w:ascii="Times New Roman" w:eastAsia="Times New Roman" w:hAnsi="Times New Roman" w:cs="Times New Roman"/>
          <w:sz w:val="24"/>
          <w:szCs w:val="24"/>
        </w:rPr>
        <w:t xml:space="preserve">(MC </w:t>
      </w:r>
      <w:r w:rsidR="00B9693A">
        <w:rPr>
          <w:rFonts w:ascii="Times New Roman" w:eastAsia="Times New Roman" w:hAnsi="Times New Roman" w:cs="Times New Roman"/>
          <w:sz w:val="24"/>
          <w:szCs w:val="24"/>
        </w:rPr>
        <w:t>1082</w:t>
      </w:r>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Instructors:</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Dr Wendi Weimar - Biomechanics - 844-1468</w:t>
      </w:r>
      <w:r w:rsidRPr="00B31CD5">
        <w:rPr>
          <w:rFonts w:ascii="Times New Roman" w:eastAsia="Times New Roman" w:hAnsi="Times New Roman" w:cs="Times New Roman"/>
          <w:color w:val="0000FF"/>
          <w:sz w:val="24"/>
          <w:szCs w:val="24"/>
          <w:u w:val="single"/>
        </w:rPr>
        <w:t xml:space="preserve"> </w:t>
      </w:r>
      <w:r w:rsidRPr="00B31CD5">
        <w:rPr>
          <w:rFonts w:ascii="Times New Roman" w:eastAsia="Times New Roman" w:hAnsi="Times New Roman" w:cs="Times New Roman"/>
          <w:color w:val="000000" w:themeColor="text1"/>
          <w:sz w:val="24"/>
          <w:szCs w:val="24"/>
        </w:rPr>
        <w:t xml:space="preserve">weimawh@auburn.edu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Textbook: </w:t>
      </w:r>
      <w:r w:rsidRPr="00B31CD5">
        <w:rPr>
          <w:rFonts w:ascii="Times New Roman" w:eastAsia="Times New Roman" w:hAnsi="Times New Roman" w:cs="Times New Roman"/>
          <w:sz w:val="24"/>
          <w:szCs w:val="24"/>
        </w:rPr>
        <w:br/>
        <w:t xml:space="preserve">    </w:t>
      </w:r>
      <w:proofErr w:type="spellStart"/>
      <w:r w:rsidRPr="00B31CD5">
        <w:rPr>
          <w:rFonts w:ascii="Times New Roman" w:eastAsia="Times New Roman" w:hAnsi="Times New Roman" w:cs="Times New Roman"/>
          <w:sz w:val="24"/>
          <w:szCs w:val="24"/>
        </w:rPr>
        <w:t>Nordin</w:t>
      </w:r>
      <w:proofErr w:type="spellEnd"/>
      <w:r w:rsidRPr="00B31CD5">
        <w:rPr>
          <w:rFonts w:ascii="Times New Roman" w:eastAsia="Times New Roman" w:hAnsi="Times New Roman" w:cs="Times New Roman"/>
          <w:sz w:val="24"/>
          <w:szCs w:val="24"/>
        </w:rPr>
        <w:t xml:space="preserve">, M. &amp; Frankel, V.H. (1989). </w:t>
      </w:r>
      <w:proofErr w:type="gramStart"/>
      <w:r w:rsidRPr="00B31CD5">
        <w:rPr>
          <w:rFonts w:ascii="Times New Roman" w:eastAsia="Times New Roman" w:hAnsi="Times New Roman" w:cs="Times New Roman"/>
          <w:sz w:val="24"/>
          <w:szCs w:val="24"/>
          <w:u w:val="single"/>
        </w:rPr>
        <w:t>Basic Biomechanics of the Musculoskeletal System.</w:t>
      </w:r>
      <w:proofErr w:type="gramEnd"/>
      <w:r w:rsidRPr="00B31CD5">
        <w:rPr>
          <w:rFonts w:ascii="Times New Roman" w:eastAsia="Times New Roman" w:hAnsi="Times New Roman" w:cs="Times New Roman"/>
          <w:sz w:val="24"/>
          <w:szCs w:val="24"/>
        </w:rPr>
        <w:t xml:space="preserve"> Philadelphia, PA: Lea &amp; </w:t>
      </w:r>
      <w:proofErr w:type="spellStart"/>
      <w:r w:rsidRPr="00B31CD5">
        <w:rPr>
          <w:rFonts w:ascii="Times New Roman" w:eastAsia="Times New Roman" w:hAnsi="Times New Roman" w:cs="Times New Roman"/>
          <w:sz w:val="24"/>
          <w:szCs w:val="24"/>
        </w:rPr>
        <w:t>Febiger</w:t>
      </w:r>
      <w:proofErr w:type="spellEnd"/>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Description:</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This course is designed to introduce the student to the biomechanics of the materials that comprise the body and to analyze the re</w:t>
      </w:r>
      <w:r w:rsidR="005E16E4">
        <w:rPr>
          <w:rFonts w:ascii="Times New Roman" w:eastAsia="Times New Roman" w:hAnsi="Times New Roman" w:cs="Times New Roman"/>
          <w:sz w:val="24"/>
          <w:szCs w:val="24"/>
        </w:rPr>
        <w:t>s</w:t>
      </w:r>
      <w:r w:rsidRPr="00B31CD5">
        <w:rPr>
          <w:rFonts w:ascii="Times New Roman" w:eastAsia="Times New Roman" w:hAnsi="Times New Roman" w:cs="Times New Roman"/>
          <w:sz w:val="24"/>
          <w:szCs w:val="24"/>
        </w:rPr>
        <w:t xml:space="preserve">ponse of the body to external forces as a method of predicting and evaluating injuries.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Objectives:</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 xml:space="preserve">Upon completion of this course, students will understand: </w:t>
      </w:r>
      <w:r w:rsidRPr="00B31CD5">
        <w:rPr>
          <w:rFonts w:ascii="Times New Roman" w:eastAsia="Times New Roman" w:hAnsi="Times New Roman" w:cs="Times New Roman"/>
          <w:sz w:val="24"/>
          <w:szCs w:val="24"/>
        </w:rPr>
        <w:br/>
        <w:t xml:space="preserve">1. Concepts of mechanical loading </w:t>
      </w:r>
      <w:r w:rsidRPr="00B31CD5">
        <w:rPr>
          <w:rFonts w:ascii="Times New Roman" w:eastAsia="Times New Roman" w:hAnsi="Times New Roman" w:cs="Times New Roman"/>
          <w:sz w:val="24"/>
          <w:szCs w:val="24"/>
        </w:rPr>
        <w:br/>
        <w:t xml:space="preserve">2. </w:t>
      </w:r>
      <w:proofErr w:type="gramStart"/>
      <w:r w:rsidRPr="00B31CD5">
        <w:rPr>
          <w:rFonts w:ascii="Times New Roman" w:eastAsia="Times New Roman" w:hAnsi="Times New Roman" w:cs="Times New Roman"/>
          <w:sz w:val="24"/>
          <w:szCs w:val="24"/>
        </w:rPr>
        <w:t xml:space="preserve">The mechanical response of human tissue; </w:t>
      </w:r>
      <w:r w:rsidRPr="00B31CD5">
        <w:rPr>
          <w:rFonts w:ascii="Times New Roman" w:eastAsia="Times New Roman" w:hAnsi="Times New Roman" w:cs="Times New Roman"/>
          <w:sz w:val="24"/>
          <w:szCs w:val="24"/>
        </w:rPr>
        <w:br/>
        <w:t>3.</w:t>
      </w:r>
      <w:proofErr w:type="gramEnd"/>
      <w:r w:rsidRPr="00B31CD5">
        <w:rPr>
          <w:rFonts w:ascii="Times New Roman" w:eastAsia="Times New Roman" w:hAnsi="Times New Roman" w:cs="Times New Roman"/>
          <w:sz w:val="24"/>
          <w:szCs w:val="24"/>
        </w:rPr>
        <w:t xml:space="preserve"> </w:t>
      </w:r>
      <w:proofErr w:type="gramStart"/>
      <w:r w:rsidRPr="00B31CD5">
        <w:rPr>
          <w:rFonts w:ascii="Times New Roman" w:eastAsia="Times New Roman" w:hAnsi="Times New Roman" w:cs="Times New Roman"/>
          <w:sz w:val="24"/>
          <w:szCs w:val="24"/>
        </w:rPr>
        <w:t xml:space="preserve">The structural components of the major joints of the human body; </w:t>
      </w:r>
      <w:r w:rsidRPr="00B31CD5">
        <w:rPr>
          <w:rFonts w:ascii="Times New Roman" w:eastAsia="Times New Roman" w:hAnsi="Times New Roman" w:cs="Times New Roman"/>
          <w:sz w:val="24"/>
          <w:szCs w:val="24"/>
        </w:rPr>
        <w:br/>
        <w:t>4.</w:t>
      </w:r>
      <w:proofErr w:type="gramEnd"/>
      <w:r w:rsidRPr="00B31CD5">
        <w:rPr>
          <w:rFonts w:ascii="Times New Roman" w:eastAsia="Times New Roman" w:hAnsi="Times New Roman" w:cs="Times New Roman"/>
          <w:sz w:val="24"/>
          <w:szCs w:val="24"/>
        </w:rPr>
        <w:t xml:space="preserve"> How the structure of the joints are susceptible to injury; </w:t>
      </w:r>
      <w:r w:rsidRPr="00B31CD5">
        <w:rPr>
          <w:rFonts w:ascii="Times New Roman" w:eastAsia="Times New Roman" w:hAnsi="Times New Roman" w:cs="Times New Roman"/>
          <w:sz w:val="24"/>
          <w:szCs w:val="24"/>
        </w:rPr>
        <w:br/>
        <w:t xml:space="preserve">5. </w:t>
      </w:r>
      <w:proofErr w:type="gramStart"/>
      <w:r w:rsidRPr="00B31CD5">
        <w:rPr>
          <w:rFonts w:ascii="Times New Roman" w:eastAsia="Times New Roman" w:hAnsi="Times New Roman" w:cs="Times New Roman"/>
          <w:sz w:val="24"/>
          <w:szCs w:val="24"/>
        </w:rPr>
        <w:t xml:space="preserve">The basics of injury assessment; </w:t>
      </w:r>
      <w:r w:rsidRPr="00B31CD5">
        <w:rPr>
          <w:rFonts w:ascii="Times New Roman" w:eastAsia="Times New Roman" w:hAnsi="Times New Roman" w:cs="Times New Roman"/>
          <w:sz w:val="24"/>
          <w:szCs w:val="24"/>
        </w:rPr>
        <w:br/>
        <w:t>6.</w:t>
      </w:r>
      <w:proofErr w:type="gramEnd"/>
      <w:r w:rsidRPr="00B31CD5">
        <w:rPr>
          <w:rFonts w:ascii="Times New Roman" w:eastAsia="Times New Roman" w:hAnsi="Times New Roman" w:cs="Times New Roman"/>
          <w:sz w:val="24"/>
          <w:szCs w:val="24"/>
        </w:rPr>
        <w:t xml:space="preserve"> What </w:t>
      </w:r>
      <w:r w:rsidR="005E16E4" w:rsidRPr="00B31CD5">
        <w:rPr>
          <w:rFonts w:ascii="Times New Roman" w:eastAsia="Times New Roman" w:hAnsi="Times New Roman" w:cs="Times New Roman"/>
          <w:sz w:val="24"/>
          <w:szCs w:val="24"/>
        </w:rPr>
        <w:t>therapeutic</w:t>
      </w:r>
      <w:r w:rsidRPr="00B31CD5">
        <w:rPr>
          <w:rFonts w:ascii="Times New Roman" w:eastAsia="Times New Roman" w:hAnsi="Times New Roman" w:cs="Times New Roman"/>
          <w:sz w:val="24"/>
          <w:szCs w:val="24"/>
        </w:rPr>
        <w:t xml:space="preserve"> modalities are in use today; </w:t>
      </w:r>
      <w:r w:rsidRPr="00B31CD5">
        <w:rPr>
          <w:rFonts w:ascii="Times New Roman" w:eastAsia="Times New Roman" w:hAnsi="Times New Roman" w:cs="Times New Roman"/>
          <w:sz w:val="24"/>
          <w:szCs w:val="24"/>
        </w:rPr>
        <w:br/>
        <w:t xml:space="preserve">7. How therapeutic modalities function and how they contribute to the healing process;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Requirements:</w:t>
      </w:r>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Project =                     25% </w:t>
      </w:r>
      <w:r w:rsidRPr="00B31CD5">
        <w:rPr>
          <w:rFonts w:ascii="Times New Roman" w:eastAsia="Times New Roman" w:hAnsi="Times New Roman" w:cs="Times New Roman"/>
          <w:sz w:val="24"/>
          <w:szCs w:val="24"/>
        </w:rPr>
        <w:br/>
        <w:t>Quizzes/</w:t>
      </w:r>
      <w:proofErr w:type="spellStart"/>
      <w:r w:rsidRPr="00B31CD5">
        <w:rPr>
          <w:rFonts w:ascii="Times New Roman" w:eastAsia="Times New Roman" w:hAnsi="Times New Roman" w:cs="Times New Roman"/>
          <w:sz w:val="24"/>
          <w:szCs w:val="24"/>
        </w:rPr>
        <w:t>Jt</w:t>
      </w:r>
      <w:proofErr w:type="spellEnd"/>
      <w:r w:rsidRPr="00B31CD5">
        <w:rPr>
          <w:rFonts w:ascii="Times New Roman" w:eastAsia="Times New Roman" w:hAnsi="Times New Roman" w:cs="Times New Roman"/>
          <w:sz w:val="24"/>
          <w:szCs w:val="24"/>
        </w:rPr>
        <w:t xml:space="preserve"> Lock =       15% </w:t>
      </w:r>
      <w:r w:rsidRPr="00B31CD5">
        <w:rPr>
          <w:rFonts w:ascii="Times New Roman" w:eastAsia="Times New Roman" w:hAnsi="Times New Roman" w:cs="Times New Roman"/>
          <w:sz w:val="24"/>
          <w:szCs w:val="24"/>
        </w:rPr>
        <w:br/>
        <w:t xml:space="preserve">Midterm =                   30% </w:t>
      </w:r>
      <w:r w:rsidRPr="00B31CD5">
        <w:rPr>
          <w:rFonts w:ascii="Times New Roman" w:eastAsia="Times New Roman" w:hAnsi="Times New Roman" w:cs="Times New Roman"/>
          <w:sz w:val="24"/>
          <w:szCs w:val="24"/>
        </w:rPr>
        <w:br/>
        <w:t xml:space="preserve">Final =                         30% </w:t>
      </w:r>
    </w:p>
    <w:p w:rsid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Grading:</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 xml:space="preserve">              Final Grade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90        =    A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80-90   =    B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70-80   =    C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60-70   =    D </w:t>
      </w:r>
      <w:r w:rsidRPr="00B31CD5">
        <w:rPr>
          <w:rFonts w:ascii="Times New Roman" w:eastAsia="Times New Roman" w:hAnsi="Times New Roman" w:cs="Times New Roman"/>
          <w:sz w:val="24"/>
          <w:szCs w:val="24"/>
        </w:rPr>
        <w:br/>
        <w:t xml:space="preserve">                &lt;60          =    F </w:t>
      </w:r>
      <w:r w:rsidRPr="00B31CD5">
        <w:rPr>
          <w:rFonts w:ascii="Times New Roman" w:eastAsia="Times New Roman" w:hAnsi="Times New Roman" w:cs="Times New Roman"/>
          <w:sz w:val="24"/>
          <w:szCs w:val="24"/>
        </w:rPr>
        <w:br/>
        <w:t xml:space="preserve">  </w:t>
      </w:r>
    </w:p>
    <w:p w:rsidR="00B9693A" w:rsidRDefault="00B9693A" w:rsidP="00B9693A">
      <w:pPr>
        <w:spacing w:before="100" w:beforeAutospacing="1" w:after="100" w:afterAutospacing="1" w:line="240" w:lineRule="auto"/>
        <w:rPr>
          <w:rFonts w:ascii="Times New Roman" w:eastAsia="Times New Roman" w:hAnsi="Times New Roman" w:cs="Times New Roman"/>
          <w:sz w:val="24"/>
          <w:szCs w:val="24"/>
        </w:rPr>
      </w:pP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lastRenderedPageBreak/>
        <w:t xml:space="preserve">Course Content: </w:t>
      </w:r>
      <w:r w:rsidRPr="00B31CD5">
        <w:rPr>
          <w:rFonts w:ascii="Times New Roman" w:eastAsia="Times New Roman" w:hAnsi="Times New Roman" w:cs="Times New Roman"/>
          <w:sz w:val="24"/>
          <w:szCs w:val="24"/>
        </w:rPr>
        <w:br/>
        <w:t xml:space="preserve">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 Biomechanics of human tissue </w:t>
      </w:r>
      <w:r w:rsidRPr="00B31CD5">
        <w:rPr>
          <w:rFonts w:ascii="Times New Roman" w:eastAsia="Times New Roman" w:hAnsi="Times New Roman" w:cs="Times New Roman"/>
          <w:sz w:val="24"/>
          <w:szCs w:val="24"/>
        </w:rPr>
        <w:br/>
        <w:t xml:space="preserve">    A) Bone </w:t>
      </w:r>
      <w:r w:rsidRPr="00B31CD5">
        <w:rPr>
          <w:rFonts w:ascii="Times New Roman" w:eastAsia="Times New Roman" w:hAnsi="Times New Roman" w:cs="Times New Roman"/>
          <w:sz w:val="24"/>
          <w:szCs w:val="24"/>
        </w:rPr>
        <w:br/>
        <w:t xml:space="preserve">    B) </w:t>
      </w:r>
      <w:proofErr w:type="spellStart"/>
      <w:r w:rsidRPr="00B31CD5">
        <w:rPr>
          <w:rFonts w:ascii="Times New Roman" w:eastAsia="Times New Roman" w:hAnsi="Times New Roman" w:cs="Times New Roman"/>
          <w:sz w:val="24"/>
          <w:szCs w:val="24"/>
        </w:rPr>
        <w:t>Articular</w:t>
      </w:r>
      <w:proofErr w:type="spellEnd"/>
      <w:r w:rsidRPr="00B31CD5">
        <w:rPr>
          <w:rFonts w:ascii="Times New Roman" w:eastAsia="Times New Roman" w:hAnsi="Times New Roman" w:cs="Times New Roman"/>
          <w:sz w:val="24"/>
          <w:szCs w:val="24"/>
        </w:rPr>
        <w:t xml:space="preserve"> Cartilage </w:t>
      </w:r>
      <w:r w:rsidRPr="00B31CD5">
        <w:rPr>
          <w:rFonts w:ascii="Times New Roman" w:eastAsia="Times New Roman" w:hAnsi="Times New Roman" w:cs="Times New Roman"/>
          <w:sz w:val="24"/>
          <w:szCs w:val="24"/>
        </w:rPr>
        <w:br/>
        <w:t xml:space="preserve">    C) Tendons and Ligaments </w:t>
      </w:r>
      <w:r w:rsidRPr="00B31CD5">
        <w:rPr>
          <w:rFonts w:ascii="Times New Roman" w:eastAsia="Times New Roman" w:hAnsi="Times New Roman" w:cs="Times New Roman"/>
          <w:sz w:val="24"/>
          <w:szCs w:val="24"/>
        </w:rPr>
        <w:br/>
        <w:t xml:space="preserve">    D) Peripheral Nerves </w:t>
      </w:r>
      <w:r w:rsidRPr="00B31CD5">
        <w:rPr>
          <w:rFonts w:ascii="Times New Roman" w:eastAsia="Times New Roman" w:hAnsi="Times New Roman" w:cs="Times New Roman"/>
          <w:sz w:val="24"/>
          <w:szCs w:val="24"/>
        </w:rPr>
        <w:br/>
        <w:t xml:space="preserve">    E) Skeletal Muscle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II) Biomechanics of joints </w:t>
      </w:r>
      <w:r w:rsidRPr="00B31CD5">
        <w:rPr>
          <w:rFonts w:ascii="Times New Roman" w:eastAsia="Times New Roman" w:hAnsi="Times New Roman" w:cs="Times New Roman"/>
          <w:sz w:val="24"/>
          <w:szCs w:val="24"/>
        </w:rPr>
        <w:br/>
        <w:t xml:space="preserve">    A) Knee </w:t>
      </w:r>
      <w:r w:rsidRPr="00B31CD5">
        <w:rPr>
          <w:rFonts w:ascii="Times New Roman" w:eastAsia="Times New Roman" w:hAnsi="Times New Roman" w:cs="Times New Roman"/>
          <w:sz w:val="24"/>
          <w:szCs w:val="24"/>
        </w:rPr>
        <w:br/>
        <w:t xml:space="preserve">    B) Hip </w:t>
      </w:r>
      <w:r w:rsidRPr="00B31CD5">
        <w:rPr>
          <w:rFonts w:ascii="Times New Roman" w:eastAsia="Times New Roman" w:hAnsi="Times New Roman" w:cs="Times New Roman"/>
          <w:sz w:val="24"/>
          <w:szCs w:val="24"/>
        </w:rPr>
        <w:br/>
        <w:t xml:space="preserve">    C) Ankle </w:t>
      </w:r>
      <w:r w:rsidRPr="00B31CD5">
        <w:rPr>
          <w:rFonts w:ascii="Times New Roman" w:eastAsia="Times New Roman" w:hAnsi="Times New Roman" w:cs="Times New Roman"/>
          <w:sz w:val="24"/>
          <w:szCs w:val="24"/>
        </w:rPr>
        <w:br/>
        <w:t xml:space="preserve">    D) Foot </w:t>
      </w:r>
      <w:r w:rsidRPr="00B31CD5">
        <w:rPr>
          <w:rFonts w:ascii="Times New Roman" w:eastAsia="Times New Roman" w:hAnsi="Times New Roman" w:cs="Times New Roman"/>
          <w:sz w:val="24"/>
          <w:szCs w:val="24"/>
        </w:rPr>
        <w:br/>
        <w:t xml:space="preserve">    E) Spine </w:t>
      </w:r>
      <w:r w:rsidRPr="00B31CD5">
        <w:rPr>
          <w:rFonts w:ascii="Times New Roman" w:eastAsia="Times New Roman" w:hAnsi="Times New Roman" w:cs="Times New Roman"/>
          <w:sz w:val="24"/>
          <w:szCs w:val="24"/>
        </w:rPr>
        <w:br/>
        <w:t xml:space="preserve">    F) Shoulder </w:t>
      </w:r>
      <w:r w:rsidRPr="00B31CD5">
        <w:rPr>
          <w:rFonts w:ascii="Times New Roman" w:eastAsia="Times New Roman" w:hAnsi="Times New Roman" w:cs="Times New Roman"/>
          <w:sz w:val="24"/>
          <w:szCs w:val="24"/>
        </w:rPr>
        <w:br/>
        <w:t xml:space="preserve">    G) Elbow </w:t>
      </w:r>
      <w:r w:rsidRPr="00B31CD5">
        <w:rPr>
          <w:rFonts w:ascii="Times New Roman" w:eastAsia="Times New Roman" w:hAnsi="Times New Roman" w:cs="Times New Roman"/>
          <w:sz w:val="24"/>
          <w:szCs w:val="24"/>
        </w:rPr>
        <w:br/>
        <w:t xml:space="preserve">    H) Wrist &amp; Hand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III) Therapeutic modalities </w:t>
      </w:r>
      <w:r w:rsidRPr="00B31CD5">
        <w:rPr>
          <w:rFonts w:ascii="Times New Roman" w:eastAsia="Times New Roman" w:hAnsi="Times New Roman" w:cs="Times New Roman"/>
          <w:sz w:val="24"/>
          <w:szCs w:val="24"/>
        </w:rPr>
        <w:br/>
        <w:t xml:space="preserve">    A) Temperature </w:t>
      </w:r>
      <w:r w:rsidRPr="00B31CD5">
        <w:rPr>
          <w:rFonts w:ascii="Times New Roman" w:eastAsia="Times New Roman" w:hAnsi="Times New Roman" w:cs="Times New Roman"/>
          <w:sz w:val="24"/>
          <w:szCs w:val="24"/>
        </w:rPr>
        <w:br/>
        <w:t xml:space="preserve">    B) Electrical </w:t>
      </w:r>
      <w:r w:rsidRPr="00B31CD5">
        <w:rPr>
          <w:rFonts w:ascii="Times New Roman" w:eastAsia="Times New Roman" w:hAnsi="Times New Roman" w:cs="Times New Roman"/>
          <w:sz w:val="24"/>
          <w:szCs w:val="24"/>
        </w:rPr>
        <w:br/>
        <w:t xml:space="preserve">    C) Sound </w:t>
      </w:r>
    </w:p>
    <w:p w:rsidR="00B9693A" w:rsidRPr="00B31CD5" w:rsidRDefault="00B9693A" w:rsidP="00B9693A">
      <w:pPr>
        <w:rPr>
          <w:rFonts w:ascii="Times New Roman" w:hAnsi="Times New Roman" w:cs="Times New Roman"/>
        </w:rPr>
      </w:pPr>
    </w:p>
    <w:p w:rsidR="00B9693A" w:rsidRPr="00A52908" w:rsidRDefault="00B9693A" w:rsidP="00B9693A">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B9693A" w:rsidRDefault="00B9693A" w:rsidP="00B9693A">
      <w:pPr>
        <w:spacing w:line="240" w:lineRule="auto"/>
        <w:rPr>
          <w:rFonts w:ascii="Times New Roman" w:hAnsi="Times New Roman" w:cs="Times New Roman"/>
          <w:sz w:val="24"/>
          <w:szCs w:val="24"/>
        </w:rPr>
      </w:pPr>
    </w:p>
    <w:p w:rsidR="00B9693A" w:rsidRPr="001E1C47" w:rsidRDefault="00B9693A" w:rsidP="00B9693A">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xml:space="preserve">: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w:t>
      </w:r>
      <w:proofErr w:type="gramStart"/>
      <w:r>
        <w:rPr>
          <w:rFonts w:ascii="Times New Roman" w:hAnsi="Times New Roman" w:cs="Times New Roman"/>
          <w:sz w:val="24"/>
          <w:szCs w:val="24"/>
        </w:rPr>
        <w:t>decision</w:t>
      </w:r>
      <w:proofErr w:type="gramEnd"/>
      <w:r>
        <w:rPr>
          <w:rFonts w:ascii="Times New Roman" w:hAnsi="Times New Roman" w:cs="Times New Roman"/>
          <w:sz w:val="24"/>
          <w:szCs w:val="24"/>
        </w:rPr>
        <w:t>.</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4774B5" w:rsidRDefault="00B9693A" w:rsidP="00B9693A">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w:t>
      </w:r>
      <w:r>
        <w:rPr>
          <w:rFonts w:ascii="Times New Roman" w:hAnsi="Times New Roman" w:cs="Times New Roman"/>
          <w:bCs/>
          <w:sz w:val="24"/>
          <w:szCs w:val="24"/>
        </w:rPr>
        <w:lastRenderedPageBreak/>
        <w:t>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Default="00B9693A" w:rsidP="00B9693A">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B9693A" w:rsidRDefault="00B9693A" w:rsidP="00B9693A">
      <w:pPr>
        <w:autoSpaceDE w:val="0"/>
        <w:autoSpaceDN w:val="0"/>
        <w:adjustRightInd w:val="0"/>
        <w:spacing w:line="240" w:lineRule="auto"/>
        <w:contextualSpacing/>
        <w:rPr>
          <w:rFonts w:ascii="Times New Roman" w:hAnsi="Times New Roman" w:cs="Times New Roman"/>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p w:rsidR="00B9693A" w:rsidRDefault="00B9693A" w:rsidP="00B9693A">
      <w:pPr>
        <w:spacing w:line="240" w:lineRule="auto"/>
        <w:rPr>
          <w:rFonts w:ascii="Times New Roman" w:hAnsi="Times New Roman" w:cs="Times New Roman"/>
          <w:sz w:val="24"/>
          <w:szCs w:val="24"/>
        </w:rPr>
      </w:pPr>
    </w:p>
    <w:p w:rsidR="00B9693A" w:rsidRPr="00D52A58" w:rsidRDefault="00B9693A" w:rsidP="00B9693A">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 xml:space="preserve">Course Contingency: </w:t>
      </w:r>
      <w:r>
        <w:rPr>
          <w:rFonts w:ascii="Times New Roman" w:hAnsi="Times New Roman" w:cs="Times New Roman"/>
          <w:bCs/>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B9693A" w:rsidRDefault="00B9693A" w:rsidP="00B9693A">
      <w:pPr>
        <w:spacing w:line="240" w:lineRule="auto"/>
        <w:rPr>
          <w:rFonts w:ascii="Times New Roman" w:hAnsi="Times New Roman" w:cs="Times New Roman"/>
          <w:sz w:val="24"/>
          <w:szCs w:val="24"/>
        </w:rPr>
      </w:pPr>
    </w:p>
    <w:p w:rsidR="00B9693A" w:rsidRDefault="00B9693A" w:rsidP="00B9693A">
      <w:pPr>
        <w:spacing w:line="240" w:lineRule="auto"/>
        <w:rPr>
          <w:rFonts w:ascii="Times New Roman" w:hAnsi="Times New Roman" w:cs="Times New Roman"/>
          <w:sz w:val="24"/>
          <w:szCs w:val="24"/>
        </w:rPr>
      </w:pPr>
      <w:r w:rsidRPr="00D52A58">
        <w:rPr>
          <w:rFonts w:ascii="Times New Roman" w:hAnsi="Times New Roman" w:cs="Times New Roman"/>
          <w:b/>
          <w:sz w:val="24"/>
          <w:szCs w:val="24"/>
        </w:rPr>
        <w:t>Student Academic Grievance Policy:</w:t>
      </w:r>
      <w:r>
        <w:rPr>
          <w:rFonts w:ascii="Times New Roman" w:hAnsi="Times New Roman" w:cs="Times New Roman"/>
          <w:sz w:val="24"/>
          <w:szCs w:val="24"/>
        </w:rPr>
        <w:t xml:space="preserve"> The purpose of this university policy is to “resolve academic grievances of students, which results from actions of faculty or administration.  This resolution should be achieved at the lowest level and in the most equitable way.  The burden of the proof rests with the complainants.”  See </w:t>
      </w:r>
      <w:r w:rsidRPr="00D52A58">
        <w:rPr>
          <w:rFonts w:ascii="Times New Roman" w:hAnsi="Times New Roman" w:cs="Times New Roman"/>
          <w:i/>
          <w:sz w:val="24"/>
          <w:szCs w:val="24"/>
        </w:rPr>
        <w:t>Tiger Cub</w:t>
      </w:r>
      <w:r>
        <w:rPr>
          <w:rFonts w:ascii="Times New Roman" w:hAnsi="Times New Roman" w:cs="Times New Roman"/>
          <w:sz w:val="24"/>
          <w:szCs w:val="24"/>
        </w:rPr>
        <w:t xml:space="preserve"> for steps toward redress.</w:t>
      </w:r>
    </w:p>
    <w:p w:rsidR="00B9693A" w:rsidRDefault="00B9693A" w:rsidP="00B9693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Professionalism: As faculty, staff and students interact in professional </w:t>
      </w:r>
      <w:proofErr w:type="gramStart"/>
      <w:r>
        <w:rPr>
          <w:rFonts w:ascii="Times New Roman" w:hAnsi="Times New Roman" w:cs="Times New Roman"/>
          <w:sz w:val="24"/>
          <w:szCs w:val="24"/>
        </w:rPr>
        <w:t>settings,</w:t>
      </w:r>
      <w:proofErr w:type="gramEnd"/>
      <w:r>
        <w:rPr>
          <w:rFonts w:ascii="Times New Roman" w:hAnsi="Times New Roman" w:cs="Times New Roman"/>
          <w:sz w:val="24"/>
          <w:szCs w:val="24"/>
        </w:rPr>
        <w:t xml:space="preserve"> they are expected to demonstrate professional behaviors as defined in the College’s conceptual framework.  These professional commitments or dispositions are listed below:</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Engage in responsible and ethical professional practices</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Contribute to collaborative learning communities</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Demonstrate a commitment to diversity</w:t>
      </w:r>
    </w:p>
    <w:p w:rsidR="00B9693A" w:rsidRPr="003E654F" w:rsidRDefault="00B9693A" w:rsidP="00B9693A">
      <w:pPr>
        <w:pStyle w:val="ListParagraph"/>
        <w:numPr>
          <w:ilvl w:val="0"/>
          <w:numId w:val="1"/>
        </w:numPr>
        <w:spacing w:line="240" w:lineRule="auto"/>
        <w:rPr>
          <w:rFonts w:ascii="Times New Roman" w:hAnsi="Times New Roman" w:cs="Times New Roman"/>
          <w:sz w:val="24"/>
          <w:szCs w:val="24"/>
        </w:rPr>
      </w:pPr>
      <w:r w:rsidRPr="003E654F">
        <w:rPr>
          <w:rFonts w:ascii="Times New Roman" w:hAnsi="Times New Roman" w:cs="Times New Roman"/>
          <w:sz w:val="24"/>
          <w:szCs w:val="24"/>
        </w:rPr>
        <w:t>Model and nurture intellectual vitality</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p>
    <w:sectPr w:rsidR="00B31CD5" w:rsidRPr="00B31CD5" w:rsidSect="006F5A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761F"/>
    <w:multiLevelType w:val="hybridMultilevel"/>
    <w:tmpl w:val="A7EA6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CD5"/>
    <w:rsid w:val="005E16E4"/>
    <w:rsid w:val="006F5A5E"/>
    <w:rsid w:val="00706A9E"/>
    <w:rsid w:val="00B31CD5"/>
    <w:rsid w:val="00B96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1CD5"/>
    <w:rPr>
      <w:color w:val="0000FF"/>
      <w:u w:val="single"/>
    </w:rPr>
  </w:style>
  <w:style w:type="paragraph" w:styleId="ListParagraph">
    <w:name w:val="List Paragraph"/>
    <w:basedOn w:val="Normal"/>
    <w:uiPriority w:val="34"/>
    <w:qFormat/>
    <w:rsid w:val="00B9693A"/>
    <w:pPr>
      <w:ind w:left="720"/>
      <w:contextualSpacing/>
    </w:pPr>
  </w:style>
</w:styles>
</file>

<file path=word/webSettings.xml><?xml version="1.0" encoding="utf-8"?>
<w:webSettings xmlns:r="http://schemas.openxmlformats.org/officeDocument/2006/relationships" xmlns:w="http://schemas.openxmlformats.org/wordprocessingml/2006/main">
  <w:divs>
    <w:div w:id="9286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5433</Characters>
  <Application>Microsoft Office Word</Application>
  <DocSecurity>0</DocSecurity>
  <Lines>45</Lines>
  <Paragraphs>12</Paragraphs>
  <ScaleCrop>false</ScaleCrop>
  <Company>Auburn University</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dc:description/>
  <cp:lastModifiedBy>WEIMAWH</cp:lastModifiedBy>
  <cp:revision>2</cp:revision>
  <dcterms:created xsi:type="dcterms:W3CDTF">2010-05-25T18:33:00Z</dcterms:created>
  <dcterms:modified xsi:type="dcterms:W3CDTF">2010-05-25T18:33:00Z</dcterms:modified>
</cp:coreProperties>
</file>