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A2B49" w14:textId="77777777" w:rsidR="004A72CB" w:rsidRPr="006F6A89" w:rsidRDefault="004A72CB" w:rsidP="004A72CB">
      <w:pPr>
        <w:spacing w:before="100" w:beforeAutospacing="1" w:after="100" w:afterAutospacing="1"/>
        <w:ind w:right="-360"/>
        <w:contextualSpacing/>
        <w:jc w:val="center"/>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AUBURN UNIVERSITY</w:t>
      </w:r>
    </w:p>
    <w:p w14:paraId="7D8B7857" w14:textId="77777777" w:rsidR="004A72CB" w:rsidRPr="006F6A89" w:rsidRDefault="004A72CB" w:rsidP="004A72CB">
      <w:pPr>
        <w:spacing w:before="100" w:beforeAutospacing="1" w:after="100" w:afterAutospacing="1"/>
        <w:ind w:right="-360"/>
        <w:contextualSpacing/>
        <w:jc w:val="center"/>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DEPARTMENT OF SPECIAL EDUCATION, REHABILITATION, AND COUNSELING</w:t>
      </w:r>
    </w:p>
    <w:p w14:paraId="6A94A63A" w14:textId="77777777" w:rsidR="004A72CB" w:rsidRPr="006F6A89" w:rsidRDefault="004A72CB" w:rsidP="004A72CB">
      <w:pPr>
        <w:spacing w:before="100" w:beforeAutospacing="1" w:after="100" w:afterAutospacing="1"/>
        <w:ind w:right="-360"/>
        <w:contextualSpacing/>
        <w:jc w:val="center"/>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SYLLABUS</w:t>
      </w:r>
    </w:p>
    <w:p w14:paraId="63B9EC64" w14:textId="5F034B0F" w:rsidR="004A72CB" w:rsidRPr="006F6A89" w:rsidRDefault="000676C9" w:rsidP="004A72CB">
      <w:pPr>
        <w:spacing w:before="100" w:beforeAutospacing="1" w:after="100" w:afterAutospacing="1"/>
        <w:ind w:right="-360"/>
        <w:contextualSpacing/>
        <w:jc w:val="center"/>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Summer</w:t>
      </w:r>
      <w:r w:rsidR="00AA729A" w:rsidRPr="006F6A89">
        <w:rPr>
          <w:rFonts w:ascii="Times New Roman" w:eastAsia="Times New Roman" w:hAnsi="Times New Roman" w:cs="Times New Roman"/>
          <w:b/>
          <w:sz w:val="22"/>
          <w:szCs w:val="22"/>
        </w:rPr>
        <w:t xml:space="preserve"> Semester 2013</w:t>
      </w:r>
    </w:p>
    <w:p w14:paraId="6EAE92B0" w14:textId="77777777" w:rsidR="004A72CB" w:rsidRPr="006F6A89" w:rsidRDefault="004A72CB" w:rsidP="004A72CB">
      <w:pPr>
        <w:spacing w:before="100" w:beforeAutospacing="1" w:after="100" w:afterAutospacing="1"/>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 </w:t>
      </w:r>
    </w:p>
    <w:p w14:paraId="3A3E6C63" w14:textId="77777777" w:rsidR="004A72CB" w:rsidRPr="006F6A89" w:rsidRDefault="004A72CB" w:rsidP="004A72CB">
      <w:pPr>
        <w:ind w:right="-360"/>
        <w:contextualSpacing/>
        <w:rPr>
          <w:rFonts w:ascii="Times New Roman" w:eastAsia="Times New Roman" w:hAnsi="Times New Roman"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4950"/>
      </w:tblGrid>
      <w:tr w:rsidR="004A72CB" w:rsidRPr="006F6A89" w14:paraId="39353E47" w14:textId="77777777" w:rsidTr="00403EE7">
        <w:tc>
          <w:tcPr>
            <w:tcW w:w="2448" w:type="dxa"/>
          </w:tcPr>
          <w:p w14:paraId="07D0F4F3" w14:textId="77777777" w:rsidR="004A72CB" w:rsidRPr="006F6A89" w:rsidRDefault="004A72CB" w:rsidP="00880F1B">
            <w:pPr>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Course #:</w:t>
            </w:r>
          </w:p>
        </w:tc>
        <w:tc>
          <w:tcPr>
            <w:tcW w:w="4950" w:type="dxa"/>
          </w:tcPr>
          <w:p w14:paraId="7651BFBA" w14:textId="38AC204A" w:rsidR="004A72CB" w:rsidRPr="006F6A89" w:rsidRDefault="004A72CB" w:rsidP="00880F1B">
            <w:pPr>
              <w:spacing w:before="100" w:beforeAutospacing="1" w:after="100" w:afterAutospacing="1"/>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COUN 72</w:t>
            </w:r>
            <w:r w:rsidR="00AA729A" w:rsidRPr="006F6A89">
              <w:rPr>
                <w:rFonts w:ascii="Times New Roman" w:eastAsia="Times New Roman" w:hAnsi="Times New Roman" w:cs="Times New Roman"/>
                <w:b/>
                <w:sz w:val="22"/>
                <w:szCs w:val="22"/>
              </w:rPr>
              <w:t>00</w:t>
            </w:r>
          </w:p>
        </w:tc>
      </w:tr>
      <w:tr w:rsidR="004A72CB" w:rsidRPr="006F6A89" w14:paraId="09F7D732" w14:textId="77777777" w:rsidTr="00403EE7">
        <w:tc>
          <w:tcPr>
            <w:tcW w:w="2448" w:type="dxa"/>
          </w:tcPr>
          <w:p w14:paraId="4AA2FF70" w14:textId="77777777" w:rsidR="004A72CB" w:rsidRPr="006F6A89" w:rsidRDefault="004A72CB" w:rsidP="00880F1B">
            <w:pPr>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Course Title:</w:t>
            </w:r>
          </w:p>
        </w:tc>
        <w:tc>
          <w:tcPr>
            <w:tcW w:w="4950" w:type="dxa"/>
          </w:tcPr>
          <w:p w14:paraId="6A2E36C3" w14:textId="12422D21" w:rsidR="004A72CB" w:rsidRPr="006F6A89" w:rsidRDefault="00B333CA" w:rsidP="00880F1B">
            <w:pPr>
              <w:spacing w:before="100" w:beforeAutospacing="1" w:after="100" w:afterAutospacing="1"/>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Introduction to Measurement and Assessment</w:t>
            </w:r>
          </w:p>
        </w:tc>
      </w:tr>
      <w:tr w:rsidR="004A72CB" w:rsidRPr="006F6A89" w14:paraId="70AEA738" w14:textId="77777777" w:rsidTr="00403EE7">
        <w:tc>
          <w:tcPr>
            <w:tcW w:w="2448" w:type="dxa"/>
          </w:tcPr>
          <w:p w14:paraId="0407526A" w14:textId="77777777" w:rsidR="004A72CB" w:rsidRPr="006F6A89" w:rsidRDefault="004A72CB" w:rsidP="00880F1B">
            <w:pPr>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Credit Hours:</w:t>
            </w:r>
          </w:p>
        </w:tc>
        <w:tc>
          <w:tcPr>
            <w:tcW w:w="4950" w:type="dxa"/>
          </w:tcPr>
          <w:p w14:paraId="27F1574B" w14:textId="77777777" w:rsidR="004A72CB" w:rsidRPr="006F6A89" w:rsidRDefault="004A72CB" w:rsidP="00880F1B">
            <w:pPr>
              <w:spacing w:before="100" w:beforeAutospacing="1" w:after="100" w:afterAutospacing="1"/>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3 credit hours</w:t>
            </w:r>
          </w:p>
        </w:tc>
      </w:tr>
      <w:tr w:rsidR="004A72CB" w:rsidRPr="006F6A89" w14:paraId="76A35892" w14:textId="77777777" w:rsidTr="00403EE7">
        <w:tc>
          <w:tcPr>
            <w:tcW w:w="2448" w:type="dxa"/>
          </w:tcPr>
          <w:p w14:paraId="7751FA6A" w14:textId="77777777" w:rsidR="004A72CB" w:rsidRPr="006F6A89" w:rsidRDefault="004A72CB" w:rsidP="00880F1B">
            <w:pPr>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Co/Prerequisites:</w:t>
            </w:r>
          </w:p>
        </w:tc>
        <w:tc>
          <w:tcPr>
            <w:tcW w:w="4950" w:type="dxa"/>
          </w:tcPr>
          <w:p w14:paraId="1F00A414" w14:textId="77777777" w:rsidR="004A72CB" w:rsidRPr="006F6A89" w:rsidRDefault="004A72CB" w:rsidP="00880F1B">
            <w:pPr>
              <w:spacing w:before="100" w:beforeAutospacing="1" w:after="100" w:afterAutospacing="1"/>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None</w:t>
            </w:r>
          </w:p>
        </w:tc>
      </w:tr>
      <w:tr w:rsidR="004A72CB" w:rsidRPr="006F6A89" w14:paraId="7E2E9DA4" w14:textId="77777777" w:rsidTr="00403EE7">
        <w:tc>
          <w:tcPr>
            <w:tcW w:w="2448" w:type="dxa"/>
          </w:tcPr>
          <w:p w14:paraId="7389D9EA" w14:textId="77777777" w:rsidR="004A72CB" w:rsidRPr="006F6A89" w:rsidRDefault="004A72CB" w:rsidP="00880F1B">
            <w:pPr>
              <w:ind w:right="-360"/>
              <w:contextualSpacing/>
              <w:rPr>
                <w:rFonts w:ascii="Times New Roman" w:eastAsia="Times New Roman" w:hAnsi="Times New Roman" w:cs="Times New Roman"/>
                <w:sz w:val="22"/>
                <w:szCs w:val="22"/>
              </w:rPr>
            </w:pPr>
            <w:proofErr w:type="spellStart"/>
            <w:r w:rsidRPr="006F6A89">
              <w:rPr>
                <w:rFonts w:ascii="Times New Roman" w:eastAsia="Times New Roman" w:hAnsi="Times New Roman" w:cs="Times New Roman"/>
                <w:sz w:val="22"/>
                <w:szCs w:val="22"/>
              </w:rPr>
              <w:t>Corequisites</w:t>
            </w:r>
            <w:proofErr w:type="spellEnd"/>
            <w:r w:rsidRPr="006F6A89">
              <w:rPr>
                <w:rFonts w:ascii="Times New Roman" w:eastAsia="Times New Roman" w:hAnsi="Times New Roman" w:cs="Times New Roman"/>
                <w:sz w:val="22"/>
                <w:szCs w:val="22"/>
              </w:rPr>
              <w:t>:</w:t>
            </w:r>
          </w:p>
        </w:tc>
        <w:tc>
          <w:tcPr>
            <w:tcW w:w="4950" w:type="dxa"/>
          </w:tcPr>
          <w:p w14:paraId="0A79D009" w14:textId="77777777" w:rsidR="004A72CB" w:rsidRPr="006F6A89" w:rsidRDefault="004A72CB" w:rsidP="00880F1B">
            <w:pPr>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None</w:t>
            </w:r>
          </w:p>
        </w:tc>
      </w:tr>
      <w:tr w:rsidR="004A72CB" w:rsidRPr="006F6A89" w14:paraId="04920582" w14:textId="77777777" w:rsidTr="00403EE7">
        <w:tc>
          <w:tcPr>
            <w:tcW w:w="2448" w:type="dxa"/>
          </w:tcPr>
          <w:p w14:paraId="5D629B81" w14:textId="77777777" w:rsidR="004A72CB" w:rsidRPr="006F6A89" w:rsidRDefault="004A72CB" w:rsidP="00880F1B">
            <w:pPr>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Date Syllabus Prepared:</w:t>
            </w:r>
          </w:p>
        </w:tc>
        <w:tc>
          <w:tcPr>
            <w:tcW w:w="4950" w:type="dxa"/>
          </w:tcPr>
          <w:p w14:paraId="2AF498AE" w14:textId="53F77087" w:rsidR="004A72CB" w:rsidRPr="006F6A89" w:rsidRDefault="004A72CB" w:rsidP="00880F1B">
            <w:pPr>
              <w:ind w:left="720" w:right="-360" w:hanging="72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May 201</w:t>
            </w:r>
            <w:r w:rsidR="00084B50" w:rsidRPr="006F6A89">
              <w:rPr>
                <w:rFonts w:ascii="Times New Roman" w:eastAsia="Times New Roman" w:hAnsi="Times New Roman" w:cs="Times New Roman"/>
                <w:sz w:val="22"/>
                <w:szCs w:val="22"/>
              </w:rPr>
              <w:t>3</w:t>
            </w:r>
          </w:p>
        </w:tc>
      </w:tr>
    </w:tbl>
    <w:p w14:paraId="70EA0BD7" w14:textId="77777777" w:rsidR="004A72CB" w:rsidRPr="006F6A89" w:rsidRDefault="004A72CB" w:rsidP="004A72CB">
      <w:pPr>
        <w:ind w:right="-360"/>
        <w:contextualSpacing/>
        <w:rPr>
          <w:rFonts w:ascii="Times New Roman" w:eastAsia="Times New Roman" w:hAnsi="Times New Roman" w:cs="Times New Roman"/>
          <w:sz w:val="22"/>
          <w:szCs w:val="22"/>
        </w:rPr>
      </w:pPr>
    </w:p>
    <w:p w14:paraId="5DD5191C" w14:textId="77777777" w:rsidR="004A72CB" w:rsidRPr="006F6A89" w:rsidRDefault="004A72CB" w:rsidP="004A72CB">
      <w:pPr>
        <w:ind w:left="720" w:right="-360" w:hanging="720"/>
        <w:contextualSpacing/>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Instructor:</w:t>
      </w:r>
      <w:r w:rsidRPr="006F6A89">
        <w:rPr>
          <w:rFonts w:ascii="Times New Roman" w:eastAsia="Times New Roman" w:hAnsi="Times New Roman" w:cs="Times New Roman"/>
          <w:sz w:val="22"/>
          <w:szCs w:val="22"/>
        </w:rPr>
        <w:t xml:space="preserve"> Melanie M. Scherer Iarussi, Ph.D., LPC</w:t>
      </w:r>
    </w:p>
    <w:p w14:paraId="5331377D" w14:textId="77777777" w:rsidR="004A72CB" w:rsidRPr="006F6A89" w:rsidRDefault="004A72CB" w:rsidP="004A72CB">
      <w:pPr>
        <w:ind w:left="720" w:right="-360" w:hanging="72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Email: miarussi@auburn.edu</w:t>
      </w:r>
    </w:p>
    <w:p w14:paraId="222A9AF7" w14:textId="77777777" w:rsidR="004A72CB" w:rsidRPr="006F6A89" w:rsidRDefault="004A72CB" w:rsidP="004A72CB">
      <w:pPr>
        <w:ind w:left="720" w:right="-360" w:hanging="72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Phone: (334) 844-2880</w:t>
      </w:r>
    </w:p>
    <w:p w14:paraId="4D40F822" w14:textId="415ACE94" w:rsidR="00084B50" w:rsidRPr="006F6A89" w:rsidRDefault="00084B50" w:rsidP="004A72CB">
      <w:pPr>
        <w:ind w:left="720" w:right="-360" w:hanging="72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Office: 3010 Haley Center</w:t>
      </w:r>
    </w:p>
    <w:p w14:paraId="0ED4357E" w14:textId="77777777" w:rsidR="004A72CB" w:rsidRPr="006F6A89" w:rsidRDefault="004A72CB" w:rsidP="004A72CB">
      <w:pPr>
        <w:ind w:left="720" w:right="-360" w:hanging="720"/>
        <w:contextualSpacing/>
        <w:rPr>
          <w:rFonts w:ascii="Times New Roman" w:eastAsia="Times New Roman" w:hAnsi="Times New Roman" w:cs="Times New Roman"/>
          <w:sz w:val="22"/>
          <w:szCs w:val="22"/>
        </w:rPr>
      </w:pPr>
    </w:p>
    <w:p w14:paraId="7E14D9D8" w14:textId="77777777" w:rsidR="004A72CB" w:rsidRPr="006F6A89" w:rsidRDefault="004A72CB" w:rsidP="004A72CB">
      <w:pPr>
        <w:contextualSpacing/>
        <w:rPr>
          <w:rFonts w:ascii="Times New Roman" w:hAnsi="Times New Roman" w:cs="Times New Roman"/>
          <w:b/>
          <w:sz w:val="22"/>
          <w:szCs w:val="22"/>
        </w:rPr>
      </w:pPr>
      <w:r w:rsidRPr="006F6A89">
        <w:rPr>
          <w:rFonts w:ascii="Times New Roman" w:hAnsi="Times New Roman" w:cs="Times New Roman"/>
          <w:b/>
          <w:sz w:val="22"/>
          <w:szCs w:val="22"/>
        </w:rPr>
        <w:t>Texts:</w:t>
      </w:r>
    </w:p>
    <w:p w14:paraId="3F08764A" w14:textId="77777777" w:rsidR="00E401EE" w:rsidRDefault="004A72CB" w:rsidP="004A72CB">
      <w:pPr>
        <w:contextualSpacing/>
        <w:rPr>
          <w:rFonts w:ascii="Times New Roman" w:hAnsi="Times New Roman" w:cs="Times New Roman"/>
          <w:b/>
          <w:i/>
          <w:sz w:val="22"/>
          <w:szCs w:val="22"/>
        </w:rPr>
      </w:pPr>
      <w:r w:rsidRPr="006F6A89">
        <w:rPr>
          <w:rFonts w:ascii="Times New Roman" w:hAnsi="Times New Roman" w:cs="Times New Roman"/>
          <w:b/>
          <w:i/>
          <w:sz w:val="22"/>
          <w:szCs w:val="22"/>
        </w:rPr>
        <w:t xml:space="preserve">Required: </w:t>
      </w:r>
    </w:p>
    <w:p w14:paraId="00F620B8" w14:textId="3A64E11B" w:rsidR="004A72CB" w:rsidRPr="00E401EE" w:rsidRDefault="00E401EE" w:rsidP="00E401EE">
      <w:pPr>
        <w:ind w:left="720" w:hanging="720"/>
        <w:contextualSpacing/>
        <w:rPr>
          <w:rFonts w:ascii="Times New Roman" w:hAnsi="Times New Roman" w:cs="Times New Roman"/>
          <w:sz w:val="22"/>
          <w:szCs w:val="22"/>
        </w:rPr>
      </w:pPr>
      <w:proofErr w:type="gramStart"/>
      <w:r>
        <w:rPr>
          <w:rFonts w:ascii="Times New Roman" w:hAnsi="Times New Roman" w:cs="Times New Roman"/>
          <w:sz w:val="22"/>
          <w:szCs w:val="22"/>
        </w:rPr>
        <w:t>Hays, D. G. (2013).</w:t>
      </w:r>
      <w:proofErr w:type="gramEnd"/>
      <w:r>
        <w:rPr>
          <w:rFonts w:ascii="Times New Roman" w:hAnsi="Times New Roman" w:cs="Times New Roman"/>
          <w:sz w:val="22"/>
          <w:szCs w:val="22"/>
        </w:rPr>
        <w:t xml:space="preserve"> </w:t>
      </w:r>
      <w:r w:rsidRPr="00723528">
        <w:rPr>
          <w:rFonts w:ascii="Times New Roman" w:hAnsi="Times New Roman" w:cs="Times New Roman"/>
          <w:i/>
          <w:sz w:val="22"/>
          <w:szCs w:val="22"/>
        </w:rPr>
        <w:t>Assessment in counseling: A guide to the use of psychological assessment procedures</w:t>
      </w:r>
      <w:r>
        <w:rPr>
          <w:rFonts w:ascii="Times New Roman" w:hAnsi="Times New Roman" w:cs="Times New Roman"/>
          <w:sz w:val="22"/>
          <w:szCs w:val="22"/>
        </w:rPr>
        <w:t xml:space="preserve"> (5</w:t>
      </w:r>
      <w:r w:rsidRPr="00E401EE">
        <w:rPr>
          <w:rFonts w:ascii="Times New Roman" w:hAnsi="Times New Roman" w:cs="Times New Roman"/>
          <w:sz w:val="22"/>
          <w:szCs w:val="22"/>
          <w:vertAlign w:val="superscript"/>
        </w:rPr>
        <w:t>th</w:t>
      </w:r>
      <w:r>
        <w:rPr>
          <w:rFonts w:ascii="Times New Roman" w:hAnsi="Times New Roman" w:cs="Times New Roman"/>
          <w:sz w:val="22"/>
          <w:szCs w:val="22"/>
        </w:rPr>
        <w:t xml:space="preserve"> ed.). Alexandria, VA: American Counseling Association</w:t>
      </w:r>
      <w:r w:rsidR="00723528">
        <w:rPr>
          <w:rFonts w:ascii="Times New Roman" w:hAnsi="Times New Roman" w:cs="Times New Roman"/>
          <w:sz w:val="22"/>
          <w:szCs w:val="22"/>
        </w:rPr>
        <w:t>.</w:t>
      </w:r>
    </w:p>
    <w:p w14:paraId="7D51E006" w14:textId="5721FFA3" w:rsidR="004A72CB" w:rsidRPr="006F6A89" w:rsidRDefault="004A72CB" w:rsidP="004A72CB">
      <w:pPr>
        <w:ind w:left="720" w:hanging="360"/>
        <w:contextualSpacing/>
        <w:rPr>
          <w:rFonts w:ascii="Times New Roman" w:hAnsi="Times New Roman" w:cs="Times New Roman"/>
          <w:sz w:val="22"/>
          <w:szCs w:val="22"/>
        </w:rPr>
      </w:pPr>
    </w:p>
    <w:p w14:paraId="490C3453" w14:textId="77777777" w:rsidR="004A72CB" w:rsidRPr="006F6A89" w:rsidRDefault="004A72CB" w:rsidP="004A72CB">
      <w:pPr>
        <w:contextualSpacing/>
        <w:rPr>
          <w:rFonts w:ascii="Times New Roman" w:hAnsi="Times New Roman" w:cs="Times New Roman"/>
          <w:b/>
          <w:i/>
          <w:sz w:val="22"/>
          <w:szCs w:val="22"/>
        </w:rPr>
      </w:pPr>
      <w:r w:rsidRPr="006F6A89">
        <w:rPr>
          <w:rFonts w:ascii="Times New Roman" w:hAnsi="Times New Roman" w:cs="Times New Roman"/>
          <w:b/>
          <w:i/>
          <w:sz w:val="22"/>
          <w:szCs w:val="22"/>
        </w:rPr>
        <w:t xml:space="preserve">Recommended: </w:t>
      </w:r>
    </w:p>
    <w:p w14:paraId="75745A91" w14:textId="2DD26AC6" w:rsidR="00810B7E" w:rsidRPr="00810B7E" w:rsidRDefault="00810B7E" w:rsidP="00810B7E">
      <w:pPr>
        <w:contextualSpacing/>
        <w:rPr>
          <w:rFonts w:ascii="Times New Roman" w:hAnsi="Times New Roman" w:cs="Times New Roman"/>
          <w:sz w:val="22"/>
          <w:szCs w:val="22"/>
        </w:rPr>
      </w:pPr>
      <w:proofErr w:type="spellStart"/>
      <w:proofErr w:type="gramStart"/>
      <w:r w:rsidRPr="00810B7E">
        <w:rPr>
          <w:rFonts w:ascii="Times New Roman" w:hAnsi="Times New Roman" w:cs="Times New Roman"/>
          <w:sz w:val="22"/>
          <w:szCs w:val="22"/>
        </w:rPr>
        <w:t>Groth-Marnat</w:t>
      </w:r>
      <w:proofErr w:type="spellEnd"/>
      <w:r w:rsidRPr="00810B7E">
        <w:rPr>
          <w:rFonts w:ascii="Times New Roman" w:hAnsi="Times New Roman" w:cs="Times New Roman"/>
          <w:sz w:val="22"/>
          <w:szCs w:val="22"/>
        </w:rPr>
        <w:t>, G. (2009).</w:t>
      </w:r>
      <w:proofErr w:type="gramEnd"/>
      <w:r w:rsidRPr="00810B7E">
        <w:rPr>
          <w:rFonts w:ascii="Times New Roman" w:hAnsi="Times New Roman" w:cs="Times New Roman"/>
          <w:sz w:val="22"/>
          <w:szCs w:val="22"/>
        </w:rPr>
        <w:t xml:space="preserve"> </w:t>
      </w:r>
      <w:proofErr w:type="gramStart"/>
      <w:r>
        <w:rPr>
          <w:rFonts w:ascii="Times New Roman" w:hAnsi="Times New Roman" w:cs="Times New Roman"/>
          <w:i/>
          <w:sz w:val="22"/>
          <w:szCs w:val="22"/>
        </w:rPr>
        <w:t>Handbook of p</w:t>
      </w:r>
      <w:r w:rsidRPr="00810B7E">
        <w:rPr>
          <w:rFonts w:ascii="Times New Roman" w:hAnsi="Times New Roman" w:cs="Times New Roman"/>
          <w:i/>
          <w:sz w:val="22"/>
          <w:szCs w:val="22"/>
        </w:rPr>
        <w:t xml:space="preserve">sychological </w:t>
      </w:r>
      <w:r>
        <w:rPr>
          <w:rFonts w:ascii="Times New Roman" w:hAnsi="Times New Roman" w:cs="Times New Roman"/>
          <w:i/>
          <w:sz w:val="22"/>
          <w:szCs w:val="22"/>
        </w:rPr>
        <w:t>a</w:t>
      </w:r>
      <w:r w:rsidRPr="00810B7E">
        <w:rPr>
          <w:rFonts w:ascii="Times New Roman" w:hAnsi="Times New Roman" w:cs="Times New Roman"/>
          <w:i/>
          <w:sz w:val="22"/>
          <w:szCs w:val="22"/>
        </w:rPr>
        <w:t>ssessment</w:t>
      </w:r>
      <w:r>
        <w:rPr>
          <w:rFonts w:ascii="Times New Roman" w:hAnsi="Times New Roman" w:cs="Times New Roman"/>
          <w:i/>
          <w:sz w:val="22"/>
          <w:szCs w:val="22"/>
        </w:rPr>
        <w:t xml:space="preserve"> </w:t>
      </w:r>
      <w:r w:rsidRPr="00810B7E">
        <w:rPr>
          <w:rFonts w:ascii="Times New Roman" w:hAnsi="Times New Roman" w:cs="Times New Roman"/>
          <w:sz w:val="22"/>
          <w:szCs w:val="22"/>
        </w:rPr>
        <w:t>(5</w:t>
      </w:r>
      <w:r w:rsidRPr="00810B7E">
        <w:rPr>
          <w:rFonts w:ascii="Times New Roman" w:hAnsi="Times New Roman" w:cs="Times New Roman"/>
          <w:sz w:val="22"/>
          <w:szCs w:val="22"/>
          <w:vertAlign w:val="superscript"/>
        </w:rPr>
        <w:t>th</w:t>
      </w:r>
      <w:r w:rsidRPr="00810B7E">
        <w:rPr>
          <w:rFonts w:ascii="Times New Roman" w:hAnsi="Times New Roman" w:cs="Times New Roman"/>
          <w:sz w:val="22"/>
          <w:szCs w:val="22"/>
        </w:rPr>
        <w:t xml:space="preserve"> ed.)</w:t>
      </w:r>
      <w:r w:rsidRPr="00810B7E">
        <w:rPr>
          <w:rFonts w:ascii="Times New Roman" w:hAnsi="Times New Roman" w:cs="Times New Roman"/>
          <w:i/>
          <w:sz w:val="22"/>
          <w:szCs w:val="22"/>
        </w:rPr>
        <w:t>.</w:t>
      </w:r>
      <w:proofErr w:type="gramEnd"/>
      <w:r w:rsidRPr="00810B7E">
        <w:rPr>
          <w:rFonts w:ascii="Times New Roman" w:hAnsi="Times New Roman" w:cs="Times New Roman"/>
          <w:sz w:val="22"/>
          <w:szCs w:val="22"/>
        </w:rPr>
        <w:t xml:space="preserve"> Hoboken, NJ: Wiley.</w:t>
      </w:r>
    </w:p>
    <w:p w14:paraId="0BC360D2" w14:textId="77777777" w:rsidR="00810B7E" w:rsidRPr="00810B7E" w:rsidRDefault="00810B7E" w:rsidP="00810B7E">
      <w:pPr>
        <w:contextualSpacing/>
        <w:rPr>
          <w:rFonts w:ascii="Times New Roman" w:hAnsi="Times New Roman" w:cs="Times New Roman"/>
          <w:sz w:val="22"/>
          <w:szCs w:val="22"/>
        </w:rPr>
      </w:pPr>
    </w:p>
    <w:p w14:paraId="6166082B" w14:textId="733B19AD" w:rsidR="00810B7E" w:rsidRPr="00810B7E" w:rsidRDefault="00810B7E" w:rsidP="00810B7E">
      <w:pPr>
        <w:ind w:left="720" w:hanging="720"/>
        <w:contextualSpacing/>
        <w:rPr>
          <w:rFonts w:ascii="Times New Roman" w:hAnsi="Times New Roman" w:cs="Times New Roman"/>
          <w:sz w:val="22"/>
          <w:szCs w:val="22"/>
        </w:rPr>
      </w:pPr>
      <w:proofErr w:type="gramStart"/>
      <w:r w:rsidRPr="00810B7E">
        <w:rPr>
          <w:rFonts w:ascii="Times New Roman" w:hAnsi="Times New Roman" w:cs="Times New Roman"/>
          <w:sz w:val="22"/>
          <w:szCs w:val="22"/>
        </w:rPr>
        <w:t>American Psychological Association.</w:t>
      </w:r>
      <w:proofErr w:type="gramEnd"/>
      <w:r w:rsidRPr="00810B7E">
        <w:rPr>
          <w:rFonts w:ascii="Times New Roman" w:hAnsi="Times New Roman" w:cs="Times New Roman"/>
          <w:sz w:val="22"/>
          <w:szCs w:val="22"/>
        </w:rPr>
        <w:t xml:space="preserve"> (2010)</w:t>
      </w:r>
      <w:proofErr w:type="gramStart"/>
      <w:r w:rsidRPr="00810B7E">
        <w:rPr>
          <w:rFonts w:ascii="Times New Roman" w:hAnsi="Times New Roman" w:cs="Times New Roman"/>
          <w:sz w:val="22"/>
          <w:szCs w:val="22"/>
        </w:rPr>
        <w:t xml:space="preserve">. </w:t>
      </w:r>
      <w:r w:rsidRPr="00810B7E">
        <w:rPr>
          <w:rFonts w:ascii="Times New Roman" w:hAnsi="Times New Roman" w:cs="Times New Roman"/>
          <w:i/>
          <w:sz w:val="22"/>
          <w:szCs w:val="22"/>
        </w:rPr>
        <w:t>Publication manual of the American Psychological Association</w:t>
      </w:r>
      <w:r w:rsidRPr="00810B7E">
        <w:rPr>
          <w:rFonts w:ascii="Times New Roman" w:hAnsi="Times New Roman" w:cs="Times New Roman"/>
          <w:sz w:val="22"/>
          <w:szCs w:val="22"/>
        </w:rPr>
        <w:t xml:space="preserve"> </w:t>
      </w:r>
      <w:r>
        <w:rPr>
          <w:rFonts w:ascii="Times New Roman" w:hAnsi="Times New Roman" w:cs="Times New Roman"/>
          <w:sz w:val="22"/>
          <w:szCs w:val="22"/>
        </w:rPr>
        <w:t>(6th ed</w:t>
      </w:r>
      <w:r w:rsidR="003F7329">
        <w:rPr>
          <w:rFonts w:ascii="Times New Roman" w:hAnsi="Times New Roman" w:cs="Times New Roman"/>
          <w:sz w:val="22"/>
          <w:szCs w:val="22"/>
        </w:rPr>
        <w:t>.</w:t>
      </w:r>
      <w:r>
        <w:rPr>
          <w:rFonts w:ascii="Times New Roman" w:hAnsi="Times New Roman" w:cs="Times New Roman"/>
          <w:sz w:val="22"/>
          <w:szCs w:val="22"/>
        </w:rPr>
        <w:t>)</w:t>
      </w:r>
      <w:r w:rsidRPr="00810B7E">
        <w:rPr>
          <w:rFonts w:ascii="Times New Roman" w:hAnsi="Times New Roman" w:cs="Times New Roman"/>
          <w:sz w:val="22"/>
          <w:szCs w:val="22"/>
        </w:rPr>
        <w:t>.</w:t>
      </w:r>
      <w:proofErr w:type="gramEnd"/>
      <w:r w:rsidRPr="00810B7E">
        <w:rPr>
          <w:rFonts w:ascii="Times New Roman" w:hAnsi="Times New Roman" w:cs="Times New Roman"/>
          <w:sz w:val="22"/>
          <w:szCs w:val="22"/>
        </w:rPr>
        <w:t xml:space="preserve"> Washington, DC: Author.</w:t>
      </w:r>
    </w:p>
    <w:p w14:paraId="19C22606" w14:textId="77777777" w:rsidR="00BE478B" w:rsidRPr="006F6A89" w:rsidRDefault="00BE478B" w:rsidP="004A72CB">
      <w:pPr>
        <w:spacing w:before="100" w:beforeAutospacing="1" w:after="100" w:afterAutospacing="1"/>
        <w:ind w:right="-360"/>
        <w:contextualSpacing/>
        <w:rPr>
          <w:rFonts w:ascii="Times New Roman" w:eastAsia="Times New Roman" w:hAnsi="Times New Roman" w:cs="Times New Roman"/>
          <w:sz w:val="22"/>
          <w:szCs w:val="22"/>
        </w:rPr>
      </w:pPr>
    </w:p>
    <w:p w14:paraId="30B15DF6" w14:textId="77777777" w:rsidR="004A72CB" w:rsidRPr="006F6A89" w:rsidRDefault="004A72CB" w:rsidP="004A72CB">
      <w:pPr>
        <w:spacing w:before="100" w:beforeAutospacing="1" w:after="100" w:afterAutospacing="1"/>
        <w:ind w:right="-360"/>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Course Description:</w:t>
      </w:r>
    </w:p>
    <w:p w14:paraId="6B0E7BE2" w14:textId="60B9BD18" w:rsidR="004A72CB" w:rsidRPr="006F6A89" w:rsidRDefault="00B333CA" w:rsidP="004A72CB">
      <w:p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Introduction to the history and theory of measurement and assessment as it applies to counselors and psychologists. This section of the course will be tailored to professionals who work in community based settings and may interact with other professionals across a wide range of settings to include schools, universities, hospitals, and community mental health centers. This course is designed to be an introduction to assessment and will not provide the level of training in assessment required for Level C tests.</w:t>
      </w:r>
    </w:p>
    <w:p w14:paraId="50983376" w14:textId="77777777" w:rsidR="00B333CA" w:rsidRPr="006F6A89" w:rsidRDefault="00B333CA" w:rsidP="004A72CB">
      <w:pPr>
        <w:contextualSpacing/>
        <w:rPr>
          <w:rFonts w:ascii="Times New Roman" w:hAnsi="Times New Roman" w:cs="Times New Roman"/>
          <w:sz w:val="22"/>
          <w:szCs w:val="22"/>
        </w:rPr>
      </w:pPr>
    </w:p>
    <w:p w14:paraId="25B38297" w14:textId="77777777" w:rsidR="004A72CB" w:rsidRPr="006F6A89" w:rsidRDefault="004A72CB" w:rsidP="004A72CB">
      <w:pPr>
        <w:spacing w:before="100" w:beforeAutospacing="1" w:after="100" w:afterAutospacing="1"/>
        <w:ind w:right="-360"/>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Course Objectives:</w:t>
      </w:r>
    </w:p>
    <w:p w14:paraId="5C0A3303" w14:textId="12FCB864" w:rsidR="00960CDE" w:rsidRPr="006F6A89" w:rsidRDefault="00DD1992" w:rsidP="00960CDE">
      <w:pPr>
        <w:ind w:lef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 xml:space="preserve">Through assigned readings, in-class exercises, and satisfactory performance on </w:t>
      </w:r>
      <w:r w:rsidR="00960CDE" w:rsidRPr="006F6A89">
        <w:rPr>
          <w:rFonts w:ascii="Times New Roman" w:eastAsia="Times New Roman" w:hAnsi="Times New Roman" w:cs="Times New Roman"/>
          <w:sz w:val="22"/>
          <w:szCs w:val="22"/>
        </w:rPr>
        <w:t>quizzes</w:t>
      </w:r>
      <w:r w:rsidRPr="006F6A89">
        <w:rPr>
          <w:rFonts w:ascii="Times New Roman" w:eastAsia="Times New Roman" w:hAnsi="Times New Roman" w:cs="Times New Roman"/>
          <w:sz w:val="22"/>
          <w:szCs w:val="22"/>
        </w:rPr>
        <w:t xml:space="preserve"> and </w:t>
      </w:r>
      <w:r w:rsidR="00960CDE" w:rsidRPr="006F6A89">
        <w:rPr>
          <w:rFonts w:ascii="Times New Roman" w:eastAsia="Times New Roman" w:hAnsi="Times New Roman" w:cs="Times New Roman"/>
          <w:sz w:val="22"/>
          <w:szCs w:val="22"/>
        </w:rPr>
        <w:t>the final examination</w:t>
      </w:r>
      <w:r w:rsidRPr="006F6A89">
        <w:rPr>
          <w:rFonts w:ascii="Times New Roman" w:eastAsia="Times New Roman" w:hAnsi="Times New Roman" w:cs="Times New Roman"/>
          <w:sz w:val="22"/>
          <w:szCs w:val="22"/>
        </w:rPr>
        <w:t>, students will demonstrate knowledge of</w:t>
      </w:r>
      <w:r w:rsidR="00960CDE" w:rsidRPr="006F6A89">
        <w:rPr>
          <w:rFonts w:ascii="Times New Roman" w:eastAsia="Times New Roman" w:hAnsi="Times New Roman" w:cs="Times New Roman"/>
          <w:sz w:val="22"/>
          <w:szCs w:val="22"/>
        </w:rPr>
        <w:t xml:space="preserve"> and be </w:t>
      </w:r>
      <w:r w:rsidR="00960CDE" w:rsidRPr="006F6A89">
        <w:rPr>
          <w:rFonts w:ascii="Times New Roman" w:hAnsi="Times New Roman" w:cs="Times New Roman"/>
        </w:rPr>
        <w:t xml:space="preserve">expected to: </w:t>
      </w:r>
    </w:p>
    <w:p w14:paraId="0E53DDD3" w14:textId="77777777" w:rsidR="00960CDE" w:rsidRPr="006F6A89" w:rsidRDefault="00960CDE" w:rsidP="00960CDE">
      <w:pPr>
        <w:rPr>
          <w:rFonts w:ascii="Times New Roman" w:hAnsi="Times New Roman" w:cs="Times New Roman"/>
          <w:sz w:val="22"/>
          <w:szCs w:val="22"/>
        </w:rPr>
      </w:pPr>
    </w:p>
    <w:p w14:paraId="42719210" w14:textId="0B48F1AE" w:rsidR="00960CDE" w:rsidRPr="006F6A89" w:rsidRDefault="00960CDE" w:rsidP="00960CDE">
      <w:pPr>
        <w:pStyle w:val="ListParagraph"/>
        <w:numPr>
          <w:ilvl w:val="0"/>
          <w:numId w:val="9"/>
        </w:numPr>
        <w:rPr>
          <w:rFonts w:ascii="Times New Roman" w:hAnsi="Times New Roman" w:cs="Times New Roman"/>
          <w:sz w:val="22"/>
          <w:szCs w:val="22"/>
        </w:rPr>
      </w:pPr>
      <w:r w:rsidRPr="006F6A89">
        <w:rPr>
          <w:rFonts w:ascii="Times New Roman" w:hAnsi="Times New Roman" w:cs="Times New Roman"/>
          <w:sz w:val="22"/>
          <w:szCs w:val="22"/>
        </w:rPr>
        <w:t>Describe the history and development of testing and assessment. CACREP 2009: §II.G.7.a</w:t>
      </w:r>
    </w:p>
    <w:p w14:paraId="19FD4250" w14:textId="086C538A" w:rsidR="00960CDE" w:rsidRPr="006F6A89" w:rsidRDefault="00960CDE" w:rsidP="00960CDE">
      <w:pPr>
        <w:pStyle w:val="ListParagraph"/>
        <w:numPr>
          <w:ilvl w:val="0"/>
          <w:numId w:val="9"/>
        </w:numPr>
        <w:rPr>
          <w:rFonts w:ascii="Times New Roman" w:hAnsi="Times New Roman" w:cs="Times New Roman"/>
          <w:sz w:val="22"/>
          <w:szCs w:val="22"/>
        </w:rPr>
      </w:pPr>
      <w:r w:rsidRPr="006F6A89">
        <w:rPr>
          <w:rFonts w:ascii="Times New Roman" w:hAnsi="Times New Roman" w:cs="Times New Roman"/>
          <w:sz w:val="22"/>
          <w:szCs w:val="22"/>
        </w:rPr>
        <w:t>Access various sources of information about tests. Al STDS 290-3-3-.50 [2(a)8]</w:t>
      </w:r>
    </w:p>
    <w:p w14:paraId="23E5AA04" w14:textId="1B49B1DB" w:rsidR="00960CDE" w:rsidRPr="006F6A89" w:rsidRDefault="00960CDE" w:rsidP="00960CDE">
      <w:pPr>
        <w:pStyle w:val="ListParagraph"/>
        <w:numPr>
          <w:ilvl w:val="0"/>
          <w:numId w:val="9"/>
        </w:numPr>
        <w:rPr>
          <w:rFonts w:ascii="Times New Roman" w:hAnsi="Times New Roman" w:cs="Times New Roman"/>
          <w:sz w:val="22"/>
          <w:szCs w:val="22"/>
        </w:rPr>
      </w:pPr>
      <w:r w:rsidRPr="006F6A89">
        <w:rPr>
          <w:rFonts w:ascii="Times New Roman" w:hAnsi="Times New Roman" w:cs="Times New Roman"/>
          <w:sz w:val="22"/>
          <w:szCs w:val="22"/>
        </w:rPr>
        <w:t xml:space="preserve">Understand the distinction between standardized and </w:t>
      </w:r>
      <w:proofErr w:type="spellStart"/>
      <w:r w:rsidRPr="006F6A89">
        <w:rPr>
          <w:rFonts w:ascii="Times New Roman" w:hAnsi="Times New Roman" w:cs="Times New Roman"/>
          <w:sz w:val="22"/>
          <w:szCs w:val="22"/>
        </w:rPr>
        <w:t>nonstandardized</w:t>
      </w:r>
      <w:proofErr w:type="spellEnd"/>
      <w:r w:rsidRPr="006F6A89">
        <w:rPr>
          <w:rFonts w:ascii="Times New Roman" w:hAnsi="Times New Roman" w:cs="Times New Roman"/>
          <w:sz w:val="22"/>
          <w:szCs w:val="22"/>
        </w:rPr>
        <w:t xml:space="preserve"> testing and be familiar with a range of types of tests including criterion-referenced and norm-based instruments. CACREP 2009: §II.G.7.b; AL STDS 290-3-3-.50 [2(a)8]</w:t>
      </w:r>
    </w:p>
    <w:p w14:paraId="3CB822B6" w14:textId="706E5E47" w:rsidR="00960CDE" w:rsidRPr="006F6A89" w:rsidRDefault="00960CDE" w:rsidP="00960CDE">
      <w:pPr>
        <w:pStyle w:val="ListParagraph"/>
        <w:numPr>
          <w:ilvl w:val="0"/>
          <w:numId w:val="9"/>
        </w:numPr>
        <w:rPr>
          <w:rFonts w:ascii="Times New Roman" w:hAnsi="Times New Roman" w:cs="Times New Roman"/>
          <w:sz w:val="22"/>
          <w:szCs w:val="22"/>
        </w:rPr>
      </w:pPr>
      <w:r w:rsidRPr="006F6A89">
        <w:rPr>
          <w:rFonts w:ascii="Times New Roman" w:hAnsi="Times New Roman" w:cs="Times New Roman"/>
          <w:sz w:val="22"/>
          <w:szCs w:val="22"/>
        </w:rPr>
        <w:t>Evaluate the strengths and limitations of various types of testing and assessment, including limitations of self-report and response sets. AL STDS 290-3-3-.50 [2(a)8]</w:t>
      </w:r>
    </w:p>
    <w:p w14:paraId="7F186FFD" w14:textId="7538F0D4" w:rsidR="00960CDE" w:rsidRPr="006F6A89" w:rsidRDefault="00960CDE" w:rsidP="00960CDE">
      <w:pPr>
        <w:pStyle w:val="ListParagraph"/>
        <w:numPr>
          <w:ilvl w:val="0"/>
          <w:numId w:val="9"/>
        </w:numPr>
        <w:rPr>
          <w:rFonts w:ascii="Times New Roman" w:hAnsi="Times New Roman" w:cs="Times New Roman"/>
          <w:sz w:val="22"/>
          <w:szCs w:val="22"/>
        </w:rPr>
      </w:pPr>
      <w:r w:rsidRPr="006F6A89">
        <w:rPr>
          <w:rFonts w:ascii="Times New Roman" w:hAnsi="Times New Roman" w:cs="Times New Roman"/>
          <w:sz w:val="22"/>
          <w:szCs w:val="22"/>
        </w:rPr>
        <w:t xml:space="preserve">Apply statistical concepts related to testing, including scales of measurement, measures of central tendency, indices of variability, shapes and types of distributions, and correlations. CACREP 2009: §II.G.7.c </w:t>
      </w:r>
    </w:p>
    <w:p w14:paraId="678D2EE0" w14:textId="51BEE1AA" w:rsidR="00960CDE" w:rsidRPr="006F6A89" w:rsidRDefault="00960CDE" w:rsidP="00960CDE">
      <w:pPr>
        <w:pStyle w:val="ListParagraph"/>
        <w:numPr>
          <w:ilvl w:val="0"/>
          <w:numId w:val="9"/>
        </w:numPr>
        <w:rPr>
          <w:rFonts w:ascii="Times New Roman" w:hAnsi="Times New Roman" w:cs="Times New Roman"/>
          <w:sz w:val="22"/>
          <w:szCs w:val="22"/>
        </w:rPr>
      </w:pPr>
      <w:r w:rsidRPr="006F6A89">
        <w:rPr>
          <w:rFonts w:ascii="Times New Roman" w:hAnsi="Times New Roman" w:cs="Times New Roman"/>
          <w:sz w:val="22"/>
          <w:szCs w:val="22"/>
        </w:rPr>
        <w:t xml:space="preserve">Apply the concepts of reliability (i.e., theory of measurement error, models of reliability, and the use of reliability information), validity (i.e., evidence of validity, types of validity, and the relationship </w:t>
      </w:r>
      <w:r w:rsidRPr="006F6A89">
        <w:rPr>
          <w:rFonts w:ascii="Times New Roman" w:hAnsi="Times New Roman" w:cs="Times New Roman"/>
          <w:sz w:val="22"/>
          <w:szCs w:val="22"/>
        </w:rPr>
        <w:lastRenderedPageBreak/>
        <w:t>between reliability and validity), and norming. CACREP 2009: §II.G.7.d; CACREP 2009: §II.G.7.e; AL STDS 290-3-3-.50 [2(a)8]</w:t>
      </w:r>
    </w:p>
    <w:p w14:paraId="2E4C2BDB" w14:textId="22E40968" w:rsidR="00960CDE" w:rsidRPr="006F6A89" w:rsidRDefault="00960CDE" w:rsidP="00960CDE">
      <w:pPr>
        <w:pStyle w:val="ListParagraph"/>
        <w:numPr>
          <w:ilvl w:val="0"/>
          <w:numId w:val="9"/>
        </w:numPr>
        <w:rPr>
          <w:rFonts w:ascii="Times New Roman" w:hAnsi="Times New Roman" w:cs="Times New Roman"/>
          <w:sz w:val="22"/>
          <w:szCs w:val="22"/>
        </w:rPr>
      </w:pPr>
      <w:r w:rsidRPr="006F6A89">
        <w:rPr>
          <w:rFonts w:ascii="Times New Roman" w:hAnsi="Times New Roman" w:cs="Times New Roman"/>
          <w:sz w:val="22"/>
          <w:szCs w:val="22"/>
        </w:rPr>
        <w:t>Apply ethical strategies for selecting, administering, and interpreting assessment and evaluation instruments and techniques in counseling. CACREP 2009: §II.G.7.g; AL STDS 290-3-3-.50 [2(a)8]</w:t>
      </w:r>
    </w:p>
    <w:p w14:paraId="3B3B3A4A" w14:textId="21499BAC" w:rsidR="00960CDE" w:rsidRPr="006F6A89" w:rsidRDefault="00960CDE" w:rsidP="00960CDE">
      <w:pPr>
        <w:pStyle w:val="ListParagraph"/>
        <w:numPr>
          <w:ilvl w:val="0"/>
          <w:numId w:val="9"/>
        </w:numPr>
        <w:rPr>
          <w:rFonts w:ascii="Times New Roman" w:hAnsi="Times New Roman" w:cs="Times New Roman"/>
          <w:sz w:val="22"/>
          <w:szCs w:val="22"/>
        </w:rPr>
      </w:pPr>
      <w:r w:rsidRPr="006F6A89">
        <w:rPr>
          <w:rFonts w:ascii="Times New Roman" w:hAnsi="Times New Roman" w:cs="Times New Roman"/>
          <w:sz w:val="22"/>
          <w:szCs w:val="22"/>
        </w:rPr>
        <w:t>Describe concerns involving testing and culture, language, ethnicity, gender, and disability and be aware of how professionals have responded to these concerns. COE: D; CACREP 2009: SOC &amp; CUL DIV (c); §II.G.7.f; AL STDS 290-3-3-.50 [2(a)8]</w:t>
      </w:r>
    </w:p>
    <w:p w14:paraId="6A37F888" w14:textId="1FE5D480" w:rsidR="00960CDE" w:rsidRPr="006F6A89" w:rsidRDefault="00960CDE" w:rsidP="00960CDE">
      <w:pPr>
        <w:pStyle w:val="ListParagraph"/>
        <w:numPr>
          <w:ilvl w:val="0"/>
          <w:numId w:val="9"/>
        </w:numPr>
        <w:rPr>
          <w:rFonts w:ascii="Times New Roman" w:hAnsi="Times New Roman" w:cs="Times New Roman"/>
          <w:sz w:val="22"/>
          <w:szCs w:val="22"/>
        </w:rPr>
      </w:pPr>
      <w:r w:rsidRPr="006F6A89">
        <w:rPr>
          <w:rFonts w:ascii="Times New Roman" w:hAnsi="Times New Roman" w:cs="Times New Roman"/>
          <w:sz w:val="22"/>
          <w:szCs w:val="22"/>
        </w:rPr>
        <w:t xml:space="preserve">Identify various models and approaches to clinical evaluation and their appropriate uses, including diagnostic interviews, mental status examinations, symptom inventories, and </w:t>
      </w:r>
      <w:proofErr w:type="spellStart"/>
      <w:r w:rsidRPr="006F6A89">
        <w:rPr>
          <w:rFonts w:ascii="Times New Roman" w:hAnsi="Times New Roman" w:cs="Times New Roman"/>
          <w:sz w:val="22"/>
          <w:szCs w:val="22"/>
        </w:rPr>
        <w:t>psychoeducational</w:t>
      </w:r>
      <w:proofErr w:type="spellEnd"/>
      <w:r w:rsidRPr="006F6A89">
        <w:rPr>
          <w:rFonts w:ascii="Times New Roman" w:hAnsi="Times New Roman" w:cs="Times New Roman"/>
          <w:sz w:val="22"/>
          <w:szCs w:val="22"/>
        </w:rPr>
        <w:t xml:space="preserve"> and personality assessments. CACREP 2009: § Clinical Mental Health Counseling.G.2</w:t>
      </w:r>
    </w:p>
    <w:p w14:paraId="00465679" w14:textId="4549E85C" w:rsidR="00960CDE" w:rsidRPr="006F6A89" w:rsidRDefault="00960CDE" w:rsidP="00960CDE">
      <w:pPr>
        <w:pStyle w:val="ListParagraph"/>
        <w:numPr>
          <w:ilvl w:val="0"/>
          <w:numId w:val="9"/>
        </w:numPr>
        <w:rPr>
          <w:rFonts w:ascii="Times New Roman" w:hAnsi="Times New Roman" w:cs="Times New Roman"/>
          <w:sz w:val="22"/>
          <w:szCs w:val="22"/>
        </w:rPr>
      </w:pPr>
      <w:r w:rsidRPr="006F6A89">
        <w:rPr>
          <w:rFonts w:ascii="Times New Roman" w:hAnsi="Times New Roman" w:cs="Times New Roman"/>
          <w:sz w:val="22"/>
          <w:szCs w:val="22"/>
        </w:rPr>
        <w:t>Apply appropriate assessment strategies that can be used to evaluate the strengths and weakness to make informed decisions including determining the appropriate treatment modality and placement criteria, taking into account the client’s stage of dependence, c</w:t>
      </w:r>
      <w:r w:rsidR="00FD788B" w:rsidRPr="006F6A89">
        <w:rPr>
          <w:rFonts w:ascii="Times New Roman" w:hAnsi="Times New Roman" w:cs="Times New Roman"/>
          <w:sz w:val="22"/>
          <w:szCs w:val="22"/>
        </w:rPr>
        <w:t xml:space="preserve">hange, or recovery. CACREP 2009: </w:t>
      </w:r>
      <w:r w:rsidRPr="006F6A89">
        <w:rPr>
          <w:rFonts w:ascii="Times New Roman" w:hAnsi="Times New Roman" w:cs="Times New Roman"/>
          <w:sz w:val="22"/>
          <w:szCs w:val="22"/>
        </w:rPr>
        <w:t>§II.G.7.g; CACREP 2009: §Clinical Mental Health Counseling.H.4; AL STDS 290-3-3-.50 [2(a)8]</w:t>
      </w:r>
    </w:p>
    <w:p w14:paraId="25700400" w14:textId="3F63E857" w:rsidR="00960CDE" w:rsidRPr="006F6A89" w:rsidRDefault="00960CDE" w:rsidP="00960CDE">
      <w:pPr>
        <w:pStyle w:val="ListParagraph"/>
        <w:numPr>
          <w:ilvl w:val="0"/>
          <w:numId w:val="9"/>
        </w:numPr>
        <w:rPr>
          <w:rFonts w:ascii="Times New Roman" w:hAnsi="Times New Roman" w:cs="Times New Roman"/>
          <w:sz w:val="22"/>
          <w:szCs w:val="22"/>
        </w:rPr>
      </w:pPr>
      <w:r w:rsidRPr="006F6A89">
        <w:rPr>
          <w:rFonts w:ascii="Times New Roman" w:hAnsi="Times New Roman" w:cs="Times New Roman"/>
          <w:sz w:val="22"/>
          <w:szCs w:val="22"/>
        </w:rPr>
        <w:t>Select appropriate assessment strategies to assist in diagnosis and treatment planning, with an awareness of cultural bias in the implementation and interpretation of assessment protocols. CACREP 2009: §Clinical Mental Health Counseling.H.1</w:t>
      </w:r>
    </w:p>
    <w:p w14:paraId="433E5778" w14:textId="76D5200D" w:rsidR="00960CDE" w:rsidRPr="006F6A89" w:rsidRDefault="00960CDE" w:rsidP="00960CDE">
      <w:pPr>
        <w:pStyle w:val="ListParagraph"/>
        <w:numPr>
          <w:ilvl w:val="0"/>
          <w:numId w:val="9"/>
        </w:numPr>
        <w:rPr>
          <w:rFonts w:ascii="Times New Roman" w:hAnsi="Times New Roman" w:cs="Times New Roman"/>
          <w:sz w:val="22"/>
          <w:szCs w:val="22"/>
        </w:rPr>
      </w:pPr>
      <w:r w:rsidRPr="006F6A89">
        <w:rPr>
          <w:rFonts w:ascii="Times New Roman" w:hAnsi="Times New Roman" w:cs="Times New Roman"/>
          <w:sz w:val="22"/>
          <w:szCs w:val="22"/>
        </w:rPr>
        <w:t>Identifies standard screening and assessment instruments for substance use disorders and process addictions. CACREP 2009: §Clinical Mental Health Counseling.G.4</w:t>
      </w:r>
    </w:p>
    <w:p w14:paraId="6A27D652" w14:textId="77777777" w:rsidR="00960CDE" w:rsidRPr="006F6A89" w:rsidRDefault="00960CDE" w:rsidP="00960CDE">
      <w:pPr>
        <w:pStyle w:val="ListParagraph"/>
        <w:numPr>
          <w:ilvl w:val="0"/>
          <w:numId w:val="9"/>
        </w:numPr>
        <w:rPr>
          <w:rFonts w:ascii="Times New Roman" w:hAnsi="Times New Roman" w:cs="Times New Roman"/>
          <w:sz w:val="22"/>
          <w:szCs w:val="22"/>
        </w:rPr>
      </w:pPr>
      <w:r w:rsidRPr="006F6A89">
        <w:rPr>
          <w:rFonts w:ascii="Times New Roman" w:hAnsi="Times New Roman" w:cs="Times New Roman"/>
          <w:sz w:val="22"/>
          <w:szCs w:val="22"/>
        </w:rPr>
        <w:t xml:space="preserve">Be familiar with instruments and tests that they are most likely to encounter in their line of work. </w:t>
      </w:r>
    </w:p>
    <w:p w14:paraId="17747560" w14:textId="1555E5FA" w:rsidR="00960CDE" w:rsidRPr="006F6A89" w:rsidRDefault="00960CDE" w:rsidP="00960CDE">
      <w:pPr>
        <w:pStyle w:val="ListParagraph"/>
        <w:numPr>
          <w:ilvl w:val="0"/>
          <w:numId w:val="9"/>
        </w:numPr>
        <w:rPr>
          <w:rFonts w:ascii="Times New Roman" w:hAnsi="Times New Roman" w:cs="Times New Roman"/>
          <w:sz w:val="22"/>
          <w:szCs w:val="22"/>
        </w:rPr>
      </w:pPr>
      <w:r w:rsidRPr="006F6A89">
        <w:rPr>
          <w:rFonts w:ascii="Times New Roman" w:hAnsi="Times New Roman" w:cs="Times New Roman"/>
          <w:sz w:val="22"/>
          <w:szCs w:val="22"/>
        </w:rPr>
        <w:t>Be able to effectively evaluate research related to testing and measurement.</w:t>
      </w:r>
    </w:p>
    <w:p w14:paraId="494F903A" w14:textId="77777777" w:rsidR="00B333CA" w:rsidRPr="006F6A89" w:rsidRDefault="00B333CA" w:rsidP="00960CDE">
      <w:pPr>
        <w:rPr>
          <w:rFonts w:ascii="Times New Roman" w:eastAsia="Times New Roman" w:hAnsi="Times New Roman" w:cs="Times New Roman"/>
          <w:sz w:val="22"/>
          <w:szCs w:val="22"/>
        </w:rPr>
      </w:pPr>
    </w:p>
    <w:p w14:paraId="0BECEC17" w14:textId="77777777" w:rsidR="004A72CB" w:rsidRPr="006F6A89" w:rsidRDefault="004A72CB" w:rsidP="00E5691F">
      <w:pPr>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Course Requirements:</w:t>
      </w:r>
    </w:p>
    <w:p w14:paraId="1B29EBCD" w14:textId="2F4224FB" w:rsidR="004A72CB" w:rsidRPr="006F6A89" w:rsidRDefault="00510FEA" w:rsidP="00E5691F">
      <w:pPr>
        <w:pStyle w:val="ListParagraph"/>
        <w:numPr>
          <w:ilvl w:val="0"/>
          <w:numId w:val="3"/>
        </w:numPr>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Readings.</w:t>
      </w:r>
      <w:r w:rsidRPr="006F6A89">
        <w:rPr>
          <w:rFonts w:ascii="Times New Roman" w:eastAsia="Times New Roman" w:hAnsi="Times New Roman" w:cs="Times New Roman"/>
          <w:sz w:val="22"/>
          <w:szCs w:val="22"/>
        </w:rPr>
        <w:t xml:space="preserve"> Students are expected to read the </w:t>
      </w:r>
      <w:r w:rsidR="00185F99" w:rsidRPr="006F6A89">
        <w:rPr>
          <w:rFonts w:ascii="Times New Roman" w:eastAsia="Times New Roman" w:hAnsi="Times New Roman" w:cs="Times New Roman"/>
          <w:sz w:val="22"/>
          <w:szCs w:val="22"/>
        </w:rPr>
        <w:t xml:space="preserve">required </w:t>
      </w:r>
      <w:r w:rsidR="004A72CB" w:rsidRPr="006F6A89">
        <w:rPr>
          <w:rFonts w:ascii="Times New Roman" w:eastAsia="Times New Roman" w:hAnsi="Times New Roman" w:cs="Times New Roman"/>
          <w:sz w:val="22"/>
          <w:szCs w:val="22"/>
        </w:rPr>
        <w:t>text</w:t>
      </w:r>
      <w:r w:rsidRPr="006F6A89">
        <w:rPr>
          <w:rFonts w:ascii="Times New Roman" w:eastAsia="Times New Roman" w:hAnsi="Times New Roman" w:cs="Times New Roman"/>
          <w:sz w:val="22"/>
          <w:szCs w:val="22"/>
        </w:rPr>
        <w:t>book</w:t>
      </w:r>
      <w:r w:rsidR="004A72CB" w:rsidRPr="006F6A89">
        <w:rPr>
          <w:rFonts w:ascii="Times New Roman" w:eastAsia="Times New Roman" w:hAnsi="Times New Roman" w:cs="Times New Roman"/>
          <w:sz w:val="22"/>
          <w:szCs w:val="22"/>
        </w:rPr>
        <w:t>, assigned articles, and handouts.</w:t>
      </w:r>
    </w:p>
    <w:p w14:paraId="7A38F4B2" w14:textId="5083EE34" w:rsidR="00E66D57" w:rsidRPr="006F6A89" w:rsidRDefault="004A72CB" w:rsidP="00E66D57">
      <w:pPr>
        <w:pStyle w:val="ListParagraph"/>
        <w:numPr>
          <w:ilvl w:val="0"/>
          <w:numId w:val="3"/>
        </w:numPr>
        <w:spacing w:before="100" w:beforeAutospacing="1" w:after="100" w:afterAutospacing="1"/>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Class attendance</w:t>
      </w:r>
      <w:r w:rsidR="00510FEA" w:rsidRPr="006F6A89">
        <w:rPr>
          <w:rFonts w:ascii="Times New Roman" w:eastAsia="Times New Roman" w:hAnsi="Times New Roman" w:cs="Times New Roman"/>
          <w:b/>
          <w:sz w:val="22"/>
          <w:szCs w:val="22"/>
        </w:rPr>
        <w:t xml:space="preserve"> and participation</w:t>
      </w:r>
      <w:r w:rsidR="00185F99" w:rsidRPr="006F6A89">
        <w:rPr>
          <w:rFonts w:ascii="Times New Roman" w:eastAsia="Times New Roman" w:hAnsi="Times New Roman" w:cs="Times New Roman"/>
          <w:b/>
          <w:sz w:val="22"/>
          <w:szCs w:val="22"/>
        </w:rPr>
        <w:t>. </w:t>
      </w:r>
      <w:r w:rsidR="00185F99" w:rsidRPr="006F6A89">
        <w:rPr>
          <w:rFonts w:ascii="Times New Roman" w:eastAsia="Times New Roman" w:hAnsi="Times New Roman" w:cs="Times New Roman"/>
          <w:sz w:val="22"/>
          <w:szCs w:val="22"/>
        </w:rPr>
        <w:t>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w:t>
      </w:r>
      <w:r w:rsidRPr="006F6A89">
        <w:rPr>
          <w:rFonts w:ascii="Times New Roman" w:eastAsia="Times New Roman" w:hAnsi="Times New Roman" w:cs="Times New Roman"/>
          <w:sz w:val="22"/>
          <w:szCs w:val="22"/>
        </w:rPr>
        <w:t xml:space="preserve"> are allotted one excused absence (i.e., </w:t>
      </w:r>
      <w:r w:rsidR="00185F99" w:rsidRPr="006F6A89">
        <w:rPr>
          <w:rFonts w:ascii="Times New Roman" w:eastAsia="Times New Roman" w:hAnsi="Times New Roman" w:cs="Times New Roman"/>
          <w:sz w:val="22"/>
          <w:szCs w:val="22"/>
        </w:rPr>
        <w:t>the instructor is notified</w:t>
      </w:r>
      <w:r w:rsidRPr="006F6A89">
        <w:rPr>
          <w:rFonts w:ascii="Times New Roman" w:eastAsia="Times New Roman" w:hAnsi="Times New Roman" w:cs="Times New Roman"/>
          <w:sz w:val="22"/>
          <w:szCs w:val="22"/>
        </w:rPr>
        <w:t>). Additional absences will result in a 10 pt. deduction from your overall grade.</w:t>
      </w:r>
    </w:p>
    <w:p w14:paraId="222812DE" w14:textId="3B0F9C8B" w:rsidR="00E66D57" w:rsidRPr="006F6A89" w:rsidRDefault="00E66D57" w:rsidP="004C6026">
      <w:pPr>
        <w:pStyle w:val="ListParagraph"/>
        <w:numPr>
          <w:ilvl w:val="0"/>
          <w:numId w:val="3"/>
        </w:numPr>
        <w:spacing w:before="100" w:beforeAutospacing="1" w:after="100" w:afterAutospacing="1"/>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Quizzes.</w:t>
      </w:r>
      <w:r w:rsidR="00E3630F" w:rsidRPr="006F6A89">
        <w:rPr>
          <w:rFonts w:ascii="Times New Roman" w:eastAsia="Times New Roman" w:hAnsi="Times New Roman" w:cs="Times New Roman"/>
          <w:sz w:val="22"/>
          <w:szCs w:val="22"/>
        </w:rPr>
        <w:t xml:space="preserve"> </w:t>
      </w:r>
      <w:r w:rsidR="000377FA">
        <w:rPr>
          <w:rFonts w:ascii="Times New Roman" w:eastAsia="Times New Roman" w:hAnsi="Times New Roman" w:cs="Times New Roman"/>
          <w:sz w:val="22"/>
          <w:szCs w:val="22"/>
        </w:rPr>
        <w:t>Six</w:t>
      </w:r>
      <w:r w:rsidRPr="006F6A89">
        <w:rPr>
          <w:rFonts w:ascii="Times New Roman" w:eastAsia="Times New Roman" w:hAnsi="Times New Roman" w:cs="Times New Roman"/>
          <w:sz w:val="22"/>
          <w:szCs w:val="22"/>
        </w:rPr>
        <w:t xml:space="preserve"> quizzes will be administered throughout the semester. Five </w:t>
      </w:r>
      <w:r w:rsidR="00CC0AB5" w:rsidRPr="006F6A89">
        <w:rPr>
          <w:rFonts w:ascii="Times New Roman" w:eastAsia="Times New Roman" w:hAnsi="Times New Roman" w:cs="Times New Roman"/>
          <w:sz w:val="22"/>
          <w:szCs w:val="22"/>
        </w:rPr>
        <w:t xml:space="preserve">of these </w:t>
      </w:r>
      <w:r w:rsidR="000377FA">
        <w:rPr>
          <w:rFonts w:ascii="Times New Roman" w:eastAsia="Times New Roman" w:hAnsi="Times New Roman" w:cs="Times New Roman"/>
          <w:sz w:val="22"/>
          <w:szCs w:val="22"/>
        </w:rPr>
        <w:t>six</w:t>
      </w:r>
      <w:r w:rsidRPr="006F6A89">
        <w:rPr>
          <w:rFonts w:ascii="Times New Roman" w:eastAsia="Times New Roman" w:hAnsi="Times New Roman" w:cs="Times New Roman"/>
          <w:sz w:val="22"/>
          <w:szCs w:val="22"/>
        </w:rPr>
        <w:t xml:space="preserve"> quizzes will count toward students’</w:t>
      </w:r>
      <w:r w:rsidR="000377FA">
        <w:rPr>
          <w:rFonts w:ascii="Times New Roman" w:eastAsia="Times New Roman" w:hAnsi="Times New Roman" w:cs="Times New Roman"/>
          <w:sz w:val="22"/>
          <w:szCs w:val="22"/>
        </w:rPr>
        <w:t xml:space="preserve"> overall grade, allowing the lowest quiz grade</w:t>
      </w:r>
      <w:r w:rsidRPr="006F6A89">
        <w:rPr>
          <w:rFonts w:ascii="Times New Roman" w:eastAsia="Times New Roman" w:hAnsi="Times New Roman" w:cs="Times New Roman"/>
          <w:sz w:val="22"/>
          <w:szCs w:val="22"/>
        </w:rPr>
        <w:t xml:space="preserve"> to be dropped. </w:t>
      </w:r>
      <w:r w:rsidR="00CC0AB5" w:rsidRPr="003F7329">
        <w:rPr>
          <w:rFonts w:ascii="Times New Roman" w:eastAsia="Times New Roman" w:hAnsi="Times New Roman" w:cs="Times New Roman"/>
          <w:b/>
          <w:i/>
          <w:sz w:val="22"/>
          <w:szCs w:val="22"/>
        </w:rPr>
        <w:t>Students will access and complete q</w:t>
      </w:r>
      <w:r w:rsidRPr="003F7329">
        <w:rPr>
          <w:rFonts w:ascii="Times New Roman" w:eastAsia="Times New Roman" w:hAnsi="Times New Roman" w:cs="Times New Roman"/>
          <w:b/>
          <w:i/>
          <w:sz w:val="22"/>
          <w:szCs w:val="22"/>
        </w:rPr>
        <w:t xml:space="preserve">uizzes </w:t>
      </w:r>
      <w:r w:rsidR="00CC0AB5" w:rsidRPr="003F7329">
        <w:rPr>
          <w:rFonts w:ascii="Times New Roman" w:eastAsia="Times New Roman" w:hAnsi="Times New Roman" w:cs="Times New Roman"/>
          <w:b/>
          <w:i/>
          <w:sz w:val="22"/>
          <w:szCs w:val="22"/>
        </w:rPr>
        <w:t>on Canvas</w:t>
      </w:r>
      <w:r w:rsidR="00CC0AB5" w:rsidRPr="003F7329">
        <w:rPr>
          <w:rFonts w:ascii="Times New Roman" w:eastAsia="Times New Roman" w:hAnsi="Times New Roman" w:cs="Times New Roman"/>
          <w:i/>
          <w:sz w:val="22"/>
          <w:szCs w:val="22"/>
        </w:rPr>
        <w:t xml:space="preserve"> </w:t>
      </w:r>
      <w:r w:rsidR="00CC0AB5" w:rsidRPr="003F7329">
        <w:rPr>
          <w:rFonts w:ascii="Times New Roman" w:eastAsia="Times New Roman" w:hAnsi="Times New Roman" w:cs="Times New Roman"/>
          <w:b/>
          <w:i/>
          <w:sz w:val="22"/>
          <w:szCs w:val="22"/>
        </w:rPr>
        <w:t>prior to the start of class</w:t>
      </w:r>
      <w:r w:rsidR="00CC0AB5" w:rsidRPr="006F6A89">
        <w:rPr>
          <w:rFonts w:ascii="Times New Roman" w:eastAsia="Times New Roman" w:hAnsi="Times New Roman" w:cs="Times New Roman"/>
          <w:sz w:val="22"/>
          <w:szCs w:val="22"/>
        </w:rPr>
        <w:t xml:space="preserve">. Quizzes will </w:t>
      </w:r>
      <w:r w:rsidRPr="006F6A89">
        <w:rPr>
          <w:rFonts w:ascii="Times New Roman" w:eastAsia="Times New Roman" w:hAnsi="Times New Roman" w:cs="Times New Roman"/>
          <w:sz w:val="22"/>
          <w:szCs w:val="22"/>
        </w:rPr>
        <w:t>be on the assign</w:t>
      </w:r>
      <w:r w:rsidR="00CC0AB5" w:rsidRPr="006F6A89">
        <w:rPr>
          <w:rFonts w:ascii="Times New Roman" w:eastAsia="Times New Roman" w:hAnsi="Times New Roman" w:cs="Times New Roman"/>
          <w:sz w:val="22"/>
          <w:szCs w:val="22"/>
        </w:rPr>
        <w:t>ed reading</w:t>
      </w:r>
      <w:r w:rsidRPr="006F6A89">
        <w:rPr>
          <w:rFonts w:ascii="Times New Roman" w:eastAsia="Times New Roman" w:hAnsi="Times New Roman" w:cs="Times New Roman"/>
          <w:sz w:val="22"/>
          <w:szCs w:val="22"/>
        </w:rPr>
        <w:t xml:space="preserve"> </w:t>
      </w:r>
      <w:r w:rsidR="00CC0AB5" w:rsidRPr="006F6A89">
        <w:rPr>
          <w:rFonts w:ascii="Times New Roman" w:eastAsia="Times New Roman" w:hAnsi="Times New Roman" w:cs="Times New Roman"/>
          <w:sz w:val="22"/>
          <w:szCs w:val="22"/>
        </w:rPr>
        <w:t>for that</w:t>
      </w:r>
      <w:r w:rsidRPr="006F6A89">
        <w:rPr>
          <w:rFonts w:ascii="Times New Roman" w:eastAsia="Times New Roman" w:hAnsi="Times New Roman" w:cs="Times New Roman"/>
          <w:sz w:val="22"/>
          <w:szCs w:val="22"/>
        </w:rPr>
        <w:t xml:space="preserve"> week. </w:t>
      </w:r>
      <w:r w:rsidR="00FE0393">
        <w:rPr>
          <w:rFonts w:ascii="Times New Roman" w:eastAsia="Times New Roman" w:hAnsi="Times New Roman" w:cs="Times New Roman"/>
          <w:sz w:val="22"/>
          <w:szCs w:val="22"/>
        </w:rPr>
        <w:t>They will be time-limited</w:t>
      </w:r>
      <w:r w:rsidR="003F7329">
        <w:rPr>
          <w:rFonts w:ascii="Times New Roman" w:eastAsia="Times New Roman" w:hAnsi="Times New Roman" w:cs="Times New Roman"/>
          <w:sz w:val="22"/>
          <w:szCs w:val="22"/>
        </w:rPr>
        <w:t xml:space="preserve"> and open-book</w:t>
      </w:r>
      <w:r w:rsidR="00FE0393">
        <w:rPr>
          <w:rFonts w:ascii="Times New Roman" w:eastAsia="Times New Roman" w:hAnsi="Times New Roman" w:cs="Times New Roman"/>
          <w:sz w:val="22"/>
          <w:szCs w:val="22"/>
        </w:rPr>
        <w:t>.</w:t>
      </w:r>
    </w:p>
    <w:p w14:paraId="69EFD26A" w14:textId="7616C146" w:rsidR="004C6026" w:rsidRDefault="00981734" w:rsidP="004C6026">
      <w:pPr>
        <w:pStyle w:val="ListParagraph"/>
        <w:numPr>
          <w:ilvl w:val="0"/>
          <w:numId w:val="3"/>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b/>
          <w:sz w:val="22"/>
          <w:szCs w:val="22"/>
        </w:rPr>
        <w:t>Final e</w:t>
      </w:r>
      <w:r w:rsidRPr="00981734">
        <w:rPr>
          <w:rFonts w:ascii="Times New Roman" w:eastAsia="Times New Roman" w:hAnsi="Times New Roman" w:cs="Times New Roman"/>
          <w:b/>
          <w:sz w:val="22"/>
          <w:szCs w:val="22"/>
        </w:rPr>
        <w:t>xam</w:t>
      </w:r>
      <w:r>
        <w:rPr>
          <w:rFonts w:ascii="Times New Roman" w:eastAsia="Times New Roman" w:hAnsi="Times New Roman" w:cs="Times New Roman"/>
          <w:sz w:val="22"/>
          <w:szCs w:val="22"/>
        </w:rPr>
        <w:t xml:space="preserve">. </w:t>
      </w:r>
      <w:r w:rsidR="00B46F57" w:rsidRPr="006F6A89">
        <w:rPr>
          <w:rFonts w:ascii="Times New Roman" w:eastAsia="Times New Roman" w:hAnsi="Times New Roman" w:cs="Times New Roman"/>
          <w:sz w:val="22"/>
          <w:szCs w:val="22"/>
        </w:rPr>
        <w:t xml:space="preserve">Students will </w:t>
      </w:r>
      <w:r w:rsidR="00CC0AB5" w:rsidRPr="006F6A89">
        <w:rPr>
          <w:rFonts w:ascii="Times New Roman" w:eastAsia="Times New Roman" w:hAnsi="Times New Roman" w:cs="Times New Roman"/>
          <w:sz w:val="22"/>
          <w:szCs w:val="22"/>
        </w:rPr>
        <w:t>complete</w:t>
      </w:r>
      <w:r w:rsidR="00B46F57" w:rsidRPr="006F6A89">
        <w:rPr>
          <w:rFonts w:ascii="Times New Roman" w:eastAsia="Times New Roman" w:hAnsi="Times New Roman" w:cs="Times New Roman"/>
          <w:sz w:val="22"/>
          <w:szCs w:val="22"/>
        </w:rPr>
        <w:t xml:space="preserve"> a</w:t>
      </w:r>
      <w:r w:rsidR="00CC0AB5" w:rsidRPr="006F6A89">
        <w:rPr>
          <w:rFonts w:ascii="Times New Roman" w:eastAsia="Times New Roman" w:hAnsi="Times New Roman" w:cs="Times New Roman"/>
          <w:sz w:val="22"/>
          <w:szCs w:val="22"/>
        </w:rPr>
        <w:t xml:space="preserve"> take-home</w:t>
      </w:r>
      <w:r w:rsidR="00B46F57" w:rsidRPr="006F6A89">
        <w:rPr>
          <w:rFonts w:ascii="Times New Roman" w:eastAsia="Times New Roman" w:hAnsi="Times New Roman" w:cs="Times New Roman"/>
          <w:sz w:val="22"/>
          <w:szCs w:val="22"/>
        </w:rPr>
        <w:t xml:space="preserve"> </w:t>
      </w:r>
      <w:r w:rsidR="00E66D57" w:rsidRPr="006F6A89">
        <w:rPr>
          <w:rFonts w:ascii="Times New Roman" w:eastAsia="Times New Roman" w:hAnsi="Times New Roman" w:cs="Times New Roman"/>
          <w:sz w:val="22"/>
          <w:szCs w:val="22"/>
        </w:rPr>
        <w:t>comprehensive final</w:t>
      </w:r>
      <w:r w:rsidR="00924868" w:rsidRPr="006F6A89">
        <w:rPr>
          <w:rFonts w:ascii="Times New Roman" w:eastAsia="Times New Roman" w:hAnsi="Times New Roman" w:cs="Times New Roman"/>
          <w:sz w:val="22"/>
          <w:szCs w:val="22"/>
        </w:rPr>
        <w:t xml:space="preserve"> </w:t>
      </w:r>
      <w:r w:rsidR="00B46F57" w:rsidRPr="006F6A89">
        <w:rPr>
          <w:rFonts w:ascii="Times New Roman" w:eastAsia="Times New Roman" w:hAnsi="Times New Roman" w:cs="Times New Roman"/>
          <w:sz w:val="22"/>
          <w:szCs w:val="22"/>
        </w:rPr>
        <w:t>exam</w:t>
      </w:r>
      <w:r w:rsidR="00E66D57" w:rsidRPr="006F6A89">
        <w:rPr>
          <w:rFonts w:ascii="Times New Roman" w:eastAsia="Times New Roman" w:hAnsi="Times New Roman" w:cs="Times New Roman"/>
          <w:sz w:val="22"/>
          <w:szCs w:val="22"/>
        </w:rPr>
        <w:t xml:space="preserve"> on the last day of class</w:t>
      </w:r>
      <w:r w:rsidR="00485835">
        <w:rPr>
          <w:rFonts w:ascii="Times New Roman" w:eastAsia="Times New Roman" w:hAnsi="Times New Roman" w:cs="Times New Roman"/>
          <w:sz w:val="22"/>
          <w:szCs w:val="22"/>
        </w:rPr>
        <w:t>. The exam will take place during class time and be administered via</w:t>
      </w:r>
      <w:r w:rsidR="00CC0AB5" w:rsidRPr="006F6A89">
        <w:rPr>
          <w:rFonts w:ascii="Times New Roman" w:eastAsia="Times New Roman" w:hAnsi="Times New Roman" w:cs="Times New Roman"/>
          <w:sz w:val="22"/>
          <w:szCs w:val="22"/>
        </w:rPr>
        <w:t xml:space="preserve"> Canvas.</w:t>
      </w:r>
      <w:r w:rsidR="003F7329">
        <w:rPr>
          <w:rFonts w:ascii="Times New Roman" w:eastAsia="Times New Roman" w:hAnsi="Times New Roman" w:cs="Times New Roman"/>
          <w:sz w:val="22"/>
          <w:szCs w:val="22"/>
        </w:rPr>
        <w:t xml:space="preserve"> It will be open book and time-limited.</w:t>
      </w:r>
    </w:p>
    <w:p w14:paraId="15401203" w14:textId="444332BC" w:rsidR="00981734" w:rsidRPr="00981734" w:rsidRDefault="00981734" w:rsidP="00981734">
      <w:pPr>
        <w:pStyle w:val="ListParagraph"/>
        <w:numPr>
          <w:ilvl w:val="0"/>
          <w:numId w:val="3"/>
        </w:numPr>
        <w:spacing w:before="100" w:beforeAutospacing="1" w:after="100" w:afterAutospacing="1"/>
        <w:rPr>
          <w:rFonts w:ascii="Times New Roman" w:eastAsia="Times New Roman" w:hAnsi="Times New Roman" w:cs="Times New Roman"/>
          <w:sz w:val="22"/>
          <w:szCs w:val="22"/>
        </w:rPr>
      </w:pPr>
      <w:r w:rsidRPr="00981734">
        <w:rPr>
          <w:rFonts w:ascii="Times New Roman" w:hAnsi="Times New Roman" w:cs="Times New Roman"/>
          <w:b/>
          <w:color w:val="000000"/>
          <w:sz w:val="22"/>
          <w:szCs w:val="22"/>
        </w:rPr>
        <w:t>Group presentations.</w:t>
      </w:r>
      <w:r w:rsidRPr="00981734">
        <w:rPr>
          <w:rFonts w:ascii="Times New Roman" w:hAnsi="Times New Roman" w:cs="Times New Roman"/>
          <w:color w:val="000000"/>
          <w:sz w:val="22"/>
          <w:szCs w:val="22"/>
        </w:rPr>
        <w:t xml:space="preserve"> Each group will </w:t>
      </w:r>
      <w:r w:rsidR="0038175F">
        <w:rPr>
          <w:rFonts w:ascii="Times New Roman" w:hAnsi="Times New Roman" w:cs="Times New Roman"/>
          <w:color w:val="000000"/>
          <w:sz w:val="22"/>
          <w:szCs w:val="22"/>
        </w:rPr>
        <w:t>be assigned</w:t>
      </w:r>
      <w:r w:rsidRPr="00981734">
        <w:rPr>
          <w:rFonts w:ascii="Times New Roman" w:hAnsi="Times New Roman" w:cs="Times New Roman"/>
          <w:color w:val="000000"/>
          <w:sz w:val="22"/>
          <w:szCs w:val="22"/>
        </w:rPr>
        <w:t xml:space="preserve"> a </w:t>
      </w:r>
      <w:r>
        <w:rPr>
          <w:rFonts w:ascii="Times New Roman" w:hAnsi="Times New Roman" w:cs="Times New Roman"/>
          <w:color w:val="000000"/>
          <w:sz w:val="22"/>
          <w:szCs w:val="22"/>
        </w:rPr>
        <w:t>category</w:t>
      </w:r>
      <w:r w:rsidRPr="00981734">
        <w:rPr>
          <w:rFonts w:ascii="Times New Roman" w:hAnsi="Times New Roman" w:cs="Times New Roman"/>
          <w:color w:val="000000"/>
          <w:sz w:val="22"/>
          <w:szCs w:val="22"/>
        </w:rPr>
        <w:t xml:space="preserve"> of assessment</w:t>
      </w:r>
      <w:r>
        <w:rPr>
          <w:rFonts w:ascii="Times New Roman" w:hAnsi="Times New Roman" w:cs="Times New Roman"/>
          <w:color w:val="000000"/>
          <w:sz w:val="22"/>
          <w:szCs w:val="22"/>
        </w:rPr>
        <w:t>s</w:t>
      </w:r>
      <w:r w:rsidRPr="00981734">
        <w:rPr>
          <w:rFonts w:ascii="Times New Roman" w:hAnsi="Times New Roman" w:cs="Times New Roman"/>
          <w:color w:val="000000"/>
          <w:sz w:val="22"/>
          <w:szCs w:val="22"/>
        </w:rPr>
        <w:t>:</w:t>
      </w:r>
    </w:p>
    <w:p w14:paraId="55FFC818" w14:textId="77777777" w:rsidR="00981734" w:rsidRPr="00981734" w:rsidRDefault="00981734" w:rsidP="00981734">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sidRPr="00981734">
        <w:rPr>
          <w:rFonts w:ascii="Times New Roman" w:hAnsi="Times New Roman" w:cs="Times New Roman"/>
          <w:color w:val="000000"/>
          <w:sz w:val="22"/>
          <w:szCs w:val="22"/>
        </w:rPr>
        <w:t>Intelligence</w:t>
      </w:r>
    </w:p>
    <w:p w14:paraId="50AC13BD" w14:textId="77777777" w:rsidR="00981734" w:rsidRPr="00981734" w:rsidRDefault="00981734" w:rsidP="00981734">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sidRPr="00981734">
        <w:rPr>
          <w:rFonts w:ascii="Times New Roman" w:hAnsi="Times New Roman" w:cs="Times New Roman"/>
          <w:color w:val="000000"/>
          <w:sz w:val="22"/>
          <w:szCs w:val="22"/>
        </w:rPr>
        <w:t>Ability: Aptitude and Achievement</w:t>
      </w:r>
    </w:p>
    <w:p w14:paraId="747E1D63" w14:textId="77777777" w:rsidR="00981734" w:rsidRPr="00981734" w:rsidRDefault="00981734" w:rsidP="00981734">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sidRPr="00981734">
        <w:rPr>
          <w:rFonts w:ascii="Times New Roman" w:hAnsi="Times New Roman" w:cs="Times New Roman"/>
          <w:color w:val="000000"/>
          <w:sz w:val="22"/>
          <w:szCs w:val="22"/>
        </w:rPr>
        <w:t>Personality Assessment</w:t>
      </w:r>
    </w:p>
    <w:p w14:paraId="253A561A" w14:textId="77777777" w:rsidR="00981734" w:rsidRPr="00FE0393" w:rsidRDefault="00981734" w:rsidP="00981734">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sidRPr="00981734">
        <w:rPr>
          <w:rFonts w:ascii="Times New Roman" w:hAnsi="Times New Roman" w:cs="Times New Roman"/>
          <w:color w:val="000000"/>
          <w:sz w:val="22"/>
          <w:szCs w:val="22"/>
        </w:rPr>
        <w:t>Interpersonal Relationships</w:t>
      </w:r>
    </w:p>
    <w:p w14:paraId="48B11AC2" w14:textId="6CFCAB30" w:rsidR="00FE0393" w:rsidRPr="00FE0393" w:rsidRDefault="00FE0393" w:rsidP="00981734">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Pr>
          <w:rFonts w:ascii="Times New Roman" w:hAnsi="Times New Roman" w:cs="Times New Roman"/>
          <w:color w:val="000000"/>
          <w:sz w:val="22"/>
          <w:szCs w:val="22"/>
        </w:rPr>
        <w:t>Depression</w:t>
      </w:r>
    </w:p>
    <w:p w14:paraId="4D5C6788" w14:textId="2117E420" w:rsidR="00FE0393" w:rsidRPr="00FE0393" w:rsidRDefault="00FE0393" w:rsidP="00981734">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Pr>
          <w:rFonts w:ascii="Times New Roman" w:hAnsi="Times New Roman" w:cs="Times New Roman"/>
          <w:color w:val="000000"/>
          <w:sz w:val="22"/>
          <w:szCs w:val="22"/>
        </w:rPr>
        <w:t>Anxiety</w:t>
      </w:r>
    </w:p>
    <w:p w14:paraId="34404806" w14:textId="4652E77C" w:rsidR="00FE0393" w:rsidRPr="00FE0393" w:rsidRDefault="00FE0393" w:rsidP="00981734">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Pr>
          <w:rFonts w:ascii="Times New Roman" w:hAnsi="Times New Roman" w:cs="Times New Roman"/>
          <w:color w:val="000000"/>
          <w:sz w:val="22"/>
          <w:szCs w:val="22"/>
        </w:rPr>
        <w:t>Substance Use</w:t>
      </w:r>
    </w:p>
    <w:p w14:paraId="2C976037" w14:textId="65A6FE97" w:rsidR="00FE0393" w:rsidRPr="00FE0393" w:rsidRDefault="00FE0393" w:rsidP="00981734">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Pr>
          <w:rFonts w:ascii="Times New Roman" w:hAnsi="Times New Roman" w:cs="Times New Roman"/>
          <w:color w:val="000000"/>
          <w:sz w:val="22"/>
          <w:szCs w:val="22"/>
        </w:rPr>
        <w:t>Eating Disorders</w:t>
      </w:r>
    </w:p>
    <w:p w14:paraId="75876127" w14:textId="5281D693" w:rsidR="00FE0393" w:rsidRPr="00981734" w:rsidRDefault="00FE0393" w:rsidP="00981734">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Pr>
          <w:rFonts w:ascii="Times New Roman" w:hAnsi="Times New Roman" w:cs="Times New Roman"/>
          <w:color w:val="000000"/>
          <w:sz w:val="22"/>
          <w:szCs w:val="22"/>
        </w:rPr>
        <w:t>Attention Deficit/Hyperactivity Disorder</w:t>
      </w:r>
    </w:p>
    <w:p w14:paraId="40C9B561" w14:textId="1DE1AB6C" w:rsidR="00981734" w:rsidRDefault="001634A2" w:rsidP="00F43E2C">
      <w:pPr>
        <w:ind w:left="72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Using at least five scholarly sources, e</w:t>
      </w:r>
      <w:r w:rsidR="003E3261">
        <w:rPr>
          <w:rFonts w:ascii="Times New Roman" w:eastAsia="Times New Roman" w:hAnsi="Times New Roman" w:cs="Times New Roman"/>
          <w:sz w:val="22"/>
          <w:szCs w:val="22"/>
        </w:rPr>
        <w:t>ach group will</w:t>
      </w:r>
      <w:r w:rsidR="00981734" w:rsidRPr="006F6A89">
        <w:rPr>
          <w:rFonts w:ascii="Times New Roman" w:eastAsia="Times New Roman" w:hAnsi="Times New Roman" w:cs="Times New Roman"/>
          <w:sz w:val="22"/>
          <w:szCs w:val="22"/>
        </w:rPr>
        <w:t xml:space="preserve"> present the following information about their </w:t>
      </w:r>
      <w:r w:rsidR="00981734">
        <w:rPr>
          <w:rFonts w:ascii="Times New Roman" w:eastAsia="Times New Roman" w:hAnsi="Times New Roman" w:cs="Times New Roman"/>
          <w:sz w:val="22"/>
          <w:szCs w:val="22"/>
        </w:rPr>
        <w:t>category</w:t>
      </w:r>
      <w:r w:rsidR="00981734" w:rsidRPr="006F6A89">
        <w:rPr>
          <w:rFonts w:ascii="Times New Roman" w:eastAsia="Times New Roman" w:hAnsi="Times New Roman" w:cs="Times New Roman"/>
          <w:sz w:val="22"/>
          <w:szCs w:val="22"/>
        </w:rPr>
        <w:t xml:space="preserve"> of assessment</w:t>
      </w:r>
      <w:r w:rsidR="00981734">
        <w:rPr>
          <w:rFonts w:ascii="Times New Roman" w:eastAsia="Times New Roman" w:hAnsi="Times New Roman" w:cs="Times New Roman"/>
          <w:sz w:val="22"/>
          <w:szCs w:val="22"/>
        </w:rPr>
        <w:t>s</w:t>
      </w:r>
      <w:r w:rsidR="00981734" w:rsidRPr="006F6A89">
        <w:rPr>
          <w:rFonts w:ascii="Times New Roman" w:eastAsia="Times New Roman" w:hAnsi="Times New Roman" w:cs="Times New Roman"/>
          <w:sz w:val="22"/>
          <w:szCs w:val="22"/>
        </w:rPr>
        <w:t>:</w:t>
      </w:r>
    </w:p>
    <w:p w14:paraId="79ABD84E" w14:textId="0E3E3C22" w:rsidR="00F62F94" w:rsidRDefault="00F62F94" w:rsidP="00F43E2C">
      <w:pPr>
        <w:pStyle w:val="ListParagraph"/>
        <w:numPr>
          <w:ilvl w:val="0"/>
          <w:numId w:val="15"/>
        </w:numPr>
        <w:rPr>
          <w:rFonts w:ascii="Times New Roman" w:eastAsia="Times New Roman" w:hAnsi="Times New Roman" w:cs="Times New Roman"/>
          <w:sz w:val="22"/>
          <w:szCs w:val="22"/>
        </w:rPr>
      </w:pPr>
      <w:r>
        <w:rPr>
          <w:rFonts w:ascii="Times New Roman" w:eastAsia="Times New Roman" w:hAnsi="Times New Roman" w:cs="Times New Roman"/>
          <w:sz w:val="22"/>
          <w:szCs w:val="22"/>
        </w:rPr>
        <w:t>Description of the category of assessments</w:t>
      </w:r>
    </w:p>
    <w:p w14:paraId="0E0C8C87" w14:textId="6CCAB06E" w:rsidR="00F62F94" w:rsidRDefault="001634A2" w:rsidP="00F62F94">
      <w:pPr>
        <w:pStyle w:val="ListParagraph"/>
        <w:numPr>
          <w:ilvl w:val="0"/>
          <w:numId w:val="15"/>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Relevant h</w:t>
      </w:r>
      <w:r w:rsidR="00F62F94">
        <w:rPr>
          <w:rFonts w:ascii="Times New Roman" w:eastAsia="Times New Roman" w:hAnsi="Times New Roman" w:cs="Times New Roman"/>
          <w:sz w:val="22"/>
          <w:szCs w:val="22"/>
        </w:rPr>
        <w:t>istory of the development of this category</w:t>
      </w:r>
    </w:p>
    <w:p w14:paraId="08A71E33" w14:textId="16F4D543" w:rsidR="00F62F94" w:rsidRDefault="00F62F94" w:rsidP="00F62F94">
      <w:pPr>
        <w:pStyle w:val="ListParagraph"/>
        <w:numPr>
          <w:ilvl w:val="0"/>
          <w:numId w:val="15"/>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Who typically administers this type of assessment (specific credentials, training needed)</w:t>
      </w:r>
    </w:p>
    <w:p w14:paraId="0495A146" w14:textId="7F024C5C" w:rsidR="00F62F94" w:rsidRDefault="00F62F94" w:rsidP="00F62F94">
      <w:pPr>
        <w:pStyle w:val="ListParagraph"/>
        <w:numPr>
          <w:ilvl w:val="0"/>
          <w:numId w:val="15"/>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Settings where assessments might commonly be administered</w:t>
      </w:r>
    </w:p>
    <w:p w14:paraId="01095F3C" w14:textId="5F97224A" w:rsidR="001634A2" w:rsidRDefault="001634A2" w:rsidP="00F62F94">
      <w:pPr>
        <w:pStyle w:val="ListParagraph"/>
        <w:numPr>
          <w:ilvl w:val="0"/>
          <w:numId w:val="15"/>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Typical clients with whom you might use this type of assessment</w:t>
      </w:r>
    </w:p>
    <w:p w14:paraId="1234648E" w14:textId="6D8CBAD6" w:rsidR="00F62F94" w:rsidRDefault="00F62F94" w:rsidP="00F62F94">
      <w:pPr>
        <w:pStyle w:val="ListParagraph"/>
        <w:numPr>
          <w:ilvl w:val="0"/>
          <w:numId w:val="15"/>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Purp</w:t>
      </w:r>
      <w:r w:rsidR="00437227">
        <w:rPr>
          <w:rFonts w:ascii="Times New Roman" w:eastAsia="Times New Roman" w:hAnsi="Times New Roman" w:cs="Times New Roman"/>
          <w:sz w:val="22"/>
          <w:szCs w:val="22"/>
        </w:rPr>
        <w:t>oses of this type of assessment</w:t>
      </w:r>
      <w:r w:rsidR="00437227" w:rsidRPr="00E401EE">
        <w:rPr>
          <w:rFonts w:ascii="Times New Roman" w:eastAsia="Times New Roman" w:hAnsi="Times New Roman" w:cs="Times New Roman"/>
          <w:sz w:val="22"/>
          <w:szCs w:val="22"/>
        </w:rPr>
        <w:t xml:space="preserve">, including </w:t>
      </w:r>
      <w:r w:rsidRPr="00E401EE">
        <w:rPr>
          <w:rFonts w:ascii="Times New Roman" w:eastAsia="Times New Roman" w:hAnsi="Times New Roman" w:cs="Times New Roman"/>
          <w:sz w:val="22"/>
          <w:szCs w:val="22"/>
        </w:rPr>
        <w:t>how they might be used</w:t>
      </w:r>
      <w:r w:rsidR="00437227" w:rsidRPr="00E401EE">
        <w:rPr>
          <w:rFonts w:ascii="Times New Roman" w:eastAsia="Times New Roman" w:hAnsi="Times New Roman" w:cs="Times New Roman"/>
          <w:sz w:val="22"/>
          <w:szCs w:val="22"/>
        </w:rPr>
        <w:t xml:space="preserve"> by counselors</w:t>
      </w:r>
    </w:p>
    <w:p w14:paraId="36DF56CF" w14:textId="6419A367" w:rsidR="001634A2" w:rsidRDefault="001634A2" w:rsidP="00F62F94">
      <w:pPr>
        <w:pStyle w:val="ListParagraph"/>
        <w:numPr>
          <w:ilvl w:val="0"/>
          <w:numId w:val="15"/>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Critique of this category: potential benefits and costs to using this type of assessment</w:t>
      </w:r>
      <w:r w:rsidR="003E3261">
        <w:rPr>
          <w:rFonts w:ascii="Times New Roman" w:eastAsia="Times New Roman" w:hAnsi="Times New Roman" w:cs="Times New Roman"/>
          <w:sz w:val="22"/>
          <w:szCs w:val="22"/>
        </w:rPr>
        <w:t>, including c</w:t>
      </w:r>
      <w:r>
        <w:rPr>
          <w:rFonts w:ascii="Times New Roman" w:eastAsia="Times New Roman" w:hAnsi="Times New Roman" w:cs="Times New Roman"/>
          <w:sz w:val="22"/>
          <w:szCs w:val="22"/>
        </w:rPr>
        <w:t>onsider</w:t>
      </w:r>
      <w:r w:rsidR="003E3261">
        <w:rPr>
          <w:rFonts w:ascii="Times New Roman" w:eastAsia="Times New Roman" w:hAnsi="Times New Roman" w:cs="Times New Roman"/>
          <w:sz w:val="22"/>
          <w:szCs w:val="22"/>
        </w:rPr>
        <w:t>ations for</w:t>
      </w:r>
      <w:r>
        <w:rPr>
          <w:rFonts w:ascii="Times New Roman" w:eastAsia="Times New Roman" w:hAnsi="Times New Roman" w:cs="Times New Roman"/>
          <w:sz w:val="22"/>
          <w:szCs w:val="22"/>
        </w:rPr>
        <w:t xml:space="preserve"> use</w:t>
      </w:r>
      <w:r w:rsidR="003E3261">
        <w:rPr>
          <w:rFonts w:ascii="Times New Roman" w:eastAsia="Times New Roman" w:hAnsi="Times New Roman" w:cs="Times New Roman"/>
          <w:sz w:val="22"/>
          <w:szCs w:val="22"/>
        </w:rPr>
        <w:t>s with specific populations</w:t>
      </w:r>
    </w:p>
    <w:p w14:paraId="161ECE4D" w14:textId="56A56937" w:rsidR="00F62F94" w:rsidRDefault="00F62F94" w:rsidP="001634A2">
      <w:pPr>
        <w:pStyle w:val="ListParagraph"/>
        <w:numPr>
          <w:ilvl w:val="0"/>
          <w:numId w:val="15"/>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Specific assessments commonly included in this category</w:t>
      </w:r>
    </w:p>
    <w:p w14:paraId="0D73CD40" w14:textId="3AD722CA" w:rsidR="001634A2" w:rsidRPr="001634A2" w:rsidRDefault="001634A2" w:rsidP="006E15F7">
      <w:pPr>
        <w:spacing w:before="100" w:beforeAutospacing="1" w:after="100" w:afterAutospacing="1"/>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Group member contributions should be evenly dispersed and each member must participate in the presentation</w:t>
      </w:r>
      <w:r w:rsidR="006E15F7">
        <w:rPr>
          <w:rFonts w:ascii="Times New Roman" w:eastAsia="Times New Roman" w:hAnsi="Times New Roman" w:cs="Times New Roman"/>
          <w:sz w:val="22"/>
          <w:szCs w:val="22"/>
        </w:rPr>
        <w:t>. An APA 6</w:t>
      </w:r>
      <w:r w:rsidR="006E15F7" w:rsidRPr="006E15F7">
        <w:rPr>
          <w:rFonts w:ascii="Times New Roman" w:eastAsia="Times New Roman" w:hAnsi="Times New Roman" w:cs="Times New Roman"/>
          <w:sz w:val="22"/>
          <w:szCs w:val="22"/>
          <w:vertAlign w:val="superscript"/>
        </w:rPr>
        <w:t>th</w:t>
      </w:r>
      <w:r w:rsidR="006E15F7">
        <w:rPr>
          <w:rFonts w:ascii="Times New Roman" w:eastAsia="Times New Roman" w:hAnsi="Times New Roman" w:cs="Times New Roman"/>
          <w:sz w:val="22"/>
          <w:szCs w:val="22"/>
        </w:rPr>
        <w:t xml:space="preserve"> edition formatted reference list should be included with the presentation and each reference must be cited within the presentation.</w:t>
      </w:r>
      <w:r w:rsidR="003E3261">
        <w:rPr>
          <w:rFonts w:ascii="Times New Roman" w:eastAsia="Times New Roman" w:hAnsi="Times New Roman" w:cs="Times New Roman"/>
          <w:sz w:val="22"/>
          <w:szCs w:val="22"/>
        </w:rPr>
        <w:t xml:space="preserve"> This group presentation will be followed by students’ individual assessment critique presentation of a specific test within this category (see #6).</w:t>
      </w:r>
    </w:p>
    <w:p w14:paraId="7EEC781D" w14:textId="4CA07CE2" w:rsidR="00D66A8B" w:rsidRPr="00485835" w:rsidRDefault="00D66A8B" w:rsidP="002B3968">
      <w:pPr>
        <w:pStyle w:val="ListParagraph"/>
        <w:numPr>
          <w:ilvl w:val="0"/>
          <w:numId w:val="3"/>
        </w:numPr>
        <w:autoSpaceDE w:val="0"/>
        <w:autoSpaceDN w:val="0"/>
        <w:adjustRightInd w:val="0"/>
        <w:spacing w:before="100" w:beforeAutospacing="1" w:after="100" w:afterAutospacing="1"/>
        <w:outlineLvl w:val="0"/>
        <w:rPr>
          <w:rFonts w:ascii="Times New Roman" w:hAnsi="Times New Roman" w:cs="Times New Roman"/>
          <w:color w:val="000000"/>
          <w:sz w:val="22"/>
          <w:szCs w:val="22"/>
        </w:rPr>
      </w:pPr>
      <w:r w:rsidRPr="00485835">
        <w:rPr>
          <w:rFonts w:ascii="Times New Roman" w:hAnsi="Times New Roman" w:cs="Times New Roman"/>
          <w:b/>
          <w:sz w:val="22"/>
          <w:szCs w:val="22"/>
        </w:rPr>
        <w:t>Assessment critique p</w:t>
      </w:r>
      <w:r w:rsidR="004C6026" w:rsidRPr="00485835">
        <w:rPr>
          <w:rFonts w:ascii="Times New Roman" w:hAnsi="Times New Roman" w:cs="Times New Roman"/>
          <w:b/>
          <w:sz w:val="22"/>
          <w:szCs w:val="22"/>
        </w:rPr>
        <w:t>aper</w:t>
      </w:r>
      <w:r w:rsidRPr="00485835">
        <w:rPr>
          <w:rFonts w:ascii="Times New Roman" w:hAnsi="Times New Roman" w:cs="Times New Roman"/>
          <w:b/>
          <w:sz w:val="22"/>
          <w:szCs w:val="22"/>
        </w:rPr>
        <w:t xml:space="preserve"> and presentation</w:t>
      </w:r>
      <w:r w:rsidR="004C6026" w:rsidRPr="00485835">
        <w:rPr>
          <w:rFonts w:ascii="Times New Roman" w:hAnsi="Times New Roman" w:cs="Times New Roman"/>
          <w:b/>
          <w:sz w:val="22"/>
          <w:szCs w:val="22"/>
        </w:rPr>
        <w:t>.</w:t>
      </w:r>
      <w:r w:rsidR="004C6026" w:rsidRPr="00485835">
        <w:rPr>
          <w:rFonts w:ascii="Times New Roman" w:hAnsi="Times New Roman" w:cs="Times New Roman"/>
          <w:sz w:val="22"/>
          <w:szCs w:val="22"/>
        </w:rPr>
        <w:t xml:space="preserve"> </w:t>
      </w:r>
      <w:r w:rsidR="00981734" w:rsidRPr="00485835">
        <w:rPr>
          <w:rFonts w:ascii="Times New Roman" w:hAnsi="Times New Roman" w:cs="Times New Roman"/>
          <w:sz w:val="22"/>
          <w:szCs w:val="22"/>
        </w:rPr>
        <w:t xml:space="preserve">Each student will identify a </w:t>
      </w:r>
      <w:r w:rsidR="003E3261" w:rsidRPr="00485835">
        <w:rPr>
          <w:rFonts w:ascii="Times New Roman" w:hAnsi="Times New Roman" w:cs="Times New Roman"/>
          <w:sz w:val="22"/>
          <w:szCs w:val="22"/>
        </w:rPr>
        <w:t>different test</w:t>
      </w:r>
      <w:r w:rsidR="00981734" w:rsidRPr="00485835">
        <w:rPr>
          <w:rFonts w:ascii="Times New Roman" w:hAnsi="Times New Roman" w:cs="Times New Roman"/>
          <w:sz w:val="22"/>
          <w:szCs w:val="22"/>
        </w:rPr>
        <w:t xml:space="preserve"> within their group’s category of assessments</w:t>
      </w:r>
      <w:r w:rsidR="006E15F7" w:rsidRPr="00485835">
        <w:rPr>
          <w:rFonts w:ascii="Times New Roman" w:hAnsi="Times New Roman" w:cs="Times New Roman"/>
          <w:sz w:val="22"/>
          <w:szCs w:val="22"/>
        </w:rPr>
        <w:t xml:space="preserve"> from the </w:t>
      </w:r>
      <w:r w:rsidR="003E3261" w:rsidRPr="00485835">
        <w:rPr>
          <w:rFonts w:ascii="Times New Roman" w:hAnsi="Times New Roman" w:cs="Times New Roman"/>
          <w:sz w:val="22"/>
          <w:szCs w:val="22"/>
        </w:rPr>
        <w:t>g</w:t>
      </w:r>
      <w:r w:rsidR="006E15F7" w:rsidRPr="00485835">
        <w:rPr>
          <w:rFonts w:ascii="Times New Roman" w:hAnsi="Times New Roman" w:cs="Times New Roman"/>
          <w:sz w:val="22"/>
          <w:szCs w:val="22"/>
        </w:rPr>
        <w:t>roup presentation project</w:t>
      </w:r>
      <w:r w:rsidR="003E3261" w:rsidRPr="00485835">
        <w:rPr>
          <w:rFonts w:ascii="Times New Roman" w:hAnsi="Times New Roman" w:cs="Times New Roman"/>
          <w:sz w:val="22"/>
          <w:szCs w:val="22"/>
        </w:rPr>
        <w:t xml:space="preserve"> (see #5; no two students will be able to choose the same test)</w:t>
      </w:r>
      <w:r w:rsidR="00981734" w:rsidRPr="00485835">
        <w:rPr>
          <w:rFonts w:ascii="Times New Roman" w:hAnsi="Times New Roman" w:cs="Times New Roman"/>
          <w:sz w:val="22"/>
          <w:szCs w:val="22"/>
        </w:rPr>
        <w:t>.</w:t>
      </w:r>
      <w:r w:rsidR="00CC0AB5" w:rsidRPr="00485835">
        <w:rPr>
          <w:rFonts w:ascii="Times New Roman" w:hAnsi="Times New Roman" w:cs="Times New Roman"/>
          <w:color w:val="000000"/>
        </w:rPr>
        <w:t xml:space="preserve"> </w:t>
      </w:r>
      <w:r w:rsidR="00485835" w:rsidRPr="00485835">
        <w:rPr>
          <w:rFonts w:ascii="Times New Roman" w:hAnsi="Times New Roman" w:cs="Times New Roman"/>
          <w:color w:val="000000"/>
          <w:sz w:val="22"/>
          <w:szCs w:val="22"/>
        </w:rPr>
        <w:t>Students will then independently research their chosen assessment, including the following information</w:t>
      </w:r>
      <w:r w:rsidR="00485835">
        <w:rPr>
          <w:rFonts w:ascii="Times New Roman" w:hAnsi="Times New Roman" w:cs="Times New Roman"/>
          <w:color w:val="000000"/>
          <w:sz w:val="22"/>
          <w:szCs w:val="22"/>
        </w:rPr>
        <w:t>:</w:t>
      </w:r>
      <w:r w:rsidR="00485835" w:rsidRPr="00485835">
        <w:rPr>
          <w:rFonts w:ascii="Times New Roman" w:hAnsi="Times New Roman" w:cs="Times New Roman"/>
          <w:sz w:val="22"/>
          <w:szCs w:val="22"/>
        </w:rPr>
        <w:t xml:space="preserve"> norms, reliability, validity, </w:t>
      </w:r>
      <w:proofErr w:type="gramStart"/>
      <w:r w:rsidR="00485835" w:rsidRPr="00485835">
        <w:rPr>
          <w:rFonts w:ascii="Times New Roman" w:hAnsi="Times New Roman" w:cs="Times New Roman"/>
          <w:sz w:val="22"/>
          <w:szCs w:val="22"/>
        </w:rPr>
        <w:t>general</w:t>
      </w:r>
      <w:proofErr w:type="gramEnd"/>
      <w:r w:rsidR="00485835" w:rsidRPr="00485835">
        <w:rPr>
          <w:rFonts w:ascii="Times New Roman" w:hAnsi="Times New Roman" w:cs="Times New Roman"/>
          <w:sz w:val="22"/>
          <w:szCs w:val="22"/>
        </w:rPr>
        <w:t xml:space="preserve"> description of usage, strengths, and cautions.</w:t>
      </w:r>
      <w:r w:rsidR="00485835">
        <w:rPr>
          <w:rFonts w:ascii="Times New Roman" w:hAnsi="Times New Roman" w:cs="Times New Roman"/>
          <w:sz w:val="22"/>
          <w:szCs w:val="22"/>
        </w:rPr>
        <w:t xml:space="preserve"> </w:t>
      </w:r>
      <w:r w:rsidR="002B3968" w:rsidRPr="00485835">
        <w:rPr>
          <w:rFonts w:ascii="Times New Roman" w:hAnsi="Times New Roman" w:cs="Times New Roman"/>
          <w:sz w:val="22"/>
          <w:szCs w:val="22"/>
        </w:rPr>
        <w:t>Using</w:t>
      </w:r>
      <w:r w:rsidRPr="00485835">
        <w:rPr>
          <w:rFonts w:ascii="Times New Roman" w:hAnsi="Times New Roman" w:cs="Times New Roman"/>
          <w:sz w:val="22"/>
          <w:szCs w:val="22"/>
        </w:rPr>
        <w:t xml:space="preserve"> </w:t>
      </w:r>
      <w:r w:rsidRPr="00485835">
        <w:rPr>
          <w:rFonts w:ascii="Times New Roman" w:hAnsi="Times New Roman" w:cs="Times New Roman"/>
          <w:i/>
          <w:sz w:val="22"/>
          <w:szCs w:val="22"/>
        </w:rPr>
        <w:t>at least</w:t>
      </w:r>
      <w:r w:rsidR="002B3968" w:rsidRPr="00485835">
        <w:rPr>
          <w:rFonts w:ascii="Times New Roman" w:hAnsi="Times New Roman" w:cs="Times New Roman"/>
          <w:i/>
          <w:sz w:val="22"/>
          <w:szCs w:val="22"/>
        </w:rPr>
        <w:t xml:space="preserve"> 3-5 </w:t>
      </w:r>
      <w:r w:rsidR="002B3968" w:rsidRPr="00485835">
        <w:rPr>
          <w:rFonts w:ascii="Times New Roman" w:hAnsi="Times New Roman" w:cs="Times New Roman"/>
          <w:sz w:val="22"/>
          <w:szCs w:val="22"/>
        </w:rPr>
        <w:t>scholarly</w:t>
      </w:r>
      <w:r w:rsidRPr="00485835">
        <w:rPr>
          <w:rFonts w:ascii="Times New Roman" w:hAnsi="Times New Roman" w:cs="Times New Roman"/>
          <w:sz w:val="22"/>
          <w:szCs w:val="22"/>
        </w:rPr>
        <w:t xml:space="preserve"> articles</w:t>
      </w:r>
      <w:r w:rsidR="002B3968" w:rsidRPr="00485835">
        <w:rPr>
          <w:rFonts w:ascii="Times New Roman" w:hAnsi="Times New Roman" w:cs="Times New Roman"/>
          <w:sz w:val="22"/>
          <w:szCs w:val="22"/>
        </w:rPr>
        <w:t xml:space="preserve"> </w:t>
      </w:r>
      <w:r w:rsidR="002B3968" w:rsidRPr="00E31265">
        <w:rPr>
          <w:rFonts w:ascii="Times New Roman" w:hAnsi="Times New Roman" w:cs="Times New Roman"/>
          <w:b/>
          <w:sz w:val="22"/>
          <w:szCs w:val="22"/>
        </w:rPr>
        <w:t>and</w:t>
      </w:r>
      <w:r w:rsidR="002B3968" w:rsidRPr="00485835">
        <w:rPr>
          <w:rFonts w:ascii="Times New Roman" w:hAnsi="Times New Roman" w:cs="Times New Roman"/>
          <w:sz w:val="22"/>
          <w:szCs w:val="22"/>
        </w:rPr>
        <w:t xml:space="preserve"> the instrument manual</w:t>
      </w:r>
      <w:r w:rsidR="00485835" w:rsidRPr="00485835">
        <w:rPr>
          <w:rFonts w:ascii="Times New Roman" w:hAnsi="Times New Roman" w:cs="Times New Roman"/>
          <w:sz w:val="22"/>
          <w:szCs w:val="22"/>
        </w:rPr>
        <w:t xml:space="preserve"> (when available), students will</w:t>
      </w:r>
      <w:r w:rsidR="00485835">
        <w:rPr>
          <w:rFonts w:ascii="Times New Roman" w:hAnsi="Times New Roman" w:cs="Times New Roman"/>
          <w:sz w:val="22"/>
          <w:szCs w:val="22"/>
        </w:rPr>
        <w:t xml:space="preserve"> provide all of the following</w:t>
      </w:r>
      <w:r w:rsidR="00485835" w:rsidRPr="00485835">
        <w:rPr>
          <w:rFonts w:ascii="Times New Roman" w:hAnsi="Times New Roman" w:cs="Times New Roman"/>
          <w:sz w:val="22"/>
          <w:szCs w:val="22"/>
        </w:rPr>
        <w:t xml:space="preserve"> </w:t>
      </w:r>
      <w:r w:rsidR="00485835">
        <w:rPr>
          <w:rFonts w:ascii="Times New Roman" w:hAnsi="Times New Roman" w:cs="Times New Roman"/>
          <w:sz w:val="22"/>
          <w:szCs w:val="22"/>
        </w:rPr>
        <w:t>information</w:t>
      </w:r>
      <w:r w:rsidRPr="00485835">
        <w:rPr>
          <w:rFonts w:ascii="Times New Roman" w:hAnsi="Times New Roman" w:cs="Times New Roman"/>
          <w:color w:val="000000"/>
          <w:sz w:val="22"/>
          <w:szCs w:val="22"/>
        </w:rPr>
        <w:t xml:space="preserve">: </w:t>
      </w:r>
    </w:p>
    <w:p w14:paraId="50C8DC5B" w14:textId="77777777" w:rsidR="00D66A8B" w:rsidRPr="001634A2" w:rsidRDefault="00D66A8B" w:rsidP="00D66A8B">
      <w:pPr>
        <w:pStyle w:val="ListParagraph"/>
        <w:numPr>
          <w:ilvl w:val="0"/>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Identifying information</w:t>
      </w:r>
    </w:p>
    <w:p w14:paraId="44BA7795" w14:textId="77777777" w:rsidR="00D66A8B" w:rsidRPr="001634A2" w:rsidRDefault="00D66A8B" w:rsidP="00D66A8B">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Title of instrument, publisher, type of instrument (e.g., self-report, response set)</w:t>
      </w:r>
    </w:p>
    <w:p w14:paraId="408A77E1" w14:textId="77777777" w:rsidR="00D66A8B" w:rsidRPr="001634A2" w:rsidRDefault="00D66A8B" w:rsidP="00D66A8B">
      <w:pPr>
        <w:pStyle w:val="ListParagraph"/>
        <w:numPr>
          <w:ilvl w:val="0"/>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What and for whom this is intended</w:t>
      </w:r>
    </w:p>
    <w:p w14:paraId="1B25CA08" w14:textId="77777777" w:rsidR="00D66A8B" w:rsidRDefault="00D66A8B" w:rsidP="00D66A8B">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What will the test tell you (when should it be used)?</w:t>
      </w:r>
    </w:p>
    <w:p w14:paraId="4AE8A824" w14:textId="127EF9A2" w:rsidR="00437227" w:rsidRPr="00E401EE" w:rsidRDefault="00437227" w:rsidP="00D66A8B">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E401EE">
        <w:rPr>
          <w:rFonts w:ascii="Times New Roman" w:hAnsi="Times New Roman" w:cs="Times New Roman"/>
          <w:color w:val="000000"/>
          <w:sz w:val="22"/>
          <w:szCs w:val="22"/>
        </w:rPr>
        <w:t>How might you use the results of this test?</w:t>
      </w:r>
    </w:p>
    <w:p w14:paraId="13C45FD6" w14:textId="2BEF082E" w:rsidR="00D66A8B" w:rsidRPr="001634A2" w:rsidRDefault="00D66A8B" w:rsidP="00D66A8B">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What populations is it appropriate for (consider both what the manual says and</w:t>
      </w:r>
      <w:r w:rsidR="006E15F7">
        <w:rPr>
          <w:rFonts w:ascii="Times New Roman" w:hAnsi="Times New Roman" w:cs="Times New Roman"/>
          <w:color w:val="000000"/>
          <w:sz w:val="22"/>
          <w:szCs w:val="22"/>
        </w:rPr>
        <w:t xml:space="preserve"> what is supported by research)</w:t>
      </w:r>
    </w:p>
    <w:p w14:paraId="6F9D60CB" w14:textId="77777777" w:rsidR="00D66A8B" w:rsidRPr="001634A2" w:rsidRDefault="00D66A8B" w:rsidP="00D66A8B">
      <w:pPr>
        <w:pStyle w:val="ListParagraph"/>
        <w:numPr>
          <w:ilvl w:val="0"/>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 xml:space="preserve">A summary of reliability and validity evidence </w:t>
      </w:r>
    </w:p>
    <w:p w14:paraId="0397339A" w14:textId="04F4D3DC" w:rsidR="00D66A8B" w:rsidRPr="001634A2" w:rsidRDefault="00D66A8B" w:rsidP="00D66A8B">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Be thorough and integrate information</w:t>
      </w:r>
      <w:r w:rsidR="006E15F7">
        <w:rPr>
          <w:rFonts w:ascii="Times New Roman" w:hAnsi="Times New Roman" w:cs="Times New Roman"/>
          <w:color w:val="000000"/>
          <w:sz w:val="22"/>
          <w:szCs w:val="22"/>
        </w:rPr>
        <w:t xml:space="preserve"> from manual with other sources.</w:t>
      </w:r>
    </w:p>
    <w:p w14:paraId="5AA34521" w14:textId="77777777" w:rsidR="00D66A8B" w:rsidRPr="001634A2" w:rsidRDefault="00D66A8B" w:rsidP="00D66A8B">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Address different types of validity.</w:t>
      </w:r>
    </w:p>
    <w:p w14:paraId="41CC771D" w14:textId="3DC6E665" w:rsidR="00D66A8B" w:rsidRPr="001634A2" w:rsidRDefault="00E31265" w:rsidP="00D66A8B">
      <w:pPr>
        <w:pStyle w:val="ListParagraph"/>
        <w:numPr>
          <w:ilvl w:val="0"/>
          <w:numId w:val="12"/>
        </w:numPr>
        <w:autoSpaceDE w:val="0"/>
        <w:autoSpaceDN w:val="0"/>
        <w:adjustRightInd w:val="0"/>
        <w:outlineLvl w:val="0"/>
        <w:rPr>
          <w:rFonts w:ascii="Times New Roman" w:hAnsi="Times New Roman" w:cs="Times New Roman"/>
          <w:color w:val="000000"/>
          <w:sz w:val="22"/>
          <w:szCs w:val="22"/>
        </w:rPr>
      </w:pPr>
      <w:r>
        <w:rPr>
          <w:rFonts w:ascii="Times New Roman" w:hAnsi="Times New Roman" w:cs="Times New Roman"/>
          <w:color w:val="000000"/>
          <w:sz w:val="22"/>
          <w:szCs w:val="22"/>
        </w:rPr>
        <w:t>Student’s</w:t>
      </w:r>
      <w:r w:rsidR="00D66A8B" w:rsidRPr="001634A2">
        <w:rPr>
          <w:rFonts w:ascii="Times New Roman" w:hAnsi="Times New Roman" w:cs="Times New Roman"/>
          <w:color w:val="000000"/>
          <w:sz w:val="22"/>
          <w:szCs w:val="22"/>
        </w:rPr>
        <w:t xml:space="preserve"> evaluation/critique:</w:t>
      </w:r>
    </w:p>
    <w:p w14:paraId="5C027697" w14:textId="5FCC6296" w:rsidR="00D66A8B" w:rsidRPr="001634A2" w:rsidRDefault="00D66A8B" w:rsidP="00D66A8B">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Based on the information presented, for what purposes and with which clients would you consider this test to be useful? And when would you consider it NOT useful?</w:t>
      </w:r>
      <w:r w:rsidR="006E15F7">
        <w:rPr>
          <w:rFonts w:ascii="Times New Roman" w:hAnsi="Times New Roman" w:cs="Times New Roman"/>
          <w:color w:val="000000"/>
          <w:sz w:val="22"/>
          <w:szCs w:val="22"/>
        </w:rPr>
        <w:t xml:space="preserve"> When might you </w:t>
      </w:r>
      <w:r w:rsidR="003E3261">
        <w:rPr>
          <w:rFonts w:ascii="Times New Roman" w:hAnsi="Times New Roman" w:cs="Times New Roman"/>
          <w:color w:val="000000"/>
          <w:sz w:val="22"/>
          <w:szCs w:val="22"/>
        </w:rPr>
        <w:t>consider using</w:t>
      </w:r>
      <w:r w:rsidR="006E15F7">
        <w:rPr>
          <w:rFonts w:ascii="Times New Roman" w:hAnsi="Times New Roman" w:cs="Times New Roman"/>
          <w:color w:val="000000"/>
          <w:sz w:val="22"/>
          <w:szCs w:val="22"/>
        </w:rPr>
        <w:t xml:space="preserve"> this test with caution?</w:t>
      </w:r>
    </w:p>
    <w:p w14:paraId="658C5DA3" w14:textId="109D38BD" w:rsidR="00D66A8B" w:rsidRPr="001634A2" w:rsidRDefault="00D66A8B" w:rsidP="00F832AD">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 xml:space="preserve">What issues must you attend to carefully in order </w:t>
      </w:r>
      <w:r w:rsidR="00437227" w:rsidRPr="00E401EE">
        <w:rPr>
          <w:rFonts w:ascii="Times New Roman" w:hAnsi="Times New Roman" w:cs="Times New Roman"/>
          <w:color w:val="000000"/>
          <w:sz w:val="22"/>
          <w:szCs w:val="22"/>
        </w:rPr>
        <w:t xml:space="preserve">when presenting </w:t>
      </w:r>
      <w:r w:rsidRPr="00E401EE">
        <w:rPr>
          <w:rFonts w:ascii="Times New Roman" w:hAnsi="Times New Roman" w:cs="Times New Roman"/>
          <w:color w:val="000000"/>
          <w:sz w:val="22"/>
          <w:szCs w:val="22"/>
        </w:rPr>
        <w:t xml:space="preserve">test results </w:t>
      </w:r>
      <w:r w:rsidR="00437227" w:rsidRPr="00E401EE">
        <w:rPr>
          <w:rFonts w:ascii="Times New Roman" w:hAnsi="Times New Roman" w:cs="Times New Roman"/>
          <w:color w:val="000000"/>
          <w:sz w:val="22"/>
          <w:szCs w:val="22"/>
        </w:rPr>
        <w:t xml:space="preserve">to your client </w:t>
      </w:r>
      <w:r w:rsidRPr="00E401EE">
        <w:rPr>
          <w:rFonts w:ascii="Times New Roman" w:hAnsi="Times New Roman" w:cs="Times New Roman"/>
          <w:color w:val="000000"/>
          <w:sz w:val="22"/>
          <w:szCs w:val="22"/>
        </w:rPr>
        <w:t>(i.e., not over- or under-interpret their significance</w:t>
      </w:r>
      <w:r w:rsidRPr="001634A2">
        <w:rPr>
          <w:rFonts w:ascii="Times New Roman" w:hAnsi="Times New Roman" w:cs="Times New Roman"/>
          <w:color w:val="000000"/>
          <w:sz w:val="22"/>
          <w:szCs w:val="22"/>
        </w:rPr>
        <w:t>)?</w:t>
      </w:r>
    </w:p>
    <w:p w14:paraId="26AA8C01" w14:textId="2D526077" w:rsidR="006F6A89" w:rsidRPr="006E15F7" w:rsidRDefault="006F6A89" w:rsidP="00F832AD">
      <w:pPr>
        <w:autoSpaceDE w:val="0"/>
        <w:autoSpaceDN w:val="0"/>
        <w:adjustRightInd w:val="0"/>
        <w:spacing w:after="100" w:afterAutospacing="1"/>
        <w:ind w:left="720"/>
        <w:contextualSpacing/>
        <w:outlineLvl w:val="0"/>
        <w:rPr>
          <w:rFonts w:ascii="Times New Roman" w:hAnsi="Times New Roman" w:cs="Times New Roman"/>
          <w:color w:val="000000"/>
        </w:rPr>
      </w:pPr>
      <w:r w:rsidRPr="001634A2">
        <w:rPr>
          <w:rFonts w:ascii="Times New Roman" w:hAnsi="Times New Roman" w:cs="Times New Roman"/>
          <w:color w:val="000000"/>
          <w:sz w:val="22"/>
          <w:szCs w:val="22"/>
        </w:rPr>
        <w:t xml:space="preserve">Each student will do his or her </w:t>
      </w:r>
      <w:r w:rsidR="004C6026" w:rsidRPr="001634A2">
        <w:rPr>
          <w:rFonts w:ascii="Times New Roman" w:hAnsi="Times New Roman" w:cs="Times New Roman"/>
          <w:color w:val="000000"/>
          <w:sz w:val="22"/>
          <w:szCs w:val="22"/>
        </w:rPr>
        <w:t xml:space="preserve">own work on this </w:t>
      </w:r>
      <w:r w:rsidR="006E15F7">
        <w:rPr>
          <w:rFonts w:ascii="Times New Roman" w:hAnsi="Times New Roman" w:cs="Times New Roman"/>
          <w:color w:val="000000"/>
          <w:sz w:val="22"/>
          <w:szCs w:val="22"/>
        </w:rPr>
        <w:t>assignment</w:t>
      </w:r>
      <w:r w:rsidR="004C6026" w:rsidRPr="001634A2">
        <w:rPr>
          <w:rFonts w:ascii="Times New Roman" w:hAnsi="Times New Roman" w:cs="Times New Roman"/>
          <w:color w:val="000000"/>
          <w:sz w:val="22"/>
          <w:szCs w:val="22"/>
        </w:rPr>
        <w:t xml:space="preserve"> </w:t>
      </w:r>
      <w:r w:rsidR="006E15F7">
        <w:rPr>
          <w:rFonts w:ascii="Times New Roman" w:hAnsi="Times New Roman" w:cs="Times New Roman"/>
          <w:color w:val="000000"/>
          <w:sz w:val="22"/>
          <w:szCs w:val="22"/>
        </w:rPr>
        <w:t xml:space="preserve">and submit an </w:t>
      </w:r>
      <w:r w:rsidR="00D66A8B" w:rsidRPr="001634A2">
        <w:rPr>
          <w:rFonts w:ascii="Times New Roman" w:hAnsi="Times New Roman" w:cs="Times New Roman"/>
          <w:color w:val="000000"/>
          <w:sz w:val="22"/>
          <w:szCs w:val="22"/>
        </w:rPr>
        <w:t xml:space="preserve">assessment critique paper </w:t>
      </w:r>
      <w:r w:rsidR="00D66A8B" w:rsidRPr="001874A4">
        <w:rPr>
          <w:rFonts w:ascii="Times New Roman" w:hAnsi="Times New Roman" w:cs="Times New Roman"/>
          <w:color w:val="000000"/>
          <w:sz w:val="22"/>
          <w:szCs w:val="22"/>
        </w:rPr>
        <w:t xml:space="preserve">on Canvas. Students will also present this critique </w:t>
      </w:r>
      <w:r w:rsidR="003E3261" w:rsidRPr="001874A4">
        <w:rPr>
          <w:rFonts w:ascii="Times New Roman" w:hAnsi="Times New Roman" w:cs="Times New Roman"/>
          <w:color w:val="000000"/>
          <w:sz w:val="22"/>
          <w:szCs w:val="22"/>
        </w:rPr>
        <w:t xml:space="preserve">to the class </w:t>
      </w:r>
      <w:r w:rsidR="006E15F7" w:rsidRPr="001874A4">
        <w:rPr>
          <w:rFonts w:ascii="Times New Roman" w:hAnsi="Times New Roman" w:cs="Times New Roman"/>
          <w:color w:val="000000"/>
          <w:sz w:val="22"/>
          <w:szCs w:val="22"/>
        </w:rPr>
        <w:t>following</w:t>
      </w:r>
      <w:r w:rsidR="00D66A8B" w:rsidRPr="001874A4">
        <w:rPr>
          <w:rFonts w:ascii="Times New Roman" w:hAnsi="Times New Roman" w:cs="Times New Roman"/>
          <w:color w:val="000000"/>
          <w:sz w:val="22"/>
          <w:szCs w:val="22"/>
        </w:rPr>
        <w:t xml:space="preserve"> their group presentations</w:t>
      </w:r>
      <w:r w:rsidR="004C6026" w:rsidRPr="001874A4">
        <w:rPr>
          <w:rFonts w:ascii="Times New Roman" w:hAnsi="Times New Roman" w:cs="Times New Roman"/>
          <w:color w:val="000000"/>
          <w:sz w:val="22"/>
          <w:szCs w:val="22"/>
        </w:rPr>
        <w:t xml:space="preserve">. </w:t>
      </w:r>
      <w:r w:rsidR="001874A4" w:rsidRPr="001874A4">
        <w:rPr>
          <w:rFonts w:ascii="Times New Roman" w:hAnsi="Times New Roman" w:cs="Times New Roman"/>
          <w:color w:val="000000"/>
          <w:sz w:val="22"/>
          <w:szCs w:val="22"/>
        </w:rPr>
        <w:t>This assignment is due on the day the of the student’s group presentation.</w:t>
      </w:r>
    </w:p>
    <w:p w14:paraId="629A17A0" w14:textId="77777777" w:rsidR="00F832AD" w:rsidRDefault="00F832AD" w:rsidP="00F832AD">
      <w:pPr>
        <w:spacing w:before="100" w:beforeAutospacing="1" w:after="100" w:afterAutospacing="1"/>
        <w:ind w:right="-360"/>
        <w:contextualSpacing/>
        <w:rPr>
          <w:rFonts w:ascii="Times New Roman" w:eastAsia="Times New Roman" w:hAnsi="Times New Roman" w:cs="Times New Roman"/>
          <w:b/>
          <w:sz w:val="22"/>
          <w:szCs w:val="22"/>
        </w:rPr>
      </w:pPr>
    </w:p>
    <w:p w14:paraId="0F29187A" w14:textId="77777777" w:rsidR="00F832AD" w:rsidRPr="006F6A89" w:rsidRDefault="00F832AD" w:rsidP="00F832AD">
      <w:pPr>
        <w:spacing w:before="100" w:beforeAutospacing="1" w:after="100" w:afterAutospacing="1"/>
        <w:ind w:right="-360"/>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Grading and Evaluation:</w:t>
      </w:r>
    </w:p>
    <w:p w14:paraId="369CAE67" w14:textId="77777777" w:rsidR="00F832AD" w:rsidRPr="006F6A89" w:rsidRDefault="00F832AD" w:rsidP="00F832AD">
      <w:pPr>
        <w:spacing w:before="100" w:beforeAutospacing="1" w:after="100" w:afterAutospacing="1"/>
        <w:ind w:right="-360"/>
        <w:contextualSpacing/>
        <w:rPr>
          <w:rFonts w:ascii="Times New Roman" w:eastAsia="Times New Roman" w:hAnsi="Times New Roman" w:cs="Times New Roman"/>
          <w:b/>
          <w:sz w:val="22"/>
          <w:szCs w:val="22"/>
          <w:u w:val="single"/>
        </w:rPr>
      </w:pPr>
      <w:r w:rsidRPr="006F6A89">
        <w:rPr>
          <w:rFonts w:ascii="Times New Roman" w:eastAsia="Times New Roman" w:hAnsi="Times New Roman" w:cs="Times New Roman"/>
          <w:b/>
          <w:sz w:val="22"/>
          <w:szCs w:val="22"/>
          <w:u w:val="single"/>
        </w:rPr>
        <w:t>Assignment</w:t>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u w:val="single"/>
        </w:rPr>
        <w:t>Point value</w:t>
      </w:r>
    </w:p>
    <w:p w14:paraId="33DB7418" w14:textId="77777777" w:rsidR="00F832AD" w:rsidRDefault="00F832AD" w:rsidP="00F832AD">
      <w:pPr>
        <w:spacing w:before="100" w:beforeAutospacing="1" w:after="100" w:afterAutospacing="1"/>
        <w:ind w:right="-36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Quizzes</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50</w:t>
      </w:r>
    </w:p>
    <w:p w14:paraId="05018BEC" w14:textId="77777777" w:rsidR="00F832AD" w:rsidRDefault="00F832AD" w:rsidP="00F832AD">
      <w:pPr>
        <w:spacing w:before="100" w:beforeAutospacing="1" w:after="100" w:afterAutospacing="1"/>
        <w:ind w:right="-36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Final Exam</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50</w:t>
      </w:r>
    </w:p>
    <w:p w14:paraId="27618FFD" w14:textId="77777777" w:rsidR="00F832AD" w:rsidRDefault="00F832AD" w:rsidP="00F832AD">
      <w:pPr>
        <w:spacing w:before="100" w:beforeAutospacing="1" w:after="100" w:afterAutospacing="1"/>
        <w:ind w:right="-36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Group presentation</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50</w:t>
      </w:r>
    </w:p>
    <w:p w14:paraId="64DD99AD" w14:textId="77777777" w:rsidR="00F832AD" w:rsidRPr="00E37595" w:rsidRDefault="00F832AD" w:rsidP="00F832AD">
      <w:pPr>
        <w:spacing w:before="100" w:beforeAutospacing="1" w:after="100" w:afterAutospacing="1"/>
        <w:ind w:right="-360"/>
        <w:contextualSpacing/>
        <w:rPr>
          <w:rFonts w:ascii="Times New Roman" w:eastAsia="Times New Roman" w:hAnsi="Times New Roman" w:cs="Times New Roman"/>
          <w:sz w:val="22"/>
          <w:szCs w:val="22"/>
          <w:u w:val="single"/>
        </w:rPr>
      </w:pPr>
      <w:r w:rsidRPr="00E37595">
        <w:rPr>
          <w:rFonts w:ascii="Times New Roman" w:eastAsia="Times New Roman" w:hAnsi="Times New Roman" w:cs="Times New Roman"/>
          <w:sz w:val="22"/>
          <w:szCs w:val="22"/>
          <w:u w:val="single"/>
        </w:rPr>
        <w:t>Assessment critique</w:t>
      </w:r>
      <w:r w:rsidRPr="00E37595">
        <w:rPr>
          <w:rFonts w:ascii="Times New Roman" w:eastAsia="Times New Roman" w:hAnsi="Times New Roman" w:cs="Times New Roman"/>
          <w:sz w:val="22"/>
          <w:szCs w:val="22"/>
          <w:u w:val="single"/>
        </w:rPr>
        <w:tab/>
      </w:r>
      <w:r w:rsidRPr="00E37595">
        <w:rPr>
          <w:rFonts w:ascii="Times New Roman" w:eastAsia="Times New Roman" w:hAnsi="Times New Roman" w:cs="Times New Roman"/>
          <w:sz w:val="22"/>
          <w:szCs w:val="22"/>
          <w:u w:val="single"/>
        </w:rPr>
        <w:tab/>
      </w:r>
      <w:r w:rsidRPr="00E37595">
        <w:rPr>
          <w:rFonts w:ascii="Times New Roman" w:eastAsia="Times New Roman" w:hAnsi="Times New Roman" w:cs="Times New Roman"/>
          <w:sz w:val="22"/>
          <w:szCs w:val="22"/>
          <w:u w:val="single"/>
        </w:rPr>
        <w:tab/>
      </w:r>
      <w:r w:rsidRPr="00E37595">
        <w:rPr>
          <w:rFonts w:ascii="Times New Roman" w:eastAsia="Times New Roman" w:hAnsi="Times New Roman" w:cs="Times New Roman"/>
          <w:sz w:val="22"/>
          <w:szCs w:val="22"/>
          <w:u w:val="single"/>
        </w:rPr>
        <w:tab/>
        <w:t>50</w:t>
      </w:r>
    </w:p>
    <w:p w14:paraId="245D679A" w14:textId="77777777" w:rsidR="00F832AD" w:rsidRPr="006F6A89" w:rsidRDefault="00F832AD" w:rsidP="00F832AD">
      <w:pPr>
        <w:spacing w:before="100" w:beforeAutospacing="1" w:after="100" w:afterAutospacing="1"/>
        <w:ind w:right="-360"/>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Total</w:t>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200</w:t>
      </w:r>
      <w:r w:rsidRPr="006F6A89">
        <w:rPr>
          <w:rFonts w:ascii="Times New Roman" w:eastAsia="Times New Roman" w:hAnsi="Times New Roman" w:cs="Times New Roman"/>
          <w:b/>
          <w:sz w:val="22"/>
          <w:szCs w:val="22"/>
        </w:rPr>
        <w:t xml:space="preserve"> points</w:t>
      </w:r>
    </w:p>
    <w:p w14:paraId="25DE3EAE" w14:textId="77777777" w:rsidR="00F832AD" w:rsidRPr="006F6A89" w:rsidRDefault="00F832AD" w:rsidP="00F832AD">
      <w:pPr>
        <w:spacing w:before="100" w:beforeAutospacing="1" w:after="100" w:afterAutospacing="1"/>
        <w:contextualSpacing/>
        <w:rPr>
          <w:rFonts w:ascii="Times New Roman" w:eastAsia="Times New Roman" w:hAnsi="Times New Roman" w:cs="Times New Roman"/>
          <w:sz w:val="22"/>
          <w:szCs w:val="22"/>
        </w:rPr>
      </w:pPr>
    </w:p>
    <w:p w14:paraId="4C55BD0E" w14:textId="7E5A3DFF" w:rsidR="00F832AD" w:rsidRPr="006F6A89" w:rsidRDefault="00F832AD" w:rsidP="00F832AD">
      <w:pPr>
        <w:spacing w:before="100" w:beforeAutospacing="1" w:after="100" w:afterAutospacing="1"/>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The following scale will be used:</w:t>
      </w:r>
    </w:p>
    <w:p w14:paraId="1042A512" w14:textId="77777777" w:rsidR="00F832AD" w:rsidRPr="006F6A89" w:rsidRDefault="00F832AD" w:rsidP="00F832AD">
      <w:pPr>
        <w:spacing w:before="100" w:beforeAutospacing="1" w:after="100" w:afterAutospacing="1"/>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ab/>
        <w:t xml:space="preserve">90-100% </w:t>
      </w:r>
      <w:r w:rsidRPr="006F6A89">
        <w:rPr>
          <w:rFonts w:ascii="Times New Roman" w:eastAsia="Times New Roman" w:hAnsi="Times New Roman" w:cs="Times New Roman"/>
          <w:sz w:val="22"/>
          <w:szCs w:val="22"/>
        </w:rPr>
        <w:tab/>
        <w:t>= A</w:t>
      </w:r>
    </w:p>
    <w:p w14:paraId="67C354FD" w14:textId="77777777" w:rsidR="00F832AD" w:rsidRPr="006F6A89" w:rsidRDefault="00F832AD" w:rsidP="00F832AD">
      <w:pPr>
        <w:spacing w:before="100" w:beforeAutospacing="1" w:after="100" w:afterAutospacing="1"/>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ab/>
        <w:t xml:space="preserve">80-89.9% </w:t>
      </w:r>
      <w:r w:rsidRPr="006F6A89">
        <w:rPr>
          <w:rFonts w:ascii="Times New Roman" w:eastAsia="Times New Roman" w:hAnsi="Times New Roman" w:cs="Times New Roman"/>
          <w:sz w:val="22"/>
          <w:szCs w:val="22"/>
        </w:rPr>
        <w:tab/>
        <w:t>= B</w:t>
      </w:r>
    </w:p>
    <w:p w14:paraId="4BA0699E" w14:textId="77777777" w:rsidR="00F832AD" w:rsidRPr="006F6A89" w:rsidRDefault="00F832AD" w:rsidP="00F832AD">
      <w:pPr>
        <w:spacing w:before="100" w:beforeAutospacing="1" w:after="100" w:afterAutospacing="1"/>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ab/>
        <w:t>70-79.9%</w:t>
      </w:r>
      <w:r w:rsidRPr="006F6A89">
        <w:rPr>
          <w:rFonts w:ascii="Times New Roman" w:eastAsia="Times New Roman" w:hAnsi="Times New Roman" w:cs="Times New Roman"/>
          <w:sz w:val="22"/>
          <w:szCs w:val="22"/>
        </w:rPr>
        <w:tab/>
        <w:t>= C</w:t>
      </w:r>
    </w:p>
    <w:p w14:paraId="6400A7F7" w14:textId="77777777" w:rsidR="00F832AD" w:rsidRPr="006F6A89" w:rsidRDefault="00F832AD" w:rsidP="00F832AD">
      <w:pPr>
        <w:spacing w:before="100" w:beforeAutospacing="1" w:after="100" w:afterAutospacing="1"/>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ab/>
        <w:t>60-69.9%</w:t>
      </w:r>
      <w:r w:rsidRPr="006F6A89">
        <w:rPr>
          <w:rFonts w:ascii="Times New Roman" w:eastAsia="Times New Roman" w:hAnsi="Times New Roman" w:cs="Times New Roman"/>
          <w:sz w:val="22"/>
          <w:szCs w:val="22"/>
        </w:rPr>
        <w:tab/>
        <w:t>= D</w:t>
      </w:r>
    </w:p>
    <w:p w14:paraId="44609F04" w14:textId="4C894571" w:rsidR="00F832AD" w:rsidRPr="00F832AD" w:rsidRDefault="00F832AD" w:rsidP="00F832AD">
      <w:pPr>
        <w:spacing w:before="100" w:beforeAutospacing="1" w:after="100" w:afterAutospacing="1"/>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ab/>
        <w:t>Below 60%</w:t>
      </w:r>
      <w:r w:rsidRPr="006F6A89">
        <w:rPr>
          <w:rFonts w:ascii="Times New Roman" w:eastAsia="Times New Roman" w:hAnsi="Times New Roman" w:cs="Times New Roman"/>
          <w:sz w:val="22"/>
          <w:szCs w:val="22"/>
        </w:rPr>
        <w:tab/>
        <w:t>= F</w:t>
      </w:r>
    </w:p>
    <w:p w14:paraId="55BED0D6" w14:textId="7A619140" w:rsidR="00C813F4" w:rsidRPr="00981734" w:rsidRDefault="00C813F4" w:rsidP="00E37595">
      <w:pPr>
        <w:pStyle w:val="ListParagraph"/>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r w:rsidRPr="00981734">
        <w:rPr>
          <w:rFonts w:ascii="Times New Roman" w:hAnsi="Times New Roman" w:cs="Times New Roman"/>
          <w:color w:val="000000"/>
          <w:sz w:val="22"/>
          <w:szCs w:val="22"/>
          <w:u w:val="single"/>
        </w:rPr>
        <w:t xml:space="preserve">Tests available </w:t>
      </w:r>
      <w:r w:rsidR="00064EE2">
        <w:rPr>
          <w:rFonts w:ascii="Times New Roman" w:hAnsi="Times New Roman" w:cs="Times New Roman"/>
          <w:color w:val="000000"/>
          <w:sz w:val="22"/>
          <w:szCs w:val="22"/>
          <w:u w:val="single"/>
        </w:rPr>
        <w:t>in the LRC include:</w:t>
      </w:r>
    </w:p>
    <w:p w14:paraId="1C9CF059" w14:textId="77777777" w:rsidR="00F832AD" w:rsidRPr="00965D5A" w:rsidRDefault="00F832AD" w:rsidP="00F832AD">
      <w:pPr>
        <w:rPr>
          <w:sz w:val="22"/>
          <w:szCs w:val="22"/>
          <w:u w:val="single"/>
        </w:rPr>
      </w:pPr>
      <w:r w:rsidRPr="00965D5A">
        <w:rPr>
          <w:sz w:val="22"/>
          <w:szCs w:val="22"/>
          <w:u w:val="single"/>
        </w:rPr>
        <w:t>Personality</w:t>
      </w:r>
    </w:p>
    <w:p w14:paraId="4BBD5408" w14:textId="77777777" w:rsidR="00F832AD" w:rsidRPr="00965D5A" w:rsidRDefault="00F832AD" w:rsidP="00F832AD">
      <w:pPr>
        <w:rPr>
          <w:sz w:val="22"/>
          <w:szCs w:val="22"/>
        </w:rPr>
      </w:pPr>
      <w:r w:rsidRPr="00965D5A">
        <w:rPr>
          <w:sz w:val="22"/>
          <w:szCs w:val="22"/>
        </w:rPr>
        <w:t xml:space="preserve">16 PF </w:t>
      </w:r>
      <w:proofErr w:type="gramStart"/>
      <w:r w:rsidRPr="00965D5A">
        <w:rPr>
          <w:sz w:val="22"/>
          <w:szCs w:val="22"/>
        </w:rPr>
        <w:t>5</w:t>
      </w:r>
      <w:r w:rsidRPr="00965D5A">
        <w:rPr>
          <w:sz w:val="22"/>
          <w:szCs w:val="22"/>
          <w:vertAlign w:val="superscript"/>
        </w:rPr>
        <w:t>th</w:t>
      </w:r>
      <w:r w:rsidRPr="00965D5A">
        <w:rPr>
          <w:sz w:val="22"/>
          <w:szCs w:val="22"/>
        </w:rPr>
        <w:t xml:space="preserve"> edition</w:t>
      </w:r>
      <w:proofErr w:type="gramEnd"/>
      <w:r w:rsidRPr="00965D5A">
        <w:rPr>
          <w:sz w:val="22"/>
          <w:szCs w:val="22"/>
        </w:rPr>
        <w:t xml:space="preserve"> </w:t>
      </w:r>
    </w:p>
    <w:p w14:paraId="394D9E9C" w14:textId="77777777" w:rsidR="00F832AD" w:rsidRPr="00965D5A" w:rsidRDefault="00F832AD" w:rsidP="00F832AD">
      <w:pPr>
        <w:rPr>
          <w:sz w:val="22"/>
          <w:szCs w:val="22"/>
        </w:rPr>
      </w:pPr>
      <w:proofErr w:type="spellStart"/>
      <w:r w:rsidRPr="00965D5A">
        <w:rPr>
          <w:sz w:val="22"/>
          <w:szCs w:val="22"/>
        </w:rPr>
        <w:t>Millon</w:t>
      </w:r>
      <w:proofErr w:type="spellEnd"/>
      <w:r w:rsidRPr="00965D5A">
        <w:rPr>
          <w:sz w:val="22"/>
          <w:szCs w:val="22"/>
        </w:rPr>
        <w:t xml:space="preserve"> Clinical </w:t>
      </w:r>
      <w:proofErr w:type="spellStart"/>
      <w:r w:rsidRPr="00965D5A">
        <w:rPr>
          <w:sz w:val="22"/>
          <w:szCs w:val="22"/>
        </w:rPr>
        <w:t>Multiaxial</w:t>
      </w:r>
      <w:proofErr w:type="spellEnd"/>
      <w:r w:rsidRPr="00965D5A">
        <w:rPr>
          <w:sz w:val="22"/>
          <w:szCs w:val="22"/>
        </w:rPr>
        <w:t xml:space="preserve"> Inventory-III (MCMI-III)</w:t>
      </w:r>
    </w:p>
    <w:p w14:paraId="71CA8921" w14:textId="77777777" w:rsidR="00F832AD" w:rsidRPr="00965D5A" w:rsidRDefault="00F832AD" w:rsidP="00F832AD">
      <w:pPr>
        <w:rPr>
          <w:sz w:val="22"/>
          <w:szCs w:val="22"/>
        </w:rPr>
      </w:pPr>
      <w:r w:rsidRPr="00965D5A">
        <w:rPr>
          <w:sz w:val="22"/>
          <w:szCs w:val="22"/>
        </w:rPr>
        <w:t>Minnesota multiphasic personality inventory-2 (MMPI-2)</w:t>
      </w:r>
    </w:p>
    <w:p w14:paraId="01FBBB9E" w14:textId="77777777" w:rsidR="00F832AD" w:rsidRPr="00965D5A" w:rsidRDefault="00F832AD" w:rsidP="00F832AD">
      <w:pPr>
        <w:rPr>
          <w:sz w:val="22"/>
          <w:szCs w:val="22"/>
        </w:rPr>
      </w:pPr>
      <w:r w:rsidRPr="00965D5A">
        <w:rPr>
          <w:sz w:val="22"/>
          <w:szCs w:val="22"/>
        </w:rPr>
        <w:t>Personality Assessment Inventory (PAI)</w:t>
      </w:r>
      <w:r w:rsidRPr="00965D5A">
        <w:rPr>
          <w:sz w:val="22"/>
          <w:szCs w:val="22"/>
        </w:rPr>
        <w:br/>
        <w:t>Personality Inventory for Children (PIC-2)</w:t>
      </w:r>
    </w:p>
    <w:p w14:paraId="31593CFE" w14:textId="77777777" w:rsidR="00F832AD" w:rsidRPr="00965D5A" w:rsidRDefault="00F832AD" w:rsidP="00F832AD">
      <w:pPr>
        <w:rPr>
          <w:sz w:val="22"/>
          <w:szCs w:val="22"/>
        </w:rPr>
      </w:pPr>
      <w:r w:rsidRPr="00965D5A">
        <w:rPr>
          <w:sz w:val="22"/>
          <w:szCs w:val="22"/>
        </w:rPr>
        <w:t>NEO Personality Inventory (NEO PI)</w:t>
      </w:r>
    </w:p>
    <w:p w14:paraId="4785B6A4" w14:textId="77777777" w:rsidR="00F832AD" w:rsidRPr="00965D5A" w:rsidRDefault="00F832AD" w:rsidP="00F832AD">
      <w:pPr>
        <w:rPr>
          <w:sz w:val="22"/>
          <w:szCs w:val="22"/>
        </w:rPr>
      </w:pPr>
      <w:r w:rsidRPr="00965D5A">
        <w:rPr>
          <w:sz w:val="22"/>
          <w:szCs w:val="22"/>
        </w:rPr>
        <w:t>Thematic Apperception Test (TAT)</w:t>
      </w:r>
    </w:p>
    <w:p w14:paraId="6FBC7E4D" w14:textId="77777777" w:rsidR="00F832AD" w:rsidRPr="00965D5A" w:rsidRDefault="00F832AD" w:rsidP="00F832AD">
      <w:pPr>
        <w:rPr>
          <w:sz w:val="22"/>
          <w:szCs w:val="22"/>
        </w:rPr>
      </w:pPr>
      <w:r w:rsidRPr="00965D5A">
        <w:rPr>
          <w:sz w:val="22"/>
          <w:szCs w:val="22"/>
        </w:rPr>
        <w:t>Rotter incomplete Sentence Blank</w:t>
      </w:r>
    </w:p>
    <w:p w14:paraId="13BB099F" w14:textId="77777777" w:rsidR="00F832AD" w:rsidRPr="00965D5A" w:rsidRDefault="00F832AD" w:rsidP="00F832AD">
      <w:pPr>
        <w:rPr>
          <w:sz w:val="22"/>
          <w:szCs w:val="22"/>
        </w:rPr>
      </w:pPr>
    </w:p>
    <w:p w14:paraId="7D7EA017" w14:textId="77777777" w:rsidR="00F832AD" w:rsidRPr="00965D5A" w:rsidRDefault="00F832AD" w:rsidP="00F832AD">
      <w:pPr>
        <w:rPr>
          <w:sz w:val="22"/>
          <w:szCs w:val="22"/>
          <w:u w:val="single"/>
        </w:rPr>
      </w:pPr>
      <w:r w:rsidRPr="00965D5A">
        <w:rPr>
          <w:sz w:val="22"/>
          <w:szCs w:val="22"/>
          <w:u w:val="single"/>
        </w:rPr>
        <w:t>Intelligence</w:t>
      </w:r>
    </w:p>
    <w:p w14:paraId="7DD09913" w14:textId="77777777" w:rsidR="00F832AD" w:rsidRPr="00965D5A" w:rsidRDefault="00F832AD" w:rsidP="00F832AD">
      <w:pPr>
        <w:rPr>
          <w:sz w:val="22"/>
          <w:szCs w:val="22"/>
        </w:rPr>
      </w:pPr>
      <w:r w:rsidRPr="00965D5A">
        <w:rPr>
          <w:sz w:val="22"/>
          <w:szCs w:val="22"/>
        </w:rPr>
        <w:t>Wechsler Adult Intelligence Scale (WAIS-IV)</w:t>
      </w:r>
    </w:p>
    <w:p w14:paraId="468D5E85" w14:textId="77777777" w:rsidR="00F832AD" w:rsidRPr="00965D5A" w:rsidRDefault="00F832AD" w:rsidP="00F832AD">
      <w:pPr>
        <w:rPr>
          <w:sz w:val="22"/>
          <w:szCs w:val="22"/>
        </w:rPr>
      </w:pPr>
      <w:r w:rsidRPr="00965D5A">
        <w:rPr>
          <w:sz w:val="22"/>
          <w:szCs w:val="22"/>
        </w:rPr>
        <w:t>Stanford-</w:t>
      </w:r>
      <w:proofErr w:type="spellStart"/>
      <w:r w:rsidRPr="00965D5A">
        <w:rPr>
          <w:sz w:val="22"/>
          <w:szCs w:val="22"/>
        </w:rPr>
        <w:t>Binet</w:t>
      </w:r>
      <w:proofErr w:type="spellEnd"/>
      <w:r w:rsidRPr="00965D5A">
        <w:rPr>
          <w:sz w:val="22"/>
          <w:szCs w:val="22"/>
        </w:rPr>
        <w:t xml:space="preserve"> intelligence scale</w:t>
      </w:r>
    </w:p>
    <w:p w14:paraId="386FEE75" w14:textId="77777777" w:rsidR="00F832AD" w:rsidRPr="00965D5A" w:rsidRDefault="00F832AD" w:rsidP="00F832AD">
      <w:pPr>
        <w:rPr>
          <w:sz w:val="22"/>
          <w:szCs w:val="22"/>
        </w:rPr>
      </w:pPr>
      <w:proofErr w:type="spellStart"/>
      <w:r w:rsidRPr="00965D5A">
        <w:rPr>
          <w:sz w:val="22"/>
          <w:szCs w:val="22"/>
        </w:rPr>
        <w:t>Slosson</w:t>
      </w:r>
      <w:proofErr w:type="spellEnd"/>
      <w:r w:rsidRPr="00965D5A">
        <w:rPr>
          <w:sz w:val="22"/>
          <w:szCs w:val="22"/>
        </w:rPr>
        <w:t xml:space="preserve"> full-range intelligence test</w:t>
      </w:r>
    </w:p>
    <w:p w14:paraId="391BC5B0" w14:textId="77777777" w:rsidR="00F832AD" w:rsidRPr="00965D5A" w:rsidRDefault="00F832AD" w:rsidP="00F832AD">
      <w:pPr>
        <w:rPr>
          <w:sz w:val="22"/>
          <w:szCs w:val="22"/>
        </w:rPr>
      </w:pPr>
      <w:r w:rsidRPr="00965D5A">
        <w:rPr>
          <w:sz w:val="22"/>
          <w:szCs w:val="22"/>
        </w:rPr>
        <w:t>Woodcock-Johnson III</w:t>
      </w:r>
    </w:p>
    <w:p w14:paraId="797BB9D7" w14:textId="77777777" w:rsidR="00F832AD" w:rsidRPr="00965D5A" w:rsidRDefault="00F832AD" w:rsidP="00F832AD">
      <w:pPr>
        <w:rPr>
          <w:sz w:val="22"/>
          <w:szCs w:val="22"/>
        </w:rPr>
      </w:pPr>
      <w:r w:rsidRPr="00965D5A">
        <w:rPr>
          <w:sz w:val="22"/>
          <w:szCs w:val="22"/>
        </w:rPr>
        <w:t>Reynolds Intellectual Assessment Scales</w:t>
      </w:r>
    </w:p>
    <w:p w14:paraId="1A956332" w14:textId="77777777" w:rsidR="00F832AD" w:rsidRPr="00965D5A" w:rsidRDefault="00F832AD" w:rsidP="00F832AD">
      <w:pPr>
        <w:rPr>
          <w:sz w:val="22"/>
          <w:szCs w:val="22"/>
        </w:rPr>
      </w:pPr>
    </w:p>
    <w:p w14:paraId="700B32D4" w14:textId="77777777" w:rsidR="00F832AD" w:rsidRPr="00965D5A" w:rsidRDefault="00F832AD" w:rsidP="00F832AD">
      <w:pPr>
        <w:rPr>
          <w:sz w:val="22"/>
          <w:szCs w:val="22"/>
          <w:u w:val="single"/>
        </w:rPr>
      </w:pPr>
      <w:r w:rsidRPr="00965D5A">
        <w:rPr>
          <w:sz w:val="22"/>
          <w:szCs w:val="22"/>
          <w:u w:val="single"/>
        </w:rPr>
        <w:t>Depression</w:t>
      </w:r>
    </w:p>
    <w:p w14:paraId="78A9DBA9" w14:textId="77777777" w:rsidR="00F832AD" w:rsidRPr="00965D5A" w:rsidRDefault="00F832AD" w:rsidP="00F832AD">
      <w:pPr>
        <w:rPr>
          <w:sz w:val="22"/>
          <w:szCs w:val="22"/>
        </w:rPr>
      </w:pPr>
      <w:r w:rsidRPr="00965D5A">
        <w:rPr>
          <w:sz w:val="22"/>
          <w:szCs w:val="22"/>
        </w:rPr>
        <w:t>Beck Depression Inventory (BDI-II)</w:t>
      </w:r>
    </w:p>
    <w:p w14:paraId="275CCAEC" w14:textId="77777777" w:rsidR="00F832AD" w:rsidRPr="00965D5A" w:rsidRDefault="00F832AD" w:rsidP="00F832AD">
      <w:pPr>
        <w:rPr>
          <w:sz w:val="22"/>
          <w:szCs w:val="22"/>
        </w:rPr>
      </w:pPr>
      <w:r w:rsidRPr="00965D5A">
        <w:rPr>
          <w:sz w:val="22"/>
          <w:szCs w:val="22"/>
        </w:rPr>
        <w:t>Suicide Probability Scale</w:t>
      </w:r>
    </w:p>
    <w:p w14:paraId="2DE18232" w14:textId="77777777" w:rsidR="00F832AD" w:rsidRPr="00965D5A" w:rsidRDefault="00F832AD" w:rsidP="00F832AD">
      <w:pPr>
        <w:rPr>
          <w:sz w:val="22"/>
          <w:szCs w:val="22"/>
        </w:rPr>
      </w:pPr>
      <w:r w:rsidRPr="00965D5A">
        <w:rPr>
          <w:sz w:val="22"/>
          <w:szCs w:val="22"/>
        </w:rPr>
        <w:t>Children’s Depression Inventory</w:t>
      </w:r>
    </w:p>
    <w:p w14:paraId="3F4C966D" w14:textId="77777777" w:rsidR="00F832AD" w:rsidRPr="00965D5A" w:rsidRDefault="00F832AD" w:rsidP="00F832AD">
      <w:pPr>
        <w:rPr>
          <w:sz w:val="22"/>
          <w:szCs w:val="22"/>
        </w:rPr>
      </w:pPr>
    </w:p>
    <w:p w14:paraId="78339A67" w14:textId="77777777" w:rsidR="00F832AD" w:rsidRPr="00965D5A" w:rsidRDefault="00F832AD" w:rsidP="00F832AD">
      <w:pPr>
        <w:rPr>
          <w:sz w:val="22"/>
          <w:szCs w:val="22"/>
          <w:u w:val="single"/>
        </w:rPr>
      </w:pPr>
      <w:r w:rsidRPr="00965D5A">
        <w:rPr>
          <w:sz w:val="22"/>
          <w:szCs w:val="22"/>
          <w:u w:val="single"/>
        </w:rPr>
        <w:t>Ability: Aptitude and Achievement</w:t>
      </w:r>
    </w:p>
    <w:p w14:paraId="6EB75435" w14:textId="77777777" w:rsidR="00F832AD" w:rsidRPr="00965D5A" w:rsidRDefault="00F832AD" w:rsidP="00F832AD">
      <w:pPr>
        <w:rPr>
          <w:sz w:val="22"/>
          <w:szCs w:val="22"/>
        </w:rPr>
      </w:pPr>
      <w:r w:rsidRPr="00965D5A">
        <w:rPr>
          <w:sz w:val="22"/>
          <w:szCs w:val="22"/>
        </w:rPr>
        <w:t>Kaufman test of educational achievement (KTEA)</w:t>
      </w:r>
    </w:p>
    <w:p w14:paraId="0A265996" w14:textId="77777777" w:rsidR="00F832AD" w:rsidRPr="00965D5A" w:rsidRDefault="00F832AD" w:rsidP="00F832AD">
      <w:pPr>
        <w:rPr>
          <w:sz w:val="22"/>
          <w:szCs w:val="22"/>
        </w:rPr>
      </w:pPr>
      <w:r w:rsidRPr="00965D5A">
        <w:rPr>
          <w:sz w:val="22"/>
          <w:szCs w:val="22"/>
        </w:rPr>
        <w:t>Differential ability scales</w:t>
      </w:r>
    </w:p>
    <w:p w14:paraId="7C478B5B" w14:textId="77777777" w:rsidR="00F832AD" w:rsidRPr="00965D5A" w:rsidRDefault="00F832AD" w:rsidP="00F832AD">
      <w:pPr>
        <w:rPr>
          <w:rFonts w:eastAsia="Times New Roman" w:cs="Times New Roman"/>
          <w:sz w:val="22"/>
          <w:szCs w:val="22"/>
        </w:rPr>
      </w:pPr>
      <w:r w:rsidRPr="00965D5A">
        <w:rPr>
          <w:rFonts w:eastAsia="Times New Roman" w:cs="Times New Roman"/>
          <w:sz w:val="22"/>
          <w:szCs w:val="22"/>
        </w:rPr>
        <w:t>Diagnostic Achievement Battery 3</w:t>
      </w:r>
      <w:r w:rsidRPr="00965D5A">
        <w:rPr>
          <w:rFonts w:eastAsia="Times New Roman" w:cs="Times New Roman"/>
          <w:sz w:val="22"/>
          <w:szCs w:val="22"/>
          <w:vertAlign w:val="superscript"/>
        </w:rPr>
        <w:t>rd</w:t>
      </w:r>
      <w:r w:rsidRPr="00965D5A">
        <w:rPr>
          <w:rFonts w:eastAsia="Times New Roman" w:cs="Times New Roman"/>
          <w:sz w:val="22"/>
          <w:szCs w:val="22"/>
        </w:rPr>
        <w:t xml:space="preserve"> ed. (DAB-3)</w:t>
      </w:r>
    </w:p>
    <w:p w14:paraId="5FBA2748" w14:textId="77777777" w:rsidR="00F832AD" w:rsidRPr="00965D5A" w:rsidRDefault="00F832AD" w:rsidP="00F832AD">
      <w:pPr>
        <w:rPr>
          <w:rFonts w:eastAsia="Times New Roman" w:cs="Times New Roman"/>
          <w:sz w:val="22"/>
          <w:szCs w:val="22"/>
        </w:rPr>
      </w:pPr>
      <w:r w:rsidRPr="00965D5A">
        <w:rPr>
          <w:rFonts w:eastAsia="Times New Roman" w:cs="Times New Roman"/>
          <w:sz w:val="22"/>
          <w:szCs w:val="22"/>
        </w:rPr>
        <w:t>Illinois test of psycholinguistic abilities</w:t>
      </w:r>
    </w:p>
    <w:p w14:paraId="0381CD80" w14:textId="77777777" w:rsidR="00F832AD" w:rsidRPr="00965D5A" w:rsidRDefault="00F832AD" w:rsidP="00F832AD">
      <w:pPr>
        <w:rPr>
          <w:sz w:val="22"/>
          <w:szCs w:val="22"/>
        </w:rPr>
      </w:pPr>
      <w:r w:rsidRPr="00965D5A">
        <w:rPr>
          <w:sz w:val="22"/>
          <w:szCs w:val="22"/>
        </w:rPr>
        <w:t>Wide Range Achievement Test (WRAT-4)</w:t>
      </w:r>
    </w:p>
    <w:p w14:paraId="25B560E6" w14:textId="77777777" w:rsidR="00F832AD" w:rsidRPr="00965D5A" w:rsidRDefault="00F832AD" w:rsidP="00F832AD">
      <w:pPr>
        <w:rPr>
          <w:sz w:val="22"/>
          <w:szCs w:val="22"/>
        </w:rPr>
      </w:pPr>
    </w:p>
    <w:p w14:paraId="3A531047" w14:textId="77777777" w:rsidR="00F832AD" w:rsidRPr="00965D5A" w:rsidRDefault="00F832AD" w:rsidP="00F832AD">
      <w:pPr>
        <w:rPr>
          <w:sz w:val="22"/>
          <w:szCs w:val="22"/>
          <w:u w:val="single"/>
        </w:rPr>
      </w:pPr>
      <w:r w:rsidRPr="00965D5A">
        <w:rPr>
          <w:sz w:val="22"/>
          <w:szCs w:val="22"/>
          <w:u w:val="single"/>
        </w:rPr>
        <w:t>Interpersonal Relationships</w:t>
      </w:r>
    </w:p>
    <w:p w14:paraId="1FA43A87" w14:textId="77777777" w:rsidR="00F832AD" w:rsidRPr="00965D5A" w:rsidRDefault="00F832AD" w:rsidP="00F832AD">
      <w:pPr>
        <w:rPr>
          <w:sz w:val="22"/>
          <w:szCs w:val="22"/>
        </w:rPr>
      </w:pPr>
      <w:r w:rsidRPr="00965D5A">
        <w:rPr>
          <w:sz w:val="22"/>
          <w:szCs w:val="22"/>
        </w:rPr>
        <w:t>Myers-Briggs Type Indicator</w:t>
      </w:r>
    </w:p>
    <w:p w14:paraId="7A661280" w14:textId="77777777" w:rsidR="00F832AD" w:rsidRPr="00965D5A" w:rsidRDefault="00F832AD" w:rsidP="00F832AD">
      <w:pPr>
        <w:rPr>
          <w:sz w:val="22"/>
          <w:szCs w:val="22"/>
        </w:rPr>
      </w:pPr>
      <w:r w:rsidRPr="00965D5A">
        <w:rPr>
          <w:sz w:val="22"/>
          <w:szCs w:val="22"/>
        </w:rPr>
        <w:t>Social Skills Rating System (SSRS)</w:t>
      </w:r>
    </w:p>
    <w:p w14:paraId="38E0A0F3" w14:textId="77777777" w:rsidR="00F832AD" w:rsidRPr="00965D5A" w:rsidRDefault="00F832AD" w:rsidP="00F832AD">
      <w:pPr>
        <w:rPr>
          <w:sz w:val="22"/>
          <w:szCs w:val="22"/>
        </w:rPr>
      </w:pPr>
    </w:p>
    <w:p w14:paraId="1C8B6C36" w14:textId="77777777" w:rsidR="00F832AD" w:rsidRPr="00965D5A" w:rsidRDefault="00F832AD" w:rsidP="00F832AD">
      <w:pPr>
        <w:rPr>
          <w:sz w:val="22"/>
          <w:szCs w:val="22"/>
          <w:u w:val="single"/>
        </w:rPr>
      </w:pPr>
      <w:r w:rsidRPr="00965D5A">
        <w:rPr>
          <w:sz w:val="22"/>
          <w:szCs w:val="22"/>
          <w:u w:val="single"/>
        </w:rPr>
        <w:t>Attention Deficit/Hyperactivity Disorder / Behavioral Assessments for Children</w:t>
      </w:r>
    </w:p>
    <w:p w14:paraId="2BC3169B" w14:textId="77777777" w:rsidR="00F832AD" w:rsidRPr="00965D5A" w:rsidRDefault="00F832AD" w:rsidP="00F832AD">
      <w:pPr>
        <w:rPr>
          <w:sz w:val="22"/>
          <w:szCs w:val="22"/>
        </w:rPr>
      </w:pPr>
      <w:r w:rsidRPr="00965D5A">
        <w:rPr>
          <w:sz w:val="22"/>
          <w:szCs w:val="22"/>
        </w:rPr>
        <w:t>Adaptive Behavior Assessment System-II</w:t>
      </w:r>
    </w:p>
    <w:p w14:paraId="7646FA9E" w14:textId="77777777" w:rsidR="00F832AD" w:rsidRPr="00965D5A" w:rsidRDefault="00F832AD" w:rsidP="00F832AD">
      <w:pPr>
        <w:rPr>
          <w:sz w:val="22"/>
          <w:szCs w:val="22"/>
        </w:rPr>
      </w:pPr>
      <w:r w:rsidRPr="00965D5A">
        <w:rPr>
          <w:sz w:val="22"/>
          <w:szCs w:val="22"/>
        </w:rPr>
        <w:t>Vineland Adaptive Behavior Scales</w:t>
      </w:r>
    </w:p>
    <w:p w14:paraId="1C097616" w14:textId="77777777" w:rsidR="00F832AD" w:rsidRPr="00965D5A" w:rsidRDefault="00F832AD" w:rsidP="00F832AD">
      <w:pPr>
        <w:rPr>
          <w:sz w:val="22"/>
          <w:szCs w:val="22"/>
        </w:rPr>
      </w:pPr>
      <w:r w:rsidRPr="00965D5A">
        <w:rPr>
          <w:sz w:val="22"/>
          <w:szCs w:val="22"/>
        </w:rPr>
        <w:t>Behavior Assessment System for Children, 2</w:t>
      </w:r>
      <w:r w:rsidRPr="00965D5A">
        <w:rPr>
          <w:sz w:val="22"/>
          <w:szCs w:val="22"/>
          <w:vertAlign w:val="superscript"/>
        </w:rPr>
        <w:t>nd</w:t>
      </w:r>
      <w:r w:rsidRPr="00965D5A">
        <w:rPr>
          <w:sz w:val="22"/>
          <w:szCs w:val="22"/>
        </w:rPr>
        <w:t xml:space="preserve"> ed. (BASC-2)</w:t>
      </w:r>
    </w:p>
    <w:p w14:paraId="3CE19990" w14:textId="77777777" w:rsidR="00F832AD" w:rsidRPr="00965D5A" w:rsidRDefault="00F832AD" w:rsidP="00F832AD">
      <w:pPr>
        <w:rPr>
          <w:sz w:val="22"/>
          <w:szCs w:val="22"/>
        </w:rPr>
      </w:pPr>
    </w:p>
    <w:p w14:paraId="35CCFD75" w14:textId="77777777" w:rsidR="00F832AD" w:rsidRPr="00965D5A" w:rsidRDefault="00F832AD" w:rsidP="00F832AD">
      <w:pPr>
        <w:rPr>
          <w:sz w:val="22"/>
          <w:szCs w:val="22"/>
          <w:u w:val="single"/>
        </w:rPr>
      </w:pPr>
      <w:r w:rsidRPr="00965D5A">
        <w:rPr>
          <w:sz w:val="22"/>
          <w:szCs w:val="22"/>
          <w:u w:val="single"/>
        </w:rPr>
        <w:t xml:space="preserve">Anxiety </w:t>
      </w:r>
    </w:p>
    <w:p w14:paraId="14244AAC" w14:textId="77777777" w:rsidR="00F832AD" w:rsidRPr="00965D5A" w:rsidRDefault="00F832AD" w:rsidP="00F832AD">
      <w:pPr>
        <w:rPr>
          <w:sz w:val="22"/>
          <w:szCs w:val="22"/>
        </w:rPr>
      </w:pPr>
      <w:r w:rsidRPr="00965D5A">
        <w:rPr>
          <w:sz w:val="22"/>
          <w:szCs w:val="22"/>
        </w:rPr>
        <w:t>State-Trait Anxiety Inventory</w:t>
      </w:r>
    </w:p>
    <w:p w14:paraId="2FDFF74A" w14:textId="77777777" w:rsidR="004A72CB" w:rsidRPr="006F6A89" w:rsidRDefault="004A72CB" w:rsidP="004A72CB">
      <w:pPr>
        <w:spacing w:before="100" w:beforeAutospacing="1" w:after="100" w:afterAutospacing="1"/>
        <w:ind w:right="-360"/>
        <w:contextualSpacing/>
        <w:rPr>
          <w:rFonts w:ascii="Times New Roman" w:eastAsia="Times New Roman" w:hAnsi="Times New Roman" w:cs="Times New Roman"/>
          <w:sz w:val="22"/>
          <w:szCs w:val="22"/>
        </w:rPr>
      </w:pPr>
    </w:p>
    <w:p w14:paraId="3E1EAB1F" w14:textId="77777777" w:rsidR="004A72CB" w:rsidRPr="006F6A89" w:rsidRDefault="004A72CB" w:rsidP="004A72CB">
      <w:pPr>
        <w:contextualSpacing/>
        <w:rPr>
          <w:rFonts w:ascii="Times New Roman" w:hAnsi="Times New Roman" w:cs="Times New Roman"/>
          <w:sz w:val="22"/>
          <w:szCs w:val="22"/>
        </w:rPr>
      </w:pPr>
    </w:p>
    <w:p w14:paraId="3997AAEA" w14:textId="77777777" w:rsidR="004A72CB" w:rsidRPr="006F6A89" w:rsidRDefault="004A72CB" w:rsidP="004A72CB">
      <w:pPr>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Class Policy Statements:</w:t>
      </w:r>
    </w:p>
    <w:p w14:paraId="0A84A702" w14:textId="77777777" w:rsidR="004A72CB" w:rsidRPr="006F6A89" w:rsidRDefault="004A72CB" w:rsidP="004A72CB">
      <w:pPr>
        <w:numPr>
          <w:ilvl w:val="0"/>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u w:val="single"/>
        </w:rPr>
        <w:t>Attendance:</w:t>
      </w:r>
      <w:r w:rsidRPr="006F6A89">
        <w:rPr>
          <w:rFonts w:ascii="Times New Roman" w:eastAsia="Times New Roman" w:hAnsi="Times New Roman" w:cs="Times New Roman"/>
          <w:sz w:val="22"/>
          <w:szCs w:val="22"/>
        </w:rPr>
        <w:t xml:space="preserve"> Students may miss up to one class without penalty. Additional absences will result in grade reduction, and students will be held responsible for any content covered in the event of an absence. Students are expected to be on time for class. </w:t>
      </w:r>
    </w:p>
    <w:p w14:paraId="68C970E2" w14:textId="77777777" w:rsidR="008A18DE" w:rsidRPr="006F6A89" w:rsidRDefault="004A72CB" w:rsidP="004A72CB">
      <w:pPr>
        <w:numPr>
          <w:ilvl w:val="0"/>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u w:val="single"/>
        </w:rPr>
        <w:t>Excused absences:</w:t>
      </w:r>
      <w:r w:rsidRPr="006F6A89">
        <w:rPr>
          <w:rFonts w:ascii="Times New Roman" w:eastAsia="Times New Roman" w:hAnsi="Times New Roman" w:cs="Times New Roman"/>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w:t>
      </w:r>
      <w:r w:rsidR="008A18DE" w:rsidRPr="006F6A89">
        <w:rPr>
          <w:rFonts w:ascii="Times New Roman" w:eastAsia="Times New Roman" w:hAnsi="Times New Roman" w:cs="Times New Roman"/>
          <w:sz w:val="22"/>
          <w:szCs w:val="22"/>
        </w:rPr>
        <w:t xml:space="preserve">Please see Student Policy </w:t>
      </w:r>
      <w:proofErr w:type="spellStart"/>
      <w:r w:rsidR="008A18DE" w:rsidRPr="006F6A89">
        <w:rPr>
          <w:rFonts w:ascii="Times New Roman" w:eastAsia="Times New Roman" w:hAnsi="Times New Roman" w:cs="Times New Roman"/>
          <w:sz w:val="22"/>
          <w:szCs w:val="22"/>
        </w:rPr>
        <w:t>eHandbook</w:t>
      </w:r>
      <w:proofErr w:type="spellEnd"/>
      <w:r w:rsidR="008A18DE" w:rsidRPr="006F6A89">
        <w:rPr>
          <w:rFonts w:ascii="Times New Roman" w:eastAsia="Times New Roman" w:hAnsi="Times New Roman" w:cs="Times New Roman"/>
          <w:sz w:val="22"/>
          <w:szCs w:val="22"/>
        </w:rPr>
        <w:t xml:space="preserve"> </w:t>
      </w:r>
      <w:hyperlink r:id="rId8" w:history="1">
        <w:r w:rsidR="008A18DE" w:rsidRPr="006F6A89">
          <w:rPr>
            <w:rStyle w:val="Hyperlink"/>
            <w:rFonts w:ascii="Times New Roman" w:hAnsi="Times New Roman" w:cs="Times New Roman"/>
            <w:sz w:val="22"/>
            <w:szCs w:val="22"/>
          </w:rPr>
          <w:t>www.auburn.edu/studentpolicies</w:t>
        </w:r>
      </w:hyperlink>
      <w:r w:rsidR="008A18DE" w:rsidRPr="006F6A89">
        <w:rPr>
          <w:rFonts w:ascii="Times New Roman" w:hAnsi="Times New Roman" w:cs="Times New Roman"/>
        </w:rPr>
        <w:t xml:space="preserve"> </w:t>
      </w:r>
      <w:r w:rsidR="008A18DE" w:rsidRPr="006F6A89">
        <w:rPr>
          <w:rFonts w:ascii="Times New Roman" w:eastAsia="Times New Roman" w:hAnsi="Times New Roman" w:cs="Times New Roman"/>
          <w:sz w:val="22"/>
          <w:szCs w:val="22"/>
        </w:rPr>
        <w:t xml:space="preserve">for more information on excused absences.  </w:t>
      </w:r>
    </w:p>
    <w:p w14:paraId="250F34C8" w14:textId="12FC8AEF" w:rsidR="004A72CB" w:rsidRPr="006F6A89" w:rsidRDefault="004A72CB" w:rsidP="004A72CB">
      <w:pPr>
        <w:numPr>
          <w:ilvl w:val="0"/>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u w:val="single"/>
        </w:rPr>
        <w:t>Make-Up Policy:</w:t>
      </w:r>
      <w:r w:rsidRPr="006F6A89">
        <w:rPr>
          <w:rFonts w:ascii="Times New Roman" w:eastAsia="Times New Roman" w:hAnsi="Times New Roman" w:cs="Times New Roman"/>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5368B406" w14:textId="316EFF36" w:rsidR="004A72CB" w:rsidRPr="006F6A89" w:rsidRDefault="004A72CB" w:rsidP="004A72CB">
      <w:pPr>
        <w:numPr>
          <w:ilvl w:val="0"/>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u w:val="single"/>
        </w:rPr>
        <w:t>Academic Honesty Policy:</w:t>
      </w:r>
      <w:r w:rsidRPr="006F6A89">
        <w:rPr>
          <w:rFonts w:ascii="Times New Roman" w:eastAsia="Times New Roman" w:hAnsi="Times New Roman" w:cs="Times New Roman"/>
          <w:sz w:val="22"/>
          <w:szCs w:val="22"/>
        </w:rPr>
        <w:t xml:space="preserve"> </w:t>
      </w:r>
      <w:r w:rsidR="008A18DE" w:rsidRPr="006F6A89">
        <w:rPr>
          <w:rFonts w:ascii="Times New Roman" w:eastAsia="Times New Roman" w:hAnsi="Times New Roman" w:cs="Times New Roman"/>
          <w:sz w:val="22"/>
          <w:szCs w:val="22"/>
        </w:rPr>
        <w:t xml:space="preserve">All portions of the Auburn University student academic honesty code (Title XII) found in the Student Policy </w:t>
      </w:r>
      <w:proofErr w:type="spellStart"/>
      <w:r w:rsidR="008A18DE" w:rsidRPr="006F6A89">
        <w:rPr>
          <w:rFonts w:ascii="Times New Roman" w:eastAsia="Times New Roman" w:hAnsi="Times New Roman" w:cs="Times New Roman"/>
          <w:sz w:val="22"/>
          <w:szCs w:val="22"/>
        </w:rPr>
        <w:t>eHandbook</w:t>
      </w:r>
      <w:proofErr w:type="spellEnd"/>
      <w:r w:rsidR="008A18DE" w:rsidRPr="006F6A89">
        <w:rPr>
          <w:rFonts w:ascii="Times New Roman" w:eastAsia="Times New Roman" w:hAnsi="Times New Roman" w:cs="Times New Roman"/>
          <w:sz w:val="22"/>
          <w:szCs w:val="22"/>
        </w:rPr>
        <w:t xml:space="preserve"> </w:t>
      </w:r>
      <w:hyperlink r:id="rId9" w:history="1">
        <w:r w:rsidR="008A18DE" w:rsidRPr="006F6A89">
          <w:rPr>
            <w:rStyle w:val="Hyperlink"/>
            <w:rFonts w:ascii="Times New Roman" w:hAnsi="Times New Roman" w:cs="Times New Roman"/>
            <w:sz w:val="22"/>
            <w:szCs w:val="22"/>
          </w:rPr>
          <w:t>www.auburn.edu/studentpolicies</w:t>
        </w:r>
      </w:hyperlink>
      <w:r w:rsidR="008A18DE" w:rsidRPr="006F6A89">
        <w:rPr>
          <w:rFonts w:ascii="Times New Roman" w:eastAsia="Times New Roman" w:hAnsi="Times New Roman" w:cs="Times New Roman"/>
          <w:sz w:val="22"/>
          <w:szCs w:val="22"/>
        </w:rPr>
        <w:t xml:space="preserve"> will apply to university courses. </w:t>
      </w:r>
      <w:r w:rsidRPr="006F6A89">
        <w:rPr>
          <w:rFonts w:ascii="Times New Roman" w:eastAsia="Times New Roman" w:hAnsi="Times New Roman" w:cs="Times New Roman"/>
          <w:sz w:val="22"/>
          <w:szCs w:val="22"/>
        </w:rPr>
        <w:t>All academic honesty violations or alleged violations of the SGA Code of Laws will be reported to the Office of the Provost, which will then refer the case to the Academic Honesty Committee.</w:t>
      </w:r>
    </w:p>
    <w:p w14:paraId="07B5AEA4" w14:textId="77777777" w:rsidR="008A18DE" w:rsidRPr="006F6A89" w:rsidRDefault="008A18DE" w:rsidP="008A18DE">
      <w:pPr>
        <w:numPr>
          <w:ilvl w:val="0"/>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u w:val="single"/>
        </w:rPr>
        <w:t>Educational Accessibility</w:t>
      </w:r>
      <w:r w:rsidR="004A72CB" w:rsidRPr="006F6A89">
        <w:rPr>
          <w:rFonts w:ascii="Times New Roman" w:eastAsia="Times New Roman" w:hAnsi="Times New Roman" w:cs="Times New Roman"/>
          <w:sz w:val="22"/>
          <w:szCs w:val="22"/>
          <w:u w:val="single"/>
        </w:rPr>
        <w:t xml:space="preserve"> Accommodations:</w:t>
      </w:r>
      <w:r w:rsidR="004A72CB" w:rsidRPr="006F6A89">
        <w:rPr>
          <w:rFonts w:ascii="Times New Roman" w:eastAsia="Times New Roman" w:hAnsi="Times New Roman" w:cs="Times New Roman"/>
          <w:sz w:val="22"/>
          <w:szCs w:val="22"/>
        </w:rPr>
        <w:t xml:space="preserve"> </w:t>
      </w:r>
      <w:r w:rsidRPr="006F6A89">
        <w:rPr>
          <w:rFonts w:ascii="Times New Roman" w:eastAsia="Times New Roman" w:hAnsi="Times New Roman" w:cs="Times New Roman"/>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6F6A89">
        <w:rPr>
          <w:rFonts w:ascii="Times New Roman" w:eastAsia="Times New Roman" w:hAnsi="Times New Roman" w:cs="Times New Roman"/>
          <w:sz w:val="22"/>
          <w:szCs w:val="22"/>
          <w:u w:val="single"/>
        </w:rPr>
        <w:t xml:space="preserve"> </w:t>
      </w:r>
    </w:p>
    <w:p w14:paraId="0E74F333" w14:textId="59074A2E" w:rsidR="004A72CB" w:rsidRPr="006F6A89" w:rsidRDefault="004A72CB" w:rsidP="004A72CB">
      <w:pPr>
        <w:numPr>
          <w:ilvl w:val="0"/>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u w:val="single"/>
        </w:rPr>
        <w:t>Course contingency:</w:t>
      </w:r>
      <w:r w:rsidRPr="006F6A89">
        <w:rPr>
          <w:rFonts w:ascii="Times New Roman" w:eastAsia="Times New Roman" w:hAnsi="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7A2AD64" w14:textId="77777777" w:rsidR="004A72CB" w:rsidRPr="006F6A89" w:rsidRDefault="004A72CB" w:rsidP="004A72CB">
      <w:pPr>
        <w:numPr>
          <w:ilvl w:val="0"/>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u w:val="single"/>
        </w:rPr>
        <w:t>Professionalism:</w:t>
      </w:r>
      <w:r w:rsidRPr="006F6A89">
        <w:rPr>
          <w:rFonts w:ascii="Times New Roman" w:eastAsia="Times New Roman" w:hAnsi="Times New Roman"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76E2A234" w14:textId="77777777" w:rsidR="004A72CB" w:rsidRPr="006F6A89" w:rsidRDefault="004A72CB" w:rsidP="004A72CB">
      <w:pPr>
        <w:numPr>
          <w:ilvl w:val="1"/>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Engage in responsible and ethical professional practices</w:t>
      </w:r>
    </w:p>
    <w:p w14:paraId="6F758CAA" w14:textId="77777777" w:rsidR="004A72CB" w:rsidRPr="006F6A89" w:rsidRDefault="004A72CB" w:rsidP="004A72CB">
      <w:pPr>
        <w:numPr>
          <w:ilvl w:val="1"/>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 xml:space="preserve">Contribute to collaborative learning communities </w:t>
      </w:r>
    </w:p>
    <w:p w14:paraId="0BA245A1" w14:textId="77777777" w:rsidR="004A72CB" w:rsidRPr="006F6A89" w:rsidRDefault="004A72CB" w:rsidP="004A72CB">
      <w:pPr>
        <w:numPr>
          <w:ilvl w:val="1"/>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Demonstrate a commitment to diversity</w:t>
      </w:r>
    </w:p>
    <w:p w14:paraId="6B55EC4E" w14:textId="77777777" w:rsidR="004A72CB" w:rsidRPr="006F6A89" w:rsidRDefault="004A72CB" w:rsidP="004A72CB">
      <w:pPr>
        <w:numPr>
          <w:ilvl w:val="1"/>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Model and nurture intellectual vitality</w:t>
      </w:r>
    </w:p>
    <w:p w14:paraId="5A575CBA" w14:textId="77777777" w:rsidR="004A72CB" w:rsidRPr="006F6A89" w:rsidRDefault="004A72CB" w:rsidP="004A72CB">
      <w:pPr>
        <w:numPr>
          <w:ilvl w:val="0"/>
          <w:numId w:val="1"/>
        </w:numPr>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sz w:val="22"/>
          <w:szCs w:val="22"/>
          <w:u w:val="single"/>
        </w:rPr>
        <w:t>Use of Electronics:</w:t>
      </w:r>
      <w:r w:rsidRPr="006F6A89">
        <w:rPr>
          <w:rFonts w:ascii="Times New Roman" w:eastAsia="Times New Roman" w:hAnsi="Times New Roman"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6F6A89">
        <w:rPr>
          <w:rFonts w:ascii="Times New Roman" w:eastAsia="Times New Roman" w:hAnsi="Times New Roman" w:cs="Times New Roman"/>
          <w:b/>
          <w:sz w:val="22"/>
          <w:szCs w:val="22"/>
        </w:rPr>
        <w:t>but may be used for class purposes only and must not be a distraction.</w:t>
      </w:r>
    </w:p>
    <w:p w14:paraId="1C860F84" w14:textId="77777777" w:rsidR="004A72CB" w:rsidRPr="006F6A89" w:rsidRDefault="004A72CB" w:rsidP="004A72CB">
      <w:pPr>
        <w:contextualSpacing/>
        <w:rPr>
          <w:rFonts w:ascii="Times New Roman" w:hAnsi="Times New Roman" w:cs="Times New Roman"/>
          <w:b/>
          <w:sz w:val="22"/>
          <w:szCs w:val="22"/>
        </w:rPr>
      </w:pPr>
    </w:p>
    <w:p w14:paraId="74F2ED06" w14:textId="77777777" w:rsidR="00E37595" w:rsidRPr="006F6A89" w:rsidRDefault="00E37595" w:rsidP="00E37595">
      <w:pPr>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 xml:space="preserve">Justification for Graduate Credit:  </w:t>
      </w:r>
    </w:p>
    <w:p w14:paraId="267BF5CB" w14:textId="77777777" w:rsidR="00E37595" w:rsidRPr="006F6A89" w:rsidRDefault="00E37595" w:rsidP="00E37595">
      <w:p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7C9134E6" w14:textId="77777777" w:rsidR="00E37595" w:rsidRPr="006F6A89" w:rsidRDefault="00E37595" w:rsidP="00E37595">
      <w:pPr>
        <w:contextualSpacing/>
        <w:rPr>
          <w:rFonts w:ascii="Times New Roman" w:eastAsia="Times New Roman" w:hAnsi="Times New Roman" w:cs="Times New Roman"/>
          <w:b/>
          <w:sz w:val="22"/>
          <w:szCs w:val="22"/>
        </w:rPr>
      </w:pPr>
    </w:p>
    <w:p w14:paraId="69A758AF" w14:textId="77777777" w:rsidR="00E37595" w:rsidRPr="006F6A89" w:rsidRDefault="00E37595" w:rsidP="00E37595">
      <w:pPr>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SYLLABUS DISCLAIMER:</w:t>
      </w:r>
    </w:p>
    <w:p w14:paraId="5402189A" w14:textId="77777777" w:rsidR="00E37595" w:rsidRPr="006F6A89" w:rsidRDefault="00E37595" w:rsidP="00E37595">
      <w:pPr>
        <w:spacing w:before="100" w:beforeAutospacing="1" w:after="100" w:afterAutospacing="1"/>
        <w:ind w:right="-360"/>
        <w:contextualSpacing/>
        <w:rPr>
          <w:rFonts w:ascii="Times New Roman" w:hAnsi="Times New Roman" w:cs="Times New Roman"/>
          <w:sz w:val="22"/>
          <w:szCs w:val="22"/>
        </w:rPr>
      </w:pPr>
      <w:r w:rsidRPr="006F6A89">
        <w:rPr>
          <w:rFonts w:ascii="Times New Roman" w:eastAsia="Times New Roman" w:hAnsi="Times New Roman" w:cs="Times New Roman"/>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5E0DEE81" w14:textId="6F769C6A" w:rsidR="00E37595" w:rsidRDefault="00E37595">
      <w:pPr>
        <w:rPr>
          <w:rFonts w:ascii="Times New Roman" w:hAnsi="Times New Roman" w:cs="Times New Roman"/>
          <w:b/>
          <w:sz w:val="22"/>
          <w:szCs w:val="22"/>
        </w:rPr>
      </w:pPr>
      <w:r>
        <w:rPr>
          <w:rFonts w:ascii="Times New Roman" w:hAnsi="Times New Roman" w:cs="Times New Roman"/>
          <w:b/>
          <w:sz w:val="22"/>
          <w:szCs w:val="22"/>
        </w:rPr>
        <w:br w:type="page"/>
      </w:r>
    </w:p>
    <w:p w14:paraId="345B91DC" w14:textId="77777777" w:rsidR="004A72CB" w:rsidRPr="006F6A89" w:rsidRDefault="004A72CB" w:rsidP="004A72CB">
      <w:pPr>
        <w:contextualSpacing/>
        <w:rPr>
          <w:rFonts w:ascii="Times New Roman" w:hAnsi="Times New Roman" w:cs="Times New Roman"/>
          <w:b/>
          <w:sz w:val="22"/>
          <w:szCs w:val="22"/>
        </w:rPr>
      </w:pPr>
    </w:p>
    <w:p w14:paraId="5783A381" w14:textId="77777777" w:rsidR="004A72CB" w:rsidRPr="006F6A89" w:rsidRDefault="004A72CB" w:rsidP="004A72CB">
      <w:pPr>
        <w:contextualSpacing/>
        <w:rPr>
          <w:rFonts w:ascii="Times New Roman" w:hAnsi="Times New Roman" w:cs="Times New Roman"/>
          <w:b/>
          <w:sz w:val="22"/>
          <w:szCs w:val="22"/>
        </w:rPr>
      </w:pPr>
      <w:r w:rsidRPr="006F6A89">
        <w:rPr>
          <w:rFonts w:ascii="Times New Roman" w:hAnsi="Times New Roman" w:cs="Times New Roman"/>
          <w:b/>
          <w:sz w:val="22"/>
          <w:szCs w:val="22"/>
        </w:rPr>
        <w:t>Course Schedule:</w:t>
      </w:r>
    </w:p>
    <w:p w14:paraId="70246121" w14:textId="77777777" w:rsidR="004A72CB" w:rsidRPr="006F6A89" w:rsidRDefault="004A72CB" w:rsidP="004A72CB">
      <w:pPr>
        <w:contextualSpacing/>
        <w:rPr>
          <w:rFonts w:ascii="Times New Roman" w:hAnsi="Times New Roman" w:cs="Times New Roman"/>
          <w:sz w:val="22"/>
          <w:szCs w:val="22"/>
        </w:rPr>
      </w:pPr>
    </w:p>
    <w:tbl>
      <w:tblPr>
        <w:tblStyle w:val="TableGrid"/>
        <w:tblpPr w:leftFromText="180" w:rightFromText="180" w:vertAnchor="text" w:tblpY="1"/>
        <w:tblOverlap w:val="never"/>
        <w:tblW w:w="9239" w:type="dxa"/>
        <w:tblLook w:val="04A0" w:firstRow="1" w:lastRow="0" w:firstColumn="1" w:lastColumn="0" w:noHBand="0" w:noVBand="1"/>
      </w:tblPr>
      <w:tblGrid>
        <w:gridCol w:w="776"/>
        <w:gridCol w:w="950"/>
        <w:gridCol w:w="3962"/>
        <w:gridCol w:w="3551"/>
      </w:tblGrid>
      <w:tr w:rsidR="004A72CB" w:rsidRPr="006F6A89" w14:paraId="0104ABA2" w14:textId="77777777" w:rsidTr="00880F1B">
        <w:tc>
          <w:tcPr>
            <w:tcW w:w="776" w:type="dxa"/>
          </w:tcPr>
          <w:p w14:paraId="3EAF23F4" w14:textId="77777777" w:rsidR="004A72CB" w:rsidRPr="006F6A89" w:rsidRDefault="004A72CB" w:rsidP="00880F1B">
            <w:pPr>
              <w:contextualSpacing/>
              <w:rPr>
                <w:rFonts w:ascii="Times New Roman" w:hAnsi="Times New Roman" w:cs="Times New Roman"/>
                <w:b/>
                <w:sz w:val="22"/>
                <w:szCs w:val="22"/>
              </w:rPr>
            </w:pPr>
            <w:r w:rsidRPr="006F6A89">
              <w:rPr>
                <w:rFonts w:ascii="Times New Roman" w:hAnsi="Times New Roman" w:cs="Times New Roman"/>
                <w:b/>
                <w:sz w:val="22"/>
                <w:szCs w:val="22"/>
              </w:rPr>
              <w:t>Class</w:t>
            </w:r>
          </w:p>
        </w:tc>
        <w:tc>
          <w:tcPr>
            <w:tcW w:w="950" w:type="dxa"/>
          </w:tcPr>
          <w:p w14:paraId="60030FF2" w14:textId="77777777" w:rsidR="004A72CB" w:rsidRPr="006F6A89" w:rsidRDefault="004A72CB" w:rsidP="00880F1B">
            <w:pPr>
              <w:contextualSpacing/>
              <w:rPr>
                <w:rFonts w:ascii="Times New Roman" w:hAnsi="Times New Roman" w:cs="Times New Roman"/>
                <w:b/>
                <w:sz w:val="22"/>
                <w:szCs w:val="22"/>
              </w:rPr>
            </w:pPr>
            <w:r w:rsidRPr="006F6A89">
              <w:rPr>
                <w:rFonts w:ascii="Times New Roman" w:hAnsi="Times New Roman" w:cs="Times New Roman"/>
                <w:b/>
                <w:sz w:val="22"/>
                <w:szCs w:val="22"/>
              </w:rPr>
              <w:t>Date</w:t>
            </w:r>
          </w:p>
        </w:tc>
        <w:tc>
          <w:tcPr>
            <w:tcW w:w="3962" w:type="dxa"/>
          </w:tcPr>
          <w:p w14:paraId="70879B9D" w14:textId="77777777" w:rsidR="004A72CB" w:rsidRPr="006F6A89" w:rsidRDefault="007314E4" w:rsidP="00880F1B">
            <w:pPr>
              <w:contextualSpacing/>
              <w:rPr>
                <w:rFonts w:ascii="Times New Roman" w:hAnsi="Times New Roman" w:cs="Times New Roman"/>
                <w:b/>
                <w:sz w:val="22"/>
                <w:szCs w:val="22"/>
              </w:rPr>
            </w:pPr>
            <w:r w:rsidRPr="006F6A89">
              <w:rPr>
                <w:rFonts w:ascii="Times New Roman" w:hAnsi="Times New Roman" w:cs="Times New Roman"/>
                <w:b/>
                <w:sz w:val="22"/>
                <w:szCs w:val="22"/>
              </w:rPr>
              <w:t>Content</w:t>
            </w:r>
          </w:p>
        </w:tc>
        <w:tc>
          <w:tcPr>
            <w:tcW w:w="3551" w:type="dxa"/>
          </w:tcPr>
          <w:p w14:paraId="1D69DB09" w14:textId="77777777" w:rsidR="004A72CB" w:rsidRPr="006F6A89" w:rsidRDefault="004A72CB" w:rsidP="00880F1B">
            <w:pPr>
              <w:contextualSpacing/>
              <w:rPr>
                <w:rFonts w:ascii="Times New Roman" w:hAnsi="Times New Roman" w:cs="Times New Roman"/>
                <w:b/>
                <w:sz w:val="22"/>
                <w:szCs w:val="22"/>
              </w:rPr>
            </w:pPr>
            <w:r w:rsidRPr="006F6A89">
              <w:rPr>
                <w:rFonts w:ascii="Times New Roman" w:hAnsi="Times New Roman" w:cs="Times New Roman"/>
                <w:b/>
                <w:sz w:val="22"/>
                <w:szCs w:val="22"/>
              </w:rPr>
              <w:t xml:space="preserve">Readings/Assignment </w:t>
            </w:r>
          </w:p>
        </w:tc>
      </w:tr>
      <w:tr w:rsidR="004A72CB" w:rsidRPr="006F6A89" w14:paraId="125A87D4" w14:textId="77777777" w:rsidTr="00880F1B">
        <w:tc>
          <w:tcPr>
            <w:tcW w:w="776" w:type="dxa"/>
          </w:tcPr>
          <w:p w14:paraId="2B3924A5" w14:textId="77777777" w:rsidR="004A72CB" w:rsidRPr="006F6A89" w:rsidRDefault="004A72CB" w:rsidP="00880F1B">
            <w:pPr>
              <w:contextualSpacing/>
              <w:rPr>
                <w:rFonts w:ascii="Times New Roman" w:hAnsi="Times New Roman" w:cs="Times New Roman"/>
                <w:sz w:val="22"/>
                <w:szCs w:val="22"/>
              </w:rPr>
            </w:pPr>
            <w:r w:rsidRPr="006F6A89">
              <w:rPr>
                <w:rFonts w:ascii="Times New Roman" w:hAnsi="Times New Roman" w:cs="Times New Roman"/>
                <w:sz w:val="22"/>
                <w:szCs w:val="22"/>
              </w:rPr>
              <w:t>1</w:t>
            </w:r>
          </w:p>
        </w:tc>
        <w:tc>
          <w:tcPr>
            <w:tcW w:w="950" w:type="dxa"/>
          </w:tcPr>
          <w:p w14:paraId="4A3F89A9" w14:textId="2E7AF769" w:rsidR="004A72CB" w:rsidRPr="006F6A89" w:rsidRDefault="002E1903" w:rsidP="00880F1B">
            <w:pPr>
              <w:contextualSpacing/>
              <w:rPr>
                <w:rFonts w:ascii="Times New Roman" w:hAnsi="Times New Roman" w:cs="Times New Roman"/>
                <w:sz w:val="22"/>
                <w:szCs w:val="22"/>
              </w:rPr>
            </w:pPr>
            <w:r w:rsidRPr="006F6A89">
              <w:rPr>
                <w:rFonts w:ascii="Times New Roman" w:hAnsi="Times New Roman" w:cs="Times New Roman"/>
                <w:sz w:val="22"/>
                <w:szCs w:val="22"/>
              </w:rPr>
              <w:t>5/16</w:t>
            </w:r>
            <w:r w:rsidR="004A72CB" w:rsidRPr="006F6A89">
              <w:rPr>
                <w:rFonts w:ascii="Times New Roman" w:hAnsi="Times New Roman" w:cs="Times New Roman"/>
                <w:sz w:val="22"/>
                <w:szCs w:val="22"/>
              </w:rPr>
              <w:t>/1</w:t>
            </w:r>
            <w:r w:rsidR="001072BC" w:rsidRPr="006F6A89">
              <w:rPr>
                <w:rFonts w:ascii="Times New Roman" w:hAnsi="Times New Roman" w:cs="Times New Roman"/>
                <w:sz w:val="22"/>
                <w:szCs w:val="22"/>
              </w:rPr>
              <w:t>3</w:t>
            </w:r>
          </w:p>
        </w:tc>
        <w:tc>
          <w:tcPr>
            <w:tcW w:w="3962" w:type="dxa"/>
          </w:tcPr>
          <w:p w14:paraId="797801C1" w14:textId="77777777" w:rsidR="004A72CB" w:rsidRPr="006F6A89" w:rsidRDefault="00225769" w:rsidP="00880F1B">
            <w:pPr>
              <w:contextualSpacing/>
              <w:rPr>
                <w:rFonts w:ascii="Times New Roman" w:hAnsi="Times New Roman" w:cs="Times New Roman"/>
                <w:sz w:val="22"/>
                <w:szCs w:val="22"/>
              </w:rPr>
            </w:pPr>
            <w:r w:rsidRPr="006F6A89">
              <w:rPr>
                <w:rFonts w:ascii="Times New Roman" w:hAnsi="Times New Roman" w:cs="Times New Roman"/>
                <w:sz w:val="22"/>
                <w:szCs w:val="22"/>
              </w:rPr>
              <w:t>Welcome and introduction to the course</w:t>
            </w:r>
          </w:p>
          <w:p w14:paraId="0E0CE4F9" w14:textId="0BE844F9" w:rsidR="00225769" w:rsidRPr="006F6A89" w:rsidRDefault="00225769" w:rsidP="00880F1B">
            <w:pPr>
              <w:contextualSpacing/>
              <w:rPr>
                <w:rFonts w:ascii="Times New Roman" w:hAnsi="Times New Roman" w:cs="Times New Roman"/>
                <w:sz w:val="22"/>
                <w:szCs w:val="22"/>
              </w:rPr>
            </w:pPr>
            <w:r w:rsidRPr="006F6A89">
              <w:rPr>
                <w:rFonts w:ascii="Times New Roman" w:hAnsi="Times New Roman" w:cs="Times New Roman"/>
                <w:sz w:val="22"/>
                <w:szCs w:val="22"/>
              </w:rPr>
              <w:t>Use of assessment in counseling</w:t>
            </w:r>
          </w:p>
        </w:tc>
        <w:tc>
          <w:tcPr>
            <w:tcW w:w="3551" w:type="dxa"/>
          </w:tcPr>
          <w:p w14:paraId="1FB8DF48" w14:textId="4E74FA99" w:rsidR="004A72CB" w:rsidRPr="006F6A89" w:rsidRDefault="00D31B1B" w:rsidP="00880F1B">
            <w:pPr>
              <w:ind w:right="368"/>
              <w:contextualSpacing/>
              <w:rPr>
                <w:rFonts w:ascii="Times New Roman" w:hAnsi="Times New Roman" w:cs="Times New Roman"/>
                <w:sz w:val="22"/>
                <w:szCs w:val="22"/>
              </w:rPr>
            </w:pPr>
            <w:r w:rsidRPr="006F6A89">
              <w:rPr>
                <w:rFonts w:ascii="Times New Roman" w:hAnsi="Times New Roman" w:cs="Times New Roman"/>
                <w:sz w:val="22"/>
                <w:szCs w:val="22"/>
              </w:rPr>
              <w:t>Ch. 1</w:t>
            </w:r>
          </w:p>
        </w:tc>
      </w:tr>
      <w:tr w:rsidR="004A72CB" w:rsidRPr="006F6A89" w14:paraId="31EF9150" w14:textId="77777777" w:rsidTr="00880F1B">
        <w:tc>
          <w:tcPr>
            <w:tcW w:w="776" w:type="dxa"/>
          </w:tcPr>
          <w:p w14:paraId="36198C1C" w14:textId="77777777" w:rsidR="004A72CB" w:rsidRPr="006F6A89" w:rsidRDefault="004A72CB" w:rsidP="00880F1B">
            <w:pPr>
              <w:contextualSpacing/>
              <w:rPr>
                <w:rFonts w:ascii="Times New Roman" w:hAnsi="Times New Roman" w:cs="Times New Roman"/>
                <w:sz w:val="22"/>
                <w:szCs w:val="22"/>
              </w:rPr>
            </w:pPr>
            <w:r w:rsidRPr="006F6A89">
              <w:rPr>
                <w:rFonts w:ascii="Times New Roman" w:hAnsi="Times New Roman" w:cs="Times New Roman"/>
                <w:sz w:val="22"/>
                <w:szCs w:val="22"/>
              </w:rPr>
              <w:t>2</w:t>
            </w:r>
          </w:p>
        </w:tc>
        <w:tc>
          <w:tcPr>
            <w:tcW w:w="950" w:type="dxa"/>
          </w:tcPr>
          <w:p w14:paraId="0D20DB94" w14:textId="40749DEC" w:rsidR="004A72CB" w:rsidRPr="006F6A89" w:rsidRDefault="00880F1B" w:rsidP="00880F1B">
            <w:pPr>
              <w:contextualSpacing/>
              <w:rPr>
                <w:rFonts w:ascii="Times New Roman" w:hAnsi="Times New Roman" w:cs="Times New Roman"/>
                <w:sz w:val="22"/>
                <w:szCs w:val="22"/>
              </w:rPr>
            </w:pPr>
            <w:r w:rsidRPr="006F6A89">
              <w:rPr>
                <w:rFonts w:ascii="Times New Roman" w:hAnsi="Times New Roman" w:cs="Times New Roman"/>
                <w:sz w:val="22"/>
                <w:szCs w:val="22"/>
              </w:rPr>
              <w:t>5/23</w:t>
            </w:r>
            <w:r w:rsidR="004A72CB" w:rsidRPr="006F6A89">
              <w:rPr>
                <w:rFonts w:ascii="Times New Roman" w:hAnsi="Times New Roman" w:cs="Times New Roman"/>
                <w:sz w:val="22"/>
                <w:szCs w:val="22"/>
              </w:rPr>
              <w:t>/1</w:t>
            </w:r>
            <w:r w:rsidR="001072BC" w:rsidRPr="006F6A89">
              <w:rPr>
                <w:rFonts w:ascii="Times New Roman" w:hAnsi="Times New Roman" w:cs="Times New Roman"/>
                <w:sz w:val="22"/>
                <w:szCs w:val="22"/>
              </w:rPr>
              <w:t>3</w:t>
            </w:r>
          </w:p>
        </w:tc>
        <w:tc>
          <w:tcPr>
            <w:tcW w:w="3962" w:type="dxa"/>
          </w:tcPr>
          <w:p w14:paraId="68AAC1AC" w14:textId="77777777" w:rsidR="004A72CB" w:rsidRPr="006F6A89" w:rsidRDefault="00225769" w:rsidP="002E1903">
            <w:pPr>
              <w:contextualSpacing/>
              <w:rPr>
                <w:rFonts w:ascii="Times New Roman" w:hAnsi="Times New Roman" w:cs="Times New Roman"/>
                <w:sz w:val="22"/>
                <w:szCs w:val="22"/>
              </w:rPr>
            </w:pPr>
            <w:r w:rsidRPr="006F6A89">
              <w:rPr>
                <w:rFonts w:ascii="Times New Roman" w:hAnsi="Times New Roman" w:cs="Times New Roman"/>
                <w:sz w:val="22"/>
                <w:szCs w:val="22"/>
              </w:rPr>
              <w:t>Assessment process</w:t>
            </w:r>
          </w:p>
          <w:p w14:paraId="051CBC55" w14:textId="77777777" w:rsidR="00225769" w:rsidRPr="006F6A89" w:rsidRDefault="00225769" w:rsidP="002E1903">
            <w:pPr>
              <w:contextualSpacing/>
              <w:rPr>
                <w:rFonts w:ascii="Times New Roman" w:hAnsi="Times New Roman" w:cs="Times New Roman"/>
                <w:sz w:val="22"/>
                <w:szCs w:val="22"/>
              </w:rPr>
            </w:pPr>
            <w:r w:rsidRPr="006F6A89">
              <w:rPr>
                <w:rFonts w:ascii="Times New Roman" w:hAnsi="Times New Roman" w:cs="Times New Roman"/>
                <w:sz w:val="22"/>
                <w:szCs w:val="22"/>
              </w:rPr>
              <w:t>Ethical, legal, and professional considerations</w:t>
            </w:r>
          </w:p>
          <w:p w14:paraId="17894462" w14:textId="3A71B982" w:rsidR="00225769" w:rsidRPr="006F6A89" w:rsidRDefault="00225769" w:rsidP="002E1903">
            <w:pPr>
              <w:contextualSpacing/>
              <w:rPr>
                <w:rFonts w:ascii="Times New Roman" w:hAnsi="Times New Roman" w:cs="Times New Roman"/>
                <w:sz w:val="22"/>
                <w:szCs w:val="22"/>
              </w:rPr>
            </w:pPr>
            <w:r w:rsidRPr="006F6A89">
              <w:rPr>
                <w:rFonts w:ascii="Times New Roman" w:hAnsi="Times New Roman" w:cs="Times New Roman"/>
                <w:sz w:val="22"/>
                <w:szCs w:val="22"/>
              </w:rPr>
              <w:t>Multicultural considerations in assessment</w:t>
            </w:r>
          </w:p>
        </w:tc>
        <w:tc>
          <w:tcPr>
            <w:tcW w:w="3551" w:type="dxa"/>
          </w:tcPr>
          <w:p w14:paraId="4A3DBB1A" w14:textId="77777777" w:rsidR="004A72CB" w:rsidRPr="006F6A89" w:rsidRDefault="00D31B1B" w:rsidP="002E1903">
            <w:pPr>
              <w:contextualSpacing/>
              <w:rPr>
                <w:rFonts w:ascii="Times New Roman" w:hAnsi="Times New Roman" w:cs="Times New Roman"/>
                <w:sz w:val="22"/>
                <w:szCs w:val="22"/>
              </w:rPr>
            </w:pPr>
            <w:r w:rsidRPr="006F6A89">
              <w:rPr>
                <w:rFonts w:ascii="Times New Roman" w:hAnsi="Times New Roman" w:cs="Times New Roman"/>
                <w:sz w:val="22"/>
                <w:szCs w:val="22"/>
              </w:rPr>
              <w:t>Ch. 2-4</w:t>
            </w:r>
          </w:p>
          <w:p w14:paraId="131F46E6" w14:textId="5588D260" w:rsidR="003E344F" w:rsidRPr="00E37595" w:rsidRDefault="003E344F" w:rsidP="002E1903">
            <w:pPr>
              <w:contextualSpacing/>
              <w:rPr>
                <w:rFonts w:ascii="Times New Roman" w:hAnsi="Times New Roman" w:cs="Times New Roman"/>
                <w:b/>
                <w:sz w:val="22"/>
                <w:szCs w:val="22"/>
              </w:rPr>
            </w:pPr>
          </w:p>
        </w:tc>
      </w:tr>
      <w:tr w:rsidR="00880F1B" w:rsidRPr="006F6A89" w14:paraId="76D9960B" w14:textId="77777777" w:rsidTr="00880F1B">
        <w:trPr>
          <w:trHeight w:val="369"/>
        </w:trPr>
        <w:tc>
          <w:tcPr>
            <w:tcW w:w="776" w:type="dxa"/>
          </w:tcPr>
          <w:p w14:paraId="4EA686E6" w14:textId="79D4CCAE" w:rsidR="00880F1B" w:rsidRPr="006F6A89" w:rsidRDefault="00880F1B" w:rsidP="00880F1B">
            <w:pPr>
              <w:contextualSpacing/>
              <w:rPr>
                <w:rFonts w:ascii="Times New Roman" w:hAnsi="Times New Roman" w:cs="Times New Roman"/>
                <w:sz w:val="22"/>
                <w:szCs w:val="22"/>
              </w:rPr>
            </w:pPr>
            <w:r w:rsidRPr="006F6A89">
              <w:rPr>
                <w:rFonts w:ascii="Times New Roman" w:hAnsi="Times New Roman" w:cs="Times New Roman"/>
                <w:sz w:val="22"/>
                <w:szCs w:val="22"/>
              </w:rPr>
              <w:t>3</w:t>
            </w:r>
          </w:p>
        </w:tc>
        <w:tc>
          <w:tcPr>
            <w:tcW w:w="950" w:type="dxa"/>
          </w:tcPr>
          <w:p w14:paraId="6592016A" w14:textId="7771D9CA" w:rsidR="00880F1B" w:rsidRPr="006F6A89" w:rsidRDefault="00880F1B" w:rsidP="002E1903">
            <w:pPr>
              <w:contextualSpacing/>
              <w:rPr>
                <w:rFonts w:ascii="Times New Roman" w:hAnsi="Times New Roman" w:cs="Times New Roman"/>
                <w:sz w:val="22"/>
                <w:szCs w:val="22"/>
              </w:rPr>
            </w:pPr>
            <w:r w:rsidRPr="006F6A89">
              <w:rPr>
                <w:rFonts w:ascii="Times New Roman" w:hAnsi="Times New Roman" w:cs="Times New Roman"/>
                <w:sz w:val="22"/>
                <w:szCs w:val="22"/>
              </w:rPr>
              <w:t>5/</w:t>
            </w:r>
            <w:r w:rsidR="002E1903" w:rsidRPr="006F6A89">
              <w:rPr>
                <w:rFonts w:ascii="Times New Roman" w:hAnsi="Times New Roman" w:cs="Times New Roman"/>
                <w:sz w:val="22"/>
                <w:szCs w:val="22"/>
              </w:rPr>
              <w:t>30</w:t>
            </w:r>
            <w:r w:rsidRPr="006F6A89">
              <w:rPr>
                <w:rFonts w:ascii="Times New Roman" w:hAnsi="Times New Roman" w:cs="Times New Roman"/>
                <w:sz w:val="22"/>
                <w:szCs w:val="22"/>
              </w:rPr>
              <w:t>/1</w:t>
            </w:r>
            <w:r w:rsidR="001072BC" w:rsidRPr="006F6A89">
              <w:rPr>
                <w:rFonts w:ascii="Times New Roman" w:hAnsi="Times New Roman" w:cs="Times New Roman"/>
                <w:sz w:val="22"/>
                <w:szCs w:val="22"/>
              </w:rPr>
              <w:t>3</w:t>
            </w:r>
          </w:p>
        </w:tc>
        <w:tc>
          <w:tcPr>
            <w:tcW w:w="3962" w:type="dxa"/>
          </w:tcPr>
          <w:p w14:paraId="5B3A19AC" w14:textId="77777777" w:rsidR="00880F1B" w:rsidRPr="006F6A89" w:rsidRDefault="00E621A1" w:rsidP="00880F1B">
            <w:pPr>
              <w:contextualSpacing/>
              <w:rPr>
                <w:rFonts w:ascii="Times New Roman" w:hAnsi="Times New Roman" w:cs="Times New Roman"/>
                <w:sz w:val="22"/>
                <w:szCs w:val="22"/>
              </w:rPr>
            </w:pPr>
            <w:r w:rsidRPr="006F6A89">
              <w:rPr>
                <w:rFonts w:ascii="Times New Roman" w:hAnsi="Times New Roman" w:cs="Times New Roman"/>
                <w:sz w:val="22"/>
                <w:szCs w:val="22"/>
              </w:rPr>
              <w:t>Measurement concepts</w:t>
            </w:r>
          </w:p>
          <w:p w14:paraId="2D4D33DF" w14:textId="60A63ACE" w:rsidR="00E621A1" w:rsidRPr="006F6A89" w:rsidRDefault="00E621A1" w:rsidP="00880F1B">
            <w:pPr>
              <w:contextualSpacing/>
              <w:rPr>
                <w:rFonts w:ascii="Times New Roman" w:hAnsi="Times New Roman" w:cs="Times New Roman"/>
                <w:sz w:val="22"/>
                <w:szCs w:val="22"/>
              </w:rPr>
            </w:pPr>
            <w:r w:rsidRPr="006F6A89">
              <w:rPr>
                <w:rFonts w:ascii="Times New Roman" w:hAnsi="Times New Roman" w:cs="Times New Roman"/>
                <w:sz w:val="22"/>
                <w:szCs w:val="22"/>
              </w:rPr>
              <w:t>Understanding and transforming raw scores</w:t>
            </w:r>
          </w:p>
        </w:tc>
        <w:tc>
          <w:tcPr>
            <w:tcW w:w="3551" w:type="dxa"/>
          </w:tcPr>
          <w:p w14:paraId="5252728F" w14:textId="77777777" w:rsidR="00880F1B" w:rsidRPr="006F6A89" w:rsidRDefault="004E1556" w:rsidP="00880F1B">
            <w:pPr>
              <w:contextualSpacing/>
              <w:rPr>
                <w:rFonts w:ascii="Times New Roman" w:hAnsi="Times New Roman" w:cs="Times New Roman"/>
                <w:sz w:val="22"/>
                <w:szCs w:val="22"/>
              </w:rPr>
            </w:pPr>
            <w:r w:rsidRPr="006F6A89">
              <w:rPr>
                <w:rFonts w:ascii="Times New Roman" w:hAnsi="Times New Roman" w:cs="Times New Roman"/>
                <w:sz w:val="22"/>
                <w:szCs w:val="22"/>
              </w:rPr>
              <w:t>Ch. 5 &amp; 6</w:t>
            </w:r>
          </w:p>
          <w:p w14:paraId="05CBCF3A" w14:textId="12057CB5" w:rsidR="003E344F" w:rsidRPr="00E37595" w:rsidRDefault="0056301A" w:rsidP="00880F1B">
            <w:pPr>
              <w:contextualSpacing/>
              <w:rPr>
                <w:rFonts w:ascii="Times New Roman" w:hAnsi="Times New Roman" w:cs="Times New Roman"/>
                <w:b/>
                <w:sz w:val="22"/>
                <w:szCs w:val="22"/>
              </w:rPr>
            </w:pPr>
            <w:r>
              <w:rPr>
                <w:rFonts w:ascii="Times New Roman" w:hAnsi="Times New Roman" w:cs="Times New Roman"/>
                <w:b/>
                <w:sz w:val="22"/>
                <w:szCs w:val="22"/>
              </w:rPr>
              <w:t>Quiz 1</w:t>
            </w:r>
            <w:r w:rsidR="00F832AD">
              <w:rPr>
                <w:rFonts w:ascii="Times New Roman" w:hAnsi="Times New Roman" w:cs="Times New Roman"/>
                <w:b/>
                <w:sz w:val="22"/>
                <w:szCs w:val="22"/>
              </w:rPr>
              <w:t xml:space="preserve"> on Ch. 5 &amp; 6</w:t>
            </w:r>
          </w:p>
        </w:tc>
      </w:tr>
      <w:tr w:rsidR="004A72CB" w:rsidRPr="006F6A89" w14:paraId="04966E91" w14:textId="77777777" w:rsidTr="00880F1B">
        <w:trPr>
          <w:trHeight w:val="1167"/>
        </w:trPr>
        <w:tc>
          <w:tcPr>
            <w:tcW w:w="776" w:type="dxa"/>
          </w:tcPr>
          <w:p w14:paraId="145E2A1F" w14:textId="5EF7B9F8" w:rsidR="004A72CB" w:rsidRPr="006F6A89" w:rsidRDefault="00880F1B" w:rsidP="00880F1B">
            <w:pPr>
              <w:contextualSpacing/>
              <w:rPr>
                <w:rFonts w:ascii="Times New Roman" w:hAnsi="Times New Roman" w:cs="Times New Roman"/>
                <w:sz w:val="22"/>
                <w:szCs w:val="22"/>
              </w:rPr>
            </w:pPr>
            <w:r w:rsidRPr="006F6A89">
              <w:rPr>
                <w:rFonts w:ascii="Times New Roman" w:hAnsi="Times New Roman" w:cs="Times New Roman"/>
                <w:sz w:val="22"/>
                <w:szCs w:val="22"/>
              </w:rPr>
              <w:t>4</w:t>
            </w:r>
          </w:p>
        </w:tc>
        <w:tc>
          <w:tcPr>
            <w:tcW w:w="950" w:type="dxa"/>
          </w:tcPr>
          <w:p w14:paraId="7B82A021" w14:textId="23A6132C" w:rsidR="004A72CB" w:rsidRPr="006F6A89" w:rsidRDefault="001072BC" w:rsidP="00880F1B">
            <w:pPr>
              <w:contextualSpacing/>
              <w:rPr>
                <w:rFonts w:ascii="Times New Roman" w:hAnsi="Times New Roman" w:cs="Times New Roman"/>
                <w:sz w:val="22"/>
                <w:szCs w:val="22"/>
              </w:rPr>
            </w:pPr>
            <w:r w:rsidRPr="006F6A89">
              <w:rPr>
                <w:rFonts w:ascii="Times New Roman" w:hAnsi="Times New Roman" w:cs="Times New Roman"/>
                <w:sz w:val="22"/>
                <w:szCs w:val="22"/>
              </w:rPr>
              <w:t>6/6/13</w:t>
            </w:r>
          </w:p>
        </w:tc>
        <w:tc>
          <w:tcPr>
            <w:tcW w:w="3962" w:type="dxa"/>
          </w:tcPr>
          <w:p w14:paraId="221D0EF6" w14:textId="77777777" w:rsidR="00301742" w:rsidRPr="006F6A89" w:rsidRDefault="00E621A1" w:rsidP="001072BC">
            <w:pPr>
              <w:contextualSpacing/>
              <w:rPr>
                <w:rFonts w:ascii="Times New Roman" w:hAnsi="Times New Roman" w:cs="Times New Roman"/>
                <w:sz w:val="22"/>
                <w:szCs w:val="22"/>
              </w:rPr>
            </w:pPr>
            <w:r w:rsidRPr="006F6A89">
              <w:rPr>
                <w:rFonts w:ascii="Times New Roman" w:hAnsi="Times New Roman" w:cs="Times New Roman"/>
                <w:sz w:val="22"/>
                <w:szCs w:val="22"/>
              </w:rPr>
              <w:t>Initial assessments in counseling</w:t>
            </w:r>
          </w:p>
          <w:p w14:paraId="1BE137A2" w14:textId="3910A41F" w:rsidR="00E621A1" w:rsidRPr="006F6A89" w:rsidRDefault="00D31B1B" w:rsidP="001072BC">
            <w:pPr>
              <w:contextualSpacing/>
              <w:rPr>
                <w:rFonts w:ascii="Times New Roman" w:hAnsi="Times New Roman" w:cs="Times New Roman"/>
                <w:sz w:val="22"/>
                <w:szCs w:val="22"/>
              </w:rPr>
            </w:pPr>
            <w:r w:rsidRPr="006F6A89">
              <w:rPr>
                <w:rFonts w:ascii="Times New Roman" w:hAnsi="Times New Roman" w:cs="Times New Roman"/>
                <w:sz w:val="22"/>
                <w:szCs w:val="22"/>
              </w:rPr>
              <w:t>Communicating assessment results</w:t>
            </w:r>
          </w:p>
        </w:tc>
        <w:tc>
          <w:tcPr>
            <w:tcW w:w="3551" w:type="dxa"/>
          </w:tcPr>
          <w:p w14:paraId="1A7ED609" w14:textId="77777777" w:rsidR="004A72CB" w:rsidRPr="006F6A89" w:rsidRDefault="004E1556" w:rsidP="001072BC">
            <w:pPr>
              <w:contextualSpacing/>
              <w:rPr>
                <w:rFonts w:ascii="Times New Roman" w:hAnsi="Times New Roman" w:cs="Times New Roman"/>
                <w:sz w:val="22"/>
                <w:szCs w:val="22"/>
              </w:rPr>
            </w:pPr>
            <w:r w:rsidRPr="006F6A89">
              <w:rPr>
                <w:rFonts w:ascii="Times New Roman" w:hAnsi="Times New Roman" w:cs="Times New Roman"/>
                <w:sz w:val="22"/>
                <w:szCs w:val="22"/>
              </w:rPr>
              <w:t>Ch. 7 &amp; 15</w:t>
            </w:r>
          </w:p>
          <w:p w14:paraId="2BB973A6" w14:textId="71923B9A" w:rsidR="003E344F" w:rsidRPr="00E37595" w:rsidRDefault="0056301A" w:rsidP="001072BC">
            <w:pPr>
              <w:contextualSpacing/>
              <w:rPr>
                <w:rFonts w:ascii="Times New Roman" w:hAnsi="Times New Roman" w:cs="Times New Roman"/>
                <w:b/>
                <w:sz w:val="22"/>
                <w:szCs w:val="22"/>
              </w:rPr>
            </w:pPr>
            <w:r>
              <w:rPr>
                <w:rFonts w:ascii="Times New Roman" w:hAnsi="Times New Roman" w:cs="Times New Roman"/>
                <w:b/>
                <w:sz w:val="22"/>
                <w:szCs w:val="22"/>
              </w:rPr>
              <w:t>Quiz 2</w:t>
            </w:r>
            <w:r w:rsidR="00F832AD">
              <w:rPr>
                <w:rFonts w:ascii="Times New Roman" w:hAnsi="Times New Roman" w:cs="Times New Roman"/>
                <w:b/>
                <w:sz w:val="22"/>
                <w:szCs w:val="22"/>
              </w:rPr>
              <w:t xml:space="preserve"> on Ch. 7 &amp; 15</w:t>
            </w:r>
          </w:p>
        </w:tc>
      </w:tr>
      <w:tr w:rsidR="004A72CB" w:rsidRPr="006F6A89" w14:paraId="3F956E6D" w14:textId="77777777" w:rsidTr="00880F1B">
        <w:tc>
          <w:tcPr>
            <w:tcW w:w="776" w:type="dxa"/>
          </w:tcPr>
          <w:p w14:paraId="1A1C5A30" w14:textId="77777777" w:rsidR="004A72CB" w:rsidRPr="006F6A89" w:rsidRDefault="00880F1B" w:rsidP="00880F1B">
            <w:pPr>
              <w:contextualSpacing/>
              <w:rPr>
                <w:rFonts w:ascii="Times New Roman" w:hAnsi="Times New Roman" w:cs="Times New Roman"/>
                <w:sz w:val="22"/>
                <w:szCs w:val="22"/>
              </w:rPr>
            </w:pPr>
            <w:r w:rsidRPr="006F6A89">
              <w:rPr>
                <w:rFonts w:ascii="Times New Roman" w:hAnsi="Times New Roman" w:cs="Times New Roman"/>
                <w:sz w:val="22"/>
                <w:szCs w:val="22"/>
              </w:rPr>
              <w:t>5</w:t>
            </w:r>
          </w:p>
        </w:tc>
        <w:tc>
          <w:tcPr>
            <w:tcW w:w="950" w:type="dxa"/>
          </w:tcPr>
          <w:p w14:paraId="4CBCAF0A" w14:textId="1EDBF0EC" w:rsidR="004A72CB" w:rsidRPr="006F6A89" w:rsidRDefault="001072BC" w:rsidP="00880F1B">
            <w:pPr>
              <w:contextualSpacing/>
              <w:rPr>
                <w:rFonts w:ascii="Times New Roman" w:hAnsi="Times New Roman" w:cs="Times New Roman"/>
                <w:sz w:val="22"/>
                <w:szCs w:val="22"/>
              </w:rPr>
            </w:pPr>
            <w:r w:rsidRPr="006F6A89">
              <w:rPr>
                <w:rFonts w:ascii="Times New Roman" w:hAnsi="Times New Roman" w:cs="Times New Roman"/>
                <w:sz w:val="22"/>
                <w:szCs w:val="22"/>
              </w:rPr>
              <w:t>6/13/13</w:t>
            </w:r>
          </w:p>
        </w:tc>
        <w:tc>
          <w:tcPr>
            <w:tcW w:w="3962" w:type="dxa"/>
          </w:tcPr>
          <w:p w14:paraId="7D93F709" w14:textId="5E4B4F9B" w:rsidR="00D31B1B" w:rsidRPr="006F6A89" w:rsidRDefault="00E621A1" w:rsidP="000E14AD">
            <w:pPr>
              <w:contextualSpacing/>
              <w:rPr>
                <w:rFonts w:ascii="Times New Roman" w:hAnsi="Times New Roman" w:cs="Times New Roman"/>
                <w:sz w:val="22"/>
                <w:szCs w:val="22"/>
              </w:rPr>
            </w:pPr>
            <w:r w:rsidRPr="006F6A89">
              <w:rPr>
                <w:rFonts w:ascii="Times New Roman" w:hAnsi="Times New Roman" w:cs="Times New Roman"/>
                <w:sz w:val="22"/>
                <w:szCs w:val="22"/>
              </w:rPr>
              <w:t>Mental health assessments</w:t>
            </w:r>
            <w:r w:rsidR="007F489D">
              <w:rPr>
                <w:rFonts w:ascii="Times New Roman" w:hAnsi="Times New Roman" w:cs="Times New Roman"/>
                <w:sz w:val="22"/>
                <w:szCs w:val="22"/>
              </w:rPr>
              <w:t xml:space="preserve"> </w:t>
            </w:r>
            <w:r w:rsidR="007F489D" w:rsidRPr="000E14AD">
              <w:rPr>
                <w:rFonts w:ascii="Times New Roman" w:hAnsi="Times New Roman" w:cs="Times New Roman"/>
                <w:i/>
                <w:sz w:val="22"/>
                <w:szCs w:val="22"/>
              </w:rPr>
              <w:t>(</w:t>
            </w:r>
            <w:r w:rsidR="000E14AD" w:rsidRPr="000E14AD">
              <w:rPr>
                <w:rFonts w:ascii="Times New Roman" w:hAnsi="Times New Roman" w:cs="Times New Roman"/>
                <w:i/>
                <w:sz w:val="22"/>
                <w:szCs w:val="22"/>
              </w:rPr>
              <w:t>Depression, Anxiety, and Eating Disorders g</w:t>
            </w:r>
            <w:r w:rsidR="007F489D" w:rsidRPr="000E14AD">
              <w:rPr>
                <w:rFonts w:ascii="Times New Roman" w:hAnsi="Times New Roman" w:cs="Times New Roman"/>
                <w:i/>
                <w:sz w:val="22"/>
                <w:szCs w:val="22"/>
              </w:rPr>
              <w:t>roup presentation</w:t>
            </w:r>
            <w:r w:rsidR="00E1023C" w:rsidRPr="000E14AD">
              <w:rPr>
                <w:rFonts w:ascii="Times New Roman" w:hAnsi="Times New Roman" w:cs="Times New Roman"/>
                <w:i/>
                <w:sz w:val="22"/>
                <w:szCs w:val="22"/>
              </w:rPr>
              <w:t>s</w:t>
            </w:r>
            <w:r w:rsidR="007F489D" w:rsidRPr="000E14AD">
              <w:rPr>
                <w:rFonts w:ascii="Times New Roman" w:hAnsi="Times New Roman" w:cs="Times New Roman"/>
                <w:i/>
                <w:sz w:val="22"/>
                <w:szCs w:val="22"/>
              </w:rPr>
              <w:t>)</w:t>
            </w:r>
          </w:p>
        </w:tc>
        <w:tc>
          <w:tcPr>
            <w:tcW w:w="3551" w:type="dxa"/>
          </w:tcPr>
          <w:p w14:paraId="2029F85D" w14:textId="592A0A74" w:rsidR="007314E4" w:rsidRPr="006F6A89" w:rsidRDefault="000545FA" w:rsidP="00880F1B">
            <w:pPr>
              <w:contextualSpacing/>
              <w:rPr>
                <w:rFonts w:ascii="Times New Roman" w:hAnsi="Times New Roman" w:cs="Times New Roman"/>
                <w:sz w:val="22"/>
                <w:szCs w:val="22"/>
              </w:rPr>
            </w:pPr>
            <w:r>
              <w:rPr>
                <w:rFonts w:ascii="Times New Roman" w:hAnsi="Times New Roman" w:cs="Times New Roman"/>
                <w:sz w:val="22"/>
                <w:szCs w:val="22"/>
              </w:rPr>
              <w:t>Ch. 8</w:t>
            </w:r>
          </w:p>
          <w:p w14:paraId="2C9DDF8A" w14:textId="4939E49B" w:rsidR="003E344F" w:rsidRPr="00E37595" w:rsidRDefault="0056301A" w:rsidP="00880F1B">
            <w:pPr>
              <w:contextualSpacing/>
              <w:rPr>
                <w:rFonts w:ascii="Times New Roman" w:hAnsi="Times New Roman" w:cs="Times New Roman"/>
                <w:b/>
                <w:sz w:val="22"/>
                <w:szCs w:val="22"/>
              </w:rPr>
            </w:pPr>
            <w:r>
              <w:rPr>
                <w:rFonts w:ascii="Times New Roman" w:hAnsi="Times New Roman" w:cs="Times New Roman"/>
                <w:b/>
                <w:sz w:val="22"/>
                <w:szCs w:val="22"/>
              </w:rPr>
              <w:t>Quiz 3</w:t>
            </w:r>
            <w:r w:rsidR="00F832AD">
              <w:rPr>
                <w:rFonts w:ascii="Times New Roman" w:hAnsi="Times New Roman" w:cs="Times New Roman"/>
                <w:b/>
                <w:sz w:val="22"/>
                <w:szCs w:val="22"/>
              </w:rPr>
              <w:t xml:space="preserve"> on Ch. 8</w:t>
            </w:r>
          </w:p>
        </w:tc>
      </w:tr>
      <w:tr w:rsidR="004A72CB" w:rsidRPr="006F6A89" w14:paraId="4DA8420C" w14:textId="77777777" w:rsidTr="00880F1B">
        <w:trPr>
          <w:trHeight w:val="837"/>
        </w:trPr>
        <w:tc>
          <w:tcPr>
            <w:tcW w:w="776" w:type="dxa"/>
          </w:tcPr>
          <w:p w14:paraId="62BA1566" w14:textId="77777777" w:rsidR="004A72CB" w:rsidRPr="006F6A89" w:rsidRDefault="00880F1B" w:rsidP="00880F1B">
            <w:pPr>
              <w:contextualSpacing/>
              <w:rPr>
                <w:rFonts w:ascii="Times New Roman" w:hAnsi="Times New Roman" w:cs="Times New Roman"/>
                <w:sz w:val="22"/>
                <w:szCs w:val="22"/>
              </w:rPr>
            </w:pPr>
            <w:r w:rsidRPr="006F6A89">
              <w:rPr>
                <w:rFonts w:ascii="Times New Roman" w:hAnsi="Times New Roman" w:cs="Times New Roman"/>
                <w:sz w:val="22"/>
                <w:szCs w:val="22"/>
              </w:rPr>
              <w:t>6</w:t>
            </w:r>
          </w:p>
        </w:tc>
        <w:tc>
          <w:tcPr>
            <w:tcW w:w="950" w:type="dxa"/>
          </w:tcPr>
          <w:p w14:paraId="17D3E70A" w14:textId="062D2434" w:rsidR="004A72CB" w:rsidRPr="006F6A89" w:rsidRDefault="001072BC" w:rsidP="00880F1B">
            <w:pPr>
              <w:contextualSpacing/>
              <w:rPr>
                <w:rFonts w:ascii="Times New Roman" w:hAnsi="Times New Roman" w:cs="Times New Roman"/>
                <w:sz w:val="22"/>
                <w:szCs w:val="22"/>
              </w:rPr>
            </w:pPr>
            <w:r w:rsidRPr="006F6A89">
              <w:rPr>
                <w:rFonts w:ascii="Times New Roman" w:hAnsi="Times New Roman" w:cs="Times New Roman"/>
                <w:sz w:val="22"/>
                <w:szCs w:val="22"/>
              </w:rPr>
              <w:t>6/20/13</w:t>
            </w:r>
          </w:p>
        </w:tc>
        <w:tc>
          <w:tcPr>
            <w:tcW w:w="3962" w:type="dxa"/>
          </w:tcPr>
          <w:p w14:paraId="04DC6C1B" w14:textId="68DE48D7" w:rsidR="00E1023C" w:rsidRDefault="000E14AD" w:rsidP="00E621A1">
            <w:pPr>
              <w:contextualSpacing/>
              <w:rPr>
                <w:rFonts w:ascii="Times New Roman" w:hAnsi="Times New Roman" w:cs="Times New Roman"/>
                <w:sz w:val="22"/>
                <w:szCs w:val="22"/>
              </w:rPr>
            </w:pPr>
            <w:r w:rsidRPr="006F6A89">
              <w:rPr>
                <w:rFonts w:ascii="Times New Roman" w:hAnsi="Times New Roman" w:cs="Times New Roman"/>
                <w:sz w:val="22"/>
                <w:szCs w:val="22"/>
              </w:rPr>
              <w:t>Mental health and substance abuse assessments</w:t>
            </w:r>
            <w:r>
              <w:rPr>
                <w:rFonts w:ascii="Times New Roman" w:hAnsi="Times New Roman" w:cs="Times New Roman"/>
                <w:sz w:val="22"/>
                <w:szCs w:val="22"/>
              </w:rPr>
              <w:t xml:space="preserve"> </w:t>
            </w:r>
            <w:r w:rsidRPr="000E14AD">
              <w:rPr>
                <w:rFonts w:ascii="Times New Roman" w:hAnsi="Times New Roman" w:cs="Times New Roman"/>
                <w:i/>
                <w:sz w:val="22"/>
                <w:szCs w:val="22"/>
              </w:rPr>
              <w:t xml:space="preserve">(Substance Abuse and </w:t>
            </w:r>
            <w:r w:rsidRPr="000E14AD">
              <w:rPr>
                <w:rFonts w:ascii="Times New Roman" w:hAnsi="Times New Roman" w:cs="Times New Roman"/>
                <w:i/>
                <w:color w:val="000000"/>
                <w:sz w:val="22"/>
                <w:szCs w:val="22"/>
              </w:rPr>
              <w:t>Attention Deficit/Hyperactivity Disorder group presentations)</w:t>
            </w:r>
          </w:p>
          <w:p w14:paraId="4BFD0BFA" w14:textId="57BE5669" w:rsidR="00DF721E" w:rsidRPr="000E14AD" w:rsidRDefault="00E621A1" w:rsidP="00E621A1">
            <w:pPr>
              <w:contextualSpacing/>
              <w:rPr>
                <w:rFonts w:ascii="Times New Roman" w:hAnsi="Times New Roman" w:cs="Times New Roman"/>
                <w:i/>
                <w:sz w:val="22"/>
                <w:szCs w:val="22"/>
              </w:rPr>
            </w:pPr>
            <w:r w:rsidRPr="006F6A89">
              <w:rPr>
                <w:rFonts w:ascii="Times New Roman" w:hAnsi="Times New Roman" w:cs="Times New Roman"/>
                <w:sz w:val="22"/>
                <w:szCs w:val="22"/>
              </w:rPr>
              <w:t>Asse</w:t>
            </w:r>
            <w:r w:rsidR="007F489D">
              <w:rPr>
                <w:rFonts w:ascii="Times New Roman" w:hAnsi="Times New Roman" w:cs="Times New Roman"/>
                <w:sz w:val="22"/>
                <w:szCs w:val="22"/>
              </w:rPr>
              <w:t>ssments of intelligence (</w:t>
            </w:r>
            <w:r w:rsidR="007F489D" w:rsidRPr="000E14AD">
              <w:rPr>
                <w:rFonts w:ascii="Times New Roman" w:hAnsi="Times New Roman" w:cs="Times New Roman"/>
                <w:i/>
                <w:sz w:val="22"/>
                <w:szCs w:val="22"/>
              </w:rPr>
              <w:t xml:space="preserve">Group </w:t>
            </w:r>
            <w:r w:rsidR="005138A4" w:rsidRPr="000E14AD">
              <w:rPr>
                <w:rFonts w:ascii="Times New Roman" w:hAnsi="Times New Roman" w:cs="Times New Roman"/>
                <w:i/>
                <w:sz w:val="22"/>
                <w:szCs w:val="22"/>
              </w:rPr>
              <w:t>presentation</w:t>
            </w:r>
            <w:r w:rsidRPr="000E14AD">
              <w:rPr>
                <w:rFonts w:ascii="Times New Roman" w:hAnsi="Times New Roman" w:cs="Times New Roman"/>
                <w:i/>
                <w:sz w:val="22"/>
                <w:szCs w:val="22"/>
              </w:rPr>
              <w:t>)</w:t>
            </w:r>
          </w:p>
          <w:p w14:paraId="7AE8E62B" w14:textId="2229A1BF" w:rsidR="00E621A1" w:rsidRPr="006F6A89" w:rsidRDefault="00E621A1" w:rsidP="00E621A1">
            <w:pPr>
              <w:contextualSpacing/>
              <w:rPr>
                <w:rFonts w:ascii="Times New Roman" w:hAnsi="Times New Roman" w:cs="Times New Roman"/>
                <w:sz w:val="22"/>
                <w:szCs w:val="22"/>
              </w:rPr>
            </w:pPr>
          </w:p>
        </w:tc>
        <w:tc>
          <w:tcPr>
            <w:tcW w:w="3551" w:type="dxa"/>
          </w:tcPr>
          <w:p w14:paraId="4E1F2F81" w14:textId="43176C94" w:rsidR="007314E4" w:rsidRPr="006F6A89" w:rsidRDefault="004E1556" w:rsidP="001072BC">
            <w:pPr>
              <w:contextualSpacing/>
              <w:rPr>
                <w:rFonts w:ascii="Times New Roman" w:hAnsi="Times New Roman" w:cs="Times New Roman"/>
                <w:sz w:val="22"/>
                <w:szCs w:val="22"/>
              </w:rPr>
            </w:pPr>
            <w:r w:rsidRPr="006F6A89">
              <w:rPr>
                <w:rFonts w:ascii="Times New Roman" w:hAnsi="Times New Roman" w:cs="Times New Roman"/>
                <w:sz w:val="22"/>
                <w:szCs w:val="22"/>
              </w:rPr>
              <w:t xml:space="preserve">Ch. </w:t>
            </w:r>
            <w:r w:rsidR="000E14AD">
              <w:rPr>
                <w:rFonts w:ascii="Times New Roman" w:hAnsi="Times New Roman" w:cs="Times New Roman"/>
                <w:sz w:val="22"/>
                <w:szCs w:val="22"/>
              </w:rPr>
              <w:t xml:space="preserve">8, </w:t>
            </w:r>
            <w:r w:rsidR="00F832AD">
              <w:rPr>
                <w:rFonts w:ascii="Times New Roman" w:hAnsi="Times New Roman" w:cs="Times New Roman"/>
                <w:sz w:val="22"/>
                <w:szCs w:val="22"/>
              </w:rPr>
              <w:t xml:space="preserve">&amp; 9 </w:t>
            </w:r>
          </w:p>
          <w:p w14:paraId="5E430F21" w14:textId="4D03DF02" w:rsidR="003E344F" w:rsidRPr="00E37595" w:rsidRDefault="0056301A" w:rsidP="001072BC">
            <w:pPr>
              <w:contextualSpacing/>
              <w:rPr>
                <w:rFonts w:ascii="Times New Roman" w:hAnsi="Times New Roman" w:cs="Times New Roman"/>
                <w:b/>
                <w:sz w:val="22"/>
                <w:szCs w:val="22"/>
              </w:rPr>
            </w:pPr>
            <w:r>
              <w:rPr>
                <w:rFonts w:ascii="Times New Roman" w:hAnsi="Times New Roman" w:cs="Times New Roman"/>
                <w:b/>
                <w:sz w:val="22"/>
                <w:szCs w:val="22"/>
              </w:rPr>
              <w:t>Quiz 4</w:t>
            </w:r>
            <w:r w:rsidR="00F832AD">
              <w:rPr>
                <w:rFonts w:ascii="Times New Roman" w:hAnsi="Times New Roman" w:cs="Times New Roman"/>
                <w:b/>
                <w:sz w:val="22"/>
                <w:szCs w:val="22"/>
              </w:rPr>
              <w:t xml:space="preserve"> on Ch. 9</w:t>
            </w:r>
            <w:bookmarkStart w:id="0" w:name="_GoBack"/>
            <w:bookmarkEnd w:id="0"/>
          </w:p>
        </w:tc>
      </w:tr>
      <w:tr w:rsidR="004A72CB" w:rsidRPr="006F6A89" w14:paraId="01870C40" w14:textId="77777777" w:rsidTr="00880F1B">
        <w:tc>
          <w:tcPr>
            <w:tcW w:w="776" w:type="dxa"/>
          </w:tcPr>
          <w:p w14:paraId="4AFAB720" w14:textId="77777777" w:rsidR="004A72CB" w:rsidRPr="006F6A89" w:rsidRDefault="00880F1B" w:rsidP="00880F1B">
            <w:pPr>
              <w:contextualSpacing/>
              <w:rPr>
                <w:rFonts w:ascii="Times New Roman" w:hAnsi="Times New Roman" w:cs="Times New Roman"/>
                <w:sz w:val="22"/>
                <w:szCs w:val="22"/>
              </w:rPr>
            </w:pPr>
            <w:r w:rsidRPr="006F6A89">
              <w:rPr>
                <w:rFonts w:ascii="Times New Roman" w:hAnsi="Times New Roman" w:cs="Times New Roman"/>
                <w:sz w:val="22"/>
                <w:szCs w:val="22"/>
              </w:rPr>
              <w:t>7</w:t>
            </w:r>
          </w:p>
        </w:tc>
        <w:tc>
          <w:tcPr>
            <w:tcW w:w="950" w:type="dxa"/>
          </w:tcPr>
          <w:p w14:paraId="0F502EA1" w14:textId="01E1F599" w:rsidR="004A72CB" w:rsidRPr="006F6A89" w:rsidRDefault="001072BC" w:rsidP="00880F1B">
            <w:pPr>
              <w:contextualSpacing/>
              <w:rPr>
                <w:rFonts w:ascii="Times New Roman" w:hAnsi="Times New Roman" w:cs="Times New Roman"/>
                <w:sz w:val="22"/>
                <w:szCs w:val="22"/>
              </w:rPr>
            </w:pPr>
            <w:r w:rsidRPr="006F6A89">
              <w:rPr>
                <w:rFonts w:ascii="Times New Roman" w:hAnsi="Times New Roman" w:cs="Times New Roman"/>
                <w:sz w:val="22"/>
                <w:szCs w:val="22"/>
              </w:rPr>
              <w:t>6/27/13</w:t>
            </w:r>
          </w:p>
        </w:tc>
        <w:tc>
          <w:tcPr>
            <w:tcW w:w="3962" w:type="dxa"/>
          </w:tcPr>
          <w:p w14:paraId="12198E76" w14:textId="48F4A271" w:rsidR="004A72CB" w:rsidRPr="006F6A89" w:rsidRDefault="000545FA" w:rsidP="000E14AD">
            <w:pPr>
              <w:contextualSpacing/>
              <w:rPr>
                <w:rFonts w:ascii="Times New Roman" w:hAnsi="Times New Roman" w:cs="Times New Roman"/>
                <w:sz w:val="22"/>
                <w:szCs w:val="22"/>
              </w:rPr>
            </w:pPr>
            <w:r w:rsidRPr="006F6A89">
              <w:rPr>
                <w:rFonts w:ascii="Times New Roman" w:hAnsi="Times New Roman" w:cs="Times New Roman"/>
                <w:sz w:val="22"/>
                <w:szCs w:val="22"/>
              </w:rPr>
              <w:t xml:space="preserve">Career and life planning </w:t>
            </w:r>
            <w:proofErr w:type="gramStart"/>
            <w:r w:rsidRPr="006F6A89">
              <w:rPr>
                <w:rFonts w:ascii="Times New Roman" w:hAnsi="Times New Roman" w:cs="Times New Roman"/>
                <w:sz w:val="22"/>
                <w:szCs w:val="22"/>
              </w:rPr>
              <w:t>assessments</w:t>
            </w:r>
            <w:r>
              <w:rPr>
                <w:rFonts w:ascii="Times New Roman" w:hAnsi="Times New Roman" w:cs="Times New Roman"/>
                <w:sz w:val="22"/>
                <w:szCs w:val="22"/>
              </w:rPr>
              <w:t xml:space="preserve"> </w:t>
            </w:r>
            <w:r w:rsidR="000E14AD" w:rsidRPr="006F6A89">
              <w:rPr>
                <w:rFonts w:ascii="Times New Roman" w:hAnsi="Times New Roman" w:cs="Times New Roman"/>
                <w:sz w:val="22"/>
                <w:szCs w:val="22"/>
              </w:rPr>
              <w:t xml:space="preserve"> Ability</w:t>
            </w:r>
            <w:proofErr w:type="gramEnd"/>
            <w:r w:rsidR="000E14AD" w:rsidRPr="006F6A89">
              <w:rPr>
                <w:rFonts w:ascii="Times New Roman" w:hAnsi="Times New Roman" w:cs="Times New Roman"/>
                <w:sz w:val="22"/>
                <w:szCs w:val="22"/>
              </w:rPr>
              <w:t xml:space="preserve"> T</w:t>
            </w:r>
            <w:r w:rsidR="000E14AD">
              <w:rPr>
                <w:rFonts w:ascii="Times New Roman" w:hAnsi="Times New Roman" w:cs="Times New Roman"/>
                <w:sz w:val="22"/>
                <w:szCs w:val="22"/>
              </w:rPr>
              <w:t xml:space="preserve">esting </w:t>
            </w:r>
            <w:r w:rsidR="000E14AD" w:rsidRPr="000E14AD">
              <w:rPr>
                <w:rFonts w:ascii="Times New Roman" w:hAnsi="Times New Roman" w:cs="Times New Roman"/>
                <w:i/>
                <w:sz w:val="22"/>
                <w:szCs w:val="22"/>
              </w:rPr>
              <w:t>(Group presentation)</w:t>
            </w:r>
          </w:p>
        </w:tc>
        <w:tc>
          <w:tcPr>
            <w:tcW w:w="3551" w:type="dxa"/>
          </w:tcPr>
          <w:p w14:paraId="6626A0D5" w14:textId="5F9CA130" w:rsidR="004A72CB" w:rsidRPr="00F832AD" w:rsidRDefault="004E1556" w:rsidP="008A18DE">
            <w:pPr>
              <w:contextualSpacing/>
              <w:rPr>
                <w:rFonts w:ascii="Times New Roman" w:hAnsi="Times New Roman" w:cs="Times New Roman"/>
                <w:sz w:val="22"/>
                <w:szCs w:val="22"/>
              </w:rPr>
            </w:pPr>
            <w:r w:rsidRPr="00F832AD">
              <w:rPr>
                <w:rFonts w:ascii="Times New Roman" w:hAnsi="Times New Roman" w:cs="Times New Roman"/>
                <w:sz w:val="22"/>
                <w:szCs w:val="22"/>
              </w:rPr>
              <w:t xml:space="preserve">Ch. </w:t>
            </w:r>
            <w:r w:rsidR="003F75B9" w:rsidRPr="00F832AD">
              <w:rPr>
                <w:rFonts w:ascii="Times New Roman" w:hAnsi="Times New Roman" w:cs="Times New Roman"/>
                <w:sz w:val="22"/>
                <w:szCs w:val="22"/>
              </w:rPr>
              <w:t>10, 11,12</w:t>
            </w:r>
          </w:p>
          <w:p w14:paraId="797B12A4" w14:textId="288F1B42" w:rsidR="00E66D57" w:rsidRPr="00F832AD" w:rsidRDefault="0056301A" w:rsidP="008A18DE">
            <w:pPr>
              <w:contextualSpacing/>
              <w:rPr>
                <w:rFonts w:ascii="Times New Roman" w:hAnsi="Times New Roman" w:cs="Times New Roman"/>
                <w:b/>
                <w:sz w:val="22"/>
                <w:szCs w:val="22"/>
              </w:rPr>
            </w:pPr>
            <w:r w:rsidRPr="00F832AD">
              <w:rPr>
                <w:rFonts w:ascii="Times New Roman" w:hAnsi="Times New Roman" w:cs="Times New Roman"/>
                <w:b/>
                <w:sz w:val="22"/>
                <w:szCs w:val="22"/>
              </w:rPr>
              <w:t>Quiz 5</w:t>
            </w:r>
            <w:r w:rsidR="00F832AD" w:rsidRPr="00F832AD">
              <w:rPr>
                <w:rFonts w:ascii="Times New Roman" w:hAnsi="Times New Roman" w:cs="Times New Roman"/>
                <w:b/>
                <w:sz w:val="22"/>
                <w:szCs w:val="22"/>
              </w:rPr>
              <w:t xml:space="preserve"> on Ch. 10</w:t>
            </w:r>
          </w:p>
        </w:tc>
      </w:tr>
      <w:tr w:rsidR="004A72CB" w:rsidRPr="006F6A89" w14:paraId="7FA19499" w14:textId="77777777" w:rsidTr="00880F1B">
        <w:tc>
          <w:tcPr>
            <w:tcW w:w="776" w:type="dxa"/>
          </w:tcPr>
          <w:p w14:paraId="34EDB1AB" w14:textId="77777777" w:rsidR="004A72CB" w:rsidRPr="006F6A89" w:rsidRDefault="00880F1B" w:rsidP="00880F1B">
            <w:pPr>
              <w:contextualSpacing/>
              <w:rPr>
                <w:rFonts w:ascii="Times New Roman" w:hAnsi="Times New Roman" w:cs="Times New Roman"/>
                <w:sz w:val="22"/>
                <w:szCs w:val="22"/>
              </w:rPr>
            </w:pPr>
            <w:r w:rsidRPr="006F6A89">
              <w:rPr>
                <w:rFonts w:ascii="Times New Roman" w:hAnsi="Times New Roman" w:cs="Times New Roman"/>
                <w:sz w:val="22"/>
                <w:szCs w:val="22"/>
              </w:rPr>
              <w:t>8</w:t>
            </w:r>
          </w:p>
        </w:tc>
        <w:tc>
          <w:tcPr>
            <w:tcW w:w="950" w:type="dxa"/>
          </w:tcPr>
          <w:p w14:paraId="1DC5AC5D" w14:textId="56877E43" w:rsidR="004A72CB" w:rsidRPr="006F6A89" w:rsidRDefault="001072BC" w:rsidP="00880F1B">
            <w:pPr>
              <w:contextualSpacing/>
              <w:rPr>
                <w:rFonts w:ascii="Times New Roman" w:hAnsi="Times New Roman" w:cs="Times New Roman"/>
                <w:sz w:val="22"/>
                <w:szCs w:val="22"/>
              </w:rPr>
            </w:pPr>
            <w:r w:rsidRPr="006F6A89">
              <w:rPr>
                <w:rFonts w:ascii="Times New Roman" w:hAnsi="Times New Roman" w:cs="Times New Roman"/>
                <w:sz w:val="22"/>
                <w:szCs w:val="22"/>
              </w:rPr>
              <w:t>7/4/13</w:t>
            </w:r>
          </w:p>
        </w:tc>
        <w:tc>
          <w:tcPr>
            <w:tcW w:w="3962" w:type="dxa"/>
          </w:tcPr>
          <w:p w14:paraId="17B46F5D" w14:textId="4D281FC4" w:rsidR="00033C1E" w:rsidRPr="006F6A89" w:rsidRDefault="001072BC" w:rsidP="00033C1E">
            <w:pPr>
              <w:contextualSpacing/>
              <w:rPr>
                <w:rFonts w:ascii="Times New Roman" w:hAnsi="Times New Roman" w:cs="Times New Roman"/>
                <w:b/>
                <w:sz w:val="22"/>
                <w:szCs w:val="22"/>
              </w:rPr>
            </w:pPr>
            <w:r w:rsidRPr="006F6A89">
              <w:rPr>
                <w:rFonts w:ascii="Times New Roman" w:hAnsi="Times New Roman" w:cs="Times New Roman"/>
                <w:b/>
                <w:sz w:val="22"/>
                <w:szCs w:val="22"/>
              </w:rPr>
              <w:t>JULY 4</w:t>
            </w:r>
            <w:r w:rsidRPr="006F6A89">
              <w:rPr>
                <w:rFonts w:ascii="Times New Roman" w:hAnsi="Times New Roman" w:cs="Times New Roman"/>
                <w:b/>
                <w:sz w:val="22"/>
                <w:szCs w:val="22"/>
                <w:vertAlign w:val="superscript"/>
              </w:rPr>
              <w:t>TH</w:t>
            </w:r>
            <w:r w:rsidRPr="006F6A89">
              <w:rPr>
                <w:rFonts w:ascii="Times New Roman" w:hAnsi="Times New Roman" w:cs="Times New Roman"/>
                <w:b/>
                <w:sz w:val="22"/>
                <w:szCs w:val="22"/>
              </w:rPr>
              <w:t xml:space="preserve"> NO CLASS</w:t>
            </w:r>
          </w:p>
          <w:p w14:paraId="43723674" w14:textId="46E4443D" w:rsidR="004A72CB" w:rsidRPr="006F6A89" w:rsidRDefault="004A72CB" w:rsidP="00301742">
            <w:pPr>
              <w:contextualSpacing/>
              <w:rPr>
                <w:rFonts w:ascii="Times New Roman" w:hAnsi="Times New Roman" w:cs="Times New Roman"/>
                <w:sz w:val="22"/>
                <w:szCs w:val="22"/>
              </w:rPr>
            </w:pPr>
          </w:p>
        </w:tc>
        <w:tc>
          <w:tcPr>
            <w:tcW w:w="3551" w:type="dxa"/>
          </w:tcPr>
          <w:p w14:paraId="0F9FC6FD" w14:textId="36C3DC9C" w:rsidR="004A72CB" w:rsidRPr="00F832AD" w:rsidRDefault="004A72CB" w:rsidP="00033C1E">
            <w:pPr>
              <w:contextualSpacing/>
              <w:rPr>
                <w:rFonts w:ascii="Times New Roman" w:hAnsi="Times New Roman" w:cs="Times New Roman"/>
                <w:sz w:val="22"/>
                <w:szCs w:val="22"/>
              </w:rPr>
            </w:pPr>
          </w:p>
        </w:tc>
      </w:tr>
      <w:tr w:rsidR="004A72CB" w:rsidRPr="006F6A89" w14:paraId="4345933E" w14:textId="77777777" w:rsidTr="00880F1B">
        <w:tc>
          <w:tcPr>
            <w:tcW w:w="776" w:type="dxa"/>
          </w:tcPr>
          <w:p w14:paraId="74CEB6BA" w14:textId="77777777" w:rsidR="004A72CB" w:rsidRPr="006F6A89" w:rsidRDefault="00880F1B" w:rsidP="00880F1B">
            <w:pPr>
              <w:contextualSpacing/>
              <w:rPr>
                <w:rFonts w:ascii="Times New Roman" w:hAnsi="Times New Roman" w:cs="Times New Roman"/>
                <w:sz w:val="22"/>
                <w:szCs w:val="22"/>
              </w:rPr>
            </w:pPr>
            <w:r w:rsidRPr="006F6A89">
              <w:rPr>
                <w:rFonts w:ascii="Times New Roman" w:hAnsi="Times New Roman" w:cs="Times New Roman"/>
                <w:sz w:val="22"/>
                <w:szCs w:val="22"/>
              </w:rPr>
              <w:t>9</w:t>
            </w:r>
          </w:p>
        </w:tc>
        <w:tc>
          <w:tcPr>
            <w:tcW w:w="950" w:type="dxa"/>
          </w:tcPr>
          <w:p w14:paraId="3944F53B" w14:textId="3E88ED33" w:rsidR="004A72CB" w:rsidRPr="006F6A89" w:rsidRDefault="001072BC" w:rsidP="00880F1B">
            <w:pPr>
              <w:contextualSpacing/>
              <w:rPr>
                <w:rFonts w:ascii="Times New Roman" w:hAnsi="Times New Roman" w:cs="Times New Roman"/>
                <w:sz w:val="22"/>
                <w:szCs w:val="22"/>
              </w:rPr>
            </w:pPr>
            <w:r w:rsidRPr="006F6A89">
              <w:rPr>
                <w:rFonts w:ascii="Times New Roman" w:hAnsi="Times New Roman" w:cs="Times New Roman"/>
                <w:sz w:val="22"/>
                <w:szCs w:val="22"/>
              </w:rPr>
              <w:t>7/11/13</w:t>
            </w:r>
          </w:p>
        </w:tc>
        <w:tc>
          <w:tcPr>
            <w:tcW w:w="3962" w:type="dxa"/>
          </w:tcPr>
          <w:p w14:paraId="329D55E5" w14:textId="77777777" w:rsidR="000E14AD" w:rsidRDefault="000E14AD" w:rsidP="00E621A1">
            <w:pPr>
              <w:contextualSpacing/>
              <w:rPr>
                <w:rFonts w:ascii="Times New Roman" w:hAnsi="Times New Roman" w:cs="Times New Roman"/>
                <w:sz w:val="22"/>
                <w:szCs w:val="22"/>
              </w:rPr>
            </w:pPr>
            <w:r>
              <w:rPr>
                <w:rFonts w:ascii="Times New Roman" w:hAnsi="Times New Roman" w:cs="Times New Roman"/>
                <w:sz w:val="22"/>
                <w:szCs w:val="22"/>
              </w:rPr>
              <w:t xml:space="preserve">Personality assessment </w:t>
            </w:r>
            <w:r w:rsidRPr="000E14AD">
              <w:rPr>
                <w:rFonts w:ascii="Times New Roman" w:hAnsi="Times New Roman" w:cs="Times New Roman"/>
                <w:i/>
                <w:sz w:val="22"/>
                <w:szCs w:val="22"/>
              </w:rPr>
              <w:t>(Group presentation)</w:t>
            </w:r>
          </w:p>
          <w:p w14:paraId="2580B56C" w14:textId="58F4FA59" w:rsidR="004A72CB" w:rsidRPr="006F6A89" w:rsidRDefault="00E621A1" w:rsidP="00E621A1">
            <w:pPr>
              <w:contextualSpacing/>
              <w:rPr>
                <w:rFonts w:ascii="Times New Roman" w:hAnsi="Times New Roman" w:cs="Times New Roman"/>
                <w:sz w:val="22"/>
                <w:szCs w:val="22"/>
              </w:rPr>
            </w:pPr>
            <w:r w:rsidRPr="006F6A89">
              <w:rPr>
                <w:rFonts w:ascii="Times New Roman" w:hAnsi="Times New Roman" w:cs="Times New Roman"/>
                <w:sz w:val="22"/>
                <w:szCs w:val="22"/>
              </w:rPr>
              <w:t>Assessment of interpersonal relationships</w:t>
            </w:r>
            <w:r w:rsidR="000545FA">
              <w:rPr>
                <w:rFonts w:ascii="Times New Roman" w:hAnsi="Times New Roman" w:cs="Times New Roman"/>
                <w:sz w:val="22"/>
                <w:szCs w:val="22"/>
              </w:rPr>
              <w:t xml:space="preserve"> </w:t>
            </w:r>
            <w:r w:rsidR="000545FA" w:rsidRPr="000E14AD">
              <w:rPr>
                <w:rFonts w:ascii="Times New Roman" w:hAnsi="Times New Roman" w:cs="Times New Roman"/>
                <w:i/>
                <w:sz w:val="22"/>
                <w:szCs w:val="22"/>
              </w:rPr>
              <w:t xml:space="preserve">(Group </w:t>
            </w:r>
            <w:r w:rsidR="005138A4" w:rsidRPr="000E14AD">
              <w:rPr>
                <w:rFonts w:ascii="Times New Roman" w:hAnsi="Times New Roman" w:cs="Times New Roman"/>
                <w:i/>
                <w:sz w:val="22"/>
                <w:szCs w:val="22"/>
              </w:rPr>
              <w:t>presentation</w:t>
            </w:r>
            <w:r w:rsidR="00D31B1B" w:rsidRPr="000E14AD">
              <w:rPr>
                <w:rFonts w:ascii="Times New Roman" w:hAnsi="Times New Roman" w:cs="Times New Roman"/>
                <w:i/>
                <w:sz w:val="22"/>
                <w:szCs w:val="22"/>
              </w:rPr>
              <w:t>)</w:t>
            </w:r>
          </w:p>
        </w:tc>
        <w:tc>
          <w:tcPr>
            <w:tcW w:w="3551" w:type="dxa"/>
          </w:tcPr>
          <w:p w14:paraId="3B8B3EAB" w14:textId="79BB8CE7" w:rsidR="00033C1E" w:rsidRPr="00F832AD" w:rsidRDefault="004E1556" w:rsidP="00301742">
            <w:pPr>
              <w:contextualSpacing/>
              <w:rPr>
                <w:rFonts w:ascii="Times New Roman" w:hAnsi="Times New Roman" w:cs="Times New Roman"/>
                <w:sz w:val="22"/>
                <w:szCs w:val="22"/>
              </w:rPr>
            </w:pPr>
            <w:r w:rsidRPr="00F832AD">
              <w:rPr>
                <w:rFonts w:ascii="Times New Roman" w:hAnsi="Times New Roman" w:cs="Times New Roman"/>
                <w:sz w:val="22"/>
                <w:szCs w:val="22"/>
              </w:rPr>
              <w:t xml:space="preserve">Ch. </w:t>
            </w:r>
            <w:r w:rsidR="003F75B9" w:rsidRPr="00F832AD">
              <w:rPr>
                <w:rFonts w:ascii="Times New Roman" w:hAnsi="Times New Roman" w:cs="Times New Roman"/>
                <w:sz w:val="22"/>
                <w:szCs w:val="22"/>
              </w:rPr>
              <w:t xml:space="preserve">13 &amp; </w:t>
            </w:r>
            <w:r w:rsidRPr="00F832AD">
              <w:rPr>
                <w:rFonts w:ascii="Times New Roman" w:hAnsi="Times New Roman" w:cs="Times New Roman"/>
                <w:sz w:val="22"/>
                <w:szCs w:val="22"/>
              </w:rPr>
              <w:t>14</w:t>
            </w:r>
          </w:p>
          <w:p w14:paraId="2EFB968C" w14:textId="15156A0D" w:rsidR="00C82092" w:rsidRPr="00F832AD" w:rsidRDefault="0056301A" w:rsidP="00301742">
            <w:pPr>
              <w:contextualSpacing/>
              <w:rPr>
                <w:rFonts w:ascii="Times New Roman" w:hAnsi="Times New Roman" w:cs="Times New Roman"/>
                <w:b/>
                <w:sz w:val="22"/>
                <w:szCs w:val="22"/>
              </w:rPr>
            </w:pPr>
            <w:r w:rsidRPr="00F832AD">
              <w:rPr>
                <w:rFonts w:ascii="Times New Roman" w:hAnsi="Times New Roman" w:cs="Times New Roman"/>
                <w:b/>
                <w:sz w:val="22"/>
                <w:szCs w:val="22"/>
              </w:rPr>
              <w:t>Quiz 6</w:t>
            </w:r>
            <w:r w:rsidR="00F832AD" w:rsidRPr="00F832AD">
              <w:rPr>
                <w:rFonts w:ascii="Times New Roman" w:hAnsi="Times New Roman" w:cs="Times New Roman"/>
                <w:b/>
                <w:sz w:val="22"/>
                <w:szCs w:val="22"/>
              </w:rPr>
              <w:t xml:space="preserve"> on Ch. 13 &amp; 14</w:t>
            </w:r>
          </w:p>
          <w:p w14:paraId="55BCB3AB" w14:textId="0C0E4308" w:rsidR="00E66D57" w:rsidRPr="00F832AD" w:rsidRDefault="00E66D57" w:rsidP="00301742">
            <w:pPr>
              <w:contextualSpacing/>
              <w:rPr>
                <w:rFonts w:ascii="Times New Roman" w:hAnsi="Times New Roman" w:cs="Times New Roman"/>
                <w:sz w:val="22"/>
                <w:szCs w:val="22"/>
              </w:rPr>
            </w:pPr>
          </w:p>
        </w:tc>
      </w:tr>
      <w:tr w:rsidR="004A72CB" w:rsidRPr="006F6A89" w14:paraId="0DFC85E8" w14:textId="77777777" w:rsidTr="00880F1B">
        <w:tc>
          <w:tcPr>
            <w:tcW w:w="776" w:type="dxa"/>
          </w:tcPr>
          <w:p w14:paraId="5F2E8F7B" w14:textId="5F931CFD" w:rsidR="004A72CB" w:rsidRPr="006F6A89" w:rsidRDefault="00880F1B" w:rsidP="00880F1B">
            <w:pPr>
              <w:contextualSpacing/>
              <w:rPr>
                <w:rFonts w:ascii="Times New Roman" w:hAnsi="Times New Roman" w:cs="Times New Roman"/>
                <w:sz w:val="22"/>
                <w:szCs w:val="22"/>
              </w:rPr>
            </w:pPr>
            <w:r w:rsidRPr="006F6A89">
              <w:rPr>
                <w:rFonts w:ascii="Times New Roman" w:hAnsi="Times New Roman" w:cs="Times New Roman"/>
                <w:sz w:val="22"/>
                <w:szCs w:val="22"/>
              </w:rPr>
              <w:t>10</w:t>
            </w:r>
          </w:p>
        </w:tc>
        <w:tc>
          <w:tcPr>
            <w:tcW w:w="950" w:type="dxa"/>
          </w:tcPr>
          <w:p w14:paraId="18435959" w14:textId="7D4EDEC0" w:rsidR="004A72CB" w:rsidRPr="006F6A89" w:rsidRDefault="001072BC" w:rsidP="00880F1B">
            <w:pPr>
              <w:contextualSpacing/>
              <w:rPr>
                <w:rFonts w:ascii="Times New Roman" w:hAnsi="Times New Roman" w:cs="Times New Roman"/>
                <w:sz w:val="22"/>
                <w:szCs w:val="22"/>
              </w:rPr>
            </w:pPr>
            <w:r w:rsidRPr="006F6A89">
              <w:rPr>
                <w:rFonts w:ascii="Times New Roman" w:hAnsi="Times New Roman" w:cs="Times New Roman"/>
                <w:sz w:val="22"/>
                <w:szCs w:val="22"/>
              </w:rPr>
              <w:t>7/18/13</w:t>
            </w:r>
          </w:p>
        </w:tc>
        <w:tc>
          <w:tcPr>
            <w:tcW w:w="3962" w:type="dxa"/>
          </w:tcPr>
          <w:p w14:paraId="6AC761E1" w14:textId="31B3F3CC" w:rsidR="004A72CB" w:rsidRPr="006F6A89" w:rsidRDefault="00F832AD" w:rsidP="00880F1B">
            <w:pPr>
              <w:contextualSpacing/>
              <w:rPr>
                <w:rFonts w:ascii="Times New Roman" w:hAnsi="Times New Roman" w:cs="Times New Roman"/>
                <w:b/>
                <w:sz w:val="22"/>
                <w:szCs w:val="22"/>
              </w:rPr>
            </w:pPr>
            <w:r>
              <w:rPr>
                <w:rFonts w:ascii="Times New Roman" w:hAnsi="Times New Roman" w:cs="Times New Roman"/>
                <w:b/>
                <w:sz w:val="22"/>
                <w:szCs w:val="22"/>
              </w:rPr>
              <w:t>Comprehensive Final E</w:t>
            </w:r>
            <w:r w:rsidR="00301742" w:rsidRPr="006F6A89">
              <w:rPr>
                <w:rFonts w:ascii="Times New Roman" w:hAnsi="Times New Roman" w:cs="Times New Roman"/>
                <w:b/>
                <w:sz w:val="22"/>
                <w:szCs w:val="22"/>
              </w:rPr>
              <w:t>xam</w:t>
            </w:r>
          </w:p>
          <w:p w14:paraId="7E02D791" w14:textId="77777777" w:rsidR="004A72CB" w:rsidRPr="006F6A89" w:rsidRDefault="004A72CB" w:rsidP="00880F1B">
            <w:pPr>
              <w:contextualSpacing/>
              <w:rPr>
                <w:rFonts w:ascii="Times New Roman" w:hAnsi="Times New Roman" w:cs="Times New Roman"/>
                <w:sz w:val="22"/>
                <w:szCs w:val="22"/>
              </w:rPr>
            </w:pPr>
          </w:p>
        </w:tc>
        <w:tc>
          <w:tcPr>
            <w:tcW w:w="3551" w:type="dxa"/>
          </w:tcPr>
          <w:p w14:paraId="4E14C5FE" w14:textId="3E91F55A" w:rsidR="004A72CB" w:rsidRPr="00C82092" w:rsidRDefault="004A72CB" w:rsidP="00880F1B">
            <w:pPr>
              <w:contextualSpacing/>
              <w:rPr>
                <w:rFonts w:ascii="Times New Roman" w:hAnsi="Times New Roman" w:cs="Times New Roman"/>
                <w:b/>
                <w:sz w:val="22"/>
                <w:szCs w:val="22"/>
              </w:rPr>
            </w:pPr>
          </w:p>
        </w:tc>
      </w:tr>
    </w:tbl>
    <w:p w14:paraId="2BA9C696" w14:textId="77777777" w:rsidR="004A72CB" w:rsidRPr="006F6A89" w:rsidRDefault="004A72CB" w:rsidP="004A72CB">
      <w:pPr>
        <w:contextualSpacing/>
        <w:rPr>
          <w:rFonts w:ascii="Times New Roman" w:eastAsia="Times New Roman" w:hAnsi="Times New Roman" w:cs="Times New Roman"/>
          <w:b/>
          <w:sz w:val="22"/>
          <w:szCs w:val="22"/>
        </w:rPr>
      </w:pPr>
    </w:p>
    <w:p w14:paraId="68B8406D" w14:textId="77777777" w:rsidR="005D37C6" w:rsidRPr="006F6A89" w:rsidRDefault="005D37C6" w:rsidP="005D37C6">
      <w:pPr>
        <w:contextualSpacing/>
        <w:rPr>
          <w:rFonts w:ascii="Times New Roman" w:eastAsia="Times New Roman" w:hAnsi="Times New Roman" w:cs="Times New Roman"/>
          <w:sz w:val="22"/>
          <w:szCs w:val="22"/>
        </w:rPr>
      </w:pPr>
    </w:p>
    <w:p w14:paraId="7F8C750E" w14:textId="77777777" w:rsidR="005D37C6" w:rsidRPr="006F6A89" w:rsidRDefault="005D37C6" w:rsidP="005D37C6">
      <w:pPr>
        <w:contextualSpacing/>
        <w:rPr>
          <w:rFonts w:ascii="Times New Roman" w:eastAsia="Times New Roman" w:hAnsi="Times New Roman" w:cs="Times New Roman"/>
          <w:sz w:val="22"/>
          <w:szCs w:val="22"/>
        </w:rPr>
      </w:pPr>
    </w:p>
    <w:p w14:paraId="55F57EC9" w14:textId="77777777" w:rsidR="004A72CB" w:rsidRPr="006F6A89" w:rsidRDefault="004A72CB" w:rsidP="004A72CB">
      <w:pPr>
        <w:contextualSpacing/>
        <w:rPr>
          <w:rFonts w:ascii="Times New Roman" w:hAnsi="Times New Roman" w:cs="Times New Roman"/>
          <w:sz w:val="22"/>
          <w:szCs w:val="22"/>
        </w:rPr>
      </w:pPr>
    </w:p>
    <w:p w14:paraId="460DCC7F" w14:textId="77777777" w:rsidR="004A72CB" w:rsidRPr="006F6A89" w:rsidRDefault="004A72CB" w:rsidP="004A72CB">
      <w:pPr>
        <w:rPr>
          <w:rFonts w:ascii="Times New Roman" w:hAnsi="Times New Roman" w:cs="Times New Roman"/>
        </w:rPr>
      </w:pPr>
    </w:p>
    <w:p w14:paraId="77E5804E" w14:textId="670DE993" w:rsidR="00672927" w:rsidRPr="006F6A89" w:rsidRDefault="00672927" w:rsidP="008A45F6">
      <w:pPr>
        <w:rPr>
          <w:rFonts w:ascii="Times New Roman" w:hAnsi="Times New Roman" w:cs="Times New Roman"/>
        </w:rPr>
      </w:pPr>
    </w:p>
    <w:sectPr w:rsidR="00672927" w:rsidRPr="006F6A89" w:rsidSect="005D37C6">
      <w:headerReference w:type="even" r:id="rId10"/>
      <w:headerReference w:type="default" r:id="rId11"/>
      <w:footerReference w:type="even" r:id="rId12"/>
      <w:footerReference w:type="default" r:id="rId13"/>
      <w:headerReference w:type="first" r:id="rId14"/>
      <w:footerReference w:type="first" r:id="rId15"/>
      <w:pgSz w:w="12240" w:h="15840"/>
      <w:pgMar w:top="1152" w:right="1296" w:bottom="1152" w:left="1296"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5B919" w14:textId="77777777" w:rsidR="00F832AD" w:rsidRDefault="00F832AD">
      <w:r>
        <w:separator/>
      </w:r>
    </w:p>
  </w:endnote>
  <w:endnote w:type="continuationSeparator" w:id="0">
    <w:p w14:paraId="5D0E234F" w14:textId="77777777" w:rsidR="00F832AD" w:rsidRDefault="00F8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6E689" w14:textId="77777777" w:rsidR="00F832AD" w:rsidRDefault="00F832A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25761" w14:textId="77777777" w:rsidR="00F832AD" w:rsidRDefault="00F832A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C3A7D" w14:textId="77777777" w:rsidR="00F832AD" w:rsidRDefault="00F832A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056F6" w14:textId="77777777" w:rsidR="00F832AD" w:rsidRDefault="00F832AD">
      <w:r>
        <w:separator/>
      </w:r>
    </w:p>
  </w:footnote>
  <w:footnote w:type="continuationSeparator" w:id="0">
    <w:p w14:paraId="18A4DC7F" w14:textId="77777777" w:rsidR="00F832AD" w:rsidRDefault="00F832A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60FD6" w14:textId="229F6ACD" w:rsidR="00F832AD" w:rsidRDefault="00F832A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B1BB6" w14:textId="1B3385C4" w:rsidR="00F832AD" w:rsidRPr="000C7CD8" w:rsidRDefault="00F832AD" w:rsidP="00880F1B">
    <w:pPr>
      <w:pStyle w:val="Header"/>
      <w:jc w:val="right"/>
      <w:rPr>
        <w:rFonts w:ascii="Times New Roman" w:hAnsi="Times New Roman" w:cs="Times New Roman"/>
        <w:sz w:val="20"/>
        <w:szCs w:val="20"/>
      </w:rPr>
    </w:pPr>
    <w:r w:rsidRPr="000C7CD8">
      <w:rPr>
        <w:rFonts w:ascii="Times New Roman" w:hAnsi="Times New Roman" w:cs="Times New Roman"/>
        <w:sz w:val="20"/>
        <w:szCs w:val="20"/>
      </w:rPr>
      <w:t>C</w:t>
    </w:r>
    <w:r>
      <w:rPr>
        <w:rFonts w:ascii="Times New Roman" w:hAnsi="Times New Roman" w:cs="Times New Roman"/>
        <w:sz w:val="20"/>
        <w:szCs w:val="20"/>
      </w:rPr>
      <w:t>OUN 7200</w:t>
    </w:r>
    <w:r w:rsidRPr="000C7CD8">
      <w:rPr>
        <w:rFonts w:ascii="Times New Roman" w:hAnsi="Times New Roman" w:cs="Times New Roman"/>
        <w:sz w:val="20"/>
        <w:szCs w:val="20"/>
      </w:rPr>
      <w:t xml:space="preserve"> p. </w:t>
    </w:r>
    <w:r w:rsidRPr="000C7CD8">
      <w:rPr>
        <w:rStyle w:val="PageNumber"/>
        <w:sz w:val="20"/>
        <w:szCs w:val="20"/>
      </w:rPr>
      <w:fldChar w:fldCharType="begin"/>
    </w:r>
    <w:r w:rsidRPr="000C7CD8">
      <w:rPr>
        <w:rStyle w:val="PageNumber"/>
        <w:sz w:val="20"/>
        <w:szCs w:val="20"/>
      </w:rPr>
      <w:instrText xml:space="preserve"> PAGE </w:instrText>
    </w:r>
    <w:r w:rsidRPr="000C7CD8">
      <w:rPr>
        <w:rStyle w:val="PageNumber"/>
        <w:sz w:val="20"/>
        <w:szCs w:val="20"/>
      </w:rPr>
      <w:fldChar w:fldCharType="separate"/>
    </w:r>
    <w:r>
      <w:rPr>
        <w:rStyle w:val="PageNumber"/>
        <w:noProof/>
        <w:sz w:val="20"/>
        <w:szCs w:val="20"/>
      </w:rPr>
      <w:t>2</w:t>
    </w:r>
    <w:r w:rsidRPr="000C7CD8">
      <w:rPr>
        <w:rStyle w:val="PageNumber"/>
        <w:sz w:val="20"/>
        <w:szCs w:val="20"/>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BBBB9" w14:textId="58D0EF98" w:rsidR="00F832AD" w:rsidRDefault="00F832A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4125313"/>
    <w:multiLevelType w:val="hybridMultilevel"/>
    <w:tmpl w:val="5D96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13210"/>
    <w:multiLevelType w:val="hybridMultilevel"/>
    <w:tmpl w:val="C6DA4902"/>
    <w:lvl w:ilvl="0" w:tplc="8C4E35C4">
      <w:start w:val="1"/>
      <w:numFmt w:val="decimal"/>
      <w:lvlText w:val="%1."/>
      <w:lvlJc w:val="left"/>
      <w:pPr>
        <w:ind w:left="1080" w:hanging="360"/>
      </w:pPr>
      <w:rPr>
        <w:rFonts w:hint="default"/>
      </w:rPr>
    </w:lvl>
    <w:lvl w:ilvl="1" w:tplc="537402C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522B76"/>
    <w:multiLevelType w:val="hybridMultilevel"/>
    <w:tmpl w:val="6F9C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0945A1"/>
    <w:multiLevelType w:val="hybridMultilevel"/>
    <w:tmpl w:val="06CAE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DD4F25"/>
    <w:multiLevelType w:val="multilevel"/>
    <w:tmpl w:val="7EE6A53E"/>
    <w:lvl w:ilvl="0">
      <w:start w:val="6"/>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
    <w:nsid w:val="3DBC0A32"/>
    <w:multiLevelType w:val="hybridMultilevel"/>
    <w:tmpl w:val="07362068"/>
    <w:lvl w:ilvl="0" w:tplc="2058304C">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952950"/>
    <w:multiLevelType w:val="hybridMultilevel"/>
    <w:tmpl w:val="3482A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4F04376"/>
    <w:multiLevelType w:val="hybridMultilevel"/>
    <w:tmpl w:val="8730A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531063E"/>
    <w:multiLevelType w:val="hybridMultilevel"/>
    <w:tmpl w:val="F3B2886C"/>
    <w:lvl w:ilvl="0" w:tplc="38C2F9C4">
      <w:start w:val="1"/>
      <w:numFmt w:val="decimal"/>
      <w:lvlText w:val="%1."/>
      <w:lvlJc w:val="left"/>
      <w:pPr>
        <w:ind w:left="1080" w:hanging="360"/>
      </w:pPr>
      <w:rPr>
        <w:rFonts w:ascii="Times New Roman" w:hAnsi="Times New Roman" w:hint="default"/>
        <w:b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3F0343"/>
    <w:multiLevelType w:val="hybridMultilevel"/>
    <w:tmpl w:val="1D2EDC14"/>
    <w:lvl w:ilvl="0" w:tplc="D3ECB974">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6086475C"/>
    <w:multiLevelType w:val="hybridMultilevel"/>
    <w:tmpl w:val="7EE6A53E"/>
    <w:lvl w:ilvl="0" w:tplc="E8D0051C">
      <w:start w:val="6"/>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711E657E"/>
    <w:multiLevelType w:val="hybridMultilevel"/>
    <w:tmpl w:val="E4AE9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354C0E"/>
    <w:multiLevelType w:val="hybridMultilevel"/>
    <w:tmpl w:val="11C88F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5DA7DAD"/>
    <w:multiLevelType w:val="hybridMultilevel"/>
    <w:tmpl w:val="58426C90"/>
    <w:lvl w:ilvl="0" w:tplc="8C4E35C4">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2"/>
  </w:num>
  <w:num w:numId="2">
    <w:abstractNumId w:val="9"/>
  </w:num>
  <w:num w:numId="3">
    <w:abstractNumId w:val="6"/>
  </w:num>
  <w:num w:numId="4">
    <w:abstractNumId w:val="3"/>
  </w:num>
  <w:num w:numId="5">
    <w:abstractNumId w:val="1"/>
  </w:num>
  <w:num w:numId="6">
    <w:abstractNumId w:val="4"/>
  </w:num>
  <w:num w:numId="7">
    <w:abstractNumId w:val="0"/>
  </w:num>
  <w:num w:numId="8">
    <w:abstractNumId w:val="10"/>
  </w:num>
  <w:num w:numId="9">
    <w:abstractNumId w:val="13"/>
  </w:num>
  <w:num w:numId="10">
    <w:abstractNumId w:val="14"/>
  </w:num>
  <w:num w:numId="11">
    <w:abstractNumId w:val="2"/>
  </w:num>
  <w:num w:numId="12">
    <w:abstractNumId w:val="8"/>
  </w:num>
  <w:num w:numId="13">
    <w:abstractNumId w:val="15"/>
  </w:num>
  <w:num w:numId="14">
    <w:abstractNumId w:val="11"/>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2CB"/>
    <w:rsid w:val="00033C1E"/>
    <w:rsid w:val="000377FA"/>
    <w:rsid w:val="000545FA"/>
    <w:rsid w:val="00064EE2"/>
    <w:rsid w:val="000676C9"/>
    <w:rsid w:val="000835B2"/>
    <w:rsid w:val="00084B50"/>
    <w:rsid w:val="000C7CD8"/>
    <w:rsid w:val="000E14AD"/>
    <w:rsid w:val="000F248D"/>
    <w:rsid w:val="001062E5"/>
    <w:rsid w:val="001072BC"/>
    <w:rsid w:val="00152423"/>
    <w:rsid w:val="001634A2"/>
    <w:rsid w:val="00185F99"/>
    <w:rsid w:val="001874A4"/>
    <w:rsid w:val="00190C65"/>
    <w:rsid w:val="001F4142"/>
    <w:rsid w:val="00225769"/>
    <w:rsid w:val="00290546"/>
    <w:rsid w:val="002B3968"/>
    <w:rsid w:val="002E1903"/>
    <w:rsid w:val="00301742"/>
    <w:rsid w:val="003159BA"/>
    <w:rsid w:val="0034112B"/>
    <w:rsid w:val="0038175F"/>
    <w:rsid w:val="003E3261"/>
    <w:rsid w:val="003E344F"/>
    <w:rsid w:val="003F7329"/>
    <w:rsid w:val="003F75B9"/>
    <w:rsid w:val="00403EE7"/>
    <w:rsid w:val="00414891"/>
    <w:rsid w:val="00437227"/>
    <w:rsid w:val="00485835"/>
    <w:rsid w:val="004A72CB"/>
    <w:rsid w:val="004C6026"/>
    <w:rsid w:val="004E1556"/>
    <w:rsid w:val="004E473F"/>
    <w:rsid w:val="00510FEA"/>
    <w:rsid w:val="005138A4"/>
    <w:rsid w:val="00521517"/>
    <w:rsid w:val="0056301A"/>
    <w:rsid w:val="005B4E0A"/>
    <w:rsid w:val="005D37C6"/>
    <w:rsid w:val="00630898"/>
    <w:rsid w:val="00633B9A"/>
    <w:rsid w:val="00645A8A"/>
    <w:rsid w:val="00672927"/>
    <w:rsid w:val="0068193B"/>
    <w:rsid w:val="006857E9"/>
    <w:rsid w:val="006E15F7"/>
    <w:rsid w:val="006F6A89"/>
    <w:rsid w:val="00723528"/>
    <w:rsid w:val="007314E4"/>
    <w:rsid w:val="007A1197"/>
    <w:rsid w:val="007F489D"/>
    <w:rsid w:val="00810B7E"/>
    <w:rsid w:val="00880174"/>
    <w:rsid w:val="00880F1B"/>
    <w:rsid w:val="008A18DE"/>
    <w:rsid w:val="008A45F6"/>
    <w:rsid w:val="008F5714"/>
    <w:rsid w:val="009230A4"/>
    <w:rsid w:val="00924868"/>
    <w:rsid w:val="00960CDE"/>
    <w:rsid w:val="009752BC"/>
    <w:rsid w:val="009816B0"/>
    <w:rsid w:val="00981734"/>
    <w:rsid w:val="009B33C4"/>
    <w:rsid w:val="009D7228"/>
    <w:rsid w:val="00A16834"/>
    <w:rsid w:val="00A26290"/>
    <w:rsid w:val="00A935F2"/>
    <w:rsid w:val="00AA729A"/>
    <w:rsid w:val="00AC2305"/>
    <w:rsid w:val="00AE68CE"/>
    <w:rsid w:val="00B147E8"/>
    <w:rsid w:val="00B16C80"/>
    <w:rsid w:val="00B333CA"/>
    <w:rsid w:val="00B46F57"/>
    <w:rsid w:val="00BC7E3E"/>
    <w:rsid w:val="00BE478B"/>
    <w:rsid w:val="00C110F2"/>
    <w:rsid w:val="00C278E7"/>
    <w:rsid w:val="00C813F4"/>
    <w:rsid w:val="00C82092"/>
    <w:rsid w:val="00CC0AB5"/>
    <w:rsid w:val="00CC7F21"/>
    <w:rsid w:val="00CD01D8"/>
    <w:rsid w:val="00D23C25"/>
    <w:rsid w:val="00D31B1B"/>
    <w:rsid w:val="00D66A8B"/>
    <w:rsid w:val="00D942FC"/>
    <w:rsid w:val="00DB2C54"/>
    <w:rsid w:val="00DB520E"/>
    <w:rsid w:val="00DC0A43"/>
    <w:rsid w:val="00DD1992"/>
    <w:rsid w:val="00DF5863"/>
    <w:rsid w:val="00DF721E"/>
    <w:rsid w:val="00E1023C"/>
    <w:rsid w:val="00E31265"/>
    <w:rsid w:val="00E3630F"/>
    <w:rsid w:val="00E37595"/>
    <w:rsid w:val="00E401EE"/>
    <w:rsid w:val="00E5691F"/>
    <w:rsid w:val="00E621A1"/>
    <w:rsid w:val="00E66D57"/>
    <w:rsid w:val="00ED18D1"/>
    <w:rsid w:val="00EE6CA5"/>
    <w:rsid w:val="00EF0BEE"/>
    <w:rsid w:val="00F01FBE"/>
    <w:rsid w:val="00F105AC"/>
    <w:rsid w:val="00F342F8"/>
    <w:rsid w:val="00F435B5"/>
    <w:rsid w:val="00F43E2C"/>
    <w:rsid w:val="00F62F94"/>
    <w:rsid w:val="00F832AD"/>
    <w:rsid w:val="00FD663F"/>
    <w:rsid w:val="00FD788B"/>
    <w:rsid w:val="00FE0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74A07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CB"/>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72CB"/>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72CB"/>
    <w:pPr>
      <w:ind w:left="720"/>
      <w:contextualSpacing/>
    </w:pPr>
  </w:style>
  <w:style w:type="paragraph" w:styleId="Header">
    <w:name w:val="header"/>
    <w:basedOn w:val="Normal"/>
    <w:link w:val="HeaderChar"/>
    <w:uiPriority w:val="99"/>
    <w:unhideWhenUsed/>
    <w:rsid w:val="004A72CB"/>
    <w:pPr>
      <w:tabs>
        <w:tab w:val="center" w:pos="4320"/>
        <w:tab w:val="right" w:pos="8640"/>
      </w:tabs>
    </w:pPr>
  </w:style>
  <w:style w:type="character" w:customStyle="1" w:styleId="HeaderChar">
    <w:name w:val="Header Char"/>
    <w:basedOn w:val="DefaultParagraphFont"/>
    <w:link w:val="Header"/>
    <w:uiPriority w:val="99"/>
    <w:rsid w:val="004A72CB"/>
    <w:rPr>
      <w:rFonts w:asciiTheme="minorHAnsi" w:hAnsiTheme="minorHAnsi"/>
    </w:rPr>
  </w:style>
  <w:style w:type="character" w:styleId="PageNumber">
    <w:name w:val="page number"/>
    <w:basedOn w:val="DefaultParagraphFont"/>
    <w:uiPriority w:val="99"/>
    <w:semiHidden/>
    <w:unhideWhenUsed/>
    <w:rsid w:val="004A72CB"/>
  </w:style>
  <w:style w:type="character" w:styleId="Hyperlink">
    <w:name w:val="Hyperlink"/>
    <w:basedOn w:val="DefaultParagraphFont"/>
    <w:uiPriority w:val="99"/>
    <w:unhideWhenUsed/>
    <w:rsid w:val="0068193B"/>
    <w:rPr>
      <w:color w:val="0000FF" w:themeColor="hyperlink"/>
      <w:u w:val="single"/>
    </w:rPr>
  </w:style>
  <w:style w:type="paragraph" w:styleId="Footer">
    <w:name w:val="footer"/>
    <w:basedOn w:val="Normal"/>
    <w:link w:val="FooterChar"/>
    <w:uiPriority w:val="99"/>
    <w:unhideWhenUsed/>
    <w:rsid w:val="000C7CD8"/>
    <w:pPr>
      <w:tabs>
        <w:tab w:val="center" w:pos="4320"/>
        <w:tab w:val="right" w:pos="8640"/>
      </w:tabs>
    </w:pPr>
  </w:style>
  <w:style w:type="character" w:customStyle="1" w:styleId="FooterChar">
    <w:name w:val="Footer Char"/>
    <w:basedOn w:val="DefaultParagraphFont"/>
    <w:link w:val="Footer"/>
    <w:uiPriority w:val="99"/>
    <w:rsid w:val="000C7CD8"/>
    <w:rPr>
      <w:rFonts w:asciiTheme="minorHAnsi" w:hAnsiTheme="minorHAnsi"/>
    </w:rPr>
  </w:style>
  <w:style w:type="paragraph" w:styleId="BalloonText">
    <w:name w:val="Balloon Text"/>
    <w:basedOn w:val="Normal"/>
    <w:link w:val="BalloonTextChar"/>
    <w:semiHidden/>
    <w:rsid w:val="004C6026"/>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C602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45A8A"/>
    <w:rPr>
      <w:sz w:val="16"/>
      <w:szCs w:val="16"/>
    </w:rPr>
  </w:style>
  <w:style w:type="paragraph" w:styleId="CommentText">
    <w:name w:val="annotation text"/>
    <w:basedOn w:val="Normal"/>
    <w:link w:val="CommentTextChar"/>
    <w:uiPriority w:val="99"/>
    <w:semiHidden/>
    <w:unhideWhenUsed/>
    <w:rsid w:val="00645A8A"/>
    <w:rPr>
      <w:sz w:val="20"/>
      <w:szCs w:val="20"/>
    </w:rPr>
  </w:style>
  <w:style w:type="character" w:customStyle="1" w:styleId="CommentTextChar">
    <w:name w:val="Comment Text Char"/>
    <w:basedOn w:val="DefaultParagraphFont"/>
    <w:link w:val="CommentText"/>
    <w:uiPriority w:val="99"/>
    <w:semiHidden/>
    <w:rsid w:val="00645A8A"/>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645A8A"/>
    <w:rPr>
      <w:b/>
      <w:bCs/>
    </w:rPr>
  </w:style>
  <w:style w:type="character" w:customStyle="1" w:styleId="CommentSubjectChar">
    <w:name w:val="Comment Subject Char"/>
    <w:basedOn w:val="CommentTextChar"/>
    <w:link w:val="CommentSubject"/>
    <w:uiPriority w:val="99"/>
    <w:semiHidden/>
    <w:rsid w:val="00645A8A"/>
    <w:rPr>
      <w:rFonts w:asciiTheme="minorHAnsi" w:hAnsiTheme="minorHAnsi"/>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CB"/>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72CB"/>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72CB"/>
    <w:pPr>
      <w:ind w:left="720"/>
      <w:contextualSpacing/>
    </w:pPr>
  </w:style>
  <w:style w:type="paragraph" w:styleId="Header">
    <w:name w:val="header"/>
    <w:basedOn w:val="Normal"/>
    <w:link w:val="HeaderChar"/>
    <w:uiPriority w:val="99"/>
    <w:unhideWhenUsed/>
    <w:rsid w:val="004A72CB"/>
    <w:pPr>
      <w:tabs>
        <w:tab w:val="center" w:pos="4320"/>
        <w:tab w:val="right" w:pos="8640"/>
      </w:tabs>
    </w:pPr>
  </w:style>
  <w:style w:type="character" w:customStyle="1" w:styleId="HeaderChar">
    <w:name w:val="Header Char"/>
    <w:basedOn w:val="DefaultParagraphFont"/>
    <w:link w:val="Header"/>
    <w:uiPriority w:val="99"/>
    <w:rsid w:val="004A72CB"/>
    <w:rPr>
      <w:rFonts w:asciiTheme="minorHAnsi" w:hAnsiTheme="minorHAnsi"/>
    </w:rPr>
  </w:style>
  <w:style w:type="character" w:styleId="PageNumber">
    <w:name w:val="page number"/>
    <w:basedOn w:val="DefaultParagraphFont"/>
    <w:uiPriority w:val="99"/>
    <w:semiHidden/>
    <w:unhideWhenUsed/>
    <w:rsid w:val="004A72CB"/>
  </w:style>
  <w:style w:type="character" w:styleId="Hyperlink">
    <w:name w:val="Hyperlink"/>
    <w:basedOn w:val="DefaultParagraphFont"/>
    <w:uiPriority w:val="99"/>
    <w:unhideWhenUsed/>
    <w:rsid w:val="0068193B"/>
    <w:rPr>
      <w:color w:val="0000FF" w:themeColor="hyperlink"/>
      <w:u w:val="single"/>
    </w:rPr>
  </w:style>
  <w:style w:type="paragraph" w:styleId="Footer">
    <w:name w:val="footer"/>
    <w:basedOn w:val="Normal"/>
    <w:link w:val="FooterChar"/>
    <w:uiPriority w:val="99"/>
    <w:unhideWhenUsed/>
    <w:rsid w:val="000C7CD8"/>
    <w:pPr>
      <w:tabs>
        <w:tab w:val="center" w:pos="4320"/>
        <w:tab w:val="right" w:pos="8640"/>
      </w:tabs>
    </w:pPr>
  </w:style>
  <w:style w:type="character" w:customStyle="1" w:styleId="FooterChar">
    <w:name w:val="Footer Char"/>
    <w:basedOn w:val="DefaultParagraphFont"/>
    <w:link w:val="Footer"/>
    <w:uiPriority w:val="99"/>
    <w:rsid w:val="000C7CD8"/>
    <w:rPr>
      <w:rFonts w:asciiTheme="minorHAnsi" w:hAnsiTheme="minorHAnsi"/>
    </w:rPr>
  </w:style>
  <w:style w:type="paragraph" w:styleId="BalloonText">
    <w:name w:val="Balloon Text"/>
    <w:basedOn w:val="Normal"/>
    <w:link w:val="BalloonTextChar"/>
    <w:semiHidden/>
    <w:rsid w:val="004C6026"/>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C602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45A8A"/>
    <w:rPr>
      <w:sz w:val="16"/>
      <w:szCs w:val="16"/>
    </w:rPr>
  </w:style>
  <w:style w:type="paragraph" w:styleId="CommentText">
    <w:name w:val="annotation text"/>
    <w:basedOn w:val="Normal"/>
    <w:link w:val="CommentTextChar"/>
    <w:uiPriority w:val="99"/>
    <w:semiHidden/>
    <w:unhideWhenUsed/>
    <w:rsid w:val="00645A8A"/>
    <w:rPr>
      <w:sz w:val="20"/>
      <w:szCs w:val="20"/>
    </w:rPr>
  </w:style>
  <w:style w:type="character" w:customStyle="1" w:styleId="CommentTextChar">
    <w:name w:val="Comment Text Char"/>
    <w:basedOn w:val="DefaultParagraphFont"/>
    <w:link w:val="CommentText"/>
    <w:uiPriority w:val="99"/>
    <w:semiHidden/>
    <w:rsid w:val="00645A8A"/>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645A8A"/>
    <w:rPr>
      <w:b/>
      <w:bCs/>
    </w:rPr>
  </w:style>
  <w:style w:type="character" w:customStyle="1" w:styleId="CommentSubjectChar">
    <w:name w:val="Comment Subject Char"/>
    <w:basedOn w:val="CommentTextChar"/>
    <w:link w:val="CommentSubject"/>
    <w:uiPriority w:val="99"/>
    <w:semiHidden/>
    <w:rsid w:val="00645A8A"/>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uburn.edu/studentpolicies" TargetMode="External"/><Relationship Id="rId9" Type="http://schemas.openxmlformats.org/officeDocument/2006/relationships/hyperlink" Target="http://www.auburn.edu/studentpolicies"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2387</Words>
  <Characters>13610</Characters>
  <Application>Microsoft Macintosh Word</Application>
  <DocSecurity>0</DocSecurity>
  <Lines>113</Lines>
  <Paragraphs>31</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Assessment critique paper and presentation. Each student will identify a differe</vt:lpstr>
      <vt:lpstr>Students will then independently research their chosen assessment, including the</vt:lpstr>
      <vt:lpstr>Identifying information</vt:lpstr>
      <vt:lpstr>Title of instrument, publisher, type of instrument (e.g., self-report, response </vt:lpstr>
      <vt:lpstr>What and for whom this is intended</vt:lpstr>
      <vt:lpstr>What will the test tell you (when should it be used )?</vt:lpstr>
      <vt:lpstr>What populations is it appropriate for (consider both what the manual says and w</vt:lpstr>
      <vt:lpstr>A summary of reliability and validity evidence </vt:lpstr>
      <vt:lpstr>Be thorough and integrate information from manual with other sources.</vt:lpstr>
      <vt:lpstr>Address different types of validity.</vt:lpstr>
      <vt:lpstr>Your evaluation/critique:</vt:lpstr>
      <vt:lpstr>Based on the information presented, for what purposes and with which clients wou</vt:lpstr>
      <vt:lpstr>What issues must you attend to carefully in order to present  the test results a</vt:lpstr>
      <vt:lpstr>Each student will do his or her own work on this assignment and submit an assess</vt:lpstr>
      <vt:lpstr>Assessment administration and written report. Students will choose two assessmen</vt:lpstr>
      <vt:lpstr>Autism Rating Scales</vt:lpstr>
      <vt:lpstr>Beck Depression Inventory – II</vt:lpstr>
      <vt:lpstr>Beck Hopelessness Scale</vt:lpstr>
      <vt:lpstr>Brief Psychiatric Rating Scale</vt:lpstr>
      <vt:lpstr>California Verbal Learning Test – Children </vt:lpstr>
      <vt:lpstr>Center for Epidemiological Studies – Depression Scale</vt:lpstr>
      <vt:lpstr>Children’s Measure of Obsessive Compulsive Symptoms</vt:lpstr>
      <vt:lpstr>Eating Attitudes Test – Revised</vt:lpstr>
      <vt:lpstr>Eating Disorder Examination Questionnaire</vt:lpstr>
      <vt:lpstr>Eating Disorder Inventory – III</vt:lpstr>
      <vt:lpstr>Mini Mental State Examination</vt:lpstr>
      <vt:lpstr>Rotter Incomplete Sentence Blank</vt:lpstr>
      <vt:lpstr>Suicide Probability Scale</vt:lpstr>
      <vt:lpstr>Social Skills Rating System</vt:lpstr>
      <vt:lpstr>State Trait Anxiety Inventory</vt:lpstr>
    </vt:vector>
  </TitlesOfParts>
  <Company>Auburn University</Company>
  <LinksUpToDate>false</LinksUpToDate>
  <CharactersWithSpaces>15966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Reviewer Reviewer</cp:lastModifiedBy>
  <cp:revision>2</cp:revision>
  <cp:lastPrinted>2013-02-25T21:55:00Z</cp:lastPrinted>
  <dcterms:created xsi:type="dcterms:W3CDTF">2013-05-28T03:03:00Z</dcterms:created>
  <dcterms:modified xsi:type="dcterms:W3CDTF">2013-05-28T03:03:00Z</dcterms:modified>
</cp:coreProperties>
</file>