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405859" w14:textId="77777777" w:rsidR="00B2788A" w:rsidRPr="00DD39F8" w:rsidRDefault="00B2788A" w:rsidP="00B2788A">
      <w:pPr>
        <w:jc w:val="center"/>
        <w:rPr>
          <w:b/>
        </w:rPr>
      </w:pPr>
      <w:r>
        <w:rPr>
          <w:b/>
        </w:rPr>
        <w:t>CTEC 3030</w:t>
      </w:r>
      <w:r w:rsidRPr="00DD39F8">
        <w:rPr>
          <w:b/>
        </w:rPr>
        <w:t xml:space="preserve"> – </w:t>
      </w:r>
      <w:r w:rsidR="00A700DB">
        <w:rPr>
          <w:b/>
        </w:rPr>
        <w:t>Intuitive Thought and Symbolic Function</w:t>
      </w:r>
    </w:p>
    <w:p w14:paraId="088A2421" w14:textId="77777777" w:rsidR="00B2788A" w:rsidRPr="00DD39F8" w:rsidRDefault="00B2788A" w:rsidP="00B2788A">
      <w:pPr>
        <w:jc w:val="center"/>
        <w:rPr>
          <w:b/>
        </w:rPr>
      </w:pPr>
      <w:r>
        <w:rPr>
          <w:b/>
        </w:rPr>
        <w:t>Summer 2014</w:t>
      </w:r>
    </w:p>
    <w:p w14:paraId="3698B8A4" w14:textId="77777777" w:rsidR="00B2788A" w:rsidRDefault="00B2788A" w:rsidP="00B2788A">
      <w:pPr>
        <w:jc w:val="center"/>
      </w:pPr>
    </w:p>
    <w:p w14:paraId="1BF03D54" w14:textId="77777777" w:rsidR="00B2788A" w:rsidRDefault="00B2788A" w:rsidP="00B2788A">
      <w:r w:rsidRPr="00DD39F8">
        <w:rPr>
          <w:b/>
        </w:rPr>
        <w:t>Course Time:</w:t>
      </w:r>
      <w:r w:rsidR="00A700DB">
        <w:t xml:space="preserve"> MW; 12:30</w:t>
      </w:r>
      <w:r>
        <w:t xml:space="preserve"> – </w:t>
      </w:r>
      <w:r w:rsidR="00A700DB">
        <w:t>2:00 p.m.</w:t>
      </w:r>
    </w:p>
    <w:p w14:paraId="6A6D7982" w14:textId="77777777" w:rsidR="00B2788A" w:rsidRDefault="00B2788A" w:rsidP="00B2788A">
      <w:r w:rsidRPr="00DD39F8">
        <w:rPr>
          <w:b/>
        </w:rPr>
        <w:t>Course Location:</w:t>
      </w:r>
      <w:r w:rsidR="00A700DB">
        <w:t xml:space="preserve"> 2435</w:t>
      </w:r>
      <w:r>
        <w:t xml:space="preserve"> Haley Center</w:t>
      </w:r>
    </w:p>
    <w:p w14:paraId="04DB60B3" w14:textId="77777777" w:rsidR="00B2788A" w:rsidRDefault="00B2788A" w:rsidP="00B2788A">
      <w:r w:rsidRPr="00DD39F8">
        <w:rPr>
          <w:b/>
        </w:rPr>
        <w:t>Credit Hours:</w:t>
      </w:r>
      <w:r>
        <w:t xml:space="preserve"> 3</w:t>
      </w:r>
    </w:p>
    <w:p w14:paraId="6F1958CA" w14:textId="77777777" w:rsidR="00B2788A" w:rsidRPr="00DD39F8" w:rsidRDefault="00B2788A" w:rsidP="00B2788A">
      <w:pPr>
        <w:rPr>
          <w:b/>
        </w:rPr>
      </w:pPr>
      <w:r w:rsidRPr="00DD39F8">
        <w:rPr>
          <w:b/>
        </w:rPr>
        <w:t xml:space="preserve">Prerequisites: </w:t>
      </w:r>
      <w:r w:rsidRPr="00DD39F8">
        <w:t>Admission to EC Teacher Ed; CTEC 3200</w:t>
      </w:r>
    </w:p>
    <w:p w14:paraId="3A702C34" w14:textId="77777777" w:rsidR="00B2788A" w:rsidRDefault="00B2788A" w:rsidP="00B2788A">
      <w:r w:rsidRPr="00DD39F8">
        <w:rPr>
          <w:b/>
        </w:rPr>
        <w:t>Co-requisite:</w:t>
      </w:r>
      <w:r>
        <w:t xml:space="preserve"> CTEC </w:t>
      </w:r>
      <w:r w:rsidR="00A700DB">
        <w:t>4911</w:t>
      </w:r>
    </w:p>
    <w:p w14:paraId="7C5C933D" w14:textId="77777777" w:rsidR="00B2788A" w:rsidRDefault="00B2788A" w:rsidP="00B2788A"/>
    <w:p w14:paraId="06898EE3" w14:textId="77777777" w:rsidR="00B2788A" w:rsidRDefault="00B2788A" w:rsidP="00B2788A">
      <w:r w:rsidRPr="00DD39F8">
        <w:rPr>
          <w:b/>
        </w:rPr>
        <w:t>Instructor:</w:t>
      </w:r>
      <w:r>
        <w:t xml:space="preserve"> Dr. Sean Durham</w:t>
      </w:r>
    </w:p>
    <w:p w14:paraId="663B5A87" w14:textId="77777777" w:rsidR="00B2788A" w:rsidRDefault="00B2788A" w:rsidP="00B2788A">
      <w:r w:rsidRPr="00DD39F8">
        <w:rPr>
          <w:b/>
        </w:rPr>
        <w:t>Email:</w:t>
      </w:r>
      <w:r>
        <w:t xml:space="preserve"> </w:t>
      </w:r>
      <w:hyperlink r:id="rId6" w:history="1">
        <w:r w:rsidRPr="00F10D51">
          <w:rPr>
            <w:rStyle w:val="Hyperlink"/>
          </w:rPr>
          <w:t>rsd0007@auburn.edu</w:t>
        </w:r>
      </w:hyperlink>
    </w:p>
    <w:p w14:paraId="0E0CD280" w14:textId="77777777" w:rsidR="00B2788A" w:rsidRDefault="00B2788A" w:rsidP="00B2788A">
      <w:r w:rsidRPr="00DD39F8">
        <w:rPr>
          <w:b/>
        </w:rPr>
        <w:t>Office hours:</w:t>
      </w:r>
      <w:r>
        <w:t xml:space="preserve"> By appointment</w:t>
      </w:r>
    </w:p>
    <w:p w14:paraId="1CF429BB" w14:textId="77777777" w:rsidR="00B2788A" w:rsidRDefault="00B2788A" w:rsidP="00B2788A"/>
    <w:p w14:paraId="5DF1AB5F" w14:textId="77777777" w:rsidR="00B2788A" w:rsidRPr="00DD39F8" w:rsidRDefault="00B2788A" w:rsidP="00B2788A">
      <w:pPr>
        <w:rPr>
          <w:b/>
        </w:rPr>
      </w:pPr>
      <w:r w:rsidRPr="00DD39F8">
        <w:rPr>
          <w:b/>
        </w:rPr>
        <w:t>Required Textbooks:</w:t>
      </w:r>
    </w:p>
    <w:p w14:paraId="1B483D72" w14:textId="77777777" w:rsidR="00B2788A" w:rsidRDefault="00B2788A"/>
    <w:p w14:paraId="3D6A0167" w14:textId="77777777" w:rsidR="00662EAF" w:rsidRDefault="00662EAF">
      <w:pPr>
        <w:rPr>
          <w:i/>
        </w:rPr>
      </w:pPr>
      <w:r>
        <w:t xml:space="preserve">Fisher, B., &amp; Medvic, E. F. (2003). </w:t>
      </w:r>
      <w:r>
        <w:rPr>
          <w:i/>
        </w:rPr>
        <w:t>For reading out loud</w:t>
      </w:r>
      <w:r w:rsidRPr="00662EAF">
        <w:rPr>
          <w:i/>
        </w:rPr>
        <w:t xml:space="preserve">: Planning and </w:t>
      </w:r>
    </w:p>
    <w:p w14:paraId="26C48EBB" w14:textId="77777777" w:rsidR="00662EAF" w:rsidRDefault="00662EAF" w:rsidP="00662EAF">
      <w:pPr>
        <w:ind w:firstLine="720"/>
      </w:pPr>
      <w:r w:rsidRPr="00662EAF">
        <w:rPr>
          <w:i/>
        </w:rPr>
        <w:t>practice</w:t>
      </w:r>
      <w:r>
        <w:t>. Portsmouth, N.H.: Heinemann</w:t>
      </w:r>
    </w:p>
    <w:p w14:paraId="5DA46C41" w14:textId="77777777" w:rsidR="00662EAF" w:rsidRDefault="00662EAF"/>
    <w:p w14:paraId="07D9EF08" w14:textId="77777777" w:rsidR="0030731A" w:rsidRPr="0030731A" w:rsidRDefault="0030731A">
      <w:pPr>
        <w:rPr>
          <w:i/>
        </w:rPr>
      </w:pPr>
      <w:r>
        <w:t xml:space="preserve">Lewin-Benham, A. (2011). </w:t>
      </w:r>
      <w:r w:rsidRPr="0030731A">
        <w:rPr>
          <w:i/>
        </w:rPr>
        <w:t xml:space="preserve">Twelve best practices for early childhood education: </w:t>
      </w:r>
    </w:p>
    <w:p w14:paraId="4EB3AB38" w14:textId="77777777" w:rsidR="0030731A" w:rsidRDefault="0030731A" w:rsidP="0030731A">
      <w:pPr>
        <w:ind w:firstLine="720"/>
      </w:pPr>
      <w:r w:rsidRPr="0030731A">
        <w:rPr>
          <w:i/>
        </w:rPr>
        <w:t>Integrating Reggio and other inspired approaches</w:t>
      </w:r>
      <w:r>
        <w:t xml:space="preserve">. New York: Teachers </w:t>
      </w:r>
    </w:p>
    <w:p w14:paraId="5DBC6EB7" w14:textId="77777777" w:rsidR="0030731A" w:rsidRDefault="0030731A" w:rsidP="0030731A">
      <w:pPr>
        <w:ind w:firstLine="720"/>
      </w:pPr>
      <w:r>
        <w:t>College Press.</w:t>
      </w:r>
    </w:p>
    <w:p w14:paraId="20F0477C" w14:textId="77777777" w:rsidR="0030731A" w:rsidRDefault="0030731A"/>
    <w:p w14:paraId="3CF33431" w14:textId="77777777" w:rsidR="00B2788A" w:rsidRDefault="0030731A">
      <w:r>
        <w:t xml:space="preserve">Piaget, J., &amp; Inhelder, B. (2000). </w:t>
      </w:r>
      <w:r w:rsidRPr="0030731A">
        <w:rPr>
          <w:i/>
        </w:rPr>
        <w:t>The psychology of the child</w:t>
      </w:r>
      <w:r>
        <w:t>. New York: Basic Books.</w:t>
      </w:r>
    </w:p>
    <w:p w14:paraId="592614F7" w14:textId="77777777" w:rsidR="00B2788A" w:rsidRDefault="00B2788A"/>
    <w:p w14:paraId="24FF276A" w14:textId="77777777" w:rsidR="00662EAF" w:rsidRDefault="00662EAF">
      <w:r>
        <w:t xml:space="preserve">Souto-Manning, M. (2013). </w:t>
      </w:r>
      <w:r w:rsidRPr="00662EAF">
        <w:rPr>
          <w:i/>
        </w:rPr>
        <w:t>Multicultural teaching in the early childhood classroom</w:t>
      </w:r>
      <w:r>
        <w:t xml:space="preserve">. </w:t>
      </w:r>
    </w:p>
    <w:p w14:paraId="6B97E59F" w14:textId="77777777" w:rsidR="0030731A" w:rsidRDefault="00662EAF" w:rsidP="00662EAF">
      <w:pPr>
        <w:ind w:firstLine="720"/>
      </w:pPr>
      <w:r>
        <w:t>New York: Teachers College Press.</w:t>
      </w:r>
    </w:p>
    <w:p w14:paraId="3D50F5FB" w14:textId="77777777" w:rsidR="0030731A" w:rsidRDefault="0030731A"/>
    <w:p w14:paraId="65F96357" w14:textId="77777777" w:rsidR="00882633" w:rsidRDefault="00882633">
      <w:pPr>
        <w:rPr>
          <w:i/>
        </w:rPr>
      </w:pPr>
      <w:r>
        <w:t xml:space="preserve">Wohlwend, K. E. (2011). </w:t>
      </w:r>
      <w:r w:rsidRPr="00882633">
        <w:rPr>
          <w:i/>
        </w:rPr>
        <w:t xml:space="preserve">Playing their way into literacies: Reading, writing, and </w:t>
      </w:r>
    </w:p>
    <w:p w14:paraId="2B64F38C" w14:textId="77777777" w:rsidR="00882633" w:rsidRDefault="00882633" w:rsidP="00882633">
      <w:pPr>
        <w:ind w:firstLine="720"/>
      </w:pPr>
      <w:r w:rsidRPr="00882633">
        <w:rPr>
          <w:i/>
        </w:rPr>
        <w:t>belonging in the early childhood classroom</w:t>
      </w:r>
      <w:r>
        <w:t>. New York: Teachers College Press.</w:t>
      </w:r>
    </w:p>
    <w:p w14:paraId="5AE00DC3" w14:textId="77777777" w:rsidR="0030731A" w:rsidRDefault="0030731A"/>
    <w:p w14:paraId="607CCBC1" w14:textId="77777777" w:rsidR="00882633" w:rsidRDefault="00882633">
      <w:pPr>
        <w:rPr>
          <w:b/>
        </w:rPr>
      </w:pPr>
      <w:r>
        <w:rPr>
          <w:b/>
        </w:rPr>
        <w:t>Course Description:</w:t>
      </w:r>
    </w:p>
    <w:p w14:paraId="2EA183C1" w14:textId="77777777" w:rsidR="00882633" w:rsidRPr="00882633" w:rsidRDefault="00882633">
      <w:pPr>
        <w:rPr>
          <w:b/>
        </w:rPr>
      </w:pPr>
    </w:p>
    <w:p w14:paraId="05485863" w14:textId="77777777" w:rsidR="00802AED" w:rsidRDefault="00B2788A">
      <w:r w:rsidRPr="00B2788A">
        <w:t>The course is designed to help pre-service teachers increase their understanding of young children's intuitive thought and the representational mediums by which it is expressed.  The course focuses on how young children construct an understanding of, and develop the ability to use, the symbol systems of our culture.  Specifically, the course provides the opportunity for students to confront and attempt to answer the following questions:</w:t>
      </w:r>
    </w:p>
    <w:p w14:paraId="43737634" w14:textId="77777777" w:rsidR="00A700DB" w:rsidRDefault="00A700DB"/>
    <w:p w14:paraId="3F8A711F" w14:textId="77777777" w:rsidR="00882633" w:rsidRDefault="00882633" w:rsidP="00882633">
      <w:r>
        <w:t>a.  How do children make the transition from intuitive thought to flexible use of the symbol systems of our culture?</w:t>
      </w:r>
    </w:p>
    <w:p w14:paraId="3D228FFF" w14:textId="77777777" w:rsidR="00882633" w:rsidRDefault="00882633" w:rsidP="00882633">
      <w:r>
        <w:t xml:space="preserve">       </w:t>
      </w:r>
      <w:r>
        <w:tab/>
      </w:r>
    </w:p>
    <w:p w14:paraId="71FB0C64" w14:textId="77777777" w:rsidR="00882633" w:rsidRDefault="00882633" w:rsidP="00882633">
      <w:r>
        <w:t>b.  How can teachers provide experiences that enable children to make their intuitive thought explicit?</w:t>
      </w:r>
    </w:p>
    <w:p w14:paraId="4717419A" w14:textId="77777777" w:rsidR="00882633" w:rsidRDefault="00882633" w:rsidP="00882633">
      <w:r>
        <w:t xml:space="preserve">      </w:t>
      </w:r>
    </w:p>
    <w:p w14:paraId="623C92BA" w14:textId="77777777" w:rsidR="00882633" w:rsidRDefault="00882633" w:rsidP="00882633">
      <w:r>
        <w:lastRenderedPageBreak/>
        <w:t>c.  How can teachers provide experiences that challenge the intuitive thought of children?</w:t>
      </w:r>
    </w:p>
    <w:p w14:paraId="48D5C4FC" w14:textId="77777777" w:rsidR="00882633" w:rsidRDefault="00882633" w:rsidP="00882633">
      <w:r>
        <w:t xml:space="preserve">      </w:t>
      </w:r>
    </w:p>
    <w:p w14:paraId="4BF2C21A" w14:textId="77777777" w:rsidR="00882633" w:rsidRDefault="00882633" w:rsidP="00882633">
      <w:r>
        <w:t>d.  How can teachers facilitate the development of symbolic function in young children?</w:t>
      </w:r>
    </w:p>
    <w:p w14:paraId="3B0D2F05" w14:textId="77777777" w:rsidR="00882633" w:rsidRDefault="00882633" w:rsidP="00882633">
      <w:r>
        <w:t xml:space="preserve">      </w:t>
      </w:r>
    </w:p>
    <w:p w14:paraId="03D1A8EA" w14:textId="77777777" w:rsidR="00882633" w:rsidRDefault="00882633" w:rsidP="00882633">
      <w:r>
        <w:t>e.  How can teachers understand and monitor the development from intuitive thought to symbolic function in literacy?</w:t>
      </w:r>
    </w:p>
    <w:p w14:paraId="1D49C12C" w14:textId="77777777" w:rsidR="00882633" w:rsidRDefault="00882633" w:rsidP="00882633">
      <w:r>
        <w:t xml:space="preserve">     </w:t>
      </w:r>
    </w:p>
    <w:p w14:paraId="31847640" w14:textId="77777777" w:rsidR="00882633" w:rsidRDefault="00882633" w:rsidP="00882633">
      <w:r>
        <w:t>f.  How can teachers organize their own thinking and planning?</w:t>
      </w:r>
    </w:p>
    <w:p w14:paraId="41B930BE" w14:textId="77777777" w:rsidR="00882633" w:rsidRDefault="00882633" w:rsidP="00882633"/>
    <w:p w14:paraId="788FCB67" w14:textId="77777777" w:rsidR="00882633" w:rsidRPr="00882633" w:rsidRDefault="00882633" w:rsidP="00882633">
      <w:pPr>
        <w:rPr>
          <w:b/>
        </w:rPr>
      </w:pPr>
      <w:r w:rsidRPr="00882633">
        <w:rPr>
          <w:b/>
        </w:rPr>
        <w:t>Course Objectives:</w:t>
      </w:r>
    </w:p>
    <w:p w14:paraId="3F7B1B37" w14:textId="77777777" w:rsidR="00882633" w:rsidRDefault="00882633" w:rsidP="00882633"/>
    <w:p w14:paraId="70CFDCED" w14:textId="77777777" w:rsidR="00882633" w:rsidRDefault="00882633" w:rsidP="00882633">
      <w:pPr>
        <w:pStyle w:val="ListParagraph"/>
        <w:numPr>
          <w:ilvl w:val="0"/>
          <w:numId w:val="1"/>
        </w:numPr>
      </w:pPr>
      <w:r>
        <w:t xml:space="preserve">To understand the elements of early thinking, and to value the intuitive </w:t>
      </w:r>
    </w:p>
    <w:p w14:paraId="715B6907" w14:textId="77777777" w:rsidR="00882633" w:rsidRDefault="00882633" w:rsidP="00882633">
      <w:pPr>
        <w:pStyle w:val="ListParagraph"/>
        <w:ind w:left="1080"/>
      </w:pPr>
      <w:r>
        <w:t>thought of childhood and better understand its place in the course of development.</w:t>
      </w:r>
    </w:p>
    <w:p w14:paraId="5AD93856" w14:textId="77777777" w:rsidR="00882633" w:rsidRDefault="00882633" w:rsidP="00882633">
      <w:pPr>
        <w:pStyle w:val="ListParagraph"/>
        <w:numPr>
          <w:ilvl w:val="0"/>
          <w:numId w:val="1"/>
        </w:numPr>
      </w:pPr>
      <w:r>
        <w:t>To understand the role of social interaction in learning and development.</w:t>
      </w:r>
    </w:p>
    <w:p w14:paraId="5A5332C0" w14:textId="77777777" w:rsidR="00882633" w:rsidRDefault="00882633" w:rsidP="00882633">
      <w:pPr>
        <w:pStyle w:val="ListParagraph"/>
        <w:numPr>
          <w:ilvl w:val="0"/>
          <w:numId w:val="1"/>
        </w:numPr>
      </w:pPr>
      <w:r>
        <w:t>To recognize the abstract nature of reading and writing as symbolic functions and to learn how to use other mediums to enrich children’s thinking as they progress towards reading and writing.</w:t>
      </w:r>
    </w:p>
    <w:p w14:paraId="44CEE516" w14:textId="77777777" w:rsidR="00882633" w:rsidRDefault="00882633" w:rsidP="00882633">
      <w:pPr>
        <w:pStyle w:val="ListParagraph"/>
        <w:numPr>
          <w:ilvl w:val="0"/>
          <w:numId w:val="1"/>
        </w:numPr>
      </w:pPr>
      <w:r>
        <w:t>To learn to use cooperative learning, discussion, and problem-based learning strategies.</w:t>
      </w:r>
    </w:p>
    <w:p w14:paraId="50376810" w14:textId="77777777" w:rsidR="00882633" w:rsidRDefault="00882633" w:rsidP="00882633">
      <w:pPr>
        <w:pStyle w:val="ListParagraph"/>
        <w:numPr>
          <w:ilvl w:val="0"/>
          <w:numId w:val="1"/>
        </w:numPr>
      </w:pPr>
      <w:r>
        <w:t>To construct knowledge of how children develop and learn in order to provide opportunities that support the social, emotional, language, cognitive, and aesthetic development of preschool and kindergarten children.</w:t>
      </w:r>
    </w:p>
    <w:p w14:paraId="78A01D4D" w14:textId="77777777" w:rsidR="00882633" w:rsidRDefault="00882633" w:rsidP="00882633">
      <w:pPr>
        <w:pStyle w:val="ListParagraph"/>
        <w:numPr>
          <w:ilvl w:val="0"/>
          <w:numId w:val="1"/>
        </w:numPr>
      </w:pPr>
      <w:r>
        <w:t>To learn to administer, analyze, and use the results from appropriate assessments of literacy development.</w:t>
      </w:r>
    </w:p>
    <w:p w14:paraId="31911DF7" w14:textId="77777777" w:rsidR="00882633" w:rsidRDefault="00882633" w:rsidP="00882633">
      <w:pPr>
        <w:pStyle w:val="ListParagraph"/>
        <w:numPr>
          <w:ilvl w:val="0"/>
          <w:numId w:val="1"/>
        </w:numPr>
      </w:pPr>
      <w:r>
        <w:t>To develop a strategy for planning experiences for young children.</w:t>
      </w:r>
    </w:p>
    <w:p w14:paraId="27376479" w14:textId="77777777" w:rsidR="00A700DB" w:rsidRDefault="00A700DB"/>
    <w:p w14:paraId="13164456" w14:textId="77777777" w:rsidR="00A700DB" w:rsidRDefault="00A700DB"/>
    <w:p w14:paraId="58484A91" w14:textId="77777777" w:rsidR="00F6785A" w:rsidRPr="00F6785A" w:rsidRDefault="00F6785A" w:rsidP="00F6785A">
      <w:pPr>
        <w:rPr>
          <w:rFonts w:eastAsia="Calibri" w:cs="Times New Roman"/>
          <w:b/>
        </w:rPr>
      </w:pPr>
      <w:r w:rsidRPr="00F6785A">
        <w:rPr>
          <w:rFonts w:eastAsia="Calibri" w:cs="Times New Roman"/>
          <w:b/>
        </w:rPr>
        <w:t>Course Content:</w:t>
      </w:r>
    </w:p>
    <w:p w14:paraId="686186C6" w14:textId="77777777" w:rsidR="00F6785A" w:rsidRDefault="00F6785A" w:rsidP="00F6785A">
      <w:pPr>
        <w:rPr>
          <w:rFonts w:eastAsia="Calibri" w:cs="Times New Roman"/>
        </w:rPr>
      </w:pPr>
    </w:p>
    <w:p w14:paraId="007C3B91" w14:textId="77777777" w:rsidR="00F6785A" w:rsidRPr="00F6785A" w:rsidRDefault="00F6785A" w:rsidP="00F6785A">
      <w:pPr>
        <w:pStyle w:val="ListParagraph"/>
        <w:numPr>
          <w:ilvl w:val="0"/>
          <w:numId w:val="4"/>
        </w:numPr>
        <w:rPr>
          <w:rFonts w:eastAsia="Calibri" w:cs="Times New Roman"/>
        </w:rPr>
      </w:pPr>
      <w:r w:rsidRPr="00F6785A">
        <w:rPr>
          <w:rFonts w:eastAsia="Calibri" w:cs="Times New Roman"/>
        </w:rPr>
        <w:t>Development of the symbiotic function</w:t>
      </w:r>
    </w:p>
    <w:p w14:paraId="3905D0CA" w14:textId="77777777" w:rsidR="00F6785A" w:rsidRPr="00F6785A" w:rsidRDefault="00F6785A" w:rsidP="00F6785A">
      <w:pPr>
        <w:rPr>
          <w:rFonts w:eastAsia="Calibri" w:cs="Times New Roman"/>
        </w:rPr>
      </w:pPr>
    </w:p>
    <w:p w14:paraId="2F27A82E" w14:textId="77777777" w:rsidR="00F6785A" w:rsidRPr="00F6785A" w:rsidRDefault="00F6785A" w:rsidP="00F6785A">
      <w:pPr>
        <w:pStyle w:val="ListParagraph"/>
        <w:numPr>
          <w:ilvl w:val="0"/>
          <w:numId w:val="4"/>
        </w:numPr>
        <w:rPr>
          <w:rFonts w:eastAsia="Calibri" w:cs="Times New Roman"/>
        </w:rPr>
      </w:pPr>
      <w:r w:rsidRPr="00F6785A">
        <w:rPr>
          <w:rFonts w:eastAsia="Calibri" w:cs="Times New Roman"/>
        </w:rPr>
        <w:t>Representational competence in: Exploratory Learning via Physical Knowledge;</w:t>
      </w:r>
    </w:p>
    <w:p w14:paraId="1F6BC700" w14:textId="77777777" w:rsidR="00F6785A" w:rsidRPr="00F6785A" w:rsidRDefault="00F6785A" w:rsidP="00F6785A">
      <w:pPr>
        <w:pStyle w:val="ListParagraph"/>
        <w:numPr>
          <w:ilvl w:val="0"/>
          <w:numId w:val="4"/>
        </w:numPr>
        <w:rPr>
          <w:rFonts w:eastAsia="Calibri" w:cs="Times New Roman"/>
        </w:rPr>
      </w:pPr>
      <w:r w:rsidRPr="00F6785A">
        <w:rPr>
          <w:rFonts w:eastAsia="Calibri" w:cs="Times New Roman"/>
        </w:rPr>
        <w:t>Exploratory Learning via Integrated Thematic Curriculum; Exploratory Learning via Math Games</w:t>
      </w:r>
    </w:p>
    <w:p w14:paraId="04BE201F" w14:textId="77777777" w:rsidR="00F6785A" w:rsidRPr="00F6785A" w:rsidRDefault="00F6785A" w:rsidP="00F6785A">
      <w:pPr>
        <w:rPr>
          <w:rFonts w:eastAsia="Calibri" w:cs="Times New Roman"/>
        </w:rPr>
      </w:pPr>
    </w:p>
    <w:p w14:paraId="0CE305EE" w14:textId="77777777" w:rsidR="00F6785A" w:rsidRPr="00F6785A" w:rsidRDefault="00F6785A" w:rsidP="00F6785A">
      <w:pPr>
        <w:pStyle w:val="ListParagraph"/>
        <w:numPr>
          <w:ilvl w:val="0"/>
          <w:numId w:val="4"/>
        </w:numPr>
        <w:rPr>
          <w:rFonts w:eastAsia="Calibri" w:cs="Times New Roman"/>
        </w:rPr>
      </w:pPr>
      <w:r w:rsidRPr="00F6785A">
        <w:rPr>
          <w:rFonts w:eastAsia="Calibri" w:cs="Times New Roman"/>
        </w:rPr>
        <w:t>Assessment of integrated content learning in literacy, math, science, and social studies</w:t>
      </w:r>
    </w:p>
    <w:p w14:paraId="7C672591" w14:textId="77777777" w:rsidR="00F6785A" w:rsidRDefault="00F6785A" w:rsidP="00F6785A">
      <w:pPr>
        <w:rPr>
          <w:rFonts w:eastAsia="Calibri" w:cs="Times New Roman"/>
        </w:rPr>
      </w:pPr>
    </w:p>
    <w:p w14:paraId="1C192F07" w14:textId="77777777" w:rsidR="00F6785A" w:rsidRPr="00F6785A" w:rsidRDefault="00F6785A" w:rsidP="00F6785A">
      <w:pPr>
        <w:pStyle w:val="ListParagraph"/>
        <w:numPr>
          <w:ilvl w:val="0"/>
          <w:numId w:val="4"/>
        </w:numPr>
        <w:rPr>
          <w:rFonts w:eastAsia="Calibri" w:cs="Times New Roman"/>
        </w:rPr>
      </w:pPr>
      <w:r w:rsidRPr="00F6785A">
        <w:rPr>
          <w:rFonts w:eastAsia="Calibri" w:cs="Times New Roman"/>
        </w:rPr>
        <w:t>The role of culture and social interaction in the development of early thinking and learning experiences.</w:t>
      </w:r>
    </w:p>
    <w:p w14:paraId="0D2DE30F" w14:textId="77777777" w:rsidR="00F6785A" w:rsidRPr="00F6785A" w:rsidRDefault="00F6785A" w:rsidP="00F6785A">
      <w:pPr>
        <w:rPr>
          <w:rFonts w:eastAsia="Calibri" w:cs="Times New Roman"/>
        </w:rPr>
      </w:pPr>
    </w:p>
    <w:p w14:paraId="346C5CD0" w14:textId="77777777" w:rsidR="00F6785A" w:rsidRPr="00F6785A" w:rsidRDefault="00F6785A" w:rsidP="00F6785A">
      <w:pPr>
        <w:pStyle w:val="ListParagraph"/>
        <w:numPr>
          <w:ilvl w:val="0"/>
          <w:numId w:val="4"/>
        </w:numPr>
        <w:rPr>
          <w:rFonts w:eastAsia="Calibri" w:cs="Times New Roman"/>
        </w:rPr>
      </w:pPr>
      <w:r w:rsidRPr="00F6785A">
        <w:rPr>
          <w:rFonts w:eastAsia="Calibri" w:cs="Times New Roman"/>
        </w:rPr>
        <w:t xml:space="preserve">The role of the teacher in making decisions and planning experiences for children </w:t>
      </w:r>
    </w:p>
    <w:p w14:paraId="3C317167" w14:textId="77777777" w:rsidR="00882633" w:rsidRDefault="00882633" w:rsidP="00882633">
      <w:pPr>
        <w:pStyle w:val="NoSpacing"/>
        <w:rPr>
          <w:rFonts w:asciiTheme="minorHAnsi" w:hAnsiTheme="minorHAnsi"/>
          <w:sz w:val="24"/>
          <w:szCs w:val="24"/>
          <w:u w:val="single"/>
        </w:rPr>
      </w:pPr>
    </w:p>
    <w:p w14:paraId="4FD84E17" w14:textId="77777777" w:rsidR="00F6785A" w:rsidRPr="00F6785A" w:rsidRDefault="00F6785A" w:rsidP="00F6785A">
      <w:pPr>
        <w:pStyle w:val="NoSpacing"/>
        <w:rPr>
          <w:rFonts w:asciiTheme="minorHAnsi" w:hAnsiTheme="minorHAnsi"/>
          <w:sz w:val="24"/>
          <w:szCs w:val="24"/>
        </w:rPr>
      </w:pPr>
      <w:r w:rsidRPr="00F6785A">
        <w:rPr>
          <w:rFonts w:asciiTheme="minorHAnsi" w:hAnsiTheme="minorHAnsi"/>
          <w:b/>
          <w:sz w:val="24"/>
          <w:szCs w:val="24"/>
        </w:rPr>
        <w:t>Class Policy Statements:</w:t>
      </w:r>
    </w:p>
    <w:p w14:paraId="3838A1BF" w14:textId="77777777" w:rsidR="00F6785A" w:rsidRDefault="00F6785A" w:rsidP="00F6785A">
      <w:pPr>
        <w:pStyle w:val="NoSpacing"/>
        <w:rPr>
          <w:rFonts w:asciiTheme="minorHAnsi" w:hAnsiTheme="minorHAnsi"/>
          <w:sz w:val="24"/>
          <w:szCs w:val="24"/>
          <w:u w:val="single"/>
        </w:rPr>
      </w:pPr>
    </w:p>
    <w:p w14:paraId="4F30FB08" w14:textId="0B90AD64" w:rsidR="00623D4E" w:rsidRPr="00623D4E" w:rsidRDefault="00623D4E" w:rsidP="00F6785A">
      <w:pPr>
        <w:pStyle w:val="NoSpacing"/>
        <w:rPr>
          <w:rFonts w:asciiTheme="minorHAnsi" w:hAnsiTheme="minorHAnsi"/>
          <w:sz w:val="24"/>
          <w:szCs w:val="24"/>
        </w:rPr>
      </w:pPr>
      <w:r>
        <w:rPr>
          <w:rFonts w:asciiTheme="minorHAnsi" w:hAnsiTheme="minorHAnsi"/>
          <w:sz w:val="24"/>
          <w:szCs w:val="24"/>
          <w:u w:val="single"/>
        </w:rPr>
        <w:t>Reading:</w:t>
      </w:r>
      <w:r>
        <w:rPr>
          <w:rFonts w:asciiTheme="minorHAnsi" w:hAnsiTheme="minorHAnsi"/>
          <w:sz w:val="24"/>
          <w:szCs w:val="24"/>
        </w:rPr>
        <w:t xml:space="preserve"> As a co-requisite to a practicum, class time will be devoted largely to synthesizing professional literature with the practicum experiences. In other words, we will be linking theory (presented in readings) with practice (your experiences in practicum). All of the course texts are required reading and students should maintain an active and disciplined reading schedule so that they are reading to contribute in class.  All readings will be integrated into the final examination. Some parts of the readings requirement may never be covered or discussed in class. However, students remain accountable for the information from all readings. </w:t>
      </w:r>
    </w:p>
    <w:p w14:paraId="251B426A" w14:textId="77777777" w:rsidR="00623D4E" w:rsidRDefault="00623D4E" w:rsidP="00F6785A">
      <w:pPr>
        <w:pStyle w:val="NoSpacing"/>
        <w:rPr>
          <w:rFonts w:asciiTheme="minorHAnsi" w:hAnsiTheme="minorHAnsi"/>
          <w:sz w:val="24"/>
          <w:szCs w:val="24"/>
          <w:u w:val="single"/>
        </w:rPr>
      </w:pPr>
    </w:p>
    <w:p w14:paraId="6FA1EA9C" w14:textId="77777777" w:rsidR="00F6785A" w:rsidRPr="00F6785A" w:rsidRDefault="00F6785A" w:rsidP="00F6785A">
      <w:pPr>
        <w:pStyle w:val="NoSpacing"/>
        <w:rPr>
          <w:rFonts w:asciiTheme="minorHAnsi" w:hAnsiTheme="minorHAnsi"/>
          <w:sz w:val="24"/>
          <w:szCs w:val="24"/>
        </w:rPr>
      </w:pPr>
      <w:r w:rsidRPr="00F6785A">
        <w:rPr>
          <w:rFonts w:asciiTheme="minorHAnsi" w:hAnsiTheme="minorHAnsi"/>
          <w:sz w:val="24"/>
          <w:szCs w:val="24"/>
          <w:u w:val="single"/>
        </w:rPr>
        <w:t>Participation:</w:t>
      </w:r>
      <w:r w:rsidRPr="00F6785A">
        <w:rPr>
          <w:rFonts w:asciiTheme="minorHAnsi" w:hAnsiTheme="minorHAnsi"/>
          <w:sz w:val="24"/>
          <w:szCs w:val="24"/>
        </w:rPr>
        <w:t xml:space="preserve">  Students are expected to participate in all class discussions and all exercises. It is the student’s responsibility to contact the instructor if assignment deadlines </w:t>
      </w:r>
      <w:r>
        <w:rPr>
          <w:rFonts w:asciiTheme="minorHAnsi" w:hAnsiTheme="minorHAnsi"/>
          <w:sz w:val="24"/>
          <w:szCs w:val="24"/>
        </w:rPr>
        <w:t>will not be</w:t>
      </w:r>
      <w:r w:rsidRPr="00F6785A">
        <w:rPr>
          <w:rFonts w:asciiTheme="minorHAnsi" w:hAnsiTheme="minorHAnsi"/>
          <w:sz w:val="24"/>
          <w:szCs w:val="24"/>
        </w:rPr>
        <w:t xml:space="preserve"> met. Students are responsible for initiating arrangements for missed work. If work is missed due to lateness or an unexcused absence, </w:t>
      </w:r>
      <w:r w:rsidRPr="00F6785A">
        <w:rPr>
          <w:rFonts w:asciiTheme="minorHAnsi" w:hAnsiTheme="minorHAnsi"/>
          <w:b/>
          <w:sz w:val="24"/>
          <w:szCs w:val="24"/>
          <w:u w:val="single"/>
        </w:rPr>
        <w:t>half of the possible points</w:t>
      </w:r>
      <w:r w:rsidRPr="00F6785A">
        <w:rPr>
          <w:rFonts w:asciiTheme="minorHAnsi" w:hAnsiTheme="minorHAnsi"/>
          <w:sz w:val="24"/>
          <w:szCs w:val="24"/>
        </w:rPr>
        <w:t xml:space="preserve"> will be deducted from the final score of the assignment.  Late work must be submitted within 24 hours of the original due date.</w:t>
      </w:r>
    </w:p>
    <w:p w14:paraId="31B254CA" w14:textId="77777777" w:rsidR="00F6785A" w:rsidRPr="00F6785A" w:rsidRDefault="00F6785A" w:rsidP="00F6785A">
      <w:pPr>
        <w:pStyle w:val="NoSpacing"/>
        <w:rPr>
          <w:rFonts w:asciiTheme="minorHAnsi" w:hAnsiTheme="minorHAnsi"/>
          <w:sz w:val="24"/>
          <w:szCs w:val="24"/>
        </w:rPr>
      </w:pPr>
    </w:p>
    <w:p w14:paraId="216B9570" w14:textId="77777777" w:rsidR="00F6785A" w:rsidRPr="00F6785A" w:rsidRDefault="00F6785A" w:rsidP="00F6785A">
      <w:pPr>
        <w:pStyle w:val="NoSpacing"/>
        <w:rPr>
          <w:rFonts w:asciiTheme="minorHAnsi" w:hAnsiTheme="minorHAnsi"/>
          <w:sz w:val="24"/>
          <w:szCs w:val="24"/>
        </w:rPr>
      </w:pPr>
      <w:r w:rsidRPr="00F6785A">
        <w:rPr>
          <w:rFonts w:asciiTheme="minorHAnsi" w:hAnsiTheme="minorHAnsi"/>
          <w:sz w:val="24"/>
          <w:szCs w:val="24"/>
          <w:u w:val="single"/>
        </w:rPr>
        <w:t>Attendance/Absences</w:t>
      </w:r>
      <w:r w:rsidRPr="00F6785A">
        <w:rPr>
          <w:rFonts w:asciiTheme="minorHAnsi" w:hAnsiTheme="minorHAnsi"/>
          <w:sz w:val="24"/>
          <w:szCs w:val="24"/>
        </w:rPr>
        <w:t xml:space="preserve">:  Attendance is required at each class meeting. 2 unexcused absences or being tardy will result in a </w:t>
      </w:r>
      <w:r w:rsidRPr="00F6785A">
        <w:rPr>
          <w:rFonts w:asciiTheme="minorHAnsi" w:hAnsiTheme="minorHAnsi"/>
          <w:b/>
          <w:sz w:val="24"/>
          <w:szCs w:val="24"/>
        </w:rPr>
        <w:t>5-point deduction</w:t>
      </w:r>
      <w:r w:rsidRPr="00F6785A">
        <w:rPr>
          <w:rFonts w:asciiTheme="minorHAnsi" w:hAnsiTheme="minorHAnsi"/>
          <w:sz w:val="24"/>
          <w:szCs w:val="24"/>
        </w:rPr>
        <w:t xml:space="preserve"> </w:t>
      </w:r>
      <w:r w:rsidRPr="00F6785A">
        <w:rPr>
          <w:rFonts w:asciiTheme="minorHAnsi" w:hAnsiTheme="minorHAnsi"/>
          <w:b/>
          <w:sz w:val="24"/>
          <w:szCs w:val="24"/>
        </w:rPr>
        <w:t>from your final average</w:t>
      </w:r>
      <w:r w:rsidRPr="00F6785A">
        <w:rPr>
          <w:rFonts w:asciiTheme="minorHAnsi" w:hAnsiTheme="minorHAnsi"/>
          <w:sz w:val="24"/>
          <w:szCs w:val="24"/>
        </w:rPr>
        <w:t>.  If an exam is missed, a make-up exam will be given only for University-approved excuses. Unavoidable absences from campus must be documented and cleared with the instructor in advance.</w:t>
      </w:r>
    </w:p>
    <w:p w14:paraId="3750AB2D" w14:textId="77777777" w:rsidR="00F6785A" w:rsidRPr="00F6785A" w:rsidRDefault="00F6785A" w:rsidP="00F6785A">
      <w:pPr>
        <w:pStyle w:val="NoSpacing"/>
        <w:rPr>
          <w:rFonts w:asciiTheme="minorHAnsi" w:hAnsiTheme="minorHAnsi"/>
          <w:sz w:val="24"/>
          <w:szCs w:val="24"/>
        </w:rPr>
      </w:pPr>
    </w:p>
    <w:p w14:paraId="2CC3ADBF" w14:textId="77777777" w:rsidR="00F6785A" w:rsidRPr="00F6785A" w:rsidRDefault="00F6785A" w:rsidP="00F6785A">
      <w:pPr>
        <w:pStyle w:val="NoSpacing"/>
        <w:rPr>
          <w:rFonts w:asciiTheme="minorHAnsi" w:hAnsiTheme="minorHAnsi"/>
          <w:sz w:val="24"/>
          <w:szCs w:val="24"/>
        </w:rPr>
      </w:pPr>
      <w:r w:rsidRPr="00F6785A">
        <w:rPr>
          <w:rFonts w:asciiTheme="minorHAnsi" w:hAnsiTheme="minorHAnsi"/>
          <w:sz w:val="24"/>
          <w:szCs w:val="24"/>
          <w:u w:val="single"/>
        </w:rPr>
        <w:t>Unannounced quizzes</w:t>
      </w:r>
      <w:r w:rsidRPr="00F6785A">
        <w:rPr>
          <w:rFonts w:asciiTheme="minorHAnsi" w:hAnsiTheme="minorHAnsi"/>
          <w:sz w:val="24"/>
          <w:szCs w:val="24"/>
        </w:rPr>
        <w:t>:  There may be unannounced quizzes.</w:t>
      </w:r>
    </w:p>
    <w:p w14:paraId="69ED4E67" w14:textId="77777777" w:rsidR="00F6785A" w:rsidRPr="00F6785A" w:rsidRDefault="00F6785A" w:rsidP="00F6785A">
      <w:pPr>
        <w:pStyle w:val="NoSpacing"/>
        <w:rPr>
          <w:rFonts w:asciiTheme="minorHAnsi" w:hAnsiTheme="minorHAnsi"/>
          <w:sz w:val="24"/>
          <w:szCs w:val="24"/>
        </w:rPr>
      </w:pPr>
    </w:p>
    <w:p w14:paraId="4FE5B356" w14:textId="77777777" w:rsidR="00F6785A" w:rsidRPr="00F6785A" w:rsidRDefault="00F6785A" w:rsidP="00F6785A">
      <w:pPr>
        <w:pStyle w:val="NoSpacing"/>
        <w:rPr>
          <w:rFonts w:asciiTheme="minorHAnsi" w:hAnsiTheme="minorHAnsi"/>
          <w:sz w:val="24"/>
          <w:szCs w:val="24"/>
        </w:rPr>
      </w:pPr>
      <w:r w:rsidRPr="00F6785A">
        <w:rPr>
          <w:rFonts w:asciiTheme="minorHAnsi" w:hAnsiTheme="minorHAnsi"/>
          <w:sz w:val="24"/>
          <w:szCs w:val="24"/>
          <w:u w:val="single"/>
        </w:rPr>
        <w:t>Accommodations</w:t>
      </w:r>
      <w:r w:rsidRPr="00F6785A">
        <w:rPr>
          <w:rFonts w:asciiTheme="minorHAnsi" w:hAnsiTheme="minorHAnsi"/>
          <w:sz w:val="24"/>
          <w:szCs w:val="24"/>
        </w:rPr>
        <w:t>:  Students who need accommodations are asked to arrange a meeting during the first week of classes or as soon as possible if accommodations are needed immediately. To set up this meeting, please contact me by e-mail. Bring a copy of your Accommodation Memo and an Instructor Verification Form to the meeting. If you do not have an Accommodation Memo but need accommodations, make an appointment with the Program for Students with Disabilities at 1244 Haley Center, 844-2096 (V/TT).</w:t>
      </w:r>
    </w:p>
    <w:p w14:paraId="3A1DD5FD" w14:textId="77777777" w:rsidR="00F6785A" w:rsidRPr="00F6785A" w:rsidRDefault="00F6785A" w:rsidP="00F6785A">
      <w:pPr>
        <w:pStyle w:val="NoSpacing"/>
        <w:rPr>
          <w:rFonts w:asciiTheme="minorHAnsi" w:hAnsiTheme="minorHAnsi"/>
          <w:sz w:val="24"/>
          <w:szCs w:val="24"/>
        </w:rPr>
      </w:pPr>
    </w:p>
    <w:p w14:paraId="25A72C65" w14:textId="77777777" w:rsidR="00F6785A" w:rsidRDefault="00F6785A" w:rsidP="00F6785A">
      <w:pPr>
        <w:pStyle w:val="NoSpacing"/>
        <w:rPr>
          <w:rFonts w:asciiTheme="minorHAnsi" w:hAnsiTheme="minorHAnsi"/>
          <w:sz w:val="24"/>
          <w:szCs w:val="24"/>
        </w:rPr>
      </w:pPr>
      <w:r w:rsidRPr="00F6785A">
        <w:rPr>
          <w:rFonts w:asciiTheme="minorHAnsi" w:hAnsiTheme="minorHAnsi"/>
          <w:sz w:val="24"/>
          <w:szCs w:val="24"/>
          <w:u w:val="single"/>
        </w:rPr>
        <w:t>Honesty Code</w:t>
      </w:r>
      <w:r w:rsidRPr="00F6785A">
        <w:rPr>
          <w:rFonts w:asciiTheme="minorHAnsi" w:hAnsiTheme="minorHAnsi"/>
          <w:sz w:val="24"/>
          <w:szCs w:val="24"/>
        </w:rPr>
        <w:t>:  The University Academic Honesty Code will apply to this class.</w:t>
      </w:r>
      <w:r>
        <w:rPr>
          <w:rFonts w:asciiTheme="minorHAnsi" w:hAnsiTheme="minorHAnsi"/>
          <w:sz w:val="24"/>
          <w:szCs w:val="24"/>
        </w:rPr>
        <w:t xml:space="preserve"> Please see </w:t>
      </w:r>
      <w:hyperlink r:id="rId7" w:history="1">
        <w:r w:rsidRPr="00EE01DA">
          <w:rPr>
            <w:rStyle w:val="Hyperlink"/>
            <w:rFonts w:asciiTheme="minorHAnsi" w:hAnsiTheme="minorHAnsi"/>
            <w:sz w:val="24"/>
            <w:szCs w:val="24"/>
          </w:rPr>
          <w:t>https://sites.auburn.edu/admin/universitypolicies/Policies/AcademicHonestyCode.pdf</w:t>
        </w:r>
      </w:hyperlink>
    </w:p>
    <w:p w14:paraId="195EDE3C" w14:textId="77777777" w:rsidR="00F6785A" w:rsidRPr="00F6785A" w:rsidRDefault="00F6785A" w:rsidP="00F6785A">
      <w:pPr>
        <w:pStyle w:val="NoSpacing"/>
        <w:rPr>
          <w:rFonts w:asciiTheme="minorHAnsi" w:hAnsiTheme="minorHAnsi"/>
          <w:sz w:val="24"/>
          <w:szCs w:val="24"/>
        </w:rPr>
      </w:pPr>
    </w:p>
    <w:p w14:paraId="67805878" w14:textId="77777777" w:rsidR="00F6785A" w:rsidRPr="00F6785A" w:rsidRDefault="00F6785A" w:rsidP="00F6785A">
      <w:pPr>
        <w:pStyle w:val="NoSpacing"/>
        <w:rPr>
          <w:rFonts w:asciiTheme="minorHAnsi" w:hAnsiTheme="minorHAnsi"/>
          <w:sz w:val="24"/>
          <w:szCs w:val="24"/>
        </w:rPr>
      </w:pPr>
      <w:r w:rsidRPr="00F6785A">
        <w:rPr>
          <w:rFonts w:asciiTheme="minorHAnsi" w:hAnsiTheme="minorHAnsi"/>
          <w:sz w:val="24"/>
          <w:szCs w:val="24"/>
          <w:u w:val="single"/>
        </w:rPr>
        <w:t>Professionalism</w:t>
      </w:r>
      <w:r w:rsidRPr="00F6785A">
        <w:rPr>
          <w:rFonts w:asciiTheme="minorHAnsi" w:hAnsiTheme="minorHAnsi"/>
          <w:sz w:val="24"/>
          <w:szCs w:val="24"/>
        </w:rPr>
        <w:t>:  As faculty, staff, and students interact in professional settings, they are expected to demonstrate professional behaviors as defined in the College’s conceptual framework. These professional commitments or dispositions are listed below:</w:t>
      </w:r>
    </w:p>
    <w:p w14:paraId="41CEE808" w14:textId="77777777" w:rsidR="00F6785A" w:rsidRPr="00F6785A" w:rsidRDefault="00F6785A" w:rsidP="00F6785A">
      <w:pPr>
        <w:pStyle w:val="NoSpacing"/>
        <w:numPr>
          <w:ilvl w:val="0"/>
          <w:numId w:val="2"/>
        </w:numPr>
        <w:rPr>
          <w:rFonts w:asciiTheme="minorHAnsi" w:hAnsiTheme="minorHAnsi"/>
          <w:sz w:val="24"/>
          <w:szCs w:val="24"/>
        </w:rPr>
      </w:pPr>
      <w:r w:rsidRPr="00F6785A">
        <w:rPr>
          <w:rFonts w:asciiTheme="minorHAnsi" w:hAnsiTheme="minorHAnsi"/>
          <w:sz w:val="24"/>
          <w:szCs w:val="24"/>
        </w:rPr>
        <w:t>Engage in responsible and ethical professional practices</w:t>
      </w:r>
    </w:p>
    <w:p w14:paraId="39A85F16" w14:textId="77777777" w:rsidR="00F6785A" w:rsidRPr="00F6785A" w:rsidRDefault="00F6785A" w:rsidP="00F6785A">
      <w:pPr>
        <w:pStyle w:val="NoSpacing"/>
        <w:numPr>
          <w:ilvl w:val="0"/>
          <w:numId w:val="2"/>
        </w:numPr>
        <w:rPr>
          <w:rFonts w:asciiTheme="minorHAnsi" w:hAnsiTheme="minorHAnsi"/>
          <w:sz w:val="24"/>
          <w:szCs w:val="24"/>
        </w:rPr>
      </w:pPr>
      <w:r w:rsidRPr="00F6785A">
        <w:rPr>
          <w:rFonts w:asciiTheme="minorHAnsi" w:hAnsiTheme="minorHAnsi"/>
          <w:sz w:val="24"/>
          <w:szCs w:val="24"/>
        </w:rPr>
        <w:t>Contribute to collaborative learning communities</w:t>
      </w:r>
    </w:p>
    <w:p w14:paraId="0B54A337" w14:textId="77777777" w:rsidR="00F6785A" w:rsidRPr="00F6785A" w:rsidRDefault="00F6785A" w:rsidP="00F6785A">
      <w:pPr>
        <w:pStyle w:val="NoSpacing"/>
        <w:numPr>
          <w:ilvl w:val="0"/>
          <w:numId w:val="2"/>
        </w:numPr>
        <w:rPr>
          <w:rFonts w:asciiTheme="minorHAnsi" w:hAnsiTheme="minorHAnsi"/>
          <w:sz w:val="24"/>
          <w:szCs w:val="24"/>
        </w:rPr>
      </w:pPr>
      <w:r w:rsidRPr="00F6785A">
        <w:rPr>
          <w:rFonts w:asciiTheme="minorHAnsi" w:hAnsiTheme="minorHAnsi"/>
          <w:sz w:val="24"/>
          <w:szCs w:val="24"/>
        </w:rPr>
        <w:t>Demonstrate a commitment to diversity</w:t>
      </w:r>
    </w:p>
    <w:p w14:paraId="49062EC0" w14:textId="77777777" w:rsidR="00F6785A" w:rsidRPr="00F6785A" w:rsidRDefault="00F6785A" w:rsidP="00F6785A">
      <w:pPr>
        <w:pStyle w:val="NoSpacing"/>
        <w:numPr>
          <w:ilvl w:val="0"/>
          <w:numId w:val="2"/>
        </w:numPr>
        <w:rPr>
          <w:rFonts w:asciiTheme="minorHAnsi" w:hAnsiTheme="minorHAnsi"/>
          <w:sz w:val="24"/>
          <w:szCs w:val="24"/>
        </w:rPr>
      </w:pPr>
      <w:r w:rsidRPr="00F6785A">
        <w:rPr>
          <w:rFonts w:asciiTheme="minorHAnsi" w:hAnsiTheme="minorHAnsi"/>
          <w:sz w:val="24"/>
          <w:szCs w:val="24"/>
        </w:rPr>
        <w:t>Model and nurture intellectual vitality</w:t>
      </w:r>
    </w:p>
    <w:p w14:paraId="0D3C5751" w14:textId="77777777" w:rsidR="00F6785A" w:rsidRPr="00F6785A" w:rsidRDefault="00F6785A" w:rsidP="00F6785A">
      <w:pPr>
        <w:pStyle w:val="NoSpacing"/>
        <w:rPr>
          <w:rFonts w:asciiTheme="minorHAnsi" w:hAnsiTheme="minorHAnsi"/>
          <w:sz w:val="24"/>
          <w:szCs w:val="24"/>
        </w:rPr>
      </w:pPr>
    </w:p>
    <w:p w14:paraId="5EEE708D" w14:textId="77777777" w:rsidR="00FD6B12" w:rsidRDefault="00F6785A" w:rsidP="00F6785A">
      <w:pPr>
        <w:pStyle w:val="NoSpacing"/>
        <w:rPr>
          <w:rFonts w:asciiTheme="minorHAnsi" w:hAnsiTheme="minorHAnsi"/>
          <w:sz w:val="24"/>
          <w:szCs w:val="24"/>
        </w:rPr>
      </w:pPr>
      <w:r w:rsidRPr="00F6785A">
        <w:rPr>
          <w:rFonts w:asciiTheme="minorHAnsi" w:hAnsiTheme="minorHAnsi"/>
          <w:b/>
          <w:sz w:val="24"/>
          <w:szCs w:val="24"/>
        </w:rPr>
        <w:t>Cell phone</w:t>
      </w:r>
      <w:r w:rsidRPr="00F6785A">
        <w:rPr>
          <w:rFonts w:asciiTheme="minorHAnsi" w:hAnsiTheme="minorHAnsi"/>
          <w:sz w:val="24"/>
          <w:szCs w:val="24"/>
        </w:rPr>
        <w:t xml:space="preserve"> use </w:t>
      </w:r>
      <w:r>
        <w:rPr>
          <w:rFonts w:asciiTheme="minorHAnsi" w:hAnsiTheme="minorHAnsi"/>
          <w:sz w:val="24"/>
          <w:szCs w:val="24"/>
        </w:rPr>
        <w:t xml:space="preserve">(phone calls/texting/browsing) </w:t>
      </w:r>
      <w:r w:rsidRPr="00F6785A">
        <w:rPr>
          <w:rFonts w:asciiTheme="minorHAnsi" w:hAnsiTheme="minorHAnsi"/>
          <w:sz w:val="24"/>
          <w:szCs w:val="24"/>
        </w:rPr>
        <w:t>is prohibited during class time.  If obser</w:t>
      </w:r>
      <w:r>
        <w:rPr>
          <w:rFonts w:asciiTheme="minorHAnsi" w:hAnsiTheme="minorHAnsi"/>
          <w:sz w:val="24"/>
          <w:szCs w:val="24"/>
        </w:rPr>
        <w:t>ved using</w:t>
      </w:r>
      <w:r w:rsidRPr="00F6785A">
        <w:rPr>
          <w:rFonts w:asciiTheme="minorHAnsi" w:hAnsiTheme="minorHAnsi"/>
          <w:sz w:val="24"/>
          <w:szCs w:val="24"/>
        </w:rPr>
        <w:t xml:space="preserve"> </w:t>
      </w:r>
      <w:r>
        <w:rPr>
          <w:rFonts w:asciiTheme="minorHAnsi" w:hAnsiTheme="minorHAnsi"/>
          <w:sz w:val="24"/>
          <w:szCs w:val="24"/>
        </w:rPr>
        <w:t>digital devices</w:t>
      </w:r>
      <w:r w:rsidRPr="00F6785A">
        <w:rPr>
          <w:rFonts w:asciiTheme="minorHAnsi" w:hAnsiTheme="minorHAnsi"/>
          <w:sz w:val="24"/>
          <w:szCs w:val="24"/>
        </w:rPr>
        <w:t xml:space="preserve"> </w:t>
      </w:r>
      <w:r>
        <w:rPr>
          <w:rFonts w:asciiTheme="minorHAnsi" w:hAnsiTheme="minorHAnsi"/>
          <w:sz w:val="24"/>
          <w:szCs w:val="24"/>
        </w:rPr>
        <w:t xml:space="preserve">for non-class purposes, </w:t>
      </w:r>
      <w:r w:rsidRPr="00F6785A">
        <w:rPr>
          <w:rFonts w:asciiTheme="minorHAnsi" w:hAnsiTheme="minorHAnsi"/>
          <w:b/>
          <w:sz w:val="24"/>
          <w:szCs w:val="24"/>
        </w:rPr>
        <w:t>5 points will be deducted from your final average</w:t>
      </w:r>
      <w:r w:rsidRPr="00F6785A">
        <w:rPr>
          <w:rFonts w:asciiTheme="minorHAnsi" w:hAnsiTheme="minorHAnsi"/>
          <w:sz w:val="24"/>
          <w:szCs w:val="24"/>
        </w:rPr>
        <w:t>.</w:t>
      </w:r>
    </w:p>
    <w:p w14:paraId="45419D57" w14:textId="77777777" w:rsidR="00993829" w:rsidRDefault="00993829" w:rsidP="00F6785A">
      <w:pPr>
        <w:pStyle w:val="NoSpacing"/>
        <w:rPr>
          <w:rFonts w:asciiTheme="minorHAnsi" w:hAnsiTheme="minorHAnsi"/>
          <w:sz w:val="24"/>
          <w:szCs w:val="24"/>
        </w:rPr>
      </w:pPr>
    </w:p>
    <w:p w14:paraId="013DEED9" w14:textId="77777777" w:rsidR="00993829" w:rsidRDefault="00993829" w:rsidP="00F6785A">
      <w:pPr>
        <w:pStyle w:val="NoSpacing"/>
        <w:rPr>
          <w:rFonts w:asciiTheme="minorHAnsi" w:hAnsiTheme="minorHAnsi"/>
          <w:sz w:val="24"/>
          <w:szCs w:val="24"/>
        </w:rPr>
      </w:pPr>
    </w:p>
    <w:p w14:paraId="40009EF3" w14:textId="77777777" w:rsidR="00993829" w:rsidRDefault="00993829" w:rsidP="00F6785A">
      <w:pPr>
        <w:pStyle w:val="NoSpacing"/>
        <w:rPr>
          <w:rFonts w:asciiTheme="minorHAnsi" w:hAnsiTheme="minorHAnsi"/>
          <w:sz w:val="24"/>
          <w:szCs w:val="24"/>
        </w:rPr>
      </w:pPr>
    </w:p>
    <w:p w14:paraId="72DE98E2" w14:textId="77777777" w:rsidR="00993829" w:rsidRDefault="00993829" w:rsidP="00F6785A">
      <w:pPr>
        <w:pStyle w:val="NoSpacing"/>
        <w:rPr>
          <w:rFonts w:asciiTheme="minorHAnsi" w:hAnsiTheme="minorHAnsi"/>
          <w:sz w:val="24"/>
          <w:szCs w:val="24"/>
        </w:rPr>
      </w:pPr>
    </w:p>
    <w:p w14:paraId="609BFBC7" w14:textId="77777777" w:rsidR="00993829" w:rsidRDefault="00993829" w:rsidP="00F6785A">
      <w:pPr>
        <w:pStyle w:val="NoSpacing"/>
        <w:rPr>
          <w:rFonts w:asciiTheme="minorHAnsi" w:hAnsiTheme="minorHAnsi"/>
          <w:sz w:val="24"/>
          <w:szCs w:val="24"/>
        </w:rPr>
      </w:pPr>
    </w:p>
    <w:p w14:paraId="5B16EDDD" w14:textId="77777777" w:rsidR="00993829" w:rsidRDefault="00993829" w:rsidP="00F6785A">
      <w:pPr>
        <w:pStyle w:val="NoSpacing"/>
        <w:rPr>
          <w:rFonts w:asciiTheme="minorHAnsi" w:hAnsiTheme="minorHAnsi"/>
          <w:sz w:val="24"/>
          <w:szCs w:val="24"/>
        </w:rPr>
      </w:pPr>
    </w:p>
    <w:p w14:paraId="19B018B2" w14:textId="77777777" w:rsidR="00993829" w:rsidRDefault="00993829" w:rsidP="00F6785A">
      <w:pPr>
        <w:pStyle w:val="NoSpacing"/>
        <w:rPr>
          <w:rFonts w:asciiTheme="minorHAnsi" w:hAnsiTheme="minorHAnsi"/>
          <w:sz w:val="24"/>
          <w:szCs w:val="24"/>
        </w:rPr>
      </w:pPr>
    </w:p>
    <w:p w14:paraId="13B01D3D" w14:textId="77777777" w:rsidR="00993829" w:rsidRDefault="00993829" w:rsidP="00F6785A">
      <w:pPr>
        <w:pStyle w:val="NoSpacing"/>
        <w:rPr>
          <w:rFonts w:asciiTheme="minorHAnsi" w:hAnsiTheme="minorHAnsi"/>
          <w:sz w:val="24"/>
          <w:szCs w:val="24"/>
        </w:rPr>
      </w:pPr>
    </w:p>
    <w:p w14:paraId="665E65F4" w14:textId="77777777" w:rsidR="00993829" w:rsidRDefault="00993829" w:rsidP="00F6785A">
      <w:pPr>
        <w:pStyle w:val="NoSpacing"/>
        <w:rPr>
          <w:rFonts w:asciiTheme="minorHAnsi" w:hAnsiTheme="minorHAnsi"/>
          <w:sz w:val="24"/>
          <w:szCs w:val="24"/>
        </w:rPr>
      </w:pPr>
    </w:p>
    <w:p w14:paraId="4E7A35B4" w14:textId="77777777" w:rsidR="00993829" w:rsidRDefault="00993829" w:rsidP="00F6785A">
      <w:pPr>
        <w:pStyle w:val="NoSpacing"/>
        <w:rPr>
          <w:rFonts w:asciiTheme="minorHAnsi" w:hAnsiTheme="minorHAnsi"/>
          <w:sz w:val="24"/>
          <w:szCs w:val="24"/>
        </w:rPr>
      </w:pPr>
    </w:p>
    <w:p w14:paraId="416B2217" w14:textId="77777777" w:rsidR="00993829" w:rsidRDefault="00993829" w:rsidP="00F6785A">
      <w:pPr>
        <w:pStyle w:val="NoSpacing"/>
        <w:rPr>
          <w:rFonts w:asciiTheme="minorHAnsi" w:hAnsiTheme="minorHAnsi"/>
          <w:sz w:val="24"/>
          <w:szCs w:val="24"/>
        </w:rPr>
      </w:pPr>
    </w:p>
    <w:p w14:paraId="4607B52E" w14:textId="77777777" w:rsidR="00993829" w:rsidRDefault="00993829" w:rsidP="00F6785A">
      <w:pPr>
        <w:pStyle w:val="NoSpacing"/>
        <w:rPr>
          <w:rFonts w:asciiTheme="minorHAnsi" w:hAnsiTheme="minorHAnsi"/>
          <w:sz w:val="24"/>
          <w:szCs w:val="24"/>
        </w:rPr>
      </w:pPr>
    </w:p>
    <w:p w14:paraId="30BE83F9" w14:textId="77777777" w:rsidR="00993829" w:rsidRDefault="00993829" w:rsidP="00F6785A">
      <w:pPr>
        <w:pStyle w:val="NoSpacing"/>
        <w:rPr>
          <w:rFonts w:asciiTheme="minorHAnsi" w:hAnsiTheme="minorHAnsi"/>
          <w:sz w:val="24"/>
          <w:szCs w:val="24"/>
        </w:rPr>
      </w:pPr>
    </w:p>
    <w:p w14:paraId="17D9AE44" w14:textId="77777777" w:rsidR="00993829" w:rsidRDefault="00993829" w:rsidP="00F6785A">
      <w:pPr>
        <w:pStyle w:val="NoSpacing"/>
        <w:rPr>
          <w:rFonts w:asciiTheme="minorHAnsi" w:hAnsiTheme="minorHAnsi"/>
          <w:sz w:val="24"/>
          <w:szCs w:val="24"/>
        </w:rPr>
      </w:pPr>
    </w:p>
    <w:p w14:paraId="14FF3322" w14:textId="77777777" w:rsidR="00993829" w:rsidRDefault="00993829" w:rsidP="00F6785A">
      <w:pPr>
        <w:pStyle w:val="NoSpacing"/>
        <w:rPr>
          <w:rFonts w:asciiTheme="minorHAnsi" w:hAnsiTheme="minorHAnsi"/>
          <w:sz w:val="24"/>
          <w:szCs w:val="24"/>
        </w:rPr>
      </w:pPr>
    </w:p>
    <w:p w14:paraId="1D595D52" w14:textId="77777777" w:rsidR="00993829" w:rsidRDefault="00993829" w:rsidP="00F6785A">
      <w:pPr>
        <w:pStyle w:val="NoSpacing"/>
        <w:rPr>
          <w:rFonts w:asciiTheme="minorHAnsi" w:hAnsiTheme="minorHAnsi"/>
          <w:sz w:val="24"/>
          <w:szCs w:val="24"/>
        </w:rPr>
      </w:pPr>
    </w:p>
    <w:p w14:paraId="085DCE96" w14:textId="77777777" w:rsidR="00993829" w:rsidRDefault="00993829" w:rsidP="00F6785A">
      <w:pPr>
        <w:pStyle w:val="NoSpacing"/>
        <w:rPr>
          <w:rFonts w:asciiTheme="minorHAnsi" w:hAnsiTheme="minorHAnsi"/>
          <w:sz w:val="24"/>
          <w:szCs w:val="24"/>
        </w:rPr>
      </w:pPr>
    </w:p>
    <w:p w14:paraId="11CB0206" w14:textId="77777777" w:rsidR="00993829" w:rsidRDefault="00993829" w:rsidP="00F6785A">
      <w:pPr>
        <w:pStyle w:val="NoSpacing"/>
        <w:rPr>
          <w:rFonts w:asciiTheme="minorHAnsi" w:hAnsiTheme="minorHAnsi"/>
          <w:sz w:val="24"/>
          <w:szCs w:val="24"/>
        </w:rPr>
      </w:pPr>
    </w:p>
    <w:p w14:paraId="34195621" w14:textId="77777777" w:rsidR="00993829" w:rsidRDefault="00993829" w:rsidP="00F6785A">
      <w:pPr>
        <w:pStyle w:val="NoSpacing"/>
        <w:rPr>
          <w:rFonts w:asciiTheme="minorHAnsi" w:hAnsiTheme="minorHAnsi"/>
          <w:sz w:val="24"/>
          <w:szCs w:val="24"/>
        </w:rPr>
      </w:pPr>
    </w:p>
    <w:p w14:paraId="4B0A016F" w14:textId="77777777" w:rsidR="00993829" w:rsidRDefault="00993829" w:rsidP="00F6785A">
      <w:pPr>
        <w:pStyle w:val="NoSpacing"/>
        <w:rPr>
          <w:rFonts w:asciiTheme="minorHAnsi" w:hAnsiTheme="minorHAnsi"/>
          <w:sz w:val="24"/>
          <w:szCs w:val="24"/>
        </w:rPr>
      </w:pPr>
    </w:p>
    <w:p w14:paraId="59E5EA2C" w14:textId="77777777" w:rsidR="00993829" w:rsidRDefault="00993829" w:rsidP="00F6785A">
      <w:pPr>
        <w:pStyle w:val="NoSpacing"/>
        <w:rPr>
          <w:rFonts w:asciiTheme="minorHAnsi" w:hAnsiTheme="minorHAnsi"/>
          <w:sz w:val="24"/>
          <w:szCs w:val="24"/>
        </w:rPr>
      </w:pPr>
    </w:p>
    <w:p w14:paraId="64557492" w14:textId="77777777" w:rsidR="00993829" w:rsidRDefault="00993829" w:rsidP="00F6785A">
      <w:pPr>
        <w:pStyle w:val="NoSpacing"/>
        <w:rPr>
          <w:rFonts w:asciiTheme="minorHAnsi" w:hAnsiTheme="minorHAnsi"/>
          <w:sz w:val="24"/>
          <w:szCs w:val="24"/>
        </w:rPr>
      </w:pPr>
    </w:p>
    <w:p w14:paraId="3D65F608" w14:textId="77777777" w:rsidR="00993829" w:rsidRDefault="00993829" w:rsidP="00F6785A">
      <w:pPr>
        <w:pStyle w:val="NoSpacing"/>
        <w:rPr>
          <w:rFonts w:asciiTheme="minorHAnsi" w:hAnsiTheme="minorHAnsi"/>
          <w:sz w:val="24"/>
          <w:szCs w:val="24"/>
        </w:rPr>
      </w:pPr>
    </w:p>
    <w:p w14:paraId="0B9C6774" w14:textId="77777777" w:rsidR="00993829" w:rsidRDefault="00993829" w:rsidP="00F6785A">
      <w:pPr>
        <w:pStyle w:val="NoSpacing"/>
        <w:rPr>
          <w:rFonts w:asciiTheme="minorHAnsi" w:hAnsiTheme="minorHAnsi"/>
          <w:sz w:val="24"/>
          <w:szCs w:val="24"/>
        </w:rPr>
      </w:pPr>
    </w:p>
    <w:p w14:paraId="0A3978C1" w14:textId="77777777" w:rsidR="00993829" w:rsidRDefault="00993829" w:rsidP="00F6785A">
      <w:pPr>
        <w:pStyle w:val="NoSpacing"/>
        <w:rPr>
          <w:rFonts w:asciiTheme="minorHAnsi" w:hAnsiTheme="minorHAnsi"/>
          <w:sz w:val="24"/>
          <w:szCs w:val="24"/>
        </w:rPr>
      </w:pPr>
    </w:p>
    <w:p w14:paraId="59DA2CA6" w14:textId="77777777" w:rsidR="00993829" w:rsidRDefault="00993829" w:rsidP="00F6785A">
      <w:pPr>
        <w:pStyle w:val="NoSpacing"/>
        <w:rPr>
          <w:rFonts w:asciiTheme="minorHAnsi" w:hAnsiTheme="minorHAnsi"/>
          <w:sz w:val="24"/>
          <w:szCs w:val="24"/>
        </w:rPr>
      </w:pPr>
    </w:p>
    <w:p w14:paraId="21EFC069" w14:textId="77777777" w:rsidR="00993829" w:rsidRDefault="00993829" w:rsidP="00F6785A">
      <w:pPr>
        <w:pStyle w:val="NoSpacing"/>
        <w:rPr>
          <w:rFonts w:asciiTheme="minorHAnsi" w:hAnsiTheme="minorHAnsi"/>
          <w:sz w:val="24"/>
          <w:szCs w:val="24"/>
        </w:rPr>
      </w:pPr>
    </w:p>
    <w:p w14:paraId="05B54966" w14:textId="77777777" w:rsidR="00993829" w:rsidRDefault="00993829" w:rsidP="00F6785A">
      <w:pPr>
        <w:pStyle w:val="NoSpacing"/>
        <w:rPr>
          <w:rFonts w:asciiTheme="minorHAnsi" w:hAnsiTheme="minorHAnsi"/>
          <w:sz w:val="24"/>
          <w:szCs w:val="24"/>
        </w:rPr>
      </w:pPr>
    </w:p>
    <w:p w14:paraId="16CD8BF3" w14:textId="77777777" w:rsidR="00993829" w:rsidRDefault="00993829" w:rsidP="00F6785A">
      <w:pPr>
        <w:pStyle w:val="NoSpacing"/>
        <w:rPr>
          <w:rFonts w:asciiTheme="minorHAnsi" w:hAnsiTheme="minorHAnsi"/>
          <w:sz w:val="24"/>
          <w:szCs w:val="24"/>
        </w:rPr>
      </w:pPr>
    </w:p>
    <w:p w14:paraId="667E9E1A" w14:textId="77777777" w:rsidR="00993829" w:rsidRDefault="00993829" w:rsidP="00F6785A">
      <w:pPr>
        <w:pStyle w:val="NoSpacing"/>
        <w:rPr>
          <w:rFonts w:asciiTheme="minorHAnsi" w:hAnsiTheme="minorHAnsi"/>
          <w:sz w:val="24"/>
          <w:szCs w:val="24"/>
        </w:rPr>
      </w:pPr>
    </w:p>
    <w:p w14:paraId="22842776" w14:textId="77777777" w:rsidR="00993829" w:rsidRDefault="00993829" w:rsidP="00F6785A">
      <w:pPr>
        <w:pStyle w:val="NoSpacing"/>
        <w:rPr>
          <w:rFonts w:asciiTheme="minorHAnsi" w:hAnsiTheme="minorHAnsi"/>
          <w:sz w:val="24"/>
          <w:szCs w:val="24"/>
        </w:rPr>
      </w:pPr>
    </w:p>
    <w:p w14:paraId="42EA8F71" w14:textId="77777777" w:rsidR="00993829" w:rsidRDefault="00993829" w:rsidP="00F6785A">
      <w:pPr>
        <w:pStyle w:val="NoSpacing"/>
        <w:rPr>
          <w:rFonts w:asciiTheme="minorHAnsi" w:hAnsiTheme="minorHAnsi"/>
          <w:sz w:val="24"/>
          <w:szCs w:val="24"/>
        </w:rPr>
      </w:pPr>
    </w:p>
    <w:p w14:paraId="3B8DB705" w14:textId="77777777" w:rsidR="00993829" w:rsidRDefault="00993829" w:rsidP="00F6785A">
      <w:pPr>
        <w:pStyle w:val="NoSpacing"/>
        <w:rPr>
          <w:rFonts w:asciiTheme="minorHAnsi" w:hAnsiTheme="minorHAnsi"/>
          <w:sz w:val="24"/>
          <w:szCs w:val="24"/>
        </w:rPr>
      </w:pPr>
    </w:p>
    <w:p w14:paraId="46B313E8" w14:textId="77777777" w:rsidR="00993829" w:rsidRDefault="00993829" w:rsidP="00F6785A">
      <w:pPr>
        <w:pStyle w:val="NoSpacing"/>
        <w:rPr>
          <w:rFonts w:asciiTheme="minorHAnsi" w:hAnsiTheme="minorHAnsi"/>
          <w:sz w:val="24"/>
          <w:szCs w:val="24"/>
        </w:rPr>
      </w:pPr>
    </w:p>
    <w:p w14:paraId="5F0F83FF" w14:textId="77777777" w:rsidR="00993829" w:rsidRDefault="00993829" w:rsidP="00F6785A">
      <w:pPr>
        <w:pStyle w:val="NoSpacing"/>
        <w:rPr>
          <w:rFonts w:asciiTheme="minorHAnsi" w:hAnsiTheme="minorHAnsi"/>
          <w:sz w:val="24"/>
          <w:szCs w:val="24"/>
        </w:rPr>
      </w:pPr>
    </w:p>
    <w:p w14:paraId="7147A9DF" w14:textId="77777777" w:rsidR="00993829" w:rsidRDefault="00993829" w:rsidP="00F6785A">
      <w:pPr>
        <w:pStyle w:val="NoSpacing"/>
        <w:rPr>
          <w:rFonts w:asciiTheme="minorHAnsi" w:hAnsiTheme="minorHAnsi"/>
          <w:sz w:val="24"/>
          <w:szCs w:val="24"/>
        </w:rPr>
      </w:pPr>
    </w:p>
    <w:p w14:paraId="654CC0DA" w14:textId="77777777" w:rsidR="00993829" w:rsidRDefault="00993829" w:rsidP="00F6785A">
      <w:pPr>
        <w:pStyle w:val="NoSpacing"/>
        <w:rPr>
          <w:rFonts w:asciiTheme="minorHAnsi" w:hAnsiTheme="minorHAnsi"/>
          <w:sz w:val="24"/>
          <w:szCs w:val="24"/>
        </w:rPr>
      </w:pPr>
    </w:p>
    <w:p w14:paraId="5BEE6A75" w14:textId="3FEF17F8" w:rsidR="00623D4E" w:rsidRPr="00993829" w:rsidRDefault="00623D4E" w:rsidP="00F6785A">
      <w:pPr>
        <w:pStyle w:val="NoSpacing"/>
        <w:rPr>
          <w:rFonts w:asciiTheme="minorHAnsi" w:hAnsiTheme="minorHAnsi"/>
          <w:b/>
          <w:sz w:val="24"/>
          <w:szCs w:val="24"/>
        </w:rPr>
      </w:pPr>
      <w:r w:rsidRPr="00993829">
        <w:rPr>
          <w:rFonts w:asciiTheme="minorHAnsi" w:hAnsiTheme="minorHAnsi"/>
          <w:b/>
          <w:sz w:val="24"/>
          <w:szCs w:val="24"/>
        </w:rPr>
        <w:t>Course Assignments and Evaluation:</w:t>
      </w:r>
    </w:p>
    <w:p w14:paraId="6476E2FE" w14:textId="77777777" w:rsidR="00623D4E" w:rsidRDefault="00623D4E" w:rsidP="00F6785A">
      <w:pPr>
        <w:pStyle w:val="NoSpacing"/>
        <w:rPr>
          <w:rFonts w:asciiTheme="minorHAnsi" w:hAnsiTheme="minorHAnsi"/>
          <w:sz w:val="24"/>
          <w:szCs w:val="24"/>
        </w:rPr>
      </w:pPr>
    </w:p>
    <w:p w14:paraId="52775BEF" w14:textId="50AC2D94" w:rsidR="00623D4E" w:rsidRDefault="00623D4E" w:rsidP="00F6785A">
      <w:pPr>
        <w:pStyle w:val="NoSpacing"/>
        <w:rPr>
          <w:rFonts w:asciiTheme="minorHAnsi" w:hAnsiTheme="minorHAnsi"/>
          <w:sz w:val="24"/>
          <w:szCs w:val="24"/>
        </w:rPr>
      </w:pPr>
      <w:r w:rsidRPr="00993829">
        <w:rPr>
          <w:rFonts w:asciiTheme="minorHAnsi" w:hAnsiTheme="minorHAnsi"/>
          <w:sz w:val="24"/>
          <w:szCs w:val="24"/>
          <w:u w:val="single"/>
        </w:rPr>
        <w:t>Journal Com</w:t>
      </w:r>
      <w:r w:rsidR="00FA6E45" w:rsidRPr="00993829">
        <w:rPr>
          <w:rFonts w:asciiTheme="minorHAnsi" w:hAnsiTheme="minorHAnsi"/>
          <w:sz w:val="24"/>
          <w:szCs w:val="24"/>
          <w:u w:val="single"/>
        </w:rPr>
        <w:t>positions</w:t>
      </w:r>
      <w:r w:rsidR="00FA6E45">
        <w:rPr>
          <w:rFonts w:asciiTheme="minorHAnsi" w:hAnsiTheme="minorHAnsi"/>
          <w:sz w:val="24"/>
          <w:szCs w:val="24"/>
        </w:rPr>
        <w:t xml:space="preserve">: </w:t>
      </w:r>
      <w:r w:rsidR="00993829">
        <w:rPr>
          <w:rFonts w:asciiTheme="minorHAnsi" w:hAnsiTheme="minorHAnsi"/>
          <w:sz w:val="24"/>
          <w:szCs w:val="24"/>
        </w:rPr>
        <w:t xml:space="preserve">(15 points) </w:t>
      </w:r>
      <w:r w:rsidR="00FA6E45">
        <w:rPr>
          <w:rFonts w:asciiTheme="minorHAnsi" w:hAnsiTheme="minorHAnsi"/>
          <w:sz w:val="24"/>
          <w:szCs w:val="24"/>
        </w:rPr>
        <w:t>During the course students</w:t>
      </w:r>
      <w:r>
        <w:rPr>
          <w:rFonts w:asciiTheme="minorHAnsi" w:hAnsiTheme="minorHAnsi"/>
          <w:sz w:val="24"/>
          <w:szCs w:val="24"/>
        </w:rPr>
        <w:t xml:space="preserve"> will be assigned a number of reflective journals to write from a variety of topics. These entries will consist of 2-4 of critical thought about readings, experiences, and the thoughts of others. In your journals, describe your thoughts and experiences and relate them to those of others presented orally or in writing. Always cite sources that you reference. Suggestions for reflective writing include: comment on things that surprise you, interest you, etc..; back up your viewpoint with data from your experience or professional preparation; contrast your ideas from those of others and “dialogue through” arguments with multiple perspectives. </w:t>
      </w:r>
    </w:p>
    <w:p w14:paraId="13C48A99" w14:textId="77777777" w:rsidR="00623D4E" w:rsidRDefault="00623D4E" w:rsidP="00F6785A">
      <w:pPr>
        <w:pStyle w:val="NoSpacing"/>
        <w:rPr>
          <w:rFonts w:asciiTheme="minorHAnsi" w:hAnsiTheme="minorHAnsi"/>
          <w:sz w:val="24"/>
          <w:szCs w:val="24"/>
        </w:rPr>
      </w:pPr>
    </w:p>
    <w:p w14:paraId="7605D4AA" w14:textId="785D58E2" w:rsidR="00623D4E" w:rsidRDefault="00623D4E" w:rsidP="00F6785A">
      <w:pPr>
        <w:pStyle w:val="NoSpacing"/>
        <w:rPr>
          <w:rFonts w:asciiTheme="minorHAnsi" w:hAnsiTheme="minorHAnsi"/>
          <w:sz w:val="24"/>
          <w:szCs w:val="24"/>
        </w:rPr>
      </w:pPr>
      <w:r w:rsidRPr="00993829">
        <w:rPr>
          <w:rFonts w:asciiTheme="minorHAnsi" w:hAnsiTheme="minorHAnsi"/>
          <w:sz w:val="24"/>
          <w:szCs w:val="24"/>
          <w:u w:val="single"/>
        </w:rPr>
        <w:t>Book Chapter Presentation</w:t>
      </w:r>
      <w:r>
        <w:rPr>
          <w:rFonts w:asciiTheme="minorHAnsi" w:hAnsiTheme="minorHAnsi"/>
          <w:sz w:val="24"/>
          <w:szCs w:val="24"/>
        </w:rPr>
        <w:t xml:space="preserve">: </w:t>
      </w:r>
      <w:r w:rsidR="00993829">
        <w:rPr>
          <w:rFonts w:asciiTheme="minorHAnsi" w:hAnsiTheme="minorHAnsi"/>
          <w:sz w:val="24"/>
          <w:szCs w:val="24"/>
        </w:rPr>
        <w:t xml:space="preserve">(15 points) </w:t>
      </w:r>
      <w:r>
        <w:rPr>
          <w:rFonts w:asciiTheme="minorHAnsi" w:hAnsiTheme="minorHAnsi"/>
          <w:sz w:val="24"/>
          <w:szCs w:val="24"/>
        </w:rPr>
        <w:t xml:space="preserve">Students will </w:t>
      </w:r>
      <w:r w:rsidR="00FA6E45">
        <w:rPr>
          <w:rFonts w:asciiTheme="minorHAnsi" w:hAnsiTheme="minorHAnsi"/>
          <w:sz w:val="24"/>
          <w:szCs w:val="24"/>
        </w:rPr>
        <w:t xml:space="preserve">be assigned a chapter from the Lewin-Benham text with a colleague or two and will develop and present a 15 minute digital presentation with accompanying “take home” resources. The presentation will inform classmates of material in the book and should include a supporting application from the practicum experience in an electronic format (video, collage, recording, etc.). </w:t>
      </w:r>
    </w:p>
    <w:p w14:paraId="6328FDAB" w14:textId="77777777" w:rsidR="00FA6E45" w:rsidRDefault="00FA6E45" w:rsidP="00F6785A">
      <w:pPr>
        <w:pStyle w:val="NoSpacing"/>
        <w:rPr>
          <w:rFonts w:asciiTheme="minorHAnsi" w:hAnsiTheme="minorHAnsi"/>
          <w:sz w:val="24"/>
          <w:szCs w:val="24"/>
        </w:rPr>
      </w:pPr>
    </w:p>
    <w:p w14:paraId="10AE96CF" w14:textId="2CEAF254" w:rsidR="00FA6E45" w:rsidRDefault="00FA6E45" w:rsidP="00F6785A">
      <w:pPr>
        <w:pStyle w:val="NoSpacing"/>
        <w:rPr>
          <w:rFonts w:asciiTheme="minorHAnsi" w:hAnsiTheme="minorHAnsi"/>
          <w:sz w:val="24"/>
          <w:szCs w:val="24"/>
        </w:rPr>
      </w:pPr>
      <w:r w:rsidRPr="00993829">
        <w:rPr>
          <w:rFonts w:asciiTheme="minorHAnsi" w:hAnsiTheme="minorHAnsi"/>
          <w:sz w:val="24"/>
          <w:szCs w:val="24"/>
          <w:u w:val="single"/>
        </w:rPr>
        <w:t>Language/Literacy Development Case Study</w:t>
      </w:r>
      <w:r>
        <w:rPr>
          <w:rFonts w:asciiTheme="minorHAnsi" w:hAnsiTheme="minorHAnsi"/>
          <w:sz w:val="24"/>
          <w:szCs w:val="24"/>
        </w:rPr>
        <w:t xml:space="preserve">: </w:t>
      </w:r>
      <w:r w:rsidR="007634C0">
        <w:rPr>
          <w:rFonts w:asciiTheme="minorHAnsi" w:hAnsiTheme="minorHAnsi"/>
          <w:sz w:val="24"/>
          <w:szCs w:val="24"/>
        </w:rPr>
        <w:t>(25</w:t>
      </w:r>
      <w:r w:rsidR="00993829">
        <w:rPr>
          <w:rFonts w:asciiTheme="minorHAnsi" w:hAnsiTheme="minorHAnsi"/>
          <w:sz w:val="24"/>
          <w:szCs w:val="24"/>
        </w:rPr>
        <w:t xml:space="preserve"> points) </w:t>
      </w:r>
      <w:r>
        <w:rPr>
          <w:rFonts w:asciiTheme="minorHAnsi" w:hAnsiTheme="minorHAnsi"/>
          <w:sz w:val="24"/>
          <w:szCs w:val="24"/>
        </w:rPr>
        <w:t>You will choose two children whom you will collect samples over a period of not less than 3 weeks of their drawing, writing, and other forms of expression (including the arts) they may produce. For the children you observe, you will analyze how imitation, play, drawing, talk, and print function for the children, what they know about written language, and how they communicate with peers and teachers using these forms. You will do a written analysis of the children’s understanding of what they have heard (listening) or read (pictures or print) and their dispositions toward books and having books read to them. You will include a discussion of the children’s expressive language and communication development, as well as document their receptive language development. These samples will include one of your own observations during which you record the child working on one of the samples, their conversation or explanation about the work sample, the lesson that went with the work sample (goal, objective, and expected outcomes).  Further directions will be provided in class.</w:t>
      </w:r>
    </w:p>
    <w:p w14:paraId="396FC845" w14:textId="77777777" w:rsidR="00FA6E45" w:rsidRDefault="00FA6E45" w:rsidP="00F6785A">
      <w:pPr>
        <w:pStyle w:val="NoSpacing"/>
        <w:rPr>
          <w:rFonts w:asciiTheme="minorHAnsi" w:hAnsiTheme="minorHAnsi"/>
          <w:sz w:val="24"/>
          <w:szCs w:val="24"/>
        </w:rPr>
      </w:pPr>
    </w:p>
    <w:p w14:paraId="1B695FFF" w14:textId="1E2C0599" w:rsidR="007634C0" w:rsidRPr="007634C0" w:rsidRDefault="007634C0" w:rsidP="00F6785A">
      <w:pPr>
        <w:pStyle w:val="NoSpacing"/>
        <w:rPr>
          <w:rFonts w:asciiTheme="minorHAnsi" w:hAnsiTheme="minorHAnsi"/>
          <w:sz w:val="24"/>
          <w:szCs w:val="24"/>
        </w:rPr>
      </w:pPr>
      <w:r>
        <w:rPr>
          <w:rFonts w:asciiTheme="minorHAnsi" w:hAnsiTheme="minorHAnsi"/>
          <w:sz w:val="24"/>
          <w:szCs w:val="24"/>
          <w:u w:val="single"/>
        </w:rPr>
        <w:t>Journal Article Review and Presentation</w:t>
      </w:r>
      <w:r>
        <w:rPr>
          <w:rFonts w:asciiTheme="minorHAnsi" w:hAnsiTheme="minorHAnsi"/>
          <w:sz w:val="24"/>
          <w:szCs w:val="24"/>
        </w:rPr>
        <w:t>: (10 points) Students will be assigned a research article from a peer-reviewed journal to read and analyze. You will then share an overview of the article with the class for 1-2 minutes noting briefly what’s exciting or what information from the research would be important for teachers. You will distribute a one page handout that includes the citation for the article, the article abstract, a summary of the article in easy-to-understand language, and a series of bullet points of implications of the research for classroom/teacher use.</w:t>
      </w:r>
    </w:p>
    <w:p w14:paraId="34947F2C" w14:textId="77777777" w:rsidR="007634C0" w:rsidRDefault="007634C0" w:rsidP="00F6785A">
      <w:pPr>
        <w:pStyle w:val="NoSpacing"/>
        <w:rPr>
          <w:rFonts w:asciiTheme="minorHAnsi" w:hAnsiTheme="minorHAnsi"/>
          <w:sz w:val="24"/>
          <w:szCs w:val="24"/>
          <w:u w:val="single"/>
        </w:rPr>
      </w:pPr>
    </w:p>
    <w:p w14:paraId="38FD46EA" w14:textId="7F487BAD" w:rsidR="00FA6E45" w:rsidRDefault="00FA6E45" w:rsidP="00F6785A">
      <w:pPr>
        <w:pStyle w:val="NoSpacing"/>
        <w:rPr>
          <w:rFonts w:asciiTheme="minorHAnsi" w:hAnsiTheme="minorHAnsi"/>
          <w:sz w:val="24"/>
          <w:szCs w:val="24"/>
        </w:rPr>
      </w:pPr>
      <w:r w:rsidRPr="00993829">
        <w:rPr>
          <w:rFonts w:asciiTheme="minorHAnsi" w:hAnsiTheme="minorHAnsi"/>
          <w:sz w:val="24"/>
          <w:szCs w:val="24"/>
          <w:u w:val="single"/>
        </w:rPr>
        <w:t>Language Submersion Experience Paper</w:t>
      </w:r>
      <w:r>
        <w:rPr>
          <w:rFonts w:asciiTheme="minorHAnsi" w:hAnsiTheme="minorHAnsi"/>
          <w:sz w:val="24"/>
          <w:szCs w:val="24"/>
        </w:rPr>
        <w:t xml:space="preserve">: </w:t>
      </w:r>
      <w:r w:rsidR="007634C0">
        <w:rPr>
          <w:rFonts w:asciiTheme="minorHAnsi" w:hAnsiTheme="minorHAnsi"/>
          <w:sz w:val="24"/>
          <w:szCs w:val="24"/>
        </w:rPr>
        <w:t>(10</w:t>
      </w:r>
      <w:r w:rsidR="00993829">
        <w:rPr>
          <w:rFonts w:asciiTheme="minorHAnsi" w:hAnsiTheme="minorHAnsi"/>
          <w:sz w:val="24"/>
          <w:szCs w:val="24"/>
        </w:rPr>
        <w:t xml:space="preserve"> points) </w:t>
      </w:r>
      <w:r w:rsidR="007634C0">
        <w:rPr>
          <w:rFonts w:asciiTheme="minorHAnsi" w:hAnsiTheme="minorHAnsi"/>
          <w:sz w:val="24"/>
          <w:szCs w:val="24"/>
        </w:rPr>
        <w:t xml:space="preserve">Students </w:t>
      </w:r>
      <w:r>
        <w:rPr>
          <w:rFonts w:asciiTheme="minorHAnsi" w:hAnsiTheme="minorHAnsi"/>
          <w:sz w:val="24"/>
          <w:szCs w:val="24"/>
        </w:rPr>
        <w:t>will choose to attend an organizational meeting (e.g., church service, community organization meeting, etc.) conducted in an unfamiliar language. You will then write a 5-7 page paper on your experience that centers on your experience of being in an environment where your language is not spoken</w:t>
      </w:r>
      <w:r w:rsidR="00993829">
        <w:rPr>
          <w:rFonts w:asciiTheme="minorHAnsi" w:hAnsiTheme="minorHAnsi"/>
          <w:sz w:val="24"/>
          <w:szCs w:val="24"/>
        </w:rPr>
        <w:t xml:space="preserve">. You will relate this to literature on emerging bilingual students and their experiences. </w:t>
      </w:r>
    </w:p>
    <w:p w14:paraId="45D7AF59" w14:textId="77777777" w:rsidR="00993829" w:rsidRDefault="00993829" w:rsidP="00F6785A">
      <w:pPr>
        <w:pStyle w:val="NoSpacing"/>
        <w:rPr>
          <w:rFonts w:asciiTheme="minorHAnsi" w:hAnsiTheme="minorHAnsi"/>
          <w:sz w:val="24"/>
          <w:szCs w:val="24"/>
        </w:rPr>
      </w:pPr>
    </w:p>
    <w:p w14:paraId="09CCFF0A" w14:textId="77777777" w:rsidR="00993829" w:rsidRDefault="00993829" w:rsidP="00F6785A">
      <w:pPr>
        <w:pStyle w:val="NoSpacing"/>
        <w:rPr>
          <w:rFonts w:asciiTheme="minorHAnsi" w:hAnsiTheme="minorHAnsi"/>
          <w:sz w:val="24"/>
          <w:szCs w:val="24"/>
        </w:rPr>
      </w:pPr>
    </w:p>
    <w:p w14:paraId="7D1C5FCE" w14:textId="22DE4D21" w:rsidR="00993829" w:rsidRDefault="00993829" w:rsidP="00F6785A">
      <w:pPr>
        <w:pStyle w:val="NoSpacing"/>
        <w:rPr>
          <w:rFonts w:asciiTheme="minorHAnsi" w:hAnsiTheme="minorHAnsi"/>
          <w:sz w:val="24"/>
          <w:szCs w:val="24"/>
        </w:rPr>
      </w:pPr>
      <w:r w:rsidRPr="00993829">
        <w:rPr>
          <w:rFonts w:asciiTheme="minorHAnsi" w:hAnsiTheme="minorHAnsi"/>
          <w:sz w:val="24"/>
          <w:szCs w:val="24"/>
          <w:u w:val="single"/>
        </w:rPr>
        <w:t>Final Examination</w:t>
      </w:r>
      <w:r>
        <w:rPr>
          <w:rFonts w:asciiTheme="minorHAnsi" w:hAnsiTheme="minorHAnsi"/>
          <w:sz w:val="24"/>
          <w:szCs w:val="24"/>
        </w:rPr>
        <w:t>: (25 points) The final examination will assess students’ knowledge of the course content and their ability to synthesize theory with practice in early childhood education related to children’s intellectual development. The exam will include objective components (multiple choice, short answer) and essay.</w:t>
      </w:r>
    </w:p>
    <w:p w14:paraId="4C8F5A50" w14:textId="77777777" w:rsidR="00993829" w:rsidRDefault="00993829" w:rsidP="00F6785A">
      <w:pPr>
        <w:pStyle w:val="NoSpacing"/>
        <w:rPr>
          <w:rFonts w:asciiTheme="minorHAnsi" w:hAnsiTheme="minorHAnsi"/>
          <w:sz w:val="24"/>
          <w:szCs w:val="24"/>
        </w:rPr>
      </w:pPr>
    </w:p>
    <w:p w14:paraId="1ABDAB0A" w14:textId="2E66E97B" w:rsidR="007634C0" w:rsidRDefault="007634C0" w:rsidP="00F6785A">
      <w:pPr>
        <w:pStyle w:val="NoSpacing"/>
        <w:rPr>
          <w:rFonts w:asciiTheme="minorHAnsi" w:hAnsiTheme="minorHAnsi"/>
          <w:b/>
          <w:sz w:val="24"/>
          <w:szCs w:val="24"/>
        </w:rPr>
      </w:pPr>
      <w:r>
        <w:rPr>
          <w:rFonts w:asciiTheme="minorHAnsi" w:hAnsiTheme="minorHAnsi"/>
          <w:b/>
          <w:sz w:val="24"/>
          <w:szCs w:val="24"/>
        </w:rPr>
        <w:t>Grading Scale:</w:t>
      </w:r>
    </w:p>
    <w:p w14:paraId="3004420E" w14:textId="77777777" w:rsidR="007634C0" w:rsidRDefault="007634C0" w:rsidP="00F6785A">
      <w:pPr>
        <w:pStyle w:val="NoSpacing"/>
        <w:rPr>
          <w:rFonts w:asciiTheme="minorHAnsi" w:hAnsiTheme="minorHAnsi"/>
          <w:b/>
          <w:sz w:val="24"/>
          <w:szCs w:val="24"/>
        </w:rPr>
      </w:pPr>
    </w:p>
    <w:p w14:paraId="3D17D7B8" w14:textId="29CA1428" w:rsidR="007634C0" w:rsidRDefault="007634C0" w:rsidP="00F6785A">
      <w:pPr>
        <w:pStyle w:val="NoSpacing"/>
        <w:rPr>
          <w:rFonts w:asciiTheme="minorHAnsi" w:hAnsiTheme="minorHAnsi"/>
          <w:sz w:val="24"/>
          <w:szCs w:val="24"/>
        </w:rPr>
      </w:pPr>
      <w:r>
        <w:rPr>
          <w:rFonts w:asciiTheme="minorHAnsi" w:hAnsiTheme="minorHAnsi"/>
          <w:sz w:val="24"/>
          <w:szCs w:val="24"/>
        </w:rPr>
        <w:t>100 – 90     A</w:t>
      </w:r>
    </w:p>
    <w:p w14:paraId="1C5952CC" w14:textId="5F307C2A" w:rsidR="007634C0" w:rsidRDefault="007634C0" w:rsidP="00F6785A">
      <w:pPr>
        <w:pStyle w:val="NoSpacing"/>
        <w:rPr>
          <w:rFonts w:asciiTheme="minorHAnsi" w:hAnsiTheme="minorHAnsi"/>
          <w:sz w:val="24"/>
          <w:szCs w:val="24"/>
        </w:rPr>
      </w:pPr>
      <w:r>
        <w:rPr>
          <w:rFonts w:asciiTheme="minorHAnsi" w:hAnsiTheme="minorHAnsi"/>
          <w:sz w:val="24"/>
          <w:szCs w:val="24"/>
        </w:rPr>
        <w:t>89 – 80       B</w:t>
      </w:r>
    </w:p>
    <w:p w14:paraId="6CA3B3AA" w14:textId="263C1E1B" w:rsidR="007634C0" w:rsidRDefault="007634C0" w:rsidP="00F6785A">
      <w:pPr>
        <w:pStyle w:val="NoSpacing"/>
        <w:rPr>
          <w:rFonts w:asciiTheme="minorHAnsi" w:hAnsiTheme="minorHAnsi"/>
          <w:sz w:val="24"/>
          <w:szCs w:val="24"/>
        </w:rPr>
      </w:pPr>
      <w:r>
        <w:rPr>
          <w:rFonts w:asciiTheme="minorHAnsi" w:hAnsiTheme="minorHAnsi"/>
          <w:sz w:val="24"/>
          <w:szCs w:val="24"/>
        </w:rPr>
        <w:t>79 – 70       C</w:t>
      </w:r>
    </w:p>
    <w:p w14:paraId="5FA70A1F" w14:textId="234DA7B6" w:rsidR="007634C0" w:rsidRDefault="007634C0" w:rsidP="00F6785A">
      <w:pPr>
        <w:pStyle w:val="NoSpacing"/>
        <w:rPr>
          <w:rFonts w:asciiTheme="minorHAnsi" w:hAnsiTheme="minorHAnsi"/>
          <w:sz w:val="24"/>
          <w:szCs w:val="24"/>
        </w:rPr>
      </w:pPr>
      <w:r>
        <w:rPr>
          <w:rFonts w:asciiTheme="minorHAnsi" w:hAnsiTheme="minorHAnsi"/>
          <w:sz w:val="24"/>
          <w:szCs w:val="24"/>
        </w:rPr>
        <w:t>69 – 60       D</w:t>
      </w:r>
    </w:p>
    <w:p w14:paraId="1FDE040A" w14:textId="7527ADCE" w:rsidR="007634C0" w:rsidRPr="007634C0" w:rsidRDefault="007634C0" w:rsidP="00F6785A">
      <w:pPr>
        <w:pStyle w:val="NoSpacing"/>
        <w:rPr>
          <w:rFonts w:asciiTheme="minorHAnsi" w:hAnsiTheme="minorHAnsi"/>
          <w:sz w:val="24"/>
          <w:szCs w:val="24"/>
        </w:rPr>
      </w:pPr>
      <w:r>
        <w:rPr>
          <w:rFonts w:asciiTheme="minorHAnsi" w:hAnsiTheme="minorHAnsi"/>
          <w:sz w:val="24"/>
          <w:szCs w:val="24"/>
        </w:rPr>
        <w:t>&lt;60              F</w:t>
      </w:r>
      <w:bookmarkStart w:id="0" w:name="_GoBack"/>
      <w:bookmarkEnd w:id="0"/>
    </w:p>
    <w:p w14:paraId="7957569A" w14:textId="77777777" w:rsidR="007634C0" w:rsidRDefault="007634C0" w:rsidP="00F6785A">
      <w:pPr>
        <w:pStyle w:val="NoSpacing"/>
        <w:rPr>
          <w:rFonts w:asciiTheme="minorHAnsi" w:hAnsiTheme="minorHAnsi"/>
          <w:b/>
          <w:sz w:val="24"/>
          <w:szCs w:val="24"/>
        </w:rPr>
      </w:pPr>
    </w:p>
    <w:p w14:paraId="26A24616" w14:textId="77777777" w:rsidR="007634C0" w:rsidRDefault="007634C0" w:rsidP="00F6785A">
      <w:pPr>
        <w:pStyle w:val="NoSpacing"/>
        <w:rPr>
          <w:rFonts w:asciiTheme="minorHAnsi" w:hAnsiTheme="minorHAnsi"/>
          <w:b/>
          <w:sz w:val="24"/>
          <w:szCs w:val="24"/>
        </w:rPr>
      </w:pPr>
    </w:p>
    <w:p w14:paraId="3A678273" w14:textId="77777777" w:rsidR="007634C0" w:rsidRDefault="007634C0" w:rsidP="00F6785A">
      <w:pPr>
        <w:pStyle w:val="NoSpacing"/>
        <w:rPr>
          <w:rFonts w:asciiTheme="minorHAnsi" w:hAnsiTheme="minorHAnsi"/>
          <w:b/>
          <w:sz w:val="24"/>
          <w:szCs w:val="24"/>
        </w:rPr>
      </w:pPr>
    </w:p>
    <w:p w14:paraId="32889737" w14:textId="3DFC965D" w:rsidR="00993829" w:rsidRPr="007634C0" w:rsidRDefault="00993829" w:rsidP="00F6785A">
      <w:pPr>
        <w:pStyle w:val="NoSpacing"/>
        <w:rPr>
          <w:rFonts w:asciiTheme="minorHAnsi" w:hAnsiTheme="minorHAnsi"/>
          <w:b/>
          <w:sz w:val="24"/>
          <w:szCs w:val="24"/>
        </w:rPr>
      </w:pPr>
      <w:r w:rsidRPr="007634C0">
        <w:rPr>
          <w:rFonts w:asciiTheme="minorHAnsi" w:hAnsiTheme="minorHAnsi"/>
          <w:b/>
          <w:sz w:val="24"/>
          <w:szCs w:val="24"/>
        </w:rPr>
        <w:t>Tentative Course Schedule:</w:t>
      </w:r>
    </w:p>
    <w:p w14:paraId="3D1DDEE4" w14:textId="77777777" w:rsidR="00993829" w:rsidRDefault="00993829" w:rsidP="00F6785A">
      <w:pPr>
        <w:pStyle w:val="NoSpacing"/>
        <w:rPr>
          <w:rFonts w:asciiTheme="minorHAnsi" w:hAnsiTheme="minorHAnsi"/>
          <w:sz w:val="24"/>
          <w:szCs w:val="24"/>
        </w:rPr>
      </w:pPr>
    </w:p>
    <w:p w14:paraId="1E2136D8" w14:textId="229A41FE" w:rsidR="00993829" w:rsidRDefault="00993829" w:rsidP="00F6785A">
      <w:pPr>
        <w:pStyle w:val="NoSpacing"/>
        <w:rPr>
          <w:rFonts w:asciiTheme="minorHAnsi" w:hAnsiTheme="minorHAnsi"/>
          <w:sz w:val="24"/>
          <w:szCs w:val="24"/>
        </w:rPr>
      </w:pPr>
      <w:r>
        <w:rPr>
          <w:rFonts w:asciiTheme="minorHAnsi" w:hAnsiTheme="minorHAnsi"/>
          <w:sz w:val="24"/>
          <w:szCs w:val="24"/>
        </w:rPr>
        <w:t>Week One: Orientation to course and link between course and practicum</w:t>
      </w:r>
    </w:p>
    <w:p w14:paraId="7B41B3C3" w14:textId="77777777" w:rsidR="00993829" w:rsidRDefault="00993829" w:rsidP="00F6785A">
      <w:pPr>
        <w:pStyle w:val="NoSpacing"/>
        <w:rPr>
          <w:rFonts w:asciiTheme="minorHAnsi" w:hAnsiTheme="minorHAnsi"/>
          <w:sz w:val="24"/>
          <w:szCs w:val="24"/>
        </w:rPr>
      </w:pPr>
    </w:p>
    <w:p w14:paraId="12E27462" w14:textId="2E89347A" w:rsidR="00993829" w:rsidRDefault="00993829" w:rsidP="00F6785A">
      <w:pPr>
        <w:pStyle w:val="NoSpacing"/>
        <w:rPr>
          <w:rFonts w:asciiTheme="minorHAnsi" w:hAnsiTheme="minorHAnsi"/>
          <w:sz w:val="24"/>
          <w:szCs w:val="24"/>
        </w:rPr>
      </w:pPr>
      <w:r>
        <w:rPr>
          <w:rFonts w:asciiTheme="minorHAnsi" w:hAnsiTheme="minorHAnsi"/>
          <w:sz w:val="24"/>
          <w:szCs w:val="24"/>
        </w:rPr>
        <w:t>Week Two: Introduction to symbolic function and intuitive thought</w:t>
      </w:r>
    </w:p>
    <w:p w14:paraId="1650A2FB" w14:textId="77777777" w:rsidR="00993829" w:rsidRDefault="00993829" w:rsidP="00F6785A">
      <w:pPr>
        <w:pStyle w:val="NoSpacing"/>
        <w:rPr>
          <w:rFonts w:asciiTheme="minorHAnsi" w:hAnsiTheme="minorHAnsi"/>
          <w:sz w:val="24"/>
          <w:szCs w:val="24"/>
        </w:rPr>
      </w:pPr>
    </w:p>
    <w:p w14:paraId="60AEF61F" w14:textId="34685703" w:rsidR="00993829" w:rsidRDefault="00993829" w:rsidP="00F6785A">
      <w:pPr>
        <w:pStyle w:val="NoSpacing"/>
        <w:rPr>
          <w:rFonts w:asciiTheme="minorHAnsi" w:hAnsiTheme="minorHAnsi"/>
          <w:sz w:val="24"/>
          <w:szCs w:val="24"/>
        </w:rPr>
      </w:pPr>
      <w:r>
        <w:rPr>
          <w:rFonts w:asciiTheme="minorHAnsi" w:hAnsiTheme="minorHAnsi"/>
          <w:sz w:val="24"/>
          <w:szCs w:val="24"/>
        </w:rPr>
        <w:t>Week Three: Preparation for Summer Enrichment Program</w:t>
      </w:r>
    </w:p>
    <w:p w14:paraId="2D872377" w14:textId="77777777" w:rsidR="00993829" w:rsidRDefault="00993829" w:rsidP="00F6785A">
      <w:pPr>
        <w:pStyle w:val="NoSpacing"/>
        <w:rPr>
          <w:rFonts w:asciiTheme="minorHAnsi" w:hAnsiTheme="minorHAnsi"/>
          <w:sz w:val="24"/>
          <w:szCs w:val="24"/>
        </w:rPr>
      </w:pPr>
    </w:p>
    <w:p w14:paraId="21DECC35" w14:textId="4DE05132" w:rsidR="00993829" w:rsidRDefault="00993829" w:rsidP="00F6785A">
      <w:pPr>
        <w:pStyle w:val="NoSpacing"/>
        <w:rPr>
          <w:rFonts w:asciiTheme="minorHAnsi" w:hAnsiTheme="minorHAnsi"/>
          <w:sz w:val="24"/>
          <w:szCs w:val="24"/>
        </w:rPr>
      </w:pPr>
      <w:r>
        <w:rPr>
          <w:rFonts w:asciiTheme="minorHAnsi" w:hAnsiTheme="minorHAnsi"/>
          <w:sz w:val="24"/>
          <w:szCs w:val="24"/>
        </w:rPr>
        <w:t>Week Four: Applications of professional literature to initial practicum experience</w:t>
      </w:r>
    </w:p>
    <w:p w14:paraId="7B4CD6FB" w14:textId="77777777" w:rsidR="00993829" w:rsidRDefault="00993829" w:rsidP="00F6785A">
      <w:pPr>
        <w:pStyle w:val="NoSpacing"/>
        <w:rPr>
          <w:rFonts w:asciiTheme="minorHAnsi" w:hAnsiTheme="minorHAnsi"/>
          <w:sz w:val="24"/>
          <w:szCs w:val="24"/>
        </w:rPr>
      </w:pPr>
    </w:p>
    <w:p w14:paraId="3197C84D" w14:textId="54CB92D0" w:rsidR="00993829" w:rsidRDefault="00993829" w:rsidP="00F6785A">
      <w:pPr>
        <w:pStyle w:val="NoSpacing"/>
        <w:rPr>
          <w:rFonts w:asciiTheme="minorHAnsi" w:hAnsiTheme="minorHAnsi"/>
          <w:sz w:val="24"/>
          <w:szCs w:val="24"/>
        </w:rPr>
      </w:pPr>
      <w:r>
        <w:rPr>
          <w:rFonts w:asciiTheme="minorHAnsi" w:hAnsiTheme="minorHAnsi"/>
          <w:sz w:val="24"/>
          <w:szCs w:val="24"/>
        </w:rPr>
        <w:t>Week Five: Play and children’s literacies</w:t>
      </w:r>
    </w:p>
    <w:p w14:paraId="09C48FC1" w14:textId="77777777" w:rsidR="00993829" w:rsidRDefault="00993829" w:rsidP="00F6785A">
      <w:pPr>
        <w:pStyle w:val="NoSpacing"/>
        <w:rPr>
          <w:rFonts w:asciiTheme="minorHAnsi" w:hAnsiTheme="minorHAnsi"/>
          <w:sz w:val="24"/>
          <w:szCs w:val="24"/>
        </w:rPr>
      </w:pPr>
    </w:p>
    <w:p w14:paraId="51605E1B" w14:textId="01C1D90C" w:rsidR="00993829" w:rsidRDefault="00993829" w:rsidP="00F6785A">
      <w:pPr>
        <w:pStyle w:val="NoSpacing"/>
        <w:rPr>
          <w:rFonts w:asciiTheme="minorHAnsi" w:hAnsiTheme="minorHAnsi"/>
          <w:sz w:val="24"/>
          <w:szCs w:val="24"/>
        </w:rPr>
      </w:pPr>
      <w:r>
        <w:rPr>
          <w:rFonts w:asciiTheme="minorHAnsi" w:hAnsiTheme="minorHAnsi"/>
          <w:sz w:val="24"/>
          <w:szCs w:val="24"/>
        </w:rPr>
        <w:t xml:space="preserve">Week Six: Representations of children’s thinking </w:t>
      </w:r>
    </w:p>
    <w:p w14:paraId="585CA901" w14:textId="77777777" w:rsidR="00993829" w:rsidRDefault="00993829" w:rsidP="00993829">
      <w:pPr>
        <w:pStyle w:val="NoSpacing"/>
        <w:rPr>
          <w:rFonts w:asciiTheme="minorHAnsi" w:hAnsiTheme="minorHAnsi"/>
          <w:sz w:val="24"/>
          <w:szCs w:val="24"/>
        </w:rPr>
      </w:pPr>
    </w:p>
    <w:p w14:paraId="04B04242" w14:textId="77777777" w:rsidR="00993829" w:rsidRDefault="00993829" w:rsidP="00993829">
      <w:pPr>
        <w:pStyle w:val="NoSpacing"/>
        <w:rPr>
          <w:rFonts w:asciiTheme="minorHAnsi" w:hAnsiTheme="minorHAnsi"/>
          <w:sz w:val="24"/>
          <w:szCs w:val="24"/>
        </w:rPr>
      </w:pPr>
      <w:r>
        <w:rPr>
          <w:rFonts w:asciiTheme="minorHAnsi" w:hAnsiTheme="minorHAnsi"/>
          <w:sz w:val="24"/>
          <w:szCs w:val="24"/>
        </w:rPr>
        <w:t>Week Seven: Play, literacy, and gender issues</w:t>
      </w:r>
    </w:p>
    <w:p w14:paraId="75CC7DED" w14:textId="77777777" w:rsidR="00993829" w:rsidRDefault="00993829" w:rsidP="00993829">
      <w:pPr>
        <w:pStyle w:val="NoSpacing"/>
        <w:rPr>
          <w:rFonts w:asciiTheme="minorHAnsi" w:hAnsiTheme="minorHAnsi"/>
          <w:sz w:val="24"/>
          <w:szCs w:val="24"/>
        </w:rPr>
      </w:pPr>
    </w:p>
    <w:p w14:paraId="4107E2E3" w14:textId="1EF1853C" w:rsidR="00993829" w:rsidRDefault="00993829" w:rsidP="00993829">
      <w:pPr>
        <w:pStyle w:val="NoSpacing"/>
        <w:rPr>
          <w:rFonts w:asciiTheme="minorHAnsi" w:hAnsiTheme="minorHAnsi"/>
          <w:sz w:val="24"/>
          <w:szCs w:val="24"/>
        </w:rPr>
      </w:pPr>
      <w:r>
        <w:rPr>
          <w:rFonts w:asciiTheme="minorHAnsi" w:hAnsiTheme="minorHAnsi"/>
          <w:sz w:val="24"/>
          <w:szCs w:val="24"/>
        </w:rPr>
        <w:t xml:space="preserve">Week Eight: </w:t>
      </w:r>
      <w:r w:rsidR="007634C0">
        <w:rPr>
          <w:rFonts w:asciiTheme="minorHAnsi" w:hAnsiTheme="minorHAnsi"/>
          <w:sz w:val="24"/>
          <w:szCs w:val="24"/>
        </w:rPr>
        <w:t>Multicultural and inclusive teaching</w:t>
      </w:r>
    </w:p>
    <w:p w14:paraId="57121558" w14:textId="77777777" w:rsidR="007634C0" w:rsidRDefault="007634C0" w:rsidP="00993829">
      <w:pPr>
        <w:pStyle w:val="NoSpacing"/>
        <w:rPr>
          <w:rFonts w:asciiTheme="minorHAnsi" w:hAnsiTheme="minorHAnsi"/>
          <w:sz w:val="24"/>
          <w:szCs w:val="24"/>
        </w:rPr>
      </w:pPr>
    </w:p>
    <w:p w14:paraId="6BC9BD2A" w14:textId="13024414" w:rsidR="007634C0" w:rsidRDefault="007634C0" w:rsidP="00993829">
      <w:pPr>
        <w:pStyle w:val="NoSpacing"/>
        <w:rPr>
          <w:rFonts w:asciiTheme="minorHAnsi" w:hAnsiTheme="minorHAnsi"/>
          <w:sz w:val="24"/>
          <w:szCs w:val="24"/>
        </w:rPr>
      </w:pPr>
      <w:r>
        <w:rPr>
          <w:rFonts w:asciiTheme="minorHAnsi" w:hAnsiTheme="minorHAnsi"/>
          <w:sz w:val="24"/>
          <w:szCs w:val="24"/>
        </w:rPr>
        <w:t>Week Nine: Appropriate assessment and using assessment information in curriculum development</w:t>
      </w:r>
    </w:p>
    <w:p w14:paraId="356AD930" w14:textId="77777777" w:rsidR="007634C0" w:rsidRDefault="007634C0" w:rsidP="00993829">
      <w:pPr>
        <w:pStyle w:val="NoSpacing"/>
        <w:rPr>
          <w:rFonts w:asciiTheme="minorHAnsi" w:hAnsiTheme="minorHAnsi"/>
          <w:sz w:val="24"/>
          <w:szCs w:val="24"/>
        </w:rPr>
      </w:pPr>
    </w:p>
    <w:p w14:paraId="2337EB32" w14:textId="58FA750D" w:rsidR="007634C0" w:rsidRDefault="007634C0" w:rsidP="00993829">
      <w:pPr>
        <w:pStyle w:val="NoSpacing"/>
        <w:rPr>
          <w:rFonts w:asciiTheme="minorHAnsi" w:hAnsiTheme="minorHAnsi"/>
          <w:sz w:val="24"/>
          <w:szCs w:val="24"/>
        </w:rPr>
      </w:pPr>
      <w:r>
        <w:rPr>
          <w:rFonts w:asciiTheme="minorHAnsi" w:hAnsiTheme="minorHAnsi"/>
          <w:sz w:val="24"/>
          <w:szCs w:val="24"/>
        </w:rPr>
        <w:t>Week Ten: Course review</w:t>
      </w:r>
    </w:p>
    <w:p w14:paraId="334691FD" w14:textId="77777777" w:rsidR="007634C0" w:rsidRDefault="007634C0" w:rsidP="00993829">
      <w:pPr>
        <w:pStyle w:val="NoSpacing"/>
        <w:rPr>
          <w:rFonts w:asciiTheme="minorHAnsi" w:hAnsiTheme="minorHAnsi"/>
          <w:sz w:val="24"/>
          <w:szCs w:val="24"/>
        </w:rPr>
      </w:pPr>
    </w:p>
    <w:p w14:paraId="78EA877C" w14:textId="77777777" w:rsidR="00993829" w:rsidRDefault="00993829" w:rsidP="00993829">
      <w:pPr>
        <w:pStyle w:val="NoSpacing"/>
        <w:rPr>
          <w:rFonts w:asciiTheme="minorHAnsi" w:hAnsiTheme="minorHAnsi"/>
          <w:sz w:val="24"/>
          <w:szCs w:val="24"/>
        </w:rPr>
      </w:pPr>
    </w:p>
    <w:p w14:paraId="1CC44316" w14:textId="6A3AEB2A" w:rsidR="00993829" w:rsidRPr="00F6785A" w:rsidRDefault="00993829" w:rsidP="00F6785A">
      <w:pPr>
        <w:pStyle w:val="NoSpacing"/>
        <w:rPr>
          <w:rFonts w:asciiTheme="minorHAnsi" w:hAnsiTheme="minorHAnsi"/>
          <w:sz w:val="24"/>
          <w:szCs w:val="24"/>
        </w:rPr>
      </w:pPr>
    </w:p>
    <w:sectPr w:rsidR="00993829" w:rsidRPr="00F6785A" w:rsidSect="000D584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2541B2"/>
    <w:multiLevelType w:val="hybridMultilevel"/>
    <w:tmpl w:val="1026E27A"/>
    <w:lvl w:ilvl="0" w:tplc="84FAE2B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C58018C"/>
    <w:multiLevelType w:val="hybridMultilevel"/>
    <w:tmpl w:val="ECD444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7614A12"/>
    <w:multiLevelType w:val="hybridMultilevel"/>
    <w:tmpl w:val="D0806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31669DA"/>
    <w:multiLevelType w:val="hybridMultilevel"/>
    <w:tmpl w:val="C94047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88A"/>
    <w:rsid w:val="000D584D"/>
    <w:rsid w:val="0030731A"/>
    <w:rsid w:val="00623D4E"/>
    <w:rsid w:val="00662EAF"/>
    <w:rsid w:val="007634C0"/>
    <w:rsid w:val="00802AED"/>
    <w:rsid w:val="00882633"/>
    <w:rsid w:val="00993829"/>
    <w:rsid w:val="00A700DB"/>
    <w:rsid w:val="00B2788A"/>
    <w:rsid w:val="00F6785A"/>
    <w:rsid w:val="00FA6E45"/>
    <w:rsid w:val="00FD6B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689143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78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2788A"/>
    <w:rPr>
      <w:color w:val="0000FF" w:themeColor="hyperlink"/>
      <w:u w:val="single"/>
    </w:rPr>
  </w:style>
  <w:style w:type="paragraph" w:styleId="NoSpacing">
    <w:name w:val="No Spacing"/>
    <w:uiPriority w:val="1"/>
    <w:qFormat/>
    <w:rsid w:val="00A700DB"/>
    <w:rPr>
      <w:rFonts w:ascii="Calibri" w:eastAsia="Calibri" w:hAnsi="Calibri" w:cs="Times New Roman"/>
      <w:sz w:val="22"/>
      <w:szCs w:val="22"/>
    </w:rPr>
  </w:style>
  <w:style w:type="paragraph" w:customStyle="1" w:styleId="Default">
    <w:name w:val="Default"/>
    <w:rsid w:val="00A700DB"/>
    <w:pPr>
      <w:autoSpaceDE w:val="0"/>
      <w:autoSpaceDN w:val="0"/>
      <w:adjustRightInd w:val="0"/>
    </w:pPr>
    <w:rPr>
      <w:rFonts w:ascii="Calibri" w:eastAsia="Calibri" w:hAnsi="Calibri" w:cs="Calibri"/>
      <w:color w:val="000000"/>
    </w:rPr>
  </w:style>
  <w:style w:type="paragraph" w:styleId="ListParagraph">
    <w:name w:val="List Paragraph"/>
    <w:basedOn w:val="Normal"/>
    <w:uiPriority w:val="34"/>
    <w:qFormat/>
    <w:rsid w:val="00882633"/>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78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2788A"/>
    <w:rPr>
      <w:color w:val="0000FF" w:themeColor="hyperlink"/>
      <w:u w:val="single"/>
    </w:rPr>
  </w:style>
  <w:style w:type="paragraph" w:styleId="NoSpacing">
    <w:name w:val="No Spacing"/>
    <w:uiPriority w:val="1"/>
    <w:qFormat/>
    <w:rsid w:val="00A700DB"/>
    <w:rPr>
      <w:rFonts w:ascii="Calibri" w:eastAsia="Calibri" w:hAnsi="Calibri" w:cs="Times New Roman"/>
      <w:sz w:val="22"/>
      <w:szCs w:val="22"/>
    </w:rPr>
  </w:style>
  <w:style w:type="paragraph" w:customStyle="1" w:styleId="Default">
    <w:name w:val="Default"/>
    <w:rsid w:val="00A700DB"/>
    <w:pPr>
      <w:autoSpaceDE w:val="0"/>
      <w:autoSpaceDN w:val="0"/>
      <w:adjustRightInd w:val="0"/>
    </w:pPr>
    <w:rPr>
      <w:rFonts w:ascii="Calibri" w:eastAsia="Calibri" w:hAnsi="Calibri" w:cs="Calibri"/>
      <w:color w:val="000000"/>
    </w:rPr>
  </w:style>
  <w:style w:type="paragraph" w:styleId="ListParagraph">
    <w:name w:val="List Paragraph"/>
    <w:basedOn w:val="Normal"/>
    <w:uiPriority w:val="34"/>
    <w:qFormat/>
    <w:rsid w:val="008826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rsd0007@auburn.edu" TargetMode="External"/><Relationship Id="rId7" Type="http://schemas.openxmlformats.org/officeDocument/2006/relationships/hyperlink" Target="https://sites.auburn.edu/admin/universitypolicies/Policies/AcademicHonestyCode.pdf"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6</Pages>
  <Words>1629</Words>
  <Characters>9286</Characters>
  <Application>Microsoft Macintosh Word</Application>
  <DocSecurity>0</DocSecurity>
  <Lines>77</Lines>
  <Paragraphs>21</Paragraphs>
  <ScaleCrop>false</ScaleCrop>
  <Company>Auburn University</Company>
  <LinksUpToDate>false</LinksUpToDate>
  <CharactersWithSpaces>10894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Durham</dc:creator>
  <cp:keywords/>
  <dc:description/>
  <cp:lastModifiedBy>Sean Durham</cp:lastModifiedBy>
  <cp:revision>3</cp:revision>
  <dcterms:created xsi:type="dcterms:W3CDTF">2014-05-19T03:28:00Z</dcterms:created>
  <dcterms:modified xsi:type="dcterms:W3CDTF">2014-06-18T16:03:00Z</dcterms:modified>
</cp:coreProperties>
</file>