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D4CB" w14:textId="77777777" w:rsidR="00DE4D99" w:rsidRPr="00543D5F" w:rsidRDefault="00DE4D99" w:rsidP="00397655">
      <w:pPr>
        <w:jc w:val="center"/>
        <w:rPr>
          <w:rFonts w:ascii="Times New Roman" w:hAnsi="Times New Roman"/>
          <w:b/>
          <w:szCs w:val="24"/>
        </w:rPr>
      </w:pPr>
      <w:r w:rsidRPr="00543D5F">
        <w:rPr>
          <w:rFonts w:ascii="Times New Roman" w:hAnsi="Times New Roman"/>
          <w:b/>
          <w:szCs w:val="24"/>
        </w:rPr>
        <w:t>AUBURN UNIVERSITY</w:t>
      </w:r>
    </w:p>
    <w:p w14:paraId="3B5C2D1D" w14:textId="77777777" w:rsidR="00DE4D99" w:rsidRPr="00543D5F" w:rsidRDefault="00DE4D99" w:rsidP="00397655">
      <w:pPr>
        <w:jc w:val="center"/>
        <w:rPr>
          <w:rFonts w:ascii="Times New Roman" w:hAnsi="Times New Roman"/>
          <w:b/>
          <w:szCs w:val="24"/>
        </w:rPr>
      </w:pPr>
      <w:r w:rsidRPr="00543D5F">
        <w:rPr>
          <w:rFonts w:ascii="Times New Roman" w:hAnsi="Times New Roman"/>
          <w:b/>
          <w:szCs w:val="24"/>
        </w:rPr>
        <w:t>COURSE SYLLABUS</w:t>
      </w:r>
    </w:p>
    <w:p w14:paraId="5A3B824E" w14:textId="77777777" w:rsidR="00DE4D99" w:rsidRPr="00543D5F" w:rsidRDefault="00DE4D99" w:rsidP="00397655">
      <w:pPr>
        <w:rPr>
          <w:rFonts w:ascii="Times New Roman" w:hAnsi="Times New Roman"/>
          <w:b/>
          <w:szCs w:val="24"/>
        </w:rPr>
      </w:pPr>
    </w:p>
    <w:p w14:paraId="3802E332" w14:textId="77777777" w:rsidR="00DE4D99" w:rsidRPr="00543D5F" w:rsidRDefault="00DE4D99" w:rsidP="00B125A8">
      <w:pPr>
        <w:tabs>
          <w:tab w:val="left" w:pos="2880"/>
        </w:tabs>
        <w:rPr>
          <w:rFonts w:ascii="Times New Roman" w:hAnsi="Times New Roman"/>
          <w:szCs w:val="24"/>
        </w:rPr>
      </w:pPr>
      <w:r w:rsidRPr="00543D5F">
        <w:rPr>
          <w:rFonts w:ascii="Times New Roman" w:hAnsi="Times New Roman"/>
          <w:b/>
          <w:szCs w:val="24"/>
        </w:rPr>
        <w:t>Course Number:</w:t>
      </w:r>
      <w:r w:rsidRPr="00543D5F">
        <w:rPr>
          <w:rFonts w:ascii="Times New Roman" w:hAnsi="Times New Roman"/>
          <w:szCs w:val="24"/>
        </w:rPr>
        <w:tab/>
      </w:r>
      <w:r w:rsidR="00987AEA" w:rsidRPr="00543D5F">
        <w:rPr>
          <w:rFonts w:ascii="Times New Roman" w:hAnsi="Times New Roman"/>
          <w:szCs w:val="24"/>
        </w:rPr>
        <w:t>CTMU 7970-7976 Special Topics: Psychology of Music</w:t>
      </w:r>
    </w:p>
    <w:p w14:paraId="61D2CE7A" w14:textId="77777777" w:rsidR="00DE4D99" w:rsidRPr="00543D5F" w:rsidRDefault="00DE4D99" w:rsidP="00B125A8">
      <w:pPr>
        <w:tabs>
          <w:tab w:val="left" w:pos="2880"/>
        </w:tabs>
        <w:rPr>
          <w:rFonts w:ascii="Times New Roman" w:hAnsi="Times New Roman"/>
          <w:szCs w:val="24"/>
        </w:rPr>
      </w:pPr>
      <w:r w:rsidRPr="00543D5F">
        <w:rPr>
          <w:rFonts w:ascii="Times New Roman" w:hAnsi="Times New Roman"/>
          <w:b/>
          <w:szCs w:val="24"/>
        </w:rPr>
        <w:t>Course Title:</w:t>
      </w:r>
      <w:r w:rsidRPr="00543D5F">
        <w:rPr>
          <w:rFonts w:ascii="Times New Roman" w:hAnsi="Times New Roman"/>
          <w:szCs w:val="24"/>
        </w:rPr>
        <w:tab/>
      </w:r>
      <w:r w:rsidR="00987AEA" w:rsidRPr="00543D5F">
        <w:rPr>
          <w:rFonts w:ascii="Times New Roman" w:hAnsi="Times New Roman"/>
          <w:szCs w:val="24"/>
        </w:rPr>
        <w:t>Psychology of Music</w:t>
      </w:r>
    </w:p>
    <w:p w14:paraId="6F480BF0" w14:textId="77777777" w:rsidR="00DE4D99" w:rsidRPr="00543D5F" w:rsidRDefault="00DE4D99" w:rsidP="00B125A8">
      <w:pPr>
        <w:tabs>
          <w:tab w:val="left" w:pos="2880"/>
        </w:tabs>
        <w:rPr>
          <w:rFonts w:ascii="Times New Roman" w:hAnsi="Times New Roman"/>
          <w:szCs w:val="24"/>
        </w:rPr>
      </w:pPr>
      <w:r w:rsidRPr="00543D5F">
        <w:rPr>
          <w:rFonts w:ascii="Times New Roman" w:hAnsi="Times New Roman"/>
          <w:b/>
          <w:szCs w:val="24"/>
        </w:rPr>
        <w:t>Credit Hours:</w:t>
      </w:r>
      <w:r w:rsidRPr="00543D5F">
        <w:rPr>
          <w:rFonts w:ascii="Times New Roman" w:hAnsi="Times New Roman"/>
          <w:szCs w:val="24"/>
        </w:rPr>
        <w:tab/>
        <w:t>3 semester hours</w:t>
      </w:r>
    </w:p>
    <w:p w14:paraId="39FEEC6D" w14:textId="77777777" w:rsidR="00DE4D99" w:rsidRPr="00543D5F" w:rsidRDefault="00DE4D99" w:rsidP="00B125A8">
      <w:pPr>
        <w:tabs>
          <w:tab w:val="left" w:pos="2880"/>
        </w:tabs>
        <w:rPr>
          <w:rFonts w:ascii="Times New Roman" w:hAnsi="Times New Roman"/>
          <w:szCs w:val="24"/>
        </w:rPr>
      </w:pPr>
      <w:r w:rsidRPr="00543D5F">
        <w:rPr>
          <w:rFonts w:ascii="Times New Roman" w:hAnsi="Times New Roman"/>
          <w:b/>
          <w:szCs w:val="24"/>
        </w:rPr>
        <w:t>Prerequisites:</w:t>
      </w:r>
      <w:r w:rsidRPr="00543D5F">
        <w:rPr>
          <w:rFonts w:ascii="Times New Roman" w:hAnsi="Times New Roman"/>
          <w:szCs w:val="24"/>
        </w:rPr>
        <w:tab/>
        <w:t>Admission to Graduate School</w:t>
      </w:r>
    </w:p>
    <w:p w14:paraId="03C0DD5B" w14:textId="77777777" w:rsidR="00DE4D99" w:rsidRPr="00543D5F" w:rsidRDefault="00DE4D99" w:rsidP="00B125A8">
      <w:pPr>
        <w:tabs>
          <w:tab w:val="left" w:pos="2880"/>
        </w:tabs>
        <w:rPr>
          <w:rFonts w:ascii="Times New Roman" w:hAnsi="Times New Roman"/>
          <w:szCs w:val="24"/>
        </w:rPr>
      </w:pPr>
      <w:r w:rsidRPr="00543D5F">
        <w:rPr>
          <w:rFonts w:ascii="Times New Roman" w:hAnsi="Times New Roman"/>
          <w:b/>
          <w:szCs w:val="24"/>
        </w:rPr>
        <w:t>Corequisites</w:t>
      </w:r>
      <w:r w:rsidRPr="00543D5F">
        <w:rPr>
          <w:rFonts w:ascii="Times New Roman" w:hAnsi="Times New Roman"/>
          <w:szCs w:val="24"/>
        </w:rPr>
        <w:t>:</w:t>
      </w:r>
      <w:r w:rsidRPr="00543D5F">
        <w:rPr>
          <w:rFonts w:ascii="Times New Roman" w:hAnsi="Times New Roman"/>
          <w:szCs w:val="24"/>
        </w:rPr>
        <w:tab/>
        <w:t>None</w:t>
      </w:r>
    </w:p>
    <w:p w14:paraId="18F891AD" w14:textId="2669288F" w:rsidR="00DE4D99" w:rsidRPr="00543D5F" w:rsidRDefault="00DE4D99" w:rsidP="00B125A8">
      <w:pPr>
        <w:tabs>
          <w:tab w:val="left" w:pos="2880"/>
        </w:tabs>
        <w:ind w:right="-720"/>
        <w:rPr>
          <w:rFonts w:ascii="Times New Roman" w:hAnsi="Times New Roman"/>
          <w:szCs w:val="24"/>
        </w:rPr>
      </w:pPr>
      <w:r w:rsidRPr="00543D5F">
        <w:rPr>
          <w:rFonts w:ascii="Times New Roman" w:hAnsi="Times New Roman"/>
          <w:b/>
          <w:szCs w:val="24"/>
        </w:rPr>
        <w:t xml:space="preserve">Date Syllabus Prepared: </w:t>
      </w:r>
      <w:r w:rsidRPr="00543D5F">
        <w:rPr>
          <w:rFonts w:ascii="Times New Roman" w:hAnsi="Times New Roman"/>
          <w:b/>
          <w:szCs w:val="24"/>
        </w:rPr>
        <w:tab/>
      </w:r>
      <w:r w:rsidR="009F6C95" w:rsidRPr="00543D5F">
        <w:rPr>
          <w:rFonts w:ascii="Times New Roman" w:hAnsi="Times New Roman"/>
          <w:szCs w:val="24"/>
        </w:rPr>
        <w:t xml:space="preserve">Updated </w:t>
      </w:r>
      <w:r w:rsidR="00B125A8" w:rsidRPr="00543D5F">
        <w:rPr>
          <w:rFonts w:ascii="Times New Roman" w:hAnsi="Times New Roman"/>
          <w:szCs w:val="24"/>
        </w:rPr>
        <w:t>May 2017</w:t>
      </w:r>
    </w:p>
    <w:p w14:paraId="12F9545F" w14:textId="6AFC3E24" w:rsidR="00A76BC3" w:rsidRPr="00543D5F" w:rsidRDefault="00DE4D99" w:rsidP="00B125A8">
      <w:pPr>
        <w:tabs>
          <w:tab w:val="left" w:pos="2880"/>
        </w:tabs>
        <w:ind w:right="-720"/>
        <w:rPr>
          <w:rFonts w:ascii="Times New Roman" w:hAnsi="Times New Roman"/>
          <w:szCs w:val="24"/>
        </w:rPr>
      </w:pPr>
      <w:r w:rsidRPr="00543D5F">
        <w:rPr>
          <w:rFonts w:ascii="Times New Roman" w:hAnsi="Times New Roman"/>
          <w:b/>
          <w:szCs w:val="24"/>
        </w:rPr>
        <w:t>Instructor:</w:t>
      </w:r>
      <w:r w:rsidRPr="00543D5F">
        <w:rPr>
          <w:rFonts w:ascii="Times New Roman" w:hAnsi="Times New Roman"/>
          <w:szCs w:val="24"/>
        </w:rPr>
        <w:tab/>
        <w:t>Dr. Jane M. Kuehne</w:t>
      </w:r>
      <w:r w:rsidR="0099028A" w:rsidRPr="00543D5F">
        <w:rPr>
          <w:rFonts w:ascii="Times New Roman" w:hAnsi="Times New Roman"/>
          <w:szCs w:val="24"/>
        </w:rPr>
        <w:t xml:space="preserve"> – kuehnjm@auburn.edu </w:t>
      </w:r>
    </w:p>
    <w:p w14:paraId="4EE30948" w14:textId="77777777" w:rsidR="00DE4D99" w:rsidRPr="00543D5F" w:rsidRDefault="00DE4D99" w:rsidP="00397655">
      <w:pPr>
        <w:rPr>
          <w:rFonts w:ascii="Times New Roman" w:hAnsi="Times New Roman"/>
          <w:szCs w:val="24"/>
        </w:rPr>
      </w:pPr>
    </w:p>
    <w:p w14:paraId="421709E1" w14:textId="2A8158E2" w:rsidR="0050149E" w:rsidRPr="00543D5F" w:rsidRDefault="00ED47BB" w:rsidP="00397655">
      <w:pPr>
        <w:rPr>
          <w:rFonts w:ascii="Times New Roman" w:hAnsi="Times New Roman"/>
          <w:b/>
          <w:szCs w:val="24"/>
        </w:rPr>
      </w:pPr>
      <w:r w:rsidRPr="00543D5F">
        <w:rPr>
          <w:rFonts w:ascii="Times New Roman" w:hAnsi="Times New Roman"/>
          <w:b/>
          <w:szCs w:val="24"/>
        </w:rPr>
        <w:t>Required Texts</w:t>
      </w:r>
    </w:p>
    <w:p w14:paraId="07C4768D" w14:textId="7F7FC5DC" w:rsidR="00394DBF" w:rsidRPr="00543D5F" w:rsidRDefault="0050149E" w:rsidP="00397655">
      <w:pPr>
        <w:pStyle w:val="ListParagraph"/>
        <w:numPr>
          <w:ilvl w:val="0"/>
          <w:numId w:val="22"/>
        </w:numPr>
        <w:ind w:left="360"/>
        <w:rPr>
          <w:rFonts w:ascii="Times New Roman" w:hAnsi="Times New Roman"/>
          <w:szCs w:val="24"/>
        </w:rPr>
      </w:pPr>
      <w:r w:rsidRPr="00543D5F">
        <w:rPr>
          <w:rFonts w:ascii="Times New Roman" w:hAnsi="Times New Roman"/>
          <w:szCs w:val="24"/>
        </w:rPr>
        <w:t xml:space="preserve">Sacks, O. (2008). </w:t>
      </w:r>
      <w:r w:rsidR="00C64D83" w:rsidRPr="00543D5F">
        <w:rPr>
          <w:rFonts w:ascii="Times New Roman" w:hAnsi="Times New Roman"/>
          <w:i/>
          <w:szCs w:val="24"/>
        </w:rPr>
        <w:t xml:space="preserve">Musicophilia: </w:t>
      </w:r>
      <w:r w:rsidRPr="00543D5F">
        <w:rPr>
          <w:rFonts w:ascii="Times New Roman" w:hAnsi="Times New Roman"/>
          <w:i/>
          <w:szCs w:val="24"/>
        </w:rPr>
        <w:t>Revised and Expanded.</w:t>
      </w:r>
      <w:r w:rsidR="00DF1DD0" w:rsidRPr="00543D5F">
        <w:rPr>
          <w:rFonts w:ascii="Times New Roman" w:hAnsi="Times New Roman"/>
          <w:szCs w:val="24"/>
        </w:rPr>
        <w:t xml:space="preserve"> New York: Vinta</w:t>
      </w:r>
      <w:r w:rsidRPr="00543D5F">
        <w:rPr>
          <w:rFonts w:ascii="Times New Roman" w:hAnsi="Times New Roman"/>
          <w:szCs w:val="24"/>
        </w:rPr>
        <w:t>ge Books, A Division of Random House, Inc.</w:t>
      </w:r>
      <w:r w:rsidR="00B125A8" w:rsidRPr="00543D5F">
        <w:rPr>
          <w:rFonts w:ascii="Times New Roman" w:hAnsi="Times New Roman"/>
          <w:szCs w:val="24"/>
        </w:rPr>
        <w:t xml:space="preserve"> (this book is available on Kindle, and the audiobook is available on Audible, through Amazon)</w:t>
      </w:r>
      <w:r w:rsidR="00B125A8" w:rsidRPr="00543D5F">
        <w:rPr>
          <w:rFonts w:ascii="Times New Roman" w:hAnsi="Times New Roman"/>
          <w:szCs w:val="24"/>
        </w:rPr>
        <w:br/>
      </w:r>
    </w:p>
    <w:p w14:paraId="2C754D11" w14:textId="15371EB7" w:rsidR="0050149E" w:rsidRPr="00543D5F" w:rsidRDefault="00394DBF" w:rsidP="00397655">
      <w:pPr>
        <w:pStyle w:val="ListParagraph"/>
        <w:numPr>
          <w:ilvl w:val="0"/>
          <w:numId w:val="22"/>
        </w:numPr>
        <w:ind w:left="360"/>
        <w:rPr>
          <w:rFonts w:ascii="Times New Roman" w:hAnsi="Times New Roman"/>
          <w:szCs w:val="24"/>
        </w:rPr>
      </w:pPr>
      <w:r w:rsidRPr="00543D5F">
        <w:rPr>
          <w:rFonts w:ascii="Times New Roman" w:hAnsi="Times New Roman"/>
          <w:szCs w:val="24"/>
        </w:rPr>
        <w:t xml:space="preserve">Thompson, W. F. (2015). </w:t>
      </w:r>
      <w:r w:rsidRPr="00543D5F">
        <w:rPr>
          <w:rFonts w:ascii="Times New Roman" w:hAnsi="Times New Roman"/>
          <w:i/>
          <w:szCs w:val="24"/>
        </w:rPr>
        <w:t xml:space="preserve">Music, Thought, and Feeling: Understanding the Psychology of Music </w:t>
      </w:r>
      <w:r w:rsidRPr="00543D5F">
        <w:rPr>
          <w:rFonts w:ascii="Times New Roman" w:hAnsi="Times New Roman"/>
          <w:szCs w:val="24"/>
        </w:rPr>
        <w:t>(2</w:t>
      </w:r>
      <w:r w:rsidRPr="00543D5F">
        <w:rPr>
          <w:rFonts w:ascii="Times New Roman" w:hAnsi="Times New Roman"/>
          <w:szCs w:val="24"/>
          <w:vertAlign w:val="superscript"/>
        </w:rPr>
        <w:t>nd</w:t>
      </w:r>
      <w:r w:rsidRPr="00543D5F">
        <w:rPr>
          <w:rFonts w:ascii="Times New Roman" w:hAnsi="Times New Roman"/>
          <w:szCs w:val="24"/>
        </w:rPr>
        <w:t xml:space="preserve">, ed.). New York: Oxford University Press. </w:t>
      </w:r>
      <w:r w:rsidR="0050149E" w:rsidRPr="00543D5F">
        <w:rPr>
          <w:rFonts w:ascii="Times New Roman" w:hAnsi="Times New Roman"/>
          <w:szCs w:val="24"/>
        </w:rPr>
        <w:br/>
      </w:r>
    </w:p>
    <w:p w14:paraId="08E2CF3D" w14:textId="4304589F" w:rsidR="0050149E" w:rsidRPr="00543D5F" w:rsidRDefault="0050149E" w:rsidP="00397655">
      <w:pPr>
        <w:rPr>
          <w:rFonts w:ascii="Times New Roman" w:hAnsi="Times New Roman"/>
          <w:b/>
          <w:szCs w:val="24"/>
        </w:rPr>
      </w:pPr>
      <w:r w:rsidRPr="00543D5F">
        <w:rPr>
          <w:rFonts w:ascii="Times New Roman" w:hAnsi="Times New Roman"/>
          <w:b/>
          <w:szCs w:val="24"/>
        </w:rPr>
        <w:t>Required Equipment/Resources</w:t>
      </w:r>
    </w:p>
    <w:p w14:paraId="6746FFF3" w14:textId="3549CEC5" w:rsidR="00023DCA" w:rsidRPr="00543D5F" w:rsidRDefault="0050149E" w:rsidP="00397655">
      <w:pPr>
        <w:pStyle w:val="ListParagraph"/>
        <w:numPr>
          <w:ilvl w:val="0"/>
          <w:numId w:val="24"/>
        </w:numPr>
        <w:ind w:left="360"/>
        <w:rPr>
          <w:rFonts w:ascii="Times New Roman" w:hAnsi="Times New Roman"/>
          <w:b/>
          <w:szCs w:val="24"/>
        </w:rPr>
      </w:pPr>
      <w:r w:rsidRPr="00543D5F">
        <w:rPr>
          <w:rFonts w:ascii="Times New Roman" w:hAnsi="Times New Roman"/>
          <w:szCs w:val="24"/>
        </w:rPr>
        <w:t xml:space="preserve">Decibel Meter or </w:t>
      </w:r>
      <w:r w:rsidR="00ED3DCE" w:rsidRPr="00543D5F">
        <w:rPr>
          <w:rFonts w:ascii="Times New Roman" w:hAnsi="Times New Roman"/>
          <w:szCs w:val="24"/>
        </w:rPr>
        <w:t>Smart Phone/Tablet/Computer App</w:t>
      </w:r>
    </w:p>
    <w:p w14:paraId="630AA29E" w14:textId="4CB745D5" w:rsidR="00023DCA" w:rsidRPr="00543D5F" w:rsidRDefault="00141B61" w:rsidP="00397655">
      <w:pPr>
        <w:pStyle w:val="ListParagraph"/>
        <w:numPr>
          <w:ilvl w:val="1"/>
          <w:numId w:val="24"/>
        </w:numPr>
        <w:ind w:left="900"/>
        <w:rPr>
          <w:rFonts w:ascii="Times New Roman" w:hAnsi="Times New Roman"/>
          <w:b/>
          <w:szCs w:val="24"/>
        </w:rPr>
      </w:pPr>
      <w:r w:rsidRPr="00543D5F">
        <w:rPr>
          <w:rFonts w:ascii="Times New Roman" w:hAnsi="Times New Roman"/>
          <w:szCs w:val="24"/>
        </w:rPr>
        <w:t>I use a physical dB meter that I purcha</w:t>
      </w:r>
      <w:r w:rsidR="00023DCA" w:rsidRPr="00543D5F">
        <w:rPr>
          <w:rFonts w:ascii="Times New Roman" w:hAnsi="Times New Roman"/>
          <w:szCs w:val="24"/>
        </w:rPr>
        <w:t>sed at Radio Shack (years ago), but ALSO have two a</w:t>
      </w:r>
      <w:r w:rsidR="00895356" w:rsidRPr="00543D5F">
        <w:rPr>
          <w:rFonts w:ascii="Times New Roman" w:hAnsi="Times New Roman"/>
          <w:szCs w:val="24"/>
        </w:rPr>
        <w:t>pps that works for basic needs.</w:t>
      </w:r>
    </w:p>
    <w:p w14:paraId="611B5304" w14:textId="77777777" w:rsidR="00023DCA" w:rsidRPr="00543D5F" w:rsidRDefault="00023DCA" w:rsidP="00397655">
      <w:pPr>
        <w:pStyle w:val="ListParagraph"/>
        <w:numPr>
          <w:ilvl w:val="1"/>
          <w:numId w:val="24"/>
        </w:numPr>
        <w:ind w:left="900"/>
        <w:rPr>
          <w:rFonts w:ascii="Times New Roman" w:hAnsi="Times New Roman"/>
          <w:b/>
          <w:szCs w:val="24"/>
        </w:rPr>
      </w:pPr>
      <w:r w:rsidRPr="00543D5F">
        <w:rPr>
          <w:rFonts w:ascii="Times New Roman" w:hAnsi="Times New Roman"/>
          <w:szCs w:val="24"/>
        </w:rPr>
        <w:t xml:space="preserve">I use an iPhone, so a couple that work are: dB Meter Pro (Aexol) and SPL Meter (Andrew Smith).  </w:t>
      </w:r>
    </w:p>
    <w:p w14:paraId="66C077C0" w14:textId="5C5B8C44" w:rsidR="00141B61" w:rsidRPr="00543D5F" w:rsidRDefault="00141B61" w:rsidP="00397655">
      <w:pPr>
        <w:pStyle w:val="ListParagraph"/>
        <w:numPr>
          <w:ilvl w:val="1"/>
          <w:numId w:val="24"/>
        </w:numPr>
        <w:ind w:left="900"/>
        <w:rPr>
          <w:rFonts w:ascii="Times New Roman" w:hAnsi="Times New Roman"/>
          <w:b/>
          <w:szCs w:val="24"/>
        </w:rPr>
      </w:pPr>
      <w:r w:rsidRPr="00543D5F">
        <w:rPr>
          <w:rFonts w:ascii="Times New Roman" w:hAnsi="Times New Roman"/>
          <w:szCs w:val="24"/>
        </w:rPr>
        <w:t xml:space="preserve">You can find them in hardware stores (often called “sound level meters”) or you can look on Amazon (or other web merchant). </w:t>
      </w:r>
    </w:p>
    <w:p w14:paraId="7512733F" w14:textId="77777777" w:rsidR="00141B61" w:rsidRPr="00543D5F" w:rsidRDefault="00141B61" w:rsidP="00397655">
      <w:pPr>
        <w:pStyle w:val="ListParagraph"/>
        <w:rPr>
          <w:rFonts w:ascii="Times New Roman" w:hAnsi="Times New Roman"/>
          <w:b/>
          <w:szCs w:val="24"/>
        </w:rPr>
      </w:pPr>
    </w:p>
    <w:p w14:paraId="05F79043" w14:textId="77777777" w:rsidR="000747E0" w:rsidRPr="00543D5F" w:rsidRDefault="000747E0" w:rsidP="00397655">
      <w:pPr>
        <w:rPr>
          <w:rFonts w:ascii="Times New Roman" w:hAnsi="Times New Roman"/>
          <w:b/>
          <w:szCs w:val="24"/>
        </w:rPr>
      </w:pPr>
      <w:r w:rsidRPr="00543D5F">
        <w:rPr>
          <w:rFonts w:ascii="Times New Roman" w:hAnsi="Times New Roman"/>
          <w:b/>
          <w:szCs w:val="24"/>
        </w:rPr>
        <w:t>Course Description</w:t>
      </w:r>
    </w:p>
    <w:p w14:paraId="0CEFC03F" w14:textId="25775512" w:rsidR="00DE4D99" w:rsidRPr="00543D5F" w:rsidRDefault="00987AEA" w:rsidP="00397655">
      <w:pPr>
        <w:rPr>
          <w:rFonts w:ascii="Times New Roman" w:hAnsi="Times New Roman"/>
          <w:szCs w:val="24"/>
        </w:rPr>
      </w:pPr>
      <w:r w:rsidRPr="00543D5F">
        <w:rPr>
          <w:rFonts w:ascii="Times New Roman" w:hAnsi="Times New Roman"/>
          <w:color w:val="000000"/>
          <w:szCs w:val="24"/>
        </w:rPr>
        <w:t>Exploration of the musical experience from psychological, psychoacoustic, biological, perceptual, and emotional, perspectives. Explore the musical brain, music learning, and music from an anthropological</w:t>
      </w:r>
      <w:r w:rsidR="0055354B" w:rsidRPr="00543D5F">
        <w:rPr>
          <w:rFonts w:ascii="Times New Roman" w:hAnsi="Times New Roman"/>
          <w:color w:val="000000"/>
          <w:szCs w:val="24"/>
        </w:rPr>
        <w:t>, biological,</w:t>
      </w:r>
      <w:r w:rsidRPr="00543D5F">
        <w:rPr>
          <w:rFonts w:ascii="Times New Roman" w:hAnsi="Times New Roman"/>
          <w:color w:val="000000"/>
          <w:szCs w:val="24"/>
        </w:rPr>
        <w:t xml:space="preserve"> and sociological perspective</w:t>
      </w:r>
      <w:r w:rsidR="0055354B" w:rsidRPr="00543D5F">
        <w:rPr>
          <w:rFonts w:ascii="Times New Roman" w:hAnsi="Times New Roman"/>
          <w:color w:val="000000"/>
          <w:szCs w:val="24"/>
        </w:rPr>
        <w:t>s</w:t>
      </w:r>
      <w:r w:rsidRPr="00543D5F">
        <w:rPr>
          <w:rFonts w:ascii="Times New Roman" w:hAnsi="Times New Roman"/>
          <w:color w:val="000000"/>
          <w:szCs w:val="24"/>
        </w:rPr>
        <w:t>.</w:t>
      </w:r>
      <w:r w:rsidRPr="00543D5F">
        <w:rPr>
          <w:rFonts w:ascii="Times New Roman" w:hAnsi="Times New Roman"/>
          <w:color w:val="000000"/>
          <w:szCs w:val="24"/>
        </w:rPr>
        <w:br/>
      </w:r>
    </w:p>
    <w:p w14:paraId="64AEF778" w14:textId="5CE35EDF" w:rsidR="00DE4D99" w:rsidRPr="00543D5F" w:rsidRDefault="00DE4D99" w:rsidP="00397655">
      <w:pPr>
        <w:pStyle w:val="TOAHeading"/>
        <w:tabs>
          <w:tab w:val="clear" w:pos="0"/>
          <w:tab w:val="clear" w:pos="9360"/>
        </w:tabs>
        <w:rPr>
          <w:rFonts w:ascii="Times New Roman" w:hAnsi="Times New Roman"/>
          <w:b/>
          <w:sz w:val="24"/>
          <w:szCs w:val="24"/>
        </w:rPr>
      </w:pPr>
      <w:r w:rsidRPr="00543D5F">
        <w:rPr>
          <w:rFonts w:ascii="Times New Roman" w:hAnsi="Times New Roman"/>
          <w:b/>
          <w:sz w:val="24"/>
          <w:szCs w:val="24"/>
        </w:rPr>
        <w:t>Ju</w:t>
      </w:r>
      <w:r w:rsidR="000747E0" w:rsidRPr="00543D5F">
        <w:rPr>
          <w:rFonts w:ascii="Times New Roman" w:hAnsi="Times New Roman"/>
          <w:b/>
          <w:sz w:val="24"/>
          <w:szCs w:val="24"/>
        </w:rPr>
        <w:t>stification for Graduate Credit</w:t>
      </w:r>
    </w:p>
    <w:p w14:paraId="2758947B" w14:textId="77777777" w:rsidR="00987AEA" w:rsidRPr="00543D5F" w:rsidRDefault="00987AEA" w:rsidP="00397655">
      <w:pPr>
        <w:rPr>
          <w:rFonts w:ascii="Times New Roman" w:hAnsi="Times New Roman"/>
          <w:color w:val="000000"/>
          <w:szCs w:val="24"/>
        </w:rPr>
      </w:pPr>
      <w:r w:rsidRPr="00543D5F">
        <w:rPr>
          <w:rFonts w:ascii="Times New Roman" w:hAnsi="Times New Roman"/>
          <w:color w:val="000000"/>
          <w:szCs w:val="24"/>
        </w:rPr>
        <w:t>This course is designed for certified music teachers to explore music and the musical experience from a psychological, psychoacoustic, biological, perceptual, and emotional, perspective. In addition, the course will explore the musical brain, music learning, and music from an anthropological and sociological perspective.</w:t>
      </w:r>
    </w:p>
    <w:p w14:paraId="0C44FD04" w14:textId="77777777" w:rsidR="00DE4D99" w:rsidRPr="00543D5F" w:rsidRDefault="00DE4D99" w:rsidP="00397655">
      <w:pPr>
        <w:rPr>
          <w:rFonts w:ascii="Times New Roman" w:hAnsi="Times New Roman"/>
          <w:szCs w:val="24"/>
        </w:rPr>
      </w:pPr>
    </w:p>
    <w:p w14:paraId="4DAB3D1F" w14:textId="4A801FC1" w:rsidR="00DE4D99" w:rsidRPr="00543D5F" w:rsidRDefault="000747E0" w:rsidP="00397655">
      <w:pPr>
        <w:rPr>
          <w:rFonts w:ascii="Times New Roman" w:hAnsi="Times New Roman"/>
          <w:b/>
          <w:szCs w:val="24"/>
        </w:rPr>
      </w:pPr>
      <w:r w:rsidRPr="00543D5F">
        <w:rPr>
          <w:rFonts w:ascii="Times New Roman" w:hAnsi="Times New Roman"/>
          <w:b/>
          <w:szCs w:val="24"/>
        </w:rPr>
        <w:t>Course Objectives</w:t>
      </w:r>
    </w:p>
    <w:p w14:paraId="1ABE83B8" w14:textId="70CADF80" w:rsidR="008B0966" w:rsidRPr="00543D5F" w:rsidRDefault="00564073" w:rsidP="00397655">
      <w:pPr>
        <w:rPr>
          <w:rFonts w:ascii="Times New Roman" w:hAnsi="Times New Roman"/>
          <w:i/>
          <w:szCs w:val="24"/>
        </w:rPr>
      </w:pPr>
      <w:r w:rsidRPr="00543D5F">
        <w:rPr>
          <w:rFonts w:ascii="Times New Roman" w:hAnsi="Times New Roman"/>
          <w:i/>
          <w:szCs w:val="24"/>
        </w:rPr>
        <w:t xml:space="preserve">Students will demonstrate understanding </w:t>
      </w:r>
      <w:r w:rsidR="006C47A1" w:rsidRPr="00543D5F">
        <w:rPr>
          <w:rFonts w:ascii="Times New Roman" w:hAnsi="Times New Roman"/>
          <w:i/>
          <w:szCs w:val="24"/>
        </w:rPr>
        <w:t>of</w:t>
      </w:r>
      <w:r w:rsidR="00C77DC1" w:rsidRPr="00543D5F">
        <w:rPr>
          <w:rFonts w:ascii="Times New Roman" w:hAnsi="Times New Roman"/>
          <w:i/>
          <w:szCs w:val="24"/>
        </w:rPr>
        <w:t>…</w:t>
      </w:r>
    </w:p>
    <w:p w14:paraId="715C168C" w14:textId="378ED636"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 xml:space="preserve">Past and recent </w:t>
      </w:r>
      <w:r w:rsidR="006C47A1" w:rsidRPr="00543D5F">
        <w:rPr>
          <w:rFonts w:ascii="Times New Roman" w:hAnsi="Times New Roman"/>
          <w:szCs w:val="24"/>
        </w:rPr>
        <w:t>research in common and new areas within psychology of music</w:t>
      </w:r>
    </w:p>
    <w:p w14:paraId="5C89418F" w14:textId="42344630"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Origins and development of music from anthropological and biological perspectives</w:t>
      </w:r>
    </w:p>
    <w:p w14:paraId="2A849A70" w14:textId="528B8C92"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Elements and perception of sound, and perception of music and musical structures</w:t>
      </w:r>
    </w:p>
    <w:p w14:paraId="6B097822" w14:textId="2B8CCC92"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 xml:space="preserve">How the </w:t>
      </w:r>
      <w:r w:rsidR="00C77DC1" w:rsidRPr="00543D5F">
        <w:rPr>
          <w:rFonts w:ascii="Times New Roman" w:hAnsi="Times New Roman"/>
          <w:szCs w:val="24"/>
        </w:rPr>
        <w:t xml:space="preserve">hearing process works, </w:t>
      </w:r>
      <w:r w:rsidRPr="00543D5F">
        <w:rPr>
          <w:rFonts w:ascii="Times New Roman" w:hAnsi="Times New Roman"/>
          <w:szCs w:val="24"/>
        </w:rPr>
        <w:t>brain functions in the musical perception process, including common/uncommon disorders</w:t>
      </w:r>
    </w:p>
    <w:p w14:paraId="3381A3C7" w14:textId="537261FF"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Theories of how music and emotion function together and/or separately.</w:t>
      </w:r>
    </w:p>
    <w:p w14:paraId="740A8A8E" w14:textId="2981C471"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Music and well-being, including music and health, music therapy, etc.</w:t>
      </w:r>
    </w:p>
    <w:p w14:paraId="66264994" w14:textId="12CA1AD3" w:rsidR="008B0966" w:rsidRPr="00543D5F" w:rsidRDefault="008B0966" w:rsidP="008B0966">
      <w:pPr>
        <w:pStyle w:val="ListParagraph"/>
        <w:numPr>
          <w:ilvl w:val="0"/>
          <w:numId w:val="29"/>
        </w:numPr>
        <w:rPr>
          <w:rFonts w:ascii="Times New Roman" w:hAnsi="Times New Roman"/>
          <w:szCs w:val="24"/>
        </w:rPr>
      </w:pPr>
      <w:r w:rsidRPr="00543D5F">
        <w:rPr>
          <w:rFonts w:ascii="Times New Roman" w:hAnsi="Times New Roman"/>
          <w:szCs w:val="24"/>
        </w:rPr>
        <w:t>Biological approaches to performance and compositional processes</w:t>
      </w:r>
    </w:p>
    <w:p w14:paraId="53AC5919" w14:textId="1214F766" w:rsidR="00B73654" w:rsidRPr="00543D5F" w:rsidRDefault="008B0966" w:rsidP="00397655">
      <w:pPr>
        <w:pStyle w:val="ListParagraph"/>
        <w:numPr>
          <w:ilvl w:val="0"/>
          <w:numId w:val="29"/>
        </w:numPr>
        <w:rPr>
          <w:rFonts w:ascii="Times New Roman" w:hAnsi="Times New Roman"/>
          <w:szCs w:val="24"/>
        </w:rPr>
      </w:pPr>
      <w:r w:rsidRPr="00543D5F">
        <w:rPr>
          <w:rFonts w:ascii="Times New Roman" w:hAnsi="Times New Roman"/>
          <w:szCs w:val="24"/>
        </w:rPr>
        <w:t xml:space="preserve">Benefits and potential harmful effects of music </w:t>
      </w:r>
      <w:r w:rsidR="00C77DC1" w:rsidRPr="00543D5F">
        <w:rPr>
          <w:rFonts w:ascii="Times New Roman" w:hAnsi="Times New Roman"/>
          <w:szCs w:val="24"/>
        </w:rPr>
        <w:t>and/or its inherent processes.</w:t>
      </w:r>
    </w:p>
    <w:p w14:paraId="4963B68E" w14:textId="4869ECEF" w:rsidR="00C77DC1" w:rsidRPr="00543D5F" w:rsidRDefault="00C77DC1" w:rsidP="00397655">
      <w:pPr>
        <w:pStyle w:val="ListParagraph"/>
        <w:numPr>
          <w:ilvl w:val="0"/>
          <w:numId w:val="29"/>
        </w:numPr>
        <w:rPr>
          <w:rFonts w:ascii="Times New Roman" w:hAnsi="Times New Roman"/>
          <w:szCs w:val="24"/>
        </w:rPr>
      </w:pPr>
      <w:r w:rsidRPr="00543D5F">
        <w:rPr>
          <w:rFonts w:ascii="Times New Roman" w:hAnsi="Times New Roman"/>
          <w:szCs w:val="24"/>
        </w:rPr>
        <w:t>Musical gifts and disorders</w:t>
      </w:r>
    </w:p>
    <w:p w14:paraId="22B35821" w14:textId="620DB670" w:rsidR="00C77DC1" w:rsidRPr="00543D5F" w:rsidRDefault="00C77DC1" w:rsidP="00397655">
      <w:pPr>
        <w:pStyle w:val="ListParagraph"/>
        <w:numPr>
          <w:ilvl w:val="0"/>
          <w:numId w:val="29"/>
        </w:numPr>
        <w:rPr>
          <w:rFonts w:ascii="Times New Roman" w:hAnsi="Times New Roman"/>
          <w:szCs w:val="24"/>
        </w:rPr>
      </w:pPr>
      <w:r w:rsidRPr="00543D5F">
        <w:rPr>
          <w:rFonts w:ascii="Times New Roman" w:hAnsi="Times New Roman"/>
          <w:szCs w:val="24"/>
        </w:rPr>
        <w:t>Hearing damage/loss</w:t>
      </w:r>
      <w:r w:rsidR="006C47A1" w:rsidRPr="00543D5F">
        <w:rPr>
          <w:rFonts w:ascii="Times New Roman" w:hAnsi="Times New Roman"/>
          <w:szCs w:val="24"/>
        </w:rPr>
        <w:t xml:space="preserve"> through a teacher/researcher lens.</w:t>
      </w:r>
    </w:p>
    <w:p w14:paraId="2B45C1A1" w14:textId="77777777" w:rsidR="00B125A8" w:rsidRDefault="00B125A8" w:rsidP="00543D5F">
      <w:pPr>
        <w:rPr>
          <w:rFonts w:ascii="Times New Roman" w:hAnsi="Times New Roman"/>
          <w:szCs w:val="24"/>
        </w:rPr>
      </w:pPr>
    </w:p>
    <w:p w14:paraId="5A735F8A" w14:textId="77777777" w:rsidR="00543D5F" w:rsidRPr="00543D5F" w:rsidRDefault="00543D5F" w:rsidP="00543D5F">
      <w:pPr>
        <w:rPr>
          <w:rFonts w:ascii="Times New Roman" w:hAnsi="Times New Roman"/>
          <w:szCs w:val="24"/>
        </w:rPr>
      </w:pPr>
    </w:p>
    <w:p w14:paraId="59ACFE77" w14:textId="4610914D" w:rsidR="00397655" w:rsidRDefault="00397655" w:rsidP="00397655">
      <w:pPr>
        <w:rPr>
          <w:rFonts w:ascii="Times New Roman" w:hAnsi="Times New Roman"/>
          <w:b/>
          <w:szCs w:val="24"/>
        </w:rPr>
      </w:pPr>
      <w:r w:rsidRPr="00543D5F">
        <w:rPr>
          <w:rFonts w:ascii="Times New Roman" w:hAnsi="Times New Roman"/>
          <w:b/>
          <w:szCs w:val="24"/>
        </w:rPr>
        <w:lastRenderedPageBreak/>
        <w:t>Assignment and Weights</w:t>
      </w:r>
      <w:r w:rsidR="0040541F">
        <w:rPr>
          <w:rFonts w:ascii="Times New Roman" w:hAnsi="Times New Roman"/>
          <w:b/>
          <w:szCs w:val="24"/>
        </w:rPr>
        <w:t xml:space="preserve"> and Grading System</w:t>
      </w:r>
    </w:p>
    <w:p w14:paraId="6D072482" w14:textId="472C0FC7" w:rsidR="0040541F" w:rsidRPr="00543D5F" w:rsidRDefault="0040541F" w:rsidP="00397655">
      <w:pPr>
        <w:rPr>
          <w:rFonts w:ascii="Times New Roman" w:hAnsi="Times New Roman"/>
          <w:b/>
          <w:szCs w:val="24"/>
        </w:rPr>
      </w:pPr>
      <w:r w:rsidRPr="00543D5F">
        <w:rPr>
          <w:rFonts w:ascii="Times New Roman" w:hAnsi="Times New Roman"/>
          <w:szCs w:val="24"/>
        </w:rPr>
        <w:t xml:space="preserve">Your final grade will be based on the total points you earn over the semester (see </w:t>
      </w:r>
      <w:r>
        <w:rPr>
          <w:rFonts w:ascii="Times New Roman" w:hAnsi="Times New Roman"/>
          <w:szCs w:val="24"/>
        </w:rPr>
        <w:t>below</w:t>
      </w:r>
      <w:r w:rsidRPr="00543D5F">
        <w:rPr>
          <w:rFonts w:ascii="Times New Roman" w:hAnsi="Times New Roman"/>
          <w:szCs w:val="24"/>
        </w:rPr>
        <w:t>).  Final grades will be assigned as follows: A = 90-100, B = 80-89, C = 70-79, D = 60-69, F = below 60</w:t>
      </w:r>
    </w:p>
    <w:p w14:paraId="5CAAF930" w14:textId="77777777" w:rsidR="00397655" w:rsidRPr="00543D5F" w:rsidRDefault="00397655" w:rsidP="00397655">
      <w:pPr>
        <w:rPr>
          <w:rFonts w:ascii="Times New Roman" w:hAnsi="Times New Roman"/>
          <w:b/>
          <w:szCs w:val="24"/>
        </w:rPr>
      </w:pPr>
    </w:p>
    <w:tbl>
      <w:tblPr>
        <w:tblStyle w:val="TableGrid"/>
        <w:tblW w:w="0" w:type="auto"/>
        <w:tblInd w:w="108" w:type="dxa"/>
        <w:tblLook w:val="04A0" w:firstRow="1" w:lastRow="0" w:firstColumn="1" w:lastColumn="0" w:noHBand="0" w:noVBand="1"/>
      </w:tblPr>
      <w:tblGrid>
        <w:gridCol w:w="4175"/>
        <w:gridCol w:w="1110"/>
      </w:tblGrid>
      <w:tr w:rsidR="00397655" w:rsidRPr="00543D5F" w14:paraId="5A208E9B" w14:textId="77777777" w:rsidTr="00B73654">
        <w:tc>
          <w:tcPr>
            <w:tcW w:w="4175" w:type="dxa"/>
            <w:shd w:val="clear" w:color="auto" w:fill="D9D9D9" w:themeFill="background1" w:themeFillShade="D9"/>
          </w:tcPr>
          <w:p w14:paraId="503B5402" w14:textId="2E0BB1F1" w:rsidR="00397655" w:rsidRPr="00543D5F" w:rsidRDefault="00397655" w:rsidP="00397655">
            <w:pPr>
              <w:rPr>
                <w:rFonts w:ascii="Times New Roman" w:hAnsi="Times New Roman"/>
                <w:b/>
                <w:szCs w:val="24"/>
              </w:rPr>
            </w:pPr>
            <w:r w:rsidRPr="00543D5F">
              <w:rPr>
                <w:rFonts w:ascii="Times New Roman" w:hAnsi="Times New Roman"/>
                <w:b/>
                <w:szCs w:val="24"/>
              </w:rPr>
              <w:t>Assignment</w:t>
            </w:r>
          </w:p>
        </w:tc>
        <w:tc>
          <w:tcPr>
            <w:tcW w:w="1110" w:type="dxa"/>
            <w:shd w:val="clear" w:color="auto" w:fill="D9D9D9" w:themeFill="background1" w:themeFillShade="D9"/>
          </w:tcPr>
          <w:p w14:paraId="0F12AA6B" w14:textId="11B63808" w:rsidR="00397655" w:rsidRPr="00543D5F" w:rsidRDefault="00397655" w:rsidP="00397655">
            <w:pPr>
              <w:jc w:val="center"/>
              <w:rPr>
                <w:rFonts w:ascii="Times New Roman" w:hAnsi="Times New Roman"/>
                <w:b/>
                <w:szCs w:val="24"/>
              </w:rPr>
            </w:pPr>
            <w:r w:rsidRPr="00543D5F">
              <w:rPr>
                <w:rFonts w:ascii="Times New Roman" w:hAnsi="Times New Roman"/>
                <w:b/>
                <w:szCs w:val="24"/>
              </w:rPr>
              <w:t>Weight</w:t>
            </w:r>
          </w:p>
        </w:tc>
      </w:tr>
      <w:tr w:rsidR="00397655" w:rsidRPr="00543D5F" w14:paraId="53477B97" w14:textId="2D3D2058" w:rsidTr="00B73654">
        <w:tc>
          <w:tcPr>
            <w:tcW w:w="4175" w:type="dxa"/>
          </w:tcPr>
          <w:p w14:paraId="5722208C" w14:textId="77777777" w:rsidR="00397655" w:rsidRPr="00543D5F" w:rsidRDefault="00397655" w:rsidP="00397655">
            <w:pPr>
              <w:rPr>
                <w:rFonts w:ascii="Times New Roman" w:hAnsi="Times New Roman"/>
                <w:szCs w:val="24"/>
              </w:rPr>
            </w:pPr>
            <w:r w:rsidRPr="00543D5F">
              <w:rPr>
                <w:rFonts w:ascii="Times New Roman" w:hAnsi="Times New Roman"/>
                <w:i/>
                <w:szCs w:val="24"/>
              </w:rPr>
              <w:t>Musicophilia</w:t>
            </w:r>
            <w:r w:rsidRPr="00543D5F">
              <w:rPr>
                <w:rFonts w:ascii="Times New Roman" w:hAnsi="Times New Roman"/>
                <w:szCs w:val="24"/>
              </w:rPr>
              <w:t xml:space="preserve"> Chapter Presentation</w:t>
            </w:r>
          </w:p>
        </w:tc>
        <w:tc>
          <w:tcPr>
            <w:tcW w:w="1110" w:type="dxa"/>
          </w:tcPr>
          <w:p w14:paraId="1D0E9CAE" w14:textId="63DE7D4F" w:rsidR="00397655" w:rsidRPr="00543D5F" w:rsidRDefault="00397655" w:rsidP="00397655">
            <w:pPr>
              <w:jc w:val="center"/>
              <w:rPr>
                <w:rFonts w:ascii="Times New Roman" w:hAnsi="Times New Roman"/>
                <w:szCs w:val="24"/>
              </w:rPr>
            </w:pPr>
            <w:r w:rsidRPr="00543D5F">
              <w:rPr>
                <w:rFonts w:ascii="Times New Roman" w:hAnsi="Times New Roman"/>
                <w:szCs w:val="24"/>
              </w:rPr>
              <w:t>20 pts</w:t>
            </w:r>
          </w:p>
        </w:tc>
      </w:tr>
      <w:tr w:rsidR="00397655" w:rsidRPr="00543D5F" w14:paraId="2BF2625C" w14:textId="549D7A8E" w:rsidTr="00B73654">
        <w:tc>
          <w:tcPr>
            <w:tcW w:w="4175" w:type="dxa"/>
          </w:tcPr>
          <w:p w14:paraId="785D3CCC" w14:textId="77777777" w:rsidR="00397655" w:rsidRPr="00543D5F" w:rsidRDefault="00397655" w:rsidP="00397655">
            <w:pPr>
              <w:rPr>
                <w:rFonts w:ascii="Times New Roman" w:hAnsi="Times New Roman"/>
                <w:szCs w:val="24"/>
              </w:rPr>
            </w:pPr>
            <w:r w:rsidRPr="00543D5F">
              <w:rPr>
                <w:rFonts w:ascii="Times New Roman" w:hAnsi="Times New Roman"/>
                <w:szCs w:val="24"/>
              </w:rPr>
              <w:t>Decibel Meter Project and Presentation</w:t>
            </w:r>
          </w:p>
        </w:tc>
        <w:tc>
          <w:tcPr>
            <w:tcW w:w="1110" w:type="dxa"/>
          </w:tcPr>
          <w:p w14:paraId="38736E08" w14:textId="2F5A51E0" w:rsidR="00397655" w:rsidRPr="00543D5F" w:rsidRDefault="00397655" w:rsidP="00397655">
            <w:pPr>
              <w:jc w:val="center"/>
              <w:rPr>
                <w:rFonts w:ascii="Times New Roman" w:hAnsi="Times New Roman"/>
                <w:szCs w:val="24"/>
              </w:rPr>
            </w:pPr>
            <w:r w:rsidRPr="00543D5F">
              <w:rPr>
                <w:rFonts w:ascii="Times New Roman" w:hAnsi="Times New Roman"/>
                <w:szCs w:val="24"/>
              </w:rPr>
              <w:t>20 pts</w:t>
            </w:r>
          </w:p>
        </w:tc>
      </w:tr>
      <w:tr w:rsidR="00397655" w:rsidRPr="00543D5F" w14:paraId="774EDFA6" w14:textId="3F50F795" w:rsidTr="00B73654">
        <w:tc>
          <w:tcPr>
            <w:tcW w:w="4175" w:type="dxa"/>
          </w:tcPr>
          <w:p w14:paraId="0CB42DD4" w14:textId="77777777" w:rsidR="00397655" w:rsidRPr="00543D5F" w:rsidRDefault="00397655" w:rsidP="00397655">
            <w:pPr>
              <w:rPr>
                <w:rFonts w:ascii="Times New Roman" w:hAnsi="Times New Roman"/>
                <w:szCs w:val="24"/>
              </w:rPr>
            </w:pPr>
            <w:r w:rsidRPr="00543D5F">
              <w:rPr>
                <w:rFonts w:ascii="Times New Roman" w:hAnsi="Times New Roman"/>
                <w:szCs w:val="24"/>
              </w:rPr>
              <w:t>Research Report and Presentation</w:t>
            </w:r>
          </w:p>
        </w:tc>
        <w:tc>
          <w:tcPr>
            <w:tcW w:w="1110" w:type="dxa"/>
          </w:tcPr>
          <w:p w14:paraId="2036DE55" w14:textId="264BDB6A" w:rsidR="00397655" w:rsidRPr="00543D5F" w:rsidRDefault="00397655" w:rsidP="00397655">
            <w:pPr>
              <w:jc w:val="center"/>
              <w:rPr>
                <w:rFonts w:ascii="Times New Roman" w:hAnsi="Times New Roman"/>
                <w:szCs w:val="24"/>
              </w:rPr>
            </w:pPr>
            <w:r w:rsidRPr="00543D5F">
              <w:rPr>
                <w:rFonts w:ascii="Times New Roman" w:hAnsi="Times New Roman"/>
                <w:szCs w:val="24"/>
              </w:rPr>
              <w:t>20 pts</w:t>
            </w:r>
          </w:p>
        </w:tc>
      </w:tr>
      <w:tr w:rsidR="00397655" w:rsidRPr="00543D5F" w14:paraId="605F3C36" w14:textId="73FC1621" w:rsidTr="00B73654">
        <w:trPr>
          <w:trHeight w:val="63"/>
        </w:trPr>
        <w:tc>
          <w:tcPr>
            <w:tcW w:w="4175" w:type="dxa"/>
          </w:tcPr>
          <w:p w14:paraId="27E6E801" w14:textId="77777777" w:rsidR="00397655" w:rsidRPr="00543D5F" w:rsidRDefault="00397655" w:rsidP="00397655">
            <w:pPr>
              <w:rPr>
                <w:rFonts w:ascii="Times New Roman" w:hAnsi="Times New Roman"/>
                <w:szCs w:val="24"/>
              </w:rPr>
            </w:pPr>
            <w:r w:rsidRPr="00543D5F">
              <w:rPr>
                <w:rFonts w:ascii="Times New Roman" w:hAnsi="Times New Roman"/>
                <w:szCs w:val="24"/>
              </w:rPr>
              <w:t>Midterm Exam</w:t>
            </w:r>
          </w:p>
        </w:tc>
        <w:tc>
          <w:tcPr>
            <w:tcW w:w="1110" w:type="dxa"/>
          </w:tcPr>
          <w:p w14:paraId="28E9D31F" w14:textId="5E7EF9E4" w:rsidR="00397655" w:rsidRPr="00543D5F" w:rsidRDefault="00397655" w:rsidP="00397655">
            <w:pPr>
              <w:jc w:val="center"/>
              <w:rPr>
                <w:rFonts w:ascii="Times New Roman" w:hAnsi="Times New Roman"/>
                <w:szCs w:val="24"/>
              </w:rPr>
            </w:pPr>
            <w:r w:rsidRPr="00543D5F">
              <w:rPr>
                <w:rFonts w:ascii="Times New Roman" w:hAnsi="Times New Roman"/>
                <w:szCs w:val="24"/>
              </w:rPr>
              <w:t>20 pts</w:t>
            </w:r>
          </w:p>
        </w:tc>
      </w:tr>
      <w:tr w:rsidR="00397655" w:rsidRPr="00543D5F" w14:paraId="4FBC7332" w14:textId="2D550BBA" w:rsidTr="00B73654">
        <w:tc>
          <w:tcPr>
            <w:tcW w:w="4175" w:type="dxa"/>
          </w:tcPr>
          <w:p w14:paraId="4095D941" w14:textId="77777777" w:rsidR="00397655" w:rsidRPr="00543D5F" w:rsidRDefault="00397655" w:rsidP="00397655">
            <w:pPr>
              <w:rPr>
                <w:rFonts w:ascii="Times New Roman" w:hAnsi="Times New Roman"/>
                <w:szCs w:val="24"/>
              </w:rPr>
            </w:pPr>
            <w:r w:rsidRPr="00543D5F">
              <w:rPr>
                <w:rFonts w:ascii="Times New Roman" w:hAnsi="Times New Roman"/>
                <w:szCs w:val="24"/>
              </w:rPr>
              <w:t>Final Exam</w:t>
            </w:r>
          </w:p>
        </w:tc>
        <w:tc>
          <w:tcPr>
            <w:tcW w:w="1110" w:type="dxa"/>
          </w:tcPr>
          <w:p w14:paraId="32AFB2A4" w14:textId="5CA0B72C" w:rsidR="00397655" w:rsidRPr="00543D5F" w:rsidRDefault="00397655" w:rsidP="00397655">
            <w:pPr>
              <w:jc w:val="center"/>
              <w:rPr>
                <w:rFonts w:ascii="Times New Roman" w:hAnsi="Times New Roman"/>
                <w:szCs w:val="24"/>
              </w:rPr>
            </w:pPr>
            <w:r w:rsidRPr="00543D5F">
              <w:rPr>
                <w:rFonts w:ascii="Times New Roman" w:hAnsi="Times New Roman"/>
                <w:szCs w:val="24"/>
              </w:rPr>
              <w:t>20 pts</w:t>
            </w:r>
          </w:p>
        </w:tc>
      </w:tr>
      <w:tr w:rsidR="00397655" w:rsidRPr="00543D5F" w14:paraId="4F316CCA" w14:textId="77777777" w:rsidTr="00B73654">
        <w:tc>
          <w:tcPr>
            <w:tcW w:w="4175" w:type="dxa"/>
            <w:shd w:val="clear" w:color="auto" w:fill="D9D9D9" w:themeFill="background1" w:themeFillShade="D9"/>
          </w:tcPr>
          <w:p w14:paraId="50871352" w14:textId="3627560D" w:rsidR="00397655" w:rsidRPr="00543D5F" w:rsidRDefault="00397655" w:rsidP="00397655">
            <w:pPr>
              <w:jc w:val="right"/>
              <w:rPr>
                <w:rFonts w:ascii="Times New Roman" w:hAnsi="Times New Roman"/>
                <w:b/>
                <w:szCs w:val="24"/>
              </w:rPr>
            </w:pPr>
            <w:r w:rsidRPr="00543D5F">
              <w:rPr>
                <w:rFonts w:ascii="Times New Roman" w:hAnsi="Times New Roman"/>
                <w:b/>
                <w:szCs w:val="24"/>
              </w:rPr>
              <w:t>TOTAL</w:t>
            </w:r>
          </w:p>
        </w:tc>
        <w:tc>
          <w:tcPr>
            <w:tcW w:w="1110" w:type="dxa"/>
            <w:shd w:val="clear" w:color="auto" w:fill="D9D9D9" w:themeFill="background1" w:themeFillShade="D9"/>
          </w:tcPr>
          <w:p w14:paraId="68FD0EE6" w14:textId="1C9FEDBA" w:rsidR="00397655" w:rsidRPr="00543D5F" w:rsidRDefault="00397655" w:rsidP="00397655">
            <w:pPr>
              <w:jc w:val="center"/>
              <w:rPr>
                <w:rFonts w:ascii="Times New Roman" w:hAnsi="Times New Roman"/>
                <w:b/>
                <w:szCs w:val="24"/>
              </w:rPr>
            </w:pPr>
            <w:r w:rsidRPr="00543D5F">
              <w:rPr>
                <w:rFonts w:ascii="Times New Roman" w:hAnsi="Times New Roman"/>
                <w:b/>
                <w:szCs w:val="24"/>
              </w:rPr>
              <w:t>100 pts</w:t>
            </w:r>
          </w:p>
        </w:tc>
      </w:tr>
    </w:tbl>
    <w:p w14:paraId="61C53387" w14:textId="77777777" w:rsidR="00397655" w:rsidRPr="00543D5F" w:rsidRDefault="00397655" w:rsidP="00397655">
      <w:pPr>
        <w:pStyle w:val="BodyText"/>
        <w:rPr>
          <w:rFonts w:ascii="Times New Roman" w:hAnsi="Times New Roman"/>
          <w:b/>
          <w:sz w:val="24"/>
          <w:szCs w:val="24"/>
        </w:rPr>
      </w:pPr>
    </w:p>
    <w:p w14:paraId="25948C5A" w14:textId="4ED91576" w:rsidR="00065204" w:rsidRPr="00543D5F" w:rsidRDefault="0048230C" w:rsidP="00397655">
      <w:pPr>
        <w:rPr>
          <w:rFonts w:ascii="Times New Roman" w:hAnsi="Times New Roman"/>
          <w:b/>
          <w:szCs w:val="24"/>
        </w:rPr>
      </w:pPr>
      <w:r w:rsidRPr="00543D5F">
        <w:rPr>
          <w:rFonts w:ascii="Times New Roman" w:hAnsi="Times New Roman"/>
          <w:b/>
          <w:szCs w:val="24"/>
        </w:rPr>
        <w:t xml:space="preserve">Tentative </w:t>
      </w:r>
      <w:r w:rsidR="00C657AF" w:rsidRPr="00543D5F">
        <w:rPr>
          <w:rFonts w:ascii="Times New Roman" w:hAnsi="Times New Roman"/>
          <w:b/>
          <w:szCs w:val="24"/>
        </w:rPr>
        <w:t>Course Content and Schedule</w:t>
      </w:r>
    </w:p>
    <w:p w14:paraId="446659EC" w14:textId="77777777" w:rsidR="00065204" w:rsidRPr="00543D5F" w:rsidRDefault="00065204" w:rsidP="00397655">
      <w:pPr>
        <w:rPr>
          <w:rFonts w:ascii="Times New Roman" w:hAnsi="Times New Roman"/>
          <w:b/>
          <w:szCs w:val="24"/>
        </w:rPr>
      </w:pPr>
    </w:p>
    <w:tbl>
      <w:tblPr>
        <w:tblStyle w:val="TableGrid"/>
        <w:tblpPr w:leftFromText="180" w:rightFromText="180" w:vertAnchor="text" w:tblpY="1"/>
        <w:tblOverlap w:val="never"/>
        <w:tblW w:w="10695" w:type="dxa"/>
        <w:tblLook w:val="04A0" w:firstRow="1" w:lastRow="0" w:firstColumn="1" w:lastColumn="0" w:noHBand="0" w:noVBand="1"/>
      </w:tblPr>
      <w:tblGrid>
        <w:gridCol w:w="803"/>
        <w:gridCol w:w="1269"/>
        <w:gridCol w:w="8623"/>
      </w:tblGrid>
      <w:tr w:rsidR="00543D5F" w:rsidRPr="00543D5F" w14:paraId="041F00A6" w14:textId="3C18F798" w:rsidTr="00543D5F">
        <w:tc>
          <w:tcPr>
            <w:tcW w:w="803" w:type="dxa"/>
            <w:shd w:val="clear" w:color="auto" w:fill="D9D9D9" w:themeFill="background1" w:themeFillShade="D9"/>
          </w:tcPr>
          <w:p w14:paraId="15C2BA24" w14:textId="00B7B4A6" w:rsidR="00065204" w:rsidRPr="00543D5F" w:rsidRDefault="00065204" w:rsidP="00065204">
            <w:pPr>
              <w:rPr>
                <w:rFonts w:ascii="Times New Roman" w:hAnsi="Times New Roman"/>
                <w:b/>
                <w:szCs w:val="24"/>
              </w:rPr>
            </w:pPr>
            <w:r w:rsidRPr="00543D5F">
              <w:rPr>
                <w:rFonts w:ascii="Times New Roman" w:hAnsi="Times New Roman"/>
                <w:b/>
                <w:szCs w:val="24"/>
              </w:rPr>
              <w:t>Week</w:t>
            </w:r>
          </w:p>
        </w:tc>
        <w:tc>
          <w:tcPr>
            <w:tcW w:w="1269" w:type="dxa"/>
            <w:shd w:val="clear" w:color="auto" w:fill="D9D9D9" w:themeFill="background1" w:themeFillShade="D9"/>
          </w:tcPr>
          <w:p w14:paraId="732F4C7A" w14:textId="0D34C52F" w:rsidR="00065204" w:rsidRPr="00543D5F" w:rsidRDefault="00065204" w:rsidP="00065204">
            <w:pPr>
              <w:rPr>
                <w:rFonts w:ascii="Times New Roman" w:hAnsi="Times New Roman"/>
                <w:b/>
                <w:szCs w:val="24"/>
              </w:rPr>
            </w:pPr>
            <w:r w:rsidRPr="00543D5F">
              <w:rPr>
                <w:rFonts w:ascii="Times New Roman" w:hAnsi="Times New Roman"/>
                <w:b/>
                <w:szCs w:val="24"/>
              </w:rPr>
              <w:t>Dates</w:t>
            </w:r>
          </w:p>
        </w:tc>
        <w:tc>
          <w:tcPr>
            <w:tcW w:w="8623" w:type="dxa"/>
            <w:shd w:val="clear" w:color="auto" w:fill="D9D9D9" w:themeFill="background1" w:themeFillShade="D9"/>
          </w:tcPr>
          <w:p w14:paraId="435A8EA4" w14:textId="341012B5" w:rsidR="00065204" w:rsidRPr="00543D5F" w:rsidRDefault="00065204" w:rsidP="00065204">
            <w:pPr>
              <w:rPr>
                <w:rFonts w:ascii="Times New Roman" w:hAnsi="Times New Roman"/>
                <w:b/>
                <w:szCs w:val="24"/>
              </w:rPr>
            </w:pPr>
            <w:r w:rsidRPr="00543D5F">
              <w:rPr>
                <w:rFonts w:ascii="Times New Roman" w:hAnsi="Times New Roman"/>
                <w:b/>
                <w:szCs w:val="24"/>
              </w:rPr>
              <w:t>Text Resources</w:t>
            </w:r>
          </w:p>
        </w:tc>
      </w:tr>
      <w:tr w:rsidR="00543D5F" w:rsidRPr="00543D5F" w14:paraId="2DA70567" w14:textId="28799603" w:rsidTr="00543D5F">
        <w:tc>
          <w:tcPr>
            <w:tcW w:w="803" w:type="dxa"/>
          </w:tcPr>
          <w:p w14:paraId="34689654" w14:textId="50B0AFF7" w:rsidR="00065204" w:rsidRPr="00543D5F" w:rsidRDefault="00AD7601" w:rsidP="00065204">
            <w:pPr>
              <w:rPr>
                <w:rFonts w:ascii="Times New Roman" w:hAnsi="Times New Roman"/>
                <w:szCs w:val="24"/>
              </w:rPr>
            </w:pPr>
            <w:r>
              <w:rPr>
                <w:rFonts w:ascii="Times New Roman" w:hAnsi="Times New Roman"/>
                <w:szCs w:val="24"/>
              </w:rPr>
              <w:t>1</w:t>
            </w:r>
          </w:p>
        </w:tc>
        <w:tc>
          <w:tcPr>
            <w:tcW w:w="1269" w:type="dxa"/>
          </w:tcPr>
          <w:p w14:paraId="2725349B" w14:textId="503732FC" w:rsidR="00065204" w:rsidRPr="00543D5F" w:rsidRDefault="00AD7601" w:rsidP="00065204">
            <w:pPr>
              <w:rPr>
                <w:rFonts w:ascii="Times New Roman" w:hAnsi="Times New Roman"/>
                <w:szCs w:val="24"/>
              </w:rPr>
            </w:pPr>
            <w:r>
              <w:rPr>
                <w:rFonts w:ascii="Times New Roman" w:hAnsi="Times New Roman"/>
                <w:szCs w:val="24"/>
              </w:rPr>
              <w:t>May 24</w:t>
            </w:r>
          </w:p>
        </w:tc>
        <w:tc>
          <w:tcPr>
            <w:tcW w:w="8623" w:type="dxa"/>
          </w:tcPr>
          <w:p w14:paraId="009D4D31" w14:textId="30595F72" w:rsidR="00065204" w:rsidRPr="00543D5F" w:rsidRDefault="00065204" w:rsidP="00065204">
            <w:pPr>
              <w:rPr>
                <w:rFonts w:ascii="Times New Roman" w:hAnsi="Times New Roman"/>
                <w:szCs w:val="24"/>
              </w:rPr>
            </w:pPr>
            <w:r w:rsidRPr="00543D5F">
              <w:rPr>
                <w:rFonts w:ascii="Times New Roman" w:hAnsi="Times New Roman"/>
                <w:szCs w:val="24"/>
              </w:rPr>
              <w:t>Course Introduction, Music Thought and Feeling Chapters 1-2, Musicophilia Chapter 1</w:t>
            </w:r>
          </w:p>
        </w:tc>
      </w:tr>
      <w:tr w:rsidR="00AD7601" w:rsidRPr="00543D5F" w14:paraId="31CAD437" w14:textId="77777777" w:rsidTr="00543D5F">
        <w:tc>
          <w:tcPr>
            <w:tcW w:w="803" w:type="dxa"/>
          </w:tcPr>
          <w:p w14:paraId="4ABEDF1C" w14:textId="558F05FA" w:rsidR="00AD7601" w:rsidRPr="00543D5F" w:rsidRDefault="00AD7601" w:rsidP="00065204">
            <w:pPr>
              <w:rPr>
                <w:rFonts w:ascii="Times New Roman" w:hAnsi="Times New Roman"/>
                <w:szCs w:val="24"/>
              </w:rPr>
            </w:pPr>
            <w:r>
              <w:rPr>
                <w:rFonts w:ascii="Times New Roman" w:hAnsi="Times New Roman"/>
                <w:szCs w:val="24"/>
              </w:rPr>
              <w:t>2</w:t>
            </w:r>
          </w:p>
        </w:tc>
        <w:tc>
          <w:tcPr>
            <w:tcW w:w="1269" w:type="dxa"/>
          </w:tcPr>
          <w:p w14:paraId="17820E57" w14:textId="2429E3AF" w:rsidR="00AD7601" w:rsidRPr="00543D5F" w:rsidRDefault="00AD7601" w:rsidP="00065204">
            <w:pPr>
              <w:rPr>
                <w:rFonts w:ascii="Times New Roman" w:hAnsi="Times New Roman"/>
                <w:szCs w:val="24"/>
              </w:rPr>
            </w:pPr>
            <w:r>
              <w:rPr>
                <w:rFonts w:ascii="Times New Roman" w:hAnsi="Times New Roman"/>
                <w:szCs w:val="24"/>
              </w:rPr>
              <w:t>May 31</w:t>
            </w:r>
          </w:p>
        </w:tc>
        <w:tc>
          <w:tcPr>
            <w:tcW w:w="8623" w:type="dxa"/>
          </w:tcPr>
          <w:p w14:paraId="736CD8EC" w14:textId="0BBF245F" w:rsidR="00AD7601" w:rsidRPr="00543D5F" w:rsidRDefault="00AD7601" w:rsidP="00065204">
            <w:pPr>
              <w:rPr>
                <w:rFonts w:ascii="Times New Roman" w:hAnsi="Times New Roman"/>
                <w:szCs w:val="24"/>
              </w:rPr>
            </w:pPr>
            <w:r>
              <w:rPr>
                <w:rFonts w:ascii="Times New Roman" w:hAnsi="Times New Roman"/>
                <w:szCs w:val="24"/>
              </w:rPr>
              <w:t>Music, Thought and Feeling Chapter 3,</w:t>
            </w:r>
            <w:r w:rsidRPr="00543D5F">
              <w:rPr>
                <w:rFonts w:ascii="Times New Roman" w:hAnsi="Times New Roman"/>
                <w:szCs w:val="24"/>
              </w:rPr>
              <w:t xml:space="preserve"> </w:t>
            </w:r>
            <w:r w:rsidRPr="00543D5F">
              <w:rPr>
                <w:rFonts w:ascii="Times New Roman" w:hAnsi="Times New Roman"/>
                <w:szCs w:val="24"/>
              </w:rPr>
              <w:t>Musicophilia Selected Chapters</w:t>
            </w:r>
          </w:p>
        </w:tc>
      </w:tr>
      <w:tr w:rsidR="00543D5F" w:rsidRPr="00543D5F" w14:paraId="723B9718" w14:textId="5837FB0B" w:rsidTr="00543D5F">
        <w:tc>
          <w:tcPr>
            <w:tcW w:w="803" w:type="dxa"/>
          </w:tcPr>
          <w:p w14:paraId="66C44666" w14:textId="34507B95" w:rsidR="00065204" w:rsidRPr="00543D5F" w:rsidRDefault="00065204" w:rsidP="00065204">
            <w:pPr>
              <w:rPr>
                <w:rFonts w:ascii="Times New Roman" w:hAnsi="Times New Roman"/>
                <w:szCs w:val="24"/>
              </w:rPr>
            </w:pPr>
            <w:r w:rsidRPr="00543D5F">
              <w:rPr>
                <w:rFonts w:ascii="Times New Roman" w:hAnsi="Times New Roman"/>
                <w:szCs w:val="24"/>
              </w:rPr>
              <w:t>3</w:t>
            </w:r>
          </w:p>
        </w:tc>
        <w:tc>
          <w:tcPr>
            <w:tcW w:w="1269" w:type="dxa"/>
          </w:tcPr>
          <w:p w14:paraId="073C2F42" w14:textId="21F42BD6" w:rsidR="00065204" w:rsidRPr="00543D5F" w:rsidRDefault="00AD7601" w:rsidP="00065204">
            <w:pPr>
              <w:rPr>
                <w:rFonts w:ascii="Times New Roman" w:hAnsi="Times New Roman"/>
                <w:szCs w:val="24"/>
              </w:rPr>
            </w:pPr>
            <w:r>
              <w:rPr>
                <w:rFonts w:ascii="Times New Roman" w:hAnsi="Times New Roman"/>
                <w:szCs w:val="24"/>
              </w:rPr>
              <w:t>June 7</w:t>
            </w:r>
          </w:p>
        </w:tc>
        <w:tc>
          <w:tcPr>
            <w:tcW w:w="8623" w:type="dxa"/>
          </w:tcPr>
          <w:p w14:paraId="7804FBC4" w14:textId="7299EC7E" w:rsidR="00065204" w:rsidRPr="00543D5F" w:rsidRDefault="00065204" w:rsidP="00065204">
            <w:pPr>
              <w:rPr>
                <w:rFonts w:ascii="Times New Roman" w:hAnsi="Times New Roman"/>
                <w:szCs w:val="24"/>
              </w:rPr>
            </w:pPr>
            <w:r w:rsidRPr="00543D5F">
              <w:rPr>
                <w:rFonts w:ascii="Times New Roman" w:hAnsi="Times New Roman"/>
                <w:szCs w:val="24"/>
              </w:rPr>
              <w:t>Music</w:t>
            </w:r>
            <w:r w:rsidR="00AD7601">
              <w:rPr>
                <w:rFonts w:ascii="Times New Roman" w:hAnsi="Times New Roman"/>
                <w:szCs w:val="24"/>
              </w:rPr>
              <w:t xml:space="preserve"> Thought and Feeling Chapters </w:t>
            </w:r>
            <w:r w:rsidRPr="00543D5F">
              <w:rPr>
                <w:rFonts w:ascii="Times New Roman" w:hAnsi="Times New Roman"/>
                <w:szCs w:val="24"/>
              </w:rPr>
              <w:t>4, Musicophilia Selected Chapters</w:t>
            </w:r>
          </w:p>
        </w:tc>
      </w:tr>
      <w:tr w:rsidR="00543D5F" w:rsidRPr="00543D5F" w14:paraId="0CB69A60" w14:textId="76E992BE" w:rsidTr="00543D5F">
        <w:tc>
          <w:tcPr>
            <w:tcW w:w="803" w:type="dxa"/>
          </w:tcPr>
          <w:p w14:paraId="73206E86" w14:textId="1920B111" w:rsidR="00065204" w:rsidRPr="00543D5F" w:rsidRDefault="00065204" w:rsidP="00065204">
            <w:pPr>
              <w:rPr>
                <w:rFonts w:ascii="Times New Roman" w:hAnsi="Times New Roman"/>
                <w:szCs w:val="24"/>
              </w:rPr>
            </w:pPr>
            <w:r w:rsidRPr="00543D5F">
              <w:rPr>
                <w:rFonts w:ascii="Times New Roman" w:hAnsi="Times New Roman"/>
                <w:szCs w:val="24"/>
              </w:rPr>
              <w:t>4</w:t>
            </w:r>
          </w:p>
        </w:tc>
        <w:tc>
          <w:tcPr>
            <w:tcW w:w="1269" w:type="dxa"/>
          </w:tcPr>
          <w:p w14:paraId="7BB969E9" w14:textId="09C7BBB5" w:rsidR="00065204" w:rsidRPr="00543D5F" w:rsidRDefault="00AD7601" w:rsidP="00065204">
            <w:pPr>
              <w:rPr>
                <w:rFonts w:ascii="Times New Roman" w:hAnsi="Times New Roman"/>
                <w:szCs w:val="24"/>
              </w:rPr>
            </w:pPr>
            <w:r>
              <w:rPr>
                <w:rFonts w:ascii="Times New Roman" w:hAnsi="Times New Roman"/>
                <w:szCs w:val="24"/>
              </w:rPr>
              <w:t>June 14</w:t>
            </w:r>
          </w:p>
        </w:tc>
        <w:tc>
          <w:tcPr>
            <w:tcW w:w="8623" w:type="dxa"/>
          </w:tcPr>
          <w:p w14:paraId="452DE4FD" w14:textId="795EF73C" w:rsidR="00065204" w:rsidRPr="00543D5F" w:rsidRDefault="00065204" w:rsidP="00065204">
            <w:pPr>
              <w:rPr>
                <w:rFonts w:ascii="Times New Roman" w:hAnsi="Times New Roman"/>
                <w:szCs w:val="24"/>
              </w:rPr>
            </w:pPr>
            <w:r w:rsidRPr="00543D5F">
              <w:rPr>
                <w:rFonts w:ascii="Times New Roman" w:hAnsi="Times New Roman"/>
                <w:szCs w:val="24"/>
              </w:rPr>
              <w:t>Music Thought and Feeling Chapters 5-6, Musicophilia Selected Chapters</w:t>
            </w:r>
          </w:p>
        </w:tc>
      </w:tr>
      <w:tr w:rsidR="00543D5F" w:rsidRPr="00543D5F" w14:paraId="3871E45D" w14:textId="5C8C625A" w:rsidTr="00543D5F">
        <w:tc>
          <w:tcPr>
            <w:tcW w:w="803" w:type="dxa"/>
          </w:tcPr>
          <w:p w14:paraId="544D0DE5" w14:textId="1FCB7CCB" w:rsidR="00065204" w:rsidRPr="00543D5F" w:rsidRDefault="00065204" w:rsidP="00065204">
            <w:pPr>
              <w:rPr>
                <w:rFonts w:ascii="Times New Roman" w:hAnsi="Times New Roman"/>
                <w:szCs w:val="24"/>
              </w:rPr>
            </w:pPr>
            <w:r w:rsidRPr="00543D5F">
              <w:rPr>
                <w:rFonts w:ascii="Times New Roman" w:hAnsi="Times New Roman"/>
                <w:szCs w:val="24"/>
              </w:rPr>
              <w:t>5</w:t>
            </w:r>
          </w:p>
        </w:tc>
        <w:tc>
          <w:tcPr>
            <w:tcW w:w="1269" w:type="dxa"/>
          </w:tcPr>
          <w:p w14:paraId="77050298" w14:textId="54ACFFDA" w:rsidR="00065204" w:rsidRPr="00543D5F" w:rsidRDefault="00AD7601" w:rsidP="00065204">
            <w:pPr>
              <w:rPr>
                <w:rFonts w:ascii="Times New Roman" w:hAnsi="Times New Roman"/>
                <w:szCs w:val="24"/>
              </w:rPr>
            </w:pPr>
            <w:r>
              <w:rPr>
                <w:rFonts w:ascii="Times New Roman" w:hAnsi="Times New Roman"/>
                <w:szCs w:val="24"/>
              </w:rPr>
              <w:t>June 21</w:t>
            </w:r>
          </w:p>
        </w:tc>
        <w:tc>
          <w:tcPr>
            <w:tcW w:w="8623" w:type="dxa"/>
          </w:tcPr>
          <w:p w14:paraId="42FB2972" w14:textId="2F866615" w:rsidR="00065204" w:rsidRPr="00543D5F" w:rsidRDefault="00065204" w:rsidP="00065204">
            <w:pPr>
              <w:rPr>
                <w:rFonts w:ascii="Times New Roman" w:hAnsi="Times New Roman"/>
                <w:szCs w:val="24"/>
              </w:rPr>
            </w:pPr>
            <w:r w:rsidRPr="00543D5F">
              <w:rPr>
                <w:rFonts w:ascii="Times New Roman" w:hAnsi="Times New Roman"/>
                <w:szCs w:val="24"/>
              </w:rPr>
              <w:t xml:space="preserve">Music Thought and Feeling Chapters </w:t>
            </w:r>
            <w:r w:rsidR="00AD7601">
              <w:rPr>
                <w:rFonts w:ascii="Times New Roman" w:hAnsi="Times New Roman"/>
                <w:szCs w:val="24"/>
              </w:rPr>
              <w:t>6-</w:t>
            </w:r>
            <w:bookmarkStart w:id="0" w:name="_GoBack"/>
            <w:bookmarkEnd w:id="0"/>
            <w:r w:rsidRPr="00543D5F">
              <w:rPr>
                <w:rFonts w:ascii="Times New Roman" w:hAnsi="Times New Roman"/>
                <w:szCs w:val="24"/>
              </w:rPr>
              <w:t>7, Musicophilia Selected Chapters</w:t>
            </w:r>
          </w:p>
        </w:tc>
      </w:tr>
      <w:tr w:rsidR="00543D5F" w:rsidRPr="00543D5F" w14:paraId="535D9F2C" w14:textId="4A8AB81D" w:rsidTr="00543D5F">
        <w:tc>
          <w:tcPr>
            <w:tcW w:w="803" w:type="dxa"/>
          </w:tcPr>
          <w:p w14:paraId="0452977C" w14:textId="5C7F2D8B" w:rsidR="00065204" w:rsidRPr="00543D5F" w:rsidRDefault="00065204" w:rsidP="00065204">
            <w:pPr>
              <w:rPr>
                <w:rFonts w:ascii="Times New Roman" w:hAnsi="Times New Roman"/>
                <w:szCs w:val="24"/>
              </w:rPr>
            </w:pPr>
            <w:r w:rsidRPr="00543D5F">
              <w:rPr>
                <w:rFonts w:ascii="Times New Roman" w:hAnsi="Times New Roman"/>
                <w:szCs w:val="24"/>
              </w:rPr>
              <w:t>6</w:t>
            </w:r>
          </w:p>
        </w:tc>
        <w:tc>
          <w:tcPr>
            <w:tcW w:w="1269" w:type="dxa"/>
          </w:tcPr>
          <w:p w14:paraId="666E67AD" w14:textId="7991F777" w:rsidR="00065204" w:rsidRPr="00543D5F" w:rsidRDefault="00AD7601" w:rsidP="00065204">
            <w:pPr>
              <w:rPr>
                <w:rFonts w:ascii="Times New Roman" w:hAnsi="Times New Roman"/>
                <w:szCs w:val="24"/>
              </w:rPr>
            </w:pPr>
            <w:r>
              <w:rPr>
                <w:rFonts w:ascii="Times New Roman" w:hAnsi="Times New Roman"/>
                <w:szCs w:val="24"/>
              </w:rPr>
              <w:t>June 28</w:t>
            </w:r>
          </w:p>
        </w:tc>
        <w:tc>
          <w:tcPr>
            <w:tcW w:w="8623" w:type="dxa"/>
          </w:tcPr>
          <w:p w14:paraId="20E38477" w14:textId="2327B1AE" w:rsidR="00065204" w:rsidRPr="00543D5F" w:rsidRDefault="00065204" w:rsidP="00065204">
            <w:pPr>
              <w:rPr>
                <w:rFonts w:ascii="Times New Roman" w:hAnsi="Times New Roman"/>
                <w:szCs w:val="24"/>
              </w:rPr>
            </w:pPr>
            <w:r w:rsidRPr="00543D5F">
              <w:rPr>
                <w:rFonts w:ascii="Times New Roman" w:hAnsi="Times New Roman"/>
                <w:szCs w:val="24"/>
              </w:rPr>
              <w:t>On Campus Seminars / Video Lecture Content, Mid-term Exam,</w:t>
            </w:r>
          </w:p>
        </w:tc>
      </w:tr>
      <w:tr w:rsidR="00543D5F" w:rsidRPr="00543D5F" w14:paraId="1EF6EF35" w14:textId="3432F173" w:rsidTr="00543D5F">
        <w:tc>
          <w:tcPr>
            <w:tcW w:w="803" w:type="dxa"/>
          </w:tcPr>
          <w:p w14:paraId="49B041F0" w14:textId="78DFC537" w:rsidR="00065204" w:rsidRPr="00543D5F" w:rsidRDefault="00065204" w:rsidP="00065204">
            <w:pPr>
              <w:rPr>
                <w:rFonts w:ascii="Times New Roman" w:hAnsi="Times New Roman"/>
                <w:szCs w:val="24"/>
              </w:rPr>
            </w:pPr>
            <w:r w:rsidRPr="00543D5F">
              <w:rPr>
                <w:rFonts w:ascii="Times New Roman" w:hAnsi="Times New Roman"/>
                <w:szCs w:val="24"/>
              </w:rPr>
              <w:t>7</w:t>
            </w:r>
          </w:p>
        </w:tc>
        <w:tc>
          <w:tcPr>
            <w:tcW w:w="1269" w:type="dxa"/>
          </w:tcPr>
          <w:p w14:paraId="054BF138" w14:textId="573D6907" w:rsidR="00065204" w:rsidRPr="00543D5F" w:rsidRDefault="00AD7601" w:rsidP="00065204">
            <w:pPr>
              <w:rPr>
                <w:rFonts w:ascii="Times New Roman" w:hAnsi="Times New Roman"/>
                <w:szCs w:val="24"/>
              </w:rPr>
            </w:pPr>
            <w:r>
              <w:rPr>
                <w:rFonts w:ascii="Times New Roman" w:hAnsi="Times New Roman"/>
                <w:szCs w:val="24"/>
              </w:rPr>
              <w:t>July 5</w:t>
            </w:r>
          </w:p>
        </w:tc>
        <w:tc>
          <w:tcPr>
            <w:tcW w:w="8623" w:type="dxa"/>
          </w:tcPr>
          <w:p w14:paraId="32BD3069" w14:textId="4EF0B310" w:rsidR="00065204" w:rsidRPr="00543D5F" w:rsidRDefault="00065204" w:rsidP="00065204">
            <w:pPr>
              <w:rPr>
                <w:rFonts w:ascii="Times New Roman" w:hAnsi="Times New Roman"/>
                <w:szCs w:val="24"/>
              </w:rPr>
            </w:pPr>
            <w:r w:rsidRPr="00543D5F">
              <w:rPr>
                <w:rFonts w:ascii="Times New Roman" w:hAnsi="Times New Roman"/>
                <w:szCs w:val="24"/>
              </w:rPr>
              <w:t>Music Thought and Feeling Chapters 8-9, Musicophilia Selected Chapters</w:t>
            </w:r>
          </w:p>
        </w:tc>
      </w:tr>
      <w:tr w:rsidR="00543D5F" w:rsidRPr="00543D5F" w14:paraId="49E8EC56" w14:textId="4F45454D" w:rsidTr="00543D5F">
        <w:tc>
          <w:tcPr>
            <w:tcW w:w="803" w:type="dxa"/>
          </w:tcPr>
          <w:p w14:paraId="02438D8A" w14:textId="0FA4643E" w:rsidR="00065204" w:rsidRPr="00543D5F" w:rsidRDefault="00065204" w:rsidP="00065204">
            <w:pPr>
              <w:rPr>
                <w:rFonts w:ascii="Times New Roman" w:hAnsi="Times New Roman"/>
                <w:szCs w:val="24"/>
              </w:rPr>
            </w:pPr>
            <w:r w:rsidRPr="00543D5F">
              <w:rPr>
                <w:rFonts w:ascii="Times New Roman" w:hAnsi="Times New Roman"/>
                <w:szCs w:val="24"/>
              </w:rPr>
              <w:t>8</w:t>
            </w:r>
          </w:p>
        </w:tc>
        <w:tc>
          <w:tcPr>
            <w:tcW w:w="1269" w:type="dxa"/>
          </w:tcPr>
          <w:p w14:paraId="1D6DAB36" w14:textId="65221D46" w:rsidR="00065204" w:rsidRPr="00543D5F" w:rsidRDefault="00AD7601" w:rsidP="00065204">
            <w:pPr>
              <w:rPr>
                <w:rFonts w:ascii="Times New Roman" w:hAnsi="Times New Roman"/>
                <w:szCs w:val="24"/>
              </w:rPr>
            </w:pPr>
            <w:r>
              <w:rPr>
                <w:rFonts w:ascii="Times New Roman" w:hAnsi="Times New Roman"/>
                <w:szCs w:val="24"/>
              </w:rPr>
              <w:t>July 12</w:t>
            </w:r>
          </w:p>
        </w:tc>
        <w:tc>
          <w:tcPr>
            <w:tcW w:w="8623" w:type="dxa"/>
          </w:tcPr>
          <w:p w14:paraId="41C1FBE2" w14:textId="6E4D106D" w:rsidR="00065204" w:rsidRPr="00543D5F" w:rsidRDefault="00065204" w:rsidP="00065204">
            <w:pPr>
              <w:rPr>
                <w:rFonts w:ascii="Times New Roman" w:hAnsi="Times New Roman"/>
                <w:szCs w:val="24"/>
              </w:rPr>
            </w:pPr>
            <w:r w:rsidRPr="00543D5F">
              <w:rPr>
                <w:rFonts w:ascii="Times New Roman" w:hAnsi="Times New Roman"/>
                <w:szCs w:val="24"/>
              </w:rPr>
              <w:t>Music Thought and Feeling Chapters 10, Musicophilia Selected Chapters</w:t>
            </w:r>
          </w:p>
        </w:tc>
      </w:tr>
      <w:tr w:rsidR="00543D5F" w:rsidRPr="00543D5F" w14:paraId="78406304" w14:textId="6C7BB356" w:rsidTr="00543D5F">
        <w:tc>
          <w:tcPr>
            <w:tcW w:w="803" w:type="dxa"/>
          </w:tcPr>
          <w:p w14:paraId="07BF73EA" w14:textId="30A65200" w:rsidR="00065204" w:rsidRPr="00543D5F" w:rsidRDefault="00065204" w:rsidP="00065204">
            <w:pPr>
              <w:rPr>
                <w:rFonts w:ascii="Times New Roman" w:hAnsi="Times New Roman"/>
                <w:szCs w:val="24"/>
              </w:rPr>
            </w:pPr>
            <w:r w:rsidRPr="00543D5F">
              <w:rPr>
                <w:rFonts w:ascii="Times New Roman" w:hAnsi="Times New Roman"/>
                <w:szCs w:val="24"/>
              </w:rPr>
              <w:t>9</w:t>
            </w:r>
          </w:p>
        </w:tc>
        <w:tc>
          <w:tcPr>
            <w:tcW w:w="1269" w:type="dxa"/>
          </w:tcPr>
          <w:p w14:paraId="3178F11B" w14:textId="018228D8" w:rsidR="00065204" w:rsidRPr="00543D5F" w:rsidRDefault="00AD7601" w:rsidP="00065204">
            <w:pPr>
              <w:rPr>
                <w:rFonts w:ascii="Times New Roman" w:hAnsi="Times New Roman"/>
                <w:szCs w:val="24"/>
              </w:rPr>
            </w:pPr>
            <w:r>
              <w:rPr>
                <w:rFonts w:ascii="Times New Roman" w:hAnsi="Times New Roman"/>
                <w:szCs w:val="24"/>
              </w:rPr>
              <w:t>July 19</w:t>
            </w:r>
          </w:p>
        </w:tc>
        <w:tc>
          <w:tcPr>
            <w:tcW w:w="8623" w:type="dxa"/>
          </w:tcPr>
          <w:p w14:paraId="4E3F94E8" w14:textId="3B1FBC0D" w:rsidR="00065204" w:rsidRPr="00543D5F" w:rsidRDefault="00065204" w:rsidP="00065204">
            <w:pPr>
              <w:rPr>
                <w:rFonts w:ascii="Times New Roman" w:hAnsi="Times New Roman"/>
                <w:szCs w:val="24"/>
              </w:rPr>
            </w:pPr>
            <w:r w:rsidRPr="00543D5F">
              <w:rPr>
                <w:rFonts w:ascii="Times New Roman" w:hAnsi="Times New Roman"/>
                <w:szCs w:val="24"/>
              </w:rPr>
              <w:t>Music Thought and Feeling Chapters 11, Musicophilia Selected Chapters</w:t>
            </w:r>
          </w:p>
        </w:tc>
      </w:tr>
      <w:tr w:rsidR="00543D5F" w:rsidRPr="00543D5F" w14:paraId="1BD5CF38" w14:textId="58A62759" w:rsidTr="00543D5F">
        <w:tc>
          <w:tcPr>
            <w:tcW w:w="803" w:type="dxa"/>
          </w:tcPr>
          <w:p w14:paraId="59238F61" w14:textId="77A49BAB" w:rsidR="00065204" w:rsidRPr="00543D5F" w:rsidRDefault="00065204" w:rsidP="00065204">
            <w:pPr>
              <w:rPr>
                <w:rFonts w:ascii="Times New Roman" w:hAnsi="Times New Roman"/>
                <w:szCs w:val="24"/>
              </w:rPr>
            </w:pPr>
            <w:r w:rsidRPr="00543D5F">
              <w:rPr>
                <w:rFonts w:ascii="Times New Roman" w:hAnsi="Times New Roman"/>
                <w:szCs w:val="24"/>
              </w:rPr>
              <w:t>10</w:t>
            </w:r>
          </w:p>
        </w:tc>
        <w:tc>
          <w:tcPr>
            <w:tcW w:w="1269" w:type="dxa"/>
          </w:tcPr>
          <w:p w14:paraId="5F43A8DA" w14:textId="41BAB2B6" w:rsidR="00065204" w:rsidRPr="00543D5F" w:rsidRDefault="00AD7601" w:rsidP="00065204">
            <w:pPr>
              <w:rPr>
                <w:rFonts w:ascii="Times New Roman" w:hAnsi="Times New Roman"/>
                <w:szCs w:val="24"/>
              </w:rPr>
            </w:pPr>
            <w:r>
              <w:rPr>
                <w:rFonts w:ascii="Times New Roman" w:hAnsi="Times New Roman"/>
                <w:szCs w:val="24"/>
              </w:rPr>
              <w:t>July 26</w:t>
            </w:r>
          </w:p>
        </w:tc>
        <w:tc>
          <w:tcPr>
            <w:tcW w:w="8623" w:type="dxa"/>
          </w:tcPr>
          <w:p w14:paraId="773DE061" w14:textId="3CF49B58" w:rsidR="00065204" w:rsidRPr="00543D5F" w:rsidRDefault="00065204" w:rsidP="00065204">
            <w:pPr>
              <w:rPr>
                <w:rFonts w:ascii="Times New Roman" w:hAnsi="Times New Roman"/>
                <w:szCs w:val="24"/>
              </w:rPr>
            </w:pPr>
            <w:r w:rsidRPr="00543D5F">
              <w:rPr>
                <w:rFonts w:ascii="Times New Roman" w:hAnsi="Times New Roman"/>
                <w:szCs w:val="24"/>
              </w:rPr>
              <w:t>Research / Decibel Presentations, Video Course Content</w:t>
            </w:r>
          </w:p>
        </w:tc>
      </w:tr>
      <w:tr w:rsidR="00543D5F" w:rsidRPr="00543D5F" w14:paraId="5CEA3801" w14:textId="38CAAC8F" w:rsidTr="00543D5F">
        <w:trPr>
          <w:trHeight w:val="242"/>
        </w:trPr>
        <w:tc>
          <w:tcPr>
            <w:tcW w:w="803" w:type="dxa"/>
          </w:tcPr>
          <w:p w14:paraId="747B530F" w14:textId="00F4EEE1" w:rsidR="00065204" w:rsidRPr="00543D5F" w:rsidRDefault="00065204" w:rsidP="00065204">
            <w:pPr>
              <w:rPr>
                <w:rFonts w:ascii="Times New Roman" w:hAnsi="Times New Roman"/>
                <w:szCs w:val="24"/>
              </w:rPr>
            </w:pPr>
            <w:r w:rsidRPr="00543D5F">
              <w:rPr>
                <w:rFonts w:ascii="Times New Roman" w:hAnsi="Times New Roman"/>
                <w:szCs w:val="24"/>
              </w:rPr>
              <w:t>11</w:t>
            </w:r>
          </w:p>
        </w:tc>
        <w:tc>
          <w:tcPr>
            <w:tcW w:w="1269" w:type="dxa"/>
          </w:tcPr>
          <w:p w14:paraId="5500727B" w14:textId="6489F45A" w:rsidR="00065204" w:rsidRPr="00543D5F" w:rsidRDefault="00AD7601" w:rsidP="00065204">
            <w:pPr>
              <w:rPr>
                <w:rFonts w:ascii="Times New Roman" w:hAnsi="Times New Roman"/>
                <w:szCs w:val="24"/>
              </w:rPr>
            </w:pPr>
            <w:r>
              <w:rPr>
                <w:rFonts w:ascii="Times New Roman" w:hAnsi="Times New Roman"/>
                <w:szCs w:val="24"/>
              </w:rPr>
              <w:t>July 31</w:t>
            </w:r>
          </w:p>
        </w:tc>
        <w:tc>
          <w:tcPr>
            <w:tcW w:w="8623" w:type="dxa"/>
          </w:tcPr>
          <w:p w14:paraId="1FCED5BB" w14:textId="3EABDA77" w:rsidR="00065204" w:rsidRPr="00543D5F" w:rsidRDefault="00AD7601" w:rsidP="00065204">
            <w:pPr>
              <w:rPr>
                <w:rFonts w:ascii="Times New Roman" w:hAnsi="Times New Roman"/>
                <w:szCs w:val="24"/>
              </w:rPr>
            </w:pPr>
            <w:r>
              <w:rPr>
                <w:rFonts w:ascii="Times New Roman" w:hAnsi="Times New Roman"/>
                <w:szCs w:val="24"/>
              </w:rPr>
              <w:t>Final Exam</w:t>
            </w:r>
          </w:p>
        </w:tc>
      </w:tr>
    </w:tbl>
    <w:p w14:paraId="3986CB9D" w14:textId="77777777" w:rsidR="00543D5F" w:rsidRPr="00543D5F" w:rsidRDefault="00543D5F" w:rsidP="00397655">
      <w:pPr>
        <w:rPr>
          <w:rFonts w:ascii="Times New Roman" w:hAnsi="Times New Roman"/>
          <w:b/>
          <w:szCs w:val="24"/>
        </w:rPr>
      </w:pPr>
    </w:p>
    <w:tbl>
      <w:tblPr>
        <w:tblW w:w="10695" w:type="dxa"/>
        <w:tblInd w:w="108" w:type="dxa"/>
        <w:tblLook w:val="04A0" w:firstRow="1" w:lastRow="0" w:firstColumn="1" w:lastColumn="0" w:noHBand="0" w:noVBand="1"/>
      </w:tblPr>
      <w:tblGrid>
        <w:gridCol w:w="5574"/>
        <w:gridCol w:w="5121"/>
      </w:tblGrid>
      <w:tr w:rsidR="00543D5F" w:rsidRPr="00543D5F" w14:paraId="339558C7" w14:textId="77777777" w:rsidTr="00543D5F">
        <w:trPr>
          <w:trHeight w:val="50"/>
        </w:trPr>
        <w:tc>
          <w:tcPr>
            <w:tcW w:w="10695" w:type="dxa"/>
            <w:gridSpan w:val="2"/>
            <w:tcBorders>
              <w:top w:val="single" w:sz="4" w:space="0" w:color="auto"/>
              <w:left w:val="single" w:sz="4" w:space="0" w:color="auto"/>
              <w:bottom w:val="single" w:sz="4" w:space="0" w:color="auto"/>
              <w:right w:val="single" w:sz="4" w:space="0" w:color="auto"/>
            </w:tcBorders>
            <w:shd w:val="clear" w:color="000000" w:fill="D9D9D9"/>
          </w:tcPr>
          <w:p w14:paraId="13976F4B" w14:textId="3150E0B7" w:rsidR="00065204" w:rsidRPr="00543D5F" w:rsidRDefault="00065204" w:rsidP="00065204">
            <w:pPr>
              <w:jc w:val="center"/>
              <w:rPr>
                <w:rFonts w:ascii="Times New Roman" w:eastAsia="Times New Roman" w:hAnsi="Times New Roman"/>
                <w:b/>
                <w:bCs/>
                <w:color w:val="000000"/>
                <w:sz w:val="20"/>
              </w:rPr>
            </w:pPr>
            <w:r w:rsidRPr="00543D5F">
              <w:rPr>
                <w:rFonts w:ascii="Times New Roman" w:eastAsia="Times New Roman" w:hAnsi="Times New Roman"/>
                <w:b/>
                <w:bCs/>
                <w:color w:val="000000"/>
                <w:sz w:val="20"/>
              </w:rPr>
              <w:t>Course Content Based on Texts</w:t>
            </w:r>
          </w:p>
        </w:tc>
      </w:tr>
      <w:tr w:rsidR="00543D5F" w:rsidRPr="00543D5F" w14:paraId="4D6B2DA1" w14:textId="77777777" w:rsidTr="00543D5F">
        <w:trPr>
          <w:trHeight w:val="125"/>
        </w:trPr>
        <w:tc>
          <w:tcPr>
            <w:tcW w:w="5574" w:type="dxa"/>
            <w:tcBorders>
              <w:top w:val="single" w:sz="4" w:space="0" w:color="auto"/>
              <w:left w:val="single" w:sz="4" w:space="0" w:color="auto"/>
              <w:bottom w:val="single" w:sz="4" w:space="0" w:color="auto"/>
              <w:right w:val="single" w:sz="4" w:space="0" w:color="auto"/>
            </w:tcBorders>
            <w:shd w:val="clear" w:color="000000" w:fill="D9D9D9"/>
            <w:hideMark/>
          </w:tcPr>
          <w:p w14:paraId="029861BF" w14:textId="32F35C08" w:rsidR="0045405E" w:rsidRPr="0045405E" w:rsidRDefault="0045405E" w:rsidP="00065204">
            <w:pPr>
              <w:jc w:val="center"/>
              <w:rPr>
                <w:rFonts w:ascii="Times New Roman" w:eastAsia="Times New Roman" w:hAnsi="Times New Roman"/>
                <w:b/>
                <w:bCs/>
                <w:color w:val="000000"/>
                <w:sz w:val="20"/>
              </w:rPr>
            </w:pPr>
            <w:r w:rsidRPr="0045405E">
              <w:rPr>
                <w:rFonts w:ascii="Times New Roman" w:eastAsia="Times New Roman" w:hAnsi="Times New Roman"/>
                <w:b/>
                <w:bCs/>
                <w:color w:val="000000"/>
                <w:sz w:val="20"/>
              </w:rPr>
              <w:t>Music Thought and Feeling</w:t>
            </w:r>
            <w:r w:rsidR="00065204" w:rsidRPr="00543D5F">
              <w:rPr>
                <w:rFonts w:ascii="Times New Roman" w:eastAsia="Times New Roman" w:hAnsi="Times New Roman"/>
                <w:b/>
                <w:bCs/>
                <w:color w:val="000000"/>
                <w:sz w:val="20"/>
              </w:rPr>
              <w:t xml:space="preserve"> Chapters</w:t>
            </w:r>
          </w:p>
        </w:tc>
        <w:tc>
          <w:tcPr>
            <w:tcW w:w="5121" w:type="dxa"/>
            <w:tcBorders>
              <w:top w:val="single" w:sz="4" w:space="0" w:color="auto"/>
              <w:left w:val="nil"/>
              <w:bottom w:val="single" w:sz="4" w:space="0" w:color="auto"/>
              <w:right w:val="single" w:sz="4" w:space="0" w:color="auto"/>
            </w:tcBorders>
            <w:shd w:val="clear" w:color="000000" w:fill="D9D9D9"/>
            <w:hideMark/>
          </w:tcPr>
          <w:p w14:paraId="02FA0A56" w14:textId="44D8243F" w:rsidR="0045405E" w:rsidRPr="0045405E" w:rsidRDefault="0045405E" w:rsidP="00065204">
            <w:pPr>
              <w:jc w:val="center"/>
              <w:rPr>
                <w:rFonts w:ascii="Times New Roman" w:eastAsia="Times New Roman" w:hAnsi="Times New Roman"/>
                <w:b/>
                <w:bCs/>
                <w:color w:val="000000"/>
                <w:sz w:val="20"/>
              </w:rPr>
            </w:pPr>
            <w:r w:rsidRPr="0045405E">
              <w:rPr>
                <w:rFonts w:ascii="Times New Roman" w:eastAsia="Times New Roman" w:hAnsi="Times New Roman"/>
                <w:b/>
                <w:bCs/>
                <w:color w:val="000000"/>
                <w:sz w:val="20"/>
              </w:rPr>
              <w:t>Musicophilia</w:t>
            </w:r>
            <w:r w:rsidR="00065204" w:rsidRPr="00543D5F">
              <w:rPr>
                <w:rFonts w:ascii="Times New Roman" w:eastAsia="Times New Roman" w:hAnsi="Times New Roman"/>
                <w:b/>
                <w:bCs/>
                <w:color w:val="000000"/>
                <w:sz w:val="20"/>
              </w:rPr>
              <w:t xml:space="preserve"> Chapters</w:t>
            </w:r>
          </w:p>
        </w:tc>
      </w:tr>
      <w:tr w:rsidR="00543D5F" w:rsidRPr="00543D5F" w14:paraId="25BEF751" w14:textId="77777777" w:rsidTr="00543D5F">
        <w:trPr>
          <w:trHeight w:val="143"/>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7076CC86" w14:textId="4F3B25E8"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Introduction – Overview of Book Contents, Abiding Controversies, Recent Areas of Research Growth</w:t>
            </w:r>
          </w:p>
        </w:tc>
        <w:tc>
          <w:tcPr>
            <w:tcW w:w="5121" w:type="dxa"/>
            <w:tcBorders>
              <w:top w:val="nil"/>
              <w:left w:val="nil"/>
              <w:bottom w:val="single" w:sz="4" w:space="0" w:color="auto"/>
              <w:right w:val="single" w:sz="4" w:space="0" w:color="auto"/>
            </w:tcBorders>
            <w:shd w:val="clear" w:color="auto" w:fill="auto"/>
            <w:hideMark/>
          </w:tcPr>
          <w:p w14:paraId="15241ED1" w14:textId="048345BC"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1. </w:t>
            </w:r>
            <w:r w:rsidRPr="0045405E">
              <w:rPr>
                <w:rFonts w:ascii="Times New Roman" w:eastAsia="Times New Roman" w:hAnsi="Times New Roman"/>
                <w:color w:val="2D3B45"/>
                <w:sz w:val="20"/>
              </w:rPr>
              <w:t>A Bolt from the Blue: Sudden Musicophilia</w:t>
            </w:r>
          </w:p>
        </w:tc>
      </w:tr>
      <w:tr w:rsidR="00543D5F" w:rsidRPr="00543D5F" w14:paraId="2281157C" w14:textId="77777777" w:rsidTr="00543D5F">
        <w:trPr>
          <w:trHeight w:val="629"/>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0F1B305D" w14:textId="0497EBF4"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Origins of Music - Prehistoric Music, Adaptationist Accounts, Theories Based on Reproductive Benefits, Theories Based on Survival Benefits, Nonadaptationist Accounts, Precursors to Music</w:t>
            </w:r>
          </w:p>
        </w:tc>
        <w:tc>
          <w:tcPr>
            <w:tcW w:w="5121" w:type="dxa"/>
            <w:tcBorders>
              <w:top w:val="nil"/>
              <w:left w:val="nil"/>
              <w:bottom w:val="single" w:sz="4" w:space="0" w:color="auto"/>
              <w:right w:val="single" w:sz="4" w:space="0" w:color="auto"/>
            </w:tcBorders>
            <w:shd w:val="clear" w:color="auto" w:fill="auto"/>
            <w:hideMark/>
          </w:tcPr>
          <w:p w14:paraId="2FB5BF33" w14:textId="77777777" w:rsidR="0045405E" w:rsidRPr="00543D5F" w:rsidRDefault="0045405E" w:rsidP="0045405E">
            <w:pPr>
              <w:jc w:val="center"/>
              <w:rPr>
                <w:rFonts w:ascii="Times New Roman" w:eastAsia="Times New Roman" w:hAnsi="Times New Roman"/>
                <w:color w:val="000000"/>
                <w:sz w:val="20"/>
              </w:rPr>
            </w:pPr>
            <w:r w:rsidRPr="0045405E">
              <w:rPr>
                <w:rFonts w:ascii="Times New Roman" w:eastAsia="Times New Roman" w:hAnsi="Times New Roman"/>
                <w:color w:val="000000"/>
                <w:sz w:val="20"/>
              </w:rPr>
              <w:t> </w:t>
            </w:r>
          </w:p>
          <w:p w14:paraId="282EB276" w14:textId="38870ACA" w:rsidR="0045405E" w:rsidRPr="0045405E" w:rsidRDefault="0045405E" w:rsidP="0045405E">
            <w:pPr>
              <w:rPr>
                <w:rFonts w:ascii="Times New Roman" w:eastAsia="Times New Roman" w:hAnsi="Times New Roman"/>
                <w:color w:val="000000"/>
                <w:sz w:val="20"/>
              </w:rPr>
            </w:pPr>
            <w:r w:rsidRPr="0045405E">
              <w:rPr>
                <w:rFonts w:ascii="Times New Roman" w:eastAsia="Times New Roman" w:hAnsi="Times New Roman"/>
                <w:color w:val="000000"/>
                <w:sz w:val="20"/>
              </w:rPr>
              <w:t> </w:t>
            </w:r>
          </w:p>
        </w:tc>
      </w:tr>
      <w:tr w:rsidR="00543D5F" w:rsidRPr="00543D5F" w14:paraId="5070E50F" w14:textId="77777777" w:rsidTr="00543D5F">
        <w:trPr>
          <w:trHeight w:val="1061"/>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2E7AACA1"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Musical Building Blocks - The Elements of Sound, Periodic Motion, The Discovery of Music Within Sound, Sensory Consonance and Dissonance, Tuning Systems, Sensitivity to Pitch, Models of Pitch Perception, Absolute Pitch, Timbre, Reconstructing Music</w:t>
            </w:r>
          </w:p>
        </w:tc>
        <w:tc>
          <w:tcPr>
            <w:tcW w:w="5121" w:type="dxa"/>
            <w:vMerge w:val="restart"/>
            <w:tcBorders>
              <w:top w:val="nil"/>
              <w:left w:val="single" w:sz="4" w:space="0" w:color="auto"/>
              <w:right w:val="single" w:sz="4" w:space="0" w:color="auto"/>
            </w:tcBorders>
            <w:shd w:val="clear" w:color="auto" w:fill="auto"/>
            <w:hideMark/>
          </w:tcPr>
          <w:p w14:paraId="574D6D8F" w14:textId="40732A53"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7. </w:t>
            </w:r>
            <w:r w:rsidRPr="0045405E">
              <w:rPr>
                <w:rFonts w:ascii="Times New Roman" w:eastAsia="Times New Roman" w:hAnsi="Times New Roman"/>
                <w:color w:val="2D3B45"/>
                <w:sz w:val="20"/>
              </w:rPr>
              <w:t>Send and Sensibility: A Range of Musicality</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9. </w:t>
            </w:r>
            <w:r w:rsidRPr="0045405E">
              <w:rPr>
                <w:rFonts w:ascii="Times New Roman" w:eastAsia="Times New Roman" w:hAnsi="Times New Roman"/>
                <w:color w:val="2D3B45"/>
                <w:sz w:val="20"/>
              </w:rPr>
              <w:t>Papa Blows His Nose in G: Absolute Pitch</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10. </w:t>
            </w:r>
            <w:r w:rsidRPr="0045405E">
              <w:rPr>
                <w:rFonts w:ascii="Times New Roman" w:eastAsia="Times New Roman" w:hAnsi="Times New Roman"/>
                <w:color w:val="2D3B45"/>
                <w:sz w:val="20"/>
              </w:rPr>
              <w:t>Pitch Imperfect: Cochlear Amusia</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11. </w:t>
            </w:r>
            <w:r w:rsidRPr="0045405E">
              <w:rPr>
                <w:rFonts w:ascii="Times New Roman" w:eastAsia="Times New Roman" w:hAnsi="Times New Roman"/>
                <w:color w:val="2D3B45"/>
                <w:sz w:val="20"/>
              </w:rPr>
              <w:t>In Living Stereo: Why We Have Two Ears</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19. </w:t>
            </w:r>
            <w:r w:rsidRPr="0045405E">
              <w:rPr>
                <w:rFonts w:ascii="Times New Roman" w:eastAsia="Times New Roman" w:hAnsi="Times New Roman"/>
                <w:color w:val="2D3B45"/>
                <w:sz w:val="20"/>
              </w:rPr>
              <w:t>Keeping Time: Rhythm and Movement</w:t>
            </w:r>
          </w:p>
        </w:tc>
      </w:tr>
      <w:tr w:rsidR="00543D5F" w:rsidRPr="00543D5F" w14:paraId="6D014DAD" w14:textId="77777777" w:rsidTr="00543D5F">
        <w:trPr>
          <w:trHeight w:val="107"/>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0ACDC13F"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Perceiving Music Structure - Arrangements of Sounds, Relative Pitch, Melodic Contour, Scale Structure, Large-Scale Structure, Melodic Expectancies, Implicit Memory for Music, Implied Harmony, Musical Key, Implied Key, Rhythm</w:t>
            </w:r>
          </w:p>
        </w:tc>
        <w:tc>
          <w:tcPr>
            <w:tcW w:w="5121" w:type="dxa"/>
            <w:vMerge/>
            <w:tcBorders>
              <w:left w:val="single" w:sz="4" w:space="0" w:color="auto"/>
              <w:right w:val="single" w:sz="4" w:space="0" w:color="auto"/>
            </w:tcBorders>
            <w:vAlign w:val="center"/>
            <w:hideMark/>
          </w:tcPr>
          <w:p w14:paraId="1EFD0DA6" w14:textId="77777777" w:rsidR="0045405E" w:rsidRPr="0045405E" w:rsidRDefault="0045405E" w:rsidP="0045405E">
            <w:pPr>
              <w:rPr>
                <w:rFonts w:ascii="Times New Roman" w:eastAsia="Times New Roman" w:hAnsi="Times New Roman"/>
                <w:color w:val="2D3B45"/>
                <w:sz w:val="20"/>
              </w:rPr>
            </w:pPr>
          </w:p>
        </w:tc>
      </w:tr>
      <w:tr w:rsidR="00543D5F" w:rsidRPr="00543D5F" w14:paraId="1F46AD72" w14:textId="77777777" w:rsidTr="00543D5F">
        <w:trPr>
          <w:trHeight w:val="1277"/>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3E0E74BE"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Music Acquisition - Musical Infants, Music in the Womb, Investigating Music Perception Among Infants, Melodic Contour, Consonance and Dissonance, Pitch Relations, Scale Structure, Phrase Structure, Harmony, Key, Rhythm, Memory for Music, Learning and Enculturation</w:t>
            </w:r>
          </w:p>
        </w:tc>
        <w:tc>
          <w:tcPr>
            <w:tcW w:w="5121" w:type="dxa"/>
            <w:vMerge/>
            <w:tcBorders>
              <w:left w:val="single" w:sz="4" w:space="0" w:color="auto"/>
              <w:bottom w:val="single" w:sz="4" w:space="0" w:color="auto"/>
              <w:right w:val="single" w:sz="4" w:space="0" w:color="auto"/>
            </w:tcBorders>
            <w:vAlign w:val="center"/>
            <w:hideMark/>
          </w:tcPr>
          <w:p w14:paraId="0D5F6231" w14:textId="77777777" w:rsidR="0045405E" w:rsidRPr="0045405E" w:rsidRDefault="0045405E" w:rsidP="0045405E">
            <w:pPr>
              <w:rPr>
                <w:rFonts w:ascii="Times New Roman" w:eastAsia="Times New Roman" w:hAnsi="Times New Roman"/>
                <w:color w:val="2D3B45"/>
                <w:sz w:val="20"/>
              </w:rPr>
            </w:pPr>
          </w:p>
        </w:tc>
      </w:tr>
      <w:tr w:rsidR="00543D5F" w:rsidRPr="00543D5F" w14:paraId="407C6C52" w14:textId="77777777" w:rsidTr="00543D5F">
        <w:trPr>
          <w:trHeight w:val="1412"/>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3345D2B4"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lastRenderedPageBreak/>
              <w:t>Music and the Brain – What's in a Brain?, The Search for Music Inside the Brain, Neurological Disorders, Techniques of Neuroimaging, Neuroimaging and Music, A Rapidly Evolving Field</w:t>
            </w:r>
          </w:p>
        </w:tc>
        <w:tc>
          <w:tcPr>
            <w:tcW w:w="5121" w:type="dxa"/>
            <w:tcBorders>
              <w:top w:val="single" w:sz="4" w:space="0" w:color="auto"/>
              <w:left w:val="nil"/>
              <w:bottom w:val="single" w:sz="4" w:space="0" w:color="auto"/>
              <w:right w:val="single" w:sz="4" w:space="0" w:color="auto"/>
            </w:tcBorders>
            <w:shd w:val="clear" w:color="auto" w:fill="auto"/>
            <w:hideMark/>
          </w:tcPr>
          <w:p w14:paraId="5C6241A0" w14:textId="0AA34DE5"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2. </w:t>
            </w:r>
            <w:r w:rsidRPr="0045405E">
              <w:rPr>
                <w:rFonts w:ascii="Times New Roman" w:eastAsia="Times New Roman" w:hAnsi="Times New Roman"/>
                <w:color w:val="2D3B45"/>
                <w:sz w:val="20"/>
              </w:rPr>
              <w:t>A Strangely Familiar Feeling: Musical Seizures</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4. </w:t>
            </w:r>
            <w:r w:rsidRPr="0045405E">
              <w:rPr>
                <w:rFonts w:ascii="Times New Roman" w:eastAsia="Times New Roman" w:hAnsi="Times New Roman"/>
                <w:color w:val="2D3B45"/>
                <w:sz w:val="20"/>
              </w:rPr>
              <w:t>Music on the Brain: Imagery and Imagination</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5. </w:t>
            </w:r>
            <w:r w:rsidRPr="0045405E">
              <w:rPr>
                <w:rFonts w:ascii="Times New Roman" w:eastAsia="Times New Roman" w:hAnsi="Times New Roman"/>
                <w:color w:val="2D3B45"/>
                <w:sz w:val="20"/>
              </w:rPr>
              <w:t>Brainworms, Sticky Music, and Catchy Tunes</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6. </w:t>
            </w:r>
            <w:r w:rsidRPr="0045405E">
              <w:rPr>
                <w:rFonts w:ascii="Times New Roman" w:eastAsia="Times New Roman" w:hAnsi="Times New Roman"/>
                <w:color w:val="2D3B45"/>
                <w:sz w:val="20"/>
              </w:rPr>
              <w:t>Musical Hallucinations</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8. </w:t>
            </w:r>
            <w:r w:rsidRPr="0045405E">
              <w:rPr>
                <w:rFonts w:ascii="Times New Roman" w:eastAsia="Times New Roman" w:hAnsi="Times New Roman"/>
                <w:color w:val="2D3B45"/>
                <w:sz w:val="20"/>
              </w:rPr>
              <w:t>Things Fall Apart: Amusia and Dysharmonia</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27. </w:t>
            </w:r>
            <w:r w:rsidRPr="0045405E">
              <w:rPr>
                <w:rFonts w:ascii="Times New Roman" w:eastAsia="Times New Roman" w:hAnsi="Times New Roman"/>
                <w:color w:val="2D3B45"/>
                <w:sz w:val="20"/>
              </w:rPr>
              <w:t>Irrepressible: Music and the Temporal Lobes</w:t>
            </w:r>
          </w:p>
        </w:tc>
      </w:tr>
      <w:tr w:rsidR="0040541F" w:rsidRPr="00543D5F" w14:paraId="3614C487" w14:textId="77777777" w:rsidTr="00790EFB">
        <w:trPr>
          <w:trHeight w:val="50"/>
        </w:trPr>
        <w:tc>
          <w:tcPr>
            <w:tcW w:w="10695" w:type="dxa"/>
            <w:gridSpan w:val="2"/>
            <w:tcBorders>
              <w:top w:val="single" w:sz="4" w:space="0" w:color="auto"/>
              <w:left w:val="single" w:sz="4" w:space="0" w:color="auto"/>
              <w:bottom w:val="single" w:sz="4" w:space="0" w:color="auto"/>
              <w:right w:val="single" w:sz="4" w:space="0" w:color="auto"/>
            </w:tcBorders>
            <w:shd w:val="clear" w:color="000000" w:fill="D9D9D9"/>
          </w:tcPr>
          <w:p w14:paraId="6A220488" w14:textId="77777777" w:rsidR="0040541F" w:rsidRPr="00543D5F" w:rsidRDefault="0040541F" w:rsidP="00790EFB">
            <w:pPr>
              <w:jc w:val="center"/>
              <w:rPr>
                <w:rFonts w:ascii="Times New Roman" w:eastAsia="Times New Roman" w:hAnsi="Times New Roman"/>
                <w:b/>
                <w:bCs/>
                <w:color w:val="000000"/>
                <w:sz w:val="20"/>
              </w:rPr>
            </w:pPr>
            <w:r w:rsidRPr="00543D5F">
              <w:rPr>
                <w:rFonts w:ascii="Times New Roman" w:eastAsia="Times New Roman" w:hAnsi="Times New Roman"/>
                <w:b/>
                <w:bCs/>
                <w:color w:val="000000"/>
                <w:sz w:val="20"/>
              </w:rPr>
              <w:t>Course Content Based on Texts</w:t>
            </w:r>
          </w:p>
        </w:tc>
      </w:tr>
      <w:tr w:rsidR="0040541F" w:rsidRPr="00543D5F" w14:paraId="1B13D96B" w14:textId="77777777" w:rsidTr="00790EFB">
        <w:trPr>
          <w:trHeight w:val="125"/>
        </w:trPr>
        <w:tc>
          <w:tcPr>
            <w:tcW w:w="5574" w:type="dxa"/>
            <w:tcBorders>
              <w:top w:val="single" w:sz="4" w:space="0" w:color="auto"/>
              <w:left w:val="single" w:sz="4" w:space="0" w:color="auto"/>
              <w:bottom w:val="single" w:sz="4" w:space="0" w:color="auto"/>
              <w:right w:val="single" w:sz="4" w:space="0" w:color="auto"/>
            </w:tcBorders>
            <w:shd w:val="clear" w:color="000000" w:fill="D9D9D9"/>
            <w:hideMark/>
          </w:tcPr>
          <w:p w14:paraId="55C430D4" w14:textId="77777777" w:rsidR="0040541F" w:rsidRPr="0045405E" w:rsidRDefault="0040541F" w:rsidP="00790EFB">
            <w:pPr>
              <w:jc w:val="center"/>
              <w:rPr>
                <w:rFonts w:ascii="Times New Roman" w:eastAsia="Times New Roman" w:hAnsi="Times New Roman"/>
                <w:b/>
                <w:bCs/>
                <w:color w:val="000000"/>
                <w:sz w:val="20"/>
              </w:rPr>
            </w:pPr>
            <w:r w:rsidRPr="0045405E">
              <w:rPr>
                <w:rFonts w:ascii="Times New Roman" w:eastAsia="Times New Roman" w:hAnsi="Times New Roman"/>
                <w:b/>
                <w:bCs/>
                <w:color w:val="000000"/>
                <w:sz w:val="20"/>
              </w:rPr>
              <w:t>Music Thought and Feeling</w:t>
            </w:r>
            <w:r w:rsidRPr="00543D5F">
              <w:rPr>
                <w:rFonts w:ascii="Times New Roman" w:eastAsia="Times New Roman" w:hAnsi="Times New Roman"/>
                <w:b/>
                <w:bCs/>
                <w:color w:val="000000"/>
                <w:sz w:val="20"/>
              </w:rPr>
              <w:t xml:space="preserve"> Chapters</w:t>
            </w:r>
          </w:p>
        </w:tc>
        <w:tc>
          <w:tcPr>
            <w:tcW w:w="5121" w:type="dxa"/>
            <w:tcBorders>
              <w:top w:val="single" w:sz="4" w:space="0" w:color="auto"/>
              <w:left w:val="nil"/>
              <w:bottom w:val="single" w:sz="4" w:space="0" w:color="auto"/>
              <w:right w:val="single" w:sz="4" w:space="0" w:color="auto"/>
            </w:tcBorders>
            <w:shd w:val="clear" w:color="000000" w:fill="D9D9D9"/>
            <w:hideMark/>
          </w:tcPr>
          <w:p w14:paraId="62922149" w14:textId="77777777" w:rsidR="0040541F" w:rsidRPr="0045405E" w:rsidRDefault="0040541F" w:rsidP="00790EFB">
            <w:pPr>
              <w:jc w:val="center"/>
              <w:rPr>
                <w:rFonts w:ascii="Times New Roman" w:eastAsia="Times New Roman" w:hAnsi="Times New Roman"/>
                <w:b/>
                <w:bCs/>
                <w:color w:val="000000"/>
                <w:sz w:val="20"/>
              </w:rPr>
            </w:pPr>
            <w:r w:rsidRPr="0045405E">
              <w:rPr>
                <w:rFonts w:ascii="Times New Roman" w:eastAsia="Times New Roman" w:hAnsi="Times New Roman"/>
                <w:b/>
                <w:bCs/>
                <w:color w:val="000000"/>
                <w:sz w:val="20"/>
              </w:rPr>
              <w:t>Musicophilia</w:t>
            </w:r>
            <w:r w:rsidRPr="00543D5F">
              <w:rPr>
                <w:rFonts w:ascii="Times New Roman" w:eastAsia="Times New Roman" w:hAnsi="Times New Roman"/>
                <w:b/>
                <w:bCs/>
                <w:color w:val="000000"/>
                <w:sz w:val="20"/>
              </w:rPr>
              <w:t xml:space="preserve"> Chapters</w:t>
            </w:r>
          </w:p>
        </w:tc>
      </w:tr>
      <w:tr w:rsidR="00543D5F" w:rsidRPr="00543D5F" w14:paraId="6BCBA0A4" w14:textId="77777777" w:rsidTr="00543D5F">
        <w:trPr>
          <w:trHeight w:val="1385"/>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3D2AF496" w14:textId="1939CB02"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Music and Emotion - Emotion Work, Emotion and Cognition, Theories of Music and Emotion, Empirical Studies, Do Listeners Agree on the Emotional Meaning of Music? How Do Listeners Respond Emotionally to Music?, Compositional and Expressive Signals of Emotion, What Properties of Music Lead to an Emotional Response? Is There a Universal Link Between Music and Emotion? Sources of Emotion in Music</w:t>
            </w:r>
          </w:p>
        </w:tc>
        <w:tc>
          <w:tcPr>
            <w:tcW w:w="5121" w:type="dxa"/>
            <w:tcBorders>
              <w:top w:val="single" w:sz="4" w:space="0" w:color="auto"/>
              <w:left w:val="nil"/>
              <w:bottom w:val="single" w:sz="4" w:space="0" w:color="auto"/>
              <w:right w:val="single" w:sz="4" w:space="0" w:color="auto"/>
            </w:tcBorders>
            <w:shd w:val="clear" w:color="auto" w:fill="auto"/>
            <w:hideMark/>
          </w:tcPr>
          <w:p w14:paraId="7ECBCEDB" w14:textId="7B85CC9D"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23. </w:t>
            </w:r>
            <w:r w:rsidRPr="0045405E">
              <w:rPr>
                <w:rFonts w:ascii="Times New Roman" w:eastAsia="Times New Roman" w:hAnsi="Times New Roman"/>
                <w:color w:val="2D3B45"/>
                <w:sz w:val="20"/>
              </w:rPr>
              <w:t>Awake and Asleep: Musical Dreams</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24. </w:t>
            </w:r>
            <w:r w:rsidRPr="0045405E">
              <w:rPr>
                <w:rFonts w:ascii="Times New Roman" w:eastAsia="Times New Roman" w:hAnsi="Times New Roman"/>
                <w:color w:val="2D3B45"/>
                <w:sz w:val="20"/>
              </w:rPr>
              <w:t>Seducation and Indifference</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25. </w:t>
            </w:r>
            <w:r w:rsidRPr="0045405E">
              <w:rPr>
                <w:rFonts w:ascii="Times New Roman" w:eastAsia="Times New Roman" w:hAnsi="Times New Roman"/>
                <w:color w:val="2D3B45"/>
                <w:sz w:val="20"/>
              </w:rPr>
              <w:t>Lamentations: Music, Madness, and Melancholia</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26. </w:t>
            </w:r>
            <w:r w:rsidRPr="0045405E">
              <w:rPr>
                <w:rFonts w:ascii="Times New Roman" w:eastAsia="Times New Roman" w:hAnsi="Times New Roman"/>
                <w:color w:val="2D3B45"/>
                <w:sz w:val="20"/>
              </w:rPr>
              <w:t>The Case of Harry S.: Music and Emotion</w:t>
            </w:r>
          </w:p>
        </w:tc>
      </w:tr>
      <w:tr w:rsidR="00543D5F" w:rsidRPr="00543D5F" w14:paraId="55435E83" w14:textId="77777777" w:rsidTr="00543D5F">
        <w:trPr>
          <w:trHeight w:val="1430"/>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60F1F071"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Music and Wellbeing - Music as Therapy, Infants and Children, Autistic Spectrum Disorder, Music and Pain, Anxiety and Depression, Impairment Following Stroke, Melodic Intonation Therapy, Diseases of the Elderly, Dementia, Parkinson's Disease, Negative Effects of Music on Wellbeing</w:t>
            </w:r>
          </w:p>
        </w:tc>
        <w:tc>
          <w:tcPr>
            <w:tcW w:w="5121" w:type="dxa"/>
            <w:tcBorders>
              <w:top w:val="single" w:sz="4" w:space="0" w:color="auto"/>
              <w:left w:val="nil"/>
              <w:bottom w:val="single" w:sz="4" w:space="0" w:color="auto"/>
              <w:right w:val="single" w:sz="4" w:space="0" w:color="auto"/>
            </w:tcBorders>
            <w:shd w:val="clear" w:color="auto" w:fill="auto"/>
            <w:hideMark/>
          </w:tcPr>
          <w:p w14:paraId="36BA83A5" w14:textId="77777777" w:rsidR="00065204" w:rsidRPr="00543D5F"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3. </w:t>
            </w:r>
            <w:r w:rsidRPr="0045405E">
              <w:rPr>
                <w:rFonts w:ascii="Times New Roman" w:eastAsia="Times New Roman" w:hAnsi="Times New Roman"/>
                <w:color w:val="2D3B45"/>
                <w:sz w:val="20"/>
              </w:rPr>
              <w:t>Fear of Music: Musicogenic Epilepsy</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14. </w:t>
            </w:r>
            <w:r w:rsidRPr="0045405E">
              <w:rPr>
                <w:rFonts w:ascii="Times New Roman" w:eastAsia="Times New Roman" w:hAnsi="Times New Roman"/>
                <w:color w:val="2D3B45"/>
                <w:sz w:val="20"/>
              </w:rPr>
              <w:t>The Key of Clear Green: Synesthesia and Music</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15. </w:t>
            </w:r>
            <w:r w:rsidRPr="0045405E">
              <w:rPr>
                <w:rFonts w:ascii="Times New Roman" w:eastAsia="Times New Roman" w:hAnsi="Times New Roman"/>
                <w:color w:val="2D3B45"/>
                <w:sz w:val="20"/>
              </w:rPr>
              <w:t>In the Moment: Music and Amnesia</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16. </w:t>
            </w:r>
            <w:r w:rsidRPr="0045405E">
              <w:rPr>
                <w:rFonts w:ascii="Times New Roman" w:eastAsia="Times New Roman" w:hAnsi="Times New Roman"/>
                <w:color w:val="2D3B45"/>
                <w:sz w:val="20"/>
              </w:rPr>
              <w:t>Speech and Song: Aphasia and Music Therapy</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18. </w:t>
            </w:r>
            <w:r w:rsidRPr="0045405E">
              <w:rPr>
                <w:rFonts w:ascii="Times New Roman" w:eastAsia="Times New Roman" w:hAnsi="Times New Roman"/>
                <w:color w:val="2D3B45"/>
                <w:sz w:val="20"/>
              </w:rPr>
              <w:t>Come Together: Music and Tourette’s Syndrome</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20. </w:t>
            </w:r>
            <w:r w:rsidRPr="0045405E">
              <w:rPr>
                <w:rFonts w:ascii="Times New Roman" w:eastAsia="Times New Roman" w:hAnsi="Times New Roman"/>
                <w:color w:val="2D3B45"/>
                <w:sz w:val="20"/>
              </w:rPr>
              <w:t xml:space="preserve">Kinetic Melody: Parkinson’s Disease and Music </w:t>
            </w:r>
          </w:p>
          <w:p w14:paraId="2C91179B" w14:textId="2C59198C"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29. </w:t>
            </w:r>
            <w:r w:rsidRPr="0045405E">
              <w:rPr>
                <w:rFonts w:ascii="Times New Roman" w:eastAsia="Times New Roman" w:hAnsi="Times New Roman"/>
                <w:color w:val="2D3B45"/>
                <w:sz w:val="20"/>
              </w:rPr>
              <w:t>Therapy</w:t>
            </w:r>
            <w:r w:rsidRPr="00543D5F">
              <w:rPr>
                <w:rFonts w:ascii="Times New Roman" w:eastAsia="Times New Roman" w:hAnsi="Times New Roman"/>
                <w:color w:val="2D3B45"/>
                <w:sz w:val="20"/>
              </w:rPr>
              <w:t xml:space="preserve"> </w:t>
            </w:r>
            <w:r w:rsidRPr="0045405E">
              <w:rPr>
                <w:rFonts w:ascii="Times New Roman" w:eastAsia="Times New Roman" w:hAnsi="Times New Roman"/>
                <w:color w:val="2D3B45"/>
                <w:sz w:val="20"/>
              </w:rPr>
              <w:t>Music and Identity: Dementia and Music Therapy</w:t>
            </w:r>
          </w:p>
        </w:tc>
      </w:tr>
      <w:tr w:rsidR="00543D5F" w:rsidRPr="00543D5F" w14:paraId="3B8FBDF4" w14:textId="77777777" w:rsidTr="00543D5F">
        <w:trPr>
          <w:trHeight w:val="521"/>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1B200BFC"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Performing Music - Playing Music, Acquiring Performance Skill, Communicating Musical Structure, Communicating Emotional Meaning, Singing, Improvising, Gestures and Facial Expressions, Evaluating Performance, The Craft of the Performer</w:t>
            </w:r>
          </w:p>
        </w:tc>
        <w:tc>
          <w:tcPr>
            <w:tcW w:w="5121" w:type="dxa"/>
            <w:tcBorders>
              <w:top w:val="single" w:sz="4" w:space="0" w:color="auto"/>
              <w:left w:val="nil"/>
              <w:bottom w:val="single" w:sz="4" w:space="0" w:color="auto"/>
              <w:right w:val="single" w:sz="4" w:space="0" w:color="auto"/>
            </w:tcBorders>
            <w:shd w:val="clear" w:color="auto" w:fill="auto"/>
            <w:hideMark/>
          </w:tcPr>
          <w:p w14:paraId="722C2F84" w14:textId="77777777" w:rsidR="0045405E" w:rsidRPr="00543D5F"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12. </w:t>
            </w:r>
            <w:r w:rsidRPr="0045405E">
              <w:rPr>
                <w:rFonts w:ascii="Times New Roman" w:eastAsia="Times New Roman" w:hAnsi="Times New Roman"/>
                <w:color w:val="2D3B45"/>
                <w:sz w:val="20"/>
              </w:rPr>
              <w:t>Two T</w:t>
            </w:r>
            <w:r w:rsidRPr="00543D5F">
              <w:rPr>
                <w:rFonts w:ascii="Times New Roman" w:eastAsia="Times New Roman" w:hAnsi="Times New Roman"/>
                <w:color w:val="2D3B45"/>
                <w:sz w:val="20"/>
              </w:rPr>
              <w:t>housand Operas: Musical Savants</w:t>
            </w:r>
          </w:p>
          <w:p w14:paraId="7EB5B500" w14:textId="77777777" w:rsidR="0045405E" w:rsidRPr="00543D5F"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13. </w:t>
            </w:r>
            <w:r w:rsidRPr="0045405E">
              <w:rPr>
                <w:rFonts w:ascii="Times New Roman" w:eastAsia="Times New Roman" w:hAnsi="Times New Roman"/>
                <w:color w:val="2D3B45"/>
                <w:sz w:val="20"/>
              </w:rPr>
              <w:t>An Audi</w:t>
            </w:r>
            <w:r w:rsidRPr="00543D5F">
              <w:rPr>
                <w:rFonts w:ascii="Times New Roman" w:eastAsia="Times New Roman" w:hAnsi="Times New Roman"/>
                <w:color w:val="2D3B45"/>
                <w:sz w:val="20"/>
              </w:rPr>
              <w:t>tory World: Music and Blindness</w:t>
            </w:r>
          </w:p>
          <w:p w14:paraId="1F2F95EC" w14:textId="273D88CC" w:rsidR="0045405E" w:rsidRPr="00543D5F"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21. </w:t>
            </w:r>
            <w:r w:rsidRPr="0045405E">
              <w:rPr>
                <w:rFonts w:ascii="Times New Roman" w:eastAsia="Times New Roman" w:hAnsi="Times New Roman"/>
                <w:color w:val="2D3B45"/>
                <w:sz w:val="20"/>
              </w:rPr>
              <w:t>Phantom Fingers: The Case of the One-Armed Pianist</w:t>
            </w:r>
            <w:r w:rsidRPr="0045405E">
              <w:rPr>
                <w:rFonts w:ascii="Times New Roman" w:eastAsia="Times New Roman" w:hAnsi="Times New Roman"/>
                <w:color w:val="2D3B45"/>
                <w:sz w:val="20"/>
              </w:rPr>
              <w:br/>
            </w:r>
            <w:r w:rsidRPr="00543D5F">
              <w:rPr>
                <w:rFonts w:ascii="Times New Roman" w:eastAsia="Times New Roman" w:hAnsi="Times New Roman"/>
                <w:color w:val="2D3B45"/>
                <w:sz w:val="20"/>
              </w:rPr>
              <w:t xml:space="preserve">22. </w:t>
            </w:r>
            <w:r w:rsidRPr="0045405E">
              <w:rPr>
                <w:rFonts w:ascii="Times New Roman" w:eastAsia="Times New Roman" w:hAnsi="Times New Roman"/>
                <w:color w:val="2D3B45"/>
                <w:sz w:val="20"/>
              </w:rPr>
              <w:t>Athletes of the Small Muscles: Musician’s Dystonia</w:t>
            </w:r>
            <w:r w:rsidRPr="00543D5F">
              <w:rPr>
                <w:rFonts w:ascii="Times New Roman" w:eastAsia="Times New Roman" w:hAnsi="Times New Roman"/>
                <w:color w:val="2D3B45"/>
                <w:sz w:val="20"/>
              </w:rPr>
              <w:t xml:space="preserve"> </w:t>
            </w:r>
          </w:p>
          <w:p w14:paraId="265F92CE" w14:textId="6CE64BCB" w:rsidR="0045405E" w:rsidRPr="0045405E" w:rsidRDefault="0045405E" w:rsidP="0045405E">
            <w:pPr>
              <w:rPr>
                <w:rFonts w:ascii="Times New Roman" w:eastAsia="Times New Roman" w:hAnsi="Times New Roman"/>
                <w:color w:val="2D3B45"/>
                <w:sz w:val="20"/>
              </w:rPr>
            </w:pPr>
            <w:r w:rsidRPr="00543D5F">
              <w:rPr>
                <w:rFonts w:ascii="Times New Roman" w:eastAsia="Times New Roman" w:hAnsi="Times New Roman"/>
                <w:color w:val="2D3B45"/>
                <w:sz w:val="20"/>
              </w:rPr>
              <w:t xml:space="preserve">28. </w:t>
            </w:r>
            <w:r w:rsidRPr="0045405E">
              <w:rPr>
                <w:rFonts w:ascii="Times New Roman" w:eastAsia="Times New Roman" w:hAnsi="Times New Roman"/>
                <w:color w:val="2D3B45"/>
                <w:sz w:val="20"/>
              </w:rPr>
              <w:t>A Hypermusical Species: Williams Syndrome</w:t>
            </w:r>
          </w:p>
        </w:tc>
      </w:tr>
      <w:tr w:rsidR="00543D5F" w:rsidRPr="00543D5F" w14:paraId="01D5C410" w14:textId="77777777" w:rsidTr="00543D5F">
        <w:trPr>
          <w:trHeight w:val="59"/>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392D1098"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Composing Music - The Radius of Creativity, Composers and Listeners, Cognitive Constraints on Composition, Composing with Multiple Voices, Where Do New Ideas Come From? The Craft of Music Composition</w:t>
            </w:r>
          </w:p>
        </w:tc>
        <w:tc>
          <w:tcPr>
            <w:tcW w:w="5121" w:type="dxa"/>
            <w:tcBorders>
              <w:top w:val="single" w:sz="4" w:space="0" w:color="auto"/>
              <w:left w:val="nil"/>
              <w:bottom w:val="single" w:sz="4" w:space="0" w:color="auto"/>
              <w:right w:val="single" w:sz="4" w:space="0" w:color="auto"/>
            </w:tcBorders>
            <w:shd w:val="clear" w:color="auto" w:fill="auto"/>
            <w:hideMark/>
          </w:tcPr>
          <w:p w14:paraId="3CA209A3" w14:textId="77777777" w:rsidR="0045405E" w:rsidRPr="00543D5F" w:rsidRDefault="0045405E" w:rsidP="0045405E">
            <w:pPr>
              <w:jc w:val="center"/>
              <w:rPr>
                <w:rFonts w:ascii="Times New Roman" w:eastAsia="Times New Roman" w:hAnsi="Times New Roman"/>
                <w:color w:val="000000"/>
                <w:sz w:val="20"/>
              </w:rPr>
            </w:pPr>
            <w:r w:rsidRPr="0045405E">
              <w:rPr>
                <w:rFonts w:ascii="Times New Roman" w:eastAsia="Times New Roman" w:hAnsi="Times New Roman"/>
                <w:color w:val="000000"/>
                <w:sz w:val="20"/>
              </w:rPr>
              <w:t> </w:t>
            </w:r>
          </w:p>
          <w:p w14:paraId="5A90D8B0" w14:textId="62E314CE" w:rsidR="0045405E" w:rsidRPr="0045405E" w:rsidRDefault="0045405E" w:rsidP="0045405E">
            <w:pPr>
              <w:rPr>
                <w:rFonts w:ascii="Times New Roman" w:eastAsia="Times New Roman" w:hAnsi="Times New Roman"/>
                <w:color w:val="000000"/>
                <w:sz w:val="20"/>
              </w:rPr>
            </w:pPr>
            <w:r w:rsidRPr="0045405E">
              <w:rPr>
                <w:rFonts w:ascii="Times New Roman" w:eastAsia="Times New Roman" w:hAnsi="Times New Roman"/>
                <w:color w:val="000000"/>
                <w:sz w:val="20"/>
              </w:rPr>
              <w:t> </w:t>
            </w:r>
          </w:p>
        </w:tc>
      </w:tr>
      <w:tr w:rsidR="00543D5F" w:rsidRPr="00543D5F" w14:paraId="124C4323" w14:textId="77777777" w:rsidTr="00543D5F">
        <w:trPr>
          <w:trHeight w:val="161"/>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14:paraId="2C72FA72" w14:textId="77777777" w:rsidR="0045405E" w:rsidRPr="00543D5F" w:rsidRDefault="0045405E" w:rsidP="00065204">
            <w:pPr>
              <w:pStyle w:val="ListParagraph"/>
              <w:numPr>
                <w:ilvl w:val="0"/>
                <w:numId w:val="28"/>
              </w:numPr>
              <w:ind w:left="339" w:hanging="339"/>
              <w:rPr>
                <w:rFonts w:ascii="Times New Roman" w:eastAsia="Times New Roman" w:hAnsi="Times New Roman"/>
                <w:color w:val="000000"/>
                <w:sz w:val="20"/>
              </w:rPr>
            </w:pPr>
            <w:r w:rsidRPr="00543D5F">
              <w:rPr>
                <w:rFonts w:ascii="Times New Roman" w:eastAsia="Times New Roman" w:hAnsi="Times New Roman"/>
                <w:color w:val="000000"/>
                <w:sz w:val="20"/>
              </w:rPr>
              <w:t>Music and Other Abilities - Is Music Unique? Short-Term Effects of Music, Long-Term Benefits of Music, Educational Implications</w:t>
            </w:r>
          </w:p>
        </w:tc>
        <w:tc>
          <w:tcPr>
            <w:tcW w:w="5121" w:type="dxa"/>
            <w:tcBorders>
              <w:top w:val="single" w:sz="4" w:space="0" w:color="auto"/>
              <w:left w:val="nil"/>
              <w:bottom w:val="single" w:sz="4" w:space="0" w:color="auto"/>
              <w:right w:val="single" w:sz="4" w:space="0" w:color="auto"/>
            </w:tcBorders>
            <w:shd w:val="clear" w:color="auto" w:fill="auto"/>
            <w:hideMark/>
          </w:tcPr>
          <w:p w14:paraId="721E89C0" w14:textId="77777777" w:rsidR="0045405E" w:rsidRPr="00543D5F" w:rsidRDefault="0045405E" w:rsidP="0045405E">
            <w:pPr>
              <w:jc w:val="center"/>
              <w:rPr>
                <w:rFonts w:ascii="Times New Roman" w:eastAsia="Times New Roman" w:hAnsi="Times New Roman"/>
                <w:color w:val="000000"/>
                <w:sz w:val="20"/>
              </w:rPr>
            </w:pPr>
            <w:r w:rsidRPr="0045405E">
              <w:rPr>
                <w:rFonts w:ascii="Times New Roman" w:eastAsia="Times New Roman" w:hAnsi="Times New Roman"/>
                <w:color w:val="000000"/>
                <w:sz w:val="20"/>
              </w:rPr>
              <w:t> </w:t>
            </w:r>
          </w:p>
          <w:p w14:paraId="337107FD" w14:textId="0C9603DA" w:rsidR="0045405E" w:rsidRPr="0045405E" w:rsidRDefault="0045405E" w:rsidP="0045405E">
            <w:pPr>
              <w:rPr>
                <w:rFonts w:ascii="Times New Roman" w:eastAsia="Times New Roman" w:hAnsi="Times New Roman"/>
                <w:color w:val="000000"/>
                <w:sz w:val="20"/>
              </w:rPr>
            </w:pPr>
            <w:r w:rsidRPr="0045405E">
              <w:rPr>
                <w:rFonts w:ascii="Times New Roman" w:eastAsia="Times New Roman" w:hAnsi="Times New Roman"/>
                <w:color w:val="000000"/>
                <w:sz w:val="20"/>
              </w:rPr>
              <w:t> </w:t>
            </w:r>
          </w:p>
        </w:tc>
      </w:tr>
    </w:tbl>
    <w:p w14:paraId="222CBA7A" w14:textId="4804F334" w:rsidR="000C6A37" w:rsidRPr="00543D5F" w:rsidRDefault="000C6A37" w:rsidP="002B6BFC">
      <w:pPr>
        <w:widowControl w:val="0"/>
        <w:autoSpaceDE w:val="0"/>
        <w:autoSpaceDN w:val="0"/>
        <w:adjustRightInd w:val="0"/>
        <w:rPr>
          <w:rFonts w:ascii="Times New Roman" w:hAnsi="Times New Roman"/>
          <w:szCs w:val="24"/>
        </w:rPr>
      </w:pPr>
    </w:p>
    <w:p w14:paraId="1A136421" w14:textId="09A4091B" w:rsidR="00015A2B" w:rsidRPr="00543D5F" w:rsidRDefault="00543D5F" w:rsidP="00015A2B">
      <w:pPr>
        <w:contextualSpacing/>
        <w:rPr>
          <w:rFonts w:ascii="Times New Roman" w:hAnsi="Times New Roman"/>
          <w:b/>
          <w:szCs w:val="24"/>
        </w:rPr>
      </w:pPr>
      <w:r w:rsidRPr="00543D5F">
        <w:rPr>
          <w:rFonts w:ascii="Times New Roman" w:hAnsi="Times New Roman"/>
          <w:b/>
          <w:szCs w:val="24"/>
        </w:rPr>
        <w:t>Class Policy Statements</w:t>
      </w:r>
    </w:p>
    <w:p w14:paraId="74F4FFD4" w14:textId="77777777" w:rsidR="00015A2B" w:rsidRPr="00543D5F" w:rsidRDefault="00015A2B" w:rsidP="00015A2B">
      <w:pPr>
        <w:contextualSpacing/>
        <w:rPr>
          <w:rFonts w:ascii="Times New Roman" w:hAnsi="Times New Roman"/>
          <w:i/>
          <w:szCs w:val="24"/>
          <w:u w:val="single"/>
        </w:rPr>
      </w:pPr>
      <w:r w:rsidRPr="00543D5F">
        <w:rPr>
          <w:rFonts w:ascii="Times New Roman" w:hAnsi="Times New Roman"/>
          <w:i/>
          <w:szCs w:val="24"/>
        </w:rPr>
        <w:t xml:space="preserve">Please see the </w:t>
      </w:r>
      <w:r w:rsidRPr="00543D5F">
        <w:rPr>
          <w:rStyle w:val="mainheading"/>
          <w:rFonts w:ascii="Times New Roman" w:hAnsi="Times New Roman"/>
          <w:i/>
          <w:szCs w:val="24"/>
        </w:rPr>
        <w:t>Student Policy eHandbook</w:t>
      </w:r>
      <w:r w:rsidRPr="00543D5F">
        <w:rPr>
          <w:rFonts w:ascii="Times New Roman" w:hAnsi="Times New Roman"/>
          <w:i/>
          <w:szCs w:val="24"/>
        </w:rPr>
        <w:t xml:space="preserve"> for important information: </w:t>
      </w:r>
      <w:hyperlink r:id="rId7" w:history="1">
        <w:r w:rsidRPr="00543D5F">
          <w:rPr>
            <w:rStyle w:val="Hyperlink"/>
            <w:rFonts w:ascii="Times New Roman" w:hAnsi="Times New Roman"/>
            <w:i/>
            <w:szCs w:val="24"/>
          </w:rPr>
          <w:t>http://www.auburn.edu/student_info/student_policies/</w:t>
        </w:r>
      </w:hyperlink>
    </w:p>
    <w:p w14:paraId="760770E8" w14:textId="77777777" w:rsidR="00015A2B" w:rsidRPr="00543D5F" w:rsidRDefault="00015A2B" w:rsidP="00015A2B">
      <w:pPr>
        <w:contextualSpacing/>
        <w:jc w:val="center"/>
        <w:rPr>
          <w:rFonts w:ascii="Times New Roman" w:hAnsi="Times New Roman"/>
          <w:b/>
          <w:szCs w:val="24"/>
        </w:rPr>
      </w:pPr>
    </w:p>
    <w:p w14:paraId="16836F17"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 xml:space="preserve">Attendance: Although attendance is not required, students are expected to attend all classes, and will be held responsible for any content covered in the event of an absence. </w:t>
      </w:r>
    </w:p>
    <w:p w14:paraId="4B49941B"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3D5F">
        <w:rPr>
          <w:rFonts w:ascii="Times New Roman" w:hAnsi="Times New Roman"/>
          <w:i/>
          <w:iCs/>
          <w:szCs w:val="24"/>
        </w:rPr>
        <w:t xml:space="preserve">Tiger Cub </w:t>
      </w:r>
      <w:r w:rsidRPr="00543D5F">
        <w:rPr>
          <w:rFonts w:ascii="Times New Roman" w:hAnsi="Times New Roman"/>
          <w:szCs w:val="24"/>
        </w:rPr>
        <w:t>for more information on excused absences.</w:t>
      </w:r>
    </w:p>
    <w:p w14:paraId="60C3A5F9"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 xml:space="preserve">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w:t>
      </w:r>
      <w:r w:rsidRPr="00543D5F">
        <w:rPr>
          <w:rFonts w:ascii="Times New Roman" w:hAnsi="Times New Roman"/>
          <w:szCs w:val="24"/>
        </w:rPr>
        <w:lastRenderedPageBreak/>
        <w:t>date that the student initiates arrangements for it. Except in extraordinary circumstance, no make-up exams will be arranged during the last three days before the final exam period begins.</w:t>
      </w:r>
    </w:p>
    <w:p w14:paraId="4CC33D50"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 xml:space="preserve">Academic Honesty Policy: All portions of the Auburn University student academic honesty code (Title XII) found in the </w:t>
      </w:r>
      <w:r w:rsidRPr="00543D5F">
        <w:rPr>
          <w:rFonts w:ascii="Times New Roman" w:hAnsi="Times New Roman"/>
          <w:i/>
          <w:iCs/>
          <w:szCs w:val="24"/>
        </w:rPr>
        <w:t xml:space="preserve">Tiger Cub </w:t>
      </w:r>
      <w:r w:rsidRPr="00543D5F">
        <w:rPr>
          <w:rFonts w:ascii="Times New Roman" w:hAnsi="Times New Roman"/>
          <w:szCs w:val="24"/>
        </w:rPr>
        <w:t>will apply to university courses. All academic honesty violations or alleged violations of the SGA Code of Laws will be reported to the Office of the Provost, which will then refer the case to the Academic Honesty Committee.</w:t>
      </w:r>
    </w:p>
    <w:p w14:paraId="79140990"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0BFE1E9" w14:textId="65031866"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C4A6038" w14:textId="77777777" w:rsidR="00015A2B" w:rsidRPr="00543D5F" w:rsidRDefault="00015A2B" w:rsidP="00015A2B">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29F75C19" w14:textId="071DB87B" w:rsidR="00015A2B" w:rsidRPr="00543D5F" w:rsidRDefault="00015A2B" w:rsidP="002B6BFC">
      <w:pPr>
        <w:pStyle w:val="ListParagraph"/>
        <w:widowControl w:val="0"/>
        <w:numPr>
          <w:ilvl w:val="0"/>
          <w:numId w:val="30"/>
        </w:numPr>
        <w:autoSpaceDE w:val="0"/>
        <w:autoSpaceDN w:val="0"/>
        <w:adjustRightInd w:val="0"/>
        <w:rPr>
          <w:rFonts w:ascii="Times New Roman" w:hAnsi="Times New Roman"/>
          <w:szCs w:val="24"/>
        </w:rPr>
      </w:pPr>
      <w:r w:rsidRPr="00543D5F">
        <w:rPr>
          <w:rFonts w:ascii="Times New Roman" w:hAnsi="Times New Roman"/>
          <w:szCs w:val="24"/>
        </w:rPr>
        <w:t>The instructor reserves the right to correct errors on this syllabus and/or modify this syllabus to best fit the needs of the students.</w:t>
      </w:r>
    </w:p>
    <w:sectPr w:rsidR="00015A2B" w:rsidRPr="00543D5F" w:rsidSect="00543D5F">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F143E" w14:textId="77777777" w:rsidR="00346444" w:rsidRDefault="00346444" w:rsidP="000747E0">
      <w:r>
        <w:separator/>
      </w:r>
    </w:p>
  </w:endnote>
  <w:endnote w:type="continuationSeparator" w:id="0">
    <w:p w14:paraId="413A8746" w14:textId="77777777" w:rsidR="00346444" w:rsidRDefault="00346444" w:rsidP="000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97FC" w14:textId="77777777" w:rsidR="0033177C" w:rsidRDefault="0033177C"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53803" w14:textId="77777777" w:rsidR="0033177C" w:rsidRDefault="0033177C" w:rsidP="0033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B9CF3" w14:textId="125D74C9" w:rsidR="0033177C" w:rsidRDefault="0033177C"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601">
      <w:rPr>
        <w:rStyle w:val="PageNumber"/>
        <w:noProof/>
      </w:rPr>
      <w:t>2</w:t>
    </w:r>
    <w:r>
      <w:rPr>
        <w:rStyle w:val="PageNumber"/>
      </w:rPr>
      <w:fldChar w:fldCharType="end"/>
    </w:r>
  </w:p>
  <w:p w14:paraId="14C6D0DB" w14:textId="77777777" w:rsidR="0033177C" w:rsidRDefault="0033177C" w:rsidP="003317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D64A4" w14:textId="77777777" w:rsidR="00346444" w:rsidRDefault="00346444" w:rsidP="000747E0">
      <w:r>
        <w:separator/>
      </w:r>
    </w:p>
  </w:footnote>
  <w:footnote w:type="continuationSeparator" w:id="0">
    <w:p w14:paraId="2FE52740" w14:textId="77777777" w:rsidR="00346444" w:rsidRDefault="00346444" w:rsidP="0007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644F0"/>
    <w:multiLevelType w:val="hybridMultilevel"/>
    <w:tmpl w:val="C77092F2"/>
    <w:lvl w:ilvl="0" w:tplc="D69E0512">
      <w:start w:val="1"/>
      <w:numFmt w:val="bullet"/>
      <w:lvlText w:val=""/>
      <w:lvlJc w:val="left"/>
      <w:pPr>
        <w:tabs>
          <w:tab w:val="num" w:pos="720"/>
        </w:tabs>
        <w:ind w:left="720" w:hanging="360"/>
      </w:pPr>
      <w:rPr>
        <w:rFonts w:ascii="Symbol" w:hAnsi="Symbol" w:hint="default"/>
        <w:sz w:val="24"/>
      </w:rPr>
    </w:lvl>
    <w:lvl w:ilvl="1" w:tplc="744ABE70">
      <w:start w:val="1"/>
      <w:numFmt w:val="decimal"/>
      <w:lvlText w:val="%2."/>
      <w:lvlJc w:val="left"/>
      <w:pPr>
        <w:tabs>
          <w:tab w:val="num" w:pos="1440"/>
        </w:tabs>
        <w:ind w:left="1440" w:hanging="360"/>
      </w:pPr>
      <w:rPr>
        <w:rFonts w:hint="default"/>
        <w:sz w:val="2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0339A"/>
    <w:multiLevelType w:val="hybridMultilevel"/>
    <w:tmpl w:val="5DC0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6707"/>
    <w:multiLevelType w:val="hybridMultilevel"/>
    <w:tmpl w:val="72B89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770D"/>
    <w:multiLevelType w:val="hybridMultilevel"/>
    <w:tmpl w:val="10C24492"/>
    <w:lvl w:ilvl="0" w:tplc="D69E0512">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A68E2"/>
    <w:multiLevelType w:val="hybridMultilevel"/>
    <w:tmpl w:val="FB88411E"/>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A71EE"/>
    <w:multiLevelType w:val="hybridMultilevel"/>
    <w:tmpl w:val="6F905972"/>
    <w:lvl w:ilvl="0" w:tplc="F7F28940">
      <w:start w:val="1"/>
      <w:numFmt w:val="decimal"/>
      <w:lvlText w:val="%1."/>
      <w:lvlJc w:val="left"/>
      <w:pPr>
        <w:tabs>
          <w:tab w:val="num" w:pos="1440"/>
        </w:tabs>
        <w:ind w:left="1440" w:hanging="360"/>
      </w:pPr>
      <w:rPr>
        <w:rFonts w:hint="default"/>
        <w:sz w:val="24"/>
        <w:szCs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E4C0EB0"/>
    <w:multiLevelType w:val="hybridMultilevel"/>
    <w:tmpl w:val="2C3AF828"/>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2C056B6"/>
    <w:multiLevelType w:val="hybridMultilevel"/>
    <w:tmpl w:val="8774E4F0"/>
    <w:lvl w:ilvl="0" w:tplc="1750F7FC">
      <w:start w:val="1"/>
      <w:numFmt w:val="bullet"/>
      <w:lvlText w:val=""/>
      <w:lvlJc w:val="left"/>
      <w:pPr>
        <w:tabs>
          <w:tab w:val="num" w:pos="1080"/>
        </w:tabs>
        <w:ind w:left="1080" w:hanging="360"/>
      </w:pPr>
      <w:rPr>
        <w:rFonts w:ascii="Wingdings" w:hAnsi="Wingdings" w:hint="default"/>
        <w:sz w:val="16"/>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226838"/>
    <w:multiLevelType w:val="multilevel"/>
    <w:tmpl w:val="9082355A"/>
    <w:lvl w:ilvl="0">
      <w:start w:val="1"/>
      <w:numFmt w:val="decimal"/>
      <w:lvlText w:val="%1."/>
      <w:lvlJc w:val="left"/>
      <w:pPr>
        <w:tabs>
          <w:tab w:val="num" w:pos="1620"/>
        </w:tabs>
        <w:ind w:left="1620" w:hanging="360"/>
      </w:pPr>
      <w:rPr>
        <w:rFonts w:hint="default"/>
        <w:sz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2B290779"/>
    <w:multiLevelType w:val="hybridMultilevel"/>
    <w:tmpl w:val="2552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C59C1"/>
    <w:multiLevelType w:val="hybridMultilevel"/>
    <w:tmpl w:val="086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759A2"/>
    <w:multiLevelType w:val="hybridMultilevel"/>
    <w:tmpl w:val="DCDC7FC4"/>
    <w:lvl w:ilvl="0" w:tplc="D97A30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AD759D"/>
    <w:multiLevelType w:val="hybridMultilevel"/>
    <w:tmpl w:val="9C481496"/>
    <w:lvl w:ilvl="0" w:tplc="D97A30E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FF430F"/>
    <w:multiLevelType w:val="hybridMultilevel"/>
    <w:tmpl w:val="BD04D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D0048"/>
    <w:multiLevelType w:val="hybridMultilevel"/>
    <w:tmpl w:val="3EBAF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8069ED"/>
    <w:multiLevelType w:val="multilevel"/>
    <w:tmpl w:val="2C3AF82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DB4E26"/>
    <w:multiLevelType w:val="hybridMultilevel"/>
    <w:tmpl w:val="AB16F15C"/>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36952"/>
    <w:multiLevelType w:val="hybridMultilevel"/>
    <w:tmpl w:val="64BE6190"/>
    <w:lvl w:ilvl="0" w:tplc="744ABE70">
      <w:start w:val="1"/>
      <w:numFmt w:val="decimal"/>
      <w:lvlText w:val="%1."/>
      <w:lvlJc w:val="left"/>
      <w:pPr>
        <w:tabs>
          <w:tab w:val="num" w:pos="1440"/>
        </w:tabs>
        <w:ind w:left="1440" w:hanging="360"/>
      </w:pPr>
      <w:rPr>
        <w:rFonts w:hint="default"/>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9F01505"/>
    <w:multiLevelType w:val="hybridMultilevel"/>
    <w:tmpl w:val="A8707A7C"/>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B04FF"/>
    <w:multiLevelType w:val="hybridMultilevel"/>
    <w:tmpl w:val="BE8ECBD4"/>
    <w:lvl w:ilvl="0" w:tplc="F67C4DE6">
      <w:start w:val="8"/>
      <w:numFmt w:val="bullet"/>
      <w:lvlText w:val=""/>
      <w:lvlJc w:val="left"/>
      <w:pPr>
        <w:tabs>
          <w:tab w:val="num" w:pos="360"/>
        </w:tabs>
        <w:ind w:left="36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31457B"/>
    <w:multiLevelType w:val="hybridMultilevel"/>
    <w:tmpl w:val="1278EFF6"/>
    <w:lvl w:ilvl="0" w:tplc="FF50E33C">
      <w:start w:val="1"/>
      <w:numFmt w:val="lowerLetter"/>
      <w:lvlText w:val="%1."/>
      <w:lvlJc w:val="left"/>
      <w:pPr>
        <w:tabs>
          <w:tab w:val="num" w:pos="1620"/>
        </w:tabs>
        <w:ind w:left="1620" w:hanging="360"/>
      </w:pPr>
      <w:rPr>
        <w:rFonts w:hint="default"/>
        <w:sz w:val="2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24" w15:restartNumberingAfterBreak="0">
    <w:nsid w:val="6E3A7484"/>
    <w:multiLevelType w:val="hybridMultilevel"/>
    <w:tmpl w:val="69204CEA"/>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C2F22"/>
    <w:multiLevelType w:val="hybridMultilevel"/>
    <w:tmpl w:val="F4C4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C1658"/>
    <w:multiLevelType w:val="hybridMultilevel"/>
    <w:tmpl w:val="C1463896"/>
    <w:lvl w:ilvl="0" w:tplc="D69E0512">
      <w:start w:val="1"/>
      <w:numFmt w:val="bullet"/>
      <w:lvlText w:val=""/>
      <w:lvlJc w:val="left"/>
      <w:pPr>
        <w:tabs>
          <w:tab w:val="num" w:pos="360"/>
        </w:tabs>
        <w:ind w:left="360" w:hanging="360"/>
      </w:pPr>
      <w:rPr>
        <w:rFonts w:ascii="Symbol" w:hAnsi="Symbol" w:hint="default"/>
        <w:sz w:val="24"/>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BA40AE"/>
    <w:multiLevelType w:val="hybridMultilevel"/>
    <w:tmpl w:val="671C2372"/>
    <w:lvl w:ilvl="0" w:tplc="8A846692">
      <w:start w:val="1"/>
      <w:numFmt w:val="decimal"/>
      <w:lvlText w:val="%1."/>
      <w:lvlJc w:val="left"/>
      <w:pPr>
        <w:ind w:left="560" w:hanging="5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071CEE"/>
    <w:multiLevelType w:val="hybridMultilevel"/>
    <w:tmpl w:val="13027DE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7C45432F"/>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2"/>
  </w:num>
  <w:num w:numId="4">
    <w:abstractNumId w:val="7"/>
  </w:num>
  <w:num w:numId="5">
    <w:abstractNumId w:val="18"/>
  </w:num>
  <w:num w:numId="6">
    <w:abstractNumId w:val="26"/>
  </w:num>
  <w:num w:numId="7">
    <w:abstractNumId w:val="4"/>
  </w:num>
  <w:num w:numId="8">
    <w:abstractNumId w:val="1"/>
  </w:num>
  <w:num w:numId="9">
    <w:abstractNumId w:val="9"/>
  </w:num>
  <w:num w:numId="10">
    <w:abstractNumId w:val="28"/>
  </w:num>
  <w:num w:numId="11">
    <w:abstractNumId w:val="20"/>
  </w:num>
  <w:num w:numId="12">
    <w:abstractNumId w:val="6"/>
  </w:num>
  <w:num w:numId="13">
    <w:abstractNumId w:val="23"/>
  </w:num>
  <w:num w:numId="14">
    <w:abstractNumId w:val="10"/>
  </w:num>
  <w:num w:numId="15">
    <w:abstractNumId w:val="19"/>
  </w:num>
  <w:num w:numId="16">
    <w:abstractNumId w:val="24"/>
  </w:num>
  <w:num w:numId="17">
    <w:abstractNumId w:val="5"/>
  </w:num>
  <w:num w:numId="18">
    <w:abstractNumId w:val="3"/>
  </w:num>
  <w:num w:numId="19">
    <w:abstractNumId w:val="2"/>
  </w:num>
  <w:num w:numId="20">
    <w:abstractNumId w:val="25"/>
  </w:num>
  <w:num w:numId="21">
    <w:abstractNumId w:val="27"/>
  </w:num>
  <w:num w:numId="22">
    <w:abstractNumId w:val="16"/>
  </w:num>
  <w:num w:numId="23">
    <w:abstractNumId w:val="12"/>
  </w:num>
  <w:num w:numId="24">
    <w:abstractNumId w:val="21"/>
  </w:num>
  <w:num w:numId="25">
    <w:abstractNumId w:val="0"/>
  </w:num>
  <w:num w:numId="26">
    <w:abstractNumId w:val="29"/>
  </w:num>
  <w:num w:numId="27">
    <w:abstractNumId w:val="15"/>
  </w:num>
  <w:num w:numId="28">
    <w:abstractNumId w:val="11"/>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5F"/>
    <w:rsid w:val="00015A2B"/>
    <w:rsid w:val="00023DCA"/>
    <w:rsid w:val="00044E64"/>
    <w:rsid w:val="00065204"/>
    <w:rsid w:val="000747E0"/>
    <w:rsid w:val="000C6A37"/>
    <w:rsid w:val="00141B61"/>
    <w:rsid w:val="001700E5"/>
    <w:rsid w:val="001B7991"/>
    <w:rsid w:val="00230AD0"/>
    <w:rsid w:val="00270C3D"/>
    <w:rsid w:val="002A0E6C"/>
    <w:rsid w:val="002B6BFC"/>
    <w:rsid w:val="003244CC"/>
    <w:rsid w:val="0033177C"/>
    <w:rsid w:val="00346444"/>
    <w:rsid w:val="00356A4A"/>
    <w:rsid w:val="00394DBF"/>
    <w:rsid w:val="00397655"/>
    <w:rsid w:val="003B3040"/>
    <w:rsid w:val="003F73C7"/>
    <w:rsid w:val="0040541F"/>
    <w:rsid w:val="0045405E"/>
    <w:rsid w:val="004570DB"/>
    <w:rsid w:val="004661A3"/>
    <w:rsid w:val="0048230C"/>
    <w:rsid w:val="004C39EE"/>
    <w:rsid w:val="004D751B"/>
    <w:rsid w:val="0050149E"/>
    <w:rsid w:val="00543D5F"/>
    <w:rsid w:val="0055354B"/>
    <w:rsid w:val="00564073"/>
    <w:rsid w:val="005A1E35"/>
    <w:rsid w:val="005C50B4"/>
    <w:rsid w:val="005D7515"/>
    <w:rsid w:val="0063117A"/>
    <w:rsid w:val="00651088"/>
    <w:rsid w:val="006C37AF"/>
    <w:rsid w:val="006C47A1"/>
    <w:rsid w:val="007A380E"/>
    <w:rsid w:val="007B02B8"/>
    <w:rsid w:val="00895356"/>
    <w:rsid w:val="008B0966"/>
    <w:rsid w:val="008B473A"/>
    <w:rsid w:val="008D4DA0"/>
    <w:rsid w:val="00987AEA"/>
    <w:rsid w:val="0099028A"/>
    <w:rsid w:val="009D58EF"/>
    <w:rsid w:val="009E3766"/>
    <w:rsid w:val="009F6C95"/>
    <w:rsid w:val="00A24688"/>
    <w:rsid w:val="00A76BC3"/>
    <w:rsid w:val="00AA7D8D"/>
    <w:rsid w:val="00AD5BE9"/>
    <w:rsid w:val="00AD7601"/>
    <w:rsid w:val="00B125A8"/>
    <w:rsid w:val="00B73654"/>
    <w:rsid w:val="00C1225A"/>
    <w:rsid w:val="00C248F1"/>
    <w:rsid w:val="00C63EE4"/>
    <w:rsid w:val="00C64D83"/>
    <w:rsid w:val="00C657AF"/>
    <w:rsid w:val="00C77DC1"/>
    <w:rsid w:val="00CA285F"/>
    <w:rsid w:val="00D82C74"/>
    <w:rsid w:val="00DE4D99"/>
    <w:rsid w:val="00DF1DD0"/>
    <w:rsid w:val="00DF2410"/>
    <w:rsid w:val="00E47B04"/>
    <w:rsid w:val="00E779D3"/>
    <w:rsid w:val="00ED3DCE"/>
    <w:rsid w:val="00ED47BB"/>
    <w:rsid w:val="00EF5C32"/>
    <w:rsid w:val="00F006AF"/>
    <w:rsid w:val="00F77581"/>
    <w:rsid w:val="00F95853"/>
    <w:rsid w:val="00FA40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6C0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766"/>
    <w:rPr>
      <w:sz w:val="24"/>
    </w:rPr>
  </w:style>
  <w:style w:type="paragraph" w:styleId="Heading1">
    <w:name w:val="heading 1"/>
    <w:basedOn w:val="Normal"/>
    <w:next w:val="Normal"/>
    <w:qFormat/>
    <w:rsid w:val="009E3766"/>
    <w:pPr>
      <w:keepNext/>
      <w:outlineLvl w:val="0"/>
    </w:pPr>
    <w:rPr>
      <w:b/>
    </w:rPr>
  </w:style>
  <w:style w:type="paragraph" w:styleId="Heading2">
    <w:name w:val="heading 2"/>
    <w:basedOn w:val="Normal"/>
    <w:next w:val="Normal"/>
    <w:qFormat/>
    <w:rsid w:val="009E376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3766"/>
    <w:pPr>
      <w:ind w:left="1440" w:hanging="810"/>
    </w:pPr>
    <w:rPr>
      <w:sz w:val="20"/>
    </w:rPr>
  </w:style>
  <w:style w:type="paragraph" w:styleId="BodyTextIndent2">
    <w:name w:val="Body Text Indent 2"/>
    <w:basedOn w:val="Normal"/>
    <w:rsid w:val="009E3766"/>
    <w:pPr>
      <w:ind w:left="720"/>
    </w:pPr>
    <w:rPr>
      <w:sz w:val="20"/>
    </w:rPr>
  </w:style>
  <w:style w:type="paragraph" w:styleId="BodyText">
    <w:name w:val="Body Text"/>
    <w:basedOn w:val="Normal"/>
    <w:rsid w:val="009E3766"/>
    <w:rPr>
      <w:sz w:val="20"/>
    </w:rPr>
  </w:style>
  <w:style w:type="paragraph" w:styleId="Title">
    <w:name w:val="Title"/>
    <w:basedOn w:val="Normal"/>
    <w:qFormat/>
    <w:rsid w:val="009E3766"/>
    <w:pPr>
      <w:jc w:val="center"/>
    </w:pPr>
    <w:rPr>
      <w:b/>
      <w:sz w:val="20"/>
    </w:rPr>
  </w:style>
  <w:style w:type="paragraph" w:styleId="TOAHeading">
    <w:name w:val="toa heading"/>
    <w:basedOn w:val="Normal"/>
    <w:next w:val="Normal"/>
    <w:rsid w:val="00CA285F"/>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7C7A7A"/>
    <w:rPr>
      <w:color w:val="0000FF"/>
      <w:u w:val="single"/>
    </w:rPr>
  </w:style>
  <w:style w:type="character" w:styleId="Emphasis">
    <w:name w:val="Emphasis"/>
    <w:basedOn w:val="DefaultParagraphFont"/>
    <w:uiPriority w:val="20"/>
    <w:rsid w:val="00DE4D99"/>
    <w:rPr>
      <w:i/>
    </w:rPr>
  </w:style>
  <w:style w:type="paragraph" w:styleId="NormalWeb">
    <w:name w:val="Normal (Web)"/>
    <w:basedOn w:val="Normal"/>
    <w:uiPriority w:val="99"/>
    <w:rsid w:val="00DE4D99"/>
    <w:rPr>
      <w:rFonts w:eastAsiaTheme="minorEastAsia"/>
      <w:sz w:val="20"/>
    </w:rPr>
  </w:style>
  <w:style w:type="paragraph" w:styleId="ListParagraph">
    <w:name w:val="List Paragraph"/>
    <w:basedOn w:val="Normal"/>
    <w:uiPriority w:val="34"/>
    <w:qFormat/>
    <w:rsid w:val="00987AEA"/>
    <w:pPr>
      <w:ind w:left="720"/>
      <w:contextualSpacing/>
    </w:pPr>
  </w:style>
  <w:style w:type="character" w:styleId="Strong">
    <w:name w:val="Strong"/>
    <w:basedOn w:val="DefaultParagraphFont"/>
    <w:uiPriority w:val="22"/>
    <w:qFormat/>
    <w:rsid w:val="009F6C95"/>
    <w:rPr>
      <w:b/>
      <w:bCs/>
    </w:rPr>
  </w:style>
  <w:style w:type="table" w:styleId="TableGrid">
    <w:name w:val="Table Grid"/>
    <w:basedOn w:val="TableNormal"/>
    <w:uiPriority w:val="39"/>
    <w:rsid w:val="0027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7E0"/>
    <w:pPr>
      <w:tabs>
        <w:tab w:val="center" w:pos="4320"/>
        <w:tab w:val="right" w:pos="8640"/>
      </w:tabs>
    </w:pPr>
  </w:style>
  <w:style w:type="character" w:customStyle="1" w:styleId="HeaderChar">
    <w:name w:val="Header Char"/>
    <w:basedOn w:val="DefaultParagraphFont"/>
    <w:link w:val="Header"/>
    <w:uiPriority w:val="99"/>
    <w:rsid w:val="000747E0"/>
    <w:rPr>
      <w:sz w:val="24"/>
    </w:rPr>
  </w:style>
  <w:style w:type="paragraph" w:styleId="Footer">
    <w:name w:val="footer"/>
    <w:basedOn w:val="Normal"/>
    <w:link w:val="FooterChar"/>
    <w:uiPriority w:val="99"/>
    <w:unhideWhenUsed/>
    <w:rsid w:val="000747E0"/>
    <w:pPr>
      <w:tabs>
        <w:tab w:val="center" w:pos="4320"/>
        <w:tab w:val="right" w:pos="8640"/>
      </w:tabs>
    </w:pPr>
  </w:style>
  <w:style w:type="character" w:customStyle="1" w:styleId="FooterChar">
    <w:name w:val="Footer Char"/>
    <w:basedOn w:val="DefaultParagraphFont"/>
    <w:link w:val="Footer"/>
    <w:uiPriority w:val="99"/>
    <w:rsid w:val="000747E0"/>
    <w:rPr>
      <w:sz w:val="24"/>
    </w:rPr>
  </w:style>
  <w:style w:type="character" w:styleId="PageNumber">
    <w:name w:val="page number"/>
    <w:basedOn w:val="DefaultParagraphFont"/>
    <w:uiPriority w:val="99"/>
    <w:semiHidden/>
    <w:unhideWhenUsed/>
    <w:rsid w:val="000747E0"/>
  </w:style>
  <w:style w:type="character" w:customStyle="1" w:styleId="mainheading">
    <w:name w:val="mainheading"/>
    <w:basedOn w:val="DefaultParagraphFont"/>
    <w:rsid w:val="0001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4108">
      <w:bodyDiv w:val="1"/>
      <w:marLeft w:val="0"/>
      <w:marRight w:val="0"/>
      <w:marTop w:val="0"/>
      <w:marBottom w:val="0"/>
      <w:divBdr>
        <w:top w:val="none" w:sz="0" w:space="0" w:color="auto"/>
        <w:left w:val="none" w:sz="0" w:space="0" w:color="auto"/>
        <w:bottom w:val="none" w:sz="0" w:space="0" w:color="auto"/>
        <w:right w:val="none" w:sz="0" w:space="0" w:color="auto"/>
      </w:divBdr>
    </w:div>
    <w:div w:id="384570569">
      <w:bodyDiv w:val="1"/>
      <w:marLeft w:val="0"/>
      <w:marRight w:val="0"/>
      <w:marTop w:val="0"/>
      <w:marBottom w:val="0"/>
      <w:divBdr>
        <w:top w:val="none" w:sz="0" w:space="0" w:color="auto"/>
        <w:left w:val="none" w:sz="0" w:space="0" w:color="auto"/>
        <w:bottom w:val="none" w:sz="0" w:space="0" w:color="auto"/>
        <w:right w:val="none" w:sz="0" w:space="0" w:color="auto"/>
      </w:divBdr>
    </w:div>
    <w:div w:id="617639863">
      <w:bodyDiv w:val="1"/>
      <w:marLeft w:val="0"/>
      <w:marRight w:val="0"/>
      <w:marTop w:val="0"/>
      <w:marBottom w:val="0"/>
      <w:divBdr>
        <w:top w:val="none" w:sz="0" w:space="0" w:color="auto"/>
        <w:left w:val="none" w:sz="0" w:space="0" w:color="auto"/>
        <w:bottom w:val="none" w:sz="0" w:space="0" w:color="auto"/>
        <w:right w:val="none" w:sz="0" w:space="0" w:color="auto"/>
      </w:divBdr>
    </w:div>
    <w:div w:id="705525513">
      <w:bodyDiv w:val="1"/>
      <w:marLeft w:val="0"/>
      <w:marRight w:val="0"/>
      <w:marTop w:val="0"/>
      <w:marBottom w:val="0"/>
      <w:divBdr>
        <w:top w:val="none" w:sz="0" w:space="0" w:color="auto"/>
        <w:left w:val="none" w:sz="0" w:space="0" w:color="auto"/>
        <w:bottom w:val="none" w:sz="0" w:space="0" w:color="auto"/>
        <w:right w:val="none" w:sz="0" w:space="0" w:color="auto"/>
      </w:divBdr>
    </w:div>
    <w:div w:id="732656875">
      <w:bodyDiv w:val="1"/>
      <w:marLeft w:val="0"/>
      <w:marRight w:val="0"/>
      <w:marTop w:val="0"/>
      <w:marBottom w:val="0"/>
      <w:divBdr>
        <w:top w:val="none" w:sz="0" w:space="0" w:color="auto"/>
        <w:left w:val="none" w:sz="0" w:space="0" w:color="auto"/>
        <w:bottom w:val="none" w:sz="0" w:space="0" w:color="auto"/>
        <w:right w:val="none" w:sz="0" w:space="0" w:color="auto"/>
      </w:divBdr>
    </w:div>
    <w:div w:id="1080180527">
      <w:bodyDiv w:val="1"/>
      <w:marLeft w:val="0"/>
      <w:marRight w:val="0"/>
      <w:marTop w:val="0"/>
      <w:marBottom w:val="0"/>
      <w:divBdr>
        <w:top w:val="none" w:sz="0" w:space="0" w:color="auto"/>
        <w:left w:val="none" w:sz="0" w:space="0" w:color="auto"/>
        <w:bottom w:val="none" w:sz="0" w:space="0" w:color="auto"/>
        <w:right w:val="none" w:sz="0" w:space="0" w:color="auto"/>
      </w:divBdr>
    </w:div>
    <w:div w:id="1219626994">
      <w:bodyDiv w:val="1"/>
      <w:marLeft w:val="0"/>
      <w:marRight w:val="0"/>
      <w:marTop w:val="0"/>
      <w:marBottom w:val="0"/>
      <w:divBdr>
        <w:top w:val="none" w:sz="0" w:space="0" w:color="auto"/>
        <w:left w:val="none" w:sz="0" w:space="0" w:color="auto"/>
        <w:bottom w:val="none" w:sz="0" w:space="0" w:color="auto"/>
        <w:right w:val="none" w:sz="0" w:space="0" w:color="auto"/>
      </w:divBdr>
    </w:div>
    <w:div w:id="1412042226">
      <w:bodyDiv w:val="1"/>
      <w:marLeft w:val="0"/>
      <w:marRight w:val="0"/>
      <w:marTop w:val="0"/>
      <w:marBottom w:val="0"/>
      <w:divBdr>
        <w:top w:val="none" w:sz="0" w:space="0" w:color="auto"/>
        <w:left w:val="none" w:sz="0" w:space="0" w:color="auto"/>
        <w:bottom w:val="none" w:sz="0" w:space="0" w:color="auto"/>
        <w:right w:val="none" w:sz="0" w:space="0" w:color="auto"/>
      </w:divBdr>
    </w:div>
    <w:div w:id="1795905431">
      <w:bodyDiv w:val="1"/>
      <w:marLeft w:val="0"/>
      <w:marRight w:val="0"/>
      <w:marTop w:val="0"/>
      <w:marBottom w:val="0"/>
      <w:divBdr>
        <w:top w:val="none" w:sz="0" w:space="0" w:color="auto"/>
        <w:left w:val="none" w:sz="0" w:space="0" w:color="auto"/>
        <w:bottom w:val="none" w:sz="0" w:space="0" w:color="auto"/>
        <w:right w:val="none" w:sz="0" w:space="0" w:color="auto"/>
      </w:divBdr>
    </w:div>
    <w:div w:id="193339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 DE;PAI~ ~ CIIRRICULUM AND TEACHING</vt:lpstr>
    </vt:vector>
  </TitlesOfParts>
  <Company>College of Education</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DE;PAI~ ~ CIIRRICULUM AND TEACHING</dc:title>
  <dc:subject/>
  <dc:creator>Kim Walls</dc:creator>
  <cp:keywords/>
  <cp:lastModifiedBy>Jane Kuehne</cp:lastModifiedBy>
  <cp:revision>22</cp:revision>
  <cp:lastPrinted>2017-05-19T19:52:00Z</cp:lastPrinted>
  <dcterms:created xsi:type="dcterms:W3CDTF">2015-05-16T15:06:00Z</dcterms:created>
  <dcterms:modified xsi:type="dcterms:W3CDTF">2017-05-25T14:25:00Z</dcterms:modified>
</cp:coreProperties>
</file>