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546DE3" w14:textId="0A4C3A3D" w:rsidR="00E0703E" w:rsidRPr="00DC5F7F" w:rsidRDefault="00E0703E" w:rsidP="00E56A7B">
      <w:pPr>
        <w:pBdr>
          <w:top w:val="single" w:sz="6" w:space="0" w:color="000000"/>
          <w:left w:val="single" w:sz="6" w:space="0" w:color="000000"/>
          <w:bottom w:val="single" w:sz="6" w:space="0" w:color="000000"/>
          <w:right w:val="single" w:sz="6" w:space="0" w:color="000000"/>
        </w:pBdr>
        <w:shd w:val="clear" w:color="auto" w:fill="A6A6A6"/>
        <w:jc w:val="center"/>
        <w:outlineLvl w:val="0"/>
        <w:rPr>
          <w:rFonts w:ascii="Book Antiqua" w:hAnsi="Book Antiqua" w:cs="Arial"/>
          <w:b/>
          <w:sz w:val="22"/>
        </w:rPr>
      </w:pPr>
      <w:r w:rsidRPr="00DC5F7F">
        <w:rPr>
          <w:rFonts w:ascii="Book Antiqua" w:hAnsi="Book Antiqua" w:cs="Arial"/>
          <w:b/>
          <w:sz w:val="22"/>
        </w:rPr>
        <w:t xml:space="preserve">ERMA </w:t>
      </w:r>
      <w:r w:rsidR="00C16822">
        <w:rPr>
          <w:rFonts w:ascii="Book Antiqua" w:hAnsi="Book Antiqua" w:cs="Arial"/>
          <w:b/>
          <w:sz w:val="22"/>
        </w:rPr>
        <w:t>7400.001</w:t>
      </w:r>
      <w:r w:rsidR="00E56A7B">
        <w:rPr>
          <w:rFonts w:ascii="Book Antiqua" w:hAnsi="Book Antiqua" w:cs="Arial"/>
          <w:b/>
          <w:sz w:val="22"/>
        </w:rPr>
        <w:t xml:space="preserve">: </w:t>
      </w:r>
      <w:r w:rsidR="008C58D3">
        <w:rPr>
          <w:rFonts w:ascii="Book Antiqua" w:hAnsi="Book Antiqua" w:cs="Arial"/>
          <w:b/>
          <w:sz w:val="22"/>
        </w:rPr>
        <w:t>Mixed Methods</w:t>
      </w:r>
      <w:r w:rsidR="00C16822">
        <w:rPr>
          <w:rFonts w:ascii="Book Antiqua" w:hAnsi="Book Antiqua" w:cs="Arial"/>
          <w:b/>
          <w:sz w:val="22"/>
        </w:rPr>
        <w:t xml:space="preserve"> Research</w:t>
      </w:r>
      <w:r w:rsidRPr="00DC5F7F">
        <w:rPr>
          <w:rStyle w:val="FootnoteReference"/>
          <w:rFonts w:ascii="Book Antiqua" w:hAnsi="Book Antiqua" w:cs="Arial"/>
          <w:b/>
          <w:sz w:val="22"/>
        </w:rPr>
        <w:footnoteReference w:id="1"/>
      </w:r>
    </w:p>
    <w:p w14:paraId="1E084900" w14:textId="77777777" w:rsidR="00E0703E" w:rsidRPr="006C204E" w:rsidRDefault="00E0703E" w:rsidP="00AD234A">
      <w:pPr>
        <w:pBdr>
          <w:top w:val="single" w:sz="6" w:space="0" w:color="000000"/>
          <w:left w:val="single" w:sz="6" w:space="0" w:color="000000"/>
          <w:bottom w:val="single" w:sz="6" w:space="0" w:color="000000"/>
          <w:right w:val="single" w:sz="6" w:space="0" w:color="000000"/>
        </w:pBdr>
        <w:shd w:val="clear" w:color="auto" w:fill="A6A6A6"/>
        <w:tabs>
          <w:tab w:val="center" w:pos="3962"/>
        </w:tabs>
        <w:jc w:val="center"/>
        <w:outlineLvl w:val="0"/>
        <w:rPr>
          <w:rFonts w:ascii="Book Antiqua" w:hAnsi="Book Antiqua" w:cs="Arial"/>
          <w:sz w:val="22"/>
        </w:rPr>
      </w:pPr>
      <w:r w:rsidRPr="006C204E">
        <w:rPr>
          <w:rFonts w:ascii="Book Antiqua" w:hAnsi="Book Antiqua" w:cs="Arial"/>
          <w:sz w:val="22"/>
        </w:rPr>
        <w:t>Auburn University - College of Education</w:t>
      </w:r>
    </w:p>
    <w:p w14:paraId="3EE54CEE" w14:textId="77777777" w:rsidR="00E0703E" w:rsidRPr="00DC5F7F" w:rsidRDefault="00E0703E" w:rsidP="00AD234A">
      <w:pPr>
        <w:pBdr>
          <w:top w:val="single" w:sz="6" w:space="0" w:color="000000"/>
          <w:left w:val="single" w:sz="6" w:space="0" w:color="000000"/>
          <w:bottom w:val="single" w:sz="6" w:space="0" w:color="000000"/>
          <w:right w:val="single" w:sz="6" w:space="0" w:color="000000"/>
        </w:pBdr>
        <w:shd w:val="clear" w:color="auto" w:fill="A6A6A6"/>
        <w:jc w:val="center"/>
        <w:outlineLvl w:val="0"/>
        <w:rPr>
          <w:rFonts w:ascii="Book Antiqua" w:hAnsi="Book Antiqua" w:cs="Arial"/>
          <w:sz w:val="22"/>
        </w:rPr>
      </w:pPr>
      <w:r w:rsidRPr="00DC5F7F">
        <w:rPr>
          <w:rFonts w:ascii="Book Antiqua" w:hAnsi="Book Antiqua" w:cs="Arial"/>
          <w:sz w:val="22"/>
        </w:rPr>
        <w:t>Department of Educational Foundations, Leadership, &amp; Technology</w:t>
      </w:r>
    </w:p>
    <w:p w14:paraId="7DC52EAF" w14:textId="77777777" w:rsidR="00E0703E" w:rsidRPr="00DC5F7F" w:rsidRDefault="00E74BD7" w:rsidP="00AD234A">
      <w:pPr>
        <w:pBdr>
          <w:top w:val="single" w:sz="6" w:space="0" w:color="000000"/>
          <w:left w:val="single" w:sz="6" w:space="0" w:color="000000"/>
          <w:bottom w:val="single" w:sz="6" w:space="0" w:color="000000"/>
          <w:right w:val="single" w:sz="6" w:space="0" w:color="000000"/>
        </w:pBdr>
        <w:shd w:val="clear" w:color="auto" w:fill="A6A6A6"/>
        <w:jc w:val="center"/>
        <w:outlineLvl w:val="0"/>
        <w:rPr>
          <w:rFonts w:ascii="Book Antiqua" w:hAnsi="Book Antiqua" w:cs="Arial"/>
          <w:sz w:val="22"/>
        </w:rPr>
      </w:pPr>
      <w:r>
        <w:rPr>
          <w:rFonts w:ascii="Book Antiqua" w:hAnsi="Book Antiqua" w:cs="Arial"/>
          <w:sz w:val="22"/>
        </w:rPr>
        <w:t xml:space="preserve">Summer </w:t>
      </w:r>
      <w:r w:rsidR="00053335">
        <w:rPr>
          <w:rFonts w:ascii="Book Antiqua" w:hAnsi="Book Antiqua" w:cs="Arial"/>
          <w:sz w:val="22"/>
        </w:rPr>
        <w:t>201</w:t>
      </w:r>
      <w:r w:rsidR="00C16822">
        <w:rPr>
          <w:rFonts w:ascii="Book Antiqua" w:hAnsi="Book Antiqua" w:cs="Arial"/>
          <w:sz w:val="22"/>
        </w:rPr>
        <w:t>7</w:t>
      </w:r>
    </w:p>
    <w:p w14:paraId="109CE2D1" w14:textId="77777777" w:rsidR="00E0703E" w:rsidRPr="00DC5F7F" w:rsidRDefault="00E0703E" w:rsidP="00E0703E">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Book Antiqua" w:hAnsi="Book Antiqua" w:cs="Arial"/>
          <w:sz w:val="22"/>
        </w:rPr>
      </w:pPr>
    </w:p>
    <w:p w14:paraId="6DB62D7C" w14:textId="77777777" w:rsidR="00E0703E" w:rsidRPr="00DC5F7F" w:rsidRDefault="00E0703E" w:rsidP="00E0703E">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0" w:hanging="3600"/>
        <w:rPr>
          <w:rFonts w:ascii="Book Antiqua" w:hAnsi="Book Antiqua" w:cs="Arial"/>
          <w:sz w:val="22"/>
        </w:rPr>
      </w:pPr>
      <w:r w:rsidRPr="00DC5F7F">
        <w:rPr>
          <w:rFonts w:ascii="Book Antiqua" w:hAnsi="Book Antiqua" w:cs="Arial"/>
          <w:b/>
          <w:sz w:val="22"/>
        </w:rPr>
        <w:t>1.</w:t>
      </w:r>
      <w:r w:rsidRPr="00DC5F7F">
        <w:rPr>
          <w:rFonts w:ascii="Book Antiqua" w:hAnsi="Book Antiqua" w:cs="Arial"/>
          <w:sz w:val="22"/>
        </w:rPr>
        <w:t xml:space="preserve"> </w:t>
      </w:r>
      <w:r w:rsidRPr="00DC5F7F">
        <w:rPr>
          <w:rFonts w:ascii="Book Antiqua" w:hAnsi="Book Antiqua" w:cs="Arial"/>
          <w:sz w:val="22"/>
        </w:rPr>
        <w:tab/>
      </w:r>
      <w:r w:rsidRPr="00DC5F7F">
        <w:rPr>
          <w:rFonts w:ascii="Book Antiqua" w:hAnsi="Book Antiqua" w:cs="Arial"/>
          <w:b/>
          <w:bCs/>
          <w:sz w:val="22"/>
          <w:u w:val="single"/>
        </w:rPr>
        <w:t>Class Time:</w:t>
      </w:r>
      <w:r w:rsidRPr="00DC5F7F">
        <w:rPr>
          <w:rFonts w:ascii="Book Antiqua" w:hAnsi="Book Antiqua" w:cs="Arial"/>
          <w:sz w:val="22"/>
        </w:rPr>
        <w:t xml:space="preserve"> </w:t>
      </w:r>
      <w:r w:rsidRPr="00DC5F7F">
        <w:rPr>
          <w:rFonts w:ascii="Book Antiqua" w:hAnsi="Book Antiqua" w:cs="Arial"/>
          <w:sz w:val="22"/>
        </w:rPr>
        <w:tab/>
      </w:r>
      <w:r w:rsidRPr="00DC5F7F">
        <w:rPr>
          <w:rFonts w:ascii="Book Antiqua" w:hAnsi="Book Antiqua" w:cs="Arial"/>
          <w:sz w:val="22"/>
        </w:rPr>
        <w:tab/>
      </w:r>
      <w:r w:rsidR="008C58D3">
        <w:rPr>
          <w:rFonts w:ascii="Book Antiqua" w:hAnsi="Book Antiqua" w:cs="Arial"/>
          <w:sz w:val="22"/>
        </w:rPr>
        <w:t>Mondays and Wednesdays</w:t>
      </w:r>
      <w:r w:rsidR="00B34807">
        <w:rPr>
          <w:rFonts w:ascii="Book Antiqua" w:hAnsi="Book Antiqua" w:cs="Arial"/>
          <w:sz w:val="22"/>
        </w:rPr>
        <w:t xml:space="preserve">, </w:t>
      </w:r>
      <w:r w:rsidR="00C16822">
        <w:rPr>
          <w:rFonts w:ascii="Book Antiqua" w:hAnsi="Book Antiqua" w:cs="Arial"/>
          <w:sz w:val="22"/>
        </w:rPr>
        <w:t>12:30</w:t>
      </w:r>
      <w:r w:rsidR="00B34807">
        <w:rPr>
          <w:rFonts w:ascii="Book Antiqua" w:hAnsi="Book Antiqua" w:cs="Arial"/>
          <w:sz w:val="22"/>
        </w:rPr>
        <w:t>-</w:t>
      </w:r>
      <w:r w:rsidR="00C16822">
        <w:rPr>
          <w:rFonts w:ascii="Book Antiqua" w:hAnsi="Book Antiqua" w:cs="Arial"/>
          <w:sz w:val="22"/>
        </w:rPr>
        <w:t>2</w:t>
      </w:r>
      <w:r w:rsidR="00B34807">
        <w:rPr>
          <w:rFonts w:ascii="Book Antiqua" w:hAnsi="Book Antiqua" w:cs="Arial"/>
          <w:sz w:val="22"/>
        </w:rPr>
        <w:t>:</w:t>
      </w:r>
      <w:r w:rsidR="00C16822">
        <w:rPr>
          <w:rFonts w:ascii="Book Antiqua" w:hAnsi="Book Antiqua" w:cs="Arial"/>
          <w:sz w:val="22"/>
        </w:rPr>
        <w:t>2</w:t>
      </w:r>
      <w:r w:rsidR="00A85453">
        <w:rPr>
          <w:rFonts w:ascii="Book Antiqua" w:hAnsi="Book Antiqua" w:cs="Arial"/>
          <w:sz w:val="22"/>
        </w:rPr>
        <w:t>0</w:t>
      </w:r>
      <w:r w:rsidR="00B34807">
        <w:rPr>
          <w:rFonts w:ascii="Book Antiqua" w:hAnsi="Book Antiqua" w:cs="Arial"/>
          <w:sz w:val="22"/>
        </w:rPr>
        <w:t>pm</w:t>
      </w:r>
    </w:p>
    <w:p w14:paraId="00FBEBC8" w14:textId="77777777" w:rsidR="00E0703E" w:rsidRPr="00DC5F7F" w:rsidRDefault="00E0703E" w:rsidP="00E0703E">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rFonts w:ascii="Book Antiqua" w:hAnsi="Book Antiqua" w:cs="Arial"/>
          <w:sz w:val="22"/>
        </w:rPr>
      </w:pPr>
      <w:r w:rsidRPr="00DC5F7F">
        <w:rPr>
          <w:rFonts w:ascii="Book Antiqua" w:hAnsi="Book Antiqua" w:cs="Arial"/>
          <w:b/>
          <w:bCs/>
          <w:sz w:val="22"/>
        </w:rPr>
        <w:tab/>
      </w:r>
      <w:r w:rsidRPr="00DC5F7F">
        <w:rPr>
          <w:rFonts w:ascii="Book Antiqua" w:hAnsi="Book Antiqua" w:cs="Arial"/>
          <w:b/>
          <w:bCs/>
          <w:sz w:val="22"/>
          <w:u w:val="single"/>
        </w:rPr>
        <w:t>Location:</w:t>
      </w:r>
      <w:r w:rsidRPr="00DC5F7F">
        <w:rPr>
          <w:rFonts w:ascii="Book Antiqua" w:hAnsi="Book Antiqua" w:cs="Arial"/>
          <w:sz w:val="22"/>
        </w:rPr>
        <w:t xml:space="preserve">   </w:t>
      </w:r>
      <w:r w:rsidRPr="00DC5F7F">
        <w:rPr>
          <w:rFonts w:ascii="Book Antiqua" w:hAnsi="Book Antiqua" w:cs="Arial"/>
          <w:sz w:val="22"/>
        </w:rPr>
        <w:tab/>
      </w:r>
      <w:r w:rsidRPr="00DC5F7F">
        <w:rPr>
          <w:rFonts w:ascii="Book Antiqua" w:hAnsi="Book Antiqua" w:cs="Arial"/>
          <w:sz w:val="22"/>
        </w:rPr>
        <w:tab/>
        <w:t xml:space="preserve">Haley Center, Room </w:t>
      </w:r>
      <w:r w:rsidR="00C16822">
        <w:rPr>
          <w:rFonts w:ascii="Book Antiqua" w:hAnsi="Book Antiqua" w:cs="Arial"/>
          <w:sz w:val="22"/>
        </w:rPr>
        <w:t>1454</w:t>
      </w:r>
    </w:p>
    <w:p w14:paraId="5B910357" w14:textId="77777777" w:rsidR="00E0703E" w:rsidRPr="00C16822" w:rsidRDefault="00E0703E" w:rsidP="00C16822">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rFonts w:ascii="Book Antiqua" w:hAnsi="Book Antiqua" w:cs="Arial"/>
          <w:b/>
          <w:bCs/>
          <w:sz w:val="22"/>
        </w:rPr>
      </w:pPr>
      <w:r w:rsidRPr="00DC5F7F">
        <w:rPr>
          <w:rFonts w:ascii="Book Antiqua" w:hAnsi="Book Antiqua" w:cs="Arial"/>
          <w:b/>
          <w:bCs/>
          <w:sz w:val="22"/>
        </w:rPr>
        <w:tab/>
      </w:r>
      <w:r w:rsidRPr="00DC5F7F">
        <w:rPr>
          <w:rFonts w:ascii="Book Antiqua" w:hAnsi="Book Antiqua" w:cs="Arial"/>
          <w:b/>
          <w:bCs/>
          <w:sz w:val="22"/>
          <w:u w:val="single"/>
        </w:rPr>
        <w:t>Inst</w:t>
      </w:r>
      <w:r w:rsidRPr="00A27A27">
        <w:rPr>
          <w:rFonts w:ascii="Book Antiqua" w:hAnsi="Book Antiqua" w:cs="Arial"/>
          <w:b/>
          <w:bCs/>
          <w:sz w:val="22"/>
          <w:u w:val="single"/>
        </w:rPr>
        <w:t>ru</w:t>
      </w:r>
      <w:r w:rsidRPr="00DC5F7F">
        <w:rPr>
          <w:rFonts w:ascii="Book Antiqua" w:hAnsi="Book Antiqua" w:cs="Arial"/>
          <w:b/>
          <w:bCs/>
          <w:sz w:val="22"/>
          <w:u w:val="single"/>
        </w:rPr>
        <w:t>ctor</w:t>
      </w:r>
      <w:r w:rsidR="00164CDD">
        <w:rPr>
          <w:rFonts w:ascii="Book Antiqua" w:hAnsi="Book Antiqua" w:cs="Arial"/>
          <w:b/>
          <w:bCs/>
          <w:sz w:val="22"/>
          <w:u w:val="single"/>
        </w:rPr>
        <w:t>s</w:t>
      </w:r>
      <w:r w:rsidRPr="00DC5F7F">
        <w:rPr>
          <w:rFonts w:ascii="Book Antiqua" w:hAnsi="Book Antiqua" w:cs="Arial"/>
          <w:b/>
          <w:bCs/>
          <w:sz w:val="22"/>
          <w:u w:val="single"/>
        </w:rPr>
        <w:t>:</w:t>
      </w:r>
      <w:r w:rsidRPr="00DC5F7F">
        <w:rPr>
          <w:rFonts w:ascii="Book Antiqua" w:hAnsi="Book Antiqua" w:cs="Arial"/>
          <w:b/>
          <w:bCs/>
          <w:sz w:val="22"/>
        </w:rPr>
        <w:t xml:space="preserve"> </w:t>
      </w:r>
      <w:r w:rsidRPr="00DC5F7F">
        <w:rPr>
          <w:rFonts w:ascii="Book Antiqua" w:hAnsi="Book Antiqua" w:cs="Arial"/>
          <w:b/>
          <w:bCs/>
          <w:sz w:val="22"/>
        </w:rPr>
        <w:tab/>
      </w:r>
      <w:r w:rsidRPr="00DC5F7F">
        <w:rPr>
          <w:rFonts w:ascii="Book Antiqua" w:hAnsi="Book Antiqua" w:cs="Arial"/>
          <w:b/>
          <w:bCs/>
          <w:sz w:val="22"/>
        </w:rPr>
        <w:tab/>
      </w:r>
      <w:r w:rsidRPr="00DC5F7F">
        <w:rPr>
          <w:rFonts w:ascii="Book Antiqua" w:hAnsi="Book Antiqua" w:cs="Arial"/>
          <w:sz w:val="22"/>
        </w:rPr>
        <w:t>Carey E. Andrzejewski</w:t>
      </w:r>
      <w:r w:rsidR="00164CDD">
        <w:rPr>
          <w:rFonts w:ascii="Book Antiqua" w:hAnsi="Book Antiqua" w:cs="Arial"/>
          <w:sz w:val="22"/>
        </w:rPr>
        <w:t xml:space="preserve"> (4-3012, </w:t>
      </w:r>
      <w:hyperlink r:id="rId7" w:history="1">
        <w:r w:rsidR="00164CDD" w:rsidRPr="00C85EFD">
          <w:rPr>
            <w:rStyle w:val="Hyperlink"/>
            <w:rFonts w:ascii="Book Antiqua" w:hAnsi="Book Antiqua" w:cs="Arial"/>
            <w:sz w:val="22"/>
          </w:rPr>
          <w:t>dr.a@auburn.edu</w:t>
        </w:r>
      </w:hyperlink>
      <w:r w:rsidR="00164CDD">
        <w:rPr>
          <w:rFonts w:ascii="Book Antiqua" w:hAnsi="Book Antiqua" w:cs="Arial"/>
          <w:sz w:val="22"/>
        </w:rPr>
        <w:t xml:space="preserve">) </w:t>
      </w:r>
      <w:r w:rsidRPr="00DC5F7F">
        <w:rPr>
          <w:rFonts w:ascii="Book Antiqua" w:hAnsi="Book Antiqua" w:cs="Arial"/>
          <w:sz w:val="22"/>
        </w:rPr>
        <w:tab/>
      </w:r>
      <w:r w:rsidRPr="00DC5F7F">
        <w:rPr>
          <w:rFonts w:ascii="Book Antiqua" w:hAnsi="Book Antiqua" w:cs="Arial"/>
          <w:sz w:val="22"/>
        </w:rPr>
        <w:tab/>
      </w:r>
    </w:p>
    <w:p w14:paraId="6539F679" w14:textId="77777777" w:rsidR="00C16822" w:rsidRDefault="00214C0D" w:rsidP="0044442A">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cs="Arial"/>
          <w:bCs/>
          <w:sz w:val="22"/>
        </w:rPr>
      </w:pPr>
      <w:r>
        <w:rPr>
          <w:rFonts w:ascii="Book Antiqua" w:hAnsi="Book Antiqua" w:cs="Arial"/>
          <w:sz w:val="22"/>
        </w:rPr>
        <w:tab/>
      </w:r>
      <w:r w:rsidR="00E0703E" w:rsidRPr="00214C0D">
        <w:rPr>
          <w:rFonts w:ascii="Book Antiqua" w:hAnsi="Book Antiqua" w:cs="Arial"/>
          <w:b/>
          <w:bCs/>
          <w:sz w:val="22"/>
          <w:u w:val="single"/>
        </w:rPr>
        <w:t>Office Hours</w:t>
      </w:r>
      <w:r w:rsidR="00E0703E" w:rsidRPr="00DC5F7F">
        <w:rPr>
          <w:rFonts w:ascii="Book Antiqua" w:hAnsi="Book Antiqua" w:cs="Arial"/>
          <w:bCs/>
          <w:sz w:val="22"/>
        </w:rPr>
        <w:t xml:space="preserve">: </w:t>
      </w:r>
      <w:r>
        <w:rPr>
          <w:rFonts w:ascii="Book Antiqua" w:hAnsi="Book Antiqua" w:cs="Arial"/>
          <w:bCs/>
          <w:sz w:val="22"/>
        </w:rPr>
        <w:tab/>
      </w:r>
      <w:r>
        <w:rPr>
          <w:rFonts w:ascii="Book Antiqua" w:hAnsi="Book Antiqua" w:cs="Arial"/>
          <w:bCs/>
          <w:sz w:val="22"/>
        </w:rPr>
        <w:tab/>
      </w:r>
      <w:r w:rsidR="0044442A" w:rsidRPr="005114C1">
        <w:rPr>
          <w:rFonts w:ascii="Book Antiqua" w:hAnsi="Book Antiqua" w:cs="Arial"/>
          <w:bCs/>
          <w:sz w:val="22"/>
        </w:rPr>
        <w:t xml:space="preserve">Mondays </w:t>
      </w:r>
      <w:r w:rsidR="00C16822">
        <w:rPr>
          <w:rFonts w:ascii="Book Antiqua" w:hAnsi="Book Antiqua" w:cs="Arial"/>
          <w:bCs/>
          <w:sz w:val="22"/>
        </w:rPr>
        <w:t>10</w:t>
      </w:r>
      <w:r w:rsidR="0044442A" w:rsidRPr="005114C1">
        <w:rPr>
          <w:rFonts w:ascii="Book Antiqua" w:hAnsi="Book Antiqua" w:cs="Arial"/>
          <w:bCs/>
          <w:sz w:val="22"/>
        </w:rPr>
        <w:t>am-1</w:t>
      </w:r>
      <w:r w:rsidR="005114C1" w:rsidRPr="005114C1">
        <w:rPr>
          <w:rFonts w:ascii="Book Antiqua" w:hAnsi="Book Antiqua" w:cs="Arial"/>
          <w:bCs/>
          <w:sz w:val="22"/>
        </w:rPr>
        <w:t>2noon</w:t>
      </w:r>
      <w:r w:rsidR="00320A3E">
        <w:rPr>
          <w:rFonts w:ascii="Book Antiqua" w:hAnsi="Book Antiqua" w:cs="Arial"/>
          <w:bCs/>
          <w:sz w:val="22"/>
        </w:rPr>
        <w:t>,</w:t>
      </w:r>
      <w:r w:rsidR="0044442A" w:rsidRPr="005114C1">
        <w:rPr>
          <w:rFonts w:ascii="Book Antiqua" w:hAnsi="Book Antiqua" w:cs="Arial"/>
          <w:bCs/>
          <w:sz w:val="22"/>
        </w:rPr>
        <w:t xml:space="preserve"> Tuesdays </w:t>
      </w:r>
      <w:r w:rsidR="00C16822">
        <w:rPr>
          <w:rFonts w:ascii="Book Antiqua" w:hAnsi="Book Antiqua" w:cs="Arial"/>
          <w:bCs/>
          <w:sz w:val="22"/>
        </w:rPr>
        <w:t>9</w:t>
      </w:r>
      <w:r w:rsidR="0044442A" w:rsidRPr="005114C1">
        <w:rPr>
          <w:rFonts w:ascii="Book Antiqua" w:hAnsi="Book Antiqua" w:cs="Arial"/>
          <w:bCs/>
          <w:sz w:val="22"/>
        </w:rPr>
        <w:t>am-</w:t>
      </w:r>
      <w:r w:rsidR="00C16822">
        <w:rPr>
          <w:rFonts w:ascii="Book Antiqua" w:hAnsi="Book Antiqua" w:cs="Arial"/>
          <w:bCs/>
          <w:sz w:val="22"/>
        </w:rPr>
        <w:t>10am</w:t>
      </w:r>
      <w:r w:rsidR="0044442A" w:rsidRPr="005114C1">
        <w:rPr>
          <w:rFonts w:ascii="Book Antiqua" w:hAnsi="Book Antiqua" w:cs="Arial"/>
          <w:bCs/>
          <w:sz w:val="22"/>
        </w:rPr>
        <w:t xml:space="preserve">, </w:t>
      </w:r>
      <w:r w:rsidR="00C16822">
        <w:rPr>
          <w:rFonts w:ascii="Book Antiqua" w:hAnsi="Book Antiqua" w:cs="Arial"/>
          <w:bCs/>
          <w:sz w:val="22"/>
        </w:rPr>
        <w:t xml:space="preserve">Wednesdays </w:t>
      </w:r>
    </w:p>
    <w:p w14:paraId="7BB16B67" w14:textId="15265B80" w:rsidR="005114C1" w:rsidRPr="00C16822" w:rsidRDefault="00C16822" w:rsidP="0044442A">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cs="Arial"/>
          <w:bCs/>
          <w:sz w:val="22"/>
        </w:rPr>
      </w:pPr>
      <w:r>
        <w:rPr>
          <w:rFonts w:ascii="Book Antiqua" w:hAnsi="Book Antiqua" w:cs="Arial"/>
          <w:bCs/>
          <w:sz w:val="22"/>
        </w:rPr>
        <w:tab/>
      </w:r>
      <w:r>
        <w:rPr>
          <w:rFonts w:ascii="Book Antiqua" w:hAnsi="Book Antiqua" w:cs="Arial"/>
          <w:bCs/>
          <w:sz w:val="22"/>
        </w:rPr>
        <w:tab/>
      </w:r>
      <w:r>
        <w:rPr>
          <w:rFonts w:ascii="Book Antiqua" w:hAnsi="Book Antiqua" w:cs="Arial"/>
          <w:bCs/>
          <w:sz w:val="22"/>
        </w:rPr>
        <w:tab/>
      </w:r>
      <w:r>
        <w:rPr>
          <w:rFonts w:ascii="Book Antiqua" w:hAnsi="Book Antiqua" w:cs="Arial"/>
          <w:bCs/>
          <w:sz w:val="22"/>
        </w:rPr>
        <w:tab/>
      </w:r>
      <w:r>
        <w:rPr>
          <w:rFonts w:ascii="Book Antiqua" w:hAnsi="Book Antiqua" w:cs="Arial"/>
          <w:bCs/>
          <w:sz w:val="22"/>
        </w:rPr>
        <w:tab/>
      </w:r>
      <w:r>
        <w:rPr>
          <w:rFonts w:ascii="Book Antiqua" w:hAnsi="Book Antiqua" w:cs="Arial"/>
          <w:bCs/>
          <w:sz w:val="22"/>
        </w:rPr>
        <w:tab/>
      </w:r>
      <w:r>
        <w:rPr>
          <w:rFonts w:ascii="Book Antiqua" w:hAnsi="Book Antiqua" w:cs="Arial"/>
          <w:bCs/>
          <w:sz w:val="22"/>
        </w:rPr>
        <w:tab/>
        <w:t>2:30pm-4:30pm</w:t>
      </w:r>
      <w:r w:rsidR="00E56A7B">
        <w:rPr>
          <w:rFonts w:ascii="Book Antiqua" w:hAnsi="Book Antiqua" w:cs="Arial"/>
          <w:bCs/>
          <w:sz w:val="22"/>
        </w:rPr>
        <w:t xml:space="preserve"> </w:t>
      </w:r>
      <w:r w:rsidR="0044442A" w:rsidRPr="005114C1">
        <w:rPr>
          <w:rFonts w:ascii="Book Antiqua" w:hAnsi="Book Antiqua" w:cs="Arial"/>
          <w:bCs/>
          <w:sz w:val="22"/>
        </w:rPr>
        <w:t>and by appointment</w:t>
      </w:r>
      <w:r w:rsidR="00E0703E" w:rsidRPr="00DC5F7F">
        <w:rPr>
          <w:rFonts w:ascii="Book Antiqua" w:hAnsi="Book Antiqua" w:cs="Arial"/>
          <w:sz w:val="22"/>
        </w:rPr>
        <w:tab/>
      </w:r>
      <w:r w:rsidR="00E56A7B">
        <w:rPr>
          <w:rFonts w:ascii="Book Antiqua" w:hAnsi="Book Antiqua" w:cs="Arial"/>
          <w:sz w:val="22"/>
        </w:rPr>
        <w:t>or coincidence</w:t>
      </w:r>
    </w:p>
    <w:p w14:paraId="60723A63" w14:textId="77777777" w:rsidR="00E0703E" w:rsidRPr="00DC5F7F" w:rsidRDefault="005114C1" w:rsidP="00C1682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cs="Arial"/>
          <w:sz w:val="22"/>
        </w:rPr>
      </w:pPr>
      <w:r>
        <w:rPr>
          <w:rFonts w:ascii="Book Antiqua" w:hAnsi="Book Antiqua" w:cs="Arial"/>
          <w:sz w:val="22"/>
        </w:rPr>
        <w:tab/>
      </w:r>
      <w:r>
        <w:rPr>
          <w:rFonts w:ascii="Book Antiqua" w:hAnsi="Book Antiqua" w:cs="Arial"/>
          <w:sz w:val="22"/>
        </w:rPr>
        <w:tab/>
      </w:r>
      <w:r>
        <w:rPr>
          <w:rFonts w:ascii="Book Antiqua" w:hAnsi="Book Antiqua" w:cs="Arial"/>
          <w:sz w:val="22"/>
        </w:rPr>
        <w:tab/>
      </w:r>
      <w:r>
        <w:rPr>
          <w:rFonts w:ascii="Book Antiqua" w:hAnsi="Book Antiqua" w:cs="Arial"/>
          <w:sz w:val="22"/>
        </w:rPr>
        <w:tab/>
      </w:r>
      <w:r>
        <w:rPr>
          <w:rFonts w:ascii="Book Antiqua" w:hAnsi="Book Antiqua" w:cs="Arial"/>
          <w:sz w:val="22"/>
        </w:rPr>
        <w:tab/>
      </w:r>
      <w:r>
        <w:rPr>
          <w:rFonts w:ascii="Book Antiqua" w:hAnsi="Book Antiqua" w:cs="Arial"/>
          <w:sz w:val="22"/>
        </w:rPr>
        <w:tab/>
      </w:r>
      <w:r>
        <w:rPr>
          <w:rFonts w:ascii="Book Antiqua" w:hAnsi="Book Antiqua" w:cs="Arial"/>
          <w:sz w:val="22"/>
        </w:rPr>
        <w:tab/>
      </w:r>
    </w:p>
    <w:p w14:paraId="68FFDC1A" w14:textId="59E57282" w:rsidR="00E0703E" w:rsidRPr="00E56A7B" w:rsidRDefault="00E0703E" w:rsidP="00E56A7B">
      <w:pPr>
        <w:pStyle w:val="ListParagraph"/>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cs="Arial"/>
          <w:sz w:val="22"/>
        </w:rPr>
      </w:pPr>
      <w:r w:rsidRPr="00E56A7B">
        <w:rPr>
          <w:rFonts w:ascii="Book Antiqua" w:hAnsi="Book Antiqua" w:cs="Arial"/>
          <w:b/>
          <w:bCs/>
          <w:sz w:val="22"/>
          <w:u w:val="single"/>
        </w:rPr>
        <w:t>Date Syllabus Prepared</w:t>
      </w:r>
      <w:r w:rsidRPr="00E56A7B">
        <w:rPr>
          <w:rFonts w:ascii="Book Antiqua" w:hAnsi="Book Antiqua" w:cs="Arial"/>
          <w:sz w:val="22"/>
        </w:rPr>
        <w:t xml:space="preserve">:  </w:t>
      </w:r>
      <w:r w:rsidR="00207247" w:rsidRPr="00E56A7B">
        <w:rPr>
          <w:rFonts w:ascii="Book Antiqua" w:hAnsi="Book Antiqua" w:cs="Arial"/>
          <w:sz w:val="22"/>
        </w:rPr>
        <w:t xml:space="preserve">May </w:t>
      </w:r>
      <w:r w:rsidR="00A85453" w:rsidRPr="00E56A7B">
        <w:rPr>
          <w:rFonts w:ascii="Book Antiqua" w:hAnsi="Book Antiqua" w:cs="Arial"/>
          <w:sz w:val="22"/>
        </w:rPr>
        <w:t>201</w:t>
      </w:r>
      <w:r w:rsidR="00C16822" w:rsidRPr="00E56A7B">
        <w:rPr>
          <w:rFonts w:ascii="Book Antiqua" w:hAnsi="Book Antiqua" w:cs="Arial"/>
          <w:sz w:val="22"/>
        </w:rPr>
        <w:t>7</w:t>
      </w:r>
    </w:p>
    <w:p w14:paraId="3AABCFDA" w14:textId="77777777" w:rsidR="00E0703E" w:rsidRPr="00DC5F7F" w:rsidRDefault="00E0703E" w:rsidP="00BE4E7C">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Book Antiqua" w:hAnsi="Book Antiqua" w:cs="Arial"/>
          <w:sz w:val="22"/>
        </w:rPr>
      </w:pPr>
      <w:r w:rsidRPr="00DC5F7F">
        <w:rPr>
          <w:rFonts w:ascii="Book Antiqua" w:hAnsi="Book Antiqua" w:cs="Arial"/>
          <w:b/>
          <w:bCs/>
          <w:sz w:val="22"/>
          <w:u w:val="single"/>
        </w:rPr>
        <w:t>Special Accommodations</w:t>
      </w:r>
      <w:r w:rsidRPr="00DC5F7F">
        <w:rPr>
          <w:rFonts w:ascii="Book Antiqua" w:hAnsi="Book Antiqua" w:cs="Arial"/>
          <w:sz w:val="22"/>
        </w:rPr>
        <w:t xml:space="preserve">. </w:t>
      </w:r>
      <w:r w:rsidR="00BE4E7C" w:rsidRPr="00182F20">
        <w:rPr>
          <w:rFonts w:ascii="Book Antiqua" w:hAnsi="Book Antiqua" w:cs="Arial"/>
          <w:sz w:val="22"/>
          <w:szCs w:val="22"/>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w:t>
      </w:r>
      <w:r w:rsidR="00F319CF">
        <w:rPr>
          <w:rFonts w:ascii="Book Antiqua" w:hAnsi="Book Antiqua" w:cs="Arial"/>
          <w:sz w:val="22"/>
          <w:szCs w:val="22"/>
        </w:rPr>
        <w:t>our</w:t>
      </w:r>
      <w:r w:rsidR="00BE4E7C" w:rsidRPr="00182F20">
        <w:rPr>
          <w:rFonts w:ascii="Book Antiqua" w:hAnsi="Book Antiqua" w:cs="Arial"/>
          <w:sz w:val="22"/>
          <w:szCs w:val="22"/>
        </w:rPr>
        <w:t xml:space="preserve"> office hours, an alternate time can be arranged. To set up this m</w:t>
      </w:r>
      <w:r w:rsidR="00F319CF">
        <w:rPr>
          <w:rFonts w:ascii="Book Antiqua" w:hAnsi="Book Antiqua" w:cs="Arial"/>
          <w:sz w:val="22"/>
          <w:szCs w:val="22"/>
        </w:rPr>
        <w:t xml:space="preserve">eeting, please contact </w:t>
      </w:r>
      <w:r w:rsidR="00C16822">
        <w:rPr>
          <w:rFonts w:ascii="Book Antiqua" w:hAnsi="Book Antiqua" w:cs="Arial"/>
          <w:sz w:val="22"/>
          <w:szCs w:val="22"/>
        </w:rPr>
        <w:t>me</w:t>
      </w:r>
      <w:r w:rsidR="00F319CF">
        <w:rPr>
          <w:rFonts w:ascii="Book Antiqua" w:hAnsi="Book Antiqua" w:cs="Arial"/>
          <w:sz w:val="22"/>
          <w:szCs w:val="22"/>
        </w:rPr>
        <w:t xml:space="preserve"> by e</w:t>
      </w:r>
      <w:r w:rsidR="00BE4E7C" w:rsidRPr="00182F20">
        <w:rPr>
          <w:rFonts w:ascii="Book Antiqua" w:hAnsi="Book Antiqua" w:cs="Arial"/>
          <w:sz w:val="22"/>
          <w:szCs w:val="22"/>
        </w:rPr>
        <w:t>mail. If you have not established accommodations through the Office of Accessibility, but need accommodations, make an appointment with the Office of Accessibility, 1228 Haley Center, 844-2096 (V/TT).</w:t>
      </w:r>
    </w:p>
    <w:p w14:paraId="6C51A214" w14:textId="77777777" w:rsidR="00E0703E" w:rsidRPr="00DC5F7F" w:rsidRDefault="00E0703E" w:rsidP="00E0703E">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Book Antiqua" w:hAnsi="Book Antiqua" w:cs="Arial"/>
          <w:sz w:val="22"/>
        </w:rPr>
      </w:pPr>
    </w:p>
    <w:p w14:paraId="12C3C8D6" w14:textId="77777777" w:rsidR="00E0703E" w:rsidRDefault="00E0703E" w:rsidP="00E0703E">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Book Antiqua" w:hAnsi="Book Antiqua" w:cs="Arial"/>
          <w:sz w:val="22"/>
        </w:rPr>
      </w:pPr>
      <w:r w:rsidRPr="00DC5F7F">
        <w:rPr>
          <w:rFonts w:ascii="Book Antiqua" w:hAnsi="Book Antiqua" w:cs="Arial"/>
          <w:b/>
          <w:sz w:val="22"/>
          <w:u w:val="single"/>
        </w:rPr>
        <w:t>Required Materials</w:t>
      </w:r>
      <w:r w:rsidRPr="00DC5F7F">
        <w:rPr>
          <w:rFonts w:ascii="Book Antiqua" w:hAnsi="Book Antiqua" w:cs="Arial"/>
          <w:sz w:val="22"/>
        </w:rPr>
        <w:t xml:space="preserve">: </w:t>
      </w:r>
      <w:r w:rsidR="007F1446" w:rsidRPr="0011547B">
        <w:rPr>
          <w:rFonts w:ascii="Book Antiqua" w:hAnsi="Book Antiqua" w:cs="Arial"/>
          <w:sz w:val="22"/>
        </w:rPr>
        <w:t>1.)</w:t>
      </w:r>
      <w:r w:rsidRPr="0011547B">
        <w:rPr>
          <w:rFonts w:ascii="Book Antiqua" w:hAnsi="Book Antiqua" w:cs="Arial"/>
          <w:sz w:val="22"/>
        </w:rPr>
        <w:t xml:space="preserve"> </w:t>
      </w:r>
      <w:r w:rsidR="00C16822">
        <w:rPr>
          <w:rFonts w:ascii="Book Antiqua" w:hAnsi="Book Antiqua" w:cs="Arial"/>
          <w:sz w:val="22"/>
        </w:rPr>
        <w:t xml:space="preserve">Creamer, E. G. (2018). </w:t>
      </w:r>
      <w:r w:rsidR="00C16822">
        <w:rPr>
          <w:rFonts w:ascii="Book Antiqua" w:hAnsi="Book Antiqua" w:cs="Arial"/>
          <w:i/>
          <w:sz w:val="22"/>
        </w:rPr>
        <w:t>An introduction to fully integrated mixed methods research</w:t>
      </w:r>
      <w:r w:rsidR="00C16822">
        <w:rPr>
          <w:rFonts w:ascii="Book Antiqua" w:hAnsi="Book Antiqua" w:cs="Arial"/>
          <w:sz w:val="22"/>
        </w:rPr>
        <w:t>. Los Angeles, Sage.</w:t>
      </w:r>
      <w:r w:rsidR="00C16822" w:rsidRPr="0011547B">
        <w:rPr>
          <w:rFonts w:ascii="Book Antiqua" w:hAnsi="Book Antiqua" w:cs="Arial"/>
          <w:sz w:val="22"/>
        </w:rPr>
        <w:t xml:space="preserve"> </w:t>
      </w:r>
      <w:r w:rsidR="00164CDD">
        <w:rPr>
          <w:rFonts w:ascii="Book Antiqua" w:hAnsi="Book Antiqua"/>
          <w:sz w:val="22"/>
        </w:rPr>
        <w:t>2</w:t>
      </w:r>
      <w:r w:rsidR="007F1446">
        <w:rPr>
          <w:rFonts w:ascii="Book Antiqua" w:hAnsi="Book Antiqua" w:cs="Times"/>
          <w:sz w:val="22"/>
          <w:szCs w:val="16"/>
        </w:rPr>
        <w:t>.)</w:t>
      </w:r>
      <w:r w:rsidRPr="00DC5F7F">
        <w:rPr>
          <w:rFonts w:ascii="Book Antiqua" w:hAnsi="Book Antiqua"/>
          <w:sz w:val="22"/>
        </w:rPr>
        <w:t xml:space="preserve"> Web access. You must have access to a web browser, and you must check your email acco</w:t>
      </w:r>
      <w:r w:rsidR="00C16822">
        <w:rPr>
          <w:rFonts w:ascii="Book Antiqua" w:hAnsi="Book Antiqua"/>
          <w:sz w:val="22"/>
        </w:rPr>
        <w:t>unt</w:t>
      </w:r>
      <w:r>
        <w:rPr>
          <w:rFonts w:ascii="Book Antiqua" w:hAnsi="Book Antiqua"/>
          <w:sz w:val="22"/>
        </w:rPr>
        <w:t xml:space="preserve"> (Tiger Mail</w:t>
      </w:r>
      <w:r w:rsidR="00164CDD">
        <w:rPr>
          <w:rFonts w:ascii="Book Antiqua" w:hAnsi="Book Antiqua"/>
          <w:sz w:val="22"/>
        </w:rPr>
        <w:t>) several times a week. 3</w:t>
      </w:r>
      <w:r w:rsidR="007F1446">
        <w:rPr>
          <w:rFonts w:ascii="Book Antiqua" w:hAnsi="Book Antiqua" w:cs="Times"/>
          <w:sz w:val="22"/>
          <w:szCs w:val="16"/>
        </w:rPr>
        <w:t>.)</w:t>
      </w:r>
      <w:r w:rsidRPr="00DC5F7F">
        <w:rPr>
          <w:rFonts w:ascii="Book Antiqua" w:hAnsi="Book Antiqua"/>
          <w:sz w:val="22"/>
        </w:rPr>
        <w:t xml:space="preserve"> </w:t>
      </w:r>
      <w:r w:rsidRPr="00DC5F7F">
        <w:rPr>
          <w:rFonts w:ascii="Book Antiqua" w:hAnsi="Book Antiqua" w:cs="Arial"/>
          <w:sz w:val="22"/>
        </w:rPr>
        <w:t>Supplementary resources will be provide</w:t>
      </w:r>
      <w:r>
        <w:rPr>
          <w:rFonts w:ascii="Book Antiqua" w:hAnsi="Book Antiqua" w:cs="Arial"/>
          <w:sz w:val="22"/>
        </w:rPr>
        <w:t>d by the instructor</w:t>
      </w:r>
      <w:r w:rsidR="00164CDD">
        <w:rPr>
          <w:rFonts w:ascii="Book Antiqua" w:hAnsi="Book Antiqua" w:cs="Arial"/>
          <w:sz w:val="22"/>
        </w:rPr>
        <w:t>s</w:t>
      </w:r>
      <w:r>
        <w:rPr>
          <w:rFonts w:ascii="Book Antiqua" w:hAnsi="Book Antiqua" w:cs="Arial"/>
          <w:sz w:val="22"/>
        </w:rPr>
        <w:t xml:space="preserve"> via </w:t>
      </w:r>
      <w:r w:rsidR="00916358" w:rsidRPr="00916358">
        <w:rPr>
          <w:rFonts w:ascii="Book Antiqua" w:hAnsi="Book Antiqua" w:cs="Arial"/>
          <w:sz w:val="22"/>
        </w:rPr>
        <w:t>Canvas</w:t>
      </w:r>
      <w:r w:rsidR="00A864AA">
        <w:rPr>
          <w:rFonts w:ascii="Book Antiqua" w:hAnsi="Book Antiqua" w:cs="Arial"/>
          <w:sz w:val="22"/>
        </w:rPr>
        <w:t>, Dropbox,</w:t>
      </w:r>
      <w:r w:rsidRPr="00DC5F7F">
        <w:rPr>
          <w:rFonts w:ascii="Book Antiqua" w:hAnsi="Book Antiqua" w:cs="Arial"/>
          <w:sz w:val="22"/>
        </w:rPr>
        <w:t xml:space="preserve"> or in class</w:t>
      </w:r>
      <w:r w:rsidRPr="00DC5F7F">
        <w:rPr>
          <w:rFonts w:ascii="Book Antiqua" w:hAnsi="Book Antiqua" w:cs="Arial"/>
          <w:i/>
          <w:sz w:val="22"/>
        </w:rPr>
        <w:t>.</w:t>
      </w:r>
      <w:r w:rsidR="00164CDD">
        <w:rPr>
          <w:rFonts w:ascii="Book Antiqua" w:hAnsi="Book Antiqua" w:cs="Arial"/>
          <w:sz w:val="22"/>
        </w:rPr>
        <w:t xml:space="preserve"> 4</w:t>
      </w:r>
      <w:r w:rsidR="007F1446">
        <w:rPr>
          <w:rFonts w:ascii="Book Antiqua" w:hAnsi="Book Antiqua" w:cs="Times"/>
          <w:sz w:val="22"/>
          <w:szCs w:val="16"/>
        </w:rPr>
        <w:t>.)</w:t>
      </w:r>
      <w:r w:rsidRPr="00DC5F7F">
        <w:rPr>
          <w:rFonts w:ascii="Book Antiqua" w:hAnsi="Book Antiqua" w:cs="Arial"/>
          <w:sz w:val="22"/>
        </w:rPr>
        <w:t xml:space="preserve"> Patience, time management, and a sense of humor. </w:t>
      </w:r>
    </w:p>
    <w:p w14:paraId="7BFC7F0C" w14:textId="77777777" w:rsidR="00E24B73" w:rsidRDefault="00E24B73" w:rsidP="00E24B73">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Book Antiqua" w:hAnsi="Book Antiqua" w:cs="Arial"/>
          <w:sz w:val="22"/>
        </w:rPr>
      </w:pPr>
    </w:p>
    <w:p w14:paraId="113045B3" w14:textId="77777777" w:rsidR="00E56A7B" w:rsidRDefault="00E56A7B" w:rsidP="00E56A7B">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Book Antiqua" w:hAnsi="Book Antiqua" w:cs="Arial"/>
          <w:i/>
          <w:sz w:val="22"/>
        </w:rPr>
      </w:pPr>
      <w:r>
        <w:rPr>
          <w:rFonts w:ascii="Book Antiqua" w:hAnsi="Book Antiqua" w:cs="Arial"/>
          <w:sz w:val="22"/>
        </w:rPr>
        <w:t>R</w:t>
      </w:r>
      <w:r w:rsidR="00C16822">
        <w:rPr>
          <w:rFonts w:ascii="Book Antiqua" w:hAnsi="Book Antiqua" w:cs="Arial"/>
          <w:sz w:val="22"/>
        </w:rPr>
        <w:t>ecommended:</w:t>
      </w:r>
      <w:r w:rsidR="00E24B73">
        <w:rPr>
          <w:rFonts w:ascii="Book Antiqua" w:hAnsi="Book Antiqua" w:cs="Arial"/>
          <w:sz w:val="22"/>
        </w:rPr>
        <w:t xml:space="preserve"> </w:t>
      </w:r>
      <w:r w:rsidR="00C16822" w:rsidRPr="0011547B">
        <w:rPr>
          <w:rFonts w:ascii="Book Antiqua" w:hAnsi="Book Antiqua" w:cs="Arial"/>
          <w:sz w:val="22"/>
        </w:rPr>
        <w:t xml:space="preserve">Morgan, D. L. (2014). </w:t>
      </w:r>
      <w:r w:rsidR="00C16822" w:rsidRPr="0011547B">
        <w:rPr>
          <w:rFonts w:ascii="Book Antiqua" w:hAnsi="Book Antiqua" w:cs="Arial"/>
          <w:i/>
          <w:sz w:val="22"/>
        </w:rPr>
        <w:t xml:space="preserve">Integrating qualitative and quantitative methods: A </w:t>
      </w:r>
    </w:p>
    <w:p w14:paraId="2D89ADF4" w14:textId="751E3B9D" w:rsidR="00C16822" w:rsidRPr="00E56A7B" w:rsidRDefault="00E56A7B" w:rsidP="00E56A7B">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Book Antiqua" w:hAnsi="Book Antiqua" w:cs="Arial"/>
          <w:sz w:val="22"/>
        </w:rPr>
      </w:pPr>
      <w:r>
        <w:rPr>
          <w:rFonts w:ascii="Book Antiqua" w:hAnsi="Book Antiqua" w:cs="Arial"/>
          <w:i/>
          <w:sz w:val="22"/>
        </w:rPr>
        <w:tab/>
      </w:r>
      <w:r w:rsidR="00C16822" w:rsidRPr="0011547B">
        <w:rPr>
          <w:rFonts w:ascii="Book Antiqua" w:hAnsi="Book Antiqua" w:cs="Arial"/>
          <w:i/>
          <w:sz w:val="22"/>
        </w:rPr>
        <w:t>pragmatic approach</w:t>
      </w:r>
      <w:r w:rsidR="00C16822" w:rsidRPr="0011547B">
        <w:rPr>
          <w:rFonts w:ascii="Book Antiqua" w:hAnsi="Book Antiqua" w:cs="Arial"/>
          <w:sz w:val="22"/>
        </w:rPr>
        <w:t>. Los Angeles: Sage.</w:t>
      </w:r>
      <w:r w:rsidR="00C16822">
        <w:rPr>
          <w:rFonts w:ascii="Book Antiqua" w:hAnsi="Book Antiqua" w:cs="Arial"/>
          <w:sz w:val="22"/>
        </w:rPr>
        <w:t xml:space="preserve"> </w:t>
      </w:r>
      <w:r w:rsidR="00C16822">
        <w:rPr>
          <w:rFonts w:ascii="Book Antiqua" w:hAnsi="Book Antiqua" w:cs="Arial"/>
          <w:i/>
          <w:sz w:val="22"/>
        </w:rPr>
        <w:t xml:space="preserve"> </w:t>
      </w:r>
    </w:p>
    <w:p w14:paraId="15E33B3E" w14:textId="77777777" w:rsidR="00C16822" w:rsidRDefault="00E24B73" w:rsidP="00C16822">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Book Antiqua" w:hAnsi="Book Antiqua" w:cs="Arial"/>
          <w:i/>
          <w:sz w:val="22"/>
        </w:rPr>
      </w:pPr>
      <w:proofErr w:type="spellStart"/>
      <w:r>
        <w:rPr>
          <w:rFonts w:ascii="Book Antiqua" w:hAnsi="Book Antiqua" w:cs="Arial"/>
          <w:sz w:val="22"/>
        </w:rPr>
        <w:t>Tashakkori</w:t>
      </w:r>
      <w:proofErr w:type="spellEnd"/>
      <w:r>
        <w:rPr>
          <w:rFonts w:ascii="Book Antiqua" w:hAnsi="Book Antiqua" w:cs="Arial"/>
          <w:sz w:val="22"/>
        </w:rPr>
        <w:t xml:space="preserve">, A., &amp; </w:t>
      </w:r>
      <w:proofErr w:type="spellStart"/>
      <w:proofErr w:type="gramStart"/>
      <w:r>
        <w:rPr>
          <w:rFonts w:ascii="Book Antiqua" w:hAnsi="Book Antiqua" w:cs="Arial"/>
          <w:sz w:val="22"/>
        </w:rPr>
        <w:t>Teddlie</w:t>
      </w:r>
      <w:proofErr w:type="spellEnd"/>
      <w:r>
        <w:rPr>
          <w:rFonts w:ascii="Book Antiqua" w:hAnsi="Book Antiqua" w:cs="Arial"/>
          <w:sz w:val="22"/>
        </w:rPr>
        <w:t xml:space="preserve"> ,</w:t>
      </w:r>
      <w:proofErr w:type="gramEnd"/>
      <w:r>
        <w:rPr>
          <w:rFonts w:ascii="Book Antiqua" w:hAnsi="Book Antiqua" w:cs="Arial"/>
          <w:sz w:val="22"/>
        </w:rPr>
        <w:t xml:space="preserve"> C. (Eds.). (2010). </w:t>
      </w:r>
      <w:r>
        <w:rPr>
          <w:rFonts w:ascii="Book Antiqua" w:hAnsi="Book Antiqua" w:cs="Arial"/>
          <w:i/>
          <w:sz w:val="22"/>
        </w:rPr>
        <w:t xml:space="preserve">Sage handbook of mixed methods in social and </w:t>
      </w:r>
    </w:p>
    <w:p w14:paraId="49646595" w14:textId="77777777" w:rsidR="00E24B73" w:rsidRPr="00C16822" w:rsidRDefault="00C16822" w:rsidP="00C16822">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Book Antiqua" w:hAnsi="Book Antiqua" w:cs="Arial"/>
          <w:i/>
          <w:sz w:val="22"/>
        </w:rPr>
      </w:pPr>
      <w:r>
        <w:rPr>
          <w:rFonts w:ascii="Book Antiqua" w:hAnsi="Book Antiqua" w:cs="Arial"/>
          <w:i/>
          <w:sz w:val="22"/>
        </w:rPr>
        <w:tab/>
      </w:r>
      <w:r w:rsidR="00E24B73">
        <w:rPr>
          <w:rFonts w:ascii="Book Antiqua" w:hAnsi="Book Antiqua" w:cs="Arial"/>
          <w:i/>
          <w:sz w:val="22"/>
        </w:rPr>
        <w:t>behavioral research</w:t>
      </w:r>
      <w:r w:rsidR="00E24B73">
        <w:rPr>
          <w:rFonts w:ascii="Book Antiqua" w:hAnsi="Book Antiqua" w:cs="Arial"/>
          <w:sz w:val="22"/>
        </w:rPr>
        <w:t xml:space="preserve"> (2</w:t>
      </w:r>
      <w:r w:rsidR="00E24B73" w:rsidRPr="00164CDD">
        <w:rPr>
          <w:rFonts w:ascii="Book Antiqua" w:hAnsi="Book Antiqua" w:cs="Arial"/>
          <w:sz w:val="22"/>
          <w:vertAlign w:val="superscript"/>
        </w:rPr>
        <w:t>nd</w:t>
      </w:r>
      <w:r w:rsidR="00E24B73">
        <w:rPr>
          <w:rFonts w:ascii="Book Antiqua" w:hAnsi="Book Antiqua" w:cs="Arial"/>
          <w:sz w:val="22"/>
        </w:rPr>
        <w:t xml:space="preserve"> ed.). Thousand Oaks, CA: Sage.</w:t>
      </w:r>
    </w:p>
    <w:p w14:paraId="2B99D77A" w14:textId="77777777" w:rsidR="00E0703E" w:rsidRPr="00DC5F7F" w:rsidRDefault="00E0703E" w:rsidP="00E0703E">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cs="Arial"/>
          <w:sz w:val="22"/>
        </w:rPr>
      </w:pPr>
    </w:p>
    <w:p w14:paraId="47EC2EB3" w14:textId="77777777" w:rsidR="00BE4E7C" w:rsidRPr="00F433BC" w:rsidRDefault="00E0703E" w:rsidP="00E83DD4">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Book Antiqua" w:hAnsi="Book Antiqua" w:cs="Arial"/>
          <w:sz w:val="22"/>
        </w:rPr>
      </w:pPr>
      <w:r w:rsidRPr="00DC5F7F">
        <w:rPr>
          <w:rFonts w:ascii="Book Antiqua" w:hAnsi="Book Antiqua" w:cs="Arial"/>
          <w:b/>
          <w:sz w:val="22"/>
          <w:u w:val="single"/>
        </w:rPr>
        <w:t>Course Description</w:t>
      </w:r>
      <w:r w:rsidRPr="00DC5F7F">
        <w:rPr>
          <w:rFonts w:ascii="Book Antiqua" w:hAnsi="Book Antiqua" w:cs="Arial"/>
          <w:sz w:val="22"/>
        </w:rPr>
        <w:t xml:space="preserve">: </w:t>
      </w:r>
      <w:r w:rsidRPr="00DC5F7F">
        <w:rPr>
          <w:rFonts w:ascii="Book Antiqua" w:hAnsi="Book Antiqua"/>
          <w:sz w:val="22"/>
        </w:rPr>
        <w:t xml:space="preserve">This course is designed to give you an overview and introduction to the </w:t>
      </w:r>
      <w:r w:rsidR="00C07FBC">
        <w:rPr>
          <w:rFonts w:ascii="Book Antiqua" w:hAnsi="Book Antiqua"/>
          <w:sz w:val="22"/>
        </w:rPr>
        <w:t>use of mixed methods research in the social and behavioral sciences</w:t>
      </w:r>
      <w:r w:rsidRPr="00DC5F7F">
        <w:rPr>
          <w:rFonts w:ascii="Book Antiqua" w:hAnsi="Book Antiqua"/>
          <w:sz w:val="22"/>
        </w:rPr>
        <w:t xml:space="preserve">. The primary purposes of the course are to </w:t>
      </w:r>
      <w:r w:rsidRPr="00F433BC">
        <w:rPr>
          <w:rFonts w:ascii="Book Antiqua" w:hAnsi="Book Antiqua"/>
          <w:sz w:val="22"/>
        </w:rPr>
        <w:t xml:space="preserve">1.) introduce the founding and prevailing principles </w:t>
      </w:r>
      <w:r w:rsidR="00C07FBC" w:rsidRPr="00F433BC">
        <w:rPr>
          <w:rFonts w:ascii="Book Antiqua" w:hAnsi="Book Antiqua"/>
          <w:sz w:val="22"/>
        </w:rPr>
        <w:t>and ph</w:t>
      </w:r>
      <w:r w:rsidR="00F433BC" w:rsidRPr="00F433BC">
        <w:rPr>
          <w:rFonts w:ascii="Book Antiqua" w:hAnsi="Book Antiqua"/>
          <w:sz w:val="22"/>
        </w:rPr>
        <w:t>ilosophies of mixed methods inq</w:t>
      </w:r>
      <w:r w:rsidR="00C07FBC" w:rsidRPr="00F433BC">
        <w:rPr>
          <w:rFonts w:ascii="Book Antiqua" w:hAnsi="Book Antiqua"/>
          <w:sz w:val="22"/>
        </w:rPr>
        <w:t>u</w:t>
      </w:r>
      <w:r w:rsidR="00F433BC" w:rsidRPr="00F433BC">
        <w:rPr>
          <w:rFonts w:ascii="Book Antiqua" w:hAnsi="Book Antiqua"/>
          <w:sz w:val="22"/>
        </w:rPr>
        <w:t>i</w:t>
      </w:r>
      <w:r w:rsidR="00C07FBC" w:rsidRPr="00F433BC">
        <w:rPr>
          <w:rFonts w:ascii="Book Antiqua" w:hAnsi="Book Antiqua"/>
          <w:sz w:val="22"/>
        </w:rPr>
        <w:t>ry</w:t>
      </w:r>
      <w:r w:rsidRPr="00F433BC">
        <w:rPr>
          <w:rFonts w:ascii="Book Antiqua" w:hAnsi="Book Antiqua"/>
          <w:sz w:val="22"/>
        </w:rPr>
        <w:t xml:space="preserve">; 2.) critique the limits and possibilities of </w:t>
      </w:r>
      <w:r w:rsidR="00C07FBC" w:rsidRPr="00F433BC">
        <w:rPr>
          <w:rFonts w:ascii="Book Antiqua" w:hAnsi="Book Antiqua"/>
          <w:sz w:val="22"/>
        </w:rPr>
        <w:t>mixed methods</w:t>
      </w:r>
      <w:r w:rsidRPr="00F433BC">
        <w:rPr>
          <w:rFonts w:ascii="Book Antiqua" w:hAnsi="Book Antiqua"/>
          <w:sz w:val="22"/>
        </w:rPr>
        <w:t xml:space="preserve"> research; 3.) help you become </w:t>
      </w:r>
      <w:r w:rsidR="00E83DD4" w:rsidRPr="00F433BC">
        <w:rPr>
          <w:rFonts w:ascii="Book Antiqua" w:hAnsi="Book Antiqua"/>
          <w:sz w:val="22"/>
        </w:rPr>
        <w:t>‘</w:t>
      </w:r>
      <w:r w:rsidRPr="00F433BC">
        <w:rPr>
          <w:rFonts w:ascii="Book Antiqua" w:hAnsi="Book Antiqua"/>
          <w:sz w:val="22"/>
        </w:rPr>
        <w:t>good consumers</w:t>
      </w:r>
      <w:r w:rsidR="00E83DD4" w:rsidRPr="00F433BC">
        <w:rPr>
          <w:rFonts w:ascii="Book Antiqua" w:hAnsi="Book Antiqua"/>
          <w:sz w:val="22"/>
        </w:rPr>
        <w:t>’</w:t>
      </w:r>
      <w:r w:rsidRPr="00F433BC">
        <w:rPr>
          <w:rFonts w:ascii="Book Antiqua" w:hAnsi="Book Antiqua"/>
          <w:sz w:val="22"/>
        </w:rPr>
        <w:t xml:space="preserve"> of </w:t>
      </w:r>
      <w:r w:rsidR="00C07FBC" w:rsidRPr="00F433BC">
        <w:rPr>
          <w:rFonts w:ascii="Book Antiqua" w:hAnsi="Book Antiqua"/>
          <w:sz w:val="22"/>
        </w:rPr>
        <w:t>mixed methods</w:t>
      </w:r>
      <w:r w:rsidRPr="00F433BC">
        <w:rPr>
          <w:rFonts w:ascii="Book Antiqua" w:hAnsi="Book Antiqua"/>
          <w:sz w:val="22"/>
        </w:rPr>
        <w:t xml:space="preserve"> research; 4.) </w:t>
      </w:r>
      <w:r w:rsidR="00E83DD4" w:rsidRPr="00F433BC">
        <w:rPr>
          <w:rFonts w:ascii="Book Antiqua" w:hAnsi="Book Antiqua"/>
          <w:sz w:val="22"/>
        </w:rPr>
        <w:t>provide</w:t>
      </w:r>
      <w:r w:rsidRPr="00F433BC">
        <w:rPr>
          <w:rFonts w:ascii="Book Antiqua" w:hAnsi="Book Antiqua"/>
          <w:sz w:val="22"/>
        </w:rPr>
        <w:t xml:space="preserve"> an opportunity to </w:t>
      </w:r>
      <w:r w:rsidR="00C07FBC" w:rsidRPr="00F433BC">
        <w:rPr>
          <w:rFonts w:ascii="Book Antiqua" w:hAnsi="Book Antiqua"/>
          <w:sz w:val="22"/>
        </w:rPr>
        <w:t>hone</w:t>
      </w:r>
      <w:r w:rsidRPr="00F433BC">
        <w:rPr>
          <w:rFonts w:ascii="Book Antiqua" w:hAnsi="Book Antiqua"/>
          <w:sz w:val="22"/>
        </w:rPr>
        <w:t xml:space="preserve"> your </w:t>
      </w:r>
      <w:r w:rsidR="00C07FBC" w:rsidRPr="00F433BC">
        <w:rPr>
          <w:rFonts w:ascii="Book Antiqua" w:hAnsi="Book Antiqua"/>
          <w:sz w:val="22"/>
        </w:rPr>
        <w:t>mixed methods</w:t>
      </w:r>
      <w:r w:rsidR="00E83DD4" w:rsidRPr="00F433BC">
        <w:rPr>
          <w:rFonts w:ascii="Book Antiqua" w:hAnsi="Book Antiqua"/>
          <w:sz w:val="22"/>
        </w:rPr>
        <w:t xml:space="preserve"> research design </w:t>
      </w:r>
      <w:r w:rsidRPr="00F433BC">
        <w:rPr>
          <w:rFonts w:ascii="Book Antiqua" w:hAnsi="Book Antiqua"/>
          <w:sz w:val="22"/>
        </w:rPr>
        <w:t>skills</w:t>
      </w:r>
      <w:r w:rsidR="00C07FBC" w:rsidRPr="00F433BC">
        <w:rPr>
          <w:rFonts w:ascii="Book Antiqua" w:hAnsi="Book Antiqua"/>
          <w:sz w:val="22"/>
        </w:rPr>
        <w:t>—conceptualizing research, selecting methods, analyzing and interpreting data, and reporting findings</w:t>
      </w:r>
      <w:r w:rsidR="00C63BD8" w:rsidRPr="00F433BC">
        <w:rPr>
          <w:rFonts w:ascii="Book Antiqua" w:hAnsi="Book Antiqua"/>
          <w:sz w:val="22"/>
        </w:rPr>
        <w:t>; and 5.)</w:t>
      </w:r>
      <w:r w:rsidR="00E83DD4" w:rsidRPr="00F433BC">
        <w:rPr>
          <w:rFonts w:ascii="Book Antiqua" w:hAnsi="Book Antiqua"/>
          <w:sz w:val="22"/>
        </w:rPr>
        <w:t xml:space="preserve"> </w:t>
      </w:r>
      <w:r w:rsidR="00C07FBC" w:rsidRPr="00F433BC">
        <w:rPr>
          <w:rFonts w:ascii="Book Antiqua" w:hAnsi="Book Antiqua"/>
          <w:sz w:val="22"/>
        </w:rPr>
        <w:t>challenge you to conduct mixed methods</w:t>
      </w:r>
      <w:r w:rsidR="00E83DD4" w:rsidRPr="00F433BC">
        <w:rPr>
          <w:rFonts w:ascii="Book Antiqua" w:hAnsi="Book Antiqua"/>
          <w:sz w:val="22"/>
        </w:rPr>
        <w:t xml:space="preserve"> research—fieldwork and deskwork</w:t>
      </w:r>
      <w:r w:rsidR="00F433BC" w:rsidRPr="00F433BC">
        <w:rPr>
          <w:rFonts w:ascii="Book Antiqua" w:hAnsi="Book Antiqua"/>
          <w:sz w:val="22"/>
        </w:rPr>
        <w:t xml:space="preserve">—in </w:t>
      </w:r>
      <w:r w:rsidR="00C07FBC" w:rsidRPr="00F433BC">
        <w:rPr>
          <w:rFonts w:ascii="Book Antiqua" w:hAnsi="Book Antiqua"/>
          <w:sz w:val="22"/>
        </w:rPr>
        <w:t>collaboration with classmates</w:t>
      </w:r>
      <w:r w:rsidR="00E83DD4" w:rsidRPr="00F433BC">
        <w:rPr>
          <w:rFonts w:ascii="Book Antiqua" w:hAnsi="Book Antiqua"/>
          <w:sz w:val="22"/>
        </w:rPr>
        <w:t>.</w:t>
      </w:r>
    </w:p>
    <w:p w14:paraId="4AC85887" w14:textId="77777777" w:rsidR="00BE4E7C" w:rsidRDefault="00BE4E7C" w:rsidP="00BE4E7C">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Book Antiqua" w:hAnsi="Book Antiqua" w:cs="Arial"/>
          <w:b/>
          <w:sz w:val="22"/>
          <w:u w:val="single"/>
        </w:rPr>
      </w:pPr>
    </w:p>
    <w:p w14:paraId="02F9022C" w14:textId="77777777" w:rsidR="00E0703E" w:rsidRPr="00F319CF" w:rsidRDefault="00E0703E" w:rsidP="00E83DD4">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Book Antiqua" w:hAnsi="Book Antiqua" w:cs="Arial"/>
          <w:sz w:val="22"/>
        </w:rPr>
      </w:pPr>
      <w:r w:rsidRPr="00E83DD4">
        <w:rPr>
          <w:rFonts w:ascii="Book Antiqua" w:hAnsi="Book Antiqua" w:cs="Arial"/>
          <w:b/>
          <w:sz w:val="22"/>
          <w:u w:val="single"/>
        </w:rPr>
        <w:lastRenderedPageBreak/>
        <w:t>Course Objectives</w:t>
      </w:r>
      <w:r w:rsidRPr="00E83DD4">
        <w:rPr>
          <w:rFonts w:ascii="Book Antiqua" w:hAnsi="Book Antiqua" w:cs="Arial"/>
          <w:b/>
          <w:sz w:val="22"/>
        </w:rPr>
        <w:t xml:space="preserve">: </w:t>
      </w:r>
      <w:r w:rsidRPr="00F319CF">
        <w:rPr>
          <w:rFonts w:ascii="Book Antiqua" w:hAnsi="Book Antiqua" w:cs="Arial"/>
          <w:sz w:val="22"/>
        </w:rPr>
        <w:t xml:space="preserve">Upon completion of this course, you will be able to: </w:t>
      </w:r>
    </w:p>
    <w:p w14:paraId="25D4FE45" w14:textId="77777777" w:rsidR="00F433BC" w:rsidRDefault="00F319CF" w:rsidP="00F433BC">
      <w:pPr>
        <w:widowControl w:val="0"/>
        <w:numPr>
          <w:ilvl w:val="0"/>
          <w:numId w:val="25"/>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Book Antiqua" w:hAnsi="Book Antiqua" w:cs="Arial"/>
          <w:sz w:val="22"/>
        </w:rPr>
      </w:pPr>
      <w:r>
        <w:rPr>
          <w:rFonts w:ascii="Book Antiqua" w:hAnsi="Book Antiqua" w:cs="Arial"/>
          <w:sz w:val="22"/>
        </w:rPr>
        <w:t>Make informed decisions about the use and conduct of mixed methods research;</w:t>
      </w:r>
    </w:p>
    <w:p w14:paraId="772B5DF4" w14:textId="77777777" w:rsidR="00F319CF" w:rsidRDefault="00F319CF" w:rsidP="00F319CF">
      <w:pPr>
        <w:widowControl w:val="0"/>
        <w:numPr>
          <w:ilvl w:val="0"/>
          <w:numId w:val="25"/>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Book Antiqua" w:hAnsi="Book Antiqua" w:cs="Arial"/>
          <w:sz w:val="22"/>
        </w:rPr>
      </w:pPr>
      <w:r>
        <w:rPr>
          <w:rFonts w:ascii="Book Antiqua" w:hAnsi="Book Antiqua" w:cs="Arial"/>
          <w:sz w:val="22"/>
        </w:rPr>
        <w:t>Discuss the philosophical underpinnings of mixed methods research;</w:t>
      </w:r>
    </w:p>
    <w:p w14:paraId="55C05605" w14:textId="77777777" w:rsidR="00F319CF" w:rsidRPr="00F319CF" w:rsidRDefault="00F319CF" w:rsidP="00F319CF">
      <w:pPr>
        <w:widowControl w:val="0"/>
        <w:numPr>
          <w:ilvl w:val="0"/>
          <w:numId w:val="25"/>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Book Antiqua" w:hAnsi="Book Antiqua" w:cs="Arial"/>
          <w:sz w:val="22"/>
        </w:rPr>
      </w:pPr>
      <w:r w:rsidRPr="00F319CF">
        <w:rPr>
          <w:rFonts w:ascii="Book Antiqua" w:hAnsi="Book Antiqua" w:cs="Arial"/>
          <w:sz w:val="22"/>
        </w:rPr>
        <w:t xml:space="preserve">Recognize—and </w:t>
      </w:r>
      <w:r w:rsidRPr="00F319CF">
        <w:rPr>
          <w:rFonts w:ascii="Book Antiqua" w:hAnsi="Book Antiqua" w:cs="Arial"/>
          <w:i/>
          <w:sz w:val="22"/>
        </w:rPr>
        <w:t>know</w:t>
      </w:r>
      <w:r w:rsidRPr="00F319CF">
        <w:rPr>
          <w:rFonts w:ascii="Book Antiqua" w:hAnsi="Book Antiqua" w:cs="Arial"/>
          <w:sz w:val="22"/>
        </w:rPr>
        <w:t xml:space="preserve">—the various designs that exist, their distinguishing features </w:t>
      </w:r>
      <w:r>
        <w:rPr>
          <w:rFonts w:ascii="Book Antiqua" w:hAnsi="Book Antiqua" w:cs="Arial"/>
          <w:sz w:val="22"/>
        </w:rPr>
        <w:t xml:space="preserve">  </w:t>
      </w:r>
      <w:r w:rsidRPr="00F319CF">
        <w:rPr>
          <w:rFonts w:ascii="Book Antiqua" w:hAnsi="Book Antiqua" w:cs="Arial"/>
          <w:sz w:val="22"/>
        </w:rPr>
        <w:t xml:space="preserve">and characteristics, and the basic steps in using them; </w:t>
      </w:r>
    </w:p>
    <w:p w14:paraId="4EB0EBBC" w14:textId="77777777" w:rsidR="00F319CF" w:rsidRDefault="00F319CF" w:rsidP="00F433BC">
      <w:pPr>
        <w:widowControl w:val="0"/>
        <w:numPr>
          <w:ilvl w:val="0"/>
          <w:numId w:val="25"/>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Book Antiqua" w:hAnsi="Book Antiqua" w:cs="Arial"/>
          <w:sz w:val="22"/>
        </w:rPr>
      </w:pPr>
      <w:r>
        <w:rPr>
          <w:rFonts w:ascii="Book Antiqua" w:hAnsi="Book Antiqua" w:cs="Arial"/>
          <w:sz w:val="22"/>
        </w:rPr>
        <w:t>Identify, locate, and critique published mixed methods studies;</w:t>
      </w:r>
    </w:p>
    <w:p w14:paraId="7450770A" w14:textId="77777777" w:rsidR="00F319CF" w:rsidRDefault="00F319CF" w:rsidP="00F433BC">
      <w:pPr>
        <w:widowControl w:val="0"/>
        <w:numPr>
          <w:ilvl w:val="0"/>
          <w:numId w:val="25"/>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Book Antiqua" w:hAnsi="Book Antiqua" w:cs="Arial"/>
          <w:sz w:val="22"/>
        </w:rPr>
      </w:pPr>
      <w:r>
        <w:rPr>
          <w:rFonts w:ascii="Book Antiqua" w:hAnsi="Book Antiqua" w:cs="Arial"/>
          <w:sz w:val="22"/>
        </w:rPr>
        <w:t xml:space="preserve">Develop a proposal/research project using an appropriate </w:t>
      </w:r>
      <w:r w:rsidR="00656D4A">
        <w:rPr>
          <w:rFonts w:ascii="Book Antiqua" w:hAnsi="Book Antiqua" w:cs="Arial"/>
          <w:sz w:val="22"/>
        </w:rPr>
        <w:t xml:space="preserve">mixed methods design; and </w:t>
      </w:r>
    </w:p>
    <w:p w14:paraId="4DF3C27A" w14:textId="77777777" w:rsidR="00656D4A" w:rsidRPr="00F319CF" w:rsidRDefault="00656D4A" w:rsidP="00F433BC">
      <w:pPr>
        <w:widowControl w:val="0"/>
        <w:numPr>
          <w:ilvl w:val="0"/>
          <w:numId w:val="25"/>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Book Antiqua" w:hAnsi="Book Antiqua" w:cs="Arial"/>
          <w:sz w:val="22"/>
        </w:rPr>
      </w:pPr>
      <w:r>
        <w:rPr>
          <w:rFonts w:ascii="Book Antiqua" w:hAnsi="Book Antiqua" w:cs="Arial"/>
          <w:sz w:val="22"/>
        </w:rPr>
        <w:t>Collaborate with colleagues on mixed methods research.</w:t>
      </w:r>
    </w:p>
    <w:p w14:paraId="1B78A84D" w14:textId="77777777" w:rsidR="00E0703E" w:rsidRPr="00DC5F7F" w:rsidRDefault="00E0703E" w:rsidP="00E0703E">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cs="Arial"/>
          <w:sz w:val="22"/>
        </w:rPr>
      </w:pPr>
    </w:p>
    <w:p w14:paraId="7EDD4D9D" w14:textId="25CA9FC2" w:rsidR="00E0703E" w:rsidRPr="00656D4A" w:rsidRDefault="00E0703E" w:rsidP="00E0703E">
      <w:pPr>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cs="Arial"/>
          <w:sz w:val="22"/>
        </w:rPr>
      </w:pPr>
      <w:r w:rsidRPr="00DC5F7F">
        <w:rPr>
          <w:rFonts w:ascii="Book Antiqua" w:hAnsi="Book Antiqua" w:cs="Arial"/>
          <w:b/>
          <w:sz w:val="22"/>
          <w:u w:val="single"/>
        </w:rPr>
        <w:t>Course Format</w:t>
      </w:r>
      <w:r w:rsidRPr="00DC5F7F">
        <w:rPr>
          <w:rFonts w:ascii="Book Antiqua" w:hAnsi="Book Antiqua" w:cs="Arial"/>
          <w:b/>
          <w:sz w:val="22"/>
        </w:rPr>
        <w:t xml:space="preserve">: </w:t>
      </w:r>
      <w:r w:rsidR="00487CA3" w:rsidRPr="00656D4A">
        <w:rPr>
          <w:rFonts w:ascii="Book Antiqua" w:hAnsi="Book Antiqua" w:cs="Arial"/>
          <w:sz w:val="22"/>
        </w:rPr>
        <w:t xml:space="preserve">Approximately half of our class meetings will include small group discussions and activities, class discussions and activities, lectures, and student presentations. The remaining class meetings will </w:t>
      </w:r>
      <w:r w:rsidR="00487CA3">
        <w:rPr>
          <w:rFonts w:ascii="Book Antiqua" w:hAnsi="Book Antiqua" w:cs="Arial"/>
          <w:sz w:val="22"/>
        </w:rPr>
        <w:t>be work</w:t>
      </w:r>
      <w:r w:rsidR="00487CA3" w:rsidRPr="00656D4A">
        <w:rPr>
          <w:rFonts w:ascii="Book Antiqua" w:hAnsi="Book Antiqua" w:cs="Arial"/>
          <w:sz w:val="22"/>
        </w:rPr>
        <w:t>days during which teams</w:t>
      </w:r>
      <w:r w:rsidR="00E56A7B">
        <w:rPr>
          <w:rFonts w:ascii="Book Antiqua" w:hAnsi="Book Antiqua" w:cs="Arial"/>
          <w:sz w:val="22"/>
        </w:rPr>
        <w:t xml:space="preserve"> will</w:t>
      </w:r>
      <w:r w:rsidR="00487CA3" w:rsidRPr="00656D4A">
        <w:rPr>
          <w:rFonts w:ascii="Book Antiqua" w:hAnsi="Book Antiqua" w:cs="Arial"/>
          <w:sz w:val="22"/>
        </w:rPr>
        <w:t xml:space="preserve"> brainstorm, develop and conduct their mixed methods research project, and seek feedback. It is important to the collective enterprise that students keep current with the assigned readings, attend class meetings, and participate in the discussions as informed members. Your participation will ensure that our time together will be productive and worthwhile.</w:t>
      </w:r>
    </w:p>
    <w:p w14:paraId="0AF7705B" w14:textId="77777777" w:rsidR="00E0703E" w:rsidRPr="00DC5F7F" w:rsidRDefault="00E0703E" w:rsidP="00E0703E">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Book Antiqua" w:hAnsi="Book Antiqua" w:cs="Arial"/>
          <w:sz w:val="22"/>
        </w:rPr>
      </w:pPr>
    </w:p>
    <w:p w14:paraId="519E1153" w14:textId="77777777" w:rsidR="00E0703E" w:rsidRPr="00DC5F7F" w:rsidRDefault="00E0703E" w:rsidP="00E0703E">
      <w:pPr>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cs="Arial"/>
          <w:sz w:val="22"/>
        </w:rPr>
      </w:pPr>
      <w:r w:rsidRPr="00DC5F7F">
        <w:rPr>
          <w:rFonts w:ascii="Book Antiqua" w:hAnsi="Book Antiqua"/>
          <w:b/>
          <w:sz w:val="22"/>
          <w:u w:val="single"/>
        </w:rPr>
        <w:t>Course Requirements and Evaluation (see weekly schedule for due dates):</w:t>
      </w:r>
    </w:p>
    <w:p w14:paraId="380B74D2" w14:textId="77777777" w:rsidR="00E0703E" w:rsidRPr="00DC5F7F" w:rsidRDefault="00E0703E" w:rsidP="00E0703E">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ind w:left="720"/>
        <w:rPr>
          <w:rFonts w:ascii="Book Antiqua" w:hAnsi="Book Antiqua"/>
          <w:b/>
          <w:sz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8"/>
        <w:gridCol w:w="1800"/>
      </w:tblGrid>
      <w:tr w:rsidR="00E56A7B" w:rsidRPr="00F433BC" w14:paraId="75519DF2" w14:textId="77777777" w:rsidTr="00E56A7B">
        <w:tc>
          <w:tcPr>
            <w:tcW w:w="7758" w:type="dxa"/>
            <w:shd w:val="clear" w:color="auto" w:fill="BFBFBF" w:themeFill="background1" w:themeFillShade="BF"/>
          </w:tcPr>
          <w:p w14:paraId="4F643B38" w14:textId="572555A8" w:rsidR="00E56A7B" w:rsidRDefault="00E56A7B" w:rsidP="00FC2B34">
            <w:pPr>
              <w:rPr>
                <w:sz w:val="22"/>
              </w:rPr>
            </w:pPr>
            <w:r>
              <w:rPr>
                <w:sz w:val="22"/>
              </w:rPr>
              <w:t>Assignment Type</w:t>
            </w:r>
          </w:p>
        </w:tc>
        <w:tc>
          <w:tcPr>
            <w:tcW w:w="1800" w:type="dxa"/>
            <w:shd w:val="clear" w:color="auto" w:fill="BFBFBF" w:themeFill="background1" w:themeFillShade="BF"/>
          </w:tcPr>
          <w:p w14:paraId="5340BAF8" w14:textId="4E53FAE7" w:rsidR="00E56A7B" w:rsidRDefault="00E56A7B" w:rsidP="00FC2B34">
            <w:pPr>
              <w:jc w:val="center"/>
              <w:rPr>
                <w:sz w:val="22"/>
              </w:rPr>
            </w:pPr>
            <w:r>
              <w:rPr>
                <w:sz w:val="22"/>
              </w:rPr>
              <w:t>Point Value</w:t>
            </w:r>
          </w:p>
        </w:tc>
      </w:tr>
      <w:tr w:rsidR="0082505D" w:rsidRPr="00F433BC" w14:paraId="7F11E8AD" w14:textId="77777777" w:rsidTr="00FC2B34">
        <w:tc>
          <w:tcPr>
            <w:tcW w:w="7758" w:type="dxa"/>
            <w:shd w:val="clear" w:color="auto" w:fill="auto"/>
          </w:tcPr>
          <w:p w14:paraId="2A8D63B3" w14:textId="77777777" w:rsidR="0082505D" w:rsidRDefault="0082505D" w:rsidP="00FC2B34">
            <w:pPr>
              <w:rPr>
                <w:sz w:val="22"/>
              </w:rPr>
            </w:pPr>
            <w:r>
              <w:rPr>
                <w:sz w:val="22"/>
              </w:rPr>
              <w:t>Reading Quizzes</w:t>
            </w:r>
          </w:p>
        </w:tc>
        <w:tc>
          <w:tcPr>
            <w:tcW w:w="1800" w:type="dxa"/>
            <w:shd w:val="clear" w:color="auto" w:fill="auto"/>
          </w:tcPr>
          <w:p w14:paraId="0D36817A" w14:textId="77777777" w:rsidR="0082505D" w:rsidRDefault="0082505D" w:rsidP="00FC2B34">
            <w:pPr>
              <w:jc w:val="center"/>
              <w:rPr>
                <w:sz w:val="22"/>
              </w:rPr>
            </w:pPr>
            <w:r>
              <w:rPr>
                <w:sz w:val="22"/>
              </w:rPr>
              <w:t>0 points</w:t>
            </w:r>
          </w:p>
        </w:tc>
      </w:tr>
      <w:tr w:rsidR="00FC2B34" w:rsidRPr="00F433BC" w14:paraId="3E420263" w14:textId="77777777" w:rsidTr="00FC2B34">
        <w:tc>
          <w:tcPr>
            <w:tcW w:w="7758" w:type="dxa"/>
            <w:shd w:val="clear" w:color="auto" w:fill="auto"/>
          </w:tcPr>
          <w:p w14:paraId="6D18405D" w14:textId="77777777" w:rsidR="00FC2B34" w:rsidRPr="00F433BC" w:rsidRDefault="00FC2B34" w:rsidP="00FC2B34">
            <w:pPr>
              <w:rPr>
                <w:sz w:val="22"/>
              </w:rPr>
            </w:pPr>
            <w:r>
              <w:rPr>
                <w:sz w:val="22"/>
              </w:rPr>
              <w:t>Article Critique</w:t>
            </w:r>
          </w:p>
        </w:tc>
        <w:tc>
          <w:tcPr>
            <w:tcW w:w="1800" w:type="dxa"/>
            <w:shd w:val="clear" w:color="auto" w:fill="auto"/>
          </w:tcPr>
          <w:p w14:paraId="566A1204" w14:textId="77777777" w:rsidR="00FC2B34" w:rsidRPr="00F433BC" w:rsidRDefault="00FC2B34" w:rsidP="00FC2B34">
            <w:pPr>
              <w:jc w:val="center"/>
              <w:rPr>
                <w:sz w:val="22"/>
              </w:rPr>
            </w:pPr>
            <w:r>
              <w:rPr>
                <w:sz w:val="22"/>
              </w:rPr>
              <w:t>15 points</w:t>
            </w:r>
          </w:p>
        </w:tc>
      </w:tr>
      <w:tr w:rsidR="00FC2B34" w14:paraId="447013DA" w14:textId="77777777" w:rsidTr="00FC2B34">
        <w:tc>
          <w:tcPr>
            <w:tcW w:w="7758" w:type="dxa"/>
            <w:shd w:val="clear" w:color="auto" w:fill="auto"/>
          </w:tcPr>
          <w:p w14:paraId="05626F21" w14:textId="77777777" w:rsidR="00FC2B34" w:rsidRDefault="00FC2B34" w:rsidP="00FC2B34">
            <w:pPr>
              <w:rPr>
                <w:sz w:val="22"/>
              </w:rPr>
            </w:pPr>
            <w:r>
              <w:rPr>
                <w:sz w:val="22"/>
              </w:rPr>
              <w:t>Midterm Exam</w:t>
            </w:r>
          </w:p>
        </w:tc>
        <w:tc>
          <w:tcPr>
            <w:tcW w:w="1800" w:type="dxa"/>
            <w:shd w:val="clear" w:color="auto" w:fill="auto"/>
          </w:tcPr>
          <w:p w14:paraId="2C4DEC54" w14:textId="77777777" w:rsidR="00FC2B34" w:rsidRDefault="00FC2B34" w:rsidP="00FC2B34">
            <w:pPr>
              <w:jc w:val="center"/>
              <w:rPr>
                <w:sz w:val="22"/>
              </w:rPr>
            </w:pPr>
            <w:r>
              <w:rPr>
                <w:sz w:val="22"/>
              </w:rPr>
              <w:t>25 points</w:t>
            </w:r>
          </w:p>
        </w:tc>
      </w:tr>
      <w:tr w:rsidR="00FC2B34" w14:paraId="6B8BBF12" w14:textId="77777777" w:rsidTr="00FC2B34">
        <w:tc>
          <w:tcPr>
            <w:tcW w:w="7758" w:type="dxa"/>
            <w:shd w:val="clear" w:color="auto" w:fill="auto"/>
          </w:tcPr>
          <w:p w14:paraId="1AB67B06" w14:textId="77777777" w:rsidR="00FC2B34" w:rsidRDefault="00FC2B34" w:rsidP="00FC2B34">
            <w:pPr>
              <w:rPr>
                <w:sz w:val="22"/>
              </w:rPr>
            </w:pPr>
            <w:r>
              <w:rPr>
                <w:sz w:val="22"/>
              </w:rPr>
              <w:t>Mixed Methods Design and Poster Presentation—Individual Contributions</w:t>
            </w:r>
          </w:p>
        </w:tc>
        <w:tc>
          <w:tcPr>
            <w:tcW w:w="1800" w:type="dxa"/>
            <w:shd w:val="clear" w:color="auto" w:fill="auto"/>
          </w:tcPr>
          <w:p w14:paraId="659A4D13" w14:textId="77777777" w:rsidR="00FC2B34" w:rsidRDefault="00FC2B34" w:rsidP="00FC2B34">
            <w:pPr>
              <w:jc w:val="center"/>
              <w:rPr>
                <w:sz w:val="22"/>
              </w:rPr>
            </w:pPr>
            <w:r>
              <w:rPr>
                <w:sz w:val="22"/>
              </w:rPr>
              <w:t>15 points</w:t>
            </w:r>
          </w:p>
        </w:tc>
      </w:tr>
      <w:tr w:rsidR="00FC2B34" w:rsidRPr="00F433BC" w14:paraId="5696DAB3" w14:textId="77777777" w:rsidTr="00FC2B34">
        <w:tc>
          <w:tcPr>
            <w:tcW w:w="7758" w:type="dxa"/>
            <w:shd w:val="clear" w:color="auto" w:fill="auto"/>
          </w:tcPr>
          <w:p w14:paraId="6B2E0854" w14:textId="77777777" w:rsidR="00FC2B34" w:rsidRPr="00F433BC" w:rsidRDefault="00FC2B34" w:rsidP="00FC2B34">
            <w:pPr>
              <w:rPr>
                <w:sz w:val="22"/>
              </w:rPr>
            </w:pPr>
            <w:r>
              <w:rPr>
                <w:sz w:val="22"/>
              </w:rPr>
              <w:t>Mixed Methods Design and Poster Presentation—Group Project</w:t>
            </w:r>
          </w:p>
        </w:tc>
        <w:tc>
          <w:tcPr>
            <w:tcW w:w="1800" w:type="dxa"/>
            <w:shd w:val="clear" w:color="auto" w:fill="auto"/>
          </w:tcPr>
          <w:p w14:paraId="600262D8" w14:textId="77777777" w:rsidR="00FC2B34" w:rsidRPr="00F433BC" w:rsidRDefault="00FC2B34" w:rsidP="00FC2B34">
            <w:pPr>
              <w:jc w:val="center"/>
              <w:rPr>
                <w:sz w:val="22"/>
              </w:rPr>
            </w:pPr>
            <w:r>
              <w:rPr>
                <w:sz w:val="22"/>
              </w:rPr>
              <w:t>20 points</w:t>
            </w:r>
          </w:p>
        </w:tc>
      </w:tr>
      <w:tr w:rsidR="00FC2B34" w:rsidRPr="00F433BC" w14:paraId="57ED25ED" w14:textId="77777777" w:rsidTr="00FC2B34">
        <w:tc>
          <w:tcPr>
            <w:tcW w:w="7758" w:type="dxa"/>
            <w:shd w:val="clear" w:color="auto" w:fill="auto"/>
          </w:tcPr>
          <w:p w14:paraId="7450E3E2" w14:textId="77777777" w:rsidR="00FC2B34" w:rsidRPr="00F433BC" w:rsidRDefault="00FC2B34" w:rsidP="00FC2B34">
            <w:pPr>
              <w:rPr>
                <w:sz w:val="22"/>
              </w:rPr>
            </w:pPr>
            <w:r>
              <w:rPr>
                <w:sz w:val="22"/>
              </w:rPr>
              <w:t>Critique of Peers’ Poster Presentations</w:t>
            </w:r>
          </w:p>
        </w:tc>
        <w:tc>
          <w:tcPr>
            <w:tcW w:w="1800" w:type="dxa"/>
            <w:shd w:val="clear" w:color="auto" w:fill="auto"/>
          </w:tcPr>
          <w:p w14:paraId="5E4353A7" w14:textId="77777777" w:rsidR="00FC2B34" w:rsidRPr="00F433BC" w:rsidRDefault="00FC2B34" w:rsidP="00FC2B34">
            <w:pPr>
              <w:jc w:val="center"/>
              <w:rPr>
                <w:sz w:val="22"/>
              </w:rPr>
            </w:pPr>
            <w:r>
              <w:rPr>
                <w:sz w:val="22"/>
              </w:rPr>
              <w:t>5 points</w:t>
            </w:r>
          </w:p>
        </w:tc>
      </w:tr>
      <w:tr w:rsidR="00FC2B34" w:rsidRPr="00F433BC" w14:paraId="3ED92376" w14:textId="77777777" w:rsidTr="00FC2B34">
        <w:tc>
          <w:tcPr>
            <w:tcW w:w="7758" w:type="dxa"/>
            <w:shd w:val="clear" w:color="auto" w:fill="auto"/>
          </w:tcPr>
          <w:p w14:paraId="3FD4E364" w14:textId="77777777" w:rsidR="00FC2B34" w:rsidRPr="00F433BC" w:rsidRDefault="00FC2B34" w:rsidP="00FC2B34">
            <w:pPr>
              <w:rPr>
                <w:sz w:val="22"/>
              </w:rPr>
            </w:pPr>
            <w:r>
              <w:rPr>
                <w:sz w:val="22"/>
              </w:rPr>
              <w:t>Response to Critiques</w:t>
            </w:r>
          </w:p>
        </w:tc>
        <w:tc>
          <w:tcPr>
            <w:tcW w:w="1800" w:type="dxa"/>
            <w:shd w:val="clear" w:color="auto" w:fill="auto"/>
          </w:tcPr>
          <w:p w14:paraId="65245B8D" w14:textId="77777777" w:rsidR="00FC2B34" w:rsidRPr="00F433BC" w:rsidRDefault="00FC2B34" w:rsidP="00FC2B34">
            <w:pPr>
              <w:jc w:val="center"/>
              <w:rPr>
                <w:sz w:val="22"/>
              </w:rPr>
            </w:pPr>
            <w:r>
              <w:rPr>
                <w:sz w:val="22"/>
              </w:rPr>
              <w:t>10 points</w:t>
            </w:r>
          </w:p>
        </w:tc>
      </w:tr>
      <w:tr w:rsidR="00FC2B34" w14:paraId="098522A7" w14:textId="77777777" w:rsidTr="00FC2B34">
        <w:tc>
          <w:tcPr>
            <w:tcW w:w="7758" w:type="dxa"/>
            <w:shd w:val="clear" w:color="auto" w:fill="auto"/>
          </w:tcPr>
          <w:p w14:paraId="2B324DA5" w14:textId="77777777" w:rsidR="00FC2B34" w:rsidRDefault="00FC2B34" w:rsidP="00FC2B34">
            <w:pPr>
              <w:rPr>
                <w:sz w:val="22"/>
              </w:rPr>
            </w:pPr>
            <w:r>
              <w:rPr>
                <w:sz w:val="22"/>
              </w:rPr>
              <w:t>Teammate Assessment</w:t>
            </w:r>
          </w:p>
        </w:tc>
        <w:tc>
          <w:tcPr>
            <w:tcW w:w="1800" w:type="dxa"/>
            <w:shd w:val="clear" w:color="auto" w:fill="auto"/>
          </w:tcPr>
          <w:p w14:paraId="43D97C5F" w14:textId="77777777" w:rsidR="00FC2B34" w:rsidRDefault="00FC2B34" w:rsidP="00FC2B34">
            <w:pPr>
              <w:jc w:val="center"/>
              <w:rPr>
                <w:sz w:val="22"/>
              </w:rPr>
            </w:pPr>
            <w:r>
              <w:rPr>
                <w:sz w:val="22"/>
              </w:rPr>
              <w:t>10 points</w:t>
            </w:r>
          </w:p>
        </w:tc>
      </w:tr>
    </w:tbl>
    <w:p w14:paraId="538F27D9" w14:textId="77777777" w:rsidR="0092398B" w:rsidRPr="00DC5F7F" w:rsidRDefault="0092398B" w:rsidP="00E0703E">
      <w:pPr>
        <w:tabs>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b/>
          <w:color w:val="000000"/>
          <w:sz w:val="22"/>
        </w:rPr>
      </w:pPr>
    </w:p>
    <w:p w14:paraId="35F89F1A" w14:textId="77777777" w:rsidR="00E0703E" w:rsidRPr="00037D58" w:rsidRDefault="00E0703E" w:rsidP="00E0703E">
      <w:pPr>
        <w:numPr>
          <w:ilvl w:val="0"/>
          <w:numId w:val="3"/>
        </w:numPr>
        <w:rPr>
          <w:rFonts w:ascii="Book Antiqua" w:hAnsi="Book Antiqua"/>
          <w:sz w:val="22"/>
        </w:rPr>
      </w:pPr>
      <w:r w:rsidRPr="00037D58">
        <w:rPr>
          <w:rFonts w:ascii="Book Antiqua" w:hAnsi="Book Antiqua"/>
          <w:b/>
          <w:bCs/>
          <w:sz w:val="22"/>
          <w:u w:val="single"/>
        </w:rPr>
        <w:t>Final Grade</w:t>
      </w:r>
      <w:r w:rsidRPr="00DC5F7F">
        <w:rPr>
          <w:rFonts w:ascii="Book Antiqua" w:hAnsi="Book Antiqua"/>
          <w:b/>
          <w:bCs/>
          <w:sz w:val="22"/>
        </w:rPr>
        <w:t xml:space="preserve">: </w:t>
      </w:r>
    </w:p>
    <w:p w14:paraId="1DFC782C" w14:textId="77777777" w:rsidR="00E0703E" w:rsidRPr="00DC5F7F" w:rsidRDefault="00E0703E" w:rsidP="00E0703E">
      <w:pPr>
        <w:ind w:left="360"/>
        <w:rPr>
          <w:rFonts w:ascii="Book Antiqua" w:hAnsi="Book Antiqua"/>
          <w:sz w:val="22"/>
        </w:rPr>
      </w:pPr>
    </w:p>
    <w:tbl>
      <w:tblPr>
        <w:tblW w:w="4050" w:type="dxa"/>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070"/>
      </w:tblGrid>
      <w:tr w:rsidR="00182F20" w:rsidRPr="005D28D8" w14:paraId="42D183CD" w14:textId="77777777" w:rsidTr="005D28D8">
        <w:tc>
          <w:tcPr>
            <w:tcW w:w="1980" w:type="dxa"/>
            <w:shd w:val="clear" w:color="auto" w:fill="BFBFBF"/>
          </w:tcPr>
          <w:p w14:paraId="799AEDA6" w14:textId="77777777" w:rsidR="00182F20" w:rsidRPr="005D28D8" w:rsidRDefault="00182F20" w:rsidP="005D28D8">
            <w:pPr>
              <w:widowControl w:val="0"/>
              <w:autoSpaceDE w:val="0"/>
              <w:autoSpaceDN w:val="0"/>
              <w:adjustRightInd w:val="0"/>
              <w:jc w:val="center"/>
              <w:rPr>
                <w:rFonts w:ascii="Book Antiqua" w:hAnsi="Book Antiqua"/>
                <w:sz w:val="22"/>
              </w:rPr>
            </w:pPr>
            <w:r w:rsidRPr="005D28D8">
              <w:rPr>
                <w:rFonts w:ascii="Book Antiqua" w:hAnsi="Book Antiqua"/>
                <w:sz w:val="22"/>
              </w:rPr>
              <w:t>Points</w:t>
            </w:r>
          </w:p>
        </w:tc>
        <w:tc>
          <w:tcPr>
            <w:tcW w:w="2070" w:type="dxa"/>
            <w:shd w:val="clear" w:color="auto" w:fill="BFBFBF"/>
          </w:tcPr>
          <w:p w14:paraId="479BE5F3" w14:textId="77777777" w:rsidR="00182F20" w:rsidRPr="005D28D8" w:rsidRDefault="00182F20" w:rsidP="005D28D8">
            <w:pPr>
              <w:widowControl w:val="0"/>
              <w:autoSpaceDE w:val="0"/>
              <w:autoSpaceDN w:val="0"/>
              <w:adjustRightInd w:val="0"/>
              <w:jc w:val="center"/>
              <w:rPr>
                <w:rFonts w:ascii="Book Antiqua" w:hAnsi="Book Antiqua"/>
                <w:sz w:val="22"/>
              </w:rPr>
            </w:pPr>
            <w:r w:rsidRPr="005D28D8">
              <w:rPr>
                <w:rFonts w:ascii="Book Antiqua" w:hAnsi="Book Antiqua"/>
                <w:sz w:val="22"/>
              </w:rPr>
              <w:t>Letter Grade</w:t>
            </w:r>
          </w:p>
        </w:tc>
      </w:tr>
      <w:tr w:rsidR="00182F20" w:rsidRPr="005D28D8" w14:paraId="3DEB5D01" w14:textId="77777777" w:rsidTr="005D28D8">
        <w:tc>
          <w:tcPr>
            <w:tcW w:w="1980" w:type="dxa"/>
            <w:shd w:val="clear" w:color="auto" w:fill="auto"/>
          </w:tcPr>
          <w:p w14:paraId="7ABA3838" w14:textId="77777777" w:rsidR="00182F20" w:rsidRPr="005D28D8" w:rsidRDefault="00182F20" w:rsidP="005D28D8">
            <w:pPr>
              <w:widowControl w:val="0"/>
              <w:autoSpaceDE w:val="0"/>
              <w:autoSpaceDN w:val="0"/>
              <w:adjustRightInd w:val="0"/>
              <w:jc w:val="center"/>
              <w:rPr>
                <w:rFonts w:ascii="Book Antiqua" w:hAnsi="Book Antiqua"/>
                <w:sz w:val="22"/>
              </w:rPr>
            </w:pPr>
            <w:r w:rsidRPr="005D28D8">
              <w:rPr>
                <w:rFonts w:ascii="Book Antiqua" w:hAnsi="Book Antiqua"/>
                <w:sz w:val="22"/>
              </w:rPr>
              <w:t>90 to 100 points</w:t>
            </w:r>
          </w:p>
        </w:tc>
        <w:tc>
          <w:tcPr>
            <w:tcW w:w="2070" w:type="dxa"/>
            <w:shd w:val="clear" w:color="auto" w:fill="auto"/>
          </w:tcPr>
          <w:p w14:paraId="550BB9FF" w14:textId="77777777" w:rsidR="00182F20" w:rsidRPr="005D28D8" w:rsidRDefault="00182F20" w:rsidP="005D28D8">
            <w:pPr>
              <w:widowControl w:val="0"/>
              <w:autoSpaceDE w:val="0"/>
              <w:autoSpaceDN w:val="0"/>
              <w:adjustRightInd w:val="0"/>
              <w:jc w:val="center"/>
              <w:rPr>
                <w:rFonts w:ascii="Book Antiqua" w:hAnsi="Book Antiqua"/>
                <w:sz w:val="22"/>
              </w:rPr>
            </w:pPr>
            <w:r w:rsidRPr="005D28D8">
              <w:rPr>
                <w:rFonts w:ascii="Book Antiqua" w:hAnsi="Book Antiqua"/>
                <w:sz w:val="22"/>
              </w:rPr>
              <w:t>A</w:t>
            </w:r>
          </w:p>
        </w:tc>
      </w:tr>
      <w:tr w:rsidR="00182F20" w:rsidRPr="005D28D8" w14:paraId="613546A6" w14:textId="77777777" w:rsidTr="005D28D8">
        <w:tc>
          <w:tcPr>
            <w:tcW w:w="1980" w:type="dxa"/>
            <w:shd w:val="clear" w:color="auto" w:fill="auto"/>
          </w:tcPr>
          <w:p w14:paraId="095BC263" w14:textId="77777777" w:rsidR="00182F20" w:rsidRPr="005D28D8" w:rsidRDefault="00182F20" w:rsidP="005D28D8">
            <w:pPr>
              <w:widowControl w:val="0"/>
              <w:autoSpaceDE w:val="0"/>
              <w:autoSpaceDN w:val="0"/>
              <w:adjustRightInd w:val="0"/>
              <w:jc w:val="center"/>
              <w:rPr>
                <w:rFonts w:ascii="Book Antiqua" w:hAnsi="Book Antiqua"/>
                <w:sz w:val="22"/>
              </w:rPr>
            </w:pPr>
            <w:r w:rsidRPr="005D28D8">
              <w:rPr>
                <w:rFonts w:ascii="Book Antiqua" w:hAnsi="Book Antiqua"/>
                <w:sz w:val="22"/>
              </w:rPr>
              <w:t>80 to 89.99 points</w:t>
            </w:r>
          </w:p>
        </w:tc>
        <w:tc>
          <w:tcPr>
            <w:tcW w:w="2070" w:type="dxa"/>
            <w:shd w:val="clear" w:color="auto" w:fill="auto"/>
          </w:tcPr>
          <w:p w14:paraId="203D0D55" w14:textId="77777777" w:rsidR="00182F20" w:rsidRPr="005D28D8" w:rsidRDefault="00182F20" w:rsidP="005D28D8">
            <w:pPr>
              <w:widowControl w:val="0"/>
              <w:autoSpaceDE w:val="0"/>
              <w:autoSpaceDN w:val="0"/>
              <w:adjustRightInd w:val="0"/>
              <w:jc w:val="center"/>
              <w:rPr>
                <w:rFonts w:ascii="Book Antiqua" w:hAnsi="Book Antiqua"/>
                <w:sz w:val="22"/>
              </w:rPr>
            </w:pPr>
            <w:r w:rsidRPr="005D28D8">
              <w:rPr>
                <w:rFonts w:ascii="Book Antiqua" w:hAnsi="Book Antiqua"/>
                <w:sz w:val="22"/>
              </w:rPr>
              <w:t>B</w:t>
            </w:r>
          </w:p>
        </w:tc>
      </w:tr>
      <w:tr w:rsidR="00182F20" w:rsidRPr="005D28D8" w14:paraId="2815A1A9" w14:textId="77777777" w:rsidTr="005D28D8">
        <w:tc>
          <w:tcPr>
            <w:tcW w:w="1980" w:type="dxa"/>
            <w:shd w:val="clear" w:color="auto" w:fill="auto"/>
          </w:tcPr>
          <w:p w14:paraId="53E4472A" w14:textId="77777777" w:rsidR="00182F20" w:rsidRPr="005D28D8" w:rsidRDefault="00182F20" w:rsidP="005D28D8">
            <w:pPr>
              <w:widowControl w:val="0"/>
              <w:autoSpaceDE w:val="0"/>
              <w:autoSpaceDN w:val="0"/>
              <w:adjustRightInd w:val="0"/>
              <w:jc w:val="center"/>
              <w:rPr>
                <w:rFonts w:ascii="Book Antiqua" w:hAnsi="Book Antiqua"/>
                <w:sz w:val="22"/>
              </w:rPr>
            </w:pPr>
            <w:r w:rsidRPr="005D28D8">
              <w:rPr>
                <w:rFonts w:ascii="Book Antiqua" w:hAnsi="Book Antiqua"/>
                <w:sz w:val="22"/>
              </w:rPr>
              <w:t>70 to 79.99 points</w:t>
            </w:r>
          </w:p>
        </w:tc>
        <w:tc>
          <w:tcPr>
            <w:tcW w:w="2070" w:type="dxa"/>
            <w:shd w:val="clear" w:color="auto" w:fill="auto"/>
          </w:tcPr>
          <w:p w14:paraId="778AEF92" w14:textId="77777777" w:rsidR="00182F20" w:rsidRPr="005D28D8" w:rsidRDefault="00182F20" w:rsidP="005D28D8">
            <w:pPr>
              <w:widowControl w:val="0"/>
              <w:autoSpaceDE w:val="0"/>
              <w:autoSpaceDN w:val="0"/>
              <w:adjustRightInd w:val="0"/>
              <w:jc w:val="center"/>
              <w:rPr>
                <w:rFonts w:ascii="Book Antiqua" w:hAnsi="Book Antiqua"/>
                <w:sz w:val="22"/>
              </w:rPr>
            </w:pPr>
            <w:r w:rsidRPr="005D28D8">
              <w:rPr>
                <w:rFonts w:ascii="Book Antiqua" w:hAnsi="Book Antiqua"/>
                <w:sz w:val="22"/>
              </w:rPr>
              <w:t>C</w:t>
            </w:r>
          </w:p>
        </w:tc>
      </w:tr>
      <w:tr w:rsidR="00182F20" w:rsidRPr="005D28D8" w14:paraId="46DCE86A" w14:textId="77777777" w:rsidTr="005D28D8">
        <w:tc>
          <w:tcPr>
            <w:tcW w:w="1980" w:type="dxa"/>
            <w:shd w:val="clear" w:color="auto" w:fill="auto"/>
          </w:tcPr>
          <w:p w14:paraId="60E7A057" w14:textId="77777777" w:rsidR="00182F20" w:rsidRPr="005D28D8" w:rsidRDefault="00182F20" w:rsidP="005D28D8">
            <w:pPr>
              <w:widowControl w:val="0"/>
              <w:autoSpaceDE w:val="0"/>
              <w:autoSpaceDN w:val="0"/>
              <w:adjustRightInd w:val="0"/>
              <w:jc w:val="center"/>
              <w:rPr>
                <w:rFonts w:ascii="Book Antiqua" w:hAnsi="Book Antiqua"/>
                <w:sz w:val="22"/>
              </w:rPr>
            </w:pPr>
            <w:r w:rsidRPr="005D28D8">
              <w:rPr>
                <w:rFonts w:ascii="Book Antiqua" w:hAnsi="Book Antiqua"/>
                <w:sz w:val="22"/>
              </w:rPr>
              <w:t>60 to 69.95 points</w:t>
            </w:r>
          </w:p>
        </w:tc>
        <w:tc>
          <w:tcPr>
            <w:tcW w:w="2070" w:type="dxa"/>
            <w:shd w:val="clear" w:color="auto" w:fill="auto"/>
          </w:tcPr>
          <w:p w14:paraId="30FF228A" w14:textId="77777777" w:rsidR="00182F20" w:rsidRPr="005D28D8" w:rsidRDefault="00182F20" w:rsidP="005D28D8">
            <w:pPr>
              <w:widowControl w:val="0"/>
              <w:autoSpaceDE w:val="0"/>
              <w:autoSpaceDN w:val="0"/>
              <w:adjustRightInd w:val="0"/>
              <w:jc w:val="center"/>
              <w:rPr>
                <w:rFonts w:ascii="Book Antiqua" w:hAnsi="Book Antiqua"/>
                <w:sz w:val="22"/>
              </w:rPr>
            </w:pPr>
            <w:r w:rsidRPr="005D28D8">
              <w:rPr>
                <w:rFonts w:ascii="Book Antiqua" w:hAnsi="Book Antiqua"/>
                <w:sz w:val="22"/>
              </w:rPr>
              <w:t>D</w:t>
            </w:r>
          </w:p>
        </w:tc>
      </w:tr>
      <w:tr w:rsidR="00182F20" w:rsidRPr="005D28D8" w14:paraId="50E61EE7" w14:textId="77777777" w:rsidTr="005D28D8">
        <w:tc>
          <w:tcPr>
            <w:tcW w:w="1980" w:type="dxa"/>
            <w:shd w:val="clear" w:color="auto" w:fill="auto"/>
          </w:tcPr>
          <w:p w14:paraId="23CD1402" w14:textId="77777777" w:rsidR="00182F20" w:rsidRPr="005D28D8" w:rsidRDefault="00182F20" w:rsidP="005D28D8">
            <w:pPr>
              <w:widowControl w:val="0"/>
              <w:autoSpaceDE w:val="0"/>
              <w:autoSpaceDN w:val="0"/>
              <w:adjustRightInd w:val="0"/>
              <w:jc w:val="center"/>
              <w:rPr>
                <w:rFonts w:ascii="Book Antiqua" w:hAnsi="Book Antiqua"/>
                <w:sz w:val="22"/>
              </w:rPr>
            </w:pPr>
            <w:r w:rsidRPr="005D28D8">
              <w:rPr>
                <w:rFonts w:ascii="Book Antiqua" w:hAnsi="Book Antiqua"/>
                <w:sz w:val="22"/>
              </w:rPr>
              <w:t>Below 60 points</w:t>
            </w:r>
          </w:p>
        </w:tc>
        <w:tc>
          <w:tcPr>
            <w:tcW w:w="2070" w:type="dxa"/>
            <w:shd w:val="clear" w:color="auto" w:fill="auto"/>
          </w:tcPr>
          <w:p w14:paraId="0D8560FA" w14:textId="77777777" w:rsidR="00182F20" w:rsidRPr="005D28D8" w:rsidRDefault="00182F20" w:rsidP="005D28D8">
            <w:pPr>
              <w:widowControl w:val="0"/>
              <w:autoSpaceDE w:val="0"/>
              <w:autoSpaceDN w:val="0"/>
              <w:adjustRightInd w:val="0"/>
              <w:jc w:val="center"/>
              <w:rPr>
                <w:rFonts w:ascii="Book Antiqua" w:hAnsi="Book Antiqua"/>
                <w:sz w:val="22"/>
              </w:rPr>
            </w:pPr>
            <w:r w:rsidRPr="005D28D8">
              <w:rPr>
                <w:rFonts w:ascii="Book Antiqua" w:hAnsi="Book Antiqua"/>
                <w:sz w:val="22"/>
              </w:rPr>
              <w:t>F</w:t>
            </w:r>
          </w:p>
        </w:tc>
      </w:tr>
    </w:tbl>
    <w:p w14:paraId="23E1DAA1" w14:textId="77777777" w:rsidR="00E56A7B" w:rsidRDefault="00E56A7B" w:rsidP="00BE4E7C">
      <w:pPr>
        <w:widowControl w:val="0"/>
        <w:tabs>
          <w:tab w:val="decimal" w:pos="240"/>
          <w:tab w:val="left" w:pos="600"/>
          <w:tab w:val="left" w:pos="960"/>
          <w:tab w:val="left" w:pos="1320"/>
          <w:tab w:val="left" w:pos="1680"/>
          <w:tab w:val="left" w:pos="2040"/>
        </w:tabs>
        <w:autoSpaceDE w:val="0"/>
        <w:autoSpaceDN w:val="0"/>
        <w:adjustRightInd w:val="0"/>
        <w:rPr>
          <w:rFonts w:ascii="Book Antiqua" w:hAnsi="Book Antiqua" w:cs="Arial"/>
          <w:b/>
          <w:bCs/>
          <w:sz w:val="22"/>
        </w:rPr>
      </w:pPr>
    </w:p>
    <w:p w14:paraId="3A54F6D9" w14:textId="084DDEE9" w:rsidR="00E0703E" w:rsidRPr="00DC5F7F" w:rsidRDefault="002673CC" w:rsidP="00E56A7B">
      <w:pPr>
        <w:widowControl w:val="0"/>
        <w:tabs>
          <w:tab w:val="decimal" w:pos="240"/>
          <w:tab w:val="left" w:pos="600"/>
          <w:tab w:val="left" w:pos="960"/>
          <w:tab w:val="left" w:pos="1320"/>
          <w:tab w:val="left" w:pos="1680"/>
          <w:tab w:val="left" w:pos="2040"/>
        </w:tabs>
        <w:autoSpaceDE w:val="0"/>
        <w:autoSpaceDN w:val="0"/>
        <w:adjustRightInd w:val="0"/>
        <w:rPr>
          <w:rFonts w:ascii="Book Antiqua" w:hAnsi="Book Antiqua" w:cs="Arial"/>
          <w:sz w:val="22"/>
        </w:rPr>
      </w:pPr>
      <w:r>
        <w:rPr>
          <w:rFonts w:ascii="Book Antiqua" w:hAnsi="Book Antiqua" w:cs="Arial"/>
          <w:b/>
          <w:bCs/>
          <w:sz w:val="22"/>
        </w:rPr>
        <w:t xml:space="preserve">10.  </w:t>
      </w:r>
      <w:r w:rsidR="0044442A">
        <w:rPr>
          <w:rFonts w:ascii="Book Antiqua" w:hAnsi="Book Antiqua" w:cs="Arial"/>
          <w:b/>
          <w:bCs/>
          <w:sz w:val="22"/>
          <w:u w:val="single"/>
        </w:rPr>
        <w:t>Course Axioms</w:t>
      </w:r>
      <w:r w:rsidR="00E0703E" w:rsidRPr="00DC5F7F">
        <w:rPr>
          <w:rFonts w:ascii="Book Antiqua" w:hAnsi="Book Antiqua" w:cs="Arial"/>
          <w:sz w:val="22"/>
        </w:rPr>
        <w:t xml:space="preserve">: </w:t>
      </w:r>
    </w:p>
    <w:p w14:paraId="688EA537" w14:textId="77777777" w:rsidR="00E0703E" w:rsidRPr="00DC5F7F" w:rsidRDefault="00E0703E" w:rsidP="00E0703E">
      <w:pPr>
        <w:widowControl w:val="0"/>
        <w:numPr>
          <w:ilvl w:val="0"/>
          <w:numId w:val="7"/>
        </w:numPr>
        <w:tabs>
          <w:tab w:val="clear" w:pos="1440"/>
          <w:tab w:val="decimal" w:pos="240"/>
          <w:tab w:val="left" w:pos="600"/>
          <w:tab w:val="num" w:pos="630"/>
          <w:tab w:val="left" w:pos="960"/>
          <w:tab w:val="left" w:pos="1320"/>
          <w:tab w:val="left" w:pos="1680"/>
          <w:tab w:val="left" w:pos="2040"/>
        </w:tabs>
        <w:autoSpaceDE w:val="0"/>
        <w:autoSpaceDN w:val="0"/>
        <w:adjustRightInd w:val="0"/>
        <w:ind w:left="630" w:hanging="270"/>
        <w:rPr>
          <w:rFonts w:ascii="Book Antiqua" w:hAnsi="Book Antiqua" w:cs="Arial"/>
          <w:b/>
          <w:sz w:val="22"/>
        </w:rPr>
      </w:pPr>
      <w:r w:rsidRPr="00DC5F7F">
        <w:rPr>
          <w:rFonts w:ascii="Book Antiqua" w:hAnsi="Book Antiqua"/>
          <w:sz w:val="22"/>
          <w:u w:val="single"/>
        </w:rPr>
        <w:t>Professionals show up on time and prepared every day for work.</w:t>
      </w:r>
      <w:r w:rsidRPr="00DC5F7F">
        <w:rPr>
          <w:rFonts w:ascii="Book Antiqua" w:hAnsi="Book Antiqua"/>
          <w:sz w:val="22"/>
        </w:rPr>
        <w:t xml:space="preserve">  Yes, professionals occas</w:t>
      </w:r>
      <w:r w:rsidR="00FC2B34">
        <w:rPr>
          <w:rFonts w:ascii="Book Antiqua" w:hAnsi="Book Antiqua"/>
          <w:sz w:val="22"/>
        </w:rPr>
        <w:t>ionally have to take sick days or personal days</w:t>
      </w:r>
      <w:r w:rsidRPr="00DC5F7F">
        <w:rPr>
          <w:rFonts w:ascii="Book Antiqua" w:hAnsi="Book Antiqua"/>
          <w:sz w:val="22"/>
        </w:rPr>
        <w:t xml:space="preserve">, but the best are </w:t>
      </w:r>
      <w:r w:rsidR="00EF5C13">
        <w:rPr>
          <w:rFonts w:ascii="Book Antiqua" w:hAnsi="Book Antiqua"/>
          <w:sz w:val="22"/>
        </w:rPr>
        <w:t xml:space="preserve">nearly </w:t>
      </w:r>
      <w:r w:rsidRPr="00DC5F7F">
        <w:rPr>
          <w:rFonts w:ascii="Book Antiqua" w:hAnsi="Book Antiqua"/>
          <w:sz w:val="22"/>
        </w:rPr>
        <w:t xml:space="preserve">always there. If you have to miss a class, you will be responsible for the </w:t>
      </w:r>
      <w:r w:rsidR="00FC2B34">
        <w:rPr>
          <w:rFonts w:ascii="Book Antiqua" w:hAnsi="Book Antiqua"/>
          <w:sz w:val="22"/>
        </w:rPr>
        <w:t>content of that class</w:t>
      </w:r>
      <w:r w:rsidRPr="00DC5F7F">
        <w:rPr>
          <w:rFonts w:ascii="Book Antiqua" w:hAnsi="Book Antiqua"/>
          <w:sz w:val="22"/>
        </w:rPr>
        <w:t xml:space="preserve">. </w:t>
      </w:r>
      <w:r w:rsidR="00656D4A">
        <w:rPr>
          <w:rFonts w:ascii="Book Antiqua" w:hAnsi="Book Antiqua"/>
          <w:sz w:val="22"/>
        </w:rPr>
        <w:t xml:space="preserve">You will also be accountable to your team for the work that you missed. Beware: absent team members </w:t>
      </w:r>
      <w:r w:rsidR="00656D4A">
        <w:rPr>
          <w:rFonts w:ascii="Book Antiqua" w:hAnsi="Book Antiqua"/>
          <w:sz w:val="22"/>
        </w:rPr>
        <w:lastRenderedPageBreak/>
        <w:t>are often assigned</w:t>
      </w:r>
      <w:r w:rsidR="003759F6">
        <w:rPr>
          <w:rFonts w:ascii="Book Antiqua" w:hAnsi="Book Antiqua"/>
          <w:sz w:val="22"/>
        </w:rPr>
        <w:t xml:space="preserve"> the least desirable tasks.</w:t>
      </w:r>
    </w:p>
    <w:p w14:paraId="43652CA3" w14:textId="77777777" w:rsidR="00E0703E" w:rsidRPr="00DC5F7F" w:rsidRDefault="00E0703E" w:rsidP="00E0703E">
      <w:pPr>
        <w:widowControl w:val="0"/>
        <w:numPr>
          <w:ilvl w:val="0"/>
          <w:numId w:val="7"/>
        </w:numPr>
        <w:tabs>
          <w:tab w:val="clear" w:pos="1440"/>
          <w:tab w:val="decimal" w:pos="240"/>
          <w:tab w:val="left" w:pos="600"/>
          <w:tab w:val="num" w:pos="630"/>
          <w:tab w:val="left" w:pos="960"/>
          <w:tab w:val="left" w:pos="1320"/>
          <w:tab w:val="left" w:pos="1680"/>
          <w:tab w:val="left" w:pos="2040"/>
        </w:tabs>
        <w:autoSpaceDE w:val="0"/>
        <w:autoSpaceDN w:val="0"/>
        <w:adjustRightInd w:val="0"/>
        <w:ind w:left="630" w:hanging="270"/>
        <w:rPr>
          <w:rFonts w:ascii="Book Antiqua" w:hAnsi="Book Antiqua" w:cs="Arial"/>
          <w:sz w:val="22"/>
        </w:rPr>
      </w:pPr>
      <w:r w:rsidRPr="00DC5F7F">
        <w:rPr>
          <w:rFonts w:ascii="Book Antiqua" w:hAnsi="Book Antiqua"/>
          <w:sz w:val="22"/>
          <w:u w:val="single"/>
        </w:rPr>
        <w:t>Professionals complete assignments on time.</w:t>
      </w:r>
      <w:r w:rsidRPr="00DC5F7F">
        <w:rPr>
          <w:rFonts w:ascii="Book Antiqua" w:hAnsi="Book Antiqua"/>
          <w:sz w:val="22"/>
        </w:rPr>
        <w:t xml:space="preserve">  Assignments are due </w:t>
      </w:r>
      <w:r w:rsidR="00EF5C13">
        <w:rPr>
          <w:rFonts w:ascii="Book Antiqua" w:hAnsi="Book Antiqua"/>
          <w:sz w:val="22"/>
        </w:rPr>
        <w:t>in class or on Canvas as indicated in the syllabus and the course calendar</w:t>
      </w:r>
      <w:r w:rsidRPr="00DC5F7F">
        <w:rPr>
          <w:rFonts w:ascii="Book Antiqua" w:hAnsi="Book Antiqua"/>
          <w:sz w:val="22"/>
        </w:rPr>
        <w:t xml:space="preserve">.  </w:t>
      </w:r>
      <w:r w:rsidR="00FC2B34">
        <w:rPr>
          <w:rFonts w:ascii="Book Antiqua" w:hAnsi="Book Antiqua"/>
          <w:sz w:val="22"/>
        </w:rPr>
        <w:t>Assignments handed in after the</w:t>
      </w:r>
      <w:r w:rsidRPr="00DC5F7F">
        <w:rPr>
          <w:rFonts w:ascii="Book Antiqua" w:hAnsi="Book Antiqua"/>
          <w:sz w:val="22"/>
        </w:rPr>
        <w:t xml:space="preserve"> </w:t>
      </w:r>
      <w:r w:rsidR="00FC2B34">
        <w:rPr>
          <w:rFonts w:ascii="Book Antiqua" w:hAnsi="Book Antiqua"/>
          <w:sz w:val="22"/>
        </w:rPr>
        <w:t xml:space="preserve">indicated </w:t>
      </w:r>
      <w:r w:rsidRPr="00DC5F7F">
        <w:rPr>
          <w:rFonts w:ascii="Book Antiqua" w:hAnsi="Book Antiqua"/>
          <w:sz w:val="22"/>
        </w:rPr>
        <w:t>time</w:t>
      </w:r>
      <w:r w:rsidR="00FC2B34">
        <w:rPr>
          <w:rFonts w:ascii="Book Antiqua" w:hAnsi="Book Antiqua"/>
          <w:sz w:val="22"/>
        </w:rPr>
        <w:t>s</w:t>
      </w:r>
      <w:r w:rsidRPr="00DC5F7F">
        <w:rPr>
          <w:rFonts w:ascii="Book Antiqua" w:hAnsi="Book Antiqua"/>
          <w:sz w:val="22"/>
        </w:rPr>
        <w:t xml:space="preserve"> will be considered late. Late assignments </w:t>
      </w:r>
      <w:r w:rsidR="005D3136">
        <w:rPr>
          <w:rFonts w:ascii="Book Antiqua" w:hAnsi="Book Antiqua"/>
          <w:sz w:val="22"/>
        </w:rPr>
        <w:t xml:space="preserve">will </w:t>
      </w:r>
      <w:r w:rsidR="00493D79">
        <w:rPr>
          <w:rFonts w:ascii="Book Antiqua" w:hAnsi="Book Antiqua"/>
          <w:sz w:val="22"/>
        </w:rPr>
        <w:t>receive a one-letter grade deduction for each day they are late</w:t>
      </w:r>
      <w:r w:rsidR="005D3136">
        <w:rPr>
          <w:rFonts w:ascii="Book Antiqua" w:hAnsi="Book Antiqua"/>
          <w:sz w:val="22"/>
        </w:rPr>
        <w:t>.</w:t>
      </w:r>
      <w:r w:rsidR="00493D79">
        <w:rPr>
          <w:rFonts w:ascii="Book Antiqua" w:hAnsi="Book Antiqua"/>
          <w:sz w:val="22"/>
        </w:rPr>
        <w:t xml:space="preserve"> Individual contributions to the template and/or poster cannot be </w:t>
      </w:r>
      <w:r w:rsidR="00C16822">
        <w:rPr>
          <w:rFonts w:ascii="Book Antiqua" w:hAnsi="Book Antiqua"/>
          <w:sz w:val="22"/>
        </w:rPr>
        <w:t>submitted late; late individual</w:t>
      </w:r>
      <w:r w:rsidR="00493D79">
        <w:rPr>
          <w:rFonts w:ascii="Book Antiqua" w:hAnsi="Book Antiqua"/>
          <w:sz w:val="22"/>
        </w:rPr>
        <w:t xml:space="preserve"> assignments will earn no credit. </w:t>
      </w:r>
      <w:r w:rsidRPr="00DC5F7F">
        <w:rPr>
          <w:rFonts w:ascii="Book Antiqua" w:hAnsi="Book Antiqua" w:cs="Arial"/>
          <w:sz w:val="22"/>
        </w:rPr>
        <w:t xml:space="preserve"> </w:t>
      </w:r>
    </w:p>
    <w:p w14:paraId="1B6E3425" w14:textId="77777777" w:rsidR="00E0703E" w:rsidRPr="00DC5F7F" w:rsidRDefault="00E0703E" w:rsidP="00E0703E">
      <w:pPr>
        <w:widowControl w:val="0"/>
        <w:numPr>
          <w:ilvl w:val="0"/>
          <w:numId w:val="7"/>
        </w:numPr>
        <w:tabs>
          <w:tab w:val="clear" w:pos="1440"/>
          <w:tab w:val="decimal" w:pos="240"/>
          <w:tab w:val="left" w:pos="600"/>
          <w:tab w:val="num" w:pos="630"/>
          <w:tab w:val="left" w:pos="960"/>
          <w:tab w:val="left" w:pos="1320"/>
          <w:tab w:val="left" w:pos="1680"/>
          <w:tab w:val="left" w:pos="2040"/>
        </w:tabs>
        <w:autoSpaceDE w:val="0"/>
        <w:autoSpaceDN w:val="0"/>
        <w:adjustRightInd w:val="0"/>
        <w:ind w:left="630" w:hanging="270"/>
        <w:rPr>
          <w:rFonts w:ascii="Book Antiqua" w:hAnsi="Book Antiqua" w:cs="Arial"/>
          <w:sz w:val="22"/>
        </w:rPr>
      </w:pPr>
      <w:r w:rsidRPr="00DC5F7F">
        <w:rPr>
          <w:rFonts w:ascii="Book Antiqua" w:hAnsi="Book Antiqua"/>
          <w:sz w:val="22"/>
          <w:u w:val="single"/>
        </w:rPr>
        <w:t xml:space="preserve">Professionals use appropriate means for discussing disagreements. </w:t>
      </w:r>
      <w:r w:rsidRPr="00DC5F7F">
        <w:rPr>
          <w:rFonts w:ascii="Book Antiqua" w:hAnsi="Book Antiqua"/>
          <w:sz w:val="22"/>
        </w:rPr>
        <w:t xml:space="preserve"> If you don’t understand something, ask during class.  If you still don’t under</w:t>
      </w:r>
      <w:r w:rsidR="003759F6">
        <w:rPr>
          <w:rFonts w:ascii="Book Antiqua" w:hAnsi="Book Antiqua"/>
          <w:sz w:val="22"/>
        </w:rPr>
        <w:t xml:space="preserve">stand, email, phone, or catch </w:t>
      </w:r>
      <w:r w:rsidR="00C16822">
        <w:rPr>
          <w:rFonts w:ascii="Book Antiqua" w:hAnsi="Book Antiqua"/>
          <w:sz w:val="22"/>
        </w:rPr>
        <w:t>me</w:t>
      </w:r>
      <w:r w:rsidRPr="00DC5F7F">
        <w:rPr>
          <w:rFonts w:ascii="Book Antiqua" w:hAnsi="Book Antiqua"/>
          <w:sz w:val="22"/>
        </w:rPr>
        <w:t xml:space="preserve"> in the building.  If you think you deserve a different grade, please </w:t>
      </w:r>
      <w:r w:rsidR="003759F6">
        <w:rPr>
          <w:rFonts w:ascii="Book Antiqua" w:hAnsi="Book Antiqua"/>
          <w:sz w:val="22"/>
        </w:rPr>
        <w:t xml:space="preserve">contact </w:t>
      </w:r>
      <w:r w:rsidR="00C16822">
        <w:rPr>
          <w:rFonts w:ascii="Book Antiqua" w:hAnsi="Book Antiqua"/>
          <w:sz w:val="22"/>
        </w:rPr>
        <w:t>me</w:t>
      </w:r>
      <w:r w:rsidRPr="00DC5F7F">
        <w:rPr>
          <w:rFonts w:ascii="Book Antiqua" w:hAnsi="Book Antiqua"/>
          <w:sz w:val="22"/>
        </w:rPr>
        <w:t xml:space="preserve"> within 48 hours.  Please don’t be so unprofessional as to take class time to discuss grades or other points of contention.</w:t>
      </w:r>
    </w:p>
    <w:p w14:paraId="6DD33B7E" w14:textId="77777777" w:rsidR="00BE4E7C" w:rsidRPr="00BE4E7C" w:rsidRDefault="00E0703E" w:rsidP="00E0703E">
      <w:pPr>
        <w:widowControl w:val="0"/>
        <w:numPr>
          <w:ilvl w:val="0"/>
          <w:numId w:val="7"/>
        </w:numPr>
        <w:tabs>
          <w:tab w:val="clear" w:pos="1440"/>
          <w:tab w:val="decimal" w:pos="240"/>
          <w:tab w:val="left" w:pos="600"/>
          <w:tab w:val="num" w:pos="630"/>
          <w:tab w:val="left" w:pos="960"/>
          <w:tab w:val="left" w:pos="1320"/>
          <w:tab w:val="left" w:pos="1680"/>
          <w:tab w:val="left" w:pos="2040"/>
        </w:tabs>
        <w:autoSpaceDE w:val="0"/>
        <w:autoSpaceDN w:val="0"/>
        <w:adjustRightInd w:val="0"/>
        <w:ind w:left="630" w:hanging="270"/>
        <w:rPr>
          <w:rFonts w:ascii="Book Antiqua" w:hAnsi="Book Antiqua" w:cs="Arial"/>
          <w:sz w:val="22"/>
        </w:rPr>
      </w:pPr>
      <w:r w:rsidRPr="00DC5F7F">
        <w:rPr>
          <w:rFonts w:ascii="Book Antiqua" w:hAnsi="Book Antiqua" w:cs="Arial"/>
          <w:sz w:val="22"/>
          <w:u w:val="single"/>
        </w:rPr>
        <w:t>P</w:t>
      </w:r>
      <w:r w:rsidRPr="00DC5F7F">
        <w:rPr>
          <w:rFonts w:ascii="Book Antiqua" w:hAnsi="Book Antiqua"/>
          <w:sz w:val="22"/>
          <w:u w:val="single"/>
        </w:rPr>
        <w:t>rofessionals take responsibility for their own learning.</w:t>
      </w:r>
      <w:r w:rsidRPr="00DC5F7F">
        <w:rPr>
          <w:rFonts w:ascii="Book Antiqua" w:hAnsi="Book Antiqua"/>
          <w:sz w:val="22"/>
        </w:rPr>
        <w:t xml:space="preserve"> That said, </w:t>
      </w:r>
      <w:r w:rsidR="00C16822">
        <w:rPr>
          <w:rFonts w:ascii="Book Antiqua" w:hAnsi="Book Antiqua"/>
          <w:sz w:val="22"/>
          <w:szCs w:val="20"/>
        </w:rPr>
        <w:t>my</w:t>
      </w:r>
      <w:r w:rsidRPr="00DC5F7F">
        <w:rPr>
          <w:rFonts w:ascii="Book Antiqua" w:hAnsi="Book Antiqua"/>
          <w:sz w:val="22"/>
          <w:szCs w:val="20"/>
        </w:rPr>
        <w:t xml:space="preserve"> purpose is to help class members become the very best they can possibly become at this point in their professio</w:t>
      </w:r>
      <w:r w:rsidR="00656D4A">
        <w:rPr>
          <w:rFonts w:ascii="Book Antiqua" w:hAnsi="Book Antiqua"/>
          <w:sz w:val="22"/>
          <w:szCs w:val="20"/>
        </w:rPr>
        <w:t xml:space="preserve">nal development. Please allow </w:t>
      </w:r>
      <w:r w:rsidR="00C16822">
        <w:rPr>
          <w:rFonts w:ascii="Book Antiqua" w:hAnsi="Book Antiqua"/>
          <w:sz w:val="22"/>
          <w:szCs w:val="20"/>
        </w:rPr>
        <w:t>me</w:t>
      </w:r>
      <w:r w:rsidRPr="00DC5F7F">
        <w:rPr>
          <w:rFonts w:ascii="Book Antiqua" w:hAnsi="Book Antiqua"/>
          <w:sz w:val="22"/>
          <w:szCs w:val="20"/>
        </w:rPr>
        <w:t xml:space="preserve"> to assist in any way possible including, but certainly not limited to: listening, providing feedback, answering questions, sharing and addressing concerns, brainstorming, clarifying course content or expectations, and mediating or facilitating work with collaborating peers</w:t>
      </w:r>
      <w:r w:rsidR="00656D4A">
        <w:rPr>
          <w:rFonts w:ascii="Book Antiqua" w:hAnsi="Book Antiqua"/>
          <w:sz w:val="22"/>
          <w:szCs w:val="20"/>
        </w:rPr>
        <w:t xml:space="preserve">. Always feel free to </w:t>
      </w:r>
      <w:r w:rsidR="00C16822">
        <w:rPr>
          <w:rFonts w:ascii="Book Antiqua" w:hAnsi="Book Antiqua"/>
          <w:sz w:val="22"/>
          <w:szCs w:val="20"/>
        </w:rPr>
        <w:t xml:space="preserve">come by during office hours (or request a chat via Canvas), </w:t>
      </w:r>
      <w:r w:rsidR="00656D4A">
        <w:rPr>
          <w:rFonts w:ascii="Book Antiqua" w:hAnsi="Book Antiqua"/>
          <w:sz w:val="22"/>
          <w:szCs w:val="20"/>
        </w:rPr>
        <w:t xml:space="preserve">contact </w:t>
      </w:r>
      <w:r w:rsidR="00C16822">
        <w:rPr>
          <w:rFonts w:ascii="Book Antiqua" w:hAnsi="Book Antiqua"/>
          <w:sz w:val="22"/>
          <w:szCs w:val="20"/>
        </w:rPr>
        <w:t xml:space="preserve">me </w:t>
      </w:r>
      <w:r w:rsidRPr="00DC5F7F">
        <w:rPr>
          <w:rFonts w:ascii="Book Antiqua" w:hAnsi="Book Antiqua"/>
          <w:sz w:val="22"/>
          <w:szCs w:val="20"/>
        </w:rPr>
        <w:t>by email</w:t>
      </w:r>
      <w:r w:rsidR="00C16822">
        <w:rPr>
          <w:rFonts w:ascii="Book Antiqua" w:hAnsi="Book Antiqua"/>
          <w:sz w:val="22"/>
          <w:szCs w:val="20"/>
        </w:rPr>
        <w:t>, or call my office</w:t>
      </w:r>
      <w:r w:rsidRPr="00DC5F7F">
        <w:rPr>
          <w:rFonts w:ascii="Book Antiqua" w:hAnsi="Book Antiqua"/>
          <w:sz w:val="22"/>
          <w:szCs w:val="20"/>
        </w:rPr>
        <w:t xml:space="preserve">. </w:t>
      </w:r>
    </w:p>
    <w:p w14:paraId="5B9E389F" w14:textId="77777777" w:rsidR="00E0703E" w:rsidRPr="00DC5F7F" w:rsidRDefault="00EF5C13" w:rsidP="00E0703E">
      <w:pPr>
        <w:widowControl w:val="0"/>
        <w:numPr>
          <w:ilvl w:val="0"/>
          <w:numId w:val="7"/>
        </w:numPr>
        <w:tabs>
          <w:tab w:val="clear" w:pos="1440"/>
          <w:tab w:val="decimal" w:pos="240"/>
          <w:tab w:val="left" w:pos="600"/>
          <w:tab w:val="num" w:pos="630"/>
          <w:tab w:val="left" w:pos="960"/>
          <w:tab w:val="left" w:pos="1320"/>
          <w:tab w:val="left" w:pos="1680"/>
          <w:tab w:val="left" w:pos="2040"/>
        </w:tabs>
        <w:autoSpaceDE w:val="0"/>
        <w:autoSpaceDN w:val="0"/>
        <w:adjustRightInd w:val="0"/>
        <w:ind w:left="630" w:hanging="270"/>
        <w:rPr>
          <w:rFonts w:ascii="Book Antiqua" w:hAnsi="Book Antiqua" w:cs="Arial"/>
          <w:sz w:val="22"/>
        </w:rPr>
      </w:pPr>
      <w:r w:rsidRPr="00DC5F7F">
        <w:rPr>
          <w:rFonts w:ascii="Book Antiqua" w:hAnsi="Book Antiqua"/>
          <w:sz w:val="22"/>
          <w:u w:val="single"/>
        </w:rPr>
        <w:t xml:space="preserve"> </w:t>
      </w:r>
      <w:r w:rsidR="00E0703E" w:rsidRPr="00DC5F7F">
        <w:rPr>
          <w:rFonts w:ascii="Book Antiqua" w:hAnsi="Book Antiqua"/>
          <w:sz w:val="22"/>
          <w:u w:val="single"/>
        </w:rPr>
        <w:t>Professionals give credit where credit is due.</w:t>
      </w:r>
      <w:r w:rsidR="00E0703E" w:rsidRPr="00DC5F7F">
        <w:rPr>
          <w:rFonts w:ascii="Book Antiqua" w:hAnsi="Book Antiqua"/>
          <w:sz w:val="22"/>
        </w:rPr>
        <w:t xml:space="preserve"> </w:t>
      </w:r>
      <w:r w:rsidR="00E0703E" w:rsidRPr="00DC5F7F">
        <w:rPr>
          <w:rFonts w:ascii="Book Antiqua" w:hAnsi="Book Antiqua"/>
          <w:sz w:val="22"/>
          <w:szCs w:val="22"/>
        </w:rPr>
        <w:t>The University Academic Honesty Code and the Tiger Cub Rules and Regulations pertaining to Cheating will apply to this class.</w:t>
      </w:r>
      <w:r w:rsidR="00E0703E" w:rsidRPr="00DC5F7F">
        <w:rPr>
          <w:rFonts w:ascii="Book Antiqua" w:hAnsi="Book Antiqua"/>
          <w:sz w:val="22"/>
          <w:szCs w:val="21"/>
        </w:rPr>
        <w:t xml:space="preserve"> See also </w:t>
      </w:r>
      <w:r w:rsidR="00182F20">
        <w:rPr>
          <w:rFonts w:ascii="Book Antiqua" w:hAnsi="Book Antiqua"/>
          <w:bCs/>
          <w:sz w:val="22"/>
          <w:szCs w:val="21"/>
        </w:rPr>
        <w:t xml:space="preserve">Student Policy </w:t>
      </w:r>
      <w:proofErr w:type="spellStart"/>
      <w:r w:rsidR="00182F20">
        <w:rPr>
          <w:rFonts w:ascii="Book Antiqua" w:hAnsi="Book Antiqua"/>
          <w:bCs/>
          <w:sz w:val="22"/>
          <w:szCs w:val="21"/>
        </w:rPr>
        <w:t>eHandbook</w:t>
      </w:r>
      <w:proofErr w:type="spellEnd"/>
      <w:r w:rsidR="00182F20">
        <w:rPr>
          <w:rFonts w:ascii="Book Antiqua" w:hAnsi="Book Antiqua"/>
          <w:bCs/>
          <w:sz w:val="22"/>
          <w:szCs w:val="21"/>
        </w:rPr>
        <w:t xml:space="preserve"> (</w:t>
      </w:r>
      <w:hyperlink r:id="rId8" w:history="1">
        <w:r w:rsidR="00182F20" w:rsidRPr="000F7363">
          <w:rPr>
            <w:rStyle w:val="Hyperlink"/>
            <w:rFonts w:ascii="Book Antiqua" w:hAnsi="Book Antiqua"/>
            <w:bCs/>
            <w:sz w:val="22"/>
            <w:szCs w:val="21"/>
          </w:rPr>
          <w:t>www.auburn.edu/studentpolicies</w:t>
        </w:r>
      </w:hyperlink>
      <w:r w:rsidR="00182F20">
        <w:rPr>
          <w:rFonts w:ascii="Book Antiqua" w:hAnsi="Book Antiqua"/>
          <w:bCs/>
          <w:sz w:val="22"/>
          <w:szCs w:val="21"/>
        </w:rPr>
        <w:t>)</w:t>
      </w:r>
      <w:r w:rsidR="00E0703E" w:rsidRPr="00DC5F7F">
        <w:rPr>
          <w:rFonts w:ascii="Book Antiqua" w:hAnsi="Book Antiqua"/>
          <w:sz w:val="22"/>
          <w:szCs w:val="21"/>
        </w:rPr>
        <w:t xml:space="preserve"> for rules on academic honesty.</w:t>
      </w:r>
      <w:r w:rsidR="00E0703E" w:rsidRPr="00DC5F7F">
        <w:rPr>
          <w:rFonts w:ascii="Book Antiqua" w:hAnsi="Book Antiqua" w:cs="Arial"/>
          <w:sz w:val="22"/>
        </w:rPr>
        <w:t xml:space="preserve"> </w:t>
      </w:r>
      <w:r w:rsidR="00E0703E" w:rsidRPr="00DC5F7F">
        <w:rPr>
          <w:rFonts w:ascii="Book Antiqua" w:hAnsi="Book Antiqua"/>
          <w:sz w:val="22"/>
          <w:szCs w:val="21"/>
        </w:rPr>
        <w:t xml:space="preserve">Written assignments that include material that is similar to that from course reading materials or other sources should include a citation including source, author, and page number. Quotation marks should be used if the material is copied directly from the readings and text citations should be used (Author, year, page). If the material is paraphrased, (Author, year) should appear immediately following the paraphrased material. Failing to do so constitutes violation of the Auburn University Academic Honesty Code. In addition, written assignments that are similar or identical to those of other students in the class (past or present) is also a violation of the Code. Violations of the Auburn University Academic Honesty Code will be treated according to university policy. Rewriting and resubmission is not an option. </w:t>
      </w:r>
      <w:r w:rsidR="00E0703E" w:rsidRPr="00DC5F7F">
        <w:rPr>
          <w:rFonts w:ascii="Book Antiqua" w:hAnsi="Book Antiqua"/>
          <w:b/>
          <w:sz w:val="22"/>
          <w:szCs w:val="21"/>
        </w:rPr>
        <w:t xml:space="preserve">Finally, you may not submit the work of someone else or work that you have submitted for another class to satisfy a requirement of ERMA </w:t>
      </w:r>
      <w:r w:rsidR="00D325D2">
        <w:rPr>
          <w:rFonts w:ascii="Book Antiqua" w:hAnsi="Book Antiqua"/>
          <w:b/>
          <w:sz w:val="22"/>
          <w:szCs w:val="21"/>
        </w:rPr>
        <w:t>7400</w:t>
      </w:r>
      <w:r w:rsidR="00E0703E" w:rsidRPr="00DC5F7F">
        <w:rPr>
          <w:rFonts w:ascii="Book Antiqua" w:hAnsi="Book Antiqua"/>
          <w:b/>
          <w:sz w:val="22"/>
          <w:szCs w:val="21"/>
        </w:rPr>
        <w:t>.</w:t>
      </w:r>
      <w:r w:rsidR="00E0703E" w:rsidRPr="00DC5F7F">
        <w:rPr>
          <w:rFonts w:ascii="Book Antiqua" w:hAnsi="Book Antiqua"/>
          <w:sz w:val="22"/>
          <w:szCs w:val="21"/>
        </w:rPr>
        <w:t xml:space="preserve"> </w:t>
      </w:r>
    </w:p>
    <w:p w14:paraId="0C234E32" w14:textId="7399A6A7" w:rsidR="00E56A7B" w:rsidRPr="00E56A7B" w:rsidRDefault="00E0703E" w:rsidP="00E56A7B">
      <w:pPr>
        <w:widowControl w:val="0"/>
        <w:numPr>
          <w:ilvl w:val="0"/>
          <w:numId w:val="7"/>
        </w:numPr>
        <w:tabs>
          <w:tab w:val="clear" w:pos="1440"/>
          <w:tab w:val="decimal" w:pos="240"/>
          <w:tab w:val="left" w:pos="600"/>
          <w:tab w:val="num" w:pos="630"/>
          <w:tab w:val="left" w:pos="960"/>
          <w:tab w:val="left" w:pos="1320"/>
          <w:tab w:val="left" w:pos="1680"/>
          <w:tab w:val="left" w:pos="2040"/>
        </w:tabs>
        <w:autoSpaceDE w:val="0"/>
        <w:autoSpaceDN w:val="0"/>
        <w:adjustRightInd w:val="0"/>
        <w:ind w:left="630" w:hanging="270"/>
        <w:rPr>
          <w:rFonts w:ascii="Book Antiqua" w:hAnsi="Book Antiqua" w:cs="Arial"/>
          <w:sz w:val="22"/>
        </w:rPr>
      </w:pPr>
      <w:r w:rsidRPr="00DC5F7F">
        <w:rPr>
          <w:rFonts w:ascii="Book Antiqua" w:hAnsi="Book Antiqua"/>
          <w:sz w:val="22"/>
          <w:u w:val="single"/>
        </w:rPr>
        <w:t>Professionals understand that teaching and learning are ongoing processes for everyone.</w:t>
      </w:r>
      <w:r w:rsidR="003759F6">
        <w:rPr>
          <w:rFonts w:ascii="Book Antiqua" w:hAnsi="Book Antiqua"/>
          <w:sz w:val="22"/>
        </w:rPr>
        <w:t xml:space="preserve">  There are things </w:t>
      </w:r>
      <w:r w:rsidR="00D325D2">
        <w:rPr>
          <w:rFonts w:ascii="Book Antiqua" w:hAnsi="Book Antiqua"/>
          <w:sz w:val="22"/>
        </w:rPr>
        <w:t>I</w:t>
      </w:r>
      <w:r w:rsidRPr="00DC5F7F">
        <w:rPr>
          <w:rFonts w:ascii="Book Antiqua" w:hAnsi="Book Antiqua"/>
          <w:sz w:val="22"/>
        </w:rPr>
        <w:t xml:space="preserve"> haven’t tho</w:t>
      </w:r>
      <w:r w:rsidR="003759F6">
        <w:rPr>
          <w:rFonts w:ascii="Book Antiqua" w:hAnsi="Book Antiqua"/>
          <w:sz w:val="22"/>
        </w:rPr>
        <w:t xml:space="preserve">ught of here.  Understand that </w:t>
      </w:r>
      <w:r w:rsidR="00D325D2">
        <w:rPr>
          <w:rFonts w:ascii="Book Antiqua" w:hAnsi="Book Antiqua"/>
          <w:sz w:val="22"/>
        </w:rPr>
        <w:t>I am</w:t>
      </w:r>
      <w:r w:rsidRPr="00DC5F7F">
        <w:rPr>
          <w:rFonts w:ascii="Book Antiqua" w:hAnsi="Book Antiqua"/>
          <w:sz w:val="22"/>
        </w:rPr>
        <w:t xml:space="preserve"> learning along with you and </w:t>
      </w:r>
      <w:r w:rsidR="00656D4A">
        <w:rPr>
          <w:rFonts w:ascii="Book Antiqua" w:hAnsi="Book Antiqua"/>
          <w:sz w:val="22"/>
        </w:rPr>
        <w:t xml:space="preserve">your classmates.  Please help </w:t>
      </w:r>
      <w:r w:rsidR="00D325D2">
        <w:rPr>
          <w:rFonts w:ascii="Book Antiqua" w:hAnsi="Book Antiqua"/>
          <w:sz w:val="22"/>
        </w:rPr>
        <w:t>me</w:t>
      </w:r>
      <w:r w:rsidRPr="00DC5F7F">
        <w:rPr>
          <w:rFonts w:ascii="Book Antiqua" w:hAnsi="Book Antiqua"/>
          <w:sz w:val="22"/>
        </w:rPr>
        <w:t xml:space="preserve"> take a collaborative approach to solving any problems that may arise.</w:t>
      </w:r>
    </w:p>
    <w:p w14:paraId="74120470" w14:textId="77777777" w:rsidR="00DC0278" w:rsidRPr="0044442A" w:rsidRDefault="00E0703E" w:rsidP="00DC0278">
      <w:pPr>
        <w:widowControl w:val="0"/>
        <w:numPr>
          <w:ilvl w:val="0"/>
          <w:numId w:val="7"/>
        </w:numPr>
        <w:tabs>
          <w:tab w:val="clear" w:pos="1440"/>
          <w:tab w:val="decimal" w:pos="240"/>
          <w:tab w:val="left" w:pos="600"/>
          <w:tab w:val="num" w:pos="630"/>
          <w:tab w:val="left" w:pos="960"/>
          <w:tab w:val="left" w:pos="1320"/>
          <w:tab w:val="left" w:pos="1680"/>
          <w:tab w:val="left" w:pos="2040"/>
        </w:tabs>
        <w:autoSpaceDE w:val="0"/>
        <w:autoSpaceDN w:val="0"/>
        <w:adjustRightInd w:val="0"/>
        <w:ind w:left="630" w:hanging="270"/>
        <w:rPr>
          <w:rFonts w:ascii="Book Antiqua" w:hAnsi="Book Antiqua" w:cs="Arial"/>
          <w:sz w:val="22"/>
        </w:rPr>
      </w:pPr>
      <w:r w:rsidRPr="00DC5F7F">
        <w:rPr>
          <w:rFonts w:ascii="Book Antiqua" w:hAnsi="Book Antiqua"/>
          <w:sz w:val="22"/>
          <w:u w:val="single"/>
        </w:rPr>
        <w:t>Professionals make others aware of what they need to be successful.</w:t>
      </w:r>
      <w:r w:rsidRPr="00DC5F7F">
        <w:rPr>
          <w:rFonts w:ascii="Book Antiqua" w:hAnsi="Book Antiqua"/>
          <w:sz w:val="22"/>
        </w:rPr>
        <w:t xml:space="preserve">  Please inform </w:t>
      </w:r>
      <w:r w:rsidR="00D325D2">
        <w:rPr>
          <w:rFonts w:ascii="Book Antiqua" w:hAnsi="Book Antiqua"/>
          <w:sz w:val="22"/>
        </w:rPr>
        <w:t>me</w:t>
      </w:r>
      <w:r w:rsidRPr="00DC5F7F">
        <w:rPr>
          <w:rFonts w:ascii="Book Antiqua" w:hAnsi="Book Antiqua"/>
          <w:sz w:val="22"/>
        </w:rPr>
        <w:t xml:space="preserve"> within the first week of class if you require adaptations or modifications to any assignment because of special needs (disabilities, religious observances, and so on).</w:t>
      </w:r>
      <w:r w:rsidR="00656D4A">
        <w:rPr>
          <w:rFonts w:ascii="Book Antiqua" w:hAnsi="Book Antiqua"/>
          <w:sz w:val="22"/>
        </w:rPr>
        <w:t xml:space="preserve"> Please also inform </w:t>
      </w:r>
      <w:r w:rsidR="00D325D2">
        <w:rPr>
          <w:rFonts w:ascii="Book Antiqua" w:hAnsi="Book Antiqua"/>
          <w:sz w:val="22"/>
        </w:rPr>
        <w:t xml:space="preserve">me </w:t>
      </w:r>
      <w:r w:rsidR="00BE4E7C">
        <w:rPr>
          <w:rFonts w:ascii="Book Antiqua" w:hAnsi="Book Antiqua"/>
          <w:sz w:val="22"/>
        </w:rPr>
        <w:t>as soon as feasible if you have needs that arise during the course of the se</w:t>
      </w:r>
      <w:r w:rsidR="003759F6">
        <w:rPr>
          <w:rFonts w:ascii="Book Antiqua" w:hAnsi="Book Antiqua"/>
          <w:sz w:val="22"/>
        </w:rPr>
        <w:t>me</w:t>
      </w:r>
      <w:r w:rsidR="00BE4E7C">
        <w:rPr>
          <w:rFonts w:ascii="Book Antiqua" w:hAnsi="Book Antiqua"/>
          <w:sz w:val="22"/>
        </w:rPr>
        <w:t>ster.</w:t>
      </w:r>
    </w:p>
    <w:p w14:paraId="7241225D" w14:textId="77777777" w:rsidR="0044442A" w:rsidRPr="0044442A" w:rsidRDefault="0044442A" w:rsidP="0044442A">
      <w:pPr>
        <w:widowControl w:val="0"/>
        <w:numPr>
          <w:ilvl w:val="0"/>
          <w:numId w:val="7"/>
        </w:numPr>
        <w:tabs>
          <w:tab w:val="clear" w:pos="1440"/>
          <w:tab w:val="decimal" w:pos="240"/>
          <w:tab w:val="left" w:pos="600"/>
          <w:tab w:val="num" w:pos="630"/>
          <w:tab w:val="left" w:pos="960"/>
          <w:tab w:val="left" w:pos="1320"/>
          <w:tab w:val="left" w:pos="1680"/>
          <w:tab w:val="left" w:pos="2040"/>
        </w:tabs>
        <w:autoSpaceDE w:val="0"/>
        <w:autoSpaceDN w:val="0"/>
        <w:adjustRightInd w:val="0"/>
        <w:ind w:left="630" w:hanging="270"/>
        <w:rPr>
          <w:rFonts w:ascii="Book Antiqua" w:hAnsi="Book Antiqua" w:cs="Arial"/>
          <w:sz w:val="22"/>
          <w:u w:val="single"/>
        </w:rPr>
        <w:sectPr w:rsidR="0044442A" w:rsidRPr="0044442A" w:rsidSect="00E56A7B">
          <w:footerReference w:type="default" r:id="rId9"/>
          <w:pgSz w:w="12240" w:h="15840" w:code="1"/>
          <w:pgMar w:top="1440" w:right="1296" w:bottom="1440" w:left="1296" w:header="1152" w:footer="1152" w:gutter="0"/>
          <w:cols w:space="720"/>
          <w:docGrid w:linePitch="360"/>
        </w:sectPr>
      </w:pPr>
      <w:r>
        <w:rPr>
          <w:rFonts w:ascii="Book Antiqua" w:hAnsi="Book Antiqua"/>
          <w:sz w:val="22"/>
          <w:u w:val="single"/>
        </w:rPr>
        <w:t xml:space="preserve"> </w:t>
      </w:r>
      <w:r w:rsidRPr="0044442A">
        <w:rPr>
          <w:rFonts w:ascii="Book Antiqua" w:hAnsi="Book Antiqua"/>
          <w:sz w:val="22"/>
          <w:u w:val="single"/>
        </w:rPr>
        <w:t>This is a tentative syllabus.</w:t>
      </w:r>
      <w:r>
        <w:rPr>
          <w:rFonts w:ascii="Book Antiqua" w:hAnsi="Book Antiqua" w:cs="Arial"/>
          <w:sz w:val="22"/>
        </w:rPr>
        <w:t xml:space="preserve"> To the greatest extent feasible, we will adhere to it. Necessary changes will, however, be announced in a timely manner.</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413"/>
        <w:gridCol w:w="2413"/>
        <w:gridCol w:w="2413"/>
      </w:tblGrid>
      <w:tr w:rsidR="002714D3" w:rsidRPr="00A35FA9" w14:paraId="3FF566C6" w14:textId="77777777" w:rsidTr="00CA1CE9">
        <w:trPr>
          <w:cantSplit/>
          <w:tblHeader/>
        </w:trPr>
        <w:tc>
          <w:tcPr>
            <w:tcW w:w="2409" w:type="dxa"/>
            <w:shd w:val="clear" w:color="auto" w:fill="D9D9D9"/>
          </w:tcPr>
          <w:p w14:paraId="47D0365B" w14:textId="77777777" w:rsidR="002714D3" w:rsidRPr="00F433BC" w:rsidRDefault="002714D3" w:rsidP="00EC3D17">
            <w:pPr>
              <w:rPr>
                <w:sz w:val="22"/>
              </w:rPr>
            </w:pPr>
            <w:r>
              <w:lastRenderedPageBreak/>
              <w:br w:type="page"/>
            </w:r>
            <w:r>
              <w:rPr>
                <w:rFonts w:ascii="Book Antiqua" w:hAnsi="Book Antiqua" w:cs="Arial"/>
                <w:b/>
                <w:sz w:val="20"/>
              </w:rPr>
              <w:br w:type="page"/>
            </w:r>
            <w:r w:rsidRPr="00F433BC">
              <w:rPr>
                <w:sz w:val="22"/>
              </w:rPr>
              <w:t>Date/Topic</w:t>
            </w:r>
          </w:p>
        </w:tc>
        <w:tc>
          <w:tcPr>
            <w:tcW w:w="2413" w:type="dxa"/>
            <w:shd w:val="clear" w:color="auto" w:fill="D9D9D9"/>
          </w:tcPr>
          <w:p w14:paraId="19C2228B" w14:textId="77777777" w:rsidR="002714D3" w:rsidRPr="00F433BC" w:rsidRDefault="002714D3" w:rsidP="00EC3D17">
            <w:pPr>
              <w:rPr>
                <w:sz w:val="22"/>
              </w:rPr>
            </w:pPr>
            <w:r>
              <w:rPr>
                <w:sz w:val="22"/>
              </w:rPr>
              <w:t>Readings</w:t>
            </w:r>
            <w:r>
              <w:rPr>
                <w:rStyle w:val="FootnoteReference"/>
                <w:sz w:val="22"/>
              </w:rPr>
              <w:footnoteReference w:id="2"/>
            </w:r>
            <w:r>
              <w:rPr>
                <w:sz w:val="22"/>
              </w:rPr>
              <w:t xml:space="preserve"> and In-Class </w:t>
            </w:r>
            <w:r w:rsidRPr="00F433BC">
              <w:rPr>
                <w:sz w:val="22"/>
              </w:rPr>
              <w:t>Task</w:t>
            </w:r>
            <w:r>
              <w:rPr>
                <w:sz w:val="22"/>
              </w:rPr>
              <w:t>s</w:t>
            </w:r>
          </w:p>
        </w:tc>
        <w:tc>
          <w:tcPr>
            <w:tcW w:w="2413" w:type="dxa"/>
            <w:shd w:val="clear" w:color="auto" w:fill="D9D9D9"/>
          </w:tcPr>
          <w:p w14:paraId="47B3EE09" w14:textId="77777777" w:rsidR="002714D3" w:rsidRPr="00F433BC" w:rsidRDefault="002714D3" w:rsidP="00D54D3D">
            <w:pPr>
              <w:rPr>
                <w:sz w:val="22"/>
              </w:rPr>
            </w:pPr>
            <w:r>
              <w:rPr>
                <w:sz w:val="22"/>
              </w:rPr>
              <w:t xml:space="preserve">Individual Assignments </w:t>
            </w:r>
            <w:r w:rsidR="00822686">
              <w:rPr>
                <w:sz w:val="22"/>
              </w:rPr>
              <w:t>Due</w:t>
            </w:r>
          </w:p>
        </w:tc>
        <w:tc>
          <w:tcPr>
            <w:tcW w:w="2413" w:type="dxa"/>
            <w:shd w:val="clear" w:color="auto" w:fill="D9D9D9"/>
          </w:tcPr>
          <w:p w14:paraId="5CBFAA4E" w14:textId="77777777" w:rsidR="002714D3" w:rsidRPr="00F433BC" w:rsidRDefault="002714D3" w:rsidP="00822686">
            <w:pPr>
              <w:rPr>
                <w:sz w:val="22"/>
              </w:rPr>
            </w:pPr>
            <w:r>
              <w:rPr>
                <w:sz w:val="22"/>
              </w:rPr>
              <w:t xml:space="preserve">Group Assignments Due </w:t>
            </w:r>
          </w:p>
        </w:tc>
      </w:tr>
      <w:tr w:rsidR="002714D3" w:rsidRPr="00A35FA9" w14:paraId="349ACB6C" w14:textId="77777777" w:rsidTr="00CA1CE9">
        <w:trPr>
          <w:cantSplit/>
        </w:trPr>
        <w:tc>
          <w:tcPr>
            <w:tcW w:w="2409" w:type="dxa"/>
            <w:shd w:val="clear" w:color="auto" w:fill="auto"/>
          </w:tcPr>
          <w:p w14:paraId="44749E1C" w14:textId="77777777" w:rsidR="002714D3" w:rsidRPr="00F433BC" w:rsidRDefault="002714D3" w:rsidP="00EC3D17">
            <w:pPr>
              <w:rPr>
                <w:sz w:val="22"/>
              </w:rPr>
            </w:pPr>
            <w:r w:rsidRPr="00F433BC">
              <w:rPr>
                <w:sz w:val="22"/>
              </w:rPr>
              <w:t xml:space="preserve">Monday, May </w:t>
            </w:r>
            <w:r w:rsidR="00EC6175">
              <w:rPr>
                <w:sz w:val="22"/>
              </w:rPr>
              <w:t>22</w:t>
            </w:r>
          </w:p>
          <w:p w14:paraId="48E26C64" w14:textId="77777777" w:rsidR="002714D3" w:rsidRPr="00F433BC" w:rsidRDefault="002714D3" w:rsidP="00EC3D17">
            <w:pPr>
              <w:rPr>
                <w:sz w:val="22"/>
              </w:rPr>
            </w:pPr>
            <w:r w:rsidRPr="00F433BC">
              <w:rPr>
                <w:sz w:val="22"/>
              </w:rPr>
              <w:t>Introduction to course; Pragmatism</w:t>
            </w:r>
          </w:p>
        </w:tc>
        <w:tc>
          <w:tcPr>
            <w:tcW w:w="7239" w:type="dxa"/>
            <w:gridSpan w:val="3"/>
            <w:shd w:val="clear" w:color="auto" w:fill="auto"/>
          </w:tcPr>
          <w:p w14:paraId="31651876" w14:textId="77777777" w:rsidR="002714D3" w:rsidRDefault="002714D3" w:rsidP="00EC3D17">
            <w:pPr>
              <w:rPr>
                <w:sz w:val="22"/>
              </w:rPr>
            </w:pPr>
            <w:r>
              <w:rPr>
                <w:sz w:val="22"/>
              </w:rPr>
              <w:t>Chapter 1</w:t>
            </w:r>
          </w:p>
          <w:p w14:paraId="0E68426F" w14:textId="77777777" w:rsidR="002714D3" w:rsidRDefault="002714D3" w:rsidP="00EC3D17">
            <w:pPr>
              <w:rPr>
                <w:sz w:val="22"/>
              </w:rPr>
            </w:pPr>
            <w:r>
              <w:rPr>
                <w:sz w:val="22"/>
              </w:rPr>
              <w:t>Example articles: Come ready to discuss the degree to which the assertions in the</w:t>
            </w:r>
            <w:r w:rsidR="005A1333">
              <w:rPr>
                <w:sz w:val="22"/>
              </w:rPr>
              <w:t>se</w:t>
            </w:r>
            <w:r>
              <w:rPr>
                <w:sz w:val="22"/>
              </w:rPr>
              <w:t xml:space="preserve"> articles are warranted.</w:t>
            </w:r>
          </w:p>
          <w:p w14:paraId="50C94E73" w14:textId="77777777" w:rsidR="002714D3" w:rsidRDefault="002714D3" w:rsidP="00EC3D17">
            <w:pPr>
              <w:ind w:left="468" w:hanging="468"/>
              <w:rPr>
                <w:sz w:val="22"/>
              </w:rPr>
            </w:pPr>
            <w:r>
              <w:rPr>
                <w:sz w:val="22"/>
              </w:rPr>
              <w:t xml:space="preserve">Abramson, M. (1990). Keeping secrets: Social workers and AIDS. </w:t>
            </w:r>
            <w:r>
              <w:rPr>
                <w:i/>
                <w:sz w:val="22"/>
              </w:rPr>
              <w:t>Social Work, 35</w:t>
            </w:r>
            <w:r>
              <w:rPr>
                <w:sz w:val="22"/>
              </w:rPr>
              <w:t>(2), 169-173.</w:t>
            </w:r>
          </w:p>
          <w:p w14:paraId="55D37F79" w14:textId="77777777" w:rsidR="002714D3" w:rsidRPr="005E38CC" w:rsidRDefault="002714D3" w:rsidP="00EC3D17">
            <w:pPr>
              <w:ind w:left="468" w:hanging="468"/>
              <w:rPr>
                <w:sz w:val="22"/>
              </w:rPr>
            </w:pPr>
            <w:r>
              <w:rPr>
                <w:sz w:val="22"/>
              </w:rPr>
              <w:t xml:space="preserve">Nuttall, E. V., </w:t>
            </w:r>
            <w:proofErr w:type="spellStart"/>
            <w:r>
              <w:rPr>
                <w:sz w:val="22"/>
              </w:rPr>
              <w:t>Chiech</w:t>
            </w:r>
            <w:proofErr w:type="spellEnd"/>
            <w:r>
              <w:rPr>
                <w:sz w:val="22"/>
              </w:rPr>
              <w:t xml:space="preserve">, L., &amp; Nuttall, R. L. (1988). Views of the family by Chinese and U.S. children: A comparative study of kinetic family drawings. </w:t>
            </w:r>
            <w:r>
              <w:rPr>
                <w:i/>
                <w:sz w:val="22"/>
              </w:rPr>
              <w:t>Journal of School Psychology, 26</w:t>
            </w:r>
            <w:r>
              <w:rPr>
                <w:sz w:val="22"/>
              </w:rPr>
              <w:t>(2), 191-194.</w:t>
            </w:r>
          </w:p>
          <w:p w14:paraId="2DCE1BCD" w14:textId="77777777" w:rsidR="002714D3" w:rsidRPr="00D53D04" w:rsidRDefault="002714D3" w:rsidP="00EC3D17">
            <w:pPr>
              <w:ind w:left="468" w:hanging="468"/>
              <w:rPr>
                <w:sz w:val="22"/>
              </w:rPr>
            </w:pPr>
            <w:proofErr w:type="spellStart"/>
            <w:r>
              <w:rPr>
                <w:sz w:val="22"/>
              </w:rPr>
              <w:t>Plopper</w:t>
            </w:r>
            <w:proofErr w:type="spellEnd"/>
            <w:r>
              <w:rPr>
                <w:sz w:val="22"/>
              </w:rPr>
              <w:t xml:space="preserve">, B. L., &amp; Ness, M. E. (1993). Death as portrayed to adolescents through top 40 rock and roll music. </w:t>
            </w:r>
            <w:r>
              <w:rPr>
                <w:i/>
                <w:sz w:val="22"/>
              </w:rPr>
              <w:t>Adolescence, 28</w:t>
            </w:r>
            <w:r>
              <w:rPr>
                <w:sz w:val="22"/>
              </w:rPr>
              <w:t>(112), 793-807.</w:t>
            </w:r>
          </w:p>
          <w:p w14:paraId="570D4EF4" w14:textId="77777777" w:rsidR="002714D3" w:rsidRPr="00F433BC" w:rsidRDefault="002714D3" w:rsidP="00EC3D17">
            <w:pPr>
              <w:rPr>
                <w:sz w:val="22"/>
              </w:rPr>
            </w:pPr>
            <w:r>
              <w:rPr>
                <w:sz w:val="22"/>
              </w:rPr>
              <w:t>Reading quiz</w:t>
            </w:r>
          </w:p>
        </w:tc>
      </w:tr>
      <w:tr w:rsidR="00D6224A" w:rsidRPr="00A35FA9" w14:paraId="4A83A843" w14:textId="77777777" w:rsidTr="00CA1CE9">
        <w:trPr>
          <w:cantSplit/>
        </w:trPr>
        <w:tc>
          <w:tcPr>
            <w:tcW w:w="2409" w:type="dxa"/>
            <w:shd w:val="clear" w:color="auto" w:fill="auto"/>
          </w:tcPr>
          <w:p w14:paraId="317AAD7A" w14:textId="77777777" w:rsidR="00D6224A" w:rsidRPr="00F433BC" w:rsidRDefault="00D6224A" w:rsidP="00EC3D17">
            <w:pPr>
              <w:rPr>
                <w:sz w:val="22"/>
              </w:rPr>
            </w:pPr>
            <w:r w:rsidRPr="00F433BC">
              <w:rPr>
                <w:sz w:val="22"/>
              </w:rPr>
              <w:t xml:space="preserve">Wednesday, May </w:t>
            </w:r>
            <w:r w:rsidR="00EC6175">
              <w:rPr>
                <w:sz w:val="22"/>
              </w:rPr>
              <w:t>24</w:t>
            </w:r>
          </w:p>
          <w:p w14:paraId="4A5DE07C" w14:textId="77777777" w:rsidR="00D6224A" w:rsidRPr="00F433BC" w:rsidRDefault="00FA6E18" w:rsidP="00FA6E18">
            <w:pPr>
              <w:rPr>
                <w:sz w:val="22"/>
              </w:rPr>
            </w:pPr>
            <w:r>
              <w:rPr>
                <w:sz w:val="22"/>
              </w:rPr>
              <w:t>Pragmatism; C</w:t>
            </w:r>
            <w:r w:rsidR="00D6224A" w:rsidRPr="00F433BC">
              <w:rPr>
                <w:sz w:val="22"/>
              </w:rPr>
              <w:t>ollaboration</w:t>
            </w:r>
          </w:p>
        </w:tc>
        <w:tc>
          <w:tcPr>
            <w:tcW w:w="7239" w:type="dxa"/>
            <w:gridSpan w:val="3"/>
            <w:shd w:val="clear" w:color="auto" w:fill="auto"/>
          </w:tcPr>
          <w:p w14:paraId="0E79D39C" w14:textId="77777777" w:rsidR="00D6224A" w:rsidRDefault="00D6224A" w:rsidP="00EC3D17">
            <w:pPr>
              <w:rPr>
                <w:sz w:val="22"/>
              </w:rPr>
            </w:pPr>
            <w:r>
              <w:rPr>
                <w:sz w:val="22"/>
              </w:rPr>
              <w:t xml:space="preserve">Chapters </w:t>
            </w:r>
            <w:r w:rsidR="00822686">
              <w:rPr>
                <w:sz w:val="22"/>
              </w:rPr>
              <w:t>3 &amp; 4</w:t>
            </w:r>
          </w:p>
          <w:p w14:paraId="72B7C3FD" w14:textId="77777777" w:rsidR="00EE4EF8" w:rsidRPr="00EE4EF8" w:rsidRDefault="00EE4EF8" w:rsidP="008472FB">
            <w:pPr>
              <w:ind w:left="469" w:hanging="469"/>
              <w:rPr>
                <w:sz w:val="22"/>
              </w:rPr>
            </w:pPr>
            <w:proofErr w:type="spellStart"/>
            <w:r>
              <w:rPr>
                <w:sz w:val="22"/>
              </w:rPr>
              <w:t>Mertens</w:t>
            </w:r>
            <w:proofErr w:type="spellEnd"/>
            <w:r>
              <w:rPr>
                <w:sz w:val="22"/>
              </w:rPr>
              <w:t xml:space="preserve">, D. M. (2012). What comes first? The paradigm or the approach? </w:t>
            </w:r>
            <w:r>
              <w:rPr>
                <w:i/>
                <w:sz w:val="22"/>
              </w:rPr>
              <w:t>Journal of Mixed Methods Research, 6</w:t>
            </w:r>
            <w:r>
              <w:rPr>
                <w:sz w:val="22"/>
              </w:rPr>
              <w:t>(4), 255-257.</w:t>
            </w:r>
          </w:p>
          <w:p w14:paraId="0EE6A338" w14:textId="77777777" w:rsidR="00D6224A" w:rsidRDefault="00D6224A" w:rsidP="008472FB">
            <w:pPr>
              <w:ind w:left="469" w:hanging="469"/>
              <w:rPr>
                <w:sz w:val="22"/>
              </w:rPr>
            </w:pPr>
            <w:proofErr w:type="spellStart"/>
            <w:r>
              <w:rPr>
                <w:sz w:val="22"/>
              </w:rPr>
              <w:t>Onwuegbuzie</w:t>
            </w:r>
            <w:proofErr w:type="spellEnd"/>
            <w:r>
              <w:rPr>
                <w:sz w:val="22"/>
              </w:rPr>
              <w:t xml:space="preserve">, A. J., &amp; Leech, N. L. (2006). Linking research questions to mixed methods data analysis procedures. </w:t>
            </w:r>
            <w:r>
              <w:rPr>
                <w:i/>
                <w:sz w:val="22"/>
              </w:rPr>
              <w:t>The Qualitative Report, 11</w:t>
            </w:r>
            <w:r>
              <w:rPr>
                <w:sz w:val="22"/>
              </w:rPr>
              <w:t>(3), 474-498.</w:t>
            </w:r>
          </w:p>
          <w:p w14:paraId="41105ACF" w14:textId="77777777" w:rsidR="00D6224A" w:rsidRDefault="00D6224A" w:rsidP="00EC3D17">
            <w:pPr>
              <w:rPr>
                <w:sz w:val="22"/>
              </w:rPr>
            </w:pPr>
            <w:r w:rsidRPr="00F433BC">
              <w:rPr>
                <w:sz w:val="22"/>
              </w:rPr>
              <w:t>Assign teams</w:t>
            </w:r>
          </w:p>
          <w:p w14:paraId="2B788B45" w14:textId="77777777" w:rsidR="00D6224A" w:rsidRPr="00F433BC" w:rsidRDefault="00D6224A" w:rsidP="00EC3D17">
            <w:pPr>
              <w:rPr>
                <w:sz w:val="22"/>
              </w:rPr>
            </w:pPr>
            <w:r>
              <w:rPr>
                <w:sz w:val="22"/>
              </w:rPr>
              <w:t>Reading quiz</w:t>
            </w:r>
          </w:p>
        </w:tc>
      </w:tr>
      <w:tr w:rsidR="002714D3" w:rsidRPr="00A35FA9" w14:paraId="2ADF2626" w14:textId="77777777" w:rsidTr="00CA1CE9">
        <w:trPr>
          <w:cantSplit/>
        </w:trPr>
        <w:tc>
          <w:tcPr>
            <w:tcW w:w="2409" w:type="dxa"/>
            <w:shd w:val="clear" w:color="auto" w:fill="auto"/>
          </w:tcPr>
          <w:p w14:paraId="37DAF625" w14:textId="77777777" w:rsidR="002714D3" w:rsidRPr="00F433BC" w:rsidRDefault="002714D3" w:rsidP="00EC3D17">
            <w:pPr>
              <w:rPr>
                <w:sz w:val="22"/>
              </w:rPr>
            </w:pPr>
            <w:r w:rsidRPr="00F433BC">
              <w:rPr>
                <w:sz w:val="22"/>
              </w:rPr>
              <w:t xml:space="preserve">Wednesday, May </w:t>
            </w:r>
            <w:r w:rsidR="00EC6175">
              <w:rPr>
                <w:sz w:val="22"/>
              </w:rPr>
              <w:t>31</w:t>
            </w:r>
          </w:p>
          <w:p w14:paraId="6621C12E" w14:textId="77777777" w:rsidR="002714D3" w:rsidRPr="00F433BC" w:rsidRDefault="002714D3" w:rsidP="00EC3D17">
            <w:pPr>
              <w:rPr>
                <w:sz w:val="22"/>
              </w:rPr>
            </w:pPr>
            <w:r w:rsidRPr="00F433BC">
              <w:rPr>
                <w:sz w:val="22"/>
              </w:rPr>
              <w:t>Work Day</w:t>
            </w:r>
          </w:p>
        </w:tc>
        <w:tc>
          <w:tcPr>
            <w:tcW w:w="2413" w:type="dxa"/>
            <w:shd w:val="clear" w:color="auto" w:fill="auto"/>
          </w:tcPr>
          <w:p w14:paraId="37FCF673" w14:textId="77777777" w:rsidR="002714D3" w:rsidRPr="00F433BC" w:rsidRDefault="002714D3" w:rsidP="00EC3D17">
            <w:pPr>
              <w:rPr>
                <w:sz w:val="22"/>
              </w:rPr>
            </w:pPr>
            <w:r>
              <w:rPr>
                <w:sz w:val="22"/>
              </w:rPr>
              <w:t>Research purpose, research questions, brainstorm data sources</w:t>
            </w:r>
            <w:r w:rsidRPr="00F433BC">
              <w:rPr>
                <w:sz w:val="22"/>
              </w:rPr>
              <w:t xml:space="preserve"> </w:t>
            </w:r>
          </w:p>
        </w:tc>
        <w:tc>
          <w:tcPr>
            <w:tcW w:w="2413" w:type="dxa"/>
            <w:shd w:val="clear" w:color="auto" w:fill="auto"/>
          </w:tcPr>
          <w:p w14:paraId="7E877377" w14:textId="77777777" w:rsidR="002714D3" w:rsidRPr="00F433BC" w:rsidRDefault="002714D3" w:rsidP="00822686">
            <w:pPr>
              <w:rPr>
                <w:sz w:val="22"/>
              </w:rPr>
            </w:pPr>
            <w:r>
              <w:rPr>
                <w:sz w:val="22"/>
              </w:rPr>
              <w:t>Research purpose and question (2 points)</w:t>
            </w:r>
          </w:p>
        </w:tc>
        <w:tc>
          <w:tcPr>
            <w:tcW w:w="2413" w:type="dxa"/>
          </w:tcPr>
          <w:p w14:paraId="2D658655" w14:textId="77777777" w:rsidR="002714D3" w:rsidRPr="00F433BC" w:rsidRDefault="002714D3" w:rsidP="00EC3D17">
            <w:pPr>
              <w:rPr>
                <w:sz w:val="22"/>
              </w:rPr>
            </w:pPr>
          </w:p>
        </w:tc>
      </w:tr>
      <w:tr w:rsidR="005A1333" w:rsidRPr="00A35FA9" w14:paraId="6DFBFF31" w14:textId="77777777" w:rsidTr="00CA1CE9">
        <w:trPr>
          <w:cantSplit/>
        </w:trPr>
        <w:tc>
          <w:tcPr>
            <w:tcW w:w="2409" w:type="dxa"/>
            <w:shd w:val="clear" w:color="auto" w:fill="auto"/>
          </w:tcPr>
          <w:p w14:paraId="4DC74D48" w14:textId="77777777" w:rsidR="005A1333" w:rsidRDefault="005A1333" w:rsidP="00EC6175">
            <w:pPr>
              <w:rPr>
                <w:sz w:val="22"/>
              </w:rPr>
            </w:pPr>
            <w:r>
              <w:rPr>
                <w:sz w:val="22"/>
              </w:rPr>
              <w:t xml:space="preserve">Monday, June </w:t>
            </w:r>
            <w:r w:rsidR="00EC6175">
              <w:rPr>
                <w:sz w:val="22"/>
              </w:rPr>
              <w:t>5</w:t>
            </w:r>
          </w:p>
          <w:p w14:paraId="71EC95F3" w14:textId="77777777" w:rsidR="00EC6175" w:rsidRPr="00F433BC" w:rsidRDefault="00FA6E18" w:rsidP="00FA6E18">
            <w:pPr>
              <w:rPr>
                <w:sz w:val="22"/>
              </w:rPr>
            </w:pPr>
            <w:r>
              <w:rPr>
                <w:sz w:val="22"/>
              </w:rPr>
              <w:t>The role of literature; Q</w:t>
            </w:r>
            <w:r w:rsidR="00EC6175" w:rsidRPr="00F433BC">
              <w:rPr>
                <w:sz w:val="22"/>
              </w:rPr>
              <w:t xml:space="preserve">uality and </w:t>
            </w:r>
            <w:r>
              <w:rPr>
                <w:sz w:val="22"/>
              </w:rPr>
              <w:t>c</w:t>
            </w:r>
            <w:r w:rsidR="00EC6175" w:rsidRPr="00F433BC">
              <w:rPr>
                <w:sz w:val="22"/>
              </w:rPr>
              <w:t xml:space="preserve">ritique; </w:t>
            </w:r>
            <w:r>
              <w:rPr>
                <w:sz w:val="22"/>
              </w:rPr>
              <w:t>D</w:t>
            </w:r>
            <w:r w:rsidR="00EC6175" w:rsidRPr="00F433BC">
              <w:rPr>
                <w:sz w:val="22"/>
              </w:rPr>
              <w:t>ata collection</w:t>
            </w:r>
          </w:p>
        </w:tc>
        <w:tc>
          <w:tcPr>
            <w:tcW w:w="7239" w:type="dxa"/>
            <w:gridSpan w:val="3"/>
            <w:shd w:val="clear" w:color="auto" w:fill="auto"/>
          </w:tcPr>
          <w:p w14:paraId="1C418078" w14:textId="77777777" w:rsidR="00EC6175" w:rsidRDefault="00EC6175" w:rsidP="00EC6175">
            <w:pPr>
              <w:rPr>
                <w:sz w:val="22"/>
              </w:rPr>
            </w:pPr>
            <w:r w:rsidRPr="00783580">
              <w:rPr>
                <w:sz w:val="22"/>
              </w:rPr>
              <w:t>Cha</w:t>
            </w:r>
            <w:r>
              <w:rPr>
                <w:sz w:val="22"/>
              </w:rPr>
              <w:t xml:space="preserve">pters </w:t>
            </w:r>
            <w:r w:rsidR="00822686">
              <w:rPr>
                <w:sz w:val="22"/>
              </w:rPr>
              <w:t>2, 8, &amp; 5</w:t>
            </w:r>
          </w:p>
          <w:p w14:paraId="17EA325E" w14:textId="77777777" w:rsidR="00EC6175" w:rsidRPr="00D6224A" w:rsidRDefault="00EC6175" w:rsidP="00EC6175">
            <w:pPr>
              <w:ind w:left="469" w:hanging="450"/>
              <w:rPr>
                <w:sz w:val="20"/>
              </w:rPr>
            </w:pPr>
            <w:proofErr w:type="spellStart"/>
            <w:r w:rsidRPr="00D6224A">
              <w:rPr>
                <w:sz w:val="22"/>
              </w:rPr>
              <w:t>Heyvaert</w:t>
            </w:r>
            <w:proofErr w:type="spellEnd"/>
            <w:r w:rsidRPr="00D6224A">
              <w:rPr>
                <w:sz w:val="22"/>
              </w:rPr>
              <w:t xml:space="preserve">, M., Hannes, K., </w:t>
            </w:r>
            <w:proofErr w:type="spellStart"/>
            <w:r w:rsidRPr="00D6224A">
              <w:rPr>
                <w:sz w:val="22"/>
              </w:rPr>
              <w:t>Maes</w:t>
            </w:r>
            <w:proofErr w:type="spellEnd"/>
            <w:r w:rsidRPr="00D6224A">
              <w:rPr>
                <w:sz w:val="22"/>
              </w:rPr>
              <w:t xml:space="preserve">, B., &amp; </w:t>
            </w:r>
            <w:proofErr w:type="spellStart"/>
            <w:r w:rsidRPr="00D6224A">
              <w:rPr>
                <w:sz w:val="22"/>
              </w:rPr>
              <w:t>Onghena</w:t>
            </w:r>
            <w:proofErr w:type="spellEnd"/>
            <w:r w:rsidRPr="00D6224A">
              <w:rPr>
                <w:sz w:val="22"/>
              </w:rPr>
              <w:t xml:space="preserve">, P. (2013). Critical appraisal of mixed methods studies. </w:t>
            </w:r>
            <w:r w:rsidRPr="00D6224A">
              <w:rPr>
                <w:i/>
                <w:sz w:val="22"/>
              </w:rPr>
              <w:t>Journal of Mixed Methods Research, 7</w:t>
            </w:r>
            <w:r w:rsidRPr="00D6224A">
              <w:rPr>
                <w:sz w:val="22"/>
              </w:rPr>
              <w:t>, 302-327.</w:t>
            </w:r>
          </w:p>
          <w:p w14:paraId="0E9B1186" w14:textId="77777777" w:rsidR="005A1333" w:rsidRPr="00F433BC" w:rsidRDefault="00EC6175" w:rsidP="00EC6175">
            <w:pPr>
              <w:rPr>
                <w:sz w:val="22"/>
              </w:rPr>
            </w:pPr>
            <w:r>
              <w:rPr>
                <w:sz w:val="22"/>
              </w:rPr>
              <w:t>Reading quiz</w:t>
            </w:r>
          </w:p>
        </w:tc>
      </w:tr>
      <w:tr w:rsidR="00EC6175" w:rsidRPr="00A35FA9" w14:paraId="49A4D088" w14:textId="77777777" w:rsidTr="00CA1CE9">
        <w:trPr>
          <w:cantSplit/>
        </w:trPr>
        <w:tc>
          <w:tcPr>
            <w:tcW w:w="2409" w:type="dxa"/>
            <w:shd w:val="clear" w:color="auto" w:fill="auto"/>
          </w:tcPr>
          <w:p w14:paraId="7779FFDF" w14:textId="77777777" w:rsidR="00EC6175" w:rsidRDefault="00EC6175" w:rsidP="00EC6175">
            <w:pPr>
              <w:rPr>
                <w:sz w:val="22"/>
              </w:rPr>
            </w:pPr>
            <w:r>
              <w:rPr>
                <w:sz w:val="22"/>
              </w:rPr>
              <w:t>Wednesday, June 7</w:t>
            </w:r>
          </w:p>
          <w:p w14:paraId="1E59FEA2" w14:textId="77777777" w:rsidR="00EC6175" w:rsidRPr="00F433BC" w:rsidRDefault="00EC6175" w:rsidP="00EC6175">
            <w:pPr>
              <w:rPr>
                <w:sz w:val="22"/>
              </w:rPr>
            </w:pPr>
            <w:r w:rsidRPr="00F433BC">
              <w:rPr>
                <w:sz w:val="22"/>
              </w:rPr>
              <w:t>Work Day</w:t>
            </w:r>
          </w:p>
        </w:tc>
        <w:tc>
          <w:tcPr>
            <w:tcW w:w="2413" w:type="dxa"/>
            <w:shd w:val="clear" w:color="auto" w:fill="auto"/>
          </w:tcPr>
          <w:p w14:paraId="7D8A40A0" w14:textId="77777777" w:rsidR="00EC6175" w:rsidRPr="00F433BC" w:rsidRDefault="00EC6175" w:rsidP="000E0863">
            <w:pPr>
              <w:rPr>
                <w:sz w:val="22"/>
              </w:rPr>
            </w:pPr>
            <w:r w:rsidRPr="00E2455A">
              <w:rPr>
                <w:sz w:val="22"/>
              </w:rPr>
              <w:t>Design negotiation; sampling and data collection brainstorming</w:t>
            </w:r>
          </w:p>
        </w:tc>
        <w:tc>
          <w:tcPr>
            <w:tcW w:w="2413" w:type="dxa"/>
            <w:shd w:val="clear" w:color="auto" w:fill="auto"/>
          </w:tcPr>
          <w:p w14:paraId="3BDE27AC" w14:textId="77777777" w:rsidR="00EC6175" w:rsidRDefault="00EC6175" w:rsidP="000E0863">
            <w:pPr>
              <w:rPr>
                <w:sz w:val="22"/>
              </w:rPr>
            </w:pPr>
            <w:r>
              <w:rPr>
                <w:sz w:val="22"/>
              </w:rPr>
              <w:t>Data collection plan (2 points),</w:t>
            </w:r>
          </w:p>
          <w:p w14:paraId="54A4BA8A" w14:textId="77777777" w:rsidR="00EC6175" w:rsidRPr="00F433BC" w:rsidRDefault="00EC6175" w:rsidP="00822686">
            <w:pPr>
              <w:rPr>
                <w:sz w:val="22"/>
              </w:rPr>
            </w:pPr>
            <w:r w:rsidRPr="00F433BC">
              <w:rPr>
                <w:sz w:val="22"/>
              </w:rPr>
              <w:t xml:space="preserve">Critique A </w:t>
            </w:r>
            <w:r>
              <w:rPr>
                <w:sz w:val="22"/>
              </w:rPr>
              <w:t>(5 points)</w:t>
            </w:r>
          </w:p>
        </w:tc>
        <w:tc>
          <w:tcPr>
            <w:tcW w:w="2413" w:type="dxa"/>
            <w:shd w:val="clear" w:color="auto" w:fill="auto"/>
          </w:tcPr>
          <w:p w14:paraId="4E951DCB" w14:textId="77777777" w:rsidR="00EC6175" w:rsidRPr="00F433BC" w:rsidRDefault="00EC6175" w:rsidP="00822686">
            <w:pPr>
              <w:rPr>
                <w:sz w:val="22"/>
              </w:rPr>
            </w:pPr>
            <w:r w:rsidRPr="00F433BC">
              <w:rPr>
                <w:sz w:val="22"/>
              </w:rPr>
              <w:t xml:space="preserve">Design </w:t>
            </w:r>
            <w:r>
              <w:rPr>
                <w:sz w:val="22"/>
              </w:rPr>
              <w:t>Template</w:t>
            </w:r>
            <w:r w:rsidRPr="00F433BC">
              <w:rPr>
                <w:sz w:val="22"/>
              </w:rPr>
              <w:t xml:space="preserve"> 1</w:t>
            </w:r>
            <w:r>
              <w:rPr>
                <w:sz w:val="22"/>
              </w:rPr>
              <w:t xml:space="preserve"> </w:t>
            </w:r>
          </w:p>
        </w:tc>
      </w:tr>
      <w:tr w:rsidR="00EC6175" w:rsidRPr="00A35FA9" w14:paraId="30CCF9CA" w14:textId="77777777" w:rsidTr="00CA1CE9">
        <w:trPr>
          <w:cantSplit/>
        </w:trPr>
        <w:tc>
          <w:tcPr>
            <w:tcW w:w="2409" w:type="dxa"/>
            <w:shd w:val="clear" w:color="auto" w:fill="auto"/>
          </w:tcPr>
          <w:p w14:paraId="52E0DECD" w14:textId="77777777" w:rsidR="00EC6175" w:rsidRPr="00F433BC" w:rsidRDefault="00EC6175" w:rsidP="00EC3D17">
            <w:pPr>
              <w:rPr>
                <w:sz w:val="22"/>
              </w:rPr>
            </w:pPr>
            <w:r w:rsidRPr="00F433BC">
              <w:rPr>
                <w:sz w:val="22"/>
              </w:rPr>
              <w:lastRenderedPageBreak/>
              <w:t xml:space="preserve">Monday, June </w:t>
            </w:r>
            <w:r>
              <w:rPr>
                <w:sz w:val="22"/>
              </w:rPr>
              <w:t>12</w:t>
            </w:r>
          </w:p>
          <w:p w14:paraId="17D03FCF" w14:textId="77777777" w:rsidR="00EC6175" w:rsidRPr="00F433BC" w:rsidRDefault="00EC6175" w:rsidP="00EC3D17">
            <w:pPr>
              <w:rPr>
                <w:sz w:val="22"/>
              </w:rPr>
            </w:pPr>
            <w:r w:rsidRPr="00F433BC">
              <w:rPr>
                <w:sz w:val="22"/>
              </w:rPr>
              <w:t>Data collection, cont.</w:t>
            </w:r>
          </w:p>
        </w:tc>
        <w:tc>
          <w:tcPr>
            <w:tcW w:w="7239" w:type="dxa"/>
            <w:gridSpan w:val="3"/>
            <w:shd w:val="clear" w:color="auto" w:fill="auto"/>
          </w:tcPr>
          <w:p w14:paraId="2B2C99CE" w14:textId="77777777" w:rsidR="00EC6175" w:rsidRDefault="00EC6175" w:rsidP="00EC6175">
            <w:pPr>
              <w:ind w:left="469" w:hanging="469"/>
              <w:rPr>
                <w:sz w:val="22"/>
              </w:rPr>
            </w:pPr>
            <w:proofErr w:type="spellStart"/>
            <w:r>
              <w:rPr>
                <w:sz w:val="22"/>
              </w:rPr>
              <w:t>Lieber</w:t>
            </w:r>
            <w:proofErr w:type="spellEnd"/>
            <w:r>
              <w:rPr>
                <w:sz w:val="22"/>
              </w:rPr>
              <w:t xml:space="preserve">, E., &amp; </w:t>
            </w:r>
            <w:proofErr w:type="spellStart"/>
            <w:r>
              <w:rPr>
                <w:sz w:val="22"/>
              </w:rPr>
              <w:t>Weisner</w:t>
            </w:r>
            <w:proofErr w:type="spellEnd"/>
            <w:r>
              <w:rPr>
                <w:sz w:val="22"/>
              </w:rPr>
              <w:t xml:space="preserve">, T. S. (2010). Meeting the practical challenges of mixed methods research. In A. </w:t>
            </w:r>
            <w:proofErr w:type="spellStart"/>
            <w:r>
              <w:rPr>
                <w:sz w:val="22"/>
              </w:rPr>
              <w:t>Tashakkori</w:t>
            </w:r>
            <w:proofErr w:type="spellEnd"/>
            <w:r>
              <w:rPr>
                <w:sz w:val="22"/>
              </w:rPr>
              <w:t xml:space="preserve"> &amp; C. </w:t>
            </w:r>
            <w:proofErr w:type="spellStart"/>
            <w:r>
              <w:rPr>
                <w:sz w:val="22"/>
              </w:rPr>
              <w:t>Teddlie</w:t>
            </w:r>
            <w:proofErr w:type="spellEnd"/>
            <w:r>
              <w:rPr>
                <w:sz w:val="22"/>
              </w:rPr>
              <w:t xml:space="preserve"> (Eds.). </w:t>
            </w:r>
            <w:r>
              <w:rPr>
                <w:i/>
                <w:sz w:val="22"/>
              </w:rPr>
              <w:t xml:space="preserve">Sage Handbook of Mixed Methods in Social and Behavioral Research </w:t>
            </w:r>
            <w:r w:rsidRPr="00DF2FEB">
              <w:rPr>
                <w:sz w:val="22"/>
              </w:rPr>
              <w:t>(2</w:t>
            </w:r>
            <w:r w:rsidRPr="00DF2FEB">
              <w:rPr>
                <w:sz w:val="22"/>
                <w:vertAlign w:val="superscript"/>
              </w:rPr>
              <w:t>nd</w:t>
            </w:r>
            <w:r w:rsidRPr="00DF2FEB">
              <w:rPr>
                <w:sz w:val="22"/>
              </w:rPr>
              <w:t xml:space="preserve"> ed.</w:t>
            </w:r>
            <w:r>
              <w:rPr>
                <w:sz w:val="22"/>
              </w:rPr>
              <w:t>, pp. 559-571</w:t>
            </w:r>
            <w:r w:rsidRPr="00DF2FEB">
              <w:rPr>
                <w:sz w:val="22"/>
              </w:rPr>
              <w:t>).</w:t>
            </w:r>
            <w:r>
              <w:rPr>
                <w:sz w:val="22"/>
              </w:rPr>
              <w:t xml:space="preserve"> Thousand Oaks, CA: Sage. (posted to Canvas)</w:t>
            </w:r>
          </w:p>
          <w:p w14:paraId="691530C0" w14:textId="77777777" w:rsidR="00EC6175" w:rsidRPr="00DF2FEB" w:rsidRDefault="00EC6175" w:rsidP="00EC6175">
            <w:pPr>
              <w:ind w:left="469" w:hanging="469"/>
              <w:rPr>
                <w:sz w:val="22"/>
              </w:rPr>
            </w:pPr>
            <w:r>
              <w:rPr>
                <w:sz w:val="22"/>
              </w:rPr>
              <w:t xml:space="preserve">Morse, J. M. (2010). Procedures and practice of mixed method design: Maintaining control, rigor, and complexity. In A. </w:t>
            </w:r>
            <w:proofErr w:type="spellStart"/>
            <w:r>
              <w:rPr>
                <w:sz w:val="22"/>
              </w:rPr>
              <w:t>Tashakkori</w:t>
            </w:r>
            <w:proofErr w:type="spellEnd"/>
            <w:r>
              <w:rPr>
                <w:sz w:val="22"/>
              </w:rPr>
              <w:t xml:space="preserve"> &amp; C. </w:t>
            </w:r>
            <w:proofErr w:type="spellStart"/>
            <w:r>
              <w:rPr>
                <w:sz w:val="22"/>
              </w:rPr>
              <w:t>Teddlie</w:t>
            </w:r>
            <w:proofErr w:type="spellEnd"/>
            <w:r>
              <w:rPr>
                <w:sz w:val="22"/>
              </w:rPr>
              <w:t xml:space="preserve"> (Eds.). </w:t>
            </w:r>
            <w:r>
              <w:rPr>
                <w:i/>
                <w:sz w:val="22"/>
              </w:rPr>
              <w:t xml:space="preserve">Sage Handbook of Mixed Methods in Social and Behavioral Research </w:t>
            </w:r>
            <w:r w:rsidRPr="00DF2FEB">
              <w:rPr>
                <w:sz w:val="22"/>
              </w:rPr>
              <w:t>(2</w:t>
            </w:r>
            <w:r w:rsidRPr="00DF2FEB">
              <w:rPr>
                <w:sz w:val="22"/>
                <w:vertAlign w:val="superscript"/>
              </w:rPr>
              <w:t>nd</w:t>
            </w:r>
            <w:r w:rsidRPr="00DF2FEB">
              <w:rPr>
                <w:sz w:val="22"/>
              </w:rPr>
              <w:t xml:space="preserve"> ed.</w:t>
            </w:r>
            <w:r>
              <w:rPr>
                <w:sz w:val="22"/>
              </w:rPr>
              <w:t>, pp. 339-352</w:t>
            </w:r>
            <w:r w:rsidRPr="00DF2FEB">
              <w:rPr>
                <w:sz w:val="22"/>
              </w:rPr>
              <w:t>).</w:t>
            </w:r>
            <w:r>
              <w:rPr>
                <w:sz w:val="22"/>
              </w:rPr>
              <w:t xml:space="preserve"> Thousand Oaks, CA: Sage.</w:t>
            </w:r>
            <w:r>
              <w:rPr>
                <w:i/>
                <w:sz w:val="22"/>
              </w:rPr>
              <w:t xml:space="preserve"> </w:t>
            </w:r>
            <w:r>
              <w:rPr>
                <w:sz w:val="22"/>
              </w:rPr>
              <w:t>(posted to Canvas)</w:t>
            </w:r>
          </w:p>
          <w:p w14:paraId="6CFC2970" w14:textId="77777777" w:rsidR="00EC6175" w:rsidRDefault="00EC6175" w:rsidP="00EC6175">
            <w:pPr>
              <w:ind w:left="469" w:hanging="469"/>
              <w:rPr>
                <w:sz w:val="22"/>
              </w:rPr>
            </w:pPr>
            <w:proofErr w:type="spellStart"/>
            <w:r w:rsidRPr="00783580">
              <w:rPr>
                <w:sz w:val="22"/>
              </w:rPr>
              <w:t>Teddlie</w:t>
            </w:r>
            <w:proofErr w:type="spellEnd"/>
            <w:r>
              <w:rPr>
                <w:sz w:val="22"/>
              </w:rPr>
              <w:t>, C.</w:t>
            </w:r>
            <w:r w:rsidRPr="00783580">
              <w:rPr>
                <w:sz w:val="22"/>
              </w:rPr>
              <w:t xml:space="preserve"> &amp; Yu</w:t>
            </w:r>
            <w:r>
              <w:rPr>
                <w:sz w:val="22"/>
              </w:rPr>
              <w:t>, F.</w:t>
            </w:r>
            <w:r w:rsidRPr="00783580">
              <w:rPr>
                <w:sz w:val="22"/>
              </w:rPr>
              <w:t xml:space="preserve"> (</w:t>
            </w:r>
            <w:r>
              <w:rPr>
                <w:sz w:val="22"/>
              </w:rPr>
              <w:t xml:space="preserve">2007). Mixed methods sampling: A typology with examples. </w:t>
            </w:r>
            <w:r>
              <w:rPr>
                <w:i/>
                <w:sz w:val="22"/>
              </w:rPr>
              <w:t>Journal of Mixed Methods Research, 1</w:t>
            </w:r>
            <w:r>
              <w:rPr>
                <w:sz w:val="22"/>
              </w:rPr>
              <w:t>(1), 77-100.</w:t>
            </w:r>
          </w:p>
          <w:p w14:paraId="20CE98EA" w14:textId="77777777" w:rsidR="00EC6175" w:rsidRPr="00F433BC" w:rsidRDefault="00EC6175" w:rsidP="00EC6175">
            <w:pPr>
              <w:rPr>
                <w:sz w:val="22"/>
              </w:rPr>
            </w:pPr>
            <w:r>
              <w:rPr>
                <w:sz w:val="22"/>
              </w:rPr>
              <w:t>Reading quiz</w:t>
            </w:r>
          </w:p>
        </w:tc>
      </w:tr>
      <w:tr w:rsidR="00EC6175" w:rsidRPr="00A35FA9" w14:paraId="2A7D6AF2" w14:textId="77777777" w:rsidTr="00CA1CE9">
        <w:trPr>
          <w:cantSplit/>
        </w:trPr>
        <w:tc>
          <w:tcPr>
            <w:tcW w:w="2409" w:type="dxa"/>
            <w:shd w:val="clear" w:color="auto" w:fill="auto"/>
          </w:tcPr>
          <w:p w14:paraId="42977760" w14:textId="77777777" w:rsidR="00EC6175" w:rsidRPr="00F433BC" w:rsidRDefault="00EC6175" w:rsidP="00EC3D17">
            <w:pPr>
              <w:rPr>
                <w:sz w:val="22"/>
              </w:rPr>
            </w:pPr>
            <w:r w:rsidRPr="00F433BC">
              <w:rPr>
                <w:sz w:val="22"/>
              </w:rPr>
              <w:t xml:space="preserve">Wednesday, June </w:t>
            </w:r>
            <w:r>
              <w:rPr>
                <w:sz w:val="22"/>
              </w:rPr>
              <w:t>14</w:t>
            </w:r>
          </w:p>
          <w:p w14:paraId="47CB722B" w14:textId="77777777" w:rsidR="00EC6175" w:rsidRPr="00F433BC" w:rsidRDefault="00EC6175" w:rsidP="00EC3D17">
            <w:pPr>
              <w:rPr>
                <w:sz w:val="22"/>
              </w:rPr>
            </w:pPr>
            <w:r w:rsidRPr="00F433BC">
              <w:rPr>
                <w:sz w:val="22"/>
              </w:rPr>
              <w:t>Work Day</w:t>
            </w:r>
          </w:p>
        </w:tc>
        <w:tc>
          <w:tcPr>
            <w:tcW w:w="2413" w:type="dxa"/>
            <w:shd w:val="clear" w:color="auto" w:fill="auto"/>
          </w:tcPr>
          <w:p w14:paraId="62E7C2B8" w14:textId="77777777" w:rsidR="00EC6175" w:rsidRPr="00E2455A" w:rsidRDefault="00EC6175" w:rsidP="000E0863">
            <w:pPr>
              <w:rPr>
                <w:sz w:val="22"/>
              </w:rPr>
            </w:pPr>
            <w:r w:rsidRPr="00E2455A">
              <w:rPr>
                <w:sz w:val="22"/>
              </w:rPr>
              <w:t xml:space="preserve">Negotiate sampling and data collection plans </w:t>
            </w:r>
          </w:p>
        </w:tc>
        <w:tc>
          <w:tcPr>
            <w:tcW w:w="2413" w:type="dxa"/>
            <w:shd w:val="clear" w:color="auto" w:fill="auto"/>
          </w:tcPr>
          <w:p w14:paraId="70260AA5" w14:textId="77777777" w:rsidR="00EC6175" w:rsidRPr="00E2455A" w:rsidRDefault="00EC6175" w:rsidP="00822686">
            <w:pPr>
              <w:rPr>
                <w:sz w:val="22"/>
              </w:rPr>
            </w:pPr>
            <w:r w:rsidRPr="00E2455A">
              <w:rPr>
                <w:sz w:val="22"/>
              </w:rPr>
              <w:t>Revised data collection and sampling plan (</w:t>
            </w:r>
            <w:r>
              <w:rPr>
                <w:sz w:val="22"/>
              </w:rPr>
              <w:t>2 points</w:t>
            </w:r>
            <w:r w:rsidRPr="00E2455A">
              <w:rPr>
                <w:sz w:val="22"/>
              </w:rPr>
              <w:t>)</w:t>
            </w:r>
          </w:p>
        </w:tc>
        <w:tc>
          <w:tcPr>
            <w:tcW w:w="2413" w:type="dxa"/>
          </w:tcPr>
          <w:p w14:paraId="7E735B2B" w14:textId="77777777" w:rsidR="00EC6175" w:rsidRPr="00F433BC" w:rsidRDefault="00EC6175" w:rsidP="00EC3D17">
            <w:pPr>
              <w:rPr>
                <w:sz w:val="22"/>
              </w:rPr>
            </w:pPr>
          </w:p>
        </w:tc>
      </w:tr>
      <w:tr w:rsidR="00EC6175" w:rsidRPr="00A35FA9" w14:paraId="22B05E7A" w14:textId="77777777" w:rsidTr="00CA1CE9">
        <w:trPr>
          <w:cantSplit/>
        </w:trPr>
        <w:tc>
          <w:tcPr>
            <w:tcW w:w="2409" w:type="dxa"/>
            <w:shd w:val="clear" w:color="auto" w:fill="auto"/>
          </w:tcPr>
          <w:p w14:paraId="287C962A" w14:textId="77777777" w:rsidR="00EC6175" w:rsidRPr="00F433BC" w:rsidRDefault="00EC6175" w:rsidP="00EC3D17">
            <w:pPr>
              <w:rPr>
                <w:sz w:val="22"/>
              </w:rPr>
            </w:pPr>
            <w:r w:rsidRPr="00F433BC">
              <w:rPr>
                <w:sz w:val="22"/>
              </w:rPr>
              <w:t xml:space="preserve">Monday, June </w:t>
            </w:r>
            <w:r>
              <w:rPr>
                <w:sz w:val="22"/>
              </w:rPr>
              <w:t>19</w:t>
            </w:r>
          </w:p>
          <w:p w14:paraId="4E999157" w14:textId="77777777" w:rsidR="00EC6175" w:rsidRPr="00F433BC" w:rsidRDefault="00EC6175" w:rsidP="00EC3D17">
            <w:pPr>
              <w:rPr>
                <w:sz w:val="22"/>
              </w:rPr>
            </w:pPr>
            <w:r w:rsidRPr="00F433BC">
              <w:rPr>
                <w:sz w:val="22"/>
              </w:rPr>
              <w:t>Data analysis in mixed methods</w:t>
            </w:r>
          </w:p>
        </w:tc>
        <w:tc>
          <w:tcPr>
            <w:tcW w:w="7239" w:type="dxa"/>
            <w:gridSpan w:val="3"/>
            <w:shd w:val="clear" w:color="auto" w:fill="auto"/>
          </w:tcPr>
          <w:p w14:paraId="74698667" w14:textId="77777777" w:rsidR="00822686" w:rsidRDefault="00822686" w:rsidP="00EC6175">
            <w:pPr>
              <w:ind w:left="379" w:hanging="379"/>
              <w:rPr>
                <w:sz w:val="22"/>
              </w:rPr>
            </w:pPr>
            <w:r>
              <w:rPr>
                <w:sz w:val="22"/>
              </w:rPr>
              <w:t>Chapter 6</w:t>
            </w:r>
          </w:p>
          <w:p w14:paraId="0F56086B" w14:textId="77777777" w:rsidR="00EC6175" w:rsidRDefault="00EC6175" w:rsidP="00EC6175">
            <w:pPr>
              <w:ind w:left="379" w:hanging="379"/>
              <w:rPr>
                <w:sz w:val="22"/>
              </w:rPr>
            </w:pPr>
            <w:proofErr w:type="spellStart"/>
            <w:r>
              <w:rPr>
                <w:sz w:val="22"/>
              </w:rPr>
              <w:t>Onwuegbuzie</w:t>
            </w:r>
            <w:proofErr w:type="spellEnd"/>
            <w:r>
              <w:rPr>
                <w:sz w:val="22"/>
              </w:rPr>
              <w:t xml:space="preserve">, A. J., &amp; Leech, N. L. (2006). Linking research questions to mixed methods data analysis procedures. </w:t>
            </w:r>
            <w:r>
              <w:rPr>
                <w:i/>
                <w:sz w:val="22"/>
              </w:rPr>
              <w:t>The Qualitative Report, 11</w:t>
            </w:r>
            <w:r>
              <w:rPr>
                <w:sz w:val="22"/>
              </w:rPr>
              <w:t>(3), 474-498.</w:t>
            </w:r>
          </w:p>
          <w:p w14:paraId="728DB308" w14:textId="77777777" w:rsidR="00EC6175" w:rsidRPr="00D6224A" w:rsidRDefault="00EC6175" w:rsidP="00EC6175">
            <w:pPr>
              <w:ind w:left="379" w:hanging="379"/>
              <w:rPr>
                <w:sz w:val="22"/>
              </w:rPr>
            </w:pPr>
            <w:proofErr w:type="spellStart"/>
            <w:r>
              <w:rPr>
                <w:sz w:val="22"/>
              </w:rPr>
              <w:t>Onwuegbuzie</w:t>
            </w:r>
            <w:proofErr w:type="spellEnd"/>
            <w:r>
              <w:rPr>
                <w:sz w:val="22"/>
              </w:rPr>
              <w:t xml:space="preserve">, A. J. (2011). Data analysis in mixed research: A primer. </w:t>
            </w:r>
            <w:r>
              <w:rPr>
                <w:i/>
                <w:sz w:val="22"/>
              </w:rPr>
              <w:t>International Journal of Education, 3</w:t>
            </w:r>
            <w:r>
              <w:rPr>
                <w:sz w:val="22"/>
              </w:rPr>
              <w:t xml:space="preserve">(1), E13. </w:t>
            </w:r>
            <w:proofErr w:type="spellStart"/>
            <w:r>
              <w:rPr>
                <w:sz w:val="22"/>
              </w:rPr>
              <w:t>doi</w:t>
            </w:r>
            <w:proofErr w:type="spellEnd"/>
            <w:r>
              <w:rPr>
                <w:sz w:val="22"/>
              </w:rPr>
              <w:t>:</w:t>
            </w:r>
            <w:r w:rsidRPr="003B1782">
              <w:t xml:space="preserve"> </w:t>
            </w:r>
            <w:r w:rsidRPr="003B1782">
              <w:rPr>
                <w:sz w:val="22"/>
              </w:rPr>
              <w:t>10.5296/</w:t>
            </w:r>
            <w:proofErr w:type="gramStart"/>
            <w:r w:rsidRPr="003B1782">
              <w:rPr>
                <w:sz w:val="22"/>
              </w:rPr>
              <w:t>ije.v</w:t>
            </w:r>
            <w:proofErr w:type="gramEnd"/>
            <w:r w:rsidRPr="003B1782">
              <w:rPr>
                <w:sz w:val="22"/>
              </w:rPr>
              <w:t>3i1.618</w:t>
            </w:r>
          </w:p>
          <w:p w14:paraId="411A22A8" w14:textId="77777777" w:rsidR="00EC6175" w:rsidRPr="00F433BC" w:rsidRDefault="00EC6175" w:rsidP="00EC6175">
            <w:pPr>
              <w:rPr>
                <w:sz w:val="22"/>
              </w:rPr>
            </w:pPr>
            <w:r>
              <w:rPr>
                <w:sz w:val="22"/>
              </w:rPr>
              <w:t>Reading quiz</w:t>
            </w:r>
          </w:p>
        </w:tc>
      </w:tr>
      <w:tr w:rsidR="00EC6175" w:rsidRPr="00A35FA9" w14:paraId="33A0FF04" w14:textId="77777777" w:rsidTr="00CA1CE9">
        <w:trPr>
          <w:cantSplit/>
        </w:trPr>
        <w:tc>
          <w:tcPr>
            <w:tcW w:w="2409" w:type="dxa"/>
            <w:shd w:val="clear" w:color="auto" w:fill="auto"/>
          </w:tcPr>
          <w:p w14:paraId="632520D2" w14:textId="77777777" w:rsidR="00EC6175" w:rsidRPr="00F433BC" w:rsidRDefault="00EC6175" w:rsidP="00EC3D17">
            <w:pPr>
              <w:rPr>
                <w:sz w:val="22"/>
              </w:rPr>
            </w:pPr>
            <w:r>
              <w:rPr>
                <w:sz w:val="22"/>
              </w:rPr>
              <w:t>Wednesday, June 21</w:t>
            </w:r>
          </w:p>
          <w:p w14:paraId="22690277" w14:textId="77777777" w:rsidR="00EC6175" w:rsidRPr="00F433BC" w:rsidRDefault="00EC6175" w:rsidP="00EC3D17">
            <w:pPr>
              <w:rPr>
                <w:sz w:val="22"/>
              </w:rPr>
            </w:pPr>
            <w:r w:rsidRPr="00F433BC">
              <w:rPr>
                <w:sz w:val="22"/>
              </w:rPr>
              <w:t>Work Day</w:t>
            </w:r>
          </w:p>
        </w:tc>
        <w:tc>
          <w:tcPr>
            <w:tcW w:w="2413" w:type="dxa"/>
            <w:shd w:val="clear" w:color="auto" w:fill="auto"/>
          </w:tcPr>
          <w:p w14:paraId="31905178" w14:textId="77777777" w:rsidR="00EC6175" w:rsidRPr="00F433BC" w:rsidRDefault="00EC6175" w:rsidP="000E0863">
            <w:pPr>
              <w:rPr>
                <w:sz w:val="22"/>
              </w:rPr>
            </w:pPr>
            <w:r w:rsidRPr="00F433BC">
              <w:rPr>
                <w:sz w:val="22"/>
              </w:rPr>
              <w:t xml:space="preserve">Pool collected data; </w:t>
            </w:r>
            <w:r>
              <w:rPr>
                <w:sz w:val="22"/>
              </w:rPr>
              <w:t xml:space="preserve">Negotiate </w:t>
            </w:r>
            <w:r w:rsidRPr="00F433BC">
              <w:rPr>
                <w:sz w:val="22"/>
              </w:rPr>
              <w:t>analysis plan</w:t>
            </w:r>
          </w:p>
        </w:tc>
        <w:tc>
          <w:tcPr>
            <w:tcW w:w="2413" w:type="dxa"/>
            <w:shd w:val="clear" w:color="auto" w:fill="auto"/>
          </w:tcPr>
          <w:p w14:paraId="089231F4" w14:textId="77777777" w:rsidR="00EC6175" w:rsidRDefault="00EC6175" w:rsidP="000E0863">
            <w:pPr>
              <w:rPr>
                <w:sz w:val="22"/>
              </w:rPr>
            </w:pPr>
            <w:r>
              <w:rPr>
                <w:sz w:val="22"/>
              </w:rPr>
              <w:t>Collected data, data analysis plan (2 points)</w:t>
            </w:r>
          </w:p>
          <w:p w14:paraId="6B930A72" w14:textId="77777777" w:rsidR="00EC6175" w:rsidRPr="00F433BC" w:rsidRDefault="00EC6175" w:rsidP="00822686">
            <w:pPr>
              <w:rPr>
                <w:sz w:val="22"/>
              </w:rPr>
            </w:pPr>
            <w:r w:rsidRPr="00F433BC">
              <w:rPr>
                <w:sz w:val="22"/>
              </w:rPr>
              <w:t xml:space="preserve">Critique B </w:t>
            </w:r>
            <w:r>
              <w:rPr>
                <w:sz w:val="22"/>
              </w:rPr>
              <w:t>(5 points)</w:t>
            </w:r>
          </w:p>
        </w:tc>
        <w:tc>
          <w:tcPr>
            <w:tcW w:w="2413" w:type="dxa"/>
          </w:tcPr>
          <w:p w14:paraId="0304A916" w14:textId="77777777" w:rsidR="00EC6175" w:rsidRPr="00F433BC" w:rsidRDefault="00EC6175" w:rsidP="000E0863">
            <w:pPr>
              <w:rPr>
                <w:sz w:val="22"/>
              </w:rPr>
            </w:pPr>
            <w:r w:rsidRPr="00F433BC">
              <w:rPr>
                <w:sz w:val="22"/>
              </w:rPr>
              <w:t xml:space="preserve">Design </w:t>
            </w:r>
            <w:r>
              <w:rPr>
                <w:sz w:val="22"/>
              </w:rPr>
              <w:t>Template</w:t>
            </w:r>
            <w:r w:rsidRPr="00F433BC">
              <w:rPr>
                <w:sz w:val="22"/>
              </w:rPr>
              <w:t xml:space="preserve"> 2</w:t>
            </w:r>
          </w:p>
          <w:p w14:paraId="64D7533C" w14:textId="77777777" w:rsidR="00EC6175" w:rsidRPr="00F433BC" w:rsidRDefault="00EC6175" w:rsidP="000E0863">
            <w:pPr>
              <w:rPr>
                <w:sz w:val="22"/>
              </w:rPr>
            </w:pPr>
          </w:p>
        </w:tc>
      </w:tr>
      <w:tr w:rsidR="00EC6175" w:rsidRPr="00A35FA9" w14:paraId="295A44BE" w14:textId="77777777" w:rsidTr="00CA1CE9">
        <w:trPr>
          <w:cantSplit/>
        </w:trPr>
        <w:tc>
          <w:tcPr>
            <w:tcW w:w="2409" w:type="dxa"/>
            <w:shd w:val="clear" w:color="auto" w:fill="auto"/>
          </w:tcPr>
          <w:p w14:paraId="4263FB3E" w14:textId="77777777" w:rsidR="00EC6175" w:rsidRPr="00F433BC" w:rsidRDefault="00EC6175" w:rsidP="00EC3D17">
            <w:pPr>
              <w:rPr>
                <w:sz w:val="22"/>
              </w:rPr>
            </w:pPr>
            <w:r w:rsidRPr="00F433BC">
              <w:rPr>
                <w:sz w:val="22"/>
              </w:rPr>
              <w:lastRenderedPageBreak/>
              <w:t xml:space="preserve">Monday, June </w:t>
            </w:r>
            <w:r>
              <w:rPr>
                <w:sz w:val="22"/>
              </w:rPr>
              <w:t>26</w:t>
            </w:r>
          </w:p>
          <w:p w14:paraId="10AA5B9C" w14:textId="77777777" w:rsidR="00EC6175" w:rsidRPr="00F433BC" w:rsidRDefault="00EC6175" w:rsidP="00EC3D17">
            <w:pPr>
              <w:rPr>
                <w:sz w:val="22"/>
              </w:rPr>
            </w:pPr>
            <w:r w:rsidRPr="00F433BC">
              <w:rPr>
                <w:sz w:val="22"/>
              </w:rPr>
              <w:t>Data analysis in mixed methods, cont.</w:t>
            </w:r>
          </w:p>
        </w:tc>
        <w:tc>
          <w:tcPr>
            <w:tcW w:w="7239" w:type="dxa"/>
            <w:gridSpan w:val="3"/>
            <w:shd w:val="clear" w:color="auto" w:fill="auto"/>
          </w:tcPr>
          <w:p w14:paraId="72891A3A" w14:textId="77777777" w:rsidR="00822686" w:rsidRDefault="00822686" w:rsidP="00EC6175">
            <w:pPr>
              <w:rPr>
                <w:sz w:val="22"/>
              </w:rPr>
            </w:pPr>
            <w:r>
              <w:rPr>
                <w:sz w:val="22"/>
              </w:rPr>
              <w:t>Chapter 7</w:t>
            </w:r>
            <w:r w:rsidR="00EC6175" w:rsidRPr="00F433BC">
              <w:rPr>
                <w:sz w:val="22"/>
              </w:rPr>
              <w:t xml:space="preserve"> </w:t>
            </w:r>
          </w:p>
          <w:p w14:paraId="10C029DF" w14:textId="77777777" w:rsidR="00EC6175" w:rsidRDefault="00EC6175" w:rsidP="00EC6175">
            <w:pPr>
              <w:rPr>
                <w:sz w:val="22"/>
              </w:rPr>
            </w:pPr>
            <w:r>
              <w:rPr>
                <w:sz w:val="22"/>
              </w:rPr>
              <w:t>Choose one:</w:t>
            </w:r>
          </w:p>
          <w:p w14:paraId="3712FACC" w14:textId="77777777" w:rsidR="00EC6175" w:rsidRDefault="00EC6175" w:rsidP="00EC6175">
            <w:pPr>
              <w:ind w:left="379" w:hanging="360"/>
              <w:rPr>
                <w:sz w:val="22"/>
              </w:rPr>
            </w:pPr>
            <w:bookmarkStart w:id="0" w:name="_GoBack"/>
            <w:bookmarkEnd w:id="0"/>
            <w:r>
              <w:rPr>
                <w:sz w:val="22"/>
              </w:rPr>
              <w:t xml:space="preserve">Bamberger, M., Rao, V., &amp; </w:t>
            </w:r>
            <w:proofErr w:type="spellStart"/>
            <w:r>
              <w:rPr>
                <w:sz w:val="22"/>
              </w:rPr>
              <w:t>Woolcock</w:t>
            </w:r>
            <w:proofErr w:type="spellEnd"/>
            <w:r>
              <w:rPr>
                <w:sz w:val="22"/>
              </w:rPr>
              <w:t>, M. (2010). Using mixed methods in monitoring and evaluation: Experiences from international development. Policy Research Working Paper, The World Bank Development Research Group.</w:t>
            </w:r>
          </w:p>
          <w:p w14:paraId="44214E89" w14:textId="7EB43A82" w:rsidR="00DC225E" w:rsidRPr="00DC225E" w:rsidRDefault="00DC225E" w:rsidP="00EC6175">
            <w:pPr>
              <w:ind w:left="379" w:hanging="360"/>
              <w:rPr>
                <w:sz w:val="22"/>
              </w:rPr>
            </w:pPr>
            <w:proofErr w:type="spellStart"/>
            <w:r>
              <w:rPr>
                <w:sz w:val="22"/>
              </w:rPr>
              <w:t>Caracelli</w:t>
            </w:r>
            <w:proofErr w:type="spellEnd"/>
            <w:r>
              <w:rPr>
                <w:sz w:val="22"/>
              </w:rPr>
              <w:t xml:space="preserve">, V. J., &amp; Greene, J. C. (1993). Data analysis strategies for mixed-method evaluation designs. </w:t>
            </w:r>
            <w:r>
              <w:rPr>
                <w:i/>
                <w:sz w:val="22"/>
              </w:rPr>
              <w:t>Educational Evaluation and Policy Analysis, 15</w:t>
            </w:r>
            <w:r>
              <w:rPr>
                <w:sz w:val="22"/>
              </w:rPr>
              <w:t>(2), 195-207</w:t>
            </w:r>
          </w:p>
          <w:p w14:paraId="6E2C3315" w14:textId="77777777" w:rsidR="00EC6175" w:rsidRDefault="00EC6175" w:rsidP="00EC6175">
            <w:pPr>
              <w:ind w:left="379" w:hanging="360"/>
              <w:rPr>
                <w:sz w:val="22"/>
              </w:rPr>
            </w:pPr>
            <w:r w:rsidRPr="00CF1896">
              <w:rPr>
                <w:sz w:val="22"/>
              </w:rPr>
              <w:t xml:space="preserve">Creswell, J. W., </w:t>
            </w:r>
            <w:r>
              <w:rPr>
                <w:sz w:val="22"/>
              </w:rPr>
              <w:t>Klassen, A. C., Plano Clark, V. L., &amp; Smith, K. C. (</w:t>
            </w:r>
            <w:proofErr w:type="spellStart"/>
            <w:r>
              <w:rPr>
                <w:sz w:val="22"/>
              </w:rPr>
              <w:t>n.d.</w:t>
            </w:r>
            <w:proofErr w:type="spellEnd"/>
            <w:r>
              <w:rPr>
                <w:sz w:val="22"/>
              </w:rPr>
              <w:t>). Best practices for mixed methods research in the health sciences. Office of Behavioral and Social Science Research.</w:t>
            </w:r>
          </w:p>
          <w:p w14:paraId="30B097B4" w14:textId="77777777" w:rsidR="00EC6175" w:rsidRPr="00C64BBF" w:rsidRDefault="00EC6175" w:rsidP="00EC6175">
            <w:pPr>
              <w:ind w:left="379" w:hanging="360"/>
              <w:rPr>
                <w:sz w:val="22"/>
              </w:rPr>
            </w:pPr>
            <w:r>
              <w:rPr>
                <w:sz w:val="22"/>
              </w:rPr>
              <w:t xml:space="preserve">Hanson, W. E., Creswell, J. W., Plano Clark, V. L., </w:t>
            </w:r>
            <w:proofErr w:type="spellStart"/>
            <w:r>
              <w:rPr>
                <w:sz w:val="22"/>
              </w:rPr>
              <w:t>Petska</w:t>
            </w:r>
            <w:proofErr w:type="spellEnd"/>
            <w:r>
              <w:rPr>
                <w:sz w:val="22"/>
              </w:rPr>
              <w:t xml:space="preserve">, K. S., &amp; Creswell, J. D. (2005). Mixed methods research designs in counseling psychology. </w:t>
            </w:r>
            <w:r>
              <w:rPr>
                <w:i/>
                <w:sz w:val="22"/>
              </w:rPr>
              <w:t>Journal of Counseling Psychology, 52</w:t>
            </w:r>
            <w:r>
              <w:rPr>
                <w:sz w:val="22"/>
              </w:rPr>
              <w:t>(2), 224-235.</w:t>
            </w:r>
          </w:p>
          <w:p w14:paraId="01B89D9A" w14:textId="77777777" w:rsidR="00EC6175" w:rsidRPr="008472FB" w:rsidRDefault="00EC6175" w:rsidP="00EC6175">
            <w:pPr>
              <w:ind w:left="379" w:hanging="360"/>
              <w:rPr>
                <w:sz w:val="22"/>
              </w:rPr>
            </w:pPr>
            <w:r>
              <w:rPr>
                <w:sz w:val="22"/>
              </w:rPr>
              <w:t xml:space="preserve">Harden, A., &amp; Thomas, J. (2005). Methodological issues in combining diverse study types in systematic reviews. </w:t>
            </w:r>
            <w:r>
              <w:rPr>
                <w:i/>
                <w:sz w:val="22"/>
              </w:rPr>
              <w:t>International Journal of Social Research Methodology, 8</w:t>
            </w:r>
            <w:r>
              <w:rPr>
                <w:sz w:val="22"/>
              </w:rPr>
              <w:t>(3), 257-271.</w:t>
            </w:r>
          </w:p>
          <w:p w14:paraId="2282BBD1" w14:textId="77777777" w:rsidR="00EC6175" w:rsidRPr="00E615AA" w:rsidRDefault="00EC6175" w:rsidP="00EC6175">
            <w:pPr>
              <w:ind w:left="379" w:hanging="360"/>
              <w:rPr>
                <w:sz w:val="22"/>
              </w:rPr>
            </w:pPr>
            <w:r>
              <w:rPr>
                <w:sz w:val="22"/>
              </w:rPr>
              <w:t xml:space="preserve">Rocco, T. S., Bliss, L. A., Gallagher, S., &amp; Perez-Prado, A. (2003). Taking the next step: Mixed methods research in organizational systems. </w:t>
            </w:r>
            <w:r>
              <w:rPr>
                <w:i/>
                <w:sz w:val="22"/>
              </w:rPr>
              <w:t>Information Technology, Learning, and Performance Journal, 21</w:t>
            </w:r>
            <w:r>
              <w:rPr>
                <w:sz w:val="22"/>
              </w:rPr>
              <w:t>(1), 19-29.</w:t>
            </w:r>
          </w:p>
          <w:p w14:paraId="0C6C147A" w14:textId="77777777" w:rsidR="00EC6175" w:rsidRPr="00F433BC" w:rsidRDefault="00EC6175" w:rsidP="00EC6175">
            <w:pPr>
              <w:ind w:left="379" w:hanging="379"/>
              <w:rPr>
                <w:sz w:val="22"/>
              </w:rPr>
            </w:pPr>
            <w:r>
              <w:rPr>
                <w:sz w:val="22"/>
              </w:rPr>
              <w:t>Reading quiz</w:t>
            </w:r>
          </w:p>
        </w:tc>
      </w:tr>
      <w:tr w:rsidR="00EC6175" w:rsidRPr="00A35FA9" w14:paraId="0AAA9279" w14:textId="77777777" w:rsidTr="00CA1CE9">
        <w:trPr>
          <w:cantSplit/>
        </w:trPr>
        <w:tc>
          <w:tcPr>
            <w:tcW w:w="2409" w:type="dxa"/>
            <w:shd w:val="clear" w:color="auto" w:fill="auto"/>
          </w:tcPr>
          <w:p w14:paraId="070BFE40" w14:textId="77777777" w:rsidR="00EC6175" w:rsidRPr="00F433BC" w:rsidRDefault="00EC6175" w:rsidP="00EC3D17">
            <w:pPr>
              <w:rPr>
                <w:sz w:val="22"/>
              </w:rPr>
            </w:pPr>
            <w:r w:rsidRPr="00F433BC">
              <w:rPr>
                <w:sz w:val="22"/>
              </w:rPr>
              <w:t xml:space="preserve">Wednesday, June </w:t>
            </w:r>
            <w:r>
              <w:rPr>
                <w:sz w:val="22"/>
              </w:rPr>
              <w:t>28</w:t>
            </w:r>
          </w:p>
          <w:p w14:paraId="72258CD4" w14:textId="77777777" w:rsidR="00EC6175" w:rsidRDefault="00EC6175" w:rsidP="00EC6175">
            <w:pPr>
              <w:rPr>
                <w:sz w:val="22"/>
              </w:rPr>
            </w:pPr>
            <w:r w:rsidRPr="00F433BC">
              <w:rPr>
                <w:sz w:val="22"/>
              </w:rPr>
              <w:t>Work Day</w:t>
            </w:r>
          </w:p>
          <w:p w14:paraId="259887F8" w14:textId="77777777" w:rsidR="00EC6175" w:rsidRPr="00F433BC" w:rsidRDefault="00EC6175" w:rsidP="00EC3D17">
            <w:pPr>
              <w:rPr>
                <w:sz w:val="22"/>
              </w:rPr>
            </w:pPr>
          </w:p>
        </w:tc>
        <w:tc>
          <w:tcPr>
            <w:tcW w:w="2413" w:type="dxa"/>
            <w:shd w:val="clear" w:color="auto" w:fill="auto"/>
          </w:tcPr>
          <w:p w14:paraId="67A4FEBF" w14:textId="77777777" w:rsidR="00EC6175" w:rsidRPr="00F433BC" w:rsidRDefault="00EC6175" w:rsidP="000E0863">
            <w:pPr>
              <w:rPr>
                <w:sz w:val="22"/>
              </w:rPr>
            </w:pPr>
            <w:r w:rsidRPr="00F433BC">
              <w:rPr>
                <w:sz w:val="22"/>
              </w:rPr>
              <w:t>Data analysis</w:t>
            </w:r>
          </w:p>
        </w:tc>
        <w:tc>
          <w:tcPr>
            <w:tcW w:w="2413" w:type="dxa"/>
            <w:shd w:val="clear" w:color="auto" w:fill="auto"/>
          </w:tcPr>
          <w:p w14:paraId="3FCDD46E" w14:textId="77777777" w:rsidR="00EC6175" w:rsidRPr="00F433BC" w:rsidRDefault="00EC6175" w:rsidP="00822686">
            <w:pPr>
              <w:rPr>
                <w:sz w:val="22"/>
              </w:rPr>
            </w:pPr>
            <w:r>
              <w:rPr>
                <w:sz w:val="22"/>
              </w:rPr>
              <w:t>Analyzed data and results/findings (2 points)</w:t>
            </w:r>
          </w:p>
        </w:tc>
        <w:tc>
          <w:tcPr>
            <w:tcW w:w="2413" w:type="dxa"/>
          </w:tcPr>
          <w:p w14:paraId="565B6124" w14:textId="77777777" w:rsidR="00EC6175" w:rsidRPr="00F433BC" w:rsidRDefault="00EC6175" w:rsidP="00EC3D17">
            <w:pPr>
              <w:rPr>
                <w:sz w:val="22"/>
              </w:rPr>
            </w:pPr>
          </w:p>
        </w:tc>
      </w:tr>
      <w:tr w:rsidR="00FA6E18" w:rsidRPr="00A35FA9" w14:paraId="17A500B0" w14:textId="77777777" w:rsidTr="000E0863">
        <w:trPr>
          <w:cantSplit/>
        </w:trPr>
        <w:tc>
          <w:tcPr>
            <w:tcW w:w="2409" w:type="dxa"/>
            <w:shd w:val="clear" w:color="auto" w:fill="auto"/>
          </w:tcPr>
          <w:p w14:paraId="4CC1F11E" w14:textId="77777777" w:rsidR="00FA6E18" w:rsidRPr="00F433BC" w:rsidRDefault="00FA6E18" w:rsidP="00EC3D17">
            <w:pPr>
              <w:rPr>
                <w:sz w:val="22"/>
              </w:rPr>
            </w:pPr>
            <w:r w:rsidRPr="00F433BC">
              <w:rPr>
                <w:sz w:val="22"/>
              </w:rPr>
              <w:t xml:space="preserve">Monday, </w:t>
            </w:r>
            <w:r>
              <w:rPr>
                <w:sz w:val="22"/>
              </w:rPr>
              <w:t>July 3</w:t>
            </w:r>
          </w:p>
          <w:p w14:paraId="474BD87A" w14:textId="77777777" w:rsidR="00FA6E18" w:rsidRPr="00F433BC" w:rsidRDefault="00FA6E18" w:rsidP="00EC3D17">
            <w:pPr>
              <w:rPr>
                <w:sz w:val="22"/>
              </w:rPr>
            </w:pPr>
          </w:p>
        </w:tc>
        <w:tc>
          <w:tcPr>
            <w:tcW w:w="2413" w:type="dxa"/>
            <w:shd w:val="clear" w:color="auto" w:fill="auto"/>
          </w:tcPr>
          <w:p w14:paraId="43BC8C39" w14:textId="77777777" w:rsidR="00FA6E18" w:rsidRPr="00F433BC" w:rsidRDefault="00FA6E18" w:rsidP="00EC3D17">
            <w:pPr>
              <w:rPr>
                <w:sz w:val="22"/>
              </w:rPr>
            </w:pPr>
            <w:r w:rsidRPr="00F433BC">
              <w:rPr>
                <w:sz w:val="22"/>
              </w:rPr>
              <w:t xml:space="preserve"> </w:t>
            </w:r>
            <w:r>
              <w:rPr>
                <w:sz w:val="22"/>
              </w:rPr>
              <w:t>Out of class work day</w:t>
            </w:r>
          </w:p>
        </w:tc>
        <w:tc>
          <w:tcPr>
            <w:tcW w:w="2413" w:type="dxa"/>
            <w:shd w:val="clear" w:color="auto" w:fill="auto"/>
          </w:tcPr>
          <w:p w14:paraId="335C409F" w14:textId="77777777" w:rsidR="00FA6E18" w:rsidRPr="00F433BC" w:rsidRDefault="00FA6E18" w:rsidP="00822686">
            <w:pPr>
              <w:rPr>
                <w:sz w:val="22"/>
              </w:rPr>
            </w:pPr>
            <w:r>
              <w:rPr>
                <w:sz w:val="22"/>
              </w:rPr>
              <w:t xml:space="preserve">Midterm Exam </w:t>
            </w:r>
            <w:r w:rsidR="009C3132">
              <w:rPr>
                <w:sz w:val="22"/>
              </w:rPr>
              <w:t>(25 points)</w:t>
            </w:r>
          </w:p>
        </w:tc>
        <w:tc>
          <w:tcPr>
            <w:tcW w:w="2413" w:type="dxa"/>
            <w:shd w:val="clear" w:color="auto" w:fill="auto"/>
          </w:tcPr>
          <w:p w14:paraId="7527EC66" w14:textId="77777777" w:rsidR="00FA6E18" w:rsidRPr="00F433BC" w:rsidRDefault="00FA6E18" w:rsidP="00EC3D17">
            <w:pPr>
              <w:rPr>
                <w:sz w:val="22"/>
              </w:rPr>
            </w:pPr>
          </w:p>
        </w:tc>
      </w:tr>
      <w:tr w:rsidR="00EC6175" w:rsidRPr="00A35FA9" w14:paraId="3EB0767A" w14:textId="77777777" w:rsidTr="00CA1CE9">
        <w:trPr>
          <w:cantSplit/>
        </w:trPr>
        <w:tc>
          <w:tcPr>
            <w:tcW w:w="2409" w:type="dxa"/>
            <w:shd w:val="clear" w:color="auto" w:fill="auto"/>
          </w:tcPr>
          <w:p w14:paraId="30182EB0" w14:textId="77777777" w:rsidR="00EC6175" w:rsidRPr="00F433BC" w:rsidRDefault="00EC6175" w:rsidP="00EC3D17">
            <w:pPr>
              <w:rPr>
                <w:sz w:val="22"/>
              </w:rPr>
            </w:pPr>
            <w:r w:rsidRPr="00F433BC">
              <w:rPr>
                <w:sz w:val="22"/>
              </w:rPr>
              <w:t xml:space="preserve">Wednesday, </w:t>
            </w:r>
            <w:r>
              <w:rPr>
                <w:sz w:val="22"/>
              </w:rPr>
              <w:t>July 5</w:t>
            </w:r>
          </w:p>
          <w:p w14:paraId="2AC3EC1B" w14:textId="77777777" w:rsidR="00EC6175" w:rsidRPr="00F433BC" w:rsidRDefault="00EC6175" w:rsidP="00EC6175">
            <w:pPr>
              <w:rPr>
                <w:sz w:val="22"/>
              </w:rPr>
            </w:pPr>
          </w:p>
        </w:tc>
        <w:tc>
          <w:tcPr>
            <w:tcW w:w="7239" w:type="dxa"/>
            <w:gridSpan w:val="3"/>
            <w:shd w:val="clear" w:color="auto" w:fill="auto"/>
          </w:tcPr>
          <w:p w14:paraId="39459D4D" w14:textId="77777777" w:rsidR="00EC6175" w:rsidRPr="00F433BC" w:rsidRDefault="00EC6175" w:rsidP="00EC3D17">
            <w:pPr>
              <w:rPr>
                <w:sz w:val="22"/>
              </w:rPr>
            </w:pPr>
            <w:r>
              <w:rPr>
                <w:sz w:val="22"/>
              </w:rPr>
              <w:t>Out of class work day</w:t>
            </w:r>
          </w:p>
        </w:tc>
      </w:tr>
      <w:tr w:rsidR="00CA1CE9" w:rsidRPr="00A35FA9" w14:paraId="7AE36D8C" w14:textId="77777777" w:rsidTr="00CA1CE9">
        <w:trPr>
          <w:cantSplit/>
        </w:trPr>
        <w:tc>
          <w:tcPr>
            <w:tcW w:w="2409" w:type="dxa"/>
            <w:shd w:val="clear" w:color="auto" w:fill="auto"/>
          </w:tcPr>
          <w:p w14:paraId="12BE088E" w14:textId="77777777" w:rsidR="00CA1CE9" w:rsidRPr="00F433BC" w:rsidRDefault="00CA1CE9" w:rsidP="00EC3D17">
            <w:pPr>
              <w:rPr>
                <w:sz w:val="22"/>
              </w:rPr>
            </w:pPr>
            <w:r w:rsidRPr="00F433BC">
              <w:rPr>
                <w:sz w:val="22"/>
              </w:rPr>
              <w:t xml:space="preserve">Monday, July </w:t>
            </w:r>
            <w:r>
              <w:rPr>
                <w:sz w:val="22"/>
              </w:rPr>
              <w:t>10</w:t>
            </w:r>
          </w:p>
          <w:p w14:paraId="1F5AE816" w14:textId="77777777" w:rsidR="00CA1CE9" w:rsidRPr="00F433BC" w:rsidRDefault="00CA1CE9" w:rsidP="00EC3D17">
            <w:pPr>
              <w:rPr>
                <w:sz w:val="22"/>
              </w:rPr>
            </w:pPr>
            <w:r w:rsidRPr="00F433BC">
              <w:rPr>
                <w:sz w:val="22"/>
              </w:rPr>
              <w:t>Making Inferences</w:t>
            </w:r>
          </w:p>
        </w:tc>
        <w:tc>
          <w:tcPr>
            <w:tcW w:w="7239" w:type="dxa"/>
            <w:gridSpan w:val="3"/>
            <w:shd w:val="clear" w:color="auto" w:fill="auto"/>
          </w:tcPr>
          <w:p w14:paraId="7D8645D1" w14:textId="77777777" w:rsidR="00CA1CE9" w:rsidRDefault="00CA1CE9" w:rsidP="008472FB">
            <w:pPr>
              <w:ind w:left="379" w:hanging="379"/>
              <w:rPr>
                <w:sz w:val="22"/>
              </w:rPr>
            </w:pPr>
            <w:proofErr w:type="spellStart"/>
            <w:r>
              <w:rPr>
                <w:sz w:val="22"/>
              </w:rPr>
              <w:t>Borsboom</w:t>
            </w:r>
            <w:proofErr w:type="spellEnd"/>
            <w:r>
              <w:rPr>
                <w:sz w:val="22"/>
              </w:rPr>
              <w:t xml:space="preserve">, D., </w:t>
            </w:r>
            <w:proofErr w:type="spellStart"/>
            <w:r>
              <w:rPr>
                <w:sz w:val="22"/>
              </w:rPr>
              <w:t>Mellenbergh</w:t>
            </w:r>
            <w:proofErr w:type="spellEnd"/>
            <w:r>
              <w:rPr>
                <w:sz w:val="22"/>
              </w:rPr>
              <w:t xml:space="preserve">, G. J., &amp; van </w:t>
            </w:r>
            <w:proofErr w:type="spellStart"/>
            <w:r>
              <w:rPr>
                <w:sz w:val="22"/>
              </w:rPr>
              <w:t>Heerden</w:t>
            </w:r>
            <w:proofErr w:type="spellEnd"/>
            <w:r>
              <w:rPr>
                <w:sz w:val="22"/>
              </w:rPr>
              <w:t xml:space="preserve">, J. (2004). The concept of validity. </w:t>
            </w:r>
            <w:r>
              <w:rPr>
                <w:i/>
                <w:sz w:val="22"/>
              </w:rPr>
              <w:t>Psychological Review. 111</w:t>
            </w:r>
            <w:r>
              <w:rPr>
                <w:sz w:val="22"/>
              </w:rPr>
              <w:t>(4), 1061-1071.</w:t>
            </w:r>
          </w:p>
          <w:p w14:paraId="23315B1D" w14:textId="77777777" w:rsidR="00CA1CE9" w:rsidRDefault="00CA1CE9" w:rsidP="008472FB">
            <w:pPr>
              <w:ind w:left="379" w:hanging="379"/>
              <w:rPr>
                <w:sz w:val="22"/>
              </w:rPr>
            </w:pPr>
            <w:proofErr w:type="spellStart"/>
            <w:r w:rsidRPr="00D6224A">
              <w:rPr>
                <w:sz w:val="22"/>
              </w:rPr>
              <w:t>Heyvaert</w:t>
            </w:r>
            <w:proofErr w:type="spellEnd"/>
            <w:r w:rsidRPr="00D6224A">
              <w:rPr>
                <w:sz w:val="22"/>
              </w:rPr>
              <w:t xml:space="preserve">, M., Hannes, K., </w:t>
            </w:r>
            <w:proofErr w:type="spellStart"/>
            <w:r w:rsidRPr="00D6224A">
              <w:rPr>
                <w:sz w:val="22"/>
              </w:rPr>
              <w:t>Maes</w:t>
            </w:r>
            <w:proofErr w:type="spellEnd"/>
            <w:r w:rsidRPr="00D6224A">
              <w:rPr>
                <w:sz w:val="22"/>
              </w:rPr>
              <w:t xml:space="preserve">, B., &amp; </w:t>
            </w:r>
            <w:proofErr w:type="spellStart"/>
            <w:r w:rsidRPr="00D6224A">
              <w:rPr>
                <w:sz w:val="22"/>
              </w:rPr>
              <w:t>Onghena</w:t>
            </w:r>
            <w:proofErr w:type="spellEnd"/>
            <w:r w:rsidRPr="00D6224A">
              <w:rPr>
                <w:sz w:val="22"/>
              </w:rPr>
              <w:t xml:space="preserve">, P. (2013). Critical appraisal of mixed methods studies. </w:t>
            </w:r>
            <w:r w:rsidRPr="00D6224A">
              <w:rPr>
                <w:i/>
                <w:sz w:val="22"/>
              </w:rPr>
              <w:t>Journal of Mixed Methods Research, 7</w:t>
            </w:r>
            <w:r w:rsidRPr="00D6224A">
              <w:rPr>
                <w:sz w:val="22"/>
              </w:rPr>
              <w:t>, 302-327.</w:t>
            </w:r>
          </w:p>
          <w:p w14:paraId="37812880" w14:textId="77777777" w:rsidR="00CA1CE9" w:rsidRPr="00DF2FEB" w:rsidRDefault="00CA1CE9" w:rsidP="00A2531D">
            <w:pPr>
              <w:ind w:left="469" w:hanging="469"/>
              <w:rPr>
                <w:sz w:val="22"/>
              </w:rPr>
            </w:pPr>
            <w:r>
              <w:rPr>
                <w:sz w:val="22"/>
              </w:rPr>
              <w:t xml:space="preserve">Morse, J. M. (2010). Procedures and practice of mixed method design: Maintaining control, rigor, and complexity. In A. </w:t>
            </w:r>
            <w:proofErr w:type="spellStart"/>
            <w:r>
              <w:rPr>
                <w:sz w:val="22"/>
              </w:rPr>
              <w:t>Tashakkori</w:t>
            </w:r>
            <w:proofErr w:type="spellEnd"/>
            <w:r>
              <w:rPr>
                <w:sz w:val="22"/>
              </w:rPr>
              <w:t xml:space="preserve"> &amp; C. </w:t>
            </w:r>
            <w:proofErr w:type="spellStart"/>
            <w:r>
              <w:rPr>
                <w:sz w:val="22"/>
              </w:rPr>
              <w:t>Teddlie</w:t>
            </w:r>
            <w:proofErr w:type="spellEnd"/>
            <w:r>
              <w:rPr>
                <w:sz w:val="22"/>
              </w:rPr>
              <w:t xml:space="preserve"> (Eds.). </w:t>
            </w:r>
            <w:r>
              <w:rPr>
                <w:i/>
                <w:sz w:val="22"/>
              </w:rPr>
              <w:t xml:space="preserve">Sage Handbook of Mixed Methods in Social and Behavioral Research </w:t>
            </w:r>
            <w:r w:rsidRPr="00DF2FEB">
              <w:rPr>
                <w:sz w:val="22"/>
              </w:rPr>
              <w:t>(2</w:t>
            </w:r>
            <w:r w:rsidRPr="00DF2FEB">
              <w:rPr>
                <w:sz w:val="22"/>
                <w:vertAlign w:val="superscript"/>
              </w:rPr>
              <w:t>nd</w:t>
            </w:r>
            <w:r w:rsidRPr="00DF2FEB">
              <w:rPr>
                <w:sz w:val="22"/>
              </w:rPr>
              <w:t xml:space="preserve"> ed.</w:t>
            </w:r>
            <w:r>
              <w:rPr>
                <w:sz w:val="22"/>
              </w:rPr>
              <w:t>, pp. 339-352</w:t>
            </w:r>
            <w:r w:rsidRPr="00DF2FEB">
              <w:rPr>
                <w:sz w:val="22"/>
              </w:rPr>
              <w:t>).</w:t>
            </w:r>
            <w:r>
              <w:rPr>
                <w:sz w:val="22"/>
              </w:rPr>
              <w:t xml:space="preserve"> Thousand Oaks, CA: Sage.</w:t>
            </w:r>
            <w:r>
              <w:rPr>
                <w:i/>
                <w:sz w:val="22"/>
              </w:rPr>
              <w:t xml:space="preserve"> </w:t>
            </w:r>
            <w:r>
              <w:rPr>
                <w:sz w:val="22"/>
              </w:rPr>
              <w:t>(posted to Canvas)</w:t>
            </w:r>
          </w:p>
          <w:p w14:paraId="70FB7C7B" w14:textId="77777777" w:rsidR="00CA1CE9" w:rsidRPr="00F433BC" w:rsidRDefault="00CA1CE9" w:rsidP="00EC3D17">
            <w:pPr>
              <w:rPr>
                <w:sz w:val="22"/>
              </w:rPr>
            </w:pPr>
            <w:r>
              <w:rPr>
                <w:sz w:val="22"/>
              </w:rPr>
              <w:t>Reading quiz</w:t>
            </w:r>
          </w:p>
        </w:tc>
      </w:tr>
      <w:tr w:rsidR="00CA1CE9" w:rsidRPr="00A35FA9" w14:paraId="25248089" w14:textId="77777777" w:rsidTr="00CA1CE9">
        <w:trPr>
          <w:cantSplit/>
        </w:trPr>
        <w:tc>
          <w:tcPr>
            <w:tcW w:w="2409" w:type="dxa"/>
            <w:shd w:val="clear" w:color="auto" w:fill="auto"/>
          </w:tcPr>
          <w:p w14:paraId="01EE7F3C" w14:textId="77777777" w:rsidR="00CA1CE9" w:rsidRPr="00F433BC" w:rsidRDefault="00CA1CE9" w:rsidP="00EC3D17">
            <w:pPr>
              <w:rPr>
                <w:sz w:val="22"/>
              </w:rPr>
            </w:pPr>
            <w:r>
              <w:rPr>
                <w:sz w:val="22"/>
              </w:rPr>
              <w:t>Wednesday, July 12</w:t>
            </w:r>
          </w:p>
          <w:p w14:paraId="3593DF83" w14:textId="77777777" w:rsidR="00CA1CE9" w:rsidRPr="00F433BC" w:rsidRDefault="00CA1CE9" w:rsidP="00EC3D17">
            <w:pPr>
              <w:rPr>
                <w:sz w:val="22"/>
              </w:rPr>
            </w:pPr>
            <w:r w:rsidRPr="00F433BC">
              <w:rPr>
                <w:sz w:val="22"/>
              </w:rPr>
              <w:t>Work Day</w:t>
            </w:r>
          </w:p>
        </w:tc>
        <w:tc>
          <w:tcPr>
            <w:tcW w:w="2413" w:type="dxa"/>
            <w:shd w:val="clear" w:color="auto" w:fill="auto"/>
          </w:tcPr>
          <w:p w14:paraId="04F27FB5" w14:textId="77777777" w:rsidR="00CA1CE9" w:rsidRPr="00F433BC" w:rsidRDefault="00CA1CE9" w:rsidP="00EC3D17">
            <w:pPr>
              <w:rPr>
                <w:sz w:val="22"/>
              </w:rPr>
            </w:pPr>
            <w:r>
              <w:rPr>
                <w:sz w:val="22"/>
              </w:rPr>
              <w:t>Negotiate interpretations and warranted assertions</w:t>
            </w:r>
          </w:p>
        </w:tc>
        <w:tc>
          <w:tcPr>
            <w:tcW w:w="2413" w:type="dxa"/>
            <w:shd w:val="clear" w:color="auto" w:fill="auto"/>
          </w:tcPr>
          <w:p w14:paraId="661A086F" w14:textId="77777777" w:rsidR="00CA1CE9" w:rsidRDefault="00CA1CE9" w:rsidP="00EC3D17">
            <w:pPr>
              <w:rPr>
                <w:sz w:val="22"/>
              </w:rPr>
            </w:pPr>
            <w:r>
              <w:rPr>
                <w:sz w:val="22"/>
              </w:rPr>
              <w:t xml:space="preserve">Interpretations and warranted assertions (2 points), </w:t>
            </w:r>
          </w:p>
          <w:p w14:paraId="0FC287AF" w14:textId="77777777" w:rsidR="00CA1CE9" w:rsidRPr="00F433BC" w:rsidRDefault="00CA1CE9" w:rsidP="009C3132">
            <w:pPr>
              <w:rPr>
                <w:sz w:val="22"/>
              </w:rPr>
            </w:pPr>
            <w:r w:rsidRPr="00F433BC">
              <w:rPr>
                <w:sz w:val="22"/>
              </w:rPr>
              <w:t xml:space="preserve">Critique C </w:t>
            </w:r>
            <w:r>
              <w:rPr>
                <w:sz w:val="22"/>
              </w:rPr>
              <w:t>(5 points)</w:t>
            </w:r>
          </w:p>
        </w:tc>
        <w:tc>
          <w:tcPr>
            <w:tcW w:w="2413" w:type="dxa"/>
          </w:tcPr>
          <w:p w14:paraId="34DBF3A1" w14:textId="77777777" w:rsidR="00CA1CE9" w:rsidRPr="00F433BC" w:rsidRDefault="00CA1CE9" w:rsidP="00EC3D17">
            <w:pPr>
              <w:rPr>
                <w:sz w:val="22"/>
              </w:rPr>
            </w:pPr>
            <w:r w:rsidRPr="00F433BC">
              <w:rPr>
                <w:sz w:val="22"/>
              </w:rPr>
              <w:t>Design</w:t>
            </w:r>
            <w:r>
              <w:rPr>
                <w:sz w:val="22"/>
              </w:rPr>
              <w:t xml:space="preserve"> Template</w:t>
            </w:r>
            <w:r w:rsidRPr="00F433BC">
              <w:rPr>
                <w:sz w:val="22"/>
              </w:rPr>
              <w:t xml:space="preserve"> 3</w:t>
            </w:r>
            <w:r>
              <w:rPr>
                <w:sz w:val="22"/>
              </w:rPr>
              <w:t xml:space="preserve"> </w:t>
            </w:r>
          </w:p>
          <w:p w14:paraId="751E4406" w14:textId="77777777" w:rsidR="00CA1CE9" w:rsidRPr="00F433BC" w:rsidRDefault="00CA1CE9" w:rsidP="00EC3D17">
            <w:pPr>
              <w:rPr>
                <w:sz w:val="22"/>
              </w:rPr>
            </w:pPr>
          </w:p>
        </w:tc>
      </w:tr>
      <w:tr w:rsidR="00CA1CE9" w:rsidRPr="00A35FA9" w14:paraId="4866178E" w14:textId="77777777" w:rsidTr="00CA1CE9">
        <w:trPr>
          <w:cantSplit/>
        </w:trPr>
        <w:tc>
          <w:tcPr>
            <w:tcW w:w="2409" w:type="dxa"/>
            <w:shd w:val="clear" w:color="auto" w:fill="auto"/>
          </w:tcPr>
          <w:p w14:paraId="0463C00B" w14:textId="77777777" w:rsidR="00CA1CE9" w:rsidRPr="00F433BC" w:rsidRDefault="00CA1CE9" w:rsidP="00EC3D17">
            <w:pPr>
              <w:rPr>
                <w:sz w:val="22"/>
              </w:rPr>
            </w:pPr>
            <w:r>
              <w:rPr>
                <w:sz w:val="22"/>
              </w:rPr>
              <w:lastRenderedPageBreak/>
              <w:t>Monday, July 17</w:t>
            </w:r>
          </w:p>
          <w:p w14:paraId="01CB2949" w14:textId="77777777" w:rsidR="00CA1CE9" w:rsidRPr="00F433BC" w:rsidRDefault="00CA1CE9" w:rsidP="00EC3D17">
            <w:pPr>
              <w:rPr>
                <w:sz w:val="22"/>
              </w:rPr>
            </w:pPr>
            <w:r w:rsidRPr="00F433BC">
              <w:rPr>
                <w:sz w:val="22"/>
              </w:rPr>
              <w:t xml:space="preserve">Judging inferences, pulling it together, </w:t>
            </w:r>
            <w:r w:rsidR="00FA6E18">
              <w:rPr>
                <w:sz w:val="22"/>
              </w:rPr>
              <w:t xml:space="preserve">and </w:t>
            </w:r>
            <w:r w:rsidRPr="00F433BC">
              <w:rPr>
                <w:sz w:val="22"/>
              </w:rPr>
              <w:t>rhetoric</w:t>
            </w:r>
          </w:p>
        </w:tc>
        <w:tc>
          <w:tcPr>
            <w:tcW w:w="7239" w:type="dxa"/>
            <w:gridSpan w:val="3"/>
            <w:shd w:val="clear" w:color="auto" w:fill="auto"/>
          </w:tcPr>
          <w:p w14:paraId="69FB8D57" w14:textId="77777777" w:rsidR="00822686" w:rsidRDefault="00822686" w:rsidP="008472FB">
            <w:pPr>
              <w:ind w:left="379" w:hanging="379"/>
              <w:rPr>
                <w:sz w:val="22"/>
              </w:rPr>
            </w:pPr>
            <w:r>
              <w:rPr>
                <w:sz w:val="22"/>
              </w:rPr>
              <w:t>Chapters 9 &amp; 10</w:t>
            </w:r>
          </w:p>
          <w:p w14:paraId="726A28CF" w14:textId="77777777" w:rsidR="00CA1CE9" w:rsidRDefault="00CA1CE9" w:rsidP="008472FB">
            <w:pPr>
              <w:ind w:left="379" w:hanging="379"/>
              <w:rPr>
                <w:sz w:val="22"/>
              </w:rPr>
            </w:pPr>
            <w:r>
              <w:rPr>
                <w:sz w:val="22"/>
              </w:rPr>
              <w:t xml:space="preserve">Dahlberg, B., </w:t>
            </w:r>
            <w:proofErr w:type="spellStart"/>
            <w:r>
              <w:rPr>
                <w:sz w:val="22"/>
              </w:rPr>
              <w:t>Wittink</w:t>
            </w:r>
            <w:proofErr w:type="spellEnd"/>
            <w:r>
              <w:rPr>
                <w:sz w:val="22"/>
              </w:rPr>
              <w:t xml:space="preserve">, M. N., &amp; Gall, J. J. (2010). Funding and publishing integrated studies: Writing effective mixed methods manuscripts and grant proposal. In A. </w:t>
            </w:r>
            <w:proofErr w:type="spellStart"/>
            <w:r>
              <w:rPr>
                <w:sz w:val="22"/>
              </w:rPr>
              <w:t>Tashakkori</w:t>
            </w:r>
            <w:proofErr w:type="spellEnd"/>
            <w:r>
              <w:rPr>
                <w:sz w:val="22"/>
              </w:rPr>
              <w:t xml:space="preserve"> &amp; C. </w:t>
            </w:r>
            <w:proofErr w:type="spellStart"/>
            <w:r>
              <w:rPr>
                <w:sz w:val="22"/>
              </w:rPr>
              <w:t>Teddlie</w:t>
            </w:r>
            <w:proofErr w:type="spellEnd"/>
            <w:r>
              <w:rPr>
                <w:sz w:val="22"/>
              </w:rPr>
              <w:t xml:space="preserve"> (Eds.). </w:t>
            </w:r>
            <w:r>
              <w:rPr>
                <w:i/>
                <w:sz w:val="22"/>
              </w:rPr>
              <w:t xml:space="preserve">Sage Handbook of Mixed Methods in Social and Behavioral Research </w:t>
            </w:r>
            <w:r w:rsidRPr="00DF2FEB">
              <w:rPr>
                <w:sz w:val="22"/>
              </w:rPr>
              <w:t>(2</w:t>
            </w:r>
            <w:r w:rsidRPr="00DF2FEB">
              <w:rPr>
                <w:sz w:val="22"/>
                <w:vertAlign w:val="superscript"/>
              </w:rPr>
              <w:t>nd</w:t>
            </w:r>
            <w:r w:rsidRPr="00DF2FEB">
              <w:rPr>
                <w:sz w:val="22"/>
              </w:rPr>
              <w:t xml:space="preserve"> ed.</w:t>
            </w:r>
            <w:r>
              <w:rPr>
                <w:sz w:val="22"/>
              </w:rPr>
              <w:t>, pp. 775-802</w:t>
            </w:r>
            <w:r w:rsidRPr="00DF2FEB">
              <w:rPr>
                <w:sz w:val="22"/>
              </w:rPr>
              <w:t>).</w:t>
            </w:r>
            <w:r>
              <w:rPr>
                <w:sz w:val="22"/>
              </w:rPr>
              <w:t xml:space="preserve"> Thousand Oaks, CA: Sage.</w:t>
            </w:r>
            <w:r>
              <w:rPr>
                <w:i/>
                <w:sz w:val="22"/>
              </w:rPr>
              <w:t xml:space="preserve"> </w:t>
            </w:r>
            <w:r>
              <w:rPr>
                <w:sz w:val="22"/>
              </w:rPr>
              <w:t>(posted to Canvas)</w:t>
            </w:r>
          </w:p>
          <w:p w14:paraId="6DAC74BF" w14:textId="77777777" w:rsidR="00CA1CE9" w:rsidRPr="00DF2FEB" w:rsidRDefault="00CA1CE9" w:rsidP="008472FB">
            <w:pPr>
              <w:ind w:left="379" w:hanging="379"/>
              <w:rPr>
                <w:sz w:val="22"/>
              </w:rPr>
            </w:pPr>
            <w:proofErr w:type="spellStart"/>
            <w:r>
              <w:rPr>
                <w:sz w:val="22"/>
              </w:rPr>
              <w:t>Mertens</w:t>
            </w:r>
            <w:proofErr w:type="spellEnd"/>
            <w:r>
              <w:rPr>
                <w:sz w:val="22"/>
              </w:rPr>
              <w:t xml:space="preserve">, D. M. (2011). Publishing mixed methods research. </w:t>
            </w:r>
            <w:r>
              <w:rPr>
                <w:i/>
                <w:sz w:val="22"/>
              </w:rPr>
              <w:t>Journal of Mixed Methods Research, 5</w:t>
            </w:r>
            <w:r>
              <w:rPr>
                <w:sz w:val="22"/>
              </w:rPr>
              <w:t>(3), 3-6.</w:t>
            </w:r>
          </w:p>
          <w:p w14:paraId="0C07C4CB" w14:textId="77777777" w:rsidR="00CA1CE9" w:rsidRDefault="00CA1CE9" w:rsidP="008472FB">
            <w:pPr>
              <w:ind w:left="379" w:hanging="379"/>
              <w:rPr>
                <w:sz w:val="22"/>
              </w:rPr>
            </w:pPr>
            <w:proofErr w:type="spellStart"/>
            <w:r w:rsidRPr="008472FB">
              <w:rPr>
                <w:sz w:val="22"/>
              </w:rPr>
              <w:t>Onwuegbuzie</w:t>
            </w:r>
            <w:proofErr w:type="spellEnd"/>
            <w:r w:rsidRPr="008472FB">
              <w:rPr>
                <w:sz w:val="22"/>
              </w:rPr>
              <w:t xml:space="preserve">, A. J., &amp; Dickinson, W. B. (2008). </w:t>
            </w:r>
            <w:r>
              <w:rPr>
                <w:sz w:val="22"/>
              </w:rPr>
              <w:t xml:space="preserve">Mixed methods analysis and information visualization: Graphical display for effective communication of research results. </w:t>
            </w:r>
            <w:r>
              <w:rPr>
                <w:i/>
                <w:sz w:val="22"/>
              </w:rPr>
              <w:t>The Qualitative Report, 13</w:t>
            </w:r>
            <w:r>
              <w:rPr>
                <w:sz w:val="22"/>
              </w:rPr>
              <w:t>(2), 204-225.</w:t>
            </w:r>
          </w:p>
          <w:p w14:paraId="21154789" w14:textId="77777777" w:rsidR="00CA1CE9" w:rsidRPr="00F433BC" w:rsidRDefault="00CA1CE9" w:rsidP="00EC3D17">
            <w:pPr>
              <w:rPr>
                <w:sz w:val="22"/>
              </w:rPr>
            </w:pPr>
            <w:r>
              <w:rPr>
                <w:sz w:val="22"/>
              </w:rPr>
              <w:t>Reading quiz</w:t>
            </w:r>
          </w:p>
        </w:tc>
      </w:tr>
      <w:tr w:rsidR="00CA1CE9" w:rsidRPr="00A35FA9" w14:paraId="25513814" w14:textId="77777777" w:rsidTr="00CA1CE9">
        <w:trPr>
          <w:cantSplit/>
        </w:trPr>
        <w:tc>
          <w:tcPr>
            <w:tcW w:w="2409" w:type="dxa"/>
            <w:shd w:val="clear" w:color="auto" w:fill="auto"/>
          </w:tcPr>
          <w:p w14:paraId="0FA272B0" w14:textId="77777777" w:rsidR="00CA1CE9" w:rsidRPr="00F433BC" w:rsidRDefault="00CA1CE9" w:rsidP="00EC3D17">
            <w:pPr>
              <w:rPr>
                <w:sz w:val="22"/>
              </w:rPr>
            </w:pPr>
            <w:r w:rsidRPr="00F433BC">
              <w:rPr>
                <w:sz w:val="22"/>
              </w:rPr>
              <w:t xml:space="preserve">Wednesday, July </w:t>
            </w:r>
            <w:r>
              <w:rPr>
                <w:sz w:val="22"/>
              </w:rPr>
              <w:t>19</w:t>
            </w:r>
          </w:p>
          <w:p w14:paraId="66168414" w14:textId="77777777" w:rsidR="00CA1CE9" w:rsidRPr="00F433BC" w:rsidRDefault="00CA1CE9" w:rsidP="00EC3D17">
            <w:pPr>
              <w:rPr>
                <w:sz w:val="22"/>
              </w:rPr>
            </w:pPr>
            <w:r w:rsidRPr="00F433BC">
              <w:rPr>
                <w:sz w:val="22"/>
              </w:rPr>
              <w:t>Work Day</w:t>
            </w:r>
          </w:p>
        </w:tc>
        <w:tc>
          <w:tcPr>
            <w:tcW w:w="2413" w:type="dxa"/>
            <w:shd w:val="clear" w:color="auto" w:fill="auto"/>
          </w:tcPr>
          <w:p w14:paraId="08D5F1AC" w14:textId="77777777" w:rsidR="00CA1CE9" w:rsidRPr="00F433BC" w:rsidRDefault="00CA1CE9" w:rsidP="00EC3D17">
            <w:pPr>
              <w:rPr>
                <w:sz w:val="22"/>
              </w:rPr>
            </w:pPr>
            <w:r>
              <w:rPr>
                <w:sz w:val="22"/>
              </w:rPr>
              <w:t>Negotiate poster—presentation</w:t>
            </w:r>
          </w:p>
        </w:tc>
        <w:tc>
          <w:tcPr>
            <w:tcW w:w="2413" w:type="dxa"/>
            <w:shd w:val="clear" w:color="auto" w:fill="auto"/>
          </w:tcPr>
          <w:p w14:paraId="12A5175F" w14:textId="77777777" w:rsidR="00CA1CE9" w:rsidRPr="00F433BC" w:rsidRDefault="00CA1CE9" w:rsidP="00822686">
            <w:pPr>
              <w:rPr>
                <w:sz w:val="22"/>
              </w:rPr>
            </w:pPr>
            <w:r>
              <w:rPr>
                <w:sz w:val="22"/>
              </w:rPr>
              <w:t>Poster draft (2 points + 1 point for completing all individual assignments)</w:t>
            </w:r>
          </w:p>
        </w:tc>
        <w:tc>
          <w:tcPr>
            <w:tcW w:w="2413" w:type="dxa"/>
          </w:tcPr>
          <w:p w14:paraId="627E60B7" w14:textId="77777777" w:rsidR="00CA1CE9" w:rsidRPr="00F433BC" w:rsidRDefault="00CA1CE9" w:rsidP="00EC3D17">
            <w:pPr>
              <w:rPr>
                <w:sz w:val="22"/>
              </w:rPr>
            </w:pPr>
          </w:p>
        </w:tc>
      </w:tr>
      <w:tr w:rsidR="00CA1CE9" w:rsidRPr="00A35FA9" w14:paraId="660897BE" w14:textId="77777777" w:rsidTr="00CA1CE9">
        <w:trPr>
          <w:cantSplit/>
        </w:trPr>
        <w:tc>
          <w:tcPr>
            <w:tcW w:w="2409" w:type="dxa"/>
            <w:shd w:val="clear" w:color="auto" w:fill="auto"/>
          </w:tcPr>
          <w:p w14:paraId="37E12AD0" w14:textId="77777777" w:rsidR="00CA1CE9" w:rsidRPr="00F433BC" w:rsidRDefault="00CA1CE9" w:rsidP="00EC6175">
            <w:pPr>
              <w:rPr>
                <w:sz w:val="22"/>
              </w:rPr>
            </w:pPr>
            <w:r w:rsidRPr="00F433BC">
              <w:rPr>
                <w:sz w:val="22"/>
              </w:rPr>
              <w:t xml:space="preserve">Monday, July </w:t>
            </w:r>
            <w:r>
              <w:rPr>
                <w:sz w:val="22"/>
              </w:rPr>
              <w:t>24</w:t>
            </w:r>
          </w:p>
        </w:tc>
        <w:tc>
          <w:tcPr>
            <w:tcW w:w="2413" w:type="dxa"/>
            <w:shd w:val="clear" w:color="auto" w:fill="auto"/>
          </w:tcPr>
          <w:p w14:paraId="54343558" w14:textId="77777777" w:rsidR="00CA1CE9" w:rsidRPr="00440DAF" w:rsidRDefault="00CA1CE9" w:rsidP="00EC3D17">
            <w:pPr>
              <w:rPr>
                <w:b/>
                <w:sz w:val="22"/>
              </w:rPr>
            </w:pPr>
            <w:r>
              <w:rPr>
                <w:sz w:val="22"/>
              </w:rPr>
              <w:t>Presentations and critiques</w:t>
            </w:r>
          </w:p>
        </w:tc>
        <w:tc>
          <w:tcPr>
            <w:tcW w:w="2413" w:type="dxa"/>
            <w:shd w:val="clear" w:color="auto" w:fill="auto"/>
          </w:tcPr>
          <w:p w14:paraId="71EF4B41" w14:textId="77777777" w:rsidR="00CA1CE9" w:rsidRPr="00440DAF" w:rsidRDefault="00CA1CE9" w:rsidP="00EC3D17">
            <w:pPr>
              <w:rPr>
                <w:b/>
                <w:sz w:val="22"/>
              </w:rPr>
            </w:pPr>
            <w:r>
              <w:rPr>
                <w:sz w:val="22"/>
              </w:rPr>
              <w:t>Peer c</w:t>
            </w:r>
            <w:r w:rsidRPr="00F433BC">
              <w:rPr>
                <w:sz w:val="22"/>
              </w:rPr>
              <w:t>ritiques</w:t>
            </w:r>
            <w:r>
              <w:rPr>
                <w:sz w:val="22"/>
              </w:rPr>
              <w:t xml:space="preserve"> (in class; 5 points)</w:t>
            </w:r>
          </w:p>
        </w:tc>
        <w:tc>
          <w:tcPr>
            <w:tcW w:w="2413" w:type="dxa"/>
            <w:shd w:val="clear" w:color="auto" w:fill="auto"/>
          </w:tcPr>
          <w:p w14:paraId="0426F819" w14:textId="77777777" w:rsidR="00CA1CE9" w:rsidRPr="00440DAF" w:rsidRDefault="00CA1CE9" w:rsidP="00EC3D17">
            <w:pPr>
              <w:rPr>
                <w:b/>
                <w:sz w:val="22"/>
              </w:rPr>
            </w:pPr>
            <w:r>
              <w:rPr>
                <w:sz w:val="22"/>
              </w:rPr>
              <w:t>Poster p</w:t>
            </w:r>
            <w:r w:rsidRPr="00F433BC">
              <w:rPr>
                <w:sz w:val="22"/>
              </w:rPr>
              <w:t>resentations</w:t>
            </w:r>
            <w:r>
              <w:rPr>
                <w:sz w:val="22"/>
              </w:rPr>
              <w:t xml:space="preserve"> (in class; 20 points)</w:t>
            </w:r>
          </w:p>
        </w:tc>
      </w:tr>
      <w:tr w:rsidR="00CA1CE9" w:rsidRPr="00A35FA9" w14:paraId="25182BAD" w14:textId="77777777" w:rsidTr="00CA1CE9">
        <w:trPr>
          <w:cantSplit/>
        </w:trPr>
        <w:tc>
          <w:tcPr>
            <w:tcW w:w="2409" w:type="dxa"/>
            <w:shd w:val="clear" w:color="auto" w:fill="auto"/>
          </w:tcPr>
          <w:p w14:paraId="72B24ADB" w14:textId="29C36531" w:rsidR="00CA1CE9" w:rsidRPr="00F433BC" w:rsidRDefault="00BA3778" w:rsidP="00EC6175">
            <w:pPr>
              <w:rPr>
                <w:sz w:val="22"/>
              </w:rPr>
            </w:pPr>
            <w:r>
              <w:rPr>
                <w:sz w:val="22"/>
              </w:rPr>
              <w:t>Fri</w:t>
            </w:r>
            <w:r w:rsidR="00CA1CE9">
              <w:rPr>
                <w:sz w:val="22"/>
              </w:rPr>
              <w:t>day, July 26</w:t>
            </w:r>
          </w:p>
        </w:tc>
        <w:tc>
          <w:tcPr>
            <w:tcW w:w="2413" w:type="dxa"/>
            <w:shd w:val="clear" w:color="auto" w:fill="auto"/>
          </w:tcPr>
          <w:p w14:paraId="3CEEB6E9" w14:textId="77777777" w:rsidR="00CA1CE9" w:rsidRPr="00F433BC" w:rsidRDefault="00CA1CE9" w:rsidP="00EC3D17">
            <w:pPr>
              <w:rPr>
                <w:sz w:val="22"/>
              </w:rPr>
            </w:pPr>
          </w:p>
        </w:tc>
        <w:tc>
          <w:tcPr>
            <w:tcW w:w="2413" w:type="dxa"/>
            <w:shd w:val="clear" w:color="auto" w:fill="auto"/>
          </w:tcPr>
          <w:p w14:paraId="2CEBCC28" w14:textId="77777777" w:rsidR="00CA1CE9" w:rsidRPr="00F433BC" w:rsidRDefault="00CA1CE9" w:rsidP="00EC6175">
            <w:pPr>
              <w:rPr>
                <w:sz w:val="22"/>
              </w:rPr>
            </w:pPr>
            <w:r>
              <w:rPr>
                <w:sz w:val="22"/>
              </w:rPr>
              <w:t>Response to c</w:t>
            </w:r>
            <w:r w:rsidRPr="00F433BC">
              <w:rPr>
                <w:sz w:val="22"/>
              </w:rPr>
              <w:t>ritiques</w:t>
            </w:r>
            <w:r>
              <w:rPr>
                <w:sz w:val="22"/>
              </w:rPr>
              <w:t xml:space="preserve"> (10 points), </w:t>
            </w:r>
          </w:p>
          <w:p w14:paraId="6D03E741" w14:textId="77777777" w:rsidR="00CA1CE9" w:rsidRPr="00F433BC" w:rsidRDefault="00CA1CE9" w:rsidP="00822686">
            <w:pPr>
              <w:rPr>
                <w:sz w:val="22"/>
              </w:rPr>
            </w:pPr>
            <w:r>
              <w:rPr>
                <w:sz w:val="22"/>
              </w:rPr>
              <w:t>Teammate a</w:t>
            </w:r>
            <w:r w:rsidRPr="00F433BC">
              <w:rPr>
                <w:sz w:val="22"/>
              </w:rPr>
              <w:t>ssessment</w:t>
            </w:r>
            <w:r>
              <w:rPr>
                <w:sz w:val="22"/>
              </w:rPr>
              <w:t xml:space="preserve"> (10 points)</w:t>
            </w:r>
          </w:p>
        </w:tc>
        <w:tc>
          <w:tcPr>
            <w:tcW w:w="2413" w:type="dxa"/>
          </w:tcPr>
          <w:p w14:paraId="49CBA8D1" w14:textId="77777777" w:rsidR="00CA1CE9" w:rsidRPr="00F433BC" w:rsidRDefault="00CA1CE9" w:rsidP="00EC3D17">
            <w:pPr>
              <w:rPr>
                <w:sz w:val="22"/>
              </w:rPr>
            </w:pPr>
          </w:p>
        </w:tc>
      </w:tr>
    </w:tbl>
    <w:p w14:paraId="2B5045D8" w14:textId="77777777" w:rsidR="00B8668C" w:rsidRDefault="00B8668C" w:rsidP="00DE6B3D">
      <w:pPr>
        <w:rPr>
          <w:rFonts w:ascii="Cambria" w:hAnsi="Cambria"/>
          <w:sz w:val="21"/>
        </w:rPr>
      </w:pPr>
    </w:p>
    <w:sectPr w:rsidR="00B8668C" w:rsidSect="00F26279">
      <w:footnotePr>
        <w:numFmt w:val="chicago"/>
      </w:footnotePr>
      <w:pgSz w:w="12240" w:h="15840" w:code="1"/>
      <w:pgMar w:top="1440" w:right="1440" w:bottom="1440" w:left="1440" w:header="1152" w:footer="1152"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4BA89A" w14:textId="77777777" w:rsidR="00B04457" w:rsidRDefault="00B04457">
      <w:r>
        <w:separator/>
      </w:r>
    </w:p>
  </w:endnote>
  <w:endnote w:type="continuationSeparator" w:id="0">
    <w:p w14:paraId="7505789F" w14:textId="77777777" w:rsidR="00B04457" w:rsidRDefault="00B04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roman"/>
    <w:pitch w:val="variable"/>
    <w:sig w:usb0="00000003" w:usb1="00000000" w:usb2="00000000" w:usb3="00000000" w:csb0="00000001" w:csb1="00000000"/>
  </w:font>
  <w:font w:name="Shruti">
    <w:altName w:val="Gujarati Sangam MN"/>
    <w:panose1 w:val="00000000000000000000"/>
    <w:charset w:val="01"/>
    <w:family w:val="roman"/>
    <w:notTrueType/>
    <w:pitch w:val="variable"/>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04879" w14:textId="77777777" w:rsidR="00A85EB7" w:rsidRDefault="00A85EB7"/>
  <w:p w14:paraId="08790C92" w14:textId="77777777" w:rsidR="00A85EB7" w:rsidRDefault="00A85E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Shruti" w:cs="Shruti"/>
        <w:sz w:val="20"/>
        <w:szCs w:val="20"/>
      </w:rPr>
    </w:pPr>
  </w:p>
  <w:p w14:paraId="26E402E0" w14:textId="77777777" w:rsidR="00A85EB7" w:rsidRDefault="00A85E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cs="Shruti"/>
      </w:rPr>
    </w:pPr>
  </w:p>
  <w:p w14:paraId="144F09F1" w14:textId="77777777" w:rsidR="00A85EB7" w:rsidRPr="002626EA" w:rsidRDefault="00A85EB7">
    <w:pPr>
      <w:framePr w:w="9451" w:wrap="notBeside" w:vAnchor="text" w:hAnchor="text" w:x="1" w:y="1"/>
      <w:jc w:val="center"/>
      <w:rPr>
        <w:rFonts w:ascii="Book Antiqua" w:hAnsi="Book Antiqua" w:cs="Shruti"/>
        <w:sz w:val="22"/>
        <w:szCs w:val="20"/>
      </w:rPr>
    </w:pPr>
    <w:r w:rsidRPr="002626EA">
      <w:rPr>
        <w:rFonts w:ascii="Book Antiqua" w:hAnsi="Book Antiqua" w:cs="Shruti"/>
        <w:sz w:val="22"/>
        <w:szCs w:val="20"/>
      </w:rPr>
      <w:fldChar w:fldCharType="begin"/>
    </w:r>
    <w:r w:rsidRPr="002626EA">
      <w:rPr>
        <w:rFonts w:ascii="Book Antiqua" w:hAnsi="Book Antiqua" w:cs="Shruti"/>
        <w:sz w:val="22"/>
        <w:szCs w:val="20"/>
      </w:rPr>
      <w:instrText xml:space="preserve">PAGE </w:instrText>
    </w:r>
    <w:r w:rsidRPr="002626EA">
      <w:rPr>
        <w:rFonts w:ascii="Book Antiqua" w:hAnsi="Book Antiqua" w:cs="Shruti"/>
        <w:sz w:val="22"/>
        <w:szCs w:val="20"/>
      </w:rPr>
      <w:fldChar w:fldCharType="separate"/>
    </w:r>
    <w:r w:rsidR="00DC225E">
      <w:rPr>
        <w:rFonts w:ascii="Book Antiqua" w:hAnsi="Book Antiqua" w:cs="Shruti"/>
        <w:noProof/>
        <w:sz w:val="22"/>
        <w:szCs w:val="20"/>
      </w:rPr>
      <w:t>5</w:t>
    </w:r>
    <w:r w:rsidRPr="002626EA">
      <w:rPr>
        <w:rFonts w:ascii="Book Antiqua" w:hAnsi="Book Antiqua" w:cs="Shruti"/>
        <w:sz w:val="22"/>
        <w:szCs w:val="20"/>
      </w:rPr>
      <w:fldChar w:fldCharType="end"/>
    </w:r>
  </w:p>
  <w:p w14:paraId="373D2FBA" w14:textId="77777777" w:rsidR="00A85EB7" w:rsidRDefault="00A85E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Shruti" w:cs="Shruti"/>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15D189" w14:textId="77777777" w:rsidR="00B04457" w:rsidRDefault="00B04457">
      <w:r>
        <w:separator/>
      </w:r>
    </w:p>
  </w:footnote>
  <w:footnote w:type="continuationSeparator" w:id="0">
    <w:p w14:paraId="56DAFA90" w14:textId="77777777" w:rsidR="00B04457" w:rsidRDefault="00B04457">
      <w:r>
        <w:continuationSeparator/>
      </w:r>
    </w:p>
  </w:footnote>
  <w:footnote w:id="1">
    <w:p w14:paraId="0A98974A" w14:textId="77777777" w:rsidR="00A85EB7" w:rsidRPr="008F2E46" w:rsidRDefault="00A85EB7">
      <w:pPr>
        <w:pStyle w:val="FootnoteText"/>
        <w:rPr>
          <w:rFonts w:ascii="Book Antiqua" w:hAnsi="Book Antiqua"/>
          <w:sz w:val="20"/>
        </w:rPr>
      </w:pPr>
      <w:r>
        <w:rPr>
          <w:rStyle w:val="FootnoteReference"/>
        </w:rPr>
        <w:footnoteRef/>
      </w:r>
      <w:r>
        <w:t xml:space="preserve"> </w:t>
      </w:r>
      <w:r w:rsidRPr="00656D4A">
        <w:rPr>
          <w:rFonts w:ascii="Book Antiqua" w:hAnsi="Book Antiqua"/>
          <w:sz w:val="20"/>
        </w:rPr>
        <w:t xml:space="preserve">This syllabus </w:t>
      </w:r>
      <w:r>
        <w:rPr>
          <w:rFonts w:ascii="Book Antiqua" w:hAnsi="Book Antiqua"/>
          <w:sz w:val="20"/>
        </w:rPr>
        <w:t>draws significantly on</w:t>
      </w:r>
      <w:r w:rsidRPr="00656D4A">
        <w:rPr>
          <w:rFonts w:ascii="Book Antiqua" w:hAnsi="Book Antiqua"/>
          <w:sz w:val="20"/>
        </w:rPr>
        <w:t xml:space="preserve"> syllabi written by</w:t>
      </w:r>
      <w:r>
        <w:rPr>
          <w:rFonts w:ascii="Book Antiqua" w:hAnsi="Book Antiqua"/>
          <w:sz w:val="20"/>
        </w:rPr>
        <w:t xml:space="preserve"> </w:t>
      </w:r>
      <w:r w:rsidR="00C16822">
        <w:rPr>
          <w:rFonts w:ascii="Book Antiqua" w:hAnsi="Book Antiqua"/>
          <w:sz w:val="20"/>
        </w:rPr>
        <w:t xml:space="preserve">Sean A. Forbes, </w:t>
      </w:r>
      <w:r>
        <w:rPr>
          <w:rFonts w:ascii="Book Antiqua" w:hAnsi="Book Antiqua"/>
          <w:sz w:val="20"/>
        </w:rPr>
        <w:t xml:space="preserve">William E. Hanson, Joe Maxwell, and </w:t>
      </w:r>
      <w:proofErr w:type="spellStart"/>
      <w:r>
        <w:rPr>
          <w:rFonts w:ascii="Book Antiqua" w:hAnsi="Book Antiqua"/>
          <w:sz w:val="20"/>
        </w:rPr>
        <w:t>Sharlene</w:t>
      </w:r>
      <w:proofErr w:type="spellEnd"/>
      <w:r>
        <w:rPr>
          <w:rFonts w:ascii="Book Antiqua" w:hAnsi="Book Antiqua"/>
          <w:sz w:val="20"/>
        </w:rPr>
        <w:t xml:space="preserve"> Hesse-</w:t>
      </w:r>
      <w:proofErr w:type="spellStart"/>
      <w:r>
        <w:rPr>
          <w:rFonts w:ascii="Book Antiqua" w:hAnsi="Book Antiqua"/>
          <w:sz w:val="20"/>
        </w:rPr>
        <w:t>Biber</w:t>
      </w:r>
      <w:proofErr w:type="spellEnd"/>
      <w:r>
        <w:rPr>
          <w:rFonts w:ascii="Book Antiqua" w:hAnsi="Book Antiqua"/>
          <w:sz w:val="20"/>
        </w:rPr>
        <w:t>.</w:t>
      </w:r>
    </w:p>
  </w:footnote>
  <w:footnote w:id="2">
    <w:p w14:paraId="1AF0AAFB" w14:textId="77777777" w:rsidR="00A85EB7" w:rsidRPr="0082505D" w:rsidRDefault="00A85EB7" w:rsidP="002714D3">
      <w:pPr>
        <w:pStyle w:val="FootnoteText"/>
        <w:rPr>
          <w:sz w:val="20"/>
          <w:szCs w:val="20"/>
        </w:rPr>
      </w:pPr>
      <w:r>
        <w:rPr>
          <w:rStyle w:val="FootnoteReference"/>
        </w:rPr>
        <w:footnoteRef/>
      </w:r>
      <w:r>
        <w:t xml:space="preserve"> </w:t>
      </w:r>
      <w:r w:rsidRPr="0082505D">
        <w:rPr>
          <w:sz w:val="20"/>
          <w:szCs w:val="20"/>
        </w:rPr>
        <w:t>The reading for this class is not intended to be casual. To understand it, you will need to devote considerable time.</w:t>
      </w:r>
      <w:r>
        <w:rPr>
          <w:sz w:val="20"/>
          <w:szCs w:val="20"/>
        </w:rPr>
        <w:t xml:space="preserve"> All of the articles are either posted to Canvas, as indicated, or readily available through the Auburn University library or online.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name w:val="AutoList1"/>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C570B51"/>
    <w:multiLevelType w:val="hybridMultilevel"/>
    <w:tmpl w:val="036491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093927"/>
    <w:multiLevelType w:val="hybridMultilevel"/>
    <w:tmpl w:val="B322D6F4"/>
    <w:lvl w:ilvl="0" w:tplc="088C2FF0">
      <w:start w:val="3"/>
      <w:numFmt w:val="decimal"/>
      <w:lvlText w:val="%1."/>
      <w:lvlJc w:val="left"/>
      <w:pPr>
        <w:tabs>
          <w:tab w:val="num" w:pos="360"/>
        </w:tabs>
        <w:ind w:left="360" w:hanging="360"/>
      </w:pPr>
      <w:rPr>
        <w:rFonts w:hint="default"/>
        <w:b/>
      </w:rPr>
    </w:lvl>
    <w:lvl w:ilvl="1" w:tplc="3AAE6ED8">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4E178BD"/>
    <w:multiLevelType w:val="hybridMultilevel"/>
    <w:tmpl w:val="68529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F873F1"/>
    <w:multiLevelType w:val="hybridMultilevel"/>
    <w:tmpl w:val="ADAC4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122001"/>
    <w:multiLevelType w:val="hybridMultilevel"/>
    <w:tmpl w:val="036491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FA581E"/>
    <w:multiLevelType w:val="hybridMultilevel"/>
    <w:tmpl w:val="3544D4C2"/>
    <w:lvl w:ilvl="0" w:tplc="B6CE6F12">
      <w:start w:val="1"/>
      <w:numFmt w:val="upperLetter"/>
      <w:lvlText w:val="%1."/>
      <w:lvlJc w:val="left"/>
      <w:pPr>
        <w:tabs>
          <w:tab w:val="num" w:pos="1080"/>
        </w:tabs>
        <w:ind w:left="1080" w:hanging="360"/>
      </w:pPr>
      <w:rPr>
        <w:b/>
      </w:rPr>
    </w:lvl>
    <w:lvl w:ilvl="1" w:tplc="96304B90">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4E275BD"/>
    <w:multiLevelType w:val="hybridMultilevel"/>
    <w:tmpl w:val="2B861E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006761"/>
    <w:multiLevelType w:val="hybridMultilevel"/>
    <w:tmpl w:val="036491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B13DA8"/>
    <w:multiLevelType w:val="hybridMultilevel"/>
    <w:tmpl w:val="4FF61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0B774CD"/>
    <w:multiLevelType w:val="hybridMultilevel"/>
    <w:tmpl w:val="3544D4C2"/>
    <w:lvl w:ilvl="0" w:tplc="B6CE6F12">
      <w:start w:val="1"/>
      <w:numFmt w:val="upperLetter"/>
      <w:lvlText w:val="%1."/>
      <w:lvlJc w:val="left"/>
      <w:pPr>
        <w:tabs>
          <w:tab w:val="num" w:pos="1080"/>
        </w:tabs>
        <w:ind w:left="1080" w:hanging="360"/>
      </w:pPr>
      <w:rPr>
        <w:b/>
      </w:rPr>
    </w:lvl>
    <w:lvl w:ilvl="1" w:tplc="96304B90">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54E76CE4"/>
    <w:multiLevelType w:val="hybridMultilevel"/>
    <w:tmpl w:val="A77840FA"/>
    <w:lvl w:ilvl="0" w:tplc="16DC4C22">
      <w:start w:val="1"/>
      <w:numFmt w:val="decimal"/>
      <w:lvlText w:val="%1."/>
      <w:lvlJc w:val="left"/>
      <w:pPr>
        <w:ind w:left="720" w:hanging="360"/>
      </w:pPr>
      <w:rPr>
        <w:rFonts w:ascii="Cambria" w:eastAsia="Times New Roman" w:hAnsi="Cambria"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6B001F"/>
    <w:multiLevelType w:val="hybridMultilevel"/>
    <w:tmpl w:val="FE906AD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2A11E6"/>
    <w:multiLevelType w:val="hybridMultilevel"/>
    <w:tmpl w:val="B0148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B61053"/>
    <w:multiLevelType w:val="hybridMultilevel"/>
    <w:tmpl w:val="0DC20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7C02DE"/>
    <w:multiLevelType w:val="hybridMultilevel"/>
    <w:tmpl w:val="EAD82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5519ED"/>
    <w:multiLevelType w:val="hybridMultilevel"/>
    <w:tmpl w:val="036491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987891"/>
    <w:multiLevelType w:val="hybridMultilevel"/>
    <w:tmpl w:val="A7E2F1D6"/>
    <w:lvl w:ilvl="0" w:tplc="50425CC8">
      <w:start w:val="1"/>
      <w:numFmt w:val="upperLetter"/>
      <w:lvlText w:val="%1."/>
      <w:lvlJc w:val="left"/>
      <w:pPr>
        <w:tabs>
          <w:tab w:val="num" w:pos="1440"/>
        </w:tabs>
        <w:ind w:left="144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0763286"/>
    <w:multiLevelType w:val="hybridMultilevel"/>
    <w:tmpl w:val="83780C8E"/>
    <w:lvl w:ilvl="0" w:tplc="4176A1C4">
      <w:start w:val="1"/>
      <w:numFmt w:val="decimal"/>
      <w:lvlText w:val="%1."/>
      <w:lvlJc w:val="left"/>
      <w:pPr>
        <w:ind w:left="720" w:hanging="360"/>
      </w:pPr>
      <w:rPr>
        <w:rFonts w:ascii="Book Antiqua" w:hAnsi="Book Antiqua" w:hint="default"/>
        <w:b/>
        <w:sz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8C4160"/>
    <w:multiLevelType w:val="multilevel"/>
    <w:tmpl w:val="036491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2BD0B2C"/>
    <w:multiLevelType w:val="hybridMultilevel"/>
    <w:tmpl w:val="6AC690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B86255E"/>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nsid w:val="7DD64CFA"/>
    <w:multiLevelType w:val="hybridMultilevel"/>
    <w:tmpl w:val="036491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21"/>
  </w:num>
  <w:num w:numId="3">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9"/>
  </w:num>
  <w:num w:numId="7">
    <w:abstractNumId w:val="17"/>
  </w:num>
  <w:num w:numId="8">
    <w:abstractNumId w:val="14"/>
  </w:num>
  <w:num w:numId="9">
    <w:abstractNumId w:val="15"/>
  </w:num>
  <w:num w:numId="10">
    <w:abstractNumId w:val="2"/>
  </w:num>
  <w:num w:numId="11">
    <w:abstractNumId w:val="18"/>
  </w:num>
  <w:num w:numId="12">
    <w:abstractNumId w:val="3"/>
  </w:num>
  <w:num w:numId="13">
    <w:abstractNumId w:val="4"/>
  </w:num>
  <w:num w:numId="14">
    <w:abstractNumId w:val="8"/>
  </w:num>
  <w:num w:numId="15">
    <w:abstractNumId w:val="16"/>
  </w:num>
  <w:num w:numId="16">
    <w:abstractNumId w:val="22"/>
  </w:num>
  <w:num w:numId="17">
    <w:abstractNumId w:val="5"/>
  </w:num>
  <w:num w:numId="18">
    <w:abstractNumId w:val="1"/>
  </w:num>
  <w:num w:numId="19">
    <w:abstractNumId w:val="12"/>
  </w:num>
  <w:num w:numId="20">
    <w:abstractNumId w:val="10"/>
  </w:num>
  <w:num w:numId="21">
    <w:abstractNumId w:val="6"/>
  </w:num>
  <w:num w:numId="22">
    <w:abstractNumId w:val="7"/>
  </w:num>
  <w:num w:numId="23">
    <w:abstractNumId w:val="11"/>
  </w:num>
  <w:num w:numId="24">
    <w:abstractNumId w:val="19"/>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04F"/>
    <w:rsid w:val="000110F9"/>
    <w:rsid w:val="00035C25"/>
    <w:rsid w:val="00036859"/>
    <w:rsid w:val="00044190"/>
    <w:rsid w:val="00053335"/>
    <w:rsid w:val="000633A0"/>
    <w:rsid w:val="000C7491"/>
    <w:rsid w:val="000D5337"/>
    <w:rsid w:val="000E0863"/>
    <w:rsid w:val="000E207D"/>
    <w:rsid w:val="000E541C"/>
    <w:rsid w:val="00106369"/>
    <w:rsid w:val="00113325"/>
    <w:rsid w:val="00114B59"/>
    <w:rsid w:val="0011547B"/>
    <w:rsid w:val="0011758A"/>
    <w:rsid w:val="001217D2"/>
    <w:rsid w:val="00144616"/>
    <w:rsid w:val="00161D1E"/>
    <w:rsid w:val="00163641"/>
    <w:rsid w:val="00164CDD"/>
    <w:rsid w:val="001748C6"/>
    <w:rsid w:val="00182F20"/>
    <w:rsid w:val="001838A2"/>
    <w:rsid w:val="001C332D"/>
    <w:rsid w:val="001D779B"/>
    <w:rsid w:val="00204C76"/>
    <w:rsid w:val="00207247"/>
    <w:rsid w:val="00214C0D"/>
    <w:rsid w:val="00217D92"/>
    <w:rsid w:val="002249F4"/>
    <w:rsid w:val="0023018C"/>
    <w:rsid w:val="00236672"/>
    <w:rsid w:val="00241317"/>
    <w:rsid w:val="00245334"/>
    <w:rsid w:val="0026211D"/>
    <w:rsid w:val="002673CC"/>
    <w:rsid w:val="00267A6D"/>
    <w:rsid w:val="002714D3"/>
    <w:rsid w:val="00273CC2"/>
    <w:rsid w:val="00274921"/>
    <w:rsid w:val="00292F53"/>
    <w:rsid w:val="002A1059"/>
    <w:rsid w:val="00320A3E"/>
    <w:rsid w:val="00350033"/>
    <w:rsid w:val="003520DA"/>
    <w:rsid w:val="0035783C"/>
    <w:rsid w:val="003650B2"/>
    <w:rsid w:val="003759F6"/>
    <w:rsid w:val="003839FF"/>
    <w:rsid w:val="00391B65"/>
    <w:rsid w:val="00397327"/>
    <w:rsid w:val="003A0444"/>
    <w:rsid w:val="003B1782"/>
    <w:rsid w:val="003C42F7"/>
    <w:rsid w:val="003D4917"/>
    <w:rsid w:val="003D6333"/>
    <w:rsid w:val="004020B9"/>
    <w:rsid w:val="00405865"/>
    <w:rsid w:val="00433273"/>
    <w:rsid w:val="0044442A"/>
    <w:rsid w:val="0045243C"/>
    <w:rsid w:val="00464A03"/>
    <w:rsid w:val="00480574"/>
    <w:rsid w:val="00487CA3"/>
    <w:rsid w:val="00493D79"/>
    <w:rsid w:val="004A12F2"/>
    <w:rsid w:val="004A7E11"/>
    <w:rsid w:val="004B675C"/>
    <w:rsid w:val="004E0208"/>
    <w:rsid w:val="004E7496"/>
    <w:rsid w:val="004F0324"/>
    <w:rsid w:val="005114C1"/>
    <w:rsid w:val="005328D5"/>
    <w:rsid w:val="0054323D"/>
    <w:rsid w:val="0057212F"/>
    <w:rsid w:val="005A1333"/>
    <w:rsid w:val="005B6B06"/>
    <w:rsid w:val="005C2191"/>
    <w:rsid w:val="005C7FE6"/>
    <w:rsid w:val="005D28D8"/>
    <w:rsid w:val="005D3136"/>
    <w:rsid w:val="005E38CC"/>
    <w:rsid w:val="00601B92"/>
    <w:rsid w:val="00605D94"/>
    <w:rsid w:val="0065450F"/>
    <w:rsid w:val="00656D4A"/>
    <w:rsid w:val="006769E8"/>
    <w:rsid w:val="006C368D"/>
    <w:rsid w:val="006D15DE"/>
    <w:rsid w:val="006E4CE0"/>
    <w:rsid w:val="00705684"/>
    <w:rsid w:val="00716296"/>
    <w:rsid w:val="00775717"/>
    <w:rsid w:val="00793380"/>
    <w:rsid w:val="00793CFA"/>
    <w:rsid w:val="007B6EBC"/>
    <w:rsid w:val="007D60CD"/>
    <w:rsid w:val="007E2019"/>
    <w:rsid w:val="007F1446"/>
    <w:rsid w:val="00822686"/>
    <w:rsid w:val="0082505D"/>
    <w:rsid w:val="00826022"/>
    <w:rsid w:val="0083157C"/>
    <w:rsid w:val="008472FB"/>
    <w:rsid w:val="0087498F"/>
    <w:rsid w:val="00896227"/>
    <w:rsid w:val="008A0881"/>
    <w:rsid w:val="008C58D3"/>
    <w:rsid w:val="008D22D2"/>
    <w:rsid w:val="008D7FA5"/>
    <w:rsid w:val="008E4C63"/>
    <w:rsid w:val="008F0DB5"/>
    <w:rsid w:val="0091176C"/>
    <w:rsid w:val="00916358"/>
    <w:rsid w:val="0092398B"/>
    <w:rsid w:val="00941289"/>
    <w:rsid w:val="00946FA8"/>
    <w:rsid w:val="00957F36"/>
    <w:rsid w:val="00992E48"/>
    <w:rsid w:val="009C3132"/>
    <w:rsid w:val="009E1299"/>
    <w:rsid w:val="009E289C"/>
    <w:rsid w:val="009E6411"/>
    <w:rsid w:val="00A0683E"/>
    <w:rsid w:val="00A2531D"/>
    <w:rsid w:val="00A27A27"/>
    <w:rsid w:val="00A31470"/>
    <w:rsid w:val="00A4233C"/>
    <w:rsid w:val="00A85453"/>
    <w:rsid w:val="00A85EB7"/>
    <w:rsid w:val="00A864AA"/>
    <w:rsid w:val="00AA667E"/>
    <w:rsid w:val="00AD234A"/>
    <w:rsid w:val="00B04457"/>
    <w:rsid w:val="00B06E8B"/>
    <w:rsid w:val="00B34807"/>
    <w:rsid w:val="00B40CE4"/>
    <w:rsid w:val="00B50397"/>
    <w:rsid w:val="00B8657C"/>
    <w:rsid w:val="00B8668C"/>
    <w:rsid w:val="00BA3778"/>
    <w:rsid w:val="00BC4A61"/>
    <w:rsid w:val="00BD2437"/>
    <w:rsid w:val="00BD5B4D"/>
    <w:rsid w:val="00BE4E7C"/>
    <w:rsid w:val="00BF1CE0"/>
    <w:rsid w:val="00C07FBC"/>
    <w:rsid w:val="00C16822"/>
    <w:rsid w:val="00C30CEE"/>
    <w:rsid w:val="00C35559"/>
    <w:rsid w:val="00C63BD8"/>
    <w:rsid w:val="00C64BBF"/>
    <w:rsid w:val="00C73437"/>
    <w:rsid w:val="00C73A1E"/>
    <w:rsid w:val="00C86E5E"/>
    <w:rsid w:val="00CA1CE9"/>
    <w:rsid w:val="00CA40BE"/>
    <w:rsid w:val="00CA753A"/>
    <w:rsid w:val="00CC38F9"/>
    <w:rsid w:val="00CF1896"/>
    <w:rsid w:val="00D021B9"/>
    <w:rsid w:val="00D32016"/>
    <w:rsid w:val="00D325D2"/>
    <w:rsid w:val="00D470CF"/>
    <w:rsid w:val="00D53D04"/>
    <w:rsid w:val="00D54D3D"/>
    <w:rsid w:val="00D6224A"/>
    <w:rsid w:val="00D82459"/>
    <w:rsid w:val="00D90911"/>
    <w:rsid w:val="00DA01A6"/>
    <w:rsid w:val="00DA0E54"/>
    <w:rsid w:val="00DC0278"/>
    <w:rsid w:val="00DC225E"/>
    <w:rsid w:val="00DC4D84"/>
    <w:rsid w:val="00DD4E93"/>
    <w:rsid w:val="00DE6B3D"/>
    <w:rsid w:val="00DF046A"/>
    <w:rsid w:val="00DF2FEB"/>
    <w:rsid w:val="00E007C3"/>
    <w:rsid w:val="00E0703E"/>
    <w:rsid w:val="00E169FD"/>
    <w:rsid w:val="00E24B73"/>
    <w:rsid w:val="00E34895"/>
    <w:rsid w:val="00E50A38"/>
    <w:rsid w:val="00E56A7B"/>
    <w:rsid w:val="00E615AA"/>
    <w:rsid w:val="00E747C0"/>
    <w:rsid w:val="00E74BD7"/>
    <w:rsid w:val="00E8004F"/>
    <w:rsid w:val="00E801E1"/>
    <w:rsid w:val="00E83DD4"/>
    <w:rsid w:val="00E85A98"/>
    <w:rsid w:val="00E876FF"/>
    <w:rsid w:val="00E95BD9"/>
    <w:rsid w:val="00EA15B6"/>
    <w:rsid w:val="00EC3D17"/>
    <w:rsid w:val="00EC6175"/>
    <w:rsid w:val="00EE4EF8"/>
    <w:rsid w:val="00EF5C13"/>
    <w:rsid w:val="00EF72FF"/>
    <w:rsid w:val="00F07EE1"/>
    <w:rsid w:val="00F12588"/>
    <w:rsid w:val="00F26279"/>
    <w:rsid w:val="00F319CF"/>
    <w:rsid w:val="00F33175"/>
    <w:rsid w:val="00F433BC"/>
    <w:rsid w:val="00F77926"/>
    <w:rsid w:val="00FA2959"/>
    <w:rsid w:val="00FA6E18"/>
    <w:rsid w:val="00FA78FA"/>
    <w:rsid w:val="00FC2B34"/>
    <w:rsid w:val="00FC63C0"/>
    <w:rsid w:val="00FE4F0E"/>
    <w:rsid w:val="00FF12C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3FD59A"/>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footnote text" w:uiPriority="99"/>
    <w:lsdException w:name="annotation text" w:uiPriority="99"/>
    <w:lsdException w:name="header" w:uiPriority="99"/>
    <w:lsdException w:name="footer" w:uiPriority="99"/>
    <w:lsdException w:name="footnote reference" w:uiPriority="99"/>
    <w:lsdException w:name="annotation reference" w:uiPriority="99"/>
    <w:lsdException w:name="HTML Typewriter" w:semiHidden="1" w:unhideWhenUsed="1"/>
    <w:lsdException w:name="annotation subjec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iPriority="99" w:unhideWhenUsed="1"/>
    <w:lsdException w:name="Table Grid" w:uiPriority="59"/>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8F6037"/>
    <w:pPr>
      <w:keepNext/>
      <w:widowControl w:val="0"/>
      <w:numPr>
        <w:numId w:val="2"/>
      </w:numPr>
      <w:tabs>
        <w:tab w:val="decimal" w:pos="240"/>
        <w:tab w:val="left" w:pos="600"/>
        <w:tab w:val="left" w:pos="960"/>
        <w:tab w:val="left" w:pos="1320"/>
        <w:tab w:val="left" w:pos="1680"/>
        <w:tab w:val="left" w:pos="2040"/>
      </w:tabs>
      <w:autoSpaceDE w:val="0"/>
      <w:autoSpaceDN w:val="0"/>
      <w:adjustRightInd w:val="0"/>
      <w:outlineLvl w:val="0"/>
    </w:pPr>
  </w:style>
  <w:style w:type="paragraph" w:styleId="Heading5">
    <w:name w:val="heading 5"/>
    <w:basedOn w:val="Normal"/>
    <w:next w:val="Normal"/>
    <w:qFormat/>
    <w:rsid w:val="008F6037"/>
    <w:pPr>
      <w:keepNext/>
      <w:widowControl w:val="0"/>
      <w:numPr>
        <w:ilvl w:val="4"/>
        <w:numId w:val="2"/>
      </w:numPr>
      <w:tabs>
        <w:tab w:val="decimal" w:pos="240"/>
        <w:tab w:val="left" w:pos="600"/>
        <w:tab w:val="left" w:pos="960"/>
        <w:tab w:val="left" w:pos="1320"/>
        <w:tab w:val="left" w:pos="1680"/>
        <w:tab w:val="left" w:pos="2040"/>
      </w:tabs>
      <w:autoSpaceDE w:val="0"/>
      <w:autoSpaceDN w:val="0"/>
      <w:adjustRightInd w:val="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8F60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Pr>
      <w:sz w:val="28"/>
      <w:szCs w:val="28"/>
    </w:rPr>
  </w:style>
  <w:style w:type="paragraph" w:customStyle="1" w:styleId="Level1">
    <w:name w:val="Level 1"/>
    <w:basedOn w:val="Normal"/>
    <w:rsid w:val="008F6037"/>
    <w:pPr>
      <w:widowControl w:val="0"/>
      <w:numPr>
        <w:numId w:val="1"/>
      </w:numPr>
      <w:autoSpaceDE w:val="0"/>
      <w:autoSpaceDN w:val="0"/>
      <w:adjustRightInd w:val="0"/>
      <w:ind w:left="1440" w:hanging="720"/>
      <w:outlineLvl w:val="0"/>
    </w:pPr>
  </w:style>
  <w:style w:type="character" w:styleId="Hyperlink">
    <w:name w:val="Hyperlink"/>
    <w:rsid w:val="008F6037"/>
    <w:rPr>
      <w:color w:val="0000FF"/>
      <w:u w:val="single"/>
    </w:rPr>
  </w:style>
  <w:style w:type="paragraph" w:styleId="BodyTextIndent">
    <w:name w:val="Body Text Indent"/>
    <w:basedOn w:val="Normal"/>
    <w:rsid w:val="008F6037"/>
    <w:pPr>
      <w:widowControl w:val="0"/>
      <w:numPr>
        <w:ilvl w:val="12"/>
      </w:numPr>
      <w:tabs>
        <w:tab w:val="decimal" w:pos="240"/>
        <w:tab w:val="left" w:pos="600"/>
        <w:tab w:val="left" w:pos="960"/>
        <w:tab w:val="left" w:pos="1320"/>
        <w:tab w:val="left" w:pos="1680"/>
        <w:tab w:val="left" w:pos="2040"/>
      </w:tabs>
      <w:autoSpaceDE w:val="0"/>
      <w:autoSpaceDN w:val="0"/>
      <w:adjustRightInd w:val="0"/>
      <w:ind w:left="1800" w:hanging="720"/>
    </w:pPr>
  </w:style>
  <w:style w:type="paragraph" w:styleId="BodyTextIndent2">
    <w:name w:val="Body Text Indent 2"/>
    <w:basedOn w:val="Normal"/>
    <w:rsid w:val="008F6037"/>
    <w:pPr>
      <w:widowControl w:val="0"/>
      <w:autoSpaceDE w:val="0"/>
      <w:autoSpaceDN w:val="0"/>
      <w:adjustRightInd w:val="0"/>
      <w:spacing w:after="120" w:line="480" w:lineRule="auto"/>
      <w:ind w:left="360"/>
    </w:pPr>
  </w:style>
  <w:style w:type="paragraph" w:styleId="NormalWeb">
    <w:name w:val="Normal (Web)"/>
    <w:basedOn w:val="Normal"/>
    <w:rsid w:val="00F21571"/>
    <w:pPr>
      <w:spacing w:before="100" w:beforeAutospacing="1" w:after="100" w:afterAutospacing="1"/>
    </w:pPr>
  </w:style>
  <w:style w:type="paragraph" w:styleId="Header">
    <w:name w:val="header"/>
    <w:basedOn w:val="Normal"/>
    <w:link w:val="HeaderChar"/>
    <w:uiPriority w:val="99"/>
    <w:rsid w:val="00F21571"/>
    <w:pPr>
      <w:widowControl w:val="0"/>
      <w:tabs>
        <w:tab w:val="center" w:pos="4320"/>
        <w:tab w:val="right" w:pos="8640"/>
      </w:tabs>
      <w:autoSpaceDE w:val="0"/>
      <w:autoSpaceDN w:val="0"/>
      <w:adjustRightInd w:val="0"/>
    </w:pPr>
  </w:style>
  <w:style w:type="paragraph" w:styleId="Footer">
    <w:name w:val="footer"/>
    <w:basedOn w:val="Normal"/>
    <w:link w:val="FooterChar"/>
    <w:uiPriority w:val="99"/>
    <w:rsid w:val="00F21571"/>
    <w:pPr>
      <w:tabs>
        <w:tab w:val="center" w:pos="4320"/>
        <w:tab w:val="right" w:pos="8640"/>
      </w:tabs>
    </w:pPr>
  </w:style>
  <w:style w:type="character" w:styleId="PageNumber">
    <w:name w:val="page number"/>
    <w:basedOn w:val="DefaultParagraphFont"/>
    <w:rsid w:val="00F21571"/>
  </w:style>
  <w:style w:type="paragraph" w:styleId="BodyText">
    <w:name w:val="Body Text"/>
    <w:basedOn w:val="Normal"/>
    <w:link w:val="BodyTextChar"/>
    <w:rsid w:val="00775612"/>
    <w:pPr>
      <w:spacing w:after="120"/>
    </w:pPr>
  </w:style>
  <w:style w:type="character" w:customStyle="1" w:styleId="BodyTextChar">
    <w:name w:val="Body Text Char"/>
    <w:link w:val="BodyText"/>
    <w:rsid w:val="00775612"/>
    <w:rPr>
      <w:sz w:val="24"/>
      <w:szCs w:val="24"/>
    </w:rPr>
  </w:style>
  <w:style w:type="table" w:styleId="TableGrid">
    <w:name w:val="Table Grid"/>
    <w:basedOn w:val="TableNormal"/>
    <w:uiPriority w:val="59"/>
    <w:rsid w:val="00775612"/>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75B82"/>
    <w:pPr>
      <w:spacing w:after="200"/>
      <w:ind w:left="720"/>
      <w:contextualSpacing/>
    </w:pPr>
    <w:rPr>
      <w:rFonts w:ascii="Cambria" w:eastAsia="Cambria" w:hAnsi="Cambria"/>
    </w:rPr>
  </w:style>
  <w:style w:type="paragraph" w:styleId="FootnoteText">
    <w:name w:val="footnote text"/>
    <w:basedOn w:val="Normal"/>
    <w:link w:val="FootnoteTextChar"/>
    <w:uiPriority w:val="99"/>
    <w:rsid w:val="008F2E46"/>
  </w:style>
  <w:style w:type="character" w:customStyle="1" w:styleId="FootnoteTextChar">
    <w:name w:val="Footnote Text Char"/>
    <w:link w:val="FootnoteText"/>
    <w:uiPriority w:val="99"/>
    <w:rsid w:val="008F2E46"/>
    <w:rPr>
      <w:sz w:val="24"/>
      <w:szCs w:val="24"/>
    </w:rPr>
  </w:style>
  <w:style w:type="character" w:styleId="FootnoteReference">
    <w:name w:val="footnote reference"/>
    <w:uiPriority w:val="99"/>
    <w:rsid w:val="008F2E46"/>
    <w:rPr>
      <w:vertAlign w:val="superscript"/>
    </w:rPr>
  </w:style>
  <w:style w:type="character" w:styleId="CommentReference">
    <w:name w:val="annotation reference"/>
    <w:uiPriority w:val="99"/>
    <w:rsid w:val="0056238C"/>
    <w:rPr>
      <w:sz w:val="18"/>
      <w:szCs w:val="18"/>
    </w:rPr>
  </w:style>
  <w:style w:type="paragraph" w:styleId="CommentText">
    <w:name w:val="annotation text"/>
    <w:basedOn w:val="Normal"/>
    <w:link w:val="CommentTextChar"/>
    <w:uiPriority w:val="99"/>
    <w:rsid w:val="0056238C"/>
  </w:style>
  <w:style w:type="character" w:customStyle="1" w:styleId="CommentTextChar">
    <w:name w:val="Comment Text Char"/>
    <w:link w:val="CommentText"/>
    <w:uiPriority w:val="99"/>
    <w:rsid w:val="0056238C"/>
    <w:rPr>
      <w:sz w:val="24"/>
      <w:szCs w:val="24"/>
    </w:rPr>
  </w:style>
  <w:style w:type="paragraph" w:styleId="CommentSubject">
    <w:name w:val="annotation subject"/>
    <w:basedOn w:val="CommentText"/>
    <w:next w:val="CommentText"/>
    <w:link w:val="CommentSubjectChar"/>
    <w:uiPriority w:val="99"/>
    <w:rsid w:val="0056238C"/>
    <w:rPr>
      <w:b/>
      <w:bCs/>
      <w:sz w:val="20"/>
      <w:szCs w:val="20"/>
    </w:rPr>
  </w:style>
  <w:style w:type="character" w:customStyle="1" w:styleId="CommentSubjectChar">
    <w:name w:val="Comment Subject Char"/>
    <w:link w:val="CommentSubject"/>
    <w:uiPriority w:val="99"/>
    <w:rsid w:val="0056238C"/>
    <w:rPr>
      <w:b/>
      <w:bCs/>
      <w:sz w:val="24"/>
      <w:szCs w:val="24"/>
    </w:rPr>
  </w:style>
  <w:style w:type="paragraph" w:styleId="BalloonText">
    <w:name w:val="Balloon Text"/>
    <w:basedOn w:val="Normal"/>
    <w:link w:val="BalloonTextChar"/>
    <w:uiPriority w:val="99"/>
    <w:rsid w:val="0056238C"/>
    <w:rPr>
      <w:rFonts w:ascii="Lucida Grande" w:hAnsi="Lucida Grande"/>
      <w:sz w:val="18"/>
      <w:szCs w:val="18"/>
    </w:rPr>
  </w:style>
  <w:style w:type="character" w:customStyle="1" w:styleId="BalloonTextChar">
    <w:name w:val="Balloon Text Char"/>
    <w:link w:val="BalloonText"/>
    <w:uiPriority w:val="99"/>
    <w:rsid w:val="0056238C"/>
    <w:rPr>
      <w:rFonts w:ascii="Lucida Grande" w:hAnsi="Lucida Grande"/>
      <w:sz w:val="18"/>
      <w:szCs w:val="18"/>
    </w:rPr>
  </w:style>
  <w:style w:type="character" w:styleId="FollowedHyperlink">
    <w:name w:val="FollowedHyperlink"/>
    <w:rsid w:val="009D2667"/>
    <w:rPr>
      <w:color w:val="800080"/>
      <w:u w:val="single"/>
    </w:rPr>
  </w:style>
  <w:style w:type="character" w:customStyle="1" w:styleId="HeaderChar">
    <w:name w:val="Header Char"/>
    <w:link w:val="Header"/>
    <w:uiPriority w:val="99"/>
    <w:rsid w:val="008B7425"/>
    <w:rPr>
      <w:sz w:val="24"/>
      <w:szCs w:val="24"/>
    </w:rPr>
  </w:style>
  <w:style w:type="character" w:customStyle="1" w:styleId="FooterChar">
    <w:name w:val="Footer Char"/>
    <w:link w:val="Footer"/>
    <w:uiPriority w:val="99"/>
    <w:rsid w:val="008B742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dr.a@auburn.edu" TargetMode="External"/><Relationship Id="rId8" Type="http://schemas.openxmlformats.org/officeDocument/2006/relationships/hyperlink" Target="http://www.auburn.edu/studentpolicies"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2176</Words>
  <Characters>12405</Characters>
  <Application>Microsoft Macintosh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lpstr>
    </vt:vector>
  </TitlesOfParts>
  <Company>ASM Research Inc.</Company>
  <LinksUpToDate>false</LinksUpToDate>
  <CharactersWithSpaces>14552</CharactersWithSpaces>
  <SharedDoc>false</SharedDoc>
  <HLinks>
    <vt:vector size="12" baseType="variant">
      <vt:variant>
        <vt:i4>5963813</vt:i4>
      </vt:variant>
      <vt:variant>
        <vt:i4>3</vt:i4>
      </vt:variant>
      <vt:variant>
        <vt:i4>0</vt:i4>
      </vt:variant>
      <vt:variant>
        <vt:i4>5</vt:i4>
      </vt:variant>
      <vt:variant>
        <vt:lpwstr>http://www.auburn.edu/studentpolicies</vt:lpwstr>
      </vt:variant>
      <vt:variant>
        <vt:lpwstr/>
      </vt:variant>
      <vt:variant>
        <vt:i4>1441890</vt:i4>
      </vt:variant>
      <vt:variant>
        <vt:i4>0</vt:i4>
      </vt:variant>
      <vt:variant>
        <vt:i4>0</vt:i4>
      </vt:variant>
      <vt:variant>
        <vt:i4>5</vt:i4>
      </vt:variant>
      <vt:variant>
        <vt:lpwstr>mailto:dr.a@auburn.edu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Dr. Cynthia D. Borel</dc:creator>
  <cp:keywords/>
  <dc:description/>
  <cp:lastModifiedBy>Microsoft Office User</cp:lastModifiedBy>
  <cp:revision>5</cp:revision>
  <cp:lastPrinted>2015-05-14T19:00:00Z</cp:lastPrinted>
  <dcterms:created xsi:type="dcterms:W3CDTF">2017-05-16T18:48:00Z</dcterms:created>
  <dcterms:modified xsi:type="dcterms:W3CDTF">2017-06-12T13:50:00Z</dcterms:modified>
</cp:coreProperties>
</file>