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483" w:rsidRDefault="00643932" w:rsidP="002D6421">
      <w:pPr>
        <w:jc w:val="center"/>
        <w:rPr>
          <w:rFonts w:ascii="Times New Roman" w:hAnsi="Times New Roman" w:cs="Times New Roman"/>
          <w:b/>
          <w:sz w:val="30"/>
        </w:rPr>
      </w:pPr>
      <w:r>
        <w:rPr>
          <w:rFonts w:ascii="Times New Roman" w:hAnsi="Times New Roman" w:cs="Times New Roman"/>
          <w:b/>
          <w:sz w:val="30"/>
        </w:rPr>
        <w:t>RESEARCH METHODS FOR SOCIAL JUSTICE</w:t>
      </w:r>
    </w:p>
    <w:p w:rsidR="002D6421" w:rsidRDefault="002930FB" w:rsidP="002D6421">
      <w:pPr>
        <w:jc w:val="center"/>
        <w:rPr>
          <w:rFonts w:ascii="Times New Roman" w:hAnsi="Times New Roman" w:cs="Times New Roman"/>
          <w:b/>
          <w:sz w:val="30"/>
        </w:rPr>
      </w:pPr>
      <w:r>
        <w:rPr>
          <w:rFonts w:ascii="Times New Roman" w:hAnsi="Times New Roman" w:cs="Times New Roman"/>
          <w:b/>
          <w:sz w:val="30"/>
        </w:rPr>
        <w:t xml:space="preserve"> (</w:t>
      </w:r>
      <w:r w:rsidR="00486ABF">
        <w:rPr>
          <w:rFonts w:ascii="Times New Roman" w:hAnsi="Times New Roman" w:cs="Times New Roman"/>
          <w:b/>
          <w:sz w:val="30"/>
        </w:rPr>
        <w:t>ERMA 7</w:t>
      </w:r>
      <w:r w:rsidR="00643932">
        <w:rPr>
          <w:rFonts w:ascii="Times New Roman" w:hAnsi="Times New Roman" w:cs="Times New Roman"/>
          <w:b/>
          <w:sz w:val="30"/>
        </w:rPr>
        <w:t>970</w:t>
      </w:r>
      <w:r w:rsidR="002D6421" w:rsidRPr="003A6483">
        <w:rPr>
          <w:rFonts w:ascii="Times New Roman" w:hAnsi="Times New Roman" w:cs="Times New Roman"/>
          <w:b/>
          <w:sz w:val="30"/>
        </w:rPr>
        <w:t>)</w:t>
      </w:r>
    </w:p>
    <w:p w:rsidR="00005FEF" w:rsidRPr="003A6483" w:rsidRDefault="00927AA9" w:rsidP="002D6421">
      <w:pPr>
        <w:jc w:val="center"/>
        <w:rPr>
          <w:rFonts w:ascii="Times New Roman" w:hAnsi="Times New Roman" w:cs="Times New Roman"/>
          <w:b/>
          <w:sz w:val="30"/>
        </w:rPr>
      </w:pPr>
      <w:r>
        <w:rPr>
          <w:rFonts w:ascii="Times New Roman" w:hAnsi="Times New Roman" w:cs="Times New Roman"/>
          <w:b/>
          <w:sz w:val="30"/>
        </w:rPr>
        <w:t>Summer</w:t>
      </w:r>
      <w:r w:rsidR="00421F7B">
        <w:rPr>
          <w:rFonts w:ascii="Times New Roman" w:hAnsi="Times New Roman" w:cs="Times New Roman"/>
          <w:b/>
          <w:sz w:val="30"/>
        </w:rPr>
        <w:t xml:space="preserve"> 2016</w:t>
      </w:r>
    </w:p>
    <w:p w:rsidR="002930FB" w:rsidRDefault="002930FB" w:rsidP="002D6421">
      <w:pPr>
        <w:rPr>
          <w:rFonts w:ascii="Times New Roman" w:hAnsi="Times New Roman" w:cs="Times New Roman"/>
        </w:rPr>
      </w:pPr>
    </w:p>
    <w:p w:rsidR="005E3A69" w:rsidRPr="00733F11" w:rsidRDefault="005E3A69" w:rsidP="005E3A69">
      <w:pPr>
        <w:rPr>
          <w:rFonts w:ascii="Times New Roman" w:hAnsi="Times New Roman" w:cs="Times New Roman"/>
        </w:rPr>
      </w:pPr>
      <w:r w:rsidRPr="00733F11">
        <w:rPr>
          <w:rFonts w:ascii="Times New Roman" w:hAnsi="Times New Roman" w:cs="Times New Roman"/>
        </w:rPr>
        <w:t>Instructor:  Kamden K. Strunk, Ph.D.</w:t>
      </w:r>
      <w:r w:rsidRPr="00733F11">
        <w:rPr>
          <w:rFonts w:ascii="Times New Roman" w:hAnsi="Times New Roman" w:cs="Times New Roman"/>
        </w:rPr>
        <w:tab/>
      </w:r>
      <w:r w:rsidRPr="00733F11">
        <w:rPr>
          <w:rFonts w:ascii="Times New Roman" w:hAnsi="Times New Roman" w:cs="Times New Roman"/>
        </w:rPr>
        <w:tab/>
      </w:r>
      <w:r w:rsidRPr="00733F11">
        <w:rPr>
          <w:rFonts w:ascii="Times New Roman" w:hAnsi="Times New Roman" w:cs="Times New Roman"/>
        </w:rPr>
        <w:tab/>
        <w:t xml:space="preserve">Phone: </w:t>
      </w:r>
      <w:r w:rsidR="00F63982">
        <w:rPr>
          <w:rFonts w:ascii="Times New Roman" w:hAnsi="Times New Roman" w:cs="Times New Roman"/>
        </w:rPr>
        <w:t xml:space="preserve">(334) </w:t>
      </w:r>
      <w:r w:rsidR="0042015E">
        <w:rPr>
          <w:rFonts w:ascii="Times New Roman" w:hAnsi="Times New Roman" w:cs="Times New Roman"/>
        </w:rPr>
        <w:t>844-3084</w:t>
      </w:r>
    </w:p>
    <w:p w:rsidR="005E3A69" w:rsidRPr="00733F11" w:rsidRDefault="005E3A69" w:rsidP="005E3A69">
      <w:pPr>
        <w:rPr>
          <w:rFonts w:ascii="Times New Roman" w:hAnsi="Times New Roman" w:cs="Times New Roman"/>
        </w:rPr>
      </w:pPr>
      <w:r w:rsidRPr="00733F11">
        <w:rPr>
          <w:rFonts w:ascii="Times New Roman" w:hAnsi="Times New Roman" w:cs="Times New Roman"/>
        </w:rPr>
        <w:t xml:space="preserve">Class hours: </w:t>
      </w:r>
      <w:r w:rsidR="00643932">
        <w:rPr>
          <w:rFonts w:ascii="Times New Roman" w:hAnsi="Times New Roman" w:cs="Times New Roman"/>
        </w:rPr>
        <w:t>Tuesda</w:t>
      </w:r>
      <w:r w:rsidR="0042015E">
        <w:rPr>
          <w:rFonts w:ascii="Times New Roman" w:hAnsi="Times New Roman" w:cs="Times New Roman"/>
        </w:rPr>
        <w:t>ys</w:t>
      </w:r>
      <w:r w:rsidR="00927AA9">
        <w:rPr>
          <w:rFonts w:ascii="Times New Roman" w:hAnsi="Times New Roman" w:cs="Times New Roman"/>
        </w:rPr>
        <w:t xml:space="preserve"> 4:000PM-7:50PM</w:t>
      </w:r>
      <w:r w:rsidR="00486ABF">
        <w:rPr>
          <w:rFonts w:ascii="Times New Roman" w:hAnsi="Times New Roman" w:cs="Times New Roman"/>
        </w:rPr>
        <w:tab/>
      </w:r>
      <w:r w:rsidR="00486ABF">
        <w:rPr>
          <w:rFonts w:ascii="Times New Roman" w:hAnsi="Times New Roman" w:cs="Times New Roman"/>
        </w:rPr>
        <w:tab/>
      </w:r>
      <w:r w:rsidRPr="00733F11">
        <w:rPr>
          <w:rFonts w:ascii="Times New Roman" w:hAnsi="Times New Roman" w:cs="Times New Roman"/>
        </w:rPr>
        <w:t xml:space="preserve">Email: </w:t>
      </w:r>
      <w:r w:rsidR="0042015E">
        <w:rPr>
          <w:rFonts w:ascii="Times New Roman" w:hAnsi="Times New Roman" w:cs="Times New Roman"/>
        </w:rPr>
        <w:t>kks0013@auburn.edu</w:t>
      </w:r>
    </w:p>
    <w:p w:rsidR="00D66857" w:rsidRDefault="00840B24" w:rsidP="00D66857">
      <w:pPr>
        <w:rPr>
          <w:rFonts w:ascii="Times New Roman" w:hAnsi="Times New Roman" w:cs="Times New Roman"/>
        </w:rPr>
      </w:pPr>
      <w:r>
        <w:rPr>
          <w:rFonts w:ascii="Times New Roman" w:hAnsi="Times New Roman" w:cs="Times New Roman"/>
        </w:rPr>
        <w:t>Office hours:</w:t>
      </w:r>
      <w:r w:rsidR="0042015E">
        <w:rPr>
          <w:rFonts w:ascii="Times New Roman" w:hAnsi="Times New Roman" w:cs="Times New Roman"/>
        </w:rPr>
        <w:t xml:space="preserve"> </w:t>
      </w:r>
      <w:r w:rsidR="0042015E">
        <w:rPr>
          <w:rFonts w:ascii="Times New Roman" w:hAnsi="Times New Roman" w:cs="Times New Roman"/>
        </w:rPr>
        <w:tab/>
      </w:r>
      <w:r w:rsidR="00927AA9">
        <w:rPr>
          <w:rFonts w:ascii="Times New Roman" w:hAnsi="Times New Roman" w:cs="Times New Roman"/>
        </w:rPr>
        <w:t>By Appointment</w:t>
      </w:r>
      <w:r w:rsidR="00927AA9">
        <w:rPr>
          <w:rFonts w:ascii="Times New Roman" w:hAnsi="Times New Roman" w:cs="Times New Roman"/>
        </w:rPr>
        <w:tab/>
      </w:r>
      <w:r w:rsidR="00486ABF">
        <w:rPr>
          <w:rFonts w:ascii="Times New Roman" w:hAnsi="Times New Roman" w:cs="Times New Roman"/>
        </w:rPr>
        <w:tab/>
      </w:r>
      <w:r w:rsidR="00486ABF">
        <w:rPr>
          <w:rFonts w:ascii="Times New Roman" w:hAnsi="Times New Roman" w:cs="Times New Roman"/>
        </w:rPr>
        <w:tab/>
      </w:r>
      <w:r w:rsidR="00D66857" w:rsidRPr="00733F11">
        <w:rPr>
          <w:rFonts w:ascii="Times New Roman" w:hAnsi="Times New Roman" w:cs="Times New Roman"/>
        </w:rPr>
        <w:t xml:space="preserve">Office Address: </w:t>
      </w:r>
      <w:r w:rsidR="0042015E">
        <w:rPr>
          <w:rFonts w:ascii="Times New Roman" w:hAnsi="Times New Roman" w:cs="Times New Roman"/>
        </w:rPr>
        <w:t>4018 Haley Center</w:t>
      </w:r>
    </w:p>
    <w:p w:rsidR="00927AA9" w:rsidRPr="00733F11" w:rsidRDefault="0042015E" w:rsidP="00927AA9">
      <w:pPr>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643932" w:rsidRDefault="00643932" w:rsidP="002D6421">
      <w:pPr>
        <w:rPr>
          <w:rFonts w:ascii="Times New Roman" w:hAnsi="Times New Roman" w:cs="Times New Roman"/>
          <w:b/>
        </w:rPr>
      </w:pPr>
    </w:p>
    <w:p w:rsidR="00643932" w:rsidRDefault="00643932" w:rsidP="002D6421">
      <w:pPr>
        <w:rPr>
          <w:rFonts w:ascii="Times New Roman" w:hAnsi="Times New Roman" w:cs="Times New Roman"/>
          <w:b/>
        </w:rPr>
      </w:pPr>
    </w:p>
    <w:p w:rsidR="002D6421" w:rsidRPr="005854E7" w:rsidRDefault="002D6421" w:rsidP="002D6421">
      <w:pPr>
        <w:rPr>
          <w:rFonts w:ascii="Times New Roman" w:hAnsi="Times New Roman" w:cs="Times New Roman"/>
          <w:b/>
        </w:rPr>
      </w:pPr>
      <w:r w:rsidRPr="003A6483">
        <w:rPr>
          <w:rFonts w:ascii="Times New Roman" w:hAnsi="Times New Roman" w:cs="Times New Roman"/>
          <w:b/>
        </w:rPr>
        <w:t>COURSE DESCRIPTION:</w:t>
      </w:r>
    </w:p>
    <w:p w:rsidR="00F14CF6" w:rsidRDefault="00643932" w:rsidP="00D43B27">
      <w:pPr>
        <w:rPr>
          <w:rFonts w:ascii="Times New Roman" w:hAnsi="Times New Roman" w:cs="Times New Roman"/>
        </w:rPr>
      </w:pPr>
      <w:r>
        <w:rPr>
          <w:rFonts w:ascii="Times New Roman" w:hAnsi="Times New Roman" w:cs="Times New Roman"/>
        </w:rPr>
        <w:t>This course is a special topics ERMA course. The purpose of this topics course is to engage with and produce critical scholarship in the scholar-activist model.</w:t>
      </w:r>
    </w:p>
    <w:p w:rsidR="00486ABF" w:rsidRDefault="00486ABF" w:rsidP="00D43B27">
      <w:pPr>
        <w:rPr>
          <w:rFonts w:ascii="Times New Roman" w:hAnsi="Times New Roman" w:cs="Times New Roman"/>
        </w:rPr>
      </w:pPr>
    </w:p>
    <w:p w:rsidR="00F14CF6" w:rsidRDefault="00F14CF6" w:rsidP="00D43B27">
      <w:pPr>
        <w:rPr>
          <w:rFonts w:ascii="Times New Roman" w:hAnsi="Times New Roman" w:cs="Times New Roman"/>
        </w:rPr>
      </w:pPr>
      <w:r>
        <w:rPr>
          <w:rFonts w:ascii="Times New Roman" w:hAnsi="Times New Roman" w:cs="Times New Roman"/>
          <w:b/>
        </w:rPr>
        <w:t>COURSE OVERVIEW:</w:t>
      </w:r>
    </w:p>
    <w:p w:rsidR="00F14CF6" w:rsidRPr="00311E68" w:rsidRDefault="00643932" w:rsidP="00D43B27">
      <w:pPr>
        <w:rPr>
          <w:rFonts w:ascii="Times New Roman" w:hAnsi="Times New Roman" w:cs="Times New Roman"/>
        </w:rPr>
      </w:pPr>
      <w:r>
        <w:rPr>
          <w:rFonts w:ascii="Times New Roman" w:hAnsi="Times New Roman" w:cs="Times New Roman"/>
        </w:rPr>
        <w:t>This course focuses on research methods and their application to work for social justice and equity, particularly in education. By the end of this course, students will: 1) Understand and be able to articulate the key principles of critical theory; 2) Apply critical theory and/or other critical models to the conduct and interpretation of research; 3) Articulate a personal approach to scholarship and its relationship to advocacy and activism; 4) Read, engage with, discuss, and integrate various kinds of critical scholarship; 5) Produce a publication-ready manuscript using either quantitative, qualitative, or mixed methods data; 6) Be in a position to submit their manuscript for peer review at a scholarly journal.</w:t>
      </w:r>
    </w:p>
    <w:p w:rsidR="00D43B27" w:rsidRPr="003A6483" w:rsidRDefault="00D43B27" w:rsidP="00D43B27">
      <w:pPr>
        <w:rPr>
          <w:rFonts w:ascii="Times New Roman" w:hAnsi="Times New Roman" w:cs="Times New Roman"/>
        </w:rPr>
      </w:pPr>
    </w:p>
    <w:p w:rsidR="00B11A36" w:rsidRPr="003A6483" w:rsidRDefault="00D43B27" w:rsidP="00B11A36">
      <w:pPr>
        <w:rPr>
          <w:rFonts w:ascii="Times New Roman" w:hAnsi="Times New Roman" w:cs="Times New Roman"/>
          <w:b/>
          <w:caps/>
        </w:rPr>
      </w:pPr>
      <w:r w:rsidRPr="003A6483">
        <w:rPr>
          <w:rFonts w:ascii="Times New Roman" w:hAnsi="Times New Roman" w:cs="Times New Roman"/>
          <w:b/>
          <w:caps/>
        </w:rPr>
        <w:t xml:space="preserve">Required Course </w:t>
      </w:r>
      <w:r w:rsidR="00D02258">
        <w:rPr>
          <w:rFonts w:ascii="Times New Roman" w:hAnsi="Times New Roman" w:cs="Times New Roman"/>
          <w:b/>
          <w:caps/>
        </w:rPr>
        <w:t>MATERIALS</w:t>
      </w:r>
      <w:r w:rsidR="00B11A36" w:rsidRPr="003A6483">
        <w:rPr>
          <w:rFonts w:ascii="Times New Roman" w:hAnsi="Times New Roman" w:cs="Times New Roman"/>
          <w:b/>
          <w:caps/>
        </w:rPr>
        <w:t>:</w:t>
      </w:r>
    </w:p>
    <w:p w:rsidR="00D43B27" w:rsidRPr="003A6483" w:rsidRDefault="00D43B27" w:rsidP="00B11A36">
      <w:pPr>
        <w:rPr>
          <w:rFonts w:ascii="Times New Roman" w:hAnsi="Times New Roman" w:cs="Times New Roman"/>
          <w:caps/>
        </w:rPr>
      </w:pPr>
    </w:p>
    <w:p w:rsidR="00005FEF" w:rsidRDefault="00643932" w:rsidP="00421F7B">
      <w:pPr>
        <w:ind w:left="720" w:hanging="720"/>
        <w:rPr>
          <w:rFonts w:ascii="Times New Roman" w:hAnsi="Times New Roman" w:cs="Times New Roman"/>
        </w:rPr>
      </w:pPr>
      <w:r>
        <w:rPr>
          <w:rFonts w:ascii="Times New Roman" w:hAnsi="Times New Roman" w:cs="Times New Roman"/>
        </w:rPr>
        <w:t>A course readings pack is available through the Auburn University Bookstore, and this course pack is required for successful completion of the class.</w:t>
      </w:r>
      <w:r w:rsidR="00167BFA">
        <w:rPr>
          <w:rFonts w:ascii="Times New Roman" w:hAnsi="Times New Roman" w:cs="Times New Roman"/>
        </w:rPr>
        <w:t xml:space="preserve"> It includes many book chapters and other publications, and is intended to result in a substantially lower financial cost for those materials.</w:t>
      </w:r>
    </w:p>
    <w:p w:rsidR="00421F7B" w:rsidRPr="00421F7B" w:rsidRDefault="00421F7B" w:rsidP="001F5E68">
      <w:pPr>
        <w:rPr>
          <w:rFonts w:ascii="Times New Roman" w:hAnsi="Times New Roman" w:cs="Times New Roman"/>
        </w:rPr>
      </w:pPr>
    </w:p>
    <w:p w:rsidR="001F5E68" w:rsidRDefault="001F5E68" w:rsidP="001F5E68">
      <w:pPr>
        <w:ind w:left="720" w:hanging="720"/>
        <w:rPr>
          <w:rFonts w:ascii="Times New Roman" w:hAnsi="Times New Roman" w:cs="Times New Roman"/>
        </w:rPr>
      </w:pPr>
      <w:r>
        <w:rPr>
          <w:rFonts w:ascii="Times New Roman" w:hAnsi="Times New Roman" w:cs="Times New Roman"/>
        </w:rPr>
        <w:t xml:space="preserve">American Psychological Association. (2010). </w:t>
      </w:r>
      <w:r>
        <w:rPr>
          <w:rFonts w:ascii="Times New Roman" w:hAnsi="Times New Roman" w:cs="Times New Roman"/>
          <w:i/>
        </w:rPr>
        <w:t xml:space="preserve">Publication manual of the American Psychological Association </w:t>
      </w:r>
      <w:r>
        <w:rPr>
          <w:rFonts w:ascii="Times New Roman" w:hAnsi="Times New Roman" w:cs="Times New Roman"/>
        </w:rPr>
        <w:t>(6</w:t>
      </w:r>
      <w:r w:rsidRPr="001F5E68">
        <w:rPr>
          <w:rFonts w:ascii="Times New Roman" w:hAnsi="Times New Roman" w:cs="Times New Roman"/>
          <w:vertAlign w:val="superscript"/>
        </w:rPr>
        <w:t>th</w:t>
      </w:r>
      <w:r>
        <w:rPr>
          <w:rFonts w:ascii="Times New Roman" w:hAnsi="Times New Roman" w:cs="Times New Roman"/>
        </w:rPr>
        <w:t xml:space="preserve"> ed.). Washington, DC: Author.</w:t>
      </w:r>
    </w:p>
    <w:p w:rsidR="00D02258" w:rsidRDefault="00D02258" w:rsidP="00486ABF">
      <w:pPr>
        <w:rPr>
          <w:rFonts w:ascii="Times New Roman" w:hAnsi="Times New Roman" w:cs="Times New Roman"/>
        </w:rPr>
      </w:pPr>
    </w:p>
    <w:p w:rsidR="00486ABF" w:rsidRDefault="00486ABF" w:rsidP="00486ABF">
      <w:pPr>
        <w:rPr>
          <w:rFonts w:ascii="Times New Roman" w:hAnsi="Times New Roman" w:cs="Times New Roman"/>
        </w:rPr>
      </w:pPr>
      <w:r>
        <w:rPr>
          <w:rFonts w:ascii="Times New Roman" w:hAnsi="Times New Roman" w:cs="Times New Roman"/>
        </w:rPr>
        <w:t>Other course readings may be required, and will be posted on Canvas.</w:t>
      </w:r>
    </w:p>
    <w:p w:rsidR="00D43B27" w:rsidRPr="003A6483" w:rsidRDefault="00D43B27" w:rsidP="00D43B27">
      <w:pPr>
        <w:rPr>
          <w:rFonts w:ascii="Times New Roman" w:hAnsi="Times New Roman" w:cs="Times New Roman"/>
        </w:rPr>
      </w:pPr>
    </w:p>
    <w:p w:rsidR="00B059C6" w:rsidRPr="003A6483" w:rsidRDefault="00B059C6" w:rsidP="00B11A36">
      <w:pPr>
        <w:rPr>
          <w:rFonts w:ascii="Times New Roman" w:hAnsi="Times New Roman" w:cs="Times New Roman"/>
          <w:caps/>
        </w:rPr>
      </w:pPr>
      <w:r w:rsidRPr="003A6483">
        <w:rPr>
          <w:rFonts w:ascii="Times New Roman" w:hAnsi="Times New Roman" w:cs="Times New Roman"/>
          <w:b/>
          <w:caps/>
        </w:rPr>
        <w:t>Mode/Style of Teaching</w:t>
      </w:r>
      <w:r w:rsidR="00B11A36" w:rsidRPr="003A6483">
        <w:rPr>
          <w:rFonts w:ascii="Times New Roman" w:hAnsi="Times New Roman" w:cs="Times New Roman"/>
          <w:b/>
          <w:caps/>
        </w:rPr>
        <w:t>:</w:t>
      </w:r>
    </w:p>
    <w:p w:rsidR="00B11A36" w:rsidRPr="003A6483" w:rsidRDefault="00B11A36" w:rsidP="00B11A36">
      <w:pPr>
        <w:rPr>
          <w:rFonts w:ascii="Times New Roman" w:hAnsi="Times New Roman" w:cs="Times New Roman"/>
        </w:rPr>
      </w:pPr>
    </w:p>
    <w:p w:rsidR="008E42AB" w:rsidRPr="003A6483" w:rsidRDefault="00B11A36" w:rsidP="00B11A36">
      <w:pPr>
        <w:rPr>
          <w:rFonts w:ascii="Times New Roman" w:hAnsi="Times New Roman" w:cs="Times New Roman"/>
        </w:rPr>
      </w:pPr>
      <w:r w:rsidRPr="003A6483">
        <w:rPr>
          <w:rFonts w:ascii="Times New Roman" w:hAnsi="Times New Roman" w:cs="Times New Roman"/>
        </w:rPr>
        <w:t>The teaching style for this class is</w:t>
      </w:r>
      <w:r w:rsidR="00486ABF">
        <w:rPr>
          <w:rFonts w:ascii="Times New Roman" w:hAnsi="Times New Roman" w:cs="Times New Roman"/>
        </w:rPr>
        <w:t xml:space="preserve"> based on</w:t>
      </w:r>
      <w:r w:rsidRPr="003A6483">
        <w:rPr>
          <w:rFonts w:ascii="Times New Roman" w:hAnsi="Times New Roman" w:cs="Times New Roman"/>
        </w:rPr>
        <w:t xml:space="preserve"> a four-domain holistic education model, wherein education is targeted toward the whole person. In this model the “whole person” is conceptualized as the body, mind, soul, and heart, or the “doing”, “thinking”, “creating”, and “feeling” functions. Weekly discussions and course projects are all designed to target these domains and functions to encourage development and growth in all of these areas. This class is also built on a constructivist and social learning model, wherein students are expected to learn from the textbook, from </w:t>
      </w:r>
      <w:r w:rsidR="008E42AB" w:rsidRPr="003A6483">
        <w:rPr>
          <w:rFonts w:ascii="Times New Roman" w:hAnsi="Times New Roman" w:cs="Times New Roman"/>
        </w:rPr>
        <w:t xml:space="preserve">the instructor, and from each other. This is accomplished through a reciprocal social interaction process where students contribute their understanding and </w:t>
      </w:r>
      <w:r w:rsidR="008E42AB" w:rsidRPr="003A6483">
        <w:rPr>
          <w:rFonts w:ascii="Times New Roman" w:hAnsi="Times New Roman" w:cs="Times New Roman"/>
        </w:rPr>
        <w:lastRenderedPageBreak/>
        <w:t xml:space="preserve">knowledge to each other, thus enhancing the overall understanding of everyone in the class and allowing everyone to construct a more </w:t>
      </w:r>
      <w:r w:rsidR="0012624F" w:rsidRPr="003A6483">
        <w:rPr>
          <w:rFonts w:ascii="Times New Roman" w:hAnsi="Times New Roman" w:cs="Times New Roman"/>
        </w:rPr>
        <w:t>complete</w:t>
      </w:r>
      <w:r w:rsidR="008E42AB" w:rsidRPr="003A6483">
        <w:rPr>
          <w:rFonts w:ascii="Times New Roman" w:hAnsi="Times New Roman" w:cs="Times New Roman"/>
        </w:rPr>
        <w:t xml:space="preserve"> base of knowledge than would otherwise be possible.</w:t>
      </w:r>
    </w:p>
    <w:p w:rsidR="00B059C6" w:rsidRPr="003A6483" w:rsidRDefault="00B059C6" w:rsidP="002D6421">
      <w:pPr>
        <w:rPr>
          <w:rFonts w:ascii="Times New Roman" w:hAnsi="Times New Roman" w:cs="Times New Roman"/>
        </w:rPr>
      </w:pPr>
    </w:p>
    <w:p w:rsidR="00B229DB" w:rsidRPr="00A60122" w:rsidRDefault="00B059C6" w:rsidP="00B229DB">
      <w:pPr>
        <w:rPr>
          <w:rFonts w:ascii="Times New Roman" w:hAnsi="Times New Roman" w:cs="Times New Roman"/>
          <w:b/>
          <w:caps/>
        </w:rPr>
      </w:pPr>
      <w:r w:rsidRPr="00A60122">
        <w:rPr>
          <w:rFonts w:ascii="Times New Roman" w:hAnsi="Times New Roman" w:cs="Times New Roman"/>
          <w:b/>
          <w:caps/>
        </w:rPr>
        <w:t>Course Assignments</w:t>
      </w:r>
      <w:r w:rsidR="00B229DB" w:rsidRPr="00A60122">
        <w:rPr>
          <w:rFonts w:ascii="Times New Roman" w:hAnsi="Times New Roman" w:cs="Times New Roman"/>
          <w:b/>
          <w:caps/>
        </w:rPr>
        <w:t>:</w:t>
      </w:r>
    </w:p>
    <w:p w:rsidR="00B059C6" w:rsidRPr="00A60122" w:rsidRDefault="00B059C6" w:rsidP="00B229DB">
      <w:pPr>
        <w:rPr>
          <w:rFonts w:ascii="Times New Roman" w:hAnsi="Times New Roman" w:cs="Times New Roman"/>
          <w:b/>
          <w:caps/>
        </w:rPr>
      </w:pPr>
    </w:p>
    <w:p w:rsidR="0080704F" w:rsidRDefault="00643932" w:rsidP="00486ABF">
      <w:pPr>
        <w:pStyle w:val="ListParagraph"/>
        <w:numPr>
          <w:ilvl w:val="0"/>
          <w:numId w:val="17"/>
        </w:numPr>
        <w:ind w:left="360"/>
        <w:rPr>
          <w:rFonts w:ascii="Times New Roman" w:hAnsi="Times New Roman" w:cs="Times New Roman"/>
        </w:rPr>
      </w:pPr>
      <w:r>
        <w:rPr>
          <w:rFonts w:ascii="Times New Roman" w:hAnsi="Times New Roman" w:cs="Times New Roman"/>
          <w:b/>
        </w:rPr>
        <w:t xml:space="preserve">Paragraph and Question (P&amp;Q) papers: </w:t>
      </w:r>
      <w:r>
        <w:rPr>
          <w:rFonts w:ascii="Times New Roman" w:hAnsi="Times New Roman" w:cs="Times New Roman"/>
        </w:rPr>
        <w:t>Each week, students will prepare one P&amp;Q paper for each required reading. These papers involve 1) summarizing the reading in one paragraph (e.g., writing up the ‘elevator speech’ or ‘take-home message’ from each piece), and 2) posing questions about the piece that might be used to guide discussion in class.</w:t>
      </w:r>
      <w:r w:rsidR="00127282">
        <w:rPr>
          <w:rFonts w:ascii="Times New Roman" w:hAnsi="Times New Roman" w:cs="Times New Roman"/>
        </w:rPr>
        <w:t xml:space="preserve"> Students are </w:t>
      </w:r>
      <w:r w:rsidR="00127282">
        <w:rPr>
          <w:rFonts w:ascii="Times New Roman" w:hAnsi="Times New Roman" w:cs="Times New Roman"/>
          <w:b/>
        </w:rPr>
        <w:t>strongly encouraged</w:t>
      </w:r>
      <w:r w:rsidR="00127282">
        <w:rPr>
          <w:rFonts w:ascii="Times New Roman" w:hAnsi="Times New Roman" w:cs="Times New Roman"/>
        </w:rPr>
        <w:t xml:space="preserve"> to respond to the reading reflections of others in the class. As a result, these P&amp;Q papers are due on Monday nights, to allow time for others to read and reflect, but students should submit these as early as possible, and make time to discuss their peers’ reflections. These are submitted via the Canvas discussion board tool.</w:t>
      </w:r>
      <w:r w:rsidR="0075722D">
        <w:rPr>
          <w:rFonts w:ascii="Times New Roman" w:hAnsi="Times New Roman" w:cs="Times New Roman"/>
        </w:rPr>
        <w:t xml:space="preserve"> There is a discussion ‘post’ for each week of the course. You will post each your P&amp;Q posts as a “reply” to that post. This means many weeks you’ll post multiple times to the same discussion board.</w:t>
      </w:r>
    </w:p>
    <w:p w:rsidR="00643932" w:rsidRDefault="00643932" w:rsidP="00486ABF">
      <w:pPr>
        <w:pStyle w:val="ListParagraph"/>
        <w:numPr>
          <w:ilvl w:val="0"/>
          <w:numId w:val="17"/>
        </w:numPr>
        <w:ind w:left="360"/>
        <w:rPr>
          <w:rFonts w:ascii="Times New Roman" w:hAnsi="Times New Roman" w:cs="Times New Roman"/>
        </w:rPr>
      </w:pPr>
      <w:r>
        <w:rPr>
          <w:rFonts w:ascii="Times New Roman" w:hAnsi="Times New Roman" w:cs="Times New Roman"/>
          <w:b/>
        </w:rPr>
        <w:t xml:space="preserve">Project: </w:t>
      </w:r>
      <w:r>
        <w:rPr>
          <w:rFonts w:ascii="Times New Roman" w:hAnsi="Times New Roman" w:cs="Times New Roman"/>
        </w:rPr>
        <w:t>Students will complete a course-long project working in teams with a dataset provided by the instructor, one that members of the team have previously collected (with valid IRB approval), or one that is publicly available (e.g., federal datasets). Working in teams, students will produce a critical literature review related to their topic, will analyze the data (qualitative, quantitative, or mixed), write up their results/findings, and write a critical discussion section. Through iterative feedback from the instructor and others in the class, the end goal is to produce a manuscript that is ready for peer review at a scholarly journal. More details about this project can be found in the Project document (handed out in class, and available via Canvas).</w:t>
      </w:r>
    </w:p>
    <w:p w:rsidR="00486ABF" w:rsidRPr="00486ABF" w:rsidRDefault="00486ABF" w:rsidP="00486ABF">
      <w:pPr>
        <w:rPr>
          <w:rFonts w:ascii="Times New Roman" w:hAnsi="Times New Roman" w:cs="Times New Roman"/>
        </w:rPr>
      </w:pPr>
    </w:p>
    <w:p w:rsidR="00B11A36" w:rsidRPr="00005FEF" w:rsidRDefault="00B059C6" w:rsidP="00B11A36">
      <w:pPr>
        <w:rPr>
          <w:rFonts w:ascii="Times New Roman" w:hAnsi="Times New Roman" w:cs="Times New Roman"/>
          <w:b/>
          <w:caps/>
        </w:rPr>
      </w:pPr>
      <w:r w:rsidRPr="00A60122">
        <w:rPr>
          <w:rFonts w:ascii="Times New Roman" w:hAnsi="Times New Roman" w:cs="Times New Roman"/>
          <w:b/>
          <w:caps/>
        </w:rPr>
        <w:t>Grading Structure/Requirements</w:t>
      </w:r>
      <w:r w:rsidR="00B11A36" w:rsidRPr="00A60122">
        <w:rPr>
          <w:rFonts w:ascii="Times New Roman" w:hAnsi="Times New Roman" w:cs="Times New Roman"/>
          <w:b/>
          <w:caps/>
        </w:rPr>
        <w:t>:</w:t>
      </w:r>
    </w:p>
    <w:p w:rsidR="00B059C6" w:rsidRPr="00005FEF" w:rsidRDefault="00B059C6" w:rsidP="00B11A36">
      <w:pPr>
        <w:rPr>
          <w:rFonts w:ascii="Times New Roman" w:hAnsi="Times New Roman" w:cs="Times New Roman"/>
          <w:b/>
          <w:caps/>
        </w:rPr>
      </w:pPr>
    </w:p>
    <w:p w:rsidR="00B059C6" w:rsidRPr="00005FEF" w:rsidRDefault="00B059C6" w:rsidP="00B059C6">
      <w:pPr>
        <w:rPr>
          <w:rFonts w:ascii="Times New Roman" w:hAnsi="Times New Roman" w:cs="Times New Roman"/>
        </w:rPr>
      </w:pPr>
      <w:r w:rsidRPr="00005FEF">
        <w:rPr>
          <w:rFonts w:ascii="Times New Roman" w:hAnsi="Times New Roman" w:cs="Times New Roman"/>
        </w:rPr>
        <w:t>There are a total of 1000 points in the course, which means you can take your total points and divide by ten to determine your percentage grade in the course. The grading structure is as follows:</w:t>
      </w:r>
    </w:p>
    <w:tbl>
      <w:tblPr>
        <w:tblStyle w:val="TableGrid"/>
        <w:tblW w:w="0" w:type="auto"/>
        <w:jc w:val="center"/>
        <w:tblLook w:val="00A0" w:firstRow="1" w:lastRow="0" w:firstColumn="1" w:lastColumn="0" w:noHBand="0" w:noVBand="0"/>
      </w:tblPr>
      <w:tblGrid>
        <w:gridCol w:w="2808"/>
        <w:gridCol w:w="2376"/>
      </w:tblGrid>
      <w:tr w:rsidR="00B059C6" w:rsidRPr="00A60122">
        <w:trPr>
          <w:jc w:val="center"/>
        </w:trPr>
        <w:tc>
          <w:tcPr>
            <w:tcW w:w="2808" w:type="dxa"/>
          </w:tcPr>
          <w:p w:rsidR="00B059C6" w:rsidRPr="00A60122" w:rsidRDefault="00B059C6" w:rsidP="00B059C6">
            <w:pPr>
              <w:jc w:val="center"/>
              <w:rPr>
                <w:rFonts w:ascii="Times New Roman" w:hAnsi="Times New Roman" w:cs="Times New Roman"/>
                <w:b/>
              </w:rPr>
            </w:pPr>
            <w:r w:rsidRPr="00A60122">
              <w:rPr>
                <w:rFonts w:ascii="Times New Roman" w:hAnsi="Times New Roman" w:cs="Times New Roman"/>
                <w:b/>
              </w:rPr>
              <w:t>Assignment Type</w:t>
            </w:r>
          </w:p>
        </w:tc>
        <w:tc>
          <w:tcPr>
            <w:tcW w:w="2376" w:type="dxa"/>
          </w:tcPr>
          <w:p w:rsidR="00B059C6" w:rsidRPr="00A60122" w:rsidRDefault="00B059C6" w:rsidP="00B059C6">
            <w:pPr>
              <w:jc w:val="center"/>
              <w:rPr>
                <w:rFonts w:ascii="Times New Roman" w:hAnsi="Times New Roman" w:cs="Times New Roman"/>
                <w:b/>
              </w:rPr>
            </w:pPr>
            <w:r w:rsidRPr="00A60122">
              <w:rPr>
                <w:rFonts w:ascii="Times New Roman" w:hAnsi="Times New Roman" w:cs="Times New Roman"/>
                <w:b/>
              </w:rPr>
              <w:t>Total Points Possible</w:t>
            </w:r>
          </w:p>
        </w:tc>
      </w:tr>
      <w:tr w:rsidR="007C32C4" w:rsidRPr="00A60122">
        <w:trPr>
          <w:jc w:val="center"/>
        </w:trPr>
        <w:tc>
          <w:tcPr>
            <w:tcW w:w="2808" w:type="dxa"/>
          </w:tcPr>
          <w:p w:rsidR="007C32C4" w:rsidRPr="00A60122" w:rsidRDefault="000B4208" w:rsidP="002D6421">
            <w:pPr>
              <w:tabs>
                <w:tab w:val="right" w:pos="2592"/>
              </w:tabs>
              <w:rPr>
                <w:rFonts w:ascii="Times New Roman" w:hAnsi="Times New Roman" w:cs="Times New Roman"/>
              </w:rPr>
            </w:pPr>
            <w:r w:rsidRPr="00A60122">
              <w:rPr>
                <w:rFonts w:ascii="Times New Roman" w:hAnsi="Times New Roman" w:cs="Times New Roman"/>
              </w:rPr>
              <w:t>Projects</w:t>
            </w:r>
          </w:p>
        </w:tc>
        <w:tc>
          <w:tcPr>
            <w:tcW w:w="2376" w:type="dxa"/>
          </w:tcPr>
          <w:p w:rsidR="007C32C4" w:rsidRPr="00A60122" w:rsidRDefault="00167BFA" w:rsidP="00B059C6">
            <w:pPr>
              <w:rPr>
                <w:rFonts w:ascii="Times New Roman" w:hAnsi="Times New Roman" w:cs="Times New Roman"/>
              </w:rPr>
            </w:pPr>
            <w:r>
              <w:rPr>
                <w:rFonts w:ascii="Times New Roman" w:hAnsi="Times New Roman" w:cs="Times New Roman"/>
              </w:rPr>
              <w:t>750</w:t>
            </w:r>
          </w:p>
        </w:tc>
      </w:tr>
      <w:tr w:rsidR="00B059C6" w:rsidRPr="00A60122">
        <w:trPr>
          <w:jc w:val="center"/>
        </w:trPr>
        <w:tc>
          <w:tcPr>
            <w:tcW w:w="2808" w:type="dxa"/>
          </w:tcPr>
          <w:p w:rsidR="00B059C6" w:rsidRPr="00A60122" w:rsidRDefault="009F3C17" w:rsidP="00B059C6">
            <w:pPr>
              <w:rPr>
                <w:rFonts w:ascii="Times New Roman" w:hAnsi="Times New Roman" w:cs="Times New Roman"/>
              </w:rPr>
            </w:pPr>
            <w:r>
              <w:rPr>
                <w:rFonts w:ascii="Times New Roman" w:hAnsi="Times New Roman" w:cs="Times New Roman"/>
              </w:rPr>
              <w:t xml:space="preserve">Weekly Reading </w:t>
            </w:r>
            <w:r w:rsidR="00167BFA">
              <w:rPr>
                <w:rFonts w:ascii="Times New Roman" w:hAnsi="Times New Roman" w:cs="Times New Roman"/>
              </w:rPr>
              <w:t>Papers</w:t>
            </w:r>
          </w:p>
        </w:tc>
        <w:tc>
          <w:tcPr>
            <w:tcW w:w="2376" w:type="dxa"/>
          </w:tcPr>
          <w:p w:rsidR="00B059C6" w:rsidRPr="00A60122" w:rsidRDefault="00167BFA" w:rsidP="00B059C6">
            <w:pPr>
              <w:rPr>
                <w:rFonts w:ascii="Times New Roman" w:hAnsi="Times New Roman" w:cs="Times New Roman"/>
              </w:rPr>
            </w:pPr>
            <w:r>
              <w:rPr>
                <w:rFonts w:ascii="Times New Roman" w:hAnsi="Times New Roman" w:cs="Times New Roman"/>
              </w:rPr>
              <w:t>250</w:t>
            </w:r>
          </w:p>
        </w:tc>
      </w:tr>
      <w:tr w:rsidR="00B059C6" w:rsidRPr="003A6483">
        <w:trPr>
          <w:jc w:val="center"/>
        </w:trPr>
        <w:tc>
          <w:tcPr>
            <w:tcW w:w="2808" w:type="dxa"/>
            <w:tcBorders>
              <w:top w:val="single" w:sz="4" w:space="0" w:color="auto"/>
            </w:tcBorders>
          </w:tcPr>
          <w:p w:rsidR="00B059C6" w:rsidRPr="00A60122" w:rsidRDefault="00B059C6" w:rsidP="00B059C6">
            <w:pPr>
              <w:rPr>
                <w:rFonts w:ascii="Times New Roman" w:hAnsi="Times New Roman" w:cs="Times New Roman"/>
                <w:b/>
              </w:rPr>
            </w:pPr>
            <w:r w:rsidRPr="00A60122">
              <w:rPr>
                <w:rFonts w:ascii="Times New Roman" w:hAnsi="Times New Roman" w:cs="Times New Roman"/>
                <w:b/>
              </w:rPr>
              <w:t>TOTAL POINTS</w:t>
            </w:r>
          </w:p>
        </w:tc>
        <w:tc>
          <w:tcPr>
            <w:tcW w:w="2376" w:type="dxa"/>
            <w:tcBorders>
              <w:top w:val="single" w:sz="4" w:space="0" w:color="auto"/>
            </w:tcBorders>
          </w:tcPr>
          <w:p w:rsidR="00B059C6" w:rsidRPr="003A6483" w:rsidRDefault="00D000F3" w:rsidP="00B059C6">
            <w:pPr>
              <w:rPr>
                <w:rFonts w:ascii="Times New Roman" w:hAnsi="Times New Roman" w:cs="Times New Roman"/>
                <w:b/>
              </w:rPr>
            </w:pPr>
            <w:r w:rsidRPr="00A60122">
              <w:rPr>
                <w:rFonts w:ascii="Times New Roman" w:hAnsi="Times New Roman" w:cs="Times New Roman"/>
                <w:b/>
              </w:rPr>
              <w:t>1000</w:t>
            </w:r>
            <w:r w:rsidR="00B059C6" w:rsidRPr="00A60122">
              <w:rPr>
                <w:rFonts w:ascii="Times New Roman" w:hAnsi="Times New Roman" w:cs="Times New Roman"/>
                <w:b/>
              </w:rPr>
              <w:t xml:space="preserve"> points</w:t>
            </w:r>
          </w:p>
        </w:tc>
      </w:tr>
    </w:tbl>
    <w:p w:rsidR="00962B40" w:rsidRPr="003A6483" w:rsidRDefault="00962B40" w:rsidP="00B059C6">
      <w:pPr>
        <w:rPr>
          <w:rFonts w:ascii="Times New Roman" w:hAnsi="Times New Roman" w:cs="Times New Roman"/>
        </w:rPr>
      </w:pPr>
    </w:p>
    <w:p w:rsidR="00493B7D" w:rsidRDefault="00493B7D" w:rsidP="00493B7D">
      <w:pPr>
        <w:rPr>
          <w:rFonts w:ascii="Times New Roman" w:hAnsi="Times New Roman" w:cs="Times New Roman"/>
        </w:rPr>
      </w:pPr>
      <w:r w:rsidRPr="003A6483">
        <w:rPr>
          <w:rFonts w:ascii="Times New Roman" w:hAnsi="Times New Roman" w:cs="Times New Roman"/>
        </w:rPr>
        <w:t xml:space="preserve">The course </w:t>
      </w:r>
      <w:r>
        <w:rPr>
          <w:rFonts w:ascii="Times New Roman" w:hAnsi="Times New Roman" w:cs="Times New Roman"/>
        </w:rPr>
        <w:t>is graded as follows: A = 1000-9</w:t>
      </w:r>
      <w:r w:rsidR="00486ABF">
        <w:rPr>
          <w:rFonts w:ascii="Times New Roman" w:hAnsi="Times New Roman" w:cs="Times New Roman"/>
        </w:rPr>
        <w:t>0</w:t>
      </w:r>
      <w:r>
        <w:rPr>
          <w:rFonts w:ascii="Times New Roman" w:hAnsi="Times New Roman" w:cs="Times New Roman"/>
        </w:rPr>
        <w:t xml:space="preserve">0, </w:t>
      </w:r>
      <w:r w:rsidR="00486ABF">
        <w:rPr>
          <w:rFonts w:ascii="Times New Roman" w:hAnsi="Times New Roman" w:cs="Times New Roman"/>
        </w:rPr>
        <w:t>B = 89</w:t>
      </w:r>
      <w:r w:rsidRPr="003A6483">
        <w:rPr>
          <w:rFonts w:ascii="Times New Roman" w:hAnsi="Times New Roman" w:cs="Times New Roman"/>
        </w:rPr>
        <w:t>9</w:t>
      </w:r>
      <w:r>
        <w:rPr>
          <w:rFonts w:ascii="Times New Roman" w:hAnsi="Times New Roman" w:cs="Times New Roman"/>
        </w:rPr>
        <w:t>.</w:t>
      </w:r>
      <w:r w:rsidRPr="003A6483">
        <w:rPr>
          <w:rFonts w:ascii="Times New Roman" w:hAnsi="Times New Roman" w:cs="Times New Roman"/>
        </w:rPr>
        <w:t>9</w:t>
      </w:r>
      <w:r w:rsidR="00486ABF">
        <w:rPr>
          <w:rFonts w:ascii="Times New Roman" w:hAnsi="Times New Roman" w:cs="Times New Roman"/>
        </w:rPr>
        <w:t>-80</w:t>
      </w:r>
      <w:r>
        <w:rPr>
          <w:rFonts w:ascii="Times New Roman" w:hAnsi="Times New Roman" w:cs="Times New Roman"/>
        </w:rPr>
        <w:t xml:space="preserve">0, C = </w:t>
      </w:r>
      <w:r w:rsidR="00486ABF">
        <w:rPr>
          <w:rFonts w:ascii="Times New Roman" w:hAnsi="Times New Roman" w:cs="Times New Roman"/>
        </w:rPr>
        <w:t>799.9-70</w:t>
      </w:r>
      <w:r>
        <w:rPr>
          <w:rFonts w:ascii="Times New Roman" w:hAnsi="Times New Roman" w:cs="Times New Roman"/>
        </w:rPr>
        <w:t>0</w:t>
      </w:r>
      <w:r w:rsidR="00486ABF">
        <w:rPr>
          <w:rFonts w:ascii="Times New Roman" w:hAnsi="Times New Roman" w:cs="Times New Roman"/>
        </w:rPr>
        <w:t>,</w:t>
      </w:r>
      <w:r>
        <w:rPr>
          <w:rFonts w:ascii="Times New Roman" w:hAnsi="Times New Roman" w:cs="Times New Roman"/>
        </w:rPr>
        <w:t xml:space="preserve"> D = 6</w:t>
      </w:r>
      <w:r w:rsidR="00486ABF">
        <w:rPr>
          <w:rFonts w:ascii="Times New Roman" w:hAnsi="Times New Roman" w:cs="Times New Roman"/>
        </w:rPr>
        <w:t>99.9-60</w:t>
      </w:r>
      <w:r>
        <w:rPr>
          <w:rFonts w:ascii="Times New Roman" w:hAnsi="Times New Roman" w:cs="Times New Roman"/>
        </w:rPr>
        <w:t>0</w:t>
      </w:r>
      <w:r w:rsidRPr="003A6483">
        <w:rPr>
          <w:rFonts w:ascii="Times New Roman" w:hAnsi="Times New Roman" w:cs="Times New Roman"/>
        </w:rPr>
        <w:t>, F &lt; 60</w:t>
      </w:r>
      <w:r>
        <w:rPr>
          <w:rFonts w:ascii="Times New Roman" w:hAnsi="Times New Roman" w:cs="Times New Roman"/>
        </w:rPr>
        <w:t>0</w:t>
      </w:r>
      <w:r w:rsidRPr="003A6483">
        <w:rPr>
          <w:rFonts w:ascii="Times New Roman" w:hAnsi="Times New Roman" w:cs="Times New Roman"/>
        </w:rPr>
        <w:t xml:space="preserve">. </w:t>
      </w:r>
    </w:p>
    <w:p w:rsidR="000B4208" w:rsidRPr="003A6483" w:rsidRDefault="000B4208" w:rsidP="00B059C6">
      <w:pPr>
        <w:rPr>
          <w:rFonts w:ascii="Times New Roman" w:hAnsi="Times New Roman" w:cs="Times New Roman"/>
        </w:rPr>
      </w:pPr>
    </w:p>
    <w:p w:rsidR="005245ED" w:rsidRPr="003A6483" w:rsidRDefault="005245ED" w:rsidP="005245ED">
      <w:pPr>
        <w:rPr>
          <w:rFonts w:ascii="Times New Roman" w:hAnsi="Times New Roman" w:cs="Times New Roman"/>
          <w:b/>
          <w:caps/>
        </w:rPr>
      </w:pPr>
      <w:r w:rsidRPr="003A6483">
        <w:rPr>
          <w:rFonts w:ascii="Times New Roman" w:hAnsi="Times New Roman" w:cs="Times New Roman"/>
          <w:b/>
          <w:caps/>
        </w:rPr>
        <w:t>CLASS PREPAREDNESS:</w:t>
      </w:r>
    </w:p>
    <w:p w:rsidR="005245ED" w:rsidRPr="003A6483" w:rsidRDefault="005245ED" w:rsidP="005245ED">
      <w:pPr>
        <w:rPr>
          <w:rFonts w:ascii="Times New Roman" w:hAnsi="Times New Roman" w:cs="Times New Roman"/>
          <w:b/>
          <w:caps/>
        </w:rPr>
      </w:pPr>
    </w:p>
    <w:p w:rsidR="005245ED" w:rsidRDefault="005245ED" w:rsidP="005245ED">
      <w:pPr>
        <w:rPr>
          <w:rFonts w:ascii="Times New Roman" w:hAnsi="Times New Roman" w:cs="Times New Roman"/>
        </w:rPr>
      </w:pPr>
      <w:r w:rsidRPr="003A6483">
        <w:rPr>
          <w:rFonts w:ascii="Times New Roman" w:hAnsi="Times New Roman" w:cs="Times New Roman"/>
        </w:rPr>
        <w:t xml:space="preserve">Students are expected to arrive to class on time and prepared for required coursework. This means arriving prepared for in-class activities that may require the use of the textbook, spare paper, </w:t>
      </w:r>
      <w:r w:rsidR="00421F7B">
        <w:rPr>
          <w:rFonts w:ascii="Times New Roman" w:hAnsi="Times New Roman" w:cs="Times New Roman"/>
        </w:rPr>
        <w:t xml:space="preserve">a calculator, </w:t>
      </w:r>
      <w:r w:rsidRPr="003A6483">
        <w:rPr>
          <w:rFonts w:ascii="Times New Roman" w:hAnsi="Times New Roman" w:cs="Times New Roman"/>
        </w:rPr>
        <w:t xml:space="preserve">and </w:t>
      </w:r>
      <w:r w:rsidR="00486ABF">
        <w:rPr>
          <w:rFonts w:ascii="Times New Roman" w:hAnsi="Times New Roman" w:cs="Times New Roman"/>
        </w:rPr>
        <w:t xml:space="preserve">copies of out-of-class assignments. </w:t>
      </w:r>
      <w:r w:rsidR="00421F7B">
        <w:rPr>
          <w:rFonts w:ascii="Times New Roman" w:hAnsi="Times New Roman" w:cs="Times New Roman"/>
        </w:rPr>
        <w:t xml:space="preserve">A standard, inexpensive calculator is all that is needed – any calculator that includes the square root (√) function is sufficient. </w:t>
      </w:r>
      <w:r w:rsidR="00486ABF">
        <w:rPr>
          <w:rFonts w:ascii="Times New Roman" w:hAnsi="Times New Roman" w:cs="Times New Roman"/>
        </w:rPr>
        <w:t xml:space="preserve">You </w:t>
      </w:r>
      <w:r w:rsidR="00486ABF">
        <w:rPr>
          <w:rFonts w:ascii="Times New Roman" w:hAnsi="Times New Roman" w:cs="Times New Roman"/>
        </w:rPr>
        <w:lastRenderedPageBreak/>
        <w:t>may also wish to print copies of class notes that are pre-posted to Canvas to aid in understanding/note-taking.</w:t>
      </w:r>
      <w:r w:rsidR="00486ABF" w:rsidRPr="003A6483">
        <w:rPr>
          <w:rFonts w:ascii="Times New Roman" w:hAnsi="Times New Roman" w:cs="Times New Roman"/>
        </w:rPr>
        <w:t xml:space="preserve"> </w:t>
      </w:r>
    </w:p>
    <w:p w:rsidR="0080704F" w:rsidRDefault="0080704F" w:rsidP="005245ED">
      <w:pPr>
        <w:rPr>
          <w:rFonts w:ascii="Times New Roman" w:hAnsi="Times New Roman" w:cs="Times New Roman"/>
        </w:rPr>
      </w:pPr>
    </w:p>
    <w:p w:rsidR="006C3D14" w:rsidRPr="003A6483" w:rsidRDefault="006C3D14" w:rsidP="005245ED">
      <w:pPr>
        <w:rPr>
          <w:rFonts w:ascii="Times New Roman" w:hAnsi="Times New Roman" w:cs="Times New Roman"/>
          <w:b/>
          <w:caps/>
        </w:rPr>
      </w:pPr>
      <w:r w:rsidRPr="003A6483">
        <w:rPr>
          <w:rFonts w:ascii="Times New Roman" w:hAnsi="Times New Roman" w:cs="Times New Roman"/>
          <w:b/>
          <w:caps/>
        </w:rPr>
        <w:t>LATE WORK POLICY:</w:t>
      </w:r>
    </w:p>
    <w:p w:rsidR="006C3D14" w:rsidRPr="003A6483" w:rsidRDefault="006C3D14" w:rsidP="006C3D14">
      <w:pPr>
        <w:rPr>
          <w:rFonts w:ascii="Times New Roman" w:hAnsi="Times New Roman" w:cs="Times New Roman"/>
          <w:b/>
          <w:caps/>
        </w:rPr>
      </w:pPr>
    </w:p>
    <w:p w:rsidR="006C3D14" w:rsidRPr="003A6483" w:rsidRDefault="006C3D14" w:rsidP="006C3D14">
      <w:pPr>
        <w:rPr>
          <w:rFonts w:ascii="Times New Roman" w:hAnsi="Times New Roman" w:cs="Times New Roman"/>
        </w:rPr>
      </w:pPr>
      <w:r w:rsidRPr="003A6483">
        <w:rPr>
          <w:rFonts w:ascii="Times New Roman" w:hAnsi="Times New Roman" w:cs="Times New Roman"/>
        </w:rPr>
        <w:t xml:space="preserve">Late work is not acceptable in </w:t>
      </w:r>
      <w:r w:rsidR="002D6421" w:rsidRPr="003A6483">
        <w:rPr>
          <w:rFonts w:ascii="Times New Roman" w:hAnsi="Times New Roman" w:cs="Times New Roman"/>
        </w:rPr>
        <w:t>graduate</w:t>
      </w:r>
      <w:r w:rsidRPr="003A6483">
        <w:rPr>
          <w:rFonts w:ascii="Times New Roman" w:hAnsi="Times New Roman" w:cs="Times New Roman"/>
        </w:rPr>
        <w:t xml:space="preserve"> work. However, if you find that you are falling behind in your coursework, it is of the utmost importance that you imme</w:t>
      </w:r>
      <w:r w:rsidR="00EE53B7" w:rsidRPr="003A6483">
        <w:rPr>
          <w:rFonts w:ascii="Times New Roman" w:hAnsi="Times New Roman" w:cs="Times New Roman"/>
        </w:rPr>
        <w:t>diately contact your instructor.</w:t>
      </w:r>
      <w:r w:rsidRPr="003A6483">
        <w:rPr>
          <w:rFonts w:ascii="Times New Roman" w:hAnsi="Times New Roman" w:cs="Times New Roman"/>
        </w:rPr>
        <w:t xml:space="preserve"> </w:t>
      </w:r>
      <w:r w:rsidR="002D6421" w:rsidRPr="003A6483">
        <w:rPr>
          <w:rFonts w:ascii="Times New Roman" w:hAnsi="Times New Roman" w:cs="Times New Roman"/>
        </w:rPr>
        <w:t>A</w:t>
      </w:r>
      <w:r w:rsidRPr="003A6483">
        <w:rPr>
          <w:rFonts w:ascii="Times New Roman" w:hAnsi="Times New Roman" w:cs="Times New Roman"/>
        </w:rPr>
        <w:t>s soon as you know there is any problem, immediately contact the course instructor. This is the best way to stay caught up with the course, and to achieve the highest possible grade.</w:t>
      </w:r>
    </w:p>
    <w:p w:rsidR="006C3D14" w:rsidRPr="003A6483" w:rsidRDefault="006C3D14" w:rsidP="006C3D14">
      <w:pPr>
        <w:rPr>
          <w:rFonts w:ascii="Times New Roman" w:hAnsi="Times New Roman" w:cs="Times New Roman"/>
        </w:rPr>
      </w:pPr>
    </w:p>
    <w:p w:rsidR="00F14CF6" w:rsidRDefault="006C3D14" w:rsidP="0023605F">
      <w:pPr>
        <w:rPr>
          <w:rFonts w:ascii="Times New Roman" w:hAnsi="Times New Roman" w:cs="Times New Roman"/>
        </w:rPr>
      </w:pPr>
      <w:r w:rsidRPr="003A6483">
        <w:rPr>
          <w:rFonts w:ascii="Times New Roman" w:hAnsi="Times New Roman" w:cs="Times New Roman"/>
        </w:rPr>
        <w:t xml:space="preserve">If you find that you need to submit late work </w:t>
      </w:r>
      <w:r w:rsidRPr="003A6483">
        <w:rPr>
          <w:rFonts w:ascii="Times New Roman" w:hAnsi="Times New Roman" w:cs="Times New Roman"/>
          <w:b/>
          <w:u w:val="single"/>
        </w:rPr>
        <w:t>it is required that you contact the instructor before submitting any late work.</w:t>
      </w:r>
      <w:r w:rsidRPr="003A6483">
        <w:rPr>
          <w:rFonts w:ascii="Times New Roman" w:hAnsi="Times New Roman" w:cs="Times New Roman"/>
        </w:rPr>
        <w:t xml:space="preserve"> Any late work submitted without first contacting the instructor to </w:t>
      </w:r>
      <w:r w:rsidR="00EE53B7" w:rsidRPr="003A6483">
        <w:rPr>
          <w:rFonts w:ascii="Times New Roman" w:hAnsi="Times New Roman" w:cs="Times New Roman"/>
        </w:rPr>
        <w:t>discuss the work and form</w:t>
      </w:r>
      <w:r w:rsidRPr="003A6483">
        <w:rPr>
          <w:rFonts w:ascii="Times New Roman" w:hAnsi="Times New Roman" w:cs="Times New Roman"/>
        </w:rPr>
        <w:t xml:space="preserve"> a plan for getting caught up to date with coursework will not be accepted. This is to make sure that you receive all information you need about which assignments will take priority in getting caught up, and what, if any, credit can be given to late work before beginning. Communication is the key in getting caught up if you find yourself behind on work, so call, email, </w:t>
      </w:r>
      <w:r w:rsidR="002D6421" w:rsidRPr="003A6483">
        <w:rPr>
          <w:rFonts w:ascii="Times New Roman" w:hAnsi="Times New Roman" w:cs="Times New Roman"/>
        </w:rPr>
        <w:t xml:space="preserve">or </w:t>
      </w:r>
      <w:r w:rsidRPr="003A6483">
        <w:rPr>
          <w:rFonts w:ascii="Times New Roman" w:hAnsi="Times New Roman" w:cs="Times New Roman"/>
        </w:rPr>
        <w:t>stop by</w:t>
      </w:r>
      <w:r w:rsidR="002D6421" w:rsidRPr="003A6483">
        <w:rPr>
          <w:rFonts w:ascii="Times New Roman" w:hAnsi="Times New Roman" w:cs="Times New Roman"/>
        </w:rPr>
        <w:t xml:space="preserve">, </w:t>
      </w:r>
      <w:r w:rsidRPr="003A6483">
        <w:rPr>
          <w:rFonts w:ascii="Times New Roman" w:hAnsi="Times New Roman" w:cs="Times New Roman"/>
        </w:rPr>
        <w:t>whatever you need to do to get in contact!</w:t>
      </w:r>
    </w:p>
    <w:p w:rsidR="00785758" w:rsidRDefault="00785758" w:rsidP="0023605F">
      <w:pPr>
        <w:rPr>
          <w:rFonts w:ascii="Times New Roman" w:hAnsi="Times New Roman" w:cs="Times New Roman"/>
        </w:rPr>
      </w:pPr>
    </w:p>
    <w:p w:rsidR="00785758" w:rsidRDefault="00785758" w:rsidP="00785758">
      <w:pPr>
        <w:rPr>
          <w:rFonts w:ascii="Times New Roman" w:hAnsi="Times New Roman" w:cs="Times New Roman"/>
        </w:rPr>
      </w:pPr>
      <w:r>
        <w:rPr>
          <w:rFonts w:ascii="Times New Roman" w:hAnsi="Times New Roman" w:cs="Times New Roman"/>
        </w:rPr>
        <w:t>If any late work is accepted following communication with the instructor and establishment of a written plan, it will be worth a maximum of 50% of its graded point value. The exact percentage will be established in the written plan you make with the instructor.</w:t>
      </w:r>
    </w:p>
    <w:p w:rsidR="00F14CF6" w:rsidRDefault="00F14CF6" w:rsidP="0023605F">
      <w:pPr>
        <w:rPr>
          <w:rFonts w:ascii="Times New Roman" w:hAnsi="Times New Roman" w:cs="Times New Roman"/>
        </w:rPr>
      </w:pPr>
    </w:p>
    <w:p w:rsidR="007A4E79" w:rsidRDefault="007A4E79" w:rsidP="006C3D14">
      <w:pPr>
        <w:rPr>
          <w:rFonts w:ascii="Times New Roman" w:hAnsi="Times New Roman" w:cs="Times New Roman"/>
          <w:b/>
          <w:caps/>
        </w:rPr>
        <w:sectPr w:rsidR="007A4E79">
          <w:pgSz w:w="12240" w:h="15840"/>
          <w:pgMar w:top="1440" w:right="1440" w:bottom="1440" w:left="1440" w:header="720" w:footer="720" w:gutter="0"/>
          <w:cols w:space="720"/>
        </w:sectPr>
      </w:pPr>
    </w:p>
    <w:p w:rsidR="00403F86" w:rsidRPr="003A6483" w:rsidRDefault="00403F86" w:rsidP="006C3D14">
      <w:pPr>
        <w:rPr>
          <w:rFonts w:ascii="Times New Roman" w:hAnsi="Times New Roman" w:cs="Times New Roman"/>
          <w:b/>
          <w:caps/>
        </w:rPr>
        <w:sectPr w:rsidR="00403F86" w:rsidRPr="003A6483" w:rsidSect="007A4E79">
          <w:type w:val="continuous"/>
          <w:pgSz w:w="12240" w:h="15840"/>
          <w:pgMar w:top="1440" w:right="1440" w:bottom="1440" w:left="1440" w:header="720" w:footer="720" w:gutter="0"/>
          <w:cols w:space="720"/>
        </w:sectPr>
      </w:pPr>
    </w:p>
    <w:p w:rsidR="00931198" w:rsidRPr="003A6483" w:rsidRDefault="00213A29" w:rsidP="00703432">
      <w:pPr>
        <w:jc w:val="center"/>
        <w:rPr>
          <w:rFonts w:ascii="Times New Roman" w:hAnsi="Times New Roman" w:cs="Times New Roman"/>
          <w:b/>
          <w:caps/>
        </w:rPr>
      </w:pPr>
      <w:r w:rsidRPr="003A6483">
        <w:rPr>
          <w:rFonts w:ascii="Times New Roman" w:hAnsi="Times New Roman" w:cs="Times New Roman"/>
          <w:b/>
          <w:caps/>
        </w:rPr>
        <w:lastRenderedPageBreak/>
        <w:t xml:space="preserve">TENTATIVE </w:t>
      </w:r>
      <w:r w:rsidR="00B059C6" w:rsidRPr="003A6483">
        <w:rPr>
          <w:rFonts w:ascii="Times New Roman" w:hAnsi="Times New Roman" w:cs="Times New Roman"/>
          <w:b/>
          <w:caps/>
        </w:rPr>
        <w:t>Course Calendar</w:t>
      </w:r>
      <w:r w:rsidR="00B11A36" w:rsidRPr="003A6483">
        <w:rPr>
          <w:rFonts w:ascii="Times New Roman" w:hAnsi="Times New Roman" w:cs="Times New Roman"/>
          <w:b/>
          <w:caps/>
        </w:rPr>
        <w:t>:</w:t>
      </w:r>
    </w:p>
    <w:p w:rsidR="00403F86" w:rsidRPr="003A6483" w:rsidRDefault="00403F86" w:rsidP="00703432">
      <w:pPr>
        <w:jc w:val="center"/>
        <w:rPr>
          <w:rFonts w:ascii="Times New Roman" w:hAnsi="Times New Roman" w:cs="Times New Roman"/>
          <w:b/>
          <w:caps/>
        </w:rPr>
      </w:pPr>
    </w:p>
    <w:tbl>
      <w:tblPr>
        <w:tblW w:w="145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540"/>
        <w:gridCol w:w="2700"/>
        <w:gridCol w:w="1260"/>
      </w:tblGrid>
      <w:tr w:rsidR="00440CB9" w:rsidRPr="009F51C4" w:rsidTr="00EF56B5">
        <w:tc>
          <w:tcPr>
            <w:tcW w:w="1080" w:type="dxa"/>
            <w:tcBorders>
              <w:left w:val="single" w:sz="4" w:space="0" w:color="auto"/>
            </w:tcBorders>
          </w:tcPr>
          <w:p w:rsidR="00440CB9" w:rsidRPr="009F51C4" w:rsidRDefault="00440CB9" w:rsidP="00A60122">
            <w:pPr>
              <w:contextualSpacing/>
              <w:rPr>
                <w:rFonts w:ascii="Times New Roman" w:hAnsi="Times New Roman" w:cs="Times New Roman"/>
                <w:b/>
              </w:rPr>
            </w:pPr>
            <w:r w:rsidRPr="009F51C4">
              <w:rPr>
                <w:rFonts w:ascii="Times New Roman" w:hAnsi="Times New Roman" w:cs="Times New Roman"/>
                <w:b/>
              </w:rPr>
              <w:t>Week</w:t>
            </w:r>
          </w:p>
        </w:tc>
        <w:tc>
          <w:tcPr>
            <w:tcW w:w="9540" w:type="dxa"/>
          </w:tcPr>
          <w:p w:rsidR="00440CB9" w:rsidRPr="009F51C4" w:rsidRDefault="00440CB9" w:rsidP="002B7033">
            <w:pPr>
              <w:ind w:left="346" w:hanging="346"/>
              <w:contextualSpacing/>
              <w:rPr>
                <w:rFonts w:ascii="Times New Roman" w:hAnsi="Times New Roman" w:cs="Times New Roman"/>
                <w:b/>
              </w:rPr>
            </w:pPr>
            <w:r w:rsidRPr="009F51C4">
              <w:rPr>
                <w:rFonts w:ascii="Times New Roman" w:hAnsi="Times New Roman" w:cs="Times New Roman"/>
                <w:b/>
              </w:rPr>
              <w:t>Readings</w:t>
            </w:r>
          </w:p>
        </w:tc>
        <w:tc>
          <w:tcPr>
            <w:tcW w:w="2700" w:type="dxa"/>
          </w:tcPr>
          <w:p w:rsidR="00440CB9" w:rsidRPr="009F51C4" w:rsidRDefault="00440CB9" w:rsidP="00A60122">
            <w:pPr>
              <w:contextualSpacing/>
              <w:rPr>
                <w:rFonts w:ascii="Times New Roman" w:hAnsi="Times New Roman" w:cs="Times New Roman"/>
                <w:b/>
              </w:rPr>
            </w:pPr>
            <w:r w:rsidRPr="009F51C4">
              <w:rPr>
                <w:rFonts w:ascii="Times New Roman" w:hAnsi="Times New Roman" w:cs="Times New Roman"/>
                <w:b/>
              </w:rPr>
              <w:t>Content</w:t>
            </w:r>
          </w:p>
        </w:tc>
        <w:tc>
          <w:tcPr>
            <w:tcW w:w="1260" w:type="dxa"/>
          </w:tcPr>
          <w:p w:rsidR="00440CB9" w:rsidRPr="009F51C4" w:rsidRDefault="00E767E2" w:rsidP="00A60122">
            <w:pPr>
              <w:contextualSpacing/>
              <w:rPr>
                <w:rFonts w:ascii="Times New Roman" w:hAnsi="Times New Roman" w:cs="Times New Roman"/>
                <w:b/>
              </w:rPr>
            </w:pPr>
            <w:r w:rsidRPr="009F51C4">
              <w:rPr>
                <w:rFonts w:ascii="Times New Roman" w:hAnsi="Times New Roman" w:cs="Times New Roman"/>
                <w:b/>
              </w:rPr>
              <w:t>Project</w:t>
            </w:r>
          </w:p>
        </w:tc>
      </w:tr>
      <w:tr w:rsidR="00440CB9" w:rsidRPr="009F51C4" w:rsidTr="00EF56B5">
        <w:tc>
          <w:tcPr>
            <w:tcW w:w="1080" w:type="dxa"/>
            <w:tcBorders>
              <w:left w:val="single" w:sz="4" w:space="0" w:color="auto"/>
            </w:tcBorders>
          </w:tcPr>
          <w:p w:rsidR="00440CB9" w:rsidRPr="006F5EDA" w:rsidRDefault="00440CB9" w:rsidP="00A60122">
            <w:pPr>
              <w:contextualSpacing/>
              <w:rPr>
                <w:rFonts w:ascii="Times New Roman" w:hAnsi="Times New Roman" w:cs="Times New Roman"/>
              </w:rPr>
            </w:pPr>
            <w:r w:rsidRPr="006F5EDA">
              <w:rPr>
                <w:rFonts w:ascii="Times New Roman" w:hAnsi="Times New Roman" w:cs="Times New Roman"/>
              </w:rPr>
              <w:t>1</w:t>
            </w:r>
          </w:p>
          <w:p w:rsidR="00440CB9" w:rsidRPr="006F5EDA" w:rsidRDefault="00643932" w:rsidP="004043A9">
            <w:pPr>
              <w:contextualSpacing/>
              <w:rPr>
                <w:rFonts w:ascii="Times New Roman" w:hAnsi="Times New Roman" w:cs="Times New Roman"/>
              </w:rPr>
            </w:pPr>
            <w:r w:rsidRPr="006F5EDA">
              <w:rPr>
                <w:rFonts w:ascii="Times New Roman" w:hAnsi="Times New Roman" w:cs="Times New Roman"/>
              </w:rPr>
              <w:t>05/23</w:t>
            </w:r>
            <w:r w:rsidR="007A4E79" w:rsidRPr="006F5EDA">
              <w:rPr>
                <w:rFonts w:ascii="Times New Roman" w:hAnsi="Times New Roman" w:cs="Times New Roman"/>
              </w:rPr>
              <w:t>/17</w:t>
            </w:r>
          </w:p>
        </w:tc>
        <w:tc>
          <w:tcPr>
            <w:tcW w:w="9540" w:type="dxa"/>
          </w:tcPr>
          <w:p w:rsidR="00551D98" w:rsidRPr="005B2FBF" w:rsidRDefault="005B2FBF" w:rsidP="002B7033">
            <w:pPr>
              <w:ind w:left="346" w:hanging="346"/>
              <w:contextualSpacing/>
              <w:rPr>
                <w:rFonts w:ascii="Times New Roman" w:hAnsi="Times New Roman" w:cs="Times New Roman"/>
              </w:rPr>
            </w:pPr>
            <w:r>
              <w:rPr>
                <w:rFonts w:ascii="Times New Roman" w:hAnsi="Times New Roman" w:cs="Times New Roman"/>
              </w:rPr>
              <w:t xml:space="preserve">Crotty, M. (1998). Critical theory: The Marxist heritage; and Critical inquiry: Contemporary critics and contemporary critique. In </w:t>
            </w:r>
            <w:r>
              <w:rPr>
                <w:rFonts w:ascii="Times New Roman" w:hAnsi="Times New Roman" w:cs="Times New Roman"/>
                <w:i/>
              </w:rPr>
              <w:t xml:space="preserve">The foundations of social research: Meaning and perspective in the research process </w:t>
            </w:r>
            <w:r>
              <w:rPr>
                <w:rFonts w:ascii="Times New Roman" w:hAnsi="Times New Roman" w:cs="Times New Roman"/>
              </w:rPr>
              <w:t xml:space="preserve">(pp. 112-159). Thousand Oaks, CA: SAGE Publications. </w:t>
            </w:r>
          </w:p>
          <w:p w:rsidR="00551D98" w:rsidRDefault="00551D98" w:rsidP="002B7033">
            <w:pPr>
              <w:ind w:left="346" w:hanging="346"/>
              <w:contextualSpacing/>
              <w:rPr>
                <w:rFonts w:ascii="Times New Roman" w:hAnsi="Times New Roman" w:cs="Times New Roman"/>
              </w:rPr>
            </w:pPr>
            <w:proofErr w:type="spellStart"/>
            <w:r>
              <w:rPr>
                <w:rFonts w:ascii="Times New Roman" w:hAnsi="Times New Roman" w:cs="Times New Roman"/>
              </w:rPr>
              <w:t>Darder</w:t>
            </w:r>
            <w:proofErr w:type="spellEnd"/>
            <w:r>
              <w:rPr>
                <w:rFonts w:ascii="Times New Roman" w:hAnsi="Times New Roman" w:cs="Times New Roman"/>
              </w:rPr>
              <w:t xml:space="preserve">, A., </w:t>
            </w:r>
            <w:proofErr w:type="spellStart"/>
            <w:r>
              <w:rPr>
                <w:rFonts w:ascii="Times New Roman" w:hAnsi="Times New Roman" w:cs="Times New Roman"/>
              </w:rPr>
              <w:t>Baltoano</w:t>
            </w:r>
            <w:proofErr w:type="spellEnd"/>
            <w:r>
              <w:rPr>
                <w:rFonts w:ascii="Times New Roman" w:hAnsi="Times New Roman" w:cs="Times New Roman"/>
              </w:rPr>
              <w:t xml:space="preserve">, M. P., &amp; Torres, R. D. (2009). Critical pedagogy: An introduction. In A. </w:t>
            </w:r>
            <w:proofErr w:type="spellStart"/>
            <w:r>
              <w:rPr>
                <w:rFonts w:ascii="Times New Roman" w:hAnsi="Times New Roman" w:cs="Times New Roman"/>
              </w:rPr>
              <w:t>Darder</w:t>
            </w:r>
            <w:proofErr w:type="spellEnd"/>
            <w:r>
              <w:rPr>
                <w:rFonts w:ascii="Times New Roman" w:hAnsi="Times New Roman" w:cs="Times New Roman"/>
              </w:rPr>
              <w:t xml:space="preserve">, M. P. </w:t>
            </w:r>
            <w:proofErr w:type="spellStart"/>
            <w:r>
              <w:rPr>
                <w:rFonts w:ascii="Times New Roman" w:hAnsi="Times New Roman" w:cs="Times New Roman"/>
              </w:rPr>
              <w:t>Boltodano</w:t>
            </w:r>
            <w:proofErr w:type="spellEnd"/>
            <w:r>
              <w:rPr>
                <w:rFonts w:ascii="Times New Roman" w:hAnsi="Times New Roman" w:cs="Times New Roman"/>
              </w:rPr>
              <w:t xml:space="preserve">, &amp; R. D. Torres (Eds.), </w:t>
            </w:r>
            <w:r>
              <w:rPr>
                <w:rFonts w:ascii="Times New Roman" w:hAnsi="Times New Roman" w:cs="Times New Roman"/>
                <w:i/>
              </w:rPr>
              <w:t>The critical pedagogy reader, 2</w:t>
            </w:r>
            <w:r w:rsidRPr="007A4E79">
              <w:rPr>
                <w:rFonts w:ascii="Times New Roman" w:hAnsi="Times New Roman" w:cs="Times New Roman"/>
                <w:i/>
                <w:vertAlign w:val="superscript"/>
              </w:rPr>
              <w:t>nd</w:t>
            </w:r>
            <w:r>
              <w:rPr>
                <w:rFonts w:ascii="Times New Roman" w:hAnsi="Times New Roman" w:cs="Times New Roman"/>
                <w:i/>
              </w:rPr>
              <w:t xml:space="preserve"> ed.</w:t>
            </w:r>
            <w:r>
              <w:rPr>
                <w:rFonts w:ascii="Times New Roman" w:hAnsi="Times New Roman" w:cs="Times New Roman"/>
              </w:rPr>
              <w:t xml:space="preserve"> (pp. 61-83). New York, NY: Routledge.</w:t>
            </w:r>
          </w:p>
          <w:p w:rsidR="00275445" w:rsidRDefault="00275445" w:rsidP="00275445">
            <w:pPr>
              <w:ind w:left="346" w:hanging="346"/>
              <w:contextualSpacing/>
              <w:rPr>
                <w:rFonts w:ascii="Times New Roman" w:hAnsi="Times New Roman" w:cs="Times New Roman"/>
              </w:rPr>
            </w:pPr>
            <w:r>
              <w:rPr>
                <w:rFonts w:ascii="Times New Roman" w:hAnsi="Times New Roman" w:cs="Times New Roman"/>
              </w:rPr>
              <w:t xml:space="preserve">Duncan-Andrade, J. M. R., &amp; Morrell, E. (2008). Youth participatory action research as critical pedagogy. In </w:t>
            </w:r>
            <w:r>
              <w:rPr>
                <w:rFonts w:ascii="Times New Roman" w:hAnsi="Times New Roman" w:cs="Times New Roman"/>
                <w:i/>
              </w:rPr>
              <w:t>The art of critical pedagogy: Possibilities for moving from theory to practice in urban schools</w:t>
            </w:r>
            <w:r>
              <w:rPr>
                <w:rFonts w:ascii="Times New Roman" w:hAnsi="Times New Roman" w:cs="Times New Roman"/>
              </w:rPr>
              <w:t xml:space="preserve"> (pp. 105-132). New York, NY: Peter Lang.</w:t>
            </w:r>
          </w:p>
          <w:p w:rsidR="002B7033" w:rsidRPr="002B7033" w:rsidRDefault="007A4E79" w:rsidP="00551D98">
            <w:pPr>
              <w:ind w:left="346" w:hanging="346"/>
              <w:contextualSpacing/>
              <w:rPr>
                <w:rFonts w:ascii="Times New Roman" w:hAnsi="Times New Roman" w:cs="Times New Roman"/>
              </w:rPr>
            </w:pPr>
            <w:r>
              <w:rPr>
                <w:rFonts w:ascii="Times New Roman" w:hAnsi="Times New Roman" w:cs="Times New Roman"/>
              </w:rPr>
              <w:t xml:space="preserve">Giroux, H. A. (2011). Rethinking cultural politics and radical pedagogy. In </w:t>
            </w:r>
            <w:r>
              <w:rPr>
                <w:rFonts w:ascii="Times New Roman" w:hAnsi="Times New Roman" w:cs="Times New Roman"/>
                <w:i/>
              </w:rPr>
              <w:t>On critical pedagogy</w:t>
            </w:r>
            <w:r>
              <w:rPr>
                <w:rFonts w:ascii="Times New Roman" w:hAnsi="Times New Roman" w:cs="Times New Roman"/>
              </w:rPr>
              <w:t xml:space="preserve"> (pp. 48-68)</w:t>
            </w:r>
            <w:r>
              <w:rPr>
                <w:rFonts w:ascii="Times New Roman" w:hAnsi="Times New Roman" w:cs="Times New Roman"/>
                <w:i/>
              </w:rPr>
              <w:t xml:space="preserve">. </w:t>
            </w:r>
            <w:r>
              <w:rPr>
                <w:rFonts w:ascii="Times New Roman" w:hAnsi="Times New Roman" w:cs="Times New Roman"/>
              </w:rPr>
              <w:t>New York, NY: Bloomsbury.</w:t>
            </w:r>
          </w:p>
        </w:tc>
        <w:tc>
          <w:tcPr>
            <w:tcW w:w="2700" w:type="dxa"/>
          </w:tcPr>
          <w:p w:rsidR="00440CB9" w:rsidRDefault="00643932" w:rsidP="00A60122">
            <w:pPr>
              <w:contextualSpacing/>
              <w:rPr>
                <w:rFonts w:ascii="Times New Roman" w:hAnsi="Times New Roman" w:cs="Times New Roman"/>
              </w:rPr>
            </w:pPr>
            <w:r>
              <w:rPr>
                <w:rFonts w:ascii="Times New Roman" w:hAnsi="Times New Roman" w:cs="Times New Roman"/>
              </w:rPr>
              <w:t>Overview of Critical Theory</w:t>
            </w:r>
            <w:r w:rsidR="007A4E79">
              <w:rPr>
                <w:rFonts w:ascii="Times New Roman" w:hAnsi="Times New Roman" w:cs="Times New Roman"/>
              </w:rPr>
              <w:t xml:space="preserve"> and Introduction to Other Theories</w:t>
            </w:r>
          </w:p>
          <w:p w:rsidR="00275445" w:rsidRDefault="00275445" w:rsidP="00A60122">
            <w:pPr>
              <w:contextualSpacing/>
              <w:rPr>
                <w:rFonts w:ascii="Times New Roman" w:hAnsi="Times New Roman" w:cs="Times New Roman"/>
              </w:rPr>
            </w:pPr>
          </w:p>
          <w:p w:rsidR="00275445" w:rsidRPr="008A20FB" w:rsidRDefault="00275445" w:rsidP="00A60122">
            <w:pPr>
              <w:contextualSpacing/>
              <w:rPr>
                <w:rFonts w:ascii="Times New Roman" w:hAnsi="Times New Roman" w:cs="Times New Roman"/>
              </w:rPr>
            </w:pPr>
            <w:r>
              <w:rPr>
                <w:rFonts w:ascii="Times New Roman" w:hAnsi="Times New Roman" w:cs="Times New Roman"/>
              </w:rPr>
              <w:t>(Guest: Dr. Jeff Duncan-Andrade)</w:t>
            </w:r>
          </w:p>
        </w:tc>
        <w:tc>
          <w:tcPr>
            <w:tcW w:w="1260" w:type="dxa"/>
          </w:tcPr>
          <w:p w:rsidR="00440CB9" w:rsidRPr="008A20FB" w:rsidRDefault="00440CB9" w:rsidP="00A60122">
            <w:pPr>
              <w:contextualSpacing/>
              <w:rPr>
                <w:rFonts w:ascii="Times New Roman" w:hAnsi="Times New Roman" w:cs="Times New Roman"/>
              </w:rPr>
            </w:pPr>
          </w:p>
        </w:tc>
      </w:tr>
      <w:tr w:rsidR="00440CB9" w:rsidRPr="009F51C4" w:rsidTr="00EF56B5">
        <w:tc>
          <w:tcPr>
            <w:tcW w:w="1080" w:type="dxa"/>
            <w:tcBorders>
              <w:left w:val="single" w:sz="4" w:space="0" w:color="auto"/>
            </w:tcBorders>
          </w:tcPr>
          <w:p w:rsidR="00440CB9" w:rsidRPr="006F5EDA" w:rsidRDefault="00044D38" w:rsidP="00A60122">
            <w:pPr>
              <w:contextualSpacing/>
              <w:rPr>
                <w:rFonts w:ascii="Times New Roman" w:hAnsi="Times New Roman" w:cs="Times New Roman"/>
              </w:rPr>
            </w:pPr>
            <w:r w:rsidRPr="006F5EDA">
              <w:rPr>
                <w:rFonts w:ascii="Times New Roman" w:hAnsi="Times New Roman" w:cs="Times New Roman"/>
              </w:rPr>
              <w:t>2</w:t>
            </w:r>
          </w:p>
          <w:p w:rsidR="00440CB9" w:rsidRPr="006F5EDA" w:rsidRDefault="00643932" w:rsidP="00643932">
            <w:pPr>
              <w:contextualSpacing/>
              <w:rPr>
                <w:rFonts w:ascii="Times New Roman" w:hAnsi="Times New Roman" w:cs="Times New Roman"/>
              </w:rPr>
            </w:pPr>
            <w:r w:rsidRPr="006F5EDA">
              <w:rPr>
                <w:rFonts w:ascii="Times New Roman" w:hAnsi="Times New Roman" w:cs="Times New Roman"/>
              </w:rPr>
              <w:t>05/30</w:t>
            </w:r>
            <w:r w:rsidR="007A4E79" w:rsidRPr="006F5EDA">
              <w:rPr>
                <w:rFonts w:ascii="Times New Roman" w:hAnsi="Times New Roman" w:cs="Times New Roman"/>
              </w:rPr>
              <w:t>/17</w:t>
            </w:r>
          </w:p>
        </w:tc>
        <w:tc>
          <w:tcPr>
            <w:tcW w:w="9540" w:type="dxa"/>
          </w:tcPr>
          <w:p w:rsidR="00275445" w:rsidRDefault="00275445" w:rsidP="00275445">
            <w:pPr>
              <w:ind w:left="346" w:hanging="346"/>
              <w:contextualSpacing/>
              <w:rPr>
                <w:rFonts w:ascii="Times New Roman" w:hAnsi="Times New Roman" w:cs="Times New Roman"/>
              </w:rPr>
            </w:pPr>
            <w:r>
              <w:rPr>
                <w:rFonts w:ascii="Times New Roman" w:hAnsi="Times New Roman" w:cs="Times New Roman"/>
              </w:rPr>
              <w:t xml:space="preserve">Duncan-Andrade, J. M. R., &amp; Morrell, E. (2008). Contemporary developers of critical pedagogy. In </w:t>
            </w:r>
            <w:r>
              <w:rPr>
                <w:rFonts w:ascii="Times New Roman" w:hAnsi="Times New Roman" w:cs="Times New Roman"/>
                <w:i/>
              </w:rPr>
              <w:t>The art of critical pedagogy: Possibilities for moving from theory to practice in urban schools</w:t>
            </w:r>
            <w:r>
              <w:rPr>
                <w:rFonts w:ascii="Times New Roman" w:hAnsi="Times New Roman" w:cs="Times New Roman"/>
              </w:rPr>
              <w:t xml:space="preserve"> (pp. 23-48). New York, NY: Peter Lang.</w:t>
            </w:r>
          </w:p>
          <w:p w:rsidR="00651407" w:rsidRDefault="00651407" w:rsidP="002B7033">
            <w:pPr>
              <w:ind w:left="346" w:hanging="346"/>
              <w:contextualSpacing/>
              <w:rPr>
                <w:rFonts w:ascii="Times New Roman" w:hAnsi="Times New Roman" w:cs="Times New Roman"/>
              </w:rPr>
            </w:pPr>
            <w:r>
              <w:rPr>
                <w:rFonts w:ascii="Times New Roman" w:hAnsi="Times New Roman" w:cs="Times New Roman"/>
              </w:rPr>
              <w:t xml:space="preserve">Irizarry, J. G., &amp; Brown, T. M. (2014). Humanizing research in dehumanizing spaces: The challenges and opportunities of conducting participatory action research with youth in schools. In D. Paris &amp; M. T. Winn (Eds.), </w:t>
            </w:r>
            <w:r>
              <w:rPr>
                <w:rFonts w:ascii="Times New Roman" w:hAnsi="Times New Roman" w:cs="Times New Roman"/>
                <w:i/>
              </w:rPr>
              <w:t>Humanizing research: Decolonizing qualitative inquiry with youth and communities</w:t>
            </w:r>
            <w:r>
              <w:rPr>
                <w:rFonts w:ascii="Times New Roman" w:hAnsi="Times New Roman" w:cs="Times New Roman"/>
              </w:rPr>
              <w:t xml:space="preserve"> (pp. 63-80). Los Angeles, CA: SAGE.</w:t>
            </w:r>
          </w:p>
          <w:p w:rsidR="00F500A3" w:rsidRPr="008A20FB" w:rsidRDefault="00651407" w:rsidP="00F500A3">
            <w:pPr>
              <w:ind w:left="346" w:hanging="346"/>
              <w:contextualSpacing/>
              <w:rPr>
                <w:rFonts w:ascii="Times New Roman" w:hAnsi="Times New Roman" w:cs="Times New Roman"/>
              </w:rPr>
            </w:pPr>
            <w:r>
              <w:rPr>
                <w:rFonts w:ascii="Times New Roman" w:hAnsi="Times New Roman" w:cs="Times New Roman"/>
              </w:rPr>
              <w:t xml:space="preserve">Johnson, L. R. (2017). Case studies in community-based qualitative research. In </w:t>
            </w:r>
            <w:r>
              <w:rPr>
                <w:rFonts w:ascii="Times New Roman" w:hAnsi="Times New Roman" w:cs="Times New Roman"/>
                <w:i/>
              </w:rPr>
              <w:t>Community-based qualitative research: Approaches for education and the social sciences</w:t>
            </w:r>
            <w:r>
              <w:rPr>
                <w:rFonts w:ascii="Times New Roman" w:hAnsi="Times New Roman" w:cs="Times New Roman"/>
              </w:rPr>
              <w:t xml:space="preserve"> (pp. 158-172).</w:t>
            </w:r>
            <w:r w:rsidR="009F3C17">
              <w:rPr>
                <w:rFonts w:ascii="Times New Roman" w:hAnsi="Times New Roman" w:cs="Times New Roman"/>
              </w:rPr>
              <w:t xml:space="preserve"> Los Angeles, CA: SAGE.</w:t>
            </w:r>
          </w:p>
        </w:tc>
        <w:tc>
          <w:tcPr>
            <w:tcW w:w="2700" w:type="dxa"/>
          </w:tcPr>
          <w:p w:rsidR="00440CB9" w:rsidRDefault="007A4E79" w:rsidP="00A60122">
            <w:pPr>
              <w:contextualSpacing/>
              <w:rPr>
                <w:rFonts w:ascii="Times New Roman" w:hAnsi="Times New Roman" w:cs="Times New Roman"/>
              </w:rPr>
            </w:pPr>
            <w:r>
              <w:rPr>
                <w:rFonts w:ascii="Times New Roman" w:hAnsi="Times New Roman" w:cs="Times New Roman"/>
              </w:rPr>
              <w:t>Humanizing and Decolonizing Methodologies</w:t>
            </w:r>
          </w:p>
          <w:p w:rsidR="002A7E9B" w:rsidRDefault="002A7E9B" w:rsidP="00A60122">
            <w:pPr>
              <w:contextualSpacing/>
              <w:rPr>
                <w:rFonts w:ascii="Times New Roman" w:hAnsi="Times New Roman" w:cs="Times New Roman"/>
              </w:rPr>
            </w:pPr>
          </w:p>
          <w:p w:rsidR="002A7E9B" w:rsidRPr="00C2395C" w:rsidRDefault="002A7E9B" w:rsidP="00A60122">
            <w:pPr>
              <w:contextualSpacing/>
              <w:rPr>
                <w:rFonts w:ascii="Times New Roman" w:hAnsi="Times New Roman" w:cs="Times New Roman"/>
              </w:rPr>
            </w:pPr>
          </w:p>
        </w:tc>
        <w:tc>
          <w:tcPr>
            <w:tcW w:w="1260" w:type="dxa"/>
          </w:tcPr>
          <w:p w:rsidR="00440CB9" w:rsidRPr="008A20FB" w:rsidRDefault="00440CB9" w:rsidP="00A60122">
            <w:pPr>
              <w:contextualSpacing/>
              <w:rPr>
                <w:rFonts w:ascii="Times New Roman" w:hAnsi="Times New Roman" w:cs="Times New Roman"/>
              </w:rPr>
            </w:pPr>
          </w:p>
        </w:tc>
      </w:tr>
      <w:tr w:rsidR="00A60122" w:rsidRPr="009F51C4" w:rsidTr="00EF56B5">
        <w:tc>
          <w:tcPr>
            <w:tcW w:w="1080" w:type="dxa"/>
            <w:tcBorders>
              <w:left w:val="single" w:sz="4" w:space="0" w:color="auto"/>
            </w:tcBorders>
          </w:tcPr>
          <w:p w:rsidR="00A60122" w:rsidRPr="006F5EDA" w:rsidRDefault="00A60122" w:rsidP="00A60122">
            <w:pPr>
              <w:contextualSpacing/>
              <w:rPr>
                <w:rFonts w:ascii="Times New Roman" w:hAnsi="Times New Roman" w:cs="Times New Roman"/>
              </w:rPr>
            </w:pPr>
            <w:r w:rsidRPr="006F5EDA">
              <w:rPr>
                <w:rFonts w:ascii="Times New Roman" w:hAnsi="Times New Roman" w:cs="Times New Roman"/>
              </w:rPr>
              <w:t>3</w:t>
            </w:r>
          </w:p>
          <w:p w:rsidR="00A60122" w:rsidRPr="006F5EDA" w:rsidRDefault="00643932" w:rsidP="00A60122">
            <w:pPr>
              <w:contextualSpacing/>
              <w:rPr>
                <w:rFonts w:ascii="Times New Roman" w:hAnsi="Times New Roman" w:cs="Times New Roman"/>
              </w:rPr>
            </w:pPr>
            <w:r w:rsidRPr="006F5EDA">
              <w:rPr>
                <w:rFonts w:ascii="Times New Roman" w:hAnsi="Times New Roman" w:cs="Times New Roman"/>
              </w:rPr>
              <w:t>06/06</w:t>
            </w:r>
            <w:r w:rsidR="007A4E79" w:rsidRPr="006F5EDA">
              <w:rPr>
                <w:rFonts w:ascii="Times New Roman" w:hAnsi="Times New Roman" w:cs="Times New Roman"/>
              </w:rPr>
              <w:t>/17</w:t>
            </w:r>
          </w:p>
        </w:tc>
        <w:tc>
          <w:tcPr>
            <w:tcW w:w="9540" w:type="dxa"/>
          </w:tcPr>
          <w:p w:rsidR="009B01D2" w:rsidRDefault="003C143D" w:rsidP="003C143D">
            <w:pPr>
              <w:ind w:left="346" w:hanging="346"/>
              <w:contextualSpacing/>
              <w:rPr>
                <w:rFonts w:ascii="Times New Roman" w:hAnsi="Times New Roman" w:cs="Times New Roman"/>
              </w:rPr>
            </w:pPr>
            <w:r>
              <w:rPr>
                <w:rFonts w:ascii="Times New Roman" w:hAnsi="Times New Roman" w:cs="Times New Roman"/>
              </w:rPr>
              <w:t xml:space="preserve">Booth, W. C., </w:t>
            </w:r>
            <w:proofErr w:type="spellStart"/>
            <w:r>
              <w:rPr>
                <w:rFonts w:ascii="Times New Roman" w:hAnsi="Times New Roman" w:cs="Times New Roman"/>
              </w:rPr>
              <w:t>Colomb</w:t>
            </w:r>
            <w:proofErr w:type="spellEnd"/>
            <w:r>
              <w:rPr>
                <w:rFonts w:ascii="Times New Roman" w:hAnsi="Times New Roman" w:cs="Times New Roman"/>
              </w:rPr>
              <w:t xml:space="preserve">, G. G., &amp; Williams, J. M. (2008). Making good arguments and making claims. In </w:t>
            </w:r>
            <w:r>
              <w:rPr>
                <w:rFonts w:ascii="Times New Roman" w:hAnsi="Times New Roman" w:cs="Times New Roman"/>
                <w:i/>
              </w:rPr>
              <w:t>The Craft of research</w:t>
            </w:r>
            <w:r>
              <w:rPr>
                <w:rFonts w:ascii="Times New Roman" w:hAnsi="Times New Roman" w:cs="Times New Roman"/>
              </w:rPr>
              <w:t xml:space="preserve"> (pp. 108-129). Chicago, IL: University of Chicago Press.</w:t>
            </w:r>
          </w:p>
          <w:p w:rsidR="00F500A3" w:rsidRPr="00F500A3" w:rsidRDefault="00F500A3" w:rsidP="003C143D">
            <w:pPr>
              <w:ind w:left="346" w:hanging="346"/>
              <w:contextualSpacing/>
              <w:rPr>
                <w:rFonts w:ascii="Times New Roman" w:hAnsi="Times New Roman" w:cs="Times New Roman"/>
              </w:rPr>
            </w:pPr>
            <w:proofErr w:type="spellStart"/>
            <w:r w:rsidRPr="00D21F8E">
              <w:rPr>
                <w:rFonts w:ascii="Times New Roman" w:hAnsi="Times New Roman" w:cs="Times New Roman"/>
                <w:u w:val="single"/>
              </w:rPr>
              <w:t>Isseks</w:t>
            </w:r>
            <w:proofErr w:type="spellEnd"/>
            <w:r w:rsidRPr="00D21F8E">
              <w:rPr>
                <w:rFonts w:ascii="Times New Roman" w:hAnsi="Times New Roman" w:cs="Times New Roman"/>
                <w:u w:val="single"/>
              </w:rPr>
              <w:t>, J.</w:t>
            </w:r>
            <w:r>
              <w:rPr>
                <w:rFonts w:ascii="Times New Roman" w:hAnsi="Times New Roman" w:cs="Times New Roman"/>
              </w:rPr>
              <w:t xml:space="preserve"> (2017). Hegemony of the “great equalizer” and the fragmentation of common sense: A </w:t>
            </w:r>
            <w:proofErr w:type="spellStart"/>
            <w:r>
              <w:rPr>
                <w:rFonts w:ascii="Times New Roman" w:hAnsi="Times New Roman" w:cs="Times New Roman"/>
              </w:rPr>
              <w:t>Gramscian</w:t>
            </w:r>
            <w:proofErr w:type="spellEnd"/>
            <w:r>
              <w:rPr>
                <w:rFonts w:ascii="Times New Roman" w:hAnsi="Times New Roman" w:cs="Times New Roman"/>
              </w:rPr>
              <w:t xml:space="preserve"> model of inflated ambitions for schooling. </w:t>
            </w:r>
            <w:r>
              <w:rPr>
                <w:rFonts w:ascii="Times New Roman" w:hAnsi="Times New Roman" w:cs="Times New Roman"/>
                <w:i/>
              </w:rPr>
              <w:t>Educational Studies, 53</w:t>
            </w:r>
            <w:r>
              <w:rPr>
                <w:rFonts w:ascii="Times New Roman" w:hAnsi="Times New Roman" w:cs="Times New Roman"/>
              </w:rPr>
              <w:t>(1), 49-62.</w:t>
            </w:r>
          </w:p>
          <w:p w:rsidR="00F500A3" w:rsidRDefault="00F500A3" w:rsidP="003C143D">
            <w:pPr>
              <w:ind w:left="346" w:hanging="346"/>
              <w:contextualSpacing/>
              <w:rPr>
                <w:rFonts w:ascii="Times New Roman" w:hAnsi="Times New Roman" w:cs="Times New Roman"/>
              </w:rPr>
            </w:pPr>
            <w:r>
              <w:rPr>
                <w:rFonts w:ascii="Times New Roman" w:hAnsi="Times New Roman" w:cs="Times New Roman"/>
              </w:rPr>
              <w:t xml:space="preserve">Nishi, N. W., Matias, C. E., Montoya, R., &amp; </w:t>
            </w:r>
            <w:proofErr w:type="spellStart"/>
            <w:r>
              <w:rPr>
                <w:rFonts w:ascii="Times New Roman" w:hAnsi="Times New Roman" w:cs="Times New Roman"/>
              </w:rPr>
              <w:t>Sarcedo</w:t>
            </w:r>
            <w:proofErr w:type="spellEnd"/>
            <w:r>
              <w:rPr>
                <w:rFonts w:ascii="Times New Roman" w:hAnsi="Times New Roman" w:cs="Times New Roman"/>
              </w:rPr>
              <w:t>, G. L. (2016). Whiteness F</w:t>
            </w:r>
            <w:r w:rsidR="00322C4E">
              <w:rPr>
                <w:rFonts w:ascii="Times New Roman" w:hAnsi="Times New Roman" w:cs="Times New Roman"/>
              </w:rPr>
              <w:t>AQ: Responses and tools for conf</w:t>
            </w:r>
            <w:r>
              <w:rPr>
                <w:rFonts w:ascii="Times New Roman" w:hAnsi="Times New Roman" w:cs="Times New Roman"/>
              </w:rPr>
              <w:t xml:space="preserve">ronting college classroom questions. </w:t>
            </w:r>
            <w:r>
              <w:rPr>
                <w:rFonts w:ascii="Times New Roman" w:hAnsi="Times New Roman" w:cs="Times New Roman"/>
                <w:i/>
              </w:rPr>
              <w:t>Journal of Critical Thought and Praxis, 5</w:t>
            </w:r>
            <w:r>
              <w:rPr>
                <w:rFonts w:ascii="Times New Roman" w:hAnsi="Times New Roman" w:cs="Times New Roman"/>
              </w:rPr>
              <w:t>(1), Article 4.</w:t>
            </w:r>
          </w:p>
          <w:p w:rsidR="00F500A3" w:rsidRPr="00F500A3" w:rsidRDefault="00F500A3" w:rsidP="003C143D">
            <w:pPr>
              <w:ind w:left="346" w:hanging="346"/>
              <w:contextualSpacing/>
              <w:rPr>
                <w:rFonts w:ascii="Times New Roman" w:hAnsi="Times New Roman" w:cs="Times New Roman"/>
              </w:rPr>
            </w:pPr>
            <w:r w:rsidRPr="00D21F8E">
              <w:rPr>
                <w:rFonts w:ascii="Times New Roman" w:hAnsi="Times New Roman" w:cs="Times New Roman"/>
                <w:u w:val="single"/>
              </w:rPr>
              <w:t>Perkins, T.</w:t>
            </w:r>
            <w:r>
              <w:rPr>
                <w:rFonts w:ascii="Times New Roman" w:hAnsi="Times New Roman" w:cs="Times New Roman"/>
              </w:rPr>
              <w:t xml:space="preserve"> (2015). School-community partnerships, friend or foe? The doublespeak of community with educational partnerships. </w:t>
            </w:r>
            <w:r>
              <w:rPr>
                <w:rFonts w:ascii="Times New Roman" w:hAnsi="Times New Roman" w:cs="Times New Roman"/>
                <w:i/>
              </w:rPr>
              <w:t>Educational Studies, 51</w:t>
            </w:r>
            <w:r>
              <w:rPr>
                <w:rFonts w:ascii="Times New Roman" w:hAnsi="Times New Roman" w:cs="Times New Roman"/>
              </w:rPr>
              <w:t>(4), 317-336.</w:t>
            </w:r>
          </w:p>
        </w:tc>
        <w:tc>
          <w:tcPr>
            <w:tcW w:w="2700" w:type="dxa"/>
          </w:tcPr>
          <w:p w:rsidR="00A60122" w:rsidRDefault="007A4E79" w:rsidP="00A60122">
            <w:pPr>
              <w:contextualSpacing/>
              <w:rPr>
                <w:rFonts w:ascii="Times New Roman" w:hAnsi="Times New Roman" w:cs="Times New Roman"/>
              </w:rPr>
            </w:pPr>
            <w:r>
              <w:rPr>
                <w:rFonts w:ascii="Times New Roman" w:hAnsi="Times New Roman" w:cs="Times New Roman"/>
              </w:rPr>
              <w:t>Constructing a Critical Literature Review</w:t>
            </w:r>
          </w:p>
          <w:p w:rsidR="002E781B" w:rsidRDefault="002E781B" w:rsidP="00A60122">
            <w:pPr>
              <w:contextualSpacing/>
              <w:rPr>
                <w:rFonts w:ascii="Times New Roman" w:hAnsi="Times New Roman" w:cs="Times New Roman"/>
              </w:rPr>
            </w:pPr>
          </w:p>
          <w:p w:rsidR="002E781B" w:rsidRPr="008A20FB" w:rsidRDefault="002E781B" w:rsidP="00A60122">
            <w:pPr>
              <w:contextualSpacing/>
              <w:rPr>
                <w:rFonts w:ascii="Times New Roman" w:hAnsi="Times New Roman" w:cs="Times New Roman"/>
              </w:rPr>
            </w:pPr>
            <w:r>
              <w:rPr>
                <w:rFonts w:ascii="Times New Roman" w:hAnsi="Times New Roman" w:cs="Times New Roman"/>
              </w:rPr>
              <w:t>(Guest: Dr. Naomi Nishi)</w:t>
            </w:r>
          </w:p>
        </w:tc>
        <w:tc>
          <w:tcPr>
            <w:tcW w:w="1260" w:type="dxa"/>
          </w:tcPr>
          <w:p w:rsidR="00A60122" w:rsidRPr="008A20FB" w:rsidRDefault="00A60122" w:rsidP="00A60122">
            <w:pPr>
              <w:contextualSpacing/>
              <w:rPr>
                <w:rFonts w:ascii="Times New Roman" w:hAnsi="Times New Roman" w:cs="Times New Roman"/>
              </w:rPr>
            </w:pPr>
          </w:p>
        </w:tc>
      </w:tr>
      <w:tr w:rsidR="00B76389" w:rsidRPr="009F51C4" w:rsidTr="00EF56B5">
        <w:tc>
          <w:tcPr>
            <w:tcW w:w="1080" w:type="dxa"/>
            <w:tcBorders>
              <w:left w:val="single" w:sz="4" w:space="0" w:color="auto"/>
            </w:tcBorders>
          </w:tcPr>
          <w:p w:rsidR="00B76389" w:rsidRPr="006F5EDA" w:rsidRDefault="00B76389" w:rsidP="00B76389">
            <w:pPr>
              <w:contextualSpacing/>
              <w:rPr>
                <w:rFonts w:ascii="Times New Roman" w:hAnsi="Times New Roman" w:cs="Times New Roman"/>
              </w:rPr>
            </w:pPr>
            <w:r w:rsidRPr="006F5EDA">
              <w:rPr>
                <w:rFonts w:ascii="Times New Roman" w:hAnsi="Times New Roman" w:cs="Times New Roman"/>
              </w:rPr>
              <w:lastRenderedPageBreak/>
              <w:t>4</w:t>
            </w:r>
          </w:p>
          <w:p w:rsidR="00B76389" w:rsidRPr="006F5EDA" w:rsidRDefault="00643932" w:rsidP="00B76389">
            <w:pPr>
              <w:contextualSpacing/>
              <w:rPr>
                <w:rFonts w:ascii="Times New Roman" w:hAnsi="Times New Roman" w:cs="Times New Roman"/>
              </w:rPr>
            </w:pPr>
            <w:r w:rsidRPr="006F5EDA">
              <w:rPr>
                <w:rFonts w:ascii="Times New Roman" w:hAnsi="Times New Roman" w:cs="Times New Roman"/>
              </w:rPr>
              <w:t>06/13</w:t>
            </w:r>
            <w:r w:rsidR="007A4E79" w:rsidRPr="006F5EDA">
              <w:rPr>
                <w:rFonts w:ascii="Times New Roman" w:hAnsi="Times New Roman" w:cs="Times New Roman"/>
              </w:rPr>
              <w:t>/17</w:t>
            </w:r>
          </w:p>
        </w:tc>
        <w:tc>
          <w:tcPr>
            <w:tcW w:w="9540" w:type="dxa"/>
          </w:tcPr>
          <w:p w:rsidR="004B34BC" w:rsidRDefault="004B34BC" w:rsidP="002B7033">
            <w:pPr>
              <w:ind w:left="346" w:hanging="346"/>
              <w:contextualSpacing/>
              <w:rPr>
                <w:rFonts w:ascii="Times New Roman" w:hAnsi="Times New Roman" w:cs="Times New Roman"/>
              </w:rPr>
            </w:pPr>
            <w:r>
              <w:rPr>
                <w:rFonts w:ascii="Times New Roman" w:hAnsi="Times New Roman" w:cs="Times New Roman"/>
              </w:rPr>
              <w:t xml:space="preserve">Allen. W. R., Suh, S. A., Gonzalez, G., &amp; Yang, J. (2008). </w:t>
            </w:r>
            <w:r w:rsidR="0079687C">
              <w:rPr>
                <w:rFonts w:ascii="Times New Roman" w:hAnsi="Times New Roman" w:cs="Times New Roman"/>
              </w:rPr>
              <w:t xml:space="preserve">Qui bono? </w:t>
            </w:r>
            <w:r w:rsidR="00FE23CF">
              <w:rPr>
                <w:rFonts w:ascii="Times New Roman" w:hAnsi="Times New Roman" w:cs="Times New Roman"/>
              </w:rPr>
              <w:t>Explaining</w:t>
            </w:r>
            <w:r w:rsidR="0079687C">
              <w:rPr>
                <w:rFonts w:ascii="Times New Roman" w:hAnsi="Times New Roman" w:cs="Times New Roman"/>
              </w:rPr>
              <w:t xml:space="preserve">—or defending—winners and losers in the competition for educational achievement. In T. </w:t>
            </w:r>
            <w:proofErr w:type="spellStart"/>
            <w:r w:rsidR="0079687C">
              <w:rPr>
                <w:rFonts w:ascii="Times New Roman" w:hAnsi="Times New Roman" w:cs="Times New Roman"/>
              </w:rPr>
              <w:t>Zuberi</w:t>
            </w:r>
            <w:proofErr w:type="spellEnd"/>
            <w:r w:rsidR="0079687C">
              <w:rPr>
                <w:rFonts w:ascii="Times New Roman" w:hAnsi="Times New Roman" w:cs="Times New Roman"/>
              </w:rPr>
              <w:t xml:space="preserve"> and E. Bonilla-Silva (Eds.), </w:t>
            </w:r>
            <w:r w:rsidR="0079687C">
              <w:rPr>
                <w:rFonts w:ascii="Times New Roman" w:hAnsi="Times New Roman" w:cs="Times New Roman"/>
                <w:i/>
              </w:rPr>
              <w:t>White logic, white methods: Racism and methodology</w:t>
            </w:r>
            <w:r w:rsidR="009F3C17">
              <w:rPr>
                <w:rFonts w:ascii="Times New Roman" w:hAnsi="Times New Roman" w:cs="Times New Roman"/>
              </w:rPr>
              <w:t xml:space="preserve"> (pp. 217-238)</w:t>
            </w:r>
            <w:r w:rsidR="0079687C">
              <w:rPr>
                <w:rFonts w:ascii="Times New Roman" w:hAnsi="Times New Roman" w:cs="Times New Roman"/>
              </w:rPr>
              <w:t>. Lanham, MD: Rowman and Littlefield.</w:t>
            </w:r>
          </w:p>
          <w:p w:rsidR="00B76389" w:rsidRPr="004B34BC" w:rsidRDefault="004B34BC" w:rsidP="002B7033">
            <w:pPr>
              <w:ind w:left="346" w:hanging="346"/>
              <w:contextualSpacing/>
              <w:rPr>
                <w:rFonts w:ascii="Times New Roman" w:hAnsi="Times New Roman" w:cs="Times New Roman"/>
              </w:rPr>
            </w:pPr>
            <w:r>
              <w:rPr>
                <w:rFonts w:ascii="Times New Roman" w:hAnsi="Times New Roman" w:cs="Times New Roman"/>
              </w:rPr>
              <w:t xml:space="preserve">Bonilla-Silva, E., &amp; </w:t>
            </w:r>
            <w:proofErr w:type="spellStart"/>
            <w:r>
              <w:rPr>
                <w:rFonts w:ascii="Times New Roman" w:hAnsi="Times New Roman" w:cs="Times New Roman"/>
              </w:rPr>
              <w:t>Zuberi</w:t>
            </w:r>
            <w:proofErr w:type="spellEnd"/>
            <w:r>
              <w:rPr>
                <w:rFonts w:ascii="Times New Roman" w:hAnsi="Times New Roman" w:cs="Times New Roman"/>
              </w:rPr>
              <w:t xml:space="preserve">, T. (2008). Toward a definition of white logic and white methods. In T. </w:t>
            </w:r>
            <w:proofErr w:type="spellStart"/>
            <w:r>
              <w:rPr>
                <w:rFonts w:ascii="Times New Roman" w:hAnsi="Times New Roman" w:cs="Times New Roman"/>
              </w:rPr>
              <w:t>Zuberi</w:t>
            </w:r>
            <w:proofErr w:type="spellEnd"/>
            <w:r>
              <w:rPr>
                <w:rFonts w:ascii="Times New Roman" w:hAnsi="Times New Roman" w:cs="Times New Roman"/>
              </w:rPr>
              <w:t xml:space="preserve"> and E. Bonilla-Silva (Eds.), </w:t>
            </w:r>
            <w:r>
              <w:rPr>
                <w:rFonts w:ascii="Times New Roman" w:hAnsi="Times New Roman" w:cs="Times New Roman"/>
                <w:i/>
              </w:rPr>
              <w:t>White logic, white methods: Racism and methodology</w:t>
            </w:r>
            <w:r w:rsidR="009F3C17">
              <w:rPr>
                <w:rFonts w:ascii="Times New Roman" w:hAnsi="Times New Roman" w:cs="Times New Roman"/>
                <w:i/>
              </w:rPr>
              <w:t xml:space="preserve"> </w:t>
            </w:r>
            <w:r w:rsidR="009F3C17">
              <w:rPr>
                <w:rFonts w:ascii="Times New Roman" w:hAnsi="Times New Roman" w:cs="Times New Roman"/>
              </w:rPr>
              <w:t>(pp. 3-27)</w:t>
            </w:r>
            <w:r>
              <w:rPr>
                <w:rFonts w:ascii="Times New Roman" w:hAnsi="Times New Roman" w:cs="Times New Roman"/>
              </w:rPr>
              <w:t xml:space="preserve">. Lanham, MD: Rowman and Littlefield. </w:t>
            </w:r>
          </w:p>
        </w:tc>
        <w:tc>
          <w:tcPr>
            <w:tcW w:w="2700" w:type="dxa"/>
          </w:tcPr>
          <w:p w:rsidR="00B76389" w:rsidRPr="00C2395C" w:rsidRDefault="007A4E79" w:rsidP="004F6F4B">
            <w:pPr>
              <w:contextualSpacing/>
              <w:rPr>
                <w:rFonts w:ascii="Times New Roman" w:hAnsi="Times New Roman" w:cs="Times New Roman"/>
              </w:rPr>
            </w:pPr>
            <w:r>
              <w:rPr>
                <w:rFonts w:ascii="Times New Roman" w:hAnsi="Times New Roman" w:cs="Times New Roman"/>
              </w:rPr>
              <w:t>Engaging Critiques of Quantitative Methods for Social Justice</w:t>
            </w:r>
          </w:p>
        </w:tc>
        <w:tc>
          <w:tcPr>
            <w:tcW w:w="1260" w:type="dxa"/>
          </w:tcPr>
          <w:p w:rsidR="00B76389" w:rsidRPr="008A20FB" w:rsidRDefault="00B76389" w:rsidP="00B76389">
            <w:pPr>
              <w:contextualSpacing/>
              <w:rPr>
                <w:rFonts w:ascii="Times New Roman" w:hAnsi="Times New Roman" w:cs="Times New Roman"/>
              </w:rPr>
            </w:pPr>
          </w:p>
        </w:tc>
      </w:tr>
      <w:tr w:rsidR="004F6F4B" w:rsidRPr="009F51C4" w:rsidTr="00EF56B5">
        <w:tc>
          <w:tcPr>
            <w:tcW w:w="1080" w:type="dxa"/>
            <w:tcBorders>
              <w:left w:val="single" w:sz="4" w:space="0" w:color="auto"/>
            </w:tcBorders>
          </w:tcPr>
          <w:p w:rsidR="004F6F4B" w:rsidRPr="006F5EDA" w:rsidRDefault="004F6F4B" w:rsidP="004F6F4B">
            <w:pPr>
              <w:contextualSpacing/>
              <w:rPr>
                <w:rFonts w:ascii="Times New Roman" w:hAnsi="Times New Roman" w:cs="Times New Roman"/>
              </w:rPr>
            </w:pPr>
            <w:r w:rsidRPr="006F5EDA">
              <w:rPr>
                <w:rFonts w:ascii="Times New Roman" w:hAnsi="Times New Roman" w:cs="Times New Roman"/>
              </w:rPr>
              <w:t>5</w:t>
            </w:r>
          </w:p>
          <w:p w:rsidR="004F6F4B" w:rsidRPr="006F5EDA" w:rsidRDefault="00643932" w:rsidP="004F6F4B">
            <w:pPr>
              <w:contextualSpacing/>
              <w:rPr>
                <w:rFonts w:ascii="Times New Roman" w:hAnsi="Times New Roman" w:cs="Times New Roman"/>
              </w:rPr>
            </w:pPr>
            <w:r w:rsidRPr="006F5EDA">
              <w:rPr>
                <w:rFonts w:ascii="Times New Roman" w:hAnsi="Times New Roman" w:cs="Times New Roman"/>
              </w:rPr>
              <w:t>06/20</w:t>
            </w:r>
            <w:r w:rsidR="007A4E79" w:rsidRPr="006F5EDA">
              <w:rPr>
                <w:rFonts w:ascii="Times New Roman" w:hAnsi="Times New Roman" w:cs="Times New Roman"/>
              </w:rPr>
              <w:t>/17</w:t>
            </w:r>
          </w:p>
        </w:tc>
        <w:tc>
          <w:tcPr>
            <w:tcW w:w="9540" w:type="dxa"/>
          </w:tcPr>
          <w:p w:rsidR="004F6F4B" w:rsidRDefault="009F3C17" w:rsidP="002B7033">
            <w:pPr>
              <w:ind w:left="346" w:hanging="346"/>
              <w:contextualSpacing/>
              <w:rPr>
                <w:rFonts w:ascii="Times New Roman" w:hAnsi="Times New Roman" w:cs="Times New Roman"/>
              </w:rPr>
            </w:pPr>
            <w:r w:rsidRPr="00D21F8E">
              <w:rPr>
                <w:rFonts w:ascii="Times New Roman" w:hAnsi="Times New Roman" w:cs="Times New Roman"/>
                <w:u w:val="single"/>
              </w:rPr>
              <w:t>Baggett, H. C.</w:t>
            </w:r>
            <w:r>
              <w:rPr>
                <w:rFonts w:ascii="Times New Roman" w:hAnsi="Times New Roman" w:cs="Times New Roman"/>
              </w:rPr>
              <w:t xml:space="preserve"> (2016). Student enrollment in world languages: </w:t>
            </w:r>
            <w:proofErr w:type="spellStart"/>
            <w:r>
              <w:rPr>
                <w:rFonts w:ascii="Times New Roman" w:hAnsi="Times New Roman" w:cs="Times New Roman"/>
              </w:rPr>
              <w:t>L</w:t>
            </w:r>
            <w:r w:rsidR="009E36B5">
              <w:rPr>
                <w:rFonts w:ascii="Times New Roman" w:hAnsi="Times New Roman" w:cs="Times New Roman"/>
              </w:rPr>
              <w:t>'égali</w:t>
            </w:r>
            <w:r>
              <w:rPr>
                <w:rFonts w:ascii="Times New Roman" w:hAnsi="Times New Roman" w:cs="Times New Roman"/>
              </w:rPr>
              <w:t>té</w:t>
            </w:r>
            <w:proofErr w:type="spellEnd"/>
            <w:r>
              <w:rPr>
                <w:rFonts w:ascii="Times New Roman" w:hAnsi="Times New Roman" w:cs="Times New Roman"/>
              </w:rPr>
              <w:t xml:space="preserve"> des c</w:t>
            </w:r>
            <w:r w:rsidRPr="009F3C17">
              <w:rPr>
                <w:rFonts w:ascii="Times New Roman" w:hAnsi="Times New Roman" w:cs="Times New Roman"/>
              </w:rPr>
              <w:t>hances?</w:t>
            </w:r>
            <w:r w:rsidR="009E36B5">
              <w:rPr>
                <w:rFonts w:ascii="Times New Roman" w:hAnsi="Times New Roman" w:cs="Times New Roman"/>
              </w:rPr>
              <w:t xml:space="preserve"> </w:t>
            </w:r>
            <w:r w:rsidR="009E36B5">
              <w:rPr>
                <w:rFonts w:ascii="Times New Roman" w:hAnsi="Times New Roman" w:cs="Times New Roman"/>
                <w:i/>
              </w:rPr>
              <w:t>Foreign Language Annals, 49</w:t>
            </w:r>
            <w:r w:rsidR="009E36B5">
              <w:rPr>
                <w:rFonts w:ascii="Times New Roman" w:hAnsi="Times New Roman" w:cs="Times New Roman"/>
              </w:rPr>
              <w:t>(1), 162-179.</w:t>
            </w:r>
          </w:p>
          <w:p w:rsidR="009E36B5" w:rsidRDefault="009E36B5" w:rsidP="002B7033">
            <w:pPr>
              <w:ind w:left="346" w:hanging="346"/>
              <w:contextualSpacing/>
              <w:rPr>
                <w:rFonts w:ascii="Times New Roman" w:hAnsi="Times New Roman" w:cs="Times New Roman"/>
              </w:rPr>
            </w:pPr>
            <w:r>
              <w:rPr>
                <w:rFonts w:ascii="Times New Roman" w:hAnsi="Times New Roman" w:cs="Times New Roman"/>
              </w:rPr>
              <w:t xml:space="preserve">Strunk, K. K., Locke, L. A., &amp; Martin, G. M. (2017). </w:t>
            </w:r>
            <w:r w:rsidR="009202F7">
              <w:rPr>
                <w:rFonts w:ascii="Times New Roman" w:hAnsi="Times New Roman" w:cs="Times New Roman"/>
              </w:rPr>
              <w:t xml:space="preserve">Conditions of oppression in Mississippi adult and higher education: The legacy of White supremacy and injustice. In </w:t>
            </w:r>
            <w:r w:rsidR="009202F7">
              <w:rPr>
                <w:rFonts w:ascii="Times New Roman" w:hAnsi="Times New Roman" w:cs="Times New Roman"/>
                <w:i/>
              </w:rPr>
              <w:t>Oppression and resistance in Southern higher and adult education: Mississippi and the dynamics of equity and social justice</w:t>
            </w:r>
            <w:r w:rsidR="009202F7">
              <w:rPr>
                <w:rFonts w:ascii="Times New Roman" w:hAnsi="Times New Roman" w:cs="Times New Roman"/>
              </w:rPr>
              <w:t xml:space="preserve"> (pp. </w:t>
            </w:r>
            <w:r w:rsidR="009B4179">
              <w:rPr>
                <w:rFonts w:ascii="Times New Roman" w:hAnsi="Times New Roman" w:cs="Times New Roman"/>
              </w:rPr>
              <w:t>33-54). New York, NY: Palgrave.</w:t>
            </w:r>
          </w:p>
          <w:p w:rsidR="00551D98" w:rsidRPr="00551D98" w:rsidRDefault="00551D98" w:rsidP="002B7033">
            <w:pPr>
              <w:ind w:left="346" w:hanging="346"/>
              <w:contextualSpacing/>
              <w:rPr>
                <w:rFonts w:ascii="Times New Roman" w:hAnsi="Times New Roman" w:cs="Times New Roman"/>
              </w:rPr>
            </w:pPr>
            <w:proofErr w:type="spellStart"/>
            <w:r>
              <w:rPr>
                <w:rFonts w:ascii="Times New Roman" w:hAnsi="Times New Roman" w:cs="Times New Roman"/>
              </w:rPr>
              <w:t>Teranishi</w:t>
            </w:r>
            <w:proofErr w:type="spellEnd"/>
            <w:r>
              <w:rPr>
                <w:rFonts w:ascii="Times New Roman" w:hAnsi="Times New Roman" w:cs="Times New Roman"/>
              </w:rPr>
              <w:t xml:space="preserve">, R. T. (2007). Race, ethnicity, and higher education policy: The use of critical quantitative research. </w:t>
            </w:r>
            <w:r>
              <w:rPr>
                <w:rFonts w:ascii="Times New Roman" w:hAnsi="Times New Roman" w:cs="Times New Roman"/>
                <w:i/>
              </w:rPr>
              <w:t>New Directions for Institutional Research, 133</w:t>
            </w:r>
            <w:r>
              <w:rPr>
                <w:rFonts w:ascii="Times New Roman" w:hAnsi="Times New Roman" w:cs="Times New Roman"/>
              </w:rPr>
              <w:t>(2007), 37-49.</w:t>
            </w:r>
          </w:p>
        </w:tc>
        <w:tc>
          <w:tcPr>
            <w:tcW w:w="2700" w:type="dxa"/>
          </w:tcPr>
          <w:p w:rsidR="004F6F4B" w:rsidRDefault="007A4E79" w:rsidP="004F6F4B">
            <w:pPr>
              <w:contextualSpacing/>
              <w:rPr>
                <w:rFonts w:ascii="Times New Roman" w:hAnsi="Times New Roman" w:cs="Times New Roman"/>
              </w:rPr>
            </w:pPr>
            <w:r>
              <w:rPr>
                <w:rFonts w:ascii="Times New Roman" w:hAnsi="Times New Roman" w:cs="Times New Roman"/>
              </w:rPr>
              <w:t>Approaches to Critical Quantitative Research</w:t>
            </w:r>
          </w:p>
          <w:p w:rsidR="00127282" w:rsidRDefault="00127282" w:rsidP="004F6F4B">
            <w:pPr>
              <w:contextualSpacing/>
              <w:rPr>
                <w:rFonts w:ascii="Times New Roman" w:hAnsi="Times New Roman" w:cs="Times New Roman"/>
              </w:rPr>
            </w:pPr>
          </w:p>
          <w:p w:rsidR="00127282" w:rsidRPr="008A20FB" w:rsidRDefault="00127282" w:rsidP="004F6F4B">
            <w:pPr>
              <w:contextualSpacing/>
              <w:rPr>
                <w:rFonts w:ascii="Times New Roman" w:hAnsi="Times New Roman" w:cs="Times New Roman"/>
              </w:rPr>
            </w:pPr>
          </w:p>
        </w:tc>
        <w:tc>
          <w:tcPr>
            <w:tcW w:w="1260" w:type="dxa"/>
          </w:tcPr>
          <w:p w:rsidR="00F10437" w:rsidRPr="00F10437" w:rsidRDefault="00F10437" w:rsidP="004F6F4B">
            <w:pPr>
              <w:contextualSpacing/>
              <w:rPr>
                <w:rFonts w:ascii="Times New Roman" w:hAnsi="Times New Roman" w:cs="Times New Roman"/>
                <w:i/>
              </w:rPr>
            </w:pPr>
          </w:p>
        </w:tc>
      </w:tr>
      <w:tr w:rsidR="004F6F4B" w:rsidRPr="009F51C4" w:rsidTr="00EF56B5">
        <w:tc>
          <w:tcPr>
            <w:tcW w:w="1080" w:type="dxa"/>
            <w:tcBorders>
              <w:left w:val="single" w:sz="4" w:space="0" w:color="auto"/>
            </w:tcBorders>
          </w:tcPr>
          <w:p w:rsidR="004F6F4B" w:rsidRPr="006F5EDA" w:rsidRDefault="004F6F4B" w:rsidP="004F6F4B">
            <w:pPr>
              <w:contextualSpacing/>
              <w:rPr>
                <w:rFonts w:ascii="Times New Roman" w:hAnsi="Times New Roman" w:cs="Times New Roman"/>
              </w:rPr>
            </w:pPr>
            <w:r w:rsidRPr="006F5EDA">
              <w:rPr>
                <w:rFonts w:ascii="Times New Roman" w:hAnsi="Times New Roman" w:cs="Times New Roman"/>
              </w:rPr>
              <w:t>6</w:t>
            </w:r>
          </w:p>
          <w:p w:rsidR="004F6F4B" w:rsidRPr="006F5EDA" w:rsidRDefault="00643932" w:rsidP="004F6F4B">
            <w:pPr>
              <w:contextualSpacing/>
              <w:rPr>
                <w:rFonts w:ascii="Times New Roman" w:hAnsi="Times New Roman" w:cs="Times New Roman"/>
              </w:rPr>
            </w:pPr>
            <w:r w:rsidRPr="006F5EDA">
              <w:rPr>
                <w:rFonts w:ascii="Times New Roman" w:hAnsi="Times New Roman" w:cs="Times New Roman"/>
              </w:rPr>
              <w:t>06/27</w:t>
            </w:r>
            <w:r w:rsidR="007A4E79" w:rsidRPr="006F5EDA">
              <w:rPr>
                <w:rFonts w:ascii="Times New Roman" w:hAnsi="Times New Roman" w:cs="Times New Roman"/>
              </w:rPr>
              <w:t>/17</w:t>
            </w:r>
          </w:p>
        </w:tc>
        <w:tc>
          <w:tcPr>
            <w:tcW w:w="9540" w:type="dxa"/>
          </w:tcPr>
          <w:p w:rsidR="004F6F4B" w:rsidRDefault="009F3C17" w:rsidP="002B7033">
            <w:pPr>
              <w:ind w:left="346" w:hanging="346"/>
              <w:contextualSpacing/>
              <w:rPr>
                <w:rFonts w:ascii="Times New Roman" w:hAnsi="Times New Roman" w:cs="Times New Roman"/>
              </w:rPr>
            </w:pPr>
            <w:r w:rsidRPr="00D21F8E">
              <w:rPr>
                <w:rFonts w:ascii="Times New Roman" w:hAnsi="Times New Roman" w:cs="Times New Roman"/>
                <w:u w:val="single"/>
              </w:rPr>
              <w:t xml:space="preserve">Locke, L. A., </w:t>
            </w:r>
            <w:proofErr w:type="spellStart"/>
            <w:r w:rsidRPr="00D21F8E">
              <w:rPr>
                <w:rFonts w:ascii="Times New Roman" w:hAnsi="Times New Roman" w:cs="Times New Roman"/>
                <w:u w:val="single"/>
              </w:rPr>
              <w:t>Tabron</w:t>
            </w:r>
            <w:proofErr w:type="spellEnd"/>
            <w:r w:rsidRPr="00D21F8E">
              <w:rPr>
                <w:rFonts w:ascii="Times New Roman" w:hAnsi="Times New Roman" w:cs="Times New Roman"/>
                <w:u w:val="single"/>
              </w:rPr>
              <w:t xml:space="preserve">, L. A., &amp; </w:t>
            </w:r>
            <w:proofErr w:type="spellStart"/>
            <w:r w:rsidRPr="00D21F8E">
              <w:rPr>
                <w:rFonts w:ascii="Times New Roman" w:hAnsi="Times New Roman" w:cs="Times New Roman"/>
                <w:u w:val="single"/>
              </w:rPr>
              <w:t>Venzant</w:t>
            </w:r>
            <w:proofErr w:type="spellEnd"/>
            <w:r w:rsidRPr="00D21F8E">
              <w:rPr>
                <w:rFonts w:ascii="Times New Roman" w:hAnsi="Times New Roman" w:cs="Times New Roman"/>
                <w:u w:val="single"/>
              </w:rPr>
              <w:t xml:space="preserve"> Chambers, T. T.</w:t>
            </w:r>
            <w:r>
              <w:rPr>
                <w:rFonts w:ascii="Times New Roman" w:hAnsi="Times New Roman" w:cs="Times New Roman"/>
              </w:rPr>
              <w:t xml:space="preserve"> (2016). “If you show who you are, then they are going to try and fix you”: The capitals and costs of schooling for high-achieving Latina students. </w:t>
            </w:r>
            <w:r>
              <w:rPr>
                <w:rFonts w:ascii="Times New Roman" w:hAnsi="Times New Roman" w:cs="Times New Roman"/>
                <w:i/>
              </w:rPr>
              <w:t>Educational Studies, 53</w:t>
            </w:r>
            <w:r>
              <w:rPr>
                <w:rFonts w:ascii="Times New Roman" w:hAnsi="Times New Roman" w:cs="Times New Roman"/>
              </w:rPr>
              <w:t>(1), 13-36.</w:t>
            </w:r>
          </w:p>
          <w:p w:rsidR="009E36B5" w:rsidRPr="009E36B5" w:rsidRDefault="009E36B5" w:rsidP="002B7033">
            <w:pPr>
              <w:ind w:left="346" w:hanging="346"/>
              <w:contextualSpacing/>
              <w:rPr>
                <w:rFonts w:ascii="Times New Roman" w:hAnsi="Times New Roman" w:cs="Times New Roman"/>
              </w:rPr>
            </w:pPr>
            <w:r w:rsidRPr="00D21F8E">
              <w:rPr>
                <w:rFonts w:ascii="Times New Roman" w:hAnsi="Times New Roman" w:cs="Times New Roman"/>
                <w:u w:val="single"/>
              </w:rPr>
              <w:t>Martin, G. L.</w:t>
            </w:r>
            <w:r>
              <w:rPr>
                <w:rFonts w:ascii="Times New Roman" w:hAnsi="Times New Roman" w:cs="Times New Roman"/>
              </w:rPr>
              <w:t xml:space="preserve"> (2015). “Tightly wound rubber bands”: Exploring the college experiences of low-income, first-generation White students. </w:t>
            </w:r>
            <w:r>
              <w:rPr>
                <w:rFonts w:ascii="Times New Roman" w:hAnsi="Times New Roman" w:cs="Times New Roman"/>
                <w:i/>
              </w:rPr>
              <w:t>Journal of Student Affairs Research and Practice, 52</w:t>
            </w:r>
            <w:r>
              <w:rPr>
                <w:rFonts w:ascii="Times New Roman" w:hAnsi="Times New Roman" w:cs="Times New Roman"/>
              </w:rPr>
              <w:t>(3), 275-286.</w:t>
            </w:r>
          </w:p>
        </w:tc>
        <w:tc>
          <w:tcPr>
            <w:tcW w:w="2700" w:type="dxa"/>
          </w:tcPr>
          <w:p w:rsidR="004F6F4B" w:rsidRDefault="007A4E79" w:rsidP="004F6F4B">
            <w:pPr>
              <w:contextualSpacing/>
              <w:rPr>
                <w:rFonts w:ascii="Times New Roman" w:hAnsi="Times New Roman" w:cs="Times New Roman"/>
              </w:rPr>
            </w:pPr>
            <w:r>
              <w:rPr>
                <w:rFonts w:ascii="Times New Roman" w:hAnsi="Times New Roman" w:cs="Times New Roman"/>
              </w:rPr>
              <w:t>Approaches to Critical Qualitative Research</w:t>
            </w:r>
          </w:p>
          <w:p w:rsidR="002E781B" w:rsidRDefault="002E781B" w:rsidP="004F6F4B">
            <w:pPr>
              <w:contextualSpacing/>
              <w:rPr>
                <w:rFonts w:ascii="Times New Roman" w:hAnsi="Times New Roman" w:cs="Times New Roman"/>
              </w:rPr>
            </w:pPr>
          </w:p>
          <w:p w:rsidR="002E781B" w:rsidRPr="008A20FB" w:rsidRDefault="002E781B" w:rsidP="004F6F4B">
            <w:pPr>
              <w:contextualSpacing/>
              <w:rPr>
                <w:rFonts w:ascii="Times New Roman" w:hAnsi="Times New Roman" w:cs="Times New Roman"/>
              </w:rPr>
            </w:pPr>
            <w:r>
              <w:rPr>
                <w:rFonts w:ascii="Times New Roman" w:hAnsi="Times New Roman" w:cs="Times New Roman"/>
              </w:rPr>
              <w:t>(Guest: Dr. Georgianna Martin)</w:t>
            </w:r>
          </w:p>
        </w:tc>
        <w:tc>
          <w:tcPr>
            <w:tcW w:w="1260" w:type="dxa"/>
          </w:tcPr>
          <w:p w:rsidR="004F6F4B" w:rsidRPr="008A20FB" w:rsidRDefault="004F6F4B" w:rsidP="004F6F4B">
            <w:pPr>
              <w:contextualSpacing/>
              <w:rPr>
                <w:rFonts w:ascii="Times New Roman" w:hAnsi="Times New Roman" w:cs="Times New Roman"/>
              </w:rPr>
            </w:pPr>
          </w:p>
        </w:tc>
      </w:tr>
      <w:tr w:rsidR="009822C7" w:rsidRPr="009F51C4" w:rsidTr="00EF56B5">
        <w:tc>
          <w:tcPr>
            <w:tcW w:w="1080" w:type="dxa"/>
            <w:tcBorders>
              <w:left w:val="single" w:sz="4" w:space="0" w:color="auto"/>
            </w:tcBorders>
          </w:tcPr>
          <w:p w:rsidR="009822C7" w:rsidRPr="006F5EDA" w:rsidRDefault="009822C7" w:rsidP="009822C7">
            <w:pPr>
              <w:contextualSpacing/>
              <w:rPr>
                <w:rFonts w:ascii="Times New Roman" w:hAnsi="Times New Roman" w:cs="Times New Roman"/>
              </w:rPr>
            </w:pPr>
            <w:r w:rsidRPr="006F5EDA">
              <w:rPr>
                <w:rFonts w:ascii="Times New Roman" w:hAnsi="Times New Roman" w:cs="Times New Roman"/>
              </w:rPr>
              <w:t>7</w:t>
            </w:r>
          </w:p>
          <w:p w:rsidR="009822C7" w:rsidRPr="006F5EDA" w:rsidRDefault="009822C7" w:rsidP="009822C7">
            <w:pPr>
              <w:contextualSpacing/>
              <w:rPr>
                <w:rFonts w:ascii="Times New Roman" w:hAnsi="Times New Roman" w:cs="Times New Roman"/>
              </w:rPr>
            </w:pPr>
            <w:r w:rsidRPr="006F5EDA">
              <w:rPr>
                <w:rFonts w:ascii="Times New Roman" w:hAnsi="Times New Roman" w:cs="Times New Roman"/>
              </w:rPr>
              <w:t>07/04/17</w:t>
            </w:r>
          </w:p>
        </w:tc>
        <w:tc>
          <w:tcPr>
            <w:tcW w:w="9540" w:type="dxa"/>
          </w:tcPr>
          <w:p w:rsidR="009822C7" w:rsidRPr="009822C7" w:rsidRDefault="009822C7" w:rsidP="009822C7">
            <w:pPr>
              <w:ind w:left="346" w:hanging="346"/>
              <w:contextualSpacing/>
              <w:rPr>
                <w:rFonts w:ascii="Times New Roman" w:hAnsi="Times New Roman" w:cs="Times New Roman"/>
              </w:rPr>
            </w:pPr>
            <w:r>
              <w:rPr>
                <w:rFonts w:ascii="Times New Roman" w:hAnsi="Times New Roman" w:cs="Times New Roman"/>
                <w:b/>
              </w:rPr>
              <w:t>No Class – Fourth of July Holiday</w:t>
            </w:r>
          </w:p>
        </w:tc>
        <w:tc>
          <w:tcPr>
            <w:tcW w:w="2700" w:type="dxa"/>
          </w:tcPr>
          <w:p w:rsidR="009822C7" w:rsidRPr="009822C7" w:rsidRDefault="009822C7" w:rsidP="009822C7">
            <w:pPr>
              <w:contextualSpacing/>
              <w:rPr>
                <w:rFonts w:ascii="Times New Roman" w:hAnsi="Times New Roman" w:cs="Times New Roman"/>
                <w:b/>
              </w:rPr>
            </w:pPr>
            <w:r>
              <w:rPr>
                <w:rFonts w:ascii="Times New Roman" w:hAnsi="Times New Roman" w:cs="Times New Roman"/>
                <w:b/>
              </w:rPr>
              <w:t>No Class</w:t>
            </w:r>
          </w:p>
        </w:tc>
        <w:tc>
          <w:tcPr>
            <w:tcW w:w="1260" w:type="dxa"/>
          </w:tcPr>
          <w:p w:rsidR="009822C7" w:rsidRPr="004F6F4B" w:rsidRDefault="009822C7" w:rsidP="009822C7">
            <w:pPr>
              <w:contextualSpacing/>
              <w:rPr>
                <w:rFonts w:ascii="Times New Roman" w:hAnsi="Times New Roman" w:cs="Times New Roman"/>
                <w:b/>
              </w:rPr>
            </w:pPr>
            <w:r>
              <w:rPr>
                <w:rFonts w:ascii="Times New Roman" w:hAnsi="Times New Roman" w:cs="Times New Roman"/>
                <w:b/>
              </w:rPr>
              <w:t>No Class</w:t>
            </w:r>
          </w:p>
        </w:tc>
      </w:tr>
      <w:tr w:rsidR="00384B2F" w:rsidRPr="009F51C4" w:rsidTr="00EF56B5">
        <w:tc>
          <w:tcPr>
            <w:tcW w:w="1080" w:type="dxa"/>
            <w:tcBorders>
              <w:left w:val="single" w:sz="4" w:space="0" w:color="auto"/>
            </w:tcBorders>
          </w:tcPr>
          <w:p w:rsidR="00384B2F" w:rsidRPr="006F5EDA" w:rsidRDefault="00384B2F" w:rsidP="00384B2F">
            <w:pPr>
              <w:contextualSpacing/>
              <w:rPr>
                <w:rFonts w:ascii="Times New Roman" w:hAnsi="Times New Roman" w:cs="Times New Roman"/>
              </w:rPr>
            </w:pPr>
            <w:r w:rsidRPr="006F5EDA">
              <w:rPr>
                <w:rFonts w:ascii="Times New Roman" w:hAnsi="Times New Roman" w:cs="Times New Roman"/>
              </w:rPr>
              <w:t>8</w:t>
            </w:r>
          </w:p>
          <w:p w:rsidR="00384B2F" w:rsidRPr="006F5EDA" w:rsidRDefault="00384B2F" w:rsidP="00384B2F">
            <w:pPr>
              <w:contextualSpacing/>
              <w:rPr>
                <w:rFonts w:ascii="Times New Roman" w:hAnsi="Times New Roman" w:cs="Times New Roman"/>
              </w:rPr>
            </w:pPr>
            <w:r w:rsidRPr="006F5EDA">
              <w:rPr>
                <w:rFonts w:ascii="Times New Roman" w:hAnsi="Times New Roman" w:cs="Times New Roman"/>
              </w:rPr>
              <w:t>07/11/17</w:t>
            </w:r>
          </w:p>
        </w:tc>
        <w:tc>
          <w:tcPr>
            <w:tcW w:w="9540" w:type="dxa"/>
          </w:tcPr>
          <w:p w:rsidR="00384B2F" w:rsidRPr="009E36B5" w:rsidRDefault="00384B2F" w:rsidP="00384B2F">
            <w:pPr>
              <w:ind w:left="346" w:hanging="346"/>
              <w:contextualSpacing/>
              <w:rPr>
                <w:rFonts w:ascii="Times New Roman" w:hAnsi="Times New Roman" w:cs="Times New Roman"/>
              </w:rPr>
            </w:pPr>
            <w:proofErr w:type="spellStart"/>
            <w:r>
              <w:rPr>
                <w:rFonts w:ascii="Times New Roman" w:hAnsi="Times New Roman" w:cs="Times New Roman"/>
              </w:rPr>
              <w:t>Bindenwald</w:t>
            </w:r>
            <w:proofErr w:type="spellEnd"/>
            <w:r>
              <w:rPr>
                <w:rFonts w:ascii="Times New Roman" w:hAnsi="Times New Roman" w:cs="Times New Roman"/>
              </w:rPr>
              <w:t xml:space="preserve">, B. J. (2015). Understanding conservative Christianity and its relationship with American public schools. </w:t>
            </w:r>
            <w:r>
              <w:rPr>
                <w:rFonts w:ascii="Times New Roman" w:hAnsi="Times New Roman" w:cs="Times New Roman"/>
                <w:i/>
              </w:rPr>
              <w:t>Educational Studies,</w:t>
            </w:r>
            <w:r>
              <w:rPr>
                <w:rFonts w:ascii="Times New Roman" w:hAnsi="Times New Roman" w:cs="Times New Roman"/>
              </w:rPr>
              <w:t xml:space="preserve"> </w:t>
            </w:r>
            <w:r>
              <w:rPr>
                <w:rFonts w:ascii="Times New Roman" w:hAnsi="Times New Roman" w:cs="Times New Roman"/>
                <w:i/>
              </w:rPr>
              <w:t>51</w:t>
            </w:r>
            <w:r>
              <w:rPr>
                <w:rFonts w:ascii="Times New Roman" w:hAnsi="Times New Roman" w:cs="Times New Roman"/>
              </w:rPr>
              <w:t>(2), 93-111.</w:t>
            </w:r>
          </w:p>
          <w:p w:rsidR="00384B2F" w:rsidRDefault="00384B2F" w:rsidP="00384B2F">
            <w:pPr>
              <w:ind w:left="346" w:hanging="346"/>
              <w:contextualSpacing/>
              <w:rPr>
                <w:rFonts w:ascii="Times New Roman" w:hAnsi="Times New Roman" w:cs="Times New Roman"/>
              </w:rPr>
            </w:pPr>
            <w:r>
              <w:rPr>
                <w:rFonts w:ascii="Times New Roman" w:hAnsi="Times New Roman" w:cs="Times New Roman"/>
              </w:rPr>
              <w:t xml:space="preserve">Blount, J. M. (2012). How sweet it is! In E. R. </w:t>
            </w:r>
            <w:proofErr w:type="spellStart"/>
            <w:r>
              <w:rPr>
                <w:rFonts w:ascii="Times New Roman" w:hAnsi="Times New Roman" w:cs="Times New Roman"/>
              </w:rPr>
              <w:t>Meiners</w:t>
            </w:r>
            <w:proofErr w:type="spellEnd"/>
            <w:r>
              <w:rPr>
                <w:rFonts w:ascii="Times New Roman" w:hAnsi="Times New Roman" w:cs="Times New Roman"/>
              </w:rPr>
              <w:t xml:space="preserve"> &amp; T. Quinn (Eds.), </w:t>
            </w:r>
            <w:r>
              <w:rPr>
                <w:rFonts w:ascii="Times New Roman" w:hAnsi="Times New Roman" w:cs="Times New Roman"/>
                <w:i/>
              </w:rPr>
              <w:t>Sexualities in education: A reader</w:t>
            </w:r>
            <w:r>
              <w:rPr>
                <w:rFonts w:ascii="Times New Roman" w:hAnsi="Times New Roman" w:cs="Times New Roman"/>
              </w:rPr>
              <w:t xml:space="preserve"> (pp. 46-60). New York, NY: Peter Lang.</w:t>
            </w:r>
          </w:p>
          <w:p w:rsidR="00384B2F" w:rsidRPr="005B2FBF" w:rsidRDefault="00384B2F" w:rsidP="00384B2F">
            <w:pPr>
              <w:ind w:left="346" w:hanging="346"/>
              <w:contextualSpacing/>
              <w:rPr>
                <w:rFonts w:ascii="Times New Roman" w:hAnsi="Times New Roman" w:cs="Times New Roman"/>
              </w:rPr>
            </w:pPr>
            <w:r w:rsidRPr="00D21F8E">
              <w:rPr>
                <w:rFonts w:ascii="Times New Roman" w:hAnsi="Times New Roman" w:cs="Times New Roman"/>
                <w:u w:val="single"/>
              </w:rPr>
              <w:t>Pillow, W. S.</w:t>
            </w:r>
            <w:r>
              <w:rPr>
                <w:rFonts w:ascii="Times New Roman" w:hAnsi="Times New Roman" w:cs="Times New Roman"/>
              </w:rPr>
              <w:t xml:space="preserve"> (2004). Constructing teen pregnancy as a problem. In </w:t>
            </w:r>
            <w:r>
              <w:rPr>
                <w:rFonts w:ascii="Times New Roman" w:hAnsi="Times New Roman" w:cs="Times New Roman"/>
                <w:i/>
              </w:rPr>
              <w:t>Unfit subjects: Educational policy and the teen mother</w:t>
            </w:r>
            <w:r>
              <w:rPr>
                <w:rFonts w:ascii="Times New Roman" w:hAnsi="Times New Roman" w:cs="Times New Roman"/>
              </w:rPr>
              <w:t xml:space="preserve"> (pp. 17-54). New York, NY: </w:t>
            </w:r>
            <w:proofErr w:type="spellStart"/>
            <w:r>
              <w:rPr>
                <w:rFonts w:ascii="Times New Roman" w:hAnsi="Times New Roman" w:cs="Times New Roman"/>
              </w:rPr>
              <w:t>RoutledgeFalmer</w:t>
            </w:r>
            <w:proofErr w:type="spellEnd"/>
            <w:r>
              <w:rPr>
                <w:rFonts w:ascii="Times New Roman" w:hAnsi="Times New Roman" w:cs="Times New Roman"/>
              </w:rPr>
              <w:t>.</w:t>
            </w:r>
          </w:p>
        </w:tc>
        <w:tc>
          <w:tcPr>
            <w:tcW w:w="2700" w:type="dxa"/>
          </w:tcPr>
          <w:p w:rsidR="00384B2F" w:rsidRDefault="00384B2F" w:rsidP="00384B2F">
            <w:pPr>
              <w:contextualSpacing/>
              <w:rPr>
                <w:rFonts w:ascii="Times New Roman" w:hAnsi="Times New Roman" w:cs="Times New Roman"/>
              </w:rPr>
            </w:pPr>
            <w:r w:rsidRPr="007A4E79">
              <w:rPr>
                <w:rFonts w:ascii="Times New Roman" w:hAnsi="Times New Roman" w:cs="Times New Roman"/>
              </w:rPr>
              <w:t>Approaches to Critical Policy and Historical Research</w:t>
            </w:r>
          </w:p>
          <w:p w:rsidR="00384B2F" w:rsidRDefault="00384B2F" w:rsidP="00384B2F">
            <w:pPr>
              <w:contextualSpacing/>
              <w:rPr>
                <w:rFonts w:ascii="Times New Roman" w:hAnsi="Times New Roman" w:cs="Times New Roman"/>
              </w:rPr>
            </w:pPr>
          </w:p>
          <w:p w:rsidR="00384B2F" w:rsidRPr="007A4E79" w:rsidRDefault="00384B2F" w:rsidP="00384B2F">
            <w:pPr>
              <w:contextualSpacing/>
              <w:rPr>
                <w:rFonts w:ascii="Times New Roman" w:hAnsi="Times New Roman" w:cs="Times New Roman"/>
              </w:rPr>
            </w:pPr>
            <w:r>
              <w:rPr>
                <w:rFonts w:ascii="Times New Roman" w:hAnsi="Times New Roman" w:cs="Times New Roman"/>
              </w:rPr>
              <w:t>(Guest: Dr. Jackie Blount)</w:t>
            </w:r>
          </w:p>
        </w:tc>
        <w:tc>
          <w:tcPr>
            <w:tcW w:w="1260" w:type="dxa"/>
          </w:tcPr>
          <w:p w:rsidR="00384B2F" w:rsidRPr="004F6F4B" w:rsidRDefault="00384B2F" w:rsidP="00384B2F">
            <w:pPr>
              <w:contextualSpacing/>
              <w:rPr>
                <w:rFonts w:ascii="Times New Roman" w:hAnsi="Times New Roman" w:cs="Times New Roman"/>
                <w:b/>
              </w:rPr>
            </w:pPr>
          </w:p>
        </w:tc>
      </w:tr>
      <w:tr w:rsidR="00384B2F" w:rsidRPr="009F51C4" w:rsidTr="00EF56B5">
        <w:trPr>
          <w:trHeight w:val="512"/>
        </w:trPr>
        <w:tc>
          <w:tcPr>
            <w:tcW w:w="1080" w:type="dxa"/>
            <w:tcBorders>
              <w:left w:val="single" w:sz="4" w:space="0" w:color="auto"/>
            </w:tcBorders>
          </w:tcPr>
          <w:p w:rsidR="00384B2F" w:rsidRPr="006F5EDA" w:rsidRDefault="00384B2F" w:rsidP="00384B2F">
            <w:pPr>
              <w:contextualSpacing/>
              <w:rPr>
                <w:rFonts w:ascii="Times New Roman" w:hAnsi="Times New Roman" w:cs="Times New Roman"/>
              </w:rPr>
            </w:pPr>
            <w:r w:rsidRPr="006F5EDA">
              <w:rPr>
                <w:rFonts w:ascii="Times New Roman" w:hAnsi="Times New Roman" w:cs="Times New Roman"/>
              </w:rPr>
              <w:t>9</w:t>
            </w:r>
          </w:p>
          <w:p w:rsidR="00384B2F" w:rsidRPr="006F5EDA" w:rsidRDefault="00384B2F" w:rsidP="00384B2F">
            <w:pPr>
              <w:contextualSpacing/>
              <w:rPr>
                <w:rFonts w:ascii="Times New Roman" w:hAnsi="Times New Roman" w:cs="Times New Roman"/>
              </w:rPr>
            </w:pPr>
            <w:r w:rsidRPr="006F5EDA">
              <w:rPr>
                <w:rFonts w:ascii="Times New Roman" w:hAnsi="Times New Roman" w:cs="Times New Roman"/>
              </w:rPr>
              <w:t>07/18/17</w:t>
            </w:r>
          </w:p>
        </w:tc>
        <w:tc>
          <w:tcPr>
            <w:tcW w:w="9540" w:type="dxa"/>
          </w:tcPr>
          <w:p w:rsidR="00384B2F" w:rsidRPr="00DF336C" w:rsidRDefault="00384B2F" w:rsidP="00384B2F">
            <w:pPr>
              <w:ind w:left="346" w:hanging="346"/>
              <w:contextualSpacing/>
              <w:rPr>
                <w:rFonts w:ascii="Times New Roman" w:hAnsi="Times New Roman" w:cs="Times New Roman"/>
              </w:rPr>
            </w:pPr>
            <w:r>
              <w:rPr>
                <w:rFonts w:ascii="Times New Roman" w:hAnsi="Times New Roman" w:cs="Times New Roman"/>
              </w:rPr>
              <w:t xml:space="preserve">Bhattacharya, K. (2009). Othering research, researching the other: De/colonizing approaches to qualitative inquiry. In J. C. Smart (Ed.), </w:t>
            </w:r>
            <w:r>
              <w:rPr>
                <w:rFonts w:ascii="Times New Roman" w:hAnsi="Times New Roman" w:cs="Times New Roman"/>
                <w:i/>
              </w:rPr>
              <w:t xml:space="preserve">Higher education: Handbook of theory and research </w:t>
            </w:r>
            <w:r>
              <w:rPr>
                <w:rFonts w:ascii="Times New Roman" w:hAnsi="Times New Roman" w:cs="Times New Roman"/>
              </w:rPr>
              <w:t>(pp. 105-150). New York, NY: Springer.</w:t>
            </w:r>
          </w:p>
        </w:tc>
        <w:tc>
          <w:tcPr>
            <w:tcW w:w="2700" w:type="dxa"/>
          </w:tcPr>
          <w:p w:rsidR="00384B2F" w:rsidRPr="004F6F4B" w:rsidRDefault="00384B2F" w:rsidP="00384B2F">
            <w:pPr>
              <w:contextualSpacing/>
              <w:rPr>
                <w:rFonts w:ascii="Times New Roman" w:hAnsi="Times New Roman" w:cs="Times New Roman"/>
              </w:rPr>
            </w:pPr>
            <w:r>
              <w:rPr>
                <w:rFonts w:ascii="Times New Roman" w:hAnsi="Times New Roman" w:cs="Times New Roman"/>
              </w:rPr>
              <w:t>Data Analysis Workshop</w:t>
            </w:r>
          </w:p>
        </w:tc>
        <w:tc>
          <w:tcPr>
            <w:tcW w:w="1260" w:type="dxa"/>
          </w:tcPr>
          <w:p w:rsidR="00384B2F" w:rsidRPr="008A20FB" w:rsidRDefault="00384B2F" w:rsidP="00384B2F">
            <w:pPr>
              <w:contextualSpacing/>
              <w:rPr>
                <w:rFonts w:ascii="Times New Roman" w:hAnsi="Times New Roman" w:cs="Times New Roman"/>
              </w:rPr>
            </w:pPr>
          </w:p>
        </w:tc>
      </w:tr>
      <w:tr w:rsidR="00384B2F" w:rsidRPr="009F51C4" w:rsidTr="00EF56B5">
        <w:tc>
          <w:tcPr>
            <w:tcW w:w="1080" w:type="dxa"/>
            <w:tcBorders>
              <w:left w:val="single" w:sz="4" w:space="0" w:color="auto"/>
            </w:tcBorders>
          </w:tcPr>
          <w:p w:rsidR="00384B2F" w:rsidRPr="006F5EDA" w:rsidRDefault="00384B2F" w:rsidP="00384B2F">
            <w:pPr>
              <w:contextualSpacing/>
              <w:rPr>
                <w:rFonts w:ascii="Times New Roman" w:hAnsi="Times New Roman" w:cs="Times New Roman"/>
              </w:rPr>
            </w:pPr>
            <w:r w:rsidRPr="006F5EDA">
              <w:rPr>
                <w:rFonts w:ascii="Times New Roman" w:hAnsi="Times New Roman" w:cs="Times New Roman"/>
              </w:rPr>
              <w:lastRenderedPageBreak/>
              <w:t>10</w:t>
            </w:r>
          </w:p>
          <w:p w:rsidR="00384B2F" w:rsidRPr="006F5EDA" w:rsidRDefault="00384B2F" w:rsidP="00384B2F">
            <w:pPr>
              <w:contextualSpacing/>
              <w:rPr>
                <w:rFonts w:ascii="Times New Roman" w:hAnsi="Times New Roman" w:cs="Times New Roman"/>
                <w:color w:val="FF0000"/>
              </w:rPr>
            </w:pPr>
            <w:r w:rsidRPr="006F5EDA">
              <w:rPr>
                <w:rFonts w:ascii="Times New Roman" w:hAnsi="Times New Roman" w:cs="Times New Roman"/>
              </w:rPr>
              <w:t>07/25/17</w:t>
            </w:r>
          </w:p>
        </w:tc>
        <w:tc>
          <w:tcPr>
            <w:tcW w:w="9540" w:type="dxa"/>
          </w:tcPr>
          <w:p w:rsidR="00384B2F" w:rsidRPr="009E36B5" w:rsidRDefault="00384B2F" w:rsidP="00384B2F">
            <w:pPr>
              <w:ind w:left="346" w:hanging="346"/>
              <w:contextualSpacing/>
              <w:rPr>
                <w:rFonts w:ascii="Times New Roman" w:hAnsi="Times New Roman" w:cs="Times New Roman"/>
              </w:rPr>
            </w:pPr>
            <w:r w:rsidRPr="00D21F8E">
              <w:rPr>
                <w:rFonts w:ascii="Times New Roman" w:hAnsi="Times New Roman" w:cs="Times New Roman"/>
                <w:u w:val="single"/>
              </w:rPr>
              <w:t>Locke, L. A.</w:t>
            </w:r>
            <w:r>
              <w:rPr>
                <w:rFonts w:ascii="Times New Roman" w:hAnsi="Times New Roman" w:cs="Times New Roman"/>
              </w:rPr>
              <w:t xml:space="preserve"> (2016). Finding my critical voice for social justice and passing it on: An essay. </w:t>
            </w:r>
            <w:r>
              <w:rPr>
                <w:rFonts w:ascii="Times New Roman" w:hAnsi="Times New Roman" w:cs="Times New Roman"/>
                <w:i/>
              </w:rPr>
              <w:t>International Journal of Qualitative Studies in Education, 30</w:t>
            </w:r>
            <w:r>
              <w:rPr>
                <w:rFonts w:ascii="Times New Roman" w:hAnsi="Times New Roman" w:cs="Times New Roman"/>
              </w:rPr>
              <w:t>(1), 83-96.</w:t>
            </w:r>
          </w:p>
        </w:tc>
        <w:tc>
          <w:tcPr>
            <w:tcW w:w="2700" w:type="dxa"/>
          </w:tcPr>
          <w:p w:rsidR="00384B2F" w:rsidRDefault="00384B2F" w:rsidP="00384B2F">
            <w:pPr>
              <w:contextualSpacing/>
              <w:rPr>
                <w:rFonts w:ascii="Times New Roman" w:hAnsi="Times New Roman" w:cs="Times New Roman"/>
              </w:rPr>
            </w:pPr>
            <w:r>
              <w:rPr>
                <w:rFonts w:ascii="Times New Roman" w:hAnsi="Times New Roman" w:cs="Times New Roman"/>
              </w:rPr>
              <w:t>Writing for Publication as a Scholar-Activist</w:t>
            </w:r>
          </w:p>
          <w:p w:rsidR="00384B2F" w:rsidRDefault="00384B2F" w:rsidP="00384B2F">
            <w:pPr>
              <w:contextualSpacing/>
              <w:rPr>
                <w:rFonts w:ascii="Times New Roman" w:hAnsi="Times New Roman" w:cs="Times New Roman"/>
              </w:rPr>
            </w:pPr>
          </w:p>
          <w:p w:rsidR="00384B2F" w:rsidRPr="008A20FB" w:rsidRDefault="00384B2F" w:rsidP="00384B2F">
            <w:pPr>
              <w:contextualSpacing/>
              <w:rPr>
                <w:rFonts w:ascii="Times New Roman" w:hAnsi="Times New Roman" w:cs="Times New Roman"/>
              </w:rPr>
            </w:pPr>
            <w:r>
              <w:rPr>
                <w:rFonts w:ascii="Times New Roman" w:hAnsi="Times New Roman" w:cs="Times New Roman"/>
              </w:rPr>
              <w:t>(Guest: Dr. Leslie Locke)</w:t>
            </w:r>
          </w:p>
        </w:tc>
        <w:tc>
          <w:tcPr>
            <w:tcW w:w="1260" w:type="dxa"/>
          </w:tcPr>
          <w:p w:rsidR="00384B2F" w:rsidRPr="008A20FB" w:rsidRDefault="00384B2F" w:rsidP="00384B2F">
            <w:pPr>
              <w:contextualSpacing/>
              <w:rPr>
                <w:rFonts w:ascii="Times New Roman" w:hAnsi="Times New Roman" w:cs="Times New Roman"/>
              </w:rPr>
            </w:pPr>
          </w:p>
        </w:tc>
        <w:bookmarkStart w:id="0" w:name="_GoBack"/>
        <w:bookmarkEnd w:id="0"/>
      </w:tr>
      <w:tr w:rsidR="00384B2F" w:rsidRPr="009F51C4" w:rsidTr="00EF56B5">
        <w:tc>
          <w:tcPr>
            <w:tcW w:w="1080" w:type="dxa"/>
            <w:tcBorders>
              <w:left w:val="single" w:sz="4" w:space="0" w:color="auto"/>
            </w:tcBorders>
          </w:tcPr>
          <w:p w:rsidR="00384B2F" w:rsidRPr="006F5EDA" w:rsidRDefault="00384B2F" w:rsidP="00384B2F">
            <w:pPr>
              <w:contextualSpacing/>
              <w:rPr>
                <w:rFonts w:ascii="Times New Roman" w:hAnsi="Times New Roman" w:cs="Times New Roman"/>
              </w:rPr>
            </w:pPr>
            <w:r w:rsidRPr="006F5EDA">
              <w:rPr>
                <w:rFonts w:ascii="Times New Roman" w:hAnsi="Times New Roman" w:cs="Times New Roman"/>
              </w:rPr>
              <w:t>11</w:t>
            </w:r>
          </w:p>
          <w:p w:rsidR="00384B2F" w:rsidRPr="006F5EDA" w:rsidRDefault="00384B2F" w:rsidP="00384B2F">
            <w:pPr>
              <w:contextualSpacing/>
              <w:rPr>
                <w:rFonts w:ascii="Times New Roman" w:hAnsi="Times New Roman" w:cs="Times New Roman"/>
              </w:rPr>
            </w:pPr>
            <w:r w:rsidRPr="006F5EDA">
              <w:rPr>
                <w:rFonts w:ascii="Times New Roman" w:hAnsi="Times New Roman" w:cs="Times New Roman"/>
              </w:rPr>
              <w:t>08/01/17</w:t>
            </w:r>
          </w:p>
        </w:tc>
        <w:tc>
          <w:tcPr>
            <w:tcW w:w="9540" w:type="dxa"/>
          </w:tcPr>
          <w:p w:rsidR="00384B2F" w:rsidRPr="0097600D" w:rsidRDefault="00384B2F" w:rsidP="00384B2F">
            <w:pPr>
              <w:ind w:left="346" w:hanging="346"/>
              <w:contextualSpacing/>
              <w:rPr>
                <w:rFonts w:ascii="Times New Roman" w:hAnsi="Times New Roman" w:cs="Times New Roman"/>
              </w:rPr>
            </w:pPr>
            <w:r>
              <w:rPr>
                <w:rFonts w:ascii="Times New Roman" w:hAnsi="Times New Roman" w:cs="Times New Roman"/>
              </w:rPr>
              <w:t xml:space="preserve">Diaz-Strong, D., Luna-Duarte, M., Gomez, C., &amp; </w:t>
            </w:r>
            <w:proofErr w:type="spellStart"/>
            <w:r>
              <w:rPr>
                <w:rFonts w:ascii="Times New Roman" w:hAnsi="Times New Roman" w:cs="Times New Roman"/>
              </w:rPr>
              <w:t>Meiners</w:t>
            </w:r>
            <w:proofErr w:type="spellEnd"/>
            <w:r>
              <w:rPr>
                <w:rFonts w:ascii="Times New Roman" w:hAnsi="Times New Roman" w:cs="Times New Roman"/>
              </w:rPr>
              <w:t xml:space="preserve">, E. R. (2014). Too close to the work/There is nothing right now. In D. Paris &amp; M. T. Winn (Eds.), </w:t>
            </w:r>
            <w:r>
              <w:rPr>
                <w:rFonts w:ascii="Times New Roman" w:hAnsi="Times New Roman" w:cs="Times New Roman"/>
                <w:i/>
              </w:rPr>
              <w:t xml:space="preserve">Humanizing research: Decolonizing qualitative inquiry with youth and communities </w:t>
            </w:r>
            <w:r>
              <w:rPr>
                <w:rFonts w:ascii="Times New Roman" w:hAnsi="Times New Roman" w:cs="Times New Roman"/>
              </w:rPr>
              <w:t>(pp. 3-20). Los Angeles, CA: SAGE.</w:t>
            </w:r>
          </w:p>
        </w:tc>
        <w:tc>
          <w:tcPr>
            <w:tcW w:w="2700" w:type="dxa"/>
          </w:tcPr>
          <w:p w:rsidR="00384B2F" w:rsidRPr="007A4E79" w:rsidRDefault="00384B2F" w:rsidP="00384B2F">
            <w:pPr>
              <w:contextualSpacing/>
              <w:rPr>
                <w:rFonts w:ascii="Times New Roman" w:hAnsi="Times New Roman" w:cs="Times New Roman"/>
              </w:rPr>
            </w:pPr>
            <w:r>
              <w:rPr>
                <w:rFonts w:ascii="Times New Roman" w:hAnsi="Times New Roman" w:cs="Times New Roman"/>
              </w:rPr>
              <w:t>Moving Forward as a Scholar-Activist; Peer-Review and Feedback</w:t>
            </w:r>
          </w:p>
        </w:tc>
        <w:tc>
          <w:tcPr>
            <w:tcW w:w="1260" w:type="dxa"/>
          </w:tcPr>
          <w:p w:rsidR="00384B2F" w:rsidRPr="004F6F4B" w:rsidRDefault="00384B2F" w:rsidP="00384B2F">
            <w:pPr>
              <w:contextualSpacing/>
              <w:rPr>
                <w:rFonts w:ascii="Times New Roman" w:hAnsi="Times New Roman" w:cs="Times New Roman"/>
                <w:b/>
              </w:rPr>
            </w:pPr>
          </w:p>
        </w:tc>
      </w:tr>
    </w:tbl>
    <w:p w:rsidR="007A4E79" w:rsidRPr="00D21F8E" w:rsidRDefault="00D21F8E" w:rsidP="00403F86">
      <w:pPr>
        <w:rPr>
          <w:rFonts w:ascii="Times New Roman" w:hAnsi="Times New Roman" w:cs="Times New Roman"/>
        </w:rPr>
      </w:pPr>
      <w:r>
        <w:rPr>
          <w:rFonts w:ascii="Times New Roman" w:hAnsi="Times New Roman" w:cs="Times New Roman"/>
        </w:rPr>
        <w:t xml:space="preserve">For readings with </w:t>
      </w:r>
      <w:r>
        <w:rPr>
          <w:rFonts w:ascii="Times New Roman" w:hAnsi="Times New Roman" w:cs="Times New Roman"/>
          <w:u w:val="single"/>
        </w:rPr>
        <w:t>underlined author names</w:t>
      </w:r>
      <w:r>
        <w:rPr>
          <w:rFonts w:ascii="Times New Roman" w:hAnsi="Times New Roman" w:cs="Times New Roman"/>
        </w:rPr>
        <w:t>, the reading can be found on Canvas. All other readings are supplied in the course reading pack available through the AU Bookstore.</w:t>
      </w:r>
    </w:p>
    <w:p w:rsidR="00262EC5" w:rsidRDefault="00262EC5" w:rsidP="00403F86">
      <w:pPr>
        <w:rPr>
          <w:rFonts w:ascii="Times New Roman" w:hAnsi="Times New Roman" w:cs="Times New Roman"/>
        </w:rPr>
      </w:pPr>
    </w:p>
    <w:p w:rsidR="00262EC5" w:rsidRDefault="00262EC5" w:rsidP="00403F86">
      <w:pPr>
        <w:rPr>
          <w:rFonts w:ascii="Times New Roman" w:hAnsi="Times New Roman" w:cs="Times New Roman"/>
        </w:rPr>
        <w:sectPr w:rsidR="00262EC5" w:rsidSect="007A4E79">
          <w:pgSz w:w="15840" w:h="12240" w:orient="landscape"/>
          <w:pgMar w:top="1440" w:right="1440" w:bottom="1440" w:left="1440" w:header="720" w:footer="720" w:gutter="0"/>
          <w:cols w:space="720"/>
          <w:docGrid w:linePitch="326"/>
        </w:sectPr>
      </w:pPr>
      <w:r>
        <w:rPr>
          <w:rFonts w:ascii="Times New Roman" w:hAnsi="Times New Roman" w:cs="Times New Roman"/>
        </w:rPr>
        <w:t>This reading schedule includes an average of 51 pages of reading per week. The estimated total out-of-class workload (with both reading and writing included) is about 12 hours per week. Please plan your time accordingly.</w:t>
      </w:r>
    </w:p>
    <w:p w:rsidR="00403F86" w:rsidRPr="003A6483" w:rsidRDefault="00403F86" w:rsidP="00403F86">
      <w:pPr>
        <w:rPr>
          <w:rFonts w:ascii="Times New Roman" w:hAnsi="Times New Roman" w:cs="Times New Roman"/>
          <w:b/>
          <w:caps/>
        </w:rPr>
      </w:pPr>
      <w:r w:rsidRPr="003A6483">
        <w:rPr>
          <w:rFonts w:ascii="Times New Roman" w:hAnsi="Times New Roman" w:cs="Times New Roman"/>
          <w:b/>
          <w:caps/>
        </w:rPr>
        <w:lastRenderedPageBreak/>
        <w:t>Possible Changes to the Syllabus:</w:t>
      </w:r>
    </w:p>
    <w:p w:rsidR="00403F86" w:rsidRPr="003A6483" w:rsidRDefault="00403F86" w:rsidP="00403F86">
      <w:pPr>
        <w:rPr>
          <w:rFonts w:ascii="Times New Roman" w:hAnsi="Times New Roman" w:cs="Times New Roman"/>
          <w:b/>
          <w:caps/>
        </w:rPr>
      </w:pPr>
    </w:p>
    <w:p w:rsidR="00403F86" w:rsidRPr="003A6483" w:rsidRDefault="00403F86" w:rsidP="00403F86">
      <w:pPr>
        <w:rPr>
          <w:rFonts w:ascii="Times New Roman" w:hAnsi="Times New Roman" w:cs="Times New Roman"/>
        </w:rPr>
      </w:pPr>
      <w:r w:rsidRPr="003A6483">
        <w:rPr>
          <w:rFonts w:ascii="Times New Roman" w:hAnsi="Times New Roman" w:cs="Times New Roman"/>
        </w:rPr>
        <w:t xml:space="preserve">This syllabus is your contract for production in the course.  If changes are made to it they will be posted on </w:t>
      </w:r>
      <w:r w:rsidR="00B76389">
        <w:rPr>
          <w:rFonts w:ascii="Times New Roman" w:hAnsi="Times New Roman" w:cs="Times New Roman"/>
        </w:rPr>
        <w:t>Canvas</w:t>
      </w:r>
      <w:r w:rsidR="00110BCC">
        <w:rPr>
          <w:rFonts w:ascii="Times New Roman" w:hAnsi="Times New Roman" w:cs="Times New Roman"/>
        </w:rPr>
        <w:t xml:space="preserve"> and announced in class or by email</w:t>
      </w:r>
      <w:r w:rsidRPr="003A6483">
        <w:rPr>
          <w:rFonts w:ascii="Times New Roman" w:hAnsi="Times New Roman" w:cs="Times New Roman"/>
        </w:rPr>
        <w:t>.  No changes increasing requirements will be made</w:t>
      </w:r>
      <w:r w:rsidR="00110BCC">
        <w:rPr>
          <w:rFonts w:ascii="Times New Roman" w:hAnsi="Times New Roman" w:cs="Times New Roman"/>
        </w:rPr>
        <w:t>.</w:t>
      </w:r>
    </w:p>
    <w:p w:rsidR="00403F86" w:rsidRPr="003A6483" w:rsidRDefault="00403F86" w:rsidP="00403F86">
      <w:pPr>
        <w:rPr>
          <w:rFonts w:ascii="Times New Roman" w:hAnsi="Times New Roman" w:cs="Times New Roman"/>
        </w:rPr>
      </w:pPr>
    </w:p>
    <w:p w:rsidR="00B11A36" w:rsidRPr="003A6483" w:rsidRDefault="00B059C6" w:rsidP="00403F86">
      <w:pPr>
        <w:rPr>
          <w:rFonts w:ascii="Times New Roman" w:hAnsi="Times New Roman" w:cs="Times New Roman"/>
          <w:b/>
          <w:caps/>
        </w:rPr>
      </w:pPr>
      <w:r w:rsidRPr="003A6483">
        <w:rPr>
          <w:rFonts w:ascii="Times New Roman" w:hAnsi="Times New Roman" w:cs="Times New Roman"/>
          <w:b/>
          <w:caps/>
        </w:rPr>
        <w:t xml:space="preserve">Additional Information and </w:t>
      </w:r>
      <w:r w:rsidR="0031189A">
        <w:rPr>
          <w:rFonts w:ascii="Times New Roman" w:hAnsi="Times New Roman" w:cs="Times New Roman"/>
          <w:b/>
          <w:caps/>
        </w:rPr>
        <w:t>Policies</w:t>
      </w:r>
      <w:r w:rsidR="00B11A36" w:rsidRPr="003A6483">
        <w:rPr>
          <w:rFonts w:ascii="Times New Roman" w:hAnsi="Times New Roman" w:cs="Times New Roman"/>
          <w:b/>
          <w:caps/>
        </w:rPr>
        <w:t>:</w:t>
      </w:r>
    </w:p>
    <w:p w:rsidR="00B059C6" w:rsidRPr="003A6483" w:rsidRDefault="00B059C6" w:rsidP="00B11A36">
      <w:pPr>
        <w:rPr>
          <w:rFonts w:ascii="Times New Roman" w:hAnsi="Times New Roman" w:cs="Times New Roman"/>
          <w:caps/>
        </w:rPr>
      </w:pPr>
    </w:p>
    <w:p w:rsidR="00311E68" w:rsidRDefault="00311E68" w:rsidP="00311E68">
      <w:pPr>
        <w:rPr>
          <w:rFonts w:ascii="Times New Roman" w:hAnsi="Times New Roman" w:cs="Times New Roman"/>
        </w:rPr>
      </w:pPr>
      <w:r>
        <w:rPr>
          <w:rFonts w:ascii="Times New Roman" w:hAnsi="Times New Roman" w:cs="Times New Roman"/>
        </w:rPr>
        <w:t>Graduate study requires a high level of independence, accountability, and conscientiousness in order to achieve success both in their program and in careers that require graduate study. As such, a number of guidelines are helpful that make clear the expectations of graduate students.</w:t>
      </w:r>
    </w:p>
    <w:p w:rsidR="00F14CF6" w:rsidRPr="00F14CF6" w:rsidRDefault="00F14CF6" w:rsidP="00F14CF6">
      <w:pPr>
        <w:rPr>
          <w:rFonts w:ascii="Times New Roman" w:hAnsi="Times New Roman" w:cs="Times New Roman"/>
        </w:rPr>
      </w:pPr>
    </w:p>
    <w:p w:rsidR="00EA215F" w:rsidRDefault="00EA215F" w:rsidP="00EA215F">
      <w:pPr>
        <w:pStyle w:val="ListParagraph"/>
        <w:numPr>
          <w:ilvl w:val="0"/>
          <w:numId w:val="23"/>
        </w:numPr>
        <w:ind w:left="360"/>
        <w:rPr>
          <w:rFonts w:ascii="Times New Roman" w:hAnsi="Times New Roman" w:cs="Times New Roman"/>
        </w:rPr>
      </w:pPr>
      <w:r>
        <w:rPr>
          <w:rFonts w:ascii="Times New Roman" w:hAnsi="Times New Roman" w:cs="Times New Roman"/>
        </w:rPr>
        <w:t xml:space="preserve">The Student Policy </w:t>
      </w:r>
      <w:proofErr w:type="spellStart"/>
      <w:r>
        <w:rPr>
          <w:rFonts w:ascii="Times New Roman" w:hAnsi="Times New Roman" w:cs="Times New Roman"/>
        </w:rPr>
        <w:t>eHandbook</w:t>
      </w:r>
      <w:proofErr w:type="spellEnd"/>
      <w:r>
        <w:rPr>
          <w:rFonts w:ascii="Times New Roman" w:hAnsi="Times New Roman" w:cs="Times New Roman"/>
        </w:rPr>
        <w:t xml:space="preserve"> applies to this course. Please review the </w:t>
      </w:r>
      <w:proofErr w:type="spellStart"/>
      <w:r>
        <w:rPr>
          <w:rFonts w:ascii="Times New Roman" w:hAnsi="Times New Roman" w:cs="Times New Roman"/>
        </w:rPr>
        <w:t>eHandbook</w:t>
      </w:r>
      <w:proofErr w:type="spellEnd"/>
      <w:r>
        <w:rPr>
          <w:rFonts w:ascii="Times New Roman" w:hAnsi="Times New Roman" w:cs="Times New Roman"/>
        </w:rPr>
        <w:t xml:space="preserve"> at </w:t>
      </w:r>
      <w:r w:rsidRPr="00EA215F">
        <w:rPr>
          <w:rFonts w:ascii="Times New Roman" w:hAnsi="Times New Roman" w:cs="Times New Roman"/>
        </w:rPr>
        <w:t>http://www.auburn.edu/student_info/student_policies/</w:t>
      </w:r>
    </w:p>
    <w:p w:rsidR="00EA215F" w:rsidRDefault="00EA215F" w:rsidP="00EA215F">
      <w:pPr>
        <w:pStyle w:val="ListParagraph"/>
        <w:ind w:left="360"/>
        <w:rPr>
          <w:rFonts w:ascii="Times New Roman" w:hAnsi="Times New Roman" w:cs="Times New Roman"/>
        </w:rPr>
      </w:pPr>
    </w:p>
    <w:p w:rsidR="00B76389" w:rsidRDefault="00B76389" w:rsidP="00B76389">
      <w:pPr>
        <w:pStyle w:val="ListParagraph"/>
        <w:numPr>
          <w:ilvl w:val="0"/>
          <w:numId w:val="23"/>
        </w:numPr>
        <w:ind w:left="360"/>
        <w:rPr>
          <w:rFonts w:ascii="Times New Roman" w:hAnsi="Times New Roman" w:cs="Times New Roman"/>
        </w:rPr>
      </w:pPr>
      <w:r w:rsidRPr="00B76389">
        <w:rPr>
          <w:rFonts w:ascii="Times New Roman" w:hAnsi="Times New Roman" w:cs="Times New Roman"/>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mid-semester a W (withdrawn-passing) grade will be recorded in your transcripts. After this period withdrawal from the course will only be granted under unusual circumstances and must be approved by the Dean of the College of Education.</w:t>
      </w:r>
    </w:p>
    <w:p w:rsidR="00B76389" w:rsidRDefault="00B76389" w:rsidP="00B76389">
      <w:pPr>
        <w:pStyle w:val="ListParagraph"/>
        <w:ind w:left="360"/>
        <w:rPr>
          <w:rFonts w:ascii="Times New Roman" w:hAnsi="Times New Roman" w:cs="Times New Roman"/>
        </w:rPr>
      </w:pPr>
    </w:p>
    <w:p w:rsidR="00EA215F" w:rsidRPr="00EA215F" w:rsidRDefault="00B76389" w:rsidP="00EA215F">
      <w:pPr>
        <w:pStyle w:val="ListParagraph"/>
        <w:numPr>
          <w:ilvl w:val="0"/>
          <w:numId w:val="23"/>
        </w:numPr>
        <w:ind w:left="360"/>
        <w:rPr>
          <w:rFonts w:ascii="Times New Roman" w:hAnsi="Times New Roman" w:cs="Times New Roman"/>
        </w:rPr>
      </w:pPr>
      <w:r w:rsidRPr="00B76389">
        <w:rPr>
          <w:rFonts w:ascii="Times New Roman" w:hAnsi="Times New Roman"/>
          <w:kern w:val="28"/>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rsidR="00EA215F" w:rsidRPr="00EA215F" w:rsidRDefault="00EA215F" w:rsidP="00EA215F">
      <w:pPr>
        <w:pStyle w:val="ListParagraph"/>
        <w:rPr>
          <w:rFonts w:ascii="Times New Roman" w:hAnsi="Times New Roman"/>
        </w:rPr>
      </w:pPr>
    </w:p>
    <w:p w:rsidR="00B76389" w:rsidRPr="00EA215F" w:rsidRDefault="00EA215F" w:rsidP="00EA215F">
      <w:pPr>
        <w:pStyle w:val="ListParagraph"/>
        <w:numPr>
          <w:ilvl w:val="0"/>
          <w:numId w:val="23"/>
        </w:numPr>
        <w:ind w:left="360"/>
        <w:rPr>
          <w:rFonts w:ascii="Times New Roman" w:hAnsi="Times New Roman" w:cs="Times New Roman"/>
        </w:rPr>
      </w:pPr>
      <w:r w:rsidRPr="00EA215F">
        <w:rPr>
          <w:rFonts w:ascii="Times New Roman" w:hAnsi="Times New Roman"/>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EA215F" w:rsidRPr="00EA215F" w:rsidRDefault="00EA215F" w:rsidP="00EA215F">
      <w:pPr>
        <w:rPr>
          <w:rFonts w:ascii="Times New Roman" w:hAnsi="Times New Roman" w:cs="Times New Roman"/>
        </w:rPr>
      </w:pPr>
    </w:p>
    <w:p w:rsidR="001817D8" w:rsidRPr="0031189A" w:rsidRDefault="00311E68" w:rsidP="00B76389">
      <w:pPr>
        <w:pStyle w:val="ListParagraph"/>
        <w:numPr>
          <w:ilvl w:val="0"/>
          <w:numId w:val="23"/>
        </w:numPr>
        <w:ind w:left="360"/>
        <w:rPr>
          <w:rFonts w:ascii="Times New Roman" w:hAnsi="Times New Roman" w:cs="Times New Roman"/>
        </w:rPr>
      </w:pPr>
      <w:r>
        <w:rPr>
          <w:rFonts w:ascii="Times New Roman" w:hAnsi="Times New Roman" w:cs="Times New Roman"/>
        </w:rPr>
        <w:t xml:space="preserve">Students are expected to be in class for the entire class period every class meeting. If there is an unavoidable conflict (such as a professional conference that coincides with a class meeting) this should be communicated with the instructor as early as possible. </w:t>
      </w:r>
      <w:r w:rsidR="0031189A">
        <w:rPr>
          <w:rFonts w:ascii="Times New Roman" w:hAnsi="Times New Roman" w:cs="Times New Roman"/>
        </w:rPr>
        <w:t xml:space="preserve">In the event that you have a legitimate emergency that prevents you from attending class, you should: 1) </w:t>
      </w:r>
      <w:r w:rsidR="0031189A" w:rsidRPr="0031189A">
        <w:rPr>
          <w:rFonts w:ascii="Times New Roman" w:hAnsi="Times New Roman" w:cs="Times New Roman"/>
        </w:rPr>
        <w:t xml:space="preserve">contact the instructor by email immediately upon learning you will be unable to attend class (this should be before the class meets), 2) take appropriate steps to catch up with in-class </w:t>
      </w:r>
      <w:r w:rsidR="0031189A" w:rsidRPr="0031189A">
        <w:rPr>
          <w:rFonts w:ascii="Times New Roman" w:hAnsi="Times New Roman" w:cs="Times New Roman"/>
        </w:rPr>
        <w:lastRenderedPageBreak/>
        <w:t xml:space="preserve">learning opportunities, 3) ensure that all of your work that was due during that class meeting makes it to the instructor before the class meeting ends (email it, have a friend drop it by the office, etc.). </w:t>
      </w:r>
      <w:r w:rsidR="00890EF8" w:rsidRPr="0031189A">
        <w:rPr>
          <w:rFonts w:ascii="Times New Roman" w:hAnsi="Times New Roman" w:cs="Times New Roman"/>
        </w:rPr>
        <w:t>Failure to be in class during an exam without agreement from and prior arrangements with the course instructor will result in a grade of zero on the exam</w:t>
      </w:r>
      <w:r w:rsidR="00F14CF6" w:rsidRPr="0031189A">
        <w:rPr>
          <w:rFonts w:ascii="Times New Roman" w:hAnsi="Times New Roman" w:cs="Times New Roman"/>
        </w:rPr>
        <w:t xml:space="preserve">.  </w:t>
      </w:r>
    </w:p>
    <w:p w:rsidR="001817D8" w:rsidRPr="0031189A" w:rsidRDefault="001817D8" w:rsidP="001817D8">
      <w:pPr>
        <w:pStyle w:val="ListParagraph"/>
        <w:ind w:left="360"/>
        <w:rPr>
          <w:rFonts w:ascii="Times New Roman" w:hAnsi="Times New Roman" w:cs="Times New Roman"/>
        </w:rPr>
      </w:pPr>
    </w:p>
    <w:p w:rsidR="0031189A" w:rsidRPr="0031189A" w:rsidRDefault="001817D8" w:rsidP="0031189A">
      <w:pPr>
        <w:pStyle w:val="ListParagraph"/>
        <w:numPr>
          <w:ilvl w:val="0"/>
          <w:numId w:val="23"/>
        </w:numPr>
        <w:ind w:left="360"/>
        <w:rPr>
          <w:rFonts w:ascii="Times New Roman" w:hAnsi="Times New Roman" w:cs="Times New Roman"/>
        </w:rPr>
      </w:pPr>
      <w:r w:rsidRPr="0031189A">
        <w:rPr>
          <w:rFonts w:ascii="Times New Roman" w:hAnsi="Times New Roman" w:cs="Times New Roman"/>
        </w:rPr>
        <w:t xml:space="preserve">Students are responsible for checking their </w:t>
      </w:r>
      <w:r w:rsidR="00B76389">
        <w:rPr>
          <w:rFonts w:ascii="Times New Roman" w:hAnsi="Times New Roman" w:cs="Times New Roman"/>
        </w:rPr>
        <w:t>student</w:t>
      </w:r>
      <w:r w:rsidRPr="0031189A">
        <w:rPr>
          <w:rFonts w:ascii="Times New Roman" w:hAnsi="Times New Roman" w:cs="Times New Roman"/>
        </w:rPr>
        <w:t xml:space="preserve"> email account regularly for course announcements and course-related communications.</w:t>
      </w:r>
    </w:p>
    <w:p w:rsidR="0031189A" w:rsidRPr="0031189A" w:rsidRDefault="0031189A" w:rsidP="0031189A">
      <w:pPr>
        <w:rPr>
          <w:rFonts w:ascii="Times New Roman" w:hAnsi="Times New Roman"/>
        </w:rPr>
      </w:pPr>
    </w:p>
    <w:p w:rsidR="002A5433" w:rsidRPr="00EA2394" w:rsidRDefault="0031189A" w:rsidP="002A5433">
      <w:pPr>
        <w:pStyle w:val="ListParagraph"/>
        <w:numPr>
          <w:ilvl w:val="0"/>
          <w:numId w:val="23"/>
        </w:numPr>
        <w:ind w:left="360"/>
        <w:rPr>
          <w:rFonts w:ascii="Times New Roman" w:hAnsi="Times New Roman" w:cs="Times New Roman"/>
        </w:rPr>
      </w:pPr>
      <w:r w:rsidRPr="0031189A">
        <w:rPr>
          <w:rFonts w:ascii="Times New Roman" w:hAnsi="Times New Roman"/>
        </w:rPr>
        <w:t xml:space="preserve">This course uses </w:t>
      </w:r>
      <w:r w:rsidR="00B76389">
        <w:rPr>
          <w:rFonts w:ascii="Times New Roman" w:hAnsi="Times New Roman"/>
        </w:rPr>
        <w:t>Canvas</w:t>
      </w:r>
      <w:r w:rsidRPr="0031189A">
        <w:rPr>
          <w:rFonts w:ascii="Times New Roman" w:hAnsi="Times New Roman"/>
        </w:rPr>
        <w:t xml:space="preserve"> as a tool to manage course readings and other materials not included in the required texts for this course and for online course discussions. Students are expected to have a working knowledge of </w:t>
      </w:r>
      <w:r w:rsidR="00B76389">
        <w:rPr>
          <w:rFonts w:ascii="Times New Roman" w:hAnsi="Times New Roman"/>
        </w:rPr>
        <w:t>Canvas</w:t>
      </w:r>
      <w:r w:rsidRPr="0031189A">
        <w:rPr>
          <w:rFonts w:ascii="Times New Roman" w:hAnsi="Times New Roman"/>
        </w:rPr>
        <w:t xml:space="preserve"> in order to access materials and participate in online course discussion. </w:t>
      </w:r>
    </w:p>
    <w:p w:rsidR="00EA2394" w:rsidRPr="00EA2394" w:rsidRDefault="00EA2394" w:rsidP="00EA2394">
      <w:pPr>
        <w:pStyle w:val="ListParagraph"/>
        <w:rPr>
          <w:rFonts w:ascii="Times New Roman" w:hAnsi="Times New Roman" w:cs="Times New Roman"/>
        </w:rPr>
      </w:pPr>
    </w:p>
    <w:p w:rsidR="00EA2394" w:rsidRPr="002A5433" w:rsidRDefault="00EA2394" w:rsidP="002A5433">
      <w:pPr>
        <w:pStyle w:val="ListParagraph"/>
        <w:numPr>
          <w:ilvl w:val="0"/>
          <w:numId w:val="23"/>
        </w:numPr>
        <w:ind w:left="360"/>
        <w:rPr>
          <w:rFonts w:ascii="Times New Roman" w:hAnsi="Times New Roman" w:cs="Times New Roman"/>
        </w:rPr>
      </w:pPr>
      <w:r>
        <w:rPr>
          <w:rFonts w:ascii="Times New Roman" w:hAnsi="Times New Roman" w:cs="Times New Roman"/>
        </w:rPr>
        <w:t>Participants in this course have a reasonable expectation of privacy. Students are not permitted to make any recordings of the class meetings without written permission from the instructor. Students requesting to record class meeting as part of a disability accommodation should refer contact the Office of Accessibility (see #4 above).</w:t>
      </w:r>
    </w:p>
    <w:p w:rsidR="002A5433" w:rsidRPr="002A5433" w:rsidRDefault="002A5433" w:rsidP="002A5433">
      <w:pPr>
        <w:pStyle w:val="ListParagraph"/>
        <w:rPr>
          <w:rFonts w:ascii="Times New Roman" w:hAnsi="Times New Roman"/>
          <w:color w:val="000000"/>
          <w:shd w:val="clear" w:color="auto" w:fill="FFFFFF"/>
        </w:rPr>
      </w:pPr>
    </w:p>
    <w:p w:rsidR="002A5433" w:rsidRPr="002A5433" w:rsidRDefault="002A5433" w:rsidP="002A5433">
      <w:pPr>
        <w:pStyle w:val="ListParagraph"/>
        <w:numPr>
          <w:ilvl w:val="0"/>
          <w:numId w:val="23"/>
        </w:numPr>
        <w:ind w:left="360"/>
        <w:rPr>
          <w:rFonts w:ascii="Times New Roman" w:hAnsi="Times New Roman" w:cs="Times New Roman"/>
        </w:rPr>
      </w:pPr>
      <w:r w:rsidRPr="002A5433">
        <w:rPr>
          <w:rFonts w:ascii="Times New Roman" w:hAnsi="Times New Roman"/>
          <w:color w:val="000000"/>
          <w:shd w:val="clear" w:color="auto" w:fill="FFFFFF"/>
        </w:rPr>
        <w:t xml:space="preserve">My lectures and course materials, including power point presentations, tests, outlines, and similar materials, are protected by copyright. I am the exclusive owner of copyright to those materials I create. You may take notes and make copies of course materials for your own use. You may not and may not allow others to reproduce or distribute lecture notes and course materials </w:t>
      </w:r>
      <w:r w:rsidRPr="002A5433">
        <w:rPr>
          <w:rFonts w:ascii="Times New Roman" w:hAnsi="Times New Roman"/>
          <w:i/>
          <w:color w:val="000000"/>
          <w:shd w:val="clear" w:color="auto" w:fill="FFFFFF"/>
        </w:rPr>
        <w:t>publicly</w:t>
      </w:r>
      <w:r w:rsidRPr="002A5433">
        <w:rPr>
          <w:rFonts w:ascii="Times New Roman" w:hAnsi="Times New Roman"/>
          <w:color w:val="000000"/>
          <w:shd w:val="clear" w:color="auto" w:fill="FFFFFF"/>
        </w:rPr>
        <w:t xml:space="preserve"> (whether or not a fee is charged) without my express written consent. Similarly, you own copyright to your original papers and exam essays. If I am interested in posting your answers or papers on the course web site, I will ask for your written permission.</w:t>
      </w:r>
    </w:p>
    <w:sectPr w:rsidR="002A5433" w:rsidRPr="002A5433" w:rsidSect="00403F86">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000"/>
    <w:multiLevelType w:val="multilevel"/>
    <w:tmpl w:val="3C588C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480"/>
        </w:tabs>
        <w:ind w:left="48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B0174E"/>
    <w:multiLevelType w:val="hybridMultilevel"/>
    <w:tmpl w:val="D258026A"/>
    <w:lvl w:ilvl="0" w:tplc="665437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F5A3554"/>
    <w:multiLevelType w:val="hybridMultilevel"/>
    <w:tmpl w:val="0DC83740"/>
    <w:lvl w:ilvl="0" w:tplc="FE26AC80">
      <w:start w:val="1"/>
      <w:numFmt w:val="bullet"/>
      <w:lvlText w:val=""/>
      <w:lvlJc w:val="left"/>
      <w:pPr>
        <w:tabs>
          <w:tab w:val="num" w:pos="720"/>
        </w:tabs>
        <w:ind w:left="720" w:hanging="360"/>
      </w:pPr>
      <w:rPr>
        <w:rFonts w:ascii="Symbol" w:eastAsia="Times New Roman" w:hAnsi="Symbol" w:cs="Tahoma" w:hint="default"/>
        <w:b/>
        <w:color w:val="auto"/>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4F0E22"/>
    <w:multiLevelType w:val="hybridMultilevel"/>
    <w:tmpl w:val="D798A34A"/>
    <w:lvl w:ilvl="0" w:tplc="C950882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524805"/>
    <w:multiLevelType w:val="hybridMultilevel"/>
    <w:tmpl w:val="2D0A5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C01E2"/>
    <w:multiLevelType w:val="multilevel"/>
    <w:tmpl w:val="D25802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24767996"/>
    <w:multiLevelType w:val="hybridMultilevel"/>
    <w:tmpl w:val="BF84B7B0"/>
    <w:lvl w:ilvl="0" w:tplc="F3CEDCD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CF5135"/>
    <w:multiLevelType w:val="hybridMultilevel"/>
    <w:tmpl w:val="91109940"/>
    <w:lvl w:ilvl="0" w:tplc="5EA08AB4">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4B209D"/>
    <w:multiLevelType w:val="hybridMultilevel"/>
    <w:tmpl w:val="B69054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5C30A6"/>
    <w:multiLevelType w:val="hybridMultilevel"/>
    <w:tmpl w:val="FF261E36"/>
    <w:lvl w:ilvl="0" w:tplc="454CDB5C">
      <w:start w:val="6"/>
      <w:numFmt w:val="decimal"/>
      <w:lvlText w:val="%1."/>
      <w:lvlJc w:val="left"/>
      <w:pPr>
        <w:tabs>
          <w:tab w:val="num" w:pos="720"/>
        </w:tabs>
        <w:ind w:left="720" w:hanging="360"/>
      </w:pPr>
      <w:rPr>
        <w:rFonts w:hint="default"/>
        <w:b/>
      </w:rPr>
    </w:lvl>
    <w:lvl w:ilvl="1" w:tplc="4E64E806">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9C3147"/>
    <w:multiLevelType w:val="hybridMultilevel"/>
    <w:tmpl w:val="4506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74265F"/>
    <w:multiLevelType w:val="hybridMultilevel"/>
    <w:tmpl w:val="9DCAF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4F0098"/>
    <w:multiLevelType w:val="hybridMultilevel"/>
    <w:tmpl w:val="402C4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01D67"/>
    <w:multiLevelType w:val="hybridMultilevel"/>
    <w:tmpl w:val="EC66B434"/>
    <w:lvl w:ilvl="0" w:tplc="D020D55C">
      <w:start w:val="1"/>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046ACD"/>
    <w:multiLevelType w:val="hybridMultilevel"/>
    <w:tmpl w:val="3C588C5A"/>
    <w:lvl w:ilvl="0" w:tplc="04090011">
      <w:start w:val="1"/>
      <w:numFmt w:val="decimal"/>
      <w:lvlText w:val="%1)"/>
      <w:lvlJc w:val="left"/>
      <w:pPr>
        <w:tabs>
          <w:tab w:val="num" w:pos="720"/>
        </w:tabs>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69224A"/>
    <w:multiLevelType w:val="hybridMultilevel"/>
    <w:tmpl w:val="1706A1C0"/>
    <w:lvl w:ilvl="0" w:tplc="0B201E78">
      <w:start w:val="2"/>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6EA76B1"/>
    <w:multiLevelType w:val="hybridMultilevel"/>
    <w:tmpl w:val="5DC27212"/>
    <w:lvl w:ilvl="0" w:tplc="A6463ECA">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F91BD8"/>
    <w:multiLevelType w:val="hybridMultilevel"/>
    <w:tmpl w:val="4F6EC930"/>
    <w:lvl w:ilvl="0" w:tplc="6D0AAFD0">
      <w:start w:val="2"/>
      <w:numFmt w:val="decimal"/>
      <w:lvlText w:val="%1."/>
      <w:lvlJc w:val="left"/>
      <w:pPr>
        <w:tabs>
          <w:tab w:val="num" w:pos="720"/>
        </w:tabs>
        <w:ind w:left="720" w:hanging="360"/>
      </w:pPr>
      <w:rPr>
        <w:rFonts w:hint="default"/>
        <w:b/>
      </w:rPr>
    </w:lvl>
    <w:lvl w:ilvl="1" w:tplc="A8DCB4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70C4B88"/>
    <w:multiLevelType w:val="multilevel"/>
    <w:tmpl w:val="51242D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1A7FA2"/>
    <w:multiLevelType w:val="hybridMultilevel"/>
    <w:tmpl w:val="8EE093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AF30DCF"/>
    <w:multiLevelType w:val="hybridMultilevel"/>
    <w:tmpl w:val="EE62D820"/>
    <w:lvl w:ilvl="0" w:tplc="0409000F">
      <w:start w:val="1"/>
      <w:numFmt w:val="decimal"/>
      <w:lvlText w:val="%1."/>
      <w:lvlJc w:val="left"/>
      <w:pPr>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E1B2702"/>
    <w:multiLevelType w:val="multilevel"/>
    <w:tmpl w:val="03C87970"/>
    <w:lvl w:ilvl="0">
      <w:start w:val="1"/>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E321320"/>
    <w:multiLevelType w:val="hybridMultilevel"/>
    <w:tmpl w:val="7BFAC1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20"/>
  </w:num>
  <w:num w:numId="4">
    <w:abstractNumId w:val="21"/>
  </w:num>
  <w:num w:numId="5">
    <w:abstractNumId w:val="17"/>
  </w:num>
  <w:num w:numId="6">
    <w:abstractNumId w:val="2"/>
  </w:num>
  <w:num w:numId="7">
    <w:abstractNumId w:val="15"/>
  </w:num>
  <w:num w:numId="8">
    <w:abstractNumId w:val="9"/>
  </w:num>
  <w:num w:numId="9">
    <w:abstractNumId w:val="19"/>
  </w:num>
  <w:num w:numId="10">
    <w:abstractNumId w:val="7"/>
  </w:num>
  <w:num w:numId="11">
    <w:abstractNumId w:val="1"/>
  </w:num>
  <w:num w:numId="12">
    <w:abstractNumId w:val="5"/>
  </w:num>
  <w:num w:numId="13">
    <w:abstractNumId w:val="6"/>
  </w:num>
  <w:num w:numId="14">
    <w:abstractNumId w:val="3"/>
  </w:num>
  <w:num w:numId="15">
    <w:abstractNumId w:val="13"/>
  </w:num>
  <w:num w:numId="16">
    <w:abstractNumId w:val="16"/>
  </w:num>
  <w:num w:numId="17">
    <w:abstractNumId w:val="22"/>
  </w:num>
  <w:num w:numId="18">
    <w:abstractNumId w:val="18"/>
  </w:num>
  <w:num w:numId="19">
    <w:abstractNumId w:val="4"/>
  </w:num>
  <w:num w:numId="20">
    <w:abstractNumId w:val="12"/>
  </w:num>
  <w:num w:numId="21">
    <w:abstractNumId w:val="8"/>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B27"/>
    <w:rsid w:val="00001452"/>
    <w:rsid w:val="00005FEF"/>
    <w:rsid w:val="00031E3E"/>
    <w:rsid w:val="00044D38"/>
    <w:rsid w:val="000530A9"/>
    <w:rsid w:val="00071C4A"/>
    <w:rsid w:val="000A1127"/>
    <w:rsid w:val="000B25C4"/>
    <w:rsid w:val="000B2C27"/>
    <w:rsid w:val="000B2E2F"/>
    <w:rsid w:val="000B4208"/>
    <w:rsid w:val="000E2270"/>
    <w:rsid w:val="000E47BA"/>
    <w:rsid w:val="00101835"/>
    <w:rsid w:val="00110BCC"/>
    <w:rsid w:val="00110E51"/>
    <w:rsid w:val="00112A33"/>
    <w:rsid w:val="00113F8B"/>
    <w:rsid w:val="001153DF"/>
    <w:rsid w:val="0012624F"/>
    <w:rsid w:val="00127282"/>
    <w:rsid w:val="001272E1"/>
    <w:rsid w:val="00130128"/>
    <w:rsid w:val="00167BFA"/>
    <w:rsid w:val="001765CB"/>
    <w:rsid w:val="001775CB"/>
    <w:rsid w:val="001817D8"/>
    <w:rsid w:val="00196BCA"/>
    <w:rsid w:val="001A56C9"/>
    <w:rsid w:val="001B7744"/>
    <w:rsid w:val="001B7EC0"/>
    <w:rsid w:val="001D7950"/>
    <w:rsid w:val="001E3B7D"/>
    <w:rsid w:val="001E68D6"/>
    <w:rsid w:val="001F5E68"/>
    <w:rsid w:val="00213A29"/>
    <w:rsid w:val="002250AC"/>
    <w:rsid w:val="002273BB"/>
    <w:rsid w:val="0023605F"/>
    <w:rsid w:val="00237C26"/>
    <w:rsid w:val="002502E9"/>
    <w:rsid w:val="00262EC5"/>
    <w:rsid w:val="00275445"/>
    <w:rsid w:val="00283AD5"/>
    <w:rsid w:val="002930FB"/>
    <w:rsid w:val="002A036C"/>
    <w:rsid w:val="002A5433"/>
    <w:rsid w:val="002A7E9B"/>
    <w:rsid w:val="002B7033"/>
    <w:rsid w:val="002D6421"/>
    <w:rsid w:val="002E289A"/>
    <w:rsid w:val="002E781B"/>
    <w:rsid w:val="002F32B1"/>
    <w:rsid w:val="002F3FF6"/>
    <w:rsid w:val="002F4F24"/>
    <w:rsid w:val="0031094A"/>
    <w:rsid w:val="0031189A"/>
    <w:rsid w:val="003119F6"/>
    <w:rsid w:val="00311E68"/>
    <w:rsid w:val="00322C4E"/>
    <w:rsid w:val="00335662"/>
    <w:rsid w:val="0034459A"/>
    <w:rsid w:val="00384B2F"/>
    <w:rsid w:val="00387D70"/>
    <w:rsid w:val="003A6483"/>
    <w:rsid w:val="003B04DC"/>
    <w:rsid w:val="003C143D"/>
    <w:rsid w:val="003E0B63"/>
    <w:rsid w:val="003E2575"/>
    <w:rsid w:val="00400AA2"/>
    <w:rsid w:val="00402D32"/>
    <w:rsid w:val="00403F86"/>
    <w:rsid w:val="004043A9"/>
    <w:rsid w:val="0042015E"/>
    <w:rsid w:val="00421F7B"/>
    <w:rsid w:val="00427B5F"/>
    <w:rsid w:val="0043613F"/>
    <w:rsid w:val="00440CB9"/>
    <w:rsid w:val="004441E5"/>
    <w:rsid w:val="0045367C"/>
    <w:rsid w:val="00475F4D"/>
    <w:rsid w:val="00482811"/>
    <w:rsid w:val="00486ABF"/>
    <w:rsid w:val="00492BB8"/>
    <w:rsid w:val="00493B7D"/>
    <w:rsid w:val="004B34BC"/>
    <w:rsid w:val="004D24D4"/>
    <w:rsid w:val="004E1F82"/>
    <w:rsid w:val="004F009E"/>
    <w:rsid w:val="004F6F4B"/>
    <w:rsid w:val="005030B6"/>
    <w:rsid w:val="0050607A"/>
    <w:rsid w:val="005245ED"/>
    <w:rsid w:val="00547CE8"/>
    <w:rsid w:val="00551D98"/>
    <w:rsid w:val="005540E9"/>
    <w:rsid w:val="005854E7"/>
    <w:rsid w:val="005A52D7"/>
    <w:rsid w:val="005B118B"/>
    <w:rsid w:val="005B2FBF"/>
    <w:rsid w:val="005C02A1"/>
    <w:rsid w:val="005E3A69"/>
    <w:rsid w:val="0062355A"/>
    <w:rsid w:val="00625CAC"/>
    <w:rsid w:val="00627AA3"/>
    <w:rsid w:val="006364CA"/>
    <w:rsid w:val="00643932"/>
    <w:rsid w:val="00646214"/>
    <w:rsid w:val="00651407"/>
    <w:rsid w:val="00663E60"/>
    <w:rsid w:val="00670129"/>
    <w:rsid w:val="00680A82"/>
    <w:rsid w:val="00686CEE"/>
    <w:rsid w:val="006878FB"/>
    <w:rsid w:val="006C3D14"/>
    <w:rsid w:val="006E2159"/>
    <w:rsid w:val="006F5EDA"/>
    <w:rsid w:val="007030DA"/>
    <w:rsid w:val="00703432"/>
    <w:rsid w:val="00724B55"/>
    <w:rsid w:val="0075722D"/>
    <w:rsid w:val="0077091B"/>
    <w:rsid w:val="00770D0C"/>
    <w:rsid w:val="00771CCF"/>
    <w:rsid w:val="0077339A"/>
    <w:rsid w:val="00785758"/>
    <w:rsid w:val="0079687C"/>
    <w:rsid w:val="007A4E79"/>
    <w:rsid w:val="007C32C4"/>
    <w:rsid w:val="007D0DB3"/>
    <w:rsid w:val="007E75CB"/>
    <w:rsid w:val="0080704F"/>
    <w:rsid w:val="008124DB"/>
    <w:rsid w:val="00813125"/>
    <w:rsid w:val="008337D4"/>
    <w:rsid w:val="008406AF"/>
    <w:rsid w:val="00840B24"/>
    <w:rsid w:val="00871A8B"/>
    <w:rsid w:val="00890859"/>
    <w:rsid w:val="00890EF8"/>
    <w:rsid w:val="008912F7"/>
    <w:rsid w:val="008A20FB"/>
    <w:rsid w:val="008B1030"/>
    <w:rsid w:val="008B11C5"/>
    <w:rsid w:val="008C5D9E"/>
    <w:rsid w:val="008E42AB"/>
    <w:rsid w:val="009202F7"/>
    <w:rsid w:val="00927AA9"/>
    <w:rsid w:val="00931198"/>
    <w:rsid w:val="00962B40"/>
    <w:rsid w:val="00974CFE"/>
    <w:rsid w:val="0097600D"/>
    <w:rsid w:val="00981E87"/>
    <w:rsid w:val="009822C7"/>
    <w:rsid w:val="009B01D2"/>
    <w:rsid w:val="009B1F49"/>
    <w:rsid w:val="009B3488"/>
    <w:rsid w:val="009B4179"/>
    <w:rsid w:val="009C3C19"/>
    <w:rsid w:val="009E36B5"/>
    <w:rsid w:val="009E7041"/>
    <w:rsid w:val="009F3C17"/>
    <w:rsid w:val="009F51C4"/>
    <w:rsid w:val="00A12245"/>
    <w:rsid w:val="00A30109"/>
    <w:rsid w:val="00A60122"/>
    <w:rsid w:val="00A91F04"/>
    <w:rsid w:val="00A96771"/>
    <w:rsid w:val="00AB0E60"/>
    <w:rsid w:val="00B03FB2"/>
    <w:rsid w:val="00B059C6"/>
    <w:rsid w:val="00B07DAD"/>
    <w:rsid w:val="00B117F9"/>
    <w:rsid w:val="00B11A36"/>
    <w:rsid w:val="00B229DB"/>
    <w:rsid w:val="00B26AE9"/>
    <w:rsid w:val="00B35F81"/>
    <w:rsid w:val="00B44685"/>
    <w:rsid w:val="00B60A36"/>
    <w:rsid w:val="00B754A5"/>
    <w:rsid w:val="00B76389"/>
    <w:rsid w:val="00BA6295"/>
    <w:rsid w:val="00BC31C1"/>
    <w:rsid w:val="00BE07AB"/>
    <w:rsid w:val="00BE6F50"/>
    <w:rsid w:val="00C05CDF"/>
    <w:rsid w:val="00C2395C"/>
    <w:rsid w:val="00C27502"/>
    <w:rsid w:val="00C433BC"/>
    <w:rsid w:val="00C530EE"/>
    <w:rsid w:val="00C568A3"/>
    <w:rsid w:val="00CC7156"/>
    <w:rsid w:val="00D000F3"/>
    <w:rsid w:val="00D02258"/>
    <w:rsid w:val="00D05670"/>
    <w:rsid w:val="00D15EA7"/>
    <w:rsid w:val="00D21F8E"/>
    <w:rsid w:val="00D31216"/>
    <w:rsid w:val="00D43676"/>
    <w:rsid w:val="00D43B27"/>
    <w:rsid w:val="00D43B9B"/>
    <w:rsid w:val="00D57674"/>
    <w:rsid w:val="00D66857"/>
    <w:rsid w:val="00D853C4"/>
    <w:rsid w:val="00DC1AC7"/>
    <w:rsid w:val="00DC63D1"/>
    <w:rsid w:val="00DD05DD"/>
    <w:rsid w:val="00DD33C7"/>
    <w:rsid w:val="00DD3983"/>
    <w:rsid w:val="00DE1EE0"/>
    <w:rsid w:val="00DE5891"/>
    <w:rsid w:val="00DF336C"/>
    <w:rsid w:val="00E03609"/>
    <w:rsid w:val="00E30C9F"/>
    <w:rsid w:val="00E54D34"/>
    <w:rsid w:val="00E5660B"/>
    <w:rsid w:val="00E767E2"/>
    <w:rsid w:val="00EA215F"/>
    <w:rsid w:val="00EA2394"/>
    <w:rsid w:val="00EC56C0"/>
    <w:rsid w:val="00EE2AEE"/>
    <w:rsid w:val="00EE39E2"/>
    <w:rsid w:val="00EE53B7"/>
    <w:rsid w:val="00EF1EAE"/>
    <w:rsid w:val="00EF56B5"/>
    <w:rsid w:val="00F10437"/>
    <w:rsid w:val="00F1330C"/>
    <w:rsid w:val="00F14CF6"/>
    <w:rsid w:val="00F32C14"/>
    <w:rsid w:val="00F500A3"/>
    <w:rsid w:val="00F63982"/>
    <w:rsid w:val="00FC603A"/>
    <w:rsid w:val="00FE2072"/>
    <w:rsid w:val="00FE23CF"/>
    <w:rsid w:val="00FE3CCE"/>
    <w:rsid w:val="00FE730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9452"/>
  <w15:docId w15:val="{6C6C0563-6FAC-4D65-9071-32BEA595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4">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C555A"/>
  </w:style>
  <w:style w:type="paragraph" w:styleId="Heading1">
    <w:name w:val="heading 1"/>
    <w:basedOn w:val="Normal"/>
    <w:next w:val="Normal"/>
    <w:link w:val="Heading1Char"/>
    <w:qFormat/>
    <w:rsid w:val="0077339A"/>
    <w:pPr>
      <w:keepNext/>
      <w:outlineLvl w:val="0"/>
    </w:pPr>
    <w:rPr>
      <w:rFonts w:ascii="Times New Roman" w:eastAsia="SimSun" w:hAnsi="Times New Roman" w:cs="Times New Roman"/>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B27"/>
    <w:rPr>
      <w:color w:val="0000FF" w:themeColor="hyperlink"/>
      <w:u w:val="single"/>
    </w:rPr>
  </w:style>
  <w:style w:type="character" w:styleId="FollowedHyperlink">
    <w:name w:val="FollowedHyperlink"/>
    <w:basedOn w:val="DefaultParagraphFont"/>
    <w:rsid w:val="00B059C6"/>
    <w:rPr>
      <w:color w:val="800080" w:themeColor="followedHyperlink"/>
      <w:u w:val="single"/>
    </w:rPr>
  </w:style>
  <w:style w:type="table" w:styleId="TableGrid">
    <w:name w:val="Table Grid"/>
    <w:basedOn w:val="TableNormal"/>
    <w:rsid w:val="00B059C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77339A"/>
    <w:rPr>
      <w:rFonts w:ascii="Times New Roman" w:eastAsia="SimSun" w:hAnsi="Times New Roman" w:cs="Times New Roman"/>
      <w:b/>
      <w:bCs/>
      <w:sz w:val="20"/>
      <w:szCs w:val="20"/>
      <w:u w:val="single"/>
    </w:rPr>
  </w:style>
  <w:style w:type="paragraph" w:styleId="BalloonText">
    <w:name w:val="Balloon Text"/>
    <w:basedOn w:val="Normal"/>
    <w:link w:val="BalloonTextChar"/>
    <w:rsid w:val="0077339A"/>
    <w:rPr>
      <w:rFonts w:ascii="Tahoma" w:eastAsia="Times New Roman" w:hAnsi="Tahoma" w:cs="Tahoma"/>
      <w:sz w:val="16"/>
      <w:szCs w:val="16"/>
    </w:rPr>
  </w:style>
  <w:style w:type="character" w:customStyle="1" w:styleId="BalloonTextChar">
    <w:name w:val="Balloon Text Char"/>
    <w:basedOn w:val="DefaultParagraphFont"/>
    <w:link w:val="BalloonText"/>
    <w:rsid w:val="0077339A"/>
    <w:rPr>
      <w:rFonts w:ascii="Tahoma" w:eastAsia="Times New Roman" w:hAnsi="Tahoma" w:cs="Tahoma"/>
      <w:sz w:val="16"/>
      <w:szCs w:val="16"/>
    </w:rPr>
  </w:style>
  <w:style w:type="paragraph" w:styleId="ListParagraph">
    <w:name w:val="List Paragraph"/>
    <w:basedOn w:val="Normal"/>
    <w:uiPriority w:val="34"/>
    <w:qFormat/>
    <w:rsid w:val="00D05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8</Pages>
  <Words>2678</Words>
  <Characters>15271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Kamden Strunk</dc:creator>
  <cp:lastModifiedBy>Kamden Strunk</cp:lastModifiedBy>
  <cp:revision>24</cp:revision>
  <cp:lastPrinted>2017-03-06T19:27:00Z</cp:lastPrinted>
  <dcterms:created xsi:type="dcterms:W3CDTF">2017-02-09T15:57:00Z</dcterms:created>
  <dcterms:modified xsi:type="dcterms:W3CDTF">2017-05-08T17:01:00Z</dcterms:modified>
</cp:coreProperties>
</file>