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77777777"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Pr>
                <w:sz w:val="22"/>
                <w:szCs w:val="22"/>
              </w:rPr>
              <w:t xml:space="preserve">RSED 4910 </w:t>
            </w:r>
          </w:p>
          <w:p w14:paraId="3EBC2026" w14:textId="77777777"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 xml:space="preserve">Practicum (Collaborative Teacher – </w:t>
            </w:r>
            <w:r w:rsidRPr="004C693C">
              <w:rPr>
                <w:sz w:val="22"/>
                <w:szCs w:val="22"/>
              </w:rPr>
              <w:t>Therapeutic Camp)</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7777777"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Junior standing or above, admission to teacher education</w:t>
            </w:r>
          </w:p>
          <w:p w14:paraId="6A1B2722" w14:textId="77777777" w:rsidR="007D2126" w:rsidRPr="007D2126"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7043"/>
            </w:tblGrid>
            <w:tr w:rsidR="009335F4" w:rsidRPr="005823CE" w14:paraId="7FCE67E6" w14:textId="77777777" w:rsidTr="00943A20">
              <w:trPr>
                <w:trHeight w:val="1312"/>
              </w:trPr>
              <w:tc>
                <w:tcPr>
                  <w:tcW w:w="7043" w:type="dxa"/>
                  <w:tcBorders>
                    <w:right w:val="single" w:sz="8" w:space="0" w:color="auto"/>
                  </w:tcBorders>
                </w:tcPr>
                <w:p w14:paraId="2472F71A" w14:textId="77777777" w:rsidR="009335F4" w:rsidRPr="008F5F27"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697E6B5F" w14:textId="77777777" w:rsidR="009335F4" w:rsidRPr="008F5F27"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31EA0DEE" w14:textId="77777777" w:rsidR="009335F4" w:rsidRPr="008F5F27"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B2524F2" w14:textId="77777777" w:rsidR="009335F4"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5B074EAD" w14:textId="77777777" w:rsidR="009335F4"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426218F1" w14:textId="77777777" w:rsidR="009335F4" w:rsidRDefault="009335F4"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358D10E8" w14:textId="4863A413" w:rsidR="009335F4" w:rsidRPr="00A37132" w:rsidRDefault="009335F4" w:rsidP="000015FA">
                  <w:pPr>
                    <w:widowControl/>
                    <w:autoSpaceDE/>
                    <w:autoSpaceDN/>
                    <w:adjustRightInd/>
                    <w:rPr>
                      <w:sz w:val="22"/>
                      <w:szCs w:val="22"/>
                    </w:rPr>
                  </w:pPr>
                  <w:r w:rsidRPr="003930AA">
                    <w:rPr>
                      <w:sz w:val="22"/>
                      <w:szCs w:val="22"/>
                    </w:rPr>
                    <w:t xml:space="preserve">Office Hours: </w:t>
                  </w:r>
                  <w:r>
                    <w:rPr>
                      <w:sz w:val="22"/>
                      <w:szCs w:val="22"/>
                    </w:rPr>
                    <w:t>immediately after camp or by appointment</w:t>
                  </w: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0A8D4AAD" w14:textId="1F045298" w:rsidR="007D2126" w:rsidRDefault="007D2126" w:rsidP="007D2126">
      <w:pPr>
        <w:ind w:firstLine="720"/>
        <w:rPr>
          <w:bCs/>
          <w:sz w:val="22"/>
          <w:szCs w:val="22"/>
        </w:rPr>
      </w:pPr>
      <w:r>
        <w:rPr>
          <w:b/>
          <w:bCs/>
          <w:sz w:val="22"/>
          <w:szCs w:val="22"/>
        </w:rPr>
        <w:t xml:space="preserve">Day/Time:    </w:t>
      </w:r>
      <w:r>
        <w:rPr>
          <w:b/>
          <w:bCs/>
          <w:sz w:val="22"/>
          <w:szCs w:val="22"/>
        </w:rPr>
        <w:tab/>
      </w:r>
      <w:r>
        <w:rPr>
          <w:bCs/>
          <w:sz w:val="22"/>
          <w:szCs w:val="22"/>
        </w:rPr>
        <w:t>Monday – Friday 7:45-</w:t>
      </w:r>
      <w:r w:rsidR="00890275">
        <w:rPr>
          <w:bCs/>
          <w:sz w:val="22"/>
          <w:szCs w:val="22"/>
        </w:rPr>
        <w:t>11</w:t>
      </w:r>
      <w:r>
        <w:rPr>
          <w:bCs/>
          <w:sz w:val="22"/>
          <w:szCs w:val="22"/>
        </w:rPr>
        <w:t>:</w:t>
      </w:r>
      <w:r w:rsidR="00890275">
        <w:rPr>
          <w:bCs/>
          <w:sz w:val="22"/>
          <w:szCs w:val="22"/>
        </w:rPr>
        <w:t>45</w:t>
      </w:r>
      <w:r w:rsidRPr="00203BD0">
        <w:rPr>
          <w:bCs/>
          <w:sz w:val="22"/>
          <w:szCs w:val="22"/>
        </w:rPr>
        <w:t xml:space="preserve"> </w:t>
      </w:r>
    </w:p>
    <w:p w14:paraId="0987385D" w14:textId="03E15B7A" w:rsidR="00AE587E" w:rsidRDefault="00AE587E" w:rsidP="007D2126">
      <w:pPr>
        <w:ind w:firstLine="720"/>
        <w:rPr>
          <w:bCs/>
          <w:sz w:val="22"/>
          <w:szCs w:val="22"/>
        </w:rPr>
      </w:pPr>
      <w:r>
        <w:rPr>
          <w:bCs/>
          <w:sz w:val="22"/>
          <w:szCs w:val="22"/>
        </w:rPr>
        <w:tab/>
      </w:r>
      <w:r>
        <w:rPr>
          <w:bCs/>
          <w:sz w:val="22"/>
          <w:szCs w:val="22"/>
        </w:rPr>
        <w:tab/>
        <w:t xml:space="preserve">Planning days: </w:t>
      </w:r>
      <w:r w:rsidR="00890275">
        <w:rPr>
          <w:bCs/>
          <w:sz w:val="22"/>
          <w:szCs w:val="22"/>
        </w:rPr>
        <w:t xml:space="preserve">5/23, 5/24, 5/25, 5/26, 5/30, 5/31, 6/1 (CPR), </w:t>
      </w:r>
      <w:proofErr w:type="gramStart"/>
      <w:r w:rsidR="00890275">
        <w:rPr>
          <w:bCs/>
          <w:sz w:val="22"/>
          <w:szCs w:val="22"/>
        </w:rPr>
        <w:t>6</w:t>
      </w:r>
      <w:proofErr w:type="gramEnd"/>
      <w:r w:rsidR="00890275">
        <w:rPr>
          <w:bCs/>
          <w:sz w:val="22"/>
          <w:szCs w:val="22"/>
        </w:rPr>
        <w:t>/2</w:t>
      </w:r>
    </w:p>
    <w:p w14:paraId="14554261" w14:textId="7231E91C" w:rsidR="00890275" w:rsidRDefault="00890275" w:rsidP="007D2126">
      <w:pPr>
        <w:ind w:firstLine="720"/>
        <w:rPr>
          <w:bCs/>
          <w:sz w:val="22"/>
          <w:szCs w:val="22"/>
        </w:rPr>
      </w:pPr>
      <w:r>
        <w:rPr>
          <w:bCs/>
          <w:sz w:val="22"/>
          <w:szCs w:val="22"/>
        </w:rPr>
        <w:tab/>
      </w:r>
      <w:r>
        <w:rPr>
          <w:bCs/>
          <w:sz w:val="22"/>
          <w:szCs w:val="22"/>
        </w:rPr>
        <w:tab/>
        <w:t>Service days: 6/5-6/8, 6/12-6/15, 6/19-6/22</w:t>
      </w:r>
    </w:p>
    <w:p w14:paraId="3857A7DB" w14:textId="220F8DB0" w:rsidR="00890275" w:rsidRPr="00203BD0" w:rsidRDefault="00890275" w:rsidP="00890275">
      <w:pPr>
        <w:ind w:left="1440" w:firstLine="720"/>
        <w:rPr>
          <w:bCs/>
          <w:sz w:val="22"/>
          <w:szCs w:val="22"/>
        </w:rPr>
      </w:pPr>
      <w:r>
        <w:rPr>
          <w:bCs/>
          <w:sz w:val="22"/>
          <w:szCs w:val="22"/>
        </w:rPr>
        <w:t xml:space="preserve">Optional days: 6/30 Field Trip to </w:t>
      </w:r>
      <w:proofErr w:type="spellStart"/>
      <w:r>
        <w:rPr>
          <w:bCs/>
          <w:sz w:val="22"/>
          <w:szCs w:val="22"/>
        </w:rPr>
        <w:t>Shakeys</w:t>
      </w:r>
      <w:proofErr w:type="spellEnd"/>
      <w:r>
        <w:rPr>
          <w:bCs/>
          <w:sz w:val="22"/>
          <w:szCs w:val="22"/>
        </w:rPr>
        <w:t xml:space="preserve"> and Movies, 8/1 Camp Banquet </w:t>
      </w:r>
    </w:p>
    <w:p w14:paraId="697683D2" w14:textId="77777777"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w:t>
      </w:r>
      <w:r w:rsidRPr="00282D33">
        <w:rPr>
          <w:sz w:val="22"/>
          <w:szCs w:val="22"/>
        </w:rPr>
        <w:lastRenderedPageBreak/>
        <w:t>equipment, including assistive technology devices, technology devices, technological advances, and support personnel; 34(1)(</w:t>
      </w:r>
      <w:proofErr w:type="gramStart"/>
      <w:r w:rsidRPr="00282D33">
        <w:rPr>
          <w:sz w:val="22"/>
          <w:szCs w:val="22"/>
        </w:rPr>
        <w:t>b)3</w:t>
      </w:r>
      <w:proofErr w:type="gramEnd"/>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w:t>
      </w:r>
      <w:proofErr w:type="gramStart"/>
      <w:r w:rsidRPr="00282D33">
        <w:rPr>
          <w:sz w:val="22"/>
          <w:szCs w:val="22"/>
        </w:rPr>
        <w:t>b)4</w:t>
      </w:r>
      <w:proofErr w:type="gramEnd"/>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73257386"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r w:rsidR="00380757">
        <w:rPr>
          <w:sz w:val="22"/>
          <w:szCs w:val="22"/>
        </w:rPr>
        <w:t xml:space="preserve"> </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43F7C6E0" w14:textId="1096D0CE" w:rsidR="00DA1A8A" w:rsidRPr="00D63A80" w:rsidRDefault="00DA1A8A" w:rsidP="00DA1A8A">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(12</w:t>
      </w:r>
      <w:r w:rsidRPr="000009C9">
        <w:rPr>
          <w:sz w:val="22"/>
          <w:szCs w:val="22"/>
          <w:u w:val="single"/>
        </w:rPr>
        <w:t xml:space="preserve">0 points): </w:t>
      </w:r>
      <w:r>
        <w:rPr>
          <w:sz w:val="22"/>
          <w:szCs w:val="22"/>
        </w:rPr>
        <w:t xml:space="preserve">Students are expected to sign in/out each day at practicum using exact arrival and departure times.  </w:t>
      </w:r>
    </w:p>
    <w:p w14:paraId="75B710E4" w14:textId="77777777" w:rsidR="00DA1A8A" w:rsidRDefault="00DA1A8A" w:rsidP="00831F75">
      <w:pPr>
        <w:ind w:left="180"/>
        <w:rPr>
          <w:b/>
          <w:sz w:val="22"/>
          <w:szCs w:val="22"/>
          <w:u w:val="single"/>
        </w:rPr>
      </w:pPr>
    </w:p>
    <w:p w14:paraId="791F0A96" w14:textId="6A0DCFF1" w:rsidR="00831F75" w:rsidRDefault="00831F75" w:rsidP="00831F75">
      <w:pPr>
        <w:ind w:left="180"/>
        <w:rPr>
          <w:sz w:val="22"/>
          <w:szCs w:val="22"/>
        </w:rPr>
      </w:pPr>
      <w:r w:rsidRPr="00DA1A8A">
        <w:rPr>
          <w:sz w:val="22"/>
          <w:szCs w:val="22"/>
          <w:u w:val="single"/>
        </w:rPr>
        <w:t xml:space="preserve">Professional Dispositions Evaluation (0 </w:t>
      </w:r>
      <w:r w:rsidRPr="00DA1A8A">
        <w:rPr>
          <w:sz w:val="22"/>
          <w:szCs w:val="22"/>
          <w:highlight w:val="yellow"/>
          <w:u w:val="single"/>
        </w:rPr>
        <w:t>or</w:t>
      </w:r>
      <w:r w:rsidRPr="00DA1A8A">
        <w:rPr>
          <w:sz w:val="22"/>
          <w:szCs w:val="22"/>
          <w:u w:val="single"/>
        </w:rPr>
        <w:t xml:space="preserve"> 140 points):</w:t>
      </w:r>
      <w:r w:rsidRPr="00FF1A65">
        <w:rPr>
          <w:b/>
          <w:sz w:val="22"/>
          <w:szCs w:val="22"/>
          <w:u w:val="single"/>
        </w:rPr>
        <w:t xml:space="preserve"> </w:t>
      </w:r>
      <w:r>
        <w:rPr>
          <w:sz w:val="22"/>
          <w:szCs w:val="22"/>
        </w:rPr>
        <w:t xml:space="preserve">All standards listed on the Professional Dispositions Evaluation must be met. If a student fails to demonstrate satisfactory performance in any of the areas of professional responsibility, s/he will receive a verbal warning. The next instance will result in failure to meet the professional dispositions for the course. This includes requirements in the Memorandum of Understanding. The demonstration of all 14 standards will result in 140 points toward the final grade. The demonstration </w:t>
      </w:r>
      <w:r>
        <w:rPr>
          <w:b/>
          <w:sz w:val="22"/>
          <w:szCs w:val="22"/>
        </w:rPr>
        <w:t>in 13</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r w:rsidR="00167CCD">
        <w:rPr>
          <w:sz w:val="22"/>
          <w:szCs w:val="22"/>
        </w:rPr>
        <w:t xml:space="preserve"> (Form on Canvas)</w:t>
      </w:r>
    </w:p>
    <w:p w14:paraId="01844595" w14:textId="77777777" w:rsidR="00E50754" w:rsidRDefault="00E50754" w:rsidP="00831F75">
      <w:pPr>
        <w:ind w:left="180"/>
        <w:rPr>
          <w:sz w:val="22"/>
          <w:szCs w:val="22"/>
        </w:rPr>
      </w:pPr>
    </w:p>
    <w:p w14:paraId="56EEE023" w14:textId="05804B1A" w:rsidR="004B462D" w:rsidRPr="00FF1A65" w:rsidRDefault="00E50754" w:rsidP="00FF1A65">
      <w:pPr>
        <w:ind w:left="180"/>
        <w:rPr>
          <w:sz w:val="22"/>
          <w:szCs w:val="22"/>
        </w:rPr>
      </w:pPr>
      <w:r w:rsidRPr="00DA1A8A">
        <w:rPr>
          <w:sz w:val="22"/>
          <w:szCs w:val="22"/>
          <w:u w:val="single"/>
        </w:rPr>
        <w:t>Student Intervention and Progress Reports (100 points):</w:t>
      </w:r>
      <w:r w:rsidRPr="0063462D">
        <w:rPr>
          <w:b/>
          <w:sz w:val="22"/>
          <w:szCs w:val="22"/>
        </w:rPr>
        <w:t xml:space="preserve"> </w:t>
      </w:r>
      <w:r>
        <w:rPr>
          <w:b/>
          <w:sz w:val="22"/>
          <w:szCs w:val="22"/>
        </w:rPr>
        <w:t xml:space="preserve"> </w:t>
      </w:r>
      <w:r w:rsidR="00FF1A65" w:rsidRPr="00FF1A65">
        <w:rPr>
          <w:sz w:val="22"/>
          <w:szCs w:val="22"/>
        </w:rPr>
        <w:t>In pairs,</w:t>
      </w:r>
      <w:r w:rsidR="00FF1A65">
        <w:rPr>
          <w:b/>
          <w:sz w:val="22"/>
          <w:szCs w:val="22"/>
        </w:rPr>
        <w:t xml:space="preserve"> </w:t>
      </w:r>
      <w:r w:rsidR="00FF1A65">
        <w:rPr>
          <w:sz w:val="22"/>
          <w:szCs w:val="22"/>
        </w:rPr>
        <w:t>s</w:t>
      </w:r>
      <w:r w:rsidRPr="00AD5879">
        <w:rPr>
          <w:sz w:val="22"/>
          <w:szCs w:val="22"/>
        </w:rPr>
        <w:t>tudents will complete an intervention plan and progress report for one student</w:t>
      </w:r>
      <w:r w:rsidR="00FF1A65">
        <w:rPr>
          <w:sz w:val="22"/>
          <w:szCs w:val="22"/>
        </w:rPr>
        <w:t xml:space="preserve"> in his/her group</w:t>
      </w:r>
      <w:r w:rsidRPr="00AD5879">
        <w:rPr>
          <w:sz w:val="22"/>
          <w:szCs w:val="22"/>
        </w:rPr>
        <w:t>.</w:t>
      </w:r>
      <w:r>
        <w:rPr>
          <w:b/>
          <w:sz w:val="22"/>
          <w:szCs w:val="22"/>
        </w:rPr>
        <w:t xml:space="preserve">  </w:t>
      </w:r>
      <w:r>
        <w:rPr>
          <w:sz w:val="22"/>
          <w:szCs w:val="22"/>
        </w:rPr>
        <w:t xml:space="preserve">This will include selecting a goal for intervention with input from </w:t>
      </w:r>
      <w:r w:rsidR="00FF1A65">
        <w:rPr>
          <w:sz w:val="22"/>
          <w:szCs w:val="22"/>
        </w:rPr>
        <w:t>program staff</w:t>
      </w:r>
      <w:r>
        <w:rPr>
          <w:sz w:val="22"/>
          <w:szCs w:val="22"/>
        </w:rPr>
        <w:t>, creating and implementing an intervention that addresses the goal, collecting data weekly and reporting progress, and reporting final progress. See rubric for additional details.</w:t>
      </w:r>
      <w:r w:rsidR="00FF1A65">
        <w:rPr>
          <w:sz w:val="22"/>
          <w:szCs w:val="22"/>
        </w:rPr>
        <w:t xml:space="preserve">  </w:t>
      </w:r>
      <w:r w:rsidR="00167CCD">
        <w:rPr>
          <w:sz w:val="22"/>
          <w:szCs w:val="22"/>
        </w:rPr>
        <w:t>(Forms on Canvas)</w:t>
      </w:r>
    </w:p>
    <w:p w14:paraId="746A5261" w14:textId="77777777" w:rsidR="00981BE2" w:rsidRDefault="00981BE2" w:rsidP="00566061">
      <w:pPr>
        <w:widowControl/>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243" w:type="dxa"/>
        <w:tblInd w:w="180" w:type="dxa"/>
        <w:tblLook w:val="04A0" w:firstRow="1" w:lastRow="0" w:firstColumn="1" w:lastColumn="0" w:noHBand="0" w:noVBand="1"/>
      </w:tblPr>
      <w:tblGrid>
        <w:gridCol w:w="1278"/>
        <w:gridCol w:w="3982"/>
        <w:gridCol w:w="3983"/>
      </w:tblGrid>
      <w:tr w:rsidR="00DA1A8A" w14:paraId="48D3FA7F" w14:textId="77777777" w:rsidTr="00DA1A8A">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3982"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3983" w:type="dxa"/>
          </w:tcPr>
          <w:p w14:paraId="3ABB91C5" w14:textId="15DB734D" w:rsidR="00FF1A65" w:rsidRPr="00FF1A65" w:rsidRDefault="00FF1A65" w:rsidP="00566061">
            <w:pPr>
              <w:widowControl/>
              <w:rPr>
                <w:sz w:val="22"/>
                <w:szCs w:val="22"/>
              </w:rPr>
            </w:pPr>
            <w:r>
              <w:rPr>
                <w:sz w:val="22"/>
                <w:szCs w:val="22"/>
              </w:rPr>
              <w:t>Hard copies due 7:45 a.m. on Mondays upon arrival (6/5, 6/12, 6/19)</w:t>
            </w:r>
          </w:p>
        </w:tc>
      </w:tr>
      <w:tr w:rsidR="0074280C" w14:paraId="3FCA98C0" w14:textId="77777777" w:rsidTr="00DA1A8A">
        <w:tc>
          <w:tcPr>
            <w:tcW w:w="1278" w:type="dxa"/>
          </w:tcPr>
          <w:p w14:paraId="4450A18D" w14:textId="5A52E60D" w:rsidR="0074280C" w:rsidRDefault="0074280C" w:rsidP="004B462D">
            <w:pPr>
              <w:widowControl/>
              <w:rPr>
                <w:b/>
                <w:sz w:val="22"/>
                <w:szCs w:val="22"/>
              </w:rPr>
            </w:pPr>
            <w:r>
              <w:rPr>
                <w:b/>
                <w:sz w:val="22"/>
                <w:szCs w:val="22"/>
              </w:rPr>
              <w:t>Parent Letters</w:t>
            </w:r>
          </w:p>
        </w:tc>
        <w:tc>
          <w:tcPr>
            <w:tcW w:w="3982" w:type="dxa"/>
          </w:tcPr>
          <w:p w14:paraId="6452699A" w14:textId="5EC479C4" w:rsidR="0074280C" w:rsidRPr="00FF1A65" w:rsidRDefault="0074280C" w:rsidP="00566061">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3983" w:type="dxa"/>
          </w:tcPr>
          <w:p w14:paraId="466A49A4" w14:textId="77777777" w:rsidR="0074280C" w:rsidRDefault="0074280C" w:rsidP="0074280C">
            <w:pPr>
              <w:widowControl/>
              <w:rPr>
                <w:sz w:val="22"/>
                <w:szCs w:val="22"/>
              </w:rPr>
            </w:pPr>
            <w:r>
              <w:rPr>
                <w:sz w:val="22"/>
                <w:szCs w:val="22"/>
              </w:rPr>
              <w:t xml:space="preserve">Hard copies of </w:t>
            </w:r>
            <w:r w:rsidRPr="0074280C">
              <w:rPr>
                <w:i/>
                <w:sz w:val="22"/>
                <w:szCs w:val="22"/>
              </w:rPr>
              <w:t>rough drafts</w:t>
            </w:r>
            <w:r>
              <w:rPr>
                <w:sz w:val="22"/>
                <w:szCs w:val="22"/>
              </w:rPr>
              <w:t xml:space="preserve"> are due 7:45 a.m. on Wednesdays upon arrival. Letters will be reviewed for necessary revisions.  </w:t>
            </w:r>
          </w:p>
          <w:p w14:paraId="03647DD0" w14:textId="77777777" w:rsidR="0074280C" w:rsidRDefault="0074280C" w:rsidP="0074280C">
            <w:pPr>
              <w:widowControl/>
              <w:rPr>
                <w:sz w:val="22"/>
                <w:szCs w:val="22"/>
              </w:rPr>
            </w:pPr>
            <w:r>
              <w:rPr>
                <w:sz w:val="22"/>
                <w:szCs w:val="22"/>
              </w:rPr>
              <w:t>Hard copies of final versions are due at 7:45 a.m. on Thursdays.</w:t>
            </w:r>
          </w:p>
          <w:p w14:paraId="413B5048" w14:textId="67A7E3E0" w:rsidR="0074280C" w:rsidRDefault="0074280C" w:rsidP="0074280C">
            <w:pPr>
              <w:widowControl/>
              <w:rPr>
                <w:sz w:val="22"/>
                <w:szCs w:val="22"/>
              </w:rPr>
            </w:pPr>
            <w:r>
              <w:rPr>
                <w:sz w:val="22"/>
                <w:szCs w:val="22"/>
              </w:rPr>
              <w:t xml:space="preserve">Letter 1: due </w:t>
            </w:r>
            <w:r w:rsidR="003B03E2">
              <w:rPr>
                <w:sz w:val="22"/>
                <w:szCs w:val="22"/>
              </w:rPr>
              <w:t>6/7 and 6/8</w:t>
            </w:r>
          </w:p>
          <w:p w14:paraId="48AA13E8" w14:textId="2EDDEDD4" w:rsidR="0074280C" w:rsidRDefault="0074280C" w:rsidP="0074280C">
            <w:pPr>
              <w:widowControl/>
              <w:rPr>
                <w:sz w:val="22"/>
                <w:szCs w:val="22"/>
              </w:rPr>
            </w:pPr>
            <w:r>
              <w:rPr>
                <w:sz w:val="22"/>
                <w:szCs w:val="22"/>
              </w:rPr>
              <w:t xml:space="preserve">Letter 2: due </w:t>
            </w:r>
            <w:r w:rsidR="003B03E2">
              <w:rPr>
                <w:sz w:val="22"/>
                <w:szCs w:val="22"/>
              </w:rPr>
              <w:t>6/21 and 6/22</w:t>
            </w:r>
          </w:p>
        </w:tc>
      </w:tr>
      <w:tr w:rsidR="009578CD" w14:paraId="1E237C62" w14:textId="77777777" w:rsidTr="00DA1A8A">
        <w:tc>
          <w:tcPr>
            <w:tcW w:w="1278" w:type="dxa"/>
          </w:tcPr>
          <w:p w14:paraId="02E0DA1B" w14:textId="2B43DA1C" w:rsidR="009578CD" w:rsidRDefault="009578CD" w:rsidP="004B462D">
            <w:pPr>
              <w:widowControl/>
              <w:rPr>
                <w:b/>
                <w:sz w:val="22"/>
                <w:szCs w:val="22"/>
              </w:rPr>
            </w:pPr>
            <w:r>
              <w:rPr>
                <w:b/>
                <w:sz w:val="22"/>
                <w:szCs w:val="22"/>
              </w:rPr>
              <w:t>Receipts</w:t>
            </w:r>
          </w:p>
        </w:tc>
        <w:tc>
          <w:tcPr>
            <w:tcW w:w="3982" w:type="dxa"/>
          </w:tcPr>
          <w:p w14:paraId="071BE6E0" w14:textId="13A2362C" w:rsidR="009578CD" w:rsidRDefault="009578CD" w:rsidP="00566061">
            <w:pPr>
              <w:widowControl/>
              <w:rPr>
                <w:sz w:val="22"/>
                <w:szCs w:val="22"/>
              </w:rPr>
            </w:pPr>
            <w:r>
              <w:rPr>
                <w:sz w:val="22"/>
                <w:szCs w:val="22"/>
              </w:rPr>
              <w:t>Receipts for all purchases must be collected and turned into Mrs. Schweck. Any money not spent or not documented with receipts must be returned to Mrs. Schweck by the last day of practicum.</w:t>
            </w:r>
          </w:p>
        </w:tc>
        <w:tc>
          <w:tcPr>
            <w:tcW w:w="3983" w:type="dxa"/>
          </w:tcPr>
          <w:p w14:paraId="5474C12B" w14:textId="5104DF6B" w:rsidR="009578CD" w:rsidRDefault="009578CD" w:rsidP="0074280C">
            <w:pPr>
              <w:widowControl/>
              <w:rPr>
                <w:sz w:val="22"/>
                <w:szCs w:val="22"/>
              </w:rPr>
            </w:pPr>
            <w:r>
              <w:rPr>
                <w:sz w:val="22"/>
                <w:szCs w:val="22"/>
              </w:rPr>
              <w:t>Receipts may be turned into Mrs. Schweck weekly or more frequently if desired.</w:t>
            </w:r>
          </w:p>
        </w:tc>
      </w:tr>
      <w:tr w:rsidR="00DA1A8A" w14:paraId="312398C5" w14:textId="77777777" w:rsidTr="00DA1A8A">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3982"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3983" w:type="dxa"/>
          </w:tcPr>
          <w:p w14:paraId="6294F423" w14:textId="1CBD43B2" w:rsidR="00FF1A65" w:rsidRDefault="00FF1A65" w:rsidP="00DA1A8A">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77777777"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 xml:space="preserve">The first will be due 6/12. Feedback will be gathered from these rubrics and shared confidentially without identifying the individual who provided the feedback with each student if there are any concerns. </w:t>
            </w:r>
          </w:p>
          <w:p w14:paraId="63077BC1" w14:textId="42B45F6A" w:rsidR="00FF1A65" w:rsidRPr="00FF1A65" w:rsidRDefault="00FF1A65" w:rsidP="00DA1A8A">
            <w:pPr>
              <w:pStyle w:val="ListParagraph"/>
              <w:numPr>
                <w:ilvl w:val="0"/>
                <w:numId w:val="15"/>
              </w:numPr>
              <w:spacing w:after="0" w:line="240" w:lineRule="auto"/>
              <w:ind w:left="297" w:hanging="153"/>
            </w:pPr>
            <w:r w:rsidRPr="00DA1A8A">
              <w:rPr>
                <w:rFonts w:ascii="Times New Roman" w:hAnsi="Times New Roman" w:cs="Times New Roman"/>
              </w:rPr>
              <w:t>The final rubric is due 6/26 and will be used to determine points.</w:t>
            </w:r>
          </w:p>
        </w:tc>
      </w:tr>
    </w:tbl>
    <w:p w14:paraId="43E3EDB4" w14:textId="77777777" w:rsidR="007D2126" w:rsidRDefault="007D2126" w:rsidP="007D2126">
      <w:pPr>
        <w:rPr>
          <w:b/>
          <w:sz w:val="22"/>
          <w:szCs w:val="22"/>
          <w:u w:val="single"/>
        </w:rPr>
      </w:pPr>
    </w:p>
    <w:p w14:paraId="7D4E5201" w14:textId="6137716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4235ED33"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7:45 a.m.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7:45 a.m. and teach until 11:15</w:t>
      </w:r>
      <w:r w:rsidR="007D2126" w:rsidRPr="00597149">
        <w:rPr>
          <w:sz w:val="22"/>
          <w:szCs w:val="22"/>
        </w:rPr>
        <w:t xml:space="preserve"> a.m.</w:t>
      </w:r>
    </w:p>
    <w:p w14:paraId="0230DBCB" w14:textId="1C0C5D43"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11:45.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0EEB13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Mrs. Schweck at 334-524-6493 immediately. This notification should be at least one day in advance when possible.  If this is not possible, then notification should take place prior to 7:45 a.m. of the day of absence. </w:t>
      </w:r>
      <w:r w:rsidR="00DA1A8A">
        <w:rPr>
          <w:b/>
          <w:sz w:val="22"/>
          <w:szCs w:val="22"/>
        </w:rPr>
        <w:t>Students</w:t>
      </w:r>
      <w:r w:rsidRPr="006F3719">
        <w:rPr>
          <w:b/>
          <w:sz w:val="22"/>
          <w:szCs w:val="22"/>
        </w:rPr>
        <w:t xml:space="preserve"> should also contact their group members. For each program day missed, teachers must participate in alternate activities for 3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3236DE7D"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following formats: .doc</w:t>
      </w:r>
      <w:proofErr w:type="gramStart"/>
      <w:r w:rsidR="000F6557">
        <w:rPr>
          <w:sz w:val="22"/>
          <w:szCs w:val="22"/>
        </w:rPr>
        <w:t>, .</w:t>
      </w:r>
      <w:proofErr w:type="spellStart"/>
      <w:r w:rsidR="000F6557">
        <w:rPr>
          <w:sz w:val="22"/>
          <w:szCs w:val="22"/>
        </w:rPr>
        <w:t>docx</w:t>
      </w:r>
      <w:proofErr w:type="spellEnd"/>
      <w:proofErr w:type="gramEnd"/>
      <w:r w:rsidR="000F6557">
        <w:rPr>
          <w:sz w:val="22"/>
          <w:szCs w:val="22"/>
        </w:rPr>
        <w:t>, .</w:t>
      </w:r>
      <w:proofErr w:type="spellStart"/>
      <w:r w:rsidR="000F6557">
        <w:rPr>
          <w:sz w:val="22"/>
          <w:szCs w:val="22"/>
        </w:rPr>
        <w:t>pdf</w:t>
      </w:r>
      <w:proofErr w:type="spellEnd"/>
      <w:r w:rsidR="000F6557">
        <w:rPr>
          <w:sz w:val="22"/>
          <w:szCs w:val="22"/>
        </w:rPr>
        <w:t xml:space="preserve">.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0E66A01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before 11:</w:t>
      </w:r>
      <w:r>
        <w:rPr>
          <w:sz w:val="22"/>
          <w:szCs w:val="22"/>
        </w:rPr>
        <w:t>55</w:t>
      </w:r>
      <w:r w:rsidRPr="00597149">
        <w:rPr>
          <w:sz w:val="22"/>
          <w:szCs w:val="22"/>
        </w:rPr>
        <w:t xml:space="preserve"> a.m. Attendance is required. You are also required to make preparations for the following day before you leave each day.  </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37C9436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1503BC4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Note: Due to a generous donation from the Exceptional Outreach Organization, each group will receive some funding to help with planning/preparation expenses. The funds must be used only for materials needs for group activities and instruction, and all purchases must be documented with receipts. Receipts will be turned into Mrs. Schweck. Any money not spent or not documented with receipts must be returned to Mrs. Schweck by the end of practicum. It is recommended that you create a spreadsheet to track individual group member spending and keep copies of your receipts for your records. </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6F9B363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0F6557">
        <w:rPr>
          <w:bCs/>
          <w:sz w:val="22"/>
          <w:szCs w:val="22"/>
        </w:rPr>
        <w:t>Mr. Kasey</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0F6557">
        <w:rPr>
          <w:bCs/>
          <w:sz w:val="22"/>
          <w:szCs w:val="22"/>
        </w:rPr>
        <w:t>Mr. Kasey</w:t>
      </w:r>
      <w:r w:rsidRPr="00597149">
        <w:rPr>
          <w:bCs/>
          <w:sz w:val="22"/>
          <w:szCs w:val="22"/>
        </w:rPr>
        <w:t xml:space="preserve"> or M</w:t>
      </w:r>
      <w:r>
        <w:rPr>
          <w:bCs/>
          <w:sz w:val="22"/>
          <w:szCs w:val="22"/>
        </w:rPr>
        <w:t>r</w:t>
      </w:r>
      <w:r w:rsidRPr="00597149">
        <w:rPr>
          <w:bCs/>
          <w:sz w:val="22"/>
          <w:szCs w:val="22"/>
        </w:rPr>
        <w:t xml:space="preserve">s.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0F6557">
        <w:rPr>
          <w:bCs/>
          <w:sz w:val="22"/>
          <w:szCs w:val="22"/>
        </w:rPr>
        <w:t>Mr. Kasey</w:t>
      </w:r>
      <w:r>
        <w:rPr>
          <w:bCs/>
          <w:sz w:val="22"/>
          <w:szCs w:val="22"/>
        </w:rPr>
        <w:t xml:space="preserve"> and Mrs.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77777777"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7E371BE0"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23356E84"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53DD8775"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2DB03FA3" w14:textId="77777777" w:rsidR="000F6557" w:rsidRPr="00870DC3" w:rsidRDefault="000F6557" w:rsidP="000F6557">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5D861DEA" w14:textId="77777777" w:rsidR="000F6557" w:rsidRDefault="000F6557" w:rsidP="000F6557">
      <w:pPr>
        <w:spacing w:line="360" w:lineRule="auto"/>
        <w:ind w:right="1170"/>
      </w:pPr>
    </w:p>
    <w:p w14:paraId="7D3681B5" w14:textId="77777777" w:rsidR="000F6557" w:rsidRDefault="000F6557" w:rsidP="000F6557">
      <w:pPr>
        <w:spacing w:line="360" w:lineRule="auto"/>
        <w:ind w:right="1170"/>
      </w:pPr>
    </w:p>
    <w:p w14:paraId="2F1AE594" w14:textId="3A873F03" w:rsidR="000F6557" w:rsidRPr="00870DC3" w:rsidRDefault="000F6557" w:rsidP="000F6557">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w:t>
      </w:r>
      <w:r>
        <w:rPr>
          <w:sz w:val="22"/>
          <w:szCs w:val="22"/>
        </w:rPr>
        <w:t>_______________________________</w:t>
      </w:r>
    </w:p>
    <w:p w14:paraId="35E63D1A" w14:textId="77777777" w:rsidR="000F6557" w:rsidRPr="00870DC3" w:rsidRDefault="000F6557" w:rsidP="000F6557">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A29BF0D" w14:textId="7ECDD9C8" w:rsidR="006142B2" w:rsidRDefault="006142B2">
      <w:pPr>
        <w:widowControl/>
        <w:autoSpaceDE/>
        <w:autoSpaceDN/>
        <w:adjustRightInd/>
      </w:pPr>
    </w:p>
    <w:p w14:paraId="319A5488" w14:textId="77777777" w:rsidR="009335F4" w:rsidRDefault="009335F4">
      <w:pPr>
        <w:widowControl/>
        <w:autoSpaceDE/>
        <w:autoSpaceDN/>
        <w:adjustRightInd/>
      </w:pPr>
    </w:p>
    <w:p w14:paraId="08A9A0E7" w14:textId="77777777" w:rsidR="009335F4" w:rsidRDefault="009335F4">
      <w:pPr>
        <w:widowControl/>
        <w:autoSpaceDE/>
        <w:autoSpaceDN/>
        <w:adjustRightInd/>
      </w:pPr>
    </w:p>
    <w:p w14:paraId="6E8E79EF" w14:textId="77777777" w:rsidR="009335F4" w:rsidRDefault="009335F4">
      <w:pPr>
        <w:widowControl/>
        <w:autoSpaceDE/>
        <w:autoSpaceDN/>
        <w:adjustRightInd/>
      </w:pPr>
    </w:p>
    <w:p w14:paraId="6AE8B29E" w14:textId="77777777" w:rsidR="009335F4" w:rsidRDefault="009335F4">
      <w:pPr>
        <w:widowControl/>
        <w:autoSpaceDE/>
        <w:autoSpaceDN/>
        <w:adjustRightInd/>
      </w:pPr>
      <w:bookmarkStart w:id="0" w:name="_GoBack"/>
      <w:bookmarkEnd w:id="0"/>
    </w:p>
    <w:p w14:paraId="6699B1F9" w14:textId="77777777" w:rsidR="006142B2" w:rsidRPr="00045A21" w:rsidRDefault="006142B2" w:rsidP="006142B2">
      <w:pPr>
        <w:widowControl/>
        <w:autoSpaceDE/>
        <w:autoSpaceDN/>
        <w:adjustRightInd/>
        <w:jc w:val="center"/>
        <w:rPr>
          <w:sz w:val="22"/>
        </w:rPr>
      </w:pPr>
      <w:r w:rsidRPr="00045A21">
        <w:rPr>
          <w:sz w:val="22"/>
        </w:rPr>
        <w:t>Intervention Plan and Progress Report Rubric</w:t>
      </w:r>
    </w:p>
    <w:p w14:paraId="314D7E7E" w14:textId="77777777" w:rsidR="006142B2" w:rsidRDefault="006142B2" w:rsidP="006142B2">
      <w:pPr>
        <w:widowControl/>
        <w:autoSpaceDE/>
        <w:autoSpaceDN/>
        <w:adjustRightInd/>
        <w:jc w:val="center"/>
        <w:rPr>
          <w:sz w:val="22"/>
        </w:rPr>
      </w:pPr>
      <w:r w:rsidRPr="00045A21">
        <w:rPr>
          <w:sz w:val="22"/>
        </w:rPr>
        <w:t>Summer 2017</w:t>
      </w:r>
    </w:p>
    <w:p w14:paraId="04FA63DF" w14:textId="77777777" w:rsidR="006142B2" w:rsidRPr="00045A21" w:rsidRDefault="006142B2" w:rsidP="006142B2">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6142B2" w:rsidRPr="00BE1C28" w14:paraId="1F985D5E" w14:textId="77777777" w:rsidTr="00AE587E">
        <w:tc>
          <w:tcPr>
            <w:tcW w:w="1747" w:type="dxa"/>
            <w:tcBorders>
              <w:bottom w:val="single" w:sz="4" w:space="0" w:color="auto"/>
            </w:tcBorders>
          </w:tcPr>
          <w:p w14:paraId="14D6090D" w14:textId="77777777" w:rsidR="006142B2" w:rsidRPr="00B04E79" w:rsidRDefault="006142B2" w:rsidP="00AE587E">
            <w:pPr>
              <w:rPr>
                <w:b/>
                <w:sz w:val="20"/>
                <w:szCs w:val="20"/>
              </w:rPr>
            </w:pPr>
            <w:r w:rsidRPr="00B04E79">
              <w:rPr>
                <w:b/>
                <w:sz w:val="20"/>
                <w:szCs w:val="20"/>
              </w:rPr>
              <w:t>(100 points possible)</w:t>
            </w:r>
          </w:p>
        </w:tc>
        <w:tc>
          <w:tcPr>
            <w:tcW w:w="2618" w:type="dxa"/>
            <w:tcBorders>
              <w:bottom w:val="single" w:sz="4" w:space="0" w:color="auto"/>
            </w:tcBorders>
            <w:vAlign w:val="center"/>
          </w:tcPr>
          <w:p w14:paraId="7226038C" w14:textId="77777777" w:rsidR="006142B2" w:rsidRPr="00B04E79" w:rsidRDefault="006142B2" w:rsidP="00AE587E">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37630B2B" w14:textId="77777777" w:rsidR="006142B2" w:rsidRPr="00B04E79" w:rsidRDefault="006142B2" w:rsidP="00AE587E">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6DB04D74" w14:textId="77777777" w:rsidR="006142B2" w:rsidRPr="00B04E79" w:rsidRDefault="006142B2" w:rsidP="00AE587E">
            <w:pPr>
              <w:jc w:val="center"/>
              <w:rPr>
                <w:b/>
                <w:sz w:val="20"/>
                <w:szCs w:val="20"/>
              </w:rPr>
            </w:pPr>
            <w:r w:rsidRPr="00B04E79">
              <w:rPr>
                <w:b/>
                <w:sz w:val="20"/>
                <w:szCs w:val="20"/>
              </w:rPr>
              <w:t>0 points each</w:t>
            </w:r>
          </w:p>
        </w:tc>
      </w:tr>
      <w:tr w:rsidR="006142B2" w:rsidRPr="00BE1C28" w14:paraId="76E38508" w14:textId="77777777" w:rsidTr="00AE587E">
        <w:tc>
          <w:tcPr>
            <w:tcW w:w="1747" w:type="dxa"/>
            <w:shd w:val="clear" w:color="auto" w:fill="F2F2F2" w:themeFill="background1" w:themeFillShade="F2"/>
          </w:tcPr>
          <w:p w14:paraId="3342AD4D" w14:textId="77777777" w:rsidR="006142B2" w:rsidRPr="00B04E79" w:rsidRDefault="006142B2" w:rsidP="00AE587E">
            <w:pPr>
              <w:rPr>
                <w:sz w:val="20"/>
                <w:szCs w:val="20"/>
              </w:rPr>
            </w:pPr>
            <w:r w:rsidRPr="00B04E79">
              <w:rPr>
                <w:sz w:val="20"/>
                <w:szCs w:val="20"/>
              </w:rPr>
              <w:t xml:space="preserve">Description of student background, current functioning, and needs </w:t>
            </w:r>
          </w:p>
          <w:p w14:paraId="1FFF27C2" w14:textId="77777777" w:rsidR="006142B2" w:rsidRPr="00B04E79" w:rsidRDefault="006142B2" w:rsidP="00AE587E">
            <w:pPr>
              <w:rPr>
                <w:sz w:val="20"/>
                <w:szCs w:val="20"/>
              </w:rPr>
            </w:pPr>
          </w:p>
        </w:tc>
        <w:tc>
          <w:tcPr>
            <w:tcW w:w="2618" w:type="dxa"/>
          </w:tcPr>
          <w:p w14:paraId="1AA50D94" w14:textId="77777777" w:rsidR="006142B2" w:rsidRPr="00B04E79" w:rsidRDefault="006142B2" w:rsidP="00AE587E">
            <w:pPr>
              <w:rPr>
                <w:sz w:val="20"/>
                <w:szCs w:val="20"/>
              </w:rPr>
            </w:pPr>
            <w:r w:rsidRPr="00B04E79">
              <w:rPr>
                <w:sz w:val="20"/>
                <w:szCs w:val="20"/>
              </w:rPr>
              <w:t>Includes</w:t>
            </w:r>
          </w:p>
          <w:p w14:paraId="4906A0E9"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1E57E2B0"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2CA03DD3"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annual goal and benchmarks.  </w:t>
            </w:r>
          </w:p>
          <w:p w14:paraId="1A7090DC" w14:textId="77777777" w:rsidR="006142B2" w:rsidRPr="00B04E79" w:rsidRDefault="006142B2" w:rsidP="00AE587E">
            <w:pPr>
              <w:pStyle w:val="ColorfulList-Accent11"/>
              <w:numPr>
                <w:ilvl w:val="0"/>
                <w:numId w:val="16"/>
              </w:numPr>
              <w:spacing w:after="0" w:line="240" w:lineRule="auto"/>
              <w:rPr>
                <w:i/>
                <w:sz w:val="20"/>
                <w:szCs w:val="20"/>
              </w:rPr>
            </w:pPr>
            <w:r w:rsidRPr="00B04E79">
              <w:rPr>
                <w:sz w:val="20"/>
                <w:szCs w:val="20"/>
              </w:rPr>
              <w:t xml:space="preserve">Descriptions are specific and tell what the student did and on what date(s). </w:t>
            </w:r>
          </w:p>
          <w:p w14:paraId="6B720D27"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685" w:type="dxa"/>
          </w:tcPr>
          <w:p w14:paraId="116F8B14"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F37461E"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0689F48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7576637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annual goal and benchmarks.  </w:t>
            </w:r>
          </w:p>
          <w:p w14:paraId="59D29B34"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Descriptions are specific and tell what the student did and on what date(s).</w:t>
            </w:r>
          </w:p>
          <w:p w14:paraId="7F99051C"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300" w:type="dxa"/>
          </w:tcPr>
          <w:p w14:paraId="2C66009A"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031F07B" w14:textId="77777777" w:rsidR="006142B2" w:rsidRPr="00B04E79" w:rsidRDefault="006142B2" w:rsidP="00AE587E">
            <w:pPr>
              <w:rPr>
                <w:sz w:val="20"/>
                <w:szCs w:val="20"/>
              </w:rPr>
            </w:pPr>
          </w:p>
        </w:tc>
      </w:tr>
      <w:tr w:rsidR="006142B2" w:rsidRPr="00BE1C28" w14:paraId="080DCA14" w14:textId="77777777" w:rsidTr="00AE587E">
        <w:tc>
          <w:tcPr>
            <w:tcW w:w="1747" w:type="dxa"/>
            <w:shd w:val="clear" w:color="auto" w:fill="F2F2F2" w:themeFill="background1" w:themeFillShade="F2"/>
          </w:tcPr>
          <w:p w14:paraId="117388C2" w14:textId="77777777" w:rsidR="006142B2" w:rsidRPr="00B04E79" w:rsidRDefault="006142B2" w:rsidP="00AE587E">
            <w:pPr>
              <w:rPr>
                <w:sz w:val="20"/>
                <w:szCs w:val="20"/>
              </w:rPr>
            </w:pPr>
            <w:r w:rsidRPr="00B04E79">
              <w:rPr>
                <w:sz w:val="20"/>
                <w:szCs w:val="20"/>
              </w:rPr>
              <w:t xml:space="preserve">Description of intervention goal as related to student needs </w:t>
            </w:r>
          </w:p>
          <w:p w14:paraId="18522FE7" w14:textId="77777777" w:rsidR="006142B2" w:rsidRPr="00B04E79" w:rsidRDefault="006142B2" w:rsidP="00AE587E">
            <w:pPr>
              <w:rPr>
                <w:sz w:val="20"/>
                <w:szCs w:val="20"/>
              </w:rPr>
            </w:pPr>
            <w:r w:rsidRPr="00B04E79">
              <w:rPr>
                <w:sz w:val="20"/>
                <w:szCs w:val="20"/>
              </w:rPr>
              <w:t>IGCIS1</w:t>
            </w:r>
          </w:p>
        </w:tc>
        <w:tc>
          <w:tcPr>
            <w:tcW w:w="2618" w:type="dxa"/>
          </w:tcPr>
          <w:p w14:paraId="240477F4"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5A7A869C"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298AE6A4" w14:textId="77777777" w:rsidR="006142B2" w:rsidRPr="00B04E79" w:rsidRDefault="006142B2" w:rsidP="00AE587E">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50BEDE7E"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456A7B76"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210F4917"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6273CE6C" w14:textId="77777777" w:rsidR="006142B2" w:rsidRPr="00B04E79" w:rsidRDefault="006142B2" w:rsidP="00AE587E">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0FC2E1A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4256692D" w14:textId="77777777" w:rsidR="006142B2" w:rsidRPr="00B04E79" w:rsidRDefault="006142B2" w:rsidP="00AE587E">
            <w:pPr>
              <w:rPr>
                <w:sz w:val="20"/>
                <w:szCs w:val="20"/>
              </w:rPr>
            </w:pPr>
          </w:p>
        </w:tc>
      </w:tr>
      <w:tr w:rsidR="006142B2" w:rsidRPr="00BE1C28" w14:paraId="3D1ECF31" w14:textId="77777777" w:rsidTr="00AE587E">
        <w:tc>
          <w:tcPr>
            <w:tcW w:w="1747" w:type="dxa"/>
            <w:tcBorders>
              <w:bottom w:val="single" w:sz="4" w:space="0" w:color="auto"/>
            </w:tcBorders>
            <w:shd w:val="clear" w:color="auto" w:fill="F2F2F2" w:themeFill="background1" w:themeFillShade="F2"/>
          </w:tcPr>
          <w:p w14:paraId="140E15DE" w14:textId="77777777" w:rsidR="006142B2" w:rsidRPr="00B04E79" w:rsidRDefault="006142B2" w:rsidP="00AE587E">
            <w:pPr>
              <w:rPr>
                <w:sz w:val="20"/>
                <w:szCs w:val="20"/>
              </w:rPr>
            </w:pPr>
            <w:r w:rsidRPr="00B04E79">
              <w:rPr>
                <w:sz w:val="20"/>
                <w:szCs w:val="20"/>
              </w:rPr>
              <w:t>Description of skills associated with intervention goal</w:t>
            </w:r>
          </w:p>
          <w:p w14:paraId="7B69ACC1" w14:textId="77777777" w:rsidR="006142B2" w:rsidRPr="00B04E79" w:rsidRDefault="006142B2" w:rsidP="00AE587E">
            <w:pPr>
              <w:rPr>
                <w:sz w:val="20"/>
                <w:szCs w:val="20"/>
              </w:rPr>
            </w:pPr>
          </w:p>
        </w:tc>
        <w:tc>
          <w:tcPr>
            <w:tcW w:w="2618" w:type="dxa"/>
            <w:tcBorders>
              <w:bottom w:val="single" w:sz="4" w:space="0" w:color="auto"/>
            </w:tcBorders>
          </w:tcPr>
          <w:p w14:paraId="2015506A"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p>
          <w:p w14:paraId="6CBAC65A" w14:textId="77777777" w:rsidR="006142B2" w:rsidRPr="00B04E79" w:rsidRDefault="006142B2" w:rsidP="00AE587E">
            <w:pPr>
              <w:pStyle w:val="ColorfulList-Accent11"/>
              <w:spacing w:before="120" w:after="0" w:line="240" w:lineRule="auto"/>
              <w:ind w:left="216"/>
              <w:rPr>
                <w:sz w:val="20"/>
                <w:szCs w:val="20"/>
              </w:rPr>
            </w:pPr>
          </w:p>
        </w:tc>
        <w:tc>
          <w:tcPr>
            <w:tcW w:w="2685" w:type="dxa"/>
            <w:tcBorders>
              <w:bottom w:val="single" w:sz="4" w:space="0" w:color="auto"/>
            </w:tcBorders>
          </w:tcPr>
          <w:p w14:paraId="54584E59"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5AC29CA6"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p>
          <w:p w14:paraId="770070DB" w14:textId="77777777" w:rsidR="006142B2" w:rsidRPr="00B04E79" w:rsidRDefault="006142B2" w:rsidP="00AE587E">
            <w:pPr>
              <w:rPr>
                <w:sz w:val="20"/>
                <w:szCs w:val="20"/>
              </w:rPr>
            </w:pPr>
          </w:p>
        </w:tc>
        <w:tc>
          <w:tcPr>
            <w:tcW w:w="2300" w:type="dxa"/>
            <w:tcBorders>
              <w:bottom w:val="single" w:sz="4" w:space="0" w:color="auto"/>
            </w:tcBorders>
          </w:tcPr>
          <w:p w14:paraId="66F6789E"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87E375E" w14:textId="77777777" w:rsidR="006142B2" w:rsidRPr="00B04E79" w:rsidRDefault="006142B2" w:rsidP="00AE587E">
            <w:pPr>
              <w:rPr>
                <w:sz w:val="20"/>
                <w:szCs w:val="20"/>
              </w:rPr>
            </w:pPr>
          </w:p>
        </w:tc>
      </w:tr>
      <w:tr w:rsidR="006142B2" w:rsidRPr="00BE1C28" w14:paraId="3B63C5B6" w14:textId="77777777" w:rsidTr="00AE587E">
        <w:tc>
          <w:tcPr>
            <w:tcW w:w="1747" w:type="dxa"/>
            <w:tcBorders>
              <w:bottom w:val="single" w:sz="4" w:space="0" w:color="auto"/>
            </w:tcBorders>
            <w:shd w:val="clear" w:color="auto" w:fill="F2F2F2" w:themeFill="background1" w:themeFillShade="F2"/>
          </w:tcPr>
          <w:p w14:paraId="61FF4D8F" w14:textId="77777777" w:rsidR="006142B2" w:rsidRPr="00B04E79" w:rsidRDefault="006142B2" w:rsidP="00AE587E">
            <w:pPr>
              <w:rPr>
                <w:sz w:val="20"/>
                <w:szCs w:val="20"/>
              </w:rPr>
            </w:pPr>
            <w:r w:rsidRPr="00B04E79">
              <w:rPr>
                <w:sz w:val="20"/>
                <w:szCs w:val="20"/>
              </w:rPr>
              <w:t xml:space="preserve">Description of instruction </w:t>
            </w:r>
          </w:p>
          <w:p w14:paraId="1A4F6116" w14:textId="77777777" w:rsidR="006142B2" w:rsidRPr="00B04E79" w:rsidRDefault="006142B2" w:rsidP="00AE587E">
            <w:pPr>
              <w:rPr>
                <w:sz w:val="20"/>
                <w:szCs w:val="20"/>
              </w:rPr>
            </w:pPr>
            <w:r w:rsidRPr="00B04E79">
              <w:rPr>
                <w:sz w:val="20"/>
                <w:szCs w:val="20"/>
              </w:rPr>
              <w:t>ISCI3S1</w:t>
            </w:r>
          </w:p>
        </w:tc>
        <w:tc>
          <w:tcPr>
            <w:tcW w:w="2618" w:type="dxa"/>
            <w:tcBorders>
              <w:bottom w:val="single" w:sz="4" w:space="0" w:color="auto"/>
            </w:tcBorders>
          </w:tcPr>
          <w:p w14:paraId="724C3F50" w14:textId="77777777" w:rsidR="006142B2" w:rsidRPr="00B04E79" w:rsidRDefault="006142B2" w:rsidP="00AE587E">
            <w:pPr>
              <w:rPr>
                <w:sz w:val="20"/>
                <w:szCs w:val="20"/>
              </w:rPr>
            </w:pPr>
            <w:r w:rsidRPr="00B04E79">
              <w:rPr>
                <w:sz w:val="20"/>
                <w:szCs w:val="20"/>
              </w:rPr>
              <w:t>Includes</w:t>
            </w:r>
          </w:p>
          <w:p w14:paraId="7225D459"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Detailed description how skill will be taught, step by step of the intervention </w:t>
            </w:r>
          </w:p>
          <w:p w14:paraId="305056F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Includes actual words (teacher talk) used with the student. </w:t>
            </w:r>
          </w:p>
          <w:p w14:paraId="152411BA"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Clearly explains how the environment will be set up.  </w:t>
            </w:r>
          </w:p>
          <w:p w14:paraId="23C8CC9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Clearly explains how corrective feedback will be given</w:t>
            </w:r>
          </w:p>
          <w:p w14:paraId="695C686E" w14:textId="77777777" w:rsidR="006142B2" w:rsidRPr="00B04E79" w:rsidRDefault="006142B2" w:rsidP="00AE587E">
            <w:pPr>
              <w:pStyle w:val="ColorfulList-Accent11"/>
              <w:numPr>
                <w:ilvl w:val="0"/>
                <w:numId w:val="19"/>
              </w:numPr>
              <w:spacing w:after="0" w:line="240" w:lineRule="auto"/>
              <w:rPr>
                <w:bCs/>
                <w:i/>
                <w:sz w:val="20"/>
                <w:szCs w:val="20"/>
              </w:rPr>
            </w:pPr>
            <w:r w:rsidRPr="00B04E79">
              <w:rPr>
                <w:bCs/>
                <w:sz w:val="20"/>
                <w:szCs w:val="20"/>
              </w:rPr>
              <w:t>Intervention is research-based and related to strategies and methods included in coursework</w:t>
            </w:r>
          </w:p>
          <w:p w14:paraId="191F460A"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r w:rsidRPr="00B04E79">
              <w:rPr>
                <w:rFonts w:ascii="Times New Roman" w:hAnsi="Times New Roman" w:cs="Times New Roman"/>
                <w:sz w:val="20"/>
                <w:szCs w:val="20"/>
              </w:rPr>
              <w:t xml:space="preserve">Clearly explains how instructional methods and materials incorporate and address the students’ </w:t>
            </w:r>
          </w:p>
          <w:p w14:paraId="5FCEADB2"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proofErr w:type="gramStart"/>
            <w:r w:rsidRPr="00B04E79">
              <w:rPr>
                <w:rFonts w:ascii="Times New Roman" w:hAnsi="Times New Roman" w:cs="Times New Roman"/>
                <w:sz w:val="20"/>
                <w:szCs w:val="20"/>
              </w:rPr>
              <w:t>communication</w:t>
            </w:r>
            <w:proofErr w:type="gramEnd"/>
            <w:r w:rsidRPr="00B04E79">
              <w:rPr>
                <w:rFonts w:ascii="Times New Roman" w:hAnsi="Times New Roman" w:cs="Times New Roman"/>
                <w:sz w:val="20"/>
                <w:szCs w:val="20"/>
              </w:rPr>
              <w:t xml:space="preserve"> needs including augmentative and alternative communication if appropriate</w:t>
            </w:r>
          </w:p>
          <w:p w14:paraId="16EA6B1F" w14:textId="77777777" w:rsidR="006142B2" w:rsidRPr="00B04E79" w:rsidRDefault="006142B2" w:rsidP="00AE587E">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0"/>
                <w:szCs w:val="20"/>
              </w:rPr>
            </w:pPr>
            <w:r w:rsidRPr="00B04E79">
              <w:rPr>
                <w:color w:val="2D3B45"/>
                <w:sz w:val="20"/>
                <w:szCs w:val="20"/>
              </w:rPr>
              <w:t>Describes how the</w:t>
            </w:r>
            <w:r w:rsidRPr="00B04E79">
              <w:rPr>
                <w:rFonts w:ascii="Helvetica Neue" w:hAnsi="Helvetica Neue"/>
                <w:color w:val="2D3B45"/>
                <w:sz w:val="20"/>
                <w:szCs w:val="20"/>
              </w:rPr>
              <w:t xml:space="preserve"> </w:t>
            </w:r>
            <w:r w:rsidRPr="00B04E79">
              <w:rPr>
                <w:color w:val="2D3B45"/>
                <w:sz w:val="20"/>
                <w:szCs w:val="20"/>
              </w:rPr>
              <w:t>student’s interests and preferences will be used to engage the student and provide reinforcement for participation</w:t>
            </w:r>
          </w:p>
        </w:tc>
        <w:tc>
          <w:tcPr>
            <w:tcW w:w="2685" w:type="dxa"/>
            <w:tcBorders>
              <w:bottom w:val="single" w:sz="4" w:space="0" w:color="auto"/>
            </w:tcBorders>
          </w:tcPr>
          <w:p w14:paraId="3A1C357E"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73CE336"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25E5708D"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6E1B9435"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33119DEE"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p>
          <w:p w14:paraId="45E483DC" w14:textId="77777777" w:rsidR="006142B2" w:rsidRPr="00B04E79" w:rsidRDefault="006142B2" w:rsidP="00AE587E">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p>
          <w:p w14:paraId="6AA364F0" w14:textId="77777777" w:rsidR="006142B2" w:rsidRPr="00B04E79" w:rsidRDefault="006142B2" w:rsidP="00AE587E">
            <w:pPr>
              <w:pStyle w:val="ColorfulList-Accent11"/>
              <w:spacing w:after="0" w:line="240" w:lineRule="auto"/>
              <w:ind w:left="11"/>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1964391C" w14:textId="77777777" w:rsidR="006142B2" w:rsidRPr="00B04E79" w:rsidRDefault="006142B2" w:rsidP="00AE587E">
            <w:pPr>
              <w:widowControl/>
              <w:numPr>
                <w:ilvl w:val="0"/>
                <w:numId w:val="21"/>
              </w:numPr>
              <w:shd w:val="clear" w:color="auto" w:fill="FFFFFF"/>
              <w:autoSpaceDE/>
              <w:autoSpaceDN/>
              <w:adjustRightInd/>
              <w:ind w:left="374"/>
              <w:rPr>
                <w:color w:val="2D3B45"/>
                <w:sz w:val="20"/>
                <w:szCs w:val="20"/>
              </w:rPr>
            </w:pPr>
            <w:r w:rsidRPr="00B04E79">
              <w:rPr>
                <w:color w:val="2D3B45"/>
                <w:sz w:val="20"/>
                <w:szCs w:val="20"/>
              </w:rPr>
              <w:t>Describes how the student’s interests and preferences will be used to engage the student and provide reinforcement for participation</w:t>
            </w:r>
          </w:p>
          <w:p w14:paraId="34EFAC8E" w14:textId="77777777" w:rsidR="006142B2" w:rsidRPr="00B04E79" w:rsidRDefault="006142B2" w:rsidP="00AE587E">
            <w:pPr>
              <w:pStyle w:val="ColorfulList-Accent11"/>
              <w:spacing w:after="0" w:line="240" w:lineRule="auto"/>
              <w:ind w:left="11"/>
              <w:rPr>
                <w:sz w:val="20"/>
                <w:szCs w:val="20"/>
              </w:rPr>
            </w:pPr>
          </w:p>
        </w:tc>
        <w:tc>
          <w:tcPr>
            <w:tcW w:w="2300" w:type="dxa"/>
            <w:tcBorders>
              <w:bottom w:val="single" w:sz="4" w:space="0" w:color="auto"/>
            </w:tcBorders>
          </w:tcPr>
          <w:p w14:paraId="69BBA511"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5EB86314" w14:textId="77777777" w:rsidR="006142B2" w:rsidRPr="00B04E79" w:rsidRDefault="006142B2" w:rsidP="00AE587E">
            <w:pPr>
              <w:rPr>
                <w:sz w:val="20"/>
                <w:szCs w:val="20"/>
              </w:rPr>
            </w:pPr>
          </w:p>
          <w:p w14:paraId="62BDD14D" w14:textId="77777777" w:rsidR="006142B2" w:rsidRPr="00B04E79" w:rsidRDefault="006142B2" w:rsidP="00AE587E">
            <w:pPr>
              <w:rPr>
                <w:sz w:val="20"/>
                <w:szCs w:val="20"/>
              </w:rPr>
            </w:pPr>
          </w:p>
          <w:p w14:paraId="27136B6A" w14:textId="77777777" w:rsidR="006142B2" w:rsidRPr="00B04E79" w:rsidRDefault="006142B2" w:rsidP="00AE587E">
            <w:pPr>
              <w:rPr>
                <w:sz w:val="20"/>
                <w:szCs w:val="20"/>
              </w:rPr>
            </w:pPr>
          </w:p>
          <w:p w14:paraId="2F0C7F53" w14:textId="77777777" w:rsidR="006142B2" w:rsidRPr="00B04E79" w:rsidRDefault="006142B2" w:rsidP="00AE587E">
            <w:pPr>
              <w:rPr>
                <w:sz w:val="20"/>
                <w:szCs w:val="20"/>
              </w:rPr>
            </w:pPr>
          </w:p>
          <w:p w14:paraId="0D7D6760" w14:textId="77777777" w:rsidR="006142B2" w:rsidRPr="00B04E79" w:rsidRDefault="006142B2" w:rsidP="00AE587E">
            <w:pPr>
              <w:rPr>
                <w:sz w:val="20"/>
                <w:szCs w:val="20"/>
              </w:rPr>
            </w:pPr>
          </w:p>
          <w:p w14:paraId="1EF387A6" w14:textId="77777777" w:rsidR="006142B2" w:rsidRPr="00B04E79" w:rsidRDefault="006142B2" w:rsidP="00AE587E">
            <w:pPr>
              <w:rPr>
                <w:sz w:val="20"/>
                <w:szCs w:val="20"/>
              </w:rPr>
            </w:pPr>
          </w:p>
          <w:p w14:paraId="7FA7A080" w14:textId="77777777" w:rsidR="006142B2" w:rsidRPr="00B04E79" w:rsidRDefault="006142B2" w:rsidP="00AE587E">
            <w:pPr>
              <w:rPr>
                <w:sz w:val="20"/>
                <w:szCs w:val="20"/>
              </w:rPr>
            </w:pPr>
          </w:p>
          <w:p w14:paraId="5CC54D5A" w14:textId="77777777" w:rsidR="006142B2" w:rsidRPr="00B04E79" w:rsidRDefault="006142B2" w:rsidP="00AE587E">
            <w:pPr>
              <w:rPr>
                <w:sz w:val="20"/>
                <w:szCs w:val="20"/>
              </w:rPr>
            </w:pPr>
          </w:p>
          <w:p w14:paraId="18356378" w14:textId="77777777" w:rsidR="006142B2" w:rsidRPr="00B04E79" w:rsidRDefault="006142B2" w:rsidP="00AE587E">
            <w:pPr>
              <w:rPr>
                <w:sz w:val="20"/>
                <w:szCs w:val="20"/>
              </w:rPr>
            </w:pPr>
          </w:p>
          <w:p w14:paraId="5335AA0A" w14:textId="77777777" w:rsidR="006142B2" w:rsidRPr="00B04E79" w:rsidRDefault="006142B2" w:rsidP="00AE587E">
            <w:pPr>
              <w:rPr>
                <w:sz w:val="20"/>
                <w:szCs w:val="20"/>
              </w:rPr>
            </w:pPr>
          </w:p>
          <w:p w14:paraId="4CC92B5B" w14:textId="77777777" w:rsidR="006142B2" w:rsidRPr="00B04E79" w:rsidRDefault="006142B2" w:rsidP="00AE587E">
            <w:pPr>
              <w:rPr>
                <w:sz w:val="20"/>
                <w:szCs w:val="20"/>
              </w:rPr>
            </w:pPr>
          </w:p>
          <w:p w14:paraId="5C912736" w14:textId="77777777" w:rsidR="006142B2" w:rsidRPr="00B04E79" w:rsidRDefault="006142B2" w:rsidP="00AE587E">
            <w:pPr>
              <w:rPr>
                <w:sz w:val="20"/>
                <w:szCs w:val="20"/>
              </w:rPr>
            </w:pPr>
          </w:p>
          <w:p w14:paraId="479A24B3" w14:textId="77777777" w:rsidR="006142B2" w:rsidRPr="00B04E79" w:rsidRDefault="006142B2" w:rsidP="00AE587E">
            <w:pPr>
              <w:rPr>
                <w:sz w:val="20"/>
                <w:szCs w:val="20"/>
              </w:rPr>
            </w:pPr>
          </w:p>
          <w:p w14:paraId="7F7EB7F2" w14:textId="77777777" w:rsidR="006142B2" w:rsidRPr="00B04E79" w:rsidRDefault="006142B2" w:rsidP="00AE587E">
            <w:pPr>
              <w:rPr>
                <w:sz w:val="20"/>
                <w:szCs w:val="20"/>
              </w:rPr>
            </w:pPr>
          </w:p>
        </w:tc>
      </w:tr>
      <w:tr w:rsidR="006142B2" w:rsidRPr="00BE1C28" w14:paraId="042B2645" w14:textId="77777777" w:rsidTr="00AE587E">
        <w:tc>
          <w:tcPr>
            <w:tcW w:w="1747" w:type="dxa"/>
            <w:tcBorders>
              <w:bottom w:val="single" w:sz="4" w:space="0" w:color="auto"/>
            </w:tcBorders>
            <w:shd w:val="clear" w:color="auto" w:fill="F2F2F2" w:themeFill="background1" w:themeFillShade="F2"/>
          </w:tcPr>
          <w:p w14:paraId="7DA4A843" w14:textId="77777777" w:rsidR="006142B2" w:rsidRPr="00B04E79" w:rsidRDefault="006142B2" w:rsidP="00AE587E">
            <w:pPr>
              <w:rPr>
                <w:sz w:val="20"/>
                <w:szCs w:val="20"/>
              </w:rPr>
            </w:pPr>
            <w:r w:rsidRPr="00B04E79">
              <w:rPr>
                <w:sz w:val="20"/>
                <w:szCs w:val="20"/>
              </w:rPr>
              <w:t xml:space="preserve">Description of instructional implementation related to daily routine </w:t>
            </w:r>
          </w:p>
          <w:p w14:paraId="30D807AE" w14:textId="77777777" w:rsidR="006142B2" w:rsidRPr="00B04E79" w:rsidRDefault="006142B2" w:rsidP="00AE587E">
            <w:pPr>
              <w:rPr>
                <w:sz w:val="20"/>
                <w:szCs w:val="20"/>
              </w:rPr>
            </w:pPr>
            <w:r w:rsidRPr="00B04E79">
              <w:rPr>
                <w:sz w:val="20"/>
                <w:szCs w:val="20"/>
              </w:rPr>
              <w:t>IGC5S1</w:t>
            </w:r>
          </w:p>
        </w:tc>
        <w:tc>
          <w:tcPr>
            <w:tcW w:w="2618" w:type="dxa"/>
            <w:tcBorders>
              <w:bottom w:val="single" w:sz="4" w:space="0" w:color="auto"/>
            </w:tcBorders>
          </w:tcPr>
          <w:p w14:paraId="6AAB6311" w14:textId="77777777" w:rsidR="006142B2" w:rsidRPr="00B04E79" w:rsidRDefault="006142B2" w:rsidP="00AE587E">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4C04809B"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3C696B1" w14:textId="77777777" w:rsidR="006142B2" w:rsidRPr="00B04E79" w:rsidRDefault="006142B2" w:rsidP="00AE587E">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54900314"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3D2FCFE" w14:textId="77777777" w:rsidR="006142B2" w:rsidRPr="00B04E79" w:rsidRDefault="006142B2" w:rsidP="00AE587E">
            <w:pPr>
              <w:pStyle w:val="ColorfulList-Accent11"/>
              <w:ind w:left="0"/>
              <w:rPr>
                <w:i/>
                <w:sz w:val="20"/>
                <w:szCs w:val="20"/>
              </w:rPr>
            </w:pPr>
          </w:p>
          <w:p w14:paraId="4040773D" w14:textId="77777777" w:rsidR="006142B2" w:rsidRPr="00B04E79" w:rsidRDefault="006142B2" w:rsidP="00AE587E">
            <w:pPr>
              <w:pStyle w:val="ColorfulList-Accent11"/>
              <w:ind w:left="0"/>
              <w:rPr>
                <w:i/>
                <w:sz w:val="20"/>
                <w:szCs w:val="20"/>
              </w:rPr>
            </w:pPr>
          </w:p>
        </w:tc>
      </w:tr>
      <w:tr w:rsidR="006142B2" w:rsidRPr="00BE1C28" w14:paraId="015E6379" w14:textId="77777777" w:rsidTr="00AE587E">
        <w:trPr>
          <w:trHeight w:val="323"/>
        </w:trPr>
        <w:tc>
          <w:tcPr>
            <w:tcW w:w="1747" w:type="dxa"/>
            <w:tcBorders>
              <w:bottom w:val="single" w:sz="4" w:space="0" w:color="auto"/>
            </w:tcBorders>
            <w:shd w:val="clear" w:color="auto" w:fill="auto"/>
          </w:tcPr>
          <w:p w14:paraId="0667E702" w14:textId="77777777" w:rsidR="006142B2" w:rsidRPr="00B04E79" w:rsidRDefault="006142B2" w:rsidP="00AE587E">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5B15E535" w14:textId="77777777" w:rsidR="006142B2" w:rsidRPr="00B04E79" w:rsidRDefault="006142B2" w:rsidP="00AE587E">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720705E8" w14:textId="77777777" w:rsidR="006142B2" w:rsidRPr="00B04E79" w:rsidRDefault="006142B2" w:rsidP="00AE587E">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127A8574" w14:textId="77777777" w:rsidR="006142B2" w:rsidRPr="00B04E79" w:rsidRDefault="006142B2" w:rsidP="00AE587E">
            <w:pPr>
              <w:pStyle w:val="ColorfulList-Accent11"/>
              <w:spacing w:after="0" w:line="240" w:lineRule="auto"/>
              <w:ind w:left="0"/>
              <w:jc w:val="center"/>
              <w:rPr>
                <w:b/>
                <w:sz w:val="20"/>
                <w:szCs w:val="20"/>
              </w:rPr>
            </w:pPr>
            <w:r w:rsidRPr="00B04E79">
              <w:rPr>
                <w:b/>
                <w:sz w:val="20"/>
                <w:szCs w:val="20"/>
              </w:rPr>
              <w:t>0 points each</w:t>
            </w:r>
          </w:p>
        </w:tc>
      </w:tr>
      <w:tr w:rsidR="006142B2" w:rsidRPr="00BE1C28" w14:paraId="096B81E6" w14:textId="77777777" w:rsidTr="00AE587E">
        <w:tc>
          <w:tcPr>
            <w:tcW w:w="1747" w:type="dxa"/>
            <w:tcBorders>
              <w:bottom w:val="single" w:sz="4" w:space="0" w:color="auto"/>
            </w:tcBorders>
            <w:shd w:val="clear" w:color="auto" w:fill="F2F2F2" w:themeFill="background1" w:themeFillShade="F2"/>
          </w:tcPr>
          <w:p w14:paraId="1D1AD281" w14:textId="77777777" w:rsidR="006142B2" w:rsidRPr="00B04E79" w:rsidRDefault="006142B2" w:rsidP="00AE587E">
            <w:pPr>
              <w:rPr>
                <w:sz w:val="20"/>
                <w:szCs w:val="20"/>
              </w:rPr>
            </w:pPr>
            <w:r w:rsidRPr="00B04E79">
              <w:rPr>
                <w:sz w:val="20"/>
                <w:szCs w:val="20"/>
              </w:rPr>
              <w:t xml:space="preserve">Description of student progress </w:t>
            </w:r>
          </w:p>
          <w:p w14:paraId="290A6586"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0EE58FAD"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17C58E58"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10F2816D"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425BFE50" w14:textId="77777777" w:rsidR="006142B2" w:rsidRPr="00B04E79" w:rsidRDefault="006142B2" w:rsidP="00AE587E">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p>
        </w:tc>
        <w:tc>
          <w:tcPr>
            <w:tcW w:w="2685" w:type="dxa"/>
            <w:tcBorders>
              <w:bottom w:val="single" w:sz="4" w:space="0" w:color="auto"/>
            </w:tcBorders>
          </w:tcPr>
          <w:p w14:paraId="5E381EBC"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2A000863"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5E4E7BA1"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03E9BC23"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38E34CBA" w14:textId="77777777" w:rsidR="006142B2" w:rsidRPr="00B04E79" w:rsidRDefault="006142B2" w:rsidP="00AE587E">
            <w:pPr>
              <w:pStyle w:val="ColorfulList-Accent11"/>
              <w:spacing w:after="0" w:line="240" w:lineRule="auto"/>
              <w:ind w:left="0"/>
              <w:rPr>
                <w:sz w:val="20"/>
                <w:szCs w:val="20"/>
              </w:rPr>
            </w:pPr>
            <w:r w:rsidRPr="00B04E79">
              <w:rPr>
                <w:sz w:val="20"/>
                <w:szCs w:val="20"/>
              </w:rPr>
              <w:t>Includes student progress with regard to communication supports provided within the intervention</w:t>
            </w:r>
          </w:p>
        </w:tc>
        <w:tc>
          <w:tcPr>
            <w:tcW w:w="2300" w:type="dxa"/>
            <w:tcBorders>
              <w:bottom w:val="single" w:sz="4" w:space="0" w:color="auto"/>
            </w:tcBorders>
          </w:tcPr>
          <w:p w14:paraId="03035663"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215CD23" w14:textId="77777777" w:rsidR="006142B2" w:rsidRPr="00B04E79" w:rsidRDefault="006142B2" w:rsidP="00AE587E">
            <w:pPr>
              <w:rPr>
                <w:sz w:val="20"/>
                <w:szCs w:val="20"/>
              </w:rPr>
            </w:pPr>
          </w:p>
        </w:tc>
      </w:tr>
      <w:tr w:rsidR="006142B2" w:rsidRPr="00BE1C28" w14:paraId="4DD2442A" w14:textId="77777777" w:rsidTr="00AE587E">
        <w:tc>
          <w:tcPr>
            <w:tcW w:w="1747" w:type="dxa"/>
            <w:tcBorders>
              <w:bottom w:val="single" w:sz="4" w:space="0" w:color="auto"/>
            </w:tcBorders>
            <w:shd w:val="clear" w:color="auto" w:fill="F2F2F2" w:themeFill="background1" w:themeFillShade="F2"/>
          </w:tcPr>
          <w:p w14:paraId="7C631849" w14:textId="77777777" w:rsidR="006142B2" w:rsidRPr="00B04E79" w:rsidRDefault="006142B2" w:rsidP="00AE587E">
            <w:pPr>
              <w:rPr>
                <w:sz w:val="20"/>
                <w:szCs w:val="20"/>
              </w:rPr>
            </w:pPr>
            <w:r w:rsidRPr="00B04E79">
              <w:rPr>
                <w:sz w:val="20"/>
                <w:szCs w:val="20"/>
              </w:rPr>
              <w:t xml:space="preserve">Reporting and graphic analysis of student progress </w:t>
            </w:r>
          </w:p>
          <w:p w14:paraId="00A7B085" w14:textId="77777777" w:rsidR="006142B2" w:rsidRPr="00B04E79" w:rsidRDefault="006142B2" w:rsidP="00AE587E">
            <w:pPr>
              <w:rPr>
                <w:sz w:val="20"/>
                <w:szCs w:val="20"/>
              </w:rPr>
            </w:pPr>
            <w:r w:rsidRPr="00B04E79">
              <w:rPr>
                <w:sz w:val="20"/>
                <w:szCs w:val="20"/>
              </w:rPr>
              <w:t>ISCI4S7</w:t>
            </w:r>
          </w:p>
          <w:p w14:paraId="3C2B8581"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6CAD7FA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70619A8"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01317AD"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78012EE"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762E817"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186E739A" w14:textId="77777777" w:rsidR="006142B2" w:rsidRPr="00B04E79" w:rsidRDefault="006142B2" w:rsidP="00AE587E">
            <w:pPr>
              <w:pStyle w:val="ColorfulList-Accent11"/>
              <w:spacing w:after="0" w:line="240" w:lineRule="auto"/>
              <w:ind w:left="36"/>
              <w:rPr>
                <w:i/>
                <w:sz w:val="20"/>
                <w:szCs w:val="20"/>
              </w:rPr>
            </w:pPr>
          </w:p>
        </w:tc>
        <w:tc>
          <w:tcPr>
            <w:tcW w:w="2685" w:type="dxa"/>
            <w:tcBorders>
              <w:bottom w:val="single" w:sz="4" w:space="0" w:color="auto"/>
            </w:tcBorders>
          </w:tcPr>
          <w:p w14:paraId="6055AC17" w14:textId="77777777" w:rsidR="006142B2" w:rsidRPr="00B04E79" w:rsidRDefault="006142B2" w:rsidP="00AE587E">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1B7E3B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16A6E86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1C2D7402"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6C82EFF"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18BF9DF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0A1AEDF6" w14:textId="77777777" w:rsidR="006142B2" w:rsidRPr="00B04E79" w:rsidRDefault="006142B2" w:rsidP="00AE587E">
            <w:pPr>
              <w:pStyle w:val="ColorfulList-Accent11"/>
              <w:spacing w:after="0" w:line="240" w:lineRule="auto"/>
              <w:ind w:left="0"/>
              <w:rPr>
                <w:sz w:val="20"/>
                <w:szCs w:val="20"/>
              </w:rPr>
            </w:pPr>
          </w:p>
        </w:tc>
        <w:tc>
          <w:tcPr>
            <w:tcW w:w="2300" w:type="dxa"/>
            <w:tcBorders>
              <w:bottom w:val="single" w:sz="4" w:space="0" w:color="auto"/>
            </w:tcBorders>
          </w:tcPr>
          <w:p w14:paraId="4627ADD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B43EE48" w14:textId="77777777" w:rsidR="006142B2" w:rsidRPr="00B04E79" w:rsidRDefault="006142B2" w:rsidP="00AE587E">
            <w:pPr>
              <w:rPr>
                <w:i/>
                <w:sz w:val="20"/>
                <w:szCs w:val="20"/>
              </w:rPr>
            </w:pPr>
          </w:p>
          <w:p w14:paraId="78194BAB" w14:textId="77777777" w:rsidR="006142B2" w:rsidRPr="00B04E79" w:rsidRDefault="006142B2" w:rsidP="00AE587E">
            <w:pPr>
              <w:rPr>
                <w:i/>
                <w:sz w:val="20"/>
                <w:szCs w:val="20"/>
              </w:rPr>
            </w:pPr>
          </w:p>
          <w:p w14:paraId="7D78E7B6" w14:textId="77777777" w:rsidR="006142B2" w:rsidRPr="00B04E79" w:rsidRDefault="006142B2" w:rsidP="00AE587E">
            <w:pPr>
              <w:rPr>
                <w:i/>
                <w:sz w:val="20"/>
                <w:szCs w:val="20"/>
              </w:rPr>
            </w:pPr>
          </w:p>
          <w:p w14:paraId="225E366B" w14:textId="77777777" w:rsidR="006142B2" w:rsidRPr="00B04E79" w:rsidRDefault="006142B2" w:rsidP="00AE587E">
            <w:pPr>
              <w:rPr>
                <w:i/>
                <w:sz w:val="20"/>
                <w:szCs w:val="20"/>
              </w:rPr>
            </w:pPr>
          </w:p>
          <w:p w14:paraId="135A5FBF" w14:textId="77777777" w:rsidR="006142B2" w:rsidRPr="00B04E79" w:rsidRDefault="006142B2" w:rsidP="00AE587E">
            <w:pPr>
              <w:rPr>
                <w:i/>
                <w:sz w:val="20"/>
                <w:szCs w:val="20"/>
              </w:rPr>
            </w:pPr>
          </w:p>
          <w:p w14:paraId="0D17D0B2" w14:textId="77777777" w:rsidR="006142B2" w:rsidRPr="00B04E79" w:rsidRDefault="006142B2" w:rsidP="00AE587E">
            <w:pPr>
              <w:rPr>
                <w:i/>
                <w:sz w:val="20"/>
                <w:szCs w:val="20"/>
              </w:rPr>
            </w:pPr>
          </w:p>
          <w:p w14:paraId="65ADF9E1" w14:textId="77777777" w:rsidR="006142B2" w:rsidRPr="00B04E79" w:rsidRDefault="006142B2" w:rsidP="00AE587E">
            <w:pPr>
              <w:rPr>
                <w:i/>
                <w:sz w:val="20"/>
                <w:szCs w:val="20"/>
              </w:rPr>
            </w:pPr>
          </w:p>
          <w:p w14:paraId="5E5815F0" w14:textId="77777777" w:rsidR="006142B2" w:rsidRPr="00B04E79" w:rsidRDefault="006142B2" w:rsidP="00AE587E">
            <w:pPr>
              <w:rPr>
                <w:i/>
                <w:sz w:val="20"/>
                <w:szCs w:val="20"/>
              </w:rPr>
            </w:pPr>
          </w:p>
          <w:p w14:paraId="744E72EC" w14:textId="77777777" w:rsidR="006142B2" w:rsidRPr="00B04E79" w:rsidRDefault="006142B2" w:rsidP="00AE587E">
            <w:pPr>
              <w:rPr>
                <w:i/>
                <w:sz w:val="20"/>
                <w:szCs w:val="20"/>
              </w:rPr>
            </w:pPr>
          </w:p>
          <w:p w14:paraId="009BC6AB" w14:textId="77777777" w:rsidR="006142B2" w:rsidRPr="00B04E79" w:rsidRDefault="006142B2" w:rsidP="00AE587E">
            <w:pPr>
              <w:rPr>
                <w:i/>
                <w:sz w:val="20"/>
                <w:szCs w:val="20"/>
              </w:rPr>
            </w:pPr>
          </w:p>
          <w:p w14:paraId="73213634" w14:textId="77777777" w:rsidR="006142B2" w:rsidRPr="00B04E79" w:rsidRDefault="006142B2" w:rsidP="00AE587E">
            <w:pPr>
              <w:rPr>
                <w:i/>
                <w:sz w:val="20"/>
                <w:szCs w:val="20"/>
              </w:rPr>
            </w:pPr>
          </w:p>
          <w:p w14:paraId="5C296FE9" w14:textId="77777777" w:rsidR="006142B2" w:rsidRPr="00B04E79" w:rsidRDefault="006142B2" w:rsidP="00AE587E">
            <w:pPr>
              <w:rPr>
                <w:i/>
                <w:sz w:val="20"/>
                <w:szCs w:val="20"/>
              </w:rPr>
            </w:pPr>
          </w:p>
          <w:p w14:paraId="3CB72F29" w14:textId="77777777" w:rsidR="006142B2" w:rsidRPr="00B04E79" w:rsidRDefault="006142B2" w:rsidP="00AE587E">
            <w:pPr>
              <w:rPr>
                <w:i/>
                <w:sz w:val="20"/>
                <w:szCs w:val="20"/>
              </w:rPr>
            </w:pPr>
          </w:p>
          <w:p w14:paraId="5A9918DA" w14:textId="77777777" w:rsidR="006142B2" w:rsidRPr="00B04E79" w:rsidRDefault="006142B2" w:rsidP="00AE587E">
            <w:pPr>
              <w:rPr>
                <w:i/>
                <w:sz w:val="20"/>
                <w:szCs w:val="20"/>
              </w:rPr>
            </w:pPr>
          </w:p>
          <w:p w14:paraId="3E5B3EAF" w14:textId="77777777" w:rsidR="006142B2" w:rsidRPr="00B04E79" w:rsidRDefault="006142B2" w:rsidP="00AE587E">
            <w:pPr>
              <w:rPr>
                <w:i/>
                <w:sz w:val="20"/>
                <w:szCs w:val="20"/>
              </w:rPr>
            </w:pPr>
          </w:p>
          <w:p w14:paraId="4D809118" w14:textId="77777777" w:rsidR="006142B2" w:rsidRPr="00B04E79" w:rsidRDefault="006142B2" w:rsidP="00AE587E">
            <w:pPr>
              <w:rPr>
                <w:i/>
                <w:sz w:val="20"/>
                <w:szCs w:val="20"/>
              </w:rPr>
            </w:pPr>
          </w:p>
          <w:p w14:paraId="584B3789" w14:textId="77777777" w:rsidR="006142B2" w:rsidRPr="00B04E79" w:rsidRDefault="006142B2" w:rsidP="00AE587E">
            <w:pPr>
              <w:rPr>
                <w:i/>
                <w:sz w:val="20"/>
                <w:szCs w:val="20"/>
              </w:rPr>
            </w:pPr>
          </w:p>
          <w:p w14:paraId="589E593C" w14:textId="77777777" w:rsidR="006142B2" w:rsidRPr="00B04E79" w:rsidRDefault="006142B2" w:rsidP="00AE587E">
            <w:pPr>
              <w:rPr>
                <w:i/>
                <w:sz w:val="20"/>
                <w:szCs w:val="20"/>
              </w:rPr>
            </w:pPr>
          </w:p>
        </w:tc>
      </w:tr>
    </w:tbl>
    <w:p w14:paraId="08D821EA" w14:textId="081AD275" w:rsidR="006142B2" w:rsidRDefault="006142B2" w:rsidP="000F6557">
      <w:pPr>
        <w:widowControl/>
        <w:autoSpaceDE/>
        <w:autoSpaceDN/>
        <w:adjustRightInd/>
      </w:pPr>
    </w:p>
    <w:p w14:paraId="08087EA4" w14:textId="77777777" w:rsidR="006142B2" w:rsidRDefault="006142B2">
      <w:pPr>
        <w:widowControl/>
        <w:autoSpaceDE/>
        <w:autoSpaceDN/>
        <w:adjustRightInd/>
      </w:pPr>
      <w:r>
        <w:br w:type="page"/>
      </w:r>
    </w:p>
    <w:p w14:paraId="1CA8C219" w14:textId="0C5DAE62" w:rsidR="00AE587E" w:rsidRPr="00AE587E" w:rsidRDefault="00AE587E" w:rsidP="00AE587E">
      <w:pPr>
        <w:spacing w:before="65"/>
        <w:rPr>
          <w:b/>
        </w:rPr>
        <w:sectPr w:rsidR="00AE587E" w:rsidRPr="00AE587E" w:rsidSect="009335F4">
          <w:pgSz w:w="12240" w:h="15840"/>
          <w:pgMar w:top="1440" w:right="990" w:bottom="1440" w:left="1440" w:header="720" w:footer="720" w:gutter="0"/>
          <w:cols w:space="720"/>
          <w:docGrid w:linePitch="360"/>
        </w:sectPr>
      </w:pPr>
      <w:r>
        <w:rPr>
          <w:b/>
          <w:spacing w:val="-1"/>
        </w:rPr>
        <w:t>Rubri</w:t>
      </w:r>
      <w:r>
        <w:rPr>
          <w:b/>
        </w:rPr>
        <w:t xml:space="preserve">c </w:t>
      </w:r>
      <w:r>
        <w:rPr>
          <w:b/>
          <w:spacing w:val="-1"/>
        </w:rPr>
        <w:t>fo</w:t>
      </w:r>
      <w:r>
        <w:rPr>
          <w:b/>
        </w:rPr>
        <w:t xml:space="preserve">r </w:t>
      </w:r>
      <w:r>
        <w:rPr>
          <w:b/>
          <w:spacing w:val="-1"/>
        </w:rPr>
        <w:t>Assessin</w:t>
      </w:r>
      <w:r>
        <w:rPr>
          <w:b/>
        </w:rPr>
        <w:t xml:space="preserve">g </w:t>
      </w:r>
      <w:r>
        <w:rPr>
          <w:b/>
          <w:spacing w:val="-1"/>
        </w:rPr>
        <w:t>Grou</w:t>
      </w:r>
      <w:r>
        <w:rPr>
          <w:b/>
        </w:rPr>
        <w:t xml:space="preserve">p </w:t>
      </w:r>
      <w:r>
        <w:rPr>
          <w:b/>
          <w:spacing w:val="-1"/>
          <w:w w:val="99"/>
        </w:rPr>
        <w:t>Members</w:t>
      </w:r>
      <w:r>
        <w:rPr>
          <w:b/>
          <w:w w:val="39"/>
        </w:rPr>
        <w:t>=</w:t>
      </w:r>
      <w:r>
        <w:rPr>
          <w:b/>
          <w:spacing w:val="2"/>
        </w:rPr>
        <w:t xml:space="preserve"> </w:t>
      </w:r>
      <w:r>
        <w:rPr>
          <w:b/>
        </w:rPr>
        <w:t>Ability</w:t>
      </w:r>
      <w:r>
        <w:rPr>
          <w:b/>
          <w:spacing w:val="-3"/>
        </w:rPr>
        <w:t xml:space="preserve"> </w:t>
      </w:r>
      <w:r>
        <w:rPr>
          <w:b/>
        </w:rPr>
        <w:t>to Participate Effectively</w:t>
      </w:r>
      <w:r>
        <w:rPr>
          <w:b/>
          <w:spacing w:val="-3"/>
        </w:rPr>
        <w:t xml:space="preserve"> </w:t>
      </w:r>
      <w:r>
        <w:rPr>
          <w:b/>
          <w:w w:val="99"/>
        </w:rPr>
        <w:t>as</w:t>
      </w:r>
      <w:r>
        <w:rPr>
          <w:b/>
        </w:rPr>
        <w:t xml:space="preserve"> </w:t>
      </w:r>
      <w:r>
        <w:rPr>
          <w:b/>
          <w:w w:val="99"/>
        </w:rPr>
        <w:t>Part</w:t>
      </w:r>
      <w:r>
        <w:rPr>
          <w:b/>
        </w:rPr>
        <w:t xml:space="preserve"> of </w:t>
      </w:r>
      <w:r>
        <w:rPr>
          <w:b/>
          <w:w w:val="99"/>
        </w:rPr>
        <w:t>a</w:t>
      </w:r>
      <w:r>
        <w:rPr>
          <w:b/>
        </w:rPr>
        <w:t xml:space="preserve"> </w:t>
      </w:r>
      <w:r>
        <w:rPr>
          <w:b/>
          <w:w w:val="99"/>
        </w:rPr>
        <w:t>Team</w:t>
      </w:r>
    </w:p>
    <w:p w14:paraId="112B091C" w14:textId="77777777"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3B092A59" w14:textId="274DA0D0" w:rsidR="00AE587E" w:rsidRDefault="00AE587E">
      <w:pPr>
        <w:spacing w:before="206"/>
        <w:ind w:left="220"/>
      </w:pPr>
      <w:r>
        <w:rPr>
          <w:sz w:val="22"/>
        </w:rPr>
        <w:t>Group:</w:t>
      </w:r>
    </w:p>
    <w:p w14:paraId="4B43EFA6" w14:textId="35CF64E7" w:rsidR="00AE587E" w:rsidRDefault="00AE587E" w:rsidP="00AE587E">
      <w:pPr>
        <w:tabs>
          <w:tab w:val="left" w:pos="2688"/>
        </w:tabs>
        <w:spacing w:before="93"/>
        <w:ind w:left="82"/>
        <w:sectPr w:rsidR="00AE587E">
          <w:type w:val="continuous"/>
          <w:pgSz w:w="12240" w:h="15840"/>
          <w:pgMar w:top="660" w:right="700" w:bottom="280" w:left="500" w:header="720" w:footer="720" w:gutter="0"/>
          <w:cols w:num="2" w:space="720" w:equalWidth="0">
            <w:col w:w="7916" w:space="40"/>
            <w:col w:w="3084"/>
          </w:cols>
        </w:sectPr>
      </w:pPr>
      <w:r>
        <w:br w:type="column"/>
      </w:r>
      <w:r>
        <w:rPr>
          <w:sz w:val="22"/>
        </w:rPr>
        <w:t>Date:</w:t>
      </w:r>
      <w:r>
        <w:rPr>
          <w:w w:val="99"/>
          <w:sz w:val="22"/>
          <w:u w:val="single"/>
        </w:rPr>
        <w:t xml:space="preserve"> </w:t>
      </w:r>
      <w:r>
        <w:rPr>
          <w:sz w:val="22"/>
          <w:u w:val="single"/>
        </w:rPr>
        <w:tab/>
      </w:r>
    </w:p>
    <w:p w14:paraId="084D8009" w14:textId="0D9A35B7" w:rsidR="00AE587E" w:rsidRDefault="00AE587E" w:rsidP="00AE587E">
      <w:pPr>
        <w:tabs>
          <w:tab w:val="left" w:pos="10608"/>
        </w:tabs>
        <w:spacing w:line="251" w:lineRule="exact"/>
      </w:pPr>
      <w:r>
        <w:rPr>
          <w:sz w:val="22"/>
        </w:rPr>
        <w:t xml:space="preserve">  </w:t>
      </w:r>
      <w:r>
        <w:rPr>
          <w:w w:val="99"/>
          <w:sz w:val="22"/>
          <w:u w:val="single"/>
        </w:rPr>
        <w:t xml:space="preserve"> </w:t>
      </w:r>
      <w:r>
        <w:rPr>
          <w:sz w:val="22"/>
          <w:u w:val="single"/>
        </w:rPr>
        <w:tab/>
      </w:r>
    </w:p>
    <w:p w14:paraId="20358CBF" w14:textId="77777777" w:rsidR="00AE587E" w:rsidRDefault="00AE587E">
      <w:pPr>
        <w:pStyle w:val="BodyText"/>
        <w:spacing w:before="8"/>
        <w:rPr>
          <w:sz w:val="13"/>
        </w:rPr>
      </w:pPr>
    </w:p>
    <w:p w14:paraId="41654D0F" w14:textId="77777777" w:rsidR="00AE587E" w:rsidRDefault="00AE587E">
      <w:pPr>
        <w:spacing w:before="95"/>
        <w:ind w:left="270"/>
        <w:rPr>
          <w:i/>
          <w:sz w:val="18"/>
        </w:rPr>
      </w:pPr>
      <w:r>
        <w:rPr>
          <w:i/>
          <w:sz w:val="18"/>
        </w:rPr>
        <w:t>(Circle the appropriate score for each criterion for each member of your group.)</w:t>
      </w:r>
    </w:p>
    <w:p w14:paraId="664A11D6" w14:textId="77777777" w:rsidR="00AE587E" w:rsidRDefault="00AE587E">
      <w:pPr>
        <w:pStyle w:val="BodyText"/>
        <w:spacing w:before="11"/>
        <w:rPr>
          <w:i/>
          <w:sz w:val="17"/>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Pr>
                <w:sz w:val="18"/>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77777777" w:rsidR="00AE587E" w:rsidRDefault="00AE587E">
            <w:pPr>
              <w:pStyle w:val="TableParagraph"/>
              <w:spacing w:line="240" w:lineRule="auto"/>
              <w:ind w:left="285" w:right="264"/>
              <w:rPr>
                <w:sz w:val="18"/>
              </w:rPr>
            </w:pPr>
            <w:r>
              <w:rPr>
                <w:sz w:val="18"/>
              </w:rPr>
              <w:t xml:space="preserve">Openness to </w:t>
            </w:r>
            <w:r>
              <w:rPr>
                <w:w w:val="99"/>
                <w:sz w:val="18"/>
              </w:rPr>
              <w:t>others</w:t>
            </w:r>
            <w:r>
              <w:rPr>
                <w:rFonts w:ascii="Symbol"/>
                <w:w w:val="42"/>
                <w:sz w:val="18"/>
              </w:rPr>
              <w:t></w:t>
            </w:r>
            <w:r>
              <w:rPr>
                <w:rFonts w:ascii="Symbol"/>
                <w:sz w:val="18"/>
              </w:rPr>
              <w:t></w:t>
            </w:r>
            <w:r>
              <w:rPr>
                <w:w w:val="99"/>
                <w:sz w:val="18"/>
              </w:rPr>
              <w:t>ideas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r w:rsidR="00AE587E" w14:paraId="764E4FBF" w14:textId="77777777">
        <w:trPr>
          <w:trHeight w:hRule="exact" w:val="275"/>
        </w:trPr>
        <w:tc>
          <w:tcPr>
            <w:tcW w:w="2776" w:type="dxa"/>
          </w:tcPr>
          <w:p w14:paraId="7107A966" w14:textId="77777777" w:rsidR="00AE587E" w:rsidRDefault="00AE587E"/>
        </w:tc>
        <w:tc>
          <w:tcPr>
            <w:tcW w:w="1603" w:type="dxa"/>
          </w:tcPr>
          <w:p w14:paraId="4DFA94B5"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2127B7E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0BC6CBB9"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4823186"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1B2E028" w14:textId="77777777" w:rsidR="00AE587E" w:rsidRDefault="00AE587E">
            <w:pPr>
              <w:pStyle w:val="TableParagraph"/>
              <w:spacing w:before="14" w:line="240" w:lineRule="auto"/>
              <w:ind w:left="89" w:right="110"/>
              <w:jc w:val="center"/>
              <w:rPr>
                <w:sz w:val="18"/>
              </w:rPr>
            </w:pPr>
            <w:r>
              <w:rPr>
                <w:sz w:val="18"/>
              </w:rPr>
              <w:t>0   1   2   3   4   5</w:t>
            </w:r>
          </w:p>
        </w:tc>
      </w:tr>
      <w:tr w:rsidR="00AE587E" w14:paraId="56D5E144" w14:textId="77777777">
        <w:trPr>
          <w:trHeight w:hRule="exact" w:val="275"/>
        </w:trPr>
        <w:tc>
          <w:tcPr>
            <w:tcW w:w="2776" w:type="dxa"/>
          </w:tcPr>
          <w:p w14:paraId="35563DE9" w14:textId="77777777" w:rsidR="00AE587E" w:rsidRDefault="00AE587E"/>
        </w:tc>
        <w:tc>
          <w:tcPr>
            <w:tcW w:w="1603" w:type="dxa"/>
          </w:tcPr>
          <w:p w14:paraId="4891E04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1F56967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7C27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B4C9B57"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4F003FE"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proofErr w:type="gramStart"/>
            <w:r>
              <w:rPr>
                <w:sz w:val="16"/>
              </w:rPr>
              <w:t>what</w:t>
            </w:r>
            <w:proofErr w:type="gramEnd"/>
            <w:r>
              <w:rPr>
                <w:sz w:val="16"/>
              </w:rPr>
              <w:t xml:space="preserve"> others say</w:t>
            </w:r>
          </w:p>
        </w:tc>
        <w:tc>
          <w:tcPr>
            <w:tcW w:w="1637" w:type="dxa"/>
            <w:tcBorders>
              <w:top w:val="nil"/>
              <w:bottom w:val="nil"/>
            </w:tcBorders>
          </w:tcPr>
          <w:p w14:paraId="3DCFD979" w14:textId="77777777" w:rsidR="00AE587E" w:rsidRDefault="00AE587E">
            <w:pPr>
              <w:pStyle w:val="TableParagraph"/>
              <w:rPr>
                <w:sz w:val="16"/>
              </w:rPr>
            </w:pPr>
            <w:proofErr w:type="gramStart"/>
            <w:r>
              <w:rPr>
                <w:sz w:val="16"/>
              </w:rPr>
              <w:t>others</w:t>
            </w:r>
            <w:proofErr w:type="gramEnd"/>
            <w:r>
              <w:rPr>
                <w:sz w:val="16"/>
              </w:rPr>
              <w:t xml:space="preserve"> say before</w:t>
            </w:r>
          </w:p>
        </w:tc>
        <w:tc>
          <w:tcPr>
            <w:tcW w:w="1788" w:type="dxa"/>
            <w:tcBorders>
              <w:top w:val="nil"/>
              <w:bottom w:val="nil"/>
            </w:tcBorders>
          </w:tcPr>
          <w:p w14:paraId="69D6D1FE" w14:textId="77777777" w:rsidR="00AE587E" w:rsidRDefault="00AE587E">
            <w:pPr>
              <w:pStyle w:val="TableParagraph"/>
              <w:rPr>
                <w:sz w:val="16"/>
              </w:rPr>
            </w:pPr>
            <w:proofErr w:type="gramStart"/>
            <w:r>
              <w:rPr>
                <w:sz w:val="16"/>
              </w:rPr>
              <w:t>what</w:t>
            </w:r>
            <w:proofErr w:type="gramEnd"/>
            <w:r>
              <w:rPr>
                <w:sz w:val="16"/>
              </w:rPr>
              <w:t xml:space="preserve"> others say</w:t>
            </w:r>
          </w:p>
        </w:tc>
        <w:tc>
          <w:tcPr>
            <w:tcW w:w="1788" w:type="dxa"/>
            <w:tcBorders>
              <w:top w:val="nil"/>
              <w:bottom w:val="nil"/>
            </w:tcBorders>
          </w:tcPr>
          <w:p w14:paraId="7142F1B6" w14:textId="77777777" w:rsidR="00AE587E" w:rsidRDefault="00AE587E">
            <w:pPr>
              <w:pStyle w:val="TableParagraph"/>
              <w:rPr>
                <w:sz w:val="16"/>
              </w:rPr>
            </w:pPr>
            <w:proofErr w:type="gramStart"/>
            <w:r>
              <w:rPr>
                <w:sz w:val="16"/>
              </w:rPr>
              <w:t>others</w:t>
            </w:r>
            <w:proofErr w:type="gramEnd"/>
            <w:r>
              <w:rPr>
                <w:sz w:val="16"/>
              </w:rPr>
              <w:t xml:space="preserve"> say before</w:t>
            </w:r>
          </w:p>
        </w:tc>
        <w:tc>
          <w:tcPr>
            <w:tcW w:w="1673" w:type="dxa"/>
            <w:tcBorders>
              <w:top w:val="nil"/>
              <w:bottom w:val="nil"/>
            </w:tcBorders>
          </w:tcPr>
          <w:p w14:paraId="303FB74C" w14:textId="77777777" w:rsidR="00AE587E" w:rsidRDefault="00AE587E">
            <w:pPr>
              <w:pStyle w:val="TableParagraph"/>
              <w:rPr>
                <w:sz w:val="16"/>
              </w:rPr>
            </w:pPr>
            <w:proofErr w:type="gramStart"/>
            <w:r>
              <w:rPr>
                <w:sz w:val="16"/>
              </w:rPr>
              <w:t>what</w:t>
            </w:r>
            <w:proofErr w:type="gramEnd"/>
            <w:r>
              <w:rPr>
                <w:sz w:val="16"/>
              </w:rPr>
              <w:t xml:space="preserve"> others say</w:t>
            </w:r>
          </w:p>
        </w:tc>
        <w:tc>
          <w:tcPr>
            <w:tcW w:w="1152" w:type="dxa"/>
            <w:tcBorders>
              <w:top w:val="nil"/>
              <w:bottom w:val="nil"/>
            </w:tcBorders>
          </w:tcPr>
          <w:p w14:paraId="1767B2E8"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proofErr w:type="gramStart"/>
            <w:r>
              <w:rPr>
                <w:sz w:val="16"/>
              </w:rPr>
              <w:t>before</w:t>
            </w:r>
            <w:proofErr w:type="gramEnd"/>
            <w:r>
              <w:rPr>
                <w:sz w:val="16"/>
              </w:rPr>
              <w:t xml:space="preserve"> responding;</w:t>
            </w:r>
          </w:p>
        </w:tc>
        <w:tc>
          <w:tcPr>
            <w:tcW w:w="1637" w:type="dxa"/>
            <w:tcBorders>
              <w:top w:val="nil"/>
              <w:bottom w:val="nil"/>
            </w:tcBorders>
          </w:tcPr>
          <w:p w14:paraId="1C99F6AB" w14:textId="77777777" w:rsidR="00AE587E" w:rsidRDefault="00AE587E">
            <w:pPr>
              <w:pStyle w:val="TableParagraph"/>
              <w:rPr>
                <w:sz w:val="16"/>
              </w:rPr>
            </w:pPr>
            <w:proofErr w:type="gramStart"/>
            <w:r>
              <w:rPr>
                <w:sz w:val="16"/>
              </w:rPr>
              <w:t>responding</w:t>
            </w:r>
            <w:proofErr w:type="gramEnd"/>
            <w:r>
              <w:rPr>
                <w:sz w:val="16"/>
              </w:rPr>
              <w:t>; usually</w:t>
            </w:r>
          </w:p>
        </w:tc>
        <w:tc>
          <w:tcPr>
            <w:tcW w:w="1788" w:type="dxa"/>
            <w:tcBorders>
              <w:top w:val="nil"/>
              <w:bottom w:val="nil"/>
            </w:tcBorders>
          </w:tcPr>
          <w:p w14:paraId="5998BB90" w14:textId="77777777" w:rsidR="00AE587E" w:rsidRDefault="00AE587E">
            <w:pPr>
              <w:pStyle w:val="TableParagraph"/>
              <w:rPr>
                <w:sz w:val="16"/>
              </w:rPr>
            </w:pPr>
            <w:proofErr w:type="gramStart"/>
            <w:r>
              <w:rPr>
                <w:sz w:val="16"/>
              </w:rPr>
              <w:t>before</w:t>
            </w:r>
            <w:proofErr w:type="gramEnd"/>
            <w:r>
              <w:rPr>
                <w:sz w:val="16"/>
              </w:rPr>
              <w:t xml:space="preserve"> responding;</w:t>
            </w:r>
          </w:p>
        </w:tc>
        <w:tc>
          <w:tcPr>
            <w:tcW w:w="1788" w:type="dxa"/>
            <w:tcBorders>
              <w:top w:val="nil"/>
              <w:bottom w:val="nil"/>
            </w:tcBorders>
          </w:tcPr>
          <w:p w14:paraId="53605B0D" w14:textId="77777777" w:rsidR="00AE587E" w:rsidRDefault="00AE587E">
            <w:pPr>
              <w:pStyle w:val="TableParagraph"/>
              <w:rPr>
                <w:sz w:val="16"/>
              </w:rPr>
            </w:pPr>
            <w:proofErr w:type="gramStart"/>
            <w:r>
              <w:rPr>
                <w:sz w:val="16"/>
              </w:rPr>
              <w:t>responding</w:t>
            </w:r>
            <w:proofErr w:type="gramEnd"/>
            <w:r>
              <w:rPr>
                <w:sz w:val="16"/>
              </w:rPr>
              <w:t>; often</w:t>
            </w:r>
          </w:p>
        </w:tc>
        <w:tc>
          <w:tcPr>
            <w:tcW w:w="1673" w:type="dxa"/>
            <w:tcBorders>
              <w:top w:val="nil"/>
              <w:bottom w:val="nil"/>
            </w:tcBorders>
          </w:tcPr>
          <w:p w14:paraId="3291F676" w14:textId="77777777" w:rsidR="00AE587E" w:rsidRDefault="00AE587E">
            <w:pPr>
              <w:pStyle w:val="TableParagraph"/>
              <w:rPr>
                <w:sz w:val="16"/>
              </w:rPr>
            </w:pPr>
            <w:proofErr w:type="gramStart"/>
            <w:r>
              <w:rPr>
                <w:sz w:val="16"/>
              </w:rPr>
              <w:t>when</w:t>
            </w:r>
            <w:proofErr w:type="gramEnd"/>
            <w:r>
              <w:rPr>
                <w:sz w:val="16"/>
              </w:rPr>
              <w:t xml:space="preserve"> responding;</w:t>
            </w:r>
          </w:p>
        </w:tc>
        <w:tc>
          <w:tcPr>
            <w:tcW w:w="1152" w:type="dxa"/>
            <w:tcBorders>
              <w:top w:val="nil"/>
              <w:bottom w:val="nil"/>
            </w:tcBorders>
          </w:tcPr>
          <w:p w14:paraId="24A8E68F" w14:textId="77777777" w:rsidR="00AE587E" w:rsidRDefault="00AE587E">
            <w:pPr>
              <w:pStyle w:val="TableParagraph"/>
              <w:rPr>
                <w:sz w:val="16"/>
              </w:rPr>
            </w:pPr>
            <w:proofErr w:type="gramStart"/>
            <w:r>
              <w:rPr>
                <w:sz w:val="16"/>
              </w:rPr>
              <w:t>never</w:t>
            </w:r>
            <w:proofErr w:type="gramEnd"/>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proofErr w:type="gramStart"/>
            <w:r>
              <w:rPr>
                <w:sz w:val="16"/>
              </w:rPr>
              <w:t>rarely</w:t>
            </w:r>
            <w:proofErr w:type="gramEnd"/>
            <w:r>
              <w:rPr>
                <w:sz w:val="16"/>
              </w:rPr>
              <w:t xml:space="preserve"> interrupts;</w:t>
            </w:r>
          </w:p>
        </w:tc>
        <w:tc>
          <w:tcPr>
            <w:tcW w:w="1637" w:type="dxa"/>
            <w:tcBorders>
              <w:top w:val="nil"/>
              <w:bottom w:val="nil"/>
            </w:tcBorders>
          </w:tcPr>
          <w:p w14:paraId="1EECAC9A" w14:textId="77777777" w:rsidR="00AE587E" w:rsidRDefault="00AE587E">
            <w:pPr>
              <w:pStyle w:val="TableParagraph"/>
              <w:rPr>
                <w:sz w:val="16"/>
              </w:rPr>
            </w:pPr>
            <w:proofErr w:type="gramStart"/>
            <w:r>
              <w:rPr>
                <w:sz w:val="16"/>
              </w:rPr>
              <w:t>does</w:t>
            </w:r>
            <w:proofErr w:type="gramEnd"/>
            <w:r>
              <w:rPr>
                <w:sz w:val="16"/>
              </w:rPr>
              <w:t xml:space="preserve"> not interrupt;</w:t>
            </w:r>
          </w:p>
        </w:tc>
        <w:tc>
          <w:tcPr>
            <w:tcW w:w="1788" w:type="dxa"/>
            <w:tcBorders>
              <w:top w:val="nil"/>
              <w:bottom w:val="nil"/>
            </w:tcBorders>
          </w:tcPr>
          <w:p w14:paraId="78A65AA5" w14:textId="77777777" w:rsidR="00AE587E" w:rsidRDefault="00AE587E">
            <w:pPr>
              <w:pStyle w:val="TableParagraph"/>
              <w:rPr>
                <w:sz w:val="16"/>
              </w:rPr>
            </w:pPr>
            <w:proofErr w:type="gramStart"/>
            <w:r>
              <w:rPr>
                <w:sz w:val="16"/>
              </w:rPr>
              <w:t>sometimes</w:t>
            </w:r>
            <w:proofErr w:type="gramEnd"/>
            <w:r>
              <w:rPr>
                <w:sz w:val="16"/>
              </w:rPr>
              <w:t xml:space="preserve"> interrupts;</w:t>
            </w:r>
          </w:p>
        </w:tc>
        <w:tc>
          <w:tcPr>
            <w:tcW w:w="1788" w:type="dxa"/>
            <w:tcBorders>
              <w:top w:val="nil"/>
              <w:bottom w:val="nil"/>
            </w:tcBorders>
          </w:tcPr>
          <w:p w14:paraId="20F06FD1" w14:textId="77777777" w:rsidR="00AE587E" w:rsidRDefault="00AE587E">
            <w:pPr>
              <w:pStyle w:val="TableParagraph"/>
              <w:rPr>
                <w:sz w:val="16"/>
              </w:rPr>
            </w:pPr>
            <w:proofErr w:type="gramStart"/>
            <w:r>
              <w:rPr>
                <w:sz w:val="16"/>
              </w:rPr>
              <w:t>interrupts</w:t>
            </w:r>
            <w:proofErr w:type="gramEnd"/>
            <w:r>
              <w:rPr>
                <w:sz w:val="16"/>
              </w:rPr>
              <w:t>; rarely</w:t>
            </w:r>
          </w:p>
        </w:tc>
        <w:tc>
          <w:tcPr>
            <w:tcW w:w="1673" w:type="dxa"/>
            <w:tcBorders>
              <w:top w:val="nil"/>
              <w:bottom w:val="nil"/>
            </w:tcBorders>
          </w:tcPr>
          <w:p w14:paraId="42FE72C7" w14:textId="77777777" w:rsidR="00AE587E" w:rsidRDefault="00AE587E">
            <w:pPr>
              <w:pStyle w:val="TableParagraph"/>
              <w:rPr>
                <w:sz w:val="16"/>
              </w:rPr>
            </w:pPr>
            <w:proofErr w:type="gramStart"/>
            <w:r>
              <w:rPr>
                <w:sz w:val="16"/>
              </w:rPr>
              <w:t>often</w:t>
            </w:r>
            <w:proofErr w:type="gramEnd"/>
            <w:r>
              <w:rPr>
                <w:sz w:val="16"/>
              </w:rPr>
              <w:t xml:space="preserve"> interrupts;</w:t>
            </w:r>
          </w:p>
        </w:tc>
        <w:tc>
          <w:tcPr>
            <w:tcW w:w="1152" w:type="dxa"/>
            <w:tcBorders>
              <w:top w:val="nil"/>
              <w:bottom w:val="nil"/>
            </w:tcBorders>
          </w:tcPr>
          <w:p w14:paraId="36860B91" w14:textId="77777777" w:rsidR="00AE587E" w:rsidRDefault="00AE587E">
            <w:pPr>
              <w:pStyle w:val="TableParagraph"/>
              <w:rPr>
                <w:sz w:val="16"/>
              </w:rPr>
            </w:pPr>
            <w:proofErr w:type="gramStart"/>
            <w:r>
              <w:rPr>
                <w:sz w:val="16"/>
              </w:rPr>
              <w:t>contributes</w:t>
            </w:r>
            <w:proofErr w:type="gramEnd"/>
            <w:r>
              <w:rPr>
                <w:sz w:val="16"/>
              </w:rPr>
              <w:t>.</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proofErr w:type="gramStart"/>
            <w:r>
              <w:rPr>
                <w:sz w:val="16"/>
              </w:rPr>
              <w:t>frequently</w:t>
            </w:r>
            <w:proofErr w:type="gramEnd"/>
            <w:r>
              <w:rPr>
                <w:sz w:val="16"/>
              </w:rPr>
              <w:t xml:space="preserve">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proofErr w:type="gramStart"/>
            <w:r>
              <w:rPr>
                <w:w w:val="99"/>
                <w:sz w:val="16"/>
              </w:rPr>
              <w:t>often</w:t>
            </w:r>
            <w:proofErr w:type="gramEnd"/>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proofErr w:type="gramStart"/>
            <w:r>
              <w:rPr>
                <w:sz w:val="16"/>
              </w:rPr>
              <w:t>sometimes</w:t>
            </w:r>
            <w:proofErr w:type="gramEnd"/>
            <w:r>
              <w:rPr>
                <w:sz w:val="16"/>
              </w:rPr>
              <w:t xml:space="preserve">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proofErr w:type="gramStart"/>
            <w:r>
              <w:rPr>
                <w:w w:val="99"/>
                <w:sz w:val="16"/>
              </w:rPr>
              <w:t>solicits</w:t>
            </w:r>
            <w:proofErr w:type="gramEnd"/>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proofErr w:type="gramStart"/>
            <w:r>
              <w:rPr>
                <w:sz w:val="16"/>
              </w:rPr>
              <w:t>doesn’t</w:t>
            </w:r>
            <w:proofErr w:type="gramEnd"/>
            <w:r>
              <w:rPr>
                <w:sz w:val="16"/>
              </w:rPr>
              <w:t xml:space="preserve">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proofErr w:type="gramStart"/>
            <w:r>
              <w:rPr>
                <w:spacing w:val="-1"/>
                <w:w w:val="99"/>
                <w:sz w:val="16"/>
              </w:rPr>
              <w:t>other</w:t>
            </w:r>
            <w:r>
              <w:rPr>
                <w:w w:val="99"/>
                <w:sz w:val="16"/>
              </w:rPr>
              <w:t>s</w:t>
            </w:r>
            <w:r>
              <w:rPr>
                <w:rFonts w:ascii="Symbol"/>
                <w:w w:val="42"/>
                <w:sz w:val="16"/>
              </w:rPr>
              <w:t></w:t>
            </w:r>
            <w:proofErr w:type="gramEnd"/>
          </w:p>
        </w:tc>
        <w:tc>
          <w:tcPr>
            <w:tcW w:w="1637" w:type="dxa"/>
            <w:tcBorders>
              <w:top w:val="nil"/>
              <w:bottom w:val="nil"/>
            </w:tcBorders>
          </w:tcPr>
          <w:p w14:paraId="2A1A8824" w14:textId="77777777" w:rsidR="00AE587E" w:rsidRDefault="00AE587E">
            <w:pPr>
              <w:pStyle w:val="TableParagraph"/>
              <w:spacing w:line="180" w:lineRule="exact"/>
              <w:rPr>
                <w:sz w:val="16"/>
              </w:rPr>
            </w:pPr>
            <w:proofErr w:type="gramStart"/>
            <w:r>
              <w:rPr>
                <w:sz w:val="16"/>
              </w:rPr>
              <w:t>contributions</w:t>
            </w:r>
            <w:proofErr w:type="gramEnd"/>
            <w:r>
              <w:rPr>
                <w:sz w:val="16"/>
              </w:rPr>
              <w:t>;</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proofErr w:type="gramStart"/>
            <w:r>
              <w:rPr>
                <w:sz w:val="16"/>
              </w:rPr>
              <w:t>contributions</w:t>
            </w:r>
            <w:proofErr w:type="gramEnd"/>
            <w:r>
              <w:rPr>
                <w:sz w:val="16"/>
              </w:rPr>
              <w:t>; does</w:t>
            </w:r>
          </w:p>
        </w:tc>
        <w:tc>
          <w:tcPr>
            <w:tcW w:w="1673" w:type="dxa"/>
            <w:tcBorders>
              <w:top w:val="nil"/>
              <w:bottom w:val="nil"/>
            </w:tcBorders>
          </w:tcPr>
          <w:p w14:paraId="62E8F66A" w14:textId="77777777" w:rsidR="00AE587E" w:rsidRDefault="00AE587E">
            <w:pPr>
              <w:pStyle w:val="TableParagraph"/>
              <w:spacing w:line="180" w:lineRule="exact"/>
              <w:rPr>
                <w:sz w:val="16"/>
              </w:rPr>
            </w:pPr>
            <w:proofErr w:type="gramStart"/>
            <w:r>
              <w:rPr>
                <w:sz w:val="16"/>
              </w:rPr>
              <w:t>contributions</w:t>
            </w:r>
            <w:proofErr w:type="gramEnd"/>
            <w:r>
              <w:rPr>
                <w:sz w:val="16"/>
              </w:rPr>
              <w:t xml:space="preserve">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proofErr w:type="gramStart"/>
            <w:r>
              <w:rPr>
                <w:sz w:val="16"/>
              </w:rPr>
              <w:t>contributions</w:t>
            </w:r>
            <w:proofErr w:type="gramEnd"/>
            <w:r>
              <w:rPr>
                <w:sz w:val="16"/>
              </w:rPr>
              <w:t>;</w:t>
            </w:r>
          </w:p>
        </w:tc>
        <w:tc>
          <w:tcPr>
            <w:tcW w:w="1637" w:type="dxa"/>
            <w:tcBorders>
              <w:top w:val="nil"/>
              <w:bottom w:val="nil"/>
            </w:tcBorders>
          </w:tcPr>
          <w:p w14:paraId="0104E2EE" w14:textId="77777777" w:rsidR="00AE587E" w:rsidRDefault="00AE587E">
            <w:pPr>
              <w:pStyle w:val="TableParagraph"/>
              <w:spacing w:line="180" w:lineRule="exact"/>
              <w:rPr>
                <w:sz w:val="16"/>
              </w:rPr>
            </w:pPr>
            <w:proofErr w:type="gramStart"/>
            <w:r>
              <w:rPr>
                <w:sz w:val="16"/>
              </w:rPr>
              <w:t>makes</w:t>
            </w:r>
            <w:proofErr w:type="gramEnd"/>
            <w:r>
              <w:rPr>
                <w:sz w:val="16"/>
              </w:rPr>
              <w:t xml:space="preserve">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proofErr w:type="gramStart"/>
            <w:r>
              <w:rPr>
                <w:sz w:val="16"/>
              </w:rPr>
              <w:t>sometimes</w:t>
            </w:r>
            <w:proofErr w:type="gramEnd"/>
            <w:r>
              <w:rPr>
                <w:sz w:val="16"/>
              </w:rPr>
              <w:t xml:space="preserve"> makes</w:t>
            </w:r>
          </w:p>
        </w:tc>
        <w:tc>
          <w:tcPr>
            <w:tcW w:w="1788" w:type="dxa"/>
            <w:tcBorders>
              <w:top w:val="nil"/>
              <w:bottom w:val="nil"/>
            </w:tcBorders>
          </w:tcPr>
          <w:p w14:paraId="318A697B" w14:textId="77777777" w:rsidR="00AE587E" w:rsidRDefault="00AE587E">
            <w:pPr>
              <w:pStyle w:val="TableParagraph"/>
              <w:spacing w:line="180" w:lineRule="exact"/>
              <w:rPr>
                <w:sz w:val="16"/>
              </w:rPr>
            </w:pPr>
            <w:proofErr w:type="gramStart"/>
            <w:r>
              <w:rPr>
                <w:sz w:val="16"/>
              </w:rPr>
              <w:t>not</w:t>
            </w:r>
            <w:proofErr w:type="gramEnd"/>
            <w:r>
              <w:rPr>
                <w:sz w:val="16"/>
              </w:rPr>
              <w:t xml:space="preserve">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proofErr w:type="gramStart"/>
            <w:r>
              <w:rPr>
                <w:sz w:val="16"/>
              </w:rPr>
              <w:t>others</w:t>
            </w:r>
            <w:proofErr w:type="gramEnd"/>
            <w:r>
              <w:rPr>
                <w:sz w:val="16"/>
              </w:rPr>
              <w:t>;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proofErr w:type="gramStart"/>
            <w:r>
              <w:rPr>
                <w:sz w:val="16"/>
              </w:rPr>
              <w:t>sustains</w:t>
            </w:r>
            <w:proofErr w:type="gramEnd"/>
            <w:r>
              <w:rPr>
                <w:sz w:val="16"/>
              </w:rPr>
              <w:t xml:space="preserve">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proofErr w:type="gramStart"/>
            <w:r>
              <w:rPr>
                <w:sz w:val="16"/>
              </w:rPr>
              <w:t>eye</w:t>
            </w:r>
            <w:proofErr w:type="gramEnd"/>
            <w:r>
              <w:rPr>
                <w:sz w:val="16"/>
              </w:rPr>
              <w:t xml:space="preserve"> contact.</w:t>
            </w:r>
          </w:p>
        </w:tc>
        <w:tc>
          <w:tcPr>
            <w:tcW w:w="1788" w:type="dxa"/>
            <w:tcBorders>
              <w:top w:val="nil"/>
              <w:bottom w:val="nil"/>
            </w:tcBorders>
          </w:tcPr>
          <w:p w14:paraId="5E49F727" w14:textId="77777777" w:rsidR="00AE587E" w:rsidRDefault="00AE587E">
            <w:pPr>
              <w:pStyle w:val="TableParagraph"/>
              <w:rPr>
                <w:sz w:val="16"/>
              </w:rPr>
            </w:pPr>
            <w:proofErr w:type="gramStart"/>
            <w:r>
              <w:rPr>
                <w:sz w:val="16"/>
              </w:rPr>
              <w:t>sometimes</w:t>
            </w:r>
            <w:proofErr w:type="gramEnd"/>
            <w:r>
              <w:rPr>
                <w:sz w:val="16"/>
              </w:rPr>
              <w:t xml:space="preserve"> converses</w:t>
            </w:r>
          </w:p>
        </w:tc>
        <w:tc>
          <w:tcPr>
            <w:tcW w:w="1673" w:type="dxa"/>
            <w:tcBorders>
              <w:top w:val="nil"/>
              <w:bottom w:val="nil"/>
            </w:tcBorders>
          </w:tcPr>
          <w:p w14:paraId="569B789F" w14:textId="77777777" w:rsidR="00AE587E" w:rsidRDefault="00AE587E">
            <w:pPr>
              <w:pStyle w:val="TableParagraph"/>
              <w:rPr>
                <w:sz w:val="16"/>
              </w:rPr>
            </w:pPr>
            <w:proofErr w:type="gramStart"/>
            <w:r>
              <w:rPr>
                <w:sz w:val="16"/>
              </w:rPr>
              <w:t>distracted</w:t>
            </w:r>
            <w:proofErr w:type="gramEnd"/>
            <w:r>
              <w:rPr>
                <w:sz w:val="16"/>
              </w:rPr>
              <w:t>;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proofErr w:type="gramStart"/>
            <w:r>
              <w:rPr>
                <w:sz w:val="16"/>
              </w:rPr>
              <w:t>contact</w:t>
            </w:r>
            <w:proofErr w:type="gramEnd"/>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proofErr w:type="gramStart"/>
            <w:r>
              <w:rPr>
                <w:sz w:val="16"/>
              </w:rPr>
              <w:t>with</w:t>
            </w:r>
            <w:proofErr w:type="gramEnd"/>
            <w:r>
              <w:rPr>
                <w:sz w:val="16"/>
              </w:rPr>
              <w:t xml:space="preserve"> others when</w:t>
            </w:r>
          </w:p>
        </w:tc>
        <w:tc>
          <w:tcPr>
            <w:tcW w:w="1673" w:type="dxa"/>
            <w:tcBorders>
              <w:top w:val="nil"/>
              <w:bottom w:val="nil"/>
            </w:tcBorders>
          </w:tcPr>
          <w:p w14:paraId="6DB52558" w14:textId="77777777" w:rsidR="00AE587E" w:rsidRDefault="00AE587E">
            <w:pPr>
              <w:pStyle w:val="TableParagraph"/>
              <w:rPr>
                <w:sz w:val="16"/>
              </w:rPr>
            </w:pPr>
            <w:proofErr w:type="gramStart"/>
            <w:r>
              <w:rPr>
                <w:sz w:val="16"/>
              </w:rPr>
              <w:t>talks</w:t>
            </w:r>
            <w:proofErr w:type="gramEnd"/>
            <w:r>
              <w:rPr>
                <w:sz w:val="16"/>
              </w:rPr>
              <w:t xml:space="preserve">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proofErr w:type="gramStart"/>
            <w:r>
              <w:rPr>
                <w:sz w:val="16"/>
              </w:rPr>
              <w:t>another</w:t>
            </w:r>
            <w:proofErr w:type="gramEnd"/>
            <w:r>
              <w:rPr>
                <w:sz w:val="16"/>
              </w:rPr>
              <w:t xml:space="preserve"> team</w:t>
            </w:r>
          </w:p>
        </w:tc>
        <w:tc>
          <w:tcPr>
            <w:tcW w:w="1673" w:type="dxa"/>
            <w:tcBorders>
              <w:top w:val="nil"/>
              <w:bottom w:val="nil"/>
            </w:tcBorders>
          </w:tcPr>
          <w:p w14:paraId="7526F18B" w14:textId="77777777" w:rsidR="00AE587E" w:rsidRDefault="00AE587E">
            <w:pPr>
              <w:pStyle w:val="TableParagraph"/>
              <w:rPr>
                <w:sz w:val="16"/>
              </w:rPr>
            </w:pPr>
            <w:proofErr w:type="gramStart"/>
            <w:r>
              <w:rPr>
                <w:sz w:val="16"/>
              </w:rPr>
              <w:t>when</w:t>
            </w:r>
            <w:proofErr w:type="gramEnd"/>
            <w:r>
              <w:rPr>
                <w:sz w:val="16"/>
              </w:rPr>
              <w:t xml:space="preserve">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proofErr w:type="gramStart"/>
            <w:r>
              <w:rPr>
                <w:sz w:val="16"/>
              </w:rPr>
              <w:t>member</w:t>
            </w:r>
            <w:proofErr w:type="gramEnd"/>
            <w:r>
              <w:rPr>
                <w:sz w:val="16"/>
              </w:rPr>
              <w:t xml:space="preserve"> is speaking</w:t>
            </w:r>
          </w:p>
        </w:tc>
        <w:tc>
          <w:tcPr>
            <w:tcW w:w="1673" w:type="dxa"/>
            <w:tcBorders>
              <w:top w:val="nil"/>
            </w:tcBorders>
          </w:tcPr>
          <w:p w14:paraId="26ACEBC5" w14:textId="77777777" w:rsidR="00AE587E" w:rsidRDefault="00AE587E">
            <w:pPr>
              <w:pStyle w:val="TableParagraph"/>
              <w:rPr>
                <w:sz w:val="16"/>
              </w:rPr>
            </w:pPr>
            <w:proofErr w:type="gramStart"/>
            <w:r>
              <w:rPr>
                <w:sz w:val="16"/>
              </w:rPr>
              <w:t>member</w:t>
            </w:r>
            <w:proofErr w:type="gramEnd"/>
            <w:r>
              <w:rPr>
                <w:sz w:val="16"/>
              </w:rPr>
              <w:t xml:space="preserve">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proofErr w:type="gramStart"/>
            <w:r>
              <w:rPr>
                <w:w w:val="99"/>
                <w:sz w:val="16"/>
              </w:rPr>
              <w:t>to</w:t>
            </w:r>
            <w:proofErr w:type="gramEnd"/>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proofErr w:type="gramStart"/>
            <w:r>
              <w:rPr>
                <w:sz w:val="16"/>
              </w:rPr>
              <w:t>ideas</w:t>
            </w:r>
            <w:proofErr w:type="gramEnd"/>
            <w:r>
              <w:rPr>
                <w:sz w:val="16"/>
              </w:rPr>
              <w:t xml:space="preserve"> without</w:t>
            </w:r>
          </w:p>
        </w:tc>
        <w:tc>
          <w:tcPr>
            <w:tcW w:w="1637" w:type="dxa"/>
            <w:tcBorders>
              <w:top w:val="nil"/>
              <w:bottom w:val="nil"/>
            </w:tcBorders>
          </w:tcPr>
          <w:p w14:paraId="75969D76" w14:textId="77777777" w:rsidR="00AE587E" w:rsidRDefault="00AE587E">
            <w:pPr>
              <w:pStyle w:val="TableParagraph"/>
              <w:spacing w:line="180" w:lineRule="exact"/>
              <w:rPr>
                <w:sz w:val="16"/>
              </w:rPr>
            </w:pPr>
            <w:proofErr w:type="gramStart"/>
            <w:r>
              <w:rPr>
                <w:sz w:val="16"/>
              </w:rPr>
              <w:t>ideas</w:t>
            </w:r>
            <w:proofErr w:type="gramEnd"/>
            <w:r>
              <w:rPr>
                <w:sz w:val="16"/>
              </w:rPr>
              <w:t xml:space="preserve"> without</w:t>
            </w:r>
          </w:p>
        </w:tc>
        <w:tc>
          <w:tcPr>
            <w:tcW w:w="1788" w:type="dxa"/>
            <w:tcBorders>
              <w:top w:val="nil"/>
              <w:bottom w:val="nil"/>
            </w:tcBorders>
          </w:tcPr>
          <w:p w14:paraId="2E23A929" w14:textId="77777777" w:rsidR="00AE587E" w:rsidRDefault="00AE587E">
            <w:pPr>
              <w:pStyle w:val="TableParagraph"/>
              <w:spacing w:line="194" w:lineRule="exact"/>
              <w:rPr>
                <w:sz w:val="16"/>
              </w:rPr>
            </w:pPr>
            <w:proofErr w:type="gramStart"/>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proofErr w:type="gramEnd"/>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proofErr w:type="gramStart"/>
            <w:r>
              <w:rPr>
                <w:sz w:val="16"/>
              </w:rPr>
              <w:t>articulation</w:t>
            </w:r>
            <w:proofErr w:type="gramEnd"/>
            <w:r>
              <w:rPr>
                <w:sz w:val="16"/>
              </w:rPr>
              <w:t xml:space="preserve"> of their</w:t>
            </w:r>
          </w:p>
        </w:tc>
        <w:tc>
          <w:tcPr>
            <w:tcW w:w="1673" w:type="dxa"/>
            <w:tcBorders>
              <w:top w:val="nil"/>
              <w:bottom w:val="nil"/>
            </w:tcBorders>
          </w:tcPr>
          <w:p w14:paraId="65770CC3" w14:textId="77777777" w:rsidR="00AE587E" w:rsidRDefault="00AE587E">
            <w:pPr>
              <w:pStyle w:val="TableParagraph"/>
              <w:spacing w:line="180" w:lineRule="exact"/>
              <w:rPr>
                <w:sz w:val="16"/>
              </w:rPr>
            </w:pPr>
            <w:proofErr w:type="gramStart"/>
            <w:r>
              <w:rPr>
                <w:sz w:val="16"/>
              </w:rPr>
              <w:t>articulation</w:t>
            </w:r>
            <w:proofErr w:type="gramEnd"/>
            <w:r>
              <w:rPr>
                <w:sz w:val="16"/>
              </w:rPr>
              <w:t xml:space="preserve"> of their</w:t>
            </w:r>
          </w:p>
        </w:tc>
        <w:tc>
          <w:tcPr>
            <w:tcW w:w="1152" w:type="dxa"/>
            <w:tcBorders>
              <w:top w:val="nil"/>
              <w:bottom w:val="nil"/>
            </w:tcBorders>
          </w:tcPr>
          <w:p w14:paraId="23318B9A" w14:textId="77777777" w:rsidR="00AE587E" w:rsidRDefault="00AE587E">
            <w:pPr>
              <w:pStyle w:val="TableParagraph"/>
              <w:spacing w:line="180" w:lineRule="exact"/>
              <w:rPr>
                <w:sz w:val="16"/>
              </w:rPr>
            </w:pPr>
            <w:proofErr w:type="gramStart"/>
            <w:r>
              <w:rPr>
                <w:sz w:val="16"/>
              </w:rPr>
              <w:t>up</w:t>
            </w:r>
            <w:proofErr w:type="gramEnd"/>
            <w:r>
              <w:rPr>
                <w:sz w:val="16"/>
              </w:rPr>
              <w:t xml:space="preserve">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proofErr w:type="gramStart"/>
            <w:r>
              <w:rPr>
                <w:sz w:val="16"/>
              </w:rPr>
              <w:t>ideas</w:t>
            </w:r>
            <w:proofErr w:type="gramEnd"/>
          </w:p>
        </w:tc>
        <w:tc>
          <w:tcPr>
            <w:tcW w:w="1637" w:type="dxa"/>
            <w:tcBorders>
              <w:top w:val="nil"/>
              <w:bottom w:val="nil"/>
            </w:tcBorders>
          </w:tcPr>
          <w:p w14:paraId="7F174343" w14:textId="77777777" w:rsidR="00AE587E" w:rsidRDefault="00AE587E">
            <w:pPr>
              <w:pStyle w:val="TableParagraph"/>
              <w:spacing w:line="180" w:lineRule="exact"/>
              <w:rPr>
                <w:sz w:val="16"/>
              </w:rPr>
            </w:pPr>
            <w:proofErr w:type="gramStart"/>
            <w:r>
              <w:rPr>
                <w:sz w:val="16"/>
              </w:rPr>
              <w:t>interrupting</w:t>
            </w:r>
            <w:proofErr w:type="gramEnd"/>
            <w:r>
              <w:rPr>
                <w:sz w:val="16"/>
              </w:rPr>
              <w:t>;</w:t>
            </w:r>
          </w:p>
        </w:tc>
        <w:tc>
          <w:tcPr>
            <w:tcW w:w="1637" w:type="dxa"/>
            <w:tcBorders>
              <w:top w:val="nil"/>
              <w:bottom w:val="nil"/>
            </w:tcBorders>
          </w:tcPr>
          <w:p w14:paraId="3A7C692F" w14:textId="77777777" w:rsidR="00AE587E" w:rsidRDefault="00AE587E">
            <w:pPr>
              <w:pStyle w:val="TableParagraph"/>
              <w:spacing w:line="180" w:lineRule="exact"/>
              <w:rPr>
                <w:sz w:val="16"/>
              </w:rPr>
            </w:pPr>
            <w:proofErr w:type="gramStart"/>
            <w:r>
              <w:rPr>
                <w:sz w:val="16"/>
              </w:rPr>
              <w:t>interrupting</w:t>
            </w:r>
            <w:proofErr w:type="gramEnd"/>
            <w:r>
              <w:rPr>
                <w:sz w:val="16"/>
              </w:rPr>
              <w:t>;</w:t>
            </w:r>
          </w:p>
        </w:tc>
        <w:tc>
          <w:tcPr>
            <w:tcW w:w="1788" w:type="dxa"/>
            <w:tcBorders>
              <w:top w:val="nil"/>
              <w:bottom w:val="nil"/>
            </w:tcBorders>
          </w:tcPr>
          <w:p w14:paraId="51DC160D" w14:textId="77777777" w:rsidR="00AE587E" w:rsidRDefault="00AE587E">
            <w:pPr>
              <w:pStyle w:val="TableParagraph"/>
              <w:spacing w:line="180" w:lineRule="exact"/>
              <w:rPr>
                <w:sz w:val="16"/>
              </w:rPr>
            </w:pPr>
            <w:proofErr w:type="gramStart"/>
            <w:r>
              <w:rPr>
                <w:sz w:val="16"/>
              </w:rPr>
              <w:t>interrupting</w:t>
            </w:r>
            <w:proofErr w:type="gramEnd"/>
            <w:r>
              <w:rPr>
                <w:sz w:val="16"/>
              </w:rPr>
              <w:t>;</w:t>
            </w:r>
          </w:p>
        </w:tc>
        <w:tc>
          <w:tcPr>
            <w:tcW w:w="1788" w:type="dxa"/>
            <w:tcBorders>
              <w:top w:val="nil"/>
              <w:bottom w:val="nil"/>
            </w:tcBorders>
          </w:tcPr>
          <w:p w14:paraId="0346D2BC" w14:textId="77777777" w:rsidR="00AE587E" w:rsidRDefault="00AE587E">
            <w:pPr>
              <w:pStyle w:val="TableParagraph"/>
              <w:spacing w:line="180" w:lineRule="exact"/>
              <w:rPr>
                <w:sz w:val="16"/>
              </w:rPr>
            </w:pPr>
            <w:proofErr w:type="gramStart"/>
            <w:r>
              <w:rPr>
                <w:sz w:val="16"/>
              </w:rPr>
              <w:t>ideas</w:t>
            </w:r>
            <w:proofErr w:type="gramEnd"/>
            <w:r>
              <w:rPr>
                <w:sz w:val="16"/>
              </w:rPr>
              <w:t>; does not</w:t>
            </w:r>
          </w:p>
        </w:tc>
        <w:tc>
          <w:tcPr>
            <w:tcW w:w="1673" w:type="dxa"/>
            <w:tcBorders>
              <w:top w:val="nil"/>
              <w:bottom w:val="nil"/>
            </w:tcBorders>
          </w:tcPr>
          <w:p w14:paraId="4F0F19E3" w14:textId="77777777" w:rsidR="00AE587E" w:rsidRDefault="00AE587E">
            <w:pPr>
              <w:pStyle w:val="TableParagraph"/>
              <w:spacing w:line="180" w:lineRule="exact"/>
              <w:rPr>
                <w:sz w:val="16"/>
              </w:rPr>
            </w:pPr>
            <w:proofErr w:type="gramStart"/>
            <w:r>
              <w:rPr>
                <w:sz w:val="16"/>
              </w:rPr>
              <w:t>ideas</w:t>
            </w:r>
            <w:proofErr w:type="gramEnd"/>
            <w:r>
              <w:rPr>
                <w:sz w:val="16"/>
              </w:rPr>
              <w:t>; makes</w:t>
            </w:r>
          </w:p>
        </w:tc>
        <w:tc>
          <w:tcPr>
            <w:tcW w:w="1152" w:type="dxa"/>
            <w:tcBorders>
              <w:top w:val="nil"/>
              <w:bottom w:val="nil"/>
            </w:tcBorders>
          </w:tcPr>
          <w:p w14:paraId="1160FE06" w14:textId="77777777" w:rsidR="00AE587E" w:rsidRDefault="00AE587E">
            <w:pPr>
              <w:pStyle w:val="TableParagraph"/>
              <w:spacing w:line="180" w:lineRule="exact"/>
              <w:rPr>
                <w:sz w:val="16"/>
              </w:rPr>
            </w:pPr>
            <w:proofErr w:type="gramStart"/>
            <w:r>
              <w:rPr>
                <w:sz w:val="16"/>
              </w:rPr>
              <w:t>never</w:t>
            </w:r>
            <w:proofErr w:type="gramEnd"/>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proofErr w:type="gramStart"/>
            <w:r>
              <w:rPr>
                <w:sz w:val="16"/>
              </w:rPr>
              <w:t>responds</w:t>
            </w:r>
            <w:proofErr w:type="gramEnd"/>
            <w:r>
              <w:rPr>
                <w:sz w:val="16"/>
              </w:rPr>
              <w:t xml:space="preserve"> positively</w:t>
            </w:r>
          </w:p>
        </w:tc>
        <w:tc>
          <w:tcPr>
            <w:tcW w:w="1637" w:type="dxa"/>
            <w:tcBorders>
              <w:top w:val="nil"/>
              <w:bottom w:val="nil"/>
            </w:tcBorders>
          </w:tcPr>
          <w:p w14:paraId="5B7BCF64" w14:textId="77777777" w:rsidR="00AE587E" w:rsidRDefault="00AE587E">
            <w:pPr>
              <w:pStyle w:val="TableParagraph"/>
              <w:rPr>
                <w:sz w:val="16"/>
              </w:rPr>
            </w:pPr>
            <w:proofErr w:type="gramStart"/>
            <w:r>
              <w:rPr>
                <w:sz w:val="16"/>
              </w:rPr>
              <w:t>responds</w:t>
            </w:r>
            <w:proofErr w:type="gramEnd"/>
            <w:r>
              <w:rPr>
                <w:sz w:val="16"/>
              </w:rPr>
              <w:t xml:space="preserve">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proofErr w:type="gramStart"/>
            <w:r>
              <w:rPr>
                <w:sz w:val="16"/>
              </w:rPr>
              <w:t>comment</w:t>
            </w:r>
            <w:proofErr w:type="gramEnd"/>
            <w:r>
              <w:rPr>
                <w:sz w:val="16"/>
              </w:rPr>
              <w:t xml:space="preserve"> on the</w:t>
            </w:r>
          </w:p>
        </w:tc>
        <w:tc>
          <w:tcPr>
            <w:tcW w:w="1673" w:type="dxa"/>
            <w:tcBorders>
              <w:top w:val="nil"/>
              <w:bottom w:val="nil"/>
            </w:tcBorders>
          </w:tcPr>
          <w:p w14:paraId="5E9D3C3A" w14:textId="77777777" w:rsidR="00AE587E" w:rsidRDefault="00AE587E">
            <w:pPr>
              <w:pStyle w:val="TableParagraph"/>
              <w:rPr>
                <w:sz w:val="16"/>
              </w:rPr>
            </w:pPr>
            <w:proofErr w:type="gramStart"/>
            <w:r>
              <w:rPr>
                <w:sz w:val="16"/>
              </w:rPr>
              <w:t>deprecatory</w:t>
            </w:r>
            <w:proofErr w:type="gramEnd"/>
          </w:p>
        </w:tc>
        <w:tc>
          <w:tcPr>
            <w:tcW w:w="1152" w:type="dxa"/>
            <w:tcBorders>
              <w:top w:val="nil"/>
              <w:bottom w:val="nil"/>
            </w:tcBorders>
          </w:tcPr>
          <w:p w14:paraId="511C54F6" w14:textId="77777777" w:rsidR="00AE587E" w:rsidRDefault="00AE587E">
            <w:pPr>
              <w:pStyle w:val="TableParagraph"/>
              <w:rPr>
                <w:sz w:val="16"/>
              </w:rPr>
            </w:pPr>
            <w:proofErr w:type="gramStart"/>
            <w:r>
              <w:rPr>
                <w:sz w:val="16"/>
              </w:rPr>
              <w:t>contributes</w:t>
            </w:r>
            <w:proofErr w:type="gramEnd"/>
            <w:r>
              <w:rPr>
                <w:sz w:val="16"/>
              </w:rPr>
              <w:t>.</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proofErr w:type="gramStart"/>
            <w:r>
              <w:rPr>
                <w:sz w:val="16"/>
              </w:rPr>
              <w:t>to</w:t>
            </w:r>
            <w:proofErr w:type="gramEnd"/>
            <w:r>
              <w:rPr>
                <w:sz w:val="16"/>
              </w:rPr>
              <w:t xml:space="preserve"> ideas even if</w:t>
            </w:r>
          </w:p>
        </w:tc>
        <w:tc>
          <w:tcPr>
            <w:tcW w:w="1637" w:type="dxa"/>
            <w:tcBorders>
              <w:top w:val="nil"/>
              <w:bottom w:val="nil"/>
            </w:tcBorders>
          </w:tcPr>
          <w:p w14:paraId="3CB92254" w14:textId="77777777" w:rsidR="00AE587E" w:rsidRDefault="00AE587E">
            <w:pPr>
              <w:pStyle w:val="TableParagraph"/>
              <w:rPr>
                <w:sz w:val="16"/>
              </w:rPr>
            </w:pPr>
            <w:proofErr w:type="gramStart"/>
            <w:r>
              <w:rPr>
                <w:sz w:val="16"/>
              </w:rPr>
              <w:t>to</w:t>
            </w:r>
            <w:proofErr w:type="gramEnd"/>
            <w:r>
              <w:rPr>
                <w:sz w:val="16"/>
              </w:rPr>
              <w:t xml:space="preserve"> the ideas even if</w:t>
            </w:r>
          </w:p>
        </w:tc>
        <w:tc>
          <w:tcPr>
            <w:tcW w:w="1788" w:type="dxa"/>
            <w:tcBorders>
              <w:top w:val="nil"/>
              <w:bottom w:val="nil"/>
            </w:tcBorders>
          </w:tcPr>
          <w:p w14:paraId="2566BB25" w14:textId="77777777" w:rsidR="00AE587E" w:rsidRDefault="00AE587E">
            <w:pPr>
              <w:pStyle w:val="TableParagraph"/>
              <w:rPr>
                <w:sz w:val="16"/>
              </w:rPr>
            </w:pPr>
            <w:proofErr w:type="gramStart"/>
            <w:r>
              <w:rPr>
                <w:sz w:val="16"/>
              </w:rPr>
              <w:t>the</w:t>
            </w:r>
            <w:proofErr w:type="gramEnd"/>
            <w:r>
              <w:rPr>
                <w:sz w:val="16"/>
              </w:rPr>
              <w:t xml:space="preserve"> ideas</w:t>
            </w:r>
          </w:p>
        </w:tc>
        <w:tc>
          <w:tcPr>
            <w:tcW w:w="1788" w:type="dxa"/>
            <w:tcBorders>
              <w:top w:val="nil"/>
              <w:bottom w:val="nil"/>
            </w:tcBorders>
          </w:tcPr>
          <w:p w14:paraId="712650FB" w14:textId="77777777" w:rsidR="00AE587E" w:rsidRDefault="00AE587E">
            <w:pPr>
              <w:pStyle w:val="TableParagraph"/>
              <w:rPr>
                <w:sz w:val="16"/>
              </w:rPr>
            </w:pPr>
            <w:proofErr w:type="gramStart"/>
            <w:r>
              <w:rPr>
                <w:sz w:val="16"/>
              </w:rPr>
              <w:t>ideas</w:t>
            </w:r>
            <w:proofErr w:type="gramEnd"/>
          </w:p>
        </w:tc>
        <w:tc>
          <w:tcPr>
            <w:tcW w:w="1673" w:type="dxa"/>
            <w:tcBorders>
              <w:top w:val="nil"/>
              <w:bottom w:val="nil"/>
            </w:tcBorders>
          </w:tcPr>
          <w:p w14:paraId="65FDA584" w14:textId="77777777" w:rsidR="00AE587E" w:rsidRDefault="00AE587E">
            <w:pPr>
              <w:pStyle w:val="TableParagraph"/>
              <w:rPr>
                <w:sz w:val="16"/>
              </w:rPr>
            </w:pPr>
            <w:proofErr w:type="gramStart"/>
            <w:r>
              <w:rPr>
                <w:sz w:val="16"/>
              </w:rPr>
              <w:t>comments</w:t>
            </w:r>
            <w:proofErr w:type="gramEnd"/>
            <w:r>
              <w:rPr>
                <w:sz w:val="16"/>
              </w:rPr>
              <w:t xml:space="preserve">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proofErr w:type="gramStart"/>
            <w:r>
              <w:rPr>
                <w:sz w:val="16"/>
              </w:rPr>
              <w:t>rejecting</w:t>
            </w:r>
            <w:proofErr w:type="gramEnd"/>
            <w:r>
              <w:rPr>
                <w:sz w:val="16"/>
              </w:rPr>
              <w:t>; asks</w:t>
            </w:r>
          </w:p>
        </w:tc>
        <w:tc>
          <w:tcPr>
            <w:tcW w:w="1637" w:type="dxa"/>
            <w:tcBorders>
              <w:top w:val="nil"/>
              <w:bottom w:val="nil"/>
            </w:tcBorders>
          </w:tcPr>
          <w:p w14:paraId="6C246B37" w14:textId="77777777" w:rsidR="00AE587E" w:rsidRDefault="00AE587E">
            <w:pPr>
              <w:pStyle w:val="TableParagraph"/>
              <w:rPr>
                <w:sz w:val="16"/>
              </w:rPr>
            </w:pPr>
            <w:proofErr w:type="gramStart"/>
            <w:r>
              <w:rPr>
                <w:sz w:val="16"/>
              </w:rPr>
              <w:t>rejecting</w:t>
            </w:r>
            <w:proofErr w:type="gramEnd"/>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proofErr w:type="gramStart"/>
            <w:r>
              <w:rPr>
                <w:sz w:val="16"/>
              </w:rPr>
              <w:t>gestures</w:t>
            </w:r>
            <w:proofErr w:type="gramEnd"/>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proofErr w:type="gramStart"/>
            <w:r>
              <w:rPr>
                <w:sz w:val="16"/>
              </w:rPr>
              <w:t>questions</w:t>
            </w:r>
            <w:proofErr w:type="gramEnd"/>
            <w:r>
              <w:rPr>
                <w:sz w:val="16"/>
              </w:rPr>
              <w:t xml:space="preserve">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proofErr w:type="gramStart"/>
            <w:r>
              <w:rPr>
                <w:sz w:val="16"/>
              </w:rPr>
              <w:t>ideas</w:t>
            </w:r>
            <w:proofErr w:type="gramEnd"/>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r>
              <w:rPr>
                <w:sz w:val="16"/>
              </w:rPr>
              <w:t>Typically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proofErr w:type="gramStart"/>
            <w:r>
              <w:rPr>
                <w:sz w:val="16"/>
              </w:rPr>
              <w:t>assignments</w:t>
            </w:r>
            <w:proofErr w:type="gramEnd"/>
            <w:r>
              <w:rPr>
                <w:sz w:val="16"/>
              </w:rPr>
              <w:t>;</w:t>
            </w:r>
          </w:p>
        </w:tc>
        <w:tc>
          <w:tcPr>
            <w:tcW w:w="1637" w:type="dxa"/>
            <w:tcBorders>
              <w:top w:val="nil"/>
              <w:bottom w:val="nil"/>
            </w:tcBorders>
          </w:tcPr>
          <w:p w14:paraId="49DB0CCE" w14:textId="77777777" w:rsidR="00AE587E" w:rsidRDefault="00AE587E">
            <w:pPr>
              <w:pStyle w:val="TableParagraph"/>
              <w:rPr>
                <w:sz w:val="16"/>
              </w:rPr>
            </w:pPr>
            <w:proofErr w:type="gramStart"/>
            <w:r>
              <w:rPr>
                <w:sz w:val="16"/>
              </w:rPr>
              <w:t>assignments</w:t>
            </w:r>
            <w:proofErr w:type="gramEnd"/>
            <w:r>
              <w:rPr>
                <w:sz w:val="16"/>
              </w:rPr>
              <w:t>;</w:t>
            </w:r>
          </w:p>
        </w:tc>
        <w:tc>
          <w:tcPr>
            <w:tcW w:w="1788" w:type="dxa"/>
            <w:tcBorders>
              <w:top w:val="nil"/>
              <w:bottom w:val="nil"/>
            </w:tcBorders>
          </w:tcPr>
          <w:p w14:paraId="73871A67" w14:textId="77777777" w:rsidR="00AE587E" w:rsidRDefault="00AE587E">
            <w:pPr>
              <w:pStyle w:val="TableParagraph"/>
              <w:rPr>
                <w:sz w:val="16"/>
              </w:rPr>
            </w:pPr>
            <w:proofErr w:type="gramStart"/>
            <w:r>
              <w:rPr>
                <w:sz w:val="16"/>
              </w:rPr>
              <w:t>completes</w:t>
            </w:r>
            <w:proofErr w:type="gramEnd"/>
          </w:p>
        </w:tc>
        <w:tc>
          <w:tcPr>
            <w:tcW w:w="1788" w:type="dxa"/>
            <w:tcBorders>
              <w:top w:val="nil"/>
              <w:bottom w:val="nil"/>
            </w:tcBorders>
          </w:tcPr>
          <w:p w14:paraId="210CE897" w14:textId="77777777" w:rsidR="00AE587E" w:rsidRDefault="00AE587E">
            <w:pPr>
              <w:pStyle w:val="TableParagraph"/>
              <w:rPr>
                <w:sz w:val="16"/>
              </w:rPr>
            </w:pPr>
            <w:proofErr w:type="gramStart"/>
            <w:r>
              <w:rPr>
                <w:sz w:val="16"/>
              </w:rPr>
              <w:t>completes</w:t>
            </w:r>
            <w:proofErr w:type="gramEnd"/>
          </w:p>
        </w:tc>
        <w:tc>
          <w:tcPr>
            <w:tcW w:w="1673" w:type="dxa"/>
            <w:tcBorders>
              <w:top w:val="nil"/>
              <w:bottom w:val="nil"/>
            </w:tcBorders>
          </w:tcPr>
          <w:p w14:paraId="0743B669" w14:textId="77777777" w:rsidR="00AE587E" w:rsidRDefault="00AE587E">
            <w:pPr>
              <w:pStyle w:val="TableParagraph"/>
              <w:rPr>
                <w:sz w:val="16"/>
              </w:rPr>
            </w:pPr>
            <w:proofErr w:type="gramStart"/>
            <w:r>
              <w:rPr>
                <w:sz w:val="16"/>
              </w:rPr>
              <w:t>complete</w:t>
            </w:r>
            <w:proofErr w:type="gramEnd"/>
          </w:p>
        </w:tc>
        <w:tc>
          <w:tcPr>
            <w:tcW w:w="1152" w:type="dxa"/>
            <w:tcBorders>
              <w:top w:val="nil"/>
              <w:bottom w:val="nil"/>
            </w:tcBorders>
          </w:tcPr>
          <w:p w14:paraId="4BB98D8C"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proofErr w:type="gramStart"/>
            <w:r>
              <w:rPr>
                <w:sz w:val="16"/>
              </w:rPr>
              <w:t>always</w:t>
            </w:r>
            <w:proofErr w:type="gramEnd"/>
            <w:r>
              <w:rPr>
                <w:sz w:val="16"/>
              </w:rPr>
              <w:t xml:space="preserve"> comes to</w:t>
            </w:r>
          </w:p>
        </w:tc>
        <w:tc>
          <w:tcPr>
            <w:tcW w:w="1637" w:type="dxa"/>
            <w:tcBorders>
              <w:top w:val="nil"/>
              <w:bottom w:val="nil"/>
            </w:tcBorders>
          </w:tcPr>
          <w:p w14:paraId="7F8B0F22" w14:textId="77777777" w:rsidR="00AE587E" w:rsidRDefault="00AE587E">
            <w:pPr>
              <w:pStyle w:val="TableParagraph"/>
              <w:rPr>
                <w:sz w:val="16"/>
              </w:rPr>
            </w:pPr>
            <w:proofErr w:type="gramStart"/>
            <w:r>
              <w:rPr>
                <w:sz w:val="16"/>
              </w:rPr>
              <w:t>typically</w:t>
            </w:r>
            <w:proofErr w:type="gramEnd"/>
            <w:r>
              <w:rPr>
                <w:sz w:val="16"/>
              </w:rPr>
              <w:t xml:space="preserve"> comes to</w:t>
            </w:r>
          </w:p>
        </w:tc>
        <w:tc>
          <w:tcPr>
            <w:tcW w:w="1788" w:type="dxa"/>
            <w:tcBorders>
              <w:top w:val="nil"/>
              <w:bottom w:val="nil"/>
            </w:tcBorders>
          </w:tcPr>
          <w:p w14:paraId="14D09273" w14:textId="77777777" w:rsidR="00AE587E" w:rsidRDefault="00AE587E">
            <w:pPr>
              <w:pStyle w:val="TableParagraph"/>
              <w:rPr>
                <w:sz w:val="16"/>
              </w:rPr>
            </w:pPr>
            <w:proofErr w:type="gramStart"/>
            <w:r>
              <w:rPr>
                <w:sz w:val="16"/>
              </w:rPr>
              <w:t>assignments</w:t>
            </w:r>
            <w:proofErr w:type="gramEnd"/>
            <w:r>
              <w:rPr>
                <w:sz w:val="16"/>
              </w:rPr>
              <w:t>;</w:t>
            </w:r>
          </w:p>
        </w:tc>
        <w:tc>
          <w:tcPr>
            <w:tcW w:w="1788" w:type="dxa"/>
            <w:tcBorders>
              <w:top w:val="nil"/>
              <w:bottom w:val="nil"/>
            </w:tcBorders>
          </w:tcPr>
          <w:p w14:paraId="208F0C70" w14:textId="77777777" w:rsidR="00AE587E" w:rsidRDefault="00AE587E">
            <w:pPr>
              <w:pStyle w:val="TableParagraph"/>
              <w:rPr>
                <w:sz w:val="16"/>
              </w:rPr>
            </w:pPr>
            <w:proofErr w:type="gramStart"/>
            <w:r>
              <w:rPr>
                <w:sz w:val="16"/>
              </w:rPr>
              <w:t>assignments</w:t>
            </w:r>
            <w:proofErr w:type="gramEnd"/>
            <w:r>
              <w:rPr>
                <w:sz w:val="16"/>
              </w:rPr>
              <w:t>;</w:t>
            </w:r>
          </w:p>
        </w:tc>
        <w:tc>
          <w:tcPr>
            <w:tcW w:w="1673" w:type="dxa"/>
            <w:tcBorders>
              <w:top w:val="nil"/>
              <w:bottom w:val="nil"/>
            </w:tcBorders>
          </w:tcPr>
          <w:p w14:paraId="2ADCE32E" w14:textId="77777777" w:rsidR="00AE587E" w:rsidRDefault="00AE587E">
            <w:pPr>
              <w:pStyle w:val="TableParagraph"/>
              <w:rPr>
                <w:sz w:val="16"/>
              </w:rPr>
            </w:pPr>
            <w:proofErr w:type="gramStart"/>
            <w:r>
              <w:rPr>
                <w:sz w:val="16"/>
              </w:rPr>
              <w:t>assignments</w:t>
            </w:r>
            <w:proofErr w:type="gramEnd"/>
            <w:r>
              <w:rPr>
                <w:sz w:val="16"/>
              </w:rPr>
              <w:t>;</w:t>
            </w:r>
          </w:p>
        </w:tc>
        <w:tc>
          <w:tcPr>
            <w:tcW w:w="1152" w:type="dxa"/>
            <w:tcBorders>
              <w:top w:val="nil"/>
              <w:bottom w:val="nil"/>
            </w:tcBorders>
          </w:tcPr>
          <w:p w14:paraId="770421EA" w14:textId="77777777" w:rsidR="00AE587E" w:rsidRDefault="00AE587E">
            <w:pPr>
              <w:pStyle w:val="TableParagraph"/>
              <w:rPr>
                <w:sz w:val="16"/>
              </w:rPr>
            </w:pPr>
            <w:proofErr w:type="gramStart"/>
            <w:r>
              <w:rPr>
                <w:sz w:val="16"/>
              </w:rPr>
              <w:t>never</w:t>
            </w:r>
            <w:proofErr w:type="gramEnd"/>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637" w:type="dxa"/>
            <w:tcBorders>
              <w:top w:val="nil"/>
              <w:bottom w:val="nil"/>
            </w:tcBorders>
          </w:tcPr>
          <w:p w14:paraId="63D63701"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788" w:type="dxa"/>
            <w:tcBorders>
              <w:top w:val="nil"/>
              <w:bottom w:val="nil"/>
            </w:tcBorders>
          </w:tcPr>
          <w:p w14:paraId="2C0904F2" w14:textId="77777777" w:rsidR="00AE587E" w:rsidRDefault="00AE587E">
            <w:pPr>
              <w:pStyle w:val="TableParagraph"/>
              <w:rPr>
                <w:sz w:val="16"/>
              </w:rPr>
            </w:pPr>
            <w:proofErr w:type="gramStart"/>
            <w:r>
              <w:rPr>
                <w:sz w:val="16"/>
              </w:rPr>
              <w:t>sometimes</w:t>
            </w:r>
            <w:proofErr w:type="gramEnd"/>
            <w:r>
              <w:rPr>
                <w:sz w:val="16"/>
              </w:rPr>
              <w:t xml:space="preserve"> comes to</w:t>
            </w:r>
          </w:p>
        </w:tc>
        <w:tc>
          <w:tcPr>
            <w:tcW w:w="1788" w:type="dxa"/>
            <w:tcBorders>
              <w:top w:val="nil"/>
              <w:bottom w:val="nil"/>
            </w:tcBorders>
          </w:tcPr>
          <w:p w14:paraId="710F7ABF" w14:textId="77777777" w:rsidR="00AE587E" w:rsidRDefault="00AE587E">
            <w:pPr>
              <w:pStyle w:val="TableParagraph"/>
              <w:rPr>
                <w:sz w:val="16"/>
              </w:rPr>
            </w:pPr>
            <w:proofErr w:type="gramStart"/>
            <w:r>
              <w:rPr>
                <w:sz w:val="16"/>
              </w:rPr>
              <w:t>sometimes</w:t>
            </w:r>
            <w:proofErr w:type="gramEnd"/>
            <w:r>
              <w:rPr>
                <w:sz w:val="16"/>
              </w:rPr>
              <w:t xml:space="preserve"> comes to</w:t>
            </w:r>
          </w:p>
        </w:tc>
        <w:tc>
          <w:tcPr>
            <w:tcW w:w="1673" w:type="dxa"/>
            <w:tcBorders>
              <w:top w:val="nil"/>
              <w:bottom w:val="nil"/>
            </w:tcBorders>
          </w:tcPr>
          <w:p w14:paraId="79E4F27C" w14:textId="77777777" w:rsidR="00AE587E" w:rsidRDefault="00AE587E">
            <w:pPr>
              <w:pStyle w:val="TableParagraph"/>
              <w:rPr>
                <w:sz w:val="16"/>
              </w:rPr>
            </w:pPr>
            <w:proofErr w:type="gramStart"/>
            <w:r>
              <w:rPr>
                <w:sz w:val="16"/>
              </w:rPr>
              <w:t>typically</w:t>
            </w:r>
            <w:proofErr w:type="gramEnd"/>
            <w:r>
              <w:rPr>
                <w:sz w:val="16"/>
              </w:rPr>
              <w:t xml:space="preserve"> comes to</w:t>
            </w:r>
          </w:p>
        </w:tc>
        <w:tc>
          <w:tcPr>
            <w:tcW w:w="1152" w:type="dxa"/>
            <w:tcBorders>
              <w:top w:val="nil"/>
              <w:bottom w:val="nil"/>
            </w:tcBorders>
          </w:tcPr>
          <w:p w14:paraId="5F377E0C" w14:textId="77777777" w:rsidR="00AE587E" w:rsidRDefault="00AE587E">
            <w:pPr>
              <w:pStyle w:val="TableParagraph"/>
              <w:rPr>
                <w:sz w:val="16"/>
              </w:rPr>
            </w:pPr>
            <w:proofErr w:type="gramStart"/>
            <w:r>
              <w:rPr>
                <w:sz w:val="16"/>
              </w:rPr>
              <w:t>contributes</w:t>
            </w:r>
            <w:proofErr w:type="gramEnd"/>
            <w:r>
              <w:rPr>
                <w:sz w:val="16"/>
              </w:rPr>
              <w:t>.</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proofErr w:type="gramStart"/>
            <w:r>
              <w:rPr>
                <w:sz w:val="16"/>
              </w:rPr>
              <w:t>necessary</w:t>
            </w:r>
            <w:proofErr w:type="gramEnd"/>
          </w:p>
        </w:tc>
        <w:tc>
          <w:tcPr>
            <w:tcW w:w="1637" w:type="dxa"/>
            <w:tcBorders>
              <w:top w:val="nil"/>
              <w:bottom w:val="nil"/>
            </w:tcBorders>
          </w:tcPr>
          <w:p w14:paraId="521A8BFD" w14:textId="77777777" w:rsidR="00AE587E" w:rsidRDefault="00AE587E">
            <w:pPr>
              <w:pStyle w:val="TableParagraph"/>
              <w:rPr>
                <w:sz w:val="16"/>
              </w:rPr>
            </w:pPr>
            <w:proofErr w:type="gramStart"/>
            <w:r>
              <w:rPr>
                <w:sz w:val="16"/>
              </w:rPr>
              <w:t>necessary</w:t>
            </w:r>
            <w:proofErr w:type="gramEnd"/>
          </w:p>
        </w:tc>
        <w:tc>
          <w:tcPr>
            <w:tcW w:w="1788" w:type="dxa"/>
            <w:tcBorders>
              <w:top w:val="nil"/>
              <w:bottom w:val="nil"/>
            </w:tcBorders>
          </w:tcPr>
          <w:p w14:paraId="5F793FE6"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788" w:type="dxa"/>
            <w:tcBorders>
              <w:top w:val="nil"/>
              <w:bottom w:val="nil"/>
            </w:tcBorders>
          </w:tcPr>
          <w:p w14:paraId="49955656" w14:textId="77777777" w:rsidR="00AE587E" w:rsidRDefault="00AE587E">
            <w:pPr>
              <w:pStyle w:val="TableParagraph"/>
              <w:rPr>
                <w:sz w:val="16"/>
              </w:rPr>
            </w:pPr>
            <w:proofErr w:type="gramStart"/>
            <w:r>
              <w:rPr>
                <w:sz w:val="16"/>
              </w:rPr>
              <w:t>team</w:t>
            </w:r>
            <w:proofErr w:type="gramEnd"/>
            <w:r>
              <w:rPr>
                <w:sz w:val="16"/>
              </w:rPr>
              <w:t xml:space="preserve"> sessions with</w:t>
            </w:r>
          </w:p>
        </w:tc>
        <w:tc>
          <w:tcPr>
            <w:tcW w:w="1673" w:type="dxa"/>
            <w:tcBorders>
              <w:top w:val="nil"/>
              <w:bottom w:val="nil"/>
            </w:tcBorders>
          </w:tcPr>
          <w:p w14:paraId="011DFDC8" w14:textId="77777777" w:rsidR="00AE587E" w:rsidRDefault="00AE587E">
            <w:pPr>
              <w:pStyle w:val="TableParagraph"/>
              <w:rPr>
                <w:sz w:val="16"/>
              </w:rPr>
            </w:pPr>
            <w:proofErr w:type="gramStart"/>
            <w:r>
              <w:rPr>
                <w:sz w:val="16"/>
              </w:rPr>
              <w:t>team</w:t>
            </w:r>
            <w:proofErr w:type="gramEnd"/>
            <w:r>
              <w:rPr>
                <w:sz w:val="16"/>
              </w:rPr>
              <w:t xml:space="preserve">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proofErr w:type="gramStart"/>
            <w:r>
              <w:rPr>
                <w:sz w:val="16"/>
              </w:rPr>
              <w:t>documents</w:t>
            </w:r>
            <w:proofErr w:type="gramEnd"/>
            <w:r>
              <w:rPr>
                <w:sz w:val="16"/>
              </w:rPr>
              <w:t xml:space="preserve"> and</w:t>
            </w:r>
          </w:p>
        </w:tc>
        <w:tc>
          <w:tcPr>
            <w:tcW w:w="1637" w:type="dxa"/>
            <w:tcBorders>
              <w:top w:val="nil"/>
              <w:bottom w:val="nil"/>
            </w:tcBorders>
          </w:tcPr>
          <w:p w14:paraId="5ACA5921" w14:textId="77777777" w:rsidR="00AE587E" w:rsidRDefault="00AE587E">
            <w:pPr>
              <w:pStyle w:val="TableParagraph"/>
              <w:rPr>
                <w:sz w:val="16"/>
              </w:rPr>
            </w:pPr>
            <w:proofErr w:type="gramStart"/>
            <w:r>
              <w:rPr>
                <w:sz w:val="16"/>
              </w:rPr>
              <w:t>documents</w:t>
            </w:r>
            <w:proofErr w:type="gramEnd"/>
            <w:r>
              <w:rPr>
                <w:sz w:val="16"/>
              </w:rPr>
              <w:t xml:space="preserve"> and</w:t>
            </w:r>
          </w:p>
        </w:tc>
        <w:tc>
          <w:tcPr>
            <w:tcW w:w="1788" w:type="dxa"/>
            <w:tcBorders>
              <w:top w:val="nil"/>
              <w:bottom w:val="nil"/>
            </w:tcBorders>
          </w:tcPr>
          <w:p w14:paraId="1FCA325D" w14:textId="77777777" w:rsidR="00AE587E" w:rsidRDefault="00AE587E">
            <w:pPr>
              <w:pStyle w:val="TableParagraph"/>
              <w:rPr>
                <w:sz w:val="16"/>
              </w:rPr>
            </w:pPr>
            <w:proofErr w:type="gramStart"/>
            <w:r>
              <w:rPr>
                <w:sz w:val="16"/>
              </w:rPr>
              <w:t>necessary</w:t>
            </w:r>
            <w:proofErr w:type="gramEnd"/>
            <w:r>
              <w:rPr>
                <w:sz w:val="16"/>
              </w:rPr>
              <w:t xml:space="preserve"> documents</w:t>
            </w:r>
          </w:p>
        </w:tc>
        <w:tc>
          <w:tcPr>
            <w:tcW w:w="1788" w:type="dxa"/>
            <w:tcBorders>
              <w:top w:val="nil"/>
              <w:bottom w:val="nil"/>
            </w:tcBorders>
          </w:tcPr>
          <w:p w14:paraId="2AFAD86D" w14:textId="77777777" w:rsidR="00AE587E" w:rsidRDefault="00AE587E">
            <w:pPr>
              <w:pStyle w:val="TableParagraph"/>
              <w:rPr>
                <w:sz w:val="16"/>
              </w:rPr>
            </w:pPr>
            <w:proofErr w:type="gramStart"/>
            <w:r>
              <w:rPr>
                <w:sz w:val="16"/>
              </w:rPr>
              <w:t>necessary</w:t>
            </w:r>
            <w:proofErr w:type="gramEnd"/>
            <w:r>
              <w:rPr>
                <w:sz w:val="16"/>
              </w:rPr>
              <w:t xml:space="preserve"> documents</w:t>
            </w:r>
          </w:p>
        </w:tc>
        <w:tc>
          <w:tcPr>
            <w:tcW w:w="1673" w:type="dxa"/>
            <w:tcBorders>
              <w:top w:val="nil"/>
              <w:bottom w:val="nil"/>
            </w:tcBorders>
          </w:tcPr>
          <w:p w14:paraId="744DA1BD" w14:textId="77777777" w:rsidR="00AE587E" w:rsidRDefault="00AE587E">
            <w:pPr>
              <w:pStyle w:val="TableParagraph"/>
              <w:rPr>
                <w:sz w:val="16"/>
              </w:rPr>
            </w:pPr>
            <w:proofErr w:type="gramStart"/>
            <w:r>
              <w:rPr>
                <w:sz w:val="16"/>
              </w:rPr>
              <w:t>without</w:t>
            </w:r>
            <w:proofErr w:type="gramEnd"/>
            <w:r>
              <w:rPr>
                <w:sz w:val="16"/>
              </w:rPr>
              <w:t xml:space="preserve">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proofErr w:type="gramStart"/>
            <w:r>
              <w:rPr>
                <w:sz w:val="16"/>
              </w:rPr>
              <w:t>materials</w:t>
            </w:r>
            <w:proofErr w:type="gramEnd"/>
            <w:r>
              <w:rPr>
                <w:sz w:val="16"/>
              </w:rPr>
              <w:t>; does</w:t>
            </w:r>
          </w:p>
        </w:tc>
        <w:tc>
          <w:tcPr>
            <w:tcW w:w="1637" w:type="dxa"/>
            <w:tcBorders>
              <w:top w:val="nil"/>
              <w:bottom w:val="nil"/>
            </w:tcBorders>
          </w:tcPr>
          <w:p w14:paraId="5692FB35" w14:textId="77777777" w:rsidR="00AE587E" w:rsidRDefault="00AE587E">
            <w:pPr>
              <w:pStyle w:val="TableParagraph"/>
              <w:rPr>
                <w:sz w:val="16"/>
              </w:rPr>
            </w:pPr>
            <w:proofErr w:type="gramStart"/>
            <w:r>
              <w:rPr>
                <w:sz w:val="16"/>
              </w:rPr>
              <w:t>materials</w:t>
            </w:r>
            <w:proofErr w:type="gramEnd"/>
          </w:p>
        </w:tc>
        <w:tc>
          <w:tcPr>
            <w:tcW w:w="1788" w:type="dxa"/>
            <w:tcBorders>
              <w:top w:val="nil"/>
              <w:bottom w:val="nil"/>
            </w:tcBorders>
          </w:tcPr>
          <w:p w14:paraId="5FBC052E" w14:textId="77777777" w:rsidR="00AE587E" w:rsidRDefault="00AE587E">
            <w:pPr>
              <w:pStyle w:val="TableParagraph"/>
              <w:rPr>
                <w:sz w:val="16"/>
              </w:rPr>
            </w:pPr>
            <w:proofErr w:type="gramStart"/>
            <w:r>
              <w:rPr>
                <w:sz w:val="16"/>
              </w:rPr>
              <w:t>and</w:t>
            </w:r>
            <w:proofErr w:type="gramEnd"/>
            <w:r>
              <w:rPr>
                <w:sz w:val="16"/>
              </w:rPr>
              <w:t xml:space="preserve"> materials</w:t>
            </w:r>
          </w:p>
        </w:tc>
        <w:tc>
          <w:tcPr>
            <w:tcW w:w="1788" w:type="dxa"/>
            <w:tcBorders>
              <w:top w:val="nil"/>
              <w:bottom w:val="nil"/>
            </w:tcBorders>
          </w:tcPr>
          <w:p w14:paraId="4B1FA940" w14:textId="77777777" w:rsidR="00AE587E" w:rsidRDefault="00AE587E">
            <w:pPr>
              <w:pStyle w:val="TableParagraph"/>
              <w:rPr>
                <w:sz w:val="16"/>
              </w:rPr>
            </w:pPr>
            <w:proofErr w:type="gramStart"/>
            <w:r>
              <w:rPr>
                <w:sz w:val="16"/>
              </w:rPr>
              <w:t>and</w:t>
            </w:r>
            <w:proofErr w:type="gramEnd"/>
            <w:r>
              <w:rPr>
                <w:sz w:val="16"/>
              </w:rPr>
              <w:t xml:space="preserve"> materials</w:t>
            </w:r>
          </w:p>
        </w:tc>
        <w:tc>
          <w:tcPr>
            <w:tcW w:w="1673" w:type="dxa"/>
            <w:tcBorders>
              <w:top w:val="nil"/>
              <w:bottom w:val="nil"/>
            </w:tcBorders>
          </w:tcPr>
          <w:p w14:paraId="18ACD98A" w14:textId="77777777" w:rsidR="00AE587E" w:rsidRDefault="00AE587E">
            <w:pPr>
              <w:pStyle w:val="TableParagraph"/>
              <w:rPr>
                <w:sz w:val="16"/>
              </w:rPr>
            </w:pPr>
            <w:proofErr w:type="gramStart"/>
            <w:r>
              <w:rPr>
                <w:sz w:val="16"/>
              </w:rPr>
              <w:t>documents</w:t>
            </w:r>
            <w:proofErr w:type="gramEnd"/>
            <w:r>
              <w:rPr>
                <w:sz w:val="16"/>
              </w:rPr>
              <w:t xml:space="preserve">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proofErr w:type="gramStart"/>
            <w:r>
              <w:rPr>
                <w:sz w:val="16"/>
              </w:rPr>
              <w:t>additional</w:t>
            </w:r>
            <w:proofErr w:type="gramEnd"/>
            <w:r>
              <w:rPr>
                <w:sz w:val="16"/>
              </w:rPr>
              <w:t xml:space="preserve">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proofErr w:type="gramStart"/>
            <w:r>
              <w:rPr>
                <w:sz w:val="16"/>
              </w:rPr>
              <w:t>materials</w:t>
            </w:r>
            <w:proofErr w:type="gramEnd"/>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proofErr w:type="gramStart"/>
            <w:r>
              <w:rPr>
                <w:sz w:val="16"/>
              </w:rPr>
              <w:t>reading</w:t>
            </w:r>
            <w:proofErr w:type="gramEnd"/>
            <w:r>
              <w:rPr>
                <w:sz w:val="16"/>
              </w:rPr>
              <w:t>,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proofErr w:type="gramStart"/>
            <w:r>
              <w:rPr>
                <w:sz w:val="16"/>
              </w:rPr>
              <w:t>designing</w:t>
            </w:r>
            <w:proofErr w:type="gramEnd"/>
            <w:r>
              <w:rPr>
                <w:sz w:val="16"/>
              </w:rPr>
              <w:t>,</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proofErr w:type="gramStart"/>
            <w:r>
              <w:rPr>
                <w:sz w:val="16"/>
              </w:rPr>
              <w:t>implementing</w:t>
            </w:r>
            <w:proofErr w:type="gramEnd"/>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proofErr w:type="gramStart"/>
            <w:r>
              <w:rPr>
                <w:sz w:val="16"/>
              </w:rPr>
              <w:t>quality</w:t>
            </w:r>
            <w:proofErr w:type="gramEnd"/>
            <w:r>
              <w:rPr>
                <w:sz w:val="16"/>
              </w:rPr>
              <w:t xml:space="preserve"> of</w:t>
            </w:r>
          </w:p>
        </w:tc>
        <w:tc>
          <w:tcPr>
            <w:tcW w:w="1637" w:type="dxa"/>
            <w:tcBorders>
              <w:top w:val="nil"/>
              <w:bottom w:val="nil"/>
            </w:tcBorders>
          </w:tcPr>
          <w:p w14:paraId="5FAC9ED0" w14:textId="77777777" w:rsidR="00AE587E" w:rsidRDefault="00AE587E">
            <w:pPr>
              <w:pStyle w:val="TableParagraph"/>
              <w:rPr>
                <w:sz w:val="16"/>
              </w:rPr>
            </w:pPr>
            <w:proofErr w:type="gramStart"/>
            <w:r>
              <w:rPr>
                <w:sz w:val="16"/>
              </w:rPr>
              <w:t>quality</w:t>
            </w:r>
            <w:proofErr w:type="gramEnd"/>
            <w:r>
              <w:rPr>
                <w:sz w:val="16"/>
              </w:rPr>
              <w:t xml:space="preserve"> of</w:t>
            </w:r>
          </w:p>
        </w:tc>
        <w:tc>
          <w:tcPr>
            <w:tcW w:w="1788" w:type="dxa"/>
            <w:tcBorders>
              <w:top w:val="nil"/>
              <w:bottom w:val="nil"/>
            </w:tcBorders>
          </w:tcPr>
          <w:p w14:paraId="7C5582C7" w14:textId="77777777" w:rsidR="00AE587E" w:rsidRDefault="00AE587E">
            <w:pPr>
              <w:pStyle w:val="TableParagraph"/>
              <w:rPr>
                <w:sz w:val="16"/>
              </w:rPr>
            </w:pPr>
            <w:proofErr w:type="gramStart"/>
            <w:r>
              <w:rPr>
                <w:sz w:val="16"/>
              </w:rPr>
              <w:t>contributes</w:t>
            </w:r>
            <w:proofErr w:type="gramEnd"/>
            <w:r>
              <w:rPr>
                <w:sz w:val="16"/>
              </w:rPr>
              <w:t>; quality of</w:t>
            </w:r>
          </w:p>
        </w:tc>
        <w:tc>
          <w:tcPr>
            <w:tcW w:w="1788" w:type="dxa"/>
            <w:tcBorders>
              <w:top w:val="nil"/>
              <w:bottom w:val="nil"/>
            </w:tcBorders>
          </w:tcPr>
          <w:p w14:paraId="7786F7BD" w14:textId="77777777" w:rsidR="00AE587E" w:rsidRDefault="00AE587E">
            <w:pPr>
              <w:pStyle w:val="TableParagraph"/>
              <w:rPr>
                <w:sz w:val="16"/>
              </w:rPr>
            </w:pPr>
            <w:proofErr w:type="gramStart"/>
            <w:r>
              <w:rPr>
                <w:sz w:val="16"/>
              </w:rPr>
              <w:t>contributes</w:t>
            </w:r>
            <w:proofErr w:type="gramEnd"/>
            <w:r>
              <w:rPr>
                <w:sz w:val="16"/>
              </w:rPr>
              <w:t>; quality of</w:t>
            </w:r>
          </w:p>
        </w:tc>
        <w:tc>
          <w:tcPr>
            <w:tcW w:w="1673" w:type="dxa"/>
            <w:tcBorders>
              <w:top w:val="nil"/>
              <w:bottom w:val="nil"/>
            </w:tcBorders>
          </w:tcPr>
          <w:p w14:paraId="0FDAF9C9" w14:textId="77777777" w:rsidR="00AE587E" w:rsidRDefault="00AE587E">
            <w:pPr>
              <w:pStyle w:val="TableParagraph"/>
              <w:rPr>
                <w:sz w:val="16"/>
              </w:rPr>
            </w:pPr>
            <w:proofErr w:type="gramStart"/>
            <w:r>
              <w:rPr>
                <w:sz w:val="16"/>
              </w:rPr>
              <w:t>contributions</w:t>
            </w:r>
            <w:proofErr w:type="gramEnd"/>
            <w:r>
              <w:rPr>
                <w:sz w:val="16"/>
              </w:rPr>
              <w:t xml:space="preserve"> are</w:t>
            </w:r>
          </w:p>
        </w:tc>
        <w:tc>
          <w:tcPr>
            <w:tcW w:w="1152" w:type="dxa"/>
            <w:tcBorders>
              <w:top w:val="nil"/>
              <w:bottom w:val="nil"/>
            </w:tcBorders>
          </w:tcPr>
          <w:p w14:paraId="5EAD4BB1"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proofErr w:type="gramStart"/>
            <w:r>
              <w:rPr>
                <w:sz w:val="16"/>
              </w:rPr>
              <w:t>contributions</w:t>
            </w:r>
            <w:proofErr w:type="gramEnd"/>
            <w:r>
              <w:rPr>
                <w:sz w:val="16"/>
              </w:rPr>
              <w:t xml:space="preserve"> is</w:t>
            </w:r>
          </w:p>
        </w:tc>
        <w:tc>
          <w:tcPr>
            <w:tcW w:w="1637" w:type="dxa"/>
            <w:tcBorders>
              <w:top w:val="nil"/>
              <w:bottom w:val="nil"/>
            </w:tcBorders>
          </w:tcPr>
          <w:p w14:paraId="2E1EE30C" w14:textId="77777777" w:rsidR="00AE587E" w:rsidRDefault="00AE587E">
            <w:pPr>
              <w:pStyle w:val="TableParagraph"/>
              <w:rPr>
                <w:sz w:val="16"/>
              </w:rPr>
            </w:pPr>
            <w:proofErr w:type="gramStart"/>
            <w:r>
              <w:rPr>
                <w:sz w:val="16"/>
              </w:rPr>
              <w:t>contributions</w:t>
            </w:r>
            <w:proofErr w:type="gramEnd"/>
            <w:r>
              <w:rPr>
                <w:sz w:val="16"/>
              </w:rPr>
              <w:t xml:space="preserve"> is</w:t>
            </w:r>
          </w:p>
        </w:tc>
        <w:tc>
          <w:tcPr>
            <w:tcW w:w="1788" w:type="dxa"/>
            <w:tcBorders>
              <w:top w:val="nil"/>
              <w:bottom w:val="nil"/>
            </w:tcBorders>
          </w:tcPr>
          <w:p w14:paraId="71F90C56" w14:textId="77777777" w:rsidR="00AE587E" w:rsidRDefault="00AE587E">
            <w:pPr>
              <w:pStyle w:val="TableParagraph"/>
              <w:rPr>
                <w:sz w:val="16"/>
              </w:rPr>
            </w:pPr>
            <w:proofErr w:type="gramStart"/>
            <w:r>
              <w:rPr>
                <w:sz w:val="16"/>
              </w:rPr>
              <w:t>contributions</w:t>
            </w:r>
            <w:proofErr w:type="gramEnd"/>
            <w:r>
              <w:rPr>
                <w:sz w:val="16"/>
              </w:rPr>
              <w:t xml:space="preserve"> is fair</w:t>
            </w:r>
          </w:p>
        </w:tc>
        <w:tc>
          <w:tcPr>
            <w:tcW w:w="1788" w:type="dxa"/>
            <w:tcBorders>
              <w:top w:val="nil"/>
              <w:bottom w:val="nil"/>
            </w:tcBorders>
          </w:tcPr>
          <w:p w14:paraId="7A5B3C4B" w14:textId="77777777" w:rsidR="00AE587E" w:rsidRDefault="00AE587E">
            <w:pPr>
              <w:pStyle w:val="TableParagraph"/>
              <w:rPr>
                <w:sz w:val="16"/>
              </w:rPr>
            </w:pPr>
            <w:proofErr w:type="gramStart"/>
            <w:r>
              <w:rPr>
                <w:sz w:val="16"/>
              </w:rPr>
              <w:t>contribution</w:t>
            </w:r>
            <w:proofErr w:type="gramEnd"/>
            <w:r>
              <w:rPr>
                <w:sz w:val="16"/>
              </w:rPr>
              <w:t xml:space="preserve"> is</w:t>
            </w:r>
          </w:p>
        </w:tc>
        <w:tc>
          <w:tcPr>
            <w:tcW w:w="1673" w:type="dxa"/>
            <w:tcBorders>
              <w:top w:val="nil"/>
              <w:bottom w:val="nil"/>
            </w:tcBorders>
          </w:tcPr>
          <w:p w14:paraId="19250F98" w14:textId="77777777" w:rsidR="00AE587E" w:rsidRDefault="00AE587E">
            <w:pPr>
              <w:pStyle w:val="TableParagraph"/>
              <w:rPr>
                <w:sz w:val="16"/>
              </w:rPr>
            </w:pPr>
            <w:proofErr w:type="gramStart"/>
            <w:r>
              <w:rPr>
                <w:sz w:val="16"/>
              </w:rPr>
              <w:t>often</w:t>
            </w:r>
            <w:proofErr w:type="gramEnd"/>
            <w:r>
              <w:rPr>
                <w:sz w:val="16"/>
              </w:rPr>
              <w:t xml:space="preserve"> peripheral or</w:t>
            </w:r>
          </w:p>
        </w:tc>
        <w:tc>
          <w:tcPr>
            <w:tcW w:w="1152" w:type="dxa"/>
            <w:tcBorders>
              <w:top w:val="nil"/>
              <w:bottom w:val="nil"/>
            </w:tcBorders>
          </w:tcPr>
          <w:p w14:paraId="3DD407EB" w14:textId="77777777" w:rsidR="00AE587E" w:rsidRDefault="00AE587E">
            <w:pPr>
              <w:pStyle w:val="TableParagraph"/>
              <w:rPr>
                <w:sz w:val="16"/>
              </w:rPr>
            </w:pPr>
            <w:proofErr w:type="gramStart"/>
            <w:r>
              <w:rPr>
                <w:sz w:val="16"/>
              </w:rPr>
              <w:t>never</w:t>
            </w:r>
            <w:proofErr w:type="gramEnd"/>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proofErr w:type="gramStart"/>
            <w:r>
              <w:rPr>
                <w:sz w:val="16"/>
              </w:rPr>
              <w:t>exceptional</w:t>
            </w:r>
            <w:proofErr w:type="gramEnd"/>
          </w:p>
        </w:tc>
        <w:tc>
          <w:tcPr>
            <w:tcW w:w="1637" w:type="dxa"/>
            <w:tcBorders>
              <w:top w:val="nil"/>
              <w:bottom w:val="nil"/>
            </w:tcBorders>
          </w:tcPr>
          <w:p w14:paraId="2E226E51" w14:textId="77777777" w:rsidR="00AE587E" w:rsidRDefault="00AE587E">
            <w:pPr>
              <w:pStyle w:val="TableParagraph"/>
              <w:rPr>
                <w:sz w:val="16"/>
              </w:rPr>
            </w:pPr>
            <w:proofErr w:type="gramStart"/>
            <w:r>
              <w:rPr>
                <w:sz w:val="16"/>
              </w:rPr>
              <w:t>solid</w:t>
            </w:r>
            <w:proofErr w:type="gramEnd"/>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proofErr w:type="gramStart"/>
            <w:r>
              <w:rPr>
                <w:sz w:val="16"/>
              </w:rPr>
              <w:t>inconsistent</w:t>
            </w:r>
            <w:proofErr w:type="gramEnd"/>
          </w:p>
        </w:tc>
        <w:tc>
          <w:tcPr>
            <w:tcW w:w="1673" w:type="dxa"/>
            <w:tcBorders>
              <w:top w:val="nil"/>
              <w:bottom w:val="nil"/>
            </w:tcBorders>
          </w:tcPr>
          <w:p w14:paraId="53B3A693" w14:textId="77777777" w:rsidR="00AE587E" w:rsidRDefault="00AE587E">
            <w:pPr>
              <w:pStyle w:val="TableParagraph"/>
              <w:rPr>
                <w:sz w:val="16"/>
              </w:rPr>
            </w:pPr>
            <w:proofErr w:type="gramStart"/>
            <w:r>
              <w:rPr>
                <w:sz w:val="16"/>
              </w:rPr>
              <w:t>irrelevant</w:t>
            </w:r>
            <w:proofErr w:type="gramEnd"/>
            <w:r>
              <w:rPr>
                <w:sz w:val="16"/>
              </w:rPr>
              <w:t>; frequently</w:t>
            </w:r>
          </w:p>
        </w:tc>
        <w:tc>
          <w:tcPr>
            <w:tcW w:w="1152" w:type="dxa"/>
            <w:tcBorders>
              <w:top w:val="nil"/>
              <w:bottom w:val="nil"/>
            </w:tcBorders>
          </w:tcPr>
          <w:p w14:paraId="2E0A2D38" w14:textId="77777777" w:rsidR="00AE587E" w:rsidRDefault="00AE587E">
            <w:pPr>
              <w:pStyle w:val="TableParagraph"/>
              <w:rPr>
                <w:sz w:val="16"/>
              </w:rPr>
            </w:pPr>
            <w:proofErr w:type="gramStart"/>
            <w:r>
              <w:rPr>
                <w:sz w:val="16"/>
              </w:rPr>
              <w:t>contributes</w:t>
            </w:r>
            <w:proofErr w:type="gramEnd"/>
            <w:r>
              <w:rPr>
                <w:sz w:val="16"/>
              </w:rPr>
              <w:t>.</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proofErr w:type="gramStart"/>
            <w:r>
              <w:rPr>
                <w:sz w:val="16"/>
              </w:rPr>
              <w:t>misses</w:t>
            </w:r>
            <w:proofErr w:type="gramEnd"/>
            <w:r>
              <w:rPr>
                <w:sz w:val="16"/>
              </w:rPr>
              <w:t xml:space="preserve">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proofErr w:type="gramStart"/>
            <w:r>
              <w:rPr>
                <w:sz w:val="16"/>
              </w:rPr>
              <w:t>sessions</w:t>
            </w:r>
            <w:proofErr w:type="gramEnd"/>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proofErr w:type="gramStart"/>
            <w:r>
              <w:rPr>
                <w:sz w:val="16"/>
              </w:rPr>
              <w:t>to</w:t>
            </w:r>
            <w:proofErr w:type="gramEnd"/>
            <w:r>
              <w:rPr>
                <w:sz w:val="16"/>
              </w:rPr>
              <w:t xml:space="preserve"> lead; in leading</w:t>
            </w:r>
          </w:p>
        </w:tc>
        <w:tc>
          <w:tcPr>
            <w:tcW w:w="1637" w:type="dxa"/>
            <w:tcBorders>
              <w:top w:val="nil"/>
              <w:bottom w:val="nil"/>
            </w:tcBorders>
          </w:tcPr>
          <w:p w14:paraId="64FEE6D0" w14:textId="77777777" w:rsidR="00AE587E" w:rsidRDefault="00AE587E">
            <w:pPr>
              <w:pStyle w:val="TableParagraph"/>
              <w:rPr>
                <w:sz w:val="16"/>
              </w:rPr>
            </w:pPr>
            <w:proofErr w:type="gramStart"/>
            <w:r>
              <w:rPr>
                <w:sz w:val="16"/>
              </w:rPr>
              <w:t>leading</w:t>
            </w:r>
            <w:proofErr w:type="gramEnd"/>
            <w:r>
              <w:rPr>
                <w:sz w:val="16"/>
              </w:rPr>
              <w:t xml:space="preserve"> is attentive</w:t>
            </w:r>
          </w:p>
        </w:tc>
        <w:tc>
          <w:tcPr>
            <w:tcW w:w="1788" w:type="dxa"/>
            <w:tcBorders>
              <w:top w:val="nil"/>
              <w:bottom w:val="nil"/>
            </w:tcBorders>
          </w:tcPr>
          <w:p w14:paraId="21E9A5D6" w14:textId="77777777" w:rsidR="00AE587E" w:rsidRDefault="00AE587E">
            <w:pPr>
              <w:pStyle w:val="TableParagraph"/>
              <w:rPr>
                <w:sz w:val="16"/>
              </w:rPr>
            </w:pPr>
            <w:proofErr w:type="gramStart"/>
            <w:r>
              <w:rPr>
                <w:sz w:val="16"/>
              </w:rPr>
              <w:t>insists</w:t>
            </w:r>
            <w:proofErr w:type="gramEnd"/>
            <w:r>
              <w:rPr>
                <w:sz w:val="16"/>
              </w:rPr>
              <w:t>; not good at</w:t>
            </w:r>
          </w:p>
        </w:tc>
        <w:tc>
          <w:tcPr>
            <w:tcW w:w="1788" w:type="dxa"/>
            <w:tcBorders>
              <w:top w:val="nil"/>
              <w:bottom w:val="nil"/>
            </w:tcBorders>
          </w:tcPr>
          <w:p w14:paraId="1B8BC847" w14:textId="77777777" w:rsidR="00AE587E" w:rsidRDefault="00AE587E">
            <w:pPr>
              <w:pStyle w:val="TableParagraph"/>
              <w:rPr>
                <w:sz w:val="16"/>
              </w:rPr>
            </w:pPr>
            <w:proofErr w:type="gramStart"/>
            <w:r>
              <w:rPr>
                <w:sz w:val="16"/>
              </w:rPr>
              <w:t>leadership</w:t>
            </w:r>
            <w:proofErr w:type="gramEnd"/>
            <w:r>
              <w:rPr>
                <w:sz w:val="16"/>
              </w:rPr>
              <w:t xml:space="preserve"> role; in</w:t>
            </w:r>
          </w:p>
        </w:tc>
        <w:tc>
          <w:tcPr>
            <w:tcW w:w="1673" w:type="dxa"/>
            <w:tcBorders>
              <w:top w:val="nil"/>
              <w:bottom w:val="nil"/>
            </w:tcBorders>
          </w:tcPr>
          <w:p w14:paraId="5C8F14D9" w14:textId="77777777" w:rsidR="00AE587E" w:rsidRDefault="00AE587E">
            <w:pPr>
              <w:pStyle w:val="TableParagraph"/>
              <w:rPr>
                <w:sz w:val="16"/>
              </w:rPr>
            </w:pPr>
            <w:proofErr w:type="gramStart"/>
            <w:r>
              <w:rPr>
                <w:sz w:val="16"/>
              </w:rPr>
              <w:t>lead</w:t>
            </w:r>
            <w:proofErr w:type="gramEnd"/>
            <w:r>
              <w:rPr>
                <w:sz w:val="16"/>
              </w:rPr>
              <w:t xml:space="preserve"> but does not</w:t>
            </w:r>
          </w:p>
        </w:tc>
        <w:tc>
          <w:tcPr>
            <w:tcW w:w="1152" w:type="dxa"/>
            <w:tcBorders>
              <w:top w:val="nil"/>
              <w:bottom w:val="nil"/>
            </w:tcBorders>
          </w:tcPr>
          <w:p w14:paraId="781FA67D" w14:textId="77777777" w:rsidR="00AE587E" w:rsidRDefault="00AE587E">
            <w:pPr>
              <w:pStyle w:val="TableParagraph"/>
              <w:rPr>
                <w:sz w:val="16"/>
              </w:rPr>
            </w:pPr>
            <w:proofErr w:type="gramStart"/>
            <w:r>
              <w:rPr>
                <w:sz w:val="16"/>
              </w:rPr>
              <w:t>up</w:t>
            </w:r>
            <w:proofErr w:type="gramEnd"/>
            <w:r>
              <w:rPr>
                <w:sz w:val="16"/>
              </w:rPr>
              <w:t xml:space="preserve">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proofErr w:type="gramStart"/>
            <w:r>
              <w:rPr>
                <w:sz w:val="16"/>
              </w:rPr>
              <w:t>is</w:t>
            </w:r>
            <w:proofErr w:type="gramEnd"/>
            <w:r>
              <w:rPr>
                <w:sz w:val="16"/>
              </w:rPr>
              <w:t xml:space="preserve"> attentive to each</w:t>
            </w:r>
          </w:p>
        </w:tc>
        <w:tc>
          <w:tcPr>
            <w:tcW w:w="1637" w:type="dxa"/>
            <w:tcBorders>
              <w:top w:val="nil"/>
              <w:bottom w:val="nil"/>
            </w:tcBorders>
          </w:tcPr>
          <w:p w14:paraId="786F82B2" w14:textId="77777777" w:rsidR="00AE587E" w:rsidRDefault="00AE587E">
            <w:pPr>
              <w:pStyle w:val="TableParagraph"/>
              <w:rPr>
                <w:sz w:val="16"/>
              </w:rPr>
            </w:pPr>
            <w:proofErr w:type="gramStart"/>
            <w:r>
              <w:rPr>
                <w:sz w:val="16"/>
              </w:rPr>
              <w:t>to</w:t>
            </w:r>
            <w:proofErr w:type="gramEnd"/>
            <w:r>
              <w:rPr>
                <w:sz w:val="16"/>
              </w:rPr>
              <w:t xml:space="preserve"> each member of</w:t>
            </w:r>
          </w:p>
        </w:tc>
        <w:tc>
          <w:tcPr>
            <w:tcW w:w="1788" w:type="dxa"/>
            <w:tcBorders>
              <w:top w:val="nil"/>
              <w:bottom w:val="nil"/>
            </w:tcBorders>
          </w:tcPr>
          <w:p w14:paraId="68F5EC8F" w14:textId="77777777" w:rsidR="00AE587E" w:rsidRDefault="00AE587E">
            <w:pPr>
              <w:pStyle w:val="TableParagraph"/>
              <w:rPr>
                <w:sz w:val="16"/>
              </w:rPr>
            </w:pPr>
            <w:proofErr w:type="gramStart"/>
            <w:r>
              <w:rPr>
                <w:sz w:val="16"/>
              </w:rPr>
              <w:t>being</w:t>
            </w:r>
            <w:proofErr w:type="gramEnd"/>
            <w:r>
              <w:rPr>
                <w:sz w:val="16"/>
              </w:rPr>
              <w:t xml:space="preserve"> attentive to</w:t>
            </w:r>
          </w:p>
        </w:tc>
        <w:tc>
          <w:tcPr>
            <w:tcW w:w="1788" w:type="dxa"/>
            <w:tcBorders>
              <w:top w:val="nil"/>
              <w:bottom w:val="nil"/>
            </w:tcBorders>
          </w:tcPr>
          <w:p w14:paraId="3D811A91" w14:textId="77777777" w:rsidR="00AE587E" w:rsidRDefault="00AE587E">
            <w:pPr>
              <w:pStyle w:val="TableParagraph"/>
              <w:rPr>
                <w:sz w:val="16"/>
              </w:rPr>
            </w:pPr>
            <w:proofErr w:type="gramStart"/>
            <w:r>
              <w:rPr>
                <w:sz w:val="16"/>
              </w:rPr>
              <w:t>leading</w:t>
            </w:r>
            <w:proofErr w:type="gramEnd"/>
            <w:r>
              <w:rPr>
                <w:sz w:val="16"/>
              </w:rPr>
              <w:t xml:space="preserve"> allows</w:t>
            </w:r>
          </w:p>
        </w:tc>
        <w:tc>
          <w:tcPr>
            <w:tcW w:w="1673" w:type="dxa"/>
            <w:tcBorders>
              <w:top w:val="nil"/>
              <w:bottom w:val="nil"/>
            </w:tcBorders>
          </w:tcPr>
          <w:p w14:paraId="1CE506BE" w14:textId="77777777" w:rsidR="00AE587E" w:rsidRDefault="00AE587E">
            <w:pPr>
              <w:pStyle w:val="TableParagraph"/>
              <w:rPr>
                <w:sz w:val="16"/>
              </w:rPr>
            </w:pPr>
            <w:proofErr w:type="gramStart"/>
            <w:r>
              <w:rPr>
                <w:sz w:val="16"/>
              </w:rPr>
              <w:t>follow</w:t>
            </w:r>
            <w:proofErr w:type="gramEnd"/>
            <w:r>
              <w:rPr>
                <w:sz w:val="16"/>
              </w:rPr>
              <w:t xml:space="preserve"> through;</w:t>
            </w:r>
          </w:p>
        </w:tc>
        <w:tc>
          <w:tcPr>
            <w:tcW w:w="1152" w:type="dxa"/>
            <w:tcBorders>
              <w:top w:val="nil"/>
              <w:bottom w:val="nil"/>
            </w:tcBorders>
          </w:tcPr>
          <w:p w14:paraId="1940673D" w14:textId="77777777" w:rsidR="00AE587E" w:rsidRDefault="00AE587E">
            <w:pPr>
              <w:pStyle w:val="TableParagraph"/>
              <w:rPr>
                <w:sz w:val="16"/>
              </w:rPr>
            </w:pPr>
            <w:proofErr w:type="gramStart"/>
            <w:r>
              <w:rPr>
                <w:sz w:val="16"/>
              </w:rPr>
              <w:t>never</w:t>
            </w:r>
            <w:proofErr w:type="gramEnd"/>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proofErr w:type="gramStart"/>
            <w:r>
              <w:rPr>
                <w:sz w:val="16"/>
              </w:rPr>
              <w:t>member</w:t>
            </w:r>
            <w:proofErr w:type="gramEnd"/>
            <w:r>
              <w:rPr>
                <w:sz w:val="16"/>
              </w:rPr>
              <w:t xml:space="preserve"> of the</w:t>
            </w:r>
          </w:p>
        </w:tc>
        <w:tc>
          <w:tcPr>
            <w:tcW w:w="1637" w:type="dxa"/>
            <w:tcBorders>
              <w:top w:val="nil"/>
              <w:bottom w:val="nil"/>
            </w:tcBorders>
          </w:tcPr>
          <w:p w14:paraId="1916B614" w14:textId="77777777" w:rsidR="00AE587E" w:rsidRDefault="00AE587E">
            <w:pPr>
              <w:pStyle w:val="TableParagraph"/>
              <w:rPr>
                <w:sz w:val="16"/>
              </w:rPr>
            </w:pPr>
            <w:proofErr w:type="gramStart"/>
            <w:r>
              <w:rPr>
                <w:sz w:val="16"/>
              </w:rPr>
              <w:t>the</w:t>
            </w:r>
            <w:proofErr w:type="gramEnd"/>
            <w:r>
              <w:rPr>
                <w:sz w:val="16"/>
              </w:rPr>
              <w:t xml:space="preserve"> team,</w:t>
            </w:r>
          </w:p>
        </w:tc>
        <w:tc>
          <w:tcPr>
            <w:tcW w:w="1788" w:type="dxa"/>
            <w:tcBorders>
              <w:top w:val="nil"/>
              <w:bottom w:val="nil"/>
            </w:tcBorders>
          </w:tcPr>
          <w:p w14:paraId="1753EB58" w14:textId="77777777" w:rsidR="00AE587E" w:rsidRDefault="00AE587E">
            <w:pPr>
              <w:pStyle w:val="TableParagraph"/>
              <w:rPr>
                <w:sz w:val="16"/>
              </w:rPr>
            </w:pPr>
            <w:proofErr w:type="gramStart"/>
            <w:r>
              <w:rPr>
                <w:sz w:val="16"/>
              </w:rPr>
              <w:t>each</w:t>
            </w:r>
            <w:proofErr w:type="gramEnd"/>
            <w:r>
              <w:rPr>
                <w:sz w:val="16"/>
              </w:rPr>
              <w:t xml:space="preserve"> member of the</w:t>
            </w:r>
          </w:p>
        </w:tc>
        <w:tc>
          <w:tcPr>
            <w:tcW w:w="1788" w:type="dxa"/>
            <w:tcBorders>
              <w:top w:val="nil"/>
              <w:bottom w:val="nil"/>
            </w:tcBorders>
          </w:tcPr>
          <w:p w14:paraId="09784CCA" w14:textId="77777777" w:rsidR="00AE587E" w:rsidRDefault="00AE587E">
            <w:pPr>
              <w:pStyle w:val="TableParagraph"/>
              <w:rPr>
                <w:sz w:val="16"/>
              </w:rPr>
            </w:pPr>
            <w:proofErr w:type="gramStart"/>
            <w:r>
              <w:rPr>
                <w:sz w:val="16"/>
              </w:rPr>
              <w:t>uneven</w:t>
            </w:r>
            <w:proofErr w:type="gramEnd"/>
            <w:r>
              <w:rPr>
                <w:sz w:val="16"/>
              </w:rPr>
              <w:t xml:space="preserve"> contributions</w:t>
            </w:r>
          </w:p>
        </w:tc>
        <w:tc>
          <w:tcPr>
            <w:tcW w:w="1673" w:type="dxa"/>
            <w:tcBorders>
              <w:top w:val="nil"/>
              <w:bottom w:val="nil"/>
            </w:tcBorders>
          </w:tcPr>
          <w:p w14:paraId="67268F3D" w14:textId="77777777" w:rsidR="00AE587E" w:rsidRDefault="00AE587E">
            <w:pPr>
              <w:pStyle w:val="TableParagraph"/>
              <w:rPr>
                <w:sz w:val="16"/>
              </w:rPr>
            </w:pPr>
            <w:proofErr w:type="gramStart"/>
            <w:r>
              <w:rPr>
                <w:sz w:val="16"/>
              </w:rPr>
              <w:t>misses</w:t>
            </w:r>
            <w:proofErr w:type="gramEnd"/>
            <w:r>
              <w:rPr>
                <w:sz w:val="16"/>
              </w:rPr>
              <w:t xml:space="preserve"> team</w:t>
            </w:r>
          </w:p>
        </w:tc>
        <w:tc>
          <w:tcPr>
            <w:tcW w:w="1152" w:type="dxa"/>
            <w:tcBorders>
              <w:top w:val="nil"/>
              <w:bottom w:val="nil"/>
            </w:tcBorders>
          </w:tcPr>
          <w:p w14:paraId="4D51F74B" w14:textId="77777777" w:rsidR="00AE587E" w:rsidRDefault="00AE587E">
            <w:pPr>
              <w:pStyle w:val="TableParagraph"/>
              <w:rPr>
                <w:sz w:val="16"/>
              </w:rPr>
            </w:pPr>
            <w:proofErr w:type="gramStart"/>
            <w:r>
              <w:rPr>
                <w:sz w:val="16"/>
              </w:rPr>
              <w:t>contributes</w:t>
            </w:r>
            <w:proofErr w:type="gramEnd"/>
            <w:r>
              <w:rPr>
                <w:sz w:val="16"/>
              </w:rPr>
              <w:t>.</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proofErr w:type="gramStart"/>
            <w:r>
              <w:rPr>
                <w:sz w:val="16"/>
              </w:rPr>
              <w:t>team</w:t>
            </w:r>
            <w:proofErr w:type="gramEnd"/>
            <w:r>
              <w:rPr>
                <w:sz w:val="16"/>
              </w:rPr>
              <w:t>, articulates</w:t>
            </w:r>
          </w:p>
        </w:tc>
        <w:tc>
          <w:tcPr>
            <w:tcW w:w="1637" w:type="dxa"/>
            <w:tcBorders>
              <w:top w:val="nil"/>
              <w:bottom w:val="nil"/>
            </w:tcBorders>
          </w:tcPr>
          <w:p w14:paraId="04F7BAB3" w14:textId="77777777" w:rsidR="00AE587E" w:rsidRDefault="00AE587E">
            <w:pPr>
              <w:pStyle w:val="TableParagraph"/>
              <w:rPr>
                <w:sz w:val="16"/>
              </w:rPr>
            </w:pPr>
            <w:proofErr w:type="gramStart"/>
            <w:r>
              <w:rPr>
                <w:sz w:val="16"/>
              </w:rPr>
              <w:t>articulates</w:t>
            </w:r>
            <w:proofErr w:type="gramEnd"/>
            <w:r>
              <w:rPr>
                <w:sz w:val="16"/>
              </w:rPr>
              <w:t xml:space="preserve"> general</w:t>
            </w:r>
          </w:p>
        </w:tc>
        <w:tc>
          <w:tcPr>
            <w:tcW w:w="1788" w:type="dxa"/>
            <w:tcBorders>
              <w:top w:val="nil"/>
              <w:bottom w:val="nil"/>
            </w:tcBorders>
          </w:tcPr>
          <w:p w14:paraId="2EC20626" w14:textId="77777777" w:rsidR="00AE587E" w:rsidRDefault="00AE587E">
            <w:pPr>
              <w:pStyle w:val="TableParagraph"/>
              <w:rPr>
                <w:sz w:val="16"/>
              </w:rPr>
            </w:pPr>
            <w:proofErr w:type="gramStart"/>
            <w:r>
              <w:rPr>
                <w:sz w:val="16"/>
              </w:rPr>
              <w:t>team</w:t>
            </w:r>
            <w:proofErr w:type="gramEnd"/>
            <w:r>
              <w:rPr>
                <w:sz w:val="16"/>
              </w:rPr>
              <w:t>, sometimes</w:t>
            </w:r>
          </w:p>
        </w:tc>
        <w:tc>
          <w:tcPr>
            <w:tcW w:w="1788" w:type="dxa"/>
            <w:tcBorders>
              <w:top w:val="nil"/>
              <w:bottom w:val="nil"/>
            </w:tcBorders>
          </w:tcPr>
          <w:p w14:paraId="64729E38" w14:textId="77777777" w:rsidR="00AE587E" w:rsidRDefault="00AE587E">
            <w:pPr>
              <w:pStyle w:val="TableParagraph"/>
              <w:rPr>
                <w:sz w:val="16"/>
              </w:rPr>
            </w:pPr>
            <w:proofErr w:type="gramStart"/>
            <w:r>
              <w:rPr>
                <w:sz w:val="16"/>
              </w:rPr>
              <w:t>from</w:t>
            </w:r>
            <w:proofErr w:type="gramEnd"/>
            <w:r>
              <w:rPr>
                <w:sz w:val="16"/>
              </w:rPr>
              <w:t xml:space="preserve"> team members,</w:t>
            </w:r>
          </w:p>
        </w:tc>
        <w:tc>
          <w:tcPr>
            <w:tcW w:w="1673" w:type="dxa"/>
            <w:tcBorders>
              <w:top w:val="nil"/>
              <w:bottom w:val="nil"/>
            </w:tcBorders>
          </w:tcPr>
          <w:p w14:paraId="1C2CAFF3" w14:textId="77777777" w:rsidR="00AE587E" w:rsidRDefault="00AE587E">
            <w:pPr>
              <w:pStyle w:val="TableParagraph"/>
              <w:rPr>
                <w:sz w:val="16"/>
              </w:rPr>
            </w:pPr>
            <w:proofErr w:type="gramStart"/>
            <w:r>
              <w:rPr>
                <w:sz w:val="16"/>
              </w:rPr>
              <w:t>sessions</w:t>
            </w:r>
            <w:proofErr w:type="gramEnd"/>
            <w:r>
              <w:rPr>
                <w:sz w:val="16"/>
              </w:rPr>
              <w:t>,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proofErr w:type="gramStart"/>
            <w:r>
              <w:rPr>
                <w:sz w:val="16"/>
              </w:rPr>
              <w:t>outcomes</w:t>
            </w:r>
            <w:proofErr w:type="gramEnd"/>
            <w:r>
              <w:rPr>
                <w:sz w:val="16"/>
              </w:rPr>
              <w:t xml:space="preserve"> for each</w:t>
            </w:r>
          </w:p>
        </w:tc>
        <w:tc>
          <w:tcPr>
            <w:tcW w:w="1637" w:type="dxa"/>
            <w:tcBorders>
              <w:top w:val="nil"/>
              <w:bottom w:val="nil"/>
            </w:tcBorders>
          </w:tcPr>
          <w:p w14:paraId="057B347C" w14:textId="77777777" w:rsidR="00AE587E" w:rsidRDefault="00AE587E">
            <w:pPr>
              <w:pStyle w:val="TableParagraph"/>
              <w:rPr>
                <w:sz w:val="16"/>
              </w:rPr>
            </w:pPr>
            <w:proofErr w:type="gramStart"/>
            <w:r>
              <w:rPr>
                <w:sz w:val="16"/>
              </w:rPr>
              <w:t>direction</w:t>
            </w:r>
            <w:proofErr w:type="gramEnd"/>
            <w:r>
              <w:rPr>
                <w:sz w:val="16"/>
              </w:rPr>
              <w:t xml:space="preserve"> for each</w:t>
            </w:r>
          </w:p>
        </w:tc>
        <w:tc>
          <w:tcPr>
            <w:tcW w:w="1788" w:type="dxa"/>
            <w:tcBorders>
              <w:top w:val="nil"/>
              <w:bottom w:val="nil"/>
            </w:tcBorders>
          </w:tcPr>
          <w:p w14:paraId="62992361" w14:textId="77777777" w:rsidR="00AE587E" w:rsidRDefault="00AE587E">
            <w:pPr>
              <w:pStyle w:val="TableParagraph"/>
              <w:rPr>
                <w:sz w:val="16"/>
              </w:rPr>
            </w:pPr>
            <w:proofErr w:type="gramStart"/>
            <w:r>
              <w:rPr>
                <w:sz w:val="16"/>
              </w:rPr>
              <w:t>articulates</w:t>
            </w:r>
            <w:proofErr w:type="gramEnd"/>
            <w:r>
              <w:rPr>
                <w:sz w:val="16"/>
              </w:rPr>
              <w:t xml:space="preserve"> direction</w:t>
            </w:r>
          </w:p>
        </w:tc>
        <w:tc>
          <w:tcPr>
            <w:tcW w:w="1788" w:type="dxa"/>
            <w:tcBorders>
              <w:top w:val="nil"/>
              <w:bottom w:val="nil"/>
            </w:tcBorders>
          </w:tcPr>
          <w:p w14:paraId="27EF3222" w14:textId="77777777" w:rsidR="00AE587E" w:rsidRDefault="00AE587E">
            <w:pPr>
              <w:pStyle w:val="TableParagraph"/>
              <w:rPr>
                <w:sz w:val="16"/>
              </w:rPr>
            </w:pPr>
            <w:proofErr w:type="gramStart"/>
            <w:r>
              <w:rPr>
                <w:sz w:val="16"/>
              </w:rPr>
              <w:t>is</w:t>
            </w:r>
            <w:proofErr w:type="gramEnd"/>
            <w:r>
              <w:rPr>
                <w:sz w:val="16"/>
              </w:rPr>
              <w:t xml:space="preserve"> unclear about</w:t>
            </w:r>
          </w:p>
        </w:tc>
        <w:tc>
          <w:tcPr>
            <w:tcW w:w="1673" w:type="dxa"/>
            <w:tcBorders>
              <w:top w:val="nil"/>
              <w:bottom w:val="nil"/>
            </w:tcBorders>
          </w:tcPr>
          <w:p w14:paraId="1E62F96D" w14:textId="77777777" w:rsidR="00AE587E" w:rsidRDefault="00AE587E">
            <w:pPr>
              <w:pStyle w:val="TableParagraph"/>
              <w:rPr>
                <w:sz w:val="16"/>
              </w:rPr>
            </w:pPr>
            <w:proofErr w:type="gramStart"/>
            <w:r>
              <w:rPr>
                <w:sz w:val="16"/>
              </w:rPr>
              <w:t>address</w:t>
            </w:r>
            <w:proofErr w:type="gramEnd"/>
            <w:r>
              <w:rPr>
                <w:sz w:val="16"/>
              </w:rPr>
              <w:t xml:space="preserve">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proofErr w:type="gramStart"/>
            <w:r>
              <w:rPr>
                <w:sz w:val="16"/>
              </w:rPr>
              <w:t>session</w:t>
            </w:r>
            <w:proofErr w:type="gramEnd"/>
            <w:r>
              <w:rPr>
                <w:sz w:val="16"/>
              </w:rPr>
              <w:t xml:space="preserve"> and each</w:t>
            </w:r>
          </w:p>
        </w:tc>
        <w:tc>
          <w:tcPr>
            <w:tcW w:w="1637" w:type="dxa"/>
            <w:tcBorders>
              <w:top w:val="nil"/>
              <w:bottom w:val="nil"/>
            </w:tcBorders>
          </w:tcPr>
          <w:p w14:paraId="28C5C5C8" w14:textId="77777777" w:rsidR="00AE587E" w:rsidRDefault="00AE587E">
            <w:pPr>
              <w:pStyle w:val="TableParagraph"/>
              <w:rPr>
                <w:sz w:val="16"/>
              </w:rPr>
            </w:pPr>
            <w:proofErr w:type="gramStart"/>
            <w:r>
              <w:rPr>
                <w:sz w:val="16"/>
              </w:rPr>
              <w:t>session</w:t>
            </w:r>
            <w:proofErr w:type="gramEnd"/>
            <w:r>
              <w:rPr>
                <w:sz w:val="16"/>
              </w:rPr>
              <w:t xml:space="preserve"> and each</w:t>
            </w:r>
          </w:p>
        </w:tc>
        <w:tc>
          <w:tcPr>
            <w:tcW w:w="1788" w:type="dxa"/>
            <w:tcBorders>
              <w:top w:val="nil"/>
              <w:bottom w:val="nil"/>
            </w:tcBorders>
          </w:tcPr>
          <w:p w14:paraId="4641515D" w14:textId="77777777" w:rsidR="00AE587E" w:rsidRDefault="00AE587E">
            <w:pPr>
              <w:pStyle w:val="TableParagraph"/>
              <w:rPr>
                <w:sz w:val="16"/>
              </w:rPr>
            </w:pPr>
            <w:proofErr w:type="gramStart"/>
            <w:r>
              <w:rPr>
                <w:sz w:val="16"/>
              </w:rPr>
              <w:t>for</w:t>
            </w:r>
            <w:proofErr w:type="gramEnd"/>
            <w:r>
              <w:rPr>
                <w:sz w:val="16"/>
              </w:rPr>
              <w:t xml:space="preserve"> sessions, has</w:t>
            </w:r>
          </w:p>
        </w:tc>
        <w:tc>
          <w:tcPr>
            <w:tcW w:w="1788" w:type="dxa"/>
            <w:tcBorders>
              <w:top w:val="nil"/>
              <w:bottom w:val="nil"/>
            </w:tcBorders>
          </w:tcPr>
          <w:p w14:paraId="52DB471C" w14:textId="77777777" w:rsidR="00AE587E" w:rsidRDefault="00AE587E">
            <w:pPr>
              <w:pStyle w:val="TableParagraph"/>
              <w:rPr>
                <w:sz w:val="16"/>
              </w:rPr>
            </w:pPr>
            <w:proofErr w:type="gramStart"/>
            <w:r>
              <w:rPr>
                <w:sz w:val="16"/>
              </w:rPr>
              <w:t>outcomes</w:t>
            </w:r>
            <w:proofErr w:type="gramEnd"/>
            <w:r>
              <w:rPr>
                <w:sz w:val="16"/>
              </w:rPr>
              <w:t xml:space="preserve"> or</w:t>
            </w:r>
          </w:p>
        </w:tc>
        <w:tc>
          <w:tcPr>
            <w:tcW w:w="1673" w:type="dxa"/>
            <w:tcBorders>
              <w:top w:val="nil"/>
              <w:bottom w:val="nil"/>
            </w:tcBorders>
          </w:tcPr>
          <w:p w14:paraId="4143CD58" w14:textId="77777777" w:rsidR="00AE587E" w:rsidRDefault="00AE587E">
            <w:pPr>
              <w:pStyle w:val="TableParagraph"/>
              <w:rPr>
                <w:sz w:val="16"/>
              </w:rPr>
            </w:pPr>
            <w:proofErr w:type="gramStart"/>
            <w:r>
              <w:rPr>
                <w:sz w:val="16"/>
              </w:rPr>
              <w:t>or</w:t>
            </w:r>
            <w:proofErr w:type="gramEnd"/>
            <w:r>
              <w:rPr>
                <w:sz w:val="16"/>
              </w:rPr>
              <w:t xml:space="preserve">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proofErr w:type="gramStart"/>
            <w:r>
              <w:rPr>
                <w:sz w:val="16"/>
              </w:rPr>
              <w:t>project</w:t>
            </w:r>
            <w:proofErr w:type="gramEnd"/>
            <w:r>
              <w:rPr>
                <w:sz w:val="16"/>
              </w:rPr>
              <w:t>, keeps team</w:t>
            </w:r>
          </w:p>
        </w:tc>
        <w:tc>
          <w:tcPr>
            <w:tcW w:w="1637" w:type="dxa"/>
            <w:tcBorders>
              <w:top w:val="nil"/>
              <w:bottom w:val="nil"/>
            </w:tcBorders>
          </w:tcPr>
          <w:p w14:paraId="06927FDB" w14:textId="77777777" w:rsidR="00AE587E" w:rsidRDefault="00AE587E">
            <w:pPr>
              <w:pStyle w:val="TableParagraph"/>
              <w:rPr>
                <w:sz w:val="16"/>
              </w:rPr>
            </w:pPr>
            <w:proofErr w:type="gramStart"/>
            <w:r>
              <w:rPr>
                <w:sz w:val="16"/>
              </w:rPr>
              <w:t>project</w:t>
            </w:r>
            <w:proofErr w:type="gramEnd"/>
            <w:r>
              <w:rPr>
                <w:sz w:val="16"/>
              </w:rPr>
              <w:t>, attempts to</w:t>
            </w:r>
          </w:p>
        </w:tc>
        <w:tc>
          <w:tcPr>
            <w:tcW w:w="1788" w:type="dxa"/>
            <w:tcBorders>
              <w:top w:val="nil"/>
              <w:bottom w:val="nil"/>
            </w:tcBorders>
          </w:tcPr>
          <w:p w14:paraId="3D3FA39D" w14:textId="77777777" w:rsidR="00AE587E" w:rsidRDefault="00AE587E">
            <w:pPr>
              <w:pStyle w:val="TableParagraph"/>
              <w:rPr>
                <w:sz w:val="16"/>
              </w:rPr>
            </w:pPr>
            <w:proofErr w:type="gramStart"/>
            <w:r>
              <w:rPr>
                <w:sz w:val="16"/>
              </w:rPr>
              <w:t>some</w:t>
            </w:r>
            <w:proofErr w:type="gramEnd"/>
            <w:r>
              <w:rPr>
                <w:sz w:val="16"/>
              </w:rPr>
              <w:t xml:space="preserve"> trouble keeping</w:t>
            </w:r>
          </w:p>
        </w:tc>
        <w:tc>
          <w:tcPr>
            <w:tcW w:w="1788" w:type="dxa"/>
            <w:tcBorders>
              <w:top w:val="nil"/>
              <w:bottom w:val="nil"/>
            </w:tcBorders>
          </w:tcPr>
          <w:p w14:paraId="4D749A92" w14:textId="77777777" w:rsidR="00AE587E" w:rsidRDefault="00AE587E">
            <w:pPr>
              <w:pStyle w:val="TableParagraph"/>
              <w:rPr>
                <w:sz w:val="16"/>
              </w:rPr>
            </w:pPr>
            <w:proofErr w:type="gramStart"/>
            <w:r>
              <w:rPr>
                <w:sz w:val="16"/>
              </w:rPr>
              <w:t>direction</w:t>
            </w:r>
            <w:proofErr w:type="gramEnd"/>
            <w:r>
              <w:rPr>
                <w:sz w:val="16"/>
              </w:rPr>
              <w:t>, does not</w:t>
            </w:r>
          </w:p>
        </w:tc>
        <w:tc>
          <w:tcPr>
            <w:tcW w:w="1673" w:type="dxa"/>
            <w:tcBorders>
              <w:top w:val="nil"/>
              <w:bottom w:val="nil"/>
            </w:tcBorders>
          </w:tcPr>
          <w:p w14:paraId="0D5AB965" w14:textId="77777777" w:rsidR="00AE587E" w:rsidRDefault="00AE587E">
            <w:pPr>
              <w:pStyle w:val="TableParagraph"/>
              <w:rPr>
                <w:sz w:val="16"/>
              </w:rPr>
            </w:pPr>
            <w:proofErr w:type="gramStart"/>
            <w:r>
              <w:rPr>
                <w:sz w:val="16"/>
              </w:rPr>
              <w:t>sessions</w:t>
            </w:r>
            <w:proofErr w:type="gramEnd"/>
            <w:r>
              <w:rPr>
                <w:sz w:val="16"/>
              </w:rPr>
              <w:t xml:space="preserve">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proofErr w:type="gramStart"/>
            <w:r>
              <w:rPr>
                <w:sz w:val="16"/>
              </w:rPr>
              <w:t>on</w:t>
            </w:r>
            <w:proofErr w:type="gramEnd"/>
            <w:r>
              <w:rPr>
                <w:sz w:val="16"/>
              </w:rPr>
              <w:t xml:space="preserve"> schedule,</w:t>
            </w:r>
          </w:p>
        </w:tc>
        <w:tc>
          <w:tcPr>
            <w:tcW w:w="1637" w:type="dxa"/>
            <w:tcBorders>
              <w:top w:val="nil"/>
              <w:bottom w:val="nil"/>
            </w:tcBorders>
          </w:tcPr>
          <w:p w14:paraId="2DE6E2AF" w14:textId="77777777" w:rsidR="00AE587E" w:rsidRDefault="00AE587E">
            <w:pPr>
              <w:pStyle w:val="TableParagraph"/>
              <w:rPr>
                <w:sz w:val="16"/>
              </w:rPr>
            </w:pPr>
            <w:proofErr w:type="gramStart"/>
            <w:r>
              <w:rPr>
                <w:sz w:val="16"/>
              </w:rPr>
              <w:t>keep</w:t>
            </w:r>
            <w:proofErr w:type="gramEnd"/>
            <w:r>
              <w:rPr>
                <w:sz w:val="16"/>
              </w:rPr>
              <w:t xml:space="preserve"> team on</w:t>
            </w:r>
          </w:p>
        </w:tc>
        <w:tc>
          <w:tcPr>
            <w:tcW w:w="1788" w:type="dxa"/>
            <w:tcBorders>
              <w:top w:val="nil"/>
              <w:bottom w:val="nil"/>
            </w:tcBorders>
          </w:tcPr>
          <w:p w14:paraId="0D931417" w14:textId="77777777" w:rsidR="00AE587E" w:rsidRDefault="00AE587E">
            <w:pPr>
              <w:pStyle w:val="TableParagraph"/>
              <w:rPr>
                <w:sz w:val="16"/>
              </w:rPr>
            </w:pPr>
            <w:proofErr w:type="gramStart"/>
            <w:r>
              <w:rPr>
                <w:sz w:val="16"/>
              </w:rPr>
              <w:t>team</w:t>
            </w:r>
            <w:proofErr w:type="gramEnd"/>
            <w:r>
              <w:rPr>
                <w:sz w:val="16"/>
              </w:rPr>
              <w:t xml:space="preserve"> on schedule</w:t>
            </w:r>
          </w:p>
        </w:tc>
        <w:tc>
          <w:tcPr>
            <w:tcW w:w="1788" w:type="dxa"/>
            <w:tcBorders>
              <w:top w:val="nil"/>
              <w:bottom w:val="nil"/>
            </w:tcBorders>
          </w:tcPr>
          <w:p w14:paraId="5E7678E4" w14:textId="77777777" w:rsidR="00AE587E" w:rsidRDefault="00AE587E">
            <w:pPr>
              <w:pStyle w:val="TableParagraph"/>
              <w:rPr>
                <w:sz w:val="16"/>
              </w:rPr>
            </w:pPr>
            <w:proofErr w:type="gramStart"/>
            <w:r>
              <w:rPr>
                <w:sz w:val="16"/>
              </w:rPr>
              <w:t>make</w:t>
            </w:r>
            <w:proofErr w:type="gramEnd"/>
            <w:r>
              <w:rPr>
                <w:sz w:val="16"/>
              </w:rPr>
              <w:t xml:space="preserve"> plans for</w:t>
            </w:r>
          </w:p>
        </w:tc>
        <w:tc>
          <w:tcPr>
            <w:tcW w:w="1673" w:type="dxa"/>
            <w:tcBorders>
              <w:top w:val="nil"/>
              <w:bottom w:val="nil"/>
            </w:tcBorders>
          </w:tcPr>
          <w:p w14:paraId="0208A80F" w14:textId="77777777" w:rsidR="00AE587E" w:rsidRDefault="00AE587E">
            <w:pPr>
              <w:pStyle w:val="TableParagraph"/>
              <w:rPr>
                <w:sz w:val="16"/>
              </w:rPr>
            </w:pPr>
            <w:proofErr w:type="gramStart"/>
            <w:r>
              <w:rPr>
                <w:sz w:val="16"/>
              </w:rPr>
              <w:t>projects</w:t>
            </w:r>
            <w:proofErr w:type="gramEnd"/>
            <w:r>
              <w:rPr>
                <w:sz w:val="16"/>
              </w:rPr>
              <w:t>,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proofErr w:type="gramStart"/>
            <w:r>
              <w:rPr>
                <w:sz w:val="16"/>
              </w:rPr>
              <w:t>foregrounds</w:t>
            </w:r>
            <w:proofErr w:type="gramEnd"/>
          </w:p>
        </w:tc>
        <w:tc>
          <w:tcPr>
            <w:tcW w:w="1637" w:type="dxa"/>
            <w:tcBorders>
              <w:top w:val="nil"/>
              <w:bottom w:val="nil"/>
            </w:tcBorders>
          </w:tcPr>
          <w:p w14:paraId="34C82966" w14:textId="77777777" w:rsidR="00AE587E" w:rsidRDefault="00AE587E">
            <w:pPr>
              <w:pStyle w:val="TableParagraph"/>
              <w:rPr>
                <w:sz w:val="16"/>
              </w:rPr>
            </w:pPr>
            <w:proofErr w:type="gramStart"/>
            <w:r>
              <w:rPr>
                <w:sz w:val="16"/>
              </w:rPr>
              <w:t>schedule</w:t>
            </w:r>
            <w:proofErr w:type="gramEnd"/>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proofErr w:type="gramStart"/>
            <w:r>
              <w:rPr>
                <w:sz w:val="16"/>
              </w:rPr>
              <w:t>sessions</w:t>
            </w:r>
            <w:proofErr w:type="gramEnd"/>
            <w:r>
              <w:rPr>
                <w:sz w:val="16"/>
              </w:rPr>
              <w:t xml:space="preserve"> or projects</w:t>
            </w:r>
          </w:p>
        </w:tc>
        <w:tc>
          <w:tcPr>
            <w:tcW w:w="1673" w:type="dxa"/>
            <w:tcBorders>
              <w:top w:val="nil"/>
              <w:bottom w:val="nil"/>
            </w:tcBorders>
          </w:tcPr>
          <w:p w14:paraId="768418E1" w14:textId="77777777" w:rsidR="00AE587E" w:rsidRDefault="00AE587E">
            <w:pPr>
              <w:pStyle w:val="TableParagraph"/>
              <w:rPr>
                <w:sz w:val="16"/>
              </w:rPr>
            </w:pPr>
            <w:proofErr w:type="gramStart"/>
            <w:r>
              <w:rPr>
                <w:sz w:val="16"/>
              </w:rPr>
              <w:t>members</w:t>
            </w:r>
            <w:proofErr w:type="gramEnd"/>
            <w:r>
              <w:rPr>
                <w:sz w:val="16"/>
              </w:rPr>
              <w:t xml:space="preserve">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proofErr w:type="gramStart"/>
            <w:r>
              <w:rPr>
                <w:sz w:val="16"/>
              </w:rPr>
              <w:t>collaboration</w:t>
            </w:r>
            <w:proofErr w:type="gramEnd"/>
            <w:r>
              <w:rPr>
                <w:sz w:val="16"/>
              </w:rPr>
              <w:t xml:space="preserve">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proofErr w:type="gramStart"/>
            <w:r>
              <w:rPr>
                <w:sz w:val="16"/>
              </w:rPr>
              <w:t>anarchical</w:t>
            </w:r>
            <w:proofErr w:type="gramEnd"/>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proofErr w:type="gramStart"/>
            <w:r>
              <w:rPr>
                <w:sz w:val="16"/>
              </w:rPr>
              <w:t>integration</w:t>
            </w:r>
            <w:proofErr w:type="gramEnd"/>
            <w:r>
              <w:rPr>
                <w:sz w:val="16"/>
              </w:rPr>
              <w:t xml:space="preserve">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proofErr w:type="gramStart"/>
            <w:r>
              <w:rPr>
                <w:sz w:val="16"/>
              </w:rPr>
              <w:t>individual</w:t>
            </w:r>
            <w:proofErr w:type="gramEnd"/>
            <w:r>
              <w:rPr>
                <w:sz w:val="16"/>
              </w:rPr>
              <w:t xml:space="preserve">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1C510E14" w14:textId="05CD2ADA" w:rsidR="00AE587E" w:rsidRDefault="00AE587E"/>
    <w:p w14:paraId="411F2A18" w14:textId="77777777" w:rsidR="00AE587E" w:rsidRPr="00AE587E" w:rsidRDefault="00AE587E" w:rsidP="00AE587E"/>
    <w:p w14:paraId="2AF1A34C" w14:textId="639EB60E" w:rsidR="00AE587E" w:rsidRDefault="00AE587E" w:rsidP="00AE587E"/>
    <w:p w14:paraId="0D29BE74" w14:textId="157C13D4" w:rsidR="00AE587E" w:rsidRDefault="00AE587E" w:rsidP="00AE587E"/>
    <w:p w14:paraId="7B2BEE50" w14:textId="77777777" w:rsidR="00AE587E" w:rsidRDefault="00AE587E" w:rsidP="00AE587E">
      <w:pPr>
        <w:sectPr w:rsidR="00AE587E">
          <w:type w:val="continuous"/>
          <w:pgSz w:w="12240" w:h="15840"/>
          <w:pgMar w:top="660" w:right="700" w:bottom="280" w:left="500" w:header="720" w:footer="720" w:gutter="0"/>
          <w:cols w:space="720"/>
        </w:sectPr>
      </w:pPr>
    </w:p>
    <w:p w14:paraId="61534D1D" w14:textId="77777777" w:rsidR="00AE587E" w:rsidRDefault="00AE587E" w:rsidP="00AE587E">
      <w:pPr>
        <w:pStyle w:val="BodyText"/>
        <w:spacing w:before="72"/>
        <w:ind w:left="4105" w:right="3526"/>
        <w:jc w:val="center"/>
      </w:pPr>
      <w:r>
        <w:t>Group Process Questions</w:t>
      </w:r>
    </w:p>
    <w:p w14:paraId="53C24898" w14:textId="77777777" w:rsidR="00AE587E" w:rsidRDefault="00AE587E" w:rsidP="00AE587E">
      <w:pPr>
        <w:pStyle w:val="BodyText"/>
        <w:spacing w:before="11"/>
        <w:rPr>
          <w:sz w:val="23"/>
        </w:rPr>
      </w:pPr>
    </w:p>
    <w:p w14:paraId="5F67E11C" w14:textId="77777777"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AFA2DE6" w14:textId="77777777" w:rsidR="00AE587E" w:rsidRDefault="00AE587E" w:rsidP="00AE587E">
      <w:pPr>
        <w:pStyle w:val="BodyText"/>
        <w:rPr>
          <w:sz w:val="26"/>
        </w:rPr>
      </w:pPr>
    </w:p>
    <w:p w14:paraId="0ABF93B2" w14:textId="77777777" w:rsidR="00AE587E" w:rsidRDefault="00AE587E" w:rsidP="00AE587E">
      <w:pPr>
        <w:pStyle w:val="BodyText"/>
        <w:rPr>
          <w:sz w:val="34"/>
        </w:rPr>
      </w:pPr>
    </w:p>
    <w:p w14:paraId="74C2D2F8" w14:textId="63C4536C" w:rsidR="00B04E79" w:rsidRPr="00AE587E" w:rsidRDefault="00AE587E" w:rsidP="003B03E2">
      <w:pPr>
        <w:pStyle w:val="BodyText"/>
        <w:ind w:left="100"/>
        <w:sectPr w:rsidR="00B04E79" w:rsidRPr="00AE587E">
          <w:type w:val="continuous"/>
          <w:pgSz w:w="12240" w:h="15840"/>
          <w:pgMar w:top="660" w:right="700" w:bottom="280" w:left="500" w:header="720" w:footer="720" w:gutter="0"/>
          <w:cols w:space="720"/>
        </w:sectPr>
      </w:pPr>
      <w:r>
        <w:t>Did others do their fair share</w:t>
      </w:r>
      <w:r w:rsidR="003B03E2">
        <w:t>?</w:t>
      </w:r>
    </w:p>
    <w:p w14:paraId="6142D01D" w14:textId="6DC0C8E7" w:rsidR="00AE587E" w:rsidRPr="00B04E79" w:rsidRDefault="00AE587E" w:rsidP="003B03E2">
      <w:pPr>
        <w:tabs>
          <w:tab w:val="left" w:pos="2373"/>
        </w:tabs>
      </w:pPr>
    </w:p>
    <w:sectPr w:rsidR="00AE587E" w:rsidRPr="00B04E79"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15FA"/>
    <w:rsid w:val="00066C83"/>
    <w:rsid w:val="000F4F37"/>
    <w:rsid w:val="000F6557"/>
    <w:rsid w:val="00140DDE"/>
    <w:rsid w:val="00155B0C"/>
    <w:rsid w:val="00167CCD"/>
    <w:rsid w:val="0017334D"/>
    <w:rsid w:val="00314B7B"/>
    <w:rsid w:val="00317FDF"/>
    <w:rsid w:val="00380757"/>
    <w:rsid w:val="003B03E2"/>
    <w:rsid w:val="004A4A50"/>
    <w:rsid w:val="004B462D"/>
    <w:rsid w:val="004B7C2B"/>
    <w:rsid w:val="00566061"/>
    <w:rsid w:val="0058372D"/>
    <w:rsid w:val="006142B2"/>
    <w:rsid w:val="0074280C"/>
    <w:rsid w:val="0077085C"/>
    <w:rsid w:val="007A1585"/>
    <w:rsid w:val="007D2126"/>
    <w:rsid w:val="007D756C"/>
    <w:rsid w:val="00831F75"/>
    <w:rsid w:val="00886626"/>
    <w:rsid w:val="00890275"/>
    <w:rsid w:val="009335F4"/>
    <w:rsid w:val="00936C22"/>
    <w:rsid w:val="009578CD"/>
    <w:rsid w:val="00981BE2"/>
    <w:rsid w:val="009B0871"/>
    <w:rsid w:val="009F5987"/>
    <w:rsid w:val="00A064DF"/>
    <w:rsid w:val="00AE587E"/>
    <w:rsid w:val="00B04E79"/>
    <w:rsid w:val="00BA3D37"/>
    <w:rsid w:val="00DA1A8A"/>
    <w:rsid w:val="00E37C71"/>
    <w:rsid w:val="00E50754"/>
    <w:rsid w:val="00F26E9D"/>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3231B-2436-2948-BADF-0992E0A1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5617</Words>
  <Characters>32019</Characters>
  <Application>Microsoft Macintosh Word</Application>
  <DocSecurity>0</DocSecurity>
  <Lines>266</Lines>
  <Paragraphs>75</Paragraphs>
  <ScaleCrop>false</ScaleCrop>
  <Company>Auburn University</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16</cp:revision>
  <dcterms:created xsi:type="dcterms:W3CDTF">2017-05-09T16:24:00Z</dcterms:created>
  <dcterms:modified xsi:type="dcterms:W3CDTF">2017-05-22T23:07:00Z</dcterms:modified>
</cp:coreProperties>
</file>