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DB8E6" w14:textId="77777777" w:rsidR="001D46BB" w:rsidRPr="00B60CAB" w:rsidRDefault="001D46BB" w:rsidP="001D46BB">
      <w:pPr>
        <w:pStyle w:val="NoSpacing"/>
        <w:contextualSpacing/>
        <w:jc w:val="center"/>
        <w:rPr>
          <w:color w:val="000000" w:themeColor="text1"/>
        </w:rPr>
      </w:pPr>
      <w:r w:rsidRPr="00B60CAB">
        <w:rPr>
          <w:rStyle w:val="Strong"/>
          <w:color w:val="000000" w:themeColor="text1"/>
        </w:rPr>
        <w:t>AUBURN UNIVERSITY</w:t>
      </w:r>
    </w:p>
    <w:p w14:paraId="05EB194A" w14:textId="77777777" w:rsidR="001D46BB" w:rsidRPr="00B60CAB" w:rsidRDefault="001D46BB" w:rsidP="001D46BB">
      <w:pPr>
        <w:pStyle w:val="NoSpacing"/>
        <w:contextualSpacing/>
        <w:jc w:val="center"/>
        <w:rPr>
          <w:color w:val="000000" w:themeColor="text1"/>
        </w:rPr>
      </w:pPr>
      <w:r w:rsidRPr="00B60CAB">
        <w:rPr>
          <w:rStyle w:val="Strong"/>
          <w:color w:val="000000" w:themeColor="text1"/>
        </w:rPr>
        <w:t>SYLLABUS</w:t>
      </w:r>
    </w:p>
    <w:p w14:paraId="2735D52C" w14:textId="77777777" w:rsidR="001D46BB" w:rsidRPr="00B60CAB" w:rsidRDefault="001D46BB" w:rsidP="001D46BB">
      <w:pPr>
        <w:pStyle w:val="NoSpacing"/>
        <w:rPr>
          <w:color w:val="000000" w:themeColor="text1"/>
        </w:rPr>
      </w:pPr>
      <w:r w:rsidRPr="00B60CAB">
        <w:rPr>
          <w:color w:val="000000" w:themeColor="text1"/>
        </w:rPr>
        <w:t xml:space="preserve">  </w:t>
      </w:r>
    </w:p>
    <w:p w14:paraId="573FAFAE" w14:textId="77777777" w:rsidR="001D46BB" w:rsidRPr="00B60CAB" w:rsidRDefault="001D46BB" w:rsidP="001D46BB">
      <w:pPr>
        <w:pStyle w:val="NoSpacing"/>
        <w:contextualSpacing/>
        <w:rPr>
          <w:color w:val="000000" w:themeColor="text1"/>
        </w:rPr>
      </w:pPr>
      <w:r w:rsidRPr="00B60CAB">
        <w:rPr>
          <w:rStyle w:val="Strong"/>
          <w:color w:val="000000" w:themeColor="text1"/>
        </w:rPr>
        <w:t xml:space="preserve">1. </w:t>
      </w:r>
      <w:r w:rsidRPr="00B60CAB">
        <w:rPr>
          <w:rStyle w:val="Strong"/>
          <w:color w:val="000000" w:themeColor="text1"/>
        </w:rPr>
        <w:tab/>
        <w:t>Course Number:</w:t>
      </w:r>
      <w:bookmarkStart w:id="0" w:name="COUN7330"/>
      <w:r w:rsidRPr="00B60CAB">
        <w:rPr>
          <w:color w:val="000000" w:themeColor="text1"/>
        </w:rPr>
        <w:tab/>
        <w:t xml:space="preserve">COUN </w:t>
      </w:r>
      <w:bookmarkEnd w:id="0"/>
      <w:r w:rsidRPr="00B60CAB">
        <w:rPr>
          <w:color w:val="000000" w:themeColor="text1"/>
        </w:rPr>
        <w:t>8540</w:t>
      </w:r>
    </w:p>
    <w:p w14:paraId="414396FA" w14:textId="77777777" w:rsidR="001D46BB" w:rsidRPr="00B60CAB" w:rsidRDefault="001D46BB" w:rsidP="001D46BB">
      <w:pPr>
        <w:pStyle w:val="NoSpacing"/>
        <w:ind w:firstLine="720"/>
        <w:contextualSpacing/>
        <w:rPr>
          <w:color w:val="000000" w:themeColor="text1"/>
        </w:rPr>
      </w:pPr>
      <w:r w:rsidRPr="00B60CAB">
        <w:rPr>
          <w:rStyle w:val="Strong"/>
          <w:color w:val="000000" w:themeColor="text1"/>
        </w:rPr>
        <w:t>Course Title:</w:t>
      </w:r>
      <w:bookmarkStart w:id="1" w:name="Counseling_Diverse_Pops"/>
      <w:r w:rsidRPr="00B60CAB">
        <w:rPr>
          <w:color w:val="000000" w:themeColor="text1"/>
        </w:rPr>
        <w:tab/>
      </w:r>
      <w:r w:rsidRPr="00B60CAB">
        <w:rPr>
          <w:color w:val="000000" w:themeColor="text1"/>
        </w:rPr>
        <w:tab/>
      </w:r>
      <w:bookmarkEnd w:id="1"/>
      <w:r w:rsidRPr="00B60CAB">
        <w:rPr>
          <w:color w:val="000000" w:themeColor="text1"/>
        </w:rPr>
        <w:t xml:space="preserve">Counseling Supervision: Theory and Practice </w:t>
      </w:r>
    </w:p>
    <w:p w14:paraId="5903DCD2" w14:textId="77777777" w:rsidR="001D46BB" w:rsidRPr="00B60CAB" w:rsidRDefault="001D46BB" w:rsidP="001D46BB">
      <w:pPr>
        <w:pStyle w:val="NoSpacing"/>
        <w:ind w:firstLine="720"/>
        <w:contextualSpacing/>
        <w:rPr>
          <w:color w:val="000000" w:themeColor="text1"/>
        </w:rPr>
      </w:pPr>
      <w:r w:rsidRPr="00B60CAB">
        <w:rPr>
          <w:rStyle w:val="Strong"/>
          <w:color w:val="000000" w:themeColor="text1"/>
        </w:rPr>
        <w:t>Credit Hours:</w:t>
      </w:r>
      <w:r w:rsidRPr="00B60CAB">
        <w:rPr>
          <w:color w:val="000000" w:themeColor="text1"/>
        </w:rPr>
        <w:tab/>
        <w:t xml:space="preserve">3 Semester hours </w:t>
      </w:r>
    </w:p>
    <w:p w14:paraId="043B42A1" w14:textId="77777777" w:rsidR="001D46BB" w:rsidRPr="00B60CAB" w:rsidRDefault="001D46BB" w:rsidP="001D46BB">
      <w:pPr>
        <w:pStyle w:val="NoSpacing"/>
        <w:ind w:firstLine="720"/>
        <w:contextualSpacing/>
        <w:rPr>
          <w:color w:val="000000" w:themeColor="text1"/>
        </w:rPr>
      </w:pPr>
      <w:r w:rsidRPr="00B60CAB">
        <w:rPr>
          <w:rStyle w:val="Strong"/>
          <w:color w:val="000000" w:themeColor="text1"/>
        </w:rPr>
        <w:t>Prerequisites:</w:t>
      </w:r>
      <w:r w:rsidRPr="00B60CAB">
        <w:rPr>
          <w:color w:val="000000" w:themeColor="text1"/>
        </w:rPr>
        <w:t xml:space="preserve"> </w:t>
      </w:r>
      <w:r w:rsidRPr="00B60CAB">
        <w:rPr>
          <w:color w:val="000000" w:themeColor="text1"/>
        </w:rPr>
        <w:tab/>
        <w:t xml:space="preserve">COUN 7910 &amp; 7920 </w:t>
      </w:r>
    </w:p>
    <w:p w14:paraId="7077C1E6" w14:textId="6CD2921D" w:rsidR="001D46BB" w:rsidRPr="00B60CAB" w:rsidRDefault="001D46BB" w:rsidP="001D46BB">
      <w:pPr>
        <w:pStyle w:val="NoSpacing"/>
        <w:ind w:firstLine="720"/>
        <w:contextualSpacing/>
        <w:rPr>
          <w:color w:val="000000" w:themeColor="text1"/>
        </w:rPr>
      </w:pPr>
      <w:r w:rsidRPr="00B60CAB">
        <w:rPr>
          <w:b/>
          <w:color w:val="000000" w:themeColor="text1"/>
        </w:rPr>
        <w:t>Course Instructor:</w:t>
      </w:r>
      <w:r w:rsidRPr="00B60CAB">
        <w:rPr>
          <w:color w:val="000000" w:themeColor="text1"/>
        </w:rPr>
        <w:t> </w:t>
      </w:r>
      <w:r w:rsidRPr="00B60CAB">
        <w:rPr>
          <w:color w:val="000000" w:themeColor="text1"/>
        </w:rPr>
        <w:tab/>
      </w:r>
      <w:r w:rsidR="003C6923">
        <w:rPr>
          <w:color w:val="000000" w:themeColor="text1"/>
        </w:rPr>
        <w:t>Margaret A. Taylor</w:t>
      </w:r>
      <w:r w:rsidRPr="00B60CAB">
        <w:rPr>
          <w:color w:val="000000" w:themeColor="text1"/>
        </w:rPr>
        <w:t xml:space="preserve">, PhD, LPC, NCC  </w:t>
      </w:r>
    </w:p>
    <w:p w14:paraId="3D568339" w14:textId="38EC46D5" w:rsidR="001D46BB" w:rsidRPr="00B60CAB" w:rsidRDefault="001D46BB" w:rsidP="001D46BB">
      <w:pPr>
        <w:pStyle w:val="NoSpacing"/>
        <w:ind w:firstLine="720"/>
        <w:contextualSpacing/>
        <w:rPr>
          <w:color w:val="000000" w:themeColor="text1"/>
        </w:rPr>
      </w:pPr>
      <w:r w:rsidRPr="00B60CAB">
        <w:rPr>
          <w:b/>
          <w:color w:val="000000" w:themeColor="text1"/>
        </w:rPr>
        <w:t>Semester/Year:</w:t>
      </w:r>
      <w:r w:rsidRPr="00B60CAB">
        <w:rPr>
          <w:color w:val="000000" w:themeColor="text1"/>
        </w:rPr>
        <w:tab/>
      </w:r>
      <w:r w:rsidR="00BB2221" w:rsidRPr="00B60CAB">
        <w:rPr>
          <w:color w:val="000000" w:themeColor="text1"/>
        </w:rPr>
        <w:t xml:space="preserve">Summer </w:t>
      </w:r>
      <w:r w:rsidR="003C6923">
        <w:rPr>
          <w:color w:val="000000" w:themeColor="text1"/>
        </w:rPr>
        <w:t>2020</w:t>
      </w:r>
    </w:p>
    <w:p w14:paraId="3AF5067C" w14:textId="77777777" w:rsidR="001D46BB" w:rsidRPr="00B60CAB" w:rsidRDefault="001D46BB" w:rsidP="001D46BB">
      <w:pPr>
        <w:pStyle w:val="NoSpacing"/>
        <w:contextualSpacing/>
        <w:rPr>
          <w:color w:val="000000" w:themeColor="text1"/>
        </w:rPr>
      </w:pPr>
      <w:r w:rsidRPr="00B60CAB">
        <w:rPr>
          <w:color w:val="000000" w:themeColor="text1"/>
        </w:rPr>
        <w:t xml:space="preserve">            </w:t>
      </w:r>
    </w:p>
    <w:p w14:paraId="6506A8A6" w14:textId="1336B76F" w:rsidR="001D46BB" w:rsidRPr="00B60CAB" w:rsidRDefault="001D46BB" w:rsidP="002B062E">
      <w:pPr>
        <w:pStyle w:val="NoSpacing"/>
        <w:spacing w:before="0" w:beforeAutospacing="0" w:after="0" w:afterAutospacing="0"/>
        <w:ind w:left="720" w:hanging="720"/>
        <w:rPr>
          <w:rStyle w:val="Strong"/>
          <w:b w:val="0"/>
          <w:color w:val="000000" w:themeColor="text1"/>
        </w:rPr>
      </w:pPr>
      <w:r w:rsidRPr="00B60CAB">
        <w:rPr>
          <w:rStyle w:val="Strong"/>
          <w:color w:val="000000" w:themeColor="text1"/>
        </w:rPr>
        <w:t xml:space="preserve">2. </w:t>
      </w:r>
      <w:r w:rsidRPr="00B60CAB">
        <w:rPr>
          <w:rStyle w:val="Strong"/>
          <w:color w:val="000000" w:themeColor="text1"/>
        </w:rPr>
        <w:tab/>
        <w:t xml:space="preserve">Date Syllabus Prepared: </w:t>
      </w:r>
      <w:r w:rsidRPr="00B60CAB">
        <w:rPr>
          <w:rStyle w:val="Strong"/>
          <w:b w:val="0"/>
          <w:color w:val="000000" w:themeColor="text1"/>
        </w:rPr>
        <w:t>August 2012; August 2013; August 2014; May 2016</w:t>
      </w:r>
      <w:r w:rsidR="002B062E" w:rsidRPr="00B60CAB">
        <w:rPr>
          <w:rStyle w:val="Strong"/>
          <w:b w:val="0"/>
          <w:color w:val="000000" w:themeColor="text1"/>
        </w:rPr>
        <w:t>; April 2017</w:t>
      </w:r>
      <w:r w:rsidRPr="00B60CAB">
        <w:rPr>
          <w:rStyle w:val="Strong"/>
          <w:b w:val="0"/>
          <w:color w:val="000000" w:themeColor="text1"/>
        </w:rPr>
        <w:t xml:space="preserve">. </w:t>
      </w:r>
      <w:r w:rsidR="006632AA" w:rsidRPr="00B60CAB">
        <w:rPr>
          <w:rStyle w:val="Strong"/>
          <w:b w:val="0"/>
          <w:color w:val="000000" w:themeColor="text1"/>
        </w:rPr>
        <w:t>April 2018.</w:t>
      </w:r>
      <w:r w:rsidR="00202732">
        <w:rPr>
          <w:rStyle w:val="Strong"/>
          <w:b w:val="0"/>
          <w:color w:val="000000" w:themeColor="text1"/>
        </w:rPr>
        <w:t xml:space="preserve"> April 2019</w:t>
      </w:r>
      <w:r w:rsidR="003C6923">
        <w:rPr>
          <w:rStyle w:val="Strong"/>
          <w:b w:val="0"/>
          <w:color w:val="000000" w:themeColor="text1"/>
        </w:rPr>
        <w:t>, April 2020</w:t>
      </w:r>
    </w:p>
    <w:p w14:paraId="4B80CDD5" w14:textId="77777777" w:rsidR="001D46BB" w:rsidRPr="00B60CAB" w:rsidRDefault="001D46BB" w:rsidP="001D46BB">
      <w:pPr>
        <w:pStyle w:val="NoSpacing"/>
        <w:spacing w:before="0" w:beforeAutospacing="0" w:after="0" w:afterAutospacing="0"/>
        <w:rPr>
          <w:rStyle w:val="Strong"/>
          <w:b w:val="0"/>
          <w:color w:val="000000" w:themeColor="text1"/>
        </w:rPr>
      </w:pPr>
    </w:p>
    <w:p w14:paraId="276542F1" w14:textId="77777777" w:rsidR="001D46BB" w:rsidRPr="00B60CAB" w:rsidRDefault="001D46BB" w:rsidP="001D46BB">
      <w:pPr>
        <w:pStyle w:val="NoSpacing"/>
        <w:spacing w:before="0" w:beforeAutospacing="0" w:after="0" w:afterAutospacing="0"/>
        <w:rPr>
          <w:color w:val="000000" w:themeColor="text1"/>
        </w:rPr>
      </w:pPr>
      <w:r w:rsidRPr="00B60CAB">
        <w:rPr>
          <w:rStyle w:val="Strong"/>
          <w:color w:val="000000" w:themeColor="text1"/>
        </w:rPr>
        <w:t xml:space="preserve">3. </w:t>
      </w:r>
      <w:r w:rsidRPr="00B60CAB">
        <w:rPr>
          <w:rStyle w:val="Strong"/>
          <w:color w:val="000000" w:themeColor="text1"/>
        </w:rPr>
        <w:tab/>
        <w:t>Text</w:t>
      </w:r>
      <w:r w:rsidRPr="00B60CAB">
        <w:rPr>
          <w:color w:val="000000" w:themeColor="text1"/>
        </w:rPr>
        <w:t xml:space="preserve">(s): </w:t>
      </w:r>
    </w:p>
    <w:p w14:paraId="72C5D3DE"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rPr>
      </w:pPr>
    </w:p>
    <w:p w14:paraId="2A5DCDF5"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color w:val="000000" w:themeColor="text1"/>
        </w:rPr>
      </w:pPr>
      <w:r w:rsidRPr="00B60CAB">
        <w:rPr>
          <w:rStyle w:val="Strong"/>
          <w:rFonts w:ascii="Times New Roman" w:hAnsi="Times New Roman" w:cs="Times New Roman"/>
          <w:color w:val="000000" w:themeColor="text1"/>
        </w:rPr>
        <w:tab/>
      </w:r>
      <w:r w:rsidRPr="00B60CAB">
        <w:rPr>
          <w:rStyle w:val="Strong"/>
          <w:rFonts w:ascii="Times New Roman" w:hAnsi="Times New Roman" w:cs="Times New Roman"/>
          <w:b w:val="0"/>
          <w:color w:val="000000" w:themeColor="text1"/>
        </w:rPr>
        <w:t xml:space="preserve">Bernard, J.M., &amp; Goodyear, R.K. (2014). </w:t>
      </w:r>
      <w:r w:rsidRPr="00B60CAB">
        <w:rPr>
          <w:rStyle w:val="Strong"/>
          <w:rFonts w:ascii="Times New Roman" w:hAnsi="Times New Roman" w:cs="Times New Roman"/>
          <w:b w:val="0"/>
          <w:i/>
          <w:color w:val="000000" w:themeColor="text1"/>
        </w:rPr>
        <w:t xml:space="preserve">Fundamentals of clinical </w:t>
      </w:r>
    </w:p>
    <w:p w14:paraId="6BB2EF77"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rPr>
      </w:pPr>
      <w:r w:rsidRPr="00B60CAB">
        <w:rPr>
          <w:rStyle w:val="Strong"/>
          <w:rFonts w:ascii="Times New Roman" w:hAnsi="Times New Roman" w:cs="Times New Roman"/>
          <w:b w:val="0"/>
          <w:i/>
          <w:color w:val="000000" w:themeColor="text1"/>
        </w:rPr>
        <w:tab/>
      </w:r>
      <w:r w:rsidRPr="00B60CAB">
        <w:rPr>
          <w:rStyle w:val="Strong"/>
          <w:rFonts w:ascii="Times New Roman" w:hAnsi="Times New Roman" w:cs="Times New Roman"/>
          <w:b w:val="0"/>
          <w:i/>
          <w:color w:val="000000" w:themeColor="text1"/>
        </w:rPr>
        <w:tab/>
        <w:t>supervision. (5</w:t>
      </w:r>
      <w:r w:rsidRPr="00B60CAB">
        <w:rPr>
          <w:rStyle w:val="Strong"/>
          <w:rFonts w:ascii="Times New Roman" w:hAnsi="Times New Roman" w:cs="Times New Roman"/>
          <w:b w:val="0"/>
          <w:i/>
          <w:color w:val="000000" w:themeColor="text1"/>
          <w:vertAlign w:val="superscript"/>
        </w:rPr>
        <w:t>th</w:t>
      </w:r>
      <w:r w:rsidRPr="00B60CAB">
        <w:rPr>
          <w:rStyle w:val="Strong"/>
          <w:rFonts w:ascii="Times New Roman" w:hAnsi="Times New Roman" w:cs="Times New Roman"/>
          <w:b w:val="0"/>
          <w:i/>
          <w:color w:val="000000" w:themeColor="text1"/>
        </w:rPr>
        <w:t xml:space="preserve"> ed). </w:t>
      </w:r>
      <w:r w:rsidRPr="00B60CAB">
        <w:rPr>
          <w:rStyle w:val="Strong"/>
          <w:rFonts w:ascii="Times New Roman" w:hAnsi="Times New Roman" w:cs="Times New Roman"/>
          <w:b w:val="0"/>
          <w:color w:val="000000" w:themeColor="text1"/>
        </w:rPr>
        <w:t xml:space="preserve">Boston, MA: Allyn &amp; Bacon.  </w:t>
      </w:r>
    </w:p>
    <w:p w14:paraId="4A99A2AA" w14:textId="77777777" w:rsidR="001D46BB" w:rsidRPr="00B60CAB"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rPr>
      </w:pPr>
      <w:r w:rsidRPr="00B60CAB">
        <w:rPr>
          <w:rStyle w:val="Strong"/>
          <w:rFonts w:ascii="Times New Roman" w:hAnsi="Times New Roman" w:cs="Times New Roman"/>
          <w:color w:val="000000" w:themeColor="text1"/>
        </w:rPr>
        <w:tab/>
      </w:r>
    </w:p>
    <w:p w14:paraId="0302261C" w14:textId="77777777" w:rsidR="001D46BB" w:rsidRPr="00B60CAB" w:rsidRDefault="001D46BB" w:rsidP="001D46BB">
      <w:pPr>
        <w:ind w:left="720" w:hanging="720"/>
        <w:rPr>
          <w:b/>
          <w:color w:val="000000" w:themeColor="text1"/>
        </w:rPr>
      </w:pPr>
      <w:r w:rsidRPr="00B60CAB">
        <w:rPr>
          <w:rStyle w:val="Strong"/>
          <w:rFonts w:ascii="Times New Roman" w:hAnsi="Times New Roman" w:cs="Times New Roman"/>
          <w:color w:val="000000" w:themeColor="text1"/>
        </w:rPr>
        <w:t xml:space="preserve">4. </w:t>
      </w:r>
      <w:r w:rsidRPr="00B60CAB">
        <w:rPr>
          <w:rStyle w:val="Strong"/>
          <w:rFonts w:ascii="Times New Roman" w:hAnsi="Times New Roman" w:cs="Times New Roman"/>
          <w:color w:val="000000" w:themeColor="text1"/>
        </w:rPr>
        <w:tab/>
        <w:t>Course Description:</w:t>
      </w:r>
      <w:r w:rsidRPr="00B60CAB">
        <w:rPr>
          <w:rFonts w:ascii="Times New Roman" w:hAnsi="Times New Roman" w:cs="Times New Roman"/>
          <w:color w:val="000000" w:themeColor="text1"/>
        </w:rPr>
        <w:t>  T</w:t>
      </w:r>
      <w:r w:rsidRPr="00B60CAB">
        <w:rPr>
          <w:rFonts w:ascii="Times New Roman" w:hAnsi="Times New Roman" w:cs="Times New Roman"/>
          <w:bCs/>
          <w:color w:val="000000" w:themeColor="text1"/>
        </w:rPr>
        <w:t>heories, skills, models and methods used in counseling supervision including evaluation and assessment of counseling outcomes and skills.</w:t>
      </w:r>
    </w:p>
    <w:p w14:paraId="047CA531" w14:textId="77777777" w:rsidR="001D46BB" w:rsidRPr="00B60CAB" w:rsidRDefault="001D46BB" w:rsidP="001D46BB">
      <w:pPr>
        <w:pStyle w:val="NoSpacing"/>
        <w:rPr>
          <w:rStyle w:val="Strong"/>
          <w:color w:val="000000" w:themeColor="text1"/>
        </w:rPr>
      </w:pPr>
      <w:r w:rsidRPr="00B60CAB">
        <w:rPr>
          <w:b/>
          <w:color w:val="000000" w:themeColor="text1"/>
        </w:rPr>
        <w:t>5.</w:t>
      </w:r>
      <w:r w:rsidRPr="00B60CAB">
        <w:rPr>
          <w:color w:val="000000" w:themeColor="text1"/>
        </w:rPr>
        <w:t xml:space="preserve"> </w:t>
      </w:r>
      <w:r w:rsidRPr="00B60CAB">
        <w:rPr>
          <w:color w:val="000000" w:themeColor="text1"/>
        </w:rPr>
        <w:tab/>
      </w:r>
      <w:r w:rsidRPr="00B60CAB">
        <w:rPr>
          <w:b/>
          <w:color w:val="000000" w:themeColor="text1"/>
        </w:rPr>
        <w:t>Student Learning Outcomes</w:t>
      </w:r>
      <w:r w:rsidRPr="00B60CAB">
        <w:rPr>
          <w:rStyle w:val="Strong"/>
          <w:color w:val="000000" w:themeColor="text1"/>
        </w:rPr>
        <w:t>:</w:t>
      </w:r>
    </w:p>
    <w:p w14:paraId="2B91E8F6" w14:textId="29B31711" w:rsidR="00CC2406" w:rsidRPr="00B60CAB" w:rsidRDefault="00CC2406" w:rsidP="005C7560">
      <w:pPr>
        <w:pStyle w:val="NoSpacing"/>
        <w:ind w:left="720"/>
        <w:rPr>
          <w:rStyle w:val="Strong"/>
          <w:b w:val="0"/>
          <w:color w:val="000000" w:themeColor="text1"/>
        </w:rPr>
      </w:pPr>
      <w:r w:rsidRPr="00B60CAB">
        <w:rPr>
          <w:rStyle w:val="Strong"/>
          <w:b w:val="0"/>
          <w:color w:val="000000" w:themeColor="text1"/>
        </w:rPr>
        <w:t>Students will demonstrate knowledge, awareness an</w:t>
      </w:r>
      <w:r w:rsidR="005C7560" w:rsidRPr="00B60CAB">
        <w:rPr>
          <w:rStyle w:val="Strong"/>
          <w:b w:val="0"/>
          <w:color w:val="000000" w:themeColor="text1"/>
        </w:rPr>
        <w:t>d skills in the following areas. (C</w:t>
      </w:r>
      <w:r w:rsidRPr="00B60CAB">
        <w:rPr>
          <w:rStyle w:val="Strong"/>
          <w:b w:val="0"/>
          <w:color w:val="000000" w:themeColor="text1"/>
        </w:rPr>
        <w:t>ACREP 2016), this will include course lectures, readings and assignments:</w:t>
      </w:r>
    </w:p>
    <w:p w14:paraId="17A301C2"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Purposes of clinical supervision;</w:t>
      </w:r>
    </w:p>
    <w:p w14:paraId="63872187"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Theoretical frameworks and models of clinical supervision;</w:t>
      </w:r>
    </w:p>
    <w:p w14:paraId="521E1EC5"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Roles and relationships related to clinical supervision;</w:t>
      </w:r>
    </w:p>
    <w:p w14:paraId="688F4687"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Skills of clinical supervision;</w:t>
      </w:r>
    </w:p>
    <w:p w14:paraId="5B919683"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Opportunities for developing a personal style of clinical supervision;</w:t>
      </w:r>
    </w:p>
    <w:p w14:paraId="7B4807E3"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Assessment of supervisees’ developmental level and other relevant characteristics;</w:t>
      </w:r>
    </w:p>
    <w:p w14:paraId="156389AD"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Modalities of clinical supervision and the use of technology;</w:t>
      </w:r>
    </w:p>
    <w:p w14:paraId="26A56F37"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Administrative procedures and responsibilities related to clinical supervision;</w:t>
      </w:r>
    </w:p>
    <w:p w14:paraId="33A861C1"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Evaluation, remediation, and gatekeeping in clinical supervision;</w:t>
      </w:r>
    </w:p>
    <w:p w14:paraId="5DBAFB9C" w14:textId="77777777" w:rsidR="00CC2406" w:rsidRPr="00B60CAB" w:rsidRDefault="00CC2406" w:rsidP="00CC2406">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Legal and ethical issues and responsibilities in clinical supervision;</w:t>
      </w:r>
    </w:p>
    <w:p w14:paraId="0F27B3C7" w14:textId="5370C2FE" w:rsidR="004305A9" w:rsidRDefault="00CC2406" w:rsidP="007F1E88">
      <w:pPr>
        <w:numPr>
          <w:ilvl w:val="0"/>
          <w:numId w:val="2"/>
        </w:numPr>
        <w:rPr>
          <w:rFonts w:ascii="Times New Roman" w:hAnsi="Times New Roman" w:cs="Times New Roman"/>
          <w:color w:val="000000" w:themeColor="text1"/>
        </w:rPr>
      </w:pPr>
      <w:r w:rsidRPr="00B60CAB">
        <w:rPr>
          <w:rFonts w:ascii="Times New Roman" w:hAnsi="Times New Roman" w:cs="Times New Roman"/>
          <w:color w:val="000000" w:themeColor="text1"/>
        </w:rPr>
        <w:t>Culturally relevant strategies for conducting clinical supervision</w:t>
      </w:r>
    </w:p>
    <w:p w14:paraId="27F57460" w14:textId="0E7E4226" w:rsidR="00E90CD9" w:rsidRDefault="00E90CD9" w:rsidP="00E90CD9">
      <w:pPr>
        <w:rPr>
          <w:rFonts w:ascii="Times New Roman" w:hAnsi="Times New Roman" w:cs="Times New Roman"/>
          <w:color w:val="000000" w:themeColor="text1"/>
        </w:rPr>
      </w:pPr>
    </w:p>
    <w:p w14:paraId="1CBC52EB" w14:textId="7FC5D42A" w:rsidR="00E90CD9" w:rsidRDefault="00E90CD9" w:rsidP="00E90CD9">
      <w:pPr>
        <w:rPr>
          <w:rFonts w:ascii="Times New Roman" w:hAnsi="Times New Roman" w:cs="Times New Roman"/>
          <w:color w:val="000000" w:themeColor="text1"/>
        </w:rPr>
      </w:pPr>
    </w:p>
    <w:p w14:paraId="63694472" w14:textId="5873A68C" w:rsidR="00E90CD9" w:rsidRDefault="00E90CD9" w:rsidP="00E90CD9">
      <w:pPr>
        <w:rPr>
          <w:rFonts w:ascii="Times New Roman" w:hAnsi="Times New Roman" w:cs="Times New Roman"/>
          <w:color w:val="000000" w:themeColor="text1"/>
        </w:rPr>
      </w:pPr>
    </w:p>
    <w:p w14:paraId="67C94098" w14:textId="2EBFEB19" w:rsidR="00E90CD9" w:rsidRDefault="00E90CD9" w:rsidP="00E90CD9">
      <w:pPr>
        <w:rPr>
          <w:rFonts w:ascii="Times New Roman" w:hAnsi="Times New Roman" w:cs="Times New Roman"/>
          <w:color w:val="000000" w:themeColor="text1"/>
        </w:rPr>
      </w:pPr>
    </w:p>
    <w:p w14:paraId="13AAFCCB" w14:textId="77777777" w:rsidR="00E90CD9" w:rsidRPr="007F1E88" w:rsidRDefault="00E90CD9" w:rsidP="00E90CD9">
      <w:pPr>
        <w:rPr>
          <w:rStyle w:val="Strong"/>
          <w:rFonts w:ascii="Times New Roman" w:hAnsi="Times New Roman" w:cs="Times New Roman"/>
          <w:b w:val="0"/>
          <w:bCs w:val="0"/>
          <w:color w:val="000000" w:themeColor="text1"/>
        </w:rPr>
      </w:pPr>
    </w:p>
    <w:p w14:paraId="48F51454" w14:textId="77777777" w:rsidR="001D46BB" w:rsidRPr="00B60CAB" w:rsidRDefault="001D46BB" w:rsidP="001D46BB">
      <w:pPr>
        <w:pStyle w:val="NoSpacing"/>
        <w:rPr>
          <w:b/>
          <w:color w:val="000000" w:themeColor="text1"/>
        </w:rPr>
      </w:pPr>
      <w:r w:rsidRPr="00B60CAB">
        <w:rPr>
          <w:b/>
          <w:color w:val="000000" w:themeColor="text1"/>
        </w:rPr>
        <w:lastRenderedPageBreak/>
        <w:t xml:space="preserve">6. </w:t>
      </w:r>
      <w:r w:rsidRPr="00B60CAB">
        <w:rPr>
          <w:b/>
          <w:color w:val="000000" w:themeColor="text1"/>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90"/>
        <w:gridCol w:w="3510"/>
        <w:gridCol w:w="3110"/>
      </w:tblGrid>
      <w:tr w:rsidR="00B60CAB" w:rsidRPr="00B60CAB" w14:paraId="17E1099D" w14:textId="77777777" w:rsidTr="00E84968">
        <w:trPr>
          <w:trHeight w:val="113"/>
        </w:trPr>
        <w:tc>
          <w:tcPr>
            <w:tcW w:w="1458" w:type="dxa"/>
          </w:tcPr>
          <w:p w14:paraId="21D2B07D" w14:textId="77777777" w:rsidR="008E4571" w:rsidRPr="00B60CAB" w:rsidRDefault="008E4571" w:rsidP="00E84968">
            <w:pPr>
              <w:pStyle w:val="Heading5"/>
              <w:rPr>
                <w:color w:val="000000" w:themeColor="text1"/>
                <w:sz w:val="22"/>
                <w:szCs w:val="22"/>
              </w:rPr>
            </w:pPr>
            <w:r w:rsidRPr="00B60CAB">
              <w:rPr>
                <w:color w:val="000000" w:themeColor="text1"/>
                <w:sz w:val="22"/>
                <w:szCs w:val="22"/>
              </w:rPr>
              <w:t>Date</w:t>
            </w:r>
          </w:p>
        </w:tc>
        <w:tc>
          <w:tcPr>
            <w:tcW w:w="3690" w:type="dxa"/>
          </w:tcPr>
          <w:p w14:paraId="2AC96914" w14:textId="77777777" w:rsidR="008E4571" w:rsidRPr="00B60CAB" w:rsidRDefault="008E4571" w:rsidP="00E84968">
            <w:pPr>
              <w:pStyle w:val="Heading5"/>
              <w:rPr>
                <w:color w:val="000000" w:themeColor="text1"/>
                <w:sz w:val="22"/>
                <w:szCs w:val="22"/>
              </w:rPr>
            </w:pPr>
            <w:r w:rsidRPr="00B60CAB">
              <w:rPr>
                <w:color w:val="000000" w:themeColor="text1"/>
                <w:sz w:val="22"/>
                <w:szCs w:val="22"/>
              </w:rPr>
              <w:t>Topic</w:t>
            </w:r>
          </w:p>
        </w:tc>
        <w:tc>
          <w:tcPr>
            <w:tcW w:w="3510" w:type="dxa"/>
          </w:tcPr>
          <w:p w14:paraId="0BD0EA8D" w14:textId="6344098D" w:rsidR="008E4571" w:rsidRPr="00B60CAB" w:rsidRDefault="008E4571" w:rsidP="00E84968">
            <w:pPr>
              <w:pStyle w:val="Heading5"/>
              <w:rPr>
                <w:color w:val="000000" w:themeColor="text1"/>
                <w:sz w:val="22"/>
                <w:szCs w:val="22"/>
              </w:rPr>
            </w:pPr>
            <w:r w:rsidRPr="00B60CAB">
              <w:rPr>
                <w:color w:val="000000" w:themeColor="text1"/>
                <w:sz w:val="22"/>
                <w:szCs w:val="22"/>
              </w:rPr>
              <w:t>Assigned Reading</w:t>
            </w:r>
            <w:r w:rsidR="00261A1A" w:rsidRPr="00B60CAB">
              <w:rPr>
                <w:color w:val="000000" w:themeColor="text1"/>
                <w:sz w:val="22"/>
                <w:szCs w:val="22"/>
              </w:rPr>
              <w:t>/ Assignment</w:t>
            </w:r>
          </w:p>
        </w:tc>
        <w:tc>
          <w:tcPr>
            <w:tcW w:w="3110" w:type="dxa"/>
          </w:tcPr>
          <w:p w14:paraId="68C2E53B" w14:textId="77777777" w:rsidR="008E4571" w:rsidRPr="00B60CAB" w:rsidRDefault="008E4571" w:rsidP="00E84968">
            <w:pPr>
              <w:pStyle w:val="Heading5"/>
              <w:rPr>
                <w:color w:val="000000" w:themeColor="text1"/>
                <w:sz w:val="22"/>
                <w:szCs w:val="22"/>
              </w:rPr>
            </w:pPr>
            <w:r w:rsidRPr="00B60CAB">
              <w:rPr>
                <w:color w:val="000000" w:themeColor="text1"/>
                <w:sz w:val="22"/>
                <w:szCs w:val="22"/>
              </w:rPr>
              <w:t>CACREP Requirements Doctoral Professional Identity</w:t>
            </w:r>
          </w:p>
        </w:tc>
      </w:tr>
      <w:tr w:rsidR="00B60CAB" w:rsidRPr="00B60CAB" w14:paraId="32F0F95B" w14:textId="77777777" w:rsidTr="00E84968">
        <w:trPr>
          <w:trHeight w:val="503"/>
        </w:trPr>
        <w:tc>
          <w:tcPr>
            <w:tcW w:w="1458" w:type="dxa"/>
          </w:tcPr>
          <w:p w14:paraId="3C615C15"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1 </w:t>
            </w:r>
          </w:p>
          <w:p w14:paraId="2F3A8535" w14:textId="2D01B07C" w:rsidR="008E4571" w:rsidRPr="00B60CAB" w:rsidRDefault="007270CB" w:rsidP="00E84968">
            <w:pPr>
              <w:pStyle w:val="NoSpacing"/>
              <w:spacing w:before="0" w:beforeAutospacing="0" w:after="0" w:afterAutospacing="0"/>
              <w:jc w:val="center"/>
              <w:rPr>
                <w:color w:val="000000" w:themeColor="text1"/>
                <w:sz w:val="22"/>
                <w:szCs w:val="22"/>
              </w:rPr>
            </w:pPr>
            <w:r>
              <w:rPr>
                <w:b/>
                <w:color w:val="000000" w:themeColor="text1"/>
                <w:sz w:val="22"/>
                <w:szCs w:val="22"/>
              </w:rPr>
              <w:t>June 1</w:t>
            </w:r>
          </w:p>
        </w:tc>
        <w:tc>
          <w:tcPr>
            <w:tcW w:w="3690" w:type="dxa"/>
          </w:tcPr>
          <w:p w14:paraId="09B2C880" w14:textId="2AC29F68"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Introduction to Clinical Supervision</w:t>
            </w:r>
          </w:p>
          <w:p w14:paraId="076A2882" w14:textId="73F383C2" w:rsidR="008E4571" w:rsidRPr="004F4E9D" w:rsidRDefault="000D51AB" w:rsidP="00E84968">
            <w:pPr>
              <w:pStyle w:val="NoSpacing"/>
              <w:spacing w:before="0" w:beforeAutospacing="0" w:after="0" w:afterAutospacing="0"/>
              <w:jc w:val="center"/>
              <w:rPr>
                <w:color w:val="000000" w:themeColor="text1"/>
                <w:sz w:val="22"/>
                <w:szCs w:val="22"/>
              </w:rPr>
            </w:pPr>
            <w:r w:rsidRPr="004F4E9D">
              <w:rPr>
                <w:color w:val="000000" w:themeColor="text1"/>
                <w:sz w:val="22"/>
                <w:szCs w:val="22"/>
              </w:rPr>
              <w:t>Roles &amp;</w:t>
            </w:r>
            <w:r w:rsidR="004F4E9D">
              <w:rPr>
                <w:color w:val="000000" w:themeColor="text1"/>
                <w:sz w:val="22"/>
                <w:szCs w:val="22"/>
              </w:rPr>
              <w:t xml:space="preserve"> </w:t>
            </w:r>
            <w:r w:rsidR="00D739C4">
              <w:rPr>
                <w:color w:val="000000" w:themeColor="text1"/>
                <w:sz w:val="22"/>
                <w:szCs w:val="22"/>
              </w:rPr>
              <w:t>E</w:t>
            </w:r>
            <w:r w:rsidR="008E4571" w:rsidRPr="004F4E9D">
              <w:rPr>
                <w:color w:val="000000" w:themeColor="text1"/>
                <w:sz w:val="22"/>
                <w:szCs w:val="22"/>
              </w:rPr>
              <w:t>thics</w:t>
            </w:r>
          </w:p>
          <w:p w14:paraId="098AD16C" w14:textId="77777777" w:rsidR="008E4571" w:rsidRPr="00B60CAB" w:rsidRDefault="008E4571" w:rsidP="00E84968">
            <w:pPr>
              <w:pStyle w:val="NoSpacing"/>
              <w:spacing w:before="0" w:beforeAutospacing="0" w:after="0" w:afterAutospacing="0"/>
              <w:jc w:val="center"/>
              <w:rPr>
                <w:i/>
                <w:color w:val="000000" w:themeColor="text1"/>
                <w:sz w:val="22"/>
                <w:szCs w:val="22"/>
              </w:rPr>
            </w:pPr>
          </w:p>
        </w:tc>
        <w:tc>
          <w:tcPr>
            <w:tcW w:w="3510" w:type="dxa"/>
          </w:tcPr>
          <w:p w14:paraId="2A06ED90"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ACA Code of Ethics (2014)</w:t>
            </w:r>
          </w:p>
          <w:p w14:paraId="55A42A0F" w14:textId="77777777" w:rsidR="00AE54A0" w:rsidRPr="00B60CAB" w:rsidRDefault="00AE54A0" w:rsidP="00AE54A0">
            <w:pPr>
              <w:pStyle w:val="NoSpacing"/>
              <w:spacing w:before="0" w:beforeAutospacing="0" w:after="0" w:afterAutospacing="0"/>
              <w:jc w:val="center"/>
              <w:rPr>
                <w:color w:val="000000" w:themeColor="text1"/>
                <w:sz w:val="22"/>
                <w:szCs w:val="22"/>
              </w:rPr>
            </w:pPr>
            <w:proofErr w:type="spellStart"/>
            <w:r w:rsidRPr="00B60CAB">
              <w:rPr>
                <w:color w:val="000000" w:themeColor="text1"/>
                <w:sz w:val="22"/>
                <w:szCs w:val="22"/>
              </w:rPr>
              <w:t>Chp</w:t>
            </w:r>
            <w:proofErr w:type="spellEnd"/>
            <w:r w:rsidRPr="00B60CAB">
              <w:rPr>
                <w:color w:val="000000" w:themeColor="text1"/>
                <w:sz w:val="22"/>
                <w:szCs w:val="22"/>
              </w:rPr>
              <w:t xml:space="preserve"> 1(Bernard &amp; Goodyear)</w:t>
            </w:r>
          </w:p>
          <w:p w14:paraId="15EE6D80" w14:textId="649368E1" w:rsidR="00AE54A0" w:rsidRPr="00B60CAB" w:rsidRDefault="00AE54A0" w:rsidP="00AE54A0">
            <w:pPr>
              <w:pStyle w:val="NoSpacing"/>
              <w:spacing w:before="0" w:beforeAutospacing="0" w:after="0" w:afterAutospacing="0"/>
              <w:jc w:val="center"/>
              <w:rPr>
                <w:color w:val="000000" w:themeColor="text1"/>
                <w:sz w:val="22"/>
                <w:szCs w:val="22"/>
              </w:rPr>
            </w:pPr>
            <w:proofErr w:type="spellStart"/>
            <w:r w:rsidRPr="00B60CAB">
              <w:rPr>
                <w:color w:val="000000" w:themeColor="text1"/>
                <w:sz w:val="22"/>
                <w:szCs w:val="22"/>
              </w:rPr>
              <w:t>Ronnestad</w:t>
            </w:r>
            <w:proofErr w:type="spellEnd"/>
            <w:r w:rsidRPr="00B60CAB">
              <w:rPr>
                <w:color w:val="000000" w:themeColor="text1"/>
                <w:sz w:val="22"/>
                <w:szCs w:val="22"/>
              </w:rPr>
              <w:t xml:space="preserve"> </w:t>
            </w:r>
            <w:r w:rsidR="00C36DDB" w:rsidRPr="00B60CAB">
              <w:rPr>
                <w:color w:val="000000" w:themeColor="text1"/>
                <w:sz w:val="22"/>
                <w:szCs w:val="22"/>
              </w:rPr>
              <w:t xml:space="preserve">&amp; </w:t>
            </w:r>
            <w:proofErr w:type="spellStart"/>
            <w:r w:rsidR="00C36DDB" w:rsidRPr="00B60CAB">
              <w:rPr>
                <w:color w:val="000000" w:themeColor="text1"/>
                <w:sz w:val="22"/>
                <w:szCs w:val="22"/>
              </w:rPr>
              <w:t>Skovolt</w:t>
            </w:r>
            <w:proofErr w:type="spellEnd"/>
            <w:r w:rsidR="00C36DDB" w:rsidRPr="00B60CAB">
              <w:rPr>
                <w:color w:val="000000" w:themeColor="text1"/>
                <w:sz w:val="22"/>
                <w:szCs w:val="22"/>
              </w:rPr>
              <w:t xml:space="preserve"> </w:t>
            </w:r>
            <w:r w:rsidRPr="00B60CAB">
              <w:rPr>
                <w:color w:val="000000" w:themeColor="text1"/>
                <w:sz w:val="22"/>
                <w:szCs w:val="22"/>
              </w:rPr>
              <w:t>(1993)</w:t>
            </w:r>
          </w:p>
          <w:p w14:paraId="66D47C0F" w14:textId="77777777" w:rsidR="008E4571" w:rsidRPr="00B60CAB" w:rsidRDefault="008E4571" w:rsidP="00415FAF">
            <w:pPr>
              <w:pStyle w:val="NoSpacing"/>
              <w:spacing w:before="0" w:beforeAutospacing="0" w:after="0" w:afterAutospacing="0"/>
              <w:jc w:val="center"/>
              <w:rPr>
                <w:color w:val="000000" w:themeColor="text1"/>
                <w:sz w:val="22"/>
                <w:szCs w:val="22"/>
              </w:rPr>
            </w:pPr>
          </w:p>
        </w:tc>
        <w:tc>
          <w:tcPr>
            <w:tcW w:w="3110" w:type="dxa"/>
          </w:tcPr>
          <w:p w14:paraId="00A847FC"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Doctoral</w:t>
            </w:r>
          </w:p>
          <w:p w14:paraId="52DE3DAD" w14:textId="09B82B3B"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Section 6 B. 2. a.</w:t>
            </w:r>
            <w:r w:rsidR="007347F8">
              <w:rPr>
                <w:color w:val="000000" w:themeColor="text1"/>
                <w:sz w:val="22"/>
                <w:szCs w:val="22"/>
              </w:rPr>
              <w:t>, c.</w:t>
            </w:r>
            <w:r w:rsidR="00CD5779">
              <w:rPr>
                <w:color w:val="000000" w:themeColor="text1"/>
                <w:sz w:val="22"/>
                <w:szCs w:val="22"/>
              </w:rPr>
              <w:t>, e.</w:t>
            </w:r>
            <w:r w:rsidR="00CC100B">
              <w:rPr>
                <w:color w:val="000000" w:themeColor="text1"/>
                <w:sz w:val="22"/>
                <w:szCs w:val="22"/>
              </w:rPr>
              <w:t>, h.</w:t>
            </w:r>
          </w:p>
        </w:tc>
      </w:tr>
      <w:tr w:rsidR="00B60CAB" w:rsidRPr="00B60CAB" w14:paraId="206BE210" w14:textId="77777777" w:rsidTr="00E84968">
        <w:trPr>
          <w:trHeight w:val="113"/>
        </w:trPr>
        <w:tc>
          <w:tcPr>
            <w:tcW w:w="1458" w:type="dxa"/>
          </w:tcPr>
          <w:p w14:paraId="32A777C9"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2 </w:t>
            </w:r>
          </w:p>
          <w:p w14:paraId="619ADF63" w14:textId="2C7948DA" w:rsidR="008E4571" w:rsidRPr="00B60CAB" w:rsidRDefault="007270CB" w:rsidP="00E84968">
            <w:pPr>
              <w:pStyle w:val="NoSpacing"/>
              <w:spacing w:before="0" w:beforeAutospacing="0" w:after="0" w:afterAutospacing="0"/>
              <w:jc w:val="center"/>
              <w:rPr>
                <w:color w:val="000000" w:themeColor="text1"/>
                <w:sz w:val="22"/>
                <w:szCs w:val="22"/>
              </w:rPr>
            </w:pPr>
            <w:r>
              <w:rPr>
                <w:b/>
                <w:color w:val="000000" w:themeColor="text1"/>
                <w:sz w:val="22"/>
                <w:szCs w:val="22"/>
              </w:rPr>
              <w:t>June 8</w:t>
            </w:r>
            <w:r w:rsidR="008E4571" w:rsidRPr="00B60CAB">
              <w:rPr>
                <w:b/>
                <w:color w:val="000000" w:themeColor="text1"/>
                <w:sz w:val="22"/>
                <w:szCs w:val="22"/>
              </w:rPr>
              <w:t xml:space="preserve">  </w:t>
            </w:r>
          </w:p>
        </w:tc>
        <w:tc>
          <w:tcPr>
            <w:tcW w:w="3690" w:type="dxa"/>
          </w:tcPr>
          <w:p w14:paraId="0F5FA4C6" w14:textId="77777777" w:rsidR="008E4571" w:rsidRPr="00B60CAB" w:rsidRDefault="008E4571" w:rsidP="00E84968">
            <w:pPr>
              <w:pStyle w:val="NoSpacing"/>
              <w:spacing w:before="0" w:beforeAutospacing="0" w:after="0" w:afterAutospacing="0"/>
              <w:jc w:val="center"/>
              <w:rPr>
                <w:color w:val="000000" w:themeColor="text1"/>
                <w:sz w:val="22"/>
                <w:szCs w:val="22"/>
              </w:rPr>
            </w:pPr>
          </w:p>
          <w:p w14:paraId="62C830F5" w14:textId="77777777" w:rsidR="003455DD"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General Approaches to Supervision </w:t>
            </w:r>
          </w:p>
          <w:p w14:paraId="350B0A0F" w14:textId="77777777" w:rsidR="003455DD" w:rsidRPr="00B60CAB" w:rsidRDefault="003455DD" w:rsidP="003455DD">
            <w:pPr>
              <w:pStyle w:val="NoSpacing"/>
              <w:spacing w:before="0" w:beforeAutospacing="0" w:after="0" w:afterAutospacing="0"/>
              <w:jc w:val="center"/>
              <w:rPr>
                <w:color w:val="000000" w:themeColor="text1"/>
                <w:sz w:val="22"/>
                <w:szCs w:val="22"/>
              </w:rPr>
            </w:pPr>
          </w:p>
          <w:p w14:paraId="6FBD1D77" w14:textId="038DC03D" w:rsidR="008E4571" w:rsidRPr="00B60CAB"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Supervision Models</w:t>
            </w:r>
          </w:p>
          <w:p w14:paraId="45204302" w14:textId="68442641" w:rsidR="008E4571" w:rsidRPr="00B60CAB" w:rsidRDefault="008E4571" w:rsidP="00E84968">
            <w:pPr>
              <w:pStyle w:val="NoSpacing"/>
              <w:spacing w:before="0" w:beforeAutospacing="0" w:after="0" w:afterAutospacing="0"/>
              <w:jc w:val="center"/>
              <w:rPr>
                <w:color w:val="000000" w:themeColor="text1"/>
                <w:sz w:val="22"/>
                <w:szCs w:val="22"/>
              </w:rPr>
            </w:pPr>
          </w:p>
        </w:tc>
        <w:tc>
          <w:tcPr>
            <w:tcW w:w="3510" w:type="dxa"/>
          </w:tcPr>
          <w:p w14:paraId="6FD5201D" w14:textId="3AEA57A4" w:rsidR="003455DD" w:rsidRDefault="003455DD" w:rsidP="003455DD">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2</w:t>
            </w:r>
          </w:p>
          <w:p w14:paraId="32A9C7B8" w14:textId="07374397" w:rsidR="003E1612" w:rsidRDefault="003E1612" w:rsidP="003E1612">
            <w:pPr>
              <w:pStyle w:val="NoSpacing"/>
              <w:spacing w:before="0" w:beforeAutospacing="0" w:after="0" w:afterAutospacing="0"/>
              <w:jc w:val="center"/>
              <w:rPr>
                <w:color w:val="000000" w:themeColor="text1"/>
                <w:sz w:val="22"/>
                <w:szCs w:val="22"/>
              </w:rPr>
            </w:pPr>
            <w:r w:rsidRPr="00B60CAB">
              <w:rPr>
                <w:color w:val="000000" w:themeColor="text1"/>
                <w:sz w:val="22"/>
                <w:szCs w:val="22"/>
              </w:rPr>
              <w:t>Granello (2000)</w:t>
            </w:r>
          </w:p>
          <w:p w14:paraId="0C788E7A" w14:textId="0EA0C0E5" w:rsidR="00D508C4" w:rsidRPr="00B60CAB" w:rsidRDefault="00D508C4" w:rsidP="00513DF9">
            <w:pPr>
              <w:pStyle w:val="NoSpacing"/>
              <w:spacing w:before="0" w:beforeAutospacing="0" w:after="0" w:afterAutospacing="0"/>
              <w:jc w:val="center"/>
              <w:rPr>
                <w:b/>
                <w:color w:val="000000" w:themeColor="text1"/>
                <w:sz w:val="22"/>
                <w:szCs w:val="22"/>
              </w:rPr>
            </w:pPr>
          </w:p>
        </w:tc>
        <w:tc>
          <w:tcPr>
            <w:tcW w:w="3110" w:type="dxa"/>
          </w:tcPr>
          <w:p w14:paraId="07FE8DAE" w14:textId="1743C6C4"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w:t>
            </w:r>
            <w:r w:rsidR="00793FA2">
              <w:rPr>
                <w:color w:val="000000" w:themeColor="text1"/>
                <w:sz w:val="22"/>
                <w:szCs w:val="22"/>
              </w:rPr>
              <w:t xml:space="preserve">b., </w:t>
            </w:r>
            <w:r w:rsidR="00412A1D">
              <w:rPr>
                <w:color w:val="000000" w:themeColor="text1"/>
                <w:sz w:val="22"/>
                <w:szCs w:val="22"/>
              </w:rPr>
              <w:t xml:space="preserve">c., </w:t>
            </w:r>
            <w:r w:rsidRPr="00B60CAB">
              <w:rPr>
                <w:color w:val="000000" w:themeColor="text1"/>
                <w:sz w:val="22"/>
                <w:szCs w:val="22"/>
              </w:rPr>
              <w:t xml:space="preserve">e., </w:t>
            </w:r>
            <w:r w:rsidR="003078B7">
              <w:rPr>
                <w:color w:val="000000" w:themeColor="text1"/>
                <w:sz w:val="22"/>
                <w:szCs w:val="22"/>
              </w:rPr>
              <w:t xml:space="preserve">f., </w:t>
            </w:r>
            <w:r w:rsidR="00A52C74">
              <w:rPr>
                <w:color w:val="000000" w:themeColor="text1"/>
                <w:sz w:val="22"/>
                <w:szCs w:val="22"/>
              </w:rPr>
              <w:t xml:space="preserve">g., </w:t>
            </w:r>
            <w:r w:rsidRPr="00B60CAB">
              <w:rPr>
                <w:color w:val="000000" w:themeColor="text1"/>
                <w:sz w:val="22"/>
                <w:szCs w:val="22"/>
              </w:rPr>
              <w:t xml:space="preserve">j. </w:t>
            </w:r>
          </w:p>
          <w:p w14:paraId="4B8DF7E5" w14:textId="77777777" w:rsidR="008E4571" w:rsidRPr="00B60CAB" w:rsidRDefault="008E4571" w:rsidP="00E84968">
            <w:pPr>
              <w:pStyle w:val="NoSpacing"/>
              <w:spacing w:before="0" w:beforeAutospacing="0" w:after="0" w:afterAutospacing="0"/>
              <w:jc w:val="center"/>
              <w:rPr>
                <w:color w:val="000000" w:themeColor="text1"/>
                <w:sz w:val="22"/>
                <w:szCs w:val="22"/>
              </w:rPr>
            </w:pPr>
          </w:p>
        </w:tc>
      </w:tr>
      <w:tr w:rsidR="00B60CAB" w:rsidRPr="00B60CAB" w14:paraId="445BC78D" w14:textId="77777777" w:rsidTr="00E84968">
        <w:trPr>
          <w:trHeight w:val="113"/>
        </w:trPr>
        <w:tc>
          <w:tcPr>
            <w:tcW w:w="1458" w:type="dxa"/>
          </w:tcPr>
          <w:p w14:paraId="65CC396E"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3 </w:t>
            </w:r>
          </w:p>
          <w:p w14:paraId="74F408B0" w14:textId="7DEFA1BD" w:rsidR="008E4571" w:rsidRPr="00B60CAB" w:rsidRDefault="008E4571"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w:t>
            </w:r>
            <w:r w:rsidR="007270CB">
              <w:rPr>
                <w:b/>
                <w:color w:val="000000" w:themeColor="text1"/>
                <w:sz w:val="22"/>
                <w:szCs w:val="22"/>
              </w:rPr>
              <w:t>ne 15</w:t>
            </w:r>
          </w:p>
          <w:p w14:paraId="66C424F3" w14:textId="77777777" w:rsidR="008E4571" w:rsidRPr="00B60CAB" w:rsidRDefault="008E4571" w:rsidP="00E84968">
            <w:pPr>
              <w:pStyle w:val="NoSpacing"/>
              <w:spacing w:before="0" w:beforeAutospacing="0" w:after="0" w:afterAutospacing="0"/>
              <w:jc w:val="center"/>
              <w:rPr>
                <w:color w:val="000000" w:themeColor="text1"/>
                <w:sz w:val="22"/>
                <w:szCs w:val="22"/>
              </w:rPr>
            </w:pPr>
          </w:p>
        </w:tc>
        <w:tc>
          <w:tcPr>
            <w:tcW w:w="3690" w:type="dxa"/>
          </w:tcPr>
          <w:p w14:paraId="3F2EE3E8" w14:textId="77777777" w:rsidR="006D62D9" w:rsidRPr="00B60CAB" w:rsidRDefault="006D62D9" w:rsidP="007146B3">
            <w:pPr>
              <w:pStyle w:val="NoSpacing"/>
              <w:spacing w:before="0" w:beforeAutospacing="0" w:after="0" w:afterAutospacing="0"/>
              <w:rPr>
                <w:color w:val="000000" w:themeColor="text1"/>
                <w:sz w:val="22"/>
                <w:szCs w:val="22"/>
              </w:rPr>
            </w:pPr>
          </w:p>
          <w:p w14:paraId="04EA0E75" w14:textId="77777777" w:rsidR="006D62D9"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Processes and Issues of the Supervisory Triad</w:t>
            </w:r>
          </w:p>
          <w:p w14:paraId="6F3A592F" w14:textId="77777777" w:rsidR="008E4571" w:rsidRDefault="008E4571" w:rsidP="006D346A">
            <w:pPr>
              <w:pStyle w:val="NoSpacing"/>
              <w:spacing w:before="0" w:beforeAutospacing="0" w:after="0" w:afterAutospacing="0"/>
              <w:jc w:val="center"/>
              <w:rPr>
                <w:color w:val="000000" w:themeColor="text1"/>
                <w:sz w:val="22"/>
                <w:szCs w:val="22"/>
              </w:rPr>
            </w:pPr>
          </w:p>
          <w:p w14:paraId="2C7C478D" w14:textId="77777777" w:rsidR="007146B3" w:rsidRDefault="007146B3" w:rsidP="007146B3">
            <w:pPr>
              <w:pStyle w:val="NoSpacing"/>
              <w:spacing w:before="0" w:beforeAutospacing="0" w:after="0" w:afterAutospacing="0"/>
              <w:jc w:val="center"/>
              <w:rPr>
                <w:color w:val="000000" w:themeColor="text1"/>
                <w:sz w:val="22"/>
                <w:szCs w:val="22"/>
              </w:rPr>
            </w:pPr>
            <w:r w:rsidRPr="00B60CAB">
              <w:rPr>
                <w:color w:val="000000" w:themeColor="text1"/>
                <w:sz w:val="22"/>
                <w:szCs w:val="22"/>
              </w:rPr>
              <w:t>Ethical and Legal Foundations for Supervision Practice</w:t>
            </w:r>
          </w:p>
          <w:p w14:paraId="0271F060" w14:textId="437EB6DF" w:rsidR="007146B3" w:rsidRPr="00B60CAB" w:rsidRDefault="007146B3" w:rsidP="006D346A">
            <w:pPr>
              <w:pStyle w:val="NoSpacing"/>
              <w:spacing w:before="0" w:beforeAutospacing="0" w:after="0" w:afterAutospacing="0"/>
              <w:jc w:val="center"/>
              <w:rPr>
                <w:color w:val="000000" w:themeColor="text1"/>
                <w:sz w:val="22"/>
                <w:szCs w:val="22"/>
              </w:rPr>
            </w:pPr>
          </w:p>
        </w:tc>
        <w:tc>
          <w:tcPr>
            <w:tcW w:w="3510" w:type="dxa"/>
          </w:tcPr>
          <w:p w14:paraId="59F62AB9" w14:textId="77777777" w:rsidR="006D346A" w:rsidRPr="00B60CAB" w:rsidRDefault="006D346A" w:rsidP="006D346A">
            <w:pPr>
              <w:pStyle w:val="NoSpacing"/>
              <w:spacing w:before="0" w:beforeAutospacing="0" w:after="0" w:afterAutospacing="0"/>
              <w:jc w:val="center"/>
              <w:rPr>
                <w:color w:val="000000" w:themeColor="text1"/>
                <w:sz w:val="22"/>
                <w:szCs w:val="22"/>
              </w:rPr>
            </w:pPr>
          </w:p>
          <w:p w14:paraId="25462FC0" w14:textId="77777777" w:rsidR="006D62D9"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2</w:t>
            </w:r>
          </w:p>
          <w:p w14:paraId="10A28C61" w14:textId="77777777" w:rsidR="006D62D9"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3</w:t>
            </w:r>
          </w:p>
          <w:p w14:paraId="46F01E7C" w14:textId="77777777" w:rsidR="006D62D9"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Hein, et al (2011)</w:t>
            </w:r>
          </w:p>
          <w:p w14:paraId="432C38FD" w14:textId="1449E1D1" w:rsidR="0012237E" w:rsidRPr="00B60CAB" w:rsidRDefault="0012237E" w:rsidP="006D62D9">
            <w:pPr>
              <w:pStyle w:val="NoSpacing"/>
              <w:spacing w:before="0" w:beforeAutospacing="0" w:after="0" w:afterAutospacing="0"/>
              <w:jc w:val="center"/>
              <w:rPr>
                <w:b/>
                <w:color w:val="000000" w:themeColor="text1"/>
                <w:sz w:val="22"/>
                <w:szCs w:val="22"/>
              </w:rPr>
            </w:pPr>
          </w:p>
        </w:tc>
        <w:tc>
          <w:tcPr>
            <w:tcW w:w="3110" w:type="dxa"/>
          </w:tcPr>
          <w:p w14:paraId="3D0AE497" w14:textId="77777777" w:rsidR="008E4571" w:rsidRDefault="008E4571" w:rsidP="00E84968">
            <w:pPr>
              <w:pStyle w:val="NoSpacing"/>
              <w:spacing w:before="0" w:beforeAutospacing="0" w:after="0" w:afterAutospacing="0"/>
              <w:jc w:val="center"/>
              <w:rPr>
                <w:color w:val="000000" w:themeColor="text1"/>
                <w:sz w:val="22"/>
                <w:szCs w:val="22"/>
              </w:rPr>
            </w:pPr>
          </w:p>
          <w:p w14:paraId="65F03A16" w14:textId="77777777" w:rsidR="006D62D9" w:rsidRPr="00B60CAB" w:rsidRDefault="006D62D9" w:rsidP="006D62D9">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b., </w:t>
            </w:r>
            <w:r>
              <w:rPr>
                <w:color w:val="000000" w:themeColor="text1"/>
                <w:sz w:val="22"/>
                <w:szCs w:val="22"/>
              </w:rPr>
              <w:t xml:space="preserve">c., </w:t>
            </w:r>
            <w:r w:rsidRPr="00B60CAB">
              <w:rPr>
                <w:color w:val="000000" w:themeColor="text1"/>
                <w:sz w:val="22"/>
                <w:szCs w:val="22"/>
              </w:rPr>
              <w:t xml:space="preserve">d., </w:t>
            </w:r>
            <w:r>
              <w:rPr>
                <w:color w:val="000000" w:themeColor="text1"/>
                <w:sz w:val="22"/>
                <w:szCs w:val="22"/>
              </w:rPr>
              <w:t xml:space="preserve">e., f., </w:t>
            </w:r>
            <w:r w:rsidRPr="00B60CAB">
              <w:rPr>
                <w:color w:val="000000" w:themeColor="text1"/>
                <w:sz w:val="22"/>
                <w:szCs w:val="22"/>
              </w:rPr>
              <w:t>g., h., k.</w:t>
            </w:r>
          </w:p>
          <w:p w14:paraId="2E0D03E9" w14:textId="3CF5CECA" w:rsidR="006D62D9" w:rsidRPr="00B60CAB" w:rsidRDefault="006D62D9" w:rsidP="00E84968">
            <w:pPr>
              <w:pStyle w:val="NoSpacing"/>
              <w:spacing w:before="0" w:beforeAutospacing="0" w:after="0" w:afterAutospacing="0"/>
              <w:jc w:val="center"/>
              <w:rPr>
                <w:color w:val="000000" w:themeColor="text1"/>
                <w:sz w:val="22"/>
                <w:szCs w:val="22"/>
              </w:rPr>
            </w:pPr>
          </w:p>
        </w:tc>
      </w:tr>
      <w:tr w:rsidR="00B60CAB" w:rsidRPr="00B60CAB" w14:paraId="0F082FA8" w14:textId="77777777" w:rsidTr="00E84968">
        <w:trPr>
          <w:trHeight w:val="629"/>
        </w:trPr>
        <w:tc>
          <w:tcPr>
            <w:tcW w:w="1458" w:type="dxa"/>
          </w:tcPr>
          <w:p w14:paraId="1417A657"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Week 4</w:t>
            </w:r>
          </w:p>
          <w:p w14:paraId="1003581F" w14:textId="17BD7559" w:rsidR="008E4571" w:rsidRPr="00B60CAB" w:rsidRDefault="008E4571"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 xml:space="preserve">June </w:t>
            </w:r>
            <w:r w:rsidR="007270CB">
              <w:rPr>
                <w:b/>
                <w:color w:val="000000" w:themeColor="text1"/>
                <w:sz w:val="22"/>
                <w:szCs w:val="22"/>
              </w:rPr>
              <w:t>22</w:t>
            </w:r>
            <w:r w:rsidRPr="00B60CAB">
              <w:rPr>
                <w:color w:val="000000" w:themeColor="text1"/>
                <w:sz w:val="22"/>
                <w:szCs w:val="22"/>
              </w:rPr>
              <w:t xml:space="preserve"> </w:t>
            </w:r>
          </w:p>
        </w:tc>
        <w:tc>
          <w:tcPr>
            <w:tcW w:w="3690" w:type="dxa"/>
          </w:tcPr>
          <w:p w14:paraId="7CAAE79B" w14:textId="77777777" w:rsidR="00634A55" w:rsidRPr="00B60CAB" w:rsidRDefault="00634A55" w:rsidP="006217F8">
            <w:pPr>
              <w:pStyle w:val="NoSpacing"/>
              <w:spacing w:before="0" w:beforeAutospacing="0" w:after="0" w:afterAutospacing="0"/>
              <w:jc w:val="center"/>
              <w:rPr>
                <w:color w:val="000000" w:themeColor="text1"/>
                <w:sz w:val="22"/>
                <w:szCs w:val="22"/>
              </w:rPr>
            </w:pPr>
          </w:p>
          <w:p w14:paraId="5B9FAA32" w14:textId="31DD3D68" w:rsidR="00064096"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Ethical and Legal Foundations for Supervision Practice</w:t>
            </w:r>
            <w:r w:rsidR="007146B3">
              <w:rPr>
                <w:color w:val="000000" w:themeColor="text1"/>
                <w:sz w:val="22"/>
                <w:szCs w:val="22"/>
              </w:rPr>
              <w:t xml:space="preserve"> Continued</w:t>
            </w:r>
          </w:p>
          <w:p w14:paraId="175117C2" w14:textId="77777777" w:rsidR="00064096" w:rsidRDefault="00064096" w:rsidP="00064096">
            <w:pPr>
              <w:pStyle w:val="NoSpacing"/>
              <w:spacing w:before="0" w:beforeAutospacing="0" w:after="0" w:afterAutospacing="0"/>
              <w:jc w:val="center"/>
              <w:rPr>
                <w:color w:val="000000" w:themeColor="text1"/>
                <w:sz w:val="22"/>
                <w:szCs w:val="22"/>
              </w:rPr>
            </w:pPr>
          </w:p>
          <w:p w14:paraId="4F7538B8" w14:textId="11F53EFC" w:rsidR="006D62D9"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Multicultural Supervision</w:t>
            </w:r>
          </w:p>
          <w:p w14:paraId="087E0FE9" w14:textId="67350042" w:rsidR="00446F56" w:rsidRDefault="00446F56" w:rsidP="00064096">
            <w:pPr>
              <w:pStyle w:val="NoSpacing"/>
              <w:spacing w:before="0" w:beforeAutospacing="0" w:after="0" w:afterAutospacing="0"/>
              <w:jc w:val="center"/>
              <w:rPr>
                <w:color w:val="000000" w:themeColor="text1"/>
                <w:sz w:val="22"/>
                <w:szCs w:val="22"/>
              </w:rPr>
            </w:pPr>
          </w:p>
          <w:p w14:paraId="7757E107" w14:textId="7C6353D9" w:rsidR="00446F56" w:rsidRDefault="00446F56" w:rsidP="00064096">
            <w:pPr>
              <w:pStyle w:val="NoSpacing"/>
              <w:spacing w:before="0" w:beforeAutospacing="0" w:after="0" w:afterAutospacing="0"/>
              <w:jc w:val="center"/>
              <w:rPr>
                <w:color w:val="000000" w:themeColor="text1"/>
                <w:sz w:val="22"/>
                <w:szCs w:val="22"/>
              </w:rPr>
            </w:pPr>
            <w:r>
              <w:rPr>
                <w:color w:val="000000" w:themeColor="text1"/>
                <w:sz w:val="22"/>
                <w:szCs w:val="22"/>
              </w:rPr>
              <w:t>Power and Privilege in the Supervisory Relationship</w:t>
            </w:r>
          </w:p>
          <w:p w14:paraId="4F019AEE" w14:textId="4595E665" w:rsidR="00FC4CAF" w:rsidRPr="00B60CAB" w:rsidRDefault="00FC4CAF" w:rsidP="00064096">
            <w:pPr>
              <w:pStyle w:val="NoSpacing"/>
              <w:spacing w:before="0" w:beforeAutospacing="0" w:after="0" w:afterAutospacing="0"/>
              <w:jc w:val="center"/>
              <w:rPr>
                <w:color w:val="000000" w:themeColor="text1"/>
                <w:sz w:val="22"/>
                <w:szCs w:val="22"/>
              </w:rPr>
            </w:pPr>
          </w:p>
        </w:tc>
        <w:tc>
          <w:tcPr>
            <w:tcW w:w="3510" w:type="dxa"/>
          </w:tcPr>
          <w:p w14:paraId="00221B15" w14:textId="77777777" w:rsidR="00064096"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Chapter </w:t>
            </w:r>
            <w:r>
              <w:rPr>
                <w:color w:val="000000" w:themeColor="text1"/>
                <w:sz w:val="22"/>
                <w:szCs w:val="22"/>
              </w:rPr>
              <w:t>5</w:t>
            </w:r>
            <w:r w:rsidRPr="00B60CAB">
              <w:rPr>
                <w:color w:val="000000" w:themeColor="text1"/>
                <w:sz w:val="22"/>
                <w:szCs w:val="22"/>
              </w:rPr>
              <w:t xml:space="preserve"> </w:t>
            </w:r>
          </w:p>
          <w:p w14:paraId="3775B0CC" w14:textId="77777777" w:rsidR="00064096" w:rsidRPr="00B60CAB"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Chapter 11 </w:t>
            </w:r>
          </w:p>
          <w:p w14:paraId="001F58B5" w14:textId="46F5FBA5" w:rsidR="00D23FF8"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Smith (2009)</w:t>
            </w:r>
          </w:p>
          <w:p w14:paraId="1F64262B" w14:textId="77777777" w:rsidR="006D62D9" w:rsidRPr="00B60CAB" w:rsidRDefault="006D62D9" w:rsidP="00BA2AE4">
            <w:pPr>
              <w:pStyle w:val="NoSpacing"/>
              <w:spacing w:before="0" w:beforeAutospacing="0" w:after="0" w:afterAutospacing="0"/>
              <w:jc w:val="center"/>
              <w:rPr>
                <w:color w:val="000000" w:themeColor="text1"/>
                <w:sz w:val="22"/>
                <w:szCs w:val="22"/>
              </w:rPr>
            </w:pPr>
          </w:p>
          <w:p w14:paraId="743BECBC" w14:textId="77777777" w:rsidR="00064096" w:rsidRPr="00B60CAB" w:rsidRDefault="00064096" w:rsidP="00064096">
            <w:pPr>
              <w:pStyle w:val="NoSpacing"/>
              <w:spacing w:before="0" w:beforeAutospacing="0" w:after="0" w:afterAutospacing="0"/>
              <w:jc w:val="center"/>
              <w:rPr>
                <w:b/>
                <w:color w:val="000000" w:themeColor="text1"/>
                <w:sz w:val="22"/>
                <w:szCs w:val="22"/>
              </w:rPr>
            </w:pPr>
            <w:r w:rsidRPr="00B60CAB">
              <w:rPr>
                <w:b/>
                <w:color w:val="000000" w:themeColor="text1"/>
                <w:sz w:val="22"/>
                <w:szCs w:val="22"/>
              </w:rPr>
              <w:t>Counselor Supervisor Philosophy Statement Due</w:t>
            </w:r>
          </w:p>
          <w:p w14:paraId="7083656F" w14:textId="0A4701DC" w:rsidR="0012237E" w:rsidRPr="00B60CAB" w:rsidRDefault="0012237E" w:rsidP="00A650AB">
            <w:pPr>
              <w:pStyle w:val="NoSpacing"/>
              <w:spacing w:before="0" w:beforeAutospacing="0" w:after="0" w:afterAutospacing="0"/>
              <w:jc w:val="center"/>
              <w:rPr>
                <w:b/>
                <w:color w:val="000000" w:themeColor="text1"/>
                <w:sz w:val="22"/>
                <w:szCs w:val="22"/>
              </w:rPr>
            </w:pPr>
          </w:p>
        </w:tc>
        <w:tc>
          <w:tcPr>
            <w:tcW w:w="3110" w:type="dxa"/>
          </w:tcPr>
          <w:p w14:paraId="7DAC3E15" w14:textId="77777777" w:rsidR="00DD759C" w:rsidRPr="00B60CAB" w:rsidRDefault="00DD759C" w:rsidP="00E84968">
            <w:pPr>
              <w:pStyle w:val="NoSpacing"/>
              <w:spacing w:before="0" w:beforeAutospacing="0" w:after="0" w:afterAutospacing="0"/>
              <w:jc w:val="center"/>
              <w:rPr>
                <w:color w:val="000000" w:themeColor="text1"/>
                <w:sz w:val="22"/>
                <w:szCs w:val="22"/>
              </w:rPr>
            </w:pPr>
          </w:p>
          <w:p w14:paraId="05C8BEB1" w14:textId="77777777" w:rsidR="00064096" w:rsidRPr="00B60CAB"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b., </w:t>
            </w:r>
            <w:r>
              <w:rPr>
                <w:color w:val="000000" w:themeColor="text1"/>
                <w:sz w:val="22"/>
                <w:szCs w:val="22"/>
              </w:rPr>
              <w:t xml:space="preserve">c., </w:t>
            </w:r>
            <w:r w:rsidRPr="00B60CAB">
              <w:rPr>
                <w:color w:val="000000" w:themeColor="text1"/>
                <w:sz w:val="22"/>
                <w:szCs w:val="22"/>
              </w:rPr>
              <w:t xml:space="preserve">d., e., </w:t>
            </w:r>
            <w:r>
              <w:rPr>
                <w:color w:val="000000" w:themeColor="text1"/>
                <w:sz w:val="22"/>
                <w:szCs w:val="22"/>
              </w:rPr>
              <w:t xml:space="preserve">f., </w:t>
            </w:r>
            <w:r w:rsidRPr="00B60CAB">
              <w:rPr>
                <w:color w:val="000000" w:themeColor="text1"/>
                <w:sz w:val="22"/>
                <w:szCs w:val="22"/>
              </w:rPr>
              <w:t xml:space="preserve">g., h., </w:t>
            </w:r>
            <w:proofErr w:type="spellStart"/>
            <w:r w:rsidRPr="00B60CAB">
              <w:rPr>
                <w:color w:val="000000" w:themeColor="text1"/>
                <w:sz w:val="22"/>
                <w:szCs w:val="22"/>
              </w:rPr>
              <w:t>i</w:t>
            </w:r>
            <w:proofErr w:type="spellEnd"/>
            <w:r w:rsidRPr="00B60CAB">
              <w:rPr>
                <w:color w:val="000000" w:themeColor="text1"/>
                <w:sz w:val="22"/>
                <w:szCs w:val="22"/>
              </w:rPr>
              <w:t>., j., k.</w:t>
            </w:r>
          </w:p>
          <w:p w14:paraId="7BD755EC" w14:textId="5884D614" w:rsidR="00064096" w:rsidRPr="00B60CAB" w:rsidRDefault="00064096" w:rsidP="006D62D9">
            <w:pPr>
              <w:pStyle w:val="NoSpacing"/>
              <w:spacing w:before="0" w:beforeAutospacing="0" w:after="0" w:afterAutospacing="0"/>
              <w:jc w:val="center"/>
              <w:rPr>
                <w:color w:val="000000" w:themeColor="text1"/>
                <w:sz w:val="22"/>
                <w:szCs w:val="22"/>
              </w:rPr>
            </w:pPr>
          </w:p>
        </w:tc>
      </w:tr>
      <w:tr w:rsidR="00B60CAB" w:rsidRPr="00B60CAB" w14:paraId="175D059B" w14:textId="77777777" w:rsidTr="00E84968">
        <w:trPr>
          <w:trHeight w:val="764"/>
        </w:trPr>
        <w:tc>
          <w:tcPr>
            <w:tcW w:w="1458" w:type="dxa"/>
          </w:tcPr>
          <w:p w14:paraId="0C34A8E0" w14:textId="279EFBC3" w:rsidR="00AE54A0"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Week 5</w:t>
            </w:r>
          </w:p>
          <w:p w14:paraId="4818E951" w14:textId="260184FF" w:rsidR="008E4571"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 xml:space="preserve">June </w:t>
            </w:r>
            <w:r w:rsidR="007270CB">
              <w:rPr>
                <w:b/>
                <w:color w:val="000000" w:themeColor="text1"/>
                <w:sz w:val="22"/>
                <w:szCs w:val="22"/>
              </w:rPr>
              <w:t>29</w:t>
            </w:r>
            <w:r w:rsidR="008E4571" w:rsidRPr="00B60CAB">
              <w:rPr>
                <w:color w:val="000000" w:themeColor="text1"/>
                <w:sz w:val="22"/>
                <w:szCs w:val="22"/>
              </w:rPr>
              <w:t xml:space="preserve"> </w:t>
            </w:r>
          </w:p>
        </w:tc>
        <w:tc>
          <w:tcPr>
            <w:tcW w:w="3690" w:type="dxa"/>
          </w:tcPr>
          <w:p w14:paraId="3DD91633" w14:textId="77777777" w:rsidR="005D4175" w:rsidRPr="00B60CAB" w:rsidRDefault="005D4175" w:rsidP="005D4175">
            <w:pPr>
              <w:pStyle w:val="NoSpacing"/>
              <w:spacing w:before="0" w:beforeAutospacing="0" w:after="0" w:afterAutospacing="0"/>
              <w:rPr>
                <w:color w:val="000000" w:themeColor="text1"/>
                <w:sz w:val="22"/>
                <w:szCs w:val="22"/>
              </w:rPr>
            </w:pPr>
          </w:p>
          <w:p w14:paraId="59BA2B94" w14:textId="77777777" w:rsidR="007270C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Supervisee and Supervisor -The Relationship</w:t>
            </w:r>
          </w:p>
          <w:p w14:paraId="5626C519" w14:textId="77777777" w:rsidR="007270CB" w:rsidRDefault="007270CB" w:rsidP="007270CB">
            <w:pPr>
              <w:pStyle w:val="NoSpacing"/>
              <w:spacing w:before="0" w:beforeAutospacing="0" w:after="0" w:afterAutospacing="0"/>
              <w:jc w:val="center"/>
              <w:rPr>
                <w:color w:val="000000" w:themeColor="text1"/>
                <w:sz w:val="22"/>
                <w:szCs w:val="22"/>
              </w:rPr>
            </w:pPr>
          </w:p>
          <w:p w14:paraId="28644559" w14:textId="77777777" w:rsidR="007270C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Organizing the Supervision Experience</w:t>
            </w:r>
          </w:p>
          <w:p w14:paraId="29C52513" w14:textId="77777777" w:rsidR="007270CB" w:rsidRPr="00B60CAB" w:rsidRDefault="007270CB" w:rsidP="007270CB">
            <w:pPr>
              <w:pStyle w:val="NoSpacing"/>
              <w:spacing w:before="0" w:beforeAutospacing="0" w:after="0" w:afterAutospacing="0"/>
              <w:jc w:val="center"/>
              <w:rPr>
                <w:color w:val="000000" w:themeColor="text1"/>
                <w:sz w:val="22"/>
                <w:szCs w:val="22"/>
              </w:rPr>
            </w:pPr>
          </w:p>
          <w:p w14:paraId="1826E4FE" w14:textId="0B2C1728" w:rsidR="00064096"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Evaluation</w:t>
            </w:r>
          </w:p>
          <w:p w14:paraId="50D9365C" w14:textId="77777777" w:rsidR="00064096" w:rsidRDefault="00064096" w:rsidP="00E84968">
            <w:pPr>
              <w:pStyle w:val="NoSpacing"/>
              <w:spacing w:before="0" w:beforeAutospacing="0" w:after="0" w:afterAutospacing="0"/>
              <w:jc w:val="center"/>
              <w:rPr>
                <w:color w:val="000000" w:themeColor="text1"/>
                <w:sz w:val="22"/>
                <w:szCs w:val="22"/>
              </w:rPr>
            </w:pPr>
          </w:p>
          <w:p w14:paraId="4882F1A3" w14:textId="054C4FD7" w:rsidR="005F15AD" w:rsidRPr="00B60CAB" w:rsidRDefault="005F15AD" w:rsidP="00E84968">
            <w:pPr>
              <w:pStyle w:val="NoSpacing"/>
              <w:spacing w:before="0" w:beforeAutospacing="0" w:after="0" w:afterAutospacing="0"/>
              <w:jc w:val="center"/>
              <w:rPr>
                <w:color w:val="000000" w:themeColor="text1"/>
                <w:sz w:val="22"/>
                <w:szCs w:val="22"/>
              </w:rPr>
            </w:pPr>
          </w:p>
        </w:tc>
        <w:tc>
          <w:tcPr>
            <w:tcW w:w="3510" w:type="dxa"/>
          </w:tcPr>
          <w:p w14:paraId="5988E6BE" w14:textId="315857A5" w:rsidR="00437163" w:rsidRPr="00B60CAB" w:rsidRDefault="00437163" w:rsidP="00C51A41">
            <w:pPr>
              <w:pStyle w:val="NoSpacing"/>
              <w:spacing w:before="0" w:beforeAutospacing="0" w:after="0" w:afterAutospacing="0"/>
              <w:rPr>
                <w:b/>
                <w:color w:val="000000" w:themeColor="text1"/>
                <w:sz w:val="22"/>
                <w:szCs w:val="22"/>
              </w:rPr>
            </w:pPr>
          </w:p>
          <w:p w14:paraId="7408E0EF" w14:textId="25AC9344" w:rsidR="00437163" w:rsidRPr="00B60CAB" w:rsidRDefault="007F5C29" w:rsidP="00437163">
            <w:pPr>
              <w:pStyle w:val="NoSpacing"/>
              <w:spacing w:before="0" w:beforeAutospacing="0" w:after="0" w:afterAutospacing="0"/>
              <w:jc w:val="center"/>
              <w:rPr>
                <w:b/>
                <w:bCs/>
                <w:color w:val="000000" w:themeColor="text1"/>
                <w:sz w:val="22"/>
              </w:rPr>
            </w:pPr>
            <w:r w:rsidRPr="00B60CAB">
              <w:rPr>
                <w:b/>
                <w:bCs/>
                <w:color w:val="000000" w:themeColor="text1"/>
                <w:sz w:val="22"/>
              </w:rPr>
              <w:t xml:space="preserve">Clinical Supervision Theory  </w:t>
            </w:r>
            <w:r w:rsidR="00437163" w:rsidRPr="00B60CAB">
              <w:rPr>
                <w:b/>
                <w:bCs/>
                <w:color w:val="000000" w:themeColor="text1"/>
                <w:sz w:val="22"/>
              </w:rPr>
              <w:t>due</w:t>
            </w:r>
          </w:p>
          <w:p w14:paraId="3F2C2634" w14:textId="77777777" w:rsidR="006217F8" w:rsidRPr="00B60CAB" w:rsidRDefault="006217F8" w:rsidP="006217F8">
            <w:pPr>
              <w:pStyle w:val="NoSpacing"/>
              <w:spacing w:before="0" w:beforeAutospacing="0" w:after="0" w:afterAutospacing="0"/>
              <w:jc w:val="center"/>
              <w:rPr>
                <w:b/>
                <w:color w:val="000000" w:themeColor="text1"/>
                <w:sz w:val="22"/>
                <w:szCs w:val="22"/>
              </w:rPr>
            </w:pPr>
          </w:p>
          <w:p w14:paraId="2580AB9F" w14:textId="77777777" w:rsidR="007270CB" w:rsidRPr="00B60CA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4</w:t>
            </w:r>
          </w:p>
          <w:p w14:paraId="5444CBDA" w14:textId="77777777" w:rsidR="007270CB" w:rsidRPr="00B60CA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6</w:t>
            </w:r>
          </w:p>
          <w:p w14:paraId="6E4D42E8" w14:textId="77777777" w:rsidR="007270CB" w:rsidRPr="00B60CA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10</w:t>
            </w:r>
          </w:p>
          <w:p w14:paraId="17137ED4" w14:textId="6A47FED3" w:rsidR="008E4571" w:rsidRPr="00B60CAB" w:rsidRDefault="008E4571" w:rsidP="006217F8">
            <w:pPr>
              <w:pStyle w:val="NoSpacing"/>
              <w:spacing w:before="0" w:beforeAutospacing="0" w:after="0" w:afterAutospacing="0"/>
              <w:jc w:val="center"/>
              <w:rPr>
                <w:b/>
                <w:color w:val="000000" w:themeColor="text1"/>
                <w:sz w:val="22"/>
                <w:szCs w:val="22"/>
              </w:rPr>
            </w:pPr>
          </w:p>
        </w:tc>
        <w:tc>
          <w:tcPr>
            <w:tcW w:w="3110" w:type="dxa"/>
          </w:tcPr>
          <w:p w14:paraId="62C84A65" w14:textId="77777777" w:rsidR="00064096" w:rsidRDefault="00064096" w:rsidP="00064096">
            <w:pPr>
              <w:pStyle w:val="NoSpacing"/>
              <w:spacing w:before="0" w:beforeAutospacing="0" w:after="0" w:afterAutospacing="0"/>
              <w:jc w:val="center"/>
              <w:rPr>
                <w:color w:val="000000" w:themeColor="text1"/>
                <w:sz w:val="22"/>
                <w:szCs w:val="22"/>
              </w:rPr>
            </w:pPr>
          </w:p>
          <w:p w14:paraId="6404FACF" w14:textId="3BD12D6C" w:rsidR="00064096" w:rsidRDefault="00064096" w:rsidP="00064096">
            <w:pPr>
              <w:pStyle w:val="NoSpacing"/>
              <w:spacing w:before="0" w:beforeAutospacing="0" w:after="0" w:afterAutospacing="0"/>
              <w:jc w:val="center"/>
              <w:rPr>
                <w:color w:val="000000" w:themeColor="text1"/>
                <w:sz w:val="22"/>
                <w:szCs w:val="22"/>
              </w:rPr>
            </w:pPr>
            <w:r w:rsidRPr="00B60CAB">
              <w:rPr>
                <w:color w:val="000000" w:themeColor="text1"/>
                <w:sz w:val="22"/>
                <w:szCs w:val="22"/>
              </w:rPr>
              <w:t>Section 6 B. 2. a., b., d., g., h., k.</w:t>
            </w:r>
          </w:p>
          <w:p w14:paraId="61F53772" w14:textId="02F9AD5D" w:rsidR="008E4571" w:rsidRPr="00B60CAB" w:rsidRDefault="008E4571" w:rsidP="00064096">
            <w:pPr>
              <w:pStyle w:val="NoSpacing"/>
              <w:spacing w:before="0" w:beforeAutospacing="0" w:after="0" w:afterAutospacing="0"/>
              <w:jc w:val="center"/>
              <w:rPr>
                <w:color w:val="000000" w:themeColor="text1"/>
                <w:sz w:val="22"/>
                <w:szCs w:val="22"/>
              </w:rPr>
            </w:pPr>
          </w:p>
        </w:tc>
      </w:tr>
      <w:tr w:rsidR="00B60CAB" w:rsidRPr="00B60CAB" w14:paraId="04324381" w14:textId="77777777" w:rsidTr="00E84968">
        <w:trPr>
          <w:trHeight w:val="113"/>
        </w:trPr>
        <w:tc>
          <w:tcPr>
            <w:tcW w:w="1458" w:type="dxa"/>
          </w:tcPr>
          <w:p w14:paraId="6BF989D7"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6 </w:t>
            </w:r>
          </w:p>
          <w:p w14:paraId="66ACC214" w14:textId="588D7DB2"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Ju</w:t>
            </w:r>
            <w:r w:rsidR="007270CB">
              <w:rPr>
                <w:b/>
                <w:color w:val="000000" w:themeColor="text1"/>
                <w:sz w:val="22"/>
                <w:szCs w:val="22"/>
              </w:rPr>
              <w:t>ly 6</w:t>
            </w:r>
          </w:p>
        </w:tc>
        <w:tc>
          <w:tcPr>
            <w:tcW w:w="3690" w:type="dxa"/>
          </w:tcPr>
          <w:p w14:paraId="054CB1B0" w14:textId="77777777" w:rsidR="007270CB" w:rsidRPr="00B60CA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Individual Supervision</w:t>
            </w:r>
          </w:p>
          <w:p w14:paraId="6A4965F5" w14:textId="77777777" w:rsidR="007270CB" w:rsidRDefault="007270CB" w:rsidP="007270CB">
            <w:pPr>
              <w:pStyle w:val="NoSpacing"/>
              <w:spacing w:before="0" w:beforeAutospacing="0" w:after="0" w:afterAutospacing="0"/>
              <w:jc w:val="center"/>
              <w:rPr>
                <w:color w:val="000000" w:themeColor="text1"/>
                <w:sz w:val="22"/>
                <w:szCs w:val="22"/>
              </w:rPr>
            </w:pPr>
          </w:p>
          <w:p w14:paraId="0C9E7101" w14:textId="1CD94A9D" w:rsidR="003455DD" w:rsidRPr="00B60CAB" w:rsidRDefault="007270CB" w:rsidP="007270CB">
            <w:pPr>
              <w:pStyle w:val="NoSpacing"/>
              <w:spacing w:before="0" w:beforeAutospacing="0" w:after="0" w:afterAutospacing="0"/>
              <w:jc w:val="center"/>
              <w:rPr>
                <w:color w:val="000000" w:themeColor="text1"/>
                <w:sz w:val="22"/>
                <w:szCs w:val="22"/>
              </w:rPr>
            </w:pPr>
            <w:r>
              <w:rPr>
                <w:color w:val="000000" w:themeColor="text1"/>
                <w:sz w:val="22"/>
                <w:szCs w:val="22"/>
              </w:rPr>
              <w:t>Training development activity</w:t>
            </w:r>
          </w:p>
        </w:tc>
        <w:tc>
          <w:tcPr>
            <w:tcW w:w="3510" w:type="dxa"/>
          </w:tcPr>
          <w:p w14:paraId="4BA24A53" w14:textId="77777777" w:rsidR="00BA2AE4" w:rsidRDefault="00BA2AE4" w:rsidP="003455DD">
            <w:pPr>
              <w:pStyle w:val="NoSpacing"/>
              <w:spacing w:before="0" w:beforeAutospacing="0" w:after="0" w:afterAutospacing="0"/>
              <w:jc w:val="center"/>
              <w:rPr>
                <w:color w:val="000000" w:themeColor="text1"/>
                <w:sz w:val="22"/>
                <w:szCs w:val="22"/>
              </w:rPr>
            </w:pPr>
          </w:p>
          <w:p w14:paraId="2FADC043" w14:textId="77777777" w:rsidR="00BA2AE4" w:rsidRPr="00B60CAB" w:rsidRDefault="00BA2AE4" w:rsidP="00BA2AE4">
            <w:pPr>
              <w:pStyle w:val="NoSpacing"/>
              <w:spacing w:before="0" w:beforeAutospacing="0" w:after="0" w:afterAutospacing="0"/>
              <w:jc w:val="center"/>
              <w:rPr>
                <w:color w:val="000000" w:themeColor="text1"/>
                <w:sz w:val="22"/>
                <w:szCs w:val="22"/>
              </w:rPr>
            </w:pPr>
            <w:r w:rsidRPr="00B60CAB">
              <w:rPr>
                <w:b/>
                <w:bCs/>
                <w:color w:val="000000" w:themeColor="text1"/>
                <w:sz w:val="22"/>
              </w:rPr>
              <w:t>Legal, Ethical, and Multicultural Issues in Supervision component due</w:t>
            </w:r>
          </w:p>
          <w:p w14:paraId="4E651E07" w14:textId="77777777" w:rsidR="006217F8" w:rsidRDefault="006217F8" w:rsidP="004C2B87">
            <w:pPr>
              <w:pStyle w:val="NoSpacing"/>
              <w:spacing w:before="0" w:beforeAutospacing="0" w:after="0" w:afterAutospacing="0"/>
              <w:rPr>
                <w:color w:val="000000" w:themeColor="text1"/>
                <w:sz w:val="22"/>
                <w:szCs w:val="22"/>
              </w:rPr>
            </w:pPr>
          </w:p>
          <w:p w14:paraId="183DC86A" w14:textId="77777777" w:rsidR="007270C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7</w:t>
            </w:r>
          </w:p>
          <w:p w14:paraId="153E4421" w14:textId="77777777" w:rsidR="007270C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Bernard, et al (2011)</w:t>
            </w:r>
          </w:p>
          <w:p w14:paraId="112D9397" w14:textId="05B36638" w:rsidR="007270CB" w:rsidRPr="00B60CAB" w:rsidRDefault="007270CB" w:rsidP="004C2B87">
            <w:pPr>
              <w:pStyle w:val="NoSpacing"/>
              <w:spacing w:before="0" w:beforeAutospacing="0" w:after="0" w:afterAutospacing="0"/>
              <w:rPr>
                <w:color w:val="000000" w:themeColor="text1"/>
                <w:sz w:val="22"/>
                <w:szCs w:val="22"/>
              </w:rPr>
            </w:pPr>
          </w:p>
        </w:tc>
        <w:tc>
          <w:tcPr>
            <w:tcW w:w="3110" w:type="dxa"/>
          </w:tcPr>
          <w:p w14:paraId="1C83B7E3"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a.- </w:t>
            </w:r>
            <w:proofErr w:type="spellStart"/>
            <w:r w:rsidRPr="00B60CAB">
              <w:rPr>
                <w:color w:val="000000" w:themeColor="text1"/>
                <w:sz w:val="22"/>
                <w:szCs w:val="22"/>
              </w:rPr>
              <w:t>i</w:t>
            </w:r>
            <w:proofErr w:type="spellEnd"/>
            <w:r w:rsidRPr="00B60CAB">
              <w:rPr>
                <w:color w:val="000000" w:themeColor="text1"/>
                <w:sz w:val="22"/>
                <w:szCs w:val="22"/>
              </w:rPr>
              <w:t>.</w:t>
            </w:r>
          </w:p>
        </w:tc>
      </w:tr>
      <w:tr w:rsidR="00B60CAB" w:rsidRPr="00B60CAB" w14:paraId="5999470D" w14:textId="77777777" w:rsidTr="00E84968">
        <w:trPr>
          <w:trHeight w:val="467"/>
        </w:trPr>
        <w:tc>
          <w:tcPr>
            <w:tcW w:w="1458" w:type="dxa"/>
          </w:tcPr>
          <w:p w14:paraId="2C909AB2"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7 </w:t>
            </w:r>
          </w:p>
          <w:p w14:paraId="17545CA5" w14:textId="471BED68"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 xml:space="preserve">July </w:t>
            </w:r>
            <w:r w:rsidR="008F34C3">
              <w:rPr>
                <w:b/>
                <w:color w:val="000000" w:themeColor="text1"/>
                <w:sz w:val="22"/>
                <w:szCs w:val="22"/>
              </w:rPr>
              <w:t>1</w:t>
            </w:r>
            <w:r w:rsidR="007270CB">
              <w:rPr>
                <w:b/>
                <w:color w:val="000000" w:themeColor="text1"/>
                <w:sz w:val="22"/>
                <w:szCs w:val="22"/>
              </w:rPr>
              <w:t>3</w:t>
            </w:r>
          </w:p>
        </w:tc>
        <w:tc>
          <w:tcPr>
            <w:tcW w:w="3690" w:type="dxa"/>
          </w:tcPr>
          <w:p w14:paraId="6B2C37B0" w14:textId="77777777" w:rsidR="007270C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Group Supervision</w:t>
            </w:r>
          </w:p>
          <w:p w14:paraId="1A614D95" w14:textId="77777777" w:rsidR="007270CB" w:rsidRDefault="007270CB" w:rsidP="007270CB">
            <w:pPr>
              <w:pStyle w:val="NoSpacing"/>
              <w:spacing w:before="0" w:beforeAutospacing="0" w:after="0" w:afterAutospacing="0"/>
              <w:jc w:val="center"/>
              <w:rPr>
                <w:color w:val="000000" w:themeColor="text1"/>
                <w:sz w:val="22"/>
                <w:szCs w:val="22"/>
              </w:rPr>
            </w:pPr>
          </w:p>
          <w:p w14:paraId="1A72E2F0" w14:textId="21E9FD4F" w:rsidR="008E4571" w:rsidRPr="00B60CAB" w:rsidRDefault="007270CB" w:rsidP="007270CB">
            <w:pPr>
              <w:pStyle w:val="NoSpacing"/>
              <w:spacing w:before="0" w:beforeAutospacing="0" w:after="0" w:afterAutospacing="0"/>
              <w:jc w:val="center"/>
              <w:rPr>
                <w:color w:val="000000" w:themeColor="text1"/>
                <w:sz w:val="22"/>
                <w:szCs w:val="22"/>
              </w:rPr>
            </w:pPr>
            <w:r>
              <w:rPr>
                <w:color w:val="000000" w:themeColor="text1"/>
                <w:sz w:val="22"/>
                <w:szCs w:val="22"/>
              </w:rPr>
              <w:t>Training development activity</w:t>
            </w:r>
          </w:p>
        </w:tc>
        <w:tc>
          <w:tcPr>
            <w:tcW w:w="3510" w:type="dxa"/>
          </w:tcPr>
          <w:p w14:paraId="0898ECEE" w14:textId="77777777" w:rsidR="00437163" w:rsidRPr="00B60CAB" w:rsidRDefault="00437163" w:rsidP="00437163">
            <w:pPr>
              <w:pStyle w:val="NoSpacing"/>
              <w:spacing w:before="0" w:beforeAutospacing="0" w:after="0" w:afterAutospacing="0"/>
              <w:jc w:val="center"/>
              <w:rPr>
                <w:color w:val="000000" w:themeColor="text1"/>
                <w:sz w:val="22"/>
                <w:szCs w:val="22"/>
              </w:rPr>
            </w:pPr>
          </w:p>
          <w:p w14:paraId="38DE904E" w14:textId="34E978F7" w:rsidR="005F15AD" w:rsidRDefault="005F15AD" w:rsidP="005F15AD">
            <w:pPr>
              <w:pStyle w:val="NoSpacing"/>
              <w:spacing w:before="0" w:beforeAutospacing="0" w:after="0" w:afterAutospacing="0"/>
              <w:jc w:val="center"/>
              <w:rPr>
                <w:b/>
                <w:bCs/>
                <w:color w:val="000000" w:themeColor="text1"/>
                <w:sz w:val="22"/>
              </w:rPr>
            </w:pPr>
            <w:r w:rsidRPr="00B60CAB">
              <w:rPr>
                <w:b/>
                <w:bCs/>
                <w:color w:val="000000" w:themeColor="text1"/>
                <w:sz w:val="22"/>
              </w:rPr>
              <w:t>Evaluation, Remediation, and Gatekeeping in Clinical Supervision component due</w:t>
            </w:r>
          </w:p>
          <w:p w14:paraId="7BD25D84" w14:textId="505A7D39" w:rsidR="007270CB" w:rsidRDefault="007270CB" w:rsidP="005F15AD">
            <w:pPr>
              <w:pStyle w:val="NoSpacing"/>
              <w:spacing w:before="0" w:beforeAutospacing="0" w:after="0" w:afterAutospacing="0"/>
              <w:jc w:val="center"/>
              <w:rPr>
                <w:b/>
                <w:bCs/>
                <w:color w:val="000000" w:themeColor="text1"/>
                <w:sz w:val="22"/>
              </w:rPr>
            </w:pPr>
          </w:p>
          <w:p w14:paraId="49CBE63C" w14:textId="77777777" w:rsidR="007270C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8</w:t>
            </w:r>
          </w:p>
          <w:p w14:paraId="2E4C6556" w14:textId="77777777" w:rsidR="007270CB" w:rsidRDefault="007270CB" w:rsidP="007270CB">
            <w:pPr>
              <w:pStyle w:val="NoSpacing"/>
              <w:spacing w:before="0" w:beforeAutospacing="0" w:after="0" w:afterAutospacing="0"/>
              <w:jc w:val="center"/>
              <w:rPr>
                <w:color w:val="000000" w:themeColor="text1"/>
                <w:sz w:val="22"/>
                <w:szCs w:val="22"/>
              </w:rPr>
            </w:pPr>
            <w:r>
              <w:rPr>
                <w:color w:val="000000" w:themeColor="text1"/>
                <w:sz w:val="22"/>
                <w:szCs w:val="22"/>
              </w:rPr>
              <w:t>Granello et al (2008)</w:t>
            </w:r>
          </w:p>
          <w:p w14:paraId="3A82DFAE" w14:textId="77777777" w:rsidR="007270CB" w:rsidRPr="00B60CAB" w:rsidRDefault="007270CB" w:rsidP="005F15AD">
            <w:pPr>
              <w:pStyle w:val="NoSpacing"/>
              <w:spacing w:before="0" w:beforeAutospacing="0" w:after="0" w:afterAutospacing="0"/>
              <w:jc w:val="center"/>
              <w:rPr>
                <w:color w:val="000000" w:themeColor="text1"/>
                <w:sz w:val="21"/>
                <w:szCs w:val="22"/>
              </w:rPr>
            </w:pPr>
          </w:p>
          <w:p w14:paraId="223CB3EB" w14:textId="25D7FE6A" w:rsidR="008E4571" w:rsidRPr="00B60CAB" w:rsidRDefault="008E4571" w:rsidP="00BA2AE4">
            <w:pPr>
              <w:pStyle w:val="NoSpacing"/>
              <w:spacing w:before="0" w:beforeAutospacing="0" w:after="0" w:afterAutospacing="0"/>
              <w:jc w:val="center"/>
              <w:rPr>
                <w:color w:val="000000" w:themeColor="text1"/>
                <w:sz w:val="22"/>
                <w:szCs w:val="22"/>
              </w:rPr>
            </w:pPr>
          </w:p>
        </w:tc>
        <w:tc>
          <w:tcPr>
            <w:tcW w:w="3110" w:type="dxa"/>
          </w:tcPr>
          <w:p w14:paraId="66E392C7"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lastRenderedPageBreak/>
              <w:t>Section 6 B. 2. c., d., f., h.</w:t>
            </w:r>
          </w:p>
          <w:p w14:paraId="0DCF0256" w14:textId="09164214" w:rsidR="002766D8" w:rsidRPr="00B60CAB" w:rsidRDefault="002766D8" w:rsidP="00E84968">
            <w:pPr>
              <w:pStyle w:val="NoSpacing"/>
              <w:spacing w:before="0" w:beforeAutospacing="0" w:after="0" w:afterAutospacing="0"/>
              <w:jc w:val="center"/>
              <w:rPr>
                <w:color w:val="000000" w:themeColor="text1"/>
                <w:sz w:val="22"/>
                <w:szCs w:val="22"/>
              </w:rPr>
            </w:pPr>
          </w:p>
        </w:tc>
      </w:tr>
      <w:tr w:rsidR="00B60CAB" w:rsidRPr="00B60CAB" w14:paraId="34BA07BA" w14:textId="77777777" w:rsidTr="00E84968">
        <w:trPr>
          <w:trHeight w:val="113"/>
        </w:trPr>
        <w:tc>
          <w:tcPr>
            <w:tcW w:w="1458" w:type="dxa"/>
          </w:tcPr>
          <w:p w14:paraId="2F6FB1B8"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8 </w:t>
            </w:r>
          </w:p>
          <w:p w14:paraId="6847A532" w14:textId="23CFEB72"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 xml:space="preserve">July </w:t>
            </w:r>
            <w:r w:rsidR="007270CB">
              <w:rPr>
                <w:b/>
                <w:color w:val="000000" w:themeColor="text1"/>
                <w:sz w:val="22"/>
                <w:szCs w:val="22"/>
              </w:rPr>
              <w:t>20</w:t>
            </w:r>
          </w:p>
        </w:tc>
        <w:tc>
          <w:tcPr>
            <w:tcW w:w="3690" w:type="dxa"/>
          </w:tcPr>
          <w:p w14:paraId="1F996973" w14:textId="021114A9" w:rsidR="00A82B0E" w:rsidRPr="00B60CAB" w:rsidRDefault="007270CB" w:rsidP="007270CB">
            <w:pPr>
              <w:pStyle w:val="NoSpacing"/>
              <w:spacing w:before="0" w:beforeAutospacing="0" w:after="0" w:afterAutospacing="0"/>
              <w:jc w:val="center"/>
              <w:rPr>
                <w:color w:val="000000" w:themeColor="text1"/>
                <w:sz w:val="22"/>
                <w:szCs w:val="22"/>
              </w:rPr>
            </w:pPr>
            <w:r>
              <w:rPr>
                <w:color w:val="000000" w:themeColor="text1"/>
                <w:sz w:val="22"/>
                <w:szCs w:val="22"/>
              </w:rPr>
              <w:t>Research/writing day</w:t>
            </w:r>
          </w:p>
        </w:tc>
        <w:tc>
          <w:tcPr>
            <w:tcW w:w="3510" w:type="dxa"/>
          </w:tcPr>
          <w:p w14:paraId="71D9463C" w14:textId="77777777" w:rsidR="008E4571" w:rsidRDefault="00183AFE" w:rsidP="007270CB">
            <w:pPr>
              <w:pStyle w:val="NoSpacing"/>
              <w:spacing w:before="0" w:beforeAutospacing="0" w:after="0" w:afterAutospacing="0"/>
              <w:jc w:val="center"/>
              <w:rPr>
                <w:b/>
                <w:color w:val="000000" w:themeColor="text1"/>
                <w:sz w:val="22"/>
                <w:szCs w:val="22"/>
              </w:rPr>
            </w:pPr>
            <w:r w:rsidRPr="00836060">
              <w:rPr>
                <w:b/>
                <w:color w:val="000000" w:themeColor="text1"/>
                <w:sz w:val="22"/>
                <w:szCs w:val="22"/>
              </w:rPr>
              <w:t xml:space="preserve">Supervision </w:t>
            </w:r>
            <w:r>
              <w:rPr>
                <w:b/>
                <w:color w:val="000000" w:themeColor="text1"/>
                <w:sz w:val="22"/>
                <w:szCs w:val="22"/>
              </w:rPr>
              <w:t>proposal</w:t>
            </w:r>
            <w:r w:rsidRPr="00836060">
              <w:rPr>
                <w:b/>
                <w:color w:val="000000" w:themeColor="text1"/>
                <w:sz w:val="22"/>
                <w:szCs w:val="22"/>
              </w:rPr>
              <w:t xml:space="preserve"> due</w:t>
            </w:r>
          </w:p>
          <w:p w14:paraId="38947552" w14:textId="77777777" w:rsidR="007270CB" w:rsidRDefault="007270CB" w:rsidP="005F15AD">
            <w:pPr>
              <w:pStyle w:val="NoSpacing"/>
              <w:spacing w:before="0" w:beforeAutospacing="0" w:after="0" w:afterAutospacing="0"/>
              <w:jc w:val="center"/>
              <w:rPr>
                <w:b/>
                <w:color w:val="000000" w:themeColor="text1"/>
                <w:sz w:val="22"/>
                <w:szCs w:val="22"/>
              </w:rPr>
            </w:pPr>
          </w:p>
          <w:p w14:paraId="0784964B" w14:textId="37685512" w:rsidR="007270CB" w:rsidRPr="00B60CAB" w:rsidRDefault="007270CB" w:rsidP="007270CB">
            <w:pPr>
              <w:pStyle w:val="NoSpacing"/>
              <w:spacing w:before="0" w:beforeAutospacing="0" w:after="0" w:afterAutospacing="0"/>
              <w:jc w:val="center"/>
              <w:rPr>
                <w:b/>
                <w:color w:val="000000" w:themeColor="text1"/>
                <w:sz w:val="22"/>
                <w:szCs w:val="22"/>
              </w:rPr>
            </w:pPr>
          </w:p>
        </w:tc>
        <w:tc>
          <w:tcPr>
            <w:tcW w:w="3110" w:type="dxa"/>
          </w:tcPr>
          <w:p w14:paraId="0486716D" w14:textId="6F6EF9A3" w:rsidR="005021C0" w:rsidRPr="00B60CAB" w:rsidRDefault="005021C0"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c., d., </w:t>
            </w:r>
            <w:r w:rsidR="00F65E83">
              <w:rPr>
                <w:color w:val="000000" w:themeColor="text1"/>
                <w:sz w:val="22"/>
                <w:szCs w:val="22"/>
              </w:rPr>
              <w:t xml:space="preserve">e., </w:t>
            </w:r>
            <w:r w:rsidR="00817D6A">
              <w:rPr>
                <w:color w:val="000000" w:themeColor="text1"/>
                <w:sz w:val="22"/>
                <w:szCs w:val="22"/>
              </w:rPr>
              <w:t xml:space="preserve">f., </w:t>
            </w:r>
            <w:proofErr w:type="spellStart"/>
            <w:r w:rsidRPr="00B60CAB">
              <w:rPr>
                <w:color w:val="000000" w:themeColor="text1"/>
                <w:sz w:val="22"/>
                <w:szCs w:val="22"/>
              </w:rPr>
              <w:t>i</w:t>
            </w:r>
            <w:proofErr w:type="spellEnd"/>
            <w:r w:rsidRPr="00B60CAB">
              <w:rPr>
                <w:color w:val="000000" w:themeColor="text1"/>
                <w:sz w:val="22"/>
                <w:szCs w:val="22"/>
              </w:rPr>
              <w:t>., k.</w:t>
            </w:r>
          </w:p>
        </w:tc>
      </w:tr>
      <w:tr w:rsidR="00B60CAB" w:rsidRPr="00B60CAB" w14:paraId="42DE5560" w14:textId="77777777" w:rsidTr="00E84968">
        <w:trPr>
          <w:trHeight w:val="402"/>
        </w:trPr>
        <w:tc>
          <w:tcPr>
            <w:tcW w:w="1458" w:type="dxa"/>
          </w:tcPr>
          <w:p w14:paraId="4C5FE94A" w14:textId="77777777"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Week 9 </w:t>
            </w:r>
          </w:p>
          <w:p w14:paraId="5FC73157" w14:textId="74080D38" w:rsidR="00AE54A0" w:rsidRPr="00B60CAB" w:rsidRDefault="00AE54A0" w:rsidP="00E84968">
            <w:pPr>
              <w:pStyle w:val="NoSpacing"/>
              <w:spacing w:before="0" w:beforeAutospacing="0" w:after="0" w:afterAutospacing="0"/>
              <w:jc w:val="center"/>
              <w:rPr>
                <w:color w:val="000000" w:themeColor="text1"/>
                <w:sz w:val="22"/>
                <w:szCs w:val="22"/>
              </w:rPr>
            </w:pPr>
            <w:r w:rsidRPr="00B60CAB">
              <w:rPr>
                <w:b/>
                <w:color w:val="000000" w:themeColor="text1"/>
                <w:sz w:val="22"/>
                <w:szCs w:val="22"/>
              </w:rPr>
              <w:t xml:space="preserve">July </w:t>
            </w:r>
            <w:r w:rsidR="007270CB">
              <w:rPr>
                <w:b/>
                <w:color w:val="000000" w:themeColor="text1"/>
                <w:sz w:val="22"/>
                <w:szCs w:val="22"/>
              </w:rPr>
              <w:t>27</w:t>
            </w:r>
          </w:p>
        </w:tc>
        <w:tc>
          <w:tcPr>
            <w:tcW w:w="3690" w:type="dxa"/>
          </w:tcPr>
          <w:p w14:paraId="1B121C6E" w14:textId="77777777" w:rsidR="007270CB" w:rsidRPr="00B60CA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Live Supervision</w:t>
            </w:r>
          </w:p>
          <w:p w14:paraId="20D965A1" w14:textId="77777777" w:rsidR="007270CB" w:rsidRPr="00B60CA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Teaching and Researching Supervision</w:t>
            </w:r>
          </w:p>
          <w:p w14:paraId="4F1C97C5" w14:textId="77777777" w:rsidR="007270CB" w:rsidRDefault="007270CB" w:rsidP="007270CB">
            <w:pPr>
              <w:pStyle w:val="NoSpacing"/>
              <w:spacing w:before="0" w:beforeAutospacing="0" w:after="0" w:afterAutospacing="0"/>
              <w:jc w:val="center"/>
              <w:rPr>
                <w:color w:val="000000" w:themeColor="text1"/>
                <w:sz w:val="22"/>
                <w:szCs w:val="22"/>
              </w:rPr>
            </w:pPr>
          </w:p>
          <w:p w14:paraId="77BCB2BA" w14:textId="16F748F2" w:rsidR="00A82B0E" w:rsidRPr="00B60CAB" w:rsidRDefault="007270CB" w:rsidP="007270CB">
            <w:pPr>
              <w:pStyle w:val="NoSpacing"/>
              <w:spacing w:before="0" w:beforeAutospacing="0" w:after="0" w:afterAutospacing="0"/>
              <w:jc w:val="center"/>
              <w:rPr>
                <w:color w:val="000000" w:themeColor="text1"/>
                <w:sz w:val="22"/>
                <w:szCs w:val="22"/>
              </w:rPr>
            </w:pPr>
            <w:r>
              <w:rPr>
                <w:color w:val="000000" w:themeColor="text1"/>
                <w:sz w:val="22"/>
                <w:szCs w:val="22"/>
              </w:rPr>
              <w:t>Training development activity</w:t>
            </w:r>
          </w:p>
        </w:tc>
        <w:tc>
          <w:tcPr>
            <w:tcW w:w="3510" w:type="dxa"/>
          </w:tcPr>
          <w:p w14:paraId="101F4497" w14:textId="68559968" w:rsidR="00B72A8E" w:rsidRDefault="00B72A8E" w:rsidP="0093710F">
            <w:pPr>
              <w:pStyle w:val="NoSpacing"/>
              <w:spacing w:before="0" w:beforeAutospacing="0" w:after="0" w:afterAutospacing="0"/>
              <w:rPr>
                <w:color w:val="000000" w:themeColor="text1"/>
                <w:sz w:val="22"/>
                <w:szCs w:val="22"/>
              </w:rPr>
            </w:pPr>
          </w:p>
          <w:p w14:paraId="58A8B4D0" w14:textId="77777777" w:rsidR="007270CB" w:rsidRPr="00B60CA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Chapter 9</w:t>
            </w:r>
          </w:p>
          <w:p w14:paraId="5B2D650E" w14:textId="77777777" w:rsidR="007270CB" w:rsidRPr="00B60CA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Chapter 12 </w:t>
            </w:r>
          </w:p>
          <w:p w14:paraId="778AAD96" w14:textId="77777777" w:rsidR="007270CB" w:rsidRPr="00B60CAB" w:rsidRDefault="007270CB" w:rsidP="007270CB">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Crocket, et al </w:t>
            </w:r>
            <w:r>
              <w:rPr>
                <w:color w:val="000000" w:themeColor="text1"/>
                <w:sz w:val="22"/>
                <w:szCs w:val="22"/>
              </w:rPr>
              <w:t>(2009)</w:t>
            </w:r>
          </w:p>
          <w:p w14:paraId="1E325C17" w14:textId="77777777" w:rsidR="007270CB" w:rsidRPr="00B60CAB" w:rsidRDefault="007270CB" w:rsidP="007270CB">
            <w:pPr>
              <w:pStyle w:val="NoSpacing"/>
              <w:spacing w:before="0" w:beforeAutospacing="0" w:after="0" w:afterAutospacing="0"/>
              <w:jc w:val="center"/>
              <w:rPr>
                <w:b/>
                <w:color w:val="000000" w:themeColor="text1"/>
              </w:rPr>
            </w:pPr>
          </w:p>
          <w:p w14:paraId="28AE8E34" w14:textId="0D0396EE" w:rsidR="00836060" w:rsidRPr="00836060" w:rsidRDefault="007270CB" w:rsidP="007270CB">
            <w:pPr>
              <w:pStyle w:val="NoSpacing"/>
              <w:spacing w:before="0" w:beforeAutospacing="0" w:after="0" w:afterAutospacing="0"/>
              <w:jc w:val="center"/>
              <w:rPr>
                <w:b/>
                <w:color w:val="000000" w:themeColor="text1"/>
                <w:sz w:val="22"/>
                <w:szCs w:val="22"/>
              </w:rPr>
            </w:pPr>
            <w:r>
              <w:rPr>
                <w:b/>
                <w:color w:val="000000" w:themeColor="text1"/>
                <w:sz w:val="22"/>
              </w:rPr>
              <w:t xml:space="preserve">Supervision training </w:t>
            </w:r>
            <w:r w:rsidRPr="00B60CAB">
              <w:rPr>
                <w:b/>
                <w:color w:val="000000" w:themeColor="text1"/>
                <w:sz w:val="22"/>
              </w:rPr>
              <w:t>due</w:t>
            </w:r>
          </w:p>
        </w:tc>
        <w:tc>
          <w:tcPr>
            <w:tcW w:w="3110" w:type="dxa"/>
          </w:tcPr>
          <w:p w14:paraId="7385C28D" w14:textId="60EC4A74" w:rsidR="008E4571" w:rsidRPr="00B60CAB" w:rsidRDefault="008E4571" w:rsidP="00E84968">
            <w:pPr>
              <w:pStyle w:val="NoSpacing"/>
              <w:spacing w:before="0" w:beforeAutospacing="0" w:after="0" w:afterAutospacing="0"/>
              <w:jc w:val="center"/>
              <w:rPr>
                <w:color w:val="000000" w:themeColor="text1"/>
                <w:sz w:val="22"/>
                <w:szCs w:val="22"/>
              </w:rPr>
            </w:pPr>
            <w:r w:rsidRPr="00B60CAB">
              <w:rPr>
                <w:color w:val="000000" w:themeColor="text1"/>
                <w:sz w:val="22"/>
                <w:szCs w:val="22"/>
              </w:rPr>
              <w:t xml:space="preserve">Section 6 B. 2. c., d., </w:t>
            </w:r>
            <w:r w:rsidR="00F74ECD">
              <w:rPr>
                <w:color w:val="000000" w:themeColor="text1"/>
                <w:sz w:val="22"/>
                <w:szCs w:val="22"/>
              </w:rPr>
              <w:t xml:space="preserve">f., </w:t>
            </w:r>
            <w:r w:rsidRPr="00B60CAB">
              <w:rPr>
                <w:color w:val="000000" w:themeColor="text1"/>
                <w:sz w:val="22"/>
                <w:szCs w:val="22"/>
              </w:rPr>
              <w:t>k.</w:t>
            </w:r>
          </w:p>
          <w:p w14:paraId="4B9233E9" w14:textId="39D67447" w:rsidR="000672C3" w:rsidRPr="00B60CAB" w:rsidRDefault="000672C3" w:rsidP="00E84968">
            <w:pPr>
              <w:pStyle w:val="NoSpacing"/>
              <w:spacing w:before="0" w:beforeAutospacing="0" w:after="0" w:afterAutospacing="0"/>
              <w:jc w:val="center"/>
              <w:rPr>
                <w:color w:val="000000" w:themeColor="text1"/>
                <w:sz w:val="22"/>
                <w:szCs w:val="22"/>
              </w:rPr>
            </w:pPr>
          </w:p>
        </w:tc>
      </w:tr>
    </w:tbl>
    <w:p w14:paraId="6E1866B5" w14:textId="77777777" w:rsidR="00B72A8E" w:rsidRPr="00B60CAB" w:rsidRDefault="00B72A8E" w:rsidP="001D46BB">
      <w:pPr>
        <w:spacing w:before="100" w:beforeAutospacing="1" w:after="100" w:afterAutospacing="1"/>
        <w:rPr>
          <w:rFonts w:ascii="Times New Roman" w:eastAsia="Times New Roman" w:hAnsi="Times New Roman" w:cs="Times New Roman"/>
          <w:b/>
          <w:bCs/>
          <w:color w:val="000000" w:themeColor="text1"/>
        </w:rPr>
      </w:pPr>
    </w:p>
    <w:p w14:paraId="19AB48C0" w14:textId="77777777" w:rsidR="001D46BB" w:rsidRPr="00B60CAB" w:rsidRDefault="001D46BB" w:rsidP="001D46BB">
      <w:pPr>
        <w:spacing w:before="100" w:beforeAutospacing="1" w:after="100" w:afterAutospacing="1"/>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bCs/>
          <w:color w:val="000000" w:themeColor="text1"/>
        </w:rPr>
        <w:t xml:space="preserve">7. </w:t>
      </w:r>
      <w:r w:rsidRPr="00B60CAB">
        <w:rPr>
          <w:rFonts w:ascii="Times New Roman" w:eastAsia="Times New Roman" w:hAnsi="Times New Roman" w:cs="Times New Roman"/>
          <w:b/>
          <w:bCs/>
          <w:color w:val="000000" w:themeColor="text1"/>
        </w:rPr>
        <w:tab/>
        <w:t>Course Requirements:</w:t>
      </w:r>
    </w:p>
    <w:p w14:paraId="5B12BB99" w14:textId="1856529F" w:rsidR="001D46BB" w:rsidRPr="00B60CAB" w:rsidRDefault="001D46BB" w:rsidP="001D46BB">
      <w:pPr>
        <w:pStyle w:val="BodyTextIndent3"/>
        <w:spacing w:after="0" w:line="240" w:lineRule="auto"/>
        <w:ind w:left="720"/>
        <w:rPr>
          <w:rFonts w:ascii="Times New Roman" w:hAnsi="Times New Roman"/>
          <w:color w:val="000000" w:themeColor="text1"/>
          <w:sz w:val="24"/>
          <w:szCs w:val="24"/>
        </w:rPr>
      </w:pPr>
      <w:r w:rsidRPr="00B60CAB">
        <w:rPr>
          <w:rFonts w:ascii="Times New Roman" w:eastAsia="Times New Roman" w:hAnsi="Times New Roman"/>
          <w:b/>
          <w:bCs/>
          <w:color w:val="000000" w:themeColor="text1"/>
          <w:sz w:val="24"/>
          <w:szCs w:val="24"/>
        </w:rPr>
        <w:t xml:space="preserve">A. </w:t>
      </w:r>
      <w:r w:rsidRPr="00B60CAB">
        <w:rPr>
          <w:rFonts w:ascii="Times New Roman" w:hAnsi="Times New Roman"/>
          <w:b/>
          <w:bCs/>
          <w:iCs/>
          <w:color w:val="000000" w:themeColor="text1"/>
          <w:sz w:val="24"/>
          <w:szCs w:val="24"/>
        </w:rPr>
        <w:t>Class Attendance</w:t>
      </w:r>
      <w:r w:rsidRPr="00B60CAB">
        <w:rPr>
          <w:rFonts w:ascii="Times New Roman" w:hAnsi="Times New Roman"/>
          <w:b/>
          <w:bCs/>
          <w:color w:val="000000" w:themeColor="text1"/>
          <w:sz w:val="24"/>
          <w:szCs w:val="24"/>
        </w:rPr>
        <w:t>:</w:t>
      </w:r>
      <w:r w:rsidRPr="00B60CAB">
        <w:rPr>
          <w:rFonts w:ascii="Times New Roman" w:hAnsi="Times New Roman"/>
          <w:color w:val="000000" w:themeColor="text1"/>
          <w:sz w:val="24"/>
          <w:szCs w:val="24"/>
        </w:rPr>
        <w:t xml:space="preserve">  </w:t>
      </w:r>
    </w:p>
    <w:p w14:paraId="25948EEE" w14:textId="0CAE6AAB" w:rsidR="001D46BB" w:rsidRPr="00B60CAB" w:rsidRDefault="001D46BB" w:rsidP="001D46BB">
      <w:pPr>
        <w:pStyle w:val="BodyTextIndent3"/>
        <w:spacing w:after="0" w:line="240" w:lineRule="auto"/>
        <w:ind w:left="720"/>
        <w:rPr>
          <w:rFonts w:ascii="Times New Roman" w:hAnsi="Times New Roman"/>
          <w:color w:val="000000" w:themeColor="text1"/>
          <w:sz w:val="24"/>
          <w:szCs w:val="24"/>
        </w:rPr>
      </w:pPr>
      <w:r w:rsidRPr="00B60CAB">
        <w:rPr>
          <w:rFonts w:ascii="Times New Roman" w:hAnsi="Times New Roman"/>
          <w:color w:val="000000" w:themeColor="text1"/>
          <w:sz w:val="24"/>
          <w:szCs w:val="24"/>
        </w:rPr>
        <w:t>The expectation is held that students will attend</w:t>
      </w:r>
      <w:r w:rsidRPr="00B60CAB">
        <w:rPr>
          <w:rFonts w:ascii="Times New Roman" w:hAnsi="Times New Roman"/>
          <w:b/>
          <w:color w:val="000000" w:themeColor="text1"/>
          <w:sz w:val="24"/>
          <w:szCs w:val="24"/>
        </w:rPr>
        <w:t xml:space="preserve"> </w:t>
      </w:r>
      <w:r w:rsidRPr="00B60CAB">
        <w:rPr>
          <w:rFonts w:ascii="Times New Roman" w:hAnsi="Times New Roman"/>
          <w:b/>
          <w:color w:val="000000" w:themeColor="text1"/>
          <w:sz w:val="24"/>
          <w:szCs w:val="24"/>
          <w:u w:val="single"/>
        </w:rPr>
        <w:t>all</w:t>
      </w:r>
      <w:r w:rsidRPr="00B60CAB">
        <w:rPr>
          <w:rFonts w:ascii="Times New Roman" w:hAnsi="Times New Roman"/>
          <w:color w:val="000000" w:themeColor="text1"/>
          <w:sz w:val="24"/>
          <w:szCs w:val="24"/>
        </w:rPr>
        <w:t xml:space="preserve"> COUN 8540 </w:t>
      </w:r>
      <w:r w:rsidR="00111C98" w:rsidRPr="00B60CAB">
        <w:rPr>
          <w:rFonts w:ascii="Times New Roman" w:hAnsi="Times New Roman"/>
          <w:color w:val="000000" w:themeColor="text1"/>
          <w:sz w:val="24"/>
          <w:szCs w:val="24"/>
        </w:rPr>
        <w:t>classes</w:t>
      </w:r>
      <w:r w:rsidR="00F24A12" w:rsidRPr="00B60CAB">
        <w:rPr>
          <w:rFonts w:ascii="Times New Roman" w:hAnsi="Times New Roman"/>
          <w:color w:val="000000" w:themeColor="text1"/>
          <w:sz w:val="24"/>
          <w:szCs w:val="24"/>
        </w:rPr>
        <w:t xml:space="preserve">.  </w:t>
      </w:r>
      <w:r w:rsidRPr="00B60CAB">
        <w:rPr>
          <w:rFonts w:ascii="Times New Roman" w:hAnsi="Times New Roman"/>
          <w:color w:val="000000" w:themeColor="text1"/>
          <w:sz w:val="24"/>
          <w:szCs w:val="24"/>
        </w:rPr>
        <w:t xml:space="preserve">In case of absence due to illness or other crisis condition, COUN 8540 students will notify the </w:t>
      </w:r>
      <w:r w:rsidR="00F24A12" w:rsidRPr="00B60CAB">
        <w:rPr>
          <w:rFonts w:ascii="Times New Roman" w:hAnsi="Times New Roman"/>
          <w:color w:val="000000" w:themeColor="text1"/>
          <w:sz w:val="24"/>
          <w:szCs w:val="24"/>
        </w:rPr>
        <w:t>class instructor</w:t>
      </w:r>
      <w:r w:rsidRPr="00B60CAB">
        <w:rPr>
          <w:rFonts w:ascii="Times New Roman" w:hAnsi="Times New Roman"/>
          <w:color w:val="000000" w:themeColor="text1"/>
          <w:sz w:val="24"/>
          <w:szCs w:val="24"/>
        </w:rPr>
        <w:t xml:space="preserve">. </w:t>
      </w:r>
    </w:p>
    <w:p w14:paraId="1A3EE76F" w14:textId="77777777" w:rsidR="00F24A12" w:rsidRPr="00B60CAB" w:rsidRDefault="00F24A12" w:rsidP="001D46BB">
      <w:pPr>
        <w:pStyle w:val="BodyTextIndent3"/>
        <w:spacing w:after="0" w:line="240" w:lineRule="auto"/>
        <w:ind w:left="720"/>
        <w:rPr>
          <w:rFonts w:ascii="Times New Roman" w:hAnsi="Times New Roman"/>
          <w:i/>
          <w:color w:val="000000" w:themeColor="text1"/>
          <w:sz w:val="24"/>
          <w:szCs w:val="24"/>
        </w:rPr>
      </w:pPr>
    </w:p>
    <w:p w14:paraId="4F3BF92E" w14:textId="77777777" w:rsidR="001D46BB" w:rsidRPr="00B60CAB" w:rsidRDefault="001D46BB" w:rsidP="001D46BB">
      <w:pPr>
        <w:pStyle w:val="BodyTextIndent3"/>
        <w:spacing w:after="0" w:line="240" w:lineRule="auto"/>
        <w:ind w:left="720"/>
        <w:rPr>
          <w:rFonts w:ascii="Times New Roman" w:eastAsia="Times New Roman" w:hAnsi="Times New Roman"/>
          <w:b/>
          <w:bCs/>
          <w:color w:val="000000" w:themeColor="text1"/>
          <w:sz w:val="24"/>
          <w:szCs w:val="24"/>
        </w:rPr>
      </w:pPr>
      <w:r w:rsidRPr="00B60CAB">
        <w:rPr>
          <w:rFonts w:ascii="Times New Roman" w:eastAsia="Times New Roman" w:hAnsi="Times New Roman"/>
          <w:b/>
          <w:bCs/>
          <w:color w:val="000000" w:themeColor="text1"/>
          <w:sz w:val="24"/>
          <w:szCs w:val="24"/>
        </w:rPr>
        <w:t xml:space="preserve">B. Readings: </w:t>
      </w:r>
    </w:p>
    <w:p w14:paraId="4AD346CE" w14:textId="77777777" w:rsidR="001D46BB" w:rsidRPr="00B60CAB" w:rsidRDefault="001D46BB" w:rsidP="001D46BB">
      <w:pPr>
        <w:pStyle w:val="BodyTextIndent3"/>
        <w:spacing w:after="0" w:line="240" w:lineRule="auto"/>
        <w:ind w:left="720"/>
        <w:rPr>
          <w:rFonts w:ascii="Times New Roman" w:hAnsi="Times New Roman"/>
          <w:color w:val="000000" w:themeColor="text1"/>
          <w:sz w:val="24"/>
          <w:szCs w:val="24"/>
        </w:rPr>
      </w:pPr>
      <w:r w:rsidRPr="00B60CAB">
        <w:rPr>
          <w:rFonts w:ascii="Times New Roman" w:hAnsi="Times New Roman"/>
          <w:color w:val="000000" w:themeColor="text1"/>
          <w:sz w:val="24"/>
          <w:szCs w:val="24"/>
        </w:rPr>
        <w:t xml:space="preserve">Students are expected to be prepared for class as demonstrated through knowledge and application of assigned readings. </w:t>
      </w:r>
    </w:p>
    <w:p w14:paraId="265038A9" w14:textId="77777777" w:rsidR="001D46BB" w:rsidRPr="00B60CAB" w:rsidRDefault="001D46BB" w:rsidP="001D46BB">
      <w:pPr>
        <w:pStyle w:val="BodyTextIndent3"/>
        <w:spacing w:after="0" w:line="240" w:lineRule="auto"/>
        <w:ind w:firstLine="360"/>
        <w:rPr>
          <w:rFonts w:ascii="Times New Roman" w:eastAsia="Times New Roman" w:hAnsi="Times New Roman"/>
          <w:b/>
          <w:bCs/>
          <w:color w:val="000000" w:themeColor="text1"/>
          <w:sz w:val="24"/>
          <w:szCs w:val="24"/>
        </w:rPr>
      </w:pPr>
    </w:p>
    <w:p w14:paraId="6E9A6D7B" w14:textId="249DF331" w:rsidR="001D46BB" w:rsidRPr="00B60CAB" w:rsidRDefault="00E92F8F" w:rsidP="00E92F8F">
      <w:pPr>
        <w:ind w:firstLine="720"/>
        <w:rPr>
          <w:rFonts w:ascii="Times New Roman" w:hAnsi="Times New Roman" w:cs="Times New Roman"/>
          <w:b/>
          <w:color w:val="000000" w:themeColor="text1"/>
        </w:rPr>
      </w:pPr>
      <w:r w:rsidRPr="00B60CAB">
        <w:rPr>
          <w:rFonts w:ascii="Times New Roman" w:eastAsia="Times New Roman" w:hAnsi="Times New Roman" w:cs="Times New Roman"/>
          <w:b/>
          <w:bCs/>
          <w:color w:val="000000" w:themeColor="text1"/>
        </w:rPr>
        <w:t>C</w:t>
      </w:r>
      <w:r w:rsidR="008B5730" w:rsidRPr="00B60CAB">
        <w:rPr>
          <w:rFonts w:ascii="Times New Roman" w:eastAsia="Times New Roman" w:hAnsi="Times New Roman" w:cs="Times New Roman"/>
          <w:b/>
          <w:bCs/>
          <w:color w:val="000000" w:themeColor="text1"/>
        </w:rPr>
        <w:t xml:space="preserve">. </w:t>
      </w:r>
      <w:r w:rsidR="001D46BB" w:rsidRPr="00B60CAB">
        <w:rPr>
          <w:rFonts w:ascii="Times New Roman" w:hAnsi="Times New Roman" w:cs="Times New Roman"/>
          <w:b/>
          <w:color w:val="000000" w:themeColor="text1"/>
        </w:rPr>
        <w:t>Supervision Project</w:t>
      </w:r>
      <w:r w:rsidR="002C5050">
        <w:rPr>
          <w:rFonts w:ascii="Times New Roman" w:hAnsi="Times New Roman" w:cs="Times New Roman"/>
          <w:b/>
          <w:color w:val="000000" w:themeColor="text1"/>
        </w:rPr>
        <w:t xml:space="preserve"> (4</w:t>
      </w:r>
      <w:r w:rsidR="00C960F7" w:rsidRPr="00B60CAB">
        <w:rPr>
          <w:rFonts w:ascii="Times New Roman" w:hAnsi="Times New Roman" w:cs="Times New Roman"/>
          <w:b/>
          <w:color w:val="000000" w:themeColor="text1"/>
        </w:rPr>
        <w:t>00 points)</w:t>
      </w:r>
      <w:r w:rsidR="001D46BB" w:rsidRPr="00B60CAB">
        <w:rPr>
          <w:rFonts w:ascii="Times New Roman" w:hAnsi="Times New Roman" w:cs="Times New Roman"/>
          <w:b/>
          <w:color w:val="000000" w:themeColor="text1"/>
        </w:rPr>
        <w:t xml:space="preserve">: </w:t>
      </w:r>
    </w:p>
    <w:p w14:paraId="3566E977" w14:textId="276E74B9" w:rsidR="001D46BB" w:rsidRPr="00B60CAB" w:rsidRDefault="001D46BB" w:rsidP="001D46BB">
      <w:pPr>
        <w:ind w:left="720"/>
        <w:rPr>
          <w:rFonts w:ascii="Times New Roman" w:hAnsi="Times New Roman" w:cs="Times New Roman"/>
          <w:color w:val="000000" w:themeColor="text1"/>
        </w:rPr>
      </w:pPr>
      <w:r w:rsidRPr="00B60CAB">
        <w:rPr>
          <w:rFonts w:ascii="Times New Roman" w:hAnsi="Times New Roman" w:cs="Times New Roman"/>
          <w:color w:val="000000" w:themeColor="text1"/>
        </w:rPr>
        <w:t>This activity will be integrated into course activities and instruction. Topics will include developing a supervisory style, evaluating progress, modifying supervisory methods based on student n</w:t>
      </w:r>
      <w:r w:rsidR="00B275EF" w:rsidRPr="00B60CAB">
        <w:rPr>
          <w:rFonts w:ascii="Times New Roman" w:hAnsi="Times New Roman" w:cs="Times New Roman"/>
          <w:color w:val="000000" w:themeColor="text1"/>
        </w:rPr>
        <w:t xml:space="preserve">eeds, and developing counselor educator </w:t>
      </w:r>
      <w:r w:rsidRPr="00B60CAB">
        <w:rPr>
          <w:rFonts w:ascii="Times New Roman" w:hAnsi="Times New Roman" w:cs="Times New Roman"/>
          <w:color w:val="000000" w:themeColor="text1"/>
        </w:rPr>
        <w:t>skills</w:t>
      </w:r>
      <w:r w:rsidR="0077508B" w:rsidRPr="00B60CAB">
        <w:rPr>
          <w:rFonts w:ascii="Times New Roman" w:hAnsi="Times New Roman" w:cs="Times New Roman"/>
          <w:color w:val="000000" w:themeColor="text1"/>
        </w:rPr>
        <w:t xml:space="preserve"> that can all be utilized for your Clinical Supervision module in your </w:t>
      </w:r>
      <w:r w:rsidR="000D620D" w:rsidRPr="00B60CAB">
        <w:rPr>
          <w:rFonts w:ascii="Times New Roman" w:hAnsi="Times New Roman" w:cs="Times New Roman"/>
          <w:color w:val="000000" w:themeColor="text1"/>
        </w:rPr>
        <w:t xml:space="preserve">doctoral </w:t>
      </w:r>
      <w:r w:rsidR="0077508B" w:rsidRPr="00B60CAB">
        <w:rPr>
          <w:rFonts w:ascii="Times New Roman" w:hAnsi="Times New Roman" w:cs="Times New Roman"/>
          <w:color w:val="000000" w:themeColor="text1"/>
        </w:rPr>
        <w:t>portfolio</w:t>
      </w:r>
      <w:r w:rsidRPr="00B60CAB">
        <w:rPr>
          <w:rFonts w:ascii="Times New Roman" w:hAnsi="Times New Roman" w:cs="Times New Roman"/>
          <w:color w:val="000000" w:themeColor="text1"/>
        </w:rPr>
        <w:t xml:space="preserve">.  </w:t>
      </w:r>
    </w:p>
    <w:p w14:paraId="1E962927" w14:textId="77777777" w:rsidR="005456BB" w:rsidRPr="00B60CAB" w:rsidRDefault="005456BB" w:rsidP="001D46BB">
      <w:pPr>
        <w:ind w:left="720"/>
        <w:rPr>
          <w:rFonts w:ascii="Times New Roman" w:hAnsi="Times New Roman" w:cs="Times New Roman"/>
          <w:color w:val="000000" w:themeColor="text1"/>
        </w:rPr>
      </w:pPr>
    </w:p>
    <w:p w14:paraId="64D30280" w14:textId="4C52206A" w:rsidR="00F416D3" w:rsidRPr="00B60CAB" w:rsidRDefault="00162873" w:rsidP="00F416D3">
      <w:pPr>
        <w:ind w:left="720"/>
        <w:rPr>
          <w:rFonts w:ascii="Times New Roman" w:hAnsi="Times New Roman" w:cs="Times New Roman"/>
          <w:b/>
          <w:color w:val="000000" w:themeColor="text1"/>
          <w:u w:val="single"/>
        </w:rPr>
      </w:pPr>
      <w:r w:rsidRPr="00B60CAB">
        <w:rPr>
          <w:rFonts w:ascii="Times New Roman" w:hAnsi="Times New Roman" w:cs="Times New Roman"/>
          <w:b/>
          <w:color w:val="000000" w:themeColor="text1"/>
          <w:u w:val="single"/>
        </w:rPr>
        <w:t>Module</w:t>
      </w:r>
      <w:r w:rsidR="00DD6DB5" w:rsidRPr="00B60CAB">
        <w:rPr>
          <w:rFonts w:ascii="Times New Roman" w:hAnsi="Times New Roman" w:cs="Times New Roman"/>
          <w:b/>
          <w:color w:val="000000" w:themeColor="text1"/>
          <w:u w:val="single"/>
        </w:rPr>
        <w:t xml:space="preserve"> 1</w:t>
      </w:r>
      <w:r w:rsidRPr="00B60CAB">
        <w:rPr>
          <w:rFonts w:ascii="Times New Roman" w:hAnsi="Times New Roman" w:cs="Times New Roman"/>
          <w:b/>
          <w:color w:val="000000" w:themeColor="text1"/>
          <w:u w:val="single"/>
        </w:rPr>
        <w:t>: Supervisor Identity Development</w:t>
      </w:r>
      <w:r w:rsidR="00D32172" w:rsidRPr="00B60CAB">
        <w:rPr>
          <w:rFonts w:ascii="Times New Roman" w:hAnsi="Times New Roman" w:cs="Times New Roman"/>
          <w:b/>
          <w:color w:val="000000" w:themeColor="text1"/>
          <w:u w:val="single"/>
        </w:rPr>
        <w:t xml:space="preserve"> (200 points)</w:t>
      </w:r>
    </w:p>
    <w:p w14:paraId="28F63F8D" w14:textId="77777777" w:rsidR="00F416D3" w:rsidRPr="00B60CAB" w:rsidRDefault="00F416D3" w:rsidP="00F416D3">
      <w:pPr>
        <w:ind w:left="720"/>
        <w:rPr>
          <w:rFonts w:ascii="Times New Roman" w:hAnsi="Times New Roman" w:cs="Times New Roman"/>
          <w:b/>
          <w:color w:val="000000" w:themeColor="text1"/>
          <w:u w:val="single"/>
        </w:rPr>
      </w:pPr>
    </w:p>
    <w:p w14:paraId="0E187708" w14:textId="0E41C633" w:rsidR="00162873" w:rsidRPr="00B60CAB" w:rsidRDefault="0012237E" w:rsidP="00F416D3">
      <w:pPr>
        <w:ind w:left="720"/>
        <w:rPr>
          <w:rFonts w:ascii="Times New Roman" w:hAnsi="Times New Roman" w:cs="Times New Roman"/>
          <w:b/>
          <w:color w:val="000000" w:themeColor="text1"/>
          <w:u w:val="single"/>
        </w:rPr>
      </w:pPr>
      <w:r w:rsidRPr="00B60CAB">
        <w:rPr>
          <w:rFonts w:ascii="Times New Roman" w:eastAsia="Times New Roman" w:hAnsi="Times New Roman" w:cs="Times New Roman"/>
          <w:b/>
          <w:bCs/>
          <w:color w:val="000000" w:themeColor="text1"/>
        </w:rPr>
        <w:t xml:space="preserve">Part 1: </w:t>
      </w:r>
      <w:r w:rsidR="00162873" w:rsidRPr="00B60CAB">
        <w:rPr>
          <w:rFonts w:ascii="Times New Roman" w:eastAsia="Times New Roman" w:hAnsi="Times New Roman" w:cs="Times New Roman"/>
          <w:b/>
          <w:bCs/>
          <w:color w:val="000000" w:themeColor="text1"/>
        </w:rPr>
        <w:t xml:space="preserve">Counselor Supervisory </w:t>
      </w:r>
      <w:r w:rsidR="00D32172" w:rsidRPr="00B60CAB">
        <w:rPr>
          <w:rFonts w:ascii="Times New Roman" w:eastAsia="Times New Roman" w:hAnsi="Times New Roman" w:cs="Times New Roman"/>
          <w:b/>
          <w:bCs/>
          <w:color w:val="000000" w:themeColor="text1"/>
        </w:rPr>
        <w:t>Philosophy Statement (100</w:t>
      </w:r>
      <w:r w:rsidR="00162873" w:rsidRPr="00B60CAB">
        <w:rPr>
          <w:rFonts w:ascii="Times New Roman" w:eastAsia="Times New Roman" w:hAnsi="Times New Roman" w:cs="Times New Roman"/>
          <w:b/>
          <w:bCs/>
          <w:color w:val="000000" w:themeColor="text1"/>
        </w:rPr>
        <w:t xml:space="preserve"> points):</w:t>
      </w:r>
    </w:p>
    <w:p w14:paraId="5B9B26B3" w14:textId="0962CB48" w:rsidR="00162873" w:rsidRPr="00B60CAB" w:rsidRDefault="00162873" w:rsidP="00F416D3">
      <w:pPr>
        <w:pStyle w:val="BodyTextIndent3"/>
        <w:spacing w:after="0" w:line="240" w:lineRule="auto"/>
        <w:ind w:left="720"/>
        <w:rPr>
          <w:rFonts w:ascii="Times New Roman" w:eastAsia="Times New Roman" w:hAnsi="Times New Roman"/>
          <w:bCs/>
          <w:color w:val="000000" w:themeColor="text1"/>
          <w:sz w:val="24"/>
          <w:szCs w:val="24"/>
        </w:rPr>
      </w:pPr>
      <w:bookmarkStart w:id="2" w:name="OLE_LINK1"/>
      <w:bookmarkStart w:id="3" w:name="OLE_LINK2"/>
      <w:r w:rsidRPr="00B60CAB">
        <w:rPr>
          <w:rFonts w:ascii="Times New Roman" w:eastAsia="Times New Roman" w:hAnsi="Times New Roman"/>
          <w:bCs/>
          <w:color w:val="000000" w:themeColor="text1"/>
          <w:sz w:val="24"/>
          <w:szCs w:val="24"/>
        </w:rPr>
        <w:t>Supervisors will develop a supervisor role induction disclosure statement. This document will be utilized as a</w:t>
      </w:r>
      <w:r w:rsidR="00B75210">
        <w:rPr>
          <w:rFonts w:ascii="Times New Roman" w:eastAsia="Times New Roman" w:hAnsi="Times New Roman"/>
          <w:bCs/>
          <w:color w:val="000000" w:themeColor="text1"/>
          <w:sz w:val="24"/>
          <w:szCs w:val="24"/>
        </w:rPr>
        <w:t xml:space="preserve"> more supplemental, individualized </w:t>
      </w:r>
      <w:r w:rsidRPr="00B60CAB">
        <w:rPr>
          <w:rFonts w:ascii="Times New Roman" w:eastAsia="Times New Roman" w:hAnsi="Times New Roman"/>
          <w:bCs/>
          <w:color w:val="000000" w:themeColor="text1"/>
          <w:sz w:val="24"/>
          <w:szCs w:val="24"/>
        </w:rPr>
        <w:t>informed consent document for you to use with your supervisee</w:t>
      </w:r>
      <w:r w:rsidR="00B75210">
        <w:rPr>
          <w:rFonts w:ascii="Times New Roman" w:eastAsia="Times New Roman" w:hAnsi="Times New Roman"/>
          <w:bCs/>
          <w:color w:val="000000" w:themeColor="text1"/>
          <w:sz w:val="24"/>
          <w:szCs w:val="24"/>
        </w:rPr>
        <w:t>s</w:t>
      </w:r>
      <w:r w:rsidRPr="00B60CAB">
        <w:rPr>
          <w:rFonts w:ascii="Times New Roman" w:eastAsia="Times New Roman" w:hAnsi="Times New Roman"/>
          <w:bCs/>
          <w:color w:val="000000" w:themeColor="text1"/>
          <w:sz w:val="24"/>
          <w:szCs w:val="24"/>
        </w:rPr>
        <w:t xml:space="preserve"> in practicum. Please be sure to include your educational level, credentialing, clinical experience</w:t>
      </w:r>
      <w:r w:rsidR="00B75210">
        <w:rPr>
          <w:rFonts w:ascii="Times New Roman" w:eastAsia="Times New Roman" w:hAnsi="Times New Roman"/>
          <w:bCs/>
          <w:color w:val="000000" w:themeColor="text1"/>
          <w:sz w:val="24"/>
          <w:szCs w:val="24"/>
        </w:rPr>
        <w:t>,</w:t>
      </w:r>
      <w:r w:rsidRPr="00B60CAB">
        <w:rPr>
          <w:rFonts w:ascii="Times New Roman" w:eastAsia="Times New Roman" w:hAnsi="Times New Roman"/>
          <w:bCs/>
          <w:color w:val="000000" w:themeColor="text1"/>
          <w:sz w:val="24"/>
          <w:szCs w:val="24"/>
        </w:rPr>
        <w:t xml:space="preserve"> experience with supervision</w:t>
      </w:r>
      <w:r w:rsidR="00B75210">
        <w:rPr>
          <w:rFonts w:ascii="Times New Roman" w:eastAsia="Times New Roman" w:hAnsi="Times New Roman"/>
          <w:bCs/>
          <w:color w:val="000000" w:themeColor="text1"/>
          <w:sz w:val="24"/>
          <w:szCs w:val="24"/>
        </w:rPr>
        <w:t>, and beliefs about the supervision experience</w:t>
      </w:r>
      <w:r w:rsidRPr="00B60CAB">
        <w:rPr>
          <w:rFonts w:ascii="Times New Roman" w:eastAsia="Times New Roman" w:hAnsi="Times New Roman"/>
          <w:bCs/>
          <w:color w:val="000000" w:themeColor="text1"/>
          <w:sz w:val="24"/>
          <w:szCs w:val="24"/>
        </w:rPr>
        <w:t xml:space="preserve">. Please include signature lines in this document. </w:t>
      </w:r>
    </w:p>
    <w:bookmarkEnd w:id="2"/>
    <w:bookmarkEnd w:id="3"/>
    <w:p w14:paraId="42427DA4" w14:textId="77777777" w:rsidR="003C3B3A" w:rsidRPr="00B60CAB" w:rsidRDefault="003C3B3A" w:rsidP="00162873">
      <w:pPr>
        <w:pStyle w:val="BodyTextIndent3"/>
        <w:spacing w:after="0" w:line="240" w:lineRule="auto"/>
        <w:ind w:left="1440"/>
        <w:rPr>
          <w:rFonts w:ascii="Times New Roman" w:eastAsia="Times New Roman" w:hAnsi="Times New Roman"/>
          <w:bCs/>
          <w:color w:val="000000" w:themeColor="text1"/>
          <w:sz w:val="24"/>
          <w:szCs w:val="24"/>
        </w:rPr>
      </w:pPr>
    </w:p>
    <w:p w14:paraId="65FBD18F" w14:textId="0C5D39CB" w:rsidR="003C3B3A" w:rsidRPr="00B60CAB" w:rsidRDefault="0012237E" w:rsidP="00F416D3">
      <w:pPr>
        <w:ind w:firstLine="720"/>
        <w:rPr>
          <w:rFonts w:ascii="Times New Roman" w:eastAsia="Times New Roman" w:hAnsi="Times New Roman" w:cs="Times New Roman"/>
          <w:color w:val="000000" w:themeColor="text1"/>
        </w:rPr>
      </w:pPr>
      <w:r w:rsidRPr="00B60CAB">
        <w:rPr>
          <w:rFonts w:ascii="Times New Roman" w:eastAsia="Times New Roman" w:hAnsi="Times New Roman" w:cs="Times New Roman"/>
          <w:b/>
          <w:bCs/>
          <w:color w:val="000000" w:themeColor="text1"/>
        </w:rPr>
        <w:t xml:space="preserve">Part 2: </w:t>
      </w:r>
      <w:r w:rsidR="003C3B3A" w:rsidRPr="00B60CAB">
        <w:rPr>
          <w:rFonts w:ascii="Times New Roman" w:eastAsia="Times New Roman" w:hAnsi="Times New Roman" w:cs="Times New Roman"/>
          <w:b/>
          <w:bCs/>
          <w:color w:val="000000" w:themeColor="text1"/>
        </w:rPr>
        <w:t>Knowledge of Clinical Supervision Theory </w:t>
      </w:r>
      <w:r w:rsidR="00D32172" w:rsidRPr="00B60CAB">
        <w:rPr>
          <w:rFonts w:ascii="Times New Roman" w:eastAsia="Times New Roman" w:hAnsi="Times New Roman" w:cs="Times New Roman"/>
          <w:b/>
          <w:bCs/>
          <w:color w:val="000000" w:themeColor="text1"/>
        </w:rPr>
        <w:t>(100 points):</w:t>
      </w:r>
    </w:p>
    <w:p w14:paraId="0BDADA77" w14:textId="32C17FD7" w:rsidR="003C3B3A" w:rsidRPr="00B60CAB" w:rsidRDefault="00B64262" w:rsidP="00270A77">
      <w:pPr>
        <w:pStyle w:val="BodyTextIndent3"/>
        <w:spacing w:after="0" w:line="240" w:lineRule="auto"/>
        <w:ind w:left="720"/>
        <w:rPr>
          <w:rFonts w:ascii="Times New Roman" w:eastAsia="Times New Roman" w:hAnsi="Times New Roman"/>
          <w:bCs/>
          <w:color w:val="000000" w:themeColor="text1"/>
          <w:sz w:val="24"/>
          <w:szCs w:val="24"/>
        </w:rPr>
      </w:pPr>
      <w:bookmarkStart w:id="4" w:name="OLE_LINK3"/>
      <w:bookmarkStart w:id="5" w:name="OLE_LINK4"/>
      <w:r w:rsidRPr="00B60CAB">
        <w:rPr>
          <w:rFonts w:ascii="Times New Roman" w:eastAsia="Times New Roman" w:hAnsi="Times New Roman"/>
          <w:bCs/>
          <w:color w:val="000000" w:themeColor="text1"/>
          <w:sz w:val="24"/>
          <w:szCs w:val="24"/>
        </w:rPr>
        <w:t xml:space="preserve">This </w:t>
      </w:r>
      <w:r w:rsidR="00DD6DB5" w:rsidRPr="00B60CAB">
        <w:rPr>
          <w:rFonts w:ascii="Times New Roman" w:eastAsia="Times New Roman" w:hAnsi="Times New Roman"/>
          <w:bCs/>
          <w:color w:val="000000" w:themeColor="text1"/>
          <w:sz w:val="24"/>
          <w:szCs w:val="24"/>
        </w:rPr>
        <w:t xml:space="preserve">component </w:t>
      </w:r>
      <w:r w:rsidRPr="00B60CAB">
        <w:rPr>
          <w:rFonts w:ascii="Times New Roman" w:eastAsia="Times New Roman" w:hAnsi="Times New Roman"/>
          <w:bCs/>
          <w:color w:val="000000" w:themeColor="text1"/>
          <w:sz w:val="24"/>
          <w:szCs w:val="24"/>
        </w:rPr>
        <w:t xml:space="preserve">should include your supervision theory (can be an integrative approach) with </w:t>
      </w:r>
      <w:r w:rsidR="002F0529" w:rsidRPr="00B60CAB">
        <w:rPr>
          <w:rFonts w:ascii="Times New Roman" w:eastAsia="Times New Roman" w:hAnsi="Times New Roman"/>
          <w:bCs/>
          <w:color w:val="000000" w:themeColor="text1"/>
          <w:sz w:val="24"/>
          <w:szCs w:val="24"/>
        </w:rPr>
        <w:t>a summary</w:t>
      </w:r>
      <w:r w:rsidRPr="00B60CAB">
        <w:rPr>
          <w:rFonts w:ascii="Times New Roman" w:eastAsia="Times New Roman" w:hAnsi="Times New Roman"/>
          <w:bCs/>
          <w:color w:val="000000" w:themeColor="text1"/>
          <w:sz w:val="24"/>
          <w:szCs w:val="24"/>
        </w:rPr>
        <w:t xml:space="preserve"> of the theory and the rationale for use in your </w:t>
      </w:r>
      <w:r w:rsidRPr="00B60CAB">
        <w:rPr>
          <w:rFonts w:ascii="Times New Roman" w:eastAsia="Times New Roman" w:hAnsi="Times New Roman"/>
          <w:bCs/>
          <w:color w:val="000000" w:themeColor="text1"/>
          <w:sz w:val="24"/>
          <w:szCs w:val="24"/>
        </w:rPr>
        <w:lastRenderedPageBreak/>
        <w:t xml:space="preserve">supervisory process.  Supervisors will also have to discuss and demonstrate how this theory can be </w:t>
      </w:r>
      <w:r w:rsidRPr="00B60CAB">
        <w:rPr>
          <w:rFonts w:ascii="Times New Roman" w:eastAsia="Times New Roman" w:hAnsi="Times New Roman"/>
          <w:b/>
          <w:bCs/>
          <w:i/>
          <w:color w:val="000000" w:themeColor="text1"/>
          <w:sz w:val="24"/>
          <w:szCs w:val="24"/>
        </w:rPr>
        <w:t>demonstrated</w:t>
      </w:r>
      <w:r w:rsidRPr="00B60CAB">
        <w:rPr>
          <w:rFonts w:ascii="Times New Roman" w:eastAsia="Times New Roman" w:hAnsi="Times New Roman"/>
          <w:bCs/>
          <w:color w:val="000000" w:themeColor="text1"/>
          <w:sz w:val="24"/>
          <w:szCs w:val="24"/>
        </w:rPr>
        <w:t xml:space="preserve"> in their supervisory practice: interventions, goals, and evaluation methods. </w:t>
      </w:r>
      <w:r w:rsidR="002F0529" w:rsidRPr="00B60CAB">
        <w:rPr>
          <w:rFonts w:ascii="Times New Roman" w:eastAsia="Times New Roman" w:hAnsi="Times New Roman"/>
          <w:color w:val="000000" w:themeColor="text1"/>
          <w:sz w:val="24"/>
          <w:szCs w:val="24"/>
        </w:rPr>
        <w:t>To</w:t>
      </w:r>
      <w:r w:rsidR="003C3B3A" w:rsidRPr="00B60CAB">
        <w:rPr>
          <w:rFonts w:ascii="Times New Roman" w:eastAsia="Times New Roman" w:hAnsi="Times New Roman"/>
          <w:color w:val="000000" w:themeColor="text1"/>
          <w:sz w:val="24"/>
          <w:szCs w:val="24"/>
        </w:rPr>
        <w:t xml:space="preserve"> demonstrate competence, include a description of the theoretical tenants, goals and focus of supervision, supervisory practices or interventions, and evaluation methods consistent with the supervision theory. Also describe the research support of the supervision theory. Your knowledge should be presented in a scholarly fashion, using relevant citations and references</w:t>
      </w:r>
      <w:r w:rsidR="00DC3BC4" w:rsidRPr="00B60CAB">
        <w:rPr>
          <w:rFonts w:ascii="Times New Roman" w:eastAsia="Times New Roman" w:hAnsi="Times New Roman"/>
          <w:color w:val="000000" w:themeColor="text1"/>
          <w:sz w:val="24"/>
          <w:szCs w:val="24"/>
        </w:rPr>
        <w:t>, and be 3-5 pages in length.</w:t>
      </w:r>
    </w:p>
    <w:bookmarkEnd w:id="4"/>
    <w:bookmarkEnd w:id="5"/>
    <w:p w14:paraId="117D46F9" w14:textId="77777777" w:rsidR="00162873" w:rsidRPr="00B60CAB" w:rsidRDefault="00162873" w:rsidP="001D46BB">
      <w:pPr>
        <w:ind w:left="720"/>
        <w:rPr>
          <w:rFonts w:ascii="Times New Roman" w:hAnsi="Times New Roman" w:cs="Times New Roman"/>
          <w:color w:val="000000" w:themeColor="text1"/>
        </w:rPr>
      </w:pPr>
    </w:p>
    <w:p w14:paraId="30DB4923" w14:textId="6FE8AD6D" w:rsidR="00162873" w:rsidRPr="00B60CAB" w:rsidRDefault="00162873" w:rsidP="001D46BB">
      <w:pPr>
        <w:ind w:left="720"/>
        <w:rPr>
          <w:rFonts w:ascii="Times New Roman" w:hAnsi="Times New Roman" w:cs="Times New Roman"/>
          <w:b/>
          <w:color w:val="000000" w:themeColor="text1"/>
          <w:u w:val="single"/>
        </w:rPr>
      </w:pPr>
      <w:r w:rsidRPr="00B60CAB">
        <w:rPr>
          <w:rFonts w:ascii="Times New Roman" w:hAnsi="Times New Roman" w:cs="Times New Roman"/>
          <w:b/>
          <w:color w:val="000000" w:themeColor="text1"/>
          <w:u w:val="single"/>
        </w:rPr>
        <w:t>Module</w:t>
      </w:r>
      <w:r w:rsidR="00DD6DB5" w:rsidRPr="00B60CAB">
        <w:rPr>
          <w:rFonts w:ascii="Times New Roman" w:hAnsi="Times New Roman" w:cs="Times New Roman"/>
          <w:b/>
          <w:color w:val="000000" w:themeColor="text1"/>
          <w:u w:val="single"/>
        </w:rPr>
        <w:t xml:space="preserve"> 2</w:t>
      </w:r>
      <w:r w:rsidRPr="00B60CAB">
        <w:rPr>
          <w:rFonts w:ascii="Times New Roman" w:hAnsi="Times New Roman" w:cs="Times New Roman"/>
          <w:b/>
          <w:color w:val="000000" w:themeColor="text1"/>
          <w:u w:val="single"/>
        </w:rPr>
        <w:t>: Legal, Ethical, and Multicultural Issues in Clinical Supervision</w:t>
      </w:r>
      <w:r w:rsidR="00D32172" w:rsidRPr="00B60CAB">
        <w:rPr>
          <w:rFonts w:ascii="Times New Roman" w:hAnsi="Times New Roman" w:cs="Times New Roman"/>
          <w:b/>
          <w:color w:val="000000" w:themeColor="text1"/>
          <w:u w:val="single"/>
        </w:rPr>
        <w:t xml:space="preserve"> (200 points):</w:t>
      </w:r>
    </w:p>
    <w:p w14:paraId="3844B8E8" w14:textId="77777777" w:rsidR="00162873" w:rsidRPr="00B60CAB" w:rsidRDefault="00162873" w:rsidP="001D46BB">
      <w:pPr>
        <w:ind w:left="720"/>
        <w:rPr>
          <w:rFonts w:ascii="Times New Roman" w:hAnsi="Times New Roman" w:cs="Times New Roman"/>
          <w:color w:val="000000" w:themeColor="text1"/>
        </w:rPr>
      </w:pPr>
    </w:p>
    <w:p w14:paraId="3F766317" w14:textId="7C49E44B" w:rsidR="00162873" w:rsidRPr="00B60CAB" w:rsidRDefault="00B60CAB" w:rsidP="00F416D3">
      <w:pPr>
        <w:ind w:left="72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Part 3</w:t>
      </w:r>
      <w:r w:rsidR="0012237E" w:rsidRPr="00B60CAB">
        <w:rPr>
          <w:rFonts w:ascii="Times New Roman" w:eastAsia="Times New Roman" w:hAnsi="Times New Roman" w:cs="Times New Roman"/>
          <w:b/>
          <w:bCs/>
          <w:color w:val="000000" w:themeColor="text1"/>
        </w:rPr>
        <w:t xml:space="preserve">: </w:t>
      </w:r>
      <w:bookmarkStart w:id="6" w:name="OLE_LINK5"/>
      <w:bookmarkStart w:id="7" w:name="OLE_LINK6"/>
      <w:r w:rsidR="00162873" w:rsidRPr="00B60CAB">
        <w:rPr>
          <w:rFonts w:ascii="Times New Roman" w:eastAsia="Times New Roman" w:hAnsi="Times New Roman" w:cs="Times New Roman"/>
          <w:b/>
          <w:bCs/>
          <w:color w:val="000000" w:themeColor="text1"/>
        </w:rPr>
        <w:t>Legal, Ethical, and Multicultural Issues in Supervision</w:t>
      </w:r>
      <w:r w:rsidR="00261A1A" w:rsidRPr="00B60CAB">
        <w:rPr>
          <w:rFonts w:ascii="Times New Roman" w:eastAsia="Times New Roman" w:hAnsi="Times New Roman" w:cs="Times New Roman"/>
          <w:b/>
          <w:bCs/>
          <w:color w:val="000000" w:themeColor="text1"/>
        </w:rPr>
        <w:t xml:space="preserve"> paper</w:t>
      </w:r>
      <w:r w:rsidR="00D32172" w:rsidRPr="00B60CAB">
        <w:rPr>
          <w:rFonts w:ascii="Times New Roman" w:eastAsia="Times New Roman" w:hAnsi="Times New Roman" w:cs="Times New Roman"/>
          <w:b/>
          <w:bCs/>
          <w:color w:val="000000" w:themeColor="text1"/>
        </w:rPr>
        <w:t xml:space="preserve"> </w:t>
      </w:r>
      <w:bookmarkEnd w:id="6"/>
      <w:bookmarkEnd w:id="7"/>
      <w:r w:rsidR="00D32172" w:rsidRPr="00B60CAB">
        <w:rPr>
          <w:rFonts w:ascii="Times New Roman" w:eastAsia="Times New Roman" w:hAnsi="Times New Roman" w:cs="Times New Roman"/>
          <w:b/>
          <w:bCs/>
          <w:color w:val="000000" w:themeColor="text1"/>
        </w:rPr>
        <w:t>(100 points)</w:t>
      </w:r>
      <w:r w:rsidR="004A7234" w:rsidRPr="00B60CAB">
        <w:rPr>
          <w:rFonts w:ascii="Times New Roman" w:eastAsia="Times New Roman" w:hAnsi="Times New Roman" w:cs="Times New Roman"/>
          <w:b/>
          <w:bCs/>
          <w:color w:val="000000" w:themeColor="text1"/>
        </w:rPr>
        <w:t>:</w:t>
      </w:r>
      <w:r w:rsidR="004A7234" w:rsidRPr="00B60CAB">
        <w:rPr>
          <w:rFonts w:ascii="Times New Roman" w:eastAsia="Times New Roman" w:hAnsi="Times New Roman" w:cs="Times New Roman"/>
          <w:color w:val="000000" w:themeColor="text1"/>
        </w:rPr>
        <w:t xml:space="preserve">  </w:t>
      </w:r>
      <w:bookmarkStart w:id="8" w:name="OLE_LINK7"/>
      <w:bookmarkStart w:id="9" w:name="OLE_LINK8"/>
      <w:r w:rsidR="00162873" w:rsidRPr="00B60CAB">
        <w:rPr>
          <w:rFonts w:ascii="Times New Roman" w:eastAsia="Times New Roman" w:hAnsi="Times New Roman" w:cs="Times New Roman"/>
          <w:color w:val="000000" w:themeColor="text1"/>
        </w:rPr>
        <w:t xml:space="preserve">In this </w:t>
      </w:r>
      <w:r w:rsidR="00DD6DB5" w:rsidRPr="00B60CAB">
        <w:rPr>
          <w:rFonts w:ascii="Times New Roman" w:eastAsia="Times New Roman" w:hAnsi="Times New Roman" w:cs="Times New Roman"/>
          <w:color w:val="000000" w:themeColor="text1"/>
        </w:rPr>
        <w:t>component</w:t>
      </w:r>
      <w:r w:rsidR="00162873" w:rsidRPr="00B60CAB">
        <w:rPr>
          <w:rFonts w:ascii="Times New Roman" w:eastAsia="Times New Roman" w:hAnsi="Times New Roman" w:cs="Times New Roman"/>
          <w:color w:val="000000" w:themeColor="text1"/>
        </w:rPr>
        <w:t>, demonstrate your knowledge of ethical, legal, and multicultural issues in clinical supervision</w:t>
      </w:r>
      <w:r w:rsidR="00162873" w:rsidRPr="00B60CAB">
        <w:rPr>
          <w:rFonts w:ascii="Times New Roman" w:eastAsia="Times New Roman" w:hAnsi="Times New Roman" w:cs="Times New Roman"/>
          <w:i/>
          <w:iCs/>
          <w:color w:val="000000" w:themeColor="text1"/>
        </w:rPr>
        <w:t> </w:t>
      </w:r>
      <w:r w:rsidR="00162873" w:rsidRPr="00B60CAB">
        <w:rPr>
          <w:rFonts w:ascii="Times New Roman" w:eastAsia="Times New Roman" w:hAnsi="Times New Roman" w:cs="Times New Roman"/>
          <w:color w:val="000000" w:themeColor="text1"/>
        </w:rPr>
        <w:t>and your ability to apply this knowledge. </w:t>
      </w:r>
      <w:r w:rsidR="001D69DF" w:rsidRPr="00B60CAB">
        <w:rPr>
          <w:rFonts w:ascii="Times New Roman" w:eastAsia="Times New Roman" w:hAnsi="Times New Roman" w:cs="Times New Roman"/>
          <w:color w:val="000000" w:themeColor="text1"/>
        </w:rPr>
        <w:t>To</w:t>
      </w:r>
      <w:r w:rsidR="00162873" w:rsidRPr="00B60CAB">
        <w:rPr>
          <w:rFonts w:ascii="Times New Roman" w:eastAsia="Times New Roman" w:hAnsi="Times New Roman" w:cs="Times New Roman"/>
          <w:color w:val="000000" w:themeColor="text1"/>
        </w:rPr>
        <w:t xml:space="preserve"> demonstrate competency, sufficient knowledge and application in all three topics – legal, ethical, multicultural – must be presented. Your knowledge should be presented in a scholarly fashion, using relevant citations and references</w:t>
      </w:r>
      <w:r w:rsidR="00DC3BC4" w:rsidRPr="00B60CAB">
        <w:rPr>
          <w:rFonts w:ascii="Times New Roman" w:eastAsia="Times New Roman" w:hAnsi="Times New Roman"/>
          <w:color w:val="000000" w:themeColor="text1"/>
        </w:rPr>
        <w:t>, and be 3-5 pages in length.</w:t>
      </w:r>
    </w:p>
    <w:bookmarkEnd w:id="8"/>
    <w:bookmarkEnd w:id="9"/>
    <w:p w14:paraId="6A289517" w14:textId="72CECFB2" w:rsidR="00162873" w:rsidRPr="00B60CAB" w:rsidRDefault="00162873" w:rsidP="005F64F9">
      <w:pPr>
        <w:rPr>
          <w:rFonts w:ascii="Times New Roman" w:hAnsi="Times New Roman" w:cs="Times New Roman"/>
          <w:color w:val="000000" w:themeColor="text1"/>
        </w:rPr>
      </w:pPr>
    </w:p>
    <w:p w14:paraId="53FDB44E" w14:textId="3D5BF33A" w:rsidR="00162873" w:rsidRPr="00B60CAB" w:rsidRDefault="00162873" w:rsidP="001D46BB">
      <w:pPr>
        <w:ind w:left="720"/>
        <w:rPr>
          <w:rFonts w:ascii="Times New Roman" w:hAnsi="Times New Roman" w:cs="Times New Roman"/>
          <w:b/>
          <w:color w:val="000000" w:themeColor="text1"/>
          <w:u w:val="single"/>
        </w:rPr>
      </w:pPr>
      <w:r w:rsidRPr="00B60CAB">
        <w:rPr>
          <w:rFonts w:ascii="Times New Roman" w:hAnsi="Times New Roman" w:cs="Times New Roman"/>
          <w:b/>
          <w:color w:val="000000" w:themeColor="text1"/>
          <w:u w:val="single"/>
        </w:rPr>
        <w:t>Module</w:t>
      </w:r>
      <w:r w:rsidR="00DD6DB5" w:rsidRPr="00B60CAB">
        <w:rPr>
          <w:rFonts w:ascii="Times New Roman" w:hAnsi="Times New Roman" w:cs="Times New Roman"/>
          <w:b/>
          <w:color w:val="000000" w:themeColor="text1"/>
          <w:u w:val="single"/>
        </w:rPr>
        <w:t xml:space="preserve"> 3</w:t>
      </w:r>
      <w:r w:rsidRPr="00B60CAB">
        <w:rPr>
          <w:rFonts w:ascii="Times New Roman" w:hAnsi="Times New Roman" w:cs="Times New Roman"/>
          <w:b/>
          <w:color w:val="000000" w:themeColor="text1"/>
          <w:u w:val="single"/>
        </w:rPr>
        <w:t>: Evaluation, Remediation, &amp; Gatekeeping in Clinical Supervision</w:t>
      </w:r>
      <w:r w:rsidR="004A7234" w:rsidRPr="00B60CAB">
        <w:rPr>
          <w:rFonts w:ascii="Times New Roman" w:hAnsi="Times New Roman" w:cs="Times New Roman"/>
          <w:b/>
          <w:color w:val="000000" w:themeColor="text1"/>
          <w:u w:val="single"/>
        </w:rPr>
        <w:t xml:space="preserve"> (200 points):</w:t>
      </w:r>
    </w:p>
    <w:p w14:paraId="409D45A8" w14:textId="0B764F57" w:rsidR="00701DBD" w:rsidRPr="00B60CAB" w:rsidRDefault="00701DBD" w:rsidP="00162873">
      <w:pPr>
        <w:ind w:left="720"/>
        <w:rPr>
          <w:rFonts w:ascii="Times New Roman" w:eastAsia="Times New Roman" w:hAnsi="Times New Roman"/>
          <w:bCs/>
          <w:color w:val="000000" w:themeColor="text1"/>
        </w:rPr>
      </w:pPr>
      <w:r w:rsidRPr="00B60CAB">
        <w:rPr>
          <w:rFonts w:ascii="Times New Roman" w:eastAsia="Times New Roman" w:hAnsi="Times New Roman" w:cs="Times New Roman"/>
          <w:b/>
          <w:bCs/>
          <w:color w:val="000000" w:themeColor="text1"/>
        </w:rPr>
        <w:tab/>
      </w:r>
      <w:r w:rsidR="001D46BB" w:rsidRPr="00B60CAB">
        <w:rPr>
          <w:rFonts w:ascii="Times New Roman" w:eastAsia="Times New Roman" w:hAnsi="Times New Roman" w:cs="Times New Roman"/>
          <w:bCs/>
          <w:color w:val="000000" w:themeColor="text1"/>
        </w:rPr>
        <w:t xml:space="preserve"> </w:t>
      </w:r>
    </w:p>
    <w:p w14:paraId="24CEA778" w14:textId="193CA6F4" w:rsidR="00E02697" w:rsidRPr="00B60CAB" w:rsidRDefault="00B60CAB" w:rsidP="00AA57F4">
      <w:pPr>
        <w:pStyle w:val="BodyTextIndent3"/>
        <w:spacing w:after="0" w:line="240" w:lineRule="auto"/>
        <w:ind w:left="720"/>
        <w:rPr>
          <w:rFonts w:ascii="Times New Roman" w:eastAsia="Times New Roman" w:hAnsi="Times New Roman"/>
          <w:bCs/>
          <w:color w:val="000000" w:themeColor="text1"/>
          <w:sz w:val="24"/>
          <w:szCs w:val="24"/>
        </w:rPr>
      </w:pPr>
      <w:r>
        <w:rPr>
          <w:rFonts w:ascii="Times New Roman" w:eastAsia="Times New Roman" w:hAnsi="Times New Roman"/>
          <w:b/>
          <w:bCs/>
          <w:color w:val="000000" w:themeColor="text1"/>
          <w:sz w:val="24"/>
          <w:szCs w:val="24"/>
        </w:rPr>
        <w:t>Part 4</w:t>
      </w:r>
      <w:r w:rsidR="0012237E" w:rsidRPr="00B60CAB">
        <w:rPr>
          <w:rFonts w:ascii="Times New Roman" w:eastAsia="Times New Roman" w:hAnsi="Times New Roman"/>
          <w:b/>
          <w:bCs/>
          <w:color w:val="000000" w:themeColor="text1"/>
          <w:sz w:val="24"/>
          <w:szCs w:val="24"/>
        </w:rPr>
        <w:t xml:space="preserve">: </w:t>
      </w:r>
      <w:r w:rsidR="00E02697" w:rsidRPr="00B60CAB">
        <w:rPr>
          <w:rFonts w:ascii="Times New Roman" w:eastAsia="Times New Roman" w:hAnsi="Times New Roman"/>
          <w:b/>
          <w:bCs/>
          <w:color w:val="000000" w:themeColor="text1"/>
          <w:sz w:val="24"/>
          <w:szCs w:val="24"/>
        </w:rPr>
        <w:t>Evaluation, Remediation, and Gatekeeping in Clinical Supervision</w:t>
      </w:r>
      <w:r w:rsidR="00261A1A" w:rsidRPr="00B60CAB">
        <w:rPr>
          <w:rFonts w:ascii="Times New Roman" w:eastAsia="Times New Roman" w:hAnsi="Times New Roman"/>
          <w:b/>
          <w:bCs/>
          <w:color w:val="000000" w:themeColor="text1"/>
          <w:sz w:val="24"/>
          <w:szCs w:val="24"/>
        </w:rPr>
        <w:t xml:space="preserve"> paper</w:t>
      </w:r>
      <w:r w:rsidR="004A7234" w:rsidRPr="00B60CAB">
        <w:rPr>
          <w:rFonts w:ascii="Times New Roman" w:eastAsia="Times New Roman" w:hAnsi="Times New Roman"/>
          <w:b/>
          <w:bCs/>
          <w:color w:val="000000" w:themeColor="text1"/>
          <w:sz w:val="24"/>
          <w:szCs w:val="24"/>
        </w:rPr>
        <w:t xml:space="preserve"> (100 points):</w:t>
      </w:r>
      <w:r w:rsidR="004A7234" w:rsidRPr="00B60CAB">
        <w:rPr>
          <w:rFonts w:ascii="Times New Roman" w:eastAsia="Times New Roman" w:hAnsi="Times New Roman"/>
          <w:color w:val="000000" w:themeColor="text1"/>
          <w:sz w:val="24"/>
          <w:szCs w:val="24"/>
        </w:rPr>
        <w:t xml:space="preserve"> </w:t>
      </w:r>
      <w:bookmarkStart w:id="10" w:name="OLE_LINK9"/>
      <w:bookmarkStart w:id="11" w:name="OLE_LINK10"/>
      <w:r w:rsidR="00E02697" w:rsidRPr="00B60CAB">
        <w:rPr>
          <w:rFonts w:ascii="Times New Roman" w:eastAsia="Times New Roman" w:hAnsi="Times New Roman"/>
          <w:color w:val="000000" w:themeColor="text1"/>
          <w:sz w:val="24"/>
          <w:szCs w:val="24"/>
        </w:rPr>
        <w:t xml:space="preserve">In this </w:t>
      </w:r>
      <w:r w:rsidR="00DD6DB5" w:rsidRPr="00B60CAB">
        <w:rPr>
          <w:rFonts w:ascii="Times New Roman" w:eastAsia="Times New Roman" w:hAnsi="Times New Roman"/>
          <w:color w:val="000000" w:themeColor="text1"/>
          <w:sz w:val="24"/>
          <w:szCs w:val="24"/>
        </w:rPr>
        <w:t>component</w:t>
      </w:r>
      <w:r w:rsidR="00E02697" w:rsidRPr="00B60CAB">
        <w:rPr>
          <w:rFonts w:ascii="Times New Roman" w:eastAsia="Times New Roman" w:hAnsi="Times New Roman"/>
          <w:color w:val="000000" w:themeColor="text1"/>
          <w:sz w:val="24"/>
          <w:szCs w:val="24"/>
        </w:rPr>
        <w:t>, demonstrate your knowledge of evaluation, remediation, and gatekeeping in clinical supervision and your ability to apply your knowledge in these areas. Your knowledge should be presented in a scholarly fashion, using relevant citations and references</w:t>
      </w:r>
      <w:r w:rsidR="00AA57F4" w:rsidRPr="00B60CAB">
        <w:rPr>
          <w:rFonts w:ascii="Times New Roman" w:eastAsia="Times New Roman" w:hAnsi="Times New Roman"/>
          <w:color w:val="000000" w:themeColor="text1"/>
          <w:sz w:val="24"/>
          <w:szCs w:val="24"/>
        </w:rPr>
        <w:t>, and be 3-5 pages in length.</w:t>
      </w:r>
    </w:p>
    <w:p w14:paraId="2D0D3023" w14:textId="77777777" w:rsidR="00B26A3C" w:rsidRPr="00B60CAB" w:rsidRDefault="00B26A3C" w:rsidP="004C01F7">
      <w:pPr>
        <w:ind w:left="1440" w:firstLine="60"/>
        <w:rPr>
          <w:rFonts w:ascii="Times New Roman" w:eastAsia="Times New Roman" w:hAnsi="Times New Roman" w:cs="Times New Roman"/>
          <w:color w:val="000000" w:themeColor="text1"/>
        </w:rPr>
      </w:pPr>
    </w:p>
    <w:bookmarkEnd w:id="10"/>
    <w:bookmarkEnd w:id="11"/>
    <w:p w14:paraId="0FE3D10A" w14:textId="45DBBFE0" w:rsidR="00E92F8F" w:rsidRPr="00B60CAB" w:rsidRDefault="00E92F8F" w:rsidP="00E92F8F">
      <w:pPr>
        <w:ind w:left="720"/>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bCs/>
          <w:color w:val="000000" w:themeColor="text1"/>
        </w:rPr>
        <w:t xml:space="preserve">D. Supervision </w:t>
      </w:r>
      <w:r w:rsidR="00872D65">
        <w:rPr>
          <w:rFonts w:ascii="Times New Roman" w:eastAsia="Times New Roman" w:hAnsi="Times New Roman" w:cs="Times New Roman"/>
          <w:b/>
          <w:bCs/>
          <w:color w:val="000000" w:themeColor="text1"/>
        </w:rPr>
        <w:t>Proposal</w:t>
      </w:r>
      <w:r w:rsidRPr="00B60CAB">
        <w:rPr>
          <w:rFonts w:ascii="Times New Roman" w:eastAsia="Times New Roman" w:hAnsi="Times New Roman" w:cs="Times New Roman"/>
          <w:b/>
          <w:bCs/>
          <w:color w:val="000000" w:themeColor="text1"/>
        </w:rPr>
        <w:t xml:space="preserve"> (</w:t>
      </w:r>
      <w:r w:rsidR="00872D65">
        <w:rPr>
          <w:rFonts w:ascii="Times New Roman" w:eastAsia="Times New Roman" w:hAnsi="Times New Roman" w:cs="Times New Roman"/>
          <w:b/>
          <w:bCs/>
          <w:color w:val="000000" w:themeColor="text1"/>
        </w:rPr>
        <w:t>1</w:t>
      </w:r>
      <w:r w:rsidRPr="00B60CAB">
        <w:rPr>
          <w:rFonts w:ascii="Times New Roman" w:eastAsia="Times New Roman" w:hAnsi="Times New Roman" w:cs="Times New Roman"/>
          <w:b/>
          <w:bCs/>
          <w:color w:val="000000" w:themeColor="text1"/>
        </w:rPr>
        <w:t>00 points):</w:t>
      </w:r>
    </w:p>
    <w:p w14:paraId="31D736F6" w14:textId="509F94F9" w:rsidR="00E92F8F" w:rsidRPr="00B60CAB" w:rsidRDefault="00E92F8F" w:rsidP="00E92F8F">
      <w:pPr>
        <w:pStyle w:val="NoSpacing"/>
        <w:spacing w:before="0" w:beforeAutospacing="0" w:after="0" w:afterAutospacing="0"/>
        <w:ind w:left="720"/>
        <w:rPr>
          <w:b/>
          <w:color w:val="000000" w:themeColor="text1"/>
        </w:rPr>
      </w:pPr>
      <w:bookmarkStart w:id="12" w:name="OLE_LINK11"/>
      <w:bookmarkStart w:id="13" w:name="OLE_LINK12"/>
      <w:r w:rsidRPr="00B60CAB">
        <w:rPr>
          <w:bCs/>
          <w:color w:val="000000" w:themeColor="text1"/>
        </w:rPr>
        <w:t xml:space="preserve">Students will work together </w:t>
      </w:r>
      <w:r w:rsidR="004C2B87">
        <w:rPr>
          <w:bCs/>
          <w:color w:val="000000" w:themeColor="text1"/>
        </w:rPr>
        <w:t xml:space="preserve">in groups </w:t>
      </w:r>
      <w:r w:rsidR="006E6BB7">
        <w:rPr>
          <w:bCs/>
          <w:color w:val="000000" w:themeColor="text1"/>
        </w:rPr>
        <w:t xml:space="preserve">with the course instructor </w:t>
      </w:r>
      <w:r w:rsidRPr="00B60CAB">
        <w:rPr>
          <w:bCs/>
          <w:color w:val="000000" w:themeColor="text1"/>
        </w:rPr>
        <w:t xml:space="preserve">to identify one current issue </w:t>
      </w:r>
      <w:r w:rsidR="009F5DD7">
        <w:rPr>
          <w:bCs/>
          <w:color w:val="000000" w:themeColor="text1"/>
        </w:rPr>
        <w:t xml:space="preserve">in </w:t>
      </w:r>
      <w:r w:rsidRPr="00B60CAB">
        <w:rPr>
          <w:bCs/>
          <w:color w:val="000000" w:themeColor="text1"/>
        </w:rPr>
        <w:t xml:space="preserve">supervision and </w:t>
      </w:r>
      <w:r w:rsidR="001C2F70">
        <w:rPr>
          <w:bCs/>
          <w:color w:val="000000" w:themeColor="text1"/>
        </w:rPr>
        <w:t xml:space="preserve">generate a conference proposal </w:t>
      </w:r>
      <w:r w:rsidR="00BA5D3C">
        <w:rPr>
          <w:bCs/>
          <w:color w:val="000000" w:themeColor="text1"/>
        </w:rPr>
        <w:t xml:space="preserve">as a conceptual piece </w:t>
      </w:r>
      <w:r w:rsidRPr="00B60CAB">
        <w:rPr>
          <w:bCs/>
          <w:color w:val="000000" w:themeColor="text1"/>
        </w:rPr>
        <w:t xml:space="preserve">using relevant scholarly and professional literature. </w:t>
      </w:r>
      <w:r w:rsidRPr="00B60CAB">
        <w:rPr>
          <w:color w:val="000000" w:themeColor="text1"/>
        </w:rPr>
        <w:t xml:space="preserve">Please be sure to consider ethical responsibilities, multicultural sensitivity, rationale, goals, procedure, evaluation methods and resources. </w:t>
      </w:r>
      <w:r w:rsidRPr="00B60CAB">
        <w:rPr>
          <w:bCs/>
          <w:color w:val="000000" w:themeColor="text1"/>
        </w:rPr>
        <w:t xml:space="preserve">After incorporating feedback from the course instructor, students are expected to work together </w:t>
      </w:r>
      <w:r w:rsidR="004C2B87">
        <w:rPr>
          <w:bCs/>
          <w:color w:val="000000" w:themeColor="text1"/>
        </w:rPr>
        <w:t xml:space="preserve">in their group </w:t>
      </w:r>
      <w:r w:rsidRPr="00B60CAB">
        <w:rPr>
          <w:bCs/>
          <w:color w:val="000000" w:themeColor="text1"/>
        </w:rPr>
        <w:t xml:space="preserve">to submit their revised </w:t>
      </w:r>
      <w:r w:rsidR="001C2F70">
        <w:rPr>
          <w:bCs/>
          <w:color w:val="000000" w:themeColor="text1"/>
        </w:rPr>
        <w:t xml:space="preserve">proposal </w:t>
      </w:r>
      <w:r w:rsidRPr="00B60CAB">
        <w:rPr>
          <w:bCs/>
          <w:color w:val="000000" w:themeColor="text1"/>
        </w:rPr>
        <w:t xml:space="preserve">to complete the course assignment, and then submit for </w:t>
      </w:r>
      <w:r w:rsidR="001C2F70">
        <w:rPr>
          <w:bCs/>
          <w:color w:val="000000" w:themeColor="text1"/>
        </w:rPr>
        <w:t>a professional counseling conference</w:t>
      </w:r>
      <w:r w:rsidRPr="00B60CAB">
        <w:rPr>
          <w:bCs/>
          <w:color w:val="000000" w:themeColor="text1"/>
        </w:rPr>
        <w:t>.</w:t>
      </w:r>
      <w:r w:rsidR="001C2F70">
        <w:rPr>
          <w:bCs/>
          <w:color w:val="000000" w:themeColor="text1"/>
        </w:rPr>
        <w:t xml:space="preserve"> Students will use the format of a national conference proposal provided by the instructor.</w:t>
      </w:r>
    </w:p>
    <w:bookmarkEnd w:id="12"/>
    <w:bookmarkEnd w:id="13"/>
    <w:p w14:paraId="28645C67" w14:textId="77777777" w:rsidR="00E92F8F" w:rsidRPr="00B60CAB" w:rsidRDefault="00E92F8F" w:rsidP="00E92F8F">
      <w:pPr>
        <w:rPr>
          <w:rFonts w:ascii="Times New Roman" w:eastAsia="Times New Roman" w:hAnsi="Times New Roman" w:cs="Times New Roman"/>
          <w:b/>
          <w:bCs/>
          <w:color w:val="000000" w:themeColor="text1"/>
        </w:rPr>
      </w:pPr>
    </w:p>
    <w:p w14:paraId="2D399783" w14:textId="4C58DD0F" w:rsidR="00E92F8F" w:rsidRPr="00B60CAB" w:rsidRDefault="00E92F8F" w:rsidP="00E92F8F">
      <w:pPr>
        <w:ind w:left="720"/>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bCs/>
          <w:color w:val="000000" w:themeColor="text1"/>
        </w:rPr>
        <w:t>E. Supervision Training</w:t>
      </w:r>
      <w:r w:rsidR="0012602F">
        <w:rPr>
          <w:rFonts w:ascii="Times New Roman" w:eastAsia="Times New Roman" w:hAnsi="Times New Roman" w:cs="Times New Roman"/>
          <w:b/>
          <w:bCs/>
          <w:color w:val="000000" w:themeColor="text1"/>
        </w:rPr>
        <w:t xml:space="preserve"> (</w:t>
      </w:r>
      <w:r w:rsidR="00872D65">
        <w:rPr>
          <w:rFonts w:ascii="Times New Roman" w:eastAsia="Times New Roman" w:hAnsi="Times New Roman" w:cs="Times New Roman"/>
          <w:b/>
          <w:bCs/>
          <w:color w:val="000000" w:themeColor="text1"/>
        </w:rPr>
        <w:t>3</w:t>
      </w:r>
      <w:r w:rsidR="0012602F">
        <w:rPr>
          <w:rFonts w:ascii="Times New Roman" w:eastAsia="Times New Roman" w:hAnsi="Times New Roman" w:cs="Times New Roman"/>
          <w:b/>
          <w:bCs/>
          <w:color w:val="000000" w:themeColor="text1"/>
        </w:rPr>
        <w:t>00 points)</w:t>
      </w:r>
    </w:p>
    <w:p w14:paraId="4119057B" w14:textId="61D7E574" w:rsidR="005F64F9" w:rsidRPr="00B60CAB" w:rsidRDefault="005F64F9" w:rsidP="005F64F9">
      <w:pPr>
        <w:pStyle w:val="NoSpacing"/>
        <w:spacing w:before="0" w:beforeAutospacing="0" w:after="0" w:afterAutospacing="0"/>
        <w:ind w:left="720"/>
        <w:rPr>
          <w:b/>
          <w:color w:val="000000" w:themeColor="text1"/>
        </w:rPr>
      </w:pPr>
      <w:bookmarkStart w:id="14" w:name="OLE_LINK13"/>
      <w:bookmarkStart w:id="15" w:name="OLE_LINK14"/>
      <w:r w:rsidRPr="00B60CAB">
        <w:rPr>
          <w:bCs/>
          <w:color w:val="000000" w:themeColor="text1"/>
        </w:rPr>
        <w:t xml:space="preserve">Students will work together </w:t>
      </w:r>
      <w:r w:rsidR="004C1F53">
        <w:rPr>
          <w:bCs/>
          <w:color w:val="000000" w:themeColor="text1"/>
        </w:rPr>
        <w:t xml:space="preserve">to </w:t>
      </w:r>
      <w:r w:rsidR="00AE5C8E">
        <w:rPr>
          <w:bCs/>
          <w:color w:val="000000" w:themeColor="text1"/>
        </w:rPr>
        <w:t>develop and implement</w:t>
      </w:r>
      <w:r w:rsidRPr="00B60CAB">
        <w:rPr>
          <w:bCs/>
          <w:color w:val="000000" w:themeColor="text1"/>
        </w:rPr>
        <w:t xml:space="preserve"> a </w:t>
      </w:r>
      <w:r w:rsidR="000B55DC">
        <w:rPr>
          <w:bCs/>
          <w:color w:val="000000" w:themeColor="text1"/>
        </w:rPr>
        <w:t xml:space="preserve">dynamic </w:t>
      </w:r>
      <w:r w:rsidR="004B73D0">
        <w:rPr>
          <w:bCs/>
          <w:color w:val="000000" w:themeColor="text1"/>
        </w:rPr>
        <w:t>three</w:t>
      </w:r>
      <w:r w:rsidR="002C5050">
        <w:rPr>
          <w:bCs/>
          <w:color w:val="000000" w:themeColor="text1"/>
        </w:rPr>
        <w:t>-</w:t>
      </w:r>
      <w:r w:rsidR="004B73D0">
        <w:rPr>
          <w:bCs/>
          <w:color w:val="000000" w:themeColor="text1"/>
        </w:rPr>
        <w:t xml:space="preserve">hour </w:t>
      </w:r>
      <w:r w:rsidRPr="00B60CAB">
        <w:rPr>
          <w:bCs/>
          <w:color w:val="000000" w:themeColor="text1"/>
        </w:rPr>
        <w:t xml:space="preserve">supervision training </w:t>
      </w:r>
      <w:r w:rsidR="00AE5C8E">
        <w:rPr>
          <w:bCs/>
          <w:color w:val="000000" w:themeColor="text1"/>
        </w:rPr>
        <w:t xml:space="preserve">session </w:t>
      </w:r>
      <w:r w:rsidRPr="00B60CAB">
        <w:rPr>
          <w:bCs/>
          <w:color w:val="000000" w:themeColor="text1"/>
        </w:rPr>
        <w:t>to be held on campus</w:t>
      </w:r>
      <w:r w:rsidR="0012602F">
        <w:rPr>
          <w:bCs/>
          <w:color w:val="000000" w:themeColor="text1"/>
        </w:rPr>
        <w:t xml:space="preserve"> during the Supervision Practicum semester</w:t>
      </w:r>
      <w:r w:rsidRPr="00B60CAB">
        <w:rPr>
          <w:bCs/>
          <w:color w:val="000000" w:themeColor="text1"/>
        </w:rPr>
        <w:t xml:space="preserve">. </w:t>
      </w:r>
      <w:r w:rsidR="003F6CB6">
        <w:rPr>
          <w:bCs/>
          <w:color w:val="000000" w:themeColor="text1"/>
        </w:rPr>
        <w:t xml:space="preserve">This training will target practicing clinical supervisors. </w:t>
      </w:r>
      <w:r w:rsidR="00AA2242">
        <w:rPr>
          <w:bCs/>
          <w:color w:val="000000" w:themeColor="text1"/>
        </w:rPr>
        <w:t xml:space="preserve">Students will generate three training goals that would meet the needs of </w:t>
      </w:r>
      <w:r w:rsidR="002E708D">
        <w:rPr>
          <w:bCs/>
          <w:color w:val="000000" w:themeColor="text1"/>
        </w:rPr>
        <w:lastRenderedPageBreak/>
        <w:t xml:space="preserve">community </w:t>
      </w:r>
      <w:r w:rsidR="0012602F">
        <w:rPr>
          <w:bCs/>
          <w:color w:val="000000" w:themeColor="text1"/>
        </w:rPr>
        <w:t xml:space="preserve">clinical supervisors and </w:t>
      </w:r>
      <w:r w:rsidR="00B60CAB" w:rsidRPr="00B60CAB">
        <w:rPr>
          <w:bCs/>
          <w:color w:val="000000" w:themeColor="text1"/>
        </w:rPr>
        <w:t>utilize</w:t>
      </w:r>
      <w:r w:rsidR="004B73D0">
        <w:rPr>
          <w:bCs/>
          <w:color w:val="000000" w:themeColor="text1"/>
        </w:rPr>
        <w:t xml:space="preserve"> content </w:t>
      </w:r>
      <w:r w:rsidR="002E708D">
        <w:rPr>
          <w:bCs/>
          <w:color w:val="000000" w:themeColor="text1"/>
        </w:rPr>
        <w:t xml:space="preserve">and literature </w:t>
      </w:r>
      <w:r w:rsidR="004B73D0">
        <w:rPr>
          <w:bCs/>
          <w:color w:val="000000" w:themeColor="text1"/>
        </w:rPr>
        <w:t>from</w:t>
      </w:r>
      <w:r w:rsidR="00B60CAB" w:rsidRPr="00B60CAB">
        <w:rPr>
          <w:bCs/>
          <w:color w:val="000000" w:themeColor="text1"/>
        </w:rPr>
        <w:t xml:space="preserve"> the </w:t>
      </w:r>
      <w:r w:rsidR="0049191C">
        <w:rPr>
          <w:bCs/>
          <w:color w:val="000000" w:themeColor="text1"/>
        </w:rPr>
        <w:t>course</w:t>
      </w:r>
      <w:r w:rsidR="00AA2242">
        <w:rPr>
          <w:bCs/>
          <w:color w:val="000000" w:themeColor="text1"/>
        </w:rPr>
        <w:t xml:space="preserve"> for the training.</w:t>
      </w:r>
      <w:r w:rsidR="002E708D">
        <w:rPr>
          <w:bCs/>
          <w:color w:val="000000" w:themeColor="text1"/>
        </w:rPr>
        <w:t xml:space="preserve"> </w:t>
      </w:r>
      <w:r w:rsidR="00AA2242">
        <w:rPr>
          <w:bCs/>
          <w:color w:val="000000" w:themeColor="text1"/>
        </w:rPr>
        <w:t>This training must</w:t>
      </w:r>
      <w:r w:rsidR="004B73D0">
        <w:rPr>
          <w:bCs/>
          <w:color w:val="000000" w:themeColor="text1"/>
        </w:rPr>
        <w:t xml:space="preserve"> include experiential activities that will demonstrate understanding of supervision principles and </w:t>
      </w:r>
      <w:r w:rsidR="00D51D2E">
        <w:rPr>
          <w:bCs/>
          <w:color w:val="000000" w:themeColor="text1"/>
        </w:rPr>
        <w:t xml:space="preserve">best </w:t>
      </w:r>
      <w:r w:rsidR="004B73D0">
        <w:rPr>
          <w:bCs/>
          <w:color w:val="000000" w:themeColor="text1"/>
        </w:rPr>
        <w:t>practice</w:t>
      </w:r>
      <w:r w:rsidR="00F53ADB">
        <w:rPr>
          <w:bCs/>
          <w:color w:val="000000" w:themeColor="text1"/>
        </w:rPr>
        <w:t xml:space="preserve"> to empower supervisors and enhance supervision practice</w:t>
      </w:r>
      <w:r w:rsidR="004B73D0">
        <w:rPr>
          <w:bCs/>
          <w:color w:val="000000" w:themeColor="text1"/>
        </w:rPr>
        <w:t>.</w:t>
      </w:r>
    </w:p>
    <w:bookmarkEnd w:id="14"/>
    <w:bookmarkEnd w:id="15"/>
    <w:p w14:paraId="78F51DC3" w14:textId="379ADF39" w:rsidR="001D46BB" w:rsidRPr="00B60CAB" w:rsidRDefault="001D46BB" w:rsidP="001D46BB">
      <w:pPr>
        <w:rPr>
          <w:rFonts w:ascii="Times New Roman" w:hAnsi="Times New Roman" w:cs="Times New Roman"/>
          <w:color w:val="000000" w:themeColor="text1"/>
        </w:rPr>
      </w:pPr>
    </w:p>
    <w:p w14:paraId="6E83B048" w14:textId="77777777" w:rsidR="001D46BB" w:rsidRPr="00B60CAB" w:rsidRDefault="001D46BB" w:rsidP="001D46BB">
      <w:pPr>
        <w:pStyle w:val="NoSpacing"/>
        <w:spacing w:before="0" w:beforeAutospacing="0" w:after="0" w:afterAutospacing="0"/>
        <w:ind w:left="720" w:hanging="1020"/>
        <w:rPr>
          <w:color w:val="000000" w:themeColor="text1"/>
        </w:rPr>
      </w:pPr>
      <w:r w:rsidRPr="00B60CAB">
        <w:rPr>
          <w:b/>
          <w:color w:val="000000" w:themeColor="text1"/>
        </w:rPr>
        <w:t xml:space="preserve">8. </w:t>
      </w:r>
      <w:r w:rsidRPr="00B60CAB">
        <w:rPr>
          <w:b/>
          <w:color w:val="000000" w:themeColor="text1"/>
        </w:rPr>
        <w:tab/>
        <w:t xml:space="preserve">Rubric and Grading Scale: </w:t>
      </w:r>
      <w:r w:rsidRPr="00B60CAB">
        <w:rPr>
          <w:color w:val="000000" w:themeColor="text1"/>
        </w:rPr>
        <w:t>All assignments must be completed to earn a final grade. Grades will be based upon total point accumulation in the course:</w:t>
      </w:r>
    </w:p>
    <w:p w14:paraId="4D0EB078" w14:textId="77777777" w:rsidR="001D46BB" w:rsidRPr="00B60CAB" w:rsidRDefault="001D46BB" w:rsidP="001D46BB">
      <w:pPr>
        <w:pStyle w:val="NoSpacing"/>
        <w:spacing w:before="0" w:beforeAutospacing="0" w:after="0" w:afterAutospacing="0"/>
        <w:ind w:left="720" w:hanging="1020"/>
        <w:rPr>
          <w:color w:val="000000" w:themeColor="text1"/>
        </w:rPr>
      </w:pPr>
      <w:r w:rsidRPr="00B60CAB">
        <w:rPr>
          <w:b/>
          <w:color w:val="000000" w:themeColor="text1"/>
        </w:rPr>
        <w:tab/>
      </w:r>
    </w:p>
    <w:tbl>
      <w:tblPr>
        <w:tblW w:w="7681" w:type="dxa"/>
        <w:tblInd w:w="707" w:type="dxa"/>
        <w:tblLayout w:type="fixed"/>
        <w:tblLook w:val="04A0" w:firstRow="1" w:lastRow="0" w:firstColumn="1" w:lastColumn="0" w:noHBand="0" w:noVBand="1"/>
      </w:tblPr>
      <w:tblGrid>
        <w:gridCol w:w="3481"/>
        <w:gridCol w:w="4200"/>
      </w:tblGrid>
      <w:tr w:rsidR="00B60CAB" w:rsidRPr="00B60CAB" w14:paraId="7DCFCE85" w14:textId="77777777" w:rsidTr="00DF58A7">
        <w:trPr>
          <w:trHeight w:val="359"/>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94BE3D" w14:textId="42136E84" w:rsidR="001D46BB" w:rsidRPr="00B60CAB" w:rsidRDefault="00AA57F4" w:rsidP="00E84968">
            <w:pPr>
              <w:rPr>
                <w:rFonts w:ascii="Times New Roman" w:eastAsia="Times New Roman" w:hAnsi="Times New Roman" w:cs="Times New Roman"/>
                <w:b/>
                <w:color w:val="000000" w:themeColor="text1"/>
              </w:rPr>
            </w:pPr>
            <w:r w:rsidRPr="00B60CAB">
              <w:rPr>
                <w:rFonts w:ascii="Times New Roman" w:eastAsia="Times New Roman" w:hAnsi="Times New Roman" w:cs="Times New Roman"/>
                <w:b/>
                <w:color w:val="000000" w:themeColor="text1"/>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053116A" w14:textId="77777777" w:rsidR="001D46BB" w:rsidRPr="00B60CAB" w:rsidRDefault="001D46BB" w:rsidP="00E84968">
            <w:pPr>
              <w:jc w:val="right"/>
              <w:rPr>
                <w:rFonts w:ascii="Times New Roman" w:eastAsia="Times New Roman" w:hAnsi="Times New Roman" w:cs="Times New Roman"/>
                <w:b/>
                <w:color w:val="000000" w:themeColor="text1"/>
              </w:rPr>
            </w:pPr>
            <w:r w:rsidRPr="00B60CAB">
              <w:rPr>
                <w:rFonts w:ascii="Times New Roman" w:eastAsia="Times New Roman" w:hAnsi="Times New Roman" w:cs="Times New Roman"/>
                <w:b/>
                <w:color w:val="000000" w:themeColor="text1"/>
              </w:rPr>
              <w:t>Points</w:t>
            </w:r>
          </w:p>
        </w:tc>
      </w:tr>
      <w:tr w:rsidR="00B60CAB" w:rsidRPr="00B60CAB" w14:paraId="0338F15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699ECE3A" w14:textId="40F7780E" w:rsidR="00E476B1" w:rsidRPr="00B60CAB" w:rsidRDefault="00E476B1"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Counselor Supervisory Philosophy Statement</w:t>
            </w:r>
          </w:p>
        </w:tc>
        <w:tc>
          <w:tcPr>
            <w:tcW w:w="4200" w:type="dxa"/>
            <w:tcBorders>
              <w:top w:val="nil"/>
              <w:left w:val="nil"/>
              <w:bottom w:val="single" w:sz="4" w:space="0" w:color="auto"/>
              <w:right w:val="single" w:sz="4" w:space="0" w:color="auto"/>
            </w:tcBorders>
            <w:shd w:val="clear" w:color="auto" w:fill="auto"/>
            <w:noWrap/>
            <w:vAlign w:val="bottom"/>
          </w:tcPr>
          <w:p w14:paraId="0C5A6748" w14:textId="542A1F22" w:rsidR="00E476B1" w:rsidRPr="00B60CAB" w:rsidRDefault="00E476B1"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100 pts</w:t>
            </w:r>
          </w:p>
        </w:tc>
      </w:tr>
      <w:tr w:rsidR="00B60CAB" w:rsidRPr="00B60CAB" w14:paraId="48A00F71"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2DE4B9B3" w14:textId="3A8ED186" w:rsidR="00E476B1" w:rsidRPr="00B60CAB" w:rsidRDefault="00E476B1"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Knowledge of Clinical Supervision Theory </w:t>
            </w:r>
          </w:p>
        </w:tc>
        <w:tc>
          <w:tcPr>
            <w:tcW w:w="4200" w:type="dxa"/>
            <w:tcBorders>
              <w:top w:val="nil"/>
              <w:left w:val="nil"/>
              <w:bottom w:val="single" w:sz="4" w:space="0" w:color="auto"/>
              <w:right w:val="single" w:sz="4" w:space="0" w:color="auto"/>
            </w:tcBorders>
            <w:shd w:val="clear" w:color="auto" w:fill="auto"/>
            <w:noWrap/>
            <w:vAlign w:val="bottom"/>
          </w:tcPr>
          <w:p w14:paraId="3AB4E41D" w14:textId="6661E20E" w:rsidR="00E476B1" w:rsidRPr="00B60CAB" w:rsidRDefault="00E476B1"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100 pts</w:t>
            </w:r>
          </w:p>
        </w:tc>
      </w:tr>
      <w:tr w:rsidR="00B60CAB" w:rsidRPr="00B60CAB" w14:paraId="1D2D29C0"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2832BB4E" w14:textId="3F7D32E6" w:rsidR="001D46BB" w:rsidRPr="00B60CAB" w:rsidRDefault="00E476B1"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Legal, Ethical, and Multicultural Issues in Supervision paper</w:t>
            </w:r>
          </w:p>
        </w:tc>
        <w:tc>
          <w:tcPr>
            <w:tcW w:w="4200" w:type="dxa"/>
            <w:tcBorders>
              <w:top w:val="nil"/>
              <w:left w:val="nil"/>
              <w:bottom w:val="single" w:sz="4" w:space="0" w:color="auto"/>
              <w:right w:val="single" w:sz="4" w:space="0" w:color="auto"/>
            </w:tcBorders>
            <w:shd w:val="clear" w:color="auto" w:fill="auto"/>
            <w:noWrap/>
            <w:vAlign w:val="bottom"/>
            <w:hideMark/>
          </w:tcPr>
          <w:p w14:paraId="3D4863E5" w14:textId="167A4403" w:rsidR="001D46BB" w:rsidRPr="00B60CAB" w:rsidRDefault="00E476B1"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w:t>
            </w:r>
            <w:r w:rsidR="001D46BB" w:rsidRPr="00B60CAB">
              <w:rPr>
                <w:rFonts w:ascii="Times New Roman" w:eastAsia="Times New Roman" w:hAnsi="Times New Roman" w:cs="Times New Roman"/>
                <w:color w:val="000000" w:themeColor="text1"/>
              </w:rPr>
              <w:t>0 pts</w:t>
            </w:r>
          </w:p>
        </w:tc>
      </w:tr>
      <w:tr w:rsidR="00B60CAB" w:rsidRPr="00B60CAB" w14:paraId="6AF16AA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68A77141" w14:textId="5BCFD8EF" w:rsidR="001D46BB" w:rsidRPr="00B60CAB" w:rsidRDefault="00A51557" w:rsidP="00E84968">
            <w:pPr>
              <w:rPr>
                <w:rFonts w:ascii="Times New Roman" w:eastAsia="Times New Roman" w:hAnsi="Times New Roman" w:cs="Times New Roman"/>
                <w:color w:val="000000" w:themeColor="text1"/>
              </w:rPr>
            </w:pPr>
            <w:r w:rsidRPr="00B60CAB">
              <w:rPr>
                <w:rFonts w:ascii="Times New Roman" w:hAnsi="Times New Roman"/>
                <w:color w:val="000000" w:themeColor="text1"/>
              </w:rPr>
              <w:t xml:space="preserve">Supervision </w:t>
            </w:r>
            <w:r w:rsidR="009E0737">
              <w:rPr>
                <w:rFonts w:ascii="Times New Roman" w:hAnsi="Times New Roman"/>
                <w:color w:val="000000" w:themeColor="text1"/>
              </w:rPr>
              <w:t>Proposal</w:t>
            </w:r>
          </w:p>
        </w:tc>
        <w:tc>
          <w:tcPr>
            <w:tcW w:w="4200" w:type="dxa"/>
            <w:tcBorders>
              <w:top w:val="nil"/>
              <w:left w:val="nil"/>
              <w:bottom w:val="single" w:sz="4" w:space="0" w:color="auto"/>
              <w:right w:val="single" w:sz="4" w:space="0" w:color="auto"/>
            </w:tcBorders>
            <w:shd w:val="clear" w:color="auto" w:fill="auto"/>
            <w:noWrap/>
            <w:vAlign w:val="bottom"/>
            <w:hideMark/>
          </w:tcPr>
          <w:p w14:paraId="7AB0C7E4" w14:textId="592D8A90" w:rsidR="001D46BB" w:rsidRPr="00B60CAB" w:rsidRDefault="009E0737" w:rsidP="00E84968">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00AA57F4" w:rsidRPr="00B60CAB">
              <w:rPr>
                <w:rFonts w:ascii="Times New Roman" w:eastAsia="Times New Roman" w:hAnsi="Times New Roman" w:cs="Times New Roman"/>
                <w:color w:val="000000" w:themeColor="text1"/>
              </w:rPr>
              <w:t>0</w:t>
            </w:r>
            <w:r w:rsidR="001D46BB" w:rsidRPr="00B60CAB">
              <w:rPr>
                <w:rFonts w:ascii="Times New Roman" w:eastAsia="Times New Roman" w:hAnsi="Times New Roman" w:cs="Times New Roman"/>
                <w:color w:val="000000" w:themeColor="text1"/>
              </w:rPr>
              <w:t>0 pts</w:t>
            </w:r>
          </w:p>
        </w:tc>
      </w:tr>
      <w:tr w:rsidR="00B60CAB" w:rsidRPr="00B60CAB" w14:paraId="32AC74B3"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4A94F64F" w14:textId="43A6845D" w:rsidR="001D46BB" w:rsidRPr="00B60CAB" w:rsidRDefault="00AA57F4" w:rsidP="00E84968">
            <w:pPr>
              <w:rPr>
                <w:rFonts w:ascii="Times New Roman" w:eastAsia="Times New Roman" w:hAnsi="Times New Roman" w:cs="Times New Roman"/>
                <w:color w:val="000000" w:themeColor="text1"/>
              </w:rPr>
            </w:pPr>
            <w:r w:rsidRPr="00B60CAB">
              <w:rPr>
                <w:rFonts w:ascii="Times New Roman" w:eastAsia="Times New Roman" w:hAnsi="Times New Roman" w:cs="Times New Roman"/>
                <w:bCs/>
                <w:color w:val="000000" w:themeColor="text1"/>
              </w:rPr>
              <w:t>Evaluation, Remediation, and Gatekeeping in Clinical Supervision paper</w:t>
            </w:r>
          </w:p>
        </w:tc>
        <w:tc>
          <w:tcPr>
            <w:tcW w:w="4200" w:type="dxa"/>
            <w:tcBorders>
              <w:top w:val="nil"/>
              <w:left w:val="nil"/>
              <w:bottom w:val="single" w:sz="4" w:space="0" w:color="auto"/>
              <w:right w:val="single" w:sz="4" w:space="0" w:color="auto"/>
            </w:tcBorders>
            <w:shd w:val="clear" w:color="000000" w:fill="D9D9D9"/>
            <w:noWrap/>
            <w:vAlign w:val="bottom"/>
            <w:hideMark/>
          </w:tcPr>
          <w:p w14:paraId="4FBA21B8" w14:textId="783ABC89" w:rsidR="001D46BB" w:rsidRPr="00B60CAB" w:rsidRDefault="00AA57F4" w:rsidP="00E84968">
            <w:pPr>
              <w:jc w:val="right"/>
              <w:rPr>
                <w:rFonts w:ascii="Times New Roman" w:eastAsia="Times New Roman" w:hAnsi="Times New Roman" w:cs="Times New Roman"/>
                <w:color w:val="000000" w:themeColor="text1"/>
              </w:rPr>
            </w:pPr>
            <w:r w:rsidRPr="00B60CAB">
              <w:rPr>
                <w:rFonts w:ascii="Times New Roman" w:eastAsia="Times New Roman" w:hAnsi="Times New Roman" w:cs="Times New Roman"/>
                <w:color w:val="000000" w:themeColor="text1"/>
              </w:rPr>
              <w:t>100</w:t>
            </w:r>
            <w:r w:rsidR="001D46BB" w:rsidRPr="00B60CAB">
              <w:rPr>
                <w:rFonts w:ascii="Times New Roman" w:eastAsia="Times New Roman" w:hAnsi="Times New Roman" w:cs="Times New Roman"/>
                <w:color w:val="000000" w:themeColor="text1"/>
              </w:rPr>
              <w:t xml:space="preserve"> pts </w:t>
            </w:r>
          </w:p>
        </w:tc>
      </w:tr>
      <w:tr w:rsidR="00B60CAB" w:rsidRPr="00B60CAB" w14:paraId="3A2B11D3"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1D05BD3D" w14:textId="2E8AF779" w:rsidR="001D46BB" w:rsidRPr="00B60CAB" w:rsidRDefault="006C5AB2" w:rsidP="00E84968">
            <w:pPr>
              <w:rPr>
                <w:rFonts w:ascii="Times New Roman" w:eastAsia="Times New Roman" w:hAnsi="Times New Roman" w:cs="Times New Roman"/>
                <w:color w:val="000000" w:themeColor="text1"/>
              </w:rPr>
            </w:pPr>
            <w:r w:rsidRPr="00B60CAB">
              <w:rPr>
                <w:rFonts w:ascii="Times New Roman" w:hAnsi="Times New Roman" w:cs="Times New Roman"/>
                <w:color w:val="000000" w:themeColor="text1"/>
              </w:rPr>
              <w:t>Supervision Training</w:t>
            </w:r>
          </w:p>
        </w:tc>
        <w:tc>
          <w:tcPr>
            <w:tcW w:w="4200" w:type="dxa"/>
            <w:tcBorders>
              <w:top w:val="nil"/>
              <w:left w:val="nil"/>
              <w:bottom w:val="single" w:sz="4" w:space="0" w:color="auto"/>
              <w:right w:val="single" w:sz="4" w:space="0" w:color="auto"/>
            </w:tcBorders>
            <w:shd w:val="clear" w:color="auto" w:fill="auto"/>
            <w:noWrap/>
            <w:vAlign w:val="bottom"/>
            <w:hideMark/>
          </w:tcPr>
          <w:p w14:paraId="00398835" w14:textId="30E906F9" w:rsidR="001D46BB" w:rsidRPr="00B60CAB" w:rsidRDefault="009E0737" w:rsidP="00E84968">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1D46BB" w:rsidRPr="00B60CAB">
              <w:rPr>
                <w:rFonts w:ascii="Times New Roman" w:eastAsia="Times New Roman" w:hAnsi="Times New Roman" w:cs="Times New Roman"/>
                <w:color w:val="000000" w:themeColor="text1"/>
              </w:rPr>
              <w:t>00 pts</w:t>
            </w:r>
          </w:p>
        </w:tc>
      </w:tr>
      <w:tr w:rsidR="00B60CAB" w:rsidRPr="00B60CAB" w14:paraId="3F84C836"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2157AAD1" w14:textId="7E838D99" w:rsidR="001D46BB" w:rsidRPr="00B60CAB" w:rsidRDefault="00AA57F4" w:rsidP="00E84968">
            <w:pPr>
              <w:rPr>
                <w:rFonts w:ascii="Times New Roman" w:eastAsia="Times New Roman" w:hAnsi="Times New Roman" w:cs="Times New Roman"/>
                <w:b/>
                <w:color w:val="000000" w:themeColor="text1"/>
              </w:rPr>
            </w:pPr>
            <w:r w:rsidRPr="00B60CAB">
              <w:rPr>
                <w:rFonts w:ascii="Times New Roman" w:eastAsia="Times New Roman" w:hAnsi="Times New Roman" w:cs="Times New Roman"/>
                <w:b/>
                <w:color w:val="000000" w:themeColor="text1"/>
              </w:rPr>
              <w:t xml:space="preserve">Supervision Project </w:t>
            </w:r>
            <w:r w:rsidR="001D46BB" w:rsidRPr="00B60CAB">
              <w:rPr>
                <w:rFonts w:ascii="Times New Roman" w:eastAsia="Times New Roman" w:hAnsi="Times New Roman" w:cs="Times New Roman"/>
                <w:b/>
                <w:color w:val="000000" w:themeColor="text1"/>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3B40C9A6" w14:textId="5BEC2FD8" w:rsidR="001D46BB" w:rsidRPr="00B60CAB" w:rsidRDefault="005E1165" w:rsidP="00E84968">
            <w:pPr>
              <w:jc w:val="right"/>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w:t>
            </w:r>
            <w:r w:rsidR="00AA57F4" w:rsidRPr="00B60CAB">
              <w:rPr>
                <w:rFonts w:ascii="Times New Roman" w:eastAsia="Times New Roman" w:hAnsi="Times New Roman" w:cs="Times New Roman"/>
                <w:b/>
                <w:color w:val="000000" w:themeColor="text1"/>
              </w:rPr>
              <w:t>00</w:t>
            </w:r>
            <w:r w:rsidR="001D46BB" w:rsidRPr="00B60CAB">
              <w:rPr>
                <w:rFonts w:ascii="Times New Roman" w:eastAsia="Times New Roman" w:hAnsi="Times New Roman" w:cs="Times New Roman"/>
                <w:b/>
                <w:color w:val="000000" w:themeColor="text1"/>
              </w:rPr>
              <w:t xml:space="preserve"> pts </w:t>
            </w:r>
          </w:p>
        </w:tc>
      </w:tr>
    </w:tbl>
    <w:p w14:paraId="64019077" w14:textId="77777777" w:rsidR="001D46BB" w:rsidRPr="00B60CAB" w:rsidRDefault="001D46BB" w:rsidP="001D46BB">
      <w:pPr>
        <w:spacing w:before="100" w:beforeAutospacing="1" w:after="100" w:afterAutospacing="1"/>
        <w:rPr>
          <w:rFonts w:ascii="Times New Roman" w:eastAsia="Times New Roman" w:hAnsi="Times New Roman" w:cs="Times New Roman"/>
          <w:b/>
          <w:bCs/>
          <w:color w:val="000000" w:themeColor="text1"/>
        </w:rPr>
      </w:pPr>
      <w:r w:rsidRPr="00B60CAB">
        <w:rPr>
          <w:rFonts w:ascii="Times New Roman" w:eastAsia="Times New Roman" w:hAnsi="Times New Roman" w:cs="Times New Roman"/>
          <w:b/>
          <w:color w:val="000000" w:themeColor="text1"/>
        </w:rPr>
        <w:t xml:space="preserve">Grading Scale </w:t>
      </w:r>
      <w:r w:rsidRPr="00B60CAB">
        <w:rPr>
          <w:rFonts w:ascii="Times New Roman" w:eastAsia="Times New Roman" w:hAnsi="Times New Roman" w:cs="Times New Roman"/>
          <w:b/>
          <w:bCs/>
          <w:color w:val="000000" w:themeColor="text1"/>
        </w:rPr>
        <w:tab/>
      </w:r>
    </w:p>
    <w:tbl>
      <w:tblPr>
        <w:tblW w:w="3330" w:type="dxa"/>
        <w:tblInd w:w="468" w:type="dxa"/>
        <w:tblLayout w:type="fixed"/>
        <w:tblLook w:val="04A0" w:firstRow="1" w:lastRow="0" w:firstColumn="1" w:lastColumn="0" w:noHBand="0" w:noVBand="1"/>
      </w:tblPr>
      <w:tblGrid>
        <w:gridCol w:w="1777"/>
        <w:gridCol w:w="1553"/>
      </w:tblGrid>
      <w:tr w:rsidR="00B60CAB" w:rsidRPr="00B60CAB" w14:paraId="75C20A8D" w14:textId="77777777" w:rsidTr="00E84968">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FEB2"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AC7DC"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C+ = 79-75%</w:t>
            </w:r>
          </w:p>
        </w:tc>
      </w:tr>
      <w:tr w:rsidR="00B60CAB" w:rsidRPr="00B60CAB" w14:paraId="00BBE20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01BB5F0"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321F95A0"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C = 74-70%</w:t>
            </w:r>
          </w:p>
        </w:tc>
      </w:tr>
      <w:tr w:rsidR="00B60CAB" w:rsidRPr="00B60CAB" w14:paraId="6A63C496"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2DA3A1F"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48F49778"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D = 69-60%</w:t>
            </w:r>
          </w:p>
        </w:tc>
      </w:tr>
      <w:tr w:rsidR="00B60CAB" w:rsidRPr="00B60CAB" w14:paraId="62A3AC4F"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079A136"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252A4B9E"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F = 59 - 0%</w:t>
            </w:r>
          </w:p>
        </w:tc>
      </w:tr>
      <w:tr w:rsidR="00B60CAB" w:rsidRPr="00B60CAB" w14:paraId="01625CA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C165094"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F1E1D99" w14:textId="77777777" w:rsidR="001D46BB" w:rsidRPr="00B60CAB" w:rsidRDefault="001D46BB" w:rsidP="00E84968">
            <w:pPr>
              <w:rPr>
                <w:rFonts w:ascii="Times New Roman" w:eastAsia="Times New Roman" w:hAnsi="Times New Roman"/>
                <w:color w:val="000000" w:themeColor="text1"/>
              </w:rPr>
            </w:pPr>
            <w:r w:rsidRPr="00B60CAB">
              <w:rPr>
                <w:rFonts w:ascii="Times New Roman" w:eastAsia="Times New Roman" w:hAnsi="Times New Roman"/>
                <w:color w:val="000000" w:themeColor="text1"/>
              </w:rPr>
              <w:t> </w:t>
            </w:r>
          </w:p>
        </w:tc>
      </w:tr>
    </w:tbl>
    <w:p w14:paraId="35889BD4" w14:textId="77777777" w:rsidR="001D46BB" w:rsidRPr="00B60CAB" w:rsidRDefault="001D46BB" w:rsidP="001D46BB">
      <w:pPr>
        <w:spacing w:before="100" w:beforeAutospacing="1" w:after="100" w:afterAutospacing="1"/>
        <w:rPr>
          <w:rFonts w:ascii="Times New Roman" w:eastAsia="Times New Roman" w:hAnsi="Times New Roman" w:cs="Times New Roman"/>
          <w:b/>
          <w:bCs/>
          <w:color w:val="000000" w:themeColor="text1"/>
        </w:rPr>
      </w:pPr>
      <w:r w:rsidRPr="00B60CAB">
        <w:rPr>
          <w:rFonts w:ascii="Times New Roman" w:hAnsi="Times New Roman" w:cs="Times New Roman"/>
          <w:b/>
          <w:i/>
          <w:color w:val="000000" w:themeColor="text1"/>
        </w:rPr>
        <w:t xml:space="preserve">All late assignments will receive a 5% grade reduction per day. Assignments that are not submitted within the week that they are due will not be accepted. </w:t>
      </w:r>
    </w:p>
    <w:p w14:paraId="54CED9D9" w14:textId="77777777" w:rsidR="001D46BB" w:rsidRPr="00B60CAB" w:rsidRDefault="001D46BB" w:rsidP="001D46BB">
      <w:pPr>
        <w:numPr>
          <w:ilvl w:val="0"/>
          <w:numId w:val="1"/>
        </w:numPr>
        <w:tabs>
          <w:tab w:val="num" w:pos="360"/>
        </w:tabs>
        <w:ind w:hanging="900"/>
        <w:rPr>
          <w:rFonts w:ascii="Times New Roman" w:hAnsi="Times New Roman" w:cs="Times New Roman"/>
          <w:b/>
          <w:color w:val="000000" w:themeColor="text1"/>
        </w:rPr>
      </w:pPr>
      <w:r w:rsidRPr="00B60CAB">
        <w:rPr>
          <w:rFonts w:ascii="Times New Roman" w:hAnsi="Times New Roman" w:cs="Times New Roman"/>
          <w:b/>
          <w:color w:val="000000" w:themeColor="text1"/>
        </w:rPr>
        <w:t xml:space="preserve">          Class Policy Statements:</w:t>
      </w:r>
    </w:p>
    <w:p w14:paraId="1E884A3A" w14:textId="54865A1B" w:rsidR="001D46BB" w:rsidRPr="00B60CAB" w:rsidRDefault="001D46BB" w:rsidP="001D46BB">
      <w:pPr>
        <w:numPr>
          <w:ilvl w:val="1"/>
          <w:numId w:val="1"/>
        </w:numPr>
        <w:rPr>
          <w:rFonts w:ascii="Times New Roman" w:hAnsi="Times New Roman" w:cs="Times New Roman"/>
          <w:color w:val="000000" w:themeColor="text1"/>
        </w:rPr>
      </w:pPr>
      <w:r w:rsidRPr="00B60CAB">
        <w:rPr>
          <w:rFonts w:ascii="Times New Roman" w:hAnsi="Times New Roman" w:cs="Times New Roman"/>
          <w:color w:val="000000" w:themeColor="text1"/>
          <w:u w:val="single"/>
        </w:rPr>
        <w:t>Attendance:</w:t>
      </w:r>
      <w:r w:rsidRPr="00B60CAB">
        <w:rPr>
          <w:rFonts w:ascii="Times New Roman" w:hAnsi="Times New Roman" w:cs="Times New Roman"/>
          <w:color w:val="000000" w:themeColor="text1"/>
        </w:rPr>
        <w:t xml:space="preserve"> </w:t>
      </w:r>
      <w:r w:rsidR="007B2CAE" w:rsidRPr="00B60CAB">
        <w:rPr>
          <w:rFonts w:ascii="Times New Roman" w:hAnsi="Times New Roman" w:cs="Times New Roman"/>
          <w:color w:val="000000" w:themeColor="text1"/>
        </w:rPr>
        <w:t>A</w:t>
      </w:r>
      <w:r w:rsidRPr="00B60CAB">
        <w:rPr>
          <w:rFonts w:ascii="Times New Roman" w:hAnsi="Times New Roman" w:cs="Times New Roman"/>
          <w:color w:val="000000" w:themeColor="text1"/>
        </w:rPr>
        <w:t xml:space="preserve">ttendance is required. Students are expected to attend all class meetings and participate in all classroom exercises. </w:t>
      </w:r>
    </w:p>
    <w:p w14:paraId="6D94583A" w14:textId="1876E784"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Excused Absences: </w:t>
      </w:r>
      <w:r w:rsidRPr="00B60CAB">
        <w:rPr>
          <w:rFonts w:ascii="Times New Roman" w:hAnsi="Times New Roman" w:cs="Times New Roman"/>
          <w:color w:val="000000" w:themeColor="text1"/>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t>
      </w:r>
      <w:r w:rsidRPr="00B60CAB">
        <w:rPr>
          <w:rFonts w:ascii="Times New Roman" w:hAnsi="Times New Roman" w:cs="Times New Roman"/>
          <w:color w:val="000000" w:themeColor="text1"/>
        </w:rPr>
        <w:lastRenderedPageBreak/>
        <w:t xml:space="preserve">When feasible, the student must notify the instructor prior to the occurrence of any excused absences, but in no </w:t>
      </w:r>
      <w:r w:rsidR="00B96BD5" w:rsidRPr="00B60CAB">
        <w:rPr>
          <w:rFonts w:ascii="Times New Roman" w:hAnsi="Times New Roman" w:cs="Times New Roman"/>
          <w:color w:val="000000" w:themeColor="text1"/>
        </w:rPr>
        <w:t>case,</w:t>
      </w:r>
      <w:r w:rsidRPr="00B60CAB">
        <w:rPr>
          <w:rFonts w:ascii="Times New Roman" w:hAnsi="Times New Roman" w:cs="Times New Roman"/>
          <w:color w:val="000000" w:themeColor="text1"/>
        </w:rPr>
        <w:t xml:space="preserve"> shall notification occur more than once a week after the absence. Appropriate documentation for all excused absences is required. Please see the </w:t>
      </w:r>
      <w:r w:rsidRPr="00B60CAB">
        <w:rPr>
          <w:rFonts w:ascii="Times New Roman" w:hAnsi="Times New Roman" w:cs="Times New Roman"/>
          <w:i/>
          <w:color w:val="000000" w:themeColor="text1"/>
        </w:rPr>
        <w:t xml:space="preserve">Student </w:t>
      </w:r>
      <w:proofErr w:type="spellStart"/>
      <w:r w:rsidRPr="00B60CAB">
        <w:rPr>
          <w:rFonts w:ascii="Times New Roman" w:hAnsi="Times New Roman" w:cs="Times New Roman"/>
          <w:i/>
          <w:color w:val="000000" w:themeColor="text1"/>
        </w:rPr>
        <w:t>EPolicy</w:t>
      </w:r>
      <w:proofErr w:type="spellEnd"/>
      <w:r w:rsidRPr="00B60CAB">
        <w:rPr>
          <w:rFonts w:ascii="Times New Roman" w:hAnsi="Times New Roman" w:cs="Times New Roman"/>
          <w:i/>
          <w:color w:val="000000" w:themeColor="text1"/>
        </w:rPr>
        <w:t xml:space="preserve"> Handbook</w:t>
      </w:r>
      <w:r w:rsidRPr="00B60CAB">
        <w:rPr>
          <w:rFonts w:ascii="Times New Roman" w:hAnsi="Times New Roman" w:cs="Times New Roman"/>
          <w:color w:val="000000" w:themeColor="text1"/>
        </w:rPr>
        <w:t xml:space="preserve"> at </w:t>
      </w:r>
      <w:hyperlink r:id="rId5" w:history="1">
        <w:r w:rsidRPr="00B60CAB">
          <w:rPr>
            <w:rFonts w:ascii="Times New Roman" w:hAnsi="Times New Roman" w:cs="Times New Roman"/>
            <w:color w:val="000000" w:themeColor="text1"/>
          </w:rPr>
          <w:t>www.auburn.edu/studentpolicies</w:t>
        </w:r>
      </w:hyperlink>
      <w:r w:rsidRPr="00B60CAB">
        <w:rPr>
          <w:rFonts w:ascii="Times New Roman" w:hAnsi="Times New Roman" w:cs="Times New Roman"/>
          <w:color w:val="000000" w:themeColor="text1"/>
        </w:rPr>
        <w:t xml:space="preserve"> for more information on excused absences. </w:t>
      </w:r>
    </w:p>
    <w:p w14:paraId="6F099C02" w14:textId="6D38344E" w:rsidR="001D46BB" w:rsidRPr="00B60CAB" w:rsidRDefault="001D46BB" w:rsidP="00ED2BF2">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Make-Up Policy: </w:t>
      </w:r>
      <w:r w:rsidR="00073DF5" w:rsidRPr="00B60CAB">
        <w:rPr>
          <w:rFonts w:ascii="Times New Roman" w:hAnsi="Times New Roman" w:cs="Times New Roman"/>
          <w:color w:val="000000" w:themeColor="text1"/>
        </w:rPr>
        <w:t>All late assignments will receive a 5% grade reduction per day.  Assignments that are not submitted within the week that they are due will not be accepted.</w:t>
      </w:r>
      <w:r w:rsidRPr="00B60CAB">
        <w:rPr>
          <w:rFonts w:ascii="Times New Roman" w:hAnsi="Times New Roman" w:cs="Times New Roman"/>
          <w:color w:val="000000" w:themeColor="text1"/>
        </w:rPr>
        <w:t xml:space="preserve"> </w:t>
      </w:r>
    </w:p>
    <w:p w14:paraId="5EB2EB24" w14:textId="77777777"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Academic Honesty: </w:t>
      </w:r>
      <w:r w:rsidRPr="00B60CAB">
        <w:rPr>
          <w:rFonts w:ascii="Times New Roman" w:hAnsi="Times New Roman" w:cs="Times New Roman"/>
          <w:color w:val="000000" w:themeColor="text1"/>
        </w:rPr>
        <w:t xml:space="preserve">All portions of the Auburn University student academic honesty code (Title XII) found in the </w:t>
      </w:r>
      <w:r w:rsidRPr="00B60CAB">
        <w:rPr>
          <w:rFonts w:ascii="Times New Roman" w:hAnsi="Times New Roman" w:cs="Times New Roman"/>
          <w:i/>
          <w:color w:val="000000" w:themeColor="text1"/>
        </w:rPr>
        <w:t xml:space="preserve">Student </w:t>
      </w:r>
      <w:proofErr w:type="spellStart"/>
      <w:r w:rsidRPr="00B60CAB">
        <w:rPr>
          <w:rFonts w:ascii="Times New Roman" w:hAnsi="Times New Roman" w:cs="Times New Roman"/>
          <w:i/>
          <w:color w:val="000000" w:themeColor="text1"/>
        </w:rPr>
        <w:t>EPolicy</w:t>
      </w:r>
      <w:proofErr w:type="spellEnd"/>
      <w:r w:rsidRPr="00B60CAB">
        <w:rPr>
          <w:rFonts w:ascii="Times New Roman" w:hAnsi="Times New Roman" w:cs="Times New Roman"/>
          <w:i/>
          <w:color w:val="000000" w:themeColor="text1"/>
        </w:rPr>
        <w:t xml:space="preserve"> Handbook </w:t>
      </w:r>
      <w:r w:rsidRPr="00B60CAB">
        <w:rPr>
          <w:rFonts w:ascii="Times New Roman" w:hAnsi="Times New Roman" w:cs="Times New Roman"/>
          <w:color w:val="000000" w:themeColor="text1"/>
        </w:rPr>
        <w:t xml:space="preserve">will apply to university courses. All academic honesty violations or alleged violations of the SGA Code of Laws will be reported to the Office of the Provost, which will then refer the case to the Academic Honesty Committee. </w:t>
      </w:r>
    </w:p>
    <w:p w14:paraId="10F3AC02" w14:textId="77777777"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Disability Accommodations: </w:t>
      </w:r>
      <w:r w:rsidRPr="00B60CAB">
        <w:rPr>
          <w:rFonts w:ascii="Times New Roman" w:hAnsi="Times New Roman" w:cs="Times New Roman"/>
          <w:color w:val="000000" w:themeColor="text1"/>
        </w:rPr>
        <w:t xml:space="preserve">Students who need special accommodations should make an appointment to discuss the “Accommodation Memo” during office hours as soon as possible. If you do not have an Accommodation Memo, </w:t>
      </w:r>
      <w:hyperlink r:id="rId6" w:history="1">
        <w:r w:rsidRPr="00B60CAB">
          <w:rPr>
            <w:rStyle w:val="Hyperlink"/>
            <w:rFonts w:ascii="Times New Roman" w:hAnsi="Times New Roman" w:cs="Times New Roman"/>
            <w:bCs/>
            <w:i/>
            <w:color w:val="000000" w:themeColor="text1"/>
          </w:rPr>
          <w:t>Office of Accessibility</w:t>
        </w:r>
        <w:r w:rsidRPr="00B60CAB">
          <w:rPr>
            <w:rStyle w:val="Hyperlink"/>
            <w:rFonts w:ascii="Times New Roman" w:hAnsi="Times New Roman" w:cs="Times New Roman"/>
            <w:b/>
            <w:bCs/>
            <w:color w:val="000000" w:themeColor="text1"/>
          </w:rPr>
          <w:t xml:space="preserve"> </w:t>
        </w:r>
        <w:r w:rsidRPr="00B60CAB">
          <w:rPr>
            <w:rStyle w:val="Hyperlink"/>
            <w:rFonts w:ascii="Times New Roman" w:hAnsi="Times New Roman" w:cs="Times New Roman"/>
            <w:bCs/>
            <w:color w:val="000000" w:themeColor="text1"/>
          </w:rPr>
          <w:t xml:space="preserve">at https://fp.auburn.edu/disability/ </w:t>
        </w:r>
      </w:hyperlink>
      <w:r w:rsidRPr="00B60CAB">
        <w:rPr>
          <w:rFonts w:ascii="Times New Roman" w:hAnsi="Times New Roman" w:cs="Times New Roman"/>
          <w:color w:val="000000" w:themeColor="text1"/>
        </w:rPr>
        <w:t>at 1228 Haley Center, 844-2096 (V/TT).Telephone: (334)844-2096 (Voice T/O).</w:t>
      </w:r>
    </w:p>
    <w:p w14:paraId="6F1A79BA" w14:textId="4B74779D"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Course Contingency: </w:t>
      </w:r>
      <w:r w:rsidRPr="00B60CAB">
        <w:rPr>
          <w:rFonts w:ascii="Times New Roman" w:hAnsi="Times New Roman" w:cs="Times New Roman"/>
          <w:color w:val="000000" w:themeColor="text1"/>
        </w:rPr>
        <w:t xml:space="preserve">If normal class and/or </w:t>
      </w:r>
      <w:r w:rsidR="00AB2991" w:rsidRPr="00B60CAB">
        <w:rPr>
          <w:rFonts w:ascii="Times New Roman" w:hAnsi="Times New Roman" w:cs="Times New Roman"/>
          <w:color w:val="000000" w:themeColor="text1"/>
        </w:rPr>
        <w:t>class</w:t>
      </w:r>
      <w:r w:rsidRPr="00B60CAB">
        <w:rPr>
          <w:rFonts w:ascii="Times New Roman" w:hAnsi="Times New Roman" w:cs="Times New Roman"/>
          <w:color w:val="000000" w:themeColor="text1"/>
        </w:rPr>
        <w:t xml:space="preserve">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BCCCD4" w14:textId="77777777" w:rsidR="001D46BB" w:rsidRPr="00B60CAB" w:rsidRDefault="001D46BB" w:rsidP="001D46BB">
      <w:pPr>
        <w:numPr>
          <w:ilvl w:val="1"/>
          <w:numId w:val="1"/>
        </w:numPr>
        <w:rPr>
          <w:rFonts w:ascii="Times New Roman" w:hAnsi="Times New Roman" w:cs="Times New Roman"/>
          <w:color w:val="000000" w:themeColor="text1"/>
          <w:u w:val="single"/>
        </w:rPr>
      </w:pPr>
      <w:r w:rsidRPr="00B60CAB">
        <w:rPr>
          <w:rFonts w:ascii="Times New Roman" w:hAnsi="Times New Roman" w:cs="Times New Roman"/>
          <w:color w:val="000000" w:themeColor="text1"/>
          <w:u w:val="single"/>
        </w:rPr>
        <w:t xml:space="preserve">Professionalism: </w:t>
      </w:r>
      <w:r w:rsidRPr="00B60CAB">
        <w:rPr>
          <w:rFonts w:ascii="Times New Roman" w:hAnsi="Times New Roman" w:cs="Times New Roman"/>
          <w:color w:val="000000" w:themeColor="text1"/>
        </w:rPr>
        <w:t>As faculty, staff, and students interact in professional settings, they are expected to demonstrate professional behaviors as defined in the College’s conceptual framework. These professional commitments or dispositions are listed below:</w:t>
      </w:r>
    </w:p>
    <w:p w14:paraId="170ACF63"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Engage in responsible and ethical professional practices</w:t>
      </w:r>
    </w:p>
    <w:p w14:paraId="14C2D1CC"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Contribute to collaborative learning communities</w:t>
      </w:r>
    </w:p>
    <w:p w14:paraId="10F747DE"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Demonstrate a commitment to diversity</w:t>
      </w:r>
    </w:p>
    <w:p w14:paraId="798CD16F" w14:textId="77777777" w:rsidR="001D46BB" w:rsidRPr="00B60CAB" w:rsidRDefault="001D46BB" w:rsidP="001D46BB">
      <w:pPr>
        <w:ind w:left="2160" w:firstLine="547"/>
        <w:rPr>
          <w:rFonts w:ascii="Times New Roman" w:hAnsi="Times New Roman" w:cs="Times New Roman"/>
          <w:color w:val="000000" w:themeColor="text1"/>
        </w:rPr>
      </w:pPr>
      <w:r w:rsidRPr="00B60CAB">
        <w:rPr>
          <w:rFonts w:ascii="Times New Roman" w:hAnsi="Times New Roman" w:cs="Times New Roman"/>
          <w:color w:val="000000" w:themeColor="text1"/>
        </w:rPr>
        <w:t xml:space="preserve">Model and nurture intellectual vitality </w:t>
      </w:r>
    </w:p>
    <w:p w14:paraId="77B0C1D2" w14:textId="77777777" w:rsidR="001D46BB" w:rsidRPr="00B60CAB" w:rsidRDefault="001D46BB" w:rsidP="007475CA">
      <w:pPr>
        <w:rPr>
          <w:rFonts w:ascii="Times New Roman" w:hAnsi="Times New Roman" w:cs="Times New Roman"/>
          <w:b/>
          <w:color w:val="000000" w:themeColor="text1"/>
        </w:rPr>
      </w:pPr>
    </w:p>
    <w:p w14:paraId="53089531" w14:textId="77777777" w:rsidR="001D46BB" w:rsidRPr="00B60CAB" w:rsidRDefault="001D46BB" w:rsidP="001D46BB">
      <w:pPr>
        <w:numPr>
          <w:ilvl w:val="0"/>
          <w:numId w:val="1"/>
        </w:numPr>
        <w:spacing w:after="200"/>
        <w:ind w:left="180" w:hanging="180"/>
        <w:rPr>
          <w:rFonts w:ascii="Times New Roman" w:hAnsi="Times New Roman" w:cs="Times New Roman"/>
          <w:b/>
          <w:color w:val="000000" w:themeColor="text1"/>
        </w:rPr>
      </w:pPr>
      <w:r w:rsidRPr="00B60CAB">
        <w:rPr>
          <w:rFonts w:ascii="Times New Roman" w:hAnsi="Times New Roman" w:cs="Times New Roman"/>
          <w:b/>
          <w:color w:val="000000" w:themeColor="text1"/>
        </w:rPr>
        <w:t xml:space="preserve">       Justification for Graduate Credit:  </w:t>
      </w:r>
    </w:p>
    <w:p w14:paraId="69FA3526" w14:textId="27DACF96" w:rsidR="00345490" w:rsidRPr="00B60CAB" w:rsidRDefault="001D46BB" w:rsidP="00A06071">
      <w:pPr>
        <w:ind w:left="900"/>
        <w:rPr>
          <w:rFonts w:ascii="Times New Roman" w:hAnsi="Times New Roman" w:cs="Times New Roman"/>
          <w:color w:val="000000" w:themeColor="text1"/>
        </w:rPr>
      </w:pPr>
      <w:r w:rsidRPr="00B60CAB">
        <w:rPr>
          <w:rFonts w:ascii="Times New Roman" w:hAnsi="Times New Roman" w:cs="Times New Roman"/>
          <w:color w:val="000000" w:themeColor="text1"/>
        </w:rPr>
        <w:t>This course includes advanced content on pedagogical methods in counselor education.  This includes content as specified by the Council for the Accreditation of Counseling and Related Programs (CACREP, 20</w:t>
      </w:r>
      <w:r w:rsidR="00B55AD3">
        <w:rPr>
          <w:rFonts w:ascii="Times New Roman" w:hAnsi="Times New Roman" w:cs="Times New Roman"/>
          <w:color w:val="000000" w:themeColor="text1"/>
        </w:rPr>
        <w:t>16</w:t>
      </w:r>
      <w:r w:rsidRPr="00B60CAB">
        <w:rPr>
          <w:rFonts w:ascii="Times New Roman" w:hAnsi="Times New Roman" w:cs="Times New Roman"/>
          <w:color w:val="000000" w:themeColor="text1"/>
        </w:rPr>
        <w:t xml:space="preserve">).  All academic content approved by CACREP is for advanced </w:t>
      </w:r>
      <w:r w:rsidR="006476FB" w:rsidRPr="00B60CAB">
        <w:rPr>
          <w:rFonts w:ascii="Times New Roman" w:hAnsi="Times New Roman" w:cs="Times New Roman"/>
          <w:color w:val="000000" w:themeColor="text1"/>
        </w:rPr>
        <w:t>master’s</w:t>
      </w:r>
      <w:r w:rsidRPr="00B60CAB">
        <w:rPr>
          <w:rFonts w:ascii="Times New Roman" w:hAnsi="Times New Roman" w:cs="Times New Roman"/>
          <w:color w:val="000000" w:themeColor="text1"/>
        </w:rPr>
        <w:t xml:space="preserve"> and/or Doctoral graduate study.  This includes rigorous evaluation standards of students completing the student learning outcomes specified in this syllabus.  </w:t>
      </w:r>
    </w:p>
    <w:sectPr w:rsidR="00345490" w:rsidRPr="00B60CAB"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ED6"/>
    <w:multiLevelType w:val="hybridMultilevel"/>
    <w:tmpl w:val="076AD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A2196"/>
    <w:multiLevelType w:val="hybridMultilevel"/>
    <w:tmpl w:val="810E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E80192"/>
    <w:multiLevelType w:val="hybridMultilevel"/>
    <w:tmpl w:val="FBE0767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5"/>
  </w:num>
  <w:num w:numId="3">
    <w:abstractNumId w:val="7"/>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14"/>
    <w:rsid w:val="00064096"/>
    <w:rsid w:val="000672C3"/>
    <w:rsid w:val="00073DF5"/>
    <w:rsid w:val="000830A3"/>
    <w:rsid w:val="00094C94"/>
    <w:rsid w:val="000B45C7"/>
    <w:rsid w:val="000B55DC"/>
    <w:rsid w:val="000D247A"/>
    <w:rsid w:val="000D51AB"/>
    <w:rsid w:val="000D620D"/>
    <w:rsid w:val="001061EF"/>
    <w:rsid w:val="00111C98"/>
    <w:rsid w:val="0012237E"/>
    <w:rsid w:val="0012602F"/>
    <w:rsid w:val="00146DEE"/>
    <w:rsid w:val="00162873"/>
    <w:rsid w:val="00183AFE"/>
    <w:rsid w:val="001B05EC"/>
    <w:rsid w:val="001C2F70"/>
    <w:rsid w:val="001D46BB"/>
    <w:rsid w:val="001D51DC"/>
    <w:rsid w:val="001D69DF"/>
    <w:rsid w:val="00202732"/>
    <w:rsid w:val="00261A1A"/>
    <w:rsid w:val="00270A77"/>
    <w:rsid w:val="002766D8"/>
    <w:rsid w:val="002B062E"/>
    <w:rsid w:val="002B55DC"/>
    <w:rsid w:val="002C5050"/>
    <w:rsid w:val="002E708D"/>
    <w:rsid w:val="002F0529"/>
    <w:rsid w:val="003078B7"/>
    <w:rsid w:val="00345490"/>
    <w:rsid w:val="003455DD"/>
    <w:rsid w:val="003476D9"/>
    <w:rsid w:val="00381C30"/>
    <w:rsid w:val="00385CF8"/>
    <w:rsid w:val="003C1912"/>
    <w:rsid w:val="003C3B3A"/>
    <w:rsid w:val="003C6923"/>
    <w:rsid w:val="003E1612"/>
    <w:rsid w:val="003F615F"/>
    <w:rsid w:val="003F6CB6"/>
    <w:rsid w:val="00412A1D"/>
    <w:rsid w:val="00415FAF"/>
    <w:rsid w:val="004305A9"/>
    <w:rsid w:val="00437163"/>
    <w:rsid w:val="00446F56"/>
    <w:rsid w:val="0049191C"/>
    <w:rsid w:val="004A7234"/>
    <w:rsid w:val="004B0759"/>
    <w:rsid w:val="004B73D0"/>
    <w:rsid w:val="004C01F7"/>
    <w:rsid w:val="004C1F53"/>
    <w:rsid w:val="004C2B87"/>
    <w:rsid w:val="004F4E9D"/>
    <w:rsid w:val="004F7D36"/>
    <w:rsid w:val="005021C0"/>
    <w:rsid w:val="00513DF9"/>
    <w:rsid w:val="00521201"/>
    <w:rsid w:val="005357C2"/>
    <w:rsid w:val="005456BB"/>
    <w:rsid w:val="00576F09"/>
    <w:rsid w:val="005B61F3"/>
    <w:rsid w:val="005C7560"/>
    <w:rsid w:val="005D4175"/>
    <w:rsid w:val="005E1165"/>
    <w:rsid w:val="005F15AD"/>
    <w:rsid w:val="005F196E"/>
    <w:rsid w:val="005F33CD"/>
    <w:rsid w:val="005F64F9"/>
    <w:rsid w:val="006052B2"/>
    <w:rsid w:val="006217F8"/>
    <w:rsid w:val="0063195D"/>
    <w:rsid w:val="00634A55"/>
    <w:rsid w:val="006476FB"/>
    <w:rsid w:val="006632AA"/>
    <w:rsid w:val="00676671"/>
    <w:rsid w:val="006A2990"/>
    <w:rsid w:val="006C5AB2"/>
    <w:rsid w:val="006D346A"/>
    <w:rsid w:val="006D62D9"/>
    <w:rsid w:val="006D6DE2"/>
    <w:rsid w:val="006E6BB7"/>
    <w:rsid w:val="00700F14"/>
    <w:rsid w:val="00701DBD"/>
    <w:rsid w:val="007146B3"/>
    <w:rsid w:val="007270CB"/>
    <w:rsid w:val="007347F8"/>
    <w:rsid w:val="007475CA"/>
    <w:rsid w:val="00753DED"/>
    <w:rsid w:val="007543A5"/>
    <w:rsid w:val="0077508B"/>
    <w:rsid w:val="00780763"/>
    <w:rsid w:val="00793FA2"/>
    <w:rsid w:val="007B1B42"/>
    <w:rsid w:val="007B2CAE"/>
    <w:rsid w:val="007B62B3"/>
    <w:rsid w:val="007F1E88"/>
    <w:rsid w:val="007F4072"/>
    <w:rsid w:val="007F5C29"/>
    <w:rsid w:val="008156A5"/>
    <w:rsid w:val="00817D6A"/>
    <w:rsid w:val="00836060"/>
    <w:rsid w:val="00872D65"/>
    <w:rsid w:val="00897A69"/>
    <w:rsid w:val="008B5730"/>
    <w:rsid w:val="008E4571"/>
    <w:rsid w:val="008F34C3"/>
    <w:rsid w:val="0093710F"/>
    <w:rsid w:val="009A214E"/>
    <w:rsid w:val="009B3681"/>
    <w:rsid w:val="009E0737"/>
    <w:rsid w:val="009E1CB9"/>
    <w:rsid w:val="009F5DD7"/>
    <w:rsid w:val="00A004FD"/>
    <w:rsid w:val="00A0366C"/>
    <w:rsid w:val="00A06071"/>
    <w:rsid w:val="00A1602A"/>
    <w:rsid w:val="00A51557"/>
    <w:rsid w:val="00A52C74"/>
    <w:rsid w:val="00A650AB"/>
    <w:rsid w:val="00A67A5C"/>
    <w:rsid w:val="00A67E13"/>
    <w:rsid w:val="00A82B0E"/>
    <w:rsid w:val="00AA2242"/>
    <w:rsid w:val="00AA3681"/>
    <w:rsid w:val="00AA57F4"/>
    <w:rsid w:val="00AB1369"/>
    <w:rsid w:val="00AB2991"/>
    <w:rsid w:val="00AE42CC"/>
    <w:rsid w:val="00AE54A0"/>
    <w:rsid w:val="00AE5C8E"/>
    <w:rsid w:val="00B1419D"/>
    <w:rsid w:val="00B2342E"/>
    <w:rsid w:val="00B26A3C"/>
    <w:rsid w:val="00B275EF"/>
    <w:rsid w:val="00B55AD3"/>
    <w:rsid w:val="00B60CAB"/>
    <w:rsid w:val="00B64262"/>
    <w:rsid w:val="00B72A8E"/>
    <w:rsid w:val="00B75210"/>
    <w:rsid w:val="00B86B55"/>
    <w:rsid w:val="00B96BD5"/>
    <w:rsid w:val="00BA2AE4"/>
    <w:rsid w:val="00BA5D3C"/>
    <w:rsid w:val="00BB014C"/>
    <w:rsid w:val="00BB2221"/>
    <w:rsid w:val="00BE4F0D"/>
    <w:rsid w:val="00C16070"/>
    <w:rsid w:val="00C17B6B"/>
    <w:rsid w:val="00C34CB4"/>
    <w:rsid w:val="00C36DDB"/>
    <w:rsid w:val="00C51A41"/>
    <w:rsid w:val="00C6472B"/>
    <w:rsid w:val="00C960F7"/>
    <w:rsid w:val="00CC100B"/>
    <w:rsid w:val="00CC2406"/>
    <w:rsid w:val="00CD5779"/>
    <w:rsid w:val="00D12A9D"/>
    <w:rsid w:val="00D16F46"/>
    <w:rsid w:val="00D23FF8"/>
    <w:rsid w:val="00D32172"/>
    <w:rsid w:val="00D362BA"/>
    <w:rsid w:val="00D43394"/>
    <w:rsid w:val="00D508C4"/>
    <w:rsid w:val="00D51D2E"/>
    <w:rsid w:val="00D739C4"/>
    <w:rsid w:val="00D73B14"/>
    <w:rsid w:val="00DC3BC4"/>
    <w:rsid w:val="00DD164F"/>
    <w:rsid w:val="00DD6DB5"/>
    <w:rsid w:val="00DD759C"/>
    <w:rsid w:val="00DE1B01"/>
    <w:rsid w:val="00DF58A7"/>
    <w:rsid w:val="00E02697"/>
    <w:rsid w:val="00E33FD1"/>
    <w:rsid w:val="00E476B1"/>
    <w:rsid w:val="00E64321"/>
    <w:rsid w:val="00E707E3"/>
    <w:rsid w:val="00E90CD9"/>
    <w:rsid w:val="00E920C5"/>
    <w:rsid w:val="00E92F8F"/>
    <w:rsid w:val="00EC3AE3"/>
    <w:rsid w:val="00EE53AB"/>
    <w:rsid w:val="00F24A12"/>
    <w:rsid w:val="00F3775B"/>
    <w:rsid w:val="00F416D3"/>
    <w:rsid w:val="00F51A6D"/>
    <w:rsid w:val="00F51D2E"/>
    <w:rsid w:val="00F53ADB"/>
    <w:rsid w:val="00F65E83"/>
    <w:rsid w:val="00F709D1"/>
    <w:rsid w:val="00F74ECD"/>
    <w:rsid w:val="00F82568"/>
    <w:rsid w:val="00F827C9"/>
    <w:rsid w:val="00FB7D87"/>
    <w:rsid w:val="00FC4CAF"/>
    <w:rsid w:val="00FE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3B14"/>
    <w:rPr>
      <w:rFonts w:eastAsiaTheme="minorEastAsia"/>
    </w:rPr>
  </w:style>
  <w:style w:type="paragraph" w:styleId="Heading5">
    <w:name w:val="heading 5"/>
    <w:basedOn w:val="Normal"/>
    <w:next w:val="Normal"/>
    <w:link w:val="Heading5Char"/>
    <w:qFormat/>
    <w:rsid w:val="00D73B14"/>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3B14"/>
    <w:rPr>
      <w:rFonts w:ascii="Times New Roman" w:eastAsia="Times New Roman" w:hAnsi="Times New Roman" w:cs="Times New Roman"/>
      <w:b/>
      <w:szCs w:val="20"/>
    </w:rPr>
  </w:style>
  <w:style w:type="paragraph" w:styleId="NoSpacing">
    <w:name w:val="No Spacing"/>
    <w:basedOn w:val="Normal"/>
    <w:qFormat/>
    <w:rsid w:val="00D73B14"/>
    <w:pPr>
      <w:spacing w:before="100" w:beforeAutospacing="1" w:after="100" w:afterAutospacing="1"/>
    </w:pPr>
    <w:rPr>
      <w:rFonts w:ascii="Times New Roman" w:eastAsia="Times New Roman" w:hAnsi="Times New Roman" w:cs="Times New Roman"/>
    </w:rPr>
  </w:style>
  <w:style w:type="character" w:styleId="Strong">
    <w:name w:val="Strong"/>
    <w:qFormat/>
    <w:rsid w:val="001D46BB"/>
    <w:rPr>
      <w:b/>
      <w:bCs/>
    </w:rPr>
  </w:style>
  <w:style w:type="paragraph" w:styleId="BodyTextIndent3">
    <w:name w:val="Body Text Indent 3"/>
    <w:basedOn w:val="Normal"/>
    <w:link w:val="BodyTextIndent3Char"/>
    <w:unhideWhenUsed/>
    <w:rsid w:val="001D46B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1D46BB"/>
    <w:rPr>
      <w:rFonts w:ascii="Calibri" w:eastAsia="Calibri" w:hAnsi="Calibri" w:cs="Times New Roman"/>
      <w:sz w:val="16"/>
      <w:szCs w:val="16"/>
    </w:rPr>
  </w:style>
  <w:style w:type="character" w:styleId="Hyperlink">
    <w:name w:val="Hyperlink"/>
    <w:basedOn w:val="DefaultParagraphFont"/>
    <w:uiPriority w:val="99"/>
    <w:rsid w:val="001D46BB"/>
    <w:rPr>
      <w:color w:val="0000FF"/>
      <w:u w:val="single"/>
    </w:rPr>
  </w:style>
  <w:style w:type="paragraph" w:styleId="ListParagraph">
    <w:name w:val="List Paragraph"/>
    <w:basedOn w:val="Normal"/>
    <w:uiPriority w:val="99"/>
    <w:qFormat/>
    <w:rsid w:val="001D51DC"/>
    <w:pPr>
      <w:ind w:left="720"/>
      <w:contextualSpacing/>
    </w:pPr>
  </w:style>
  <w:style w:type="character" w:customStyle="1" w:styleId="apple-converted-space">
    <w:name w:val="apple-converted-space"/>
    <w:basedOn w:val="DefaultParagraphFont"/>
    <w:rsid w:val="00E02697"/>
  </w:style>
  <w:style w:type="paragraph" w:styleId="BodyText">
    <w:name w:val="Body Text"/>
    <w:basedOn w:val="Normal"/>
    <w:link w:val="BodyTextChar"/>
    <w:uiPriority w:val="99"/>
    <w:semiHidden/>
    <w:unhideWhenUsed/>
    <w:rsid w:val="00D16F46"/>
    <w:pPr>
      <w:spacing w:after="120"/>
    </w:pPr>
  </w:style>
  <w:style w:type="character" w:customStyle="1" w:styleId="BodyTextChar">
    <w:name w:val="Body Text Char"/>
    <w:basedOn w:val="DefaultParagraphFont"/>
    <w:link w:val="BodyText"/>
    <w:uiPriority w:val="99"/>
    <w:semiHidden/>
    <w:rsid w:val="00D16F4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2359">
      <w:bodyDiv w:val="1"/>
      <w:marLeft w:val="0"/>
      <w:marRight w:val="0"/>
      <w:marTop w:val="0"/>
      <w:marBottom w:val="0"/>
      <w:divBdr>
        <w:top w:val="none" w:sz="0" w:space="0" w:color="auto"/>
        <w:left w:val="none" w:sz="0" w:space="0" w:color="auto"/>
        <w:bottom w:val="none" w:sz="0" w:space="0" w:color="auto"/>
        <w:right w:val="none" w:sz="0" w:space="0" w:color="auto"/>
      </w:divBdr>
      <w:divsChild>
        <w:div w:id="348919247">
          <w:marLeft w:val="0"/>
          <w:marRight w:val="0"/>
          <w:marTop w:val="280"/>
          <w:marBottom w:val="280"/>
          <w:divBdr>
            <w:top w:val="none" w:sz="0" w:space="0" w:color="auto"/>
            <w:left w:val="none" w:sz="0" w:space="0" w:color="auto"/>
            <w:bottom w:val="none" w:sz="0" w:space="0" w:color="auto"/>
            <w:right w:val="none" w:sz="0" w:space="0" w:color="auto"/>
          </w:divBdr>
        </w:div>
        <w:div w:id="733552659">
          <w:marLeft w:val="0"/>
          <w:marRight w:val="0"/>
          <w:marTop w:val="280"/>
          <w:marBottom w:val="280"/>
          <w:divBdr>
            <w:top w:val="none" w:sz="0" w:space="0" w:color="auto"/>
            <w:left w:val="none" w:sz="0" w:space="0" w:color="auto"/>
            <w:bottom w:val="none" w:sz="0" w:space="0" w:color="auto"/>
            <w:right w:val="none" w:sz="0" w:space="0" w:color="auto"/>
          </w:divBdr>
        </w:div>
      </w:divsChild>
    </w:div>
    <w:div w:id="1160342849">
      <w:bodyDiv w:val="1"/>
      <w:marLeft w:val="0"/>
      <w:marRight w:val="0"/>
      <w:marTop w:val="0"/>
      <w:marBottom w:val="0"/>
      <w:divBdr>
        <w:top w:val="none" w:sz="0" w:space="0" w:color="auto"/>
        <w:left w:val="none" w:sz="0" w:space="0" w:color="auto"/>
        <w:bottom w:val="none" w:sz="0" w:space="0" w:color="auto"/>
        <w:right w:val="none" w:sz="0" w:space="0" w:color="auto"/>
      </w:divBdr>
      <w:divsChild>
        <w:div w:id="1642995966">
          <w:marLeft w:val="0"/>
          <w:marRight w:val="0"/>
          <w:marTop w:val="280"/>
          <w:marBottom w:val="280"/>
          <w:divBdr>
            <w:top w:val="none" w:sz="0" w:space="0" w:color="auto"/>
            <w:left w:val="none" w:sz="0" w:space="0" w:color="auto"/>
            <w:bottom w:val="none" w:sz="0" w:space="0" w:color="auto"/>
            <w:right w:val="none" w:sz="0" w:space="0" w:color="auto"/>
          </w:divBdr>
        </w:div>
        <w:div w:id="1217548539">
          <w:marLeft w:val="0"/>
          <w:marRight w:val="0"/>
          <w:marTop w:val="280"/>
          <w:marBottom w:val="280"/>
          <w:divBdr>
            <w:top w:val="none" w:sz="0" w:space="0" w:color="auto"/>
            <w:left w:val="none" w:sz="0" w:space="0" w:color="auto"/>
            <w:bottom w:val="none" w:sz="0" w:space="0" w:color="auto"/>
            <w:right w:val="none" w:sz="0" w:space="0" w:color="auto"/>
          </w:divBdr>
        </w:div>
      </w:divsChild>
    </w:div>
    <w:div w:id="2074039706">
      <w:bodyDiv w:val="1"/>
      <w:marLeft w:val="0"/>
      <w:marRight w:val="0"/>
      <w:marTop w:val="0"/>
      <w:marBottom w:val="0"/>
      <w:divBdr>
        <w:top w:val="none" w:sz="0" w:space="0" w:color="auto"/>
        <w:left w:val="none" w:sz="0" w:space="0" w:color="auto"/>
        <w:bottom w:val="none" w:sz="0" w:space="0" w:color="auto"/>
        <w:right w:val="none" w:sz="0" w:space="0" w:color="auto"/>
      </w:divBdr>
      <w:divsChild>
        <w:div w:id="1609703472">
          <w:marLeft w:val="0"/>
          <w:marRight w:val="0"/>
          <w:marTop w:val="280"/>
          <w:marBottom w:val="280"/>
          <w:divBdr>
            <w:top w:val="none" w:sz="0" w:space="0" w:color="auto"/>
            <w:left w:val="none" w:sz="0" w:space="0" w:color="auto"/>
            <w:bottom w:val="none" w:sz="0" w:space="0" w:color="auto"/>
            <w:right w:val="none" w:sz="0" w:space="0" w:color="auto"/>
          </w:divBdr>
        </w:div>
        <w:div w:id="1520855110">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Microsoft Office User</cp:lastModifiedBy>
  <cp:revision>10</cp:revision>
  <dcterms:created xsi:type="dcterms:W3CDTF">2020-01-14T00:13:00Z</dcterms:created>
  <dcterms:modified xsi:type="dcterms:W3CDTF">2020-05-04T18:56:00Z</dcterms:modified>
</cp:coreProperties>
</file>