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6D34FECA" w:rsidR="00063F17" w:rsidRDefault="00063F17" w:rsidP="00F16C63">
      <w:pPr>
        <w:jc w:val="center"/>
        <w:rPr>
          <w:color w:val="E36C0A" w:themeColor="accent6" w:themeShade="BF"/>
          <w:sz w:val="32"/>
        </w:rPr>
      </w:pPr>
    </w:p>
    <w:p w14:paraId="5F5D4868" w14:textId="6B47C2E5"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E32193">
        <w:rPr>
          <w:b/>
          <w:color w:val="E36C0A" w:themeColor="accent6" w:themeShade="BF"/>
          <w:sz w:val="32"/>
        </w:rPr>
        <w:t>7000</w:t>
      </w:r>
      <w:r w:rsidR="00E97D9F">
        <w:rPr>
          <w:b/>
          <w:color w:val="E36C0A" w:themeColor="accent6" w:themeShade="BF"/>
          <w:sz w:val="32"/>
        </w:rPr>
        <w:t>_</w:t>
      </w:r>
      <w:r w:rsidR="002032DA">
        <w:rPr>
          <w:b/>
          <w:color w:val="E36C0A" w:themeColor="accent6" w:themeShade="BF"/>
          <w:sz w:val="32"/>
        </w:rPr>
        <w:t>7006</w:t>
      </w:r>
      <w:r w:rsidR="00442DBD">
        <w:rPr>
          <w:b/>
          <w:color w:val="E36C0A" w:themeColor="accent6" w:themeShade="BF"/>
          <w:sz w:val="32"/>
        </w:rPr>
        <w:t xml:space="preserve"> Summer</w:t>
      </w:r>
      <w:r w:rsidR="006D21FD">
        <w:rPr>
          <w:b/>
          <w:color w:val="E36C0A" w:themeColor="accent6" w:themeShade="BF"/>
          <w:sz w:val="32"/>
        </w:rPr>
        <w:t xml:space="preserve"> 202</w:t>
      </w:r>
      <w:r w:rsidR="00C9121F">
        <w:rPr>
          <w:b/>
          <w:color w:val="E36C0A" w:themeColor="accent6" w:themeShade="BF"/>
          <w:sz w:val="32"/>
        </w:rPr>
        <w:t>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5EBAADC9" w14:textId="5FD0FA65" w:rsidR="00442DBD" w:rsidRPr="00E40A8F" w:rsidRDefault="00442DBD" w:rsidP="004A475B">
      <w:pPr>
        <w:ind w:left="2880" w:hanging="2880"/>
        <w:rPr>
          <w:color w:val="1F497D" w:themeColor="text2"/>
        </w:rPr>
      </w:pPr>
      <w:r>
        <w:rPr>
          <w:color w:val="1F497D" w:themeColor="text2"/>
        </w:rPr>
        <w:t>Room and Schedule:</w:t>
      </w:r>
      <w:r w:rsidR="00E40A8F">
        <w:rPr>
          <w:color w:val="1F497D" w:themeColor="text2"/>
        </w:rPr>
        <w:t xml:space="preserve"> </w:t>
      </w:r>
      <w:r w:rsidR="00E40A8F" w:rsidRPr="00E40A8F">
        <w:rPr>
          <w:color w:val="1F497D" w:themeColor="text2"/>
        </w:rPr>
        <w:t>Haley</w:t>
      </w:r>
      <w:r w:rsidR="00E40A8F">
        <w:rPr>
          <w:color w:val="1F497D" w:themeColor="text2"/>
        </w:rPr>
        <w:t xml:space="preserve"> Center</w:t>
      </w:r>
      <w:r w:rsidR="00E40A8F" w:rsidRPr="00E40A8F">
        <w:rPr>
          <w:color w:val="1F497D" w:themeColor="text2"/>
        </w:rPr>
        <w:t xml:space="preserve"> 2406</w:t>
      </w:r>
    </w:p>
    <w:p w14:paraId="0300A51C" w14:textId="29864080" w:rsidR="00F03A98" w:rsidRDefault="00D32E78" w:rsidP="004A475B">
      <w:pPr>
        <w:ind w:left="2880" w:hanging="2880"/>
        <w:rPr>
          <w:color w:val="1F497D" w:themeColor="text2"/>
        </w:rPr>
      </w:pPr>
      <w:r>
        <w:rPr>
          <w:color w:val="1F497D" w:themeColor="text2"/>
        </w:rPr>
        <w:t xml:space="preserve">Monday </w:t>
      </w:r>
      <w:r w:rsidR="00442DBD">
        <w:rPr>
          <w:color w:val="1F497D" w:themeColor="text2"/>
        </w:rPr>
        <w:t>5:00p.m. – 5:5</w:t>
      </w:r>
      <w:r w:rsidR="004A475B">
        <w:rPr>
          <w:color w:val="1F497D" w:themeColor="text2"/>
        </w:rPr>
        <w:t>0 p</w:t>
      </w:r>
      <w:r w:rsidR="00E97D9F">
        <w:rPr>
          <w:color w:val="1F497D" w:themeColor="text2"/>
        </w:rPr>
        <w:t>.m.</w:t>
      </w:r>
    </w:p>
    <w:p w14:paraId="0A68EB89" w14:textId="599E16F3"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346902C0" w14:textId="1BEE76A6" w:rsidR="00BD684E" w:rsidRPr="004470E7" w:rsidRDefault="008A3EA3" w:rsidP="0039234C">
      <w:pPr>
        <w:ind w:left="2880" w:hanging="2880"/>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59C89E5B" w:rsidR="00F03A98" w:rsidRDefault="00E32193" w:rsidP="00385F7B">
      <w:pPr>
        <w:adjustRightInd w:val="0"/>
        <w:contextualSpacing/>
        <w:rPr>
          <w:color w:val="000000"/>
          <w:sz w:val="22"/>
          <w:szCs w:val="22"/>
        </w:rPr>
      </w:pPr>
      <w:r>
        <w:rPr>
          <w:color w:val="000000"/>
          <w:sz w:val="22"/>
          <w:szCs w:val="22"/>
        </w:rPr>
        <w:t>This course is an orientation to teaching and learning and will give the student an opportunity to explore the Department of Curriculum and Teaching and the various graduate programs offered</w:t>
      </w:r>
      <w:r w:rsidR="00385F7B">
        <w:rPr>
          <w:color w:val="000000"/>
          <w:sz w:val="22"/>
          <w:szCs w:val="22"/>
        </w:rPr>
        <w:t xml:space="preserve"> while engaging in graduate level discourse about general topics related to curriculum and teaching</w:t>
      </w:r>
      <w:r>
        <w:rPr>
          <w:color w:val="000000"/>
          <w:sz w:val="22"/>
          <w:szCs w:val="22"/>
        </w:rPr>
        <w:t xml:space="preserve">.  Students will be guided in aspects of graduate research and will have multiple experiences to support their upcoming work in their chosen degree program.  </w:t>
      </w:r>
    </w:p>
    <w:p w14:paraId="7929F5D3" w14:textId="77777777" w:rsidR="00385F7B" w:rsidRPr="00385F7B" w:rsidRDefault="00385F7B" w:rsidP="00385F7B">
      <w:pPr>
        <w:adjustRightInd w:val="0"/>
        <w:contextualSpacing/>
        <w:rPr>
          <w:color w:val="000000"/>
          <w:sz w:val="22"/>
          <w:szCs w:val="22"/>
        </w:rPr>
      </w:pPr>
    </w:p>
    <w:p w14:paraId="2BA83088" w14:textId="77777777" w:rsidR="0039234C"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4F77AEBD" w14:textId="05AA2C44" w:rsidR="0039234C" w:rsidRDefault="0039234C" w:rsidP="0039234C">
      <w:pPr>
        <w:widowControl w:val="0"/>
        <w:autoSpaceDE w:val="0"/>
        <w:autoSpaceDN w:val="0"/>
        <w:adjustRightInd w:val="0"/>
        <w:spacing w:before="120"/>
        <w:rPr>
          <w:bCs/>
          <w:sz w:val="22"/>
          <w:szCs w:val="22"/>
        </w:rPr>
      </w:pPr>
      <w:r>
        <w:rPr>
          <w:bCs/>
          <w:sz w:val="22"/>
          <w:szCs w:val="22"/>
        </w:rPr>
        <w:t>*</w:t>
      </w:r>
      <w:r w:rsidRPr="0039234C">
        <w:rPr>
          <w:bCs/>
          <w:sz w:val="22"/>
          <w:szCs w:val="22"/>
        </w:rPr>
        <w:t xml:space="preserve">Flinders, D. &amp; Thornton, S. (Eds; 2017).  </w:t>
      </w:r>
      <w:r w:rsidRPr="0039234C">
        <w:rPr>
          <w:bCs/>
          <w:i/>
          <w:iCs/>
          <w:sz w:val="22"/>
          <w:szCs w:val="22"/>
        </w:rPr>
        <w:t xml:space="preserve">The </w:t>
      </w:r>
      <w:proofErr w:type="spellStart"/>
      <w:r w:rsidRPr="0039234C">
        <w:rPr>
          <w:bCs/>
          <w:i/>
          <w:iCs/>
          <w:sz w:val="22"/>
          <w:szCs w:val="22"/>
        </w:rPr>
        <w:t>Curriculm</w:t>
      </w:r>
      <w:proofErr w:type="spellEnd"/>
      <w:r w:rsidRPr="0039234C">
        <w:rPr>
          <w:bCs/>
          <w:i/>
          <w:iCs/>
          <w:sz w:val="22"/>
          <w:szCs w:val="22"/>
        </w:rPr>
        <w:t xml:space="preserve"> Studies Reader.</w:t>
      </w:r>
      <w:r w:rsidRPr="0039234C">
        <w:rPr>
          <w:bCs/>
          <w:sz w:val="22"/>
          <w:szCs w:val="22"/>
        </w:rPr>
        <w:t xml:space="preserve">  New York, NY: Routledge.  </w:t>
      </w:r>
    </w:p>
    <w:p w14:paraId="6C70E3A0" w14:textId="53394079" w:rsidR="0039234C" w:rsidRDefault="0039234C" w:rsidP="0039234C">
      <w:pPr>
        <w:widowControl w:val="0"/>
        <w:autoSpaceDE w:val="0"/>
        <w:autoSpaceDN w:val="0"/>
        <w:adjustRightInd w:val="0"/>
        <w:spacing w:before="120"/>
        <w:rPr>
          <w:bCs/>
          <w:sz w:val="22"/>
          <w:szCs w:val="22"/>
        </w:rPr>
      </w:pPr>
      <w:r>
        <w:rPr>
          <w:bCs/>
          <w:sz w:val="22"/>
          <w:szCs w:val="22"/>
        </w:rPr>
        <w:t>*Note: this text will also be used in CTSE7800</w:t>
      </w:r>
    </w:p>
    <w:p w14:paraId="3DBC1E2A" w14:textId="77777777" w:rsidR="0039234C" w:rsidRPr="0039234C" w:rsidRDefault="0039234C" w:rsidP="0039234C">
      <w:pPr>
        <w:widowControl w:val="0"/>
        <w:autoSpaceDE w:val="0"/>
        <w:autoSpaceDN w:val="0"/>
        <w:adjustRightInd w:val="0"/>
        <w:spacing w:before="120"/>
        <w:rPr>
          <w:bCs/>
          <w:sz w:val="22"/>
          <w:szCs w:val="22"/>
        </w:rPr>
      </w:pPr>
    </w:p>
    <w:p w14:paraId="2AFC81F6" w14:textId="47CAF076"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Pr="00E32193">
        <w:rPr>
          <w:rFonts w:ascii="Times" w:hAnsi="Times"/>
          <w:color w:val="1F497D" w:themeColor="text2"/>
          <w:sz w:val="22"/>
          <w:szCs w:val="22"/>
        </w:rPr>
        <w:t>Develop an appropriate plan of study</w:t>
      </w:r>
    </w:p>
    <w:p w14:paraId="0E70CF51"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Pr="00E32193">
        <w:rPr>
          <w:rFonts w:ascii="Times" w:hAnsi="Times"/>
          <w:color w:val="1F497D" w:themeColor="text2"/>
          <w:sz w:val="22"/>
          <w:szCs w:val="22"/>
        </w:rPr>
        <w:t>Successfully navigate the AU library</w:t>
      </w:r>
    </w:p>
    <w:p w14:paraId="18CE0CD4"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3.  Employ APA for writing style</w:t>
      </w:r>
    </w:p>
    <w:p w14:paraId="33CECF8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4.  Implement appropriate educational technology</w:t>
      </w:r>
    </w:p>
    <w:p w14:paraId="1FFCFFF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5.  Evaluate current and past research</w:t>
      </w:r>
    </w:p>
    <w:p w14:paraId="4856985F" w14:textId="5BC96C61"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6.  Develop an appropriate research proposal</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E97D9F" w:rsidRPr="00C341A3" w14:paraId="240B871C" w14:textId="77777777" w:rsidTr="006B7935">
        <w:tc>
          <w:tcPr>
            <w:tcW w:w="2718" w:type="dxa"/>
            <w:shd w:val="clear" w:color="auto" w:fill="D9D9D9" w:themeFill="background1" w:themeFillShade="D9"/>
          </w:tcPr>
          <w:p w14:paraId="5E7CD465" w14:textId="77777777" w:rsidR="00E97D9F" w:rsidRPr="00D27DD6" w:rsidRDefault="00E97D9F" w:rsidP="006B7935">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75ED1A01" w14:textId="77777777" w:rsidR="00E97D9F" w:rsidRPr="00D27DD6" w:rsidRDefault="00E97D9F" w:rsidP="006B7935">
            <w:pPr>
              <w:adjustRightInd w:val="0"/>
              <w:contextualSpacing/>
              <w:jc w:val="center"/>
              <w:rPr>
                <w:bCs/>
                <w:sz w:val="22"/>
              </w:rPr>
            </w:pPr>
            <w:r w:rsidRPr="00D27DD6">
              <w:rPr>
                <w:bCs/>
                <w:sz w:val="22"/>
              </w:rPr>
              <w:t>Percentage</w:t>
            </w:r>
          </w:p>
        </w:tc>
      </w:tr>
      <w:tr w:rsidR="00E97D9F" w:rsidRPr="00F60659" w14:paraId="2902CF95" w14:textId="77777777" w:rsidTr="006B7935">
        <w:tc>
          <w:tcPr>
            <w:tcW w:w="2718" w:type="dxa"/>
            <w:vAlign w:val="center"/>
          </w:tcPr>
          <w:p w14:paraId="694B02A1" w14:textId="77777777" w:rsidR="00E97D9F" w:rsidRPr="00D27DD6" w:rsidRDefault="00E97D9F" w:rsidP="006B7935">
            <w:pPr>
              <w:adjustRightInd w:val="0"/>
              <w:contextualSpacing/>
              <w:rPr>
                <w:bCs/>
                <w:sz w:val="22"/>
              </w:rPr>
            </w:pPr>
            <w:r>
              <w:rPr>
                <w:bCs/>
                <w:sz w:val="22"/>
              </w:rPr>
              <w:t>CITI Training Completion</w:t>
            </w:r>
          </w:p>
        </w:tc>
        <w:tc>
          <w:tcPr>
            <w:tcW w:w="2160" w:type="dxa"/>
          </w:tcPr>
          <w:p w14:paraId="7DB0C2EF" w14:textId="77777777" w:rsidR="00E97D9F" w:rsidRPr="00D27DD6" w:rsidRDefault="00E97D9F" w:rsidP="006B7935">
            <w:pPr>
              <w:adjustRightInd w:val="0"/>
              <w:contextualSpacing/>
              <w:jc w:val="center"/>
              <w:rPr>
                <w:bCs/>
                <w:sz w:val="22"/>
              </w:rPr>
            </w:pPr>
          </w:p>
          <w:p w14:paraId="013352F9" w14:textId="77777777" w:rsidR="00E97D9F" w:rsidRPr="00D27DD6" w:rsidRDefault="00E97D9F" w:rsidP="006B7935">
            <w:pPr>
              <w:adjustRightInd w:val="0"/>
              <w:contextualSpacing/>
              <w:jc w:val="center"/>
              <w:rPr>
                <w:bCs/>
                <w:sz w:val="22"/>
              </w:rPr>
            </w:pPr>
            <w:r>
              <w:rPr>
                <w:bCs/>
                <w:sz w:val="22"/>
              </w:rPr>
              <w:t>10%</w:t>
            </w:r>
          </w:p>
        </w:tc>
      </w:tr>
      <w:tr w:rsidR="00E97D9F" w:rsidRPr="00F60659" w14:paraId="0E6319FE" w14:textId="77777777" w:rsidTr="006B7935">
        <w:tc>
          <w:tcPr>
            <w:tcW w:w="2718" w:type="dxa"/>
            <w:shd w:val="clear" w:color="auto" w:fill="F2F2F2" w:themeFill="background1" w:themeFillShade="F2"/>
            <w:vAlign w:val="center"/>
          </w:tcPr>
          <w:p w14:paraId="6BE258A6" w14:textId="77777777" w:rsidR="00E97D9F" w:rsidRPr="00D27DD6" w:rsidRDefault="00E97D9F" w:rsidP="006B7935">
            <w:pPr>
              <w:adjustRightInd w:val="0"/>
              <w:contextualSpacing/>
              <w:rPr>
                <w:bCs/>
                <w:sz w:val="22"/>
              </w:rPr>
            </w:pPr>
            <w:r>
              <w:rPr>
                <w:bCs/>
                <w:sz w:val="22"/>
              </w:rPr>
              <w:t>Technology Assignment</w:t>
            </w:r>
          </w:p>
        </w:tc>
        <w:tc>
          <w:tcPr>
            <w:tcW w:w="2160" w:type="dxa"/>
            <w:shd w:val="clear" w:color="auto" w:fill="F2F2F2" w:themeFill="background1" w:themeFillShade="F2"/>
          </w:tcPr>
          <w:p w14:paraId="656FD59F" w14:textId="77777777" w:rsidR="00E97D9F" w:rsidRPr="00D27DD6" w:rsidRDefault="00E97D9F" w:rsidP="006B7935">
            <w:pPr>
              <w:adjustRightInd w:val="0"/>
              <w:contextualSpacing/>
              <w:jc w:val="center"/>
              <w:rPr>
                <w:bCs/>
                <w:sz w:val="22"/>
              </w:rPr>
            </w:pPr>
            <w:r>
              <w:rPr>
                <w:bCs/>
                <w:sz w:val="22"/>
              </w:rPr>
              <w:t>10%</w:t>
            </w:r>
          </w:p>
        </w:tc>
      </w:tr>
      <w:tr w:rsidR="00E97D9F" w:rsidRPr="00F60659" w14:paraId="37C2736E" w14:textId="77777777" w:rsidTr="006B7935">
        <w:tc>
          <w:tcPr>
            <w:tcW w:w="2718" w:type="dxa"/>
            <w:shd w:val="clear" w:color="auto" w:fill="F2F2F2" w:themeFill="background1" w:themeFillShade="F2"/>
            <w:vAlign w:val="center"/>
          </w:tcPr>
          <w:p w14:paraId="0AE8E7F7" w14:textId="77777777" w:rsidR="00E97D9F" w:rsidRPr="00D27DD6" w:rsidRDefault="00E97D9F" w:rsidP="006B7935">
            <w:pPr>
              <w:adjustRightInd w:val="0"/>
              <w:contextualSpacing/>
              <w:rPr>
                <w:bCs/>
                <w:sz w:val="22"/>
              </w:rPr>
            </w:pPr>
            <w:r>
              <w:rPr>
                <w:bCs/>
                <w:sz w:val="22"/>
              </w:rPr>
              <w:t>Plan of Study</w:t>
            </w:r>
          </w:p>
        </w:tc>
        <w:tc>
          <w:tcPr>
            <w:tcW w:w="2160" w:type="dxa"/>
            <w:shd w:val="clear" w:color="auto" w:fill="F2F2F2" w:themeFill="background1" w:themeFillShade="F2"/>
          </w:tcPr>
          <w:p w14:paraId="2417952C" w14:textId="77777777" w:rsidR="00E97D9F" w:rsidRPr="00D27DD6" w:rsidRDefault="00E97D9F" w:rsidP="006B7935">
            <w:pPr>
              <w:adjustRightInd w:val="0"/>
              <w:contextualSpacing/>
              <w:jc w:val="center"/>
              <w:rPr>
                <w:bCs/>
                <w:sz w:val="22"/>
              </w:rPr>
            </w:pPr>
            <w:r>
              <w:rPr>
                <w:bCs/>
                <w:sz w:val="22"/>
              </w:rPr>
              <w:t>1</w:t>
            </w:r>
            <w:r w:rsidRPr="00D27DD6">
              <w:rPr>
                <w:bCs/>
                <w:sz w:val="22"/>
              </w:rPr>
              <w:t>0%</w:t>
            </w:r>
          </w:p>
        </w:tc>
      </w:tr>
      <w:tr w:rsidR="00E97D9F" w:rsidRPr="00F60659" w14:paraId="71B0ACC2" w14:textId="77777777" w:rsidTr="006B7935">
        <w:trPr>
          <w:trHeight w:val="332"/>
        </w:trPr>
        <w:tc>
          <w:tcPr>
            <w:tcW w:w="2718" w:type="dxa"/>
            <w:shd w:val="clear" w:color="auto" w:fill="auto"/>
            <w:vAlign w:val="center"/>
          </w:tcPr>
          <w:p w14:paraId="39D31083" w14:textId="77777777" w:rsidR="00E97D9F" w:rsidRPr="00D27DD6" w:rsidRDefault="00E97D9F" w:rsidP="006B7935">
            <w:pPr>
              <w:adjustRightInd w:val="0"/>
              <w:contextualSpacing/>
              <w:rPr>
                <w:bCs/>
                <w:sz w:val="22"/>
              </w:rPr>
            </w:pPr>
            <w:r>
              <w:rPr>
                <w:bCs/>
                <w:sz w:val="22"/>
              </w:rPr>
              <w:t>Annotated Bibliography</w:t>
            </w:r>
          </w:p>
        </w:tc>
        <w:tc>
          <w:tcPr>
            <w:tcW w:w="2160" w:type="dxa"/>
          </w:tcPr>
          <w:p w14:paraId="712D4B5A" w14:textId="77777777" w:rsidR="00E97D9F" w:rsidRPr="00D27DD6" w:rsidRDefault="00E97D9F" w:rsidP="006B7935">
            <w:pPr>
              <w:adjustRightInd w:val="0"/>
              <w:contextualSpacing/>
              <w:jc w:val="center"/>
              <w:rPr>
                <w:bCs/>
                <w:sz w:val="22"/>
              </w:rPr>
            </w:pPr>
            <w:r>
              <w:rPr>
                <w:bCs/>
                <w:sz w:val="22"/>
              </w:rPr>
              <w:t>2</w:t>
            </w:r>
            <w:r w:rsidRPr="00D27DD6">
              <w:rPr>
                <w:bCs/>
                <w:sz w:val="22"/>
              </w:rPr>
              <w:t>0%</w:t>
            </w:r>
          </w:p>
        </w:tc>
      </w:tr>
      <w:tr w:rsidR="00E97D9F" w:rsidRPr="00F60659" w14:paraId="1C1097E6" w14:textId="77777777" w:rsidTr="006B7935">
        <w:trPr>
          <w:trHeight w:val="332"/>
        </w:trPr>
        <w:tc>
          <w:tcPr>
            <w:tcW w:w="2718" w:type="dxa"/>
            <w:shd w:val="clear" w:color="auto" w:fill="auto"/>
            <w:vAlign w:val="center"/>
          </w:tcPr>
          <w:p w14:paraId="21E0926D" w14:textId="77777777" w:rsidR="00E97D9F" w:rsidRDefault="00E97D9F" w:rsidP="006B7935">
            <w:pPr>
              <w:adjustRightInd w:val="0"/>
              <w:contextualSpacing/>
              <w:rPr>
                <w:bCs/>
                <w:sz w:val="22"/>
              </w:rPr>
            </w:pPr>
            <w:r>
              <w:rPr>
                <w:bCs/>
                <w:sz w:val="22"/>
              </w:rPr>
              <w:t>Research Proposal Presentation</w:t>
            </w:r>
          </w:p>
        </w:tc>
        <w:tc>
          <w:tcPr>
            <w:tcW w:w="2160" w:type="dxa"/>
          </w:tcPr>
          <w:p w14:paraId="3F5E347E" w14:textId="00E926CF" w:rsidR="00E97D9F" w:rsidRDefault="009E452A" w:rsidP="006B7935">
            <w:pPr>
              <w:adjustRightInd w:val="0"/>
              <w:contextualSpacing/>
              <w:jc w:val="center"/>
              <w:rPr>
                <w:bCs/>
                <w:sz w:val="22"/>
              </w:rPr>
            </w:pPr>
            <w:r>
              <w:rPr>
                <w:bCs/>
                <w:sz w:val="22"/>
              </w:rPr>
              <w:t>15%</w:t>
            </w:r>
          </w:p>
        </w:tc>
      </w:tr>
      <w:tr w:rsidR="009E452A" w:rsidRPr="00F60659" w14:paraId="6066FB22" w14:textId="77777777" w:rsidTr="006B7935">
        <w:trPr>
          <w:trHeight w:val="332"/>
        </w:trPr>
        <w:tc>
          <w:tcPr>
            <w:tcW w:w="2718" w:type="dxa"/>
            <w:shd w:val="clear" w:color="auto" w:fill="auto"/>
            <w:vAlign w:val="center"/>
          </w:tcPr>
          <w:p w14:paraId="511B9072" w14:textId="688C6783" w:rsidR="009E452A" w:rsidRDefault="009E452A" w:rsidP="006B7935">
            <w:pPr>
              <w:adjustRightInd w:val="0"/>
              <w:contextualSpacing/>
              <w:rPr>
                <w:bCs/>
                <w:sz w:val="22"/>
              </w:rPr>
            </w:pPr>
            <w:r>
              <w:rPr>
                <w:bCs/>
                <w:sz w:val="22"/>
              </w:rPr>
              <w:t>Reflective Journal</w:t>
            </w:r>
          </w:p>
        </w:tc>
        <w:tc>
          <w:tcPr>
            <w:tcW w:w="2160" w:type="dxa"/>
          </w:tcPr>
          <w:p w14:paraId="29814CAB" w14:textId="34549A34" w:rsidR="009E452A" w:rsidRDefault="009E452A" w:rsidP="006B7935">
            <w:pPr>
              <w:adjustRightInd w:val="0"/>
              <w:contextualSpacing/>
              <w:jc w:val="center"/>
              <w:rPr>
                <w:bCs/>
                <w:sz w:val="22"/>
              </w:rPr>
            </w:pPr>
            <w:r>
              <w:rPr>
                <w:bCs/>
                <w:sz w:val="22"/>
              </w:rPr>
              <w:t>15%</w:t>
            </w:r>
          </w:p>
        </w:tc>
      </w:tr>
      <w:tr w:rsidR="00E97D9F" w:rsidRPr="00F60659" w14:paraId="75E5BCC7" w14:textId="77777777" w:rsidTr="006B7935">
        <w:trPr>
          <w:trHeight w:val="332"/>
        </w:trPr>
        <w:tc>
          <w:tcPr>
            <w:tcW w:w="2718" w:type="dxa"/>
            <w:shd w:val="clear" w:color="auto" w:fill="auto"/>
            <w:vAlign w:val="center"/>
          </w:tcPr>
          <w:p w14:paraId="43A00907" w14:textId="619F3CDC" w:rsidR="00E97D9F" w:rsidRDefault="00E97D9F" w:rsidP="006B7935">
            <w:pPr>
              <w:adjustRightInd w:val="0"/>
              <w:contextualSpacing/>
              <w:rPr>
                <w:bCs/>
                <w:sz w:val="22"/>
              </w:rPr>
            </w:pPr>
            <w:r>
              <w:rPr>
                <w:bCs/>
                <w:sz w:val="22"/>
              </w:rPr>
              <w:lastRenderedPageBreak/>
              <w:t>Learning Module</w:t>
            </w:r>
            <w:r w:rsidR="003F2624">
              <w:rPr>
                <w:bCs/>
                <w:sz w:val="22"/>
              </w:rPr>
              <w:t xml:space="preserve"> Discussions</w:t>
            </w:r>
          </w:p>
        </w:tc>
        <w:tc>
          <w:tcPr>
            <w:tcW w:w="2160" w:type="dxa"/>
          </w:tcPr>
          <w:p w14:paraId="6D872D67" w14:textId="77777777" w:rsidR="00E97D9F" w:rsidRDefault="00E97D9F" w:rsidP="006B7935">
            <w:pPr>
              <w:adjustRightInd w:val="0"/>
              <w:contextualSpacing/>
              <w:jc w:val="center"/>
              <w:rPr>
                <w:bCs/>
                <w:sz w:val="22"/>
              </w:rPr>
            </w:pPr>
            <w:r>
              <w:rPr>
                <w:bCs/>
                <w:sz w:val="22"/>
              </w:rPr>
              <w:t>15%</w:t>
            </w:r>
          </w:p>
        </w:tc>
      </w:tr>
      <w:tr w:rsidR="00E97D9F" w:rsidRPr="00F60659" w14:paraId="5CA3286E" w14:textId="77777777" w:rsidTr="006B7935">
        <w:trPr>
          <w:trHeight w:val="332"/>
        </w:trPr>
        <w:tc>
          <w:tcPr>
            <w:tcW w:w="2718" w:type="dxa"/>
            <w:shd w:val="clear" w:color="auto" w:fill="auto"/>
            <w:vAlign w:val="center"/>
          </w:tcPr>
          <w:p w14:paraId="098821F2" w14:textId="5A013569" w:rsidR="00E97D9F" w:rsidRDefault="003F2624" w:rsidP="006B7935">
            <w:pPr>
              <w:adjustRightInd w:val="0"/>
              <w:contextualSpacing/>
              <w:rPr>
                <w:bCs/>
                <w:sz w:val="22"/>
              </w:rPr>
            </w:pPr>
            <w:proofErr w:type="spellStart"/>
            <w:r>
              <w:rPr>
                <w:bCs/>
                <w:sz w:val="22"/>
              </w:rPr>
              <w:t>ePortfolio</w:t>
            </w:r>
            <w:proofErr w:type="spellEnd"/>
            <w:r>
              <w:rPr>
                <w:bCs/>
                <w:sz w:val="22"/>
              </w:rPr>
              <w:t xml:space="preserve"> analysis</w:t>
            </w:r>
          </w:p>
        </w:tc>
        <w:tc>
          <w:tcPr>
            <w:tcW w:w="2160" w:type="dxa"/>
          </w:tcPr>
          <w:p w14:paraId="468AF9EF" w14:textId="77777777" w:rsidR="00E97D9F" w:rsidRDefault="00E97D9F" w:rsidP="006B7935">
            <w:pPr>
              <w:adjustRightInd w:val="0"/>
              <w:contextualSpacing/>
              <w:jc w:val="center"/>
              <w:rPr>
                <w:bCs/>
                <w:sz w:val="22"/>
              </w:rPr>
            </w:pPr>
            <w:r>
              <w:rPr>
                <w:bCs/>
                <w:sz w:val="22"/>
              </w:rPr>
              <w:t>5%</w:t>
            </w:r>
          </w:p>
        </w:tc>
      </w:tr>
      <w:tr w:rsidR="00E97D9F" w:rsidRPr="00F60659" w14:paraId="291851CC" w14:textId="77777777" w:rsidTr="006B7935">
        <w:tc>
          <w:tcPr>
            <w:tcW w:w="2718" w:type="dxa"/>
            <w:shd w:val="clear" w:color="auto" w:fill="D9D9D9" w:themeFill="background1" w:themeFillShade="D9"/>
          </w:tcPr>
          <w:p w14:paraId="7A52DF4C" w14:textId="77777777" w:rsidR="00E97D9F" w:rsidRPr="00D27DD6" w:rsidRDefault="00E97D9F" w:rsidP="006B7935">
            <w:pPr>
              <w:adjustRightInd w:val="0"/>
              <w:contextualSpacing/>
              <w:rPr>
                <w:b/>
                <w:bCs/>
                <w:sz w:val="22"/>
              </w:rPr>
            </w:pPr>
            <w:r w:rsidRPr="00D27DD6">
              <w:rPr>
                <w:b/>
                <w:bCs/>
                <w:sz w:val="22"/>
              </w:rPr>
              <w:t>Total</w:t>
            </w:r>
          </w:p>
        </w:tc>
        <w:tc>
          <w:tcPr>
            <w:tcW w:w="2160" w:type="dxa"/>
            <w:shd w:val="clear" w:color="auto" w:fill="D9D9D9" w:themeFill="background1" w:themeFillShade="D9"/>
          </w:tcPr>
          <w:p w14:paraId="584D508F" w14:textId="77777777" w:rsidR="00E97D9F" w:rsidRPr="00D27DD6" w:rsidRDefault="00E97D9F" w:rsidP="006B7935">
            <w:pPr>
              <w:adjustRightInd w:val="0"/>
              <w:contextualSpacing/>
              <w:jc w:val="center"/>
              <w:rPr>
                <w:b/>
                <w:bCs/>
                <w:sz w:val="22"/>
              </w:rPr>
            </w:pPr>
            <w:r w:rsidRPr="00D27DD6">
              <w:rPr>
                <w:b/>
                <w:bCs/>
                <w:sz w:val="22"/>
              </w:rPr>
              <w:t>100%</w:t>
            </w:r>
          </w:p>
        </w:tc>
      </w:tr>
    </w:tbl>
    <w:p w14:paraId="2506BC67" w14:textId="77777777" w:rsidR="00E97D9F" w:rsidRDefault="00E97D9F" w:rsidP="00E97D9F">
      <w:pPr>
        <w:rPr>
          <w:b/>
        </w:rPr>
      </w:pPr>
    </w:p>
    <w:p w14:paraId="7EEA1253" w14:textId="75C11A6D" w:rsidR="00C6688F" w:rsidRDefault="003C1E33">
      <w:pPr>
        <w:spacing w:after="200"/>
        <w:rPr>
          <w:sz w:val="22"/>
          <w:szCs w:val="22"/>
        </w:rPr>
      </w:pPr>
      <w:r>
        <w:rPr>
          <w:sz w:val="22"/>
          <w:szCs w:val="22"/>
          <w:u w:val="single"/>
        </w:rPr>
        <w:t xml:space="preserve">CITI TRAINING: </w:t>
      </w:r>
      <w:r>
        <w:rPr>
          <w:sz w:val="22"/>
          <w:szCs w:val="22"/>
        </w:rPr>
        <w:t>Complete CITI training to facilitate obtaining appropriate permission as needed to work in schools and study human subjects. Submit completed CITI training documents to Canvas.</w:t>
      </w:r>
    </w:p>
    <w:p w14:paraId="0C1FAC01" w14:textId="00B5863A" w:rsidR="00A55E30" w:rsidRDefault="00C11E36" w:rsidP="00C11E36">
      <w:pPr>
        <w:spacing w:after="200"/>
        <w:rPr>
          <w:sz w:val="22"/>
          <w:szCs w:val="22"/>
        </w:rPr>
      </w:pPr>
      <w:r>
        <w:rPr>
          <w:sz w:val="22"/>
          <w:szCs w:val="22"/>
          <w:u w:val="single"/>
        </w:rPr>
        <w:t>REFLECTIVE JOURNAL:</w:t>
      </w:r>
      <w:r w:rsidRPr="00C11E36">
        <w:rPr>
          <w:sz w:val="22"/>
          <w:szCs w:val="22"/>
        </w:rPr>
        <w:t xml:space="preserve"> This semester, you will be asked to keep an </w:t>
      </w:r>
      <w:r w:rsidRPr="00C11E36">
        <w:rPr>
          <w:i/>
          <w:sz w:val="22"/>
          <w:szCs w:val="22"/>
        </w:rPr>
        <w:t xml:space="preserve">individual </w:t>
      </w:r>
      <w:r w:rsidRPr="00C11E36">
        <w:rPr>
          <w:sz w:val="22"/>
          <w:szCs w:val="22"/>
        </w:rPr>
        <w:t xml:space="preserve">reflective journal. Your reflective journal is a place to </w:t>
      </w:r>
      <w:r w:rsidR="0039234C">
        <w:rPr>
          <w:sz w:val="22"/>
          <w:szCs w:val="22"/>
        </w:rPr>
        <w:t xml:space="preserve">document your reading from The Curriculum Studies Reader and develop your rationale for your own classroom teaching.  You will begin the journal in CTSE7000 and continue it in CTSE7800.  Note: If you are taking the courses concurrently, you will be expected to do the assignments as listed in both courses.  </w:t>
      </w:r>
      <w:r w:rsidRPr="00C11E36">
        <w:rPr>
          <w:sz w:val="22"/>
          <w:szCs w:val="22"/>
        </w:rPr>
        <w:t xml:space="preserve">Learn to use your journal as a </w:t>
      </w:r>
      <w:r w:rsidRPr="00C11E36">
        <w:rPr>
          <w:bCs/>
          <w:sz w:val="22"/>
          <w:szCs w:val="22"/>
        </w:rPr>
        <w:t>habitual</w:t>
      </w:r>
      <w:r w:rsidRPr="00C11E36">
        <w:rPr>
          <w:sz w:val="22"/>
          <w:szCs w:val="22"/>
        </w:rPr>
        <w:t xml:space="preserve"> way of jotting down your thoughts, questions, and notes for later application to your </w:t>
      </w:r>
      <w:r>
        <w:rPr>
          <w:sz w:val="22"/>
          <w:szCs w:val="22"/>
        </w:rPr>
        <w:t>graduate school objectives</w:t>
      </w:r>
      <w:r w:rsidRPr="00C11E36">
        <w:rPr>
          <w:sz w:val="22"/>
          <w:szCs w:val="22"/>
        </w:rPr>
        <w:t xml:space="preserve">. Be sure to document dates and times of your entries. This assignment will be assessed based on the degree to which it is complete, comprehensive, and detailed, and the extent to which it reveals your own thinking and growth as a </w:t>
      </w:r>
      <w:r>
        <w:rPr>
          <w:sz w:val="22"/>
          <w:szCs w:val="22"/>
        </w:rPr>
        <w:t xml:space="preserve">graduate student and </w:t>
      </w:r>
      <w:r w:rsidRPr="00C11E36">
        <w:rPr>
          <w:sz w:val="22"/>
          <w:szCs w:val="22"/>
        </w:rPr>
        <w:t>researcher</w:t>
      </w:r>
      <w:r>
        <w:rPr>
          <w:sz w:val="22"/>
          <w:szCs w:val="22"/>
        </w:rPr>
        <w:t>.</w:t>
      </w:r>
    </w:p>
    <w:p w14:paraId="6EE6DC19" w14:textId="395EC4BB" w:rsidR="003C1E33" w:rsidRDefault="003C1E33">
      <w:pPr>
        <w:spacing w:after="200"/>
        <w:rPr>
          <w:sz w:val="22"/>
          <w:szCs w:val="22"/>
        </w:rPr>
      </w:pPr>
      <w:r w:rsidRPr="003C1E33">
        <w:rPr>
          <w:sz w:val="22"/>
          <w:szCs w:val="22"/>
          <w:u w:val="single"/>
        </w:rPr>
        <w:t>TECHNOLOGY ASSIGNMENT</w:t>
      </w:r>
      <w:r>
        <w:rPr>
          <w:sz w:val="22"/>
          <w:szCs w:val="22"/>
        </w:rPr>
        <w:t xml:space="preserve">:  Students will conduct a review of educational technology as relevant to their teaching field and present their findings. </w:t>
      </w:r>
    </w:p>
    <w:p w14:paraId="5A30968E" w14:textId="77777777" w:rsidR="00D63156" w:rsidRDefault="003C1E33" w:rsidP="00D63156">
      <w:pPr>
        <w:spacing w:after="200"/>
        <w:rPr>
          <w:sz w:val="22"/>
          <w:szCs w:val="22"/>
        </w:rPr>
      </w:pPr>
      <w:r w:rsidRPr="003C1E33">
        <w:rPr>
          <w:sz w:val="22"/>
          <w:szCs w:val="22"/>
          <w:u w:val="single"/>
        </w:rPr>
        <w:t>PRESENTATION OF RESEARCH IDEA</w:t>
      </w:r>
      <w:r>
        <w:rPr>
          <w:sz w:val="22"/>
          <w:szCs w:val="22"/>
        </w:rPr>
        <w:t xml:space="preserve">:  Students will develop a short presentation about a research idea to share with the class. </w:t>
      </w:r>
      <w:r w:rsidR="00D63156">
        <w:rPr>
          <w:sz w:val="22"/>
          <w:szCs w:val="22"/>
        </w:rPr>
        <w:t>Students will write a proposal describing the study/project and a plan for completing and evaluating the study/project.  Students will synthesize current research to justify the study that they design.</w:t>
      </w:r>
    </w:p>
    <w:p w14:paraId="4EFD592B" w14:textId="2B432D7B" w:rsidR="003C1E33" w:rsidRDefault="003C1E33">
      <w:pPr>
        <w:spacing w:after="200"/>
        <w:rPr>
          <w:sz w:val="22"/>
          <w:szCs w:val="22"/>
        </w:rPr>
      </w:pPr>
      <w:r w:rsidRPr="003C1E33">
        <w:rPr>
          <w:sz w:val="22"/>
          <w:szCs w:val="22"/>
          <w:u w:val="single"/>
        </w:rPr>
        <w:t>ANNOTATED BIBLIOGRAPHY</w:t>
      </w:r>
      <w:r>
        <w:rPr>
          <w:sz w:val="22"/>
          <w:szCs w:val="22"/>
        </w:rPr>
        <w:t>:  Students will prepare an annotated bibliography using the Publication Manual of the American Psychological Association (6</w:t>
      </w:r>
      <w:r w:rsidRPr="003C1E33">
        <w:rPr>
          <w:sz w:val="22"/>
          <w:szCs w:val="22"/>
          <w:vertAlign w:val="superscript"/>
        </w:rPr>
        <w:t>th</w:t>
      </w:r>
      <w:r>
        <w:rPr>
          <w:sz w:val="22"/>
          <w:szCs w:val="22"/>
        </w:rPr>
        <w:t xml:space="preserve"> edition).  Students will use library resources and evaluate prior research.</w:t>
      </w:r>
    </w:p>
    <w:p w14:paraId="60EE2660" w14:textId="713EC3C3" w:rsidR="003C1E33" w:rsidRDefault="00D63156">
      <w:pPr>
        <w:spacing w:after="200"/>
        <w:rPr>
          <w:sz w:val="22"/>
          <w:szCs w:val="22"/>
        </w:rPr>
      </w:pPr>
      <w:proofErr w:type="spellStart"/>
      <w:r>
        <w:rPr>
          <w:sz w:val="22"/>
          <w:szCs w:val="22"/>
          <w:u w:val="single"/>
        </w:rPr>
        <w:t>ePORTFOLIO</w:t>
      </w:r>
      <w:proofErr w:type="spellEnd"/>
      <w:r>
        <w:rPr>
          <w:sz w:val="22"/>
          <w:szCs w:val="22"/>
          <w:u w:val="single"/>
        </w:rPr>
        <w:t xml:space="preserve"> ANALYSIS</w:t>
      </w:r>
      <w:r w:rsidR="003C1E33">
        <w:rPr>
          <w:sz w:val="22"/>
          <w:szCs w:val="22"/>
        </w:rPr>
        <w:t xml:space="preserve">:  </w:t>
      </w:r>
      <w:r>
        <w:rPr>
          <w:sz w:val="22"/>
          <w:szCs w:val="22"/>
        </w:rPr>
        <w:t xml:space="preserve">Students will analyze an </w:t>
      </w:r>
      <w:proofErr w:type="spellStart"/>
      <w:r>
        <w:rPr>
          <w:sz w:val="22"/>
          <w:szCs w:val="22"/>
        </w:rPr>
        <w:t>ePortfolio</w:t>
      </w:r>
      <w:proofErr w:type="spellEnd"/>
      <w:r>
        <w:rPr>
          <w:sz w:val="22"/>
          <w:szCs w:val="22"/>
        </w:rPr>
        <w:t xml:space="preserve"> in preparation for creating their own in CTSE7800</w:t>
      </w:r>
    </w:p>
    <w:p w14:paraId="3D89FED3" w14:textId="5F57ABFD" w:rsidR="003C1E33" w:rsidRP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2EB30435"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one-hour course.  We will meet weekly for one hour, but you should plan to spend up to three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lastRenderedPageBreak/>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lastRenderedPageBreak/>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5D9434A9" w14:textId="65C54FFB" w:rsidR="00E97D9F" w:rsidRDefault="00FA6412" w:rsidP="00CB1BF0">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D9A38A2" w14:textId="77777777" w:rsidR="00CB1BF0" w:rsidRPr="00CB1BF0" w:rsidRDefault="00CB1BF0" w:rsidP="00CB1BF0">
      <w:pPr>
        <w:widowControl w:val="0"/>
        <w:autoSpaceDE w:val="0"/>
        <w:autoSpaceDN w:val="0"/>
        <w:adjustRightInd w:val="0"/>
        <w:rPr>
          <w:b/>
          <w:sz w:val="22"/>
          <w:szCs w:val="22"/>
        </w:rPr>
      </w:pPr>
    </w:p>
    <w:p w14:paraId="19B50CD1" w14:textId="77777777" w:rsidR="00E97D9F" w:rsidRPr="000942A5" w:rsidRDefault="00E97D9F" w:rsidP="00E97D9F">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1B96419" w14:textId="77777777" w:rsidR="00E97D9F" w:rsidRPr="00FA6412" w:rsidRDefault="00E97D9F" w:rsidP="00E97D9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p>
    <w:p w14:paraId="5041F96F" w14:textId="77777777" w:rsidR="00E97D9F" w:rsidRDefault="00E97D9F" w:rsidP="00E97D9F"/>
    <w:tbl>
      <w:tblPr>
        <w:tblStyle w:val="LightShading-Accent1"/>
        <w:tblW w:w="512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233"/>
        <w:gridCol w:w="1862"/>
        <w:gridCol w:w="2459"/>
        <w:gridCol w:w="2599"/>
        <w:gridCol w:w="2595"/>
      </w:tblGrid>
      <w:tr w:rsidR="00E55077" w14:paraId="03E84517" w14:textId="77777777" w:rsidTr="0036737D">
        <w:trPr>
          <w:cnfStyle w:val="100000000000" w:firstRow="1" w:lastRow="0" w:firstColumn="0" w:lastColumn="0" w:oddVBand="0" w:evenVBand="0" w:oddHBand="0" w:evenHBand="0" w:firstRowFirstColumn="0" w:firstRowLastColumn="0" w:lastRowFirstColumn="0" w:lastRowLastColumn="0"/>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E0AF5D0" w14:textId="77777777" w:rsidR="00E55077" w:rsidRPr="00C85390" w:rsidRDefault="00E55077" w:rsidP="006B7935">
            <w:pPr>
              <w:rPr>
                <w:color w:val="000000" w:themeColor="text1"/>
              </w:rPr>
            </w:pPr>
            <w:r w:rsidRPr="00C85390">
              <w:rPr>
                <w:color w:val="000000" w:themeColor="text1"/>
              </w:rPr>
              <w:t xml:space="preserve">Week </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84E1E9" w14:textId="47813A36" w:rsidR="00E55077" w:rsidRPr="00C85390" w:rsidRDefault="008473B7" w:rsidP="006B7935">
            <w:pPr>
              <w:rPr>
                <w:color w:val="000000" w:themeColor="text1"/>
              </w:rPr>
            </w:pPr>
            <w:r>
              <w:rPr>
                <w:color w:val="000000" w:themeColor="text1"/>
              </w:rPr>
              <w:t xml:space="preserve">Module </w:t>
            </w:r>
            <w:r w:rsidR="00E55077" w:rsidRPr="00C85390">
              <w:rPr>
                <w:color w:val="000000" w:themeColor="text1"/>
              </w:rPr>
              <w:t>Topics</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DB8E12" w14:textId="3CDEFE93" w:rsidR="00E55077" w:rsidRPr="00C85390" w:rsidRDefault="008473B7" w:rsidP="006B7935">
            <w:pPr>
              <w:rPr>
                <w:color w:val="000000" w:themeColor="text1"/>
              </w:rPr>
            </w:pPr>
            <w:r>
              <w:rPr>
                <w:color w:val="000000" w:themeColor="text1"/>
              </w:rPr>
              <w:t>Module Activities</w:t>
            </w:r>
          </w:p>
          <w:p w14:paraId="32E62DFE" w14:textId="77777777" w:rsidR="00E55077" w:rsidRPr="00C85390" w:rsidRDefault="00E55077" w:rsidP="006B7935">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A653A5E" w14:textId="0A94B5E6" w:rsidR="00E55077" w:rsidRDefault="00E55077" w:rsidP="006B7935">
            <w:pPr>
              <w:rPr>
                <w:color w:val="000000" w:themeColor="text1"/>
              </w:rPr>
            </w:pPr>
            <w:r>
              <w:rPr>
                <w:color w:val="000000" w:themeColor="text1"/>
              </w:rPr>
              <w:t>Reading</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37F40DD" w14:textId="020A2620" w:rsidR="00E55077" w:rsidRPr="00C85390" w:rsidRDefault="00E55077" w:rsidP="006B7935">
            <w:pPr>
              <w:rPr>
                <w:color w:val="000000" w:themeColor="text1"/>
              </w:rPr>
            </w:pPr>
            <w:r>
              <w:rPr>
                <w:color w:val="000000" w:themeColor="text1"/>
              </w:rPr>
              <w:t xml:space="preserve">Assignments </w:t>
            </w:r>
          </w:p>
        </w:tc>
      </w:tr>
      <w:tr w:rsidR="00E55077" w14:paraId="3F7A3D83"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8F4AA04" w14:textId="472FD25B" w:rsidR="00E55077" w:rsidRPr="0039234C" w:rsidRDefault="00E55077" w:rsidP="006B7935">
            <w:pPr>
              <w:rPr>
                <w:color w:val="000000" w:themeColor="text1"/>
              </w:rPr>
            </w:pPr>
            <w:r w:rsidRPr="0039234C">
              <w:rPr>
                <w:color w:val="000000" w:themeColor="text1"/>
              </w:rPr>
              <w:lastRenderedPageBreak/>
              <w:t>1: 5/</w:t>
            </w:r>
            <w:r>
              <w:rPr>
                <w:color w:val="000000" w:themeColor="text1"/>
              </w:rPr>
              <w:t>24</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EA2FEA" w14:textId="7686DE0D" w:rsidR="00E55077" w:rsidRDefault="00E55077" w:rsidP="006B7935">
            <w:pPr>
              <w:rPr>
                <w:color w:val="000000" w:themeColor="text1"/>
              </w:rPr>
            </w:pPr>
            <w:r>
              <w:rPr>
                <w:color w:val="000000" w:themeColor="text1"/>
              </w:rPr>
              <w:t>Module: Orientation to Curriculum &amp; Teaching</w:t>
            </w:r>
          </w:p>
          <w:p w14:paraId="3CF50142" w14:textId="77777777" w:rsidR="00E40A8F" w:rsidRDefault="00E40A8F" w:rsidP="006B7935">
            <w:pPr>
              <w:rPr>
                <w:color w:val="000000" w:themeColor="text1"/>
              </w:rPr>
            </w:pPr>
          </w:p>
          <w:p w14:paraId="56D8AD37" w14:textId="6B53BF1A" w:rsidR="00E42F23" w:rsidRDefault="00E42F23" w:rsidP="00E42F23">
            <w:pPr>
              <w:rPr>
                <w:color w:val="000000" w:themeColor="text1"/>
              </w:rPr>
            </w:pPr>
            <w:r>
              <w:rPr>
                <w:color w:val="000000" w:themeColor="text1"/>
              </w:rPr>
              <w:t xml:space="preserve">Guest: Ms. Lisa Ross, </w:t>
            </w:r>
            <w:r w:rsidR="00090989">
              <w:rPr>
                <w:color w:val="000000" w:themeColor="text1"/>
              </w:rPr>
              <w:t>Administrator III, Academic Programs,</w:t>
            </w:r>
            <w:r>
              <w:rPr>
                <w:color w:val="000000" w:themeColor="text1"/>
              </w:rPr>
              <w:t xml:space="preserve"> Department of Curriculum and Teaching</w:t>
            </w:r>
          </w:p>
          <w:p w14:paraId="2D2B05CA" w14:textId="2C4EC92B" w:rsidR="00E40A8F" w:rsidRPr="0039234C" w:rsidRDefault="00E40A8F" w:rsidP="006B7935">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05AA8AF" w14:textId="4A0F2C73" w:rsidR="00E55077" w:rsidRDefault="00E55077" w:rsidP="00E55077">
            <w:pPr>
              <w:rPr>
                <w:color w:val="000000" w:themeColor="text1"/>
              </w:rPr>
            </w:pPr>
            <w:r>
              <w:rPr>
                <w:color w:val="000000" w:themeColor="text1"/>
              </w:rPr>
              <w:t>Review syllabus</w:t>
            </w:r>
          </w:p>
          <w:p w14:paraId="7B6754CA" w14:textId="77777777" w:rsidR="001200AE" w:rsidRDefault="001200AE" w:rsidP="00E55077">
            <w:pPr>
              <w:rPr>
                <w:color w:val="000000" w:themeColor="text1"/>
              </w:rPr>
            </w:pPr>
          </w:p>
          <w:p w14:paraId="0959D517" w14:textId="5C3514AF" w:rsidR="00E55077" w:rsidRDefault="00E55077" w:rsidP="00E55077">
            <w:pPr>
              <w:rPr>
                <w:rStyle w:val="Hyperlink"/>
              </w:rPr>
            </w:pPr>
            <w:r>
              <w:rPr>
                <w:color w:val="000000" w:themeColor="text1"/>
              </w:rPr>
              <w:t xml:space="preserve">Review AU College of Education and Curriculum &amp; Teaching Websites: </w:t>
            </w:r>
            <w:hyperlink r:id="rId17" w:history="1">
              <w:r w:rsidRPr="00F67D2E">
                <w:rPr>
                  <w:rStyle w:val="Hyperlink"/>
                </w:rPr>
                <w:t>http://www.education.auburn.edu/curriculum-and-teaching</w:t>
              </w:r>
            </w:hyperlink>
          </w:p>
          <w:p w14:paraId="4FF64FCB" w14:textId="77777777" w:rsidR="001200AE" w:rsidRDefault="001200AE" w:rsidP="001200AE">
            <w:pPr>
              <w:rPr>
                <w:color w:val="000000" w:themeColor="text1"/>
              </w:rPr>
            </w:pPr>
          </w:p>
          <w:p w14:paraId="375FEBEC" w14:textId="77777777" w:rsidR="001200AE" w:rsidRDefault="001200AE" w:rsidP="001200AE">
            <w:pPr>
              <w:rPr>
                <w:color w:val="000000" w:themeColor="text1"/>
              </w:rPr>
            </w:pPr>
            <w:r>
              <w:rPr>
                <w:color w:val="000000" w:themeColor="text1"/>
              </w:rPr>
              <w:t xml:space="preserve">Review Auburn University Graduate School Website: </w:t>
            </w:r>
            <w:hyperlink r:id="rId18" w:history="1">
              <w:r w:rsidRPr="00F67D2E">
                <w:rPr>
                  <w:rStyle w:val="Hyperlink"/>
                </w:rPr>
                <w:t>http://graduate.auburn.edu/current-students/</w:t>
              </w:r>
            </w:hyperlink>
            <w:r>
              <w:rPr>
                <w:color w:val="000000" w:themeColor="text1"/>
              </w:rPr>
              <w:t xml:space="preserve"> </w:t>
            </w:r>
          </w:p>
          <w:p w14:paraId="75EA9A04" w14:textId="77777777" w:rsidR="001200AE" w:rsidRDefault="001200AE" w:rsidP="001200AE">
            <w:pPr>
              <w:rPr>
                <w:color w:val="000000" w:themeColor="text1"/>
              </w:rPr>
            </w:pPr>
          </w:p>
          <w:p w14:paraId="44239120" w14:textId="77777777" w:rsidR="001200AE" w:rsidRDefault="001200AE" w:rsidP="001200AE">
            <w:pPr>
              <w:rPr>
                <w:color w:val="000000" w:themeColor="text1"/>
              </w:rPr>
            </w:pPr>
            <w:r>
              <w:rPr>
                <w:color w:val="000000" w:themeColor="text1"/>
              </w:rPr>
              <w:t>Note: 3 interesting facts from C&amp;T website</w:t>
            </w:r>
          </w:p>
          <w:p w14:paraId="23835444" w14:textId="77777777" w:rsidR="001200AE" w:rsidRDefault="001200AE" w:rsidP="001200AE">
            <w:pPr>
              <w:rPr>
                <w:color w:val="000000" w:themeColor="text1"/>
              </w:rPr>
            </w:pPr>
            <w:r>
              <w:rPr>
                <w:color w:val="000000" w:themeColor="text1"/>
              </w:rPr>
              <w:t>Note: 3 interesting facts from graduate school website</w:t>
            </w:r>
          </w:p>
          <w:p w14:paraId="7D12089B" w14:textId="77777777" w:rsidR="001200AE" w:rsidRPr="00E55077" w:rsidRDefault="001200AE" w:rsidP="00E55077">
            <w:pPr>
              <w:rPr>
                <w:color w:val="0000FF"/>
                <w:u w:val="single"/>
              </w:rPr>
            </w:pPr>
          </w:p>
          <w:p w14:paraId="6689E1E9" w14:textId="5EE9CA9F" w:rsidR="00E55077" w:rsidRPr="0039234C" w:rsidRDefault="00E55077" w:rsidP="006B7935">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4435814" w14:textId="77777777" w:rsidR="005511B6" w:rsidRPr="009B1555" w:rsidRDefault="005511B6" w:rsidP="005511B6">
            <w:pPr>
              <w:rPr>
                <w:b/>
                <w:bCs/>
                <w:i/>
                <w:iCs/>
                <w:color w:val="000000" w:themeColor="text1"/>
              </w:rPr>
            </w:pPr>
            <w:r w:rsidRPr="009B1555">
              <w:rPr>
                <w:b/>
                <w:bCs/>
                <w:i/>
                <w:iCs/>
                <w:color w:val="000000" w:themeColor="text1"/>
              </w:rPr>
              <w:t>Reading 1</w:t>
            </w:r>
          </w:p>
          <w:p w14:paraId="1696D5D4" w14:textId="77777777" w:rsidR="005511B6" w:rsidRDefault="005511B6" w:rsidP="005511B6">
            <w:pPr>
              <w:rPr>
                <w:color w:val="000000" w:themeColor="text1"/>
              </w:rPr>
            </w:pPr>
            <w:r w:rsidRPr="00E55077">
              <w:rPr>
                <w:color w:val="000000" w:themeColor="text1"/>
              </w:rPr>
              <w:t>C</w:t>
            </w:r>
            <w:r>
              <w:rPr>
                <w:color w:val="000000" w:themeColor="text1"/>
              </w:rPr>
              <w:t xml:space="preserve">urriculum </w:t>
            </w:r>
            <w:r w:rsidRPr="00E55077">
              <w:rPr>
                <w:color w:val="000000" w:themeColor="text1"/>
              </w:rPr>
              <w:t>S</w:t>
            </w:r>
            <w:r>
              <w:rPr>
                <w:color w:val="000000" w:themeColor="text1"/>
              </w:rPr>
              <w:t xml:space="preserve">tudies </w:t>
            </w:r>
            <w:r w:rsidRPr="00E55077">
              <w:rPr>
                <w:color w:val="000000" w:themeColor="text1"/>
              </w:rPr>
              <w:t>R</w:t>
            </w:r>
            <w:r>
              <w:rPr>
                <w:color w:val="000000" w:themeColor="text1"/>
              </w:rPr>
              <w:t>eader</w:t>
            </w:r>
            <w:r w:rsidRPr="00E55077">
              <w:rPr>
                <w:color w:val="000000" w:themeColor="text1"/>
              </w:rPr>
              <w:t xml:space="preserve"> </w:t>
            </w:r>
            <w:r>
              <w:rPr>
                <w:color w:val="000000" w:themeColor="text1"/>
              </w:rPr>
              <w:t xml:space="preserve">(CSR) </w:t>
            </w:r>
            <w:proofErr w:type="spellStart"/>
            <w:r w:rsidRPr="00E55077">
              <w:rPr>
                <w:color w:val="000000" w:themeColor="text1"/>
              </w:rPr>
              <w:t>ch</w:t>
            </w:r>
            <w:proofErr w:type="spellEnd"/>
            <w:r w:rsidRPr="00E55077">
              <w:rPr>
                <w:color w:val="000000" w:themeColor="text1"/>
              </w:rPr>
              <w:t xml:space="preserve"> 3: My Pedagogic Creed by John Dewey </w:t>
            </w:r>
          </w:p>
          <w:p w14:paraId="1818B930" w14:textId="77777777" w:rsidR="005511B6" w:rsidRDefault="005511B6" w:rsidP="001200AE">
            <w:pPr>
              <w:rPr>
                <w:color w:val="000000" w:themeColor="text1"/>
              </w:rPr>
            </w:pPr>
          </w:p>
          <w:p w14:paraId="6A386B76" w14:textId="183237C7" w:rsidR="001200AE" w:rsidRDefault="005511B6" w:rsidP="001200AE">
            <w:pPr>
              <w:rPr>
                <w:color w:val="000000" w:themeColor="text1"/>
              </w:rPr>
            </w:pPr>
            <w:r>
              <w:rPr>
                <w:color w:val="000000" w:themeColor="text1"/>
              </w:rPr>
              <w:t xml:space="preserve">Also </w:t>
            </w:r>
            <w:r w:rsidR="001200AE">
              <w:rPr>
                <w:color w:val="000000" w:themeColor="text1"/>
              </w:rPr>
              <w:t xml:space="preserve">Read: The Top 10 Characteristics of High Performing Graduate School Students </w:t>
            </w:r>
            <w:hyperlink r:id="rId19" w:history="1">
              <w:r w:rsidR="001200AE" w:rsidRPr="00F67D2E">
                <w:rPr>
                  <w:rStyle w:val="Hyperlink"/>
                </w:rPr>
                <w:t>https://education.cu-portland.edu/blog/admissions-tips/top-10-characteristics-of-high-performing-graduate-school-students/</w:t>
              </w:r>
            </w:hyperlink>
          </w:p>
          <w:p w14:paraId="70ECF69F" w14:textId="413E1474" w:rsidR="001200AE" w:rsidRPr="00E55077" w:rsidRDefault="001200AE" w:rsidP="006B7935">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DBAACB" w14:textId="77777777" w:rsidR="005511B6" w:rsidRPr="00E55077" w:rsidRDefault="005511B6" w:rsidP="005511B6">
            <w:pPr>
              <w:rPr>
                <w:color w:val="000000" w:themeColor="text1"/>
              </w:rPr>
            </w:pPr>
            <w:r>
              <w:rPr>
                <w:b/>
                <w:bCs/>
                <w:color w:val="000000" w:themeColor="text1"/>
              </w:rPr>
              <w:t xml:space="preserve">Assignment 1: </w:t>
            </w:r>
            <w:r w:rsidRPr="00E55077">
              <w:rPr>
                <w:color w:val="000000" w:themeColor="text1"/>
              </w:rPr>
              <w:t>Create and Begin Reading Journal</w:t>
            </w:r>
          </w:p>
          <w:p w14:paraId="70342302" w14:textId="77777777" w:rsidR="005511B6" w:rsidRDefault="005511B6" w:rsidP="005511B6">
            <w:pPr>
              <w:rPr>
                <w:b/>
                <w:bCs/>
                <w:color w:val="000000" w:themeColor="text1"/>
              </w:rPr>
            </w:pPr>
          </w:p>
          <w:p w14:paraId="1B248582" w14:textId="34A2CA4B" w:rsidR="005511B6" w:rsidRPr="00090989" w:rsidRDefault="005511B6" w:rsidP="005511B6">
            <w:pPr>
              <w:rPr>
                <w:color w:val="000000" w:themeColor="text1"/>
              </w:rPr>
            </w:pPr>
            <w:r>
              <w:rPr>
                <w:b/>
                <w:bCs/>
                <w:color w:val="000000" w:themeColor="text1"/>
              </w:rPr>
              <w:t xml:space="preserve">Reading Journal Question 1 – DUE Week 2: </w:t>
            </w:r>
            <w:r w:rsidRPr="00E55077">
              <w:rPr>
                <w:color w:val="000000" w:themeColor="text1"/>
              </w:rPr>
              <w:t>Discuss the main tenets of John Dewey’s beliefs – how do these resonate with you?</w:t>
            </w:r>
            <w:r>
              <w:rPr>
                <w:b/>
                <w:bCs/>
                <w:color w:val="000000" w:themeColor="text1"/>
              </w:rPr>
              <w:t xml:space="preserve"> </w:t>
            </w:r>
            <w:r w:rsidR="00090989">
              <w:rPr>
                <w:b/>
                <w:bCs/>
                <w:color w:val="000000" w:themeColor="text1"/>
              </w:rPr>
              <w:t>Choose 1 to describe and make personal applications to.</w:t>
            </w:r>
          </w:p>
          <w:p w14:paraId="3D2DF234" w14:textId="77777777" w:rsidR="005511B6" w:rsidRDefault="005511B6" w:rsidP="005511B6">
            <w:pPr>
              <w:rPr>
                <w:b/>
                <w:bCs/>
                <w:color w:val="000000" w:themeColor="text1"/>
              </w:rPr>
            </w:pPr>
          </w:p>
          <w:p w14:paraId="57DE457B" w14:textId="63227D4E" w:rsidR="00FD5660" w:rsidRDefault="00943210" w:rsidP="005511B6">
            <w:pPr>
              <w:rPr>
                <w:color w:val="000000" w:themeColor="text1"/>
              </w:rPr>
            </w:pPr>
            <w:r>
              <w:rPr>
                <w:b/>
                <w:bCs/>
                <w:color w:val="000000" w:themeColor="text1"/>
              </w:rPr>
              <w:t xml:space="preserve">Week 1 </w:t>
            </w:r>
            <w:r w:rsidR="00FD5660" w:rsidRPr="00FD5660">
              <w:rPr>
                <w:b/>
                <w:bCs/>
                <w:color w:val="000000" w:themeColor="text1"/>
              </w:rPr>
              <w:t xml:space="preserve">Discussion </w:t>
            </w:r>
            <w:r w:rsidR="009B1555">
              <w:rPr>
                <w:b/>
                <w:bCs/>
                <w:color w:val="000000" w:themeColor="text1"/>
              </w:rPr>
              <w:t>Topic</w:t>
            </w:r>
            <w:r w:rsidR="00FD5660" w:rsidRPr="00FD5660">
              <w:rPr>
                <w:b/>
                <w:bCs/>
                <w:color w:val="000000" w:themeColor="text1"/>
              </w:rPr>
              <w:t>:</w:t>
            </w:r>
            <w:r w:rsidR="00FD5660">
              <w:rPr>
                <w:color w:val="000000" w:themeColor="text1"/>
              </w:rPr>
              <w:t xml:space="preserve"> Introduce yourself, your background, your educational goals.  What characteristics do you have that will help you be successful in graduate school? </w:t>
            </w:r>
          </w:p>
          <w:p w14:paraId="3DFAC181" w14:textId="77777777" w:rsidR="00FD5660" w:rsidRDefault="00FD5660" w:rsidP="006B7935">
            <w:pPr>
              <w:rPr>
                <w:b/>
                <w:bCs/>
                <w:color w:val="000000" w:themeColor="text1"/>
              </w:rPr>
            </w:pPr>
          </w:p>
          <w:p w14:paraId="50969D40" w14:textId="49FD40DA" w:rsidR="00E42F23" w:rsidRPr="00E42F23" w:rsidRDefault="00E42F23" w:rsidP="00E42F23">
            <w:pPr>
              <w:rPr>
                <w:bCs/>
                <w:color w:val="000000" w:themeColor="text1"/>
              </w:rPr>
            </w:pPr>
            <w:r w:rsidRPr="00915A0F">
              <w:rPr>
                <w:b/>
                <w:color w:val="000000" w:themeColor="text1"/>
              </w:rPr>
              <w:t xml:space="preserve">Assignment </w:t>
            </w:r>
            <w:r>
              <w:rPr>
                <w:b/>
                <w:color w:val="000000" w:themeColor="text1"/>
              </w:rPr>
              <w:t>2</w:t>
            </w:r>
            <w:r w:rsidRPr="00915A0F">
              <w:rPr>
                <w:b/>
                <w:color w:val="000000" w:themeColor="text1"/>
              </w:rPr>
              <w:t xml:space="preserve">:  </w:t>
            </w:r>
            <w:r w:rsidRPr="00E42F23">
              <w:rPr>
                <w:bCs/>
                <w:color w:val="000000" w:themeColor="text1"/>
              </w:rPr>
              <w:t>Create and Submit a Tentative Plan of Study</w:t>
            </w:r>
          </w:p>
          <w:p w14:paraId="52AC8514" w14:textId="75272886" w:rsidR="00E55077" w:rsidRDefault="00E55077" w:rsidP="006B7935">
            <w:pPr>
              <w:rPr>
                <w:color w:val="000000" w:themeColor="text1"/>
              </w:rPr>
            </w:pPr>
          </w:p>
        </w:tc>
      </w:tr>
      <w:tr w:rsidR="00E55077" w14:paraId="027AA731" w14:textId="77777777" w:rsidTr="00E46B87">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noWrap/>
          </w:tcPr>
          <w:p w14:paraId="44D8A16A" w14:textId="5BA1588C" w:rsidR="00E55077" w:rsidRPr="0039234C" w:rsidRDefault="00E55077" w:rsidP="006B7935">
            <w:pPr>
              <w:rPr>
                <w:color w:val="000000" w:themeColor="text1"/>
              </w:rPr>
            </w:pPr>
            <w:r>
              <w:rPr>
                <w:color w:val="000000" w:themeColor="text1"/>
              </w:rPr>
              <w:t>2: 5/31</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2510B1F3" w14:textId="77777777" w:rsidR="00E55077" w:rsidRPr="00E46B87" w:rsidRDefault="00E55077" w:rsidP="006B7935">
            <w:pPr>
              <w:rPr>
                <w:b/>
                <w:bCs/>
                <w:color w:val="000000" w:themeColor="text1"/>
              </w:rPr>
            </w:pPr>
            <w:r w:rsidRPr="00E46B87">
              <w:rPr>
                <w:b/>
                <w:bCs/>
                <w:color w:val="000000" w:themeColor="text1"/>
              </w:rPr>
              <w:t>Memorial Day</w:t>
            </w:r>
          </w:p>
          <w:p w14:paraId="33519E98" w14:textId="77777777" w:rsidR="00E46B87" w:rsidRDefault="00E46B87" w:rsidP="00E46B87">
            <w:pPr>
              <w:rPr>
                <w:color w:val="000000" w:themeColor="text1"/>
              </w:rPr>
            </w:pPr>
          </w:p>
          <w:p w14:paraId="0C878DF9" w14:textId="30291684" w:rsidR="00E46B87" w:rsidRDefault="00E46B87" w:rsidP="00E46B87">
            <w:pPr>
              <w:rPr>
                <w:color w:val="000000" w:themeColor="text1"/>
              </w:rPr>
            </w:pPr>
            <w:r>
              <w:rPr>
                <w:color w:val="000000" w:themeColor="text1"/>
              </w:rPr>
              <w:t>Module:  Navigating Research in Curriculum &amp; Teaching</w:t>
            </w:r>
          </w:p>
          <w:p w14:paraId="45B5353A" w14:textId="7CAA1C68" w:rsidR="00E46B87" w:rsidRPr="0039234C" w:rsidRDefault="00E46B87" w:rsidP="006B7935">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442E6CB6" w14:textId="440D61E0" w:rsidR="00E46B87" w:rsidRPr="00E46B87" w:rsidRDefault="00E55077" w:rsidP="006B7935">
            <w:pPr>
              <w:rPr>
                <w:b/>
                <w:bCs/>
                <w:color w:val="000000" w:themeColor="text1"/>
              </w:rPr>
            </w:pPr>
            <w:r w:rsidRPr="00E46B87">
              <w:rPr>
                <w:b/>
                <w:bCs/>
                <w:color w:val="000000" w:themeColor="text1"/>
              </w:rPr>
              <w:t>City Holiday</w:t>
            </w:r>
            <w:r w:rsidR="00E46B87">
              <w:rPr>
                <w:b/>
                <w:bCs/>
                <w:color w:val="000000" w:themeColor="text1"/>
              </w:rPr>
              <w:t xml:space="preserve"> – no in-class meeting</w:t>
            </w:r>
          </w:p>
          <w:p w14:paraId="52C184B1" w14:textId="77777777" w:rsidR="00E46B87" w:rsidRDefault="00E46B87" w:rsidP="00E46B87">
            <w:pPr>
              <w:rPr>
                <w:color w:val="000000" w:themeColor="text1"/>
              </w:rPr>
            </w:pPr>
            <w:r>
              <w:rPr>
                <w:color w:val="000000" w:themeColor="text1"/>
              </w:rPr>
              <w:t xml:space="preserve">Review the research of your major professors.  What topics do they explore? Conduct some simple searches of research in your field of education. What topics stand out? </w:t>
            </w:r>
          </w:p>
          <w:p w14:paraId="53C7C41E" w14:textId="063D4406" w:rsidR="00E46B87" w:rsidRPr="0039234C" w:rsidRDefault="00E46B87" w:rsidP="006B7935">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37E8BF88" w14:textId="77777777" w:rsidR="00E46B87" w:rsidRPr="009B1555" w:rsidRDefault="00E46B87" w:rsidP="00E46B87">
            <w:pPr>
              <w:rPr>
                <w:b/>
                <w:bCs/>
                <w:i/>
                <w:iCs/>
                <w:color w:val="000000" w:themeColor="text1"/>
              </w:rPr>
            </w:pPr>
            <w:r w:rsidRPr="009B1555">
              <w:rPr>
                <w:b/>
                <w:bCs/>
                <w:i/>
                <w:iCs/>
                <w:color w:val="000000" w:themeColor="text1"/>
              </w:rPr>
              <w:t>Reading 2</w:t>
            </w:r>
          </w:p>
          <w:p w14:paraId="14B220EE" w14:textId="77089F4B" w:rsidR="00E55077" w:rsidRDefault="00E46B87" w:rsidP="00E46B87">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7: Basic Principles of Curriculum and Instruction by Ralph W. Tyler</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2FD54BBA" w14:textId="77777777" w:rsidR="00E46B87" w:rsidRPr="005511B6" w:rsidRDefault="00E46B87" w:rsidP="00E46B87">
            <w:pPr>
              <w:rPr>
                <w:b/>
                <w:bCs/>
                <w:color w:val="000000" w:themeColor="text1"/>
              </w:rPr>
            </w:pPr>
            <w:r>
              <w:rPr>
                <w:b/>
                <w:bCs/>
                <w:color w:val="000000" w:themeColor="text1"/>
              </w:rPr>
              <w:t xml:space="preserve">Assignment 3: </w:t>
            </w:r>
            <w:r w:rsidRPr="00E55077">
              <w:rPr>
                <w:color w:val="000000" w:themeColor="text1"/>
              </w:rPr>
              <w:t>CITI Training</w:t>
            </w:r>
            <w:r>
              <w:rPr>
                <w:color w:val="000000" w:themeColor="text1"/>
              </w:rPr>
              <w:t xml:space="preserve"> – Complete and submit documents of completion to Canvas</w:t>
            </w:r>
          </w:p>
          <w:p w14:paraId="24C6F2CB" w14:textId="77777777" w:rsidR="00E46B87" w:rsidRDefault="00E46B87" w:rsidP="00E46B87">
            <w:pPr>
              <w:rPr>
                <w:b/>
                <w:bCs/>
                <w:color w:val="000000" w:themeColor="text1"/>
              </w:rPr>
            </w:pPr>
          </w:p>
          <w:p w14:paraId="7234A072" w14:textId="77777777" w:rsidR="00E55077" w:rsidRDefault="00E46B87" w:rsidP="00E46B87">
            <w:pPr>
              <w:rPr>
                <w:color w:val="000000" w:themeColor="text1"/>
              </w:rPr>
            </w:pPr>
            <w:r>
              <w:rPr>
                <w:b/>
                <w:bCs/>
                <w:color w:val="000000" w:themeColor="text1"/>
              </w:rPr>
              <w:t xml:space="preserve">Week 3 Discussion Topic: </w:t>
            </w:r>
            <w:r w:rsidRPr="0036737D">
              <w:rPr>
                <w:color w:val="000000" w:themeColor="text1"/>
              </w:rPr>
              <w:t>What are some of the major topics in your field? What is most interesting to you?</w:t>
            </w:r>
          </w:p>
          <w:p w14:paraId="4EAAE249" w14:textId="77777777" w:rsidR="00E46B87" w:rsidRDefault="00E46B87" w:rsidP="00E46B87">
            <w:pPr>
              <w:rPr>
                <w:color w:val="000000" w:themeColor="text1"/>
              </w:rPr>
            </w:pPr>
          </w:p>
          <w:p w14:paraId="31BB88C4" w14:textId="08CB6C0D" w:rsidR="00E46B87" w:rsidRPr="00E46B87" w:rsidRDefault="00E46B87" w:rsidP="00E46B87">
            <w:pPr>
              <w:rPr>
                <w:b/>
                <w:bCs/>
                <w:color w:val="000000" w:themeColor="text1"/>
              </w:rPr>
            </w:pPr>
            <w:r>
              <w:rPr>
                <w:b/>
                <w:bCs/>
                <w:color w:val="000000" w:themeColor="text1"/>
              </w:rPr>
              <w:t xml:space="preserve">Reading Journal Question 2 – Due Week 5: </w:t>
            </w:r>
            <w:r w:rsidRPr="00FD5660">
              <w:rPr>
                <w:color w:val="000000" w:themeColor="text1"/>
              </w:rPr>
              <w:t>Agree or disagree with the following statement: “Education is a process of changing the behavior patterns of people.”</w:t>
            </w:r>
          </w:p>
        </w:tc>
      </w:tr>
      <w:tr w:rsidR="00E46B87" w14:paraId="2279132F"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41EA55A" w14:textId="3B52DB60" w:rsidR="00E46B87" w:rsidRDefault="00E46B87" w:rsidP="00E46B87">
            <w:pPr>
              <w:rPr>
                <w:color w:val="000000" w:themeColor="text1"/>
              </w:rPr>
            </w:pPr>
            <w:r>
              <w:rPr>
                <w:color w:val="000000" w:themeColor="text1"/>
              </w:rPr>
              <w:lastRenderedPageBreak/>
              <w:t>3: 6/7</w:t>
            </w:r>
          </w:p>
          <w:p w14:paraId="00AF3EED" w14:textId="57CEE619" w:rsidR="00E46B87" w:rsidRPr="00C85390" w:rsidRDefault="00E46B87" w:rsidP="00E46B87">
            <w:pPr>
              <w:rPr>
                <w:color w:val="000000" w:themeColor="text1"/>
              </w:rPr>
            </w:pP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0A901E4" w14:textId="77777777" w:rsidR="00E46B87" w:rsidRDefault="00E46B87" w:rsidP="00E46B87">
            <w:pPr>
              <w:rPr>
                <w:color w:val="000000" w:themeColor="text1"/>
              </w:rPr>
            </w:pPr>
            <w:r>
              <w:rPr>
                <w:color w:val="000000" w:themeColor="text1"/>
              </w:rPr>
              <w:t>Module:  Navigating Technology in Teaching</w:t>
            </w:r>
          </w:p>
          <w:p w14:paraId="4EBA803D" w14:textId="77777777" w:rsidR="00E46B87" w:rsidRDefault="00E46B87" w:rsidP="00E46B87">
            <w:pPr>
              <w:rPr>
                <w:color w:val="000000" w:themeColor="text1"/>
              </w:rPr>
            </w:pPr>
          </w:p>
          <w:p w14:paraId="63D67A07" w14:textId="77777777" w:rsidR="00E46B87" w:rsidRDefault="00E46B87" w:rsidP="00E46B87">
            <w:pPr>
              <w:rPr>
                <w:color w:val="000000" w:themeColor="text1"/>
              </w:rPr>
            </w:pPr>
            <w:r>
              <w:rPr>
                <w:color w:val="000000" w:themeColor="text1"/>
              </w:rPr>
              <w:t>Guest: Ms. Jessica Garrett</w:t>
            </w:r>
          </w:p>
          <w:p w14:paraId="5E0DCD15" w14:textId="590AE449" w:rsidR="00E46B87" w:rsidRPr="00C85390" w:rsidRDefault="00E46B87" w:rsidP="00E46B87">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6143E87" w14:textId="77777777" w:rsidR="00E46B87" w:rsidRDefault="00E46B87" w:rsidP="00E46B87">
            <w:pPr>
              <w:rPr>
                <w:color w:val="000000" w:themeColor="text1"/>
              </w:rPr>
            </w:pPr>
            <w:r>
              <w:rPr>
                <w:color w:val="000000" w:themeColor="text1"/>
              </w:rPr>
              <w:t>Tech Tools for Education - Search and explore a variety of tech tools.  Share a list of what you find for this week’s discussion.</w:t>
            </w:r>
          </w:p>
          <w:p w14:paraId="41AF8EAB" w14:textId="77777777" w:rsidR="00E46B87" w:rsidRDefault="00E46B87" w:rsidP="00E46B87">
            <w:pPr>
              <w:rPr>
                <w:b/>
                <w:bCs/>
                <w:color w:val="000000" w:themeColor="text1"/>
              </w:rPr>
            </w:pPr>
          </w:p>
          <w:p w14:paraId="070116DB" w14:textId="77777777" w:rsidR="00E46B87" w:rsidRDefault="00E46B87" w:rsidP="00E46B87">
            <w:pPr>
              <w:rPr>
                <w:b/>
                <w:bCs/>
                <w:color w:val="000000" w:themeColor="text1"/>
              </w:rPr>
            </w:pPr>
          </w:p>
          <w:p w14:paraId="78D5A75C" w14:textId="1BB24D63" w:rsidR="00E46B87" w:rsidRDefault="00E46B87"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19A1B1" w14:textId="77777777" w:rsidR="00E46B87" w:rsidRPr="009B1555" w:rsidRDefault="00E46B87" w:rsidP="00E46B87">
            <w:pPr>
              <w:rPr>
                <w:b/>
                <w:bCs/>
                <w:i/>
                <w:iCs/>
                <w:color w:val="000000" w:themeColor="text1"/>
              </w:rPr>
            </w:pPr>
            <w:r w:rsidRPr="009B1555">
              <w:rPr>
                <w:b/>
                <w:bCs/>
                <w:i/>
                <w:iCs/>
                <w:color w:val="000000" w:themeColor="text1"/>
              </w:rPr>
              <w:t>Reading 3</w:t>
            </w:r>
          </w:p>
          <w:p w14:paraId="2C09A581" w14:textId="005CE8FC" w:rsidR="00E46B87" w:rsidRDefault="00E46B87" w:rsidP="00E46B87">
            <w:pPr>
              <w:rPr>
                <w:b/>
                <w:bCs/>
                <w:i/>
                <w:iCs/>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8: Was there Really a Social Efficiency Doctrine? The uses and abuses of an idea in educational history by T. </w:t>
            </w:r>
            <w:proofErr w:type="spellStart"/>
            <w:r>
              <w:rPr>
                <w:color w:val="000000" w:themeColor="text1"/>
              </w:rPr>
              <w:t>Fallace</w:t>
            </w:r>
            <w:proofErr w:type="spellEnd"/>
            <w:r>
              <w:rPr>
                <w:color w:val="000000" w:themeColor="text1"/>
              </w:rPr>
              <w:t xml:space="preserve"> &amp; V. </w:t>
            </w:r>
            <w:proofErr w:type="spellStart"/>
            <w:r>
              <w:rPr>
                <w:color w:val="000000" w:themeColor="text1"/>
              </w:rPr>
              <w:t>Fantozzi</w:t>
            </w:r>
            <w:proofErr w:type="spellEnd"/>
            <w:r w:rsidRPr="009B1555">
              <w:rPr>
                <w:b/>
                <w:bCs/>
                <w:i/>
                <w:iCs/>
                <w:color w:val="000000" w:themeColor="text1"/>
              </w:rPr>
              <w:t xml:space="preserve"> </w:t>
            </w:r>
          </w:p>
          <w:p w14:paraId="4A5C59BF" w14:textId="44E12B7D" w:rsidR="00E46B87" w:rsidRDefault="00E46B87" w:rsidP="00E46B87">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2873BB7" w14:textId="77777777" w:rsidR="00E46B87" w:rsidRDefault="00E46B87" w:rsidP="00E46B87">
            <w:pPr>
              <w:rPr>
                <w:color w:val="000000" w:themeColor="text1"/>
              </w:rPr>
            </w:pPr>
            <w:r w:rsidRPr="00CB1BF0">
              <w:rPr>
                <w:b/>
                <w:bCs/>
                <w:color w:val="000000" w:themeColor="text1"/>
              </w:rPr>
              <w:t>Reading Journal Question 3</w:t>
            </w:r>
            <w:r>
              <w:rPr>
                <w:b/>
                <w:bCs/>
                <w:color w:val="000000" w:themeColor="text1"/>
              </w:rPr>
              <w:t xml:space="preserve"> – Due Week 6</w:t>
            </w:r>
            <w:r w:rsidRPr="00CB1BF0">
              <w:rPr>
                <w:b/>
                <w:bCs/>
                <w:color w:val="000000" w:themeColor="text1"/>
              </w:rPr>
              <w:t>:</w:t>
            </w:r>
            <w:r>
              <w:rPr>
                <w:color w:val="000000" w:themeColor="text1"/>
              </w:rPr>
              <w:t xml:space="preserve"> Describe the Social Efficiency doctrine.  How do we or do we not see it in use today?</w:t>
            </w:r>
          </w:p>
          <w:p w14:paraId="2E5BB41D" w14:textId="77777777" w:rsidR="00E46B87" w:rsidRDefault="00E46B87" w:rsidP="00E46B87">
            <w:pPr>
              <w:rPr>
                <w:b/>
                <w:color w:val="000000" w:themeColor="text1"/>
              </w:rPr>
            </w:pPr>
          </w:p>
          <w:p w14:paraId="378272C0" w14:textId="7F2CB7C4" w:rsidR="00E46B87" w:rsidRPr="000C7FE8" w:rsidRDefault="00E46B87" w:rsidP="00E46B87">
            <w:pPr>
              <w:rPr>
                <w:b/>
                <w:bCs/>
                <w:color w:val="000000" w:themeColor="text1"/>
              </w:rPr>
            </w:pPr>
            <w:r w:rsidRPr="00F00316">
              <w:rPr>
                <w:b/>
                <w:color w:val="000000" w:themeColor="text1"/>
              </w:rPr>
              <w:t xml:space="preserve">Assignment </w:t>
            </w:r>
            <w:r>
              <w:rPr>
                <w:b/>
                <w:color w:val="000000" w:themeColor="text1"/>
              </w:rPr>
              <w:t>4</w:t>
            </w:r>
            <w:r w:rsidRPr="00F00316">
              <w:rPr>
                <w:b/>
                <w:color w:val="000000" w:themeColor="text1"/>
              </w:rPr>
              <w:t>:  Technology Assignment</w:t>
            </w:r>
            <w:r>
              <w:rPr>
                <w:b/>
                <w:color w:val="000000" w:themeColor="text1"/>
              </w:rPr>
              <w:t xml:space="preserve"> – due week</w:t>
            </w:r>
            <w:r w:rsidR="00082B38">
              <w:rPr>
                <w:b/>
                <w:color w:val="000000" w:themeColor="text1"/>
              </w:rPr>
              <w:t xml:space="preserve"> 6, 7, or 8 (varies according to student sign up)</w:t>
            </w:r>
            <w:r>
              <w:rPr>
                <w:b/>
                <w:color w:val="000000" w:themeColor="text1"/>
              </w:rPr>
              <w:t xml:space="preserve"> </w:t>
            </w:r>
            <w:r>
              <w:rPr>
                <w:color w:val="000000" w:themeColor="text1"/>
              </w:rPr>
              <w:t>Plan to demonstrate one with the class.  Why do you like it? How can it be useful in a classroom?  What are benefits to students? What are challenges for teachers?</w:t>
            </w:r>
          </w:p>
        </w:tc>
      </w:tr>
      <w:tr w:rsidR="00E46B87" w14:paraId="2258F6A9"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FCD988F" w14:textId="0F6A96DF" w:rsidR="00E46B87" w:rsidRDefault="00E46B87" w:rsidP="00E46B87">
            <w:pPr>
              <w:rPr>
                <w:color w:val="000000" w:themeColor="text1"/>
              </w:rPr>
            </w:pPr>
            <w:r>
              <w:rPr>
                <w:color w:val="000000" w:themeColor="text1"/>
              </w:rPr>
              <w:t>4: 6/14</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AEDF0B" w14:textId="65F4E44D" w:rsidR="00E46B87" w:rsidRDefault="00E46B87" w:rsidP="00E46B87">
            <w:pPr>
              <w:rPr>
                <w:color w:val="000000" w:themeColor="text1"/>
              </w:rPr>
            </w:pPr>
            <w:r>
              <w:rPr>
                <w:color w:val="000000" w:themeColor="text1"/>
              </w:rPr>
              <w:t>Module: Navigating the AU Library &amp; Its Resources</w:t>
            </w:r>
          </w:p>
          <w:p w14:paraId="31AF8276" w14:textId="3105A5C2" w:rsidR="00E46B87" w:rsidRDefault="00E46B87" w:rsidP="00E46B87">
            <w:pPr>
              <w:rPr>
                <w:color w:val="000000" w:themeColor="text1"/>
              </w:rPr>
            </w:pPr>
          </w:p>
          <w:p w14:paraId="40B4CB55" w14:textId="3F97194B" w:rsidR="00E46B87" w:rsidRDefault="00E46B87" w:rsidP="00E46B87">
            <w:pPr>
              <w:rPr>
                <w:color w:val="000000" w:themeColor="text1"/>
              </w:rPr>
            </w:pPr>
            <w:r>
              <w:rPr>
                <w:color w:val="000000" w:themeColor="text1"/>
              </w:rPr>
              <w:t xml:space="preserve">Guest: Mr. Todd Shipman, Education and Foreign Languages and Literature Librarian III/Associate Professor of Research and Instruction </w:t>
            </w:r>
          </w:p>
          <w:p w14:paraId="6D629A9C" w14:textId="77777777" w:rsidR="00E46B87" w:rsidRDefault="00E46B87" w:rsidP="00E46B87">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52CBE10" w14:textId="77777777" w:rsidR="00E46B87" w:rsidRDefault="00E46B87" w:rsidP="00E46B87">
            <w:pPr>
              <w:rPr>
                <w:color w:val="000000" w:themeColor="text1"/>
              </w:rPr>
            </w:pPr>
            <w:r>
              <w:rPr>
                <w:color w:val="000000" w:themeColor="text1"/>
              </w:rPr>
              <w:t xml:space="preserve">Review Auburn University Library Website </w:t>
            </w:r>
            <w:hyperlink r:id="rId20" w:history="1">
              <w:r w:rsidRPr="00F67D2E">
                <w:rPr>
                  <w:rStyle w:val="Hyperlink"/>
                </w:rPr>
                <w:t>http://www.lib.auburn.edu/</w:t>
              </w:r>
            </w:hyperlink>
          </w:p>
          <w:p w14:paraId="10843372" w14:textId="77777777" w:rsidR="00E46B87" w:rsidRDefault="00E46B87" w:rsidP="00E46B87">
            <w:pPr>
              <w:rPr>
                <w:color w:val="000000" w:themeColor="text1"/>
              </w:rPr>
            </w:pPr>
          </w:p>
          <w:p w14:paraId="3AB668C4" w14:textId="77777777" w:rsidR="00E46B87" w:rsidRDefault="00E46B87" w:rsidP="00E46B87">
            <w:pPr>
              <w:rPr>
                <w:color w:val="000000" w:themeColor="text1"/>
              </w:rPr>
            </w:pPr>
            <w:r>
              <w:rPr>
                <w:color w:val="000000" w:themeColor="text1"/>
              </w:rPr>
              <w:t xml:space="preserve">Take a virtual tour:  </w:t>
            </w:r>
            <w:hyperlink r:id="rId21" w:history="1">
              <w:r w:rsidRPr="00F67D2E">
                <w:rPr>
                  <w:rStyle w:val="Hyperlink"/>
                </w:rPr>
                <w:t>http://www.lib.auburn.edu/tour/</w:t>
              </w:r>
            </w:hyperlink>
          </w:p>
          <w:p w14:paraId="02DE0491" w14:textId="77777777" w:rsidR="00E46B87" w:rsidRDefault="00E46B87" w:rsidP="00E46B87">
            <w:pPr>
              <w:rPr>
                <w:color w:val="000000" w:themeColor="text1"/>
              </w:rPr>
            </w:pPr>
          </w:p>
          <w:p w14:paraId="1A61EE98" w14:textId="1E31A4DE" w:rsidR="00E46B87" w:rsidRDefault="00E46B87" w:rsidP="00E46B87">
            <w:pPr>
              <w:rPr>
                <w:color w:val="000000" w:themeColor="text1"/>
              </w:rPr>
            </w:pPr>
            <w:r>
              <w:rPr>
                <w:color w:val="000000" w:themeColor="text1"/>
              </w:rPr>
              <w:t>Conduct more in-depth searches into your field of study. Limit your search to the past 5 years. Be ready to discuss.</w:t>
            </w:r>
          </w:p>
          <w:p w14:paraId="7AD24BC1" w14:textId="77777777" w:rsidR="00E46B87" w:rsidRDefault="00E46B87"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CACA0F3" w14:textId="77777777" w:rsidR="00E46B87" w:rsidRPr="009B1555" w:rsidRDefault="00E46B87" w:rsidP="00E46B87">
            <w:pPr>
              <w:rPr>
                <w:b/>
                <w:i/>
                <w:iCs/>
                <w:color w:val="000000" w:themeColor="text1"/>
              </w:rPr>
            </w:pPr>
            <w:r w:rsidRPr="009B1555">
              <w:rPr>
                <w:b/>
                <w:i/>
                <w:iCs/>
                <w:color w:val="000000" w:themeColor="text1"/>
              </w:rPr>
              <w:t>Reading 4</w:t>
            </w:r>
          </w:p>
          <w:p w14:paraId="35A78E3A" w14:textId="77777777" w:rsidR="00E46B87" w:rsidRDefault="00E46B87" w:rsidP="00E46B87">
            <w:pPr>
              <w:rPr>
                <w:bCs/>
                <w:color w:val="000000" w:themeColor="text1"/>
              </w:rPr>
            </w:pPr>
            <w:r w:rsidRPr="009B1555">
              <w:rPr>
                <w:bCs/>
                <w:color w:val="000000" w:themeColor="text1"/>
              </w:rPr>
              <w:t xml:space="preserve">CSR </w:t>
            </w:r>
            <w:proofErr w:type="spellStart"/>
            <w:r w:rsidRPr="009B1555">
              <w:rPr>
                <w:bCs/>
                <w:color w:val="000000" w:themeColor="text1"/>
              </w:rPr>
              <w:t>ch</w:t>
            </w:r>
            <w:proofErr w:type="spellEnd"/>
            <w:r w:rsidRPr="009B1555">
              <w:rPr>
                <w:bCs/>
                <w:color w:val="000000" w:themeColor="text1"/>
              </w:rPr>
              <w:t xml:space="preserve"> </w:t>
            </w:r>
            <w:r>
              <w:rPr>
                <w:bCs/>
                <w:color w:val="000000" w:themeColor="text1"/>
              </w:rPr>
              <w:t>5</w:t>
            </w:r>
            <w:r w:rsidRPr="009B1555">
              <w:rPr>
                <w:bCs/>
                <w:color w:val="000000" w:themeColor="text1"/>
              </w:rPr>
              <w:t>:</w:t>
            </w:r>
            <w:r>
              <w:rPr>
                <w:b/>
                <w:color w:val="000000" w:themeColor="text1"/>
              </w:rPr>
              <w:t xml:space="preserve"> </w:t>
            </w:r>
            <w:r>
              <w:rPr>
                <w:bCs/>
                <w:color w:val="000000" w:themeColor="text1"/>
              </w:rPr>
              <w:t>The Public School and the Immigrant Child</w:t>
            </w:r>
          </w:p>
          <w:p w14:paraId="78081BF6" w14:textId="77777777" w:rsidR="00E46B87" w:rsidRDefault="00E46B87" w:rsidP="00E46B87">
            <w:pPr>
              <w:rPr>
                <w:bCs/>
                <w:color w:val="000000" w:themeColor="text1"/>
              </w:rPr>
            </w:pPr>
          </w:p>
          <w:p w14:paraId="70B11955" w14:textId="455E1F2B" w:rsidR="00E46B87" w:rsidRPr="009B1555" w:rsidRDefault="00E46B87" w:rsidP="00E46B87">
            <w:pPr>
              <w:rPr>
                <w:b/>
                <w:bCs/>
                <w:i/>
                <w:iCs/>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85D6592" w14:textId="77777777" w:rsidR="00E46B87" w:rsidRDefault="00E46B87" w:rsidP="00E46B87">
            <w:pPr>
              <w:rPr>
                <w:b/>
                <w:bCs/>
                <w:color w:val="000000" w:themeColor="text1"/>
              </w:rPr>
            </w:pPr>
            <w:r w:rsidRPr="00CB1BF0">
              <w:rPr>
                <w:b/>
                <w:bCs/>
                <w:color w:val="000000" w:themeColor="text1"/>
              </w:rPr>
              <w:t xml:space="preserve">Reading Journal Question </w:t>
            </w:r>
            <w:r>
              <w:rPr>
                <w:b/>
                <w:bCs/>
                <w:color w:val="000000" w:themeColor="text1"/>
              </w:rPr>
              <w:t>4 – Due Week 6</w:t>
            </w:r>
            <w:r w:rsidRPr="00CB1BF0">
              <w:rPr>
                <w:b/>
                <w:bCs/>
                <w:color w:val="000000" w:themeColor="text1"/>
              </w:rPr>
              <w:t>:</w:t>
            </w:r>
            <w:r>
              <w:rPr>
                <w:b/>
                <w:bCs/>
                <w:color w:val="000000" w:themeColor="text1"/>
              </w:rPr>
              <w:t xml:space="preserve"> </w:t>
            </w:r>
            <w:r>
              <w:rPr>
                <w:color w:val="000000" w:themeColor="text1"/>
              </w:rPr>
              <w:t>How are the words of Jane Addams still relevant (or not) today?</w:t>
            </w:r>
            <w:r>
              <w:rPr>
                <w:b/>
                <w:bCs/>
                <w:color w:val="000000" w:themeColor="text1"/>
              </w:rPr>
              <w:t xml:space="preserve"> </w:t>
            </w:r>
          </w:p>
          <w:p w14:paraId="090F04CF" w14:textId="77777777" w:rsidR="00E46B87" w:rsidRDefault="00E46B87" w:rsidP="00E46B87">
            <w:pPr>
              <w:rPr>
                <w:b/>
                <w:bCs/>
                <w:color w:val="000000" w:themeColor="text1"/>
              </w:rPr>
            </w:pPr>
          </w:p>
          <w:p w14:paraId="5067A959" w14:textId="520E48E3" w:rsidR="00E46B87" w:rsidRPr="00132130" w:rsidRDefault="00E46B87" w:rsidP="00E46B87">
            <w:pPr>
              <w:rPr>
                <w:color w:val="000000" w:themeColor="text1"/>
              </w:rPr>
            </w:pPr>
            <w:r w:rsidRPr="00943210">
              <w:rPr>
                <w:b/>
                <w:bCs/>
                <w:color w:val="000000" w:themeColor="text1"/>
              </w:rPr>
              <w:t xml:space="preserve">Week </w:t>
            </w:r>
            <w:r>
              <w:rPr>
                <w:b/>
                <w:bCs/>
                <w:color w:val="000000" w:themeColor="text1"/>
              </w:rPr>
              <w:t xml:space="preserve">4 </w:t>
            </w:r>
            <w:r w:rsidRPr="0036737D">
              <w:rPr>
                <w:b/>
                <w:bCs/>
                <w:color w:val="000000" w:themeColor="text1"/>
              </w:rPr>
              <w:t>Discussion Topic:</w:t>
            </w:r>
            <w:r>
              <w:rPr>
                <w:color w:val="000000" w:themeColor="text1"/>
              </w:rPr>
              <w:t xml:space="preserve"> </w:t>
            </w:r>
            <w:r w:rsidRPr="00132130">
              <w:rPr>
                <w:color w:val="000000" w:themeColor="text1"/>
              </w:rPr>
              <w:t>What are you interested in about ‘teaching’? teaching your subject area?</w:t>
            </w:r>
          </w:p>
          <w:p w14:paraId="38B335E7" w14:textId="77777777" w:rsidR="00E46B87" w:rsidRDefault="00E46B87" w:rsidP="00E46B87">
            <w:pPr>
              <w:rPr>
                <w:color w:val="000000" w:themeColor="text1"/>
              </w:rPr>
            </w:pPr>
            <w:r w:rsidRPr="00132130">
              <w:rPr>
                <w:color w:val="000000" w:themeColor="text1"/>
              </w:rPr>
              <w:t xml:space="preserve">What </w:t>
            </w:r>
            <w:r>
              <w:rPr>
                <w:color w:val="000000" w:themeColor="text1"/>
              </w:rPr>
              <w:t xml:space="preserve">research </w:t>
            </w:r>
            <w:r w:rsidRPr="00132130">
              <w:rPr>
                <w:color w:val="000000" w:themeColor="text1"/>
              </w:rPr>
              <w:t xml:space="preserve">topic are you interested in?  </w:t>
            </w:r>
            <w:r>
              <w:rPr>
                <w:color w:val="000000" w:themeColor="text1"/>
              </w:rPr>
              <w:t xml:space="preserve">What are you curious about? </w:t>
            </w:r>
            <w:r w:rsidRPr="00132130">
              <w:rPr>
                <w:color w:val="000000" w:themeColor="text1"/>
              </w:rPr>
              <w:t xml:space="preserve">What question do you want to answer in your research?  </w:t>
            </w:r>
          </w:p>
          <w:p w14:paraId="083526D5" w14:textId="77777777" w:rsidR="00E46B87" w:rsidRDefault="00E46B87" w:rsidP="00E46B87">
            <w:pPr>
              <w:rPr>
                <w:b/>
                <w:color w:val="000000" w:themeColor="text1"/>
              </w:rPr>
            </w:pPr>
          </w:p>
          <w:p w14:paraId="039B34D9" w14:textId="6B7FA450" w:rsidR="00E46B87" w:rsidRDefault="00E46B87" w:rsidP="00E46B87">
            <w:pPr>
              <w:rPr>
                <w:b/>
                <w:color w:val="000000" w:themeColor="text1"/>
              </w:rPr>
            </w:pPr>
            <w:r>
              <w:rPr>
                <w:b/>
                <w:color w:val="000000" w:themeColor="text1"/>
              </w:rPr>
              <w:t xml:space="preserve">Assignment 5: </w:t>
            </w:r>
            <w:r w:rsidRPr="000A357B">
              <w:rPr>
                <w:bCs/>
                <w:color w:val="000000" w:themeColor="text1"/>
              </w:rPr>
              <w:t>Submit research topic and question for approval along with a list of 5 articles you plan to use for review</w:t>
            </w:r>
          </w:p>
          <w:p w14:paraId="65C58380" w14:textId="77777777" w:rsidR="00E46B87" w:rsidRDefault="00E46B87" w:rsidP="00E46B87">
            <w:pPr>
              <w:rPr>
                <w:b/>
                <w:bCs/>
                <w:color w:val="000000" w:themeColor="text1"/>
              </w:rPr>
            </w:pPr>
          </w:p>
          <w:p w14:paraId="5525B336" w14:textId="7447138A" w:rsidR="00E46B87" w:rsidRPr="00E40A8F" w:rsidRDefault="00E46B87" w:rsidP="00E46B87">
            <w:pPr>
              <w:rPr>
                <w:color w:val="000000" w:themeColor="text1"/>
              </w:rPr>
            </w:pPr>
          </w:p>
        </w:tc>
      </w:tr>
      <w:tr w:rsidR="00E46B87" w14:paraId="7A986694"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9E1A6FA" w14:textId="0B181E30" w:rsidR="00E46B87" w:rsidRPr="00C85390" w:rsidRDefault="00E46B87" w:rsidP="00E46B87">
            <w:pPr>
              <w:rPr>
                <w:color w:val="000000" w:themeColor="text1"/>
              </w:rPr>
            </w:pPr>
            <w:r>
              <w:rPr>
                <w:color w:val="000000" w:themeColor="text1"/>
              </w:rPr>
              <w:lastRenderedPageBreak/>
              <w:t>5: 6/21</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A569C88" w14:textId="6B434E9E" w:rsidR="00E46B87" w:rsidRDefault="00E46B87" w:rsidP="00E46B87">
            <w:pPr>
              <w:rPr>
                <w:color w:val="000000" w:themeColor="text1"/>
              </w:rPr>
            </w:pPr>
            <w:r>
              <w:rPr>
                <w:color w:val="000000" w:themeColor="text1"/>
              </w:rPr>
              <w:t xml:space="preserve">Module:  Navigating APA &amp; </w:t>
            </w:r>
            <w:r w:rsidRPr="00D32E78">
              <w:rPr>
                <w:color w:val="000000" w:themeColor="text1"/>
              </w:rPr>
              <w:t>Avoiding Plagiarism</w:t>
            </w:r>
            <w:r>
              <w:rPr>
                <w:color w:val="000000" w:themeColor="text1"/>
              </w:rPr>
              <w:t xml:space="preserve"> </w:t>
            </w:r>
          </w:p>
          <w:p w14:paraId="5327307B" w14:textId="217BC497" w:rsidR="00E46B87" w:rsidRDefault="00E46B87" w:rsidP="00E46B87">
            <w:pPr>
              <w:rPr>
                <w:color w:val="000000" w:themeColor="text1"/>
              </w:rPr>
            </w:pPr>
          </w:p>
          <w:p w14:paraId="24318988" w14:textId="3A738E28" w:rsidR="00E46B87" w:rsidRDefault="00E46B87" w:rsidP="00E46B87">
            <w:pPr>
              <w:rPr>
                <w:color w:val="000000" w:themeColor="text1"/>
              </w:rPr>
            </w:pPr>
            <w:r>
              <w:rPr>
                <w:color w:val="000000" w:themeColor="text1"/>
              </w:rPr>
              <w:t>Guest: Dr. Susan Bannon, EFLT Associate Professor and Director of the Learning Resources Center</w:t>
            </w:r>
          </w:p>
          <w:p w14:paraId="3972FDE9" w14:textId="77777777" w:rsidR="00E46B87" w:rsidRDefault="00E46B87" w:rsidP="00E46B87">
            <w:pPr>
              <w:rPr>
                <w:color w:val="000000" w:themeColor="text1"/>
              </w:rPr>
            </w:pPr>
          </w:p>
          <w:p w14:paraId="3B457379" w14:textId="77777777" w:rsidR="00E46B87" w:rsidRPr="004A475B" w:rsidRDefault="00E46B87" w:rsidP="00E46B87"/>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BFEEE02" w14:textId="77777777" w:rsidR="00E46B87" w:rsidRDefault="00E46B87" w:rsidP="00E46B87">
            <w:pPr>
              <w:rPr>
                <w:color w:val="000000" w:themeColor="text1"/>
              </w:rPr>
            </w:pPr>
            <w:r>
              <w:rPr>
                <w:color w:val="000000" w:themeColor="text1"/>
              </w:rPr>
              <w:t xml:space="preserve">View:  </w:t>
            </w:r>
            <w:hyperlink r:id="rId22" w:history="1">
              <w:r w:rsidRPr="00F67D2E">
                <w:rPr>
                  <w:rStyle w:val="Hyperlink"/>
                </w:rPr>
                <w:t>https://study.com/academy/lesson/what-is-apa-format-style-definition-quiz.html</w:t>
              </w:r>
            </w:hyperlink>
          </w:p>
          <w:p w14:paraId="6DFDA016" w14:textId="77777777" w:rsidR="00E46B87" w:rsidRDefault="00E46B87" w:rsidP="00E46B87">
            <w:pPr>
              <w:rPr>
                <w:color w:val="000000" w:themeColor="text1"/>
              </w:rPr>
            </w:pPr>
          </w:p>
          <w:p w14:paraId="35F35245" w14:textId="44FA5DDE" w:rsidR="00E46B87" w:rsidRDefault="00E46B87" w:rsidP="00E46B87">
            <w:pPr>
              <w:rPr>
                <w:color w:val="000000" w:themeColor="text1"/>
              </w:rPr>
            </w:pPr>
            <w:r>
              <w:rPr>
                <w:color w:val="000000" w:themeColor="text1"/>
              </w:rPr>
              <w:t>Read: Plagiarism article</w:t>
            </w:r>
            <w:r w:rsidR="00397810">
              <w:rPr>
                <w:color w:val="000000" w:themeColor="text1"/>
              </w:rPr>
              <w:t xml:space="preserve"> provided</w:t>
            </w:r>
          </w:p>
          <w:p w14:paraId="10FB2BD6" w14:textId="77777777" w:rsidR="00E46B87" w:rsidRDefault="00E46B87" w:rsidP="00E46B87">
            <w:pPr>
              <w:rPr>
                <w:color w:val="000000" w:themeColor="text1"/>
              </w:rPr>
            </w:pPr>
          </w:p>
          <w:p w14:paraId="2FDB724E" w14:textId="77777777" w:rsidR="00E46B87" w:rsidRDefault="00E46B87" w:rsidP="00E46B87">
            <w:pPr>
              <w:rPr>
                <w:color w:val="000000" w:themeColor="text1"/>
              </w:rPr>
            </w:pPr>
          </w:p>
          <w:p w14:paraId="3CFBF7F3" w14:textId="77777777" w:rsidR="00E46B87" w:rsidRDefault="00E46B87"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CD0EB65" w14:textId="77777777" w:rsidR="00E46B87" w:rsidRDefault="00E46B87" w:rsidP="00E46B87">
            <w:pPr>
              <w:rPr>
                <w:bCs/>
                <w:color w:val="000000" w:themeColor="text1"/>
              </w:rPr>
            </w:pPr>
            <w:r w:rsidRPr="00E42F23">
              <w:rPr>
                <w:b/>
                <w:i/>
                <w:iCs/>
                <w:color w:val="000000" w:themeColor="text1"/>
              </w:rPr>
              <w:t>Reading 5:</w:t>
            </w:r>
            <w:r>
              <w:rPr>
                <w:bCs/>
                <w:color w:val="000000" w:themeColor="text1"/>
              </w:rPr>
              <w:t xml:space="preserve"> </w:t>
            </w:r>
          </w:p>
          <w:p w14:paraId="75E38603" w14:textId="46DE835F" w:rsidR="00E46B87" w:rsidRDefault="00E46B87" w:rsidP="00E46B87">
            <w:pPr>
              <w:rPr>
                <w:bCs/>
                <w:color w:val="000000" w:themeColor="text1"/>
              </w:rPr>
            </w:pPr>
            <w:r>
              <w:rPr>
                <w:bCs/>
                <w:color w:val="000000" w:themeColor="text1"/>
              </w:rPr>
              <w:t xml:space="preserve">CSR </w:t>
            </w:r>
            <w:proofErr w:type="spellStart"/>
            <w:r>
              <w:rPr>
                <w:bCs/>
                <w:color w:val="000000" w:themeColor="text1"/>
              </w:rPr>
              <w:t>ch</w:t>
            </w:r>
            <w:proofErr w:type="spellEnd"/>
            <w:r>
              <w:rPr>
                <w:bCs/>
                <w:color w:val="000000" w:themeColor="text1"/>
              </w:rPr>
              <w:t xml:space="preserve"> X: Student Choice</w:t>
            </w:r>
          </w:p>
          <w:p w14:paraId="6162A9AD" w14:textId="21144DB5" w:rsidR="00397810" w:rsidRDefault="00397810" w:rsidP="00E46B87">
            <w:pPr>
              <w:rPr>
                <w:bCs/>
                <w:color w:val="000000" w:themeColor="text1"/>
              </w:rPr>
            </w:pPr>
          </w:p>
          <w:p w14:paraId="22F5D5E6" w14:textId="77777777" w:rsidR="00397810" w:rsidRDefault="00397810" w:rsidP="00E46B87">
            <w:pPr>
              <w:rPr>
                <w:bCs/>
                <w:color w:val="000000" w:themeColor="text1"/>
              </w:rPr>
            </w:pPr>
          </w:p>
          <w:p w14:paraId="1B6F94EC" w14:textId="4B573C2E" w:rsidR="00E46B87" w:rsidRDefault="00E46B87" w:rsidP="00E46B87">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2A077E4" w14:textId="3ECD9BE1" w:rsidR="00E46B87" w:rsidRDefault="00E46B87" w:rsidP="00E46B87">
            <w:pPr>
              <w:rPr>
                <w:b/>
                <w:bCs/>
                <w:color w:val="000000" w:themeColor="text1"/>
              </w:rPr>
            </w:pPr>
            <w:r w:rsidRPr="00CB1BF0">
              <w:rPr>
                <w:b/>
                <w:bCs/>
                <w:color w:val="000000" w:themeColor="text1"/>
              </w:rPr>
              <w:t xml:space="preserve">Reading Journal Question </w:t>
            </w:r>
            <w:r>
              <w:rPr>
                <w:b/>
                <w:bCs/>
                <w:color w:val="000000" w:themeColor="text1"/>
              </w:rPr>
              <w:t>5 – Due Week 7</w:t>
            </w:r>
            <w:r w:rsidRPr="00CB1BF0">
              <w:rPr>
                <w:b/>
                <w:bCs/>
                <w:color w:val="000000" w:themeColor="text1"/>
              </w:rPr>
              <w:t>:</w:t>
            </w:r>
            <w:r>
              <w:rPr>
                <w:b/>
                <w:bCs/>
                <w:color w:val="000000" w:themeColor="text1"/>
              </w:rPr>
              <w:t xml:space="preserve"> </w:t>
            </w:r>
            <w:r w:rsidRPr="00E42F23">
              <w:rPr>
                <w:color w:val="000000" w:themeColor="text1"/>
              </w:rPr>
              <w:t>Write the APA reference for the chosen chapter.  Write a summary and critical response.</w:t>
            </w:r>
          </w:p>
          <w:p w14:paraId="2191808C" w14:textId="77777777" w:rsidR="00E46B87" w:rsidRDefault="00E46B87" w:rsidP="00E46B87">
            <w:pPr>
              <w:rPr>
                <w:b/>
                <w:bCs/>
                <w:color w:val="000000" w:themeColor="text1"/>
              </w:rPr>
            </w:pPr>
          </w:p>
          <w:p w14:paraId="34D5C6AB" w14:textId="4FE4DF0B" w:rsidR="00E46B87" w:rsidRPr="0036737D" w:rsidRDefault="00E46B87" w:rsidP="00E46B87">
            <w:pPr>
              <w:rPr>
                <w:b/>
                <w:bCs/>
                <w:color w:val="000000" w:themeColor="text1"/>
              </w:rPr>
            </w:pPr>
            <w:r>
              <w:rPr>
                <w:b/>
                <w:bCs/>
                <w:color w:val="000000" w:themeColor="text1"/>
              </w:rPr>
              <w:t xml:space="preserve">Week 5 </w:t>
            </w:r>
            <w:r w:rsidRPr="0036737D">
              <w:rPr>
                <w:b/>
                <w:bCs/>
                <w:color w:val="000000" w:themeColor="text1"/>
              </w:rPr>
              <w:t>Discussion Topic:</w:t>
            </w:r>
          </w:p>
          <w:p w14:paraId="0EBB1C7E" w14:textId="77777777" w:rsidR="00E46B87" w:rsidRDefault="00E46B87" w:rsidP="00E46B87">
            <w:pPr>
              <w:rPr>
                <w:color w:val="000000" w:themeColor="text1"/>
              </w:rPr>
            </w:pPr>
            <w:r>
              <w:rPr>
                <w:color w:val="000000" w:themeColor="text1"/>
              </w:rPr>
              <w:t>Define plagiarism and discuss its importance in higher education.  Is the concept of ‘plagiarism’ cultural? Discuss.</w:t>
            </w:r>
          </w:p>
          <w:p w14:paraId="3F761816" w14:textId="77777777" w:rsidR="00E46B87" w:rsidRDefault="00E46B87" w:rsidP="00E46B87">
            <w:pPr>
              <w:rPr>
                <w:b/>
                <w:bCs/>
                <w:color w:val="000000" w:themeColor="text1"/>
              </w:rPr>
            </w:pPr>
          </w:p>
          <w:p w14:paraId="1C65B107" w14:textId="77777777" w:rsidR="00E46B87" w:rsidRDefault="00E46B87" w:rsidP="00E46B87">
            <w:pPr>
              <w:rPr>
                <w:b/>
                <w:color w:val="000000" w:themeColor="text1"/>
              </w:rPr>
            </w:pPr>
          </w:p>
          <w:p w14:paraId="2963F41B" w14:textId="0DAA3EBC" w:rsidR="00E46B87" w:rsidRDefault="00E46B87" w:rsidP="00E46B87">
            <w:pPr>
              <w:rPr>
                <w:color w:val="000000" w:themeColor="text1"/>
              </w:rPr>
            </w:pPr>
          </w:p>
        </w:tc>
      </w:tr>
      <w:tr w:rsidR="00E46B87" w14:paraId="54FDC9D3"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47595B8" w14:textId="494C1C37" w:rsidR="00E46B87" w:rsidRDefault="00E46B87" w:rsidP="00E46B87">
            <w:pPr>
              <w:rPr>
                <w:color w:val="000000" w:themeColor="text1"/>
              </w:rPr>
            </w:pPr>
            <w:r>
              <w:rPr>
                <w:color w:val="000000" w:themeColor="text1"/>
              </w:rPr>
              <w:t>6: 6/28</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A163805" w14:textId="102BFC7C" w:rsidR="00E46B87" w:rsidRDefault="00E46B87" w:rsidP="00E46B87">
            <w:pPr>
              <w:rPr>
                <w:color w:val="000000" w:themeColor="text1"/>
              </w:rPr>
            </w:pPr>
            <w:r>
              <w:rPr>
                <w:color w:val="000000" w:themeColor="text1"/>
              </w:rPr>
              <w:t>Module: Navigating doctoral programs</w:t>
            </w:r>
          </w:p>
          <w:p w14:paraId="0281E8E8" w14:textId="4CD0C72D" w:rsidR="00E46B87" w:rsidRDefault="00E46B87" w:rsidP="00E46B87">
            <w:pPr>
              <w:rPr>
                <w:color w:val="000000" w:themeColor="text1"/>
              </w:rPr>
            </w:pPr>
          </w:p>
          <w:p w14:paraId="0075DA5A" w14:textId="76D940D0" w:rsidR="00E46B87" w:rsidRDefault="00E46B87" w:rsidP="00E46B87">
            <w:pPr>
              <w:rPr>
                <w:color w:val="000000" w:themeColor="text1"/>
              </w:rPr>
            </w:pPr>
            <w:r>
              <w:rPr>
                <w:color w:val="000000" w:themeColor="text1"/>
              </w:rPr>
              <w:t>Guest: Dr. Gwendolyn Williams, Associate Professor of ESOL Education, Curriculum &amp; Teaching</w:t>
            </w:r>
          </w:p>
          <w:p w14:paraId="2DFD70C3" w14:textId="1BE202C1" w:rsidR="00E46B87" w:rsidRDefault="00E46B87" w:rsidP="00E46B87">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8890B63" w14:textId="77777777" w:rsidR="00E46B87" w:rsidRDefault="00E46B87" w:rsidP="00E46B87">
            <w:pPr>
              <w:rPr>
                <w:color w:val="000000" w:themeColor="text1"/>
              </w:rPr>
            </w:pPr>
            <w:r>
              <w:rPr>
                <w:color w:val="000000" w:themeColor="text1"/>
              </w:rPr>
              <w:t>T</w:t>
            </w:r>
            <w:r w:rsidRPr="001B7098">
              <w:rPr>
                <w:color w:val="000000" w:themeColor="text1"/>
              </w:rPr>
              <w:t>ips for applying for doctoral programs</w:t>
            </w:r>
          </w:p>
          <w:p w14:paraId="2C86A4C4" w14:textId="77777777" w:rsidR="00E46B87" w:rsidRDefault="00E46B87" w:rsidP="00E46B87">
            <w:pPr>
              <w:rPr>
                <w:color w:val="000000" w:themeColor="text1"/>
              </w:rPr>
            </w:pPr>
            <w:r>
              <w:rPr>
                <w:color w:val="000000" w:themeColor="text1"/>
              </w:rPr>
              <w:t xml:space="preserve">Reference </w:t>
            </w:r>
            <w:proofErr w:type="spellStart"/>
            <w:proofErr w:type="gramStart"/>
            <w:r>
              <w:rPr>
                <w:color w:val="000000" w:themeColor="text1"/>
              </w:rPr>
              <w:t>Letters,who</w:t>
            </w:r>
            <w:proofErr w:type="spellEnd"/>
            <w:proofErr w:type="gramEnd"/>
            <w:r>
              <w:rPr>
                <w:color w:val="000000" w:themeColor="text1"/>
              </w:rPr>
              <w:t>, when, how?</w:t>
            </w:r>
          </w:p>
          <w:p w14:paraId="6EDBB62A" w14:textId="73787544" w:rsidR="00E46B87" w:rsidRDefault="00E46B87"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465AE5" w14:textId="63012F51" w:rsidR="00E46B87" w:rsidRPr="00A71DB5" w:rsidRDefault="00E46B87" w:rsidP="00E46B87">
            <w:pPr>
              <w:rPr>
                <w:bCs/>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DE8547A" w14:textId="705D1A7A" w:rsidR="00E46B87" w:rsidRPr="00A71DB5" w:rsidRDefault="00E46B87" w:rsidP="00E46B87">
            <w:pPr>
              <w:rPr>
                <w:bCs/>
                <w:color w:val="000000" w:themeColor="text1"/>
              </w:rPr>
            </w:pPr>
          </w:p>
        </w:tc>
      </w:tr>
      <w:tr w:rsidR="00E46B87" w14:paraId="3012BE30" w14:textId="77777777" w:rsidTr="00397810">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noWrap/>
          </w:tcPr>
          <w:p w14:paraId="37D43A6D" w14:textId="37C6FD45" w:rsidR="00E46B87" w:rsidRPr="00C85390" w:rsidRDefault="00E46B87" w:rsidP="00E46B87">
            <w:pPr>
              <w:rPr>
                <w:color w:val="000000" w:themeColor="text1"/>
              </w:rPr>
            </w:pPr>
            <w:r>
              <w:rPr>
                <w:color w:val="000000" w:themeColor="text1"/>
              </w:rPr>
              <w:t>7: 7/5</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63D23B37" w14:textId="6F6AFC6A" w:rsidR="00E46B87" w:rsidRPr="00E46B87" w:rsidRDefault="00E46B87" w:rsidP="00E46B87">
            <w:pPr>
              <w:rPr>
                <w:b/>
                <w:bCs/>
                <w:color w:val="000000" w:themeColor="text1"/>
              </w:rPr>
            </w:pPr>
            <w:r w:rsidRPr="00E46B87">
              <w:rPr>
                <w:b/>
                <w:bCs/>
                <w:color w:val="000000" w:themeColor="text1"/>
              </w:rPr>
              <w:t>Independence Day Holiday</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3E4EEAD9" w14:textId="059CB15F" w:rsidR="00E46B87" w:rsidRPr="00E46B87" w:rsidRDefault="00E46B87" w:rsidP="00E46B87">
            <w:pPr>
              <w:rPr>
                <w:b/>
                <w:bCs/>
                <w:color w:val="000000" w:themeColor="text1"/>
              </w:rPr>
            </w:pPr>
            <w:r w:rsidRPr="00E46B87">
              <w:rPr>
                <w:b/>
                <w:bCs/>
                <w:color w:val="000000" w:themeColor="text1"/>
              </w:rPr>
              <w:t>City Holiday – no in- class session</w:t>
            </w: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762EDDC8" w14:textId="371F4224" w:rsidR="00E46B87" w:rsidRDefault="00E46B87" w:rsidP="00E46B87">
            <w:pPr>
              <w:rPr>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xml:space="preserve">, so there will be no additional readings. </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D9D9D9" w:themeFill="background1" w:themeFillShade="D9"/>
          </w:tcPr>
          <w:p w14:paraId="0243AB6E" w14:textId="2CD98E10" w:rsidR="00E46B87" w:rsidRPr="00E42F23" w:rsidRDefault="00E46B87" w:rsidP="00E46B87">
            <w:pPr>
              <w:rPr>
                <w:color w:val="000000" w:themeColor="text1"/>
              </w:rPr>
            </w:pPr>
          </w:p>
          <w:p w14:paraId="1D786DA3" w14:textId="4647DC7C" w:rsidR="00E46B87" w:rsidRDefault="00E46B87" w:rsidP="00E46B87">
            <w:pPr>
              <w:rPr>
                <w:color w:val="000000" w:themeColor="text1"/>
              </w:rPr>
            </w:pPr>
          </w:p>
        </w:tc>
      </w:tr>
      <w:tr w:rsidR="00E46B87" w14:paraId="78C4BA9C"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4EB3D66" w14:textId="56F616AA" w:rsidR="00E46B87" w:rsidRDefault="00E46B87" w:rsidP="00E46B87">
            <w:pPr>
              <w:rPr>
                <w:color w:val="000000" w:themeColor="text1"/>
              </w:rPr>
            </w:pPr>
            <w:r>
              <w:rPr>
                <w:color w:val="000000" w:themeColor="text1"/>
              </w:rPr>
              <w:t>8: 7/12</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7CFC170" w14:textId="1B9F0B43" w:rsidR="00E46B87" w:rsidRDefault="00E46B87" w:rsidP="00E46B87">
            <w:pPr>
              <w:rPr>
                <w:color w:val="000000" w:themeColor="text1"/>
              </w:rPr>
            </w:pPr>
            <w:r>
              <w:rPr>
                <w:color w:val="000000" w:themeColor="text1"/>
              </w:rPr>
              <w:t>Module:  Navigating Academic Writing</w:t>
            </w:r>
          </w:p>
          <w:p w14:paraId="5AB8104E" w14:textId="77777777" w:rsidR="00E46B87" w:rsidRDefault="00E46B87" w:rsidP="00E46B87">
            <w:pPr>
              <w:rPr>
                <w:color w:val="000000" w:themeColor="text1"/>
              </w:rPr>
            </w:pPr>
          </w:p>
          <w:p w14:paraId="6F9F4A3E" w14:textId="07053B91" w:rsidR="00E46B87" w:rsidRPr="00843C0B" w:rsidRDefault="00E46B87" w:rsidP="00E46B87">
            <w:pPr>
              <w:rPr>
                <w:rFonts w:ascii="Arial" w:hAnsi="Arial" w:cs="Arial"/>
                <w:b/>
                <w:bCs/>
                <w:color w:val="272727"/>
                <w:sz w:val="24"/>
                <w:szCs w:val="24"/>
                <w:shd w:val="clear" w:color="auto" w:fill="ECECE5"/>
              </w:rPr>
            </w:pPr>
            <w:r>
              <w:rPr>
                <w:color w:val="000000" w:themeColor="text1"/>
              </w:rPr>
              <w:t xml:space="preserve">Guest: Miller Writing Center representative </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F18D12" w14:textId="77777777" w:rsidR="00E46B87" w:rsidRDefault="00E46B87" w:rsidP="00E46B87">
            <w:pPr>
              <w:rPr>
                <w:color w:val="000000" w:themeColor="text1"/>
              </w:rPr>
            </w:pPr>
            <w:r>
              <w:rPr>
                <w:color w:val="000000" w:themeColor="text1"/>
              </w:rPr>
              <w:t>Review Auburn University’s Miller Writing Center website:</w:t>
            </w:r>
          </w:p>
          <w:p w14:paraId="7EBDD4E2" w14:textId="77777777" w:rsidR="00E46B87" w:rsidRDefault="00BD15F4" w:rsidP="00E46B87">
            <w:pPr>
              <w:rPr>
                <w:color w:val="000000" w:themeColor="text1"/>
              </w:rPr>
            </w:pPr>
            <w:hyperlink r:id="rId23" w:history="1">
              <w:r w:rsidR="00E46B87" w:rsidRPr="00F67D2E">
                <w:rPr>
                  <w:rStyle w:val="Hyperlink"/>
                </w:rPr>
                <w:t>http://wp.auburn.edu/writing/</w:t>
              </w:r>
            </w:hyperlink>
          </w:p>
          <w:p w14:paraId="539CF124" w14:textId="77777777" w:rsidR="00E46B87" w:rsidRDefault="00E46B87" w:rsidP="00E46B87">
            <w:pPr>
              <w:rPr>
                <w:color w:val="000000" w:themeColor="text1"/>
              </w:rPr>
            </w:pPr>
            <w:r>
              <w:rPr>
                <w:color w:val="000000" w:themeColor="text1"/>
              </w:rPr>
              <w:t xml:space="preserve">Read: </w:t>
            </w:r>
            <w:hyperlink r:id="rId24" w:history="1">
              <w:r w:rsidRPr="00F67D2E">
                <w:rPr>
                  <w:rStyle w:val="Hyperlink"/>
                </w:rPr>
                <w:t>https://www.gradschools.com/get-informed/surviving-graduate-school/study-skills-grad-school/10-rules-graduate-level-writing</w:t>
              </w:r>
            </w:hyperlink>
          </w:p>
          <w:p w14:paraId="4CF024B5" w14:textId="77777777" w:rsidR="00E46B87" w:rsidRDefault="00E46B87"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FE21A04" w14:textId="224DA8D9" w:rsidR="00E46B87" w:rsidRPr="00915A0F" w:rsidRDefault="00E46B87" w:rsidP="00E46B87">
            <w:pPr>
              <w:rPr>
                <w:b/>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BD1B15" w14:textId="7427F9A8" w:rsidR="00E46B87" w:rsidRPr="00E42F23" w:rsidRDefault="00D63156" w:rsidP="00E46B87">
            <w:pPr>
              <w:rPr>
                <w:b/>
                <w:bCs/>
                <w:color w:val="000000" w:themeColor="text1"/>
              </w:rPr>
            </w:pPr>
            <w:r>
              <w:rPr>
                <w:b/>
                <w:bCs/>
                <w:color w:val="000000" w:themeColor="text1"/>
              </w:rPr>
              <w:t xml:space="preserve">Assignment 6: </w:t>
            </w:r>
            <w:proofErr w:type="spellStart"/>
            <w:r>
              <w:rPr>
                <w:b/>
                <w:bCs/>
                <w:color w:val="000000" w:themeColor="text1"/>
              </w:rPr>
              <w:t>ePortfolio</w:t>
            </w:r>
            <w:proofErr w:type="spellEnd"/>
            <w:r>
              <w:rPr>
                <w:b/>
                <w:bCs/>
                <w:color w:val="000000" w:themeColor="text1"/>
              </w:rPr>
              <w:t xml:space="preserve"> analysis</w:t>
            </w:r>
          </w:p>
        </w:tc>
      </w:tr>
      <w:tr w:rsidR="00E46B87" w14:paraId="115CCBF9" w14:textId="77777777" w:rsidTr="0036737D">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98C189A" w14:textId="77777777" w:rsidR="00E46B87" w:rsidRDefault="00E46B87" w:rsidP="00E46B87">
            <w:pPr>
              <w:rPr>
                <w:color w:val="000000" w:themeColor="text1"/>
              </w:rPr>
            </w:pPr>
            <w:r>
              <w:rPr>
                <w:color w:val="000000" w:themeColor="text1"/>
              </w:rPr>
              <w:lastRenderedPageBreak/>
              <w:t>9: 7/19</w:t>
            </w:r>
          </w:p>
          <w:p w14:paraId="5A170536" w14:textId="39D05CFD" w:rsidR="00E46B87" w:rsidRPr="00C85390" w:rsidRDefault="00E46B87" w:rsidP="00E46B87">
            <w:pPr>
              <w:rPr>
                <w:color w:val="000000" w:themeColor="text1"/>
              </w:rPr>
            </w:pP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BC2D10" w14:textId="7B20AA54" w:rsidR="00E46B87" w:rsidRDefault="00E46B87" w:rsidP="00E46B87">
            <w:pPr>
              <w:rPr>
                <w:color w:val="000000" w:themeColor="text1"/>
              </w:rPr>
            </w:pPr>
            <w:r>
              <w:rPr>
                <w:color w:val="000000" w:themeColor="text1"/>
              </w:rPr>
              <w:t>Module: Navigating Issues of Diversity</w:t>
            </w:r>
          </w:p>
          <w:p w14:paraId="7642A1F8" w14:textId="754C965C" w:rsidR="00E46B87" w:rsidRDefault="00E46B87" w:rsidP="00E46B87">
            <w:pPr>
              <w:rPr>
                <w:color w:val="000000" w:themeColor="text1"/>
              </w:rPr>
            </w:pPr>
          </w:p>
          <w:p w14:paraId="16313D96" w14:textId="31C8C78D" w:rsidR="00E46B87" w:rsidRDefault="00E46B87" w:rsidP="00E46B87">
            <w:pPr>
              <w:rPr>
                <w:color w:val="000000" w:themeColor="text1"/>
              </w:rPr>
            </w:pPr>
            <w:r>
              <w:rPr>
                <w:color w:val="000000" w:themeColor="text1"/>
              </w:rPr>
              <w:t>Guest: TBD</w:t>
            </w:r>
          </w:p>
          <w:p w14:paraId="32A1092A" w14:textId="75A4DE82" w:rsidR="00E46B87" w:rsidRDefault="00E46B87" w:rsidP="00E46B87">
            <w:pPr>
              <w:rPr>
                <w:color w:val="000000" w:themeColor="text1"/>
              </w:rPr>
            </w:pPr>
          </w:p>
          <w:p w14:paraId="66E955B7" w14:textId="77777777" w:rsidR="00E46B87" w:rsidRDefault="00E46B87" w:rsidP="00E46B87">
            <w:pPr>
              <w:rPr>
                <w:rFonts w:ascii="Segoe UI" w:hAnsi="Segoe UI" w:cs="Segoe UI"/>
                <w:color w:val="323130"/>
                <w:sz w:val="21"/>
                <w:szCs w:val="21"/>
                <w:shd w:val="clear" w:color="auto" w:fill="FFFFFF"/>
              </w:rPr>
            </w:pPr>
          </w:p>
          <w:p w14:paraId="402FD749" w14:textId="14E11219" w:rsidR="00E46B87" w:rsidRPr="00C85390" w:rsidRDefault="00E46B87" w:rsidP="00E46B87">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DA66B80" w14:textId="3D0E78B6" w:rsidR="00E46B87" w:rsidRDefault="00E46B87" w:rsidP="00E46B87">
            <w:pPr>
              <w:rPr>
                <w:color w:val="000000" w:themeColor="text1"/>
              </w:rPr>
            </w:pPr>
            <w:r w:rsidRPr="00A232E5">
              <w:rPr>
                <w:color w:val="000000" w:themeColor="text1"/>
              </w:rPr>
              <w:t xml:space="preserve">Review a set of curriculum objectives for your field.  </w:t>
            </w:r>
          </w:p>
          <w:p w14:paraId="6F39BDF3" w14:textId="1538F955" w:rsidR="00397810" w:rsidRDefault="00397810" w:rsidP="00E46B87">
            <w:pPr>
              <w:rPr>
                <w:color w:val="000000" w:themeColor="text1"/>
              </w:rPr>
            </w:pPr>
          </w:p>
          <w:p w14:paraId="45C1F4A4" w14:textId="2C61E77D" w:rsidR="00397810" w:rsidRPr="00A232E5" w:rsidRDefault="00397810" w:rsidP="00E46B87">
            <w:pPr>
              <w:rPr>
                <w:color w:val="000000" w:themeColor="text1"/>
              </w:rPr>
            </w:pPr>
            <w:r>
              <w:rPr>
                <w:color w:val="000000" w:themeColor="text1"/>
              </w:rPr>
              <w:t>Read Luis Moll article provided</w:t>
            </w:r>
          </w:p>
          <w:p w14:paraId="29CDC09D" w14:textId="7C6ACEB6" w:rsidR="00E46B87" w:rsidRDefault="00E46B87"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166A56" w14:textId="18534661" w:rsidR="00E46B87" w:rsidRDefault="00E46B87" w:rsidP="00E46B87">
            <w:pPr>
              <w:rPr>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BB36DB0" w14:textId="77777777" w:rsidR="00E46B87" w:rsidRPr="00943210" w:rsidRDefault="00E46B87" w:rsidP="00E46B87">
            <w:pPr>
              <w:rPr>
                <w:color w:val="000000" w:themeColor="text1"/>
              </w:rPr>
            </w:pPr>
            <w:r>
              <w:rPr>
                <w:b/>
                <w:bCs/>
                <w:color w:val="000000" w:themeColor="text1"/>
              </w:rPr>
              <w:t xml:space="preserve">Week 7 Discussion Topic: </w:t>
            </w:r>
            <w:r w:rsidRPr="00943210">
              <w:rPr>
                <w:color w:val="000000" w:themeColor="text1"/>
              </w:rPr>
              <w:t>What are some challenges with your curriculum and objectives in relation to aspects of diversity?</w:t>
            </w:r>
            <w:r>
              <w:rPr>
                <w:b/>
                <w:bCs/>
                <w:color w:val="000000" w:themeColor="text1"/>
              </w:rPr>
              <w:t xml:space="preserve"> </w:t>
            </w:r>
            <w:r w:rsidRPr="00943210">
              <w:rPr>
                <w:color w:val="000000" w:themeColor="text1"/>
              </w:rPr>
              <w:t>How can you use funds of knowledge in your teaching field and context?</w:t>
            </w:r>
          </w:p>
          <w:p w14:paraId="156ACBC5" w14:textId="77777777" w:rsidR="00E46B87" w:rsidRDefault="00E46B87" w:rsidP="00E46B87">
            <w:pPr>
              <w:rPr>
                <w:b/>
                <w:bCs/>
                <w:color w:val="000000" w:themeColor="text1"/>
              </w:rPr>
            </w:pPr>
          </w:p>
          <w:p w14:paraId="52B553CD" w14:textId="1EF97F2C" w:rsidR="00E46B87" w:rsidRPr="000D402A" w:rsidRDefault="00E46B87" w:rsidP="00E46B87">
            <w:pPr>
              <w:rPr>
                <w:b/>
                <w:bCs/>
                <w:color w:val="000000" w:themeColor="text1"/>
              </w:rPr>
            </w:pPr>
            <w:r>
              <w:rPr>
                <w:b/>
                <w:bCs/>
                <w:color w:val="000000" w:themeColor="text1"/>
              </w:rPr>
              <w:t xml:space="preserve">Assignment </w:t>
            </w:r>
            <w:r w:rsidR="00D63156">
              <w:rPr>
                <w:b/>
                <w:bCs/>
                <w:color w:val="000000" w:themeColor="text1"/>
              </w:rPr>
              <w:t>7</w:t>
            </w:r>
            <w:r w:rsidRPr="001874BA">
              <w:rPr>
                <w:b/>
                <w:bCs/>
                <w:color w:val="000000" w:themeColor="text1"/>
              </w:rPr>
              <w:t>: Annotated bibliography due</w:t>
            </w:r>
          </w:p>
        </w:tc>
      </w:tr>
      <w:tr w:rsidR="00E46B87" w14:paraId="5D7E4291" w14:textId="77777777" w:rsidTr="0036737D">
        <w:trPr>
          <w:cantSplit/>
          <w:trHeight w:val="327"/>
        </w:trPr>
        <w:tc>
          <w:tcPr>
            <w:tcW w:w="574" w:type="pct"/>
            <w:noWrap/>
          </w:tcPr>
          <w:p w14:paraId="3009C389" w14:textId="5E987262" w:rsidR="00E46B87" w:rsidRPr="00C85390" w:rsidRDefault="00E46B87" w:rsidP="00E46B87">
            <w:pPr>
              <w:rPr>
                <w:color w:val="000000" w:themeColor="text1"/>
              </w:rPr>
            </w:pPr>
            <w:r>
              <w:rPr>
                <w:color w:val="000000" w:themeColor="text1"/>
              </w:rPr>
              <w:t>10: 7/26</w:t>
            </w:r>
          </w:p>
        </w:tc>
        <w:tc>
          <w:tcPr>
            <w:tcW w:w="866" w:type="pct"/>
          </w:tcPr>
          <w:p w14:paraId="019F1B77" w14:textId="49CD148F" w:rsidR="00E46B87" w:rsidRPr="00C85390" w:rsidRDefault="00E46B87" w:rsidP="00E46B87">
            <w:pPr>
              <w:rPr>
                <w:color w:val="000000" w:themeColor="text1"/>
              </w:rPr>
            </w:pPr>
            <w:r>
              <w:rPr>
                <w:color w:val="000000" w:themeColor="text1"/>
              </w:rPr>
              <w:t>Final Presentations</w:t>
            </w:r>
          </w:p>
        </w:tc>
        <w:tc>
          <w:tcPr>
            <w:tcW w:w="1144" w:type="pct"/>
          </w:tcPr>
          <w:p w14:paraId="73E8D3BA" w14:textId="1F586D24" w:rsidR="00E46B87" w:rsidRDefault="00E46B87" w:rsidP="00E46B87">
            <w:pPr>
              <w:rPr>
                <w:color w:val="000000" w:themeColor="text1"/>
              </w:rPr>
            </w:pPr>
          </w:p>
        </w:tc>
        <w:tc>
          <w:tcPr>
            <w:tcW w:w="1209" w:type="pct"/>
          </w:tcPr>
          <w:p w14:paraId="709A8B8E" w14:textId="77777777" w:rsidR="00E46B87" w:rsidRDefault="00E46B87" w:rsidP="00E46B87">
            <w:pPr>
              <w:rPr>
                <w:color w:val="000000" w:themeColor="text1"/>
              </w:rPr>
            </w:pPr>
          </w:p>
        </w:tc>
        <w:tc>
          <w:tcPr>
            <w:tcW w:w="1207" w:type="pct"/>
          </w:tcPr>
          <w:p w14:paraId="460F8C18" w14:textId="697F3D3B" w:rsidR="00E46B87" w:rsidRPr="00943210" w:rsidRDefault="00E46B87" w:rsidP="00E46B87">
            <w:pPr>
              <w:rPr>
                <w:b/>
                <w:bCs/>
                <w:color w:val="000000" w:themeColor="text1"/>
              </w:rPr>
            </w:pPr>
            <w:r w:rsidRPr="00943210">
              <w:rPr>
                <w:b/>
                <w:bCs/>
                <w:color w:val="000000" w:themeColor="text1"/>
              </w:rPr>
              <w:t>Student presentations of potential research proposals</w:t>
            </w:r>
          </w:p>
        </w:tc>
      </w:tr>
      <w:tr w:rsidR="00E46B87" w14:paraId="0BFEB653" w14:textId="77777777" w:rsidTr="0036737D">
        <w:trPr>
          <w:cnfStyle w:val="010000000000" w:firstRow="0" w:lastRow="1" w:firstColumn="0" w:lastColumn="0" w:oddVBand="0" w:evenVBand="0" w:oddHBand="0" w:evenHBand="0" w:firstRowFirstColumn="0" w:firstRowLastColumn="0" w:lastRowFirstColumn="0" w:lastRowLastColumn="0"/>
          <w:trHeight w:val="505"/>
        </w:trPr>
        <w:tc>
          <w:tcPr>
            <w:tcW w:w="574" w:type="pct"/>
            <w:noWrap/>
          </w:tcPr>
          <w:p w14:paraId="0562AB92" w14:textId="77777777" w:rsidR="00E46B87" w:rsidRPr="00C85390" w:rsidRDefault="00E46B87" w:rsidP="00E46B87">
            <w:pPr>
              <w:rPr>
                <w:color w:val="000000" w:themeColor="text1"/>
              </w:rPr>
            </w:pPr>
          </w:p>
        </w:tc>
        <w:tc>
          <w:tcPr>
            <w:tcW w:w="866" w:type="pct"/>
          </w:tcPr>
          <w:p w14:paraId="355CBCCF" w14:textId="77777777" w:rsidR="00E46B87" w:rsidRPr="00C85390" w:rsidRDefault="00E46B87" w:rsidP="00E46B87">
            <w:pPr>
              <w:pStyle w:val="DecimalAligned"/>
              <w:rPr>
                <w:color w:val="000000" w:themeColor="text1"/>
              </w:rPr>
            </w:pPr>
          </w:p>
        </w:tc>
        <w:tc>
          <w:tcPr>
            <w:tcW w:w="1144" w:type="pct"/>
          </w:tcPr>
          <w:p w14:paraId="41C41097" w14:textId="77777777" w:rsidR="00E46B87" w:rsidRPr="00C85390" w:rsidRDefault="00E46B87" w:rsidP="00E46B87">
            <w:pPr>
              <w:pStyle w:val="DecimalAligned"/>
              <w:rPr>
                <w:color w:val="000000" w:themeColor="text1"/>
              </w:rPr>
            </w:pPr>
          </w:p>
        </w:tc>
        <w:tc>
          <w:tcPr>
            <w:tcW w:w="1209" w:type="pct"/>
          </w:tcPr>
          <w:p w14:paraId="0074DC8C" w14:textId="77777777" w:rsidR="00E46B87" w:rsidRPr="00C85390" w:rsidRDefault="00E46B87" w:rsidP="00E46B87">
            <w:pPr>
              <w:pStyle w:val="DecimalAligned"/>
              <w:rPr>
                <w:color w:val="000000" w:themeColor="text1"/>
              </w:rPr>
            </w:pPr>
          </w:p>
        </w:tc>
        <w:tc>
          <w:tcPr>
            <w:tcW w:w="1207" w:type="pct"/>
          </w:tcPr>
          <w:p w14:paraId="19BD3DF6" w14:textId="18C609DB" w:rsidR="00E46B87" w:rsidRPr="00C85390" w:rsidRDefault="00E46B87" w:rsidP="00E46B87">
            <w:pPr>
              <w:pStyle w:val="DecimalAligned"/>
              <w:rPr>
                <w:color w:val="000000" w:themeColor="text1"/>
              </w:rPr>
            </w:pPr>
          </w:p>
        </w:tc>
      </w:tr>
    </w:tbl>
    <w:p w14:paraId="4700C811" w14:textId="6C7ACDB2" w:rsidR="001D3446" w:rsidRDefault="001D3446" w:rsidP="00E97D9F">
      <w:pPr>
        <w:spacing w:after="200"/>
      </w:pPr>
    </w:p>
    <w:p w14:paraId="3E3229FD" w14:textId="605F0B6B" w:rsidR="00E55077" w:rsidRPr="00E55077" w:rsidRDefault="00E55077" w:rsidP="00E97D9F">
      <w:pPr>
        <w:spacing w:after="200"/>
        <w:rPr>
          <w:b/>
          <w:bCs/>
          <w:u w:val="single"/>
        </w:rPr>
      </w:pPr>
      <w:r w:rsidRPr="00E55077">
        <w:rPr>
          <w:b/>
          <w:bCs/>
          <w:u w:val="single"/>
        </w:rPr>
        <w:t>Important dates</w:t>
      </w:r>
    </w:p>
    <w:p w14:paraId="3945EA07" w14:textId="588F4DBB" w:rsidR="00E55077" w:rsidRDefault="00E55077" w:rsidP="00E97D9F">
      <w:pPr>
        <w:spacing w:after="200"/>
      </w:pPr>
      <w:r>
        <w:t>Semester Start Date: 5/19</w:t>
      </w:r>
    </w:p>
    <w:p w14:paraId="0CA5DDDF" w14:textId="714CB04A" w:rsidR="00E55077" w:rsidRDefault="00E55077" w:rsidP="00E97D9F">
      <w:pPr>
        <w:spacing w:after="200"/>
      </w:pPr>
      <w:r>
        <w:t>Memorial Day Holiday: 5/31</w:t>
      </w:r>
    </w:p>
    <w:p w14:paraId="2613FFF8" w14:textId="4B0D7A8D" w:rsidR="00E55077" w:rsidRDefault="00E55077" w:rsidP="00E97D9F">
      <w:pPr>
        <w:spacing w:after="200"/>
      </w:pPr>
      <w:r>
        <w:t>Semester End Date: 7/30</w:t>
      </w:r>
    </w:p>
    <w:p w14:paraId="5F23456B" w14:textId="04DC5989" w:rsidR="00E55077" w:rsidRDefault="00E55077" w:rsidP="00E97D9F">
      <w:pPr>
        <w:spacing w:after="200"/>
      </w:pPr>
      <w:r>
        <w:t>Final Exams: 8/4 – 6</w:t>
      </w:r>
    </w:p>
    <w:p w14:paraId="2894FF5C" w14:textId="11CF9221" w:rsidR="00E55077" w:rsidRDefault="00E55077" w:rsidP="00E97D9F">
      <w:pPr>
        <w:spacing w:after="200"/>
      </w:pPr>
      <w:r>
        <w:t>Commencement: 8/7</w:t>
      </w:r>
    </w:p>
    <w:sectPr w:rsidR="00E55077" w:rsidSect="00102B32">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3EFD0" w14:textId="77777777" w:rsidR="00BD15F4" w:rsidRDefault="00BD15F4" w:rsidP="0032232D">
      <w:r>
        <w:separator/>
      </w:r>
    </w:p>
  </w:endnote>
  <w:endnote w:type="continuationSeparator" w:id="0">
    <w:p w14:paraId="77B35DFC" w14:textId="77777777" w:rsidR="00BD15F4" w:rsidRDefault="00BD15F4"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dings">
    <w:panose1 w:val="05030102010509060703"/>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3A8D28B0" w:rsidR="00D65D98" w:rsidRDefault="00D65D98">
        <w:pPr>
          <w:pStyle w:val="Footer"/>
          <w:jc w:val="right"/>
        </w:pPr>
        <w:r>
          <w:fldChar w:fldCharType="begin"/>
        </w:r>
        <w:r>
          <w:instrText xml:space="preserve"> PAGE   \* MERGEFORMAT </w:instrText>
        </w:r>
        <w:r>
          <w:fldChar w:fldCharType="separate"/>
        </w:r>
        <w:r w:rsidR="00915A0F">
          <w:rPr>
            <w:noProof/>
          </w:rPr>
          <w:t>6</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A3B6B" w14:textId="77777777" w:rsidR="00BD15F4" w:rsidRDefault="00BD15F4" w:rsidP="0032232D">
      <w:r>
        <w:separator/>
      </w:r>
    </w:p>
  </w:footnote>
  <w:footnote w:type="continuationSeparator" w:id="0">
    <w:p w14:paraId="37293219" w14:textId="77777777" w:rsidR="00BD15F4" w:rsidRDefault="00BD15F4"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27A3062"/>
    <w:multiLevelType w:val="multilevel"/>
    <w:tmpl w:val="C62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A581E"/>
    <w:multiLevelType w:val="hybridMultilevel"/>
    <w:tmpl w:val="0840CE18"/>
    <w:lvl w:ilvl="0" w:tplc="B6CE6F12">
      <w:start w:val="1"/>
      <w:numFmt w:val="upperLetter"/>
      <w:lvlText w:val="%1."/>
      <w:lvlJc w:val="left"/>
      <w:pPr>
        <w:tabs>
          <w:tab w:val="num" w:pos="1080"/>
        </w:tabs>
        <w:ind w:left="1080" w:hanging="360"/>
      </w:pPr>
      <w:rPr>
        <w:b/>
      </w:rPr>
    </w:lvl>
    <w:lvl w:ilvl="1" w:tplc="0924FD3E">
      <w:start w:val="1"/>
      <w:numFmt w:val="decimal"/>
      <w:lvlText w:val="%2."/>
      <w:lvlJc w:val="left"/>
      <w:pPr>
        <w:tabs>
          <w:tab w:val="num" w:pos="1170"/>
        </w:tabs>
        <w:ind w:left="1170" w:hanging="360"/>
      </w:pPr>
      <w:rPr>
        <w:rFonts w:ascii="Times New Roman" w:hAnsi="Times New Roman" w:cs="Times New Roman" w:hint="default"/>
        <w:b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7"/>
  </w:num>
  <w:num w:numId="4">
    <w:abstractNumId w:val="26"/>
  </w:num>
  <w:num w:numId="5">
    <w:abstractNumId w:val="21"/>
  </w:num>
  <w:num w:numId="6">
    <w:abstractNumId w:val="24"/>
  </w:num>
  <w:num w:numId="7">
    <w:abstractNumId w:val="33"/>
  </w:num>
  <w:num w:numId="8">
    <w:abstractNumId w:val="41"/>
  </w:num>
  <w:num w:numId="9">
    <w:abstractNumId w:val="11"/>
  </w:num>
  <w:num w:numId="10">
    <w:abstractNumId w:val="14"/>
  </w:num>
  <w:num w:numId="11">
    <w:abstractNumId w:val="45"/>
  </w:num>
  <w:num w:numId="12">
    <w:abstractNumId w:val="40"/>
  </w:num>
  <w:num w:numId="13">
    <w:abstractNumId w:val="28"/>
  </w:num>
  <w:num w:numId="14">
    <w:abstractNumId w:val="39"/>
  </w:num>
  <w:num w:numId="15">
    <w:abstractNumId w:val="9"/>
  </w:num>
  <w:num w:numId="16">
    <w:abstractNumId w:val="31"/>
  </w:num>
  <w:num w:numId="17">
    <w:abstractNumId w:val="16"/>
  </w:num>
  <w:num w:numId="18">
    <w:abstractNumId w:val="13"/>
  </w:num>
  <w:num w:numId="19">
    <w:abstractNumId w:val="34"/>
  </w:num>
  <w:num w:numId="20">
    <w:abstractNumId w:val="43"/>
  </w:num>
  <w:num w:numId="21">
    <w:abstractNumId w:val="25"/>
  </w:num>
  <w:num w:numId="22">
    <w:abstractNumId w:val="37"/>
  </w:num>
  <w:num w:numId="23">
    <w:abstractNumId w:val="42"/>
  </w:num>
  <w:num w:numId="24">
    <w:abstractNumId w:val="47"/>
  </w:num>
  <w:num w:numId="25">
    <w:abstractNumId w:val="46"/>
  </w:num>
  <w:num w:numId="26">
    <w:abstractNumId w:val="35"/>
  </w:num>
  <w:num w:numId="27">
    <w:abstractNumId w:val="22"/>
  </w:num>
  <w:num w:numId="28">
    <w:abstractNumId w:val="6"/>
  </w:num>
  <w:num w:numId="29">
    <w:abstractNumId w:val="30"/>
  </w:num>
  <w:num w:numId="30">
    <w:abstractNumId w:val="32"/>
  </w:num>
  <w:num w:numId="31">
    <w:abstractNumId w:val="5"/>
  </w:num>
  <w:num w:numId="32">
    <w:abstractNumId w:val="23"/>
  </w:num>
  <w:num w:numId="33">
    <w:abstractNumId w:val="15"/>
  </w:num>
  <w:num w:numId="34">
    <w:abstractNumId w:val="10"/>
  </w:num>
  <w:num w:numId="35">
    <w:abstractNumId w:val="0"/>
  </w:num>
  <w:num w:numId="36">
    <w:abstractNumId w:val="1"/>
  </w:num>
  <w:num w:numId="37">
    <w:abstractNumId w:val="29"/>
  </w:num>
  <w:num w:numId="38">
    <w:abstractNumId w:val="18"/>
  </w:num>
  <w:num w:numId="39">
    <w:abstractNumId w:val="36"/>
  </w:num>
  <w:num w:numId="40">
    <w:abstractNumId w:val="4"/>
  </w:num>
  <w:num w:numId="41">
    <w:abstractNumId w:val="44"/>
  </w:num>
  <w:num w:numId="42">
    <w:abstractNumId w:val="2"/>
  </w:num>
  <w:num w:numId="43">
    <w:abstractNumId w:val="20"/>
  </w:num>
  <w:num w:numId="44">
    <w:abstractNumId w:val="38"/>
  </w:num>
  <w:num w:numId="45">
    <w:abstractNumId w:val="27"/>
  </w:num>
  <w:num w:numId="46">
    <w:abstractNumId w:val="12"/>
  </w:num>
  <w:num w:numId="47">
    <w:abstractNumId w:val="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6ECB"/>
    <w:rsid w:val="00007ED8"/>
    <w:rsid w:val="00013D83"/>
    <w:rsid w:val="0002042B"/>
    <w:rsid w:val="0002205B"/>
    <w:rsid w:val="000249EB"/>
    <w:rsid w:val="00026B40"/>
    <w:rsid w:val="000336F1"/>
    <w:rsid w:val="000378A6"/>
    <w:rsid w:val="0004451C"/>
    <w:rsid w:val="0004721D"/>
    <w:rsid w:val="00050E72"/>
    <w:rsid w:val="0006053D"/>
    <w:rsid w:val="00063F17"/>
    <w:rsid w:val="000678A2"/>
    <w:rsid w:val="00073137"/>
    <w:rsid w:val="00073BDF"/>
    <w:rsid w:val="00077547"/>
    <w:rsid w:val="00082B38"/>
    <w:rsid w:val="00082C39"/>
    <w:rsid w:val="00090989"/>
    <w:rsid w:val="000942A5"/>
    <w:rsid w:val="000943B4"/>
    <w:rsid w:val="000945BD"/>
    <w:rsid w:val="000970EB"/>
    <w:rsid w:val="000A357B"/>
    <w:rsid w:val="000A6DA5"/>
    <w:rsid w:val="000A7713"/>
    <w:rsid w:val="000B1F6F"/>
    <w:rsid w:val="000B31CD"/>
    <w:rsid w:val="000C1A61"/>
    <w:rsid w:val="000C423A"/>
    <w:rsid w:val="000C7FE8"/>
    <w:rsid w:val="000D1F10"/>
    <w:rsid w:val="000D402A"/>
    <w:rsid w:val="000E64F5"/>
    <w:rsid w:val="000F29F6"/>
    <w:rsid w:val="00102505"/>
    <w:rsid w:val="00102B32"/>
    <w:rsid w:val="00104010"/>
    <w:rsid w:val="0011404C"/>
    <w:rsid w:val="00115FC4"/>
    <w:rsid w:val="001200AE"/>
    <w:rsid w:val="00124172"/>
    <w:rsid w:val="001315BF"/>
    <w:rsid w:val="00132130"/>
    <w:rsid w:val="00136B26"/>
    <w:rsid w:val="0015400F"/>
    <w:rsid w:val="00154041"/>
    <w:rsid w:val="001555CE"/>
    <w:rsid w:val="00157E0A"/>
    <w:rsid w:val="001678DE"/>
    <w:rsid w:val="001718CF"/>
    <w:rsid w:val="00172592"/>
    <w:rsid w:val="001745B9"/>
    <w:rsid w:val="0017518D"/>
    <w:rsid w:val="001838DA"/>
    <w:rsid w:val="001874BA"/>
    <w:rsid w:val="0019073F"/>
    <w:rsid w:val="0019415C"/>
    <w:rsid w:val="001A1DCC"/>
    <w:rsid w:val="001A2CA1"/>
    <w:rsid w:val="001A4123"/>
    <w:rsid w:val="001B616E"/>
    <w:rsid w:val="001B7098"/>
    <w:rsid w:val="001C21EC"/>
    <w:rsid w:val="001C2C76"/>
    <w:rsid w:val="001C438C"/>
    <w:rsid w:val="001D3446"/>
    <w:rsid w:val="002032DA"/>
    <w:rsid w:val="00205C00"/>
    <w:rsid w:val="00207149"/>
    <w:rsid w:val="00215962"/>
    <w:rsid w:val="00220169"/>
    <w:rsid w:val="00222BE8"/>
    <w:rsid w:val="00223B25"/>
    <w:rsid w:val="00224A9A"/>
    <w:rsid w:val="00230F73"/>
    <w:rsid w:val="002332E1"/>
    <w:rsid w:val="00236B54"/>
    <w:rsid w:val="002433DC"/>
    <w:rsid w:val="00244067"/>
    <w:rsid w:val="00244102"/>
    <w:rsid w:val="002445CD"/>
    <w:rsid w:val="002450BF"/>
    <w:rsid w:val="002520E0"/>
    <w:rsid w:val="002676E6"/>
    <w:rsid w:val="002750E1"/>
    <w:rsid w:val="00282AEC"/>
    <w:rsid w:val="00284B02"/>
    <w:rsid w:val="002A357E"/>
    <w:rsid w:val="002C0245"/>
    <w:rsid w:val="002C0927"/>
    <w:rsid w:val="002D3F2D"/>
    <w:rsid w:val="002E3580"/>
    <w:rsid w:val="002E359E"/>
    <w:rsid w:val="002E50A5"/>
    <w:rsid w:val="002E7C10"/>
    <w:rsid w:val="002F2011"/>
    <w:rsid w:val="002F330A"/>
    <w:rsid w:val="002F5589"/>
    <w:rsid w:val="002F78C9"/>
    <w:rsid w:val="00307D00"/>
    <w:rsid w:val="003131BC"/>
    <w:rsid w:val="0032232D"/>
    <w:rsid w:val="0032667C"/>
    <w:rsid w:val="00332BB4"/>
    <w:rsid w:val="00337151"/>
    <w:rsid w:val="00344B27"/>
    <w:rsid w:val="0035229B"/>
    <w:rsid w:val="00353CA1"/>
    <w:rsid w:val="00363349"/>
    <w:rsid w:val="00367279"/>
    <w:rsid w:val="0036737D"/>
    <w:rsid w:val="003810CD"/>
    <w:rsid w:val="00382E63"/>
    <w:rsid w:val="00385F7B"/>
    <w:rsid w:val="0039058D"/>
    <w:rsid w:val="00390FC7"/>
    <w:rsid w:val="0039234C"/>
    <w:rsid w:val="00392750"/>
    <w:rsid w:val="00394CAB"/>
    <w:rsid w:val="00395AF8"/>
    <w:rsid w:val="00397810"/>
    <w:rsid w:val="003A098D"/>
    <w:rsid w:val="003A5AF9"/>
    <w:rsid w:val="003B169B"/>
    <w:rsid w:val="003B1E8B"/>
    <w:rsid w:val="003B79DD"/>
    <w:rsid w:val="003C1E33"/>
    <w:rsid w:val="003C3A0E"/>
    <w:rsid w:val="003D0921"/>
    <w:rsid w:val="003D0B4A"/>
    <w:rsid w:val="003D3349"/>
    <w:rsid w:val="003E30E3"/>
    <w:rsid w:val="003F2624"/>
    <w:rsid w:val="00400B4B"/>
    <w:rsid w:val="00401772"/>
    <w:rsid w:val="00404FA7"/>
    <w:rsid w:val="00420844"/>
    <w:rsid w:val="0043474D"/>
    <w:rsid w:val="00442DBD"/>
    <w:rsid w:val="004470E7"/>
    <w:rsid w:val="0045719B"/>
    <w:rsid w:val="0046276F"/>
    <w:rsid w:val="00465FE9"/>
    <w:rsid w:val="00485203"/>
    <w:rsid w:val="00493B13"/>
    <w:rsid w:val="004A089C"/>
    <w:rsid w:val="004A1E63"/>
    <w:rsid w:val="004A475B"/>
    <w:rsid w:val="004B2A34"/>
    <w:rsid w:val="004D231A"/>
    <w:rsid w:val="004D3368"/>
    <w:rsid w:val="004D3A72"/>
    <w:rsid w:val="004E3E22"/>
    <w:rsid w:val="004E5C25"/>
    <w:rsid w:val="004F1ED2"/>
    <w:rsid w:val="004F2D10"/>
    <w:rsid w:val="004F3724"/>
    <w:rsid w:val="004F51BC"/>
    <w:rsid w:val="004F5963"/>
    <w:rsid w:val="0051036F"/>
    <w:rsid w:val="00512043"/>
    <w:rsid w:val="00513890"/>
    <w:rsid w:val="0052209F"/>
    <w:rsid w:val="005362FA"/>
    <w:rsid w:val="00544D13"/>
    <w:rsid w:val="00545DB4"/>
    <w:rsid w:val="005511B6"/>
    <w:rsid w:val="00551DA2"/>
    <w:rsid w:val="00565B70"/>
    <w:rsid w:val="00566713"/>
    <w:rsid w:val="00572E47"/>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614DF7"/>
    <w:rsid w:val="00617961"/>
    <w:rsid w:val="006376E9"/>
    <w:rsid w:val="0064030F"/>
    <w:rsid w:val="00640E4F"/>
    <w:rsid w:val="00644D69"/>
    <w:rsid w:val="0064596C"/>
    <w:rsid w:val="00646775"/>
    <w:rsid w:val="00656A55"/>
    <w:rsid w:val="00662428"/>
    <w:rsid w:val="00665582"/>
    <w:rsid w:val="00665594"/>
    <w:rsid w:val="00665CA9"/>
    <w:rsid w:val="006719E0"/>
    <w:rsid w:val="00680D46"/>
    <w:rsid w:val="00686F69"/>
    <w:rsid w:val="00687081"/>
    <w:rsid w:val="00690682"/>
    <w:rsid w:val="006A0151"/>
    <w:rsid w:val="006A0E0B"/>
    <w:rsid w:val="006A627E"/>
    <w:rsid w:val="006C2C5F"/>
    <w:rsid w:val="006C33F0"/>
    <w:rsid w:val="006D0225"/>
    <w:rsid w:val="006D21FD"/>
    <w:rsid w:val="006D7484"/>
    <w:rsid w:val="006F285E"/>
    <w:rsid w:val="006F40F5"/>
    <w:rsid w:val="006F4A17"/>
    <w:rsid w:val="00702DB8"/>
    <w:rsid w:val="007076A2"/>
    <w:rsid w:val="0072055E"/>
    <w:rsid w:val="00733A70"/>
    <w:rsid w:val="007412BB"/>
    <w:rsid w:val="00743982"/>
    <w:rsid w:val="007478BC"/>
    <w:rsid w:val="00751A4C"/>
    <w:rsid w:val="00757294"/>
    <w:rsid w:val="00770E8F"/>
    <w:rsid w:val="007713FC"/>
    <w:rsid w:val="007778E4"/>
    <w:rsid w:val="00780619"/>
    <w:rsid w:val="00787FAD"/>
    <w:rsid w:val="00791BE7"/>
    <w:rsid w:val="00795B90"/>
    <w:rsid w:val="0079756F"/>
    <w:rsid w:val="007A20F5"/>
    <w:rsid w:val="007B23C4"/>
    <w:rsid w:val="007B3C2C"/>
    <w:rsid w:val="007B6D9F"/>
    <w:rsid w:val="007C2AF6"/>
    <w:rsid w:val="007C2DA2"/>
    <w:rsid w:val="007C442D"/>
    <w:rsid w:val="007D0045"/>
    <w:rsid w:val="007D271D"/>
    <w:rsid w:val="007D3563"/>
    <w:rsid w:val="007D3EAB"/>
    <w:rsid w:val="007D65A8"/>
    <w:rsid w:val="007E07B1"/>
    <w:rsid w:val="007E7651"/>
    <w:rsid w:val="007F3E7B"/>
    <w:rsid w:val="007F52E0"/>
    <w:rsid w:val="007F71D9"/>
    <w:rsid w:val="00800DE9"/>
    <w:rsid w:val="00802BC1"/>
    <w:rsid w:val="00803AAA"/>
    <w:rsid w:val="0080736B"/>
    <w:rsid w:val="00813F7C"/>
    <w:rsid w:val="00814519"/>
    <w:rsid w:val="00816B46"/>
    <w:rsid w:val="00830667"/>
    <w:rsid w:val="00836762"/>
    <w:rsid w:val="008379B8"/>
    <w:rsid w:val="00843C0B"/>
    <w:rsid w:val="008473B7"/>
    <w:rsid w:val="00862CE6"/>
    <w:rsid w:val="0087174F"/>
    <w:rsid w:val="00880873"/>
    <w:rsid w:val="00884D1B"/>
    <w:rsid w:val="00891BE3"/>
    <w:rsid w:val="00893BB4"/>
    <w:rsid w:val="008A0C85"/>
    <w:rsid w:val="008A3EA3"/>
    <w:rsid w:val="008A74E0"/>
    <w:rsid w:val="008B1D06"/>
    <w:rsid w:val="008D7447"/>
    <w:rsid w:val="008E008B"/>
    <w:rsid w:val="008E7C95"/>
    <w:rsid w:val="008F77F2"/>
    <w:rsid w:val="00915739"/>
    <w:rsid w:val="00915A0F"/>
    <w:rsid w:val="0091795E"/>
    <w:rsid w:val="00921320"/>
    <w:rsid w:val="0092245D"/>
    <w:rsid w:val="00925CCE"/>
    <w:rsid w:val="00926709"/>
    <w:rsid w:val="009413C2"/>
    <w:rsid w:val="00941E7B"/>
    <w:rsid w:val="00943210"/>
    <w:rsid w:val="00943CA4"/>
    <w:rsid w:val="00944DB0"/>
    <w:rsid w:val="00951CD9"/>
    <w:rsid w:val="00961561"/>
    <w:rsid w:val="0096408D"/>
    <w:rsid w:val="00974D31"/>
    <w:rsid w:val="00976663"/>
    <w:rsid w:val="00981D41"/>
    <w:rsid w:val="00990101"/>
    <w:rsid w:val="0099239F"/>
    <w:rsid w:val="00993225"/>
    <w:rsid w:val="009A1305"/>
    <w:rsid w:val="009A2699"/>
    <w:rsid w:val="009B1555"/>
    <w:rsid w:val="009C0EB6"/>
    <w:rsid w:val="009C1EA0"/>
    <w:rsid w:val="009C675B"/>
    <w:rsid w:val="009C7D24"/>
    <w:rsid w:val="009D650F"/>
    <w:rsid w:val="009D6D31"/>
    <w:rsid w:val="009D7F27"/>
    <w:rsid w:val="009E452A"/>
    <w:rsid w:val="009F013B"/>
    <w:rsid w:val="009F5E33"/>
    <w:rsid w:val="00A03821"/>
    <w:rsid w:val="00A04513"/>
    <w:rsid w:val="00A104F7"/>
    <w:rsid w:val="00A13050"/>
    <w:rsid w:val="00A20A47"/>
    <w:rsid w:val="00A20F99"/>
    <w:rsid w:val="00A232E5"/>
    <w:rsid w:val="00A3094D"/>
    <w:rsid w:val="00A37711"/>
    <w:rsid w:val="00A51E33"/>
    <w:rsid w:val="00A555C2"/>
    <w:rsid w:val="00A55E30"/>
    <w:rsid w:val="00A6311A"/>
    <w:rsid w:val="00A6407E"/>
    <w:rsid w:val="00A70AF3"/>
    <w:rsid w:val="00A71DB5"/>
    <w:rsid w:val="00A728F2"/>
    <w:rsid w:val="00A75403"/>
    <w:rsid w:val="00A80404"/>
    <w:rsid w:val="00A86BD4"/>
    <w:rsid w:val="00A91046"/>
    <w:rsid w:val="00A97281"/>
    <w:rsid w:val="00AB3559"/>
    <w:rsid w:val="00AB63A1"/>
    <w:rsid w:val="00AC1A0B"/>
    <w:rsid w:val="00AC77F4"/>
    <w:rsid w:val="00AD3D7B"/>
    <w:rsid w:val="00AE14BA"/>
    <w:rsid w:val="00AE4232"/>
    <w:rsid w:val="00AF0EAC"/>
    <w:rsid w:val="00AF1F8A"/>
    <w:rsid w:val="00AF259B"/>
    <w:rsid w:val="00AF599C"/>
    <w:rsid w:val="00B03629"/>
    <w:rsid w:val="00B166EC"/>
    <w:rsid w:val="00B2480B"/>
    <w:rsid w:val="00B26618"/>
    <w:rsid w:val="00B51D01"/>
    <w:rsid w:val="00B52556"/>
    <w:rsid w:val="00B52636"/>
    <w:rsid w:val="00B63CAB"/>
    <w:rsid w:val="00B6767A"/>
    <w:rsid w:val="00B705D4"/>
    <w:rsid w:val="00B81697"/>
    <w:rsid w:val="00B84148"/>
    <w:rsid w:val="00B90A19"/>
    <w:rsid w:val="00B93E8D"/>
    <w:rsid w:val="00BB3863"/>
    <w:rsid w:val="00BB58D1"/>
    <w:rsid w:val="00BC2E78"/>
    <w:rsid w:val="00BC32AF"/>
    <w:rsid w:val="00BD14C6"/>
    <w:rsid w:val="00BD15F4"/>
    <w:rsid w:val="00BD684E"/>
    <w:rsid w:val="00BE0202"/>
    <w:rsid w:val="00BE2FD0"/>
    <w:rsid w:val="00BE7E36"/>
    <w:rsid w:val="00C11E36"/>
    <w:rsid w:val="00C12F41"/>
    <w:rsid w:val="00C3300C"/>
    <w:rsid w:val="00C4445F"/>
    <w:rsid w:val="00C514D4"/>
    <w:rsid w:val="00C6123F"/>
    <w:rsid w:val="00C62A26"/>
    <w:rsid w:val="00C63B79"/>
    <w:rsid w:val="00C6688F"/>
    <w:rsid w:val="00C75886"/>
    <w:rsid w:val="00C77A4F"/>
    <w:rsid w:val="00C81C92"/>
    <w:rsid w:val="00C85390"/>
    <w:rsid w:val="00C9121F"/>
    <w:rsid w:val="00C96132"/>
    <w:rsid w:val="00C96CE8"/>
    <w:rsid w:val="00CA29DD"/>
    <w:rsid w:val="00CA5304"/>
    <w:rsid w:val="00CB1BF0"/>
    <w:rsid w:val="00CB33B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32E78"/>
    <w:rsid w:val="00D42C3E"/>
    <w:rsid w:val="00D56F1D"/>
    <w:rsid w:val="00D613DA"/>
    <w:rsid w:val="00D63156"/>
    <w:rsid w:val="00D65CCE"/>
    <w:rsid w:val="00D65D98"/>
    <w:rsid w:val="00D6777A"/>
    <w:rsid w:val="00D72575"/>
    <w:rsid w:val="00D80D9F"/>
    <w:rsid w:val="00D922F4"/>
    <w:rsid w:val="00D92DAB"/>
    <w:rsid w:val="00D942D9"/>
    <w:rsid w:val="00D94360"/>
    <w:rsid w:val="00DA0246"/>
    <w:rsid w:val="00DA4BF6"/>
    <w:rsid w:val="00DD00D1"/>
    <w:rsid w:val="00DE0FB5"/>
    <w:rsid w:val="00DE3525"/>
    <w:rsid w:val="00DE73C0"/>
    <w:rsid w:val="00DF1A91"/>
    <w:rsid w:val="00DF253D"/>
    <w:rsid w:val="00DF68DD"/>
    <w:rsid w:val="00E018EC"/>
    <w:rsid w:val="00E26159"/>
    <w:rsid w:val="00E26F92"/>
    <w:rsid w:val="00E32033"/>
    <w:rsid w:val="00E32193"/>
    <w:rsid w:val="00E372BA"/>
    <w:rsid w:val="00E4083A"/>
    <w:rsid w:val="00E40A8F"/>
    <w:rsid w:val="00E42F23"/>
    <w:rsid w:val="00E46B87"/>
    <w:rsid w:val="00E55077"/>
    <w:rsid w:val="00E57BCE"/>
    <w:rsid w:val="00E67F3D"/>
    <w:rsid w:val="00E73D0F"/>
    <w:rsid w:val="00E81F12"/>
    <w:rsid w:val="00E83059"/>
    <w:rsid w:val="00E84B36"/>
    <w:rsid w:val="00E93297"/>
    <w:rsid w:val="00E97D9F"/>
    <w:rsid w:val="00EA09FD"/>
    <w:rsid w:val="00EA274A"/>
    <w:rsid w:val="00EA2E2C"/>
    <w:rsid w:val="00EA36BB"/>
    <w:rsid w:val="00EA48F6"/>
    <w:rsid w:val="00EC1C88"/>
    <w:rsid w:val="00EC5FBA"/>
    <w:rsid w:val="00EC7F75"/>
    <w:rsid w:val="00ED463E"/>
    <w:rsid w:val="00ED505B"/>
    <w:rsid w:val="00ED5742"/>
    <w:rsid w:val="00EE6308"/>
    <w:rsid w:val="00EF2FB8"/>
    <w:rsid w:val="00EF5AA6"/>
    <w:rsid w:val="00F03A98"/>
    <w:rsid w:val="00F06A91"/>
    <w:rsid w:val="00F10437"/>
    <w:rsid w:val="00F168E8"/>
    <w:rsid w:val="00F16C63"/>
    <w:rsid w:val="00F2035B"/>
    <w:rsid w:val="00F302FB"/>
    <w:rsid w:val="00F313F2"/>
    <w:rsid w:val="00F346E1"/>
    <w:rsid w:val="00F352F3"/>
    <w:rsid w:val="00F42074"/>
    <w:rsid w:val="00F57A31"/>
    <w:rsid w:val="00F648C5"/>
    <w:rsid w:val="00F85538"/>
    <w:rsid w:val="00F87214"/>
    <w:rsid w:val="00F91B46"/>
    <w:rsid w:val="00F9213C"/>
    <w:rsid w:val="00F97BDB"/>
    <w:rsid w:val="00F97C80"/>
    <w:rsid w:val="00FA1BCB"/>
    <w:rsid w:val="00FA201A"/>
    <w:rsid w:val="00FA57F6"/>
    <w:rsid w:val="00FA6412"/>
    <w:rsid w:val="00FC00F5"/>
    <w:rsid w:val="00FC22B3"/>
    <w:rsid w:val="00FC7B80"/>
    <w:rsid w:val="00FD40E4"/>
    <w:rsid w:val="00FD5660"/>
    <w:rsid w:val="00FE247C"/>
    <w:rsid w:val="00FE5751"/>
    <w:rsid w:val="00FE60D0"/>
    <w:rsid w:val="00FF545D"/>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56760">
      <w:bodyDiv w:val="1"/>
      <w:marLeft w:val="0"/>
      <w:marRight w:val="0"/>
      <w:marTop w:val="0"/>
      <w:marBottom w:val="0"/>
      <w:divBdr>
        <w:top w:val="none" w:sz="0" w:space="0" w:color="auto"/>
        <w:left w:val="none" w:sz="0" w:space="0" w:color="auto"/>
        <w:bottom w:val="none" w:sz="0" w:space="0" w:color="auto"/>
        <w:right w:val="none" w:sz="0" w:space="0" w:color="auto"/>
      </w:divBdr>
    </w:div>
    <w:div w:id="334234826">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805272812">
      <w:bodyDiv w:val="1"/>
      <w:marLeft w:val="0"/>
      <w:marRight w:val="0"/>
      <w:marTop w:val="0"/>
      <w:marBottom w:val="0"/>
      <w:divBdr>
        <w:top w:val="none" w:sz="0" w:space="0" w:color="auto"/>
        <w:left w:val="none" w:sz="0" w:space="0" w:color="auto"/>
        <w:bottom w:val="none" w:sz="0" w:space="0" w:color="auto"/>
        <w:right w:val="none" w:sz="0" w:space="0" w:color="auto"/>
      </w:divBdr>
    </w:div>
    <w:div w:id="197637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graduate.auburn.edu/current-stud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b.auburn.edu/tour/"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www.education.auburn.edu/curriculum-and-teach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www.lib.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hyperlink" Target="https://www.gradschools.com/get-informed/surviving-graduate-school/study-skills-grad-school/10-rules-graduate-level-writing"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wp.auburn.edu/writing/"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education.cu-portland.edu/blog/admissions-tips/top-10-characteristics-of-high-performing-graduate-school-student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study.com/academy/lesson/what-is-apa-format-style-definition-quiz.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BE2D-0317-43F1-848E-3ECA0889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7</cp:revision>
  <cp:lastPrinted>2019-08-16T13:26:00Z</cp:lastPrinted>
  <dcterms:created xsi:type="dcterms:W3CDTF">2021-05-13T15:49:00Z</dcterms:created>
  <dcterms:modified xsi:type="dcterms:W3CDTF">2021-05-19T23:59:00Z</dcterms:modified>
</cp:coreProperties>
</file>