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5027" w14:textId="77777777" w:rsidR="00CE6ED6" w:rsidRDefault="00FB5626">
      <w:pPr>
        <w:pStyle w:val="Heading1"/>
        <w:jc w:val="center"/>
        <w:rPr>
          <w:rFonts w:ascii="Garamond" w:eastAsia="Garamond" w:hAnsi="Garamond" w:cs="Garamond"/>
          <w:sz w:val="22"/>
          <w:szCs w:val="22"/>
        </w:rPr>
      </w:pPr>
      <w:r>
        <w:rPr>
          <w:rFonts w:ascii="Garamond" w:eastAsia="Garamond" w:hAnsi="Garamond" w:cs="Garamond"/>
          <w:sz w:val="22"/>
          <w:szCs w:val="22"/>
        </w:rPr>
        <w:t>Research and Organization of Programs in English Language Arts Education</w:t>
      </w:r>
    </w:p>
    <w:p w14:paraId="23725028" w14:textId="4EEC3715" w:rsidR="00CE6ED6" w:rsidRDefault="00FB5626">
      <w:pPr>
        <w:pStyle w:val="Heading1"/>
        <w:spacing w:after="120"/>
        <w:jc w:val="center"/>
        <w:rPr>
          <w:rFonts w:ascii="Garamond" w:eastAsia="Garamond" w:hAnsi="Garamond" w:cs="Garamond"/>
          <w:sz w:val="22"/>
          <w:szCs w:val="22"/>
        </w:rPr>
      </w:pPr>
      <w:r>
        <w:rPr>
          <w:rFonts w:ascii="Garamond" w:eastAsia="Garamond" w:hAnsi="Garamond" w:cs="Garamond"/>
          <w:sz w:val="22"/>
          <w:szCs w:val="22"/>
        </w:rPr>
        <w:t>Summer 202</w:t>
      </w:r>
      <w:r w:rsidR="00194E96">
        <w:rPr>
          <w:rFonts w:ascii="Garamond" w:eastAsia="Garamond" w:hAnsi="Garamond" w:cs="Garamond"/>
          <w:sz w:val="22"/>
          <w:szCs w:val="22"/>
        </w:rPr>
        <w:t>4</w:t>
      </w:r>
    </w:p>
    <w:p w14:paraId="23725029"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Course</w:t>
      </w:r>
      <w:r>
        <w:rPr>
          <w:rFonts w:ascii="Garamond" w:eastAsia="Garamond" w:hAnsi="Garamond" w:cs="Garamond"/>
          <w:sz w:val="22"/>
          <w:szCs w:val="22"/>
        </w:rPr>
        <w:t>:</w:t>
      </w:r>
      <w:r>
        <w:rPr>
          <w:rFonts w:ascii="Garamond" w:eastAsia="Garamond" w:hAnsi="Garamond" w:cs="Garamond"/>
          <w:sz w:val="22"/>
          <w:szCs w:val="22"/>
        </w:rPr>
        <w:tab/>
      </w:r>
      <w:r>
        <w:rPr>
          <w:rFonts w:ascii="Garamond" w:eastAsia="Garamond" w:hAnsi="Garamond" w:cs="Garamond"/>
          <w:sz w:val="22"/>
          <w:szCs w:val="22"/>
        </w:rPr>
        <w:tab/>
        <w:t>CTSE 7530, Research &amp; Organization of Programs in English Language Arts Education</w:t>
      </w:r>
    </w:p>
    <w:p w14:paraId="2372502A" w14:textId="4EBF0C79" w:rsidR="00CE6ED6" w:rsidRDefault="00786528">
      <w:pPr>
        <w:spacing w:after="120"/>
        <w:ind w:left="720" w:firstLine="720"/>
        <w:rPr>
          <w:rFonts w:ascii="Garamond" w:eastAsia="Garamond" w:hAnsi="Garamond" w:cs="Garamond"/>
          <w:sz w:val="22"/>
          <w:szCs w:val="22"/>
        </w:rPr>
      </w:pPr>
      <w:r>
        <w:rPr>
          <w:rFonts w:ascii="Garamond" w:eastAsia="Garamond" w:hAnsi="Garamond" w:cs="Garamond"/>
          <w:sz w:val="22"/>
          <w:szCs w:val="22"/>
        </w:rPr>
        <w:t>Library 4127</w:t>
      </w:r>
    </w:p>
    <w:p w14:paraId="2372502B"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Day/Time:</w:t>
      </w:r>
      <w:r>
        <w:rPr>
          <w:rFonts w:ascii="Garamond" w:eastAsia="Garamond" w:hAnsi="Garamond" w:cs="Garamond"/>
          <w:sz w:val="22"/>
          <w:szCs w:val="22"/>
        </w:rPr>
        <w:t xml:space="preserve"> </w:t>
      </w:r>
      <w:r>
        <w:rPr>
          <w:rFonts w:ascii="Garamond" w:eastAsia="Garamond" w:hAnsi="Garamond" w:cs="Garamond"/>
          <w:sz w:val="22"/>
          <w:szCs w:val="22"/>
        </w:rPr>
        <w:tab/>
        <w:t>Tues/Thurs 1:00-3:15</w:t>
      </w:r>
    </w:p>
    <w:p w14:paraId="2372502C"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Instructor</w:t>
      </w:r>
      <w:r>
        <w:rPr>
          <w:rFonts w:ascii="Garamond" w:eastAsia="Garamond" w:hAnsi="Garamond" w:cs="Garamond"/>
          <w:sz w:val="22"/>
          <w:szCs w:val="22"/>
        </w:rPr>
        <w:t xml:space="preserve">: </w:t>
      </w:r>
      <w:r>
        <w:rPr>
          <w:rFonts w:ascii="Garamond" w:eastAsia="Garamond" w:hAnsi="Garamond" w:cs="Garamond"/>
          <w:sz w:val="22"/>
          <w:szCs w:val="22"/>
        </w:rPr>
        <w:tab/>
        <w:t>Dr. Mike Cook, Associate Professor of English Education</w:t>
      </w:r>
    </w:p>
    <w:p w14:paraId="2372502D"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Office Hours:</w:t>
      </w:r>
      <w:r>
        <w:rPr>
          <w:rFonts w:ascii="Garamond" w:eastAsia="Garamond" w:hAnsi="Garamond" w:cs="Garamond"/>
          <w:b/>
          <w:sz w:val="22"/>
          <w:szCs w:val="22"/>
        </w:rPr>
        <w:tab/>
      </w:r>
      <w:r>
        <w:rPr>
          <w:rFonts w:ascii="Garamond" w:eastAsia="Garamond" w:hAnsi="Garamond" w:cs="Garamond"/>
          <w:sz w:val="22"/>
          <w:szCs w:val="22"/>
        </w:rPr>
        <w:t>11:30-12:30 T/TH (virtual or phone appointments also avaialbe as necessary)</w:t>
      </w:r>
    </w:p>
    <w:p w14:paraId="2372502E"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Office</w:t>
      </w:r>
      <w:r>
        <w:rPr>
          <w:rFonts w:ascii="Garamond" w:eastAsia="Garamond" w:hAnsi="Garamond" w:cs="Garamond"/>
          <w:sz w:val="22"/>
          <w:szCs w:val="22"/>
        </w:rPr>
        <w:t xml:space="preserve">: </w:t>
      </w:r>
      <w:r>
        <w:rPr>
          <w:rFonts w:ascii="Garamond" w:eastAsia="Garamond" w:hAnsi="Garamond" w:cs="Garamond"/>
          <w:sz w:val="22"/>
          <w:szCs w:val="22"/>
        </w:rPr>
        <w:tab/>
      </w:r>
      <w:r>
        <w:rPr>
          <w:rFonts w:ascii="Garamond" w:eastAsia="Garamond" w:hAnsi="Garamond" w:cs="Garamond"/>
          <w:sz w:val="22"/>
          <w:szCs w:val="22"/>
        </w:rPr>
        <w:tab/>
        <w:t>5056 Haley Center</w:t>
      </w:r>
    </w:p>
    <w:p w14:paraId="2372502F" w14:textId="77777777" w:rsidR="00CE6ED6" w:rsidRDefault="00FB5626">
      <w:pPr>
        <w:spacing w:after="120"/>
        <w:ind w:left="720" w:hanging="720"/>
        <w:rPr>
          <w:rFonts w:ascii="Garamond" w:eastAsia="Garamond" w:hAnsi="Garamond" w:cs="Garamond"/>
          <w:sz w:val="22"/>
          <w:szCs w:val="22"/>
        </w:rPr>
      </w:pPr>
      <w:r>
        <w:rPr>
          <w:rFonts w:ascii="Garamond" w:eastAsia="Garamond" w:hAnsi="Garamond" w:cs="Garamond"/>
          <w:b/>
          <w:sz w:val="22"/>
          <w:szCs w:val="22"/>
        </w:rPr>
        <w:t>Phone</w:t>
      </w:r>
      <w:r>
        <w:rPr>
          <w:rFonts w:ascii="Garamond" w:eastAsia="Garamond" w:hAnsi="Garamond" w:cs="Garamond"/>
          <w:sz w:val="22"/>
          <w:szCs w:val="22"/>
        </w:rPr>
        <w:t xml:space="preserve">: </w:t>
      </w:r>
      <w:r>
        <w:rPr>
          <w:rFonts w:ascii="Garamond" w:eastAsia="Garamond" w:hAnsi="Garamond" w:cs="Garamond"/>
          <w:sz w:val="22"/>
          <w:szCs w:val="22"/>
        </w:rPr>
        <w:tab/>
      </w:r>
      <w:r>
        <w:rPr>
          <w:rFonts w:ascii="Garamond" w:eastAsia="Garamond" w:hAnsi="Garamond" w:cs="Garamond"/>
          <w:sz w:val="22"/>
          <w:szCs w:val="22"/>
        </w:rPr>
        <w:tab/>
        <w:t>844-4415 (office); 828-320-0917 (cell)</w:t>
      </w:r>
    </w:p>
    <w:p w14:paraId="23725030" w14:textId="77777777" w:rsidR="00CE6ED6" w:rsidRDefault="00FB5626">
      <w:pPr>
        <w:spacing w:after="120"/>
        <w:rPr>
          <w:rFonts w:ascii="Garamond" w:eastAsia="Garamond" w:hAnsi="Garamond" w:cs="Garamond"/>
          <w:sz w:val="22"/>
          <w:szCs w:val="22"/>
        </w:rPr>
      </w:pPr>
      <w:r>
        <w:rPr>
          <w:rFonts w:ascii="Garamond" w:eastAsia="Garamond" w:hAnsi="Garamond" w:cs="Garamond"/>
          <w:b/>
          <w:sz w:val="22"/>
          <w:szCs w:val="22"/>
        </w:rPr>
        <w:t>Email address</w:t>
      </w:r>
      <w:r>
        <w:rPr>
          <w:rFonts w:ascii="Garamond" w:eastAsia="Garamond" w:hAnsi="Garamond" w:cs="Garamond"/>
          <w:sz w:val="22"/>
          <w:szCs w:val="22"/>
        </w:rPr>
        <w:t xml:space="preserve">: </w:t>
      </w:r>
      <w:r>
        <w:rPr>
          <w:rFonts w:ascii="Garamond" w:eastAsia="Garamond" w:hAnsi="Garamond" w:cs="Garamond"/>
          <w:sz w:val="22"/>
          <w:szCs w:val="22"/>
        </w:rPr>
        <w:tab/>
      </w:r>
      <w:hyperlink r:id="rId8">
        <w:r>
          <w:rPr>
            <w:rFonts w:ascii="Garamond" w:eastAsia="Garamond" w:hAnsi="Garamond" w:cs="Garamond"/>
            <w:color w:val="0000FF"/>
            <w:sz w:val="22"/>
            <w:szCs w:val="22"/>
            <w:u w:val="single"/>
          </w:rPr>
          <w:t>mpc0035@auburn.edu</w:t>
        </w:r>
      </w:hyperlink>
      <w:r>
        <w:rPr>
          <w:rFonts w:ascii="Garamond" w:eastAsia="Garamond" w:hAnsi="Garamond" w:cs="Garamond"/>
          <w:sz w:val="22"/>
          <w:szCs w:val="22"/>
        </w:rPr>
        <w:t xml:space="preserve"> </w:t>
      </w:r>
    </w:p>
    <w:p w14:paraId="23725031" w14:textId="77777777" w:rsidR="00CE6ED6" w:rsidRDefault="00FB5626">
      <w:pPr>
        <w:spacing w:after="120"/>
        <w:ind w:left="720" w:firstLine="720"/>
        <w:rPr>
          <w:rFonts w:ascii="Garamond" w:eastAsia="Garamond" w:hAnsi="Garamond" w:cs="Garamond"/>
          <w:sz w:val="22"/>
          <w:szCs w:val="22"/>
        </w:rPr>
      </w:pPr>
      <w:r>
        <w:rPr>
          <w:rFonts w:ascii="Garamond" w:eastAsia="Garamond" w:hAnsi="Garamond" w:cs="Garamond"/>
          <w:sz w:val="22"/>
          <w:szCs w:val="22"/>
        </w:rPr>
        <w:t xml:space="preserve">Email is the best way to contact me. I will do my best to respond within 24 hours. </w:t>
      </w:r>
      <w:r>
        <w:rPr>
          <w:rFonts w:ascii="Garamond" w:eastAsia="Garamond" w:hAnsi="Garamond" w:cs="Garamond"/>
          <w:sz w:val="22"/>
          <w:szCs w:val="22"/>
        </w:rPr>
        <w:tab/>
      </w:r>
    </w:p>
    <w:p w14:paraId="23725032" w14:textId="77777777" w:rsidR="00CE6ED6" w:rsidRDefault="00FB5626">
      <w:pPr>
        <w:spacing w:after="240"/>
        <w:ind w:left="2160" w:hanging="2160"/>
        <w:rPr>
          <w:rFonts w:ascii="Garamond" w:eastAsia="Garamond" w:hAnsi="Garamond" w:cs="Garamond"/>
          <w:b/>
          <w:sz w:val="22"/>
          <w:szCs w:val="22"/>
        </w:rPr>
      </w:pPr>
      <w:r>
        <w:rPr>
          <w:rFonts w:ascii="Garamond" w:eastAsia="Garamond" w:hAnsi="Garamond" w:cs="Garamond"/>
          <w:b/>
          <w:sz w:val="22"/>
          <w:szCs w:val="22"/>
        </w:rPr>
        <w:t>Course Objectives:</w:t>
      </w:r>
    </w:p>
    <w:p w14:paraId="23725033" w14:textId="77777777" w:rsidR="00CE6ED6" w:rsidRDefault="00FB5626">
      <w:pPr>
        <w:spacing w:after="240"/>
        <w:rPr>
          <w:rFonts w:ascii="Garamond" w:eastAsia="Garamond" w:hAnsi="Garamond" w:cs="Garamond"/>
          <w:b/>
          <w:sz w:val="22"/>
          <w:szCs w:val="22"/>
        </w:rPr>
      </w:pPr>
      <w:r>
        <w:rPr>
          <w:rFonts w:ascii="Garamond" w:eastAsia="Garamond" w:hAnsi="Garamond" w:cs="Garamond"/>
          <w:sz w:val="22"/>
          <w:szCs w:val="22"/>
        </w:rPr>
        <w:t xml:space="preserve">This class will introduce you to key lines of inquiry in ELA and literacy research. My goals, expressed informally here, are for you to become familiar with major research organs/publications in the ELA field; learn to read, apply, and evaluate research; create a professional development workshop, grounded in conceptual and empirical research; reflect on how reading and digesting research can help you design curriculum and orchestrate instructional space to meet the needs of diverse students.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23725034" w14:textId="77777777" w:rsidR="00CE6ED6" w:rsidRDefault="00FB5626">
      <w:pPr>
        <w:spacing w:after="240"/>
        <w:ind w:left="2160" w:hanging="2160"/>
        <w:rPr>
          <w:rFonts w:ascii="Garamond" w:eastAsia="Garamond" w:hAnsi="Garamond" w:cs="Garamond"/>
          <w:b/>
          <w:sz w:val="22"/>
          <w:szCs w:val="22"/>
        </w:rPr>
      </w:pPr>
      <w:r>
        <w:rPr>
          <w:rFonts w:ascii="Garamond" w:eastAsia="Garamond" w:hAnsi="Garamond" w:cs="Garamond"/>
          <w:b/>
          <w:sz w:val="22"/>
          <w:szCs w:val="22"/>
        </w:rPr>
        <w:t xml:space="preserve">Readings: </w:t>
      </w:r>
      <w:r>
        <w:rPr>
          <w:rFonts w:ascii="Garamond" w:eastAsia="Garamond" w:hAnsi="Garamond" w:cs="Garamond"/>
          <w:sz w:val="22"/>
          <w:szCs w:val="22"/>
        </w:rPr>
        <w:tab/>
      </w:r>
    </w:p>
    <w:p w14:paraId="23725035" w14:textId="06826529" w:rsidR="00CE6ED6" w:rsidRDefault="00FB5626">
      <w:pPr>
        <w:pBdr>
          <w:top w:val="nil"/>
          <w:left w:val="nil"/>
          <w:bottom w:val="nil"/>
          <w:right w:val="nil"/>
          <w:between w:val="nil"/>
        </w:pBdr>
        <w:shd w:val="clear" w:color="auto" w:fill="FFFFFF"/>
        <w:rPr>
          <w:rFonts w:ascii="Garamond" w:eastAsia="Garamond" w:hAnsi="Garamond" w:cs="Garamond"/>
          <w:color w:val="000000"/>
          <w:sz w:val="22"/>
          <w:szCs w:val="22"/>
        </w:rPr>
      </w:pPr>
      <w:r>
        <w:rPr>
          <w:rFonts w:ascii="Garamond" w:eastAsia="Garamond" w:hAnsi="Garamond" w:cs="Garamond"/>
          <w:color w:val="000000"/>
          <w:sz w:val="22"/>
          <w:szCs w:val="22"/>
        </w:rPr>
        <w:t>Garcia, A. &amp; O’Donnell-Allen, C. (20</w:t>
      </w:r>
      <w:r w:rsidR="000E035F">
        <w:rPr>
          <w:rFonts w:ascii="Garamond" w:eastAsia="Garamond" w:hAnsi="Garamond" w:cs="Garamond"/>
          <w:color w:val="000000"/>
          <w:sz w:val="22"/>
          <w:szCs w:val="22"/>
        </w:rPr>
        <w:t>24</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 xml:space="preserve">Pose wobble flow: A </w:t>
      </w:r>
      <w:r w:rsidR="000E035F">
        <w:rPr>
          <w:rFonts w:ascii="Garamond" w:eastAsia="Garamond" w:hAnsi="Garamond" w:cs="Garamond"/>
          <w:i/>
          <w:color w:val="000000"/>
          <w:sz w:val="22"/>
          <w:szCs w:val="22"/>
        </w:rPr>
        <w:t>liberatory</w:t>
      </w:r>
      <w:r>
        <w:rPr>
          <w:rFonts w:ascii="Garamond" w:eastAsia="Garamond" w:hAnsi="Garamond" w:cs="Garamond"/>
          <w:i/>
          <w:color w:val="000000"/>
          <w:sz w:val="22"/>
          <w:szCs w:val="22"/>
        </w:rPr>
        <w:t xml:space="preserve"> approach to literacy instruction</w:t>
      </w:r>
      <w:r w:rsidR="008D3CD8">
        <w:rPr>
          <w:rFonts w:ascii="Garamond" w:eastAsia="Garamond" w:hAnsi="Garamond" w:cs="Garamond"/>
          <w:color w:val="000000"/>
          <w:sz w:val="22"/>
          <w:szCs w:val="22"/>
        </w:rPr>
        <w:t xml:space="preserve"> (2</w:t>
      </w:r>
      <w:r w:rsidR="008D3CD8" w:rsidRPr="008D3CD8">
        <w:rPr>
          <w:rFonts w:ascii="Garamond" w:eastAsia="Garamond" w:hAnsi="Garamond" w:cs="Garamond"/>
          <w:color w:val="000000"/>
          <w:sz w:val="22"/>
          <w:szCs w:val="22"/>
          <w:vertAlign w:val="superscript"/>
        </w:rPr>
        <w:t>nd</w:t>
      </w:r>
      <w:r w:rsidR="008D3CD8">
        <w:rPr>
          <w:rFonts w:ascii="Garamond" w:eastAsia="Garamond" w:hAnsi="Garamond" w:cs="Garamond"/>
          <w:color w:val="000000"/>
          <w:sz w:val="22"/>
          <w:szCs w:val="22"/>
        </w:rPr>
        <w:t xml:space="preserve"> ed</w:t>
      </w:r>
      <w:r w:rsidR="00B627CC">
        <w:rPr>
          <w:rFonts w:ascii="Garamond" w:eastAsia="Garamond" w:hAnsi="Garamond" w:cs="Garamond"/>
          <w:color w:val="000000"/>
          <w:sz w:val="22"/>
          <w:szCs w:val="22"/>
        </w:rPr>
        <w:t>.</w:t>
      </w:r>
      <w:r w:rsidR="008D3CD8">
        <w:rPr>
          <w:rFonts w:ascii="Garamond" w:eastAsia="Garamond" w:hAnsi="Garamond" w:cs="Garamond"/>
          <w:color w:val="000000"/>
          <w:sz w:val="22"/>
          <w:szCs w:val="22"/>
        </w:rPr>
        <w:t xml:space="preserve">). </w:t>
      </w:r>
      <w:r>
        <w:rPr>
          <w:rFonts w:ascii="Garamond" w:eastAsia="Garamond" w:hAnsi="Garamond" w:cs="Garamond"/>
          <w:color w:val="000000"/>
          <w:sz w:val="22"/>
          <w:szCs w:val="22"/>
        </w:rPr>
        <w:t>New York, NY: Teachers College Press. (97808077</w:t>
      </w:r>
      <w:r w:rsidR="00E656AB">
        <w:rPr>
          <w:rFonts w:ascii="Garamond" w:eastAsia="Garamond" w:hAnsi="Garamond" w:cs="Garamond"/>
          <w:color w:val="000000"/>
          <w:sz w:val="22"/>
          <w:szCs w:val="22"/>
        </w:rPr>
        <w:t>69348</w:t>
      </w:r>
      <w:r>
        <w:rPr>
          <w:rFonts w:ascii="Garamond" w:eastAsia="Garamond" w:hAnsi="Garamond" w:cs="Garamond"/>
          <w:color w:val="000000"/>
          <w:sz w:val="22"/>
          <w:szCs w:val="22"/>
        </w:rPr>
        <w:t>)</w:t>
      </w:r>
    </w:p>
    <w:p w14:paraId="36944D03" w14:textId="77FBDEB0" w:rsidR="005600A5" w:rsidRDefault="005600A5">
      <w:pPr>
        <w:pBdr>
          <w:top w:val="nil"/>
          <w:left w:val="nil"/>
          <w:bottom w:val="nil"/>
          <w:right w:val="nil"/>
          <w:between w:val="nil"/>
        </w:pBdr>
        <w:shd w:val="clear" w:color="auto" w:fill="FFFFFF"/>
        <w:rPr>
          <w:rFonts w:ascii="Garamond" w:eastAsia="Garamond" w:hAnsi="Garamond" w:cs="Garamond"/>
          <w:color w:val="000000"/>
          <w:sz w:val="22"/>
          <w:szCs w:val="22"/>
        </w:rPr>
      </w:pPr>
      <w:r>
        <w:rPr>
          <w:rFonts w:ascii="Garamond" w:eastAsia="Garamond" w:hAnsi="Garamond" w:cs="Garamond"/>
          <w:color w:val="000000"/>
          <w:sz w:val="22"/>
          <w:szCs w:val="22"/>
        </w:rPr>
        <w:t>*Available April 26, 2024*</w:t>
      </w:r>
    </w:p>
    <w:p w14:paraId="23725036" w14:textId="77777777" w:rsidR="00CE6ED6" w:rsidRDefault="00CE6ED6">
      <w:pPr>
        <w:pBdr>
          <w:top w:val="nil"/>
          <w:left w:val="nil"/>
          <w:bottom w:val="nil"/>
          <w:right w:val="nil"/>
          <w:between w:val="nil"/>
        </w:pBdr>
        <w:shd w:val="clear" w:color="auto" w:fill="FFFFFF"/>
        <w:rPr>
          <w:rFonts w:ascii="Garamond" w:eastAsia="Garamond" w:hAnsi="Garamond" w:cs="Garamond"/>
          <w:color w:val="000000"/>
          <w:sz w:val="22"/>
          <w:szCs w:val="22"/>
        </w:rPr>
      </w:pPr>
    </w:p>
    <w:p w14:paraId="23725037" w14:textId="77777777" w:rsidR="00CE6ED6" w:rsidRDefault="00FB5626">
      <w:pPr>
        <w:pBdr>
          <w:top w:val="nil"/>
          <w:left w:val="nil"/>
          <w:bottom w:val="nil"/>
          <w:right w:val="nil"/>
          <w:between w:val="nil"/>
        </w:pBdr>
        <w:shd w:val="clear" w:color="auto" w:fill="FFFFFF"/>
        <w:rPr>
          <w:rFonts w:ascii="Garamond" w:eastAsia="Garamond" w:hAnsi="Garamond" w:cs="Garamond"/>
          <w:color w:val="000000"/>
          <w:sz w:val="22"/>
          <w:szCs w:val="22"/>
        </w:rPr>
      </w:pPr>
      <w:r>
        <w:rPr>
          <w:rFonts w:ascii="Garamond" w:eastAsia="Garamond" w:hAnsi="Garamond" w:cs="Garamond"/>
          <w:color w:val="000000"/>
          <w:sz w:val="22"/>
          <w:szCs w:val="22"/>
        </w:rPr>
        <w:t xml:space="preserve">Minor, C. (2019). </w:t>
      </w:r>
      <w:r>
        <w:rPr>
          <w:rFonts w:ascii="Garamond" w:eastAsia="Garamond" w:hAnsi="Garamond" w:cs="Garamond"/>
          <w:i/>
          <w:color w:val="000000"/>
          <w:sz w:val="22"/>
          <w:szCs w:val="22"/>
        </w:rPr>
        <w:t>We got this: Equity, access, and the quest to be who our students need us to be</w:t>
      </w:r>
      <w:r>
        <w:rPr>
          <w:rFonts w:ascii="Garamond" w:eastAsia="Garamond" w:hAnsi="Garamond" w:cs="Garamond"/>
          <w:color w:val="000000"/>
          <w:sz w:val="22"/>
          <w:szCs w:val="22"/>
        </w:rPr>
        <w:t>. Portsmouth, NH: Heinemann. (9780325098142)</w:t>
      </w:r>
    </w:p>
    <w:p w14:paraId="2372503A" w14:textId="77777777" w:rsidR="00CE6ED6" w:rsidRDefault="00CE6ED6">
      <w:pPr>
        <w:rPr>
          <w:rFonts w:ascii="Garamond" w:eastAsia="Garamond" w:hAnsi="Garamond" w:cs="Garamond"/>
          <w:sz w:val="22"/>
          <w:szCs w:val="22"/>
          <w:highlight w:val="yellow"/>
        </w:rPr>
      </w:pPr>
    </w:p>
    <w:p w14:paraId="6B404BA0" w14:textId="77C50935" w:rsidR="00892F92" w:rsidRPr="00A15230" w:rsidRDefault="00A15230">
      <w:pPr>
        <w:rPr>
          <w:rFonts w:ascii="Garamond" w:eastAsia="Garamond" w:hAnsi="Garamond" w:cs="Garamond"/>
          <w:sz w:val="22"/>
          <w:szCs w:val="22"/>
        </w:rPr>
      </w:pPr>
      <w:r w:rsidRPr="00A15230">
        <w:rPr>
          <w:rFonts w:ascii="Garamond" w:eastAsia="Garamond" w:hAnsi="Garamond" w:cs="Garamond"/>
          <w:sz w:val="22"/>
          <w:szCs w:val="22"/>
        </w:rPr>
        <w:t>Additional book selected with your book group</w:t>
      </w:r>
    </w:p>
    <w:p w14:paraId="43DF0F03" w14:textId="77777777" w:rsidR="00A15230" w:rsidRPr="00A15230" w:rsidRDefault="00A15230">
      <w:pPr>
        <w:rPr>
          <w:rFonts w:ascii="Garamond" w:eastAsia="Garamond" w:hAnsi="Garamond" w:cs="Garamond"/>
          <w:sz w:val="22"/>
          <w:szCs w:val="22"/>
        </w:rPr>
      </w:pPr>
    </w:p>
    <w:p w14:paraId="2372503B" w14:textId="77777777" w:rsidR="00CE6ED6" w:rsidRDefault="00FB5626">
      <w:pPr>
        <w:rPr>
          <w:rFonts w:ascii="Garamond" w:eastAsia="Garamond" w:hAnsi="Garamond" w:cs="Garamond"/>
          <w:sz w:val="22"/>
          <w:szCs w:val="22"/>
        </w:rPr>
      </w:pPr>
      <w:r>
        <w:rPr>
          <w:rFonts w:ascii="Garamond" w:eastAsia="Garamond" w:hAnsi="Garamond" w:cs="Garamond"/>
          <w:sz w:val="22"/>
          <w:szCs w:val="22"/>
        </w:rPr>
        <w:t xml:space="preserve">Additional articles and readings will be available on Canvas as PDF files. Please bring the readings to class (physically or on a laptop or iPad).  </w:t>
      </w:r>
    </w:p>
    <w:p w14:paraId="2372503C" w14:textId="77777777" w:rsidR="00CE6ED6" w:rsidRDefault="00CE6ED6">
      <w:pPr>
        <w:pStyle w:val="Heading1"/>
        <w:spacing w:after="120"/>
        <w:rPr>
          <w:rFonts w:ascii="Garamond" w:eastAsia="Garamond" w:hAnsi="Garamond" w:cs="Garamond"/>
          <w:sz w:val="22"/>
          <w:szCs w:val="22"/>
        </w:rPr>
      </w:pPr>
    </w:p>
    <w:p w14:paraId="2372503D" w14:textId="77777777" w:rsidR="00CE6ED6" w:rsidRDefault="00FB5626">
      <w:pPr>
        <w:rPr>
          <w:rFonts w:ascii="Times New Roman" w:eastAsia="Times New Roman" w:hAnsi="Times New Roman"/>
          <w:b/>
          <w:sz w:val="22"/>
          <w:szCs w:val="22"/>
        </w:rPr>
      </w:pPr>
      <w:r>
        <w:rPr>
          <w:rFonts w:ascii="Times New Roman" w:eastAsia="Times New Roman" w:hAnsi="Times New Roman"/>
          <w:b/>
          <w:sz w:val="22"/>
          <w:szCs w:val="22"/>
        </w:rPr>
        <w:t>Assessment</w:t>
      </w:r>
    </w:p>
    <w:p w14:paraId="2372503E" w14:textId="77777777" w:rsidR="00CE6ED6" w:rsidRDefault="00FB5626">
      <w:pPr>
        <w:rPr>
          <w:rFonts w:ascii="Times New Roman" w:eastAsia="Times New Roman" w:hAnsi="Times New Roman"/>
          <w:sz w:val="22"/>
          <w:szCs w:val="22"/>
        </w:rPr>
      </w:pPr>
      <w:r>
        <w:rPr>
          <w:rFonts w:ascii="Times New Roman" w:eastAsia="Times New Roman" w:hAnsi="Times New Roman"/>
          <w:sz w:val="22"/>
          <w:szCs w:val="22"/>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2372503F" w14:textId="77777777" w:rsidR="00CE6ED6" w:rsidRDefault="00CE6ED6">
      <w:pPr>
        <w:rPr>
          <w:rFonts w:ascii="Times New Roman" w:eastAsia="Times New Roman" w:hAnsi="Times New Roman"/>
          <w:sz w:val="22"/>
          <w:szCs w:val="22"/>
        </w:rPr>
      </w:pPr>
    </w:p>
    <w:p w14:paraId="23725040" w14:textId="77777777" w:rsidR="00CE6ED6" w:rsidRDefault="00FB5626">
      <w:pPr>
        <w:rPr>
          <w:rFonts w:ascii="Times New Roman" w:eastAsia="Times New Roman" w:hAnsi="Times New Roman"/>
          <w:sz w:val="22"/>
          <w:szCs w:val="22"/>
        </w:rPr>
      </w:pPr>
      <w:r>
        <w:rPr>
          <w:rFonts w:ascii="Times New Roman" w:eastAsia="Times New Roman" w:hAnsi="Times New Roman"/>
          <w:sz w:val="22"/>
          <w:szCs w:val="22"/>
        </w:rPr>
        <w:t>While final course grades are unavoidable (Auburn requires that you each receive a letter grade), your work throughout the semester will NOT receive grades. But…and this is key…there are a few requirements you will have to meet for your assignments to be officially “turned in.” Requirements for each assignment include, but are not limited to:</w:t>
      </w:r>
    </w:p>
    <w:p w14:paraId="23725041" w14:textId="77777777" w:rsidR="00CE6ED6" w:rsidRDefault="00FB5626">
      <w:pPr>
        <w:numPr>
          <w:ilvl w:val="0"/>
          <w:numId w:val="3"/>
        </w:numPr>
        <w:pBdr>
          <w:top w:val="nil"/>
          <w:left w:val="nil"/>
          <w:bottom w:val="nil"/>
          <w:right w:val="nil"/>
          <w:between w:val="nil"/>
        </w:pBdr>
        <w:spacing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lastRenderedPageBreak/>
        <w:t>Submitting initial drafts on/by relevant due dates</w:t>
      </w:r>
    </w:p>
    <w:p w14:paraId="23725042" w14:textId="77777777" w:rsidR="00CE6ED6" w:rsidRDefault="00FB5626">
      <w:pPr>
        <w:numPr>
          <w:ilvl w:val="0"/>
          <w:numId w:val="3"/>
        </w:numPr>
        <w:pBdr>
          <w:top w:val="nil"/>
          <w:left w:val="nil"/>
          <w:bottom w:val="nil"/>
          <w:right w:val="nil"/>
          <w:between w:val="nil"/>
        </w:pBdr>
        <w:spacing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Engaging in required revisions (sometimes multiple rounds) and resubmitting on/by relevant due dates</w:t>
      </w:r>
    </w:p>
    <w:p w14:paraId="23725043" w14:textId="77777777" w:rsidR="00CE6ED6" w:rsidRDefault="00CE6ED6">
      <w:pPr>
        <w:rPr>
          <w:rFonts w:ascii="Times New Roman" w:eastAsia="Times New Roman" w:hAnsi="Times New Roman"/>
          <w:sz w:val="22"/>
          <w:szCs w:val="22"/>
        </w:rPr>
      </w:pPr>
    </w:p>
    <w:p w14:paraId="23725044" w14:textId="77777777" w:rsidR="00CE6ED6" w:rsidRDefault="00FB5626">
      <w:pPr>
        <w:rPr>
          <w:rFonts w:ascii="Times New Roman" w:eastAsia="Times New Roman" w:hAnsi="Times New Roman"/>
          <w:sz w:val="22"/>
          <w:szCs w:val="22"/>
        </w:rPr>
      </w:pPr>
      <w:r>
        <w:rPr>
          <w:rFonts w:ascii="Times New Roman" w:eastAsia="Times New Roman" w:hAnsi="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Pr>
          <w:rFonts w:ascii="Times New Roman" w:eastAsia="Times New Roman" w:hAnsi="Times New Roman"/>
          <w:b/>
          <w:sz w:val="22"/>
          <w:szCs w:val="22"/>
        </w:rPr>
        <w:t>Note:</w:t>
      </w:r>
      <w:r>
        <w:rPr>
          <w:rFonts w:ascii="Times New Roman" w:eastAsia="Times New Roman" w:hAnsi="Times New Roman"/>
          <w:sz w:val="22"/>
          <w:szCs w:val="22"/>
        </w:rPr>
        <w:t xml:space="preserve"> It is important to keep in mind that while I have a no grade policy, your course requirements are just that—requirements and not options. </w:t>
      </w:r>
    </w:p>
    <w:p w14:paraId="23725045" w14:textId="77777777" w:rsidR="00CE6ED6" w:rsidRDefault="00CE6ED6">
      <w:pPr>
        <w:rPr>
          <w:rFonts w:ascii="Times New Roman" w:eastAsia="Times New Roman" w:hAnsi="Times New Roman"/>
          <w:sz w:val="22"/>
          <w:szCs w:val="22"/>
        </w:rPr>
      </w:pPr>
    </w:p>
    <w:p w14:paraId="23725046" w14:textId="77777777" w:rsidR="00CE6ED6" w:rsidRDefault="00FB5626">
      <w:pPr>
        <w:rPr>
          <w:rFonts w:ascii="Times New Roman" w:eastAsia="Times New Roman" w:hAnsi="Times New Roman"/>
          <w:sz w:val="22"/>
          <w:szCs w:val="22"/>
        </w:rPr>
      </w:pPr>
      <w:r>
        <w:rPr>
          <w:rFonts w:ascii="Times New Roman" w:eastAsia="Times New Roman" w:hAnsi="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and assessments and teaching itself are iterative processes, those we never master but use experience, feedback, and even failure to develop and get better. Thus, grading individual assignments is inauthentic in this course. I want you to grow as ELA teachers and scholars 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23725047" w14:textId="77777777" w:rsidR="00CE6ED6" w:rsidRDefault="00CE6ED6">
      <w:pPr>
        <w:rPr>
          <w:rFonts w:ascii="Times New Roman" w:eastAsia="Times New Roman" w:hAnsi="Times New Roman"/>
          <w:sz w:val="22"/>
          <w:szCs w:val="22"/>
        </w:rPr>
      </w:pPr>
    </w:p>
    <w:p w14:paraId="23725048" w14:textId="77777777" w:rsidR="00CE6ED6" w:rsidRDefault="00FB5626">
      <w:pPr>
        <w:rPr>
          <w:rFonts w:ascii="Times New Roman" w:eastAsia="Times New Roman" w:hAnsi="Times New Roman"/>
          <w:sz w:val="22"/>
          <w:szCs w:val="22"/>
        </w:rPr>
      </w:pPr>
      <w:r>
        <w:rPr>
          <w:rFonts w:ascii="Times New Roman" w:eastAsia="Times New Roman" w:hAnsi="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23725049" w14:textId="77777777" w:rsidR="00CE6ED6" w:rsidRDefault="00CE6ED6">
      <w:pPr>
        <w:rPr>
          <w:rFonts w:ascii="Times New Roman" w:eastAsia="Times New Roman" w:hAnsi="Times New Roman"/>
          <w:sz w:val="22"/>
          <w:szCs w:val="22"/>
        </w:rPr>
      </w:pPr>
    </w:p>
    <w:p w14:paraId="2372504A" w14:textId="77777777" w:rsidR="00CE6ED6" w:rsidRDefault="00FB5626">
      <w:pPr>
        <w:spacing w:after="360"/>
        <w:rPr>
          <w:rFonts w:ascii="Times New Roman" w:eastAsia="Times New Roman" w:hAnsi="Times New Roman"/>
          <w:sz w:val="22"/>
          <w:szCs w:val="22"/>
        </w:rPr>
      </w:pPr>
      <w:r>
        <w:rPr>
          <w:rFonts w:ascii="Times New Roman" w:eastAsia="Times New Roman" w:hAnsi="Times New Roman"/>
          <w:b/>
          <w:sz w:val="22"/>
          <w:szCs w:val="22"/>
        </w:rPr>
        <w:t>Note:</w:t>
      </w:r>
      <w:r>
        <w:rPr>
          <w:rFonts w:ascii="Times New Roman" w:eastAsia="Times New Roman" w:hAnsi="Times New Roman"/>
          <w:sz w:val="22"/>
          <w:szCs w:val="22"/>
        </w:rPr>
        <w:t xml:space="preserve"> During the first two weeks of the semester, we will collaboratively establish any necessary course policies, norms, expectations, consequences, etc. I believe this should be a team and democratic effort, and I hope this serves as one example of how you can include your future students in such discussions and classroom policy development. Among the policies we may establish together are:</w:t>
      </w:r>
    </w:p>
    <w:p w14:paraId="2372504B" w14:textId="77777777" w:rsidR="00CE6ED6" w:rsidRDefault="00FB5626">
      <w:pPr>
        <w:numPr>
          <w:ilvl w:val="0"/>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Attendance</w:t>
      </w:r>
    </w:p>
    <w:p w14:paraId="2372504C" w14:textId="77777777" w:rsidR="00CE6ED6" w:rsidRDefault="00FB5626">
      <w:pPr>
        <w:numPr>
          <w:ilvl w:val="0"/>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Due Dates</w:t>
      </w:r>
    </w:p>
    <w:p w14:paraId="2372504D" w14:textId="77777777" w:rsidR="00CE6ED6" w:rsidRDefault="00FB5626">
      <w:pPr>
        <w:numPr>
          <w:ilvl w:val="1"/>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Expectations and consequences</w:t>
      </w:r>
    </w:p>
    <w:p w14:paraId="2372504E" w14:textId="77777777" w:rsidR="00CE6ED6" w:rsidRDefault="00FB5626">
      <w:pPr>
        <w:numPr>
          <w:ilvl w:val="1"/>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Managing issues that inevitably arise (i.e., being proactive)</w:t>
      </w:r>
    </w:p>
    <w:p w14:paraId="2372504F" w14:textId="77777777" w:rsidR="00CE6ED6" w:rsidRDefault="00FB5626">
      <w:pPr>
        <w:numPr>
          <w:ilvl w:val="0"/>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Classroom norms</w:t>
      </w:r>
    </w:p>
    <w:p w14:paraId="23725050" w14:textId="77777777" w:rsidR="00CE6ED6" w:rsidRDefault="00FB5626">
      <w:pPr>
        <w:numPr>
          <w:ilvl w:val="1"/>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Discussions—creating a supportive and critical space for difficult and complex issues</w:t>
      </w:r>
    </w:p>
    <w:p w14:paraId="23725051" w14:textId="77777777" w:rsidR="00CE6ED6" w:rsidRDefault="00FB5626">
      <w:pPr>
        <w:numPr>
          <w:ilvl w:val="1"/>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Accountability </w:t>
      </w:r>
    </w:p>
    <w:p w14:paraId="23725052" w14:textId="77777777" w:rsidR="00CE6ED6" w:rsidRDefault="00FB5626">
      <w:pPr>
        <w:numPr>
          <w:ilvl w:val="1"/>
          <w:numId w:val="4"/>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Creating space for and talking about race, ethnicity, gender</w:t>
      </w:r>
    </w:p>
    <w:p w14:paraId="23725053" w14:textId="77777777" w:rsidR="00CE6ED6" w:rsidRDefault="00FB5626">
      <w:pPr>
        <w:numPr>
          <w:ilvl w:val="1"/>
          <w:numId w:val="4"/>
        </w:numPr>
        <w:pBdr>
          <w:top w:val="nil"/>
          <w:left w:val="nil"/>
          <w:bottom w:val="nil"/>
          <w:right w:val="nil"/>
          <w:between w:val="nil"/>
        </w:pBdr>
        <w:spacing w:after="360"/>
        <w:rPr>
          <w:rFonts w:ascii="Times New Roman" w:eastAsia="Times New Roman" w:hAnsi="Times New Roman"/>
          <w:color w:val="000000"/>
          <w:sz w:val="22"/>
          <w:szCs w:val="22"/>
        </w:rPr>
      </w:pPr>
      <w:r>
        <w:rPr>
          <w:rFonts w:ascii="Times New Roman" w:eastAsia="Times New Roman" w:hAnsi="Times New Roman"/>
          <w:color w:val="000000"/>
          <w:sz w:val="22"/>
          <w:szCs w:val="22"/>
        </w:rPr>
        <w:t>Language</w:t>
      </w:r>
    </w:p>
    <w:p w14:paraId="23725054" w14:textId="77777777" w:rsidR="00CE6ED6" w:rsidRDefault="00FB5626">
      <w:pPr>
        <w:spacing w:after="360"/>
        <w:rPr>
          <w:rFonts w:ascii="Times New Roman" w:eastAsia="Times New Roman" w:hAnsi="Times New Roman"/>
          <w:sz w:val="22"/>
          <w:szCs w:val="22"/>
        </w:rPr>
      </w:pPr>
      <w:r>
        <w:rPr>
          <w:rFonts w:ascii="Times New Roman" w:eastAsia="Times New Roman" w:hAnsi="Times New Roman"/>
          <w:sz w:val="22"/>
          <w:szCs w:val="22"/>
        </w:rPr>
        <w:t xml:space="preserve">After we collaboratively create these policies, I will add them to the syllabus and share a final version with each of you. </w:t>
      </w:r>
    </w:p>
    <w:p w14:paraId="23725055" w14:textId="77777777" w:rsidR="00CE6ED6" w:rsidRDefault="00FB5626">
      <w:pPr>
        <w:spacing w:after="240"/>
        <w:rPr>
          <w:rFonts w:ascii="Garamond" w:eastAsia="Garamond" w:hAnsi="Garamond" w:cs="Garamond"/>
          <w:sz w:val="22"/>
          <w:szCs w:val="22"/>
        </w:rPr>
      </w:pPr>
      <w:r>
        <w:rPr>
          <w:rFonts w:ascii="Garamond" w:eastAsia="Garamond" w:hAnsi="Garamond" w:cs="Garamond"/>
          <w:b/>
          <w:sz w:val="22"/>
          <w:szCs w:val="22"/>
        </w:rPr>
        <w:t>University rules</w:t>
      </w:r>
      <w:r>
        <w:rPr>
          <w:rFonts w:ascii="Garamond" w:eastAsia="Garamond" w:hAnsi="Garamond" w:cs="Garamond"/>
          <w:sz w:val="22"/>
          <w:szCs w:val="22"/>
        </w:rPr>
        <w:t>. I abide by all university rules, including those concerning academic honesty and harassment/discrimination.</w:t>
      </w:r>
    </w:p>
    <w:p w14:paraId="23725056" w14:textId="77777777" w:rsidR="00CE6ED6" w:rsidRDefault="00FB5626">
      <w:pPr>
        <w:spacing w:after="240"/>
        <w:rPr>
          <w:rFonts w:ascii="Garamond" w:eastAsia="Garamond" w:hAnsi="Garamond" w:cs="Garamond"/>
          <w:sz w:val="22"/>
          <w:szCs w:val="22"/>
        </w:rPr>
      </w:pPr>
      <w:r>
        <w:rPr>
          <w:rFonts w:ascii="Garamond" w:eastAsia="Garamond" w:hAnsi="Garamond" w:cs="Garamond"/>
          <w:b/>
          <w:sz w:val="22"/>
          <w:szCs w:val="22"/>
        </w:rPr>
        <w:t>Accommodations</w:t>
      </w:r>
      <w:r>
        <w:rPr>
          <w:rFonts w:ascii="Garamond" w:eastAsia="Garamond" w:hAnsi="Garamond" w:cs="Garamond"/>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w:t>
      </w:r>
      <w:r>
        <w:rPr>
          <w:rFonts w:ascii="Garamond" w:eastAsia="Garamond" w:hAnsi="Garamond" w:cs="Garamond"/>
          <w:sz w:val="22"/>
          <w:szCs w:val="22"/>
        </w:rPr>
        <w:lastRenderedPageBreak/>
        <w:t>established accommodations through the Office of Accessibility, but need accommodations, make an appointment with the Office of Accessibility, 1228 Haley Center, 844-2096.</w:t>
      </w:r>
    </w:p>
    <w:p w14:paraId="23725057" w14:textId="77777777" w:rsidR="00CE6ED6" w:rsidRDefault="00FB5626">
      <w:pPr>
        <w:pStyle w:val="Heading1"/>
        <w:spacing w:after="120"/>
        <w:rPr>
          <w:rFonts w:ascii="Garamond" w:eastAsia="Garamond" w:hAnsi="Garamond" w:cs="Garamond"/>
          <w:sz w:val="22"/>
          <w:szCs w:val="22"/>
        </w:rPr>
      </w:pPr>
      <w:r>
        <w:rPr>
          <w:rFonts w:ascii="Garamond" w:eastAsia="Garamond" w:hAnsi="Garamond" w:cs="Garamond"/>
          <w:sz w:val="22"/>
          <w:szCs w:val="22"/>
        </w:rPr>
        <w:t>Contingency statement</w:t>
      </w:r>
    </w:p>
    <w:p w14:paraId="23725058" w14:textId="77777777" w:rsidR="00CE6ED6" w:rsidRDefault="00FB5626">
      <w:pPr>
        <w:spacing w:after="120"/>
        <w:rPr>
          <w:rFonts w:ascii="Garamond" w:eastAsia="Garamond" w:hAnsi="Garamond" w:cs="Garamond"/>
          <w:sz w:val="22"/>
          <w:szCs w:val="22"/>
        </w:rPr>
      </w:pPr>
      <w:r>
        <w:rPr>
          <w:rFonts w:ascii="Garamond" w:eastAsia="Garamond" w:hAnsi="Garamond" w:cs="Garamond"/>
          <w:sz w:val="22"/>
          <w:szCs w:val="22"/>
        </w:rPr>
        <w:t>If there is an emergency and I am to be absent from class, I will make every effort to send you an email message ahead of time (or have one sent to you by a departmental assistant).</w:t>
      </w:r>
    </w:p>
    <w:p w14:paraId="23725059" w14:textId="77777777" w:rsidR="00CE6ED6" w:rsidRDefault="00FB5626">
      <w:pPr>
        <w:spacing w:after="240"/>
        <w:rPr>
          <w:rFonts w:ascii="Garamond" w:eastAsia="Garamond" w:hAnsi="Garamond" w:cs="Garamond"/>
          <w:sz w:val="22"/>
          <w:szCs w:val="22"/>
        </w:rPr>
      </w:pPr>
      <w:r>
        <w:rPr>
          <w:rFonts w:ascii="Garamond" w:eastAsia="Garamond" w:hAnsi="Garamond" w:cs="Garamond"/>
          <w:sz w:val="22"/>
          <w:szCs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23725062" w14:textId="4863E58D" w:rsidR="00CE6ED6" w:rsidRPr="00FA33F0" w:rsidRDefault="00FB5626" w:rsidP="00FA33F0">
      <w:pPr>
        <w:spacing w:after="240"/>
        <w:rPr>
          <w:rFonts w:ascii="Garamond" w:eastAsia="Garamond" w:hAnsi="Garamond" w:cs="Garamond"/>
          <w:sz w:val="22"/>
          <w:szCs w:val="22"/>
        </w:rPr>
      </w:pPr>
      <w:r>
        <w:rPr>
          <w:rFonts w:ascii="Garamond" w:eastAsia="Garamond" w:hAnsi="Garamond" w:cs="Garamond"/>
          <w:sz w:val="22"/>
          <w:szCs w:val="22"/>
        </w:rPr>
        <w:t>************************************************************************</w:t>
      </w:r>
    </w:p>
    <w:p w14:paraId="23725063" w14:textId="77777777"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b/>
          <w:sz w:val="22"/>
          <w:szCs w:val="22"/>
        </w:rPr>
      </w:pPr>
      <w:r>
        <w:rPr>
          <w:rFonts w:ascii="Garamond" w:eastAsia="Garamond" w:hAnsi="Garamond" w:cs="Garamond"/>
          <w:b/>
          <w:sz w:val="22"/>
          <w:szCs w:val="22"/>
        </w:rPr>
        <w:t>Course Requirements/Evaluation:</w:t>
      </w:r>
    </w:p>
    <w:p w14:paraId="23725064" w14:textId="77777777" w:rsidR="00CE6ED6" w:rsidRDefault="00CE6ED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b/>
          <w:sz w:val="22"/>
          <w:szCs w:val="22"/>
        </w:rPr>
      </w:pPr>
    </w:p>
    <w:p w14:paraId="23725065" w14:textId="77777777"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sz w:val="22"/>
          <w:szCs w:val="22"/>
        </w:rPr>
      </w:pPr>
      <w:r>
        <w:rPr>
          <w:rFonts w:ascii="Garamond" w:eastAsia="Garamond" w:hAnsi="Garamond" w:cs="Garamond"/>
          <w:sz w:val="22"/>
          <w:szCs w:val="22"/>
        </w:rPr>
        <w:t xml:space="preserve">Participation (Virtual and Asynchronous) </w:t>
      </w:r>
    </w:p>
    <w:p w14:paraId="23725067" w14:textId="77777777"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sz w:val="22"/>
          <w:szCs w:val="22"/>
        </w:rPr>
      </w:pPr>
      <w:r>
        <w:rPr>
          <w:rFonts w:ascii="Garamond" w:eastAsia="Garamond" w:hAnsi="Garamond" w:cs="Garamond"/>
          <w:sz w:val="22"/>
          <w:szCs w:val="22"/>
        </w:rPr>
        <w:t xml:space="preserve">Annotated Bibliography </w:t>
      </w:r>
    </w:p>
    <w:p w14:paraId="23725068" w14:textId="350D2C29"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sz w:val="22"/>
          <w:szCs w:val="22"/>
        </w:rPr>
      </w:pPr>
      <w:r>
        <w:rPr>
          <w:rFonts w:ascii="Garamond" w:eastAsia="Garamond" w:hAnsi="Garamond" w:cs="Garamond"/>
          <w:sz w:val="22"/>
          <w:szCs w:val="22"/>
        </w:rPr>
        <w:t xml:space="preserve">Professional Development Workshop + </w:t>
      </w:r>
      <w:r w:rsidR="006E4C30">
        <w:rPr>
          <w:rFonts w:ascii="Garamond" w:eastAsia="Garamond" w:hAnsi="Garamond" w:cs="Garamond"/>
          <w:sz w:val="22"/>
          <w:szCs w:val="22"/>
        </w:rPr>
        <w:t>Presentation</w:t>
      </w:r>
      <w:r>
        <w:rPr>
          <w:rFonts w:ascii="Garamond" w:eastAsia="Garamond" w:hAnsi="Garamond" w:cs="Garamond"/>
          <w:sz w:val="22"/>
          <w:szCs w:val="22"/>
        </w:rPr>
        <w:tab/>
      </w:r>
    </w:p>
    <w:p w14:paraId="319F2C3D" w14:textId="3B8AA58A" w:rsidR="00846BBD" w:rsidRDefault="00C51FE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sz w:val="22"/>
          <w:szCs w:val="22"/>
        </w:rPr>
      </w:pPr>
      <w:r>
        <w:rPr>
          <w:rFonts w:ascii="Garamond" w:eastAsia="Garamond" w:hAnsi="Garamond" w:cs="Garamond"/>
          <w:sz w:val="22"/>
          <w:szCs w:val="22"/>
        </w:rPr>
        <w:t>Book Group Reading and Presentation</w:t>
      </w:r>
    </w:p>
    <w:p w14:paraId="23725069" w14:textId="77777777"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b/>
          <w:sz w:val="22"/>
          <w:szCs w:val="22"/>
        </w:rPr>
      </w:pPr>
      <w:r>
        <w:rPr>
          <w:rFonts w:ascii="Garamond" w:eastAsia="Garamond" w:hAnsi="Garamond" w:cs="Garamond"/>
          <w:b/>
          <w:sz w:val="22"/>
          <w:szCs w:val="22"/>
        </w:rPr>
        <w:tab/>
      </w:r>
    </w:p>
    <w:p w14:paraId="2372506A" w14:textId="77777777" w:rsidR="00CE6ED6" w:rsidRDefault="00FB5626">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eastAsia="Garamond" w:hAnsi="Garamond" w:cs="Garamond"/>
          <w:b/>
          <w:sz w:val="22"/>
          <w:szCs w:val="22"/>
        </w:rPr>
      </w:pPr>
      <w:r>
        <w:rPr>
          <w:rFonts w:ascii="Garamond" w:eastAsia="Garamond" w:hAnsi="Garamond" w:cs="Garamond"/>
          <w:b/>
          <w:sz w:val="22"/>
          <w:szCs w:val="22"/>
        </w:rPr>
        <w:t xml:space="preserve">Participation (including Canvas, email, face-to-face and virtual meetings, etc.) </w:t>
      </w:r>
    </w:p>
    <w:p w14:paraId="2372506B"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6C"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Participation is ongoing and a vital component of the course. Participation consists of careful reading of assigned texts; expressing 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the week, I will update discussion forums and CANVAS announcements to keep you informed about upcoming activities. </w:t>
      </w:r>
    </w:p>
    <w:p w14:paraId="23725084" w14:textId="6D8B0781" w:rsidR="00CE6ED6" w:rsidRDefault="00CE6ED6" w:rsidP="00C51FE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85"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u w:val="single"/>
        </w:rPr>
        <w:t xml:space="preserve">Annotated Bibiography </w:t>
      </w:r>
    </w:p>
    <w:p w14:paraId="23725086"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87" w14:textId="7F885A04"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Your annotated bibliography will be submitted and shared in stages (see course schedule). As a final product, an annoted bibliography brings together your reading and evaluation of articles on a particular research/teaching  problem within ELA education. You will be required to summarize and evaluate 5-6 research articles that address your problem/question; these articles will be used to provide theoretical, conceptual, or empirical grounding for your </w:t>
      </w:r>
      <w:r w:rsidR="003E3016">
        <w:rPr>
          <w:rFonts w:ascii="Garamond" w:eastAsia="Garamond" w:hAnsi="Garamond" w:cs="Garamond"/>
          <w:sz w:val="22"/>
          <w:szCs w:val="22"/>
        </w:rPr>
        <w:t xml:space="preserve">PD </w:t>
      </w:r>
      <w:r>
        <w:rPr>
          <w:rFonts w:ascii="Garamond" w:eastAsia="Garamond" w:hAnsi="Garamond" w:cs="Garamond"/>
          <w:sz w:val="22"/>
          <w:szCs w:val="22"/>
        </w:rPr>
        <w:t xml:space="preserve">workshop. We will discuss this assignment in detail during class. </w:t>
      </w:r>
    </w:p>
    <w:p w14:paraId="23725088"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89"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Consult the Purdue Online Writing Lab for genre information and writing guidelines.</w:t>
      </w:r>
    </w:p>
    <w:p w14:paraId="2372508A"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8B"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 </w:t>
      </w:r>
      <w:hyperlink r:id="rId9">
        <w:r>
          <w:rPr>
            <w:rFonts w:ascii="Garamond" w:eastAsia="Garamond" w:hAnsi="Garamond" w:cs="Garamond"/>
            <w:color w:val="0000FF"/>
            <w:sz w:val="22"/>
            <w:szCs w:val="22"/>
            <w:u w:val="single"/>
          </w:rPr>
          <w:t>https://owl.english.purdue.edu/owl/resource/614/01/</w:t>
        </w:r>
      </w:hyperlink>
    </w:p>
    <w:p w14:paraId="2372508C"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p>
    <w:p w14:paraId="2372508D"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rPr>
        <w:tab/>
      </w:r>
      <w:r>
        <w:rPr>
          <w:rFonts w:ascii="Garamond" w:eastAsia="Garamond" w:hAnsi="Garamond" w:cs="Garamond"/>
          <w:b/>
          <w:sz w:val="22"/>
          <w:szCs w:val="22"/>
        </w:rPr>
        <w:tab/>
        <w:t>Stages of the Annotated Bibliography Assignment Include:</w:t>
      </w:r>
    </w:p>
    <w:p w14:paraId="2372508E"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p>
    <w:p w14:paraId="2372508F" w14:textId="0CF5B094"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sz w:val="22"/>
          <w:szCs w:val="22"/>
        </w:rPr>
        <w:t xml:space="preserve">Research/Workshop Interest Meeting with Dr. Cook </w:t>
      </w:r>
      <w:r>
        <w:rPr>
          <w:rFonts w:ascii="Garamond" w:eastAsia="Garamond" w:hAnsi="Garamond" w:cs="Garamond"/>
          <w:b/>
          <w:sz w:val="22"/>
          <w:szCs w:val="22"/>
        </w:rPr>
        <w:t>(</w:t>
      </w:r>
      <w:r w:rsidR="00490492" w:rsidRPr="00490492">
        <w:rPr>
          <w:rFonts w:ascii="Garamond" w:eastAsia="Garamond" w:hAnsi="Garamond" w:cs="Garamond"/>
          <w:b/>
          <w:sz w:val="22"/>
          <w:szCs w:val="22"/>
        </w:rPr>
        <w:t>May 30</w:t>
      </w:r>
      <w:r w:rsidRPr="00490492">
        <w:rPr>
          <w:rFonts w:ascii="Garamond" w:eastAsia="Garamond" w:hAnsi="Garamond" w:cs="Garamond"/>
          <w:b/>
          <w:sz w:val="22"/>
          <w:szCs w:val="22"/>
          <w:vertAlign w:val="superscript"/>
        </w:rPr>
        <w:t>th</w:t>
      </w:r>
      <w:r>
        <w:rPr>
          <w:rFonts w:ascii="Garamond" w:eastAsia="Garamond" w:hAnsi="Garamond" w:cs="Garamond"/>
          <w:b/>
          <w:sz w:val="22"/>
          <w:szCs w:val="22"/>
        </w:rPr>
        <w:t>)</w:t>
      </w:r>
    </w:p>
    <w:p w14:paraId="23725090" w14:textId="54DEB309"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sz w:val="22"/>
          <w:szCs w:val="22"/>
        </w:rPr>
        <w:tab/>
      </w:r>
      <w:r>
        <w:rPr>
          <w:rFonts w:ascii="Garamond" w:eastAsia="Garamond" w:hAnsi="Garamond" w:cs="Garamond"/>
          <w:sz w:val="22"/>
          <w:szCs w:val="22"/>
        </w:rPr>
        <w:tab/>
        <w:t xml:space="preserve">Workshop Intention Statement + 10 Sources of Interest </w:t>
      </w:r>
      <w:r>
        <w:rPr>
          <w:rFonts w:ascii="Garamond" w:eastAsia="Garamond" w:hAnsi="Garamond" w:cs="Garamond"/>
          <w:b/>
          <w:sz w:val="22"/>
          <w:szCs w:val="22"/>
        </w:rPr>
        <w:t>(</w:t>
      </w:r>
      <w:r w:rsidRPr="00490492">
        <w:rPr>
          <w:rFonts w:ascii="Garamond" w:eastAsia="Garamond" w:hAnsi="Garamond" w:cs="Garamond"/>
          <w:b/>
          <w:sz w:val="22"/>
          <w:szCs w:val="22"/>
        </w:rPr>
        <w:t>June 1</w:t>
      </w:r>
      <w:r w:rsidR="001324D2" w:rsidRPr="00490492">
        <w:rPr>
          <w:rFonts w:ascii="Garamond" w:eastAsia="Garamond" w:hAnsi="Garamond" w:cs="Garamond"/>
          <w:b/>
          <w:sz w:val="22"/>
          <w:szCs w:val="22"/>
        </w:rPr>
        <w:t>1</w:t>
      </w:r>
      <w:r w:rsidRPr="00490492">
        <w:rPr>
          <w:rFonts w:ascii="Garamond" w:eastAsia="Garamond" w:hAnsi="Garamond" w:cs="Garamond"/>
          <w:b/>
          <w:sz w:val="22"/>
          <w:szCs w:val="22"/>
          <w:vertAlign w:val="superscript"/>
        </w:rPr>
        <w:t>th</w:t>
      </w:r>
      <w:r w:rsidRPr="00490492">
        <w:rPr>
          <w:rFonts w:ascii="Garamond" w:eastAsia="Garamond" w:hAnsi="Garamond" w:cs="Garamond"/>
          <w:b/>
          <w:sz w:val="22"/>
          <w:szCs w:val="22"/>
        </w:rPr>
        <w:t>)</w:t>
      </w:r>
    </w:p>
    <w:p w14:paraId="23725091" w14:textId="70238342"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sz w:val="22"/>
          <w:szCs w:val="22"/>
        </w:rPr>
        <w:t>Annotated Bibliography (5</w:t>
      </w:r>
      <w:r w:rsidR="001324D2">
        <w:rPr>
          <w:rFonts w:ascii="Garamond" w:eastAsia="Garamond" w:hAnsi="Garamond" w:cs="Garamond"/>
          <w:sz w:val="22"/>
          <w:szCs w:val="22"/>
        </w:rPr>
        <w:t>-6</w:t>
      </w:r>
      <w:r>
        <w:rPr>
          <w:rFonts w:ascii="Garamond" w:eastAsia="Garamond" w:hAnsi="Garamond" w:cs="Garamond"/>
          <w:sz w:val="22"/>
          <w:szCs w:val="22"/>
        </w:rPr>
        <w:t xml:space="preserve"> sources) + 15 Sources </w:t>
      </w:r>
      <w:r w:rsidRPr="00490492">
        <w:rPr>
          <w:rFonts w:ascii="Garamond" w:eastAsia="Garamond" w:hAnsi="Garamond" w:cs="Garamond"/>
          <w:b/>
          <w:sz w:val="22"/>
          <w:szCs w:val="22"/>
        </w:rPr>
        <w:t xml:space="preserve">(July </w:t>
      </w:r>
      <w:r w:rsidR="001324D2" w:rsidRPr="00490492">
        <w:rPr>
          <w:rFonts w:ascii="Garamond" w:eastAsia="Garamond" w:hAnsi="Garamond" w:cs="Garamond"/>
          <w:b/>
          <w:sz w:val="22"/>
          <w:szCs w:val="22"/>
        </w:rPr>
        <w:t>2</w:t>
      </w:r>
      <w:r w:rsidR="001324D2" w:rsidRPr="00490492">
        <w:rPr>
          <w:rFonts w:ascii="Garamond" w:eastAsia="Garamond" w:hAnsi="Garamond" w:cs="Garamond"/>
          <w:b/>
          <w:sz w:val="22"/>
          <w:szCs w:val="22"/>
          <w:vertAlign w:val="superscript"/>
        </w:rPr>
        <w:t>nd</w:t>
      </w:r>
      <w:r w:rsidRPr="00490492">
        <w:rPr>
          <w:rFonts w:ascii="Garamond" w:eastAsia="Garamond" w:hAnsi="Garamond" w:cs="Garamond"/>
          <w:b/>
          <w:sz w:val="22"/>
          <w:szCs w:val="22"/>
        </w:rPr>
        <w:t>)</w:t>
      </w:r>
    </w:p>
    <w:p w14:paraId="23725092"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u w:val="single"/>
        </w:rPr>
      </w:pPr>
    </w:p>
    <w:p w14:paraId="23725093"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u w:val="single"/>
        </w:rPr>
      </w:pPr>
    </w:p>
    <w:p w14:paraId="23725094" w14:textId="3A1C91B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sidRPr="006E4C30">
        <w:rPr>
          <w:rFonts w:ascii="Garamond" w:eastAsia="Garamond" w:hAnsi="Garamond" w:cs="Garamond"/>
          <w:b/>
          <w:sz w:val="22"/>
          <w:szCs w:val="22"/>
          <w:u w:val="single"/>
        </w:rPr>
        <w:t xml:space="preserve">PD Workshop &amp; </w:t>
      </w:r>
      <w:r w:rsidR="006E4C30" w:rsidRPr="006E4C30">
        <w:rPr>
          <w:rFonts w:ascii="Garamond" w:eastAsia="Garamond" w:hAnsi="Garamond" w:cs="Garamond"/>
          <w:b/>
          <w:sz w:val="22"/>
          <w:szCs w:val="22"/>
          <w:u w:val="single"/>
        </w:rPr>
        <w:t>Presentation</w:t>
      </w:r>
    </w:p>
    <w:p w14:paraId="23725095"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p>
    <w:p w14:paraId="23725096"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rPr>
          <w:rFonts w:ascii="Garamond" w:eastAsia="Garamond" w:hAnsi="Garamond" w:cs="Garamond"/>
          <w:sz w:val="22"/>
          <w:szCs w:val="22"/>
        </w:rPr>
      </w:pPr>
      <w:r>
        <w:rPr>
          <w:rFonts w:ascii="Garamond" w:eastAsia="Garamond" w:hAnsi="Garamond" w:cs="Garamond"/>
          <w:b/>
          <w:sz w:val="22"/>
          <w:szCs w:val="22"/>
        </w:rPr>
        <w:tab/>
      </w:r>
      <w:r>
        <w:rPr>
          <w:rFonts w:ascii="Garamond" w:eastAsia="Garamond" w:hAnsi="Garamond" w:cs="Garamond"/>
          <w:sz w:val="22"/>
          <w:szCs w:val="22"/>
        </w:rPr>
        <w:t xml:space="preserve">The professional development workshop is the culminating assignment and will be tailored to your </w:t>
      </w:r>
    </w:p>
    <w:p w14:paraId="2372509C" w14:textId="74FC65FF" w:rsidR="00CE6ED6" w:rsidRDefault="00FB5626" w:rsidP="001E228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r>
        <w:rPr>
          <w:rFonts w:ascii="Garamond" w:eastAsia="Garamond" w:hAnsi="Garamond" w:cs="Garamond"/>
          <w:sz w:val="22"/>
          <w:szCs w:val="22"/>
        </w:rPr>
        <w:lastRenderedPageBreak/>
        <w:t xml:space="preserve">interests and skills (and will connect with our course theme, readings, discussions, etc.). This part of the course is most like an “independent study” and inquiry. I will be meeting with you semi-regularly and checking in on your progress. The goal here is for you to become an expert on a focused topic related to professional practice in ELA—concerning </w:t>
      </w:r>
      <w:r w:rsidR="007D4BBA">
        <w:rPr>
          <w:rFonts w:ascii="Garamond" w:eastAsia="Garamond" w:hAnsi="Garamond" w:cs="Garamond"/>
          <w:sz w:val="22"/>
          <w:szCs w:val="22"/>
        </w:rPr>
        <w:t xml:space="preserve">critical, </w:t>
      </w:r>
      <w:r>
        <w:rPr>
          <w:rFonts w:ascii="Garamond" w:eastAsia="Garamond" w:hAnsi="Garamond" w:cs="Garamond"/>
          <w:sz w:val="22"/>
          <w:szCs w:val="22"/>
        </w:rPr>
        <w:t>socially just, equitable, antiracist</w:t>
      </w:r>
      <w:r w:rsidR="00CB7E25">
        <w:rPr>
          <w:rFonts w:ascii="Garamond" w:eastAsia="Garamond" w:hAnsi="Garamond" w:cs="Garamond"/>
          <w:sz w:val="22"/>
          <w:szCs w:val="22"/>
        </w:rPr>
        <w:t>, and innovative</w:t>
      </w:r>
      <w:r>
        <w:rPr>
          <w:rFonts w:ascii="Garamond" w:eastAsia="Garamond" w:hAnsi="Garamond" w:cs="Garamond"/>
          <w:sz w:val="22"/>
          <w:szCs w:val="22"/>
        </w:rPr>
        <w:t xml:space="preserve"> </w:t>
      </w:r>
      <w:r w:rsidR="00CB7E25">
        <w:rPr>
          <w:rFonts w:ascii="Garamond" w:eastAsia="Garamond" w:hAnsi="Garamond" w:cs="Garamond"/>
          <w:sz w:val="22"/>
          <w:szCs w:val="22"/>
        </w:rPr>
        <w:t xml:space="preserve">literature instruction. </w:t>
      </w:r>
      <w:r>
        <w:rPr>
          <w:rFonts w:ascii="Garamond" w:eastAsia="Garamond" w:hAnsi="Garamond" w:cs="Garamond"/>
          <w:sz w:val="22"/>
          <w:szCs w:val="22"/>
        </w:rPr>
        <w:t xml:space="preserve">The audience for your </w:t>
      </w:r>
      <w:r w:rsidR="00FF7D75">
        <w:rPr>
          <w:rFonts w:ascii="Garamond" w:eastAsia="Garamond" w:hAnsi="Garamond" w:cs="Garamond"/>
          <w:sz w:val="22"/>
          <w:szCs w:val="22"/>
        </w:rPr>
        <w:t xml:space="preserve">PD </w:t>
      </w:r>
      <w:r>
        <w:rPr>
          <w:rFonts w:ascii="Garamond" w:eastAsia="Garamond" w:hAnsi="Garamond" w:cs="Garamond"/>
          <w:sz w:val="22"/>
          <w:szCs w:val="22"/>
        </w:rPr>
        <w:t xml:space="preserve">workshop is other ELA teachers and, in some cases, school professionals. </w:t>
      </w:r>
      <w:r w:rsidR="00DD1F59">
        <w:rPr>
          <w:rFonts w:ascii="Garamond" w:eastAsia="Garamond" w:hAnsi="Garamond" w:cs="Garamond"/>
          <w:sz w:val="22"/>
          <w:szCs w:val="22"/>
        </w:rPr>
        <w:t>Regardless of the approach you choose</w:t>
      </w:r>
      <w:r w:rsidR="001E2282">
        <w:rPr>
          <w:rFonts w:ascii="Garamond" w:eastAsia="Garamond" w:hAnsi="Garamond" w:cs="Garamond"/>
          <w:sz w:val="22"/>
          <w:szCs w:val="22"/>
        </w:rPr>
        <w:t xml:space="preserve"> (your options are numerous)</w:t>
      </w:r>
      <w:r w:rsidR="00DD1F59">
        <w:rPr>
          <w:rFonts w:ascii="Garamond" w:eastAsia="Garamond" w:hAnsi="Garamond" w:cs="Garamond"/>
          <w:sz w:val="22"/>
          <w:szCs w:val="22"/>
        </w:rPr>
        <w:t>, your workshop must focus on helping ELA teachers develop as</w:t>
      </w:r>
      <w:r w:rsidR="008E6961">
        <w:rPr>
          <w:rFonts w:ascii="Garamond" w:eastAsia="Garamond" w:hAnsi="Garamond" w:cs="Garamond"/>
          <w:sz w:val="22"/>
          <w:szCs w:val="22"/>
        </w:rPr>
        <w:t xml:space="preserve"> critical and equitable </w:t>
      </w:r>
      <w:r w:rsidR="001E2282">
        <w:rPr>
          <w:rFonts w:ascii="Garamond" w:eastAsia="Garamond" w:hAnsi="Garamond" w:cs="Garamond"/>
          <w:sz w:val="22"/>
          <w:szCs w:val="22"/>
        </w:rPr>
        <w:t xml:space="preserve">teachers of literature. </w:t>
      </w:r>
    </w:p>
    <w:p w14:paraId="2372509D"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p>
    <w:p w14:paraId="0E210A67" w14:textId="73C7E415" w:rsidR="00935120"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r>
        <w:rPr>
          <w:rFonts w:ascii="Garamond" w:eastAsia="Garamond" w:hAnsi="Garamond" w:cs="Garamond"/>
          <w:sz w:val="22"/>
          <w:szCs w:val="22"/>
        </w:rPr>
        <w:t>Our course readings will help orient you to the possibilities of your independent work. To “submit” your workshop project, you will</w:t>
      </w:r>
      <w:r w:rsidR="007E5708">
        <w:rPr>
          <w:rFonts w:ascii="Garamond" w:eastAsia="Garamond" w:hAnsi="Garamond" w:cs="Garamond"/>
          <w:sz w:val="22"/>
          <w:szCs w:val="22"/>
        </w:rPr>
        <w:t xml:space="preserve"> design</w:t>
      </w:r>
      <w:r w:rsidR="007423E6">
        <w:rPr>
          <w:rFonts w:ascii="Garamond" w:eastAsia="Garamond" w:hAnsi="Garamond" w:cs="Garamond"/>
          <w:sz w:val="22"/>
          <w:szCs w:val="22"/>
        </w:rPr>
        <w:t xml:space="preserve"> a PD workshop series (with a minimum of 4 sessions)</w:t>
      </w:r>
      <w:r w:rsidR="00774125">
        <w:rPr>
          <w:rFonts w:ascii="Garamond" w:eastAsia="Garamond" w:hAnsi="Garamond" w:cs="Garamond"/>
          <w:sz w:val="22"/>
          <w:szCs w:val="22"/>
        </w:rPr>
        <w:t xml:space="preserve"> that you can use to engage other ELA teachers in developing as</w:t>
      </w:r>
      <w:r w:rsidR="00935120">
        <w:rPr>
          <w:rFonts w:ascii="Garamond" w:eastAsia="Garamond" w:hAnsi="Garamond" w:cs="Garamond"/>
          <w:sz w:val="22"/>
          <w:szCs w:val="22"/>
        </w:rPr>
        <w:t xml:space="preserve"> equitable and critical teachers of literature. Each of the four sessions should include explicit goals, materials</w:t>
      </w:r>
      <w:r w:rsidR="005B1A26">
        <w:rPr>
          <w:rFonts w:ascii="Garamond" w:eastAsia="Garamond" w:hAnsi="Garamond" w:cs="Garamond"/>
          <w:sz w:val="22"/>
          <w:szCs w:val="22"/>
        </w:rPr>
        <w:t xml:space="preserve"> (e.g., handouts, texts, etc.)</w:t>
      </w:r>
      <w:r w:rsidR="00935120">
        <w:rPr>
          <w:rFonts w:ascii="Garamond" w:eastAsia="Garamond" w:hAnsi="Garamond" w:cs="Garamond"/>
          <w:sz w:val="22"/>
          <w:szCs w:val="22"/>
        </w:rPr>
        <w:t xml:space="preserve">, </w:t>
      </w:r>
      <w:r w:rsidR="003571DC">
        <w:rPr>
          <w:rFonts w:ascii="Garamond" w:eastAsia="Garamond" w:hAnsi="Garamond" w:cs="Garamond"/>
          <w:sz w:val="22"/>
          <w:szCs w:val="22"/>
        </w:rPr>
        <w:t xml:space="preserve">guided </w:t>
      </w:r>
      <w:r w:rsidR="00935120">
        <w:rPr>
          <w:rFonts w:ascii="Garamond" w:eastAsia="Garamond" w:hAnsi="Garamond" w:cs="Garamond"/>
          <w:sz w:val="22"/>
          <w:szCs w:val="22"/>
        </w:rPr>
        <w:t>activities</w:t>
      </w:r>
      <w:r w:rsidR="003571DC">
        <w:rPr>
          <w:rFonts w:ascii="Garamond" w:eastAsia="Garamond" w:hAnsi="Garamond" w:cs="Garamond"/>
          <w:sz w:val="22"/>
          <w:szCs w:val="22"/>
        </w:rPr>
        <w:t xml:space="preserve"> and opportunities to learn</w:t>
      </w:r>
      <w:r w:rsidR="00CC79DF">
        <w:rPr>
          <w:rFonts w:ascii="Garamond" w:eastAsia="Garamond" w:hAnsi="Garamond" w:cs="Garamond"/>
          <w:sz w:val="22"/>
          <w:szCs w:val="22"/>
        </w:rPr>
        <w:t xml:space="preserve"> </w:t>
      </w:r>
      <w:r w:rsidR="003571DC">
        <w:rPr>
          <w:rFonts w:ascii="Garamond" w:eastAsia="Garamond" w:hAnsi="Garamond" w:cs="Garamond"/>
          <w:sz w:val="22"/>
          <w:szCs w:val="22"/>
        </w:rPr>
        <w:t>and grow together, opportunities for reflection and (self) assessment</w:t>
      </w:r>
      <w:r w:rsidR="00FD6DE8">
        <w:rPr>
          <w:rFonts w:ascii="Garamond" w:eastAsia="Garamond" w:hAnsi="Garamond" w:cs="Garamond"/>
          <w:sz w:val="22"/>
          <w:szCs w:val="22"/>
        </w:rPr>
        <w:t>, resources, support</w:t>
      </w:r>
      <w:r w:rsidR="002F2A7D">
        <w:rPr>
          <w:rFonts w:ascii="Garamond" w:eastAsia="Garamond" w:hAnsi="Garamond" w:cs="Garamond"/>
          <w:sz w:val="22"/>
          <w:szCs w:val="22"/>
        </w:rPr>
        <w:t xml:space="preserve"> (including how you will/can provide feedback to teacher participants)</w:t>
      </w:r>
      <w:r w:rsidR="00FD6DE8">
        <w:rPr>
          <w:rFonts w:ascii="Garamond" w:eastAsia="Garamond" w:hAnsi="Garamond" w:cs="Garamond"/>
          <w:sz w:val="22"/>
          <w:szCs w:val="22"/>
        </w:rPr>
        <w:t xml:space="preserve">, etc. When planning your PD series, imagine these would happen in a face-to-face setting, with aynchronous assignments between sessions. </w:t>
      </w:r>
    </w:p>
    <w:p w14:paraId="13563BE9" w14:textId="77777777" w:rsidR="00935120" w:rsidRDefault="0093512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p>
    <w:p w14:paraId="2372509E" w14:textId="6308C821"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r>
        <w:rPr>
          <w:rFonts w:ascii="Garamond" w:eastAsia="Garamond" w:hAnsi="Garamond" w:cs="Garamond"/>
          <w:sz w:val="22"/>
          <w:szCs w:val="22"/>
        </w:rPr>
        <w:t xml:space="preserve"> (3) documentation that all peers completed the session and met the PD goals, and (4) all relevant handouts, materials, resources, references, etc. </w:t>
      </w:r>
      <w:r w:rsidR="00E30D93">
        <w:rPr>
          <w:rFonts w:ascii="Garamond" w:eastAsia="Garamond" w:hAnsi="Garamond" w:cs="Garamond"/>
          <w:sz w:val="22"/>
          <w:szCs w:val="22"/>
        </w:rPr>
        <w:t>To complete this assignment</w:t>
      </w:r>
      <w:r>
        <w:rPr>
          <w:rFonts w:ascii="Garamond" w:eastAsia="Garamond" w:hAnsi="Garamond" w:cs="Garamond"/>
          <w:sz w:val="22"/>
          <w:szCs w:val="22"/>
        </w:rPr>
        <w:t>, you will prepare and submit:</w:t>
      </w:r>
    </w:p>
    <w:p w14:paraId="2372509F" w14:textId="495F57BD" w:rsidR="00CE6ED6" w:rsidRDefault="00FB5626">
      <w:pPr>
        <w:numPr>
          <w:ilvl w:val="0"/>
          <w:numId w:val="2"/>
        </w:numPr>
        <w:pBdr>
          <w:top w:val="nil"/>
          <w:left w:val="nil"/>
          <w:bottom w:val="nil"/>
          <w:right w:val="nil"/>
          <w:between w:val="nil"/>
        </w:pBd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color w:val="000000"/>
          <w:sz w:val="22"/>
          <w:szCs w:val="22"/>
        </w:rPr>
      </w:pPr>
      <w:r>
        <w:rPr>
          <w:rFonts w:ascii="Garamond" w:eastAsia="Garamond" w:hAnsi="Garamond" w:cs="Garamond"/>
          <w:color w:val="000000"/>
          <w:sz w:val="22"/>
          <w:szCs w:val="22"/>
        </w:rPr>
        <w:t>A three-page write up, including: (a) an overview of the PD se</w:t>
      </w:r>
      <w:r w:rsidR="00E80C45">
        <w:rPr>
          <w:rFonts w:ascii="Garamond" w:eastAsia="Garamond" w:hAnsi="Garamond" w:cs="Garamond"/>
          <w:color w:val="000000"/>
          <w:sz w:val="22"/>
          <w:szCs w:val="22"/>
        </w:rPr>
        <w:t>ries</w:t>
      </w:r>
      <w:r>
        <w:rPr>
          <w:rFonts w:ascii="Garamond" w:eastAsia="Garamond" w:hAnsi="Garamond" w:cs="Garamond"/>
          <w:color w:val="000000"/>
          <w:sz w:val="22"/>
          <w:szCs w:val="22"/>
        </w:rPr>
        <w:t xml:space="preserve">, (b) goals/outcomes for participants, (c) synthesis of scholarship/research supporting your PD (from your annotated bibliography), and (d) participants’ next steps. </w:t>
      </w:r>
    </w:p>
    <w:p w14:paraId="237250A0" w14:textId="634CC2E7" w:rsidR="00CE6ED6" w:rsidRPr="00076B7A" w:rsidRDefault="00FB5626" w:rsidP="00076B7A">
      <w:pPr>
        <w:numPr>
          <w:ilvl w:val="0"/>
          <w:numId w:val="2"/>
        </w:numPr>
        <w:pBdr>
          <w:top w:val="nil"/>
          <w:left w:val="nil"/>
          <w:bottom w:val="nil"/>
          <w:right w:val="nil"/>
          <w:between w:val="nil"/>
        </w:pBd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Because we know PD should not be singular “trainings,” but ongoing opportunities to learn and grow, you will also develop the goals, outline, materials, support, timeline, etc. for a minimum of </w:t>
      </w:r>
      <w:r w:rsidR="0012347F">
        <w:rPr>
          <w:rFonts w:ascii="Garamond" w:eastAsia="Garamond" w:hAnsi="Garamond" w:cs="Garamond"/>
          <w:color w:val="000000"/>
          <w:sz w:val="22"/>
          <w:szCs w:val="22"/>
        </w:rPr>
        <w:t>four</w:t>
      </w:r>
      <w:r>
        <w:rPr>
          <w:rFonts w:ascii="Garamond" w:eastAsia="Garamond" w:hAnsi="Garamond" w:cs="Garamond"/>
          <w:color w:val="000000"/>
          <w:sz w:val="22"/>
          <w:szCs w:val="22"/>
        </w:rPr>
        <w:t xml:space="preserve"> PD sessions. </w:t>
      </w:r>
      <w:r w:rsidR="0012347F">
        <w:rPr>
          <w:rFonts w:ascii="Garamond" w:eastAsia="Garamond" w:hAnsi="Garamond" w:cs="Garamond"/>
          <w:color w:val="000000"/>
          <w:sz w:val="22"/>
          <w:szCs w:val="22"/>
        </w:rPr>
        <w:t>You</w:t>
      </w:r>
      <w:r>
        <w:rPr>
          <w:rFonts w:ascii="Garamond" w:eastAsia="Garamond" w:hAnsi="Garamond" w:cs="Garamond"/>
          <w:color w:val="000000"/>
          <w:sz w:val="22"/>
          <w:szCs w:val="22"/>
        </w:rPr>
        <w:t xml:space="preserve"> should prepare (and provide us adequate information) as though you will </w:t>
      </w:r>
      <w:r w:rsidR="0012347F">
        <w:rPr>
          <w:rFonts w:ascii="Garamond" w:eastAsia="Garamond" w:hAnsi="Garamond" w:cs="Garamond"/>
          <w:color w:val="000000"/>
          <w:sz w:val="22"/>
          <w:szCs w:val="22"/>
        </w:rPr>
        <w:t>implement the PD series</w:t>
      </w:r>
      <w:r w:rsidR="00003F45">
        <w:rPr>
          <w:rFonts w:ascii="Garamond" w:eastAsia="Garamond" w:hAnsi="Garamond" w:cs="Garamond"/>
          <w:color w:val="000000"/>
          <w:sz w:val="22"/>
          <w:szCs w:val="22"/>
        </w:rPr>
        <w:t xml:space="preserve"> in the 2024-2025 school year</w:t>
      </w:r>
      <w:r w:rsidR="00076B7A">
        <w:rPr>
          <w:rFonts w:ascii="Garamond" w:eastAsia="Garamond" w:hAnsi="Garamond" w:cs="Garamond"/>
          <w:color w:val="000000"/>
          <w:sz w:val="22"/>
          <w:szCs w:val="22"/>
        </w:rPr>
        <w:t xml:space="preserve">. Be sure to include how you will </w:t>
      </w:r>
      <w:r w:rsidRPr="00076B7A">
        <w:rPr>
          <w:rFonts w:ascii="Garamond" w:eastAsia="Garamond" w:hAnsi="Garamond" w:cs="Garamond"/>
          <w:color w:val="000000"/>
          <w:sz w:val="22"/>
          <w:szCs w:val="22"/>
        </w:rPr>
        <w:t xml:space="preserve">assess participant learning/growth/etc. and how you will solicit feedback on you and your PD—so make sure you include these tools/constructs with your material. </w:t>
      </w:r>
    </w:p>
    <w:p w14:paraId="237250A1" w14:textId="1C7CBBC8" w:rsidR="00CE6ED6" w:rsidRDefault="00FB5626">
      <w:pPr>
        <w:numPr>
          <w:ilvl w:val="0"/>
          <w:numId w:val="2"/>
        </w:numPr>
        <w:pBdr>
          <w:top w:val="nil"/>
          <w:left w:val="nil"/>
          <w:bottom w:val="nil"/>
          <w:right w:val="nil"/>
          <w:between w:val="nil"/>
        </w:pBd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 </w:t>
      </w:r>
      <w:r w:rsidR="00F67CDB">
        <w:rPr>
          <w:rFonts w:ascii="Garamond" w:eastAsia="Garamond" w:hAnsi="Garamond" w:cs="Garamond"/>
          <w:color w:val="000000"/>
          <w:sz w:val="22"/>
          <w:szCs w:val="22"/>
        </w:rPr>
        <w:t>20</w:t>
      </w:r>
      <w:r>
        <w:rPr>
          <w:rFonts w:ascii="Garamond" w:eastAsia="Garamond" w:hAnsi="Garamond" w:cs="Garamond"/>
          <w:color w:val="000000"/>
          <w:sz w:val="22"/>
          <w:szCs w:val="22"/>
        </w:rPr>
        <w:t xml:space="preserve"> minute presentation (in class) </w:t>
      </w:r>
      <w:r w:rsidR="00F67CDB">
        <w:rPr>
          <w:rFonts w:ascii="Garamond" w:eastAsia="Garamond" w:hAnsi="Garamond" w:cs="Garamond"/>
          <w:color w:val="000000"/>
          <w:sz w:val="22"/>
          <w:szCs w:val="22"/>
        </w:rPr>
        <w:t>to a/your school principal (we will be your proxy)</w:t>
      </w:r>
      <w:r w:rsidR="006D2661">
        <w:rPr>
          <w:rFonts w:ascii="Garamond" w:eastAsia="Garamond" w:hAnsi="Garamond" w:cs="Garamond"/>
          <w:color w:val="000000"/>
          <w:sz w:val="22"/>
          <w:szCs w:val="22"/>
        </w:rPr>
        <w:t xml:space="preserve"> arguing for your PD series and requesting permission to implement it. You shoul fully </w:t>
      </w:r>
      <w:r>
        <w:rPr>
          <w:rFonts w:ascii="Garamond" w:eastAsia="Garamond" w:hAnsi="Garamond" w:cs="Garamond"/>
          <w:color w:val="000000"/>
          <w:sz w:val="22"/>
          <w:szCs w:val="22"/>
        </w:rPr>
        <w:t xml:space="preserve">describ your PD series, </w:t>
      </w:r>
      <w:r w:rsidR="006D2661">
        <w:rPr>
          <w:rFonts w:ascii="Garamond" w:eastAsia="Garamond" w:hAnsi="Garamond" w:cs="Garamond"/>
          <w:color w:val="000000"/>
          <w:sz w:val="22"/>
          <w:szCs w:val="22"/>
        </w:rPr>
        <w:t xml:space="preserve">including </w:t>
      </w:r>
      <w:r w:rsidR="003D0BC7">
        <w:rPr>
          <w:rFonts w:ascii="Garamond" w:eastAsia="Garamond" w:hAnsi="Garamond" w:cs="Garamond"/>
          <w:color w:val="000000"/>
          <w:sz w:val="22"/>
          <w:szCs w:val="22"/>
        </w:rPr>
        <w:t xml:space="preserve">an overview of the project you compose, </w:t>
      </w:r>
      <w:r>
        <w:rPr>
          <w:rFonts w:ascii="Garamond" w:eastAsia="Garamond" w:hAnsi="Garamond" w:cs="Garamond"/>
          <w:color w:val="000000"/>
          <w:sz w:val="22"/>
          <w:szCs w:val="22"/>
        </w:rPr>
        <w:t>shar</w:t>
      </w:r>
      <w:r w:rsidR="003D0BC7">
        <w:rPr>
          <w:rFonts w:ascii="Garamond" w:eastAsia="Garamond" w:hAnsi="Garamond" w:cs="Garamond"/>
          <w:color w:val="000000"/>
          <w:sz w:val="22"/>
          <w:szCs w:val="22"/>
        </w:rPr>
        <w:t>e</w:t>
      </w:r>
      <w:r>
        <w:rPr>
          <w:rFonts w:ascii="Garamond" w:eastAsia="Garamond" w:hAnsi="Garamond" w:cs="Garamond"/>
          <w:color w:val="000000"/>
          <w:sz w:val="22"/>
          <w:szCs w:val="22"/>
        </w:rPr>
        <w:t xml:space="preserve"> what you leared from researching and creating it, and articulating what you </w:t>
      </w:r>
      <w:r w:rsidR="003D0BC7">
        <w:rPr>
          <w:rFonts w:ascii="Garamond" w:eastAsia="Garamond" w:hAnsi="Garamond" w:cs="Garamond"/>
          <w:color w:val="000000"/>
          <w:sz w:val="22"/>
          <w:szCs w:val="22"/>
        </w:rPr>
        <w:t xml:space="preserve">and participants will </w:t>
      </w:r>
      <w:r>
        <w:rPr>
          <w:rFonts w:ascii="Garamond" w:eastAsia="Garamond" w:hAnsi="Garamond" w:cs="Garamond"/>
          <w:color w:val="000000"/>
          <w:sz w:val="22"/>
          <w:szCs w:val="22"/>
        </w:rPr>
        <w:t xml:space="preserve">learn from </w:t>
      </w:r>
      <w:r w:rsidR="00243284">
        <w:rPr>
          <w:rFonts w:ascii="Garamond" w:eastAsia="Garamond" w:hAnsi="Garamond" w:cs="Garamond"/>
          <w:color w:val="000000"/>
          <w:sz w:val="22"/>
          <w:szCs w:val="22"/>
        </w:rPr>
        <w:t xml:space="preserve">engaging in your P series. </w:t>
      </w:r>
    </w:p>
    <w:p w14:paraId="237250A2"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rPr>
          <w:rFonts w:ascii="Garamond" w:eastAsia="Garamond" w:hAnsi="Garamond" w:cs="Garamond"/>
          <w:sz w:val="22"/>
          <w:szCs w:val="22"/>
        </w:rPr>
      </w:pPr>
      <w:r>
        <w:rPr>
          <w:rFonts w:ascii="Garamond" w:eastAsia="Garamond" w:hAnsi="Garamond" w:cs="Garamond"/>
          <w:sz w:val="22"/>
          <w:szCs w:val="22"/>
        </w:rPr>
        <w:tab/>
      </w:r>
    </w:p>
    <w:p w14:paraId="237250A3" w14:textId="77777777" w:rsidR="00CE6ED6" w:rsidRPr="000A2198"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sz w:val="22"/>
          <w:szCs w:val="22"/>
        </w:rPr>
        <w:tab/>
      </w:r>
      <w:r>
        <w:rPr>
          <w:rFonts w:ascii="Garamond" w:eastAsia="Garamond" w:hAnsi="Garamond" w:cs="Garamond"/>
          <w:sz w:val="22"/>
          <w:szCs w:val="22"/>
        </w:rPr>
        <w:tab/>
      </w:r>
      <w:r w:rsidRPr="000A2198">
        <w:rPr>
          <w:rFonts w:ascii="Garamond" w:eastAsia="Garamond" w:hAnsi="Garamond" w:cs="Garamond"/>
          <w:sz w:val="22"/>
          <w:szCs w:val="22"/>
        </w:rPr>
        <w:t xml:space="preserve">Final Project Due Dates: </w:t>
      </w:r>
    </w:p>
    <w:p w14:paraId="237250A4" w14:textId="6AD6385E" w:rsidR="00CE6ED6" w:rsidRPr="000A2198"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sidRPr="000A2198">
        <w:rPr>
          <w:rFonts w:ascii="Garamond" w:eastAsia="Garamond" w:hAnsi="Garamond" w:cs="Garamond"/>
          <w:b/>
          <w:sz w:val="22"/>
          <w:szCs w:val="22"/>
        </w:rPr>
        <w:tab/>
      </w:r>
      <w:r w:rsidRPr="000A2198">
        <w:rPr>
          <w:rFonts w:ascii="Garamond" w:eastAsia="Garamond" w:hAnsi="Garamond" w:cs="Garamond"/>
          <w:b/>
          <w:sz w:val="22"/>
          <w:szCs w:val="22"/>
        </w:rPr>
        <w:tab/>
      </w:r>
      <w:r w:rsidRPr="000A2198">
        <w:rPr>
          <w:rFonts w:ascii="Garamond" w:eastAsia="Garamond" w:hAnsi="Garamond" w:cs="Garamond"/>
          <w:sz w:val="22"/>
          <w:szCs w:val="22"/>
        </w:rPr>
        <w:tab/>
        <w:t xml:space="preserve">Submit all Workshop/Project Materials to Dr. Cook: </w:t>
      </w:r>
      <w:r w:rsidRPr="000A2198">
        <w:rPr>
          <w:rFonts w:ascii="Garamond" w:eastAsia="Garamond" w:hAnsi="Garamond" w:cs="Garamond"/>
          <w:b/>
          <w:sz w:val="22"/>
          <w:szCs w:val="22"/>
        </w:rPr>
        <w:t xml:space="preserve">Tues. July </w:t>
      </w:r>
      <w:r w:rsidR="00F54091" w:rsidRPr="000A2198">
        <w:rPr>
          <w:rFonts w:ascii="Garamond" w:eastAsia="Garamond" w:hAnsi="Garamond" w:cs="Garamond"/>
          <w:b/>
          <w:sz w:val="22"/>
          <w:szCs w:val="22"/>
        </w:rPr>
        <w:t>25</w:t>
      </w:r>
    </w:p>
    <w:p w14:paraId="237250A7" w14:textId="6B762B46" w:rsidR="00CE6ED6" w:rsidRPr="000A2198"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sidRPr="000A2198">
        <w:rPr>
          <w:rFonts w:ascii="Garamond" w:eastAsia="Garamond" w:hAnsi="Garamond" w:cs="Garamond"/>
          <w:sz w:val="22"/>
          <w:szCs w:val="22"/>
        </w:rPr>
        <w:tab/>
      </w:r>
      <w:r w:rsidRPr="000A2198">
        <w:rPr>
          <w:rFonts w:ascii="Garamond" w:eastAsia="Garamond" w:hAnsi="Garamond" w:cs="Garamond"/>
          <w:sz w:val="22"/>
          <w:szCs w:val="22"/>
        </w:rPr>
        <w:tab/>
      </w:r>
      <w:r w:rsidRPr="000A2198">
        <w:rPr>
          <w:rFonts w:ascii="Garamond" w:eastAsia="Garamond" w:hAnsi="Garamond" w:cs="Garamond"/>
          <w:sz w:val="22"/>
          <w:szCs w:val="22"/>
        </w:rPr>
        <w:tab/>
        <w:t xml:space="preserve">Final Workshop/Project Presentations: </w:t>
      </w:r>
      <w:r w:rsidR="000A2198" w:rsidRPr="000A2198">
        <w:rPr>
          <w:rFonts w:ascii="Garamond" w:eastAsia="Garamond" w:hAnsi="Garamond" w:cs="Garamond"/>
          <w:b/>
          <w:sz w:val="22"/>
          <w:szCs w:val="22"/>
        </w:rPr>
        <w:t>Exam Sesssion (TBA)</w:t>
      </w:r>
    </w:p>
    <w:p w14:paraId="237250A8" w14:textId="701BF3EA"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p>
    <w:p w14:paraId="237250A9"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rPr>
        <w:tab/>
      </w:r>
      <w:r>
        <w:rPr>
          <w:rFonts w:ascii="Garamond" w:eastAsia="Garamond" w:hAnsi="Garamond" w:cs="Garamond"/>
          <w:b/>
          <w:sz w:val="22"/>
          <w:szCs w:val="22"/>
        </w:rPr>
        <w:tab/>
      </w:r>
    </w:p>
    <w:p w14:paraId="237250AA" w14:textId="731E6E0E" w:rsidR="00CE6ED6" w:rsidRPr="00BC3006" w:rsidRDefault="00BC300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sidRPr="006E4C30">
        <w:rPr>
          <w:rFonts w:ascii="Garamond" w:eastAsia="Garamond" w:hAnsi="Garamond" w:cs="Garamond"/>
          <w:sz w:val="22"/>
          <w:szCs w:val="22"/>
        </w:rPr>
        <w:t>Book Groups</w:t>
      </w:r>
    </w:p>
    <w:p w14:paraId="054F98B4" w14:textId="16F3C1A4" w:rsidR="0002426E" w:rsidRDefault="00DF64F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In addition</w:t>
      </w:r>
      <w:r w:rsidR="0002426E">
        <w:rPr>
          <w:rFonts w:ascii="Garamond" w:eastAsia="Garamond" w:hAnsi="Garamond" w:cs="Garamond"/>
          <w:sz w:val="22"/>
          <w:szCs w:val="22"/>
        </w:rPr>
        <w:t xml:space="preserve"> to our shared course texts, you will </w:t>
      </w:r>
      <w:r w:rsidR="000046C1">
        <w:rPr>
          <w:rFonts w:ascii="Garamond" w:eastAsia="Garamond" w:hAnsi="Garamond" w:cs="Garamond"/>
          <w:sz w:val="22"/>
          <w:szCs w:val="22"/>
        </w:rPr>
        <w:t xml:space="preserve">collaborate in book groups to select (from a list provided) one </w:t>
      </w:r>
      <w:r w:rsidR="006362AF">
        <w:rPr>
          <w:rFonts w:ascii="Garamond" w:eastAsia="Garamond" w:hAnsi="Garamond" w:cs="Garamond"/>
          <w:sz w:val="22"/>
          <w:szCs w:val="22"/>
        </w:rPr>
        <w:t>additional book to read and discuss together. The goal here is two-fold: one, I want you to</w:t>
      </w:r>
      <w:r w:rsidR="00217E42">
        <w:rPr>
          <w:rFonts w:ascii="Garamond" w:eastAsia="Garamond" w:hAnsi="Garamond" w:cs="Garamond"/>
          <w:sz w:val="22"/>
          <w:szCs w:val="22"/>
        </w:rPr>
        <w:t xml:space="preserve"> have some choice in what you read and how you engage it and two, I want you to experience the possibilities </w:t>
      </w:r>
      <w:r w:rsidR="00AF47EF">
        <w:rPr>
          <w:rFonts w:ascii="Garamond" w:eastAsia="Garamond" w:hAnsi="Garamond" w:cs="Garamond"/>
          <w:sz w:val="22"/>
          <w:szCs w:val="22"/>
        </w:rPr>
        <w:t>that accompany membership in a professional book group/club. Throughout the summer, I will provide opportunities for you and your group members to</w:t>
      </w:r>
      <w:r w:rsidR="002D0671">
        <w:rPr>
          <w:rFonts w:ascii="Garamond" w:eastAsia="Garamond" w:hAnsi="Garamond" w:cs="Garamond"/>
          <w:sz w:val="22"/>
          <w:szCs w:val="22"/>
        </w:rPr>
        <w:t xml:space="preserve"> provide in-process updates on your reading, collaborative experiences, and growth. At the end of </w:t>
      </w:r>
      <w:r w:rsidR="00152FCB">
        <w:rPr>
          <w:rFonts w:ascii="Garamond" w:eastAsia="Garamond" w:hAnsi="Garamond" w:cs="Garamond"/>
          <w:sz w:val="22"/>
          <w:szCs w:val="22"/>
        </w:rPr>
        <w:t>our semester, your group will also share a more formal presentation</w:t>
      </w:r>
      <w:r w:rsidR="00AE4443">
        <w:rPr>
          <w:rFonts w:ascii="Garamond" w:eastAsia="Garamond" w:hAnsi="Garamond" w:cs="Garamond"/>
          <w:sz w:val="22"/>
          <w:szCs w:val="22"/>
        </w:rPr>
        <w:t xml:space="preserve"> </w:t>
      </w:r>
      <w:r w:rsidR="00F54ADA">
        <w:rPr>
          <w:rFonts w:ascii="Garamond" w:eastAsia="Garamond" w:hAnsi="Garamond" w:cs="Garamond"/>
          <w:sz w:val="22"/>
          <w:szCs w:val="22"/>
        </w:rPr>
        <w:t xml:space="preserve">(20 minutes) </w:t>
      </w:r>
      <w:r w:rsidR="00AE4443">
        <w:rPr>
          <w:rFonts w:ascii="Garamond" w:eastAsia="Garamond" w:hAnsi="Garamond" w:cs="Garamond"/>
          <w:sz w:val="22"/>
          <w:szCs w:val="22"/>
        </w:rPr>
        <w:t xml:space="preserve">that articulates </w:t>
      </w:r>
      <w:r w:rsidR="00E269E7">
        <w:rPr>
          <w:rFonts w:ascii="Garamond" w:eastAsia="Garamond" w:hAnsi="Garamond" w:cs="Garamond"/>
          <w:sz w:val="22"/>
          <w:szCs w:val="22"/>
        </w:rPr>
        <w:t xml:space="preserve">your experiences and learning. This can include, among other things: </w:t>
      </w:r>
    </w:p>
    <w:p w14:paraId="3A63BE04" w14:textId="4B3E6048" w:rsidR="00AE4443" w:rsidRDefault="00AE4443"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A summary of the text</w:t>
      </w:r>
    </w:p>
    <w:p w14:paraId="213AC596" w14:textId="4BAA22A0" w:rsidR="009E3223" w:rsidRDefault="009E3223"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The big questions the book elicited for you as readers (and that came up as part of your discussions)</w:t>
      </w:r>
    </w:p>
    <w:p w14:paraId="40EC2CCD" w14:textId="3BF03FF1" w:rsidR="003B658D" w:rsidRDefault="003B658D"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Key take-aways</w:t>
      </w:r>
    </w:p>
    <w:p w14:paraId="2ED3CA17" w14:textId="5C4077BE" w:rsidR="003B658D" w:rsidRDefault="003B658D"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Connections to teaching ELA</w:t>
      </w:r>
    </w:p>
    <w:p w14:paraId="6DA3C8A0" w14:textId="605BB338" w:rsidR="003B658D" w:rsidRDefault="003B658D"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Ways it challenged your thinking</w:t>
      </w:r>
    </w:p>
    <w:p w14:paraId="01D545DC" w14:textId="2747F076" w:rsidR="003B658D" w:rsidRDefault="003B658D"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lastRenderedPageBreak/>
        <w:t xml:space="preserve">How it helped you evolve </w:t>
      </w:r>
      <w:r w:rsidR="00A442A1">
        <w:rPr>
          <w:rFonts w:ascii="Garamond" w:eastAsia="Garamond" w:hAnsi="Garamond" w:cs="Garamond"/>
          <w:sz w:val="22"/>
          <w:szCs w:val="22"/>
        </w:rPr>
        <w:t>as teachers</w:t>
      </w:r>
    </w:p>
    <w:p w14:paraId="48982300" w14:textId="62BC3FB5" w:rsidR="00A442A1" w:rsidRDefault="00A442A1" w:rsidP="00AE4443">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Etc.</w:t>
      </w:r>
    </w:p>
    <w:p w14:paraId="693D2166" w14:textId="4EFA0C8B" w:rsidR="00A442A1" w:rsidRDefault="0085754D" w:rsidP="00A442A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Note that only one group will be able to select a given text. This is to introduce us all to a </w:t>
      </w:r>
      <w:r w:rsidR="00F54ADA">
        <w:rPr>
          <w:rFonts w:ascii="Garamond" w:eastAsia="Garamond" w:hAnsi="Garamond" w:cs="Garamond"/>
          <w:sz w:val="22"/>
          <w:szCs w:val="22"/>
        </w:rPr>
        <w:t xml:space="preserve">broader range of professional readings. I will provide instructions for selecting and signing up for your book group text. </w:t>
      </w:r>
    </w:p>
    <w:p w14:paraId="15EF271A" w14:textId="77777777" w:rsidR="00ED61DC" w:rsidRDefault="00ED61DC" w:rsidP="00A442A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4C5486DD" w14:textId="09ABE5AD" w:rsidR="00ED61DC" w:rsidRDefault="00ED61DC" w:rsidP="00A442A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Text Options</w:t>
      </w:r>
      <w:r w:rsidR="00A54B62">
        <w:rPr>
          <w:rFonts w:ascii="Garamond" w:eastAsia="Garamond" w:hAnsi="Garamond" w:cs="Garamond"/>
          <w:sz w:val="22"/>
          <w:szCs w:val="22"/>
        </w:rPr>
        <w:t xml:space="preserve"> for Book Groups</w:t>
      </w:r>
      <w:r>
        <w:rPr>
          <w:rFonts w:ascii="Garamond" w:eastAsia="Garamond" w:hAnsi="Garamond" w:cs="Garamond"/>
          <w:sz w:val="22"/>
          <w:szCs w:val="22"/>
        </w:rPr>
        <w:t>:</w:t>
      </w:r>
    </w:p>
    <w:p w14:paraId="3933CBC1" w14:textId="22CF1099" w:rsidR="00D56162" w:rsidRDefault="00D56162"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Workshopping the Canon</w:t>
      </w:r>
      <w:r w:rsidR="00BA0F87">
        <w:rPr>
          <w:rFonts w:ascii="Garamond" w:eastAsia="Garamond" w:hAnsi="Garamond" w:cs="Garamond"/>
          <w:sz w:val="22"/>
          <w:szCs w:val="22"/>
        </w:rPr>
        <w:t xml:space="preserve"> for Democracy and Justice (Styslinger)</w:t>
      </w:r>
    </w:p>
    <w:p w14:paraId="3E745AFC" w14:textId="47B46DEB" w:rsidR="007273A9" w:rsidRDefault="007273A9"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Literature and the New Culture Wars</w:t>
      </w:r>
      <w:r w:rsidR="0075142C">
        <w:rPr>
          <w:rFonts w:ascii="Garamond" w:eastAsia="Garamond" w:hAnsi="Garamond" w:cs="Garamond"/>
          <w:sz w:val="22"/>
          <w:szCs w:val="22"/>
        </w:rPr>
        <w:t>: Triggers, Cancel Culture, and the Teacher’s Dilemma</w:t>
      </w:r>
      <w:r w:rsidR="00856009">
        <w:rPr>
          <w:rFonts w:ascii="Garamond" w:eastAsia="Garamond" w:hAnsi="Garamond" w:cs="Garamond"/>
          <w:sz w:val="22"/>
          <w:szCs w:val="22"/>
        </w:rPr>
        <w:t xml:space="preserve"> (Appleman)</w:t>
      </w:r>
    </w:p>
    <w:p w14:paraId="04B765C8" w14:textId="5E801AC1" w:rsidR="00ED4ABE" w:rsidRDefault="00ED4ABE"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Reading for Action: Engaging Youth in Social Justice through Young Adult Literature (Boyd &amp; Darragh)</w:t>
      </w:r>
      <w:r w:rsidR="00856009">
        <w:rPr>
          <w:rFonts w:ascii="Garamond" w:eastAsia="Garamond" w:hAnsi="Garamond" w:cs="Garamond"/>
          <w:sz w:val="22"/>
          <w:szCs w:val="22"/>
        </w:rPr>
        <w:t>—focused on high school classrooms</w:t>
      </w:r>
    </w:p>
    <w:p w14:paraId="5C2B11BA" w14:textId="5D7A5B4B" w:rsidR="00856009" w:rsidRDefault="00856009"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Reading for Justice: Engaging Middle Level Readers in Social Action through Young Adult Literature (Boyd &amp; Darragh)—focused on middle school classrooms</w:t>
      </w:r>
    </w:p>
    <w:p w14:paraId="2B170325" w14:textId="6BF806D8" w:rsidR="00DD109E" w:rsidRDefault="00DD109E"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Critical Encounters in Secondary English: </w:t>
      </w:r>
      <w:r w:rsidR="005E4EFC">
        <w:rPr>
          <w:rFonts w:ascii="Garamond" w:eastAsia="Garamond" w:hAnsi="Garamond" w:cs="Garamond"/>
          <w:sz w:val="22"/>
          <w:szCs w:val="22"/>
        </w:rPr>
        <w:t>Teaching Literary Theory to Adolescents (Appleman)</w:t>
      </w:r>
    </w:p>
    <w:p w14:paraId="69A9CCED" w14:textId="622AAA0D" w:rsidR="001E5EFC" w:rsidRDefault="001E5EFC"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Building Critical Literacy and Empathy with Graphic Novels (Dehart)</w:t>
      </w:r>
    </w:p>
    <w:p w14:paraId="15A6D772" w14:textId="3A8AE080" w:rsidR="00B534E9" w:rsidRDefault="00B534E9" w:rsidP="00D5616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*You may also propose another title</w:t>
      </w:r>
    </w:p>
    <w:p w14:paraId="0FA4066C" w14:textId="77777777" w:rsidR="00A54B62" w:rsidRDefault="00A54B62" w:rsidP="00A54B6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14CB303C" w14:textId="3AE2619C" w:rsidR="00AE4443" w:rsidRDefault="00A54B6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As part</w:t>
      </w:r>
      <w:r w:rsidR="00DF64F3">
        <w:rPr>
          <w:rFonts w:ascii="Garamond" w:eastAsia="Garamond" w:hAnsi="Garamond" w:cs="Garamond"/>
          <w:sz w:val="22"/>
          <w:szCs w:val="22"/>
        </w:rPr>
        <w:t xml:space="preserve"> of this assignment, your book group should meet (</w:t>
      </w:r>
      <w:r w:rsidR="000E3542">
        <w:rPr>
          <w:rFonts w:ascii="Garamond" w:eastAsia="Garamond" w:hAnsi="Garamond" w:cs="Garamond"/>
          <w:sz w:val="22"/>
          <w:szCs w:val="22"/>
        </w:rPr>
        <w:t xml:space="preserve">face-to-face or virtually) at least once per week </w:t>
      </w:r>
      <w:r w:rsidR="00524252">
        <w:rPr>
          <w:rFonts w:ascii="Garamond" w:eastAsia="Garamond" w:hAnsi="Garamond" w:cs="Garamond"/>
          <w:sz w:val="22"/>
          <w:szCs w:val="22"/>
        </w:rPr>
        <w:t>from</w:t>
      </w:r>
      <w:r w:rsidR="00BB7EB5">
        <w:rPr>
          <w:rFonts w:ascii="Garamond" w:eastAsia="Garamond" w:hAnsi="Garamond" w:cs="Garamond"/>
          <w:sz w:val="22"/>
          <w:szCs w:val="22"/>
        </w:rPr>
        <w:t xml:space="preserve"> the </w:t>
      </w:r>
      <w:r w:rsidR="00A82C25">
        <w:rPr>
          <w:rFonts w:ascii="Garamond" w:eastAsia="Garamond" w:hAnsi="Garamond" w:cs="Garamond"/>
          <w:sz w:val="22"/>
          <w:szCs w:val="22"/>
        </w:rPr>
        <w:t xml:space="preserve">beginning of the </w:t>
      </w:r>
      <w:r w:rsidR="00BB7EB5">
        <w:rPr>
          <w:rFonts w:ascii="Garamond" w:eastAsia="Garamond" w:hAnsi="Garamond" w:cs="Garamond"/>
          <w:sz w:val="22"/>
          <w:szCs w:val="22"/>
        </w:rPr>
        <w:t>week of June</w:t>
      </w:r>
      <w:r w:rsidR="00A82C25">
        <w:rPr>
          <w:rFonts w:ascii="Garamond" w:eastAsia="Garamond" w:hAnsi="Garamond" w:cs="Garamond"/>
          <w:sz w:val="22"/>
          <w:szCs w:val="22"/>
        </w:rPr>
        <w:t xml:space="preserve"> 25 to the end of the week of July </w:t>
      </w:r>
      <w:r w:rsidR="006E4C30">
        <w:rPr>
          <w:rFonts w:ascii="Garamond" w:eastAsia="Garamond" w:hAnsi="Garamond" w:cs="Garamond"/>
          <w:sz w:val="22"/>
          <w:szCs w:val="22"/>
        </w:rPr>
        <w:t xml:space="preserve">18. </w:t>
      </w:r>
    </w:p>
    <w:p w14:paraId="4D901EA5" w14:textId="77777777" w:rsidR="004E2EF9" w:rsidRDefault="004E2EF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38053572" w14:textId="6DB26DAD" w:rsidR="004E2EF9" w:rsidRPr="00BC3006" w:rsidRDefault="004E2EF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Book Group Presentations will be on Thurs</w:t>
      </w:r>
      <w:r w:rsidR="008A794C">
        <w:rPr>
          <w:rFonts w:ascii="Garamond" w:eastAsia="Garamond" w:hAnsi="Garamond" w:cs="Garamond"/>
          <w:sz w:val="22"/>
          <w:szCs w:val="22"/>
        </w:rPr>
        <w:t>. July 25</w:t>
      </w:r>
    </w:p>
    <w:p w14:paraId="68011F5D" w14:textId="77777777" w:rsidR="00BC3006" w:rsidRPr="00BC3006" w:rsidRDefault="00BC300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237250AB"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w:t>
      </w:r>
    </w:p>
    <w:p w14:paraId="237250AC"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rPr>
          <w:rFonts w:ascii="Garamond" w:eastAsia="Garamond" w:hAnsi="Garamond" w:cs="Garamond"/>
          <w:sz w:val="22"/>
          <w:szCs w:val="22"/>
        </w:rPr>
      </w:pPr>
    </w:p>
    <w:p w14:paraId="237250AD"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b/>
          <w:sz w:val="22"/>
          <w:szCs w:val="22"/>
        </w:rPr>
      </w:pPr>
      <w:r>
        <w:rPr>
          <w:rFonts w:ascii="Garamond" w:eastAsia="Garamond" w:hAnsi="Garamond" w:cs="Garamond"/>
          <w:b/>
          <w:sz w:val="22"/>
          <w:szCs w:val="22"/>
        </w:rPr>
        <w:t xml:space="preserve">Course Schedule </w:t>
      </w:r>
    </w:p>
    <w:p w14:paraId="237250AE" w14:textId="77777777" w:rsidR="00CE6ED6" w:rsidRDefault="00FB562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(subject to adjustment as needed)</w:t>
      </w:r>
    </w:p>
    <w:p w14:paraId="237250AF" w14:textId="77777777" w:rsidR="00CE6ED6" w:rsidRDefault="00CE6ED6">
      <w:pPr>
        <w:rPr>
          <w:rFonts w:ascii="Garamond" w:eastAsia="Garamond" w:hAnsi="Garamond" w:cs="Garamond"/>
          <w:b/>
          <w:sz w:val="22"/>
          <w:szCs w:val="22"/>
        </w:rPr>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2340"/>
        <w:gridCol w:w="2520"/>
        <w:gridCol w:w="2381"/>
      </w:tblGrid>
      <w:tr w:rsidR="00CE6ED6" w14:paraId="237250B4" w14:textId="77777777">
        <w:tc>
          <w:tcPr>
            <w:tcW w:w="1615" w:type="dxa"/>
          </w:tcPr>
          <w:p w14:paraId="237250B0"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Date</w:t>
            </w:r>
          </w:p>
        </w:tc>
        <w:tc>
          <w:tcPr>
            <w:tcW w:w="2340" w:type="dxa"/>
          </w:tcPr>
          <w:p w14:paraId="237250B1"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Topic</w:t>
            </w:r>
          </w:p>
        </w:tc>
        <w:tc>
          <w:tcPr>
            <w:tcW w:w="2520" w:type="dxa"/>
          </w:tcPr>
          <w:p w14:paraId="237250B2"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Readings Due</w:t>
            </w:r>
          </w:p>
        </w:tc>
        <w:tc>
          <w:tcPr>
            <w:tcW w:w="2381" w:type="dxa"/>
          </w:tcPr>
          <w:p w14:paraId="237250B3"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Assignments Due</w:t>
            </w:r>
          </w:p>
        </w:tc>
      </w:tr>
      <w:tr w:rsidR="00CE6ED6" w14:paraId="237250BE" w14:textId="77777777">
        <w:tc>
          <w:tcPr>
            <w:tcW w:w="1615" w:type="dxa"/>
          </w:tcPr>
          <w:p w14:paraId="237250B5" w14:textId="2C8B9B4A" w:rsidR="00CE6ED6" w:rsidRDefault="00FB5626">
            <w:pPr>
              <w:rPr>
                <w:rFonts w:ascii="Garamond" w:eastAsia="Garamond" w:hAnsi="Garamond" w:cs="Garamond"/>
                <w:sz w:val="22"/>
                <w:szCs w:val="22"/>
              </w:rPr>
            </w:pPr>
            <w:r>
              <w:rPr>
                <w:rFonts w:ascii="Garamond" w:eastAsia="Garamond" w:hAnsi="Garamond" w:cs="Garamond"/>
                <w:sz w:val="22"/>
                <w:szCs w:val="22"/>
              </w:rPr>
              <w:t xml:space="preserve">Tues. May </w:t>
            </w:r>
            <w:r w:rsidR="0082029D">
              <w:rPr>
                <w:rFonts w:ascii="Garamond" w:eastAsia="Garamond" w:hAnsi="Garamond" w:cs="Garamond"/>
                <w:sz w:val="22"/>
                <w:szCs w:val="22"/>
              </w:rPr>
              <w:t>16</w:t>
            </w:r>
          </w:p>
        </w:tc>
        <w:tc>
          <w:tcPr>
            <w:tcW w:w="2340" w:type="dxa"/>
          </w:tcPr>
          <w:p w14:paraId="237250B6"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0B7" w14:textId="77777777" w:rsidR="00CE6ED6" w:rsidRDefault="00CE6ED6">
            <w:pPr>
              <w:rPr>
                <w:rFonts w:ascii="Garamond" w:eastAsia="Garamond" w:hAnsi="Garamond" w:cs="Garamond"/>
                <w:sz w:val="22"/>
                <w:szCs w:val="22"/>
              </w:rPr>
            </w:pPr>
          </w:p>
          <w:p w14:paraId="237250B8" w14:textId="77777777" w:rsidR="00CE6ED6" w:rsidRDefault="00FB5626">
            <w:pPr>
              <w:rPr>
                <w:rFonts w:ascii="Garamond" w:eastAsia="Garamond" w:hAnsi="Garamond" w:cs="Garamond"/>
                <w:sz w:val="22"/>
                <w:szCs w:val="22"/>
              </w:rPr>
            </w:pPr>
            <w:r>
              <w:rPr>
                <w:rFonts w:ascii="Garamond" w:eastAsia="Garamond" w:hAnsi="Garamond" w:cs="Garamond"/>
                <w:sz w:val="22"/>
                <w:szCs w:val="22"/>
              </w:rPr>
              <w:t>Introductions</w:t>
            </w:r>
          </w:p>
          <w:p w14:paraId="237250B9" w14:textId="77777777" w:rsidR="00CE6ED6" w:rsidRDefault="00CE6ED6">
            <w:pPr>
              <w:rPr>
                <w:rFonts w:ascii="Garamond" w:eastAsia="Garamond" w:hAnsi="Garamond" w:cs="Garamond"/>
                <w:sz w:val="22"/>
                <w:szCs w:val="22"/>
              </w:rPr>
            </w:pPr>
          </w:p>
          <w:p w14:paraId="237250BA" w14:textId="77777777" w:rsidR="00CE6ED6" w:rsidRDefault="00CE6ED6">
            <w:pPr>
              <w:rPr>
                <w:rFonts w:ascii="Garamond" w:eastAsia="Garamond" w:hAnsi="Garamond" w:cs="Garamond"/>
                <w:sz w:val="22"/>
                <w:szCs w:val="22"/>
              </w:rPr>
            </w:pPr>
          </w:p>
        </w:tc>
        <w:tc>
          <w:tcPr>
            <w:tcW w:w="2520" w:type="dxa"/>
          </w:tcPr>
          <w:p w14:paraId="237250BB" w14:textId="2D3D3166" w:rsidR="00CE6ED6" w:rsidRDefault="00D417DE">
            <w:pPr>
              <w:rPr>
                <w:rFonts w:ascii="Garamond" w:eastAsia="Garamond" w:hAnsi="Garamond" w:cs="Garamond"/>
                <w:sz w:val="22"/>
                <w:szCs w:val="22"/>
              </w:rPr>
            </w:pPr>
            <w:r>
              <w:rPr>
                <w:rFonts w:ascii="Garamond" w:eastAsia="Garamond" w:hAnsi="Garamond" w:cs="Garamond"/>
                <w:sz w:val="22"/>
                <w:szCs w:val="22"/>
              </w:rPr>
              <w:t>Read syllabus</w:t>
            </w:r>
          </w:p>
          <w:p w14:paraId="60A3AD45" w14:textId="77777777" w:rsidR="00D417DE" w:rsidRDefault="00D417DE">
            <w:pPr>
              <w:rPr>
                <w:rFonts w:ascii="Garamond" w:eastAsia="Garamond" w:hAnsi="Garamond" w:cs="Garamond"/>
                <w:sz w:val="22"/>
                <w:szCs w:val="22"/>
              </w:rPr>
            </w:pPr>
          </w:p>
          <w:p w14:paraId="4DFB8273" w14:textId="45688366" w:rsidR="00997D53" w:rsidRPr="00997D53" w:rsidRDefault="00D417DE" w:rsidP="00997D53">
            <w:pPr>
              <w:rPr>
                <w:rFonts w:ascii="Garamond" w:eastAsia="Garamond" w:hAnsi="Garamond" w:cs="Garamond"/>
                <w:sz w:val="22"/>
                <w:szCs w:val="22"/>
              </w:rPr>
            </w:pPr>
            <w:r>
              <w:rPr>
                <w:rFonts w:ascii="Garamond" w:eastAsia="Garamond" w:hAnsi="Garamond" w:cs="Garamond"/>
                <w:sz w:val="22"/>
                <w:szCs w:val="22"/>
              </w:rPr>
              <w:t xml:space="preserve">Begin </w:t>
            </w:r>
            <w:r w:rsidR="00997D53">
              <w:rPr>
                <w:rFonts w:ascii="Garamond" w:eastAsia="Garamond" w:hAnsi="Garamond" w:cs="Garamond"/>
                <w:sz w:val="22"/>
                <w:szCs w:val="22"/>
              </w:rPr>
              <w:t xml:space="preserve">reading </w:t>
            </w:r>
            <w:r w:rsidR="00997D53" w:rsidRPr="00F46AB7">
              <w:rPr>
                <w:rFonts w:ascii="Garamond" w:eastAsia="Garamond" w:hAnsi="Garamond" w:cs="Garamond"/>
                <w:i/>
                <w:iCs/>
                <w:sz w:val="22"/>
                <w:szCs w:val="22"/>
              </w:rPr>
              <w:t>We Got This!</w:t>
            </w:r>
            <w:r w:rsidR="00997D53">
              <w:rPr>
                <w:rFonts w:ascii="Garamond" w:eastAsia="Garamond" w:hAnsi="Garamond" w:cs="Garamond"/>
                <w:sz w:val="22"/>
                <w:szCs w:val="22"/>
              </w:rPr>
              <w:t xml:space="preserve"> (Minor)</w:t>
            </w:r>
          </w:p>
          <w:p w14:paraId="1E697007" w14:textId="77777777" w:rsidR="00997D53" w:rsidRDefault="00997D53">
            <w:pPr>
              <w:rPr>
                <w:rFonts w:ascii="Garamond" w:eastAsia="Garamond" w:hAnsi="Garamond" w:cs="Garamond"/>
                <w:sz w:val="22"/>
                <w:szCs w:val="22"/>
              </w:rPr>
            </w:pPr>
          </w:p>
          <w:p w14:paraId="280F6444" w14:textId="77777777" w:rsidR="00D417DE" w:rsidRDefault="00D417DE">
            <w:pPr>
              <w:rPr>
                <w:rFonts w:ascii="Garamond" w:eastAsia="Garamond" w:hAnsi="Garamond" w:cs="Garamond"/>
                <w:sz w:val="22"/>
                <w:szCs w:val="22"/>
              </w:rPr>
            </w:pPr>
          </w:p>
          <w:p w14:paraId="45F50512" w14:textId="156D9D46" w:rsidR="00D417DE" w:rsidRDefault="00D417DE">
            <w:pPr>
              <w:rPr>
                <w:rFonts w:ascii="Garamond" w:eastAsia="Garamond" w:hAnsi="Garamond" w:cs="Garamond"/>
                <w:sz w:val="22"/>
                <w:szCs w:val="22"/>
              </w:rPr>
            </w:pPr>
            <w:r>
              <w:rPr>
                <w:rFonts w:ascii="Garamond" w:eastAsia="Garamond" w:hAnsi="Garamond" w:cs="Garamond"/>
                <w:sz w:val="22"/>
                <w:szCs w:val="22"/>
              </w:rPr>
              <w:t>Explore possible topics for final PD project</w:t>
            </w:r>
          </w:p>
          <w:p w14:paraId="237250BC" w14:textId="77777777" w:rsidR="00CE6ED6" w:rsidRDefault="00CE6ED6">
            <w:pPr>
              <w:rPr>
                <w:rFonts w:ascii="Garamond" w:eastAsia="Garamond" w:hAnsi="Garamond" w:cs="Garamond"/>
                <w:sz w:val="22"/>
                <w:szCs w:val="22"/>
              </w:rPr>
            </w:pPr>
          </w:p>
        </w:tc>
        <w:tc>
          <w:tcPr>
            <w:tcW w:w="2381" w:type="dxa"/>
          </w:tcPr>
          <w:p w14:paraId="237250BD" w14:textId="77777777" w:rsidR="00CE6ED6" w:rsidRDefault="00CE6ED6">
            <w:pPr>
              <w:rPr>
                <w:rFonts w:ascii="Garamond" w:eastAsia="Garamond" w:hAnsi="Garamond" w:cs="Garamond"/>
                <w:b/>
                <w:sz w:val="22"/>
                <w:szCs w:val="22"/>
              </w:rPr>
            </w:pPr>
          </w:p>
        </w:tc>
      </w:tr>
      <w:tr w:rsidR="00CE6ED6" w14:paraId="237250C9" w14:textId="77777777">
        <w:tc>
          <w:tcPr>
            <w:tcW w:w="1615" w:type="dxa"/>
          </w:tcPr>
          <w:p w14:paraId="237250BF" w14:textId="28844819" w:rsidR="00CE6ED6" w:rsidRDefault="0082029D">
            <w:pPr>
              <w:rPr>
                <w:rFonts w:ascii="Garamond" w:eastAsia="Garamond" w:hAnsi="Garamond" w:cs="Garamond"/>
                <w:sz w:val="22"/>
                <w:szCs w:val="22"/>
              </w:rPr>
            </w:pPr>
            <w:r>
              <w:rPr>
                <w:rFonts w:ascii="Garamond" w:eastAsia="Garamond" w:hAnsi="Garamond" w:cs="Garamond"/>
                <w:sz w:val="22"/>
                <w:szCs w:val="22"/>
              </w:rPr>
              <w:t>Tues. May 21</w:t>
            </w:r>
          </w:p>
        </w:tc>
        <w:tc>
          <w:tcPr>
            <w:tcW w:w="2340" w:type="dxa"/>
          </w:tcPr>
          <w:p w14:paraId="237250C0"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0C1" w14:textId="77777777" w:rsidR="00CE6ED6" w:rsidRDefault="00CE6ED6">
            <w:pPr>
              <w:rPr>
                <w:rFonts w:ascii="Garamond" w:eastAsia="Garamond" w:hAnsi="Garamond" w:cs="Garamond"/>
                <w:sz w:val="22"/>
                <w:szCs w:val="22"/>
              </w:rPr>
            </w:pPr>
          </w:p>
          <w:p w14:paraId="237250C2" w14:textId="77777777" w:rsidR="00CE6ED6" w:rsidRDefault="00CE6ED6">
            <w:pPr>
              <w:rPr>
                <w:rFonts w:ascii="Garamond" w:eastAsia="Garamond" w:hAnsi="Garamond" w:cs="Garamond"/>
                <w:sz w:val="22"/>
                <w:szCs w:val="22"/>
              </w:rPr>
            </w:pPr>
          </w:p>
        </w:tc>
        <w:tc>
          <w:tcPr>
            <w:tcW w:w="2520" w:type="dxa"/>
          </w:tcPr>
          <w:p w14:paraId="5EEF0105" w14:textId="5F92FB2A" w:rsidR="00997D53" w:rsidRPr="00997D53" w:rsidRDefault="00CB59CE" w:rsidP="00997D53">
            <w:pPr>
              <w:rPr>
                <w:rFonts w:ascii="Garamond" w:eastAsia="Garamond" w:hAnsi="Garamond" w:cs="Garamond"/>
                <w:sz w:val="22"/>
                <w:szCs w:val="22"/>
              </w:rPr>
            </w:pPr>
            <w:r>
              <w:rPr>
                <w:rFonts w:ascii="Garamond" w:eastAsia="Garamond" w:hAnsi="Garamond" w:cs="Garamond"/>
                <w:sz w:val="22"/>
                <w:szCs w:val="22"/>
              </w:rPr>
              <w:t xml:space="preserve">Continue </w:t>
            </w:r>
            <w:r w:rsidR="00997D53">
              <w:rPr>
                <w:rFonts w:ascii="Garamond" w:eastAsia="Garamond" w:hAnsi="Garamond" w:cs="Garamond"/>
                <w:sz w:val="22"/>
                <w:szCs w:val="22"/>
              </w:rPr>
              <w:t xml:space="preserve">reading </w:t>
            </w:r>
            <w:r w:rsidR="00997D53" w:rsidRPr="00F46AB7">
              <w:rPr>
                <w:rFonts w:ascii="Garamond" w:eastAsia="Garamond" w:hAnsi="Garamond" w:cs="Garamond"/>
                <w:i/>
                <w:iCs/>
                <w:sz w:val="22"/>
                <w:szCs w:val="22"/>
              </w:rPr>
              <w:t>We Got This!</w:t>
            </w:r>
            <w:r w:rsidR="00997D53">
              <w:rPr>
                <w:rFonts w:ascii="Garamond" w:eastAsia="Garamond" w:hAnsi="Garamond" w:cs="Garamond"/>
                <w:sz w:val="22"/>
                <w:szCs w:val="22"/>
              </w:rPr>
              <w:t xml:space="preserve"> (Minor)</w:t>
            </w:r>
          </w:p>
          <w:p w14:paraId="7A32D76C" w14:textId="77777777" w:rsidR="00CB59CE" w:rsidRDefault="00CB59CE" w:rsidP="00CB59CE">
            <w:pPr>
              <w:rPr>
                <w:rFonts w:ascii="Garamond" w:eastAsia="Garamond" w:hAnsi="Garamond" w:cs="Garamond"/>
                <w:sz w:val="22"/>
                <w:szCs w:val="22"/>
              </w:rPr>
            </w:pPr>
          </w:p>
          <w:p w14:paraId="0B7F4FFC" w14:textId="3E413054" w:rsidR="00CB59CE" w:rsidRDefault="00CB59CE" w:rsidP="00CB59CE">
            <w:pPr>
              <w:rPr>
                <w:rFonts w:ascii="Garamond" w:eastAsia="Garamond" w:hAnsi="Garamond" w:cs="Garamond"/>
                <w:sz w:val="22"/>
                <w:szCs w:val="22"/>
              </w:rPr>
            </w:pPr>
            <w:r>
              <w:rPr>
                <w:rFonts w:ascii="Garamond" w:eastAsia="Garamond" w:hAnsi="Garamond" w:cs="Garamond"/>
                <w:sz w:val="22"/>
                <w:szCs w:val="22"/>
              </w:rPr>
              <w:t>Continue exploring possible topics for final PD project</w:t>
            </w:r>
          </w:p>
          <w:p w14:paraId="237250C6" w14:textId="77777777" w:rsidR="00CE6ED6" w:rsidRDefault="00CE6ED6">
            <w:pPr>
              <w:rPr>
                <w:rFonts w:ascii="Garamond" w:eastAsia="Garamond" w:hAnsi="Garamond" w:cs="Garamond"/>
                <w:sz w:val="22"/>
                <w:szCs w:val="22"/>
              </w:rPr>
            </w:pPr>
          </w:p>
          <w:p w14:paraId="237250C7" w14:textId="77777777" w:rsidR="00CE6ED6" w:rsidRDefault="00CE6ED6">
            <w:pPr>
              <w:rPr>
                <w:rFonts w:ascii="Garamond" w:eastAsia="Garamond" w:hAnsi="Garamond" w:cs="Garamond"/>
                <w:sz w:val="22"/>
                <w:szCs w:val="22"/>
              </w:rPr>
            </w:pPr>
          </w:p>
        </w:tc>
        <w:tc>
          <w:tcPr>
            <w:tcW w:w="2381" w:type="dxa"/>
          </w:tcPr>
          <w:p w14:paraId="237250C8" w14:textId="2DBCCFC4" w:rsidR="00CE6ED6" w:rsidRDefault="00CE6ED6">
            <w:pPr>
              <w:rPr>
                <w:rFonts w:ascii="Garamond" w:eastAsia="Garamond" w:hAnsi="Garamond" w:cs="Garamond"/>
                <w:b/>
                <w:sz w:val="22"/>
                <w:szCs w:val="22"/>
              </w:rPr>
            </w:pPr>
          </w:p>
        </w:tc>
      </w:tr>
      <w:tr w:rsidR="00CE6ED6" w14:paraId="237250D4" w14:textId="77777777">
        <w:tc>
          <w:tcPr>
            <w:tcW w:w="1615" w:type="dxa"/>
          </w:tcPr>
          <w:p w14:paraId="237250CA" w14:textId="130047C4"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May 23</w:t>
            </w:r>
          </w:p>
        </w:tc>
        <w:tc>
          <w:tcPr>
            <w:tcW w:w="2340" w:type="dxa"/>
          </w:tcPr>
          <w:p w14:paraId="237250CB" w14:textId="5DE7946A" w:rsidR="00CE6ED6" w:rsidRDefault="000B6C15">
            <w:pPr>
              <w:rPr>
                <w:rFonts w:ascii="Garamond" w:eastAsia="Garamond" w:hAnsi="Garamond" w:cs="Garamond"/>
                <w:b/>
                <w:sz w:val="22"/>
                <w:szCs w:val="22"/>
              </w:rPr>
            </w:pPr>
            <w:r>
              <w:rPr>
                <w:rFonts w:ascii="Garamond" w:eastAsia="Garamond" w:hAnsi="Garamond" w:cs="Garamond"/>
                <w:b/>
                <w:sz w:val="22"/>
                <w:szCs w:val="22"/>
              </w:rPr>
              <w:t>Online</w:t>
            </w:r>
          </w:p>
          <w:p w14:paraId="5A35C939" w14:textId="52A37E0F" w:rsidR="000B6C15" w:rsidRDefault="000B6C15">
            <w:pPr>
              <w:rPr>
                <w:rFonts w:ascii="Garamond" w:eastAsia="Garamond" w:hAnsi="Garamond" w:cs="Garamond"/>
                <w:b/>
                <w:sz w:val="22"/>
                <w:szCs w:val="22"/>
              </w:rPr>
            </w:pPr>
            <w:r>
              <w:rPr>
                <w:rFonts w:ascii="Garamond" w:eastAsia="Garamond" w:hAnsi="Garamond" w:cs="Garamond"/>
                <w:b/>
                <w:sz w:val="22"/>
                <w:szCs w:val="22"/>
              </w:rPr>
              <w:t>(asynchronous)</w:t>
            </w:r>
          </w:p>
          <w:p w14:paraId="237250CC" w14:textId="77777777" w:rsidR="00CE6ED6" w:rsidRDefault="00CE6ED6">
            <w:pPr>
              <w:rPr>
                <w:rFonts w:ascii="Garamond" w:eastAsia="Garamond" w:hAnsi="Garamond" w:cs="Garamond"/>
                <w:sz w:val="22"/>
                <w:szCs w:val="22"/>
              </w:rPr>
            </w:pPr>
          </w:p>
          <w:p w14:paraId="237250CD" w14:textId="77777777" w:rsidR="00CE6ED6" w:rsidRDefault="00CE6ED6">
            <w:pPr>
              <w:rPr>
                <w:rFonts w:ascii="Garamond" w:eastAsia="Garamond" w:hAnsi="Garamond" w:cs="Garamond"/>
                <w:sz w:val="22"/>
                <w:szCs w:val="22"/>
              </w:rPr>
            </w:pPr>
          </w:p>
          <w:p w14:paraId="237250CE" w14:textId="77777777" w:rsidR="00CE6ED6" w:rsidRDefault="00CE6ED6">
            <w:pPr>
              <w:rPr>
                <w:rFonts w:ascii="Garamond" w:eastAsia="Garamond" w:hAnsi="Garamond" w:cs="Garamond"/>
                <w:sz w:val="22"/>
                <w:szCs w:val="22"/>
              </w:rPr>
            </w:pPr>
          </w:p>
        </w:tc>
        <w:tc>
          <w:tcPr>
            <w:tcW w:w="2520" w:type="dxa"/>
          </w:tcPr>
          <w:p w14:paraId="07BCEF86" w14:textId="48DC334E" w:rsidR="00997D53" w:rsidRPr="00997D53" w:rsidRDefault="00CB59CE" w:rsidP="00997D53">
            <w:pPr>
              <w:rPr>
                <w:rFonts w:ascii="Garamond" w:eastAsia="Garamond" w:hAnsi="Garamond" w:cs="Garamond"/>
                <w:sz w:val="22"/>
                <w:szCs w:val="22"/>
              </w:rPr>
            </w:pPr>
            <w:r>
              <w:rPr>
                <w:rFonts w:ascii="Garamond" w:eastAsia="Garamond" w:hAnsi="Garamond" w:cs="Garamond"/>
                <w:sz w:val="22"/>
                <w:szCs w:val="22"/>
              </w:rPr>
              <w:t xml:space="preserve">Continue </w:t>
            </w:r>
            <w:r w:rsidR="00997D53">
              <w:rPr>
                <w:rFonts w:ascii="Garamond" w:eastAsia="Garamond" w:hAnsi="Garamond" w:cs="Garamond"/>
                <w:sz w:val="22"/>
                <w:szCs w:val="22"/>
              </w:rPr>
              <w:t xml:space="preserve">reading </w:t>
            </w:r>
            <w:r w:rsidR="00997D53" w:rsidRPr="00F46AB7">
              <w:rPr>
                <w:rFonts w:ascii="Garamond" w:eastAsia="Garamond" w:hAnsi="Garamond" w:cs="Garamond"/>
                <w:i/>
                <w:iCs/>
                <w:sz w:val="22"/>
                <w:szCs w:val="22"/>
              </w:rPr>
              <w:t>We Got This!</w:t>
            </w:r>
            <w:r w:rsidR="00997D53">
              <w:rPr>
                <w:rFonts w:ascii="Garamond" w:eastAsia="Garamond" w:hAnsi="Garamond" w:cs="Garamond"/>
                <w:sz w:val="22"/>
                <w:szCs w:val="22"/>
              </w:rPr>
              <w:t xml:space="preserve"> (Minor)</w:t>
            </w:r>
          </w:p>
          <w:p w14:paraId="073861AC" w14:textId="77777777" w:rsidR="00CB59CE" w:rsidRDefault="00CB59CE" w:rsidP="00CB59CE">
            <w:pPr>
              <w:rPr>
                <w:rFonts w:ascii="Garamond" w:eastAsia="Garamond" w:hAnsi="Garamond" w:cs="Garamond"/>
                <w:sz w:val="22"/>
                <w:szCs w:val="22"/>
              </w:rPr>
            </w:pPr>
          </w:p>
          <w:p w14:paraId="1907B6F6" w14:textId="77777777" w:rsidR="00CB59CE" w:rsidRDefault="00CB59CE" w:rsidP="00CB59CE">
            <w:pPr>
              <w:rPr>
                <w:rFonts w:ascii="Garamond" w:eastAsia="Garamond" w:hAnsi="Garamond" w:cs="Garamond"/>
                <w:sz w:val="22"/>
                <w:szCs w:val="22"/>
              </w:rPr>
            </w:pPr>
            <w:r>
              <w:rPr>
                <w:rFonts w:ascii="Garamond" w:eastAsia="Garamond" w:hAnsi="Garamond" w:cs="Garamond"/>
                <w:sz w:val="22"/>
                <w:szCs w:val="22"/>
              </w:rPr>
              <w:t>Continue exploring possible topics for final PD project</w:t>
            </w:r>
          </w:p>
          <w:p w14:paraId="237250D2" w14:textId="77777777" w:rsidR="00CE6ED6" w:rsidRDefault="00CE6ED6">
            <w:pPr>
              <w:rPr>
                <w:rFonts w:ascii="Garamond" w:eastAsia="Garamond" w:hAnsi="Garamond" w:cs="Garamond"/>
                <w:sz w:val="22"/>
                <w:szCs w:val="22"/>
              </w:rPr>
            </w:pPr>
          </w:p>
        </w:tc>
        <w:tc>
          <w:tcPr>
            <w:tcW w:w="2381" w:type="dxa"/>
          </w:tcPr>
          <w:p w14:paraId="237250D3" w14:textId="6AB49B75" w:rsidR="00CE6ED6" w:rsidRDefault="00CE6ED6">
            <w:pPr>
              <w:rPr>
                <w:rFonts w:ascii="Garamond" w:eastAsia="Garamond" w:hAnsi="Garamond" w:cs="Garamond"/>
                <w:b/>
                <w:sz w:val="22"/>
                <w:szCs w:val="22"/>
              </w:rPr>
            </w:pPr>
          </w:p>
        </w:tc>
      </w:tr>
      <w:tr w:rsidR="00CE6ED6" w14:paraId="237250E0" w14:textId="77777777">
        <w:tc>
          <w:tcPr>
            <w:tcW w:w="1615" w:type="dxa"/>
          </w:tcPr>
          <w:p w14:paraId="237250D5" w14:textId="6034ED4E"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May 28</w:t>
            </w:r>
          </w:p>
        </w:tc>
        <w:tc>
          <w:tcPr>
            <w:tcW w:w="2340" w:type="dxa"/>
          </w:tcPr>
          <w:p w14:paraId="237250D6"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Face-to-Face</w:t>
            </w:r>
          </w:p>
          <w:p w14:paraId="237250D7" w14:textId="77777777" w:rsidR="00CE6ED6" w:rsidRDefault="00CE6ED6">
            <w:pPr>
              <w:rPr>
                <w:rFonts w:ascii="Garamond" w:eastAsia="Garamond" w:hAnsi="Garamond" w:cs="Garamond"/>
                <w:b/>
                <w:sz w:val="22"/>
                <w:szCs w:val="22"/>
              </w:rPr>
            </w:pPr>
          </w:p>
          <w:p w14:paraId="237250D8" w14:textId="77777777" w:rsidR="00CE6ED6" w:rsidRDefault="00CE6ED6">
            <w:pPr>
              <w:rPr>
                <w:rFonts w:ascii="Garamond" w:eastAsia="Garamond" w:hAnsi="Garamond" w:cs="Garamond"/>
                <w:sz w:val="22"/>
                <w:szCs w:val="22"/>
              </w:rPr>
            </w:pPr>
          </w:p>
          <w:p w14:paraId="237250D9" w14:textId="77777777" w:rsidR="00CE6ED6" w:rsidRDefault="00CE6ED6">
            <w:pPr>
              <w:rPr>
                <w:rFonts w:ascii="Garamond" w:eastAsia="Garamond" w:hAnsi="Garamond" w:cs="Garamond"/>
                <w:sz w:val="22"/>
                <w:szCs w:val="22"/>
              </w:rPr>
            </w:pPr>
          </w:p>
        </w:tc>
        <w:tc>
          <w:tcPr>
            <w:tcW w:w="2520" w:type="dxa"/>
          </w:tcPr>
          <w:p w14:paraId="560002EC" w14:textId="532E1676" w:rsidR="00997D53" w:rsidRPr="00997D53" w:rsidRDefault="00047047" w:rsidP="00997D53">
            <w:pPr>
              <w:rPr>
                <w:rFonts w:ascii="Garamond" w:eastAsia="Garamond" w:hAnsi="Garamond" w:cs="Garamond"/>
                <w:i/>
                <w:iCs/>
                <w:sz w:val="22"/>
                <w:szCs w:val="22"/>
              </w:rPr>
            </w:pPr>
            <w:r>
              <w:rPr>
                <w:rFonts w:ascii="Garamond" w:eastAsia="Garamond" w:hAnsi="Garamond" w:cs="Garamond"/>
                <w:sz w:val="22"/>
                <w:szCs w:val="22"/>
              </w:rPr>
              <w:t xml:space="preserve">Finish </w:t>
            </w:r>
            <w:r w:rsidR="00997D53" w:rsidRPr="00F46AB7">
              <w:rPr>
                <w:rFonts w:ascii="Garamond" w:eastAsia="Garamond" w:hAnsi="Garamond" w:cs="Garamond"/>
                <w:i/>
                <w:iCs/>
                <w:sz w:val="22"/>
                <w:szCs w:val="22"/>
              </w:rPr>
              <w:t>We Got This!</w:t>
            </w:r>
            <w:r w:rsidR="00997D53">
              <w:rPr>
                <w:rFonts w:ascii="Garamond" w:eastAsia="Garamond" w:hAnsi="Garamond" w:cs="Garamond"/>
                <w:sz w:val="22"/>
                <w:szCs w:val="22"/>
              </w:rPr>
              <w:t xml:space="preserve"> (Minor)</w:t>
            </w:r>
          </w:p>
          <w:p w14:paraId="2E430B85" w14:textId="77777777" w:rsidR="00047047" w:rsidRDefault="00047047" w:rsidP="00047047">
            <w:pPr>
              <w:rPr>
                <w:rFonts w:ascii="Garamond" w:eastAsia="Garamond" w:hAnsi="Garamond" w:cs="Garamond"/>
                <w:sz w:val="22"/>
                <w:szCs w:val="22"/>
              </w:rPr>
            </w:pPr>
          </w:p>
          <w:p w14:paraId="237250DD" w14:textId="77777777" w:rsidR="00CE6ED6" w:rsidRDefault="00CE6ED6" w:rsidP="00047047">
            <w:pPr>
              <w:rPr>
                <w:rFonts w:ascii="Garamond" w:eastAsia="Garamond" w:hAnsi="Garamond" w:cs="Garamond"/>
                <w:sz w:val="22"/>
                <w:szCs w:val="22"/>
              </w:rPr>
            </w:pPr>
          </w:p>
        </w:tc>
        <w:tc>
          <w:tcPr>
            <w:tcW w:w="2381" w:type="dxa"/>
          </w:tcPr>
          <w:p w14:paraId="167E0A70" w14:textId="2DED2741" w:rsidR="00B77A6F" w:rsidRDefault="00B77A6F">
            <w:pPr>
              <w:rPr>
                <w:rFonts w:ascii="Garamond" w:eastAsia="Garamond" w:hAnsi="Garamond" w:cs="Garamond"/>
                <w:b/>
                <w:sz w:val="22"/>
                <w:szCs w:val="22"/>
              </w:rPr>
            </w:pPr>
            <w:r>
              <w:rPr>
                <w:rFonts w:ascii="Garamond" w:eastAsia="Garamond" w:hAnsi="Garamond" w:cs="Garamond"/>
                <w:b/>
                <w:sz w:val="22"/>
                <w:szCs w:val="22"/>
              </w:rPr>
              <w:t>Discuss course assignments</w:t>
            </w:r>
          </w:p>
          <w:p w14:paraId="221D8298" w14:textId="77777777" w:rsidR="00694DAE" w:rsidRDefault="00694DAE">
            <w:pPr>
              <w:rPr>
                <w:rFonts w:ascii="Garamond" w:eastAsia="Garamond" w:hAnsi="Garamond" w:cs="Garamond"/>
                <w:b/>
                <w:sz w:val="22"/>
                <w:szCs w:val="22"/>
              </w:rPr>
            </w:pPr>
          </w:p>
          <w:p w14:paraId="4C88141C" w14:textId="5C36E45C" w:rsidR="00694DAE" w:rsidRDefault="00694DAE">
            <w:pPr>
              <w:rPr>
                <w:rFonts w:ascii="Garamond" w:eastAsia="Garamond" w:hAnsi="Garamond" w:cs="Garamond"/>
                <w:b/>
                <w:sz w:val="22"/>
                <w:szCs w:val="22"/>
              </w:rPr>
            </w:pPr>
            <w:r>
              <w:rPr>
                <w:rFonts w:ascii="Garamond" w:eastAsia="Garamond" w:hAnsi="Garamond" w:cs="Garamond"/>
                <w:b/>
                <w:sz w:val="22"/>
                <w:szCs w:val="22"/>
              </w:rPr>
              <w:t xml:space="preserve">Discuss </w:t>
            </w:r>
            <w:r w:rsidRPr="00694DAE">
              <w:rPr>
                <w:rFonts w:ascii="Garamond" w:eastAsia="Garamond" w:hAnsi="Garamond" w:cs="Garamond"/>
                <w:b/>
                <w:i/>
                <w:iCs/>
                <w:sz w:val="22"/>
                <w:szCs w:val="22"/>
              </w:rPr>
              <w:t>We Got This!</w:t>
            </w:r>
          </w:p>
          <w:p w14:paraId="0A9C0F3D" w14:textId="77777777" w:rsidR="00B77A6F" w:rsidRDefault="00B77A6F">
            <w:pPr>
              <w:rPr>
                <w:rFonts w:ascii="Garamond" w:eastAsia="Garamond" w:hAnsi="Garamond" w:cs="Garamond"/>
                <w:b/>
                <w:sz w:val="22"/>
                <w:szCs w:val="22"/>
              </w:rPr>
            </w:pPr>
          </w:p>
          <w:p w14:paraId="6D961581" w14:textId="3CAAC5EF" w:rsidR="00B77A6F" w:rsidRDefault="00B77A6F">
            <w:pPr>
              <w:rPr>
                <w:rFonts w:ascii="Garamond" w:eastAsia="Garamond" w:hAnsi="Garamond" w:cs="Garamond"/>
                <w:b/>
                <w:sz w:val="22"/>
                <w:szCs w:val="22"/>
              </w:rPr>
            </w:pPr>
            <w:r>
              <w:rPr>
                <w:rFonts w:ascii="Garamond" w:eastAsia="Garamond" w:hAnsi="Garamond" w:cs="Garamond"/>
                <w:b/>
                <w:sz w:val="22"/>
                <w:szCs w:val="22"/>
              </w:rPr>
              <w:t>Article groups and text selection</w:t>
            </w:r>
          </w:p>
          <w:p w14:paraId="651B33F3" w14:textId="77777777" w:rsidR="00B77A6F" w:rsidRDefault="00B77A6F">
            <w:pPr>
              <w:rPr>
                <w:rFonts w:ascii="Garamond" w:eastAsia="Garamond" w:hAnsi="Garamond" w:cs="Garamond"/>
                <w:b/>
                <w:sz w:val="22"/>
                <w:szCs w:val="22"/>
              </w:rPr>
            </w:pPr>
          </w:p>
          <w:p w14:paraId="53752883" w14:textId="60CDA11D" w:rsidR="00B77A6F" w:rsidRDefault="00B77A6F">
            <w:pPr>
              <w:rPr>
                <w:rFonts w:ascii="Garamond" w:eastAsia="Garamond" w:hAnsi="Garamond" w:cs="Garamond"/>
                <w:b/>
                <w:sz w:val="22"/>
                <w:szCs w:val="22"/>
              </w:rPr>
            </w:pPr>
            <w:r>
              <w:rPr>
                <w:rFonts w:ascii="Garamond" w:eastAsia="Garamond" w:hAnsi="Garamond" w:cs="Garamond"/>
                <w:b/>
                <w:sz w:val="22"/>
                <w:szCs w:val="22"/>
              </w:rPr>
              <w:t>Refin</w:t>
            </w:r>
            <w:r w:rsidR="00015C6F">
              <w:rPr>
                <w:rFonts w:ascii="Garamond" w:eastAsia="Garamond" w:hAnsi="Garamond" w:cs="Garamond"/>
                <w:b/>
                <w:sz w:val="22"/>
                <w:szCs w:val="22"/>
              </w:rPr>
              <w:t>e</w:t>
            </w:r>
            <w:r>
              <w:rPr>
                <w:rFonts w:ascii="Garamond" w:eastAsia="Garamond" w:hAnsi="Garamond" w:cs="Garamond"/>
                <w:b/>
                <w:sz w:val="22"/>
                <w:szCs w:val="22"/>
              </w:rPr>
              <w:t xml:space="preserve"> PD project topics</w:t>
            </w:r>
          </w:p>
          <w:p w14:paraId="237250DF" w14:textId="77777777" w:rsidR="00CE6ED6" w:rsidRDefault="00CE6ED6" w:rsidP="00B77A6F">
            <w:pPr>
              <w:rPr>
                <w:rFonts w:ascii="Garamond" w:eastAsia="Garamond" w:hAnsi="Garamond" w:cs="Garamond"/>
                <w:b/>
                <w:sz w:val="22"/>
                <w:szCs w:val="22"/>
              </w:rPr>
            </w:pPr>
          </w:p>
        </w:tc>
      </w:tr>
      <w:tr w:rsidR="00CE6ED6" w14:paraId="237250F0" w14:textId="77777777">
        <w:tc>
          <w:tcPr>
            <w:tcW w:w="1615" w:type="dxa"/>
          </w:tcPr>
          <w:p w14:paraId="237250E1" w14:textId="053FBF53"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May 30</w:t>
            </w:r>
          </w:p>
        </w:tc>
        <w:tc>
          <w:tcPr>
            <w:tcW w:w="2340" w:type="dxa"/>
          </w:tcPr>
          <w:p w14:paraId="48880AB5" w14:textId="549DF7AA" w:rsidR="000B6C15" w:rsidRDefault="000B6C15">
            <w:pPr>
              <w:rPr>
                <w:rFonts w:ascii="Garamond" w:eastAsia="Garamond" w:hAnsi="Garamond" w:cs="Garamond"/>
                <w:b/>
                <w:sz w:val="22"/>
                <w:szCs w:val="22"/>
              </w:rPr>
            </w:pPr>
            <w:r>
              <w:rPr>
                <w:rFonts w:ascii="Garamond" w:eastAsia="Garamond" w:hAnsi="Garamond" w:cs="Garamond"/>
                <w:b/>
                <w:sz w:val="22"/>
                <w:szCs w:val="22"/>
              </w:rPr>
              <w:t>Face-to-Face</w:t>
            </w:r>
          </w:p>
          <w:p w14:paraId="04336DAF" w14:textId="77777777" w:rsidR="000B6C15" w:rsidRDefault="000B6C15">
            <w:pPr>
              <w:rPr>
                <w:rFonts w:ascii="Garamond" w:eastAsia="Garamond" w:hAnsi="Garamond" w:cs="Garamond"/>
                <w:b/>
                <w:sz w:val="22"/>
                <w:szCs w:val="22"/>
              </w:rPr>
            </w:pPr>
          </w:p>
          <w:p w14:paraId="237250E3" w14:textId="77777777" w:rsidR="00CE6ED6" w:rsidRDefault="00CE6ED6">
            <w:pPr>
              <w:rPr>
                <w:rFonts w:ascii="Garamond" w:eastAsia="Garamond" w:hAnsi="Garamond" w:cs="Garamond"/>
                <w:b/>
                <w:sz w:val="22"/>
                <w:szCs w:val="22"/>
              </w:rPr>
            </w:pPr>
          </w:p>
          <w:p w14:paraId="237250E4" w14:textId="77777777" w:rsidR="00CE6ED6" w:rsidRDefault="00CE6ED6">
            <w:pPr>
              <w:rPr>
                <w:rFonts w:ascii="Garamond" w:eastAsia="Garamond" w:hAnsi="Garamond" w:cs="Garamond"/>
                <w:sz w:val="22"/>
                <w:szCs w:val="22"/>
              </w:rPr>
            </w:pPr>
          </w:p>
          <w:p w14:paraId="237250E5" w14:textId="77777777" w:rsidR="00CE6ED6" w:rsidRDefault="00CE6ED6">
            <w:pPr>
              <w:rPr>
                <w:rFonts w:ascii="Garamond" w:eastAsia="Garamond" w:hAnsi="Garamond" w:cs="Garamond"/>
                <w:sz w:val="22"/>
                <w:szCs w:val="22"/>
              </w:rPr>
            </w:pPr>
          </w:p>
        </w:tc>
        <w:tc>
          <w:tcPr>
            <w:tcW w:w="2520" w:type="dxa"/>
          </w:tcPr>
          <w:p w14:paraId="237250EB" w14:textId="77777777" w:rsidR="00CE6ED6" w:rsidRDefault="00CE6ED6" w:rsidP="00280C43">
            <w:pPr>
              <w:rPr>
                <w:rFonts w:ascii="Garamond" w:eastAsia="Garamond" w:hAnsi="Garamond" w:cs="Garamond"/>
                <w:sz w:val="22"/>
                <w:szCs w:val="22"/>
              </w:rPr>
            </w:pPr>
          </w:p>
        </w:tc>
        <w:tc>
          <w:tcPr>
            <w:tcW w:w="2381" w:type="dxa"/>
          </w:tcPr>
          <w:p w14:paraId="237250EC" w14:textId="52C5F6DE" w:rsidR="00CE6ED6" w:rsidRDefault="00FB5626">
            <w:pPr>
              <w:rPr>
                <w:rFonts w:ascii="Garamond" w:eastAsia="Garamond" w:hAnsi="Garamond" w:cs="Garamond"/>
                <w:b/>
                <w:sz w:val="22"/>
                <w:szCs w:val="22"/>
              </w:rPr>
            </w:pPr>
            <w:r>
              <w:rPr>
                <w:rFonts w:ascii="Garamond" w:eastAsia="Garamond" w:hAnsi="Garamond" w:cs="Garamond"/>
                <w:b/>
                <w:sz w:val="22"/>
                <w:szCs w:val="22"/>
              </w:rPr>
              <w:t xml:space="preserve">Workshop </w:t>
            </w:r>
            <w:r w:rsidR="00B77A6F">
              <w:rPr>
                <w:rFonts w:ascii="Garamond" w:eastAsia="Garamond" w:hAnsi="Garamond" w:cs="Garamond"/>
                <w:b/>
                <w:sz w:val="22"/>
                <w:szCs w:val="22"/>
              </w:rPr>
              <w:t>i</w:t>
            </w:r>
            <w:r>
              <w:rPr>
                <w:rFonts w:ascii="Garamond" w:eastAsia="Garamond" w:hAnsi="Garamond" w:cs="Garamond"/>
                <w:b/>
                <w:sz w:val="22"/>
                <w:szCs w:val="22"/>
              </w:rPr>
              <w:t xml:space="preserve">nterest </w:t>
            </w:r>
            <w:r w:rsidR="00B77A6F">
              <w:rPr>
                <w:rFonts w:ascii="Garamond" w:eastAsia="Garamond" w:hAnsi="Garamond" w:cs="Garamond"/>
                <w:b/>
                <w:sz w:val="22"/>
                <w:szCs w:val="22"/>
              </w:rPr>
              <w:t>m</w:t>
            </w:r>
            <w:r>
              <w:rPr>
                <w:rFonts w:ascii="Garamond" w:eastAsia="Garamond" w:hAnsi="Garamond" w:cs="Garamond"/>
                <w:b/>
                <w:sz w:val="22"/>
                <w:szCs w:val="22"/>
              </w:rPr>
              <w:t>eeting with Dr. Cook</w:t>
            </w:r>
            <w:r w:rsidR="00B77A6F">
              <w:rPr>
                <w:rFonts w:ascii="Garamond" w:eastAsia="Garamond" w:hAnsi="Garamond" w:cs="Garamond"/>
                <w:b/>
                <w:sz w:val="22"/>
                <w:szCs w:val="22"/>
              </w:rPr>
              <w:t xml:space="preserve"> to finalize project topics</w:t>
            </w:r>
          </w:p>
          <w:p w14:paraId="237250ED" w14:textId="77777777" w:rsidR="00CE6ED6" w:rsidRDefault="00CE6ED6">
            <w:pPr>
              <w:rPr>
                <w:rFonts w:ascii="Garamond" w:eastAsia="Garamond" w:hAnsi="Garamond" w:cs="Garamond"/>
                <w:sz w:val="22"/>
                <w:szCs w:val="22"/>
              </w:rPr>
            </w:pPr>
          </w:p>
          <w:p w14:paraId="237250EF" w14:textId="77777777" w:rsidR="00CE6ED6" w:rsidRDefault="00CE6ED6" w:rsidP="009F23AB">
            <w:pPr>
              <w:rPr>
                <w:rFonts w:ascii="Garamond" w:eastAsia="Garamond" w:hAnsi="Garamond" w:cs="Garamond"/>
                <w:sz w:val="22"/>
                <w:szCs w:val="22"/>
              </w:rPr>
            </w:pPr>
          </w:p>
        </w:tc>
      </w:tr>
      <w:tr w:rsidR="00CE6ED6" w14:paraId="237250FE" w14:textId="77777777">
        <w:tc>
          <w:tcPr>
            <w:tcW w:w="1615" w:type="dxa"/>
          </w:tcPr>
          <w:p w14:paraId="237250F1" w14:textId="04745539"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June 4</w:t>
            </w:r>
          </w:p>
        </w:tc>
        <w:tc>
          <w:tcPr>
            <w:tcW w:w="2340" w:type="dxa"/>
          </w:tcPr>
          <w:p w14:paraId="237250F3" w14:textId="77777777" w:rsidR="00CE6ED6" w:rsidRDefault="00CE6ED6">
            <w:pPr>
              <w:rPr>
                <w:rFonts w:ascii="Garamond" w:eastAsia="Garamond" w:hAnsi="Garamond" w:cs="Garamond"/>
                <w:sz w:val="22"/>
                <w:szCs w:val="22"/>
              </w:rPr>
            </w:pPr>
          </w:p>
          <w:p w14:paraId="1D2CE682" w14:textId="77777777" w:rsidR="000165E7" w:rsidRDefault="000165E7" w:rsidP="000165E7">
            <w:pPr>
              <w:rPr>
                <w:rFonts w:ascii="Garamond" w:eastAsia="Garamond" w:hAnsi="Garamond" w:cs="Garamond"/>
                <w:b/>
                <w:sz w:val="22"/>
                <w:szCs w:val="22"/>
              </w:rPr>
            </w:pPr>
            <w:r>
              <w:rPr>
                <w:rFonts w:ascii="Garamond" w:eastAsia="Garamond" w:hAnsi="Garamond" w:cs="Garamond"/>
                <w:b/>
                <w:sz w:val="22"/>
                <w:szCs w:val="22"/>
              </w:rPr>
              <w:t>Face-to-Face</w:t>
            </w:r>
          </w:p>
          <w:p w14:paraId="237250F4" w14:textId="77777777" w:rsidR="00CE6ED6" w:rsidRDefault="00CE6ED6">
            <w:pPr>
              <w:rPr>
                <w:rFonts w:ascii="Garamond" w:eastAsia="Garamond" w:hAnsi="Garamond" w:cs="Garamond"/>
                <w:sz w:val="22"/>
                <w:szCs w:val="22"/>
              </w:rPr>
            </w:pPr>
          </w:p>
        </w:tc>
        <w:tc>
          <w:tcPr>
            <w:tcW w:w="2520" w:type="dxa"/>
          </w:tcPr>
          <w:p w14:paraId="237250F5" w14:textId="77777777" w:rsidR="00CE6ED6" w:rsidRDefault="00CE6ED6">
            <w:pPr>
              <w:rPr>
                <w:rFonts w:ascii="Garamond" w:eastAsia="Garamond" w:hAnsi="Garamond" w:cs="Garamond"/>
                <w:color w:val="000000"/>
                <w:sz w:val="22"/>
                <w:szCs w:val="22"/>
              </w:rPr>
            </w:pPr>
          </w:p>
          <w:p w14:paraId="266EAEED" w14:textId="68386177" w:rsidR="00D03C07" w:rsidRPr="00997D53" w:rsidRDefault="00280C43" w:rsidP="00D03C07">
            <w:pPr>
              <w:rPr>
                <w:rFonts w:ascii="Garamond" w:eastAsia="Garamond" w:hAnsi="Garamond" w:cs="Garamond"/>
                <w:i/>
                <w:iCs/>
                <w:sz w:val="22"/>
                <w:szCs w:val="22"/>
              </w:rPr>
            </w:pPr>
            <w:r>
              <w:rPr>
                <w:rFonts w:ascii="Garamond" w:eastAsia="Garamond" w:hAnsi="Garamond" w:cs="Garamond"/>
                <w:sz w:val="22"/>
                <w:szCs w:val="22"/>
              </w:rPr>
              <w:t xml:space="preserve">Begin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237250F9" w14:textId="77777777" w:rsidR="00CE6ED6" w:rsidRDefault="00CE6ED6">
            <w:pPr>
              <w:rPr>
                <w:rFonts w:ascii="Garamond" w:eastAsia="Garamond" w:hAnsi="Garamond" w:cs="Garamond"/>
                <w:sz w:val="22"/>
                <w:szCs w:val="22"/>
              </w:rPr>
            </w:pPr>
          </w:p>
          <w:p w14:paraId="237250FA" w14:textId="77777777" w:rsidR="00CE6ED6" w:rsidRDefault="00CE6ED6">
            <w:pPr>
              <w:rPr>
                <w:rFonts w:ascii="Garamond" w:eastAsia="Garamond" w:hAnsi="Garamond" w:cs="Garamond"/>
                <w:sz w:val="22"/>
                <w:szCs w:val="22"/>
              </w:rPr>
            </w:pPr>
          </w:p>
        </w:tc>
        <w:tc>
          <w:tcPr>
            <w:tcW w:w="2381" w:type="dxa"/>
          </w:tcPr>
          <w:p w14:paraId="237250FB" w14:textId="77777777" w:rsidR="00CE6ED6" w:rsidRDefault="00CE6ED6">
            <w:pPr>
              <w:rPr>
                <w:rFonts w:ascii="Garamond" w:eastAsia="Garamond" w:hAnsi="Garamond" w:cs="Garamond"/>
                <w:b/>
                <w:sz w:val="22"/>
                <w:szCs w:val="22"/>
              </w:rPr>
            </w:pPr>
          </w:p>
          <w:p w14:paraId="237250FD" w14:textId="30CE2590" w:rsidR="00CE6ED6" w:rsidRDefault="00B77A6F" w:rsidP="009F23AB">
            <w:pPr>
              <w:rPr>
                <w:rFonts w:ascii="Garamond" w:eastAsia="Garamond" w:hAnsi="Garamond" w:cs="Garamond"/>
                <w:b/>
                <w:sz w:val="22"/>
                <w:szCs w:val="22"/>
              </w:rPr>
            </w:pPr>
            <w:r>
              <w:rPr>
                <w:rFonts w:ascii="Garamond" w:eastAsia="Garamond" w:hAnsi="Garamond" w:cs="Garamond"/>
                <w:b/>
                <w:sz w:val="22"/>
                <w:szCs w:val="22"/>
              </w:rPr>
              <w:t>In class conference and work time</w:t>
            </w:r>
          </w:p>
        </w:tc>
      </w:tr>
      <w:tr w:rsidR="00CE6ED6" w14:paraId="23725109" w14:textId="77777777">
        <w:tc>
          <w:tcPr>
            <w:tcW w:w="1615" w:type="dxa"/>
          </w:tcPr>
          <w:p w14:paraId="237250FF" w14:textId="360A7925"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June 6</w:t>
            </w:r>
          </w:p>
        </w:tc>
        <w:tc>
          <w:tcPr>
            <w:tcW w:w="2340" w:type="dxa"/>
          </w:tcPr>
          <w:p w14:paraId="19AB39BA" w14:textId="77777777" w:rsidR="000165E7" w:rsidRDefault="000165E7" w:rsidP="000165E7">
            <w:pPr>
              <w:rPr>
                <w:rFonts w:ascii="Garamond" w:eastAsia="Garamond" w:hAnsi="Garamond" w:cs="Garamond"/>
                <w:b/>
                <w:sz w:val="22"/>
                <w:szCs w:val="22"/>
              </w:rPr>
            </w:pPr>
            <w:r>
              <w:rPr>
                <w:rFonts w:ascii="Garamond" w:eastAsia="Garamond" w:hAnsi="Garamond" w:cs="Garamond"/>
                <w:b/>
                <w:sz w:val="22"/>
                <w:szCs w:val="22"/>
              </w:rPr>
              <w:t>Online</w:t>
            </w:r>
          </w:p>
          <w:p w14:paraId="58D24A98" w14:textId="77777777" w:rsidR="000165E7" w:rsidRDefault="000165E7" w:rsidP="000165E7">
            <w:pPr>
              <w:rPr>
                <w:rFonts w:ascii="Garamond" w:eastAsia="Garamond" w:hAnsi="Garamond" w:cs="Garamond"/>
                <w:b/>
                <w:sz w:val="22"/>
                <w:szCs w:val="22"/>
              </w:rPr>
            </w:pPr>
            <w:r>
              <w:rPr>
                <w:rFonts w:ascii="Garamond" w:eastAsia="Garamond" w:hAnsi="Garamond" w:cs="Garamond"/>
                <w:b/>
                <w:sz w:val="22"/>
                <w:szCs w:val="22"/>
              </w:rPr>
              <w:t>(asynchronous)</w:t>
            </w:r>
          </w:p>
          <w:p w14:paraId="23725101" w14:textId="77777777" w:rsidR="00CE6ED6" w:rsidRDefault="00CE6ED6" w:rsidP="000B6C15">
            <w:pPr>
              <w:rPr>
                <w:rFonts w:ascii="Garamond" w:eastAsia="Garamond" w:hAnsi="Garamond" w:cs="Garamond"/>
                <w:sz w:val="22"/>
                <w:szCs w:val="22"/>
              </w:rPr>
            </w:pPr>
          </w:p>
        </w:tc>
        <w:tc>
          <w:tcPr>
            <w:tcW w:w="2520" w:type="dxa"/>
          </w:tcPr>
          <w:p w14:paraId="4CD1AD42" w14:textId="4F77A2B5" w:rsidR="00D03C07" w:rsidRPr="00997D53" w:rsidRDefault="00F46AB7" w:rsidP="00D03C07">
            <w:pPr>
              <w:rPr>
                <w:rFonts w:ascii="Garamond" w:eastAsia="Garamond" w:hAnsi="Garamond" w:cs="Garamond"/>
                <w:i/>
                <w:iCs/>
                <w:sz w:val="22"/>
                <w:szCs w:val="22"/>
              </w:rPr>
            </w:pPr>
            <w:r>
              <w:rPr>
                <w:rFonts w:ascii="Garamond" w:eastAsia="Garamond" w:hAnsi="Garamond" w:cs="Garamond"/>
                <w:sz w:val="22"/>
                <w:szCs w:val="22"/>
              </w:rPr>
              <w:t xml:space="preserve">Continue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4CED75EC" w14:textId="77777777" w:rsidR="00D03C07" w:rsidRDefault="00D03C07" w:rsidP="00F46AB7"/>
          <w:p w14:paraId="23725105" w14:textId="77777777" w:rsidR="00CE6ED6" w:rsidRDefault="00CE6ED6">
            <w:pPr>
              <w:rPr>
                <w:rFonts w:ascii="Garamond" w:eastAsia="Garamond" w:hAnsi="Garamond" w:cs="Garamond"/>
                <w:color w:val="000000"/>
                <w:sz w:val="22"/>
                <w:szCs w:val="22"/>
              </w:rPr>
            </w:pPr>
          </w:p>
        </w:tc>
        <w:tc>
          <w:tcPr>
            <w:tcW w:w="2381" w:type="dxa"/>
          </w:tcPr>
          <w:p w14:paraId="23725106" w14:textId="77777777" w:rsidR="00CE6ED6" w:rsidRDefault="00CE6ED6">
            <w:pPr>
              <w:rPr>
                <w:rFonts w:ascii="Garamond" w:eastAsia="Garamond" w:hAnsi="Garamond" w:cs="Garamond"/>
                <w:b/>
                <w:sz w:val="22"/>
                <w:szCs w:val="22"/>
              </w:rPr>
            </w:pPr>
          </w:p>
          <w:p w14:paraId="23725108" w14:textId="77777777" w:rsidR="00CE6ED6" w:rsidRDefault="00CE6ED6" w:rsidP="009F23AB">
            <w:pPr>
              <w:rPr>
                <w:rFonts w:ascii="Garamond" w:eastAsia="Garamond" w:hAnsi="Garamond" w:cs="Garamond"/>
                <w:b/>
                <w:sz w:val="22"/>
                <w:szCs w:val="22"/>
              </w:rPr>
            </w:pPr>
          </w:p>
        </w:tc>
      </w:tr>
      <w:tr w:rsidR="00CE6ED6" w14:paraId="23725118" w14:textId="77777777">
        <w:tc>
          <w:tcPr>
            <w:tcW w:w="1615" w:type="dxa"/>
          </w:tcPr>
          <w:p w14:paraId="2372510A" w14:textId="5917C877"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June 11</w:t>
            </w:r>
          </w:p>
        </w:tc>
        <w:tc>
          <w:tcPr>
            <w:tcW w:w="2340" w:type="dxa"/>
          </w:tcPr>
          <w:p w14:paraId="2372510C" w14:textId="77777777" w:rsidR="00CE6ED6" w:rsidRDefault="00CE6ED6">
            <w:pPr>
              <w:rPr>
                <w:rFonts w:ascii="Garamond" w:eastAsia="Garamond" w:hAnsi="Garamond" w:cs="Garamond"/>
                <w:sz w:val="22"/>
                <w:szCs w:val="22"/>
              </w:rPr>
            </w:pPr>
          </w:p>
          <w:p w14:paraId="2372510D" w14:textId="77777777" w:rsidR="00CE6ED6" w:rsidRDefault="00CE6ED6">
            <w:pPr>
              <w:rPr>
                <w:rFonts w:ascii="Garamond" w:eastAsia="Garamond" w:hAnsi="Garamond" w:cs="Garamond"/>
                <w:i/>
                <w:sz w:val="22"/>
                <w:szCs w:val="22"/>
              </w:rPr>
            </w:pPr>
          </w:p>
          <w:p w14:paraId="68922AD5" w14:textId="77777777" w:rsidR="000165E7" w:rsidRDefault="000165E7" w:rsidP="000165E7">
            <w:pPr>
              <w:rPr>
                <w:rFonts w:ascii="Garamond" w:eastAsia="Garamond" w:hAnsi="Garamond" w:cs="Garamond"/>
                <w:b/>
                <w:sz w:val="22"/>
                <w:szCs w:val="22"/>
              </w:rPr>
            </w:pPr>
            <w:r>
              <w:rPr>
                <w:rFonts w:ascii="Garamond" w:eastAsia="Garamond" w:hAnsi="Garamond" w:cs="Garamond"/>
                <w:b/>
                <w:sz w:val="22"/>
                <w:szCs w:val="22"/>
              </w:rPr>
              <w:t>Face-to-Face</w:t>
            </w:r>
          </w:p>
          <w:p w14:paraId="2372510E" w14:textId="77777777" w:rsidR="00CE6ED6" w:rsidRDefault="00CE6ED6">
            <w:pPr>
              <w:rPr>
                <w:rFonts w:ascii="Garamond" w:eastAsia="Garamond" w:hAnsi="Garamond" w:cs="Garamond"/>
                <w:i/>
                <w:sz w:val="22"/>
                <w:szCs w:val="22"/>
              </w:rPr>
            </w:pPr>
          </w:p>
        </w:tc>
        <w:tc>
          <w:tcPr>
            <w:tcW w:w="2520" w:type="dxa"/>
          </w:tcPr>
          <w:p w14:paraId="04E789CE" w14:textId="559036E5" w:rsidR="00D03C07" w:rsidRPr="00997D53" w:rsidRDefault="00F46AB7" w:rsidP="00D03C07">
            <w:pPr>
              <w:rPr>
                <w:rFonts w:ascii="Garamond" w:eastAsia="Garamond" w:hAnsi="Garamond" w:cs="Garamond"/>
                <w:i/>
                <w:iCs/>
                <w:sz w:val="22"/>
                <w:szCs w:val="22"/>
              </w:rPr>
            </w:pPr>
            <w:r>
              <w:rPr>
                <w:rFonts w:ascii="Garamond" w:eastAsia="Garamond" w:hAnsi="Garamond" w:cs="Garamond"/>
                <w:sz w:val="22"/>
                <w:szCs w:val="22"/>
              </w:rPr>
              <w:t xml:space="preserve">Continue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23725112" w14:textId="77777777" w:rsidR="00CE6ED6" w:rsidRDefault="00CE6ED6">
            <w:pPr>
              <w:tabs>
                <w:tab w:val="left" w:pos="484"/>
              </w:tabs>
              <w:rPr>
                <w:rFonts w:ascii="Garamond" w:eastAsia="Garamond" w:hAnsi="Garamond" w:cs="Garamond"/>
                <w:sz w:val="22"/>
                <w:szCs w:val="22"/>
              </w:rPr>
            </w:pPr>
          </w:p>
          <w:p w14:paraId="23725113" w14:textId="77777777" w:rsidR="00CE6ED6" w:rsidRDefault="00CE6ED6">
            <w:pPr>
              <w:rPr>
                <w:rFonts w:ascii="Garamond" w:eastAsia="Garamond" w:hAnsi="Garamond" w:cs="Garamond"/>
                <w:sz w:val="22"/>
                <w:szCs w:val="22"/>
              </w:rPr>
            </w:pPr>
          </w:p>
        </w:tc>
        <w:tc>
          <w:tcPr>
            <w:tcW w:w="2381" w:type="dxa"/>
          </w:tcPr>
          <w:p w14:paraId="23725114"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Workshop Intention Statement + 10 Sources Due</w:t>
            </w:r>
          </w:p>
          <w:p w14:paraId="23725115" w14:textId="77777777" w:rsidR="00CE6ED6" w:rsidRDefault="00CE6ED6">
            <w:pPr>
              <w:rPr>
                <w:rFonts w:ascii="Garamond" w:eastAsia="Garamond" w:hAnsi="Garamond" w:cs="Garamond"/>
                <w:b/>
                <w:sz w:val="22"/>
                <w:szCs w:val="22"/>
              </w:rPr>
            </w:pPr>
          </w:p>
          <w:p w14:paraId="72DA0DA7" w14:textId="77777777" w:rsidR="00CE6ED6" w:rsidRDefault="00327E00" w:rsidP="009F23AB">
            <w:pPr>
              <w:rPr>
                <w:rFonts w:ascii="Garamond" w:eastAsia="Garamond" w:hAnsi="Garamond" w:cs="Garamond"/>
                <w:sz w:val="22"/>
                <w:szCs w:val="22"/>
              </w:rPr>
            </w:pPr>
            <w:r>
              <w:rPr>
                <w:rFonts w:ascii="Garamond" w:eastAsia="Garamond" w:hAnsi="Garamond" w:cs="Garamond"/>
                <w:sz w:val="22"/>
                <w:szCs w:val="22"/>
              </w:rPr>
              <w:t>In class conference and work time</w:t>
            </w:r>
          </w:p>
          <w:p w14:paraId="7892E10C" w14:textId="77777777" w:rsidR="00327E00" w:rsidRDefault="00327E00" w:rsidP="009F23AB">
            <w:pPr>
              <w:rPr>
                <w:rFonts w:ascii="Garamond" w:eastAsia="Garamond" w:hAnsi="Garamond" w:cs="Garamond"/>
                <w:sz w:val="22"/>
                <w:szCs w:val="22"/>
              </w:rPr>
            </w:pPr>
          </w:p>
          <w:p w14:paraId="23725117" w14:textId="585AAB3C" w:rsidR="00327E00" w:rsidRDefault="00FB5626" w:rsidP="009F23AB">
            <w:pPr>
              <w:rPr>
                <w:rFonts w:ascii="Garamond" w:eastAsia="Garamond" w:hAnsi="Garamond" w:cs="Garamond"/>
                <w:sz w:val="22"/>
                <w:szCs w:val="22"/>
              </w:rPr>
            </w:pPr>
            <w:r w:rsidRPr="00CB59CE">
              <w:rPr>
                <w:rFonts w:ascii="Garamond" w:eastAsia="Garamond" w:hAnsi="Garamond" w:cs="Garamond"/>
                <w:i/>
                <w:iCs/>
                <w:sz w:val="22"/>
                <w:szCs w:val="22"/>
              </w:rPr>
              <w:t>Pose, Wobble, Flow</w:t>
            </w:r>
            <w:r>
              <w:rPr>
                <w:rFonts w:ascii="Garamond" w:eastAsia="Garamond" w:hAnsi="Garamond" w:cs="Garamond"/>
                <w:sz w:val="22"/>
                <w:szCs w:val="22"/>
              </w:rPr>
              <w:t xml:space="preserve"> </w:t>
            </w:r>
            <w:r w:rsidR="00327E00">
              <w:rPr>
                <w:rFonts w:ascii="Garamond" w:eastAsia="Garamond" w:hAnsi="Garamond" w:cs="Garamond"/>
                <w:sz w:val="22"/>
                <w:szCs w:val="22"/>
              </w:rPr>
              <w:t>Reading Check-Ins</w:t>
            </w:r>
          </w:p>
        </w:tc>
      </w:tr>
      <w:tr w:rsidR="00CE6ED6" w14:paraId="23725127" w14:textId="77777777">
        <w:tc>
          <w:tcPr>
            <w:tcW w:w="1615" w:type="dxa"/>
          </w:tcPr>
          <w:p w14:paraId="23725119" w14:textId="72E27F19"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June 13</w:t>
            </w:r>
          </w:p>
        </w:tc>
        <w:tc>
          <w:tcPr>
            <w:tcW w:w="2340" w:type="dxa"/>
          </w:tcPr>
          <w:p w14:paraId="2372511B" w14:textId="77777777" w:rsidR="00CE6ED6" w:rsidRDefault="00CE6ED6">
            <w:pPr>
              <w:rPr>
                <w:rFonts w:ascii="Garamond" w:eastAsia="Garamond" w:hAnsi="Garamond" w:cs="Garamond"/>
                <w:sz w:val="22"/>
                <w:szCs w:val="22"/>
              </w:rPr>
            </w:pPr>
          </w:p>
          <w:p w14:paraId="47DA8F0A" w14:textId="77777777" w:rsidR="000165E7" w:rsidRDefault="000165E7" w:rsidP="000165E7">
            <w:pPr>
              <w:rPr>
                <w:rFonts w:ascii="Garamond" w:eastAsia="Garamond" w:hAnsi="Garamond" w:cs="Garamond"/>
                <w:b/>
                <w:sz w:val="22"/>
                <w:szCs w:val="22"/>
              </w:rPr>
            </w:pPr>
            <w:r>
              <w:rPr>
                <w:rFonts w:ascii="Garamond" w:eastAsia="Garamond" w:hAnsi="Garamond" w:cs="Garamond"/>
                <w:b/>
                <w:sz w:val="22"/>
                <w:szCs w:val="22"/>
              </w:rPr>
              <w:t>Online</w:t>
            </w:r>
          </w:p>
          <w:p w14:paraId="2372511D" w14:textId="70C5F7B5" w:rsidR="00CE6ED6" w:rsidRPr="000165E7" w:rsidRDefault="000165E7">
            <w:pPr>
              <w:rPr>
                <w:rFonts w:ascii="Garamond" w:eastAsia="Garamond" w:hAnsi="Garamond" w:cs="Garamond"/>
                <w:b/>
                <w:sz w:val="22"/>
                <w:szCs w:val="22"/>
              </w:rPr>
            </w:pPr>
            <w:r>
              <w:rPr>
                <w:rFonts w:ascii="Garamond" w:eastAsia="Garamond" w:hAnsi="Garamond" w:cs="Garamond"/>
                <w:b/>
                <w:sz w:val="22"/>
                <w:szCs w:val="22"/>
              </w:rPr>
              <w:t>(asynchronous)</w:t>
            </w:r>
          </w:p>
          <w:p w14:paraId="2372511E" w14:textId="77777777" w:rsidR="00CE6ED6" w:rsidRDefault="00CE6ED6">
            <w:pPr>
              <w:rPr>
                <w:rFonts w:ascii="Garamond" w:eastAsia="Garamond" w:hAnsi="Garamond" w:cs="Garamond"/>
                <w:sz w:val="22"/>
                <w:szCs w:val="22"/>
              </w:rPr>
            </w:pPr>
          </w:p>
          <w:p w14:paraId="2372511F" w14:textId="77777777" w:rsidR="00CE6ED6" w:rsidRDefault="00CE6ED6">
            <w:pPr>
              <w:rPr>
                <w:rFonts w:ascii="Garamond" w:eastAsia="Garamond" w:hAnsi="Garamond" w:cs="Garamond"/>
                <w:sz w:val="22"/>
                <w:szCs w:val="22"/>
              </w:rPr>
            </w:pPr>
          </w:p>
          <w:p w14:paraId="23725120" w14:textId="77777777" w:rsidR="00CE6ED6" w:rsidRDefault="00CE6ED6">
            <w:pPr>
              <w:rPr>
                <w:rFonts w:ascii="Garamond" w:eastAsia="Garamond" w:hAnsi="Garamond" w:cs="Garamond"/>
                <w:sz w:val="22"/>
                <w:szCs w:val="22"/>
              </w:rPr>
            </w:pPr>
          </w:p>
        </w:tc>
        <w:tc>
          <w:tcPr>
            <w:tcW w:w="2520" w:type="dxa"/>
          </w:tcPr>
          <w:p w14:paraId="73D01AFD" w14:textId="0E7FD4AF" w:rsidR="00D03C07" w:rsidRPr="00997D53" w:rsidRDefault="00F46AB7" w:rsidP="00D03C07">
            <w:pPr>
              <w:rPr>
                <w:rFonts w:ascii="Garamond" w:eastAsia="Garamond" w:hAnsi="Garamond" w:cs="Garamond"/>
                <w:i/>
                <w:iCs/>
                <w:sz w:val="22"/>
                <w:szCs w:val="22"/>
              </w:rPr>
            </w:pPr>
            <w:r>
              <w:rPr>
                <w:rFonts w:ascii="Garamond" w:eastAsia="Garamond" w:hAnsi="Garamond" w:cs="Garamond"/>
                <w:sz w:val="22"/>
                <w:szCs w:val="22"/>
              </w:rPr>
              <w:t>Continue</w:t>
            </w:r>
            <w:r w:rsidR="00997D53">
              <w:rPr>
                <w:rFonts w:ascii="Garamond" w:eastAsia="Garamond" w:hAnsi="Garamond" w:cs="Garamond"/>
                <w:i/>
                <w:iCs/>
                <w:sz w:val="22"/>
                <w:szCs w:val="22"/>
              </w:rPr>
              <w:t xml:space="preserve">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23725123" w14:textId="642DDFB6" w:rsidR="00CE6ED6" w:rsidRDefault="00CE6ED6">
            <w:pPr>
              <w:rPr>
                <w:sz w:val="22"/>
                <w:szCs w:val="22"/>
              </w:rPr>
            </w:pPr>
          </w:p>
        </w:tc>
        <w:tc>
          <w:tcPr>
            <w:tcW w:w="2381" w:type="dxa"/>
          </w:tcPr>
          <w:p w14:paraId="23725126" w14:textId="4C98CBFA" w:rsidR="00CE6ED6" w:rsidRDefault="00CE6ED6" w:rsidP="009F23AB">
            <w:pPr>
              <w:rPr>
                <w:rFonts w:ascii="Garamond" w:eastAsia="Garamond" w:hAnsi="Garamond" w:cs="Garamond"/>
                <w:b/>
                <w:sz w:val="22"/>
                <w:szCs w:val="22"/>
              </w:rPr>
            </w:pPr>
          </w:p>
        </w:tc>
      </w:tr>
      <w:tr w:rsidR="00CE6ED6" w14:paraId="2372512F" w14:textId="77777777">
        <w:tc>
          <w:tcPr>
            <w:tcW w:w="1615" w:type="dxa"/>
          </w:tcPr>
          <w:p w14:paraId="23725128" w14:textId="4AB5029F"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June 18</w:t>
            </w:r>
          </w:p>
        </w:tc>
        <w:tc>
          <w:tcPr>
            <w:tcW w:w="2340" w:type="dxa"/>
          </w:tcPr>
          <w:p w14:paraId="2372512A" w14:textId="77777777" w:rsidR="00CE6ED6" w:rsidRDefault="00CE6ED6">
            <w:pPr>
              <w:rPr>
                <w:rFonts w:ascii="Garamond" w:eastAsia="Garamond" w:hAnsi="Garamond" w:cs="Garamond"/>
                <w:sz w:val="22"/>
                <w:szCs w:val="22"/>
              </w:rPr>
            </w:pPr>
          </w:p>
          <w:p w14:paraId="2372512B" w14:textId="477B58FC" w:rsidR="00CE6ED6" w:rsidRPr="00D7587C" w:rsidRDefault="009A7F53">
            <w:pPr>
              <w:rPr>
                <w:rFonts w:ascii="Garamond" w:eastAsia="Garamond" w:hAnsi="Garamond" w:cs="Garamond"/>
                <w:b/>
                <w:bCs/>
                <w:sz w:val="22"/>
                <w:szCs w:val="22"/>
              </w:rPr>
            </w:pPr>
            <w:r w:rsidRPr="00D7587C">
              <w:rPr>
                <w:rFonts w:ascii="Garamond" w:eastAsia="Garamond" w:hAnsi="Garamond" w:cs="Garamond"/>
                <w:b/>
                <w:bCs/>
                <w:sz w:val="22"/>
                <w:szCs w:val="22"/>
              </w:rPr>
              <w:t>Online (Zoom)</w:t>
            </w:r>
          </w:p>
        </w:tc>
        <w:tc>
          <w:tcPr>
            <w:tcW w:w="2520" w:type="dxa"/>
          </w:tcPr>
          <w:p w14:paraId="0167275B" w14:textId="32E9E090" w:rsidR="00D03C07" w:rsidRDefault="00F46AB7" w:rsidP="00D03C07">
            <w:pPr>
              <w:rPr>
                <w:rFonts w:ascii="Garamond" w:eastAsia="Garamond" w:hAnsi="Garamond" w:cs="Garamond"/>
                <w:sz w:val="22"/>
                <w:szCs w:val="22"/>
              </w:rPr>
            </w:pPr>
            <w:r>
              <w:rPr>
                <w:rFonts w:ascii="Garamond" w:eastAsia="Garamond" w:hAnsi="Garamond" w:cs="Garamond"/>
                <w:sz w:val="22"/>
                <w:szCs w:val="22"/>
              </w:rPr>
              <w:t xml:space="preserve">Continue </w:t>
            </w:r>
            <w:r w:rsidR="00D03C07">
              <w:rPr>
                <w:rFonts w:ascii="Garamond" w:eastAsia="Garamond" w:hAnsi="Garamond" w:cs="Garamond"/>
                <w:sz w:val="22"/>
                <w:szCs w:val="22"/>
              </w:rPr>
              <w:t xml:space="preserve">reading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2372512C" w14:textId="77777777" w:rsidR="00CE6ED6" w:rsidRDefault="00CE6ED6">
            <w:pPr>
              <w:rPr>
                <w:rFonts w:ascii="Garamond" w:eastAsia="Garamond" w:hAnsi="Garamond" w:cs="Garamond"/>
                <w:sz w:val="22"/>
                <w:szCs w:val="22"/>
              </w:rPr>
            </w:pPr>
          </w:p>
        </w:tc>
        <w:tc>
          <w:tcPr>
            <w:tcW w:w="2381" w:type="dxa"/>
          </w:tcPr>
          <w:p w14:paraId="1CD62252" w14:textId="77777777" w:rsidR="000167F7" w:rsidRDefault="000167F7" w:rsidP="000167F7">
            <w:pPr>
              <w:rPr>
                <w:rFonts w:ascii="Garamond" w:eastAsia="Garamond" w:hAnsi="Garamond" w:cs="Garamond"/>
                <w:b/>
                <w:sz w:val="22"/>
                <w:szCs w:val="22"/>
              </w:rPr>
            </w:pPr>
            <w:r>
              <w:rPr>
                <w:rFonts w:ascii="Garamond" w:eastAsia="Garamond" w:hAnsi="Garamond" w:cs="Garamond"/>
                <w:b/>
                <w:sz w:val="22"/>
                <w:szCs w:val="22"/>
              </w:rPr>
              <w:t>Workshop and conferencing project outlines</w:t>
            </w:r>
          </w:p>
          <w:p w14:paraId="5DEF57DD" w14:textId="77777777" w:rsidR="000167F7" w:rsidRDefault="000167F7" w:rsidP="000167F7">
            <w:pPr>
              <w:rPr>
                <w:rFonts w:ascii="Garamond" w:eastAsia="Garamond" w:hAnsi="Garamond" w:cs="Garamond"/>
                <w:b/>
                <w:sz w:val="22"/>
                <w:szCs w:val="22"/>
              </w:rPr>
            </w:pPr>
          </w:p>
          <w:p w14:paraId="2372512E" w14:textId="459A11EA" w:rsidR="00CE6ED6" w:rsidRDefault="00FB5626" w:rsidP="000167F7">
            <w:pPr>
              <w:rPr>
                <w:rFonts w:ascii="Garamond" w:eastAsia="Garamond" w:hAnsi="Garamond" w:cs="Garamond"/>
                <w:b/>
                <w:sz w:val="22"/>
                <w:szCs w:val="22"/>
              </w:rPr>
            </w:pPr>
            <w:r w:rsidRPr="00CB59CE">
              <w:rPr>
                <w:rFonts w:ascii="Garamond" w:eastAsia="Garamond" w:hAnsi="Garamond" w:cs="Garamond"/>
                <w:i/>
                <w:iCs/>
                <w:sz w:val="22"/>
                <w:szCs w:val="22"/>
              </w:rPr>
              <w:t>Pose, Wobble, Flow</w:t>
            </w:r>
            <w:r>
              <w:rPr>
                <w:rFonts w:ascii="Garamond" w:eastAsia="Garamond" w:hAnsi="Garamond" w:cs="Garamond"/>
                <w:sz w:val="22"/>
                <w:szCs w:val="22"/>
              </w:rPr>
              <w:t xml:space="preserve"> </w:t>
            </w:r>
            <w:r w:rsidR="000167F7">
              <w:rPr>
                <w:rFonts w:ascii="Garamond" w:eastAsia="Garamond" w:hAnsi="Garamond" w:cs="Garamond"/>
                <w:sz w:val="22"/>
                <w:szCs w:val="22"/>
              </w:rPr>
              <w:t>Reading Check-Ins</w:t>
            </w:r>
          </w:p>
        </w:tc>
      </w:tr>
      <w:tr w:rsidR="00CE6ED6" w14:paraId="2372513C" w14:textId="77777777">
        <w:tc>
          <w:tcPr>
            <w:tcW w:w="1615" w:type="dxa"/>
          </w:tcPr>
          <w:p w14:paraId="23725130" w14:textId="181B56DA" w:rsidR="00CE6ED6" w:rsidRDefault="00FB5626">
            <w:pPr>
              <w:rPr>
                <w:rFonts w:ascii="Garamond" w:eastAsia="Garamond" w:hAnsi="Garamond" w:cs="Garamond"/>
                <w:sz w:val="22"/>
                <w:szCs w:val="22"/>
              </w:rPr>
            </w:pPr>
            <w:r>
              <w:rPr>
                <w:rFonts w:ascii="Garamond" w:eastAsia="Garamond" w:hAnsi="Garamond" w:cs="Garamond"/>
                <w:sz w:val="22"/>
                <w:szCs w:val="22"/>
              </w:rPr>
              <w:lastRenderedPageBreak/>
              <w:t>T</w:t>
            </w:r>
            <w:r w:rsidR="0082029D">
              <w:rPr>
                <w:rFonts w:ascii="Garamond" w:eastAsia="Garamond" w:hAnsi="Garamond" w:cs="Garamond"/>
                <w:sz w:val="22"/>
                <w:szCs w:val="22"/>
              </w:rPr>
              <w:t>hurs. June 20</w:t>
            </w:r>
          </w:p>
        </w:tc>
        <w:tc>
          <w:tcPr>
            <w:tcW w:w="2340" w:type="dxa"/>
          </w:tcPr>
          <w:p w14:paraId="23725131" w14:textId="77777777" w:rsidR="00CE6ED6" w:rsidRDefault="00CE6ED6">
            <w:pPr>
              <w:rPr>
                <w:rFonts w:ascii="Garamond" w:eastAsia="Garamond" w:hAnsi="Garamond" w:cs="Garamond"/>
                <w:sz w:val="22"/>
                <w:szCs w:val="22"/>
              </w:rPr>
            </w:pPr>
          </w:p>
          <w:p w14:paraId="64F41E0A" w14:textId="77777777" w:rsidR="00D7587C" w:rsidRPr="00D7587C" w:rsidRDefault="00D7587C" w:rsidP="00D7587C">
            <w:pPr>
              <w:rPr>
                <w:rFonts w:ascii="Garamond" w:eastAsia="Garamond" w:hAnsi="Garamond" w:cs="Garamond"/>
                <w:b/>
                <w:bCs/>
                <w:sz w:val="22"/>
                <w:szCs w:val="22"/>
              </w:rPr>
            </w:pPr>
            <w:r w:rsidRPr="00D7587C">
              <w:rPr>
                <w:rFonts w:ascii="Garamond" w:eastAsia="Garamond" w:hAnsi="Garamond" w:cs="Garamond"/>
                <w:b/>
                <w:bCs/>
                <w:sz w:val="22"/>
                <w:szCs w:val="22"/>
              </w:rPr>
              <w:t>Online (Zoom)</w:t>
            </w:r>
          </w:p>
          <w:p w14:paraId="23725133" w14:textId="77777777" w:rsidR="00CE6ED6" w:rsidRPr="00D7587C" w:rsidRDefault="00CE6ED6" w:rsidP="000B6C15">
            <w:pPr>
              <w:rPr>
                <w:rFonts w:ascii="Garamond" w:eastAsia="Garamond" w:hAnsi="Garamond" w:cs="Garamond"/>
                <w:iCs/>
                <w:sz w:val="22"/>
                <w:szCs w:val="22"/>
              </w:rPr>
            </w:pPr>
          </w:p>
        </w:tc>
        <w:tc>
          <w:tcPr>
            <w:tcW w:w="2520" w:type="dxa"/>
          </w:tcPr>
          <w:p w14:paraId="3941BF4B" w14:textId="5829F603" w:rsidR="00D03C07" w:rsidRDefault="00997D53" w:rsidP="00D03C07">
            <w:pPr>
              <w:rPr>
                <w:rFonts w:ascii="Garamond" w:eastAsia="Garamond" w:hAnsi="Garamond" w:cs="Garamond"/>
                <w:sz w:val="22"/>
                <w:szCs w:val="22"/>
              </w:rPr>
            </w:pPr>
            <w:r>
              <w:rPr>
                <w:rFonts w:ascii="Garamond" w:eastAsia="Garamond" w:hAnsi="Garamond" w:cs="Garamond"/>
                <w:sz w:val="22"/>
                <w:szCs w:val="22"/>
              </w:rPr>
              <w:t>Finish</w:t>
            </w:r>
            <w:r w:rsidR="00D03C07">
              <w:rPr>
                <w:rFonts w:ascii="Garamond" w:eastAsia="Garamond" w:hAnsi="Garamond" w:cs="Garamond"/>
                <w:sz w:val="22"/>
                <w:szCs w:val="22"/>
              </w:rPr>
              <w:t xml:space="preserve"> reading </w:t>
            </w:r>
            <w:r w:rsidR="00D03C07" w:rsidRPr="00CB59CE">
              <w:rPr>
                <w:rFonts w:ascii="Garamond" w:eastAsia="Garamond" w:hAnsi="Garamond" w:cs="Garamond"/>
                <w:i/>
                <w:iCs/>
                <w:sz w:val="22"/>
                <w:szCs w:val="22"/>
              </w:rPr>
              <w:t>Pose, Wobble, Flow</w:t>
            </w:r>
            <w:r w:rsidR="00D03C07">
              <w:rPr>
                <w:rFonts w:ascii="Garamond" w:eastAsia="Garamond" w:hAnsi="Garamond" w:cs="Garamond"/>
                <w:sz w:val="22"/>
                <w:szCs w:val="22"/>
              </w:rPr>
              <w:t xml:space="preserve"> (Garcia &amp; O’Donnell-Allen)</w:t>
            </w:r>
          </w:p>
          <w:p w14:paraId="23725137" w14:textId="77777777" w:rsidR="00CE6ED6" w:rsidRDefault="00CE6ED6">
            <w:pPr>
              <w:rPr>
                <w:rFonts w:ascii="Garamond" w:eastAsia="Garamond" w:hAnsi="Garamond" w:cs="Garamond"/>
                <w:sz w:val="22"/>
                <w:szCs w:val="22"/>
              </w:rPr>
            </w:pPr>
          </w:p>
        </w:tc>
        <w:tc>
          <w:tcPr>
            <w:tcW w:w="2381" w:type="dxa"/>
          </w:tcPr>
          <w:p w14:paraId="2E13CF20" w14:textId="77777777" w:rsidR="000167F7" w:rsidRDefault="000167F7" w:rsidP="000167F7">
            <w:pPr>
              <w:rPr>
                <w:rFonts w:ascii="Garamond" w:eastAsia="Garamond" w:hAnsi="Garamond" w:cs="Garamond"/>
                <w:b/>
                <w:sz w:val="22"/>
                <w:szCs w:val="22"/>
              </w:rPr>
            </w:pPr>
            <w:r>
              <w:rPr>
                <w:rFonts w:ascii="Garamond" w:eastAsia="Garamond" w:hAnsi="Garamond" w:cs="Garamond"/>
                <w:b/>
                <w:sz w:val="22"/>
                <w:szCs w:val="22"/>
              </w:rPr>
              <w:t>Workshop and conferencing project outlines</w:t>
            </w:r>
          </w:p>
          <w:p w14:paraId="48FDB972" w14:textId="77777777" w:rsidR="000167F7" w:rsidRDefault="000167F7" w:rsidP="000167F7">
            <w:pPr>
              <w:rPr>
                <w:rFonts w:ascii="Garamond" w:eastAsia="Garamond" w:hAnsi="Garamond" w:cs="Garamond"/>
                <w:b/>
                <w:sz w:val="22"/>
                <w:szCs w:val="22"/>
              </w:rPr>
            </w:pPr>
          </w:p>
          <w:p w14:paraId="6F6FC635" w14:textId="3421AE71" w:rsidR="000167F7" w:rsidRDefault="00FB5626" w:rsidP="000167F7">
            <w:pPr>
              <w:rPr>
                <w:rFonts w:ascii="Garamond" w:eastAsia="Garamond" w:hAnsi="Garamond" w:cs="Garamond"/>
                <w:sz w:val="22"/>
                <w:szCs w:val="22"/>
              </w:rPr>
            </w:pPr>
            <w:r w:rsidRPr="00CB59CE">
              <w:rPr>
                <w:rFonts w:ascii="Garamond" w:eastAsia="Garamond" w:hAnsi="Garamond" w:cs="Garamond"/>
                <w:i/>
                <w:iCs/>
                <w:sz w:val="22"/>
                <w:szCs w:val="22"/>
              </w:rPr>
              <w:t>Pose, Wobble, Flow</w:t>
            </w:r>
            <w:r>
              <w:rPr>
                <w:rFonts w:ascii="Garamond" w:eastAsia="Garamond" w:hAnsi="Garamond" w:cs="Garamond"/>
                <w:sz w:val="22"/>
                <w:szCs w:val="22"/>
              </w:rPr>
              <w:t xml:space="preserve"> </w:t>
            </w:r>
            <w:r w:rsidR="000167F7">
              <w:rPr>
                <w:rFonts w:ascii="Garamond" w:eastAsia="Garamond" w:hAnsi="Garamond" w:cs="Garamond"/>
                <w:sz w:val="22"/>
                <w:szCs w:val="22"/>
              </w:rPr>
              <w:t>Reading Check-Ins</w:t>
            </w:r>
          </w:p>
          <w:p w14:paraId="1DD68BE9" w14:textId="77777777" w:rsidR="000167F7" w:rsidRDefault="000167F7" w:rsidP="000167F7">
            <w:pPr>
              <w:rPr>
                <w:rFonts w:ascii="Garamond" w:eastAsia="Garamond" w:hAnsi="Garamond" w:cs="Garamond"/>
                <w:b/>
                <w:sz w:val="22"/>
                <w:szCs w:val="22"/>
              </w:rPr>
            </w:pPr>
          </w:p>
          <w:p w14:paraId="2372513A" w14:textId="3C5DA42A" w:rsidR="00CE6ED6" w:rsidRDefault="00FB5626">
            <w:pPr>
              <w:rPr>
                <w:rFonts w:ascii="Garamond" w:eastAsia="Garamond" w:hAnsi="Garamond" w:cs="Garamond"/>
                <w:b/>
                <w:sz w:val="22"/>
                <w:szCs w:val="22"/>
              </w:rPr>
            </w:pPr>
            <w:r>
              <w:rPr>
                <w:rFonts w:ascii="Garamond" w:eastAsia="Garamond" w:hAnsi="Garamond" w:cs="Garamond"/>
                <w:b/>
                <w:sz w:val="22"/>
                <w:szCs w:val="22"/>
              </w:rPr>
              <w:t>Peer Review: Annotated Bibliography</w:t>
            </w:r>
          </w:p>
          <w:p w14:paraId="2372513B" w14:textId="77777777" w:rsidR="00CE6ED6" w:rsidRDefault="00CE6ED6">
            <w:pPr>
              <w:rPr>
                <w:rFonts w:ascii="Garamond" w:eastAsia="Garamond" w:hAnsi="Garamond" w:cs="Garamond"/>
                <w:b/>
                <w:sz w:val="22"/>
                <w:szCs w:val="22"/>
              </w:rPr>
            </w:pPr>
          </w:p>
        </w:tc>
      </w:tr>
      <w:tr w:rsidR="00CE6ED6" w14:paraId="23725149" w14:textId="77777777">
        <w:tc>
          <w:tcPr>
            <w:tcW w:w="1615" w:type="dxa"/>
          </w:tcPr>
          <w:p w14:paraId="2372513D" w14:textId="2B38CCC3"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June 25</w:t>
            </w:r>
          </w:p>
        </w:tc>
        <w:tc>
          <w:tcPr>
            <w:tcW w:w="2340" w:type="dxa"/>
          </w:tcPr>
          <w:p w14:paraId="2372513E" w14:textId="77777777" w:rsidR="00CE6ED6" w:rsidRDefault="00CE6ED6">
            <w:pPr>
              <w:rPr>
                <w:rFonts w:ascii="Garamond" w:eastAsia="Garamond" w:hAnsi="Garamond" w:cs="Garamond"/>
                <w:b/>
                <w:sz w:val="22"/>
                <w:szCs w:val="22"/>
              </w:rPr>
            </w:pPr>
          </w:p>
          <w:p w14:paraId="2372513F"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140" w14:textId="77777777" w:rsidR="00CE6ED6" w:rsidRDefault="00CE6ED6">
            <w:pPr>
              <w:rPr>
                <w:rFonts w:ascii="Garamond" w:eastAsia="Garamond" w:hAnsi="Garamond" w:cs="Garamond"/>
                <w:b/>
                <w:sz w:val="22"/>
                <w:szCs w:val="22"/>
              </w:rPr>
            </w:pPr>
          </w:p>
          <w:p w14:paraId="23725141" w14:textId="77777777" w:rsidR="00CE6ED6" w:rsidRDefault="00CE6ED6">
            <w:pPr>
              <w:rPr>
                <w:rFonts w:ascii="Garamond" w:eastAsia="Garamond" w:hAnsi="Garamond" w:cs="Garamond"/>
                <w:sz w:val="22"/>
                <w:szCs w:val="22"/>
              </w:rPr>
            </w:pPr>
          </w:p>
        </w:tc>
        <w:tc>
          <w:tcPr>
            <w:tcW w:w="2520" w:type="dxa"/>
          </w:tcPr>
          <w:p w14:paraId="23725142" w14:textId="58AD882C" w:rsidR="00CE6ED6" w:rsidRDefault="004F0251">
            <w:pPr>
              <w:rPr>
                <w:sz w:val="22"/>
                <w:szCs w:val="22"/>
              </w:rPr>
            </w:pPr>
            <w:r>
              <w:rPr>
                <w:sz w:val="22"/>
                <w:szCs w:val="22"/>
              </w:rPr>
              <w:t>Book Groups</w:t>
            </w:r>
            <w:r w:rsidR="00F46AB7">
              <w:rPr>
                <w:sz w:val="22"/>
                <w:szCs w:val="22"/>
              </w:rPr>
              <w:t xml:space="preserve">—Read Selected </w:t>
            </w:r>
            <w:r>
              <w:rPr>
                <w:sz w:val="22"/>
                <w:szCs w:val="22"/>
              </w:rPr>
              <w:t>Text</w:t>
            </w:r>
            <w:r w:rsidR="00F46AB7">
              <w:rPr>
                <w:sz w:val="22"/>
                <w:szCs w:val="22"/>
              </w:rPr>
              <w:t xml:space="preserve"> with Group</w:t>
            </w:r>
          </w:p>
          <w:p w14:paraId="23725143" w14:textId="77777777" w:rsidR="00CE6ED6" w:rsidRDefault="00CE6ED6">
            <w:pPr>
              <w:rPr>
                <w:rFonts w:ascii="Garamond" w:eastAsia="Garamond" w:hAnsi="Garamond" w:cs="Garamond"/>
                <w:sz w:val="22"/>
                <w:szCs w:val="22"/>
              </w:rPr>
            </w:pPr>
          </w:p>
        </w:tc>
        <w:tc>
          <w:tcPr>
            <w:tcW w:w="2381" w:type="dxa"/>
          </w:tcPr>
          <w:p w14:paraId="23725144" w14:textId="77777777" w:rsidR="00CE6ED6" w:rsidRDefault="00CE6ED6">
            <w:pPr>
              <w:rPr>
                <w:rFonts w:ascii="Garamond" w:eastAsia="Garamond" w:hAnsi="Garamond" w:cs="Garamond"/>
                <w:b/>
                <w:sz w:val="22"/>
                <w:szCs w:val="22"/>
              </w:rPr>
            </w:pPr>
          </w:p>
          <w:p w14:paraId="23725148" w14:textId="336B5780" w:rsidR="00CE6ED6" w:rsidRDefault="00FB5626" w:rsidP="009F23AB">
            <w:pPr>
              <w:rPr>
                <w:rFonts w:ascii="Garamond" w:eastAsia="Garamond" w:hAnsi="Garamond" w:cs="Garamond"/>
                <w:b/>
                <w:sz w:val="22"/>
                <w:szCs w:val="22"/>
              </w:rPr>
            </w:pPr>
            <w:r>
              <w:rPr>
                <w:rFonts w:ascii="Garamond" w:eastAsia="Garamond" w:hAnsi="Garamond" w:cs="Garamond"/>
                <w:b/>
                <w:sz w:val="22"/>
                <w:szCs w:val="22"/>
              </w:rPr>
              <w:t xml:space="preserve">Share project </w:t>
            </w:r>
          </w:p>
        </w:tc>
      </w:tr>
      <w:tr w:rsidR="00CE6ED6" w14:paraId="2372515A" w14:textId="77777777">
        <w:tc>
          <w:tcPr>
            <w:tcW w:w="1615" w:type="dxa"/>
          </w:tcPr>
          <w:p w14:paraId="2372514A" w14:textId="5E17080A"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June 27</w:t>
            </w:r>
          </w:p>
        </w:tc>
        <w:tc>
          <w:tcPr>
            <w:tcW w:w="2340" w:type="dxa"/>
          </w:tcPr>
          <w:p w14:paraId="2372514B" w14:textId="77777777" w:rsidR="00CE6ED6" w:rsidRDefault="00CE6ED6">
            <w:pPr>
              <w:rPr>
                <w:rFonts w:ascii="Garamond" w:eastAsia="Garamond" w:hAnsi="Garamond" w:cs="Garamond"/>
                <w:b/>
                <w:sz w:val="22"/>
                <w:szCs w:val="22"/>
              </w:rPr>
            </w:pPr>
          </w:p>
          <w:p w14:paraId="2372514C"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14D" w14:textId="77777777" w:rsidR="00CE6ED6" w:rsidRDefault="00CE6ED6">
            <w:pPr>
              <w:rPr>
                <w:rFonts w:ascii="Garamond" w:eastAsia="Garamond" w:hAnsi="Garamond" w:cs="Garamond"/>
                <w:sz w:val="22"/>
                <w:szCs w:val="22"/>
              </w:rPr>
            </w:pPr>
          </w:p>
          <w:p w14:paraId="2372514E" w14:textId="77777777" w:rsidR="00CE6ED6" w:rsidRDefault="00CE6ED6">
            <w:pPr>
              <w:rPr>
                <w:rFonts w:ascii="Garamond" w:eastAsia="Garamond" w:hAnsi="Garamond" w:cs="Garamond"/>
                <w:sz w:val="22"/>
                <w:szCs w:val="22"/>
              </w:rPr>
            </w:pPr>
          </w:p>
          <w:p w14:paraId="2372514F" w14:textId="77777777" w:rsidR="00CE6ED6" w:rsidRDefault="00CE6ED6">
            <w:pPr>
              <w:rPr>
                <w:rFonts w:ascii="Garamond" w:eastAsia="Garamond" w:hAnsi="Garamond" w:cs="Garamond"/>
                <w:sz w:val="22"/>
                <w:szCs w:val="22"/>
              </w:rPr>
            </w:pPr>
          </w:p>
          <w:p w14:paraId="23725150" w14:textId="77777777" w:rsidR="00CE6ED6" w:rsidRDefault="00CE6ED6">
            <w:pPr>
              <w:rPr>
                <w:rFonts w:ascii="Garamond" w:eastAsia="Garamond" w:hAnsi="Garamond" w:cs="Garamond"/>
                <w:sz w:val="22"/>
                <w:szCs w:val="22"/>
              </w:rPr>
            </w:pPr>
          </w:p>
          <w:p w14:paraId="23725151" w14:textId="77777777" w:rsidR="00CE6ED6" w:rsidRDefault="00CE6ED6">
            <w:pPr>
              <w:rPr>
                <w:rFonts w:ascii="Garamond" w:eastAsia="Garamond" w:hAnsi="Garamond" w:cs="Garamond"/>
                <w:sz w:val="22"/>
                <w:szCs w:val="22"/>
              </w:rPr>
            </w:pPr>
          </w:p>
        </w:tc>
        <w:tc>
          <w:tcPr>
            <w:tcW w:w="2520" w:type="dxa"/>
          </w:tcPr>
          <w:p w14:paraId="62C87FD9" w14:textId="77777777" w:rsidR="004F0251" w:rsidRDefault="004F0251" w:rsidP="004F0251">
            <w:pPr>
              <w:rPr>
                <w:sz w:val="22"/>
                <w:szCs w:val="22"/>
              </w:rPr>
            </w:pPr>
            <w:r>
              <w:rPr>
                <w:sz w:val="22"/>
                <w:szCs w:val="22"/>
              </w:rPr>
              <w:t>Book Groups—Read Selected Text with Group</w:t>
            </w:r>
          </w:p>
          <w:p w14:paraId="23725155" w14:textId="77777777" w:rsidR="00CE6ED6" w:rsidRDefault="00CE6ED6">
            <w:pPr>
              <w:rPr>
                <w:rFonts w:ascii="Garamond" w:eastAsia="Garamond" w:hAnsi="Garamond" w:cs="Garamond"/>
                <w:sz w:val="22"/>
                <w:szCs w:val="22"/>
              </w:rPr>
            </w:pPr>
          </w:p>
        </w:tc>
        <w:tc>
          <w:tcPr>
            <w:tcW w:w="2381" w:type="dxa"/>
          </w:tcPr>
          <w:p w14:paraId="23725156" w14:textId="3D91BC3C" w:rsidR="00CE6ED6" w:rsidRDefault="00FB5626">
            <w:pPr>
              <w:rPr>
                <w:rFonts w:ascii="Garamond" w:eastAsia="Garamond" w:hAnsi="Garamond" w:cs="Garamond"/>
                <w:b/>
                <w:sz w:val="22"/>
                <w:szCs w:val="22"/>
              </w:rPr>
            </w:pPr>
            <w:r>
              <w:rPr>
                <w:rFonts w:ascii="Garamond" w:eastAsia="Garamond" w:hAnsi="Garamond" w:cs="Garamond"/>
                <w:b/>
                <w:sz w:val="22"/>
                <w:szCs w:val="22"/>
              </w:rPr>
              <w:t xml:space="preserve">Share project updates </w:t>
            </w:r>
          </w:p>
          <w:p w14:paraId="23725157" w14:textId="77777777" w:rsidR="00CE6ED6" w:rsidRDefault="00CE6ED6">
            <w:pPr>
              <w:rPr>
                <w:rFonts w:ascii="Garamond" w:eastAsia="Garamond" w:hAnsi="Garamond" w:cs="Garamond"/>
                <w:b/>
                <w:sz w:val="22"/>
                <w:szCs w:val="22"/>
              </w:rPr>
            </w:pPr>
          </w:p>
          <w:p w14:paraId="23725158" w14:textId="77777777" w:rsidR="00CE6ED6" w:rsidRDefault="00CE6ED6">
            <w:pPr>
              <w:rPr>
                <w:rFonts w:ascii="Garamond" w:eastAsia="Garamond" w:hAnsi="Garamond" w:cs="Garamond"/>
                <w:b/>
                <w:sz w:val="22"/>
                <w:szCs w:val="22"/>
              </w:rPr>
            </w:pPr>
          </w:p>
          <w:p w14:paraId="23725159"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Peer Review: Workshop Materials</w:t>
            </w:r>
          </w:p>
        </w:tc>
      </w:tr>
      <w:tr w:rsidR="00CE6ED6" w14:paraId="2372516D" w14:textId="77777777">
        <w:tc>
          <w:tcPr>
            <w:tcW w:w="1615" w:type="dxa"/>
          </w:tcPr>
          <w:p w14:paraId="2372515B" w14:textId="15004491"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July 2</w:t>
            </w:r>
          </w:p>
        </w:tc>
        <w:tc>
          <w:tcPr>
            <w:tcW w:w="2340" w:type="dxa"/>
          </w:tcPr>
          <w:p w14:paraId="2372515C"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15D" w14:textId="77777777" w:rsidR="00CE6ED6" w:rsidRDefault="00CE6ED6">
            <w:pPr>
              <w:rPr>
                <w:rFonts w:ascii="Garamond" w:eastAsia="Garamond" w:hAnsi="Garamond" w:cs="Garamond"/>
                <w:b/>
                <w:sz w:val="22"/>
                <w:szCs w:val="22"/>
              </w:rPr>
            </w:pPr>
          </w:p>
          <w:p w14:paraId="2372515E" w14:textId="77777777" w:rsidR="00CE6ED6" w:rsidRDefault="00CE6ED6">
            <w:pPr>
              <w:rPr>
                <w:rFonts w:ascii="Garamond" w:eastAsia="Garamond" w:hAnsi="Garamond" w:cs="Garamond"/>
                <w:sz w:val="22"/>
                <w:szCs w:val="22"/>
              </w:rPr>
            </w:pPr>
          </w:p>
          <w:p w14:paraId="2372515F" w14:textId="77777777" w:rsidR="00CE6ED6" w:rsidRDefault="00CE6ED6">
            <w:pPr>
              <w:rPr>
                <w:rFonts w:ascii="Garamond" w:eastAsia="Garamond" w:hAnsi="Garamond" w:cs="Garamond"/>
                <w:sz w:val="22"/>
                <w:szCs w:val="22"/>
              </w:rPr>
            </w:pPr>
          </w:p>
          <w:p w14:paraId="23725160" w14:textId="77777777" w:rsidR="00CE6ED6" w:rsidRDefault="00CE6ED6">
            <w:pPr>
              <w:rPr>
                <w:rFonts w:ascii="Garamond" w:eastAsia="Garamond" w:hAnsi="Garamond" w:cs="Garamond"/>
                <w:sz w:val="22"/>
                <w:szCs w:val="22"/>
              </w:rPr>
            </w:pPr>
          </w:p>
          <w:p w14:paraId="23725161" w14:textId="77777777" w:rsidR="00CE6ED6" w:rsidRDefault="00CE6ED6">
            <w:pPr>
              <w:rPr>
                <w:rFonts w:ascii="Garamond" w:eastAsia="Garamond" w:hAnsi="Garamond" w:cs="Garamond"/>
                <w:sz w:val="22"/>
                <w:szCs w:val="22"/>
              </w:rPr>
            </w:pPr>
          </w:p>
          <w:p w14:paraId="23725162" w14:textId="77777777" w:rsidR="00CE6ED6" w:rsidRDefault="00CE6ED6">
            <w:pPr>
              <w:rPr>
                <w:rFonts w:ascii="Garamond" w:eastAsia="Garamond" w:hAnsi="Garamond" w:cs="Garamond"/>
                <w:sz w:val="22"/>
                <w:szCs w:val="22"/>
              </w:rPr>
            </w:pPr>
          </w:p>
        </w:tc>
        <w:tc>
          <w:tcPr>
            <w:tcW w:w="2520" w:type="dxa"/>
          </w:tcPr>
          <w:p w14:paraId="2EB2AC25" w14:textId="77777777" w:rsidR="004F0251" w:rsidRDefault="004F0251" w:rsidP="004F0251">
            <w:pPr>
              <w:rPr>
                <w:sz w:val="22"/>
                <w:szCs w:val="22"/>
              </w:rPr>
            </w:pPr>
            <w:r>
              <w:rPr>
                <w:sz w:val="22"/>
                <w:szCs w:val="22"/>
              </w:rPr>
              <w:t>Book Groups—Read Selected Text with Group</w:t>
            </w:r>
          </w:p>
          <w:p w14:paraId="23725166" w14:textId="77777777" w:rsidR="00CE6ED6" w:rsidRDefault="00CE6ED6">
            <w:pPr>
              <w:rPr>
                <w:rFonts w:ascii="Garamond" w:eastAsia="Garamond" w:hAnsi="Garamond" w:cs="Garamond"/>
                <w:sz w:val="22"/>
                <w:szCs w:val="22"/>
              </w:rPr>
            </w:pPr>
          </w:p>
        </w:tc>
        <w:tc>
          <w:tcPr>
            <w:tcW w:w="2381" w:type="dxa"/>
          </w:tcPr>
          <w:p w14:paraId="23725167"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Annotated Bibliography Due</w:t>
            </w:r>
          </w:p>
          <w:p w14:paraId="23725168" w14:textId="77777777" w:rsidR="00CE6ED6" w:rsidRDefault="00CE6ED6">
            <w:pPr>
              <w:rPr>
                <w:rFonts w:ascii="Garamond" w:eastAsia="Garamond" w:hAnsi="Garamond" w:cs="Garamond"/>
                <w:b/>
                <w:sz w:val="22"/>
                <w:szCs w:val="22"/>
              </w:rPr>
            </w:pPr>
          </w:p>
          <w:p w14:paraId="23725169"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Continue working on your Workshop Materials and Presentation</w:t>
            </w:r>
          </w:p>
          <w:p w14:paraId="2372516C" w14:textId="77777777" w:rsidR="00CE6ED6" w:rsidRDefault="00CE6ED6" w:rsidP="0061743D">
            <w:pPr>
              <w:rPr>
                <w:rFonts w:ascii="Garamond" w:eastAsia="Garamond" w:hAnsi="Garamond" w:cs="Garamond"/>
                <w:b/>
                <w:sz w:val="22"/>
                <w:szCs w:val="22"/>
              </w:rPr>
            </w:pPr>
          </w:p>
        </w:tc>
      </w:tr>
      <w:tr w:rsidR="00CE6ED6" w14:paraId="2372517B" w14:textId="77777777">
        <w:tc>
          <w:tcPr>
            <w:tcW w:w="1615" w:type="dxa"/>
          </w:tcPr>
          <w:p w14:paraId="2372516E" w14:textId="359AE6B0"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July 4</w:t>
            </w:r>
          </w:p>
        </w:tc>
        <w:tc>
          <w:tcPr>
            <w:tcW w:w="2340" w:type="dxa"/>
          </w:tcPr>
          <w:p w14:paraId="2372516F" w14:textId="099849D0" w:rsidR="00CE6ED6" w:rsidRDefault="00EB0EF5">
            <w:pPr>
              <w:rPr>
                <w:rFonts w:ascii="Garamond" w:eastAsia="Garamond" w:hAnsi="Garamond" w:cs="Garamond"/>
                <w:b/>
                <w:sz w:val="22"/>
                <w:szCs w:val="22"/>
              </w:rPr>
            </w:pPr>
            <w:r>
              <w:rPr>
                <w:rFonts w:ascii="Garamond" w:eastAsia="Garamond" w:hAnsi="Garamond" w:cs="Garamond"/>
                <w:b/>
                <w:sz w:val="22"/>
                <w:szCs w:val="22"/>
              </w:rPr>
              <w:t>No Class—University Holiday</w:t>
            </w:r>
          </w:p>
          <w:p w14:paraId="23725170" w14:textId="77777777" w:rsidR="00CE6ED6" w:rsidRDefault="00CE6ED6">
            <w:pPr>
              <w:rPr>
                <w:rFonts w:ascii="Garamond" w:eastAsia="Garamond" w:hAnsi="Garamond" w:cs="Garamond"/>
                <w:b/>
                <w:sz w:val="22"/>
                <w:szCs w:val="22"/>
              </w:rPr>
            </w:pPr>
          </w:p>
          <w:p w14:paraId="23725171" w14:textId="77777777" w:rsidR="00CE6ED6" w:rsidRDefault="00CE6ED6">
            <w:pPr>
              <w:rPr>
                <w:rFonts w:ascii="Garamond" w:eastAsia="Garamond" w:hAnsi="Garamond" w:cs="Garamond"/>
                <w:sz w:val="22"/>
                <w:szCs w:val="22"/>
              </w:rPr>
            </w:pPr>
          </w:p>
          <w:p w14:paraId="23725172" w14:textId="77777777" w:rsidR="00CE6ED6" w:rsidRDefault="00CE6ED6">
            <w:pPr>
              <w:rPr>
                <w:rFonts w:ascii="Garamond" w:eastAsia="Garamond" w:hAnsi="Garamond" w:cs="Garamond"/>
                <w:sz w:val="22"/>
                <w:szCs w:val="22"/>
              </w:rPr>
            </w:pPr>
          </w:p>
        </w:tc>
        <w:tc>
          <w:tcPr>
            <w:tcW w:w="2520" w:type="dxa"/>
          </w:tcPr>
          <w:p w14:paraId="23725176" w14:textId="77777777" w:rsidR="00CE6ED6" w:rsidRDefault="00CE6ED6" w:rsidP="00EB0EF5">
            <w:pPr>
              <w:rPr>
                <w:rFonts w:ascii="Garamond" w:eastAsia="Garamond" w:hAnsi="Garamond" w:cs="Garamond"/>
                <w:sz w:val="22"/>
                <w:szCs w:val="22"/>
              </w:rPr>
            </w:pPr>
          </w:p>
        </w:tc>
        <w:tc>
          <w:tcPr>
            <w:tcW w:w="2381" w:type="dxa"/>
          </w:tcPr>
          <w:p w14:paraId="23725177"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Continue working on your Workshop Materials and Presentation</w:t>
            </w:r>
          </w:p>
          <w:p w14:paraId="2372517A" w14:textId="77777777" w:rsidR="00CE6ED6" w:rsidRDefault="00CE6ED6" w:rsidP="0061743D">
            <w:pPr>
              <w:rPr>
                <w:rFonts w:ascii="Garamond" w:eastAsia="Garamond" w:hAnsi="Garamond" w:cs="Garamond"/>
                <w:sz w:val="22"/>
                <w:szCs w:val="22"/>
              </w:rPr>
            </w:pPr>
          </w:p>
        </w:tc>
      </w:tr>
      <w:tr w:rsidR="00CE6ED6" w14:paraId="23725186" w14:textId="77777777">
        <w:tc>
          <w:tcPr>
            <w:tcW w:w="1615" w:type="dxa"/>
          </w:tcPr>
          <w:p w14:paraId="2372517C" w14:textId="5ADCC7CD"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July 9</w:t>
            </w:r>
          </w:p>
        </w:tc>
        <w:tc>
          <w:tcPr>
            <w:tcW w:w="2340" w:type="dxa"/>
          </w:tcPr>
          <w:p w14:paraId="2372517D"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17E" w14:textId="77777777" w:rsidR="00CE6ED6" w:rsidRDefault="00CE6ED6">
            <w:pPr>
              <w:rPr>
                <w:rFonts w:ascii="Garamond" w:eastAsia="Garamond" w:hAnsi="Garamond" w:cs="Garamond"/>
                <w:sz w:val="22"/>
                <w:szCs w:val="22"/>
              </w:rPr>
            </w:pPr>
          </w:p>
        </w:tc>
        <w:tc>
          <w:tcPr>
            <w:tcW w:w="2520" w:type="dxa"/>
          </w:tcPr>
          <w:p w14:paraId="4AEC5D24" w14:textId="77777777" w:rsidR="004F0251" w:rsidRDefault="004F0251" w:rsidP="004F0251">
            <w:pPr>
              <w:rPr>
                <w:sz w:val="22"/>
                <w:szCs w:val="22"/>
              </w:rPr>
            </w:pPr>
            <w:r>
              <w:rPr>
                <w:sz w:val="22"/>
                <w:szCs w:val="22"/>
              </w:rPr>
              <w:t>Book Groups—Read Selected Text with Group</w:t>
            </w:r>
          </w:p>
          <w:p w14:paraId="23725180" w14:textId="77777777" w:rsidR="00CE6ED6" w:rsidRDefault="00CE6ED6">
            <w:pPr>
              <w:rPr>
                <w:rFonts w:ascii="Garamond" w:eastAsia="Garamond" w:hAnsi="Garamond" w:cs="Garamond"/>
                <w:sz w:val="22"/>
                <w:szCs w:val="22"/>
              </w:rPr>
            </w:pPr>
          </w:p>
          <w:p w14:paraId="23725181" w14:textId="77777777" w:rsidR="00CE6ED6" w:rsidRDefault="00CE6ED6">
            <w:pPr>
              <w:rPr>
                <w:rFonts w:ascii="Garamond" w:eastAsia="Garamond" w:hAnsi="Garamond" w:cs="Garamond"/>
                <w:sz w:val="22"/>
                <w:szCs w:val="22"/>
              </w:rPr>
            </w:pPr>
          </w:p>
          <w:p w14:paraId="23725182" w14:textId="77777777" w:rsidR="00CE6ED6" w:rsidRDefault="00CE6ED6">
            <w:pPr>
              <w:rPr>
                <w:rFonts w:ascii="Garamond" w:eastAsia="Garamond" w:hAnsi="Garamond" w:cs="Garamond"/>
                <w:sz w:val="22"/>
                <w:szCs w:val="22"/>
              </w:rPr>
            </w:pPr>
          </w:p>
        </w:tc>
        <w:tc>
          <w:tcPr>
            <w:tcW w:w="2381" w:type="dxa"/>
          </w:tcPr>
          <w:p w14:paraId="23725185" w14:textId="695CC7EF" w:rsidR="00CE6ED6" w:rsidRDefault="00FB5626">
            <w:pPr>
              <w:rPr>
                <w:rFonts w:ascii="Garamond" w:eastAsia="Garamond" w:hAnsi="Garamond" w:cs="Garamond"/>
                <w:b/>
                <w:sz w:val="22"/>
                <w:szCs w:val="22"/>
              </w:rPr>
            </w:pPr>
            <w:r>
              <w:rPr>
                <w:rFonts w:ascii="Garamond" w:eastAsia="Garamond" w:hAnsi="Garamond" w:cs="Garamond"/>
                <w:b/>
                <w:sz w:val="22"/>
                <w:szCs w:val="22"/>
              </w:rPr>
              <w:t>Continue working on your Workshop Materials and Presentation</w:t>
            </w:r>
          </w:p>
        </w:tc>
      </w:tr>
      <w:tr w:rsidR="00CE6ED6" w14:paraId="23725190" w14:textId="77777777">
        <w:tc>
          <w:tcPr>
            <w:tcW w:w="1615" w:type="dxa"/>
          </w:tcPr>
          <w:p w14:paraId="23725187" w14:textId="76F1BE04"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hurs. July 11</w:t>
            </w:r>
          </w:p>
          <w:p w14:paraId="23725188" w14:textId="77777777" w:rsidR="00CE6ED6" w:rsidRDefault="00CE6ED6">
            <w:pPr>
              <w:rPr>
                <w:rFonts w:ascii="Garamond" w:eastAsia="Garamond" w:hAnsi="Garamond" w:cs="Garamond"/>
                <w:sz w:val="22"/>
                <w:szCs w:val="22"/>
              </w:rPr>
            </w:pPr>
          </w:p>
          <w:p w14:paraId="23725189" w14:textId="77777777" w:rsidR="00CE6ED6" w:rsidRDefault="00CE6ED6">
            <w:pPr>
              <w:rPr>
                <w:rFonts w:ascii="Garamond" w:eastAsia="Garamond" w:hAnsi="Garamond" w:cs="Garamond"/>
                <w:sz w:val="22"/>
                <w:szCs w:val="22"/>
              </w:rPr>
            </w:pPr>
          </w:p>
        </w:tc>
        <w:tc>
          <w:tcPr>
            <w:tcW w:w="2340" w:type="dxa"/>
          </w:tcPr>
          <w:p w14:paraId="2372518A"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Online (asynchronous)</w:t>
            </w:r>
          </w:p>
          <w:p w14:paraId="2372518B" w14:textId="77777777" w:rsidR="00CE6ED6" w:rsidRDefault="00CE6ED6">
            <w:pPr>
              <w:rPr>
                <w:rFonts w:ascii="Garamond" w:eastAsia="Garamond" w:hAnsi="Garamond" w:cs="Garamond"/>
                <w:b/>
                <w:sz w:val="22"/>
                <w:szCs w:val="22"/>
              </w:rPr>
            </w:pPr>
          </w:p>
        </w:tc>
        <w:tc>
          <w:tcPr>
            <w:tcW w:w="2520" w:type="dxa"/>
          </w:tcPr>
          <w:p w14:paraId="4DB9AA28" w14:textId="77777777" w:rsidR="004F0251" w:rsidRDefault="004F0251" w:rsidP="004F0251">
            <w:pPr>
              <w:rPr>
                <w:sz w:val="22"/>
                <w:szCs w:val="22"/>
              </w:rPr>
            </w:pPr>
            <w:r>
              <w:rPr>
                <w:sz w:val="22"/>
                <w:szCs w:val="22"/>
              </w:rPr>
              <w:t>Book Groups—Read Selected Text with Group</w:t>
            </w:r>
          </w:p>
          <w:p w14:paraId="2372518C" w14:textId="77777777" w:rsidR="00CE6ED6" w:rsidRDefault="00CE6ED6">
            <w:pPr>
              <w:rPr>
                <w:rFonts w:ascii="Garamond" w:eastAsia="Garamond" w:hAnsi="Garamond" w:cs="Garamond"/>
                <w:sz w:val="22"/>
                <w:szCs w:val="22"/>
              </w:rPr>
            </w:pPr>
          </w:p>
        </w:tc>
        <w:tc>
          <w:tcPr>
            <w:tcW w:w="2381" w:type="dxa"/>
          </w:tcPr>
          <w:p w14:paraId="2372518E" w14:textId="77777777" w:rsidR="00CE6ED6" w:rsidRDefault="00CE6ED6">
            <w:pPr>
              <w:rPr>
                <w:rFonts w:ascii="Garamond" w:eastAsia="Garamond" w:hAnsi="Garamond" w:cs="Garamond"/>
                <w:b/>
                <w:sz w:val="22"/>
                <w:szCs w:val="22"/>
              </w:rPr>
            </w:pPr>
          </w:p>
          <w:p w14:paraId="2372518F" w14:textId="11EDB4EC" w:rsidR="00CE6ED6" w:rsidRDefault="00CE6ED6">
            <w:pPr>
              <w:rPr>
                <w:rFonts w:ascii="Garamond" w:eastAsia="Garamond" w:hAnsi="Garamond" w:cs="Garamond"/>
                <w:b/>
                <w:sz w:val="22"/>
                <w:szCs w:val="22"/>
              </w:rPr>
            </w:pPr>
          </w:p>
        </w:tc>
      </w:tr>
      <w:tr w:rsidR="00CE6ED6" w14:paraId="23725197" w14:textId="77777777">
        <w:tc>
          <w:tcPr>
            <w:tcW w:w="1615" w:type="dxa"/>
          </w:tcPr>
          <w:p w14:paraId="23725191" w14:textId="1BAB4421" w:rsidR="00CE6ED6" w:rsidRDefault="00FB5626">
            <w:pPr>
              <w:rPr>
                <w:rFonts w:ascii="Garamond" w:eastAsia="Garamond" w:hAnsi="Garamond" w:cs="Garamond"/>
                <w:sz w:val="22"/>
                <w:szCs w:val="22"/>
              </w:rPr>
            </w:pPr>
            <w:r>
              <w:rPr>
                <w:rFonts w:ascii="Garamond" w:eastAsia="Garamond" w:hAnsi="Garamond" w:cs="Garamond"/>
                <w:sz w:val="22"/>
                <w:szCs w:val="22"/>
              </w:rPr>
              <w:t>T</w:t>
            </w:r>
            <w:r w:rsidR="0082029D">
              <w:rPr>
                <w:rFonts w:ascii="Garamond" w:eastAsia="Garamond" w:hAnsi="Garamond" w:cs="Garamond"/>
                <w:sz w:val="22"/>
                <w:szCs w:val="22"/>
              </w:rPr>
              <w:t>ues. July 16</w:t>
            </w:r>
          </w:p>
        </w:tc>
        <w:tc>
          <w:tcPr>
            <w:tcW w:w="2340" w:type="dxa"/>
          </w:tcPr>
          <w:p w14:paraId="23725192" w14:textId="4943F451" w:rsidR="00CE6ED6" w:rsidRDefault="000B6C15">
            <w:pPr>
              <w:rPr>
                <w:rFonts w:ascii="Garamond" w:eastAsia="Garamond" w:hAnsi="Garamond" w:cs="Garamond"/>
                <w:b/>
                <w:sz w:val="22"/>
                <w:szCs w:val="22"/>
              </w:rPr>
            </w:pPr>
            <w:r>
              <w:rPr>
                <w:rFonts w:ascii="Garamond" w:eastAsia="Garamond" w:hAnsi="Garamond" w:cs="Garamond"/>
                <w:b/>
                <w:sz w:val="22"/>
                <w:szCs w:val="22"/>
              </w:rPr>
              <w:t>Face-to-Face</w:t>
            </w:r>
          </w:p>
          <w:p w14:paraId="23725193" w14:textId="77777777" w:rsidR="00CE6ED6" w:rsidRDefault="00CE6ED6">
            <w:pPr>
              <w:rPr>
                <w:rFonts w:ascii="Garamond" w:eastAsia="Garamond" w:hAnsi="Garamond" w:cs="Garamond"/>
                <w:b/>
                <w:sz w:val="22"/>
                <w:szCs w:val="22"/>
              </w:rPr>
            </w:pPr>
          </w:p>
        </w:tc>
        <w:tc>
          <w:tcPr>
            <w:tcW w:w="2520" w:type="dxa"/>
          </w:tcPr>
          <w:p w14:paraId="0D539B25" w14:textId="77777777" w:rsidR="004F0251" w:rsidRDefault="004F0251" w:rsidP="004F0251">
            <w:pPr>
              <w:rPr>
                <w:sz w:val="22"/>
                <w:szCs w:val="22"/>
              </w:rPr>
            </w:pPr>
            <w:r>
              <w:rPr>
                <w:sz w:val="22"/>
                <w:szCs w:val="22"/>
              </w:rPr>
              <w:t>Book Groups—Read Selected Text with Group</w:t>
            </w:r>
          </w:p>
          <w:p w14:paraId="23725194" w14:textId="77777777" w:rsidR="00CE6ED6" w:rsidRDefault="00CE6ED6">
            <w:pPr>
              <w:rPr>
                <w:rFonts w:ascii="Garamond" w:eastAsia="Garamond" w:hAnsi="Garamond" w:cs="Garamond"/>
                <w:sz w:val="22"/>
                <w:szCs w:val="22"/>
              </w:rPr>
            </w:pPr>
          </w:p>
        </w:tc>
        <w:tc>
          <w:tcPr>
            <w:tcW w:w="2381" w:type="dxa"/>
          </w:tcPr>
          <w:p w14:paraId="23725196" w14:textId="77777777" w:rsidR="00CE6ED6" w:rsidRDefault="00CE6ED6" w:rsidP="00A55156">
            <w:pPr>
              <w:rPr>
                <w:rFonts w:ascii="Garamond" w:eastAsia="Garamond" w:hAnsi="Garamond" w:cs="Garamond"/>
                <w:b/>
                <w:sz w:val="22"/>
                <w:szCs w:val="22"/>
              </w:rPr>
            </w:pPr>
          </w:p>
        </w:tc>
      </w:tr>
      <w:tr w:rsidR="00CE6ED6" w14:paraId="2372519D" w14:textId="77777777">
        <w:tc>
          <w:tcPr>
            <w:tcW w:w="1615" w:type="dxa"/>
          </w:tcPr>
          <w:p w14:paraId="23725198" w14:textId="0FF75622" w:rsidR="00CE6ED6" w:rsidRDefault="00FB5626">
            <w:pPr>
              <w:rPr>
                <w:rFonts w:ascii="Garamond" w:eastAsia="Garamond" w:hAnsi="Garamond" w:cs="Garamond"/>
                <w:sz w:val="22"/>
                <w:szCs w:val="22"/>
              </w:rPr>
            </w:pPr>
            <w:r>
              <w:rPr>
                <w:rFonts w:ascii="Garamond" w:eastAsia="Garamond" w:hAnsi="Garamond" w:cs="Garamond"/>
                <w:sz w:val="22"/>
                <w:szCs w:val="22"/>
              </w:rPr>
              <w:t>T</w:t>
            </w:r>
            <w:r w:rsidR="008B238F">
              <w:rPr>
                <w:rFonts w:ascii="Garamond" w:eastAsia="Garamond" w:hAnsi="Garamond" w:cs="Garamond"/>
                <w:sz w:val="22"/>
                <w:szCs w:val="22"/>
              </w:rPr>
              <w:t>hurs. July 18</w:t>
            </w:r>
          </w:p>
        </w:tc>
        <w:tc>
          <w:tcPr>
            <w:tcW w:w="2340" w:type="dxa"/>
          </w:tcPr>
          <w:p w14:paraId="23725199" w14:textId="77777777" w:rsidR="00CE6ED6" w:rsidRDefault="00FB5626">
            <w:pPr>
              <w:rPr>
                <w:rFonts w:ascii="Garamond" w:eastAsia="Garamond" w:hAnsi="Garamond" w:cs="Garamond"/>
                <w:b/>
                <w:sz w:val="22"/>
                <w:szCs w:val="22"/>
              </w:rPr>
            </w:pPr>
            <w:r>
              <w:rPr>
                <w:rFonts w:ascii="Garamond" w:eastAsia="Garamond" w:hAnsi="Garamond" w:cs="Garamond"/>
                <w:b/>
                <w:sz w:val="22"/>
                <w:szCs w:val="22"/>
              </w:rPr>
              <w:t>Face-to-Face</w:t>
            </w:r>
          </w:p>
          <w:p w14:paraId="2372519A" w14:textId="77777777" w:rsidR="00CE6ED6" w:rsidRDefault="00CE6ED6">
            <w:pPr>
              <w:rPr>
                <w:rFonts w:ascii="Garamond" w:eastAsia="Garamond" w:hAnsi="Garamond" w:cs="Garamond"/>
                <w:b/>
                <w:sz w:val="22"/>
                <w:szCs w:val="22"/>
              </w:rPr>
            </w:pPr>
          </w:p>
        </w:tc>
        <w:tc>
          <w:tcPr>
            <w:tcW w:w="2520" w:type="dxa"/>
          </w:tcPr>
          <w:p w14:paraId="07BC0ABE" w14:textId="77777777" w:rsidR="004F0251" w:rsidRDefault="004F0251" w:rsidP="004F0251">
            <w:pPr>
              <w:rPr>
                <w:sz w:val="22"/>
                <w:szCs w:val="22"/>
              </w:rPr>
            </w:pPr>
            <w:r>
              <w:rPr>
                <w:sz w:val="22"/>
                <w:szCs w:val="22"/>
              </w:rPr>
              <w:t>Book Groups—Read Selected Text with Group</w:t>
            </w:r>
          </w:p>
          <w:p w14:paraId="2372519B" w14:textId="77777777" w:rsidR="00CE6ED6" w:rsidRDefault="00CE6ED6">
            <w:pPr>
              <w:rPr>
                <w:rFonts w:ascii="Garamond" w:eastAsia="Garamond" w:hAnsi="Garamond" w:cs="Garamond"/>
                <w:sz w:val="22"/>
                <w:szCs w:val="22"/>
              </w:rPr>
            </w:pPr>
          </w:p>
        </w:tc>
        <w:tc>
          <w:tcPr>
            <w:tcW w:w="2381" w:type="dxa"/>
          </w:tcPr>
          <w:p w14:paraId="2372519C" w14:textId="4FA01F25" w:rsidR="00CE6ED6" w:rsidRDefault="00CE6ED6">
            <w:pPr>
              <w:rPr>
                <w:rFonts w:ascii="Garamond" w:eastAsia="Garamond" w:hAnsi="Garamond" w:cs="Garamond"/>
                <w:b/>
                <w:sz w:val="22"/>
                <w:szCs w:val="22"/>
              </w:rPr>
            </w:pPr>
          </w:p>
        </w:tc>
      </w:tr>
      <w:tr w:rsidR="00CE6ED6" w14:paraId="237251A3" w14:textId="77777777">
        <w:tc>
          <w:tcPr>
            <w:tcW w:w="1615" w:type="dxa"/>
          </w:tcPr>
          <w:p w14:paraId="2372519E" w14:textId="7182AF4B" w:rsidR="00CE6ED6" w:rsidRDefault="00FB5626">
            <w:pPr>
              <w:rPr>
                <w:rFonts w:ascii="Garamond" w:eastAsia="Garamond" w:hAnsi="Garamond" w:cs="Garamond"/>
                <w:sz w:val="22"/>
                <w:szCs w:val="22"/>
              </w:rPr>
            </w:pPr>
            <w:r>
              <w:rPr>
                <w:rFonts w:ascii="Garamond" w:eastAsia="Garamond" w:hAnsi="Garamond" w:cs="Garamond"/>
                <w:sz w:val="22"/>
                <w:szCs w:val="22"/>
              </w:rPr>
              <w:lastRenderedPageBreak/>
              <w:t>T</w:t>
            </w:r>
            <w:r w:rsidR="008B238F">
              <w:rPr>
                <w:rFonts w:ascii="Garamond" w:eastAsia="Garamond" w:hAnsi="Garamond" w:cs="Garamond"/>
                <w:sz w:val="22"/>
                <w:szCs w:val="22"/>
              </w:rPr>
              <w:t>ues. July 23</w:t>
            </w:r>
          </w:p>
        </w:tc>
        <w:tc>
          <w:tcPr>
            <w:tcW w:w="2340" w:type="dxa"/>
          </w:tcPr>
          <w:p w14:paraId="68A6090E" w14:textId="77777777" w:rsidR="00D7587C" w:rsidRDefault="00D7587C" w:rsidP="00D7587C">
            <w:pPr>
              <w:rPr>
                <w:rFonts w:ascii="Garamond" w:eastAsia="Garamond" w:hAnsi="Garamond" w:cs="Garamond"/>
                <w:b/>
                <w:sz w:val="22"/>
                <w:szCs w:val="22"/>
              </w:rPr>
            </w:pPr>
            <w:r>
              <w:rPr>
                <w:rFonts w:ascii="Garamond" w:eastAsia="Garamond" w:hAnsi="Garamond" w:cs="Garamond"/>
                <w:b/>
                <w:sz w:val="22"/>
                <w:szCs w:val="22"/>
              </w:rPr>
              <w:t>Face-to-Face</w:t>
            </w:r>
          </w:p>
          <w:p w14:paraId="237251A0" w14:textId="77777777" w:rsidR="00CE6ED6" w:rsidRDefault="00CE6ED6">
            <w:pPr>
              <w:rPr>
                <w:rFonts w:ascii="Garamond" w:eastAsia="Garamond" w:hAnsi="Garamond" w:cs="Garamond"/>
                <w:b/>
                <w:sz w:val="22"/>
                <w:szCs w:val="22"/>
              </w:rPr>
            </w:pPr>
          </w:p>
        </w:tc>
        <w:tc>
          <w:tcPr>
            <w:tcW w:w="2520" w:type="dxa"/>
          </w:tcPr>
          <w:p w14:paraId="237251A1" w14:textId="77777777" w:rsidR="00CE6ED6" w:rsidRDefault="00CE6ED6">
            <w:pPr>
              <w:rPr>
                <w:rFonts w:ascii="Garamond" w:eastAsia="Garamond" w:hAnsi="Garamond" w:cs="Garamond"/>
                <w:sz w:val="22"/>
                <w:szCs w:val="22"/>
              </w:rPr>
            </w:pPr>
          </w:p>
        </w:tc>
        <w:tc>
          <w:tcPr>
            <w:tcW w:w="2381" w:type="dxa"/>
          </w:tcPr>
          <w:p w14:paraId="237251A2" w14:textId="22EAD895" w:rsidR="00CE6ED6" w:rsidRDefault="00CE6ED6">
            <w:pPr>
              <w:rPr>
                <w:rFonts w:ascii="Garamond" w:eastAsia="Garamond" w:hAnsi="Garamond" w:cs="Garamond"/>
                <w:b/>
                <w:sz w:val="22"/>
                <w:szCs w:val="22"/>
              </w:rPr>
            </w:pPr>
          </w:p>
        </w:tc>
      </w:tr>
      <w:tr w:rsidR="00CE6ED6" w14:paraId="237251A8" w14:textId="77777777">
        <w:tc>
          <w:tcPr>
            <w:tcW w:w="1615" w:type="dxa"/>
          </w:tcPr>
          <w:p w14:paraId="237251A4" w14:textId="06EC7C54" w:rsidR="00CE6ED6" w:rsidRDefault="008B238F">
            <w:pPr>
              <w:rPr>
                <w:rFonts w:ascii="Garamond" w:eastAsia="Garamond" w:hAnsi="Garamond" w:cs="Garamond"/>
                <w:sz w:val="22"/>
                <w:szCs w:val="22"/>
              </w:rPr>
            </w:pPr>
            <w:r>
              <w:rPr>
                <w:rFonts w:ascii="Garamond" w:eastAsia="Garamond" w:hAnsi="Garamond" w:cs="Garamond"/>
                <w:sz w:val="22"/>
                <w:szCs w:val="22"/>
              </w:rPr>
              <w:t>Thurs. July 25</w:t>
            </w:r>
          </w:p>
        </w:tc>
        <w:tc>
          <w:tcPr>
            <w:tcW w:w="2340" w:type="dxa"/>
          </w:tcPr>
          <w:p w14:paraId="1B97A47F" w14:textId="77777777" w:rsidR="00C91634" w:rsidRDefault="00C91634" w:rsidP="00C91634">
            <w:pPr>
              <w:rPr>
                <w:rFonts w:ascii="Garamond" w:eastAsia="Garamond" w:hAnsi="Garamond" w:cs="Garamond"/>
                <w:b/>
                <w:sz w:val="22"/>
                <w:szCs w:val="22"/>
              </w:rPr>
            </w:pPr>
            <w:r>
              <w:rPr>
                <w:rFonts w:ascii="Garamond" w:eastAsia="Garamond" w:hAnsi="Garamond" w:cs="Garamond"/>
                <w:b/>
                <w:sz w:val="22"/>
                <w:szCs w:val="22"/>
              </w:rPr>
              <w:t>Face-to-Face</w:t>
            </w:r>
          </w:p>
          <w:p w14:paraId="237251A5" w14:textId="77777777" w:rsidR="00CE6ED6" w:rsidRDefault="00CE6ED6">
            <w:pPr>
              <w:rPr>
                <w:rFonts w:ascii="Garamond" w:eastAsia="Garamond" w:hAnsi="Garamond" w:cs="Garamond"/>
                <w:b/>
                <w:sz w:val="22"/>
                <w:szCs w:val="22"/>
              </w:rPr>
            </w:pPr>
          </w:p>
        </w:tc>
        <w:tc>
          <w:tcPr>
            <w:tcW w:w="2520" w:type="dxa"/>
          </w:tcPr>
          <w:p w14:paraId="237251A6" w14:textId="77777777" w:rsidR="00CE6ED6" w:rsidRDefault="00CE6ED6">
            <w:pPr>
              <w:rPr>
                <w:rFonts w:ascii="Garamond" w:eastAsia="Garamond" w:hAnsi="Garamond" w:cs="Garamond"/>
                <w:sz w:val="22"/>
                <w:szCs w:val="22"/>
              </w:rPr>
            </w:pPr>
          </w:p>
        </w:tc>
        <w:tc>
          <w:tcPr>
            <w:tcW w:w="2381" w:type="dxa"/>
          </w:tcPr>
          <w:p w14:paraId="6F955DF2" w14:textId="77777777" w:rsidR="0061743D" w:rsidRDefault="0061743D" w:rsidP="0061743D">
            <w:pPr>
              <w:rPr>
                <w:rFonts w:ascii="Garamond" w:eastAsia="Garamond" w:hAnsi="Garamond" w:cs="Garamond"/>
                <w:b/>
                <w:sz w:val="22"/>
                <w:szCs w:val="22"/>
              </w:rPr>
            </w:pPr>
            <w:r>
              <w:rPr>
                <w:rFonts w:ascii="Garamond" w:eastAsia="Garamond" w:hAnsi="Garamond" w:cs="Garamond"/>
                <w:b/>
                <w:sz w:val="22"/>
                <w:szCs w:val="22"/>
              </w:rPr>
              <w:t>Final Workshop Projects Due</w:t>
            </w:r>
          </w:p>
          <w:p w14:paraId="10678CE8" w14:textId="77777777" w:rsidR="0061743D" w:rsidRDefault="0061743D">
            <w:pPr>
              <w:rPr>
                <w:rFonts w:ascii="Garamond" w:eastAsia="Garamond" w:hAnsi="Garamond" w:cs="Garamond"/>
                <w:b/>
                <w:sz w:val="22"/>
                <w:szCs w:val="22"/>
              </w:rPr>
            </w:pPr>
          </w:p>
          <w:p w14:paraId="237251A7" w14:textId="4B34CE86" w:rsidR="00CE6ED6" w:rsidRDefault="004F0251">
            <w:pPr>
              <w:rPr>
                <w:rFonts w:ascii="Garamond" w:eastAsia="Garamond" w:hAnsi="Garamond" w:cs="Garamond"/>
                <w:b/>
                <w:sz w:val="22"/>
                <w:szCs w:val="22"/>
              </w:rPr>
            </w:pPr>
            <w:r>
              <w:rPr>
                <w:rFonts w:ascii="Garamond" w:eastAsia="Garamond" w:hAnsi="Garamond" w:cs="Garamond"/>
                <w:b/>
                <w:sz w:val="22"/>
                <w:szCs w:val="22"/>
              </w:rPr>
              <w:t>Book</w:t>
            </w:r>
            <w:r w:rsidR="00E238D4">
              <w:rPr>
                <w:rFonts w:ascii="Garamond" w:eastAsia="Garamond" w:hAnsi="Garamond" w:cs="Garamond"/>
                <w:b/>
                <w:sz w:val="22"/>
                <w:szCs w:val="22"/>
              </w:rPr>
              <w:t xml:space="preserve"> Group Presentations</w:t>
            </w:r>
          </w:p>
        </w:tc>
      </w:tr>
      <w:tr w:rsidR="008B238F" w14:paraId="05FA850F" w14:textId="77777777">
        <w:tc>
          <w:tcPr>
            <w:tcW w:w="1615" w:type="dxa"/>
          </w:tcPr>
          <w:p w14:paraId="247F3572" w14:textId="434E902B" w:rsidR="008B238F" w:rsidRDefault="008B238F">
            <w:pPr>
              <w:rPr>
                <w:rFonts w:ascii="Garamond" w:eastAsia="Garamond" w:hAnsi="Garamond" w:cs="Garamond"/>
                <w:sz w:val="22"/>
                <w:szCs w:val="22"/>
              </w:rPr>
            </w:pPr>
            <w:r>
              <w:rPr>
                <w:rFonts w:ascii="Garamond" w:eastAsia="Garamond" w:hAnsi="Garamond" w:cs="Garamond"/>
                <w:sz w:val="22"/>
                <w:szCs w:val="22"/>
              </w:rPr>
              <w:t>Tues. July 30</w:t>
            </w:r>
          </w:p>
        </w:tc>
        <w:tc>
          <w:tcPr>
            <w:tcW w:w="2340" w:type="dxa"/>
          </w:tcPr>
          <w:p w14:paraId="16723AFE" w14:textId="3289AA19" w:rsidR="00994141" w:rsidRDefault="00DB27F5" w:rsidP="00994141">
            <w:pPr>
              <w:rPr>
                <w:rFonts w:ascii="Garamond" w:eastAsia="Garamond" w:hAnsi="Garamond" w:cs="Garamond"/>
                <w:b/>
                <w:sz w:val="22"/>
                <w:szCs w:val="22"/>
              </w:rPr>
            </w:pPr>
            <w:r>
              <w:rPr>
                <w:rFonts w:ascii="Garamond" w:eastAsia="Garamond" w:hAnsi="Garamond" w:cs="Garamond"/>
                <w:b/>
                <w:sz w:val="22"/>
                <w:szCs w:val="22"/>
              </w:rPr>
              <w:t>Online (asynchronous)</w:t>
            </w:r>
          </w:p>
          <w:p w14:paraId="189A2A8B" w14:textId="77777777" w:rsidR="00B3731F" w:rsidRDefault="00B3731F" w:rsidP="00994141">
            <w:pPr>
              <w:rPr>
                <w:rFonts w:ascii="Garamond" w:eastAsia="Garamond" w:hAnsi="Garamond" w:cs="Garamond"/>
                <w:b/>
                <w:sz w:val="22"/>
                <w:szCs w:val="22"/>
              </w:rPr>
            </w:pPr>
          </w:p>
          <w:p w14:paraId="68070C2C" w14:textId="298D1E87" w:rsidR="00B3731F" w:rsidRDefault="00B3731F" w:rsidP="00994141">
            <w:pPr>
              <w:rPr>
                <w:rFonts w:ascii="Garamond" w:eastAsia="Garamond" w:hAnsi="Garamond" w:cs="Garamond"/>
                <w:b/>
                <w:sz w:val="22"/>
                <w:szCs w:val="22"/>
              </w:rPr>
            </w:pPr>
            <w:r>
              <w:rPr>
                <w:rFonts w:ascii="Garamond" w:eastAsia="Garamond" w:hAnsi="Garamond" w:cs="Garamond"/>
                <w:b/>
                <w:sz w:val="22"/>
                <w:szCs w:val="22"/>
              </w:rPr>
              <w:t>Study/Reading Day for Final Exams</w:t>
            </w:r>
          </w:p>
          <w:p w14:paraId="3F3212BB" w14:textId="77777777" w:rsidR="008B238F" w:rsidRDefault="008B238F">
            <w:pPr>
              <w:rPr>
                <w:rFonts w:ascii="Garamond" w:eastAsia="Garamond" w:hAnsi="Garamond" w:cs="Garamond"/>
                <w:b/>
                <w:sz w:val="22"/>
                <w:szCs w:val="22"/>
              </w:rPr>
            </w:pPr>
          </w:p>
        </w:tc>
        <w:tc>
          <w:tcPr>
            <w:tcW w:w="2520" w:type="dxa"/>
          </w:tcPr>
          <w:p w14:paraId="7F05723C" w14:textId="77777777" w:rsidR="008B238F" w:rsidRDefault="008B238F">
            <w:pPr>
              <w:rPr>
                <w:rFonts w:ascii="Garamond" w:eastAsia="Garamond" w:hAnsi="Garamond" w:cs="Garamond"/>
                <w:sz w:val="22"/>
                <w:szCs w:val="22"/>
              </w:rPr>
            </w:pPr>
          </w:p>
        </w:tc>
        <w:tc>
          <w:tcPr>
            <w:tcW w:w="2381" w:type="dxa"/>
          </w:tcPr>
          <w:p w14:paraId="0EFC73FE" w14:textId="77777777" w:rsidR="008B238F" w:rsidRDefault="008B238F">
            <w:pPr>
              <w:rPr>
                <w:rFonts w:ascii="Garamond" w:eastAsia="Garamond" w:hAnsi="Garamond" w:cs="Garamond"/>
                <w:b/>
                <w:sz w:val="22"/>
                <w:szCs w:val="22"/>
              </w:rPr>
            </w:pPr>
          </w:p>
        </w:tc>
      </w:tr>
      <w:tr w:rsidR="008B238F" w14:paraId="77EA2072" w14:textId="77777777">
        <w:tc>
          <w:tcPr>
            <w:tcW w:w="1615" w:type="dxa"/>
          </w:tcPr>
          <w:p w14:paraId="629DF5C1" w14:textId="7AAA0AD3" w:rsidR="008B238F" w:rsidRDefault="008B238F">
            <w:pPr>
              <w:rPr>
                <w:rFonts w:ascii="Garamond" w:eastAsia="Garamond" w:hAnsi="Garamond" w:cs="Garamond"/>
                <w:sz w:val="22"/>
                <w:szCs w:val="22"/>
              </w:rPr>
            </w:pPr>
            <w:r>
              <w:rPr>
                <w:rFonts w:ascii="Garamond" w:eastAsia="Garamond" w:hAnsi="Garamond" w:cs="Garamond"/>
                <w:sz w:val="22"/>
                <w:szCs w:val="22"/>
              </w:rPr>
              <w:t>Exam Week</w:t>
            </w:r>
          </w:p>
        </w:tc>
        <w:tc>
          <w:tcPr>
            <w:tcW w:w="2340" w:type="dxa"/>
          </w:tcPr>
          <w:p w14:paraId="6DCF8CF4" w14:textId="77777777" w:rsidR="00C91634" w:rsidRDefault="00C91634" w:rsidP="00C91634">
            <w:pPr>
              <w:rPr>
                <w:rFonts w:ascii="Garamond" w:eastAsia="Garamond" w:hAnsi="Garamond" w:cs="Garamond"/>
                <w:b/>
                <w:sz w:val="22"/>
                <w:szCs w:val="22"/>
              </w:rPr>
            </w:pPr>
            <w:r>
              <w:rPr>
                <w:rFonts w:ascii="Garamond" w:eastAsia="Garamond" w:hAnsi="Garamond" w:cs="Garamond"/>
                <w:b/>
                <w:sz w:val="22"/>
                <w:szCs w:val="22"/>
              </w:rPr>
              <w:t>Face-to-Face</w:t>
            </w:r>
          </w:p>
          <w:p w14:paraId="60E9D975" w14:textId="77777777" w:rsidR="008B238F" w:rsidRDefault="008B238F">
            <w:pPr>
              <w:rPr>
                <w:rFonts w:ascii="Garamond" w:eastAsia="Garamond" w:hAnsi="Garamond" w:cs="Garamond"/>
                <w:b/>
                <w:sz w:val="22"/>
                <w:szCs w:val="22"/>
              </w:rPr>
            </w:pPr>
          </w:p>
        </w:tc>
        <w:tc>
          <w:tcPr>
            <w:tcW w:w="2520" w:type="dxa"/>
          </w:tcPr>
          <w:p w14:paraId="0648505F" w14:textId="77777777" w:rsidR="008B238F" w:rsidRDefault="008B238F">
            <w:pPr>
              <w:rPr>
                <w:rFonts w:ascii="Garamond" w:eastAsia="Garamond" w:hAnsi="Garamond" w:cs="Garamond"/>
                <w:sz w:val="22"/>
                <w:szCs w:val="22"/>
              </w:rPr>
            </w:pPr>
          </w:p>
        </w:tc>
        <w:tc>
          <w:tcPr>
            <w:tcW w:w="2381" w:type="dxa"/>
          </w:tcPr>
          <w:p w14:paraId="1F401173" w14:textId="228F936D" w:rsidR="008B238F" w:rsidRDefault="00E238D4">
            <w:pPr>
              <w:rPr>
                <w:rFonts w:ascii="Garamond" w:eastAsia="Garamond" w:hAnsi="Garamond" w:cs="Garamond"/>
                <w:b/>
                <w:sz w:val="22"/>
                <w:szCs w:val="22"/>
              </w:rPr>
            </w:pPr>
            <w:r>
              <w:rPr>
                <w:rFonts w:ascii="Garamond" w:eastAsia="Garamond" w:hAnsi="Garamond" w:cs="Garamond"/>
                <w:b/>
                <w:sz w:val="22"/>
                <w:szCs w:val="22"/>
              </w:rPr>
              <w:t>Final PD Project Presentations</w:t>
            </w:r>
          </w:p>
        </w:tc>
      </w:tr>
    </w:tbl>
    <w:p w14:paraId="237251A9" w14:textId="77777777" w:rsidR="00CE6ED6" w:rsidRDefault="00CE6ED6">
      <w:pPr>
        <w:rPr>
          <w:rFonts w:ascii="Garamond" w:eastAsia="Garamond" w:hAnsi="Garamond" w:cs="Garamond"/>
          <w:b/>
          <w:sz w:val="22"/>
          <w:szCs w:val="22"/>
        </w:rPr>
      </w:pPr>
    </w:p>
    <w:p w14:paraId="237251AA" w14:textId="77777777" w:rsidR="00CE6ED6" w:rsidRDefault="00CE6ED6">
      <w:pPr>
        <w:tabs>
          <w:tab w:val="left" w:pos="396"/>
          <w:tab w:val="left" w:pos="576"/>
        </w:tabs>
        <w:rPr>
          <w:rFonts w:ascii="Garamond" w:eastAsia="Garamond" w:hAnsi="Garamond" w:cs="Garamond"/>
          <w:sz w:val="22"/>
          <w:szCs w:val="22"/>
        </w:rPr>
      </w:pPr>
    </w:p>
    <w:p w14:paraId="237251AB" w14:textId="77777777" w:rsidR="00CE6ED6" w:rsidRDefault="00CE6ED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sectPr w:rsidR="00CE6ED6">
      <w:headerReference w:type="even" r:id="rId10"/>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2D06" w14:textId="77777777" w:rsidR="00F1281F" w:rsidRDefault="00F1281F">
      <w:r>
        <w:separator/>
      </w:r>
    </w:p>
  </w:endnote>
  <w:endnote w:type="continuationSeparator" w:id="0">
    <w:p w14:paraId="64C1B8FF" w14:textId="77777777" w:rsidR="00F1281F" w:rsidRDefault="00F1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F36E" w14:textId="77777777" w:rsidR="00F1281F" w:rsidRDefault="00F1281F">
      <w:r>
        <w:separator/>
      </w:r>
    </w:p>
  </w:footnote>
  <w:footnote w:type="continuationSeparator" w:id="0">
    <w:p w14:paraId="027A2F18" w14:textId="77777777" w:rsidR="00F1281F" w:rsidRDefault="00F1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51AC" w14:textId="77777777" w:rsidR="00CE6ED6" w:rsidRDefault="00FB5626">
    <w:pPr>
      <w:pBdr>
        <w:top w:val="nil"/>
        <w:left w:val="nil"/>
        <w:bottom w:val="nil"/>
        <w:right w:val="nil"/>
        <w:between w:val="nil"/>
      </w:pBdr>
      <w:tabs>
        <w:tab w:val="center" w:pos="4320"/>
        <w:tab w:val="right" w:pos="8640"/>
      </w:tabs>
      <w:jc w:val="right"/>
      <w:rPr>
        <w:rFonts w:cs="Times"/>
        <w:color w:val="000000"/>
        <w:szCs w:val="24"/>
      </w:rPr>
    </w:pPr>
    <w:r>
      <w:rPr>
        <w:rFonts w:cs="Times"/>
        <w:color w:val="000000"/>
        <w:szCs w:val="24"/>
      </w:rPr>
      <w:fldChar w:fldCharType="begin"/>
    </w:r>
    <w:r>
      <w:rPr>
        <w:rFonts w:cs="Times"/>
        <w:color w:val="000000"/>
        <w:szCs w:val="24"/>
      </w:rPr>
      <w:instrText>PAGE</w:instrText>
    </w:r>
    <w:r w:rsidR="000E035F">
      <w:rPr>
        <w:rFonts w:cs="Times"/>
        <w:color w:val="000000"/>
        <w:szCs w:val="24"/>
      </w:rPr>
      <w:fldChar w:fldCharType="separate"/>
    </w:r>
    <w:r>
      <w:rPr>
        <w:rFonts w:cs="Times"/>
        <w:color w:val="000000"/>
        <w:szCs w:val="24"/>
      </w:rPr>
      <w:fldChar w:fldCharType="end"/>
    </w:r>
  </w:p>
  <w:p w14:paraId="237251AD" w14:textId="77777777" w:rsidR="00CE6ED6" w:rsidRDefault="00CE6ED6">
    <w:pPr>
      <w:pBdr>
        <w:top w:val="nil"/>
        <w:left w:val="nil"/>
        <w:bottom w:val="nil"/>
        <w:right w:val="nil"/>
        <w:between w:val="nil"/>
      </w:pBdr>
      <w:tabs>
        <w:tab w:val="center" w:pos="4320"/>
        <w:tab w:val="right" w:pos="8640"/>
      </w:tabs>
      <w:ind w:right="360"/>
      <w:rPr>
        <w:rFonts w:cs="Times"/>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51AE" w14:textId="5F42CF91" w:rsidR="00CE6ED6" w:rsidRDefault="00FB5626">
    <w:pPr>
      <w:pBdr>
        <w:top w:val="nil"/>
        <w:left w:val="nil"/>
        <w:bottom w:val="nil"/>
        <w:right w:val="nil"/>
        <w:between w:val="nil"/>
      </w:pBdr>
      <w:tabs>
        <w:tab w:val="center" w:pos="4320"/>
        <w:tab w:val="right" w:pos="8640"/>
      </w:tabs>
      <w:jc w:val="right"/>
      <w:rPr>
        <w:rFonts w:cs="Times"/>
        <w:color w:val="000000"/>
        <w:szCs w:val="24"/>
      </w:rPr>
    </w:pPr>
    <w:r>
      <w:rPr>
        <w:rFonts w:cs="Times"/>
        <w:color w:val="000000"/>
        <w:szCs w:val="24"/>
      </w:rPr>
      <w:fldChar w:fldCharType="begin"/>
    </w:r>
    <w:r>
      <w:rPr>
        <w:rFonts w:cs="Times"/>
        <w:color w:val="000000"/>
        <w:szCs w:val="24"/>
      </w:rPr>
      <w:instrText>PAGE</w:instrText>
    </w:r>
    <w:r>
      <w:rPr>
        <w:rFonts w:cs="Times"/>
        <w:color w:val="000000"/>
        <w:szCs w:val="24"/>
      </w:rPr>
      <w:fldChar w:fldCharType="separate"/>
    </w:r>
    <w:r w:rsidR="0082029D">
      <w:rPr>
        <w:rFonts w:cs="Times"/>
        <w:color w:val="000000"/>
        <w:szCs w:val="24"/>
      </w:rPr>
      <w:t>1</w:t>
    </w:r>
    <w:r>
      <w:rPr>
        <w:rFonts w:cs="Times"/>
        <w:color w:val="000000"/>
        <w:szCs w:val="24"/>
      </w:rPr>
      <w:fldChar w:fldCharType="end"/>
    </w:r>
  </w:p>
  <w:p w14:paraId="237251AF" w14:textId="77777777" w:rsidR="00CE6ED6" w:rsidRDefault="00FB5626">
    <w:pPr>
      <w:pBdr>
        <w:top w:val="nil"/>
        <w:left w:val="nil"/>
        <w:bottom w:val="nil"/>
        <w:right w:val="nil"/>
        <w:between w:val="nil"/>
      </w:pBdr>
      <w:tabs>
        <w:tab w:val="center" w:pos="4320"/>
        <w:tab w:val="right" w:pos="8640"/>
      </w:tabs>
      <w:ind w:right="360"/>
      <w:rPr>
        <w:rFonts w:cs="Times"/>
        <w:color w:val="000000"/>
        <w:szCs w:val="24"/>
      </w:rPr>
    </w:pPr>
    <w:r>
      <w:rPr>
        <w:rFonts w:cs="Times"/>
        <w:color w:val="000000"/>
        <w:szCs w:val="24"/>
      </w:rPr>
      <w:tab/>
    </w:r>
    <w:r>
      <w:rPr>
        <w:rFonts w:cs="Times"/>
        <w:color w:val="000000"/>
        <w:szCs w:val="24"/>
      </w:rPr>
      <w:tab/>
      <w:t xml:space="preserve">CTSE 7530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1CA3"/>
    <w:multiLevelType w:val="hybridMultilevel"/>
    <w:tmpl w:val="C052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2F14"/>
    <w:multiLevelType w:val="hybridMultilevel"/>
    <w:tmpl w:val="C64E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868E4"/>
    <w:multiLevelType w:val="multilevel"/>
    <w:tmpl w:val="9AA8C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0A70A9"/>
    <w:multiLevelType w:val="multilevel"/>
    <w:tmpl w:val="80E66B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8B44EA9"/>
    <w:multiLevelType w:val="multilevel"/>
    <w:tmpl w:val="C0FE6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202ACF"/>
    <w:multiLevelType w:val="hybridMultilevel"/>
    <w:tmpl w:val="FD1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81FB2"/>
    <w:multiLevelType w:val="multilevel"/>
    <w:tmpl w:val="64A4423A"/>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630314">
    <w:abstractNumId w:val="6"/>
  </w:num>
  <w:num w:numId="2" w16cid:durableId="703797567">
    <w:abstractNumId w:val="3"/>
  </w:num>
  <w:num w:numId="3" w16cid:durableId="1225722771">
    <w:abstractNumId w:val="4"/>
  </w:num>
  <w:num w:numId="4" w16cid:durableId="197395465">
    <w:abstractNumId w:val="2"/>
  </w:num>
  <w:num w:numId="5" w16cid:durableId="576329255">
    <w:abstractNumId w:val="1"/>
  </w:num>
  <w:num w:numId="6" w16cid:durableId="1936010578">
    <w:abstractNumId w:val="5"/>
  </w:num>
  <w:num w:numId="7" w16cid:durableId="78265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D6"/>
    <w:rsid w:val="00003F45"/>
    <w:rsid w:val="000046C1"/>
    <w:rsid w:val="00015C6F"/>
    <w:rsid w:val="000165E7"/>
    <w:rsid w:val="000167F7"/>
    <w:rsid w:val="0002426E"/>
    <w:rsid w:val="00047047"/>
    <w:rsid w:val="00076B7A"/>
    <w:rsid w:val="000A2198"/>
    <w:rsid w:val="000B6C15"/>
    <w:rsid w:val="000E035F"/>
    <w:rsid w:val="000E3542"/>
    <w:rsid w:val="000E7BB5"/>
    <w:rsid w:val="0012347F"/>
    <w:rsid w:val="001324D2"/>
    <w:rsid w:val="00146FD1"/>
    <w:rsid w:val="00152FCB"/>
    <w:rsid w:val="00194E96"/>
    <w:rsid w:val="001C1EA6"/>
    <w:rsid w:val="001E2282"/>
    <w:rsid w:val="001E5EFC"/>
    <w:rsid w:val="00217E42"/>
    <w:rsid w:val="00243284"/>
    <w:rsid w:val="00280C43"/>
    <w:rsid w:val="002D0671"/>
    <w:rsid w:val="002F2A7D"/>
    <w:rsid w:val="00327E00"/>
    <w:rsid w:val="003571DC"/>
    <w:rsid w:val="003B14F9"/>
    <w:rsid w:val="003B658D"/>
    <w:rsid w:val="003C5276"/>
    <w:rsid w:val="003D0BC7"/>
    <w:rsid w:val="003E3016"/>
    <w:rsid w:val="00490492"/>
    <w:rsid w:val="004E2EF9"/>
    <w:rsid w:val="004F0251"/>
    <w:rsid w:val="00524252"/>
    <w:rsid w:val="005600A5"/>
    <w:rsid w:val="005B1A26"/>
    <w:rsid w:val="005E4EFC"/>
    <w:rsid w:val="0061743D"/>
    <w:rsid w:val="006362AF"/>
    <w:rsid w:val="00694DAE"/>
    <w:rsid w:val="006D2661"/>
    <w:rsid w:val="006E4C30"/>
    <w:rsid w:val="007273A9"/>
    <w:rsid w:val="007423E6"/>
    <w:rsid w:val="0075142C"/>
    <w:rsid w:val="00774125"/>
    <w:rsid w:val="00786528"/>
    <w:rsid w:val="007D4BBA"/>
    <w:rsid w:val="007E5708"/>
    <w:rsid w:val="00807F9F"/>
    <w:rsid w:val="0082029D"/>
    <w:rsid w:val="00846BBD"/>
    <w:rsid w:val="00856009"/>
    <w:rsid w:val="0085754D"/>
    <w:rsid w:val="00892F92"/>
    <w:rsid w:val="008A794C"/>
    <w:rsid w:val="008B238F"/>
    <w:rsid w:val="008D3CD8"/>
    <w:rsid w:val="008E6961"/>
    <w:rsid w:val="008F73D2"/>
    <w:rsid w:val="00935120"/>
    <w:rsid w:val="00994141"/>
    <w:rsid w:val="00997D53"/>
    <w:rsid w:val="009A7F53"/>
    <w:rsid w:val="009E3223"/>
    <w:rsid w:val="009F23AB"/>
    <w:rsid w:val="00A15230"/>
    <w:rsid w:val="00A442A1"/>
    <w:rsid w:val="00A54B62"/>
    <w:rsid w:val="00A55156"/>
    <w:rsid w:val="00A82C25"/>
    <w:rsid w:val="00AE4443"/>
    <w:rsid w:val="00AF47EF"/>
    <w:rsid w:val="00B26270"/>
    <w:rsid w:val="00B3731F"/>
    <w:rsid w:val="00B534E9"/>
    <w:rsid w:val="00B627CC"/>
    <w:rsid w:val="00B77A6F"/>
    <w:rsid w:val="00BA0F87"/>
    <w:rsid w:val="00BB7EB5"/>
    <w:rsid w:val="00BC3006"/>
    <w:rsid w:val="00C51FE0"/>
    <w:rsid w:val="00C91634"/>
    <w:rsid w:val="00CB59CE"/>
    <w:rsid w:val="00CB7E25"/>
    <w:rsid w:val="00CC79DF"/>
    <w:rsid w:val="00CE6ED6"/>
    <w:rsid w:val="00D03C07"/>
    <w:rsid w:val="00D417DE"/>
    <w:rsid w:val="00D56162"/>
    <w:rsid w:val="00D7587C"/>
    <w:rsid w:val="00DB27F5"/>
    <w:rsid w:val="00DD109E"/>
    <w:rsid w:val="00DD1F59"/>
    <w:rsid w:val="00DF64F3"/>
    <w:rsid w:val="00E238D4"/>
    <w:rsid w:val="00E269E7"/>
    <w:rsid w:val="00E30D93"/>
    <w:rsid w:val="00E656AB"/>
    <w:rsid w:val="00E80C45"/>
    <w:rsid w:val="00EB0EF5"/>
    <w:rsid w:val="00EC617A"/>
    <w:rsid w:val="00ED4ABE"/>
    <w:rsid w:val="00ED61DC"/>
    <w:rsid w:val="00F1281F"/>
    <w:rsid w:val="00F46AB7"/>
    <w:rsid w:val="00F54091"/>
    <w:rsid w:val="00F54ADA"/>
    <w:rsid w:val="00F67CDB"/>
    <w:rsid w:val="00F90392"/>
    <w:rsid w:val="00FA33F0"/>
    <w:rsid w:val="00FB5626"/>
    <w:rsid w:val="00FD6DE8"/>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25027"/>
  <w15:docId w15:val="{9D2E3106-BB12-F842-BFFF-EE02F033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14"/>
    <w:rPr>
      <w:rFonts w:cs="Times New Roman"/>
      <w:noProof/>
      <w:szCs w:val="20"/>
    </w:rPr>
  </w:style>
  <w:style w:type="paragraph" w:styleId="Heading1">
    <w:name w:val="heading 1"/>
    <w:basedOn w:val="Normal"/>
    <w:next w:val="Normal"/>
    <w:link w:val="Heading1Char"/>
    <w:uiPriority w:val="9"/>
    <w:qFormat/>
    <w:rsid w:val="00680C14"/>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paragraph" w:styleId="Revision">
    <w:name w:val="Revision"/>
    <w:hidden/>
    <w:uiPriority w:val="99"/>
    <w:semiHidden/>
    <w:rsid w:val="00AF0A68"/>
    <w:rPr>
      <w:rFonts w:cs="Times New Roman"/>
      <w:noProof/>
      <w:szCs w:val="20"/>
    </w:rPr>
  </w:style>
  <w:style w:type="paragraph" w:styleId="NormalWeb">
    <w:name w:val="Normal (Web)"/>
    <w:basedOn w:val="Normal"/>
    <w:uiPriority w:val="99"/>
    <w:semiHidden/>
    <w:unhideWhenUsed/>
    <w:rsid w:val="006F4C97"/>
    <w:pPr>
      <w:spacing w:before="100" w:beforeAutospacing="1" w:after="100" w:afterAutospacing="1"/>
    </w:pPr>
    <w:rPr>
      <w:rFonts w:ascii="Times New Roman" w:eastAsia="Times New Roman" w:hAnsi="Times New Roman"/>
      <w:noProof w:val="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ls0023@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wl.english.purdue.edu/owl/resource/6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g4a8Kj0/z/CohDkpqMxRjCQw==">CgMxLjA4AHIhMVNjOTlXQ0MzaDQ1Ry03U3R3R2VEUmFyVHN4ODN1SWdH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2464</Words>
  <Characters>14048</Characters>
  <Application>Microsoft Office Word</Application>
  <DocSecurity>0</DocSecurity>
  <Lines>117</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Sams</dc:creator>
  <cp:lastModifiedBy>Michael Cook</cp:lastModifiedBy>
  <cp:revision>118</cp:revision>
  <dcterms:created xsi:type="dcterms:W3CDTF">2022-05-01T19:56:00Z</dcterms:created>
  <dcterms:modified xsi:type="dcterms:W3CDTF">2024-04-18T13:36:00Z</dcterms:modified>
</cp:coreProperties>
</file>