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3A65F" w14:textId="37F5D8FE" w:rsidR="009126E1" w:rsidRPr="00287344" w:rsidRDefault="009126E1" w:rsidP="009126E1">
      <w:pPr>
        <w:jc w:val="center"/>
        <w:rPr>
          <w:color w:val="000000" w:themeColor="text1"/>
        </w:rPr>
      </w:pPr>
      <w:r w:rsidRPr="00287344">
        <w:rPr>
          <w:noProof/>
          <w:color w:val="000000" w:themeColor="text1"/>
        </w:rPr>
        <w:drawing>
          <wp:anchor distT="0" distB="0" distL="114300" distR="114300" simplePos="0" relativeHeight="251659264" behindDoc="1" locked="0" layoutInCell="1" allowOverlap="1" wp14:anchorId="53AB059E" wp14:editId="0B3D1E4E">
            <wp:simplePos x="0" y="0"/>
            <wp:positionH relativeFrom="margin">
              <wp:posOffset>16510</wp:posOffset>
            </wp:positionH>
            <wp:positionV relativeFrom="paragraph">
              <wp:posOffset>38331</wp:posOffset>
            </wp:positionV>
            <wp:extent cx="911225" cy="1407160"/>
            <wp:effectExtent l="38100" t="38100" r="117475" b="11684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911225" cy="1407160"/>
                    </a:xfrm>
                    <a:prstGeom prst="rect">
                      <a:avLst/>
                    </a:prstGeom>
                    <a:ln w="9525" cap="sq">
                      <a:solidFill>
                        <a:srgbClr val="FF2F00"/>
                      </a:solidFill>
                      <a:miter lim="800000"/>
                    </a:ln>
                    <a:effectLst>
                      <a:outerShdw blurRad="57150" dist="50800" dir="2700000" algn="tl" rotWithShape="0">
                        <a:srgbClr val="000000">
                          <a:alpha val="40000"/>
                        </a:srgbClr>
                      </a:outerShdw>
                    </a:effectLst>
                  </pic:spPr>
                </pic:pic>
              </a:graphicData>
            </a:graphic>
            <wp14:sizeRelH relativeFrom="margin">
              <wp14:pctWidth>0</wp14:pctWidth>
            </wp14:sizeRelH>
            <wp14:sizeRelV relativeFrom="margin">
              <wp14:pctHeight>0</wp14:pctHeight>
            </wp14:sizeRelV>
          </wp:anchor>
        </w:drawing>
      </w:r>
      <w:r w:rsidRPr="00287344">
        <w:rPr>
          <w:color w:val="000000" w:themeColor="text1"/>
        </w:rPr>
        <w:t xml:space="preserve">Foundations of </w:t>
      </w:r>
    </w:p>
    <w:p w14:paraId="083E40B4" w14:textId="5A3B81F7" w:rsidR="00A95726" w:rsidRPr="00287344" w:rsidRDefault="009126E1" w:rsidP="009126E1">
      <w:pPr>
        <w:jc w:val="center"/>
        <w:rPr>
          <w:color w:val="000000" w:themeColor="text1"/>
        </w:rPr>
      </w:pPr>
      <w:r w:rsidRPr="00287344">
        <w:rPr>
          <w:color w:val="000000" w:themeColor="text1"/>
        </w:rPr>
        <w:t>Language and Literacy Instruction II</w:t>
      </w:r>
    </w:p>
    <w:p w14:paraId="7EF6C9AE" w14:textId="17AEDB90" w:rsidR="009126E1" w:rsidRPr="00287344" w:rsidRDefault="009126E1" w:rsidP="009126E1">
      <w:pPr>
        <w:jc w:val="center"/>
        <w:rPr>
          <w:color w:val="000000" w:themeColor="text1"/>
        </w:rPr>
      </w:pPr>
      <w:r w:rsidRPr="00287344">
        <w:rPr>
          <w:color w:val="000000" w:themeColor="text1"/>
        </w:rPr>
        <w:t>CTRD 3010</w:t>
      </w:r>
    </w:p>
    <w:p w14:paraId="263B05DA" w14:textId="32506A06" w:rsidR="009126E1" w:rsidRPr="00287344" w:rsidRDefault="009126E1" w:rsidP="009126E1">
      <w:pPr>
        <w:jc w:val="center"/>
        <w:rPr>
          <w:color w:val="000000" w:themeColor="text1"/>
        </w:rPr>
      </w:pPr>
      <w:r w:rsidRPr="00287344">
        <w:rPr>
          <w:color w:val="000000" w:themeColor="text1"/>
        </w:rPr>
        <w:t xml:space="preserve">Auburn University </w:t>
      </w:r>
    </w:p>
    <w:p w14:paraId="6CD4C7D3" w14:textId="77777777" w:rsidR="009126E1" w:rsidRPr="00287344" w:rsidRDefault="009126E1" w:rsidP="009126E1">
      <w:pPr>
        <w:jc w:val="center"/>
        <w:rPr>
          <w:color w:val="000000" w:themeColor="text1"/>
        </w:rPr>
      </w:pPr>
    </w:p>
    <w:p w14:paraId="6ACF17E1" w14:textId="77777777" w:rsidR="009126E1" w:rsidRPr="00287344" w:rsidRDefault="009126E1" w:rsidP="009126E1">
      <w:pPr>
        <w:rPr>
          <w:color w:val="000000" w:themeColor="text1"/>
        </w:rPr>
      </w:pPr>
    </w:p>
    <w:p w14:paraId="3C133078" w14:textId="77777777" w:rsidR="009126E1" w:rsidRPr="00287344" w:rsidRDefault="009126E1" w:rsidP="009126E1">
      <w:pPr>
        <w:pStyle w:val="NormalWeb"/>
        <w:spacing w:before="0" w:beforeAutospacing="0" w:after="0" w:afterAutospacing="0"/>
        <w:rPr>
          <w:color w:val="000000" w:themeColor="text1"/>
        </w:rPr>
      </w:pPr>
      <w:r w:rsidRPr="00287344">
        <w:rPr>
          <w:b/>
          <w:bCs/>
          <w:color w:val="000000" w:themeColor="text1"/>
        </w:rPr>
        <w:t>Department:</w:t>
      </w:r>
      <w:r w:rsidRPr="00287344">
        <w:rPr>
          <w:color w:val="000000" w:themeColor="text1"/>
        </w:rPr>
        <w:tab/>
        <w:t>Curriculum &amp; Teaching</w:t>
      </w:r>
    </w:p>
    <w:p w14:paraId="473737CC" w14:textId="15FF168C" w:rsidR="009126E1" w:rsidRPr="00287344" w:rsidRDefault="009126E1" w:rsidP="009126E1">
      <w:pPr>
        <w:pStyle w:val="NormalWeb"/>
        <w:spacing w:before="0" w:beforeAutospacing="0" w:after="0" w:afterAutospacing="0"/>
        <w:rPr>
          <w:color w:val="000000" w:themeColor="text1"/>
        </w:rPr>
      </w:pPr>
      <w:r w:rsidRPr="00287344">
        <w:rPr>
          <w:b/>
          <w:bCs/>
          <w:color w:val="000000" w:themeColor="text1"/>
        </w:rPr>
        <w:t>Program:</w:t>
      </w:r>
      <w:r w:rsidR="00287344" w:rsidRPr="00287344">
        <w:rPr>
          <w:color w:val="000000" w:themeColor="text1"/>
        </w:rPr>
        <w:t xml:space="preserve"> Elementary Education-</w:t>
      </w:r>
      <w:r w:rsidRPr="00287344">
        <w:rPr>
          <w:color w:val="000000" w:themeColor="text1"/>
        </w:rPr>
        <w:t>Reading</w:t>
      </w:r>
    </w:p>
    <w:p w14:paraId="2C645C89" w14:textId="0385A10D" w:rsidR="009126E1" w:rsidRPr="00287344" w:rsidRDefault="009126E1" w:rsidP="009126E1">
      <w:pPr>
        <w:pStyle w:val="NormalWeb"/>
        <w:spacing w:before="0" w:beforeAutospacing="0" w:after="0" w:afterAutospacing="0"/>
        <w:rPr>
          <w:color w:val="000000" w:themeColor="text1"/>
        </w:rPr>
      </w:pPr>
      <w:r w:rsidRPr="00287344">
        <w:rPr>
          <w:b/>
          <w:bCs/>
          <w:color w:val="000000" w:themeColor="text1"/>
        </w:rPr>
        <w:t>Course Title:</w:t>
      </w:r>
      <w:r w:rsidRPr="00287344">
        <w:rPr>
          <w:color w:val="000000" w:themeColor="text1"/>
        </w:rPr>
        <w:tab/>
        <w:t>Language &amp; Literacy Instruction II</w:t>
      </w:r>
      <w:r w:rsidRPr="00287344">
        <w:rPr>
          <w:noProof/>
          <w:color w:val="000000" w:themeColor="text1"/>
        </w:rPr>
        <w:t xml:space="preserve"> </w:t>
      </w:r>
    </w:p>
    <w:p w14:paraId="213EBBED" w14:textId="31A4EB63" w:rsidR="009126E1" w:rsidRPr="00287344" w:rsidRDefault="009126E1" w:rsidP="009126E1">
      <w:pPr>
        <w:pStyle w:val="NormalWeb"/>
        <w:spacing w:before="0" w:beforeAutospacing="0" w:after="0" w:afterAutospacing="0"/>
        <w:rPr>
          <w:color w:val="000000" w:themeColor="text1"/>
        </w:rPr>
      </w:pPr>
      <w:r w:rsidRPr="00287344">
        <w:rPr>
          <w:b/>
          <w:bCs/>
          <w:color w:val="000000" w:themeColor="text1"/>
        </w:rPr>
        <w:t>Course Credit:</w:t>
      </w:r>
      <w:r w:rsidRPr="00287344">
        <w:rPr>
          <w:color w:val="000000" w:themeColor="text1"/>
        </w:rPr>
        <w:t xml:space="preserve"> 4 hours</w:t>
      </w:r>
    </w:p>
    <w:p w14:paraId="7EBC49DC" w14:textId="559E6991" w:rsidR="009126E1" w:rsidRPr="00287344" w:rsidRDefault="009126E1" w:rsidP="009126E1">
      <w:pPr>
        <w:pStyle w:val="NormalWeb"/>
        <w:spacing w:before="0" w:beforeAutospacing="0" w:after="0" w:afterAutospacing="0"/>
        <w:rPr>
          <w:b/>
          <w:bCs/>
          <w:color w:val="000000" w:themeColor="text1"/>
        </w:rPr>
      </w:pPr>
      <w:r w:rsidRPr="00287344">
        <w:rPr>
          <w:b/>
          <w:bCs/>
          <w:color w:val="000000" w:themeColor="text1"/>
        </w:rPr>
        <w:t>Semester:</w:t>
      </w:r>
      <w:r w:rsidRPr="00287344">
        <w:rPr>
          <w:b/>
          <w:bCs/>
          <w:color w:val="000000" w:themeColor="text1"/>
        </w:rPr>
        <w:tab/>
      </w:r>
    </w:p>
    <w:p w14:paraId="186A8A2A" w14:textId="3944C86D" w:rsidR="009126E1" w:rsidRPr="00287344" w:rsidRDefault="009126E1" w:rsidP="009126E1">
      <w:pPr>
        <w:pStyle w:val="NormalWeb"/>
        <w:spacing w:before="0" w:beforeAutospacing="0" w:after="0" w:afterAutospacing="0"/>
        <w:rPr>
          <w:b/>
          <w:bCs/>
          <w:color w:val="000000" w:themeColor="text1"/>
        </w:rPr>
      </w:pPr>
      <w:r w:rsidRPr="00287344">
        <w:rPr>
          <w:b/>
          <w:bCs/>
          <w:color w:val="000000" w:themeColor="text1"/>
        </w:rPr>
        <w:t>Instructor:</w:t>
      </w:r>
      <w:r w:rsidRPr="00287344">
        <w:rPr>
          <w:b/>
          <w:bCs/>
          <w:color w:val="000000" w:themeColor="text1"/>
        </w:rPr>
        <w:tab/>
        <w:t xml:space="preserve"> </w:t>
      </w:r>
    </w:p>
    <w:p w14:paraId="4A432FDE" w14:textId="1EC9D4E4" w:rsidR="009126E1" w:rsidRPr="00287344" w:rsidRDefault="009126E1" w:rsidP="009126E1">
      <w:pPr>
        <w:pStyle w:val="NormalWeb"/>
        <w:spacing w:before="0" w:beforeAutospacing="0" w:after="0" w:afterAutospacing="0"/>
        <w:rPr>
          <w:b/>
          <w:bCs/>
          <w:color w:val="000000" w:themeColor="text1"/>
        </w:rPr>
      </w:pPr>
      <w:r w:rsidRPr="00287344">
        <w:rPr>
          <w:b/>
          <w:bCs/>
          <w:color w:val="000000" w:themeColor="text1"/>
        </w:rPr>
        <w:t>Email:</w:t>
      </w:r>
      <w:r w:rsidRPr="00287344">
        <w:rPr>
          <w:b/>
          <w:bCs/>
          <w:color w:val="000000" w:themeColor="text1"/>
        </w:rPr>
        <w:tab/>
      </w:r>
      <w:r w:rsidRPr="00287344">
        <w:rPr>
          <w:b/>
          <w:bCs/>
          <w:color w:val="000000" w:themeColor="text1"/>
        </w:rPr>
        <w:tab/>
      </w:r>
    </w:p>
    <w:p w14:paraId="0E9043D9" w14:textId="4D925387" w:rsidR="009126E1" w:rsidRPr="00287344" w:rsidRDefault="009126E1" w:rsidP="009126E1">
      <w:pPr>
        <w:pStyle w:val="NormalWeb"/>
        <w:spacing w:before="0" w:beforeAutospacing="0" w:after="0" w:afterAutospacing="0"/>
        <w:rPr>
          <w:b/>
          <w:bCs/>
          <w:color w:val="000000" w:themeColor="text1"/>
        </w:rPr>
      </w:pPr>
      <w:r w:rsidRPr="00287344">
        <w:rPr>
          <w:b/>
          <w:bCs/>
          <w:color w:val="000000" w:themeColor="text1"/>
        </w:rPr>
        <w:t>Phone:</w:t>
      </w:r>
      <w:r w:rsidRPr="00287344">
        <w:rPr>
          <w:b/>
          <w:bCs/>
          <w:color w:val="000000" w:themeColor="text1"/>
        </w:rPr>
        <w:tab/>
      </w:r>
      <w:r w:rsidRPr="00287344">
        <w:rPr>
          <w:b/>
          <w:bCs/>
          <w:color w:val="000000" w:themeColor="text1"/>
        </w:rPr>
        <w:tab/>
      </w:r>
    </w:p>
    <w:p w14:paraId="4F879A66" w14:textId="6540FF51" w:rsidR="009126E1" w:rsidRPr="00287344" w:rsidRDefault="009126E1" w:rsidP="009126E1">
      <w:pPr>
        <w:pStyle w:val="NormalWeb"/>
        <w:spacing w:before="0" w:beforeAutospacing="0" w:after="0" w:afterAutospacing="0"/>
        <w:rPr>
          <w:color w:val="000000" w:themeColor="text1"/>
        </w:rPr>
      </w:pPr>
      <w:r w:rsidRPr="00287344">
        <w:rPr>
          <w:b/>
          <w:bCs/>
          <w:color w:val="000000" w:themeColor="text1"/>
        </w:rPr>
        <w:t>Office:</w:t>
      </w:r>
      <w:r w:rsidRPr="00287344">
        <w:rPr>
          <w:b/>
          <w:bCs/>
          <w:color w:val="000000" w:themeColor="text1"/>
        </w:rPr>
        <w:tab/>
        <w:t xml:space="preserve"> </w:t>
      </w:r>
      <w:r w:rsidRPr="00287344">
        <w:rPr>
          <w:color w:val="000000" w:themeColor="text1"/>
        </w:rPr>
        <w:t xml:space="preserve">Haley </w:t>
      </w:r>
      <w:r w:rsidRPr="00287344">
        <w:rPr>
          <w:color w:val="000000" w:themeColor="text1"/>
        </w:rPr>
        <w:tab/>
      </w:r>
    </w:p>
    <w:p w14:paraId="203B083C" w14:textId="77777777" w:rsidR="009126E1" w:rsidRPr="00287344" w:rsidRDefault="009126E1" w:rsidP="009126E1">
      <w:pPr>
        <w:pStyle w:val="NormalWeb"/>
        <w:spacing w:before="0" w:beforeAutospacing="0" w:after="0" w:afterAutospacing="0"/>
        <w:rPr>
          <w:color w:val="000000" w:themeColor="text1"/>
        </w:rPr>
      </w:pPr>
      <w:r w:rsidRPr="00287344">
        <w:rPr>
          <w:b/>
          <w:bCs/>
          <w:color w:val="000000" w:themeColor="text1"/>
        </w:rPr>
        <w:t>Office Hours</w:t>
      </w:r>
      <w:r w:rsidRPr="00287344">
        <w:rPr>
          <w:color w:val="000000" w:themeColor="text1"/>
        </w:rPr>
        <w:t>:</w:t>
      </w:r>
      <w:r w:rsidRPr="00287344">
        <w:rPr>
          <w:color w:val="000000" w:themeColor="text1"/>
        </w:rPr>
        <w:tab/>
        <w:t>By Appointment</w:t>
      </w:r>
    </w:p>
    <w:p w14:paraId="5FD24F05" w14:textId="3AC454BD" w:rsidR="004E3779" w:rsidRPr="00287344" w:rsidRDefault="004E3779" w:rsidP="009126E1">
      <w:pPr>
        <w:pStyle w:val="NormalWeb"/>
        <w:spacing w:before="0" w:beforeAutospacing="0" w:after="0" w:afterAutospacing="0"/>
        <w:rPr>
          <w:b/>
          <w:bCs/>
          <w:color w:val="000000" w:themeColor="text1"/>
        </w:rPr>
      </w:pPr>
      <w:r w:rsidRPr="00287344">
        <w:rPr>
          <w:b/>
          <w:bCs/>
          <w:color w:val="000000" w:themeColor="text1"/>
        </w:rPr>
        <w:t xml:space="preserve">Prerequisites: </w:t>
      </w:r>
      <w:r w:rsidR="00B31FCF" w:rsidRPr="00287344">
        <w:rPr>
          <w:color w:val="000000" w:themeColor="text1"/>
        </w:rPr>
        <w:t>CTRD 3000 Language &amp; Literacy Instruction I</w:t>
      </w:r>
    </w:p>
    <w:p w14:paraId="10B5A8A8" w14:textId="77777777" w:rsidR="009126E1" w:rsidRPr="00287344" w:rsidRDefault="009126E1" w:rsidP="009126E1">
      <w:pPr>
        <w:pStyle w:val="NormalWeb"/>
        <w:spacing w:before="0" w:beforeAutospacing="0" w:after="0" w:afterAutospacing="0"/>
        <w:rPr>
          <w:b/>
          <w:bCs/>
          <w:color w:val="000000" w:themeColor="text1"/>
        </w:rPr>
      </w:pPr>
    </w:p>
    <w:p w14:paraId="6C781CE9" w14:textId="77777777" w:rsidR="009126E1" w:rsidRPr="00287344" w:rsidRDefault="009126E1" w:rsidP="009126E1">
      <w:pPr>
        <w:pStyle w:val="NormalWeb"/>
        <w:numPr>
          <w:ilvl w:val="0"/>
          <w:numId w:val="1"/>
        </w:numPr>
        <w:shd w:val="clear" w:color="auto" w:fill="E97132" w:themeFill="accent2"/>
        <w:spacing w:before="0" w:beforeAutospacing="0" w:after="0" w:afterAutospacing="0"/>
        <w:rPr>
          <w:b/>
          <w:bCs/>
          <w:color w:val="000000" w:themeColor="text1"/>
        </w:rPr>
      </w:pPr>
      <w:r w:rsidRPr="00287344">
        <w:rPr>
          <w:b/>
          <w:bCs/>
          <w:color w:val="000000" w:themeColor="text1"/>
        </w:rPr>
        <w:t>COURSE DESCRIPTION</w:t>
      </w:r>
    </w:p>
    <w:p w14:paraId="5285E921" w14:textId="67B61148" w:rsidR="009126E1" w:rsidRPr="00287344" w:rsidRDefault="009126E1" w:rsidP="009126E1">
      <w:pPr>
        <w:pStyle w:val="NormalWeb"/>
        <w:spacing w:before="0" w:beforeAutospacing="0" w:after="0" w:afterAutospacing="0"/>
        <w:rPr>
          <w:b/>
          <w:bCs/>
          <w:color w:val="000000" w:themeColor="text1"/>
        </w:rPr>
      </w:pPr>
      <w:r w:rsidRPr="00287344">
        <w:rPr>
          <w:b/>
          <w:bCs/>
          <w:color w:val="000000" w:themeColor="text1"/>
        </w:rPr>
        <w:tab/>
      </w:r>
    </w:p>
    <w:p w14:paraId="3A74C375" w14:textId="77777777" w:rsidR="00B31FCF" w:rsidRPr="00287344" w:rsidRDefault="004E3779" w:rsidP="009126E1">
      <w:pPr>
        <w:pStyle w:val="NormalWeb"/>
        <w:spacing w:before="0" w:beforeAutospacing="0" w:after="0" w:afterAutospacing="0"/>
        <w:rPr>
          <w:color w:val="000000" w:themeColor="text1"/>
        </w:rPr>
      </w:pPr>
      <w:r w:rsidRPr="00287344">
        <w:rPr>
          <w:b/>
          <w:bCs/>
          <w:color w:val="000000" w:themeColor="text1"/>
          <w:u w:val="single"/>
        </w:rPr>
        <w:t>Course Description</w:t>
      </w:r>
      <w:r w:rsidRPr="00287344">
        <w:rPr>
          <w:color w:val="000000" w:themeColor="text1"/>
        </w:rPr>
        <w:t xml:space="preserve"> </w:t>
      </w:r>
    </w:p>
    <w:p w14:paraId="7E58C2D6" w14:textId="6FFF9144" w:rsidR="009126E1" w:rsidRPr="00287344" w:rsidRDefault="004E3779" w:rsidP="009126E1">
      <w:pPr>
        <w:pStyle w:val="NormalWeb"/>
        <w:spacing w:before="0" w:beforeAutospacing="0" w:after="0" w:afterAutospacing="0"/>
        <w:rPr>
          <w:color w:val="000000" w:themeColor="text1"/>
        </w:rPr>
      </w:pPr>
      <w:r w:rsidRPr="00287344">
        <w:rPr>
          <w:color w:val="000000" w:themeColor="text1"/>
        </w:rPr>
        <w:t>This course provides a scientifically based reading research foundation essential for understanding student reading development and informing explicit, systematic instruction in the core aspects of reading. Topics include understanding reading research, cognitive processes involved in reading, language development, and effective reading instruction and assessment for students in K-6. Additionally, the course emphasizes the theoretical foundations of literacy development in children and its implications for teaching.</w:t>
      </w:r>
    </w:p>
    <w:p w14:paraId="59FF314E" w14:textId="77777777" w:rsidR="00B31FCF" w:rsidRPr="00287344" w:rsidRDefault="00B31FCF" w:rsidP="009126E1">
      <w:pPr>
        <w:pStyle w:val="NormalWeb"/>
        <w:spacing w:before="0" w:beforeAutospacing="0" w:after="0" w:afterAutospacing="0"/>
        <w:rPr>
          <w:color w:val="000000" w:themeColor="text1"/>
        </w:rPr>
      </w:pPr>
    </w:p>
    <w:p w14:paraId="25BCFE7D" w14:textId="5BAD4064" w:rsidR="00B31FCF" w:rsidRPr="00287344" w:rsidRDefault="00B31FCF" w:rsidP="00B31FCF">
      <w:pPr>
        <w:pStyle w:val="NormalWeb"/>
        <w:numPr>
          <w:ilvl w:val="0"/>
          <w:numId w:val="1"/>
        </w:numPr>
        <w:shd w:val="clear" w:color="auto" w:fill="E97132" w:themeFill="accent2"/>
        <w:spacing w:before="0" w:beforeAutospacing="0" w:after="0" w:afterAutospacing="0"/>
        <w:rPr>
          <w:color w:val="000000" w:themeColor="text1"/>
        </w:rPr>
      </w:pPr>
      <w:r w:rsidRPr="00287344">
        <w:rPr>
          <w:b/>
          <w:bCs/>
          <w:color w:val="000000" w:themeColor="text1"/>
        </w:rPr>
        <w:t xml:space="preserve">REQUIRED TEXTS AND READINGS </w:t>
      </w:r>
    </w:p>
    <w:p w14:paraId="448BD01C" w14:textId="77777777" w:rsidR="00B31FCF" w:rsidRPr="00287344" w:rsidRDefault="00B31FCF" w:rsidP="00B31FCF">
      <w:pPr>
        <w:rPr>
          <w:b/>
          <w:bCs/>
          <w:color w:val="000000" w:themeColor="text1"/>
        </w:rPr>
      </w:pPr>
    </w:p>
    <w:p w14:paraId="3CEA304F" w14:textId="7B6DF639" w:rsidR="00B31FCF" w:rsidRPr="00287344" w:rsidRDefault="00B31FCF" w:rsidP="00B31FCF">
      <w:pPr>
        <w:rPr>
          <w:b/>
          <w:bCs/>
          <w:color w:val="000000" w:themeColor="text1"/>
          <w:u w:val="single"/>
        </w:rPr>
      </w:pPr>
      <w:r w:rsidRPr="00287344">
        <w:rPr>
          <w:b/>
          <w:bCs/>
          <w:color w:val="000000" w:themeColor="text1"/>
          <w:u w:val="single"/>
        </w:rPr>
        <w:t>Textbooks</w:t>
      </w:r>
    </w:p>
    <w:p w14:paraId="306E8702" w14:textId="77777777" w:rsidR="00B31FCF" w:rsidRPr="00287344" w:rsidRDefault="00B31FCF" w:rsidP="00B31FCF">
      <w:pPr>
        <w:tabs>
          <w:tab w:val="left" w:pos="3171"/>
        </w:tabs>
        <w:ind w:left="720" w:hanging="720"/>
        <w:rPr>
          <w:color w:val="000000" w:themeColor="text1"/>
        </w:rPr>
      </w:pPr>
    </w:p>
    <w:p w14:paraId="4CE2EB84" w14:textId="42BB8F20" w:rsidR="00B31FCF" w:rsidRPr="00287344" w:rsidRDefault="00B31FCF" w:rsidP="00B31FCF">
      <w:pPr>
        <w:tabs>
          <w:tab w:val="left" w:pos="3171"/>
        </w:tabs>
        <w:ind w:left="720" w:hanging="720"/>
        <w:rPr>
          <w:color w:val="000000" w:themeColor="text1"/>
        </w:rPr>
      </w:pPr>
      <w:r w:rsidRPr="00287344">
        <w:rPr>
          <w:color w:val="000000" w:themeColor="text1"/>
        </w:rPr>
        <w:t xml:space="preserve">Honig, B., Diamond, L., Gutlohn, L., (2008). </w:t>
      </w:r>
      <w:r w:rsidRPr="00287344">
        <w:rPr>
          <w:rStyle w:val="Emphasis"/>
          <w:rFonts w:eastAsiaTheme="majorEastAsia"/>
          <w:color w:val="000000" w:themeColor="text1"/>
        </w:rPr>
        <w:t>Teaching reading sourcebook</w:t>
      </w:r>
      <w:r w:rsidRPr="00287344">
        <w:rPr>
          <w:color w:val="000000" w:themeColor="text1"/>
        </w:rPr>
        <w:t>. Arena Press; 3rd edition.</w:t>
      </w:r>
    </w:p>
    <w:p w14:paraId="2B5879E0" w14:textId="77777777" w:rsidR="00B31FCF" w:rsidRPr="00287344" w:rsidRDefault="00B31FCF" w:rsidP="00B31FCF">
      <w:pPr>
        <w:tabs>
          <w:tab w:val="left" w:pos="3171"/>
        </w:tabs>
        <w:ind w:left="720" w:hanging="720"/>
        <w:rPr>
          <w:color w:val="000000" w:themeColor="text1"/>
        </w:rPr>
      </w:pPr>
    </w:p>
    <w:p w14:paraId="7C869358" w14:textId="7B83BA0F" w:rsidR="00B31FCF" w:rsidRPr="00287344" w:rsidRDefault="00B31FCF" w:rsidP="00B31FCF">
      <w:pPr>
        <w:tabs>
          <w:tab w:val="left" w:pos="3171"/>
        </w:tabs>
        <w:ind w:left="720" w:hanging="720"/>
        <w:rPr>
          <w:color w:val="000000" w:themeColor="text1"/>
        </w:rPr>
      </w:pPr>
      <w:r w:rsidRPr="00287344">
        <w:rPr>
          <w:color w:val="000000" w:themeColor="text1"/>
        </w:rPr>
        <w:t xml:space="preserve">Hougen, M. (2020). </w:t>
      </w:r>
      <w:r w:rsidRPr="00287344">
        <w:rPr>
          <w:rStyle w:val="Emphasis"/>
          <w:rFonts w:eastAsiaTheme="majorEastAsia"/>
          <w:color w:val="000000" w:themeColor="text1"/>
        </w:rPr>
        <w:t>Fundamentals of literacy instruction &amp; assessment, Pre-K-6</w:t>
      </w:r>
      <w:r w:rsidRPr="00287344">
        <w:rPr>
          <w:color w:val="000000" w:themeColor="text1"/>
        </w:rPr>
        <w:t>.  New edition, Brookes Publishing</w:t>
      </w:r>
    </w:p>
    <w:p w14:paraId="6782C60A" w14:textId="77777777" w:rsidR="00B31FCF" w:rsidRPr="00287344" w:rsidRDefault="00B31FCF" w:rsidP="00B31FCF">
      <w:pPr>
        <w:tabs>
          <w:tab w:val="left" w:pos="3171"/>
        </w:tabs>
        <w:ind w:left="720" w:hanging="720"/>
        <w:rPr>
          <w:color w:val="000000" w:themeColor="text1"/>
        </w:rPr>
      </w:pPr>
    </w:p>
    <w:p w14:paraId="1DD98DF3" w14:textId="0992CAD2" w:rsidR="00B31FCF" w:rsidRPr="00287344" w:rsidRDefault="00B31FCF" w:rsidP="00B31FCF">
      <w:pPr>
        <w:tabs>
          <w:tab w:val="left" w:pos="3171"/>
        </w:tabs>
        <w:ind w:left="720" w:hanging="720"/>
        <w:rPr>
          <w:b/>
          <w:bCs/>
          <w:color w:val="000000" w:themeColor="text1"/>
          <w:u w:val="single"/>
        </w:rPr>
      </w:pPr>
      <w:r w:rsidRPr="00287344">
        <w:rPr>
          <w:b/>
          <w:bCs/>
          <w:color w:val="000000" w:themeColor="text1"/>
          <w:u w:val="single"/>
        </w:rPr>
        <w:t>Additional Readings</w:t>
      </w:r>
      <w:r w:rsidR="00544E09" w:rsidRPr="00287344">
        <w:rPr>
          <w:b/>
          <w:bCs/>
          <w:color w:val="000000" w:themeColor="text1"/>
          <w:u w:val="single"/>
        </w:rPr>
        <w:t xml:space="preserve">- </w:t>
      </w:r>
      <w:r w:rsidR="00287344" w:rsidRPr="00287344">
        <w:rPr>
          <w:b/>
          <w:bCs/>
          <w:color w:val="000000" w:themeColor="text1"/>
          <w:u w:val="single"/>
        </w:rPr>
        <w:t>In-</w:t>
      </w:r>
      <w:r w:rsidR="00544E09" w:rsidRPr="00287344">
        <w:rPr>
          <w:b/>
          <w:bCs/>
          <w:color w:val="000000" w:themeColor="text1"/>
          <w:u w:val="single"/>
        </w:rPr>
        <w:t>Class or Homework</w:t>
      </w:r>
    </w:p>
    <w:p w14:paraId="4C1EC856" w14:textId="77777777" w:rsidR="00544E09" w:rsidRPr="00287344" w:rsidRDefault="00544E09" w:rsidP="00B31FCF">
      <w:pPr>
        <w:tabs>
          <w:tab w:val="left" w:pos="3171"/>
        </w:tabs>
        <w:ind w:left="720" w:hanging="720"/>
        <w:rPr>
          <w:b/>
          <w:bCs/>
          <w:color w:val="000000" w:themeColor="text1"/>
          <w:u w:val="single"/>
        </w:rPr>
      </w:pPr>
    </w:p>
    <w:p w14:paraId="7EBD2098" w14:textId="6B8DF8D5" w:rsidR="00544E09" w:rsidRPr="00C46E6B" w:rsidRDefault="00C46E6B" w:rsidP="00C46E6B">
      <w:pPr>
        <w:pStyle w:val="ListParagraph"/>
        <w:numPr>
          <w:ilvl w:val="0"/>
          <w:numId w:val="13"/>
        </w:numPr>
        <w:tabs>
          <w:tab w:val="left" w:pos="3171"/>
        </w:tabs>
        <w:rPr>
          <w:color w:val="000000" w:themeColor="text1"/>
        </w:rPr>
      </w:pPr>
      <w:r w:rsidRPr="00C46E6B">
        <w:rPr>
          <w:color w:val="000000" w:themeColor="text1"/>
        </w:rPr>
        <w:t xml:space="preserve">Alabama State Department of Education- Multi-Tier System of Support </w:t>
      </w:r>
    </w:p>
    <w:p w14:paraId="6F70621A" w14:textId="2B9456DF" w:rsidR="00C46E6B" w:rsidRPr="00C46E6B" w:rsidRDefault="00C46E6B" w:rsidP="00C46E6B">
      <w:pPr>
        <w:pStyle w:val="ListParagraph"/>
        <w:numPr>
          <w:ilvl w:val="0"/>
          <w:numId w:val="13"/>
        </w:numPr>
        <w:tabs>
          <w:tab w:val="left" w:pos="3171"/>
        </w:tabs>
        <w:rPr>
          <w:color w:val="000000" w:themeColor="text1"/>
        </w:rPr>
      </w:pPr>
      <w:r w:rsidRPr="00C46E6B">
        <w:rPr>
          <w:color w:val="000000" w:themeColor="text1"/>
        </w:rPr>
        <w:t xml:space="preserve">Alabama Dyslexia Resource Guide </w:t>
      </w:r>
    </w:p>
    <w:p w14:paraId="3A46C231" w14:textId="0E245DFD" w:rsidR="00C46E6B" w:rsidRPr="00C46E6B" w:rsidRDefault="00C46E6B" w:rsidP="00C46E6B">
      <w:pPr>
        <w:pStyle w:val="ListParagraph"/>
        <w:numPr>
          <w:ilvl w:val="0"/>
          <w:numId w:val="13"/>
        </w:numPr>
        <w:tabs>
          <w:tab w:val="left" w:pos="3171"/>
        </w:tabs>
        <w:rPr>
          <w:color w:val="000000" w:themeColor="text1"/>
        </w:rPr>
      </w:pPr>
      <w:r w:rsidRPr="00C46E6B">
        <w:rPr>
          <w:color w:val="000000" w:themeColor="text1"/>
        </w:rPr>
        <w:t xml:space="preserve">Findings from the National Reading Panel </w:t>
      </w:r>
    </w:p>
    <w:p w14:paraId="582A9CCE" w14:textId="1226FE91" w:rsidR="00C46E6B" w:rsidRPr="00C46E6B" w:rsidRDefault="00C46E6B" w:rsidP="00C46E6B">
      <w:pPr>
        <w:pStyle w:val="ListParagraph"/>
        <w:numPr>
          <w:ilvl w:val="0"/>
          <w:numId w:val="13"/>
        </w:numPr>
        <w:tabs>
          <w:tab w:val="left" w:pos="3171"/>
        </w:tabs>
        <w:rPr>
          <w:color w:val="000000" w:themeColor="text1"/>
        </w:rPr>
      </w:pPr>
      <w:r w:rsidRPr="00C46E6B">
        <w:rPr>
          <w:color w:val="000000" w:themeColor="text1"/>
        </w:rPr>
        <w:t xml:space="preserve">Auburn City schools Response to Intervention Framework </w:t>
      </w:r>
    </w:p>
    <w:p w14:paraId="7F1CD58F" w14:textId="567D8562" w:rsidR="00C46E6B" w:rsidRPr="00C46E6B" w:rsidRDefault="00C46E6B" w:rsidP="00C46E6B">
      <w:pPr>
        <w:pStyle w:val="ListParagraph"/>
        <w:numPr>
          <w:ilvl w:val="0"/>
          <w:numId w:val="13"/>
        </w:numPr>
        <w:tabs>
          <w:tab w:val="left" w:pos="3171"/>
        </w:tabs>
        <w:rPr>
          <w:color w:val="000000" w:themeColor="text1"/>
        </w:rPr>
      </w:pPr>
      <w:r w:rsidRPr="00C46E6B">
        <w:rPr>
          <w:color w:val="000000" w:themeColor="text1"/>
        </w:rPr>
        <w:t xml:space="preserve">The Reading Rope -Breaking it Down </w:t>
      </w:r>
    </w:p>
    <w:p w14:paraId="5A1BC83F" w14:textId="284CDEFD" w:rsidR="00C46E6B" w:rsidRPr="00C46E6B" w:rsidRDefault="00C46E6B" w:rsidP="00C46E6B">
      <w:pPr>
        <w:pStyle w:val="ListParagraph"/>
        <w:numPr>
          <w:ilvl w:val="0"/>
          <w:numId w:val="13"/>
        </w:numPr>
        <w:tabs>
          <w:tab w:val="left" w:pos="3171"/>
        </w:tabs>
        <w:rPr>
          <w:color w:val="000000" w:themeColor="text1"/>
        </w:rPr>
      </w:pPr>
      <w:r w:rsidRPr="00C46E6B">
        <w:rPr>
          <w:color w:val="000000" w:themeColor="text1"/>
        </w:rPr>
        <w:t xml:space="preserve">What is Scarborough’s Reading Rope </w:t>
      </w:r>
    </w:p>
    <w:p w14:paraId="55A098B0" w14:textId="77777777" w:rsidR="00C46E6B" w:rsidRPr="00C46E6B" w:rsidRDefault="00C46E6B" w:rsidP="00B31FCF">
      <w:pPr>
        <w:tabs>
          <w:tab w:val="left" w:pos="3171"/>
        </w:tabs>
        <w:ind w:left="720" w:hanging="720"/>
        <w:rPr>
          <w:b/>
          <w:bCs/>
          <w:color w:val="000000" w:themeColor="text1"/>
        </w:rPr>
      </w:pPr>
    </w:p>
    <w:p w14:paraId="7D1DA6C2" w14:textId="77777777" w:rsidR="00C46E6B" w:rsidRDefault="00544E09" w:rsidP="00C46E6B">
      <w:pPr>
        <w:rPr>
          <w:b/>
          <w:bCs/>
          <w:color w:val="000000" w:themeColor="text1"/>
          <w:u w:val="single"/>
        </w:rPr>
      </w:pPr>
      <w:r w:rsidRPr="00287344">
        <w:rPr>
          <w:b/>
          <w:bCs/>
          <w:color w:val="000000" w:themeColor="text1"/>
          <w:u w:val="single"/>
        </w:rPr>
        <w:t xml:space="preserve">Web Resources: </w:t>
      </w:r>
    </w:p>
    <w:p w14:paraId="727BE43C" w14:textId="77777777" w:rsidR="00C46E6B" w:rsidRDefault="00C46E6B" w:rsidP="00C46E6B">
      <w:pPr>
        <w:rPr>
          <w:b/>
          <w:bCs/>
          <w:color w:val="000000" w:themeColor="text1"/>
          <w:u w:val="single"/>
        </w:rPr>
      </w:pPr>
    </w:p>
    <w:p w14:paraId="07404569" w14:textId="202C945F" w:rsidR="00C46E6B" w:rsidRDefault="00C46E6B" w:rsidP="00C46E6B">
      <w:r>
        <w:rPr>
          <w:rStyle w:val="Strong"/>
          <w:rFonts w:eastAsiaTheme="majorEastAsia"/>
        </w:rPr>
        <w:t xml:space="preserve">Alabama Course of Study for Language Arts </w:t>
      </w:r>
      <w:hyperlink r:id="rId6" w:tgtFrame="_blank" w:history="1">
        <w:r>
          <w:rPr>
            <w:rStyle w:val="Strong"/>
            <w:rFonts w:eastAsiaTheme="majorEastAsia"/>
            <w:color w:val="0000FF"/>
            <w:u w:val="single"/>
          </w:rPr>
          <w:t>https://www.alabamaachieve</w:t>
        </w:r>
        <w:r>
          <w:rPr>
            <w:rStyle w:val="Strong"/>
            <w:rFonts w:eastAsiaTheme="majorEastAsia"/>
            <w:color w:val="0000FF"/>
            <w:u w:val="single"/>
          </w:rPr>
          <w:t>s</w:t>
        </w:r>
        <w:r>
          <w:rPr>
            <w:rStyle w:val="Strong"/>
            <w:rFonts w:eastAsiaTheme="majorEastAsia"/>
            <w:color w:val="0000FF"/>
            <w:u w:val="single"/>
          </w:rPr>
          <w:t>.org/wp-content/uploads/2021/08/2021-Alabama-English-Language-Arts-Course-of-Study.pdf</w:t>
        </w:r>
        <w:r>
          <w:rPr>
            <w:rStyle w:val="externallinkicon"/>
            <w:rFonts w:eastAsiaTheme="majorEastAsia"/>
            <w:color w:val="0000FF"/>
            <w:u w:val="single"/>
          </w:rPr>
          <w:t xml:space="preserve"> </w:t>
        </w:r>
      </w:hyperlink>
    </w:p>
    <w:p w14:paraId="4EEF47B0" w14:textId="77777777" w:rsidR="00C46E6B" w:rsidRDefault="00C46E6B" w:rsidP="00C46E6B">
      <w:pPr>
        <w:pStyle w:val="NormalWeb"/>
      </w:pPr>
      <w:r>
        <w:rPr>
          <w:rStyle w:val="Strong"/>
          <w:rFonts w:eastAsiaTheme="majorEastAsia"/>
        </w:rPr>
        <w:t xml:space="preserve">The Reading Rope: </w:t>
      </w:r>
      <w:hyperlink r:id="rId7" w:tgtFrame="_blank" w:history="1">
        <w:r>
          <w:rPr>
            <w:rStyle w:val="Hyperlink"/>
            <w:rFonts w:eastAsiaTheme="majorEastAsia"/>
            <w:b/>
            <w:bCs/>
          </w:rPr>
          <w:t>https://www.reallygreatreading.com/content/scarboroughs-reading-rope</w:t>
        </w:r>
        <w:r>
          <w:rPr>
            <w:rStyle w:val="externallinkicon"/>
            <w:rFonts w:eastAsiaTheme="majorEastAsia"/>
            <w:b/>
            <w:bCs/>
            <w:color w:val="0000FF"/>
            <w:u w:val="single"/>
          </w:rPr>
          <w:t xml:space="preserve"> </w:t>
        </w:r>
      </w:hyperlink>
    </w:p>
    <w:p w14:paraId="2281C861" w14:textId="77777777" w:rsidR="00C46E6B" w:rsidRDefault="00C46E6B" w:rsidP="00C46E6B">
      <w:pPr>
        <w:rPr>
          <w:rFonts w:ascii="Aptos" w:hAnsi="Aptos"/>
          <w:color w:val="000000"/>
        </w:rPr>
      </w:pPr>
      <w:hyperlink r:id="rId8" w:tgtFrame="_blank" w:tooltip="Original URL: https://www.youtube.com/playlist?list=PLBtoj0Jl2SNyagJb-q-V3gymv4i4B0km0. Click or tap if you trust this link." w:history="1">
        <w:r>
          <w:rPr>
            <w:rStyle w:val="Hyperlink"/>
            <w:rFonts w:ascii="Aptos" w:eastAsiaTheme="majorEastAsia" w:hAnsi="Aptos"/>
          </w:rPr>
          <w:t>Foundations of Reading Test support: https://www.youtube.com/playlist?list=PLBtoj0Jl2SNyagJb-q-V3gymv4i4B0km0</w:t>
        </w:r>
        <w:r>
          <w:rPr>
            <w:rStyle w:val="externallinkicon"/>
            <w:rFonts w:ascii="Aptos" w:eastAsiaTheme="majorEastAsia" w:hAnsi="Aptos"/>
            <w:color w:val="0000FF"/>
            <w:u w:val="single"/>
          </w:rPr>
          <w:t xml:space="preserve"> </w:t>
        </w:r>
      </w:hyperlink>
    </w:p>
    <w:p w14:paraId="25EA00F7" w14:textId="77777777" w:rsidR="00C46E6B" w:rsidRDefault="00C46E6B" w:rsidP="00C46E6B">
      <w:pPr>
        <w:rPr>
          <w:rFonts w:ascii="Aptos" w:hAnsi="Aptos"/>
          <w:color w:val="000000"/>
        </w:rPr>
      </w:pPr>
    </w:p>
    <w:p w14:paraId="201B6B4D" w14:textId="72CFE810" w:rsidR="00C46E6B" w:rsidRPr="00C46E6B" w:rsidRDefault="00C46E6B" w:rsidP="00C46E6B">
      <w:pPr>
        <w:rPr>
          <w:rFonts w:ascii="Aptos" w:hAnsi="Aptos"/>
          <w:b/>
          <w:bCs/>
          <w:color w:val="000000"/>
        </w:rPr>
      </w:pPr>
      <w:r w:rsidRPr="00C46E6B">
        <w:rPr>
          <w:rFonts w:ascii="Aptos" w:hAnsi="Aptos"/>
          <w:b/>
          <w:bCs/>
          <w:color w:val="000000"/>
        </w:rPr>
        <w:t>Dyslex</w:t>
      </w:r>
      <w:r w:rsidRPr="00C46E6B">
        <w:rPr>
          <w:rFonts w:ascii="Aptos" w:hAnsi="Aptos"/>
          <w:b/>
          <w:bCs/>
          <w:color w:val="000000"/>
        </w:rPr>
        <w:t xml:space="preserve">ia: </w:t>
      </w:r>
      <w:hyperlink r:id="rId9" w:history="1">
        <w:r w:rsidRPr="00F33F22">
          <w:rPr>
            <w:rStyle w:val="Hyperlink"/>
            <w:rFonts w:ascii="Aptos" w:hAnsi="Aptos"/>
            <w:b/>
            <w:bCs/>
          </w:rPr>
          <w:t>https://dyslexiaida.org/dyslexia-basics/</w:t>
        </w:r>
      </w:hyperlink>
      <w:r>
        <w:rPr>
          <w:rFonts w:ascii="Aptos" w:hAnsi="Aptos"/>
          <w:b/>
          <w:bCs/>
          <w:color w:val="000000"/>
        </w:rPr>
        <w:t xml:space="preserve"> </w:t>
      </w:r>
    </w:p>
    <w:p w14:paraId="00AB63BD" w14:textId="77777777" w:rsidR="00544E09" w:rsidRPr="00287344" w:rsidRDefault="00544E09" w:rsidP="00C46E6B">
      <w:pPr>
        <w:tabs>
          <w:tab w:val="left" w:pos="3171"/>
        </w:tabs>
        <w:rPr>
          <w:b/>
          <w:bCs/>
          <w:color w:val="000000" w:themeColor="text1"/>
          <w:u w:val="single"/>
        </w:rPr>
      </w:pPr>
    </w:p>
    <w:p w14:paraId="4AC9FFA3" w14:textId="77777777" w:rsidR="00B31FCF" w:rsidRPr="00287344" w:rsidRDefault="00B31FCF" w:rsidP="00B31FCF">
      <w:pPr>
        <w:tabs>
          <w:tab w:val="left" w:pos="3171"/>
        </w:tabs>
        <w:ind w:left="720" w:hanging="720"/>
        <w:rPr>
          <w:b/>
          <w:bCs/>
          <w:color w:val="000000" w:themeColor="text1"/>
          <w:u w:val="single"/>
        </w:rPr>
      </w:pPr>
    </w:p>
    <w:p w14:paraId="20A76999" w14:textId="1692F0C2" w:rsidR="00B31FCF" w:rsidRPr="00287344" w:rsidRDefault="00B31FCF" w:rsidP="00B31FCF">
      <w:pPr>
        <w:pStyle w:val="NormalWeb"/>
        <w:numPr>
          <w:ilvl w:val="0"/>
          <w:numId w:val="1"/>
        </w:numPr>
        <w:shd w:val="clear" w:color="auto" w:fill="E97132" w:themeFill="accent2"/>
        <w:spacing w:before="0" w:beforeAutospacing="0" w:after="0" w:afterAutospacing="0"/>
        <w:rPr>
          <w:b/>
          <w:bCs/>
          <w:color w:val="000000" w:themeColor="text1"/>
        </w:rPr>
      </w:pPr>
      <w:r w:rsidRPr="00287344">
        <w:rPr>
          <w:b/>
          <w:bCs/>
          <w:color w:val="000000" w:themeColor="text1"/>
        </w:rPr>
        <w:t xml:space="preserve">LEARNING OBJECTIVES </w:t>
      </w:r>
    </w:p>
    <w:p w14:paraId="19E079B1" w14:textId="77777777" w:rsidR="00B31FCF" w:rsidRPr="00287344" w:rsidRDefault="00B31FCF" w:rsidP="00B31FCF">
      <w:pPr>
        <w:tabs>
          <w:tab w:val="left" w:pos="3171"/>
        </w:tabs>
        <w:ind w:left="720" w:hanging="720"/>
        <w:rPr>
          <w:b/>
          <w:bCs/>
          <w:color w:val="000000" w:themeColor="text1"/>
          <w:u w:val="single"/>
        </w:rPr>
      </w:pPr>
    </w:p>
    <w:p w14:paraId="309B26D4" w14:textId="556BF63C" w:rsidR="00B31FCF" w:rsidRPr="00287344" w:rsidRDefault="00B31FCF" w:rsidP="00B31FCF">
      <w:pPr>
        <w:tabs>
          <w:tab w:val="left" w:pos="3171"/>
        </w:tabs>
        <w:ind w:left="720" w:hanging="720"/>
        <w:rPr>
          <w:b/>
          <w:bCs/>
          <w:color w:val="000000" w:themeColor="text1"/>
          <w:u w:val="single"/>
        </w:rPr>
      </w:pPr>
      <w:r w:rsidRPr="00287344">
        <w:rPr>
          <w:b/>
          <w:bCs/>
          <w:color w:val="000000" w:themeColor="text1"/>
          <w:u w:val="single"/>
        </w:rPr>
        <w:t xml:space="preserve">By the end of this course, you will recognize, explain, and apply: </w:t>
      </w:r>
    </w:p>
    <w:p w14:paraId="2A5D3A4A" w14:textId="5F94AFD3" w:rsidR="00544E09" w:rsidRPr="00287344" w:rsidRDefault="00544E09" w:rsidP="00544E09">
      <w:pPr>
        <w:pStyle w:val="ListParagraph"/>
        <w:numPr>
          <w:ilvl w:val="0"/>
          <w:numId w:val="7"/>
        </w:numPr>
        <w:rPr>
          <w:color w:val="000000" w:themeColor="text1"/>
        </w:rPr>
      </w:pPr>
      <w:r w:rsidRPr="00287344">
        <w:rPr>
          <w:rStyle w:val="Strong"/>
          <w:rFonts w:eastAsiaTheme="majorEastAsia"/>
          <w:color w:val="000000" w:themeColor="text1"/>
        </w:rPr>
        <w:t>Recognize</w:t>
      </w:r>
      <w:r w:rsidRPr="00287344">
        <w:rPr>
          <w:color w:val="000000" w:themeColor="text1"/>
        </w:rPr>
        <w:t xml:space="preserve"> the key components of scientifically based reading research and its relevance to student reading development.</w:t>
      </w:r>
    </w:p>
    <w:p w14:paraId="5591F4A2" w14:textId="059B2CE5" w:rsidR="00544E09" w:rsidRPr="00287344" w:rsidRDefault="00544E09" w:rsidP="00544E09">
      <w:pPr>
        <w:pStyle w:val="ListParagraph"/>
        <w:numPr>
          <w:ilvl w:val="0"/>
          <w:numId w:val="7"/>
        </w:numPr>
        <w:rPr>
          <w:color w:val="000000" w:themeColor="text1"/>
        </w:rPr>
      </w:pPr>
      <w:r w:rsidRPr="00287344">
        <w:rPr>
          <w:rStyle w:val="Strong"/>
          <w:rFonts w:eastAsiaTheme="majorEastAsia"/>
          <w:color w:val="000000" w:themeColor="text1"/>
        </w:rPr>
        <w:t>Explain</w:t>
      </w:r>
      <w:r w:rsidRPr="00287344">
        <w:rPr>
          <w:color w:val="000000" w:themeColor="text1"/>
        </w:rPr>
        <w:t xml:space="preserve"> the cognitive processes involved in reading and how they contribute to language development.</w:t>
      </w:r>
    </w:p>
    <w:p w14:paraId="5B62DD31" w14:textId="084A8329" w:rsidR="00544E09" w:rsidRPr="00287344" w:rsidRDefault="00544E09" w:rsidP="00544E09">
      <w:pPr>
        <w:pStyle w:val="ListParagraph"/>
        <w:numPr>
          <w:ilvl w:val="0"/>
          <w:numId w:val="7"/>
        </w:numPr>
        <w:rPr>
          <w:color w:val="000000" w:themeColor="text1"/>
        </w:rPr>
      </w:pPr>
      <w:r w:rsidRPr="00287344">
        <w:rPr>
          <w:rStyle w:val="Strong"/>
          <w:rFonts w:eastAsiaTheme="majorEastAsia"/>
          <w:color w:val="000000" w:themeColor="text1"/>
        </w:rPr>
        <w:t>Apply</w:t>
      </w:r>
      <w:r w:rsidRPr="00287344">
        <w:rPr>
          <w:color w:val="000000" w:themeColor="text1"/>
        </w:rPr>
        <w:t xml:space="preserve"> effective reading instruction and assessment techniques for students in grades K-6 based on a solid understanding of reading research.</w:t>
      </w:r>
    </w:p>
    <w:p w14:paraId="7B257AF3" w14:textId="630E085F" w:rsidR="00544E09" w:rsidRPr="00287344" w:rsidRDefault="00544E09" w:rsidP="00544E09">
      <w:pPr>
        <w:pStyle w:val="ListParagraph"/>
        <w:numPr>
          <w:ilvl w:val="0"/>
          <w:numId w:val="7"/>
        </w:numPr>
        <w:tabs>
          <w:tab w:val="left" w:pos="3171"/>
        </w:tabs>
        <w:rPr>
          <w:b/>
          <w:bCs/>
          <w:color w:val="000000" w:themeColor="text1"/>
          <w:u w:val="single"/>
        </w:rPr>
      </w:pPr>
      <w:r w:rsidRPr="00287344">
        <w:rPr>
          <w:rStyle w:val="Strong"/>
          <w:rFonts w:eastAsiaTheme="majorEastAsia"/>
          <w:color w:val="000000" w:themeColor="text1"/>
        </w:rPr>
        <w:t>Demonstrate</w:t>
      </w:r>
      <w:r w:rsidRPr="00287344">
        <w:rPr>
          <w:color w:val="000000" w:themeColor="text1"/>
        </w:rPr>
        <w:t xml:space="preserve"> an understanding of the theoretical foundations of literacy development in children and articulate its implications for teaching practices.</w:t>
      </w:r>
    </w:p>
    <w:p w14:paraId="2E0B9881" w14:textId="77777777" w:rsidR="00B31FCF" w:rsidRPr="00287344" w:rsidRDefault="00B31FCF" w:rsidP="00B31FCF">
      <w:pPr>
        <w:tabs>
          <w:tab w:val="left" w:pos="3171"/>
        </w:tabs>
        <w:ind w:left="720" w:hanging="720"/>
        <w:rPr>
          <w:b/>
          <w:bCs/>
          <w:color w:val="000000" w:themeColor="text1"/>
          <w:u w:val="single"/>
        </w:rPr>
      </w:pPr>
    </w:p>
    <w:p w14:paraId="0FF80A1D" w14:textId="4AAD6CEA" w:rsidR="00B31FCF" w:rsidRPr="00287344" w:rsidRDefault="00544E09" w:rsidP="00B31FCF">
      <w:pPr>
        <w:pStyle w:val="NormalWeb"/>
        <w:numPr>
          <w:ilvl w:val="0"/>
          <w:numId w:val="1"/>
        </w:numPr>
        <w:shd w:val="clear" w:color="auto" w:fill="E97132" w:themeFill="accent2"/>
        <w:spacing w:before="0" w:beforeAutospacing="0" w:after="0" w:afterAutospacing="0"/>
        <w:rPr>
          <w:b/>
          <w:bCs/>
          <w:color w:val="000000" w:themeColor="text1"/>
        </w:rPr>
      </w:pPr>
      <w:r w:rsidRPr="00287344">
        <w:rPr>
          <w:b/>
          <w:bCs/>
          <w:color w:val="000000" w:themeColor="text1"/>
        </w:rPr>
        <w:t xml:space="preserve">ALABAMA </w:t>
      </w:r>
      <w:r w:rsidR="00B31FCF" w:rsidRPr="00287344">
        <w:rPr>
          <w:b/>
          <w:bCs/>
          <w:color w:val="000000" w:themeColor="text1"/>
        </w:rPr>
        <w:t xml:space="preserve">LITERACY STANDARDS </w:t>
      </w:r>
    </w:p>
    <w:p w14:paraId="59D3E683" w14:textId="48DAE10A" w:rsidR="00B31FCF" w:rsidRPr="00287344" w:rsidRDefault="00B31FCF" w:rsidP="00B31FCF">
      <w:pPr>
        <w:tabs>
          <w:tab w:val="left" w:pos="3171"/>
        </w:tabs>
        <w:ind w:left="720" w:hanging="720"/>
        <w:rPr>
          <w:b/>
          <w:bCs/>
          <w:color w:val="000000" w:themeColor="text1"/>
          <w:u w:val="single"/>
        </w:rPr>
      </w:pPr>
    </w:p>
    <w:tbl>
      <w:tblPr>
        <w:tblStyle w:val="TableGrid"/>
        <w:tblW w:w="10120" w:type="dxa"/>
        <w:tblInd w:w="-113" w:type="dxa"/>
        <w:tblLayout w:type="fixed"/>
        <w:tblLook w:val="04A0" w:firstRow="1" w:lastRow="0" w:firstColumn="1" w:lastColumn="0" w:noHBand="0" w:noVBand="1"/>
      </w:tblPr>
      <w:tblGrid>
        <w:gridCol w:w="10120"/>
      </w:tblGrid>
      <w:tr w:rsidR="00C46E6B" w:rsidRPr="00C46E6B" w14:paraId="70F1924A" w14:textId="77777777" w:rsidTr="002579E3">
        <w:trPr>
          <w:cantSplit/>
          <w:trHeight w:val="286"/>
        </w:trPr>
        <w:tc>
          <w:tcPr>
            <w:tcW w:w="10120" w:type="dxa"/>
          </w:tcPr>
          <w:p w14:paraId="21E53366" w14:textId="77777777" w:rsidR="00C46E6B" w:rsidRPr="00C46E6B" w:rsidRDefault="00C46E6B" w:rsidP="00C46E6B">
            <w:r w:rsidRPr="00C46E6B">
              <w:t xml:space="preserve">ALSDE Standards </w:t>
            </w:r>
          </w:p>
        </w:tc>
      </w:tr>
      <w:tr w:rsidR="00C46E6B" w:rsidRPr="00C46E6B" w14:paraId="495126B4" w14:textId="77777777" w:rsidTr="002579E3">
        <w:trPr>
          <w:cantSplit/>
          <w:trHeight w:val="1128"/>
        </w:trPr>
        <w:tc>
          <w:tcPr>
            <w:tcW w:w="10120" w:type="dxa"/>
          </w:tcPr>
          <w:p w14:paraId="46BA6BE4" w14:textId="1A3AFFD0" w:rsidR="00C46E6B" w:rsidRPr="00C46E6B" w:rsidRDefault="00C46E6B" w:rsidP="00C46E6B">
            <w:r w:rsidRPr="00C46E6B">
              <w:t xml:space="preserve">1.1 Recognize and explain the language processing requirements of proficient reading and writing (phonological, orthographic, semantic, syntactic, discourse). </w:t>
            </w:r>
          </w:p>
          <w:p w14:paraId="78C9ED8E" w14:textId="77777777" w:rsidR="00C46E6B" w:rsidRPr="00C46E6B" w:rsidRDefault="00C46E6B" w:rsidP="00C46E6B">
            <w:r w:rsidRPr="00C46E6B">
              <w:t>1.2 Explain and apply the developmental progression of oral language and phonological awareness, phonemic awareness, phonics (decoding and encoding skills), vocabulary, fluency, comprehension, and written expression.</w:t>
            </w:r>
          </w:p>
          <w:p w14:paraId="75AB57B8" w14:textId="77777777" w:rsidR="00C46E6B" w:rsidRPr="00C46E6B" w:rsidRDefault="00C46E6B" w:rsidP="00C46E6B"/>
        </w:tc>
      </w:tr>
      <w:tr w:rsidR="00C46E6B" w:rsidRPr="00C46E6B" w14:paraId="7E86E955" w14:textId="77777777" w:rsidTr="002579E3">
        <w:trPr>
          <w:cantSplit/>
          <w:trHeight w:val="1128"/>
        </w:trPr>
        <w:tc>
          <w:tcPr>
            <w:tcW w:w="10120" w:type="dxa"/>
          </w:tcPr>
          <w:p w14:paraId="34E46E98" w14:textId="102D329B" w:rsidR="00C46E6B" w:rsidRPr="00C46E6B" w:rsidRDefault="00C46E6B" w:rsidP="00C46E6B">
            <w:r w:rsidRPr="00C46E6B">
              <w:t>2.3b Apply explicit and systematic phonics instruction.</w:t>
            </w:r>
          </w:p>
          <w:p w14:paraId="4F3E0682" w14:textId="30FB2127" w:rsidR="00C46E6B" w:rsidRPr="00C46E6B" w:rsidRDefault="00C46E6B" w:rsidP="00C46E6B">
            <w:r w:rsidRPr="00C46E6B">
              <w:t>2.3c Apply a wide variety of explicit instructional strategies to support beginning readers and writers.</w:t>
            </w:r>
          </w:p>
          <w:p w14:paraId="4DA5592F" w14:textId="2D339B87" w:rsidR="00C46E6B" w:rsidRPr="00C46E6B" w:rsidRDefault="00C46E6B" w:rsidP="00C46E6B">
            <w:r w:rsidRPr="00C46E6B">
              <w:t>2.1c Recognize, explain, and apply in practice a rationale for multisensory and multimodal language-learning techniques.</w:t>
            </w:r>
          </w:p>
          <w:p w14:paraId="5B5B3CD6" w14:textId="77777777" w:rsidR="00C46E6B" w:rsidRPr="00C46E6B" w:rsidRDefault="00C46E6B" w:rsidP="00C46E6B">
            <w:r w:rsidRPr="00C46E6B">
              <w:t>4.4 Recognize, explain, and apply differentiated instruction by selecting and using appropriate assessments, including amount of teacher regulation of learning, feedback, group size, instructional time allotment, frequency, duration, evidence-based instructional materials, and opportunities to respond.</w:t>
            </w:r>
          </w:p>
          <w:p w14:paraId="5639B2A3" w14:textId="77777777" w:rsidR="00C46E6B" w:rsidRPr="00C46E6B" w:rsidRDefault="00C46E6B" w:rsidP="00C46E6B"/>
        </w:tc>
      </w:tr>
      <w:tr w:rsidR="00C46E6B" w:rsidRPr="00C46E6B" w14:paraId="10697A13" w14:textId="77777777" w:rsidTr="002579E3">
        <w:trPr>
          <w:cantSplit/>
          <w:trHeight w:val="1520"/>
        </w:trPr>
        <w:tc>
          <w:tcPr>
            <w:tcW w:w="10120" w:type="dxa"/>
          </w:tcPr>
          <w:p w14:paraId="28D54165" w14:textId="77777777" w:rsidR="00C46E6B" w:rsidRDefault="00C46E6B" w:rsidP="00C46E6B">
            <w:r w:rsidRPr="00C46E6B">
              <w:lastRenderedPageBreak/>
              <w:t>2.2g Apply knowledge of various learners’ development (e.g., English learners, multilingual learners – including those who possess multiple dialects, and struggling readers – including those with the characteristics of dyslexia) to create a positive, equitable learning environment.</w:t>
            </w:r>
          </w:p>
          <w:p w14:paraId="183A7E2F" w14:textId="77777777" w:rsidR="00C46E6B" w:rsidRPr="00C46E6B" w:rsidRDefault="00C46E6B" w:rsidP="00C46E6B">
            <w:r w:rsidRPr="00C46E6B">
              <w:t>2.6a Recognize, explain, and apply comprehension lessons that address background knowledge, interpretation of vocabulary and academic language, and text structure using strategies that are appropriate for the selected text.</w:t>
            </w:r>
          </w:p>
          <w:p w14:paraId="60FACBCE" w14:textId="2FE25306" w:rsidR="00C46E6B" w:rsidRPr="00C46E6B" w:rsidRDefault="00C46E6B" w:rsidP="00C46E6B"/>
        </w:tc>
      </w:tr>
      <w:tr w:rsidR="00C46E6B" w:rsidRPr="00C46E6B" w14:paraId="2E80F943" w14:textId="77777777" w:rsidTr="002579E3">
        <w:trPr>
          <w:cantSplit/>
          <w:trHeight w:val="618"/>
        </w:trPr>
        <w:tc>
          <w:tcPr>
            <w:tcW w:w="10120" w:type="dxa"/>
          </w:tcPr>
          <w:p w14:paraId="61C2FD94" w14:textId="19438691" w:rsidR="00C46E6B" w:rsidRPr="00C46E6B" w:rsidRDefault="00C46E6B" w:rsidP="00C46E6B">
            <w:r w:rsidRPr="00C46E6B">
              <w:t>2.6b Apply in practice considerations for the use of explicit comprehension strategy instruction, as supported by current evidence-based practices aligned with SoR.</w:t>
            </w:r>
          </w:p>
          <w:p w14:paraId="2821A9EF" w14:textId="3D9E4D0C" w:rsidR="00C46E6B" w:rsidRPr="00C46E6B" w:rsidRDefault="00C46E6B" w:rsidP="00C46E6B">
            <w:r w:rsidRPr="00C46E6B">
              <w:t xml:space="preserve">2.6c Recognize, explain, and apply in practice considerations for instructional routines appropriate for each major genre: narrative, information, and poetry. </w:t>
            </w:r>
          </w:p>
        </w:tc>
      </w:tr>
      <w:tr w:rsidR="00C46E6B" w:rsidRPr="00C46E6B" w14:paraId="23A30C67" w14:textId="77777777" w:rsidTr="002579E3">
        <w:trPr>
          <w:cantSplit/>
          <w:trHeight w:val="708"/>
        </w:trPr>
        <w:tc>
          <w:tcPr>
            <w:tcW w:w="10120" w:type="dxa"/>
          </w:tcPr>
          <w:p w14:paraId="2FEFF07B" w14:textId="429D0240" w:rsidR="00C46E6B" w:rsidRPr="00C46E6B" w:rsidRDefault="00C46E6B" w:rsidP="00C46E6B">
            <w:r w:rsidRPr="00C46E6B">
              <w:t>2.4a Recognize and explain the importance of fluency instruction that leads to accuracy, prosody, and automaticity for building reading comprehension.</w:t>
            </w:r>
          </w:p>
          <w:p w14:paraId="66B0B8A7" w14:textId="1C6C209A" w:rsidR="00C46E6B" w:rsidRPr="00C46E6B" w:rsidRDefault="00C46E6B" w:rsidP="00C46E6B">
            <w:r w:rsidRPr="00C46E6B">
              <w:t>2.4b Explain how appropriate technologies can assist students with serious limitations in reading fluency.</w:t>
            </w:r>
          </w:p>
          <w:p w14:paraId="7CB76B79" w14:textId="4D39743D" w:rsidR="00C46E6B" w:rsidRPr="00C46E6B" w:rsidRDefault="00C46E6B" w:rsidP="00C46E6B">
            <w:r w:rsidRPr="00C46E6B">
              <w:t>2.4d Recognize, explain, and apply in practice a variety of evidence-based instructional strategies for fluency using informed instruction and progress monitoring techniques</w:t>
            </w:r>
          </w:p>
        </w:tc>
      </w:tr>
      <w:tr w:rsidR="00C46E6B" w:rsidRPr="00C46E6B" w14:paraId="0AB5F77F" w14:textId="77777777" w:rsidTr="002579E3">
        <w:trPr>
          <w:cantSplit/>
          <w:trHeight w:val="1128"/>
        </w:trPr>
        <w:tc>
          <w:tcPr>
            <w:tcW w:w="10120" w:type="dxa"/>
          </w:tcPr>
          <w:p w14:paraId="32D1B937" w14:textId="096416F6" w:rsidR="00C46E6B" w:rsidRPr="00C46E6B" w:rsidRDefault="00C46E6B" w:rsidP="00C46E6B">
            <w:r w:rsidRPr="00C46E6B">
              <w:t>4.1 Recognize, explain, and apply how to select, evaluate, administer, and analyze data from evidence-based assessments (screening, diagnostic, progress monitoring, and outcome-based assessment).</w:t>
            </w:r>
          </w:p>
          <w:p w14:paraId="56E9412D" w14:textId="5FD197FC" w:rsidR="00C46E6B" w:rsidRPr="00C46E6B" w:rsidRDefault="00C46E6B" w:rsidP="00C46E6B">
            <w:r w:rsidRPr="00C46E6B">
              <w:t>4.2 Recognize and explain core components of the Alabama model of Multi- Tiered System of Support (MTSS), including high-quality core instruction in whole group and small group (Tier 1) using universal screening, student academic data, diagnostic assessment, continuous progress monitoring, evidence-based interventions (Tier 2), and integrity of instructional intervention with a vetted Alabama Literacy Task Force dyslexia specific intervention program (Tier 3).</w:t>
            </w:r>
          </w:p>
          <w:p w14:paraId="59A1EE78" w14:textId="06C0765E" w:rsidR="00C46E6B" w:rsidRPr="00C46E6B" w:rsidRDefault="00C46E6B" w:rsidP="00C46E6B">
            <w:r w:rsidRPr="00C46E6B">
              <w:t>4.3 Recognize and explain knowledge of Alabama’s</w:t>
            </w:r>
            <w:hyperlink r:id="rId10">
              <w:r w:rsidRPr="00C46E6B">
                <w:rPr>
                  <w:rStyle w:val="Hyperlink"/>
                  <w:rFonts w:eastAsiaTheme="majorEastAsia"/>
                </w:rPr>
                <w:t xml:space="preserve"> </w:t>
              </w:r>
            </w:hyperlink>
            <w:hyperlink r:id="rId11">
              <w:r w:rsidRPr="00C46E6B">
                <w:rPr>
                  <w:rStyle w:val="Hyperlink"/>
                  <w:rFonts w:eastAsiaTheme="majorEastAsia"/>
                </w:rPr>
                <w:t>Multi-Tier System of Support (MTSS)</w:t>
              </w:r>
            </w:hyperlink>
            <w:r w:rsidRPr="00C46E6B">
              <w:t xml:space="preserve"> and Response to Instruction (RtI) model for preventing and remediating reading deficiencies.</w:t>
            </w:r>
          </w:p>
          <w:p w14:paraId="5A7D0032" w14:textId="2089A321" w:rsidR="00C46E6B" w:rsidRPr="00C46E6B" w:rsidRDefault="00C46E6B" w:rsidP="00C46E6B">
            <w:r w:rsidRPr="00C46E6B">
              <w:t>4.5 Recognize, explain, and apply a variety of different types and formats of assessments for different purposes when assessing reading (e.g., screening, progress monitoring, diagnostic, summative).</w:t>
            </w:r>
          </w:p>
          <w:p w14:paraId="4A048C66" w14:textId="5B43FE8E" w:rsidR="00C46E6B" w:rsidRPr="00C46E6B" w:rsidRDefault="00C46E6B" w:rsidP="00C46E6B">
            <w:r w:rsidRPr="00C46E6B">
              <w:t>2.1b Recognize, explain, and apply in practice a rationale for adapting instruction to accommodate individual differences in cognitive, linguistic, sociocultural, and behavioral aspects of learning.</w:t>
            </w:r>
          </w:p>
          <w:p w14:paraId="2B8B09FC" w14:textId="77777777" w:rsidR="00C46E6B" w:rsidRPr="00C46E6B" w:rsidRDefault="00C46E6B" w:rsidP="00C46E6B">
            <w:pPr>
              <w:rPr>
                <w:highlight w:val="yellow"/>
              </w:rPr>
            </w:pPr>
            <w:r w:rsidRPr="00C46E6B">
              <w:t xml:space="preserve">3.2 Recognize and explain state / federal laws that pertain to learning disabilities, including dyslexia and other reading and language deficiencies. </w:t>
            </w:r>
          </w:p>
          <w:p w14:paraId="100AD5BA" w14:textId="77777777" w:rsidR="00C46E6B" w:rsidRPr="00C46E6B" w:rsidRDefault="00C46E6B" w:rsidP="00C46E6B">
            <w:r w:rsidRPr="00C46E6B">
              <w:t>KPS 2.2</w:t>
            </w:r>
          </w:p>
        </w:tc>
      </w:tr>
      <w:tr w:rsidR="00C46E6B" w:rsidRPr="00C46E6B" w14:paraId="5902321B" w14:textId="77777777" w:rsidTr="002579E3">
        <w:trPr>
          <w:cantSplit/>
          <w:trHeight w:val="1128"/>
        </w:trPr>
        <w:tc>
          <w:tcPr>
            <w:tcW w:w="10120" w:type="dxa"/>
          </w:tcPr>
          <w:p w14:paraId="01E47C16" w14:textId="77777777" w:rsidR="00C46E6B" w:rsidRPr="00C46E6B" w:rsidRDefault="00C46E6B" w:rsidP="00C46E6B">
            <w:r w:rsidRPr="00C46E6B">
              <w:t>3.1 Recognize and explain the tenets of dyslexia and other reading and language deficiencies.</w:t>
            </w:r>
          </w:p>
          <w:p w14:paraId="35790D44" w14:textId="77777777" w:rsidR="00C46E6B" w:rsidRPr="00C46E6B" w:rsidRDefault="00C46E6B" w:rsidP="00C46E6B">
            <w:r w:rsidRPr="00C46E6B">
              <w:t>4.2 Recognize and explain core components of the Alabama model of Multi- Tiered System of Support (MTSS), including high-quality core instruction in whole group and small group (Tier 1) using universal screening, student academic data, diagnostic assessment, continuous progress monitoring, evidence-based interventions (Tier 2), and integrity of instructional intervention with a vetted Alabama Literacy Task Force dyslexia specific intervention program (Tier 3).</w:t>
            </w:r>
          </w:p>
          <w:p w14:paraId="6C782A78" w14:textId="51E3FA18" w:rsidR="00C46E6B" w:rsidRPr="00C46E6B" w:rsidRDefault="00C46E6B" w:rsidP="00C46E6B">
            <w:r w:rsidRPr="00C46E6B">
              <w:t>4.3 Recognize and explain knowledge of Alabama’s</w:t>
            </w:r>
            <w:hyperlink r:id="rId12">
              <w:r w:rsidRPr="00C46E6B">
                <w:rPr>
                  <w:rStyle w:val="Hyperlink"/>
                  <w:rFonts w:eastAsiaTheme="majorEastAsia"/>
                </w:rPr>
                <w:t xml:space="preserve"> </w:t>
              </w:r>
            </w:hyperlink>
            <w:hyperlink r:id="rId13">
              <w:r w:rsidRPr="00C46E6B">
                <w:rPr>
                  <w:rStyle w:val="Hyperlink"/>
                  <w:rFonts w:eastAsiaTheme="majorEastAsia"/>
                </w:rPr>
                <w:t>Multi-Tier System of Support (MTSS)</w:t>
              </w:r>
            </w:hyperlink>
            <w:r w:rsidRPr="00C46E6B">
              <w:t xml:space="preserve"> and Response to Instruction (RtI) model for preventing and remediating reading deficiencies.</w:t>
            </w:r>
          </w:p>
        </w:tc>
      </w:tr>
      <w:tr w:rsidR="00C46E6B" w:rsidRPr="00C46E6B" w14:paraId="448506F9" w14:textId="77777777" w:rsidTr="002579E3">
        <w:trPr>
          <w:cantSplit/>
          <w:trHeight w:val="349"/>
        </w:trPr>
        <w:tc>
          <w:tcPr>
            <w:tcW w:w="10120" w:type="dxa"/>
          </w:tcPr>
          <w:p w14:paraId="44492108" w14:textId="77777777" w:rsidR="00C46E6B" w:rsidRPr="00C46E6B" w:rsidRDefault="00C46E6B" w:rsidP="00C46E6B">
            <w:r w:rsidRPr="00C46E6B">
              <w:t>5.4 Respect objectivity by reporting assessment and treatment results accurately, and truthfully. </w:t>
            </w:r>
          </w:p>
        </w:tc>
      </w:tr>
      <w:tr w:rsidR="00C46E6B" w:rsidRPr="00C46E6B" w14:paraId="21FDFC0E" w14:textId="77777777" w:rsidTr="002579E3">
        <w:trPr>
          <w:cantSplit/>
          <w:trHeight w:val="528"/>
        </w:trPr>
        <w:tc>
          <w:tcPr>
            <w:tcW w:w="10120" w:type="dxa"/>
          </w:tcPr>
          <w:p w14:paraId="3E695AD8" w14:textId="77777777" w:rsidR="00C46E6B" w:rsidRPr="00C46E6B" w:rsidRDefault="00C46E6B" w:rsidP="00C46E6B">
            <w:r w:rsidRPr="00C46E6B">
              <w:t xml:space="preserve">2.6c Recognize, explain, and apply in practice considerations for instructional routines appropriate for each major genre: narrative, information, and poetry.  </w:t>
            </w:r>
          </w:p>
          <w:p w14:paraId="1EC90CD5" w14:textId="7E095A19" w:rsidR="00C46E6B" w:rsidRPr="00C46E6B" w:rsidRDefault="00C46E6B" w:rsidP="00C46E6B">
            <w:r w:rsidRPr="00C46E6B">
              <w:t>2.1b Recognize, explain, and apply in practice a rationale for adapting instruction to accommodate individual differences in cognitive, linguistic, sociocultural, and behavioral aspects of learning.</w:t>
            </w:r>
          </w:p>
        </w:tc>
      </w:tr>
      <w:tr w:rsidR="00C46E6B" w:rsidRPr="00C46E6B" w14:paraId="5876EFF6" w14:textId="77777777" w:rsidTr="002579E3">
        <w:trPr>
          <w:cantSplit/>
          <w:trHeight w:val="1128"/>
        </w:trPr>
        <w:tc>
          <w:tcPr>
            <w:tcW w:w="10120" w:type="dxa"/>
          </w:tcPr>
          <w:p w14:paraId="7BF43440" w14:textId="2129E682" w:rsidR="00C46E6B" w:rsidRPr="00C46E6B" w:rsidRDefault="002579E3" w:rsidP="00C46E6B">
            <w:r>
              <w:lastRenderedPageBreak/>
              <w:t>2</w:t>
            </w:r>
            <w:r w:rsidR="00C46E6B" w:rsidRPr="00C46E6B">
              <w:t>.1d Recognize, explain, and apply in practice the general principles and practices of structured language and literacy teaching, including explicit, systematic, and cumulative instruction.</w:t>
            </w:r>
          </w:p>
          <w:p w14:paraId="62857A1A" w14:textId="77777777" w:rsidR="00C46E6B" w:rsidRPr="00C46E6B" w:rsidRDefault="00C46E6B" w:rsidP="00C46E6B">
            <w:r w:rsidRPr="00C46E6B">
              <w:t>2.5a Recognize, explain, and apply explicit vocabulary instruction for Tier 2 and 3 words, as well as incidental instruction in the context of texts (most Tier 1 words).</w:t>
            </w:r>
          </w:p>
          <w:p w14:paraId="35AA2537" w14:textId="77777777" w:rsidR="00C46E6B" w:rsidRPr="00C46E6B" w:rsidRDefault="00C46E6B" w:rsidP="00C46E6B">
            <w:r w:rsidRPr="00C46E6B">
              <w:t>2.5c Recognize, explain, and apply in practice considerations for the sources of wide differences in students’ vocabularies.</w:t>
            </w:r>
          </w:p>
          <w:p w14:paraId="6EC00B1B" w14:textId="5F7CCD7C" w:rsidR="00C46E6B" w:rsidRPr="00C46E6B" w:rsidRDefault="00C46E6B" w:rsidP="00C46E6B">
            <w:r w:rsidRPr="00C46E6B">
              <w:t>2.5b Recognize, explain, and apply in practice considerations for the role and characteristics of indirect and direct (incidental) methods of vocabulary instruction, including morphology.</w:t>
            </w:r>
          </w:p>
        </w:tc>
      </w:tr>
      <w:tr w:rsidR="00C46E6B" w:rsidRPr="00C46E6B" w14:paraId="02F7FDAD" w14:textId="77777777" w:rsidTr="002579E3">
        <w:trPr>
          <w:cantSplit/>
          <w:trHeight w:val="1128"/>
        </w:trPr>
        <w:tc>
          <w:tcPr>
            <w:tcW w:w="10120" w:type="dxa"/>
          </w:tcPr>
          <w:p w14:paraId="65E09272" w14:textId="77777777" w:rsidR="00C46E6B" w:rsidRPr="00C46E6B" w:rsidRDefault="00C46E6B" w:rsidP="00C46E6B">
            <w:r w:rsidRPr="00C46E6B">
              <w:t>1.2 Explain and apply the developmental progression of oral language and phonological awareness, phonemic awareness, phonics (decoding and encoding skills), vocabulary, fluency, comprehension, and written expression.</w:t>
            </w:r>
          </w:p>
          <w:p w14:paraId="735F16B2" w14:textId="77777777" w:rsidR="00C46E6B" w:rsidRPr="00C46E6B" w:rsidRDefault="00C46E6B" w:rsidP="00C46E6B">
            <w:r w:rsidRPr="00C46E6B">
              <w:t>2.1a Recognize, explain, and apply in practice a clear scope and sequence for teaching conventions of print, grammar, and syntax in reading and writing.</w:t>
            </w:r>
          </w:p>
          <w:p w14:paraId="21F6B176" w14:textId="77777777" w:rsidR="00C46E6B" w:rsidRPr="00C46E6B" w:rsidRDefault="00C46E6B" w:rsidP="00C46E6B">
            <w:r w:rsidRPr="00C46E6B">
              <w:t>2.1d Recognize, explain, and apply in practice the general principles and practices of structured language and literacy teaching, including explicit, systematic, and cumulative instruction.</w:t>
            </w:r>
          </w:p>
          <w:p w14:paraId="1002CD05" w14:textId="77777777" w:rsidR="00C46E6B" w:rsidRPr="00C46E6B" w:rsidRDefault="00C46E6B" w:rsidP="00C46E6B">
            <w:r w:rsidRPr="00C46E6B">
              <w:t>2.3a Apply a systematic scope and sequence of skills building from simple to complex.</w:t>
            </w:r>
          </w:p>
          <w:p w14:paraId="567FE16D" w14:textId="77777777" w:rsidR="00C46E6B" w:rsidRPr="00C46E6B" w:rsidRDefault="00C46E6B" w:rsidP="00C46E6B"/>
        </w:tc>
      </w:tr>
    </w:tbl>
    <w:p w14:paraId="57E95C7C" w14:textId="77777777" w:rsidR="00544E09" w:rsidRPr="00287344" w:rsidRDefault="00544E09" w:rsidP="00B31FCF">
      <w:pPr>
        <w:tabs>
          <w:tab w:val="left" w:pos="3171"/>
        </w:tabs>
        <w:ind w:left="720" w:hanging="720"/>
        <w:rPr>
          <w:b/>
          <w:bCs/>
          <w:color w:val="000000" w:themeColor="text1"/>
          <w:u w:val="single"/>
        </w:rPr>
      </w:pPr>
    </w:p>
    <w:p w14:paraId="14F5F26A" w14:textId="77777777" w:rsidR="00544E09" w:rsidRPr="00287344" w:rsidRDefault="00544E09" w:rsidP="00B31FCF">
      <w:pPr>
        <w:tabs>
          <w:tab w:val="left" w:pos="3171"/>
        </w:tabs>
        <w:ind w:left="720" w:hanging="720"/>
        <w:rPr>
          <w:b/>
          <w:bCs/>
          <w:color w:val="000000" w:themeColor="text1"/>
          <w:u w:val="single"/>
        </w:rPr>
      </w:pPr>
    </w:p>
    <w:p w14:paraId="49217C19" w14:textId="77777777" w:rsidR="00544E09" w:rsidRPr="00287344" w:rsidRDefault="00544E09" w:rsidP="00B31FCF">
      <w:pPr>
        <w:tabs>
          <w:tab w:val="left" w:pos="3171"/>
        </w:tabs>
        <w:ind w:left="720" w:hanging="720"/>
        <w:rPr>
          <w:b/>
          <w:bCs/>
          <w:color w:val="000000" w:themeColor="text1"/>
          <w:u w:val="single"/>
        </w:rPr>
      </w:pPr>
    </w:p>
    <w:p w14:paraId="544BE9A9" w14:textId="35AA66B7" w:rsidR="00544E09" w:rsidRPr="00287344" w:rsidRDefault="00544E09" w:rsidP="00544E09">
      <w:pPr>
        <w:pStyle w:val="NormalWeb"/>
        <w:numPr>
          <w:ilvl w:val="0"/>
          <w:numId w:val="1"/>
        </w:numPr>
        <w:shd w:val="clear" w:color="auto" w:fill="E97132" w:themeFill="accent2"/>
        <w:spacing w:before="0" w:beforeAutospacing="0" w:after="0" w:afterAutospacing="0"/>
        <w:rPr>
          <w:b/>
          <w:bCs/>
          <w:color w:val="000000" w:themeColor="text1"/>
        </w:rPr>
      </w:pPr>
      <w:r w:rsidRPr="00287344">
        <w:rPr>
          <w:b/>
          <w:bCs/>
          <w:color w:val="000000" w:themeColor="text1"/>
        </w:rPr>
        <w:t xml:space="preserve">FIELD EXPERIENCES  </w:t>
      </w:r>
    </w:p>
    <w:p w14:paraId="0FD43571" w14:textId="6AE400F8" w:rsidR="00544E09" w:rsidRPr="00287344" w:rsidRDefault="00544E09" w:rsidP="00287344">
      <w:pPr>
        <w:tabs>
          <w:tab w:val="left" w:pos="3171"/>
        </w:tabs>
        <w:rPr>
          <w:color w:val="000000" w:themeColor="text1"/>
        </w:rPr>
      </w:pPr>
      <w:r w:rsidRPr="00287344">
        <w:rPr>
          <w:color w:val="000000" w:themeColor="text1"/>
        </w:rPr>
        <w:t>The field experience Case Study assignment comprises four components: a whole-group lesson plan, a small-group</w:t>
      </w:r>
      <w:r w:rsidR="00287344" w:rsidRPr="00287344">
        <w:rPr>
          <w:color w:val="000000" w:themeColor="text1"/>
        </w:rPr>
        <w:t xml:space="preserve"> </w:t>
      </w:r>
      <w:r w:rsidRPr="00287344">
        <w:rPr>
          <w:color w:val="000000" w:themeColor="text1"/>
        </w:rPr>
        <w:t>lesson plan, feedback, and creating an actionable report</w:t>
      </w:r>
      <w:r w:rsidR="002579E3">
        <w:rPr>
          <w:color w:val="000000" w:themeColor="text1"/>
        </w:rPr>
        <w:t xml:space="preserve"> for both teacher and parents</w:t>
      </w:r>
      <w:proofErr w:type="gramStart"/>
      <w:r w:rsidR="002579E3">
        <w:rPr>
          <w:color w:val="000000" w:themeColor="text1"/>
        </w:rPr>
        <w:t xml:space="preserve">. </w:t>
      </w:r>
      <w:r w:rsidRPr="00287344">
        <w:rPr>
          <w:color w:val="000000" w:themeColor="text1"/>
        </w:rPr>
        <w:t>.</w:t>
      </w:r>
      <w:proofErr w:type="gramEnd"/>
    </w:p>
    <w:p w14:paraId="4252B7B6" w14:textId="096F431B" w:rsidR="00544E09" w:rsidRPr="00287344" w:rsidRDefault="00544E09" w:rsidP="00544E09">
      <w:pPr>
        <w:pStyle w:val="Heading3"/>
        <w:rPr>
          <w:rFonts w:eastAsia="Times New Roman" w:cs="Times New Roman"/>
          <w:b/>
          <w:bCs/>
          <w:color w:val="000000" w:themeColor="text1"/>
          <w:sz w:val="24"/>
          <w:szCs w:val="24"/>
        </w:rPr>
      </w:pPr>
      <w:r w:rsidRPr="00287344">
        <w:rPr>
          <w:rFonts w:eastAsia="Times New Roman" w:cs="Times New Roman"/>
          <w:b/>
          <w:bCs/>
          <w:color w:val="000000" w:themeColor="text1"/>
          <w:sz w:val="24"/>
          <w:szCs w:val="24"/>
        </w:rPr>
        <w:t>CTRD 3010 Elementary Education: Key Assessment - Case Study</w:t>
      </w:r>
    </w:p>
    <w:p w14:paraId="7A5E96AF" w14:textId="77777777" w:rsidR="00544E09" w:rsidRPr="00544E09" w:rsidRDefault="00544E09" w:rsidP="00544E09">
      <w:pPr>
        <w:spacing w:before="100" w:beforeAutospacing="1" w:after="100" w:afterAutospacing="1"/>
        <w:rPr>
          <w:color w:val="000000" w:themeColor="text1"/>
        </w:rPr>
      </w:pPr>
      <w:r w:rsidRPr="00544E09">
        <w:rPr>
          <w:color w:val="000000" w:themeColor="text1"/>
        </w:rPr>
        <w:t>This case study provides a comprehensive overview of the key assessment for CTRD 3010 Elementary Education, emphasizing the importance of scientifically based research. The study begins by addressing contextual factors, including school information, grade level, and classroom features, to set the stage for understanding the environment in which students learn. It also highlights the students' prior knowledge, capabilities, and ongoing learning processes, focusing on how their personal, cultural, and community assets relate to the lesson's central focus. Each student's profile—Student A, Student B, and Student C—is detailed with anecdotal observations and teacher input to provide a nuanced understanding of their individual learning experiences.</w:t>
      </w:r>
    </w:p>
    <w:p w14:paraId="19C7A20D" w14:textId="3C4B7B23" w:rsidR="00544E09" w:rsidRPr="00544E09" w:rsidRDefault="00544E09" w:rsidP="00544E09">
      <w:pPr>
        <w:spacing w:before="100" w:beforeAutospacing="1" w:after="100" w:afterAutospacing="1"/>
        <w:rPr>
          <w:color w:val="000000" w:themeColor="text1"/>
        </w:rPr>
      </w:pPr>
      <w:r w:rsidRPr="00544E09">
        <w:rPr>
          <w:color w:val="000000" w:themeColor="text1"/>
        </w:rPr>
        <w:t>In the whole</w:t>
      </w:r>
      <w:r w:rsidRPr="00287344">
        <w:rPr>
          <w:color w:val="000000" w:themeColor="text1"/>
        </w:rPr>
        <w:t>-group lesson decision-making section, the study summarizes instructional decisions based on collective observation</w:t>
      </w:r>
      <w:r w:rsidRPr="00544E09">
        <w:rPr>
          <w:color w:val="000000" w:themeColor="text1"/>
        </w:rPr>
        <w:t xml:space="preserve"> of lesson data. It identifies instructional strengths and challenges for each student, supported by evidence. For instance, the strengths and challenges observed in Students A, B, and C are analyzed, providing a detailed account of each student's learning journey. The assessments used to identify these strengths and challenges are described and justified, explaining why specific methods were chosen.</w:t>
      </w:r>
    </w:p>
    <w:p w14:paraId="1AA0848C" w14:textId="77777777" w:rsidR="00544E09" w:rsidRPr="00544E09" w:rsidRDefault="00544E09" w:rsidP="00544E09">
      <w:pPr>
        <w:spacing w:before="100" w:beforeAutospacing="1" w:after="100" w:afterAutospacing="1"/>
        <w:rPr>
          <w:color w:val="000000" w:themeColor="text1"/>
        </w:rPr>
      </w:pPr>
      <w:r w:rsidRPr="00544E09">
        <w:rPr>
          <w:color w:val="000000" w:themeColor="text1"/>
        </w:rPr>
        <w:t>Critical feedback is another crucial component of this case study. The feedback given to students is described in detail, along with how it was used to guide instruction, develop learning goals, and support students. This feedback loop is essential for continuous improvement and student success.</w:t>
      </w:r>
    </w:p>
    <w:p w14:paraId="1B09AEB3" w14:textId="3C6BDE6A" w:rsidR="00544E09" w:rsidRPr="00544E09" w:rsidRDefault="00544E09" w:rsidP="00544E09">
      <w:pPr>
        <w:spacing w:before="100" w:beforeAutospacing="1" w:after="100" w:afterAutospacing="1"/>
        <w:rPr>
          <w:color w:val="000000" w:themeColor="text1"/>
        </w:rPr>
      </w:pPr>
      <w:r w:rsidRPr="00544E09">
        <w:rPr>
          <w:color w:val="000000" w:themeColor="text1"/>
        </w:rPr>
        <w:lastRenderedPageBreak/>
        <w:t>The transition to small group reteach</w:t>
      </w:r>
      <w:r w:rsidRPr="00287344">
        <w:rPr>
          <w:color w:val="000000" w:themeColor="text1"/>
        </w:rPr>
        <w:t>ing</w:t>
      </w:r>
      <w:r w:rsidRPr="00544E09">
        <w:rPr>
          <w:color w:val="000000" w:themeColor="text1"/>
        </w:rPr>
        <w:t xml:space="preserve"> involves a 10-minute </w:t>
      </w:r>
      <w:proofErr w:type="spellStart"/>
      <w:r w:rsidRPr="00544E09">
        <w:rPr>
          <w:color w:val="000000" w:themeColor="text1"/>
        </w:rPr>
        <w:t>GoReact</w:t>
      </w:r>
      <w:proofErr w:type="spellEnd"/>
      <w:r w:rsidRPr="00544E09">
        <w:rPr>
          <w:color w:val="000000" w:themeColor="text1"/>
        </w:rPr>
        <w:t xml:space="preserve"> recording and an edTPA commentary, which offer insights into instructional strategies and their effectiveness. </w:t>
      </w:r>
      <w:r w:rsidRPr="00287344">
        <w:rPr>
          <w:color w:val="000000" w:themeColor="text1"/>
        </w:rPr>
        <w:t>Each student's instructional strengths and challenges in the small group lesson are examined</w:t>
      </w:r>
      <w:r w:rsidRPr="00544E09">
        <w:rPr>
          <w:color w:val="000000" w:themeColor="text1"/>
        </w:rPr>
        <w:t xml:space="preserve">, providing evidence-based claims. This section also </w:t>
      </w:r>
      <w:r w:rsidRPr="00287344">
        <w:rPr>
          <w:color w:val="000000" w:themeColor="text1"/>
        </w:rPr>
        <w:t>describes and justifies</w:t>
      </w:r>
      <w:r w:rsidRPr="00544E09">
        <w:rPr>
          <w:color w:val="000000" w:themeColor="text1"/>
        </w:rPr>
        <w:t xml:space="preserve"> the assessment used in small</w:t>
      </w:r>
      <w:r w:rsidRPr="00287344">
        <w:rPr>
          <w:color w:val="000000" w:themeColor="text1"/>
        </w:rPr>
        <w:t>-</w:t>
      </w:r>
      <w:r w:rsidRPr="00544E09">
        <w:rPr>
          <w:color w:val="000000" w:themeColor="text1"/>
        </w:rPr>
        <w:t>group instruction.</w:t>
      </w:r>
    </w:p>
    <w:p w14:paraId="4E0980DA" w14:textId="0E5671FE" w:rsidR="00287344" w:rsidRDefault="00544E09" w:rsidP="00544E09">
      <w:pPr>
        <w:spacing w:before="100" w:beforeAutospacing="1" w:after="100" w:afterAutospacing="1"/>
        <w:rPr>
          <w:color w:val="000000" w:themeColor="text1"/>
        </w:rPr>
      </w:pPr>
      <w:r w:rsidRPr="00544E09">
        <w:rPr>
          <w:color w:val="000000" w:themeColor="text1"/>
        </w:rPr>
        <w:t xml:space="preserve">The study concludes with a justification of data and decision-making, highlighting updates related to the small group reteach, goals, recommendations for future support, and additional </w:t>
      </w:r>
      <w:r w:rsidRPr="00287344">
        <w:rPr>
          <w:color w:val="000000" w:themeColor="text1"/>
        </w:rPr>
        <w:t>parental resource</w:t>
      </w:r>
      <w:r w:rsidRPr="00544E09">
        <w:rPr>
          <w:color w:val="000000" w:themeColor="text1"/>
        </w:rPr>
        <w:t>s. The evidence provided includes whole and small group lesson plans, examples of critical feedback and its use, anecdotal notes, and references formatted in APA 7. This comprehensive approach ensures a thorough understanding of each student's learning experience and the effectiveness of instructional strategies</w:t>
      </w:r>
      <w:r w:rsidR="00287344" w:rsidRPr="00287344">
        <w:rPr>
          <w:color w:val="000000" w:themeColor="text1"/>
        </w:rPr>
        <w:t xml:space="preserve">. </w:t>
      </w:r>
    </w:p>
    <w:p w14:paraId="2EBCC0ED" w14:textId="2BC7E787" w:rsidR="002579E3" w:rsidRPr="00544E09" w:rsidRDefault="002579E3" w:rsidP="00544E09">
      <w:pPr>
        <w:spacing w:before="100" w:beforeAutospacing="1" w:after="100" w:afterAutospacing="1"/>
        <w:rPr>
          <w:color w:val="000000" w:themeColor="text1"/>
        </w:rPr>
      </w:pPr>
      <w:r>
        <w:rPr>
          <w:color w:val="000000" w:themeColor="text1"/>
        </w:rPr>
        <w:t>(See Appendix A)</w:t>
      </w:r>
    </w:p>
    <w:p w14:paraId="18676D63" w14:textId="71918D28" w:rsidR="00287344" w:rsidRPr="00287344" w:rsidRDefault="00287344" w:rsidP="00287344">
      <w:pPr>
        <w:pStyle w:val="NormalWeb"/>
        <w:shd w:val="clear" w:color="auto" w:fill="E97132" w:themeFill="accent2"/>
        <w:spacing w:before="0" w:beforeAutospacing="0" w:after="0" w:afterAutospacing="0"/>
        <w:ind w:left="360"/>
        <w:rPr>
          <w:b/>
          <w:bCs/>
          <w:i/>
          <w:iCs/>
          <w:color w:val="000000" w:themeColor="text1"/>
        </w:rPr>
      </w:pPr>
      <w:bookmarkStart w:id="0" w:name="_Hlk78579661"/>
      <w:r w:rsidRPr="00287344">
        <w:rPr>
          <w:b/>
          <w:bCs/>
          <w:i/>
          <w:iCs/>
          <w:color w:val="000000" w:themeColor="text1"/>
        </w:rPr>
        <w:t>VI.</w:t>
      </w:r>
      <w:r w:rsidRPr="00287344">
        <w:rPr>
          <w:b/>
          <w:bCs/>
          <w:i/>
          <w:iCs/>
          <w:color w:val="000000" w:themeColor="text1"/>
        </w:rPr>
        <w:tab/>
        <w:t xml:space="preserve">     GRADING</w:t>
      </w:r>
    </w:p>
    <w:bookmarkEnd w:id="0"/>
    <w:p w14:paraId="6529F0D7" w14:textId="0CCAC05C" w:rsidR="00544E09" w:rsidRPr="00287344" w:rsidRDefault="00544E09" w:rsidP="00B31FCF">
      <w:pPr>
        <w:tabs>
          <w:tab w:val="left" w:pos="3171"/>
        </w:tabs>
        <w:ind w:left="720" w:hanging="720"/>
        <w:rPr>
          <w:color w:val="000000" w:themeColor="text1"/>
        </w:rPr>
      </w:pPr>
    </w:p>
    <w:p w14:paraId="577408CB" w14:textId="77777777" w:rsidR="00287344" w:rsidRPr="00287344" w:rsidRDefault="00287344" w:rsidP="00287344">
      <w:pPr>
        <w:tabs>
          <w:tab w:val="left" w:pos="3171"/>
        </w:tabs>
        <w:ind w:left="720" w:hanging="720"/>
        <w:rPr>
          <w:color w:val="000000" w:themeColor="text1"/>
        </w:rPr>
      </w:pPr>
      <w:r w:rsidRPr="00287344">
        <w:rPr>
          <w:color w:val="000000" w:themeColor="text1"/>
        </w:rPr>
        <w:t xml:space="preserve">Major graded assignments: </w:t>
      </w:r>
    </w:p>
    <w:p w14:paraId="198246FD" w14:textId="77777777" w:rsidR="00287344" w:rsidRPr="00287344" w:rsidRDefault="00287344" w:rsidP="00287344">
      <w:pPr>
        <w:pStyle w:val="BodyText"/>
        <w:spacing w:before="33" w:line="285" w:lineRule="auto"/>
        <w:ind w:right="7040"/>
        <w:rPr>
          <w:rFonts w:ascii="Times New Roman" w:hAnsi="Times New Roman" w:cs="Times New Roman"/>
          <w:color w:val="000000" w:themeColor="text1"/>
          <w:spacing w:val="-52"/>
          <w:w w:val="90"/>
          <w:sz w:val="24"/>
          <w:szCs w:val="24"/>
        </w:rPr>
      </w:pPr>
      <w:r w:rsidRPr="00287344">
        <w:rPr>
          <w:rFonts w:ascii="Times New Roman" w:hAnsi="Times New Roman" w:cs="Times New Roman"/>
          <w:color w:val="000000" w:themeColor="text1"/>
          <w:w w:val="90"/>
          <w:sz w:val="24"/>
          <w:szCs w:val="24"/>
        </w:rPr>
        <w:t>The</w:t>
      </w:r>
      <w:r w:rsidRPr="00287344">
        <w:rPr>
          <w:rFonts w:ascii="Times New Roman" w:hAnsi="Times New Roman" w:cs="Times New Roman"/>
          <w:color w:val="000000" w:themeColor="text1"/>
          <w:spacing w:val="4"/>
          <w:w w:val="90"/>
          <w:sz w:val="24"/>
          <w:szCs w:val="24"/>
        </w:rPr>
        <w:t xml:space="preserve"> </w:t>
      </w:r>
      <w:r w:rsidRPr="00287344">
        <w:rPr>
          <w:rFonts w:ascii="Times New Roman" w:hAnsi="Times New Roman" w:cs="Times New Roman"/>
          <w:color w:val="000000" w:themeColor="text1"/>
          <w:w w:val="90"/>
          <w:sz w:val="24"/>
          <w:szCs w:val="24"/>
        </w:rPr>
        <w:t>final</w:t>
      </w:r>
      <w:r w:rsidRPr="00287344">
        <w:rPr>
          <w:rFonts w:ascii="Times New Roman" w:hAnsi="Times New Roman" w:cs="Times New Roman"/>
          <w:color w:val="000000" w:themeColor="text1"/>
          <w:spacing w:val="3"/>
          <w:w w:val="90"/>
          <w:sz w:val="24"/>
          <w:szCs w:val="24"/>
        </w:rPr>
        <w:t xml:space="preserve"> </w:t>
      </w:r>
      <w:r w:rsidRPr="00287344">
        <w:rPr>
          <w:rFonts w:ascii="Times New Roman" w:hAnsi="Times New Roman" w:cs="Times New Roman"/>
          <w:color w:val="000000" w:themeColor="text1"/>
          <w:w w:val="90"/>
          <w:sz w:val="24"/>
          <w:szCs w:val="24"/>
        </w:rPr>
        <w:t>grade</w:t>
      </w:r>
      <w:r w:rsidRPr="00287344">
        <w:rPr>
          <w:rFonts w:ascii="Times New Roman" w:hAnsi="Times New Roman" w:cs="Times New Roman"/>
          <w:color w:val="000000" w:themeColor="text1"/>
          <w:spacing w:val="5"/>
          <w:w w:val="90"/>
          <w:sz w:val="24"/>
          <w:szCs w:val="24"/>
        </w:rPr>
        <w:t xml:space="preserve"> </w:t>
      </w:r>
      <w:r w:rsidRPr="00287344">
        <w:rPr>
          <w:rFonts w:ascii="Times New Roman" w:hAnsi="Times New Roman" w:cs="Times New Roman"/>
          <w:color w:val="000000" w:themeColor="text1"/>
          <w:w w:val="90"/>
          <w:sz w:val="24"/>
          <w:szCs w:val="24"/>
        </w:rPr>
        <w:t>for</w:t>
      </w:r>
      <w:r w:rsidRPr="00287344">
        <w:rPr>
          <w:rFonts w:ascii="Times New Roman" w:hAnsi="Times New Roman" w:cs="Times New Roman"/>
          <w:color w:val="000000" w:themeColor="text1"/>
          <w:spacing w:val="1"/>
          <w:w w:val="90"/>
          <w:sz w:val="24"/>
          <w:szCs w:val="24"/>
        </w:rPr>
        <w:t xml:space="preserve"> </w:t>
      </w:r>
      <w:r w:rsidRPr="00287344">
        <w:rPr>
          <w:rFonts w:ascii="Times New Roman" w:hAnsi="Times New Roman" w:cs="Times New Roman"/>
          <w:color w:val="000000" w:themeColor="text1"/>
          <w:w w:val="90"/>
          <w:sz w:val="24"/>
          <w:szCs w:val="24"/>
        </w:rPr>
        <w:t>the</w:t>
      </w:r>
      <w:r w:rsidRPr="00287344">
        <w:rPr>
          <w:rFonts w:ascii="Times New Roman" w:hAnsi="Times New Roman" w:cs="Times New Roman"/>
          <w:color w:val="000000" w:themeColor="text1"/>
          <w:spacing w:val="3"/>
          <w:w w:val="90"/>
          <w:sz w:val="24"/>
          <w:szCs w:val="24"/>
        </w:rPr>
        <w:t xml:space="preserve"> </w:t>
      </w:r>
      <w:r w:rsidRPr="00287344">
        <w:rPr>
          <w:rFonts w:ascii="Times New Roman" w:hAnsi="Times New Roman" w:cs="Times New Roman"/>
          <w:color w:val="000000" w:themeColor="text1"/>
          <w:w w:val="90"/>
          <w:sz w:val="24"/>
          <w:szCs w:val="24"/>
        </w:rPr>
        <w:t>course</w:t>
      </w:r>
      <w:r w:rsidRPr="00287344">
        <w:rPr>
          <w:rFonts w:ascii="Times New Roman" w:hAnsi="Times New Roman" w:cs="Times New Roman"/>
          <w:color w:val="000000" w:themeColor="text1"/>
          <w:spacing w:val="4"/>
          <w:w w:val="90"/>
          <w:sz w:val="24"/>
          <w:szCs w:val="24"/>
        </w:rPr>
        <w:t xml:space="preserve"> </w:t>
      </w:r>
      <w:r w:rsidRPr="00287344">
        <w:rPr>
          <w:rFonts w:ascii="Times New Roman" w:hAnsi="Times New Roman" w:cs="Times New Roman"/>
          <w:color w:val="000000" w:themeColor="text1"/>
          <w:w w:val="90"/>
          <w:sz w:val="24"/>
          <w:szCs w:val="24"/>
        </w:rPr>
        <w:t>is:</w:t>
      </w:r>
      <w:r w:rsidRPr="00287344">
        <w:rPr>
          <w:rFonts w:ascii="Times New Roman" w:hAnsi="Times New Roman" w:cs="Times New Roman"/>
          <w:color w:val="000000" w:themeColor="text1"/>
          <w:spacing w:val="-52"/>
          <w:w w:val="90"/>
          <w:sz w:val="24"/>
          <w:szCs w:val="24"/>
        </w:rPr>
        <w:t xml:space="preserve"> </w:t>
      </w:r>
    </w:p>
    <w:p w14:paraId="35EA1953" w14:textId="77777777" w:rsidR="00287344" w:rsidRPr="00287344" w:rsidRDefault="00287344" w:rsidP="00287344">
      <w:pPr>
        <w:pStyle w:val="BodyText"/>
        <w:spacing w:before="33" w:line="285" w:lineRule="auto"/>
        <w:ind w:right="7040"/>
        <w:rPr>
          <w:rFonts w:ascii="Times New Roman" w:hAnsi="Times New Roman" w:cs="Times New Roman"/>
          <w:color w:val="000000" w:themeColor="text1"/>
          <w:sz w:val="24"/>
          <w:szCs w:val="24"/>
        </w:rPr>
      </w:pPr>
      <w:r w:rsidRPr="00287344">
        <w:rPr>
          <w:rFonts w:ascii="Times New Roman" w:hAnsi="Times New Roman" w:cs="Times New Roman"/>
          <w:color w:val="000000" w:themeColor="text1"/>
          <w:w w:val="90"/>
          <w:sz w:val="24"/>
          <w:szCs w:val="24"/>
        </w:rPr>
        <w:t>90%-100%=</w:t>
      </w:r>
      <w:r w:rsidRPr="00287344">
        <w:rPr>
          <w:rFonts w:ascii="Times New Roman" w:hAnsi="Times New Roman" w:cs="Times New Roman"/>
          <w:color w:val="000000" w:themeColor="text1"/>
          <w:spacing w:val="-7"/>
          <w:w w:val="90"/>
          <w:sz w:val="24"/>
          <w:szCs w:val="24"/>
        </w:rPr>
        <w:t xml:space="preserve"> </w:t>
      </w:r>
      <w:r w:rsidRPr="00287344">
        <w:rPr>
          <w:rFonts w:ascii="Times New Roman" w:hAnsi="Times New Roman" w:cs="Times New Roman"/>
          <w:color w:val="000000" w:themeColor="text1"/>
          <w:w w:val="90"/>
          <w:sz w:val="24"/>
          <w:szCs w:val="24"/>
        </w:rPr>
        <w:t>A</w:t>
      </w:r>
    </w:p>
    <w:p w14:paraId="70DA4E94" w14:textId="77777777" w:rsidR="00287344" w:rsidRPr="00287344" w:rsidRDefault="00287344" w:rsidP="00287344">
      <w:pPr>
        <w:pStyle w:val="BodyText"/>
        <w:spacing w:line="205" w:lineRule="exact"/>
        <w:rPr>
          <w:rFonts w:ascii="Times New Roman" w:hAnsi="Times New Roman" w:cs="Times New Roman"/>
          <w:color w:val="000000" w:themeColor="text1"/>
          <w:sz w:val="24"/>
          <w:szCs w:val="24"/>
        </w:rPr>
      </w:pPr>
      <w:r w:rsidRPr="00287344">
        <w:rPr>
          <w:rFonts w:ascii="Times New Roman" w:hAnsi="Times New Roman" w:cs="Times New Roman"/>
          <w:color w:val="000000" w:themeColor="text1"/>
          <w:w w:val="85"/>
          <w:sz w:val="24"/>
          <w:szCs w:val="24"/>
        </w:rPr>
        <w:t>80%-89%</w:t>
      </w:r>
      <w:r w:rsidRPr="00287344">
        <w:rPr>
          <w:rFonts w:ascii="Times New Roman" w:hAnsi="Times New Roman" w:cs="Times New Roman"/>
          <w:color w:val="000000" w:themeColor="text1"/>
          <w:spacing w:val="45"/>
          <w:sz w:val="24"/>
          <w:szCs w:val="24"/>
        </w:rPr>
        <w:t xml:space="preserve"> </w:t>
      </w:r>
      <w:r w:rsidRPr="00287344">
        <w:rPr>
          <w:rFonts w:ascii="Times New Roman" w:hAnsi="Times New Roman" w:cs="Times New Roman"/>
          <w:color w:val="000000" w:themeColor="text1"/>
          <w:w w:val="85"/>
          <w:sz w:val="24"/>
          <w:szCs w:val="24"/>
        </w:rPr>
        <w:t>=</w:t>
      </w:r>
      <w:r w:rsidRPr="00287344">
        <w:rPr>
          <w:rFonts w:ascii="Times New Roman" w:hAnsi="Times New Roman" w:cs="Times New Roman"/>
          <w:color w:val="000000" w:themeColor="text1"/>
          <w:spacing w:val="-13"/>
          <w:w w:val="85"/>
          <w:sz w:val="24"/>
          <w:szCs w:val="24"/>
        </w:rPr>
        <w:t xml:space="preserve"> </w:t>
      </w:r>
      <w:r w:rsidRPr="00287344">
        <w:rPr>
          <w:rFonts w:ascii="Times New Roman" w:hAnsi="Times New Roman" w:cs="Times New Roman"/>
          <w:color w:val="000000" w:themeColor="text1"/>
          <w:w w:val="85"/>
          <w:sz w:val="24"/>
          <w:szCs w:val="24"/>
        </w:rPr>
        <w:t>B</w:t>
      </w:r>
    </w:p>
    <w:p w14:paraId="02058446" w14:textId="77777777" w:rsidR="00287344" w:rsidRPr="00287344" w:rsidRDefault="00287344" w:rsidP="00287344">
      <w:pPr>
        <w:pStyle w:val="BodyText"/>
        <w:spacing w:before="25"/>
        <w:rPr>
          <w:rFonts w:ascii="Times New Roman" w:hAnsi="Times New Roman" w:cs="Times New Roman"/>
          <w:color w:val="000000" w:themeColor="text1"/>
          <w:sz w:val="24"/>
          <w:szCs w:val="24"/>
        </w:rPr>
      </w:pPr>
      <w:r w:rsidRPr="00287344">
        <w:rPr>
          <w:rFonts w:ascii="Times New Roman" w:hAnsi="Times New Roman" w:cs="Times New Roman"/>
          <w:color w:val="000000" w:themeColor="text1"/>
          <w:spacing w:val="-1"/>
          <w:w w:val="85"/>
          <w:sz w:val="24"/>
          <w:szCs w:val="24"/>
        </w:rPr>
        <w:t>70%-79%</w:t>
      </w:r>
      <w:r w:rsidRPr="00287344">
        <w:rPr>
          <w:rFonts w:ascii="Times New Roman" w:hAnsi="Times New Roman" w:cs="Times New Roman"/>
          <w:color w:val="000000" w:themeColor="text1"/>
          <w:spacing w:val="41"/>
          <w:sz w:val="24"/>
          <w:szCs w:val="24"/>
        </w:rPr>
        <w:t xml:space="preserve"> </w:t>
      </w:r>
      <w:r w:rsidRPr="00287344">
        <w:rPr>
          <w:rFonts w:ascii="Times New Roman" w:hAnsi="Times New Roman" w:cs="Times New Roman"/>
          <w:color w:val="000000" w:themeColor="text1"/>
          <w:w w:val="85"/>
          <w:sz w:val="24"/>
          <w:szCs w:val="24"/>
        </w:rPr>
        <w:t>=</w:t>
      </w:r>
      <w:r w:rsidRPr="00287344">
        <w:rPr>
          <w:rFonts w:ascii="Times New Roman" w:hAnsi="Times New Roman" w:cs="Times New Roman"/>
          <w:color w:val="000000" w:themeColor="text1"/>
          <w:spacing w:val="-15"/>
          <w:w w:val="85"/>
          <w:sz w:val="24"/>
          <w:szCs w:val="24"/>
        </w:rPr>
        <w:t xml:space="preserve"> </w:t>
      </w:r>
      <w:r w:rsidRPr="00287344">
        <w:rPr>
          <w:rFonts w:ascii="Times New Roman" w:hAnsi="Times New Roman" w:cs="Times New Roman"/>
          <w:color w:val="000000" w:themeColor="text1"/>
          <w:w w:val="85"/>
          <w:sz w:val="24"/>
          <w:szCs w:val="24"/>
        </w:rPr>
        <w:t>C</w:t>
      </w:r>
    </w:p>
    <w:p w14:paraId="28B01253" w14:textId="77777777" w:rsidR="00287344" w:rsidRDefault="00287344" w:rsidP="00287344">
      <w:pPr>
        <w:pStyle w:val="BodyText"/>
        <w:spacing w:before="28"/>
        <w:rPr>
          <w:rFonts w:ascii="Times New Roman" w:hAnsi="Times New Roman" w:cs="Times New Roman"/>
          <w:color w:val="000000" w:themeColor="text1"/>
          <w:w w:val="85"/>
          <w:sz w:val="24"/>
          <w:szCs w:val="24"/>
        </w:rPr>
      </w:pPr>
      <w:r w:rsidRPr="00287344">
        <w:rPr>
          <w:rFonts w:ascii="Times New Roman" w:hAnsi="Times New Roman" w:cs="Times New Roman"/>
          <w:color w:val="000000" w:themeColor="text1"/>
          <w:w w:val="85"/>
          <w:sz w:val="24"/>
          <w:szCs w:val="24"/>
        </w:rPr>
        <w:t>60%-69%</w:t>
      </w:r>
      <w:r w:rsidRPr="00287344">
        <w:rPr>
          <w:rFonts w:ascii="Times New Roman" w:hAnsi="Times New Roman" w:cs="Times New Roman"/>
          <w:color w:val="000000" w:themeColor="text1"/>
          <w:spacing w:val="49"/>
          <w:sz w:val="24"/>
          <w:szCs w:val="24"/>
        </w:rPr>
        <w:t xml:space="preserve"> </w:t>
      </w:r>
      <w:r w:rsidRPr="00287344">
        <w:rPr>
          <w:rFonts w:ascii="Times New Roman" w:hAnsi="Times New Roman" w:cs="Times New Roman"/>
          <w:color w:val="000000" w:themeColor="text1"/>
          <w:w w:val="85"/>
          <w:sz w:val="24"/>
          <w:szCs w:val="24"/>
        </w:rPr>
        <w:t>=</w:t>
      </w:r>
      <w:r w:rsidRPr="00287344">
        <w:rPr>
          <w:rFonts w:ascii="Times New Roman" w:hAnsi="Times New Roman" w:cs="Times New Roman"/>
          <w:color w:val="000000" w:themeColor="text1"/>
          <w:spacing w:val="-14"/>
          <w:w w:val="85"/>
          <w:sz w:val="24"/>
          <w:szCs w:val="24"/>
        </w:rPr>
        <w:t xml:space="preserve"> </w:t>
      </w:r>
      <w:r w:rsidRPr="00287344">
        <w:rPr>
          <w:rFonts w:ascii="Times New Roman" w:hAnsi="Times New Roman" w:cs="Times New Roman"/>
          <w:color w:val="000000" w:themeColor="text1"/>
          <w:w w:val="85"/>
          <w:sz w:val="24"/>
          <w:szCs w:val="24"/>
        </w:rPr>
        <w:t>D</w:t>
      </w:r>
    </w:p>
    <w:p w14:paraId="1E26F2EA" w14:textId="77777777" w:rsidR="002579E3" w:rsidRDefault="002579E3" w:rsidP="00287344">
      <w:pPr>
        <w:pStyle w:val="BodyText"/>
        <w:spacing w:before="28"/>
        <w:rPr>
          <w:rFonts w:ascii="Times New Roman" w:hAnsi="Times New Roman" w:cs="Times New Roman"/>
          <w:color w:val="000000" w:themeColor="text1"/>
          <w:w w:val="85"/>
          <w:sz w:val="24"/>
          <w:szCs w:val="24"/>
        </w:rPr>
      </w:pPr>
    </w:p>
    <w:p w14:paraId="1C508DA3" w14:textId="7EE1AFFE" w:rsidR="002579E3" w:rsidRPr="002579E3" w:rsidRDefault="002579E3" w:rsidP="00287344">
      <w:pPr>
        <w:pStyle w:val="BodyText"/>
        <w:spacing w:before="28"/>
        <w:rPr>
          <w:rFonts w:ascii="Times New Roman" w:hAnsi="Times New Roman" w:cs="Times New Roman"/>
          <w:b/>
          <w:bCs/>
          <w:color w:val="000000" w:themeColor="text1"/>
          <w:w w:val="85"/>
          <w:sz w:val="24"/>
          <w:szCs w:val="24"/>
          <w:u w:val="single"/>
        </w:rPr>
      </w:pPr>
      <w:r w:rsidRPr="002579E3">
        <w:rPr>
          <w:rFonts w:ascii="Times New Roman" w:hAnsi="Times New Roman" w:cs="Times New Roman"/>
          <w:b/>
          <w:bCs/>
          <w:color w:val="000000" w:themeColor="text1"/>
          <w:w w:val="85"/>
          <w:sz w:val="24"/>
          <w:szCs w:val="24"/>
          <w:u w:val="single"/>
        </w:rPr>
        <w:t>Classwork-= 10%</w:t>
      </w:r>
    </w:p>
    <w:p w14:paraId="02F9D658" w14:textId="70CBF064" w:rsidR="002579E3" w:rsidRDefault="002579E3" w:rsidP="00287344">
      <w:pPr>
        <w:pStyle w:val="BodyText"/>
        <w:spacing w:before="28"/>
        <w:rPr>
          <w:rFonts w:ascii="Times New Roman" w:hAnsi="Times New Roman" w:cs="Times New Roman"/>
          <w:color w:val="000000" w:themeColor="text1"/>
          <w:w w:val="85"/>
          <w:sz w:val="24"/>
          <w:szCs w:val="24"/>
        </w:rPr>
      </w:pPr>
      <w:r>
        <w:rPr>
          <w:rFonts w:ascii="Times New Roman" w:hAnsi="Times New Roman" w:cs="Times New Roman"/>
          <w:color w:val="000000" w:themeColor="text1"/>
          <w:w w:val="85"/>
          <w:sz w:val="24"/>
          <w:szCs w:val="24"/>
        </w:rPr>
        <w:t xml:space="preserve">Journal Completion- 40 points </w:t>
      </w:r>
    </w:p>
    <w:p w14:paraId="4A5F8209" w14:textId="0DBB7DA1" w:rsidR="002579E3" w:rsidRDefault="002579E3" w:rsidP="00287344">
      <w:pPr>
        <w:pStyle w:val="BodyText"/>
        <w:spacing w:before="28"/>
        <w:rPr>
          <w:rFonts w:ascii="Times New Roman" w:hAnsi="Times New Roman" w:cs="Times New Roman"/>
          <w:color w:val="000000" w:themeColor="text1"/>
          <w:w w:val="85"/>
          <w:sz w:val="24"/>
          <w:szCs w:val="24"/>
        </w:rPr>
      </w:pPr>
      <w:r>
        <w:rPr>
          <w:rFonts w:ascii="Times New Roman" w:hAnsi="Times New Roman" w:cs="Times New Roman"/>
          <w:color w:val="000000" w:themeColor="text1"/>
          <w:w w:val="85"/>
          <w:sz w:val="24"/>
          <w:szCs w:val="24"/>
        </w:rPr>
        <w:t xml:space="preserve">Cursive Packet &amp; In-class writing 25 points </w:t>
      </w:r>
    </w:p>
    <w:p w14:paraId="63E4529A" w14:textId="77777777" w:rsidR="002579E3" w:rsidRDefault="002579E3" w:rsidP="00287344">
      <w:pPr>
        <w:pStyle w:val="BodyText"/>
        <w:spacing w:before="28"/>
        <w:rPr>
          <w:rFonts w:ascii="Times New Roman" w:hAnsi="Times New Roman" w:cs="Times New Roman"/>
          <w:color w:val="000000" w:themeColor="text1"/>
          <w:w w:val="85"/>
          <w:sz w:val="24"/>
          <w:szCs w:val="24"/>
        </w:rPr>
      </w:pPr>
    </w:p>
    <w:p w14:paraId="7ACC9953" w14:textId="1112AC55" w:rsidR="002579E3" w:rsidRDefault="002579E3" w:rsidP="00287344">
      <w:pPr>
        <w:pStyle w:val="BodyText"/>
        <w:spacing w:before="28"/>
        <w:rPr>
          <w:rFonts w:ascii="Times New Roman" w:hAnsi="Times New Roman" w:cs="Times New Roman"/>
          <w:b/>
          <w:bCs/>
          <w:color w:val="000000" w:themeColor="text1"/>
          <w:w w:val="85"/>
          <w:sz w:val="24"/>
          <w:szCs w:val="24"/>
          <w:u w:val="single"/>
        </w:rPr>
      </w:pPr>
      <w:r>
        <w:rPr>
          <w:rFonts w:ascii="Times New Roman" w:hAnsi="Times New Roman" w:cs="Times New Roman"/>
          <w:b/>
          <w:bCs/>
          <w:color w:val="000000" w:themeColor="text1"/>
          <w:w w:val="85"/>
          <w:sz w:val="24"/>
          <w:szCs w:val="24"/>
          <w:u w:val="single"/>
        </w:rPr>
        <w:t xml:space="preserve">Foundation of Reading 10% </w:t>
      </w:r>
    </w:p>
    <w:p w14:paraId="3EF64CB9" w14:textId="771C420C" w:rsidR="002579E3" w:rsidRPr="00CB0A8E" w:rsidRDefault="002579E3" w:rsidP="00287344">
      <w:pPr>
        <w:pStyle w:val="BodyText"/>
        <w:spacing w:before="28"/>
        <w:rPr>
          <w:rFonts w:ascii="Times New Roman" w:hAnsi="Times New Roman" w:cs="Times New Roman"/>
          <w:color w:val="000000" w:themeColor="text1"/>
          <w:w w:val="85"/>
          <w:sz w:val="24"/>
          <w:szCs w:val="24"/>
        </w:rPr>
      </w:pPr>
      <w:r w:rsidRPr="00CB0A8E">
        <w:rPr>
          <w:rFonts w:ascii="Times New Roman" w:hAnsi="Times New Roman" w:cs="Times New Roman"/>
          <w:color w:val="000000" w:themeColor="text1"/>
          <w:w w:val="85"/>
          <w:sz w:val="24"/>
          <w:szCs w:val="24"/>
        </w:rPr>
        <w:t xml:space="preserve">Foundation of Reading Score </w:t>
      </w:r>
      <w:r w:rsidR="00CB0A8E">
        <w:rPr>
          <w:rFonts w:ascii="Times New Roman" w:hAnsi="Times New Roman" w:cs="Times New Roman"/>
          <w:color w:val="000000" w:themeColor="text1"/>
          <w:w w:val="85"/>
          <w:sz w:val="24"/>
          <w:szCs w:val="24"/>
        </w:rPr>
        <w:t xml:space="preserve">10 pts </w:t>
      </w:r>
    </w:p>
    <w:p w14:paraId="09A05EFD" w14:textId="0DD4BA95" w:rsidR="002579E3" w:rsidRPr="00CB0A8E" w:rsidRDefault="002579E3" w:rsidP="00287344">
      <w:pPr>
        <w:pStyle w:val="BodyText"/>
        <w:spacing w:before="28"/>
        <w:rPr>
          <w:rFonts w:ascii="Times New Roman" w:hAnsi="Times New Roman" w:cs="Times New Roman"/>
          <w:color w:val="000000" w:themeColor="text1"/>
          <w:w w:val="85"/>
          <w:sz w:val="24"/>
          <w:szCs w:val="24"/>
        </w:rPr>
      </w:pPr>
      <w:r w:rsidRPr="00CB0A8E">
        <w:rPr>
          <w:rFonts w:ascii="Times New Roman" w:hAnsi="Times New Roman" w:cs="Times New Roman"/>
          <w:color w:val="000000" w:themeColor="text1"/>
          <w:w w:val="85"/>
          <w:sz w:val="24"/>
          <w:szCs w:val="24"/>
        </w:rPr>
        <w:t xml:space="preserve">Goal Setting </w:t>
      </w:r>
      <w:r w:rsidR="00CB0A8E" w:rsidRPr="00CB0A8E">
        <w:rPr>
          <w:rFonts w:ascii="Times New Roman" w:hAnsi="Times New Roman" w:cs="Times New Roman"/>
          <w:color w:val="000000" w:themeColor="text1"/>
          <w:w w:val="85"/>
          <w:sz w:val="24"/>
          <w:szCs w:val="24"/>
        </w:rPr>
        <w:t xml:space="preserve">10pts </w:t>
      </w:r>
    </w:p>
    <w:p w14:paraId="59ACDC11" w14:textId="77777777" w:rsidR="00CB0A8E" w:rsidRDefault="00CB0A8E" w:rsidP="00287344">
      <w:pPr>
        <w:pStyle w:val="BodyText"/>
        <w:spacing w:before="28"/>
        <w:rPr>
          <w:rFonts w:ascii="Times New Roman" w:hAnsi="Times New Roman" w:cs="Times New Roman"/>
          <w:b/>
          <w:bCs/>
          <w:color w:val="000000" w:themeColor="text1"/>
          <w:w w:val="85"/>
          <w:sz w:val="24"/>
          <w:szCs w:val="24"/>
          <w:u w:val="single"/>
        </w:rPr>
      </w:pPr>
    </w:p>
    <w:p w14:paraId="2AB54D49" w14:textId="0433B04D" w:rsidR="00CB0A8E" w:rsidRPr="00CB0A8E" w:rsidRDefault="00CB0A8E" w:rsidP="00287344">
      <w:pPr>
        <w:pStyle w:val="BodyText"/>
        <w:spacing w:before="28"/>
        <w:rPr>
          <w:rFonts w:ascii="Times New Roman" w:hAnsi="Times New Roman" w:cs="Times New Roman"/>
          <w:b/>
          <w:bCs/>
          <w:color w:val="000000" w:themeColor="text1"/>
          <w:w w:val="85"/>
          <w:sz w:val="24"/>
          <w:szCs w:val="24"/>
          <w:u w:val="single"/>
        </w:rPr>
      </w:pPr>
      <w:r>
        <w:rPr>
          <w:rFonts w:ascii="Times New Roman" w:hAnsi="Times New Roman" w:cs="Times New Roman"/>
          <w:b/>
          <w:bCs/>
          <w:color w:val="000000" w:themeColor="text1"/>
          <w:w w:val="85"/>
          <w:sz w:val="24"/>
          <w:szCs w:val="24"/>
          <w:u w:val="single"/>
        </w:rPr>
        <w:t xml:space="preserve">Assignments 25% </w:t>
      </w:r>
    </w:p>
    <w:p w14:paraId="37B81545" w14:textId="316BE41D" w:rsidR="00CB0A8E" w:rsidRPr="00CB0A8E" w:rsidRDefault="00CB0A8E" w:rsidP="00287344">
      <w:pPr>
        <w:pStyle w:val="BodyText"/>
        <w:spacing w:before="28"/>
        <w:rPr>
          <w:rFonts w:ascii="Times New Roman" w:hAnsi="Times New Roman" w:cs="Times New Roman"/>
          <w:color w:val="000000" w:themeColor="text1"/>
          <w:sz w:val="24"/>
          <w:szCs w:val="24"/>
        </w:rPr>
      </w:pPr>
      <w:r w:rsidRPr="00CB0A8E">
        <w:rPr>
          <w:rFonts w:ascii="Times New Roman" w:hAnsi="Times New Roman" w:cs="Times New Roman"/>
          <w:color w:val="000000" w:themeColor="text1"/>
          <w:sz w:val="24"/>
          <w:szCs w:val="24"/>
        </w:rPr>
        <w:t xml:space="preserve">Theory Sheet 20pts </w:t>
      </w:r>
    </w:p>
    <w:p w14:paraId="0DDC0D8B" w14:textId="15B81A05" w:rsidR="00CB0A8E" w:rsidRDefault="00CB0A8E" w:rsidP="00287344">
      <w:pPr>
        <w:pStyle w:val="BodyText"/>
        <w:spacing w:before="28"/>
        <w:rPr>
          <w:rFonts w:ascii="Times New Roman" w:hAnsi="Times New Roman" w:cs="Times New Roman"/>
          <w:color w:val="000000" w:themeColor="text1"/>
          <w:sz w:val="24"/>
          <w:szCs w:val="24"/>
        </w:rPr>
      </w:pPr>
      <w:r w:rsidRPr="00CB0A8E">
        <w:rPr>
          <w:rFonts w:ascii="Times New Roman" w:hAnsi="Times New Roman" w:cs="Times New Roman"/>
          <w:color w:val="000000" w:themeColor="text1"/>
          <w:sz w:val="24"/>
          <w:szCs w:val="24"/>
        </w:rPr>
        <w:t xml:space="preserve">Theory Writing Assignment 25 pts </w:t>
      </w:r>
    </w:p>
    <w:p w14:paraId="50ECCD0B" w14:textId="77777777" w:rsidR="00CB0A8E" w:rsidRDefault="00CB0A8E" w:rsidP="00287344">
      <w:pPr>
        <w:pStyle w:val="BodyText"/>
        <w:spacing w:before="28"/>
        <w:rPr>
          <w:rFonts w:ascii="Times New Roman" w:hAnsi="Times New Roman" w:cs="Times New Roman"/>
          <w:color w:val="000000" w:themeColor="text1"/>
          <w:sz w:val="24"/>
          <w:szCs w:val="24"/>
        </w:rPr>
      </w:pPr>
    </w:p>
    <w:p w14:paraId="693FFC81" w14:textId="2EAA1C78" w:rsidR="00CB0A8E" w:rsidRDefault="00CB0A8E" w:rsidP="00287344">
      <w:pPr>
        <w:pStyle w:val="BodyText"/>
        <w:spacing w:before="28"/>
        <w:rPr>
          <w:rFonts w:ascii="Times New Roman" w:hAnsi="Times New Roman" w:cs="Times New Roman"/>
          <w:b/>
          <w:bCs/>
          <w:color w:val="000000" w:themeColor="text1"/>
          <w:sz w:val="24"/>
          <w:szCs w:val="24"/>
          <w:u w:val="single"/>
        </w:rPr>
      </w:pPr>
      <w:r w:rsidRPr="00CB0A8E">
        <w:rPr>
          <w:rFonts w:ascii="Times New Roman" w:hAnsi="Times New Roman" w:cs="Times New Roman"/>
          <w:b/>
          <w:bCs/>
          <w:color w:val="000000" w:themeColor="text1"/>
          <w:sz w:val="24"/>
          <w:szCs w:val="24"/>
          <w:u w:val="single"/>
        </w:rPr>
        <w:t xml:space="preserve">Quiz </w:t>
      </w:r>
      <w:r>
        <w:rPr>
          <w:rFonts w:ascii="Times New Roman" w:hAnsi="Times New Roman" w:cs="Times New Roman"/>
          <w:b/>
          <w:bCs/>
          <w:color w:val="000000" w:themeColor="text1"/>
          <w:sz w:val="24"/>
          <w:szCs w:val="24"/>
          <w:u w:val="single"/>
        </w:rPr>
        <w:t xml:space="preserve">10% </w:t>
      </w:r>
    </w:p>
    <w:p w14:paraId="06EA1583" w14:textId="270C3BA0" w:rsidR="00CB0A8E" w:rsidRPr="00CB0A8E" w:rsidRDefault="00CB0A8E" w:rsidP="00287344">
      <w:pPr>
        <w:pStyle w:val="BodyText"/>
        <w:spacing w:before="28"/>
        <w:rPr>
          <w:rFonts w:ascii="Times New Roman" w:hAnsi="Times New Roman" w:cs="Times New Roman"/>
          <w:color w:val="000000" w:themeColor="text1"/>
          <w:sz w:val="24"/>
          <w:szCs w:val="24"/>
        </w:rPr>
      </w:pPr>
      <w:r w:rsidRPr="00CB0A8E">
        <w:rPr>
          <w:rFonts w:ascii="Times New Roman" w:hAnsi="Times New Roman" w:cs="Times New Roman"/>
          <w:color w:val="000000" w:themeColor="text1"/>
          <w:sz w:val="24"/>
          <w:szCs w:val="24"/>
        </w:rPr>
        <w:t xml:space="preserve">Quiz 1 20 pts </w:t>
      </w:r>
    </w:p>
    <w:p w14:paraId="1E95EE63" w14:textId="14A571CB" w:rsidR="00CB0A8E" w:rsidRPr="00CB0A8E" w:rsidRDefault="00CB0A8E" w:rsidP="00287344">
      <w:pPr>
        <w:pStyle w:val="BodyText"/>
        <w:spacing w:before="28"/>
        <w:rPr>
          <w:rFonts w:ascii="Times New Roman" w:hAnsi="Times New Roman" w:cs="Times New Roman"/>
          <w:color w:val="000000" w:themeColor="text1"/>
          <w:sz w:val="24"/>
          <w:szCs w:val="24"/>
        </w:rPr>
      </w:pPr>
      <w:r w:rsidRPr="00CB0A8E">
        <w:rPr>
          <w:rFonts w:ascii="Times New Roman" w:hAnsi="Times New Roman" w:cs="Times New Roman"/>
          <w:color w:val="000000" w:themeColor="text1"/>
          <w:sz w:val="24"/>
          <w:szCs w:val="24"/>
        </w:rPr>
        <w:t xml:space="preserve">Quiz 2 17 pts </w:t>
      </w:r>
    </w:p>
    <w:p w14:paraId="0930C972" w14:textId="20298C31" w:rsidR="00CB0A8E" w:rsidRPr="00CB0A8E" w:rsidRDefault="00CB0A8E" w:rsidP="00287344">
      <w:pPr>
        <w:pStyle w:val="BodyText"/>
        <w:spacing w:before="28"/>
        <w:rPr>
          <w:rFonts w:ascii="Times New Roman" w:hAnsi="Times New Roman" w:cs="Times New Roman"/>
          <w:color w:val="000000" w:themeColor="text1"/>
          <w:sz w:val="24"/>
          <w:szCs w:val="24"/>
        </w:rPr>
      </w:pPr>
      <w:r w:rsidRPr="00CB0A8E">
        <w:rPr>
          <w:rFonts w:ascii="Times New Roman" w:hAnsi="Times New Roman" w:cs="Times New Roman"/>
          <w:color w:val="000000" w:themeColor="text1"/>
          <w:sz w:val="24"/>
          <w:szCs w:val="24"/>
        </w:rPr>
        <w:t>Quiz 3 11 pts</w:t>
      </w:r>
    </w:p>
    <w:p w14:paraId="50BAD9D3" w14:textId="6B41DA13" w:rsidR="00CB0A8E" w:rsidRDefault="00CB0A8E" w:rsidP="00287344">
      <w:pPr>
        <w:pStyle w:val="BodyText"/>
        <w:spacing w:before="28"/>
        <w:rPr>
          <w:rFonts w:ascii="Times New Roman" w:hAnsi="Times New Roman" w:cs="Times New Roman"/>
          <w:color w:val="000000" w:themeColor="text1"/>
          <w:sz w:val="24"/>
          <w:szCs w:val="24"/>
        </w:rPr>
      </w:pPr>
      <w:r w:rsidRPr="00CB0A8E">
        <w:rPr>
          <w:rFonts w:ascii="Times New Roman" w:hAnsi="Times New Roman" w:cs="Times New Roman"/>
          <w:color w:val="000000" w:themeColor="text1"/>
          <w:sz w:val="24"/>
          <w:szCs w:val="24"/>
        </w:rPr>
        <w:t xml:space="preserve">Quiz 4 10 pts </w:t>
      </w:r>
    </w:p>
    <w:p w14:paraId="272DB0DE" w14:textId="77777777" w:rsidR="00CB0A8E" w:rsidRDefault="00CB0A8E" w:rsidP="00287344">
      <w:pPr>
        <w:pStyle w:val="BodyText"/>
        <w:spacing w:before="28"/>
        <w:rPr>
          <w:rFonts w:ascii="Times New Roman" w:hAnsi="Times New Roman" w:cs="Times New Roman"/>
          <w:color w:val="000000" w:themeColor="text1"/>
          <w:sz w:val="24"/>
          <w:szCs w:val="24"/>
        </w:rPr>
      </w:pPr>
    </w:p>
    <w:p w14:paraId="20744AF9" w14:textId="72A57037" w:rsidR="00CB0A8E" w:rsidRDefault="00CB0A8E" w:rsidP="00287344">
      <w:pPr>
        <w:pStyle w:val="BodyText"/>
        <w:spacing w:before="28"/>
        <w:rPr>
          <w:rFonts w:ascii="Times New Roman" w:hAnsi="Times New Roman" w:cs="Times New Roman"/>
          <w:b/>
          <w:bCs/>
          <w:color w:val="000000" w:themeColor="text1"/>
          <w:sz w:val="24"/>
          <w:szCs w:val="24"/>
          <w:u w:val="single"/>
        </w:rPr>
      </w:pPr>
      <w:r>
        <w:rPr>
          <w:rFonts w:ascii="Times New Roman" w:hAnsi="Times New Roman" w:cs="Times New Roman"/>
          <w:b/>
          <w:bCs/>
          <w:color w:val="000000" w:themeColor="text1"/>
          <w:sz w:val="24"/>
          <w:szCs w:val="24"/>
          <w:u w:val="single"/>
        </w:rPr>
        <w:t>Teaching Submission 25%</w:t>
      </w:r>
    </w:p>
    <w:p w14:paraId="4F919E76" w14:textId="0B66F501" w:rsidR="00CB0A8E" w:rsidRPr="00CB0A8E" w:rsidRDefault="00CB0A8E" w:rsidP="00287344">
      <w:pPr>
        <w:pStyle w:val="BodyText"/>
        <w:spacing w:before="28"/>
        <w:rPr>
          <w:rFonts w:ascii="Times New Roman" w:hAnsi="Times New Roman" w:cs="Times New Roman"/>
          <w:color w:val="000000" w:themeColor="text1"/>
          <w:sz w:val="24"/>
          <w:szCs w:val="24"/>
        </w:rPr>
      </w:pPr>
      <w:r w:rsidRPr="00CB0A8E">
        <w:rPr>
          <w:rFonts w:ascii="Times New Roman" w:hAnsi="Times New Roman" w:cs="Times New Roman"/>
          <w:color w:val="000000" w:themeColor="text1"/>
          <w:sz w:val="24"/>
          <w:szCs w:val="24"/>
        </w:rPr>
        <w:lastRenderedPageBreak/>
        <w:t xml:space="preserve">Whole Group Lesson Plan 50 pts </w:t>
      </w:r>
    </w:p>
    <w:p w14:paraId="1735ADC2" w14:textId="7965BCE5" w:rsidR="00CB0A8E" w:rsidRPr="00CB0A8E" w:rsidRDefault="00CB0A8E" w:rsidP="00287344">
      <w:pPr>
        <w:pStyle w:val="BodyText"/>
        <w:spacing w:before="28"/>
        <w:rPr>
          <w:rFonts w:ascii="Times New Roman" w:hAnsi="Times New Roman" w:cs="Times New Roman"/>
          <w:color w:val="000000" w:themeColor="text1"/>
          <w:sz w:val="24"/>
          <w:szCs w:val="24"/>
        </w:rPr>
      </w:pPr>
      <w:r w:rsidRPr="00CB0A8E">
        <w:rPr>
          <w:rFonts w:ascii="Times New Roman" w:hAnsi="Times New Roman" w:cs="Times New Roman"/>
          <w:color w:val="000000" w:themeColor="text1"/>
          <w:sz w:val="24"/>
          <w:szCs w:val="24"/>
        </w:rPr>
        <w:t xml:space="preserve">Small Group Lesson Plan 15 pts </w:t>
      </w:r>
    </w:p>
    <w:p w14:paraId="32B1356C" w14:textId="6FD1625F" w:rsidR="00CB0A8E" w:rsidRPr="00CB0A8E" w:rsidRDefault="00CB0A8E" w:rsidP="00287344">
      <w:pPr>
        <w:pStyle w:val="BodyText"/>
        <w:spacing w:before="28"/>
        <w:rPr>
          <w:rFonts w:ascii="Times New Roman" w:hAnsi="Times New Roman" w:cs="Times New Roman"/>
          <w:color w:val="000000" w:themeColor="text1"/>
          <w:sz w:val="24"/>
          <w:szCs w:val="24"/>
        </w:rPr>
      </w:pPr>
      <w:r w:rsidRPr="00CB0A8E">
        <w:rPr>
          <w:rFonts w:ascii="Times New Roman" w:hAnsi="Times New Roman" w:cs="Times New Roman"/>
          <w:color w:val="000000" w:themeColor="text1"/>
          <w:sz w:val="24"/>
          <w:szCs w:val="24"/>
        </w:rPr>
        <w:t xml:space="preserve">Actionable Report Parents 9 pts </w:t>
      </w:r>
    </w:p>
    <w:p w14:paraId="2D36260F" w14:textId="2E30D407" w:rsidR="00CB0A8E" w:rsidRPr="00CB0A8E" w:rsidRDefault="00CB0A8E" w:rsidP="00287344">
      <w:pPr>
        <w:pStyle w:val="BodyText"/>
        <w:spacing w:before="28"/>
        <w:rPr>
          <w:rFonts w:ascii="Times New Roman" w:hAnsi="Times New Roman" w:cs="Times New Roman"/>
          <w:color w:val="000000" w:themeColor="text1"/>
          <w:sz w:val="24"/>
          <w:szCs w:val="24"/>
        </w:rPr>
      </w:pPr>
      <w:r w:rsidRPr="00CB0A8E">
        <w:rPr>
          <w:rFonts w:ascii="Times New Roman" w:hAnsi="Times New Roman" w:cs="Times New Roman"/>
          <w:color w:val="000000" w:themeColor="text1"/>
          <w:sz w:val="24"/>
          <w:szCs w:val="24"/>
        </w:rPr>
        <w:t xml:space="preserve">Actionable Report Teacher 9 pts </w:t>
      </w:r>
    </w:p>
    <w:p w14:paraId="79498440" w14:textId="7A4F3AB9" w:rsidR="00CB0A8E" w:rsidRDefault="00CB0A8E" w:rsidP="00287344">
      <w:pPr>
        <w:pStyle w:val="BodyText"/>
        <w:spacing w:before="28"/>
        <w:rPr>
          <w:rFonts w:ascii="Times New Roman" w:hAnsi="Times New Roman" w:cs="Times New Roman"/>
          <w:color w:val="000000" w:themeColor="text1"/>
          <w:sz w:val="24"/>
          <w:szCs w:val="24"/>
        </w:rPr>
      </w:pPr>
      <w:bookmarkStart w:id="1" w:name="OLE_LINK1"/>
      <w:r w:rsidRPr="00CB0A8E">
        <w:rPr>
          <w:rFonts w:ascii="Times New Roman" w:hAnsi="Times New Roman" w:cs="Times New Roman"/>
          <w:color w:val="000000" w:themeColor="text1"/>
          <w:sz w:val="24"/>
          <w:szCs w:val="24"/>
        </w:rPr>
        <w:t xml:space="preserve">Final Submission of Comprehensive Report and Reflection </w:t>
      </w:r>
      <w:bookmarkEnd w:id="1"/>
      <w:r w:rsidRPr="00CB0A8E">
        <w:rPr>
          <w:rFonts w:ascii="Times New Roman" w:hAnsi="Times New Roman" w:cs="Times New Roman"/>
          <w:color w:val="000000" w:themeColor="text1"/>
          <w:sz w:val="24"/>
          <w:szCs w:val="24"/>
        </w:rPr>
        <w:t xml:space="preserve">20 pts </w:t>
      </w:r>
    </w:p>
    <w:p w14:paraId="7E25171B" w14:textId="77777777" w:rsidR="00CB0A8E" w:rsidRDefault="00CB0A8E" w:rsidP="00287344">
      <w:pPr>
        <w:pStyle w:val="BodyText"/>
        <w:spacing w:before="28"/>
        <w:rPr>
          <w:rFonts w:ascii="Times New Roman" w:hAnsi="Times New Roman" w:cs="Times New Roman"/>
          <w:color w:val="000000" w:themeColor="text1"/>
          <w:sz w:val="24"/>
          <w:szCs w:val="24"/>
        </w:rPr>
      </w:pPr>
    </w:p>
    <w:p w14:paraId="0CF89D16" w14:textId="03A03CDC" w:rsidR="00CB0A8E" w:rsidRDefault="00CB0A8E" w:rsidP="00287344">
      <w:pPr>
        <w:pStyle w:val="BodyText"/>
        <w:spacing w:before="28"/>
        <w:rPr>
          <w:rFonts w:ascii="Times New Roman" w:hAnsi="Times New Roman" w:cs="Times New Roman"/>
          <w:b/>
          <w:bCs/>
          <w:color w:val="000000" w:themeColor="text1"/>
          <w:sz w:val="24"/>
          <w:szCs w:val="24"/>
          <w:u w:val="single"/>
        </w:rPr>
      </w:pPr>
      <w:r>
        <w:rPr>
          <w:rFonts w:ascii="Times New Roman" w:hAnsi="Times New Roman" w:cs="Times New Roman"/>
          <w:b/>
          <w:bCs/>
          <w:color w:val="000000" w:themeColor="text1"/>
          <w:sz w:val="24"/>
          <w:szCs w:val="24"/>
          <w:u w:val="single"/>
        </w:rPr>
        <w:t>Final Presentation 20%</w:t>
      </w:r>
    </w:p>
    <w:p w14:paraId="2B607B90" w14:textId="184FB181" w:rsidR="00CB0A8E" w:rsidRPr="00CB0A8E" w:rsidRDefault="00CB0A8E" w:rsidP="00287344">
      <w:pPr>
        <w:pStyle w:val="BodyText"/>
        <w:spacing w:before="28"/>
        <w:rPr>
          <w:rFonts w:ascii="Times New Roman" w:hAnsi="Times New Roman" w:cs="Times New Roman"/>
          <w:color w:val="000000" w:themeColor="text1"/>
          <w:sz w:val="24"/>
          <w:szCs w:val="24"/>
        </w:rPr>
      </w:pPr>
      <w:r w:rsidRPr="00CB0A8E">
        <w:rPr>
          <w:rFonts w:ascii="Times New Roman" w:hAnsi="Times New Roman" w:cs="Times New Roman"/>
          <w:color w:val="000000" w:themeColor="text1"/>
          <w:sz w:val="24"/>
          <w:szCs w:val="24"/>
        </w:rPr>
        <w:t xml:space="preserve">Final Team Presentation 100 pts </w:t>
      </w:r>
    </w:p>
    <w:p w14:paraId="69F164A3" w14:textId="34734206" w:rsidR="00CB0A8E" w:rsidRPr="00CB0A8E" w:rsidRDefault="00CB0A8E" w:rsidP="00287344">
      <w:pPr>
        <w:pStyle w:val="BodyText"/>
        <w:spacing w:before="28"/>
        <w:rPr>
          <w:rFonts w:ascii="Times New Roman" w:hAnsi="Times New Roman" w:cs="Times New Roman"/>
          <w:color w:val="000000" w:themeColor="text1"/>
          <w:sz w:val="24"/>
          <w:szCs w:val="24"/>
        </w:rPr>
      </w:pPr>
      <w:r w:rsidRPr="00CB0A8E">
        <w:rPr>
          <w:rFonts w:ascii="Times New Roman" w:hAnsi="Times New Roman" w:cs="Times New Roman"/>
          <w:color w:val="000000" w:themeColor="text1"/>
          <w:sz w:val="24"/>
          <w:szCs w:val="24"/>
        </w:rPr>
        <w:t xml:space="preserve">Final Presentation Collective reflections 10 pts </w:t>
      </w:r>
    </w:p>
    <w:p w14:paraId="1529E439" w14:textId="77777777" w:rsidR="00287344" w:rsidRPr="00287344" w:rsidRDefault="00287344" w:rsidP="00B31FCF">
      <w:pPr>
        <w:tabs>
          <w:tab w:val="left" w:pos="3171"/>
        </w:tabs>
        <w:ind w:left="720" w:hanging="720"/>
        <w:rPr>
          <w:color w:val="000000" w:themeColor="text1"/>
        </w:rPr>
      </w:pPr>
    </w:p>
    <w:p w14:paraId="2213DF17" w14:textId="583B4F01" w:rsidR="00287344" w:rsidRPr="00287344" w:rsidRDefault="00287344" w:rsidP="00287344">
      <w:pPr>
        <w:pStyle w:val="NormalWeb"/>
        <w:numPr>
          <w:ilvl w:val="0"/>
          <w:numId w:val="10"/>
        </w:numPr>
        <w:shd w:val="clear" w:color="auto" w:fill="E97132" w:themeFill="accent2"/>
        <w:spacing w:before="0" w:beforeAutospacing="0" w:after="0" w:afterAutospacing="0"/>
        <w:rPr>
          <w:b/>
          <w:bCs/>
          <w:i/>
          <w:iCs/>
          <w:color w:val="000000" w:themeColor="text1"/>
        </w:rPr>
      </w:pPr>
      <w:r w:rsidRPr="00287344">
        <w:rPr>
          <w:b/>
          <w:bCs/>
          <w:i/>
          <w:iCs/>
          <w:color w:val="000000" w:themeColor="text1"/>
        </w:rPr>
        <w:t xml:space="preserve">ASSIGNMENTS </w:t>
      </w:r>
    </w:p>
    <w:p w14:paraId="711322F4" w14:textId="77777777" w:rsidR="00287344" w:rsidRPr="00287344" w:rsidRDefault="00287344" w:rsidP="00B31FCF">
      <w:pPr>
        <w:tabs>
          <w:tab w:val="left" w:pos="3171"/>
        </w:tabs>
        <w:ind w:left="720" w:hanging="720"/>
        <w:rPr>
          <w:color w:val="000000" w:themeColor="text1"/>
        </w:rPr>
      </w:pPr>
    </w:p>
    <w:p w14:paraId="6071CDBA" w14:textId="77777777" w:rsidR="00287344" w:rsidRPr="00CB0A8E" w:rsidRDefault="00287344" w:rsidP="00CB0A8E">
      <w:pPr>
        <w:widowControl w:val="0"/>
        <w:tabs>
          <w:tab w:val="left" w:pos="1222"/>
        </w:tabs>
        <w:autoSpaceDE w:val="0"/>
        <w:autoSpaceDN w:val="0"/>
        <w:spacing w:before="119"/>
        <w:rPr>
          <w:b/>
          <w:color w:val="000000" w:themeColor="text1"/>
        </w:rPr>
      </w:pPr>
      <w:r w:rsidRPr="00CB0A8E">
        <w:rPr>
          <w:b/>
          <w:color w:val="000000" w:themeColor="text1"/>
          <w:w w:val="85"/>
          <w:u w:val="single" w:color="1F487C"/>
        </w:rPr>
        <w:t>Assignment</w:t>
      </w:r>
      <w:r w:rsidRPr="00CB0A8E">
        <w:rPr>
          <w:b/>
          <w:color w:val="000000" w:themeColor="text1"/>
          <w:spacing w:val="2"/>
          <w:w w:val="85"/>
          <w:u w:val="single" w:color="1F487C"/>
        </w:rPr>
        <w:t xml:space="preserve"> </w:t>
      </w:r>
      <w:r w:rsidRPr="00CB0A8E">
        <w:rPr>
          <w:b/>
          <w:color w:val="000000" w:themeColor="text1"/>
          <w:w w:val="85"/>
          <w:u w:val="single" w:color="1F487C"/>
        </w:rPr>
        <w:t>Requirements:</w:t>
      </w:r>
    </w:p>
    <w:p w14:paraId="08EE4CF0" w14:textId="0F13A55C" w:rsidR="00287344" w:rsidRPr="00CB0A8E" w:rsidRDefault="00287344" w:rsidP="00CB0A8E">
      <w:pPr>
        <w:pStyle w:val="BodyText"/>
        <w:spacing w:before="35" w:line="254" w:lineRule="auto"/>
        <w:ind w:right="881"/>
        <w:rPr>
          <w:rFonts w:ascii="Times New Roman" w:hAnsi="Times New Roman" w:cs="Times New Roman"/>
          <w:color w:val="000000" w:themeColor="text1"/>
          <w:sz w:val="24"/>
          <w:szCs w:val="24"/>
        </w:rPr>
      </w:pPr>
      <w:r w:rsidRPr="00CB0A8E">
        <w:rPr>
          <w:rFonts w:ascii="Times New Roman" w:hAnsi="Times New Roman" w:cs="Times New Roman"/>
          <w:color w:val="000000" w:themeColor="text1"/>
          <w:w w:val="90"/>
          <w:sz w:val="24"/>
          <w:szCs w:val="24"/>
        </w:rPr>
        <w:t>All</w:t>
      </w:r>
      <w:r w:rsidRPr="00CB0A8E">
        <w:rPr>
          <w:rFonts w:ascii="Times New Roman" w:hAnsi="Times New Roman" w:cs="Times New Roman"/>
          <w:color w:val="000000" w:themeColor="text1"/>
          <w:spacing w:val="14"/>
          <w:w w:val="90"/>
          <w:sz w:val="24"/>
          <w:szCs w:val="24"/>
        </w:rPr>
        <w:t xml:space="preserve"> </w:t>
      </w:r>
      <w:r w:rsidRPr="00CB0A8E">
        <w:rPr>
          <w:rFonts w:ascii="Times New Roman" w:hAnsi="Times New Roman" w:cs="Times New Roman"/>
          <w:color w:val="000000" w:themeColor="text1"/>
          <w:w w:val="90"/>
          <w:sz w:val="24"/>
          <w:szCs w:val="24"/>
        </w:rPr>
        <w:t>assignments</w:t>
      </w:r>
      <w:r w:rsidRPr="00CB0A8E">
        <w:rPr>
          <w:rFonts w:ascii="Times New Roman" w:hAnsi="Times New Roman" w:cs="Times New Roman"/>
          <w:color w:val="000000" w:themeColor="text1"/>
          <w:spacing w:val="11"/>
          <w:w w:val="90"/>
          <w:sz w:val="24"/>
          <w:szCs w:val="24"/>
        </w:rPr>
        <w:t xml:space="preserve"> </w:t>
      </w:r>
      <w:r w:rsidRPr="00CB0A8E">
        <w:rPr>
          <w:rFonts w:ascii="Times New Roman" w:hAnsi="Times New Roman" w:cs="Times New Roman"/>
          <w:color w:val="000000" w:themeColor="text1"/>
          <w:w w:val="90"/>
          <w:sz w:val="24"/>
          <w:szCs w:val="24"/>
        </w:rPr>
        <w:t>must</w:t>
      </w:r>
      <w:r w:rsidRPr="00CB0A8E">
        <w:rPr>
          <w:rFonts w:ascii="Times New Roman" w:hAnsi="Times New Roman" w:cs="Times New Roman"/>
          <w:color w:val="000000" w:themeColor="text1"/>
          <w:spacing w:val="15"/>
          <w:w w:val="90"/>
          <w:sz w:val="24"/>
          <w:szCs w:val="24"/>
        </w:rPr>
        <w:t xml:space="preserve"> </w:t>
      </w:r>
      <w:r w:rsidRPr="00CB0A8E">
        <w:rPr>
          <w:rFonts w:ascii="Times New Roman" w:hAnsi="Times New Roman" w:cs="Times New Roman"/>
          <w:color w:val="000000" w:themeColor="text1"/>
          <w:w w:val="90"/>
          <w:sz w:val="24"/>
          <w:szCs w:val="24"/>
        </w:rPr>
        <w:t>be</w:t>
      </w:r>
      <w:r w:rsidRPr="00CB0A8E">
        <w:rPr>
          <w:rFonts w:ascii="Times New Roman" w:hAnsi="Times New Roman" w:cs="Times New Roman"/>
          <w:color w:val="000000" w:themeColor="text1"/>
          <w:spacing w:val="11"/>
          <w:w w:val="90"/>
          <w:sz w:val="24"/>
          <w:szCs w:val="24"/>
        </w:rPr>
        <w:t xml:space="preserve"> </w:t>
      </w:r>
      <w:r w:rsidRPr="00CB0A8E">
        <w:rPr>
          <w:rFonts w:ascii="Times New Roman" w:hAnsi="Times New Roman" w:cs="Times New Roman"/>
          <w:color w:val="000000" w:themeColor="text1"/>
          <w:w w:val="90"/>
          <w:sz w:val="24"/>
          <w:szCs w:val="24"/>
        </w:rPr>
        <w:t>typed</w:t>
      </w:r>
      <w:r w:rsidRPr="00CB0A8E">
        <w:rPr>
          <w:rFonts w:ascii="Times New Roman" w:hAnsi="Times New Roman" w:cs="Times New Roman"/>
          <w:color w:val="000000" w:themeColor="text1"/>
          <w:spacing w:val="14"/>
          <w:w w:val="90"/>
          <w:sz w:val="24"/>
          <w:szCs w:val="24"/>
        </w:rPr>
        <w:t xml:space="preserve"> </w:t>
      </w:r>
      <w:r w:rsidRPr="00CB0A8E">
        <w:rPr>
          <w:rFonts w:ascii="Times New Roman" w:hAnsi="Times New Roman" w:cs="Times New Roman"/>
          <w:color w:val="000000" w:themeColor="text1"/>
          <w:w w:val="90"/>
          <w:sz w:val="24"/>
          <w:szCs w:val="24"/>
        </w:rPr>
        <w:t>using</w:t>
      </w:r>
      <w:r w:rsidRPr="00CB0A8E">
        <w:rPr>
          <w:rFonts w:ascii="Times New Roman" w:hAnsi="Times New Roman" w:cs="Times New Roman"/>
          <w:color w:val="000000" w:themeColor="text1"/>
          <w:spacing w:val="12"/>
          <w:w w:val="90"/>
          <w:sz w:val="24"/>
          <w:szCs w:val="24"/>
        </w:rPr>
        <w:t xml:space="preserve"> </w:t>
      </w:r>
      <w:r w:rsidRPr="00CB0A8E">
        <w:rPr>
          <w:rFonts w:ascii="Times New Roman" w:hAnsi="Times New Roman" w:cs="Times New Roman"/>
          <w:color w:val="000000" w:themeColor="text1"/>
          <w:w w:val="90"/>
          <w:sz w:val="24"/>
          <w:szCs w:val="24"/>
        </w:rPr>
        <w:t>12-point</w:t>
      </w:r>
      <w:r w:rsidRPr="00CB0A8E">
        <w:rPr>
          <w:rFonts w:ascii="Times New Roman" w:hAnsi="Times New Roman" w:cs="Times New Roman"/>
          <w:color w:val="000000" w:themeColor="text1"/>
          <w:spacing w:val="15"/>
          <w:w w:val="90"/>
          <w:sz w:val="24"/>
          <w:szCs w:val="24"/>
        </w:rPr>
        <w:t xml:space="preserve"> </w:t>
      </w:r>
      <w:r w:rsidRPr="00CB0A8E">
        <w:rPr>
          <w:rFonts w:ascii="Times New Roman" w:hAnsi="Times New Roman" w:cs="Times New Roman"/>
          <w:color w:val="000000" w:themeColor="text1"/>
          <w:w w:val="90"/>
          <w:sz w:val="24"/>
          <w:szCs w:val="24"/>
        </w:rPr>
        <w:t>font,</w:t>
      </w:r>
      <w:r w:rsidRPr="00CB0A8E">
        <w:rPr>
          <w:rFonts w:ascii="Times New Roman" w:hAnsi="Times New Roman" w:cs="Times New Roman"/>
          <w:color w:val="000000" w:themeColor="text1"/>
          <w:spacing w:val="14"/>
          <w:w w:val="90"/>
          <w:sz w:val="24"/>
          <w:szCs w:val="24"/>
        </w:rPr>
        <w:t xml:space="preserve"> </w:t>
      </w:r>
      <w:r w:rsidRPr="00CB0A8E">
        <w:rPr>
          <w:rFonts w:ascii="Times New Roman" w:hAnsi="Times New Roman" w:cs="Times New Roman"/>
          <w:color w:val="000000" w:themeColor="text1"/>
          <w:w w:val="90"/>
          <w:sz w:val="24"/>
          <w:szCs w:val="24"/>
        </w:rPr>
        <w:t>double</w:t>
      </w:r>
      <w:r w:rsidR="00CB0A8E" w:rsidRPr="00CB0A8E">
        <w:rPr>
          <w:rFonts w:ascii="Times New Roman" w:hAnsi="Times New Roman" w:cs="Times New Roman"/>
          <w:color w:val="000000" w:themeColor="text1"/>
          <w:w w:val="90"/>
          <w:sz w:val="24"/>
          <w:szCs w:val="24"/>
        </w:rPr>
        <w:t>-spaced</w:t>
      </w:r>
      <w:r w:rsidRPr="00CB0A8E">
        <w:rPr>
          <w:rFonts w:ascii="Times New Roman" w:hAnsi="Times New Roman" w:cs="Times New Roman"/>
          <w:color w:val="000000" w:themeColor="text1"/>
          <w:w w:val="90"/>
          <w:sz w:val="24"/>
          <w:szCs w:val="24"/>
        </w:rPr>
        <w:t>,</w:t>
      </w:r>
      <w:r w:rsidRPr="00CB0A8E">
        <w:rPr>
          <w:rFonts w:ascii="Times New Roman" w:hAnsi="Times New Roman" w:cs="Times New Roman"/>
          <w:color w:val="000000" w:themeColor="text1"/>
          <w:spacing w:val="12"/>
          <w:w w:val="90"/>
          <w:sz w:val="24"/>
          <w:szCs w:val="24"/>
        </w:rPr>
        <w:t xml:space="preserve"> </w:t>
      </w:r>
      <w:r w:rsidRPr="00CB0A8E">
        <w:rPr>
          <w:rFonts w:ascii="Times New Roman" w:hAnsi="Times New Roman" w:cs="Times New Roman"/>
          <w:color w:val="000000" w:themeColor="text1"/>
          <w:w w:val="90"/>
          <w:sz w:val="24"/>
          <w:szCs w:val="24"/>
        </w:rPr>
        <w:t>with</w:t>
      </w:r>
      <w:r w:rsidRPr="00CB0A8E">
        <w:rPr>
          <w:rFonts w:ascii="Times New Roman" w:hAnsi="Times New Roman" w:cs="Times New Roman"/>
          <w:color w:val="000000" w:themeColor="text1"/>
          <w:spacing w:val="11"/>
          <w:w w:val="90"/>
          <w:sz w:val="24"/>
          <w:szCs w:val="24"/>
        </w:rPr>
        <w:t xml:space="preserve"> </w:t>
      </w:r>
      <w:r w:rsidRPr="00CB0A8E">
        <w:rPr>
          <w:rFonts w:ascii="Times New Roman" w:hAnsi="Times New Roman" w:cs="Times New Roman"/>
          <w:color w:val="000000" w:themeColor="text1"/>
          <w:w w:val="90"/>
          <w:sz w:val="24"/>
          <w:szCs w:val="24"/>
        </w:rPr>
        <w:t>1”</w:t>
      </w:r>
      <w:r w:rsidRPr="00CB0A8E">
        <w:rPr>
          <w:rFonts w:ascii="Times New Roman" w:hAnsi="Times New Roman" w:cs="Times New Roman"/>
          <w:color w:val="000000" w:themeColor="text1"/>
          <w:spacing w:val="13"/>
          <w:w w:val="90"/>
          <w:sz w:val="24"/>
          <w:szCs w:val="24"/>
        </w:rPr>
        <w:t xml:space="preserve"> </w:t>
      </w:r>
      <w:r w:rsidRPr="00CB0A8E">
        <w:rPr>
          <w:rFonts w:ascii="Times New Roman" w:hAnsi="Times New Roman" w:cs="Times New Roman"/>
          <w:color w:val="000000" w:themeColor="text1"/>
          <w:w w:val="90"/>
          <w:sz w:val="24"/>
          <w:szCs w:val="24"/>
        </w:rPr>
        <w:t>margins</w:t>
      </w:r>
      <w:r w:rsidRPr="00CB0A8E">
        <w:rPr>
          <w:rFonts w:ascii="Times New Roman" w:hAnsi="Times New Roman" w:cs="Times New Roman"/>
          <w:color w:val="000000" w:themeColor="text1"/>
          <w:spacing w:val="13"/>
          <w:w w:val="90"/>
          <w:sz w:val="24"/>
          <w:szCs w:val="24"/>
        </w:rPr>
        <w:t xml:space="preserve"> </w:t>
      </w:r>
      <w:r w:rsidRPr="00CB0A8E">
        <w:rPr>
          <w:rFonts w:ascii="Times New Roman" w:hAnsi="Times New Roman" w:cs="Times New Roman"/>
          <w:color w:val="000000" w:themeColor="text1"/>
          <w:w w:val="90"/>
          <w:sz w:val="24"/>
          <w:szCs w:val="24"/>
        </w:rPr>
        <w:t>unless</w:t>
      </w:r>
      <w:r w:rsidRPr="00CB0A8E">
        <w:rPr>
          <w:rFonts w:ascii="Times New Roman" w:hAnsi="Times New Roman" w:cs="Times New Roman"/>
          <w:color w:val="000000" w:themeColor="text1"/>
          <w:spacing w:val="12"/>
          <w:w w:val="90"/>
          <w:sz w:val="24"/>
          <w:szCs w:val="24"/>
        </w:rPr>
        <w:t xml:space="preserve"> </w:t>
      </w:r>
      <w:r w:rsidRPr="00CB0A8E">
        <w:rPr>
          <w:rFonts w:ascii="Times New Roman" w:hAnsi="Times New Roman" w:cs="Times New Roman"/>
          <w:color w:val="000000" w:themeColor="text1"/>
          <w:w w:val="90"/>
          <w:sz w:val="24"/>
          <w:szCs w:val="24"/>
        </w:rPr>
        <w:t>otherwise</w:t>
      </w:r>
      <w:r w:rsidRPr="00CB0A8E">
        <w:rPr>
          <w:rFonts w:ascii="Times New Roman" w:hAnsi="Times New Roman" w:cs="Times New Roman"/>
          <w:color w:val="000000" w:themeColor="text1"/>
          <w:spacing w:val="1"/>
          <w:w w:val="90"/>
          <w:sz w:val="24"/>
          <w:szCs w:val="24"/>
        </w:rPr>
        <w:t xml:space="preserve"> </w:t>
      </w:r>
      <w:r w:rsidRPr="00CB0A8E">
        <w:rPr>
          <w:rFonts w:ascii="Times New Roman" w:hAnsi="Times New Roman" w:cs="Times New Roman"/>
          <w:color w:val="000000" w:themeColor="text1"/>
          <w:w w:val="90"/>
          <w:sz w:val="24"/>
          <w:szCs w:val="24"/>
        </w:rPr>
        <w:t>noted</w:t>
      </w:r>
      <w:r w:rsidRPr="00CB0A8E">
        <w:rPr>
          <w:rFonts w:ascii="Times New Roman" w:hAnsi="Times New Roman" w:cs="Times New Roman"/>
          <w:color w:val="000000" w:themeColor="text1"/>
          <w:spacing w:val="10"/>
          <w:w w:val="90"/>
          <w:sz w:val="24"/>
          <w:szCs w:val="24"/>
        </w:rPr>
        <w:t xml:space="preserve"> </w:t>
      </w:r>
      <w:r w:rsidRPr="00CB0A8E">
        <w:rPr>
          <w:rFonts w:ascii="Times New Roman" w:hAnsi="Times New Roman" w:cs="Times New Roman"/>
          <w:color w:val="000000" w:themeColor="text1"/>
          <w:w w:val="90"/>
          <w:sz w:val="24"/>
          <w:szCs w:val="24"/>
        </w:rPr>
        <w:t>by</w:t>
      </w:r>
      <w:r w:rsidRPr="00CB0A8E">
        <w:rPr>
          <w:rFonts w:ascii="Times New Roman" w:hAnsi="Times New Roman" w:cs="Times New Roman"/>
          <w:color w:val="000000" w:themeColor="text1"/>
          <w:spacing w:val="12"/>
          <w:w w:val="90"/>
          <w:sz w:val="24"/>
          <w:szCs w:val="24"/>
        </w:rPr>
        <w:t xml:space="preserve"> </w:t>
      </w:r>
      <w:r w:rsidRPr="00CB0A8E">
        <w:rPr>
          <w:rFonts w:ascii="Times New Roman" w:hAnsi="Times New Roman" w:cs="Times New Roman"/>
          <w:color w:val="000000" w:themeColor="text1"/>
          <w:w w:val="90"/>
          <w:sz w:val="24"/>
          <w:szCs w:val="24"/>
        </w:rPr>
        <w:t>the</w:t>
      </w:r>
      <w:r w:rsidRPr="00CB0A8E">
        <w:rPr>
          <w:rFonts w:ascii="Times New Roman" w:hAnsi="Times New Roman" w:cs="Times New Roman"/>
          <w:color w:val="000000" w:themeColor="text1"/>
          <w:spacing w:val="9"/>
          <w:w w:val="90"/>
          <w:sz w:val="24"/>
          <w:szCs w:val="24"/>
        </w:rPr>
        <w:t xml:space="preserve"> </w:t>
      </w:r>
      <w:r w:rsidRPr="00CB0A8E">
        <w:rPr>
          <w:rFonts w:ascii="Times New Roman" w:hAnsi="Times New Roman" w:cs="Times New Roman"/>
          <w:color w:val="000000" w:themeColor="text1"/>
          <w:w w:val="90"/>
          <w:sz w:val="24"/>
          <w:szCs w:val="24"/>
        </w:rPr>
        <w:t>instructor.</w:t>
      </w:r>
      <w:r w:rsidRPr="00CB0A8E">
        <w:rPr>
          <w:rFonts w:ascii="Times New Roman" w:hAnsi="Times New Roman" w:cs="Times New Roman"/>
          <w:color w:val="000000" w:themeColor="text1"/>
          <w:spacing w:val="10"/>
          <w:w w:val="90"/>
          <w:sz w:val="24"/>
          <w:szCs w:val="24"/>
        </w:rPr>
        <w:t xml:space="preserve"> </w:t>
      </w:r>
      <w:r w:rsidRPr="00CB0A8E">
        <w:rPr>
          <w:rFonts w:ascii="Times New Roman" w:hAnsi="Times New Roman" w:cs="Times New Roman"/>
          <w:color w:val="000000" w:themeColor="text1"/>
          <w:w w:val="90"/>
          <w:sz w:val="24"/>
          <w:szCs w:val="24"/>
        </w:rPr>
        <w:t>If</w:t>
      </w:r>
      <w:r w:rsidRPr="00CB0A8E">
        <w:rPr>
          <w:rFonts w:ascii="Times New Roman" w:hAnsi="Times New Roman" w:cs="Times New Roman"/>
          <w:color w:val="000000" w:themeColor="text1"/>
          <w:spacing w:val="8"/>
          <w:w w:val="90"/>
          <w:sz w:val="24"/>
          <w:szCs w:val="24"/>
        </w:rPr>
        <w:t xml:space="preserve"> </w:t>
      </w:r>
      <w:r w:rsidRPr="00CB0A8E">
        <w:rPr>
          <w:rFonts w:ascii="Times New Roman" w:hAnsi="Times New Roman" w:cs="Times New Roman"/>
          <w:color w:val="000000" w:themeColor="text1"/>
          <w:w w:val="90"/>
          <w:sz w:val="24"/>
          <w:szCs w:val="24"/>
        </w:rPr>
        <w:t>your</w:t>
      </w:r>
      <w:r w:rsidRPr="00CB0A8E">
        <w:rPr>
          <w:rFonts w:ascii="Times New Roman" w:hAnsi="Times New Roman" w:cs="Times New Roman"/>
          <w:color w:val="000000" w:themeColor="text1"/>
          <w:spacing w:val="11"/>
          <w:w w:val="90"/>
          <w:sz w:val="24"/>
          <w:szCs w:val="24"/>
        </w:rPr>
        <w:t xml:space="preserve"> </w:t>
      </w:r>
      <w:r w:rsidRPr="00CB0A8E">
        <w:rPr>
          <w:rFonts w:ascii="Times New Roman" w:hAnsi="Times New Roman" w:cs="Times New Roman"/>
          <w:color w:val="000000" w:themeColor="text1"/>
          <w:w w:val="90"/>
          <w:sz w:val="24"/>
          <w:szCs w:val="24"/>
        </w:rPr>
        <w:t>assignment</w:t>
      </w:r>
      <w:r w:rsidRPr="00CB0A8E">
        <w:rPr>
          <w:rFonts w:ascii="Times New Roman" w:hAnsi="Times New Roman" w:cs="Times New Roman"/>
          <w:color w:val="000000" w:themeColor="text1"/>
          <w:spacing w:val="10"/>
          <w:w w:val="90"/>
          <w:sz w:val="24"/>
          <w:szCs w:val="24"/>
        </w:rPr>
        <w:t xml:space="preserve"> </w:t>
      </w:r>
      <w:r w:rsidRPr="00CB0A8E">
        <w:rPr>
          <w:rFonts w:ascii="Times New Roman" w:hAnsi="Times New Roman" w:cs="Times New Roman"/>
          <w:color w:val="000000" w:themeColor="text1"/>
          <w:w w:val="90"/>
          <w:sz w:val="24"/>
          <w:szCs w:val="24"/>
        </w:rPr>
        <w:t>contains</w:t>
      </w:r>
      <w:r w:rsidRPr="00CB0A8E">
        <w:rPr>
          <w:rFonts w:ascii="Times New Roman" w:hAnsi="Times New Roman" w:cs="Times New Roman"/>
          <w:color w:val="000000" w:themeColor="text1"/>
          <w:spacing w:val="8"/>
          <w:w w:val="90"/>
          <w:sz w:val="24"/>
          <w:szCs w:val="24"/>
        </w:rPr>
        <w:t xml:space="preserve"> </w:t>
      </w:r>
      <w:r w:rsidRPr="00CB0A8E">
        <w:rPr>
          <w:rFonts w:ascii="Times New Roman" w:hAnsi="Times New Roman" w:cs="Times New Roman"/>
          <w:color w:val="000000" w:themeColor="text1"/>
          <w:w w:val="90"/>
          <w:sz w:val="24"/>
          <w:szCs w:val="24"/>
        </w:rPr>
        <w:t>excessive</w:t>
      </w:r>
      <w:r w:rsidRPr="00CB0A8E">
        <w:rPr>
          <w:rFonts w:ascii="Times New Roman" w:hAnsi="Times New Roman" w:cs="Times New Roman"/>
          <w:color w:val="000000" w:themeColor="text1"/>
          <w:spacing w:val="9"/>
          <w:w w:val="90"/>
          <w:sz w:val="24"/>
          <w:szCs w:val="24"/>
        </w:rPr>
        <w:t xml:space="preserve"> </w:t>
      </w:r>
      <w:r w:rsidRPr="00CB0A8E">
        <w:rPr>
          <w:rFonts w:ascii="Times New Roman" w:hAnsi="Times New Roman" w:cs="Times New Roman"/>
          <w:color w:val="000000" w:themeColor="text1"/>
          <w:w w:val="90"/>
          <w:sz w:val="24"/>
          <w:szCs w:val="24"/>
        </w:rPr>
        <w:t>writing</w:t>
      </w:r>
      <w:r w:rsidRPr="00CB0A8E">
        <w:rPr>
          <w:rFonts w:ascii="Times New Roman" w:hAnsi="Times New Roman" w:cs="Times New Roman"/>
          <w:color w:val="000000" w:themeColor="text1"/>
          <w:spacing w:val="10"/>
          <w:w w:val="90"/>
          <w:sz w:val="24"/>
          <w:szCs w:val="24"/>
        </w:rPr>
        <w:t xml:space="preserve"> </w:t>
      </w:r>
      <w:r w:rsidRPr="00CB0A8E">
        <w:rPr>
          <w:rFonts w:ascii="Times New Roman" w:hAnsi="Times New Roman" w:cs="Times New Roman"/>
          <w:color w:val="000000" w:themeColor="text1"/>
          <w:w w:val="90"/>
          <w:sz w:val="24"/>
          <w:szCs w:val="24"/>
        </w:rPr>
        <w:t>errors,</w:t>
      </w:r>
      <w:r w:rsidRPr="00CB0A8E">
        <w:rPr>
          <w:rFonts w:ascii="Times New Roman" w:hAnsi="Times New Roman" w:cs="Times New Roman"/>
          <w:color w:val="000000" w:themeColor="text1"/>
          <w:spacing w:val="11"/>
          <w:w w:val="90"/>
          <w:sz w:val="24"/>
          <w:szCs w:val="24"/>
        </w:rPr>
        <w:t xml:space="preserve"> </w:t>
      </w:r>
      <w:r w:rsidRPr="00CB0A8E">
        <w:rPr>
          <w:rFonts w:ascii="Times New Roman" w:hAnsi="Times New Roman" w:cs="Times New Roman"/>
          <w:i/>
          <w:color w:val="000000" w:themeColor="text1"/>
          <w:w w:val="90"/>
          <w:sz w:val="24"/>
          <w:szCs w:val="24"/>
        </w:rPr>
        <w:t>it</w:t>
      </w:r>
      <w:r w:rsidRPr="00CB0A8E">
        <w:rPr>
          <w:rFonts w:ascii="Times New Roman" w:hAnsi="Times New Roman" w:cs="Times New Roman"/>
          <w:i/>
          <w:color w:val="000000" w:themeColor="text1"/>
          <w:spacing w:val="9"/>
          <w:w w:val="90"/>
          <w:sz w:val="24"/>
          <w:szCs w:val="24"/>
        </w:rPr>
        <w:t xml:space="preserve"> </w:t>
      </w:r>
      <w:r w:rsidRPr="00CB0A8E">
        <w:rPr>
          <w:rFonts w:ascii="Times New Roman" w:hAnsi="Times New Roman" w:cs="Times New Roman"/>
          <w:i/>
          <w:color w:val="000000" w:themeColor="text1"/>
          <w:w w:val="90"/>
          <w:sz w:val="24"/>
          <w:szCs w:val="24"/>
        </w:rPr>
        <w:t>will</w:t>
      </w:r>
      <w:r w:rsidRPr="00CB0A8E">
        <w:rPr>
          <w:rFonts w:ascii="Times New Roman" w:hAnsi="Times New Roman" w:cs="Times New Roman"/>
          <w:i/>
          <w:color w:val="000000" w:themeColor="text1"/>
          <w:spacing w:val="11"/>
          <w:w w:val="90"/>
          <w:sz w:val="24"/>
          <w:szCs w:val="24"/>
        </w:rPr>
        <w:t xml:space="preserve"> </w:t>
      </w:r>
      <w:r w:rsidRPr="00CB0A8E">
        <w:rPr>
          <w:rFonts w:ascii="Times New Roman" w:hAnsi="Times New Roman" w:cs="Times New Roman"/>
          <w:i/>
          <w:color w:val="000000" w:themeColor="text1"/>
          <w:w w:val="90"/>
          <w:sz w:val="24"/>
          <w:szCs w:val="24"/>
        </w:rPr>
        <w:t>not</w:t>
      </w:r>
      <w:r w:rsidRPr="00CB0A8E">
        <w:rPr>
          <w:rFonts w:ascii="Times New Roman" w:hAnsi="Times New Roman" w:cs="Times New Roman"/>
          <w:i/>
          <w:color w:val="000000" w:themeColor="text1"/>
          <w:spacing w:val="11"/>
          <w:w w:val="90"/>
          <w:sz w:val="24"/>
          <w:szCs w:val="24"/>
        </w:rPr>
        <w:t xml:space="preserve"> </w:t>
      </w:r>
      <w:r w:rsidRPr="00CB0A8E">
        <w:rPr>
          <w:rFonts w:ascii="Times New Roman" w:hAnsi="Times New Roman" w:cs="Times New Roman"/>
          <w:i/>
          <w:color w:val="000000" w:themeColor="text1"/>
          <w:w w:val="90"/>
          <w:sz w:val="24"/>
          <w:szCs w:val="24"/>
        </w:rPr>
        <w:t>be</w:t>
      </w:r>
      <w:r w:rsidRPr="00CB0A8E">
        <w:rPr>
          <w:rFonts w:ascii="Times New Roman" w:hAnsi="Times New Roman" w:cs="Times New Roman"/>
          <w:i/>
          <w:color w:val="000000" w:themeColor="text1"/>
          <w:spacing w:val="10"/>
          <w:w w:val="90"/>
          <w:sz w:val="24"/>
          <w:szCs w:val="24"/>
        </w:rPr>
        <w:t xml:space="preserve"> </w:t>
      </w:r>
      <w:r w:rsidRPr="00CB0A8E">
        <w:rPr>
          <w:rFonts w:ascii="Times New Roman" w:hAnsi="Times New Roman" w:cs="Times New Roman"/>
          <w:i/>
          <w:color w:val="000000" w:themeColor="text1"/>
          <w:w w:val="90"/>
          <w:sz w:val="24"/>
          <w:szCs w:val="24"/>
        </w:rPr>
        <w:t>accepted</w:t>
      </w:r>
      <w:r w:rsidRPr="00CB0A8E">
        <w:rPr>
          <w:rFonts w:ascii="Times New Roman" w:hAnsi="Times New Roman" w:cs="Times New Roman"/>
          <w:color w:val="000000" w:themeColor="text1"/>
          <w:w w:val="90"/>
          <w:sz w:val="24"/>
          <w:szCs w:val="24"/>
        </w:rPr>
        <w:t>.</w:t>
      </w:r>
      <w:r w:rsidRPr="00CB0A8E">
        <w:rPr>
          <w:rFonts w:ascii="Times New Roman" w:hAnsi="Times New Roman" w:cs="Times New Roman"/>
          <w:color w:val="000000" w:themeColor="text1"/>
          <w:spacing w:val="1"/>
          <w:w w:val="90"/>
          <w:sz w:val="24"/>
          <w:szCs w:val="24"/>
        </w:rPr>
        <w:t xml:space="preserve"> </w:t>
      </w:r>
      <w:r w:rsidRPr="00CB0A8E">
        <w:rPr>
          <w:rFonts w:ascii="Times New Roman" w:hAnsi="Times New Roman" w:cs="Times New Roman"/>
          <w:color w:val="000000" w:themeColor="text1"/>
          <w:spacing w:val="-1"/>
          <w:w w:val="95"/>
          <w:sz w:val="24"/>
          <w:szCs w:val="24"/>
        </w:rPr>
        <w:t>Make</w:t>
      </w:r>
      <w:r w:rsidRPr="00CB0A8E">
        <w:rPr>
          <w:rFonts w:ascii="Times New Roman" w:hAnsi="Times New Roman" w:cs="Times New Roman"/>
          <w:color w:val="000000" w:themeColor="text1"/>
          <w:spacing w:val="-10"/>
          <w:w w:val="95"/>
          <w:sz w:val="24"/>
          <w:szCs w:val="24"/>
        </w:rPr>
        <w:t xml:space="preserve"> </w:t>
      </w:r>
      <w:r w:rsidRPr="00CB0A8E">
        <w:rPr>
          <w:rFonts w:ascii="Times New Roman" w:hAnsi="Times New Roman" w:cs="Times New Roman"/>
          <w:color w:val="000000" w:themeColor="text1"/>
          <w:spacing w:val="-1"/>
          <w:w w:val="95"/>
          <w:sz w:val="24"/>
          <w:szCs w:val="24"/>
        </w:rPr>
        <w:t>sure</w:t>
      </w:r>
      <w:r w:rsidRPr="00CB0A8E">
        <w:rPr>
          <w:rFonts w:ascii="Times New Roman" w:hAnsi="Times New Roman" w:cs="Times New Roman"/>
          <w:color w:val="000000" w:themeColor="text1"/>
          <w:spacing w:val="-11"/>
          <w:w w:val="95"/>
          <w:sz w:val="24"/>
          <w:szCs w:val="24"/>
        </w:rPr>
        <w:t xml:space="preserve"> </w:t>
      </w:r>
      <w:r w:rsidRPr="00CB0A8E">
        <w:rPr>
          <w:rFonts w:ascii="Times New Roman" w:hAnsi="Times New Roman" w:cs="Times New Roman"/>
          <w:color w:val="000000" w:themeColor="text1"/>
          <w:spacing w:val="-1"/>
          <w:w w:val="95"/>
          <w:sz w:val="24"/>
          <w:szCs w:val="24"/>
        </w:rPr>
        <w:t>to</w:t>
      </w:r>
      <w:r w:rsidRPr="00CB0A8E">
        <w:rPr>
          <w:rFonts w:ascii="Times New Roman" w:hAnsi="Times New Roman" w:cs="Times New Roman"/>
          <w:color w:val="000000" w:themeColor="text1"/>
          <w:spacing w:val="-8"/>
          <w:w w:val="95"/>
          <w:sz w:val="24"/>
          <w:szCs w:val="24"/>
        </w:rPr>
        <w:t xml:space="preserve"> </w:t>
      </w:r>
      <w:r w:rsidRPr="00CB0A8E">
        <w:rPr>
          <w:rFonts w:ascii="Times New Roman" w:hAnsi="Times New Roman" w:cs="Times New Roman"/>
          <w:color w:val="000000" w:themeColor="text1"/>
          <w:spacing w:val="-1"/>
          <w:w w:val="95"/>
          <w:sz w:val="24"/>
          <w:szCs w:val="24"/>
        </w:rPr>
        <w:t>proofread</w:t>
      </w:r>
      <w:r w:rsidRPr="00CB0A8E">
        <w:rPr>
          <w:rFonts w:ascii="Times New Roman" w:hAnsi="Times New Roman" w:cs="Times New Roman"/>
          <w:color w:val="000000" w:themeColor="text1"/>
          <w:spacing w:val="-9"/>
          <w:w w:val="95"/>
          <w:sz w:val="24"/>
          <w:szCs w:val="24"/>
        </w:rPr>
        <w:t xml:space="preserve"> </w:t>
      </w:r>
      <w:r w:rsidRPr="00CB0A8E">
        <w:rPr>
          <w:rFonts w:ascii="Times New Roman" w:hAnsi="Times New Roman" w:cs="Times New Roman"/>
          <w:color w:val="000000" w:themeColor="text1"/>
          <w:spacing w:val="-1"/>
          <w:w w:val="95"/>
          <w:sz w:val="24"/>
          <w:szCs w:val="24"/>
        </w:rPr>
        <w:t>any</w:t>
      </w:r>
      <w:r w:rsidRPr="00CB0A8E">
        <w:rPr>
          <w:rFonts w:ascii="Times New Roman" w:hAnsi="Times New Roman" w:cs="Times New Roman"/>
          <w:color w:val="000000" w:themeColor="text1"/>
          <w:spacing w:val="-7"/>
          <w:w w:val="95"/>
          <w:sz w:val="24"/>
          <w:szCs w:val="24"/>
        </w:rPr>
        <w:t xml:space="preserve"> </w:t>
      </w:r>
      <w:r w:rsidRPr="00CB0A8E">
        <w:rPr>
          <w:rFonts w:ascii="Times New Roman" w:hAnsi="Times New Roman" w:cs="Times New Roman"/>
          <w:color w:val="000000" w:themeColor="text1"/>
          <w:spacing w:val="-1"/>
          <w:w w:val="95"/>
          <w:sz w:val="24"/>
          <w:szCs w:val="24"/>
        </w:rPr>
        <w:t>submitted</w:t>
      </w:r>
      <w:r w:rsidRPr="00CB0A8E">
        <w:rPr>
          <w:rFonts w:ascii="Times New Roman" w:hAnsi="Times New Roman" w:cs="Times New Roman"/>
          <w:color w:val="000000" w:themeColor="text1"/>
          <w:spacing w:val="-11"/>
          <w:w w:val="95"/>
          <w:sz w:val="24"/>
          <w:szCs w:val="24"/>
        </w:rPr>
        <w:t xml:space="preserve"> </w:t>
      </w:r>
      <w:r w:rsidRPr="00CB0A8E">
        <w:rPr>
          <w:rFonts w:ascii="Times New Roman" w:hAnsi="Times New Roman" w:cs="Times New Roman"/>
          <w:color w:val="000000" w:themeColor="text1"/>
          <w:spacing w:val="-1"/>
          <w:w w:val="95"/>
          <w:sz w:val="24"/>
          <w:szCs w:val="24"/>
        </w:rPr>
        <w:t>work</w:t>
      </w:r>
      <w:r w:rsidRPr="00CB0A8E">
        <w:rPr>
          <w:rFonts w:ascii="Times New Roman" w:hAnsi="Times New Roman" w:cs="Times New Roman"/>
          <w:color w:val="000000" w:themeColor="text1"/>
          <w:spacing w:val="-9"/>
          <w:w w:val="95"/>
          <w:sz w:val="24"/>
          <w:szCs w:val="24"/>
        </w:rPr>
        <w:t xml:space="preserve"> </w:t>
      </w:r>
      <w:r w:rsidRPr="00CB0A8E">
        <w:rPr>
          <w:rFonts w:ascii="Times New Roman" w:hAnsi="Times New Roman" w:cs="Times New Roman"/>
          <w:color w:val="000000" w:themeColor="text1"/>
          <w:spacing w:val="-1"/>
          <w:w w:val="95"/>
          <w:sz w:val="24"/>
          <w:szCs w:val="24"/>
        </w:rPr>
        <w:t>before</w:t>
      </w:r>
      <w:r w:rsidRPr="00CB0A8E">
        <w:rPr>
          <w:rFonts w:ascii="Times New Roman" w:hAnsi="Times New Roman" w:cs="Times New Roman"/>
          <w:color w:val="000000" w:themeColor="text1"/>
          <w:spacing w:val="-7"/>
          <w:w w:val="95"/>
          <w:sz w:val="24"/>
          <w:szCs w:val="24"/>
        </w:rPr>
        <w:t xml:space="preserve"> </w:t>
      </w:r>
      <w:r w:rsidRPr="00CB0A8E">
        <w:rPr>
          <w:rFonts w:ascii="Times New Roman" w:hAnsi="Times New Roman" w:cs="Times New Roman"/>
          <w:color w:val="000000" w:themeColor="text1"/>
          <w:spacing w:val="-1"/>
          <w:w w:val="95"/>
          <w:sz w:val="24"/>
          <w:szCs w:val="24"/>
        </w:rPr>
        <w:t>turning</w:t>
      </w:r>
      <w:r w:rsidRPr="00CB0A8E">
        <w:rPr>
          <w:rFonts w:ascii="Times New Roman" w:hAnsi="Times New Roman" w:cs="Times New Roman"/>
          <w:color w:val="000000" w:themeColor="text1"/>
          <w:spacing w:val="-10"/>
          <w:w w:val="95"/>
          <w:sz w:val="24"/>
          <w:szCs w:val="24"/>
        </w:rPr>
        <w:t xml:space="preserve"> </w:t>
      </w:r>
      <w:r w:rsidRPr="00CB0A8E">
        <w:rPr>
          <w:rFonts w:ascii="Times New Roman" w:hAnsi="Times New Roman" w:cs="Times New Roman"/>
          <w:color w:val="000000" w:themeColor="text1"/>
          <w:spacing w:val="-1"/>
          <w:w w:val="95"/>
          <w:sz w:val="24"/>
          <w:szCs w:val="24"/>
        </w:rPr>
        <w:t>it</w:t>
      </w:r>
      <w:r w:rsidRPr="00CB0A8E">
        <w:rPr>
          <w:rFonts w:ascii="Times New Roman" w:hAnsi="Times New Roman" w:cs="Times New Roman"/>
          <w:color w:val="000000" w:themeColor="text1"/>
          <w:spacing w:val="-8"/>
          <w:w w:val="95"/>
          <w:sz w:val="24"/>
          <w:szCs w:val="24"/>
        </w:rPr>
        <w:t xml:space="preserve"> </w:t>
      </w:r>
      <w:r w:rsidRPr="00CB0A8E">
        <w:rPr>
          <w:rFonts w:ascii="Times New Roman" w:hAnsi="Times New Roman" w:cs="Times New Roman"/>
          <w:color w:val="000000" w:themeColor="text1"/>
          <w:spacing w:val="-1"/>
          <w:w w:val="95"/>
          <w:sz w:val="24"/>
          <w:szCs w:val="24"/>
        </w:rPr>
        <w:t>in.</w:t>
      </w:r>
      <w:r w:rsidRPr="00CB0A8E">
        <w:rPr>
          <w:rFonts w:ascii="Times New Roman" w:hAnsi="Times New Roman" w:cs="Times New Roman"/>
          <w:color w:val="000000" w:themeColor="text1"/>
          <w:spacing w:val="-8"/>
          <w:w w:val="95"/>
          <w:sz w:val="24"/>
          <w:szCs w:val="24"/>
        </w:rPr>
        <w:t xml:space="preserve"> </w:t>
      </w:r>
      <w:r w:rsidRPr="00CB0A8E">
        <w:rPr>
          <w:rFonts w:ascii="Times New Roman" w:hAnsi="Times New Roman" w:cs="Times New Roman"/>
          <w:color w:val="000000" w:themeColor="text1"/>
          <w:spacing w:val="-1"/>
          <w:w w:val="95"/>
          <w:sz w:val="24"/>
          <w:szCs w:val="24"/>
        </w:rPr>
        <w:t>Typographical</w:t>
      </w:r>
      <w:r w:rsidRPr="00CB0A8E">
        <w:rPr>
          <w:rFonts w:ascii="Times New Roman" w:hAnsi="Times New Roman" w:cs="Times New Roman"/>
          <w:color w:val="000000" w:themeColor="text1"/>
          <w:spacing w:val="-9"/>
          <w:w w:val="95"/>
          <w:sz w:val="24"/>
          <w:szCs w:val="24"/>
        </w:rPr>
        <w:t xml:space="preserve"> </w:t>
      </w:r>
      <w:r w:rsidRPr="00CB0A8E">
        <w:rPr>
          <w:rFonts w:ascii="Times New Roman" w:hAnsi="Times New Roman" w:cs="Times New Roman"/>
          <w:color w:val="000000" w:themeColor="text1"/>
          <w:w w:val="95"/>
          <w:sz w:val="24"/>
          <w:szCs w:val="24"/>
        </w:rPr>
        <w:t>and</w:t>
      </w:r>
      <w:r w:rsidRPr="00CB0A8E">
        <w:rPr>
          <w:rFonts w:ascii="Times New Roman" w:hAnsi="Times New Roman" w:cs="Times New Roman"/>
          <w:color w:val="000000" w:themeColor="text1"/>
          <w:spacing w:val="-9"/>
          <w:w w:val="95"/>
          <w:sz w:val="24"/>
          <w:szCs w:val="24"/>
        </w:rPr>
        <w:t xml:space="preserve"> </w:t>
      </w:r>
      <w:r w:rsidRPr="00CB0A8E">
        <w:rPr>
          <w:rFonts w:ascii="Times New Roman" w:hAnsi="Times New Roman" w:cs="Times New Roman"/>
          <w:color w:val="000000" w:themeColor="text1"/>
          <w:w w:val="95"/>
          <w:sz w:val="24"/>
          <w:szCs w:val="24"/>
        </w:rPr>
        <w:t>gramma</w:t>
      </w:r>
      <w:r w:rsidR="00CB0A8E" w:rsidRPr="00CB0A8E">
        <w:rPr>
          <w:rFonts w:ascii="Times New Roman" w:hAnsi="Times New Roman" w:cs="Times New Roman"/>
          <w:color w:val="000000" w:themeColor="text1"/>
          <w:w w:val="95"/>
          <w:sz w:val="24"/>
          <w:szCs w:val="24"/>
        </w:rPr>
        <w:t>tical</w:t>
      </w:r>
      <w:r w:rsidRPr="00CB0A8E">
        <w:rPr>
          <w:rFonts w:ascii="Times New Roman" w:hAnsi="Times New Roman" w:cs="Times New Roman"/>
          <w:color w:val="000000" w:themeColor="text1"/>
          <w:spacing w:val="-8"/>
          <w:w w:val="95"/>
          <w:sz w:val="24"/>
          <w:szCs w:val="24"/>
        </w:rPr>
        <w:t xml:space="preserve"> </w:t>
      </w:r>
      <w:r w:rsidRPr="00CB0A8E">
        <w:rPr>
          <w:rFonts w:ascii="Times New Roman" w:hAnsi="Times New Roman" w:cs="Times New Roman"/>
          <w:color w:val="000000" w:themeColor="text1"/>
          <w:w w:val="95"/>
          <w:sz w:val="24"/>
          <w:szCs w:val="24"/>
        </w:rPr>
        <w:t>errors</w:t>
      </w:r>
      <w:r w:rsidRPr="00CB0A8E">
        <w:rPr>
          <w:rFonts w:ascii="Times New Roman" w:hAnsi="Times New Roman" w:cs="Times New Roman"/>
          <w:color w:val="000000" w:themeColor="text1"/>
          <w:spacing w:val="-11"/>
          <w:w w:val="95"/>
          <w:sz w:val="24"/>
          <w:szCs w:val="24"/>
        </w:rPr>
        <w:t xml:space="preserve"> </w:t>
      </w:r>
      <w:r w:rsidRPr="00CB0A8E">
        <w:rPr>
          <w:rFonts w:ascii="Times New Roman" w:hAnsi="Times New Roman" w:cs="Times New Roman"/>
          <w:color w:val="000000" w:themeColor="text1"/>
          <w:w w:val="95"/>
          <w:sz w:val="24"/>
          <w:szCs w:val="24"/>
        </w:rPr>
        <w:t>will</w:t>
      </w:r>
      <w:r w:rsidR="00CB0A8E" w:rsidRPr="00CB0A8E">
        <w:rPr>
          <w:rFonts w:ascii="Times New Roman" w:hAnsi="Times New Roman" w:cs="Times New Roman"/>
          <w:color w:val="000000" w:themeColor="text1"/>
          <w:w w:val="95"/>
          <w:sz w:val="24"/>
          <w:szCs w:val="24"/>
        </w:rPr>
        <w:t xml:space="preserve"> </w:t>
      </w:r>
      <w:r w:rsidRPr="00CB0A8E">
        <w:rPr>
          <w:rFonts w:ascii="Times New Roman" w:hAnsi="Times New Roman" w:cs="Times New Roman"/>
          <w:color w:val="000000" w:themeColor="text1"/>
          <w:w w:val="90"/>
          <w:sz w:val="24"/>
          <w:szCs w:val="24"/>
        </w:rPr>
        <w:t>result</w:t>
      </w:r>
      <w:r w:rsidRPr="00CB0A8E">
        <w:rPr>
          <w:rFonts w:ascii="Times New Roman" w:hAnsi="Times New Roman" w:cs="Times New Roman"/>
          <w:color w:val="000000" w:themeColor="text1"/>
          <w:spacing w:val="2"/>
          <w:w w:val="90"/>
          <w:sz w:val="24"/>
          <w:szCs w:val="24"/>
        </w:rPr>
        <w:t xml:space="preserve"> </w:t>
      </w:r>
      <w:r w:rsidRPr="00CB0A8E">
        <w:rPr>
          <w:rFonts w:ascii="Times New Roman" w:hAnsi="Times New Roman" w:cs="Times New Roman"/>
          <w:color w:val="000000" w:themeColor="text1"/>
          <w:w w:val="90"/>
          <w:sz w:val="24"/>
          <w:szCs w:val="24"/>
        </w:rPr>
        <w:t>in</w:t>
      </w:r>
      <w:r w:rsidRPr="00CB0A8E">
        <w:rPr>
          <w:rFonts w:ascii="Times New Roman" w:hAnsi="Times New Roman" w:cs="Times New Roman"/>
          <w:color w:val="000000" w:themeColor="text1"/>
          <w:spacing w:val="1"/>
          <w:w w:val="90"/>
          <w:sz w:val="24"/>
          <w:szCs w:val="24"/>
        </w:rPr>
        <w:t xml:space="preserve"> </w:t>
      </w:r>
      <w:r w:rsidRPr="00CB0A8E">
        <w:rPr>
          <w:rFonts w:ascii="Times New Roman" w:hAnsi="Times New Roman" w:cs="Times New Roman"/>
          <w:color w:val="000000" w:themeColor="text1"/>
          <w:w w:val="90"/>
          <w:sz w:val="24"/>
          <w:szCs w:val="24"/>
        </w:rPr>
        <w:t>the</w:t>
      </w:r>
      <w:r w:rsidRPr="00CB0A8E">
        <w:rPr>
          <w:rFonts w:ascii="Times New Roman" w:hAnsi="Times New Roman" w:cs="Times New Roman"/>
          <w:color w:val="000000" w:themeColor="text1"/>
          <w:spacing w:val="3"/>
          <w:w w:val="90"/>
          <w:sz w:val="24"/>
          <w:szCs w:val="24"/>
        </w:rPr>
        <w:t xml:space="preserve"> </w:t>
      </w:r>
      <w:r w:rsidRPr="00CB0A8E">
        <w:rPr>
          <w:rFonts w:ascii="Times New Roman" w:hAnsi="Times New Roman" w:cs="Times New Roman"/>
          <w:color w:val="000000" w:themeColor="text1"/>
          <w:w w:val="90"/>
          <w:sz w:val="24"/>
          <w:szCs w:val="24"/>
        </w:rPr>
        <w:t>lowering</w:t>
      </w:r>
      <w:r w:rsidRPr="00CB0A8E">
        <w:rPr>
          <w:rFonts w:ascii="Times New Roman" w:hAnsi="Times New Roman" w:cs="Times New Roman"/>
          <w:color w:val="000000" w:themeColor="text1"/>
          <w:spacing w:val="-2"/>
          <w:w w:val="90"/>
          <w:sz w:val="24"/>
          <w:szCs w:val="24"/>
        </w:rPr>
        <w:t xml:space="preserve"> </w:t>
      </w:r>
      <w:r w:rsidRPr="00CB0A8E">
        <w:rPr>
          <w:rFonts w:ascii="Times New Roman" w:hAnsi="Times New Roman" w:cs="Times New Roman"/>
          <w:color w:val="000000" w:themeColor="text1"/>
          <w:w w:val="90"/>
          <w:sz w:val="24"/>
          <w:szCs w:val="24"/>
        </w:rPr>
        <w:t>of</w:t>
      </w:r>
      <w:r w:rsidRPr="00CB0A8E">
        <w:rPr>
          <w:rFonts w:ascii="Times New Roman" w:hAnsi="Times New Roman" w:cs="Times New Roman"/>
          <w:color w:val="000000" w:themeColor="text1"/>
          <w:spacing w:val="2"/>
          <w:w w:val="90"/>
          <w:sz w:val="24"/>
          <w:szCs w:val="24"/>
        </w:rPr>
        <w:t xml:space="preserve"> </w:t>
      </w:r>
      <w:r w:rsidRPr="00CB0A8E">
        <w:rPr>
          <w:rFonts w:ascii="Times New Roman" w:hAnsi="Times New Roman" w:cs="Times New Roman"/>
          <w:color w:val="000000" w:themeColor="text1"/>
          <w:w w:val="90"/>
          <w:sz w:val="24"/>
          <w:szCs w:val="24"/>
        </w:rPr>
        <w:t>an</w:t>
      </w:r>
      <w:r w:rsidRPr="00CB0A8E">
        <w:rPr>
          <w:rFonts w:ascii="Times New Roman" w:hAnsi="Times New Roman" w:cs="Times New Roman"/>
          <w:color w:val="000000" w:themeColor="text1"/>
          <w:spacing w:val="-2"/>
          <w:w w:val="90"/>
          <w:sz w:val="24"/>
          <w:szCs w:val="24"/>
        </w:rPr>
        <w:t xml:space="preserve"> </w:t>
      </w:r>
      <w:r w:rsidRPr="00CB0A8E">
        <w:rPr>
          <w:rFonts w:ascii="Times New Roman" w:hAnsi="Times New Roman" w:cs="Times New Roman"/>
          <w:color w:val="000000" w:themeColor="text1"/>
          <w:w w:val="90"/>
          <w:sz w:val="24"/>
          <w:szCs w:val="24"/>
        </w:rPr>
        <w:t>assignment</w:t>
      </w:r>
      <w:r w:rsidRPr="00CB0A8E">
        <w:rPr>
          <w:rFonts w:ascii="Times New Roman" w:hAnsi="Times New Roman" w:cs="Times New Roman"/>
          <w:color w:val="000000" w:themeColor="text1"/>
          <w:spacing w:val="3"/>
          <w:w w:val="90"/>
          <w:sz w:val="24"/>
          <w:szCs w:val="24"/>
        </w:rPr>
        <w:t xml:space="preserve"> </w:t>
      </w:r>
      <w:r w:rsidRPr="00CB0A8E">
        <w:rPr>
          <w:rFonts w:ascii="Times New Roman" w:hAnsi="Times New Roman" w:cs="Times New Roman"/>
          <w:color w:val="000000" w:themeColor="text1"/>
          <w:w w:val="90"/>
          <w:sz w:val="24"/>
          <w:szCs w:val="24"/>
        </w:rPr>
        <w:t>grade.</w:t>
      </w:r>
      <w:r w:rsidRPr="00CB0A8E">
        <w:rPr>
          <w:rFonts w:ascii="Times New Roman" w:hAnsi="Times New Roman" w:cs="Times New Roman"/>
          <w:color w:val="000000" w:themeColor="text1"/>
          <w:spacing w:val="2"/>
          <w:w w:val="90"/>
          <w:sz w:val="24"/>
          <w:szCs w:val="24"/>
        </w:rPr>
        <w:t xml:space="preserve"> </w:t>
      </w:r>
      <w:r w:rsidRPr="00CB0A8E">
        <w:rPr>
          <w:rFonts w:ascii="Times New Roman" w:hAnsi="Times New Roman" w:cs="Times New Roman"/>
          <w:color w:val="000000" w:themeColor="text1"/>
          <w:w w:val="90"/>
          <w:sz w:val="24"/>
          <w:szCs w:val="24"/>
        </w:rPr>
        <w:t>All assignments will</w:t>
      </w:r>
      <w:r w:rsidRPr="00CB0A8E">
        <w:rPr>
          <w:rFonts w:ascii="Times New Roman" w:hAnsi="Times New Roman" w:cs="Times New Roman"/>
          <w:color w:val="000000" w:themeColor="text1"/>
          <w:spacing w:val="3"/>
          <w:w w:val="90"/>
          <w:sz w:val="24"/>
          <w:szCs w:val="24"/>
        </w:rPr>
        <w:t xml:space="preserve"> </w:t>
      </w:r>
      <w:r w:rsidRPr="00CB0A8E">
        <w:rPr>
          <w:rFonts w:ascii="Times New Roman" w:hAnsi="Times New Roman" w:cs="Times New Roman"/>
          <w:color w:val="000000" w:themeColor="text1"/>
          <w:w w:val="90"/>
          <w:sz w:val="24"/>
          <w:szCs w:val="24"/>
        </w:rPr>
        <w:t>be</w:t>
      </w:r>
      <w:r w:rsidRPr="00CB0A8E">
        <w:rPr>
          <w:rFonts w:ascii="Times New Roman" w:hAnsi="Times New Roman" w:cs="Times New Roman"/>
          <w:color w:val="000000" w:themeColor="text1"/>
          <w:spacing w:val="-1"/>
          <w:w w:val="90"/>
          <w:sz w:val="24"/>
          <w:szCs w:val="24"/>
        </w:rPr>
        <w:t xml:space="preserve"> </w:t>
      </w:r>
      <w:r w:rsidRPr="00CB0A8E">
        <w:rPr>
          <w:rFonts w:ascii="Times New Roman" w:hAnsi="Times New Roman" w:cs="Times New Roman"/>
          <w:color w:val="000000" w:themeColor="text1"/>
          <w:w w:val="90"/>
          <w:sz w:val="24"/>
          <w:szCs w:val="24"/>
        </w:rPr>
        <w:t>submitted</w:t>
      </w:r>
      <w:r w:rsidRPr="00CB0A8E">
        <w:rPr>
          <w:rFonts w:ascii="Times New Roman" w:hAnsi="Times New Roman" w:cs="Times New Roman"/>
          <w:color w:val="000000" w:themeColor="text1"/>
          <w:spacing w:val="-1"/>
          <w:w w:val="90"/>
          <w:sz w:val="24"/>
          <w:szCs w:val="24"/>
        </w:rPr>
        <w:t xml:space="preserve"> </w:t>
      </w:r>
      <w:r w:rsidRPr="00CB0A8E">
        <w:rPr>
          <w:rFonts w:ascii="Times New Roman" w:hAnsi="Times New Roman" w:cs="Times New Roman"/>
          <w:color w:val="000000" w:themeColor="text1"/>
          <w:w w:val="90"/>
          <w:sz w:val="24"/>
          <w:szCs w:val="24"/>
        </w:rPr>
        <w:t>via</w:t>
      </w:r>
      <w:r w:rsidRPr="00CB0A8E">
        <w:rPr>
          <w:rFonts w:ascii="Times New Roman" w:hAnsi="Times New Roman" w:cs="Times New Roman"/>
          <w:color w:val="000000" w:themeColor="text1"/>
          <w:spacing w:val="2"/>
          <w:w w:val="90"/>
          <w:sz w:val="24"/>
          <w:szCs w:val="24"/>
        </w:rPr>
        <w:t xml:space="preserve"> </w:t>
      </w:r>
      <w:r w:rsidRPr="00CB0A8E">
        <w:rPr>
          <w:rFonts w:ascii="Times New Roman" w:hAnsi="Times New Roman" w:cs="Times New Roman"/>
          <w:color w:val="000000" w:themeColor="text1"/>
          <w:w w:val="90"/>
          <w:sz w:val="24"/>
          <w:szCs w:val="24"/>
        </w:rPr>
        <w:t>Canvas. Only</w:t>
      </w:r>
      <w:r w:rsidRPr="00CB0A8E">
        <w:rPr>
          <w:rFonts w:ascii="Times New Roman" w:hAnsi="Times New Roman" w:cs="Times New Roman"/>
          <w:color w:val="000000" w:themeColor="text1"/>
          <w:spacing w:val="2"/>
          <w:w w:val="90"/>
          <w:sz w:val="24"/>
          <w:szCs w:val="24"/>
        </w:rPr>
        <w:t xml:space="preserve"> </w:t>
      </w:r>
      <w:r w:rsidRPr="00CB0A8E">
        <w:rPr>
          <w:rFonts w:ascii="Times New Roman" w:hAnsi="Times New Roman" w:cs="Times New Roman"/>
          <w:color w:val="000000" w:themeColor="text1"/>
          <w:w w:val="90"/>
          <w:sz w:val="24"/>
          <w:szCs w:val="24"/>
        </w:rPr>
        <w:t>use</w:t>
      </w:r>
      <w:r w:rsidRPr="00CB0A8E">
        <w:rPr>
          <w:rFonts w:ascii="Times New Roman" w:hAnsi="Times New Roman" w:cs="Times New Roman"/>
          <w:color w:val="000000" w:themeColor="text1"/>
          <w:spacing w:val="1"/>
          <w:w w:val="90"/>
          <w:sz w:val="24"/>
          <w:szCs w:val="24"/>
        </w:rPr>
        <w:t xml:space="preserve"> </w:t>
      </w:r>
      <w:r w:rsidRPr="00CB0A8E">
        <w:rPr>
          <w:rFonts w:ascii="Times New Roman" w:hAnsi="Times New Roman" w:cs="Times New Roman"/>
          <w:color w:val="000000" w:themeColor="text1"/>
          <w:sz w:val="24"/>
          <w:szCs w:val="24"/>
        </w:rPr>
        <w:t>Word</w:t>
      </w:r>
      <w:r w:rsidRPr="00CB0A8E">
        <w:rPr>
          <w:rFonts w:ascii="Times New Roman" w:hAnsi="Times New Roman" w:cs="Times New Roman"/>
          <w:color w:val="000000" w:themeColor="text1"/>
          <w:spacing w:val="-16"/>
          <w:sz w:val="24"/>
          <w:szCs w:val="24"/>
        </w:rPr>
        <w:t xml:space="preserve"> </w:t>
      </w:r>
      <w:r w:rsidRPr="00CB0A8E">
        <w:rPr>
          <w:rFonts w:ascii="Times New Roman" w:hAnsi="Times New Roman" w:cs="Times New Roman"/>
          <w:color w:val="000000" w:themeColor="text1"/>
          <w:sz w:val="24"/>
          <w:szCs w:val="24"/>
        </w:rPr>
        <w:t>files</w:t>
      </w:r>
      <w:r w:rsidRPr="00CB0A8E">
        <w:rPr>
          <w:rFonts w:ascii="Times New Roman" w:hAnsi="Times New Roman" w:cs="Times New Roman"/>
          <w:color w:val="000000" w:themeColor="text1"/>
          <w:spacing w:val="-13"/>
          <w:sz w:val="24"/>
          <w:szCs w:val="24"/>
        </w:rPr>
        <w:t xml:space="preserve"> </w:t>
      </w:r>
      <w:r w:rsidRPr="00CB0A8E">
        <w:rPr>
          <w:rFonts w:ascii="Times New Roman" w:hAnsi="Times New Roman" w:cs="Times New Roman"/>
          <w:color w:val="000000" w:themeColor="text1"/>
          <w:sz w:val="24"/>
          <w:szCs w:val="24"/>
        </w:rPr>
        <w:t>when</w:t>
      </w:r>
      <w:r w:rsidRPr="00CB0A8E">
        <w:rPr>
          <w:rFonts w:ascii="Times New Roman" w:hAnsi="Times New Roman" w:cs="Times New Roman"/>
          <w:color w:val="000000" w:themeColor="text1"/>
          <w:spacing w:val="-14"/>
          <w:sz w:val="24"/>
          <w:szCs w:val="24"/>
        </w:rPr>
        <w:t xml:space="preserve"> </w:t>
      </w:r>
      <w:r w:rsidRPr="00CB0A8E">
        <w:rPr>
          <w:rFonts w:ascii="Times New Roman" w:hAnsi="Times New Roman" w:cs="Times New Roman"/>
          <w:color w:val="000000" w:themeColor="text1"/>
          <w:sz w:val="24"/>
          <w:szCs w:val="24"/>
        </w:rPr>
        <w:t>uploading</w:t>
      </w:r>
      <w:r w:rsidRPr="00CB0A8E">
        <w:rPr>
          <w:rFonts w:ascii="Times New Roman" w:hAnsi="Times New Roman" w:cs="Times New Roman"/>
          <w:color w:val="000000" w:themeColor="text1"/>
          <w:spacing w:val="-17"/>
          <w:sz w:val="24"/>
          <w:szCs w:val="24"/>
        </w:rPr>
        <w:t xml:space="preserve"> </w:t>
      </w:r>
      <w:r w:rsidRPr="00CB0A8E">
        <w:rPr>
          <w:rFonts w:ascii="Times New Roman" w:hAnsi="Times New Roman" w:cs="Times New Roman"/>
          <w:color w:val="000000" w:themeColor="text1"/>
          <w:sz w:val="24"/>
          <w:szCs w:val="24"/>
        </w:rPr>
        <w:t>to</w:t>
      </w:r>
      <w:r w:rsidRPr="00CB0A8E">
        <w:rPr>
          <w:rFonts w:ascii="Times New Roman" w:hAnsi="Times New Roman" w:cs="Times New Roman"/>
          <w:color w:val="000000" w:themeColor="text1"/>
          <w:spacing w:val="-12"/>
          <w:sz w:val="24"/>
          <w:szCs w:val="24"/>
        </w:rPr>
        <w:t xml:space="preserve"> </w:t>
      </w:r>
      <w:r w:rsidRPr="00CB0A8E">
        <w:rPr>
          <w:rFonts w:ascii="Times New Roman" w:hAnsi="Times New Roman" w:cs="Times New Roman"/>
          <w:color w:val="000000" w:themeColor="text1"/>
          <w:sz w:val="24"/>
          <w:szCs w:val="24"/>
        </w:rPr>
        <w:t>Canvas.</w:t>
      </w:r>
    </w:p>
    <w:p w14:paraId="00DC1916" w14:textId="77777777" w:rsidR="00287344" w:rsidRPr="00CB0A8E" w:rsidRDefault="00287344" w:rsidP="00CB0A8E">
      <w:pPr>
        <w:pStyle w:val="Heading3"/>
        <w:tabs>
          <w:tab w:val="left" w:pos="1221"/>
          <w:tab w:val="left" w:pos="1222"/>
        </w:tabs>
        <w:spacing w:before="147"/>
        <w:rPr>
          <w:rFonts w:cs="Times New Roman"/>
          <w:color w:val="000000" w:themeColor="text1"/>
          <w:sz w:val="24"/>
          <w:szCs w:val="24"/>
        </w:rPr>
      </w:pPr>
      <w:r w:rsidRPr="00CB0A8E">
        <w:rPr>
          <w:rFonts w:cs="Times New Roman"/>
          <w:color w:val="000000" w:themeColor="text1"/>
          <w:w w:val="85"/>
          <w:sz w:val="24"/>
          <w:szCs w:val="24"/>
          <w:u w:val="single" w:color="1F487C"/>
        </w:rPr>
        <w:t>Late</w:t>
      </w:r>
      <w:r w:rsidRPr="00CB0A8E">
        <w:rPr>
          <w:rFonts w:cs="Times New Roman"/>
          <w:color w:val="000000" w:themeColor="text1"/>
          <w:spacing w:val="-7"/>
          <w:w w:val="85"/>
          <w:sz w:val="24"/>
          <w:szCs w:val="24"/>
          <w:u w:val="single" w:color="1F487C"/>
        </w:rPr>
        <w:t xml:space="preserve"> </w:t>
      </w:r>
      <w:r w:rsidRPr="00CB0A8E">
        <w:rPr>
          <w:rFonts w:cs="Times New Roman"/>
          <w:color w:val="000000" w:themeColor="text1"/>
          <w:w w:val="85"/>
          <w:sz w:val="24"/>
          <w:szCs w:val="24"/>
          <w:u w:val="single" w:color="1F487C"/>
        </w:rPr>
        <w:t>Assignments</w:t>
      </w:r>
    </w:p>
    <w:p w14:paraId="2EB74DA7" w14:textId="7845A54A" w:rsidR="00287344" w:rsidRPr="00CB0A8E" w:rsidRDefault="00287344" w:rsidP="00CB0A8E">
      <w:pPr>
        <w:spacing w:before="33" w:line="266" w:lineRule="auto"/>
        <w:ind w:right="845"/>
        <w:rPr>
          <w:i/>
          <w:color w:val="000000" w:themeColor="text1"/>
        </w:rPr>
      </w:pPr>
      <w:r w:rsidRPr="00CB0A8E">
        <w:rPr>
          <w:color w:val="000000" w:themeColor="text1"/>
          <w:w w:val="90"/>
        </w:rPr>
        <w:t>Graded</w:t>
      </w:r>
      <w:r w:rsidRPr="00CB0A8E">
        <w:rPr>
          <w:color w:val="000000" w:themeColor="text1"/>
          <w:spacing w:val="6"/>
          <w:w w:val="90"/>
        </w:rPr>
        <w:t xml:space="preserve"> </w:t>
      </w:r>
      <w:r w:rsidRPr="00CB0A8E">
        <w:rPr>
          <w:color w:val="000000" w:themeColor="text1"/>
          <w:w w:val="90"/>
        </w:rPr>
        <w:t>course</w:t>
      </w:r>
      <w:r w:rsidRPr="00CB0A8E">
        <w:rPr>
          <w:color w:val="000000" w:themeColor="text1"/>
          <w:spacing w:val="8"/>
          <w:w w:val="90"/>
        </w:rPr>
        <w:t xml:space="preserve"> </w:t>
      </w:r>
      <w:r w:rsidRPr="00CB0A8E">
        <w:rPr>
          <w:color w:val="000000" w:themeColor="text1"/>
          <w:w w:val="90"/>
        </w:rPr>
        <w:t>assignments</w:t>
      </w:r>
      <w:r w:rsidRPr="00CB0A8E">
        <w:rPr>
          <w:color w:val="000000" w:themeColor="text1"/>
          <w:spacing w:val="3"/>
          <w:w w:val="90"/>
        </w:rPr>
        <w:t xml:space="preserve"> </w:t>
      </w:r>
      <w:r w:rsidR="00CB0A8E" w:rsidRPr="00CB0A8E">
        <w:rPr>
          <w:color w:val="000000" w:themeColor="text1"/>
          <w:spacing w:val="3"/>
          <w:w w:val="90"/>
        </w:rPr>
        <w:t>must</w:t>
      </w:r>
      <w:r w:rsidRPr="00CB0A8E">
        <w:rPr>
          <w:color w:val="000000" w:themeColor="text1"/>
          <w:spacing w:val="5"/>
          <w:w w:val="90"/>
        </w:rPr>
        <w:t xml:space="preserve"> </w:t>
      </w:r>
      <w:r w:rsidRPr="00CB0A8E">
        <w:rPr>
          <w:color w:val="000000" w:themeColor="text1"/>
          <w:w w:val="90"/>
        </w:rPr>
        <w:t>be</w:t>
      </w:r>
      <w:r w:rsidRPr="00CB0A8E">
        <w:rPr>
          <w:color w:val="000000" w:themeColor="text1"/>
          <w:spacing w:val="5"/>
          <w:w w:val="90"/>
        </w:rPr>
        <w:t xml:space="preserve"> </w:t>
      </w:r>
      <w:r w:rsidRPr="00CB0A8E">
        <w:rPr>
          <w:color w:val="000000" w:themeColor="text1"/>
          <w:w w:val="90"/>
        </w:rPr>
        <w:t>submitted</w:t>
      </w:r>
      <w:r w:rsidRPr="00CB0A8E">
        <w:rPr>
          <w:color w:val="000000" w:themeColor="text1"/>
          <w:spacing w:val="6"/>
          <w:w w:val="90"/>
        </w:rPr>
        <w:t xml:space="preserve"> </w:t>
      </w:r>
      <w:r w:rsidRPr="00CB0A8E">
        <w:rPr>
          <w:color w:val="000000" w:themeColor="text1"/>
          <w:w w:val="90"/>
        </w:rPr>
        <w:t>by</w:t>
      </w:r>
      <w:r w:rsidRPr="00CB0A8E">
        <w:rPr>
          <w:color w:val="000000" w:themeColor="text1"/>
          <w:spacing w:val="7"/>
          <w:w w:val="90"/>
        </w:rPr>
        <w:t xml:space="preserve"> </w:t>
      </w:r>
      <w:r w:rsidRPr="00CB0A8E">
        <w:rPr>
          <w:color w:val="000000" w:themeColor="text1"/>
          <w:w w:val="90"/>
        </w:rPr>
        <w:t>the</w:t>
      </w:r>
      <w:r w:rsidRPr="00CB0A8E">
        <w:rPr>
          <w:color w:val="000000" w:themeColor="text1"/>
          <w:spacing w:val="3"/>
          <w:w w:val="90"/>
        </w:rPr>
        <w:t xml:space="preserve"> </w:t>
      </w:r>
      <w:r w:rsidRPr="00CB0A8E">
        <w:rPr>
          <w:color w:val="000000" w:themeColor="text1"/>
          <w:w w:val="90"/>
        </w:rPr>
        <w:t>listed</w:t>
      </w:r>
      <w:r w:rsidRPr="00CB0A8E">
        <w:rPr>
          <w:color w:val="000000" w:themeColor="text1"/>
          <w:spacing w:val="7"/>
          <w:w w:val="90"/>
        </w:rPr>
        <w:t xml:space="preserve"> </w:t>
      </w:r>
      <w:r w:rsidRPr="00CB0A8E">
        <w:rPr>
          <w:color w:val="000000" w:themeColor="text1"/>
          <w:w w:val="90"/>
        </w:rPr>
        <w:t>due</w:t>
      </w:r>
      <w:r w:rsidRPr="00CB0A8E">
        <w:rPr>
          <w:color w:val="000000" w:themeColor="text1"/>
          <w:spacing w:val="8"/>
          <w:w w:val="90"/>
        </w:rPr>
        <w:t xml:space="preserve"> </w:t>
      </w:r>
      <w:r w:rsidRPr="00CB0A8E">
        <w:rPr>
          <w:color w:val="000000" w:themeColor="text1"/>
          <w:w w:val="90"/>
        </w:rPr>
        <w:t>date</w:t>
      </w:r>
      <w:r w:rsidRPr="00CB0A8E">
        <w:rPr>
          <w:color w:val="000000" w:themeColor="text1"/>
          <w:spacing w:val="8"/>
          <w:w w:val="90"/>
        </w:rPr>
        <w:t xml:space="preserve"> </w:t>
      </w:r>
      <w:r w:rsidRPr="00CB0A8E">
        <w:rPr>
          <w:color w:val="000000" w:themeColor="text1"/>
          <w:w w:val="90"/>
        </w:rPr>
        <w:t>and</w:t>
      </w:r>
      <w:r w:rsidRPr="00CB0A8E">
        <w:rPr>
          <w:color w:val="000000" w:themeColor="text1"/>
          <w:spacing w:val="2"/>
          <w:w w:val="90"/>
        </w:rPr>
        <w:t xml:space="preserve"> </w:t>
      </w:r>
      <w:r w:rsidRPr="00CB0A8E">
        <w:rPr>
          <w:color w:val="000000" w:themeColor="text1"/>
          <w:w w:val="90"/>
        </w:rPr>
        <w:t>completed</w:t>
      </w:r>
      <w:r w:rsidRPr="00CB0A8E">
        <w:rPr>
          <w:color w:val="000000" w:themeColor="text1"/>
          <w:spacing w:val="6"/>
          <w:w w:val="90"/>
        </w:rPr>
        <w:t xml:space="preserve"> </w:t>
      </w:r>
      <w:r w:rsidR="00CB0A8E" w:rsidRPr="00CB0A8E">
        <w:rPr>
          <w:color w:val="000000" w:themeColor="text1"/>
          <w:spacing w:val="6"/>
          <w:w w:val="90"/>
        </w:rPr>
        <w:t>thoroughly</w:t>
      </w:r>
      <w:r w:rsidRPr="00CB0A8E">
        <w:rPr>
          <w:color w:val="000000" w:themeColor="text1"/>
          <w:spacing w:val="-2"/>
          <w:w w:val="95"/>
        </w:rPr>
        <w:t>.</w:t>
      </w:r>
      <w:r w:rsidRPr="00CB0A8E">
        <w:rPr>
          <w:color w:val="000000" w:themeColor="text1"/>
          <w:spacing w:val="-9"/>
          <w:w w:val="95"/>
        </w:rPr>
        <w:t xml:space="preserve"> </w:t>
      </w:r>
      <w:r w:rsidRPr="00CB0A8E">
        <w:rPr>
          <w:color w:val="000000" w:themeColor="text1"/>
          <w:spacing w:val="-2"/>
          <w:w w:val="95"/>
        </w:rPr>
        <w:t>Major</w:t>
      </w:r>
      <w:r w:rsidRPr="00CB0A8E">
        <w:rPr>
          <w:color w:val="000000" w:themeColor="text1"/>
          <w:spacing w:val="-8"/>
          <w:w w:val="95"/>
        </w:rPr>
        <w:t xml:space="preserve"> </w:t>
      </w:r>
      <w:r w:rsidRPr="00CB0A8E">
        <w:rPr>
          <w:color w:val="000000" w:themeColor="text1"/>
          <w:spacing w:val="-1"/>
          <w:w w:val="95"/>
        </w:rPr>
        <w:t>incomplete</w:t>
      </w:r>
      <w:r w:rsidRPr="00CB0A8E">
        <w:rPr>
          <w:color w:val="000000" w:themeColor="text1"/>
          <w:spacing w:val="-10"/>
          <w:w w:val="95"/>
        </w:rPr>
        <w:t xml:space="preserve"> </w:t>
      </w:r>
      <w:r w:rsidRPr="00CB0A8E">
        <w:rPr>
          <w:color w:val="000000" w:themeColor="text1"/>
          <w:spacing w:val="-1"/>
          <w:w w:val="95"/>
        </w:rPr>
        <w:t>or</w:t>
      </w:r>
      <w:r w:rsidRPr="00CB0A8E">
        <w:rPr>
          <w:color w:val="000000" w:themeColor="text1"/>
          <w:spacing w:val="-8"/>
          <w:w w:val="95"/>
        </w:rPr>
        <w:t xml:space="preserve"> </w:t>
      </w:r>
      <w:r w:rsidRPr="00CB0A8E">
        <w:rPr>
          <w:color w:val="000000" w:themeColor="text1"/>
          <w:spacing w:val="-1"/>
          <w:w w:val="95"/>
        </w:rPr>
        <w:t>submitted</w:t>
      </w:r>
      <w:r w:rsidR="00CB0A8E" w:rsidRPr="00CB0A8E">
        <w:rPr>
          <w:color w:val="000000" w:themeColor="text1"/>
          <w:spacing w:val="-1"/>
          <w:w w:val="95"/>
        </w:rPr>
        <w:t xml:space="preserve"> assignments</w:t>
      </w:r>
      <w:r w:rsidRPr="00CB0A8E">
        <w:rPr>
          <w:color w:val="000000" w:themeColor="text1"/>
          <w:spacing w:val="-8"/>
          <w:w w:val="95"/>
        </w:rPr>
        <w:t xml:space="preserve"> </w:t>
      </w:r>
      <w:r w:rsidRPr="00CB0A8E">
        <w:rPr>
          <w:color w:val="000000" w:themeColor="text1"/>
          <w:spacing w:val="-1"/>
          <w:w w:val="95"/>
        </w:rPr>
        <w:t>after</w:t>
      </w:r>
      <w:r w:rsidRPr="00CB0A8E">
        <w:rPr>
          <w:color w:val="000000" w:themeColor="text1"/>
          <w:spacing w:val="-7"/>
          <w:w w:val="95"/>
        </w:rPr>
        <w:t xml:space="preserve"> </w:t>
      </w:r>
      <w:r w:rsidRPr="00CB0A8E">
        <w:rPr>
          <w:color w:val="000000" w:themeColor="text1"/>
          <w:spacing w:val="-1"/>
          <w:w w:val="95"/>
        </w:rPr>
        <w:t>the</w:t>
      </w:r>
      <w:r w:rsidRPr="00CB0A8E">
        <w:rPr>
          <w:color w:val="000000" w:themeColor="text1"/>
          <w:spacing w:val="-11"/>
          <w:w w:val="95"/>
        </w:rPr>
        <w:t xml:space="preserve"> </w:t>
      </w:r>
      <w:r w:rsidRPr="00CB0A8E">
        <w:rPr>
          <w:color w:val="000000" w:themeColor="text1"/>
          <w:spacing w:val="-1"/>
          <w:w w:val="95"/>
        </w:rPr>
        <w:t>listed</w:t>
      </w:r>
      <w:r w:rsidRPr="00CB0A8E">
        <w:rPr>
          <w:color w:val="000000" w:themeColor="text1"/>
          <w:spacing w:val="-8"/>
          <w:w w:val="95"/>
        </w:rPr>
        <w:t xml:space="preserve"> </w:t>
      </w:r>
      <w:r w:rsidRPr="00CB0A8E">
        <w:rPr>
          <w:color w:val="000000" w:themeColor="text1"/>
          <w:spacing w:val="-1"/>
          <w:w w:val="95"/>
        </w:rPr>
        <w:t>due</w:t>
      </w:r>
      <w:r w:rsidRPr="00CB0A8E">
        <w:rPr>
          <w:color w:val="000000" w:themeColor="text1"/>
          <w:spacing w:val="-7"/>
          <w:w w:val="95"/>
        </w:rPr>
        <w:t xml:space="preserve"> </w:t>
      </w:r>
      <w:r w:rsidRPr="00CB0A8E">
        <w:rPr>
          <w:color w:val="000000" w:themeColor="text1"/>
          <w:spacing w:val="-1"/>
          <w:w w:val="95"/>
        </w:rPr>
        <w:t>date</w:t>
      </w:r>
      <w:r w:rsidRPr="00CB0A8E">
        <w:rPr>
          <w:color w:val="000000" w:themeColor="text1"/>
          <w:spacing w:val="-7"/>
          <w:w w:val="95"/>
        </w:rPr>
        <w:t xml:space="preserve"> </w:t>
      </w:r>
      <w:r w:rsidRPr="00CB0A8E">
        <w:rPr>
          <w:color w:val="000000" w:themeColor="text1"/>
          <w:spacing w:val="-1"/>
          <w:w w:val="95"/>
        </w:rPr>
        <w:t>will</w:t>
      </w:r>
      <w:r w:rsidRPr="00CB0A8E">
        <w:rPr>
          <w:color w:val="000000" w:themeColor="text1"/>
          <w:spacing w:val="-8"/>
          <w:w w:val="95"/>
        </w:rPr>
        <w:t xml:space="preserve"> </w:t>
      </w:r>
      <w:r w:rsidRPr="00CB0A8E">
        <w:rPr>
          <w:color w:val="000000" w:themeColor="text1"/>
          <w:spacing w:val="-1"/>
          <w:w w:val="95"/>
        </w:rPr>
        <w:t>be</w:t>
      </w:r>
      <w:r w:rsidRPr="00CB0A8E">
        <w:rPr>
          <w:color w:val="000000" w:themeColor="text1"/>
          <w:spacing w:val="-7"/>
          <w:w w:val="95"/>
        </w:rPr>
        <w:t xml:space="preserve"> </w:t>
      </w:r>
      <w:r w:rsidRPr="00CB0A8E">
        <w:rPr>
          <w:color w:val="000000" w:themeColor="text1"/>
          <w:spacing w:val="-1"/>
          <w:w w:val="95"/>
        </w:rPr>
        <w:t>reduced</w:t>
      </w:r>
      <w:r w:rsidRPr="00CB0A8E">
        <w:rPr>
          <w:color w:val="000000" w:themeColor="text1"/>
          <w:spacing w:val="-10"/>
          <w:w w:val="95"/>
        </w:rPr>
        <w:t xml:space="preserve"> </w:t>
      </w:r>
      <w:r w:rsidRPr="00CB0A8E">
        <w:rPr>
          <w:color w:val="000000" w:themeColor="text1"/>
          <w:spacing w:val="-1"/>
          <w:w w:val="95"/>
        </w:rPr>
        <w:t>by</w:t>
      </w:r>
      <w:r w:rsidRPr="00CB0A8E">
        <w:rPr>
          <w:color w:val="000000" w:themeColor="text1"/>
          <w:spacing w:val="-12"/>
          <w:w w:val="95"/>
        </w:rPr>
        <w:t xml:space="preserve"> </w:t>
      </w:r>
      <w:r w:rsidRPr="00CB0A8E">
        <w:rPr>
          <w:color w:val="000000" w:themeColor="text1"/>
          <w:spacing w:val="-1"/>
          <w:w w:val="95"/>
        </w:rPr>
        <w:t>10%</w:t>
      </w:r>
      <w:r w:rsidRPr="00CB0A8E">
        <w:rPr>
          <w:color w:val="000000" w:themeColor="text1"/>
          <w:w w:val="95"/>
        </w:rPr>
        <w:t xml:space="preserve"> </w:t>
      </w:r>
      <w:r w:rsidRPr="00CB0A8E">
        <w:rPr>
          <w:color w:val="000000" w:themeColor="text1"/>
          <w:w w:val="90"/>
        </w:rPr>
        <w:t>for</w:t>
      </w:r>
      <w:r w:rsidRPr="00CB0A8E">
        <w:rPr>
          <w:color w:val="000000" w:themeColor="text1"/>
          <w:spacing w:val="12"/>
          <w:w w:val="90"/>
        </w:rPr>
        <w:t xml:space="preserve"> </w:t>
      </w:r>
      <w:r w:rsidRPr="00CB0A8E">
        <w:rPr>
          <w:color w:val="000000" w:themeColor="text1"/>
          <w:w w:val="90"/>
        </w:rPr>
        <w:t>each</w:t>
      </w:r>
      <w:r w:rsidRPr="00CB0A8E">
        <w:rPr>
          <w:color w:val="000000" w:themeColor="text1"/>
          <w:spacing w:val="10"/>
          <w:w w:val="90"/>
        </w:rPr>
        <w:t xml:space="preserve"> </w:t>
      </w:r>
      <w:proofErr w:type="gramStart"/>
      <w:r w:rsidR="00953B5F" w:rsidRPr="00CB0A8E">
        <w:rPr>
          <w:color w:val="000000" w:themeColor="text1"/>
          <w:w w:val="90"/>
        </w:rPr>
        <w:t>day</w:t>
      </w:r>
      <w:proofErr w:type="gramEnd"/>
      <w:r w:rsidR="00953B5F">
        <w:rPr>
          <w:color w:val="000000" w:themeColor="text1"/>
          <w:w w:val="90"/>
        </w:rPr>
        <w:t xml:space="preserve"> </w:t>
      </w:r>
      <w:r w:rsidRPr="00CB0A8E">
        <w:rPr>
          <w:color w:val="000000" w:themeColor="text1"/>
          <w:w w:val="90"/>
        </w:rPr>
        <w:t>they</w:t>
      </w:r>
      <w:r w:rsidRPr="00CB0A8E">
        <w:rPr>
          <w:color w:val="000000" w:themeColor="text1"/>
          <w:spacing w:val="14"/>
          <w:w w:val="90"/>
        </w:rPr>
        <w:t xml:space="preserve"> </w:t>
      </w:r>
      <w:r w:rsidRPr="00CB0A8E">
        <w:rPr>
          <w:color w:val="000000" w:themeColor="text1"/>
          <w:w w:val="90"/>
        </w:rPr>
        <w:t>are</w:t>
      </w:r>
      <w:r w:rsidRPr="00CB0A8E">
        <w:rPr>
          <w:color w:val="000000" w:themeColor="text1"/>
          <w:spacing w:val="14"/>
          <w:w w:val="90"/>
        </w:rPr>
        <w:t xml:space="preserve"> </w:t>
      </w:r>
      <w:r w:rsidRPr="00CB0A8E">
        <w:rPr>
          <w:color w:val="000000" w:themeColor="text1"/>
          <w:w w:val="90"/>
        </w:rPr>
        <w:t>submitted</w:t>
      </w:r>
      <w:r w:rsidRPr="00CB0A8E">
        <w:rPr>
          <w:color w:val="000000" w:themeColor="text1"/>
          <w:spacing w:val="12"/>
          <w:w w:val="90"/>
        </w:rPr>
        <w:t xml:space="preserve"> </w:t>
      </w:r>
      <w:r w:rsidRPr="00CB0A8E">
        <w:rPr>
          <w:color w:val="000000" w:themeColor="text1"/>
          <w:w w:val="90"/>
        </w:rPr>
        <w:t>late</w:t>
      </w:r>
      <w:r w:rsidRPr="00CB0A8E">
        <w:rPr>
          <w:color w:val="000000" w:themeColor="text1"/>
          <w:spacing w:val="15"/>
          <w:w w:val="90"/>
        </w:rPr>
        <w:t xml:space="preserve"> </w:t>
      </w:r>
      <w:r w:rsidRPr="00CB0A8E">
        <w:rPr>
          <w:color w:val="000000" w:themeColor="text1"/>
          <w:w w:val="90"/>
        </w:rPr>
        <w:t>for</w:t>
      </w:r>
      <w:r w:rsidRPr="00CB0A8E">
        <w:rPr>
          <w:color w:val="000000" w:themeColor="text1"/>
          <w:spacing w:val="10"/>
          <w:w w:val="90"/>
        </w:rPr>
        <w:t xml:space="preserve"> </w:t>
      </w:r>
      <w:r w:rsidRPr="00CB0A8E">
        <w:rPr>
          <w:color w:val="000000" w:themeColor="text1"/>
          <w:w w:val="90"/>
        </w:rPr>
        <w:t>up</w:t>
      </w:r>
      <w:r w:rsidRPr="00CB0A8E">
        <w:rPr>
          <w:color w:val="000000" w:themeColor="text1"/>
          <w:spacing w:val="12"/>
          <w:w w:val="90"/>
        </w:rPr>
        <w:t xml:space="preserve"> </w:t>
      </w:r>
      <w:r w:rsidRPr="00CB0A8E">
        <w:rPr>
          <w:color w:val="000000" w:themeColor="text1"/>
          <w:w w:val="90"/>
        </w:rPr>
        <w:t>to</w:t>
      </w:r>
      <w:r w:rsidRPr="00CB0A8E">
        <w:rPr>
          <w:color w:val="000000" w:themeColor="text1"/>
          <w:spacing w:val="11"/>
          <w:w w:val="90"/>
        </w:rPr>
        <w:t xml:space="preserve"> </w:t>
      </w:r>
      <w:r w:rsidRPr="00CB0A8E">
        <w:rPr>
          <w:color w:val="000000" w:themeColor="text1"/>
          <w:w w:val="90"/>
        </w:rPr>
        <w:t>three</w:t>
      </w:r>
      <w:r w:rsidRPr="00CB0A8E">
        <w:rPr>
          <w:color w:val="000000" w:themeColor="text1"/>
          <w:spacing w:val="14"/>
          <w:w w:val="90"/>
        </w:rPr>
        <w:t xml:space="preserve"> </w:t>
      </w:r>
      <w:r w:rsidRPr="00CB0A8E">
        <w:rPr>
          <w:color w:val="000000" w:themeColor="text1"/>
          <w:w w:val="90"/>
        </w:rPr>
        <w:t>calendar</w:t>
      </w:r>
      <w:r w:rsidRPr="00CB0A8E">
        <w:rPr>
          <w:color w:val="000000" w:themeColor="text1"/>
          <w:spacing w:val="13"/>
          <w:w w:val="90"/>
        </w:rPr>
        <w:t xml:space="preserve"> </w:t>
      </w:r>
      <w:r w:rsidRPr="00CB0A8E">
        <w:rPr>
          <w:color w:val="000000" w:themeColor="text1"/>
          <w:w w:val="90"/>
        </w:rPr>
        <w:t>days.</w:t>
      </w:r>
      <w:r w:rsidRPr="00CB0A8E">
        <w:rPr>
          <w:color w:val="000000" w:themeColor="text1"/>
          <w:spacing w:val="10"/>
          <w:w w:val="90"/>
        </w:rPr>
        <w:t xml:space="preserve"> </w:t>
      </w:r>
      <w:r w:rsidR="00CB0A8E" w:rsidRPr="00CB0A8E">
        <w:rPr>
          <w:color w:val="000000" w:themeColor="text1"/>
          <w:spacing w:val="10"/>
          <w:w w:val="90"/>
        </w:rPr>
        <w:t>To pass the course, a</w:t>
      </w:r>
      <w:r w:rsidRPr="00CB0A8E">
        <w:rPr>
          <w:color w:val="000000" w:themeColor="text1"/>
          <w:w w:val="90"/>
        </w:rPr>
        <w:t>ll</w:t>
      </w:r>
      <w:r w:rsidRPr="00CB0A8E">
        <w:rPr>
          <w:color w:val="000000" w:themeColor="text1"/>
          <w:spacing w:val="11"/>
          <w:w w:val="90"/>
        </w:rPr>
        <w:t xml:space="preserve"> </w:t>
      </w:r>
      <w:r w:rsidRPr="00CB0A8E">
        <w:rPr>
          <w:color w:val="000000" w:themeColor="text1"/>
          <w:w w:val="90"/>
        </w:rPr>
        <w:t>assignments</w:t>
      </w:r>
      <w:r w:rsidRPr="00CB0A8E">
        <w:rPr>
          <w:color w:val="000000" w:themeColor="text1"/>
          <w:spacing w:val="12"/>
          <w:w w:val="90"/>
        </w:rPr>
        <w:t xml:space="preserve"> </w:t>
      </w:r>
      <w:r w:rsidRPr="00CB0A8E">
        <w:rPr>
          <w:color w:val="000000" w:themeColor="text1"/>
          <w:w w:val="90"/>
        </w:rPr>
        <w:t>must</w:t>
      </w:r>
      <w:r w:rsidRPr="00CB0A8E">
        <w:rPr>
          <w:color w:val="000000" w:themeColor="text1"/>
          <w:spacing w:val="12"/>
          <w:w w:val="90"/>
        </w:rPr>
        <w:t xml:space="preserve"> </w:t>
      </w:r>
      <w:r w:rsidRPr="00CB0A8E">
        <w:rPr>
          <w:color w:val="000000" w:themeColor="text1"/>
          <w:w w:val="90"/>
        </w:rPr>
        <w:t>be</w:t>
      </w:r>
      <w:r w:rsidRPr="00CB0A8E">
        <w:rPr>
          <w:color w:val="000000" w:themeColor="text1"/>
          <w:spacing w:val="13"/>
          <w:w w:val="90"/>
        </w:rPr>
        <w:t xml:space="preserve"> </w:t>
      </w:r>
      <w:r w:rsidRPr="00CB0A8E">
        <w:rPr>
          <w:color w:val="000000" w:themeColor="text1"/>
          <w:w w:val="90"/>
        </w:rPr>
        <w:t>completed,</w:t>
      </w:r>
      <w:r w:rsidRPr="00CB0A8E">
        <w:rPr>
          <w:color w:val="000000" w:themeColor="text1"/>
          <w:spacing w:val="1"/>
          <w:w w:val="90"/>
        </w:rPr>
        <w:t xml:space="preserve"> </w:t>
      </w:r>
      <w:r w:rsidRPr="00CB0A8E">
        <w:rPr>
          <w:color w:val="000000" w:themeColor="text1"/>
          <w:w w:val="90"/>
        </w:rPr>
        <w:t>whether</w:t>
      </w:r>
      <w:r w:rsidRPr="00CB0A8E">
        <w:rPr>
          <w:color w:val="000000" w:themeColor="text1"/>
          <w:spacing w:val="8"/>
          <w:w w:val="90"/>
        </w:rPr>
        <w:t xml:space="preserve"> </w:t>
      </w:r>
      <w:r w:rsidRPr="00CB0A8E">
        <w:rPr>
          <w:color w:val="000000" w:themeColor="text1"/>
          <w:w w:val="90"/>
        </w:rPr>
        <w:t>credit</w:t>
      </w:r>
      <w:r w:rsidRPr="00CB0A8E">
        <w:rPr>
          <w:color w:val="000000" w:themeColor="text1"/>
          <w:spacing w:val="7"/>
          <w:w w:val="90"/>
        </w:rPr>
        <w:t xml:space="preserve"> </w:t>
      </w:r>
      <w:r w:rsidRPr="00CB0A8E">
        <w:rPr>
          <w:color w:val="000000" w:themeColor="text1"/>
          <w:w w:val="90"/>
        </w:rPr>
        <w:t>is</w:t>
      </w:r>
      <w:r w:rsidRPr="00CB0A8E">
        <w:rPr>
          <w:color w:val="000000" w:themeColor="text1"/>
          <w:spacing w:val="7"/>
          <w:w w:val="90"/>
        </w:rPr>
        <w:t xml:space="preserve"> </w:t>
      </w:r>
      <w:r w:rsidRPr="00CB0A8E">
        <w:rPr>
          <w:color w:val="000000" w:themeColor="text1"/>
          <w:w w:val="90"/>
        </w:rPr>
        <w:t>given.</w:t>
      </w:r>
      <w:r w:rsidRPr="00CB0A8E">
        <w:rPr>
          <w:color w:val="000000" w:themeColor="text1"/>
          <w:spacing w:val="9"/>
          <w:w w:val="90"/>
        </w:rPr>
        <w:t xml:space="preserve"> </w:t>
      </w:r>
      <w:r w:rsidRPr="00CB0A8E">
        <w:rPr>
          <w:color w:val="000000" w:themeColor="text1"/>
          <w:w w:val="90"/>
        </w:rPr>
        <w:t>Late</w:t>
      </w:r>
      <w:r w:rsidRPr="00CB0A8E">
        <w:rPr>
          <w:color w:val="000000" w:themeColor="text1"/>
          <w:spacing w:val="3"/>
          <w:w w:val="90"/>
        </w:rPr>
        <w:t xml:space="preserve"> </w:t>
      </w:r>
      <w:r w:rsidRPr="00CB0A8E">
        <w:rPr>
          <w:color w:val="000000" w:themeColor="text1"/>
          <w:w w:val="90"/>
        </w:rPr>
        <w:t>weekly</w:t>
      </w:r>
      <w:r w:rsidRPr="00CB0A8E">
        <w:rPr>
          <w:color w:val="000000" w:themeColor="text1"/>
          <w:spacing w:val="8"/>
          <w:w w:val="90"/>
        </w:rPr>
        <w:t xml:space="preserve"> </w:t>
      </w:r>
      <w:r w:rsidRPr="00CB0A8E">
        <w:rPr>
          <w:color w:val="000000" w:themeColor="text1"/>
          <w:w w:val="90"/>
        </w:rPr>
        <w:t>assignments</w:t>
      </w:r>
      <w:r w:rsidRPr="00CB0A8E">
        <w:rPr>
          <w:color w:val="000000" w:themeColor="text1"/>
          <w:spacing w:val="7"/>
          <w:w w:val="90"/>
        </w:rPr>
        <w:t xml:space="preserve"> </w:t>
      </w:r>
      <w:r w:rsidRPr="00CB0A8E">
        <w:rPr>
          <w:color w:val="000000" w:themeColor="text1"/>
          <w:w w:val="90"/>
        </w:rPr>
        <w:t>will</w:t>
      </w:r>
      <w:r w:rsidRPr="00CB0A8E">
        <w:rPr>
          <w:color w:val="000000" w:themeColor="text1"/>
          <w:spacing w:val="8"/>
          <w:w w:val="90"/>
        </w:rPr>
        <w:t xml:space="preserve"> </w:t>
      </w:r>
      <w:r w:rsidRPr="00CB0A8E">
        <w:rPr>
          <w:color w:val="000000" w:themeColor="text1"/>
          <w:w w:val="90"/>
        </w:rPr>
        <w:t>not</w:t>
      </w:r>
      <w:r w:rsidRPr="00CB0A8E">
        <w:rPr>
          <w:color w:val="000000" w:themeColor="text1"/>
          <w:spacing w:val="5"/>
          <w:w w:val="90"/>
        </w:rPr>
        <w:t xml:space="preserve"> </w:t>
      </w:r>
      <w:r w:rsidRPr="00CB0A8E">
        <w:rPr>
          <w:color w:val="000000" w:themeColor="text1"/>
          <w:w w:val="90"/>
        </w:rPr>
        <w:t>receive</w:t>
      </w:r>
      <w:r w:rsidRPr="00CB0A8E">
        <w:rPr>
          <w:color w:val="000000" w:themeColor="text1"/>
          <w:spacing w:val="10"/>
          <w:w w:val="90"/>
        </w:rPr>
        <w:t xml:space="preserve"> </w:t>
      </w:r>
      <w:r w:rsidRPr="00CB0A8E">
        <w:rPr>
          <w:color w:val="000000" w:themeColor="text1"/>
          <w:w w:val="90"/>
        </w:rPr>
        <w:t>credit.</w:t>
      </w:r>
      <w:r w:rsidRPr="00CB0A8E">
        <w:rPr>
          <w:color w:val="000000" w:themeColor="text1"/>
          <w:spacing w:val="8"/>
          <w:w w:val="90"/>
        </w:rPr>
        <w:t xml:space="preserve"> </w:t>
      </w:r>
      <w:r w:rsidRPr="00CB0A8E">
        <w:rPr>
          <w:color w:val="000000" w:themeColor="text1"/>
          <w:w w:val="90"/>
        </w:rPr>
        <w:t>Unexcused</w:t>
      </w:r>
      <w:r w:rsidRPr="00CB0A8E">
        <w:rPr>
          <w:color w:val="000000" w:themeColor="text1"/>
          <w:spacing w:val="1"/>
          <w:w w:val="90"/>
        </w:rPr>
        <w:t xml:space="preserve"> </w:t>
      </w:r>
      <w:r w:rsidRPr="00CB0A8E">
        <w:rPr>
          <w:color w:val="000000" w:themeColor="text1"/>
          <w:w w:val="90"/>
        </w:rPr>
        <w:t>late</w:t>
      </w:r>
      <w:r w:rsidRPr="00CB0A8E">
        <w:rPr>
          <w:color w:val="000000" w:themeColor="text1"/>
          <w:spacing w:val="10"/>
          <w:w w:val="90"/>
        </w:rPr>
        <w:t xml:space="preserve"> </w:t>
      </w:r>
      <w:r w:rsidRPr="00CB0A8E">
        <w:rPr>
          <w:color w:val="000000" w:themeColor="text1"/>
          <w:w w:val="90"/>
        </w:rPr>
        <w:t>assignments</w:t>
      </w:r>
      <w:r w:rsidRPr="00CB0A8E">
        <w:rPr>
          <w:color w:val="000000" w:themeColor="text1"/>
          <w:spacing w:val="8"/>
          <w:w w:val="90"/>
        </w:rPr>
        <w:t xml:space="preserve"> </w:t>
      </w:r>
      <w:r w:rsidRPr="00CB0A8E">
        <w:rPr>
          <w:color w:val="000000" w:themeColor="text1"/>
          <w:w w:val="90"/>
        </w:rPr>
        <w:t>are</w:t>
      </w:r>
      <w:r w:rsidRPr="00CB0A8E">
        <w:rPr>
          <w:color w:val="000000" w:themeColor="text1"/>
          <w:spacing w:val="10"/>
          <w:w w:val="90"/>
        </w:rPr>
        <w:t xml:space="preserve"> </w:t>
      </w:r>
      <w:r w:rsidRPr="00CB0A8E">
        <w:rPr>
          <w:color w:val="000000" w:themeColor="text1"/>
          <w:w w:val="90"/>
        </w:rPr>
        <w:t>unacceptable.</w:t>
      </w:r>
      <w:r w:rsidRPr="00CB0A8E">
        <w:rPr>
          <w:color w:val="000000" w:themeColor="text1"/>
          <w:spacing w:val="9"/>
          <w:w w:val="90"/>
        </w:rPr>
        <w:t xml:space="preserve"> </w:t>
      </w:r>
      <w:r w:rsidRPr="00CB0A8E">
        <w:rPr>
          <w:color w:val="000000" w:themeColor="text1"/>
          <w:w w:val="90"/>
        </w:rPr>
        <w:t>It</w:t>
      </w:r>
      <w:r w:rsidRPr="00CB0A8E">
        <w:rPr>
          <w:color w:val="000000" w:themeColor="text1"/>
          <w:spacing w:val="8"/>
          <w:w w:val="90"/>
        </w:rPr>
        <w:t xml:space="preserve"> </w:t>
      </w:r>
      <w:r w:rsidRPr="00CB0A8E">
        <w:rPr>
          <w:color w:val="000000" w:themeColor="text1"/>
          <w:w w:val="90"/>
        </w:rPr>
        <w:t>is</w:t>
      </w:r>
      <w:r w:rsidRPr="00CB0A8E">
        <w:rPr>
          <w:color w:val="000000" w:themeColor="text1"/>
          <w:spacing w:val="8"/>
          <w:w w:val="90"/>
        </w:rPr>
        <w:t xml:space="preserve"> </w:t>
      </w:r>
      <w:r w:rsidRPr="00CB0A8E">
        <w:rPr>
          <w:color w:val="000000" w:themeColor="text1"/>
          <w:w w:val="90"/>
        </w:rPr>
        <w:t>the</w:t>
      </w:r>
      <w:r w:rsidRPr="00CB0A8E">
        <w:rPr>
          <w:color w:val="000000" w:themeColor="text1"/>
          <w:spacing w:val="9"/>
          <w:w w:val="90"/>
        </w:rPr>
        <w:t xml:space="preserve"> </w:t>
      </w:r>
      <w:r w:rsidRPr="00CB0A8E">
        <w:rPr>
          <w:color w:val="000000" w:themeColor="text1"/>
          <w:w w:val="90"/>
        </w:rPr>
        <w:t>candidate’s</w:t>
      </w:r>
      <w:r w:rsidRPr="00CB0A8E">
        <w:rPr>
          <w:color w:val="000000" w:themeColor="text1"/>
          <w:spacing w:val="8"/>
          <w:w w:val="90"/>
        </w:rPr>
        <w:t xml:space="preserve"> </w:t>
      </w:r>
      <w:r w:rsidRPr="00CB0A8E">
        <w:rPr>
          <w:color w:val="000000" w:themeColor="text1"/>
          <w:w w:val="90"/>
        </w:rPr>
        <w:t>responsibility</w:t>
      </w:r>
      <w:r w:rsidRPr="00CB0A8E">
        <w:rPr>
          <w:color w:val="000000" w:themeColor="text1"/>
          <w:spacing w:val="9"/>
          <w:w w:val="90"/>
        </w:rPr>
        <w:t xml:space="preserve"> </w:t>
      </w:r>
      <w:r w:rsidRPr="00CB0A8E">
        <w:rPr>
          <w:color w:val="000000" w:themeColor="text1"/>
          <w:w w:val="90"/>
        </w:rPr>
        <w:t>to</w:t>
      </w:r>
      <w:r w:rsidRPr="00CB0A8E">
        <w:rPr>
          <w:color w:val="000000" w:themeColor="text1"/>
          <w:spacing w:val="7"/>
          <w:w w:val="90"/>
        </w:rPr>
        <w:t xml:space="preserve"> </w:t>
      </w:r>
      <w:r w:rsidRPr="00CB0A8E">
        <w:rPr>
          <w:color w:val="000000" w:themeColor="text1"/>
          <w:w w:val="90"/>
        </w:rPr>
        <w:t>contact</w:t>
      </w:r>
      <w:r w:rsidRPr="00CB0A8E">
        <w:rPr>
          <w:color w:val="000000" w:themeColor="text1"/>
          <w:spacing w:val="8"/>
          <w:w w:val="90"/>
        </w:rPr>
        <w:t xml:space="preserve"> </w:t>
      </w:r>
      <w:r w:rsidRPr="00CB0A8E">
        <w:rPr>
          <w:color w:val="000000" w:themeColor="text1"/>
          <w:w w:val="90"/>
        </w:rPr>
        <w:t>the</w:t>
      </w:r>
      <w:r w:rsidRPr="00CB0A8E">
        <w:rPr>
          <w:color w:val="000000" w:themeColor="text1"/>
          <w:spacing w:val="9"/>
          <w:w w:val="90"/>
        </w:rPr>
        <w:t xml:space="preserve"> </w:t>
      </w:r>
      <w:r w:rsidRPr="00CB0A8E">
        <w:rPr>
          <w:color w:val="000000" w:themeColor="text1"/>
          <w:w w:val="90"/>
        </w:rPr>
        <w:t>instructor</w:t>
      </w:r>
      <w:r w:rsidRPr="00CB0A8E">
        <w:rPr>
          <w:color w:val="000000" w:themeColor="text1"/>
          <w:spacing w:val="9"/>
          <w:w w:val="90"/>
        </w:rPr>
        <w:t xml:space="preserve"> </w:t>
      </w:r>
      <w:r w:rsidRPr="00CB0A8E">
        <w:rPr>
          <w:color w:val="000000" w:themeColor="text1"/>
          <w:w w:val="90"/>
        </w:rPr>
        <w:t>if</w:t>
      </w:r>
      <w:r w:rsidRPr="00CB0A8E">
        <w:rPr>
          <w:color w:val="000000" w:themeColor="text1"/>
          <w:spacing w:val="9"/>
          <w:w w:val="90"/>
        </w:rPr>
        <w:t xml:space="preserve"> </w:t>
      </w:r>
      <w:r w:rsidRPr="00CB0A8E">
        <w:rPr>
          <w:color w:val="000000" w:themeColor="text1"/>
          <w:w w:val="90"/>
        </w:rPr>
        <w:t>assignment</w:t>
      </w:r>
      <w:r w:rsidRPr="00CB0A8E">
        <w:rPr>
          <w:color w:val="000000" w:themeColor="text1"/>
          <w:spacing w:val="1"/>
          <w:w w:val="90"/>
        </w:rPr>
        <w:t xml:space="preserve"> </w:t>
      </w:r>
      <w:r w:rsidRPr="00CB0A8E">
        <w:rPr>
          <w:color w:val="000000" w:themeColor="text1"/>
          <w:w w:val="90"/>
        </w:rPr>
        <w:t>deadlines</w:t>
      </w:r>
      <w:r w:rsidRPr="00CB0A8E">
        <w:rPr>
          <w:color w:val="000000" w:themeColor="text1"/>
          <w:spacing w:val="12"/>
          <w:w w:val="90"/>
        </w:rPr>
        <w:t xml:space="preserve"> </w:t>
      </w:r>
      <w:r w:rsidRPr="00CB0A8E">
        <w:rPr>
          <w:color w:val="000000" w:themeColor="text1"/>
          <w:w w:val="90"/>
        </w:rPr>
        <w:t>are</w:t>
      </w:r>
      <w:r w:rsidRPr="00CB0A8E">
        <w:rPr>
          <w:color w:val="000000" w:themeColor="text1"/>
          <w:spacing w:val="14"/>
          <w:w w:val="90"/>
        </w:rPr>
        <w:t xml:space="preserve"> </w:t>
      </w:r>
      <w:r w:rsidRPr="00CB0A8E">
        <w:rPr>
          <w:color w:val="000000" w:themeColor="text1"/>
          <w:w w:val="90"/>
        </w:rPr>
        <w:t>not</w:t>
      </w:r>
      <w:r w:rsidRPr="00CB0A8E">
        <w:rPr>
          <w:color w:val="000000" w:themeColor="text1"/>
          <w:spacing w:val="13"/>
          <w:w w:val="90"/>
        </w:rPr>
        <w:t xml:space="preserve"> </w:t>
      </w:r>
      <w:r w:rsidRPr="00CB0A8E">
        <w:rPr>
          <w:color w:val="000000" w:themeColor="text1"/>
          <w:w w:val="90"/>
        </w:rPr>
        <w:t>met.</w:t>
      </w:r>
      <w:r w:rsidRPr="00CB0A8E">
        <w:rPr>
          <w:color w:val="000000" w:themeColor="text1"/>
          <w:spacing w:val="13"/>
          <w:w w:val="90"/>
        </w:rPr>
        <w:t xml:space="preserve"> </w:t>
      </w:r>
      <w:r w:rsidRPr="00CB0A8E">
        <w:rPr>
          <w:color w:val="000000" w:themeColor="text1"/>
          <w:w w:val="90"/>
        </w:rPr>
        <w:t>Candidates</w:t>
      </w:r>
      <w:r w:rsidRPr="00CB0A8E">
        <w:rPr>
          <w:color w:val="000000" w:themeColor="text1"/>
          <w:spacing w:val="14"/>
          <w:w w:val="90"/>
        </w:rPr>
        <w:t xml:space="preserve"> </w:t>
      </w:r>
      <w:r w:rsidRPr="00CB0A8E">
        <w:rPr>
          <w:color w:val="000000" w:themeColor="text1"/>
          <w:w w:val="90"/>
        </w:rPr>
        <w:t>are</w:t>
      </w:r>
      <w:r w:rsidRPr="00CB0A8E">
        <w:rPr>
          <w:color w:val="000000" w:themeColor="text1"/>
          <w:spacing w:val="11"/>
          <w:w w:val="90"/>
        </w:rPr>
        <w:t xml:space="preserve"> </w:t>
      </w:r>
      <w:r w:rsidRPr="00CB0A8E">
        <w:rPr>
          <w:color w:val="000000" w:themeColor="text1"/>
          <w:w w:val="90"/>
        </w:rPr>
        <w:t>responsible</w:t>
      </w:r>
      <w:r w:rsidRPr="00CB0A8E">
        <w:rPr>
          <w:color w:val="000000" w:themeColor="text1"/>
          <w:spacing w:val="10"/>
          <w:w w:val="90"/>
        </w:rPr>
        <w:t xml:space="preserve"> </w:t>
      </w:r>
      <w:r w:rsidRPr="00CB0A8E">
        <w:rPr>
          <w:color w:val="000000" w:themeColor="text1"/>
          <w:w w:val="90"/>
        </w:rPr>
        <w:t>for</w:t>
      </w:r>
      <w:r w:rsidRPr="00CB0A8E">
        <w:rPr>
          <w:color w:val="000000" w:themeColor="text1"/>
          <w:spacing w:val="14"/>
          <w:w w:val="90"/>
        </w:rPr>
        <w:t xml:space="preserve"> </w:t>
      </w:r>
      <w:r w:rsidRPr="00CB0A8E">
        <w:rPr>
          <w:color w:val="000000" w:themeColor="text1"/>
          <w:w w:val="90"/>
        </w:rPr>
        <w:t>initiating</w:t>
      </w:r>
      <w:r w:rsidRPr="00CB0A8E">
        <w:rPr>
          <w:color w:val="000000" w:themeColor="text1"/>
          <w:spacing w:val="12"/>
          <w:w w:val="90"/>
        </w:rPr>
        <w:t xml:space="preserve"> </w:t>
      </w:r>
      <w:r w:rsidRPr="00CB0A8E">
        <w:rPr>
          <w:color w:val="000000" w:themeColor="text1"/>
          <w:w w:val="90"/>
        </w:rPr>
        <w:t>arrangements</w:t>
      </w:r>
      <w:r w:rsidRPr="00CB0A8E">
        <w:rPr>
          <w:color w:val="000000" w:themeColor="text1"/>
          <w:spacing w:val="12"/>
          <w:w w:val="90"/>
        </w:rPr>
        <w:t xml:space="preserve"> </w:t>
      </w:r>
      <w:r w:rsidRPr="00CB0A8E">
        <w:rPr>
          <w:color w:val="000000" w:themeColor="text1"/>
          <w:w w:val="90"/>
        </w:rPr>
        <w:t>for</w:t>
      </w:r>
      <w:r w:rsidRPr="00CB0A8E">
        <w:rPr>
          <w:color w:val="000000" w:themeColor="text1"/>
          <w:spacing w:val="14"/>
          <w:w w:val="90"/>
        </w:rPr>
        <w:t xml:space="preserve"> </w:t>
      </w:r>
      <w:r w:rsidRPr="00CB0A8E">
        <w:rPr>
          <w:color w:val="000000" w:themeColor="text1"/>
          <w:w w:val="90"/>
        </w:rPr>
        <w:t>missed</w:t>
      </w:r>
      <w:r w:rsidRPr="00CB0A8E">
        <w:rPr>
          <w:color w:val="000000" w:themeColor="text1"/>
          <w:spacing w:val="13"/>
          <w:w w:val="90"/>
        </w:rPr>
        <w:t xml:space="preserve"> </w:t>
      </w:r>
      <w:r w:rsidRPr="00CB0A8E">
        <w:rPr>
          <w:color w:val="000000" w:themeColor="text1"/>
          <w:w w:val="90"/>
        </w:rPr>
        <w:t>work.</w:t>
      </w:r>
      <w:r w:rsidRPr="00CB0A8E">
        <w:rPr>
          <w:color w:val="000000" w:themeColor="text1"/>
          <w:spacing w:val="14"/>
          <w:w w:val="90"/>
        </w:rPr>
        <w:t xml:space="preserve"> </w:t>
      </w:r>
      <w:r w:rsidRPr="00CB0A8E">
        <w:rPr>
          <w:color w:val="000000" w:themeColor="text1"/>
          <w:w w:val="90"/>
        </w:rPr>
        <w:t>Candidates</w:t>
      </w:r>
      <w:r w:rsidRPr="00CB0A8E">
        <w:rPr>
          <w:color w:val="000000" w:themeColor="text1"/>
          <w:spacing w:val="1"/>
          <w:w w:val="90"/>
        </w:rPr>
        <w:t xml:space="preserve"> </w:t>
      </w:r>
      <w:r w:rsidRPr="00CB0A8E">
        <w:rPr>
          <w:color w:val="000000" w:themeColor="text1"/>
          <w:w w:val="90"/>
        </w:rPr>
        <w:t>must</w:t>
      </w:r>
      <w:r w:rsidRPr="00CB0A8E">
        <w:rPr>
          <w:color w:val="000000" w:themeColor="text1"/>
          <w:spacing w:val="1"/>
          <w:w w:val="90"/>
        </w:rPr>
        <w:t xml:space="preserve"> </w:t>
      </w:r>
      <w:r w:rsidRPr="00CB0A8E">
        <w:rPr>
          <w:color w:val="000000" w:themeColor="text1"/>
          <w:w w:val="90"/>
        </w:rPr>
        <w:t>satisfy</w:t>
      </w:r>
      <w:r w:rsidRPr="00CB0A8E">
        <w:rPr>
          <w:color w:val="000000" w:themeColor="text1"/>
          <w:spacing w:val="2"/>
          <w:w w:val="90"/>
        </w:rPr>
        <w:t xml:space="preserve"> </w:t>
      </w:r>
      <w:r w:rsidRPr="00CB0A8E">
        <w:rPr>
          <w:color w:val="000000" w:themeColor="text1"/>
          <w:w w:val="90"/>
        </w:rPr>
        <w:t>all</w:t>
      </w:r>
      <w:r w:rsidRPr="00CB0A8E">
        <w:rPr>
          <w:color w:val="000000" w:themeColor="text1"/>
          <w:spacing w:val="2"/>
          <w:w w:val="90"/>
        </w:rPr>
        <w:t xml:space="preserve"> </w:t>
      </w:r>
      <w:r w:rsidRPr="00CB0A8E">
        <w:rPr>
          <w:color w:val="000000" w:themeColor="text1"/>
          <w:w w:val="90"/>
        </w:rPr>
        <w:t>course</w:t>
      </w:r>
      <w:r w:rsidRPr="00CB0A8E">
        <w:rPr>
          <w:color w:val="000000" w:themeColor="text1"/>
          <w:spacing w:val="4"/>
          <w:w w:val="90"/>
        </w:rPr>
        <w:t xml:space="preserve"> </w:t>
      </w:r>
      <w:r w:rsidRPr="00CB0A8E">
        <w:rPr>
          <w:color w:val="000000" w:themeColor="text1"/>
          <w:w w:val="90"/>
        </w:rPr>
        <w:t>objectives</w:t>
      </w:r>
      <w:r w:rsidRPr="00CB0A8E">
        <w:rPr>
          <w:color w:val="000000" w:themeColor="text1"/>
          <w:spacing w:val="2"/>
          <w:w w:val="90"/>
        </w:rPr>
        <w:t xml:space="preserve"> </w:t>
      </w:r>
      <w:r w:rsidRPr="00CB0A8E">
        <w:rPr>
          <w:color w:val="000000" w:themeColor="text1"/>
          <w:w w:val="90"/>
        </w:rPr>
        <w:t>to</w:t>
      </w:r>
      <w:r w:rsidRPr="00CB0A8E">
        <w:rPr>
          <w:color w:val="000000" w:themeColor="text1"/>
          <w:spacing w:val="1"/>
          <w:w w:val="90"/>
        </w:rPr>
        <w:t xml:space="preserve"> </w:t>
      </w:r>
      <w:r w:rsidRPr="00CB0A8E">
        <w:rPr>
          <w:color w:val="000000" w:themeColor="text1"/>
          <w:w w:val="90"/>
        </w:rPr>
        <w:t>pass</w:t>
      </w:r>
      <w:r w:rsidRPr="00CB0A8E">
        <w:rPr>
          <w:color w:val="000000" w:themeColor="text1"/>
          <w:spacing w:val="1"/>
          <w:w w:val="90"/>
        </w:rPr>
        <w:t xml:space="preserve"> </w:t>
      </w:r>
      <w:r w:rsidRPr="00CB0A8E">
        <w:rPr>
          <w:color w:val="000000" w:themeColor="text1"/>
          <w:w w:val="90"/>
        </w:rPr>
        <w:t>the</w:t>
      </w:r>
      <w:r w:rsidRPr="00CB0A8E">
        <w:rPr>
          <w:color w:val="000000" w:themeColor="text1"/>
          <w:spacing w:val="3"/>
          <w:w w:val="90"/>
        </w:rPr>
        <w:t xml:space="preserve"> </w:t>
      </w:r>
      <w:r w:rsidRPr="00CB0A8E">
        <w:rPr>
          <w:color w:val="000000" w:themeColor="text1"/>
          <w:w w:val="90"/>
        </w:rPr>
        <w:t>course.</w:t>
      </w:r>
      <w:r w:rsidRPr="00CB0A8E">
        <w:rPr>
          <w:color w:val="000000" w:themeColor="text1"/>
          <w:spacing w:val="6"/>
          <w:w w:val="90"/>
        </w:rPr>
        <w:t xml:space="preserve"> </w:t>
      </w:r>
      <w:r w:rsidRPr="00CB0A8E">
        <w:rPr>
          <w:color w:val="000000" w:themeColor="text1"/>
          <w:w w:val="90"/>
        </w:rPr>
        <w:t>Note: Technology</w:t>
      </w:r>
      <w:r w:rsidRPr="00CB0A8E">
        <w:rPr>
          <w:color w:val="000000" w:themeColor="text1"/>
          <w:spacing w:val="3"/>
          <w:w w:val="90"/>
        </w:rPr>
        <w:t xml:space="preserve"> </w:t>
      </w:r>
      <w:r w:rsidRPr="00CB0A8E">
        <w:rPr>
          <w:color w:val="000000" w:themeColor="text1"/>
          <w:w w:val="90"/>
        </w:rPr>
        <w:t>failure and</w:t>
      </w:r>
      <w:r w:rsidRPr="00CB0A8E">
        <w:rPr>
          <w:color w:val="000000" w:themeColor="text1"/>
          <w:spacing w:val="-1"/>
          <w:w w:val="90"/>
        </w:rPr>
        <w:t xml:space="preserve"> </w:t>
      </w:r>
      <w:r w:rsidR="00CB0A8E" w:rsidRPr="00CB0A8E">
        <w:rPr>
          <w:i/>
          <w:color w:val="000000" w:themeColor="text1"/>
          <w:w w:val="90"/>
        </w:rPr>
        <w:t>e</w:t>
      </w:r>
      <w:r w:rsidRPr="00CB0A8E">
        <w:rPr>
          <w:i/>
          <w:color w:val="000000" w:themeColor="text1"/>
          <w:w w:val="90"/>
        </w:rPr>
        <w:t>mail</w:t>
      </w:r>
      <w:r w:rsidRPr="00CB0A8E">
        <w:rPr>
          <w:i/>
          <w:color w:val="000000" w:themeColor="text1"/>
          <w:spacing w:val="2"/>
          <w:w w:val="90"/>
        </w:rPr>
        <w:t xml:space="preserve"> </w:t>
      </w:r>
      <w:r w:rsidRPr="00CB0A8E">
        <w:rPr>
          <w:i/>
          <w:color w:val="000000" w:themeColor="text1"/>
          <w:w w:val="90"/>
        </w:rPr>
        <w:t>errors</w:t>
      </w:r>
      <w:r w:rsidRPr="00CB0A8E">
        <w:rPr>
          <w:i/>
          <w:color w:val="000000" w:themeColor="text1"/>
          <w:spacing w:val="1"/>
          <w:w w:val="90"/>
        </w:rPr>
        <w:t xml:space="preserve"> </w:t>
      </w:r>
      <w:r w:rsidRPr="00CB0A8E">
        <w:rPr>
          <w:i/>
          <w:color w:val="000000" w:themeColor="text1"/>
          <w:w w:val="90"/>
        </w:rPr>
        <w:t>will</w:t>
      </w:r>
      <w:r w:rsidRPr="00CB0A8E">
        <w:rPr>
          <w:i/>
          <w:color w:val="000000" w:themeColor="text1"/>
          <w:spacing w:val="3"/>
          <w:w w:val="90"/>
        </w:rPr>
        <w:t xml:space="preserve"> </w:t>
      </w:r>
      <w:r w:rsidRPr="00CB0A8E">
        <w:rPr>
          <w:i/>
          <w:color w:val="000000" w:themeColor="text1"/>
          <w:w w:val="90"/>
        </w:rPr>
        <w:t>not</w:t>
      </w:r>
      <w:r w:rsidRPr="00CB0A8E">
        <w:rPr>
          <w:i/>
          <w:color w:val="000000" w:themeColor="text1"/>
          <w:spacing w:val="1"/>
          <w:w w:val="90"/>
        </w:rPr>
        <w:t xml:space="preserve"> </w:t>
      </w:r>
      <w:r w:rsidRPr="00CB0A8E">
        <w:rPr>
          <w:i/>
          <w:color w:val="000000" w:themeColor="text1"/>
        </w:rPr>
        <w:t>negate</w:t>
      </w:r>
      <w:r w:rsidRPr="00CB0A8E">
        <w:rPr>
          <w:i/>
          <w:color w:val="000000" w:themeColor="text1"/>
          <w:spacing w:val="-12"/>
        </w:rPr>
        <w:t xml:space="preserve"> </w:t>
      </w:r>
      <w:r w:rsidRPr="00CB0A8E">
        <w:rPr>
          <w:i/>
          <w:color w:val="000000" w:themeColor="text1"/>
        </w:rPr>
        <w:t>late</w:t>
      </w:r>
      <w:r w:rsidRPr="00CB0A8E">
        <w:rPr>
          <w:i/>
          <w:color w:val="000000" w:themeColor="text1"/>
          <w:spacing w:val="9"/>
        </w:rPr>
        <w:t xml:space="preserve"> </w:t>
      </w:r>
      <w:r w:rsidRPr="00CB0A8E">
        <w:rPr>
          <w:i/>
          <w:color w:val="000000" w:themeColor="text1"/>
        </w:rPr>
        <w:t>penalties.</w:t>
      </w:r>
    </w:p>
    <w:p w14:paraId="42BE10B7" w14:textId="77777777" w:rsidR="00287344" w:rsidRPr="00CB0A8E" w:rsidRDefault="00287344" w:rsidP="00CB0A8E">
      <w:pPr>
        <w:spacing w:before="33" w:line="266" w:lineRule="auto"/>
        <w:ind w:right="845"/>
        <w:rPr>
          <w:color w:val="000000" w:themeColor="text1"/>
          <w:w w:val="80"/>
          <w:u w:val="single" w:color="1F487C"/>
        </w:rPr>
      </w:pPr>
    </w:p>
    <w:p w14:paraId="15EAAE89" w14:textId="0C12A7DA" w:rsidR="00287344" w:rsidRPr="00CB0A8E" w:rsidRDefault="00287344" w:rsidP="00CB0A8E">
      <w:pPr>
        <w:spacing w:before="33" w:line="266" w:lineRule="auto"/>
        <w:ind w:right="845"/>
        <w:rPr>
          <w:i/>
          <w:color w:val="000000" w:themeColor="text1"/>
        </w:rPr>
      </w:pPr>
      <w:r w:rsidRPr="00CB0A8E">
        <w:rPr>
          <w:color w:val="000000" w:themeColor="text1"/>
          <w:w w:val="80"/>
          <w:u w:val="single" w:color="1F487C"/>
        </w:rPr>
        <w:t>Class</w:t>
      </w:r>
      <w:r w:rsidRPr="00CB0A8E">
        <w:rPr>
          <w:color w:val="000000" w:themeColor="text1"/>
          <w:spacing w:val="8"/>
          <w:w w:val="80"/>
          <w:u w:val="single" w:color="1F487C"/>
        </w:rPr>
        <w:t xml:space="preserve"> </w:t>
      </w:r>
      <w:r w:rsidRPr="00CB0A8E">
        <w:rPr>
          <w:color w:val="000000" w:themeColor="text1"/>
          <w:w w:val="80"/>
          <w:u w:val="single" w:color="1F487C"/>
        </w:rPr>
        <w:t>Norms:</w:t>
      </w:r>
    </w:p>
    <w:p w14:paraId="6D6C66D0" w14:textId="6617396B" w:rsidR="00287344" w:rsidRPr="00CB0A8E" w:rsidRDefault="00287344" w:rsidP="00CB0A8E">
      <w:pPr>
        <w:widowControl w:val="0"/>
        <w:tabs>
          <w:tab w:val="left" w:pos="1404"/>
        </w:tabs>
        <w:autoSpaceDE w:val="0"/>
        <w:autoSpaceDN w:val="0"/>
        <w:spacing w:before="78"/>
        <w:rPr>
          <w:color w:val="000000" w:themeColor="text1"/>
          <w:w w:val="90"/>
        </w:rPr>
      </w:pPr>
      <w:r w:rsidRPr="00CB0A8E">
        <w:rPr>
          <w:color w:val="000000" w:themeColor="text1"/>
          <w:w w:val="90"/>
        </w:rPr>
        <w:t>Be</w:t>
      </w:r>
      <w:r w:rsidRPr="00CB0A8E">
        <w:rPr>
          <w:color w:val="000000" w:themeColor="text1"/>
          <w:spacing w:val="6"/>
          <w:w w:val="90"/>
        </w:rPr>
        <w:t xml:space="preserve"> </w:t>
      </w:r>
      <w:r w:rsidRPr="00CB0A8E">
        <w:rPr>
          <w:color w:val="000000" w:themeColor="text1"/>
          <w:w w:val="90"/>
        </w:rPr>
        <w:t>respectful</w:t>
      </w:r>
      <w:r w:rsidRPr="00CB0A8E">
        <w:rPr>
          <w:color w:val="000000" w:themeColor="text1"/>
          <w:spacing w:val="3"/>
          <w:w w:val="90"/>
        </w:rPr>
        <w:t xml:space="preserve"> </w:t>
      </w:r>
      <w:r w:rsidRPr="00CB0A8E">
        <w:rPr>
          <w:color w:val="000000" w:themeColor="text1"/>
          <w:w w:val="90"/>
        </w:rPr>
        <w:t>of</w:t>
      </w:r>
      <w:r w:rsidRPr="00CB0A8E">
        <w:rPr>
          <w:color w:val="000000" w:themeColor="text1"/>
          <w:spacing w:val="3"/>
          <w:w w:val="90"/>
        </w:rPr>
        <w:t xml:space="preserve"> </w:t>
      </w:r>
      <w:r w:rsidRPr="00CB0A8E">
        <w:rPr>
          <w:color w:val="000000" w:themeColor="text1"/>
          <w:w w:val="90"/>
        </w:rPr>
        <w:t>yourself</w:t>
      </w:r>
      <w:r w:rsidRPr="00CB0A8E">
        <w:rPr>
          <w:color w:val="000000" w:themeColor="text1"/>
          <w:spacing w:val="6"/>
          <w:w w:val="90"/>
        </w:rPr>
        <w:t xml:space="preserve"> </w:t>
      </w:r>
      <w:r w:rsidRPr="00CB0A8E">
        <w:rPr>
          <w:color w:val="000000" w:themeColor="text1"/>
          <w:w w:val="90"/>
        </w:rPr>
        <w:t>and</w:t>
      </w:r>
      <w:r w:rsidRPr="00CB0A8E">
        <w:rPr>
          <w:color w:val="000000" w:themeColor="text1"/>
          <w:spacing w:val="5"/>
          <w:w w:val="90"/>
        </w:rPr>
        <w:t xml:space="preserve"> </w:t>
      </w:r>
      <w:r w:rsidRPr="00CB0A8E">
        <w:rPr>
          <w:color w:val="000000" w:themeColor="text1"/>
          <w:w w:val="90"/>
        </w:rPr>
        <w:t xml:space="preserve">others- </w:t>
      </w:r>
    </w:p>
    <w:p w14:paraId="3FB8795D" w14:textId="2402A294" w:rsidR="00287344" w:rsidRPr="00CB0A8E" w:rsidRDefault="00287344" w:rsidP="00CB0A8E">
      <w:pPr>
        <w:widowControl w:val="0"/>
        <w:tabs>
          <w:tab w:val="left" w:pos="1404"/>
        </w:tabs>
        <w:autoSpaceDE w:val="0"/>
        <w:autoSpaceDN w:val="0"/>
        <w:spacing w:before="78"/>
        <w:rPr>
          <w:color w:val="000000" w:themeColor="text1"/>
        </w:rPr>
      </w:pPr>
      <w:r w:rsidRPr="00CB0A8E">
        <w:rPr>
          <w:color w:val="000000" w:themeColor="text1"/>
          <w:w w:val="90"/>
        </w:rPr>
        <w:t>The</w:t>
      </w:r>
      <w:r w:rsidRPr="00CB0A8E">
        <w:rPr>
          <w:color w:val="000000" w:themeColor="text1"/>
          <w:spacing w:val="8"/>
          <w:w w:val="90"/>
        </w:rPr>
        <w:t xml:space="preserve"> </w:t>
      </w:r>
      <w:r w:rsidRPr="00CB0A8E">
        <w:rPr>
          <w:color w:val="000000" w:themeColor="text1"/>
          <w:w w:val="90"/>
        </w:rPr>
        <w:t>class</w:t>
      </w:r>
      <w:r w:rsidRPr="00CB0A8E">
        <w:rPr>
          <w:color w:val="000000" w:themeColor="text1"/>
          <w:spacing w:val="5"/>
          <w:w w:val="90"/>
        </w:rPr>
        <w:t xml:space="preserve"> </w:t>
      </w:r>
      <w:r w:rsidRPr="00CB0A8E">
        <w:rPr>
          <w:color w:val="000000" w:themeColor="text1"/>
          <w:w w:val="90"/>
        </w:rPr>
        <w:t>will</w:t>
      </w:r>
      <w:r w:rsidRPr="00CB0A8E">
        <w:rPr>
          <w:color w:val="000000" w:themeColor="text1"/>
          <w:spacing w:val="9"/>
          <w:w w:val="90"/>
        </w:rPr>
        <w:t xml:space="preserve"> </w:t>
      </w:r>
      <w:r w:rsidRPr="00CB0A8E">
        <w:rPr>
          <w:color w:val="000000" w:themeColor="text1"/>
          <w:w w:val="90"/>
        </w:rPr>
        <w:t>start</w:t>
      </w:r>
      <w:r w:rsidRPr="00CB0A8E">
        <w:rPr>
          <w:color w:val="000000" w:themeColor="text1"/>
          <w:spacing w:val="7"/>
          <w:w w:val="90"/>
        </w:rPr>
        <w:t xml:space="preserve"> </w:t>
      </w:r>
      <w:r w:rsidRPr="00CB0A8E">
        <w:rPr>
          <w:color w:val="000000" w:themeColor="text1"/>
          <w:w w:val="90"/>
        </w:rPr>
        <w:t>and</w:t>
      </w:r>
      <w:r w:rsidRPr="00CB0A8E">
        <w:rPr>
          <w:color w:val="000000" w:themeColor="text1"/>
          <w:spacing w:val="7"/>
          <w:w w:val="90"/>
        </w:rPr>
        <w:t xml:space="preserve"> </w:t>
      </w:r>
      <w:r w:rsidRPr="00CB0A8E">
        <w:rPr>
          <w:color w:val="000000" w:themeColor="text1"/>
          <w:w w:val="90"/>
        </w:rPr>
        <w:t>end</w:t>
      </w:r>
      <w:r w:rsidRPr="00CB0A8E">
        <w:rPr>
          <w:color w:val="000000" w:themeColor="text1"/>
          <w:spacing w:val="5"/>
          <w:w w:val="90"/>
        </w:rPr>
        <w:t xml:space="preserve"> </w:t>
      </w:r>
      <w:r w:rsidRPr="00CB0A8E">
        <w:rPr>
          <w:color w:val="000000" w:themeColor="text1"/>
          <w:w w:val="90"/>
        </w:rPr>
        <w:t>at</w:t>
      </w:r>
      <w:r w:rsidRPr="00CB0A8E">
        <w:rPr>
          <w:color w:val="000000" w:themeColor="text1"/>
          <w:spacing w:val="10"/>
          <w:w w:val="90"/>
        </w:rPr>
        <w:t xml:space="preserve"> </w:t>
      </w:r>
      <w:r w:rsidRPr="00CB0A8E">
        <w:rPr>
          <w:color w:val="000000" w:themeColor="text1"/>
          <w:w w:val="90"/>
        </w:rPr>
        <w:t>the</w:t>
      </w:r>
      <w:r w:rsidRPr="00CB0A8E">
        <w:rPr>
          <w:color w:val="000000" w:themeColor="text1"/>
          <w:spacing w:val="4"/>
          <w:w w:val="90"/>
        </w:rPr>
        <w:t xml:space="preserve"> </w:t>
      </w:r>
      <w:r w:rsidRPr="00CB0A8E">
        <w:rPr>
          <w:color w:val="000000" w:themeColor="text1"/>
          <w:w w:val="90"/>
        </w:rPr>
        <w:t>instructor’s</w:t>
      </w:r>
      <w:r w:rsidRPr="00CB0A8E">
        <w:rPr>
          <w:color w:val="000000" w:themeColor="text1"/>
          <w:spacing w:val="8"/>
          <w:w w:val="90"/>
        </w:rPr>
        <w:t xml:space="preserve"> </w:t>
      </w:r>
      <w:r w:rsidRPr="00CB0A8E">
        <w:rPr>
          <w:color w:val="000000" w:themeColor="text1"/>
          <w:w w:val="90"/>
        </w:rPr>
        <w:t>designated</w:t>
      </w:r>
      <w:r w:rsidRPr="00CB0A8E">
        <w:rPr>
          <w:color w:val="000000" w:themeColor="text1"/>
          <w:spacing w:val="7"/>
          <w:w w:val="90"/>
        </w:rPr>
        <w:t xml:space="preserve"> </w:t>
      </w:r>
      <w:r w:rsidRPr="00CB0A8E">
        <w:rPr>
          <w:color w:val="000000" w:themeColor="text1"/>
          <w:w w:val="90"/>
        </w:rPr>
        <w:t>time.</w:t>
      </w:r>
      <w:r w:rsidRPr="00CB0A8E">
        <w:rPr>
          <w:color w:val="000000" w:themeColor="text1"/>
          <w:spacing w:val="8"/>
          <w:w w:val="90"/>
        </w:rPr>
        <w:t xml:space="preserve"> </w:t>
      </w:r>
      <w:r w:rsidRPr="00CB0A8E">
        <w:rPr>
          <w:color w:val="000000" w:themeColor="text1"/>
          <w:w w:val="90"/>
        </w:rPr>
        <w:t>If</w:t>
      </w:r>
      <w:r w:rsidRPr="00CB0A8E">
        <w:rPr>
          <w:color w:val="000000" w:themeColor="text1"/>
          <w:spacing w:val="5"/>
          <w:w w:val="90"/>
        </w:rPr>
        <w:t xml:space="preserve"> </w:t>
      </w:r>
      <w:r w:rsidRPr="00CB0A8E">
        <w:rPr>
          <w:color w:val="000000" w:themeColor="text1"/>
          <w:w w:val="90"/>
        </w:rPr>
        <w:t>you</w:t>
      </w:r>
      <w:r w:rsidRPr="00CB0A8E">
        <w:rPr>
          <w:color w:val="000000" w:themeColor="text1"/>
          <w:spacing w:val="4"/>
          <w:w w:val="90"/>
        </w:rPr>
        <w:t xml:space="preserve"> </w:t>
      </w:r>
      <w:r w:rsidRPr="00CB0A8E">
        <w:rPr>
          <w:color w:val="000000" w:themeColor="text1"/>
          <w:w w:val="90"/>
        </w:rPr>
        <w:t>arrive</w:t>
      </w:r>
      <w:r w:rsidRPr="00CB0A8E">
        <w:rPr>
          <w:color w:val="000000" w:themeColor="text1"/>
          <w:spacing w:val="9"/>
          <w:w w:val="90"/>
        </w:rPr>
        <w:t xml:space="preserve"> </w:t>
      </w:r>
      <w:r w:rsidRPr="00CB0A8E">
        <w:rPr>
          <w:color w:val="000000" w:themeColor="text1"/>
          <w:w w:val="90"/>
        </w:rPr>
        <w:t>late</w:t>
      </w:r>
      <w:r w:rsidRPr="00CB0A8E">
        <w:rPr>
          <w:color w:val="000000" w:themeColor="text1"/>
          <w:spacing w:val="6"/>
          <w:w w:val="90"/>
        </w:rPr>
        <w:t xml:space="preserve"> </w:t>
      </w:r>
      <w:r w:rsidRPr="00CB0A8E">
        <w:rPr>
          <w:color w:val="000000" w:themeColor="text1"/>
          <w:w w:val="90"/>
        </w:rPr>
        <w:t>or</w:t>
      </w:r>
      <w:r w:rsidRPr="00CB0A8E">
        <w:rPr>
          <w:color w:val="000000" w:themeColor="text1"/>
          <w:spacing w:val="8"/>
          <w:w w:val="90"/>
        </w:rPr>
        <w:t xml:space="preserve"> </w:t>
      </w:r>
      <w:r w:rsidRPr="00CB0A8E">
        <w:rPr>
          <w:color w:val="000000" w:themeColor="text1"/>
          <w:w w:val="90"/>
        </w:rPr>
        <w:t>leave</w:t>
      </w:r>
      <w:r w:rsidRPr="00CB0A8E">
        <w:rPr>
          <w:color w:val="000000" w:themeColor="text1"/>
          <w:spacing w:val="8"/>
          <w:w w:val="90"/>
        </w:rPr>
        <w:t xml:space="preserve"> </w:t>
      </w:r>
      <w:r w:rsidRPr="00CB0A8E">
        <w:rPr>
          <w:color w:val="000000" w:themeColor="text1"/>
          <w:w w:val="90"/>
        </w:rPr>
        <w:t>early</w:t>
      </w:r>
      <w:r w:rsidRPr="00CB0A8E">
        <w:rPr>
          <w:color w:val="000000" w:themeColor="text1"/>
          <w:spacing w:val="8"/>
          <w:w w:val="90"/>
        </w:rPr>
        <w:t xml:space="preserve"> </w:t>
      </w:r>
      <w:r w:rsidRPr="00CB0A8E">
        <w:rPr>
          <w:color w:val="000000" w:themeColor="text1"/>
          <w:w w:val="90"/>
        </w:rPr>
        <w:t>points</w:t>
      </w:r>
    </w:p>
    <w:p w14:paraId="6F0CC458" w14:textId="71888D81" w:rsidR="00287344" w:rsidRPr="00953B5F" w:rsidRDefault="00287344" w:rsidP="00953B5F">
      <w:pPr>
        <w:pStyle w:val="BodyText"/>
        <w:spacing w:before="8"/>
        <w:rPr>
          <w:rFonts w:ascii="Times New Roman" w:hAnsi="Times New Roman" w:cs="Times New Roman"/>
          <w:color w:val="000000" w:themeColor="text1"/>
          <w:sz w:val="24"/>
          <w:szCs w:val="24"/>
        </w:rPr>
      </w:pPr>
      <w:r w:rsidRPr="00CB0A8E">
        <w:rPr>
          <w:rFonts w:ascii="Times New Roman" w:hAnsi="Times New Roman" w:cs="Times New Roman"/>
          <w:color w:val="000000" w:themeColor="text1"/>
          <w:w w:val="95"/>
          <w:sz w:val="24"/>
          <w:szCs w:val="24"/>
        </w:rPr>
        <w:t>will</w:t>
      </w:r>
      <w:r w:rsidRPr="00CB0A8E">
        <w:rPr>
          <w:rFonts w:ascii="Times New Roman" w:hAnsi="Times New Roman" w:cs="Times New Roman"/>
          <w:color w:val="000000" w:themeColor="text1"/>
          <w:spacing w:val="-10"/>
          <w:w w:val="95"/>
          <w:sz w:val="24"/>
          <w:szCs w:val="24"/>
        </w:rPr>
        <w:t xml:space="preserve"> </w:t>
      </w:r>
      <w:r w:rsidRPr="00CB0A8E">
        <w:rPr>
          <w:rFonts w:ascii="Times New Roman" w:hAnsi="Times New Roman" w:cs="Times New Roman"/>
          <w:color w:val="000000" w:themeColor="text1"/>
          <w:w w:val="95"/>
          <w:sz w:val="24"/>
          <w:szCs w:val="24"/>
        </w:rPr>
        <w:t>be</w:t>
      </w:r>
      <w:r w:rsidRPr="00CB0A8E">
        <w:rPr>
          <w:rFonts w:ascii="Times New Roman" w:hAnsi="Times New Roman" w:cs="Times New Roman"/>
          <w:color w:val="000000" w:themeColor="text1"/>
          <w:spacing w:val="-9"/>
          <w:w w:val="95"/>
          <w:sz w:val="24"/>
          <w:szCs w:val="24"/>
        </w:rPr>
        <w:t xml:space="preserve"> </w:t>
      </w:r>
      <w:r w:rsidRPr="00CB0A8E">
        <w:rPr>
          <w:rFonts w:ascii="Times New Roman" w:hAnsi="Times New Roman" w:cs="Times New Roman"/>
          <w:color w:val="000000" w:themeColor="text1"/>
          <w:w w:val="95"/>
          <w:sz w:val="24"/>
          <w:szCs w:val="24"/>
        </w:rPr>
        <w:t>deducted</w:t>
      </w:r>
      <w:r w:rsidRPr="00CB0A8E">
        <w:rPr>
          <w:rFonts w:ascii="Times New Roman" w:hAnsi="Times New Roman" w:cs="Times New Roman"/>
          <w:color w:val="000000" w:themeColor="text1"/>
          <w:spacing w:val="-10"/>
          <w:w w:val="95"/>
          <w:sz w:val="24"/>
          <w:szCs w:val="24"/>
        </w:rPr>
        <w:t xml:space="preserve"> </w:t>
      </w:r>
      <w:r w:rsidRPr="00CB0A8E">
        <w:rPr>
          <w:rFonts w:ascii="Times New Roman" w:hAnsi="Times New Roman" w:cs="Times New Roman"/>
          <w:color w:val="000000" w:themeColor="text1"/>
          <w:w w:val="95"/>
          <w:sz w:val="24"/>
          <w:szCs w:val="24"/>
        </w:rPr>
        <w:t>from</w:t>
      </w:r>
      <w:r w:rsidRPr="00CB0A8E">
        <w:rPr>
          <w:rFonts w:ascii="Times New Roman" w:hAnsi="Times New Roman" w:cs="Times New Roman"/>
          <w:color w:val="000000" w:themeColor="text1"/>
          <w:spacing w:val="-9"/>
          <w:w w:val="95"/>
          <w:sz w:val="24"/>
          <w:szCs w:val="24"/>
        </w:rPr>
        <w:t xml:space="preserve"> </w:t>
      </w:r>
      <w:r w:rsidRPr="00CB0A8E">
        <w:rPr>
          <w:rFonts w:ascii="Times New Roman" w:hAnsi="Times New Roman" w:cs="Times New Roman"/>
          <w:color w:val="000000" w:themeColor="text1"/>
          <w:w w:val="95"/>
          <w:sz w:val="24"/>
          <w:szCs w:val="24"/>
        </w:rPr>
        <w:t>your</w:t>
      </w:r>
      <w:r w:rsidRPr="00CB0A8E">
        <w:rPr>
          <w:rFonts w:ascii="Times New Roman" w:hAnsi="Times New Roman" w:cs="Times New Roman"/>
          <w:color w:val="000000" w:themeColor="text1"/>
          <w:spacing w:val="-12"/>
          <w:w w:val="95"/>
          <w:sz w:val="24"/>
          <w:szCs w:val="24"/>
        </w:rPr>
        <w:t xml:space="preserve"> </w:t>
      </w:r>
      <w:r w:rsidRPr="00CB0A8E">
        <w:rPr>
          <w:rFonts w:ascii="Times New Roman" w:hAnsi="Times New Roman" w:cs="Times New Roman"/>
          <w:color w:val="000000" w:themeColor="text1"/>
          <w:w w:val="95"/>
          <w:sz w:val="24"/>
          <w:szCs w:val="24"/>
        </w:rPr>
        <w:t>attendance</w:t>
      </w:r>
      <w:r w:rsidRPr="00CB0A8E">
        <w:rPr>
          <w:rFonts w:ascii="Times New Roman" w:hAnsi="Times New Roman" w:cs="Times New Roman"/>
          <w:color w:val="000000" w:themeColor="text1"/>
          <w:spacing w:val="-9"/>
          <w:w w:val="95"/>
          <w:sz w:val="24"/>
          <w:szCs w:val="24"/>
        </w:rPr>
        <w:t xml:space="preserve"> </w:t>
      </w:r>
      <w:r w:rsidRPr="00CB0A8E">
        <w:rPr>
          <w:rFonts w:ascii="Times New Roman" w:hAnsi="Times New Roman" w:cs="Times New Roman"/>
          <w:color w:val="000000" w:themeColor="text1"/>
          <w:w w:val="95"/>
          <w:sz w:val="24"/>
          <w:szCs w:val="24"/>
        </w:rPr>
        <w:t>and</w:t>
      </w:r>
      <w:r w:rsidRPr="00CB0A8E">
        <w:rPr>
          <w:rFonts w:ascii="Times New Roman" w:hAnsi="Times New Roman" w:cs="Times New Roman"/>
          <w:color w:val="000000" w:themeColor="text1"/>
          <w:spacing w:val="-4"/>
          <w:w w:val="95"/>
          <w:sz w:val="24"/>
          <w:szCs w:val="24"/>
        </w:rPr>
        <w:t xml:space="preserve"> </w:t>
      </w:r>
      <w:r w:rsidRPr="00CB0A8E">
        <w:rPr>
          <w:rFonts w:ascii="Times New Roman" w:hAnsi="Times New Roman" w:cs="Times New Roman"/>
          <w:color w:val="000000" w:themeColor="text1"/>
          <w:w w:val="95"/>
          <w:sz w:val="24"/>
          <w:szCs w:val="24"/>
        </w:rPr>
        <w:t>participation.</w:t>
      </w:r>
      <w:r w:rsidR="00953B5F">
        <w:rPr>
          <w:rFonts w:ascii="Times New Roman" w:hAnsi="Times New Roman" w:cs="Times New Roman"/>
          <w:color w:val="000000" w:themeColor="text1"/>
          <w:w w:val="95"/>
          <w:sz w:val="24"/>
          <w:szCs w:val="24"/>
        </w:rPr>
        <w:t xml:space="preserve"> </w:t>
      </w:r>
      <w:r w:rsidRPr="00CB0A8E">
        <w:rPr>
          <w:rFonts w:ascii="Times New Roman" w:hAnsi="Times New Roman" w:cs="Times New Roman"/>
          <w:color w:val="000000" w:themeColor="text1"/>
          <w:w w:val="90"/>
        </w:rPr>
        <w:t>Cell phones should be placed on vibrate mode. Inappropriate use of cell phones and other</w:t>
      </w:r>
      <w:r w:rsidRPr="00CB0A8E">
        <w:rPr>
          <w:rFonts w:ascii="Times New Roman" w:hAnsi="Times New Roman" w:cs="Times New Roman"/>
          <w:color w:val="000000" w:themeColor="text1"/>
          <w:spacing w:val="1"/>
          <w:w w:val="90"/>
        </w:rPr>
        <w:t xml:space="preserve"> </w:t>
      </w:r>
      <w:r w:rsidRPr="00CB0A8E">
        <w:rPr>
          <w:rFonts w:ascii="Times New Roman" w:hAnsi="Times New Roman" w:cs="Times New Roman"/>
          <w:color w:val="000000" w:themeColor="text1"/>
          <w:w w:val="95"/>
        </w:rPr>
        <w:t>technology</w:t>
      </w:r>
      <w:r w:rsidRPr="00CB0A8E">
        <w:rPr>
          <w:rFonts w:ascii="Times New Roman" w:hAnsi="Times New Roman" w:cs="Times New Roman"/>
          <w:color w:val="000000" w:themeColor="text1"/>
          <w:spacing w:val="-10"/>
          <w:w w:val="95"/>
        </w:rPr>
        <w:t xml:space="preserve"> </w:t>
      </w:r>
      <w:r w:rsidRPr="00CB0A8E">
        <w:rPr>
          <w:rFonts w:ascii="Times New Roman" w:hAnsi="Times New Roman" w:cs="Times New Roman"/>
          <w:color w:val="000000" w:themeColor="text1"/>
          <w:w w:val="95"/>
        </w:rPr>
        <w:t>during</w:t>
      </w:r>
      <w:r w:rsidRPr="00CB0A8E">
        <w:rPr>
          <w:rFonts w:ascii="Times New Roman" w:hAnsi="Times New Roman" w:cs="Times New Roman"/>
          <w:color w:val="000000" w:themeColor="text1"/>
          <w:spacing w:val="-11"/>
          <w:w w:val="95"/>
        </w:rPr>
        <w:t xml:space="preserve"> </w:t>
      </w:r>
      <w:r w:rsidRPr="00CB0A8E">
        <w:rPr>
          <w:rFonts w:ascii="Times New Roman" w:hAnsi="Times New Roman" w:cs="Times New Roman"/>
          <w:color w:val="000000" w:themeColor="text1"/>
          <w:w w:val="95"/>
        </w:rPr>
        <w:t>class</w:t>
      </w:r>
      <w:r w:rsidRPr="00CB0A8E">
        <w:rPr>
          <w:rFonts w:ascii="Times New Roman" w:hAnsi="Times New Roman" w:cs="Times New Roman"/>
          <w:color w:val="000000" w:themeColor="text1"/>
          <w:spacing w:val="-10"/>
          <w:w w:val="95"/>
        </w:rPr>
        <w:t xml:space="preserve"> </w:t>
      </w:r>
      <w:r w:rsidRPr="00CB0A8E">
        <w:rPr>
          <w:rFonts w:ascii="Times New Roman" w:hAnsi="Times New Roman" w:cs="Times New Roman"/>
          <w:color w:val="000000" w:themeColor="text1"/>
          <w:w w:val="95"/>
        </w:rPr>
        <w:t>will</w:t>
      </w:r>
      <w:r w:rsidRPr="00CB0A8E">
        <w:rPr>
          <w:rFonts w:ascii="Times New Roman" w:hAnsi="Times New Roman" w:cs="Times New Roman"/>
          <w:color w:val="000000" w:themeColor="text1"/>
          <w:spacing w:val="-10"/>
          <w:w w:val="95"/>
        </w:rPr>
        <w:t xml:space="preserve"> </w:t>
      </w:r>
      <w:r w:rsidRPr="00CB0A8E">
        <w:rPr>
          <w:rFonts w:ascii="Times New Roman" w:hAnsi="Times New Roman" w:cs="Times New Roman"/>
          <w:color w:val="000000" w:themeColor="text1"/>
          <w:w w:val="95"/>
        </w:rPr>
        <w:t>result</w:t>
      </w:r>
      <w:r w:rsidRPr="00CB0A8E">
        <w:rPr>
          <w:rFonts w:ascii="Times New Roman" w:hAnsi="Times New Roman" w:cs="Times New Roman"/>
          <w:color w:val="000000" w:themeColor="text1"/>
          <w:spacing w:val="-10"/>
          <w:w w:val="95"/>
        </w:rPr>
        <w:t xml:space="preserve"> </w:t>
      </w:r>
      <w:r w:rsidRPr="00CB0A8E">
        <w:rPr>
          <w:rFonts w:ascii="Times New Roman" w:hAnsi="Times New Roman" w:cs="Times New Roman"/>
          <w:color w:val="000000" w:themeColor="text1"/>
          <w:w w:val="95"/>
        </w:rPr>
        <w:t>in</w:t>
      </w:r>
      <w:r w:rsidRPr="00CB0A8E">
        <w:rPr>
          <w:rFonts w:ascii="Times New Roman" w:hAnsi="Times New Roman" w:cs="Times New Roman"/>
          <w:color w:val="000000" w:themeColor="text1"/>
          <w:spacing w:val="-10"/>
          <w:w w:val="95"/>
        </w:rPr>
        <w:t xml:space="preserve"> </w:t>
      </w:r>
      <w:r w:rsidR="003A1C4E" w:rsidRPr="00CB0A8E">
        <w:rPr>
          <w:rFonts w:ascii="Times New Roman" w:hAnsi="Times New Roman" w:cs="Times New Roman"/>
          <w:color w:val="000000" w:themeColor="text1"/>
          <w:spacing w:val="-10"/>
          <w:w w:val="95"/>
        </w:rPr>
        <w:t>los</w:t>
      </w:r>
      <w:r w:rsidR="00953B5F">
        <w:rPr>
          <w:rFonts w:ascii="Times New Roman" w:hAnsi="Times New Roman" w:cs="Times New Roman"/>
          <w:color w:val="000000" w:themeColor="text1"/>
          <w:spacing w:val="-10"/>
          <w:w w:val="95"/>
        </w:rPr>
        <w:t>t</w:t>
      </w:r>
      <w:r w:rsidRPr="00CB0A8E">
        <w:rPr>
          <w:rFonts w:ascii="Times New Roman" w:hAnsi="Times New Roman" w:cs="Times New Roman"/>
          <w:color w:val="000000" w:themeColor="text1"/>
          <w:w w:val="95"/>
        </w:rPr>
        <w:t xml:space="preserve"> points.</w:t>
      </w:r>
    </w:p>
    <w:p w14:paraId="3C145C30" w14:textId="77777777" w:rsidR="00287344" w:rsidRPr="00CB0A8E" w:rsidRDefault="00287344" w:rsidP="00CB0A8E">
      <w:pPr>
        <w:widowControl w:val="0"/>
        <w:tabs>
          <w:tab w:val="left" w:pos="1404"/>
        </w:tabs>
        <w:autoSpaceDE w:val="0"/>
        <w:autoSpaceDN w:val="0"/>
        <w:spacing w:before="23"/>
        <w:rPr>
          <w:color w:val="000000" w:themeColor="text1"/>
        </w:rPr>
      </w:pPr>
    </w:p>
    <w:p w14:paraId="42CCF1C2" w14:textId="77777777" w:rsidR="00287344" w:rsidRPr="00CB0A8E" w:rsidRDefault="00287344" w:rsidP="00CB0A8E">
      <w:pPr>
        <w:widowControl w:val="0"/>
        <w:tabs>
          <w:tab w:val="left" w:pos="1404"/>
        </w:tabs>
        <w:autoSpaceDE w:val="0"/>
        <w:autoSpaceDN w:val="0"/>
        <w:spacing w:before="23"/>
        <w:rPr>
          <w:color w:val="000000" w:themeColor="text1"/>
        </w:rPr>
      </w:pPr>
    </w:p>
    <w:p w14:paraId="0AB19E89" w14:textId="77777777" w:rsidR="00287344" w:rsidRPr="00CB0A8E" w:rsidRDefault="00287344" w:rsidP="00CB0A8E">
      <w:pPr>
        <w:widowControl w:val="0"/>
        <w:tabs>
          <w:tab w:val="left" w:pos="1404"/>
        </w:tabs>
        <w:autoSpaceDE w:val="0"/>
        <w:autoSpaceDN w:val="0"/>
        <w:spacing w:before="30" w:line="247" w:lineRule="auto"/>
        <w:ind w:right="1733"/>
        <w:rPr>
          <w:color w:val="000000" w:themeColor="text1"/>
        </w:rPr>
      </w:pPr>
      <w:r w:rsidRPr="00CB0A8E">
        <w:rPr>
          <w:color w:val="000000" w:themeColor="text1"/>
          <w:u w:val="single" w:color="1F487C"/>
        </w:rPr>
        <w:t>Participation:</w:t>
      </w:r>
    </w:p>
    <w:p w14:paraId="5B1BA84A" w14:textId="36E3C15B" w:rsidR="00287344" w:rsidRPr="00CB0A8E" w:rsidRDefault="00287344" w:rsidP="00CB0A8E">
      <w:pPr>
        <w:pStyle w:val="BodyText"/>
        <w:spacing w:before="18" w:line="259" w:lineRule="auto"/>
        <w:ind w:right="719"/>
        <w:rPr>
          <w:rFonts w:ascii="Times New Roman" w:hAnsi="Times New Roman" w:cs="Times New Roman"/>
          <w:color w:val="000000" w:themeColor="text1"/>
          <w:sz w:val="24"/>
          <w:szCs w:val="24"/>
        </w:rPr>
      </w:pPr>
      <w:r w:rsidRPr="00CB0A8E">
        <w:rPr>
          <w:rFonts w:ascii="Times New Roman" w:hAnsi="Times New Roman" w:cs="Times New Roman"/>
          <w:color w:val="000000" w:themeColor="text1"/>
          <w:w w:val="90"/>
          <w:sz w:val="24"/>
          <w:szCs w:val="24"/>
        </w:rPr>
        <w:t xml:space="preserve">Participation will be defined as actively engaging in discussions during </w:t>
      </w:r>
      <w:r w:rsidR="00953B5F">
        <w:rPr>
          <w:rFonts w:ascii="Times New Roman" w:hAnsi="Times New Roman" w:cs="Times New Roman"/>
          <w:color w:val="000000" w:themeColor="text1"/>
          <w:w w:val="90"/>
          <w:sz w:val="24"/>
          <w:szCs w:val="24"/>
        </w:rPr>
        <w:t>clas</w:t>
      </w:r>
      <w:r w:rsidRPr="00CB0A8E">
        <w:rPr>
          <w:rFonts w:ascii="Times New Roman" w:hAnsi="Times New Roman" w:cs="Times New Roman"/>
          <w:color w:val="000000" w:themeColor="text1"/>
          <w:w w:val="90"/>
          <w:sz w:val="24"/>
          <w:szCs w:val="24"/>
        </w:rPr>
        <w:t xml:space="preserve">s. All candidates are expected to participate in all class discussions and exercises. </w:t>
      </w:r>
      <w:r w:rsidR="003A1C4E" w:rsidRPr="00CB0A8E">
        <w:rPr>
          <w:rFonts w:ascii="Times New Roman" w:hAnsi="Times New Roman" w:cs="Times New Roman"/>
          <w:color w:val="000000" w:themeColor="text1"/>
          <w:w w:val="90"/>
          <w:sz w:val="24"/>
          <w:szCs w:val="24"/>
        </w:rPr>
        <w:t>The candidate</w:t>
      </w:r>
      <w:r w:rsidR="00953B5F">
        <w:rPr>
          <w:rFonts w:ascii="Times New Roman" w:hAnsi="Times New Roman" w:cs="Times New Roman"/>
          <w:color w:val="000000" w:themeColor="text1"/>
          <w:w w:val="90"/>
          <w:sz w:val="24"/>
          <w:szCs w:val="24"/>
        </w:rPr>
        <w:t xml:space="preserve"> i</w:t>
      </w:r>
      <w:r w:rsidR="003A1C4E" w:rsidRPr="00CB0A8E">
        <w:rPr>
          <w:rFonts w:ascii="Times New Roman" w:hAnsi="Times New Roman" w:cs="Times New Roman"/>
          <w:color w:val="000000" w:themeColor="text1"/>
          <w:w w:val="90"/>
          <w:sz w:val="24"/>
          <w:szCs w:val="24"/>
        </w:rPr>
        <w:t>s responsible for contacting the instructor if assignment deadlines are not met and initiating</w:t>
      </w:r>
      <w:r w:rsidR="003A1C4E" w:rsidRPr="00CB0A8E">
        <w:rPr>
          <w:rFonts w:ascii="Times New Roman" w:hAnsi="Times New Roman" w:cs="Times New Roman"/>
          <w:color w:val="000000" w:themeColor="text1"/>
          <w:spacing w:val="-10"/>
          <w:w w:val="95"/>
          <w:sz w:val="24"/>
          <w:szCs w:val="24"/>
        </w:rPr>
        <w:t xml:space="preserve"> </w:t>
      </w:r>
      <w:r w:rsidRPr="00CB0A8E">
        <w:rPr>
          <w:rFonts w:ascii="Times New Roman" w:hAnsi="Times New Roman" w:cs="Times New Roman"/>
          <w:color w:val="000000" w:themeColor="text1"/>
          <w:sz w:val="24"/>
          <w:szCs w:val="24"/>
        </w:rPr>
        <w:t>arrangements</w:t>
      </w:r>
      <w:r w:rsidRPr="00CB0A8E">
        <w:rPr>
          <w:rFonts w:ascii="Times New Roman" w:hAnsi="Times New Roman" w:cs="Times New Roman"/>
          <w:color w:val="000000" w:themeColor="text1"/>
          <w:spacing w:val="-13"/>
          <w:sz w:val="24"/>
          <w:szCs w:val="24"/>
        </w:rPr>
        <w:t xml:space="preserve"> </w:t>
      </w:r>
      <w:r w:rsidRPr="00CB0A8E">
        <w:rPr>
          <w:rFonts w:ascii="Times New Roman" w:hAnsi="Times New Roman" w:cs="Times New Roman"/>
          <w:color w:val="000000" w:themeColor="text1"/>
          <w:sz w:val="24"/>
          <w:szCs w:val="24"/>
        </w:rPr>
        <w:t>for</w:t>
      </w:r>
      <w:r w:rsidRPr="00CB0A8E">
        <w:rPr>
          <w:rFonts w:ascii="Times New Roman" w:hAnsi="Times New Roman" w:cs="Times New Roman"/>
          <w:color w:val="000000" w:themeColor="text1"/>
          <w:spacing w:val="-15"/>
          <w:sz w:val="24"/>
          <w:szCs w:val="24"/>
        </w:rPr>
        <w:t xml:space="preserve"> </w:t>
      </w:r>
      <w:r w:rsidRPr="00CB0A8E">
        <w:rPr>
          <w:rFonts w:ascii="Times New Roman" w:hAnsi="Times New Roman" w:cs="Times New Roman"/>
          <w:color w:val="000000" w:themeColor="text1"/>
          <w:sz w:val="24"/>
          <w:szCs w:val="24"/>
        </w:rPr>
        <w:t>missed</w:t>
      </w:r>
      <w:r w:rsidRPr="00CB0A8E">
        <w:rPr>
          <w:rFonts w:ascii="Times New Roman" w:hAnsi="Times New Roman" w:cs="Times New Roman"/>
          <w:color w:val="000000" w:themeColor="text1"/>
          <w:spacing w:val="-15"/>
          <w:sz w:val="24"/>
          <w:szCs w:val="24"/>
        </w:rPr>
        <w:t xml:space="preserve"> </w:t>
      </w:r>
      <w:r w:rsidRPr="00CB0A8E">
        <w:rPr>
          <w:rFonts w:ascii="Times New Roman" w:hAnsi="Times New Roman" w:cs="Times New Roman"/>
          <w:color w:val="000000" w:themeColor="text1"/>
          <w:sz w:val="24"/>
          <w:szCs w:val="24"/>
        </w:rPr>
        <w:t>work.</w:t>
      </w:r>
    </w:p>
    <w:p w14:paraId="1C861F77" w14:textId="77777777" w:rsidR="00287344" w:rsidRPr="00CB0A8E" w:rsidRDefault="00287344" w:rsidP="00CB0A8E">
      <w:pPr>
        <w:tabs>
          <w:tab w:val="left" w:pos="3171"/>
        </w:tabs>
        <w:ind w:left="720" w:hanging="720"/>
        <w:rPr>
          <w:color w:val="000000" w:themeColor="text1"/>
        </w:rPr>
      </w:pPr>
    </w:p>
    <w:p w14:paraId="4950EB75" w14:textId="77777777" w:rsidR="00287344" w:rsidRPr="00287344" w:rsidRDefault="00287344" w:rsidP="00B31FCF">
      <w:pPr>
        <w:tabs>
          <w:tab w:val="left" w:pos="3171"/>
        </w:tabs>
        <w:ind w:left="720" w:hanging="720"/>
        <w:rPr>
          <w:color w:val="000000" w:themeColor="text1"/>
        </w:rPr>
      </w:pPr>
    </w:p>
    <w:p w14:paraId="2367C1E3" w14:textId="0D80365D" w:rsidR="00287344" w:rsidRPr="00287344" w:rsidRDefault="00287344" w:rsidP="00287344">
      <w:pPr>
        <w:pStyle w:val="NormalWeb"/>
        <w:numPr>
          <w:ilvl w:val="0"/>
          <w:numId w:val="10"/>
        </w:numPr>
        <w:shd w:val="clear" w:color="auto" w:fill="E97132" w:themeFill="accent2"/>
        <w:spacing w:before="0" w:beforeAutospacing="0" w:after="0" w:afterAutospacing="0"/>
        <w:rPr>
          <w:b/>
          <w:bCs/>
          <w:i/>
          <w:iCs/>
          <w:color w:val="000000" w:themeColor="text1"/>
        </w:rPr>
      </w:pPr>
      <w:r w:rsidRPr="00287344">
        <w:rPr>
          <w:b/>
          <w:bCs/>
          <w:i/>
          <w:iCs/>
          <w:color w:val="000000" w:themeColor="text1"/>
        </w:rPr>
        <w:lastRenderedPageBreak/>
        <w:t xml:space="preserve">ATTENDANCE </w:t>
      </w:r>
    </w:p>
    <w:p w14:paraId="5C52CE50" w14:textId="77777777" w:rsidR="00287344" w:rsidRPr="00287344" w:rsidRDefault="00287344" w:rsidP="00287344">
      <w:pPr>
        <w:pStyle w:val="BodyText"/>
        <w:spacing w:before="16" w:line="266" w:lineRule="auto"/>
        <w:ind w:left="981" w:right="1029"/>
        <w:jc w:val="both"/>
        <w:rPr>
          <w:rFonts w:ascii="Times New Roman" w:hAnsi="Times New Roman" w:cs="Times New Roman"/>
          <w:color w:val="000000" w:themeColor="text1"/>
          <w:w w:val="90"/>
          <w:sz w:val="24"/>
          <w:szCs w:val="24"/>
        </w:rPr>
      </w:pPr>
    </w:p>
    <w:p w14:paraId="5E85F5FB" w14:textId="38818833" w:rsidR="00287344" w:rsidRPr="00287344" w:rsidRDefault="00287344" w:rsidP="00287344">
      <w:pPr>
        <w:pStyle w:val="BodyText"/>
        <w:spacing w:before="16" w:line="266" w:lineRule="auto"/>
        <w:ind w:left="981" w:right="1029"/>
        <w:jc w:val="both"/>
        <w:rPr>
          <w:rFonts w:ascii="Times New Roman" w:hAnsi="Times New Roman" w:cs="Times New Roman"/>
          <w:color w:val="000000" w:themeColor="text1"/>
          <w:sz w:val="24"/>
          <w:szCs w:val="24"/>
        </w:rPr>
      </w:pPr>
      <w:r w:rsidRPr="00287344">
        <w:rPr>
          <w:rFonts w:ascii="Times New Roman" w:hAnsi="Times New Roman" w:cs="Times New Roman"/>
          <w:color w:val="000000" w:themeColor="text1"/>
          <w:w w:val="90"/>
          <w:sz w:val="24"/>
          <w:szCs w:val="24"/>
        </w:rPr>
        <w:t>Class attendance and engaged participation are essential to achieving the goals of this course. Missing</w:t>
      </w:r>
      <w:r w:rsidRPr="00287344">
        <w:rPr>
          <w:rFonts w:ascii="Times New Roman" w:hAnsi="Times New Roman" w:cs="Times New Roman"/>
          <w:color w:val="000000" w:themeColor="text1"/>
          <w:spacing w:val="1"/>
          <w:w w:val="90"/>
          <w:sz w:val="24"/>
          <w:szCs w:val="24"/>
        </w:rPr>
        <w:t xml:space="preserve"> </w:t>
      </w:r>
      <w:r w:rsidRPr="00287344">
        <w:rPr>
          <w:rFonts w:ascii="Times New Roman" w:hAnsi="Times New Roman" w:cs="Times New Roman"/>
          <w:color w:val="000000" w:themeColor="text1"/>
          <w:w w:val="90"/>
          <w:sz w:val="24"/>
          <w:szCs w:val="24"/>
        </w:rPr>
        <w:t>class</w:t>
      </w:r>
      <w:r w:rsidRPr="00287344">
        <w:rPr>
          <w:rFonts w:ascii="Times New Roman" w:hAnsi="Times New Roman" w:cs="Times New Roman"/>
          <w:color w:val="000000" w:themeColor="text1"/>
          <w:spacing w:val="9"/>
          <w:w w:val="90"/>
          <w:sz w:val="24"/>
          <w:szCs w:val="24"/>
        </w:rPr>
        <w:t xml:space="preserve"> </w:t>
      </w:r>
      <w:r w:rsidRPr="00287344">
        <w:rPr>
          <w:rFonts w:ascii="Times New Roman" w:hAnsi="Times New Roman" w:cs="Times New Roman"/>
          <w:color w:val="000000" w:themeColor="text1"/>
          <w:w w:val="90"/>
          <w:sz w:val="24"/>
          <w:szCs w:val="24"/>
        </w:rPr>
        <w:t>is</w:t>
      </w:r>
      <w:r w:rsidRPr="00287344">
        <w:rPr>
          <w:rFonts w:ascii="Times New Roman" w:hAnsi="Times New Roman" w:cs="Times New Roman"/>
          <w:color w:val="000000" w:themeColor="text1"/>
          <w:spacing w:val="11"/>
          <w:w w:val="90"/>
          <w:sz w:val="24"/>
          <w:szCs w:val="24"/>
        </w:rPr>
        <w:t xml:space="preserve"> </w:t>
      </w:r>
      <w:r w:rsidRPr="00287344">
        <w:rPr>
          <w:rFonts w:ascii="Times New Roman" w:hAnsi="Times New Roman" w:cs="Times New Roman"/>
          <w:color w:val="000000" w:themeColor="text1"/>
          <w:w w:val="90"/>
          <w:sz w:val="24"/>
          <w:szCs w:val="24"/>
        </w:rPr>
        <w:t>like</w:t>
      </w:r>
      <w:r w:rsidRPr="00287344">
        <w:rPr>
          <w:rFonts w:ascii="Times New Roman" w:hAnsi="Times New Roman" w:cs="Times New Roman"/>
          <w:color w:val="000000" w:themeColor="text1"/>
          <w:spacing w:val="10"/>
          <w:w w:val="90"/>
          <w:sz w:val="24"/>
          <w:szCs w:val="24"/>
        </w:rPr>
        <w:t xml:space="preserve"> </w:t>
      </w:r>
      <w:r w:rsidRPr="00287344">
        <w:rPr>
          <w:rFonts w:ascii="Times New Roman" w:hAnsi="Times New Roman" w:cs="Times New Roman"/>
          <w:color w:val="000000" w:themeColor="text1"/>
          <w:w w:val="90"/>
          <w:sz w:val="24"/>
          <w:szCs w:val="24"/>
        </w:rPr>
        <w:t>skipping</w:t>
      </w:r>
      <w:r w:rsidRPr="00287344">
        <w:rPr>
          <w:rFonts w:ascii="Times New Roman" w:hAnsi="Times New Roman" w:cs="Times New Roman"/>
          <w:color w:val="000000" w:themeColor="text1"/>
          <w:spacing w:val="8"/>
          <w:w w:val="90"/>
          <w:sz w:val="24"/>
          <w:szCs w:val="24"/>
        </w:rPr>
        <w:t xml:space="preserve"> </w:t>
      </w:r>
      <w:r w:rsidRPr="00287344">
        <w:rPr>
          <w:rFonts w:ascii="Times New Roman" w:hAnsi="Times New Roman" w:cs="Times New Roman"/>
          <w:color w:val="000000" w:themeColor="text1"/>
          <w:w w:val="90"/>
          <w:sz w:val="24"/>
          <w:szCs w:val="24"/>
        </w:rPr>
        <w:t>a</w:t>
      </w:r>
      <w:r w:rsidRPr="00287344">
        <w:rPr>
          <w:rFonts w:ascii="Times New Roman" w:hAnsi="Times New Roman" w:cs="Times New Roman"/>
          <w:color w:val="000000" w:themeColor="text1"/>
          <w:spacing w:val="11"/>
          <w:w w:val="90"/>
          <w:sz w:val="24"/>
          <w:szCs w:val="24"/>
        </w:rPr>
        <w:t xml:space="preserve"> </w:t>
      </w:r>
      <w:r w:rsidRPr="00287344">
        <w:rPr>
          <w:rFonts w:ascii="Times New Roman" w:hAnsi="Times New Roman" w:cs="Times New Roman"/>
          <w:color w:val="000000" w:themeColor="text1"/>
          <w:w w:val="90"/>
          <w:sz w:val="24"/>
          <w:szCs w:val="24"/>
        </w:rPr>
        <w:t>chapter</w:t>
      </w:r>
      <w:r w:rsidRPr="00287344">
        <w:rPr>
          <w:rFonts w:ascii="Times New Roman" w:hAnsi="Times New Roman" w:cs="Times New Roman"/>
          <w:color w:val="000000" w:themeColor="text1"/>
          <w:spacing w:val="10"/>
          <w:w w:val="90"/>
          <w:sz w:val="24"/>
          <w:szCs w:val="24"/>
        </w:rPr>
        <w:t xml:space="preserve"> </w:t>
      </w:r>
      <w:r w:rsidRPr="00287344">
        <w:rPr>
          <w:rFonts w:ascii="Times New Roman" w:hAnsi="Times New Roman" w:cs="Times New Roman"/>
          <w:color w:val="000000" w:themeColor="text1"/>
          <w:w w:val="90"/>
          <w:sz w:val="24"/>
          <w:szCs w:val="24"/>
        </w:rPr>
        <w:t>in</w:t>
      </w:r>
      <w:r w:rsidRPr="00287344">
        <w:rPr>
          <w:rFonts w:ascii="Times New Roman" w:hAnsi="Times New Roman" w:cs="Times New Roman"/>
          <w:color w:val="000000" w:themeColor="text1"/>
          <w:spacing w:val="9"/>
          <w:w w:val="90"/>
          <w:sz w:val="24"/>
          <w:szCs w:val="24"/>
        </w:rPr>
        <w:t xml:space="preserve"> </w:t>
      </w:r>
      <w:r w:rsidRPr="00287344">
        <w:rPr>
          <w:rFonts w:ascii="Times New Roman" w:hAnsi="Times New Roman" w:cs="Times New Roman"/>
          <w:color w:val="000000" w:themeColor="text1"/>
          <w:w w:val="90"/>
          <w:sz w:val="24"/>
          <w:szCs w:val="24"/>
        </w:rPr>
        <w:t>a</w:t>
      </w:r>
      <w:r w:rsidRPr="00287344">
        <w:rPr>
          <w:rFonts w:ascii="Times New Roman" w:hAnsi="Times New Roman" w:cs="Times New Roman"/>
          <w:color w:val="000000" w:themeColor="text1"/>
          <w:spacing w:val="11"/>
          <w:w w:val="90"/>
          <w:sz w:val="24"/>
          <w:szCs w:val="24"/>
        </w:rPr>
        <w:t xml:space="preserve"> </w:t>
      </w:r>
      <w:r w:rsidRPr="00287344">
        <w:rPr>
          <w:rFonts w:ascii="Times New Roman" w:hAnsi="Times New Roman" w:cs="Times New Roman"/>
          <w:color w:val="000000" w:themeColor="text1"/>
          <w:w w:val="90"/>
          <w:sz w:val="24"/>
          <w:szCs w:val="24"/>
        </w:rPr>
        <w:t>book—what</w:t>
      </w:r>
      <w:r w:rsidRPr="00287344">
        <w:rPr>
          <w:rFonts w:ascii="Times New Roman" w:hAnsi="Times New Roman" w:cs="Times New Roman"/>
          <w:color w:val="000000" w:themeColor="text1"/>
          <w:spacing w:val="10"/>
          <w:w w:val="90"/>
          <w:sz w:val="24"/>
          <w:szCs w:val="24"/>
        </w:rPr>
        <w:t xml:space="preserve"> </w:t>
      </w:r>
      <w:r w:rsidRPr="00287344">
        <w:rPr>
          <w:rFonts w:ascii="Times New Roman" w:hAnsi="Times New Roman" w:cs="Times New Roman"/>
          <w:color w:val="000000" w:themeColor="text1"/>
          <w:w w:val="90"/>
          <w:sz w:val="24"/>
          <w:szCs w:val="24"/>
        </w:rPr>
        <w:t>follows</w:t>
      </w:r>
      <w:r w:rsidRPr="00287344">
        <w:rPr>
          <w:rFonts w:ascii="Times New Roman" w:hAnsi="Times New Roman" w:cs="Times New Roman"/>
          <w:color w:val="000000" w:themeColor="text1"/>
          <w:spacing w:val="10"/>
          <w:w w:val="90"/>
          <w:sz w:val="24"/>
          <w:szCs w:val="24"/>
        </w:rPr>
        <w:t xml:space="preserve"> </w:t>
      </w:r>
      <w:r w:rsidRPr="00287344">
        <w:rPr>
          <w:rFonts w:ascii="Times New Roman" w:hAnsi="Times New Roman" w:cs="Times New Roman"/>
          <w:color w:val="000000" w:themeColor="text1"/>
          <w:w w:val="90"/>
          <w:sz w:val="24"/>
          <w:szCs w:val="24"/>
        </w:rPr>
        <w:t>is</w:t>
      </w:r>
      <w:r w:rsidRPr="00287344">
        <w:rPr>
          <w:rFonts w:ascii="Times New Roman" w:hAnsi="Times New Roman" w:cs="Times New Roman"/>
          <w:color w:val="000000" w:themeColor="text1"/>
          <w:spacing w:val="10"/>
          <w:w w:val="90"/>
          <w:sz w:val="24"/>
          <w:szCs w:val="24"/>
        </w:rPr>
        <w:t xml:space="preserve"> </w:t>
      </w:r>
      <w:r w:rsidRPr="00287344">
        <w:rPr>
          <w:rFonts w:ascii="Times New Roman" w:hAnsi="Times New Roman" w:cs="Times New Roman"/>
          <w:color w:val="000000" w:themeColor="text1"/>
          <w:w w:val="90"/>
          <w:sz w:val="24"/>
          <w:szCs w:val="24"/>
        </w:rPr>
        <w:t>harder</w:t>
      </w:r>
      <w:r w:rsidRPr="00287344">
        <w:rPr>
          <w:rFonts w:ascii="Times New Roman" w:hAnsi="Times New Roman" w:cs="Times New Roman"/>
          <w:color w:val="000000" w:themeColor="text1"/>
          <w:spacing w:val="9"/>
          <w:w w:val="90"/>
          <w:sz w:val="24"/>
          <w:szCs w:val="24"/>
        </w:rPr>
        <w:t xml:space="preserve"> </w:t>
      </w:r>
      <w:r w:rsidRPr="00287344">
        <w:rPr>
          <w:rFonts w:ascii="Times New Roman" w:hAnsi="Times New Roman" w:cs="Times New Roman"/>
          <w:color w:val="000000" w:themeColor="text1"/>
          <w:w w:val="90"/>
          <w:sz w:val="24"/>
          <w:szCs w:val="24"/>
        </w:rPr>
        <w:t>to</w:t>
      </w:r>
      <w:r w:rsidRPr="00287344">
        <w:rPr>
          <w:rFonts w:ascii="Times New Roman" w:hAnsi="Times New Roman" w:cs="Times New Roman"/>
          <w:color w:val="000000" w:themeColor="text1"/>
          <w:spacing w:val="9"/>
          <w:w w:val="90"/>
          <w:sz w:val="24"/>
          <w:szCs w:val="24"/>
        </w:rPr>
        <w:t xml:space="preserve"> </w:t>
      </w:r>
      <w:r w:rsidRPr="00287344">
        <w:rPr>
          <w:rFonts w:ascii="Times New Roman" w:hAnsi="Times New Roman" w:cs="Times New Roman"/>
          <w:color w:val="000000" w:themeColor="text1"/>
          <w:w w:val="90"/>
          <w:sz w:val="24"/>
          <w:szCs w:val="24"/>
        </w:rPr>
        <w:t>understand.</w:t>
      </w:r>
      <w:r w:rsidRPr="00287344">
        <w:rPr>
          <w:rFonts w:ascii="Times New Roman" w:hAnsi="Times New Roman" w:cs="Times New Roman"/>
          <w:color w:val="000000" w:themeColor="text1"/>
          <w:spacing w:val="7"/>
          <w:w w:val="90"/>
          <w:sz w:val="24"/>
          <w:szCs w:val="24"/>
        </w:rPr>
        <w:t xml:space="preserve"> </w:t>
      </w:r>
      <w:r w:rsidRPr="00287344">
        <w:rPr>
          <w:rFonts w:ascii="Times New Roman" w:hAnsi="Times New Roman" w:cs="Times New Roman"/>
          <w:color w:val="000000" w:themeColor="text1"/>
          <w:w w:val="90"/>
          <w:sz w:val="24"/>
          <w:szCs w:val="24"/>
        </w:rPr>
        <w:t>Attendance</w:t>
      </w:r>
      <w:r w:rsidRPr="00287344">
        <w:rPr>
          <w:rFonts w:ascii="Times New Roman" w:hAnsi="Times New Roman" w:cs="Times New Roman"/>
          <w:color w:val="000000" w:themeColor="text1"/>
          <w:spacing w:val="10"/>
          <w:w w:val="90"/>
          <w:sz w:val="24"/>
          <w:szCs w:val="24"/>
        </w:rPr>
        <w:t xml:space="preserve"> </w:t>
      </w:r>
      <w:r w:rsidRPr="00287344">
        <w:rPr>
          <w:rFonts w:ascii="Times New Roman" w:hAnsi="Times New Roman" w:cs="Times New Roman"/>
          <w:color w:val="000000" w:themeColor="text1"/>
          <w:w w:val="90"/>
          <w:sz w:val="24"/>
          <w:szCs w:val="24"/>
        </w:rPr>
        <w:t>is</w:t>
      </w:r>
      <w:r w:rsidRPr="00287344">
        <w:rPr>
          <w:rFonts w:ascii="Times New Roman" w:hAnsi="Times New Roman" w:cs="Times New Roman"/>
          <w:color w:val="000000" w:themeColor="text1"/>
          <w:spacing w:val="10"/>
          <w:w w:val="90"/>
          <w:sz w:val="24"/>
          <w:szCs w:val="24"/>
        </w:rPr>
        <w:t xml:space="preserve"> </w:t>
      </w:r>
      <w:r w:rsidRPr="00287344">
        <w:rPr>
          <w:rFonts w:ascii="Times New Roman" w:hAnsi="Times New Roman" w:cs="Times New Roman"/>
          <w:color w:val="000000" w:themeColor="text1"/>
          <w:w w:val="90"/>
          <w:sz w:val="24"/>
          <w:szCs w:val="24"/>
        </w:rPr>
        <w:t>required</w:t>
      </w:r>
      <w:r w:rsidRPr="00287344">
        <w:rPr>
          <w:rFonts w:ascii="Times New Roman" w:hAnsi="Times New Roman" w:cs="Times New Roman"/>
          <w:color w:val="000000" w:themeColor="text1"/>
          <w:spacing w:val="-53"/>
          <w:w w:val="90"/>
          <w:sz w:val="24"/>
          <w:szCs w:val="24"/>
        </w:rPr>
        <w:t xml:space="preserve"> </w:t>
      </w:r>
      <w:r w:rsidRPr="00287344">
        <w:rPr>
          <w:rFonts w:ascii="Times New Roman" w:hAnsi="Times New Roman" w:cs="Times New Roman"/>
          <w:color w:val="000000" w:themeColor="text1"/>
          <w:sz w:val="24"/>
          <w:szCs w:val="24"/>
        </w:rPr>
        <w:t>at</w:t>
      </w:r>
      <w:r w:rsidRPr="00287344">
        <w:rPr>
          <w:rFonts w:ascii="Times New Roman" w:hAnsi="Times New Roman" w:cs="Times New Roman"/>
          <w:color w:val="000000" w:themeColor="text1"/>
          <w:spacing w:val="-13"/>
          <w:sz w:val="24"/>
          <w:szCs w:val="24"/>
        </w:rPr>
        <w:t xml:space="preserve"> </w:t>
      </w:r>
      <w:r w:rsidRPr="00287344">
        <w:rPr>
          <w:rFonts w:ascii="Times New Roman" w:hAnsi="Times New Roman" w:cs="Times New Roman"/>
          <w:color w:val="000000" w:themeColor="text1"/>
          <w:sz w:val="24"/>
          <w:szCs w:val="24"/>
        </w:rPr>
        <w:t>each</w:t>
      </w:r>
      <w:r w:rsidRPr="00287344">
        <w:rPr>
          <w:rFonts w:ascii="Times New Roman" w:hAnsi="Times New Roman" w:cs="Times New Roman"/>
          <w:color w:val="000000" w:themeColor="text1"/>
          <w:spacing w:val="-15"/>
          <w:sz w:val="24"/>
          <w:szCs w:val="24"/>
        </w:rPr>
        <w:t xml:space="preserve"> </w:t>
      </w:r>
      <w:r w:rsidRPr="00287344">
        <w:rPr>
          <w:rFonts w:ascii="Times New Roman" w:hAnsi="Times New Roman" w:cs="Times New Roman"/>
          <w:color w:val="000000" w:themeColor="text1"/>
          <w:sz w:val="24"/>
          <w:szCs w:val="24"/>
        </w:rPr>
        <w:t>class</w:t>
      </w:r>
      <w:r w:rsidRPr="00287344">
        <w:rPr>
          <w:rFonts w:ascii="Times New Roman" w:hAnsi="Times New Roman" w:cs="Times New Roman"/>
          <w:color w:val="000000" w:themeColor="text1"/>
          <w:spacing w:val="-15"/>
          <w:sz w:val="24"/>
          <w:szCs w:val="24"/>
        </w:rPr>
        <w:t xml:space="preserve"> </w:t>
      </w:r>
      <w:r w:rsidRPr="00287344">
        <w:rPr>
          <w:rFonts w:ascii="Times New Roman" w:hAnsi="Times New Roman" w:cs="Times New Roman"/>
          <w:color w:val="000000" w:themeColor="text1"/>
          <w:sz w:val="24"/>
          <w:szCs w:val="24"/>
        </w:rPr>
        <w:t>meeting.</w:t>
      </w:r>
    </w:p>
    <w:p w14:paraId="543A9A30" w14:textId="769AFC4E" w:rsidR="00287344" w:rsidRPr="00287344" w:rsidRDefault="00287344" w:rsidP="00287344">
      <w:pPr>
        <w:pStyle w:val="ListParagraph"/>
        <w:widowControl w:val="0"/>
        <w:numPr>
          <w:ilvl w:val="2"/>
          <w:numId w:val="10"/>
        </w:numPr>
        <w:tabs>
          <w:tab w:val="left" w:pos="1582"/>
        </w:tabs>
        <w:autoSpaceDE w:val="0"/>
        <w:autoSpaceDN w:val="0"/>
        <w:spacing w:before="2" w:line="249" w:lineRule="auto"/>
        <w:ind w:left="1581" w:right="452" w:hanging="360"/>
        <w:contextualSpacing w:val="0"/>
        <w:rPr>
          <w:color w:val="000000" w:themeColor="text1"/>
        </w:rPr>
      </w:pPr>
      <w:r w:rsidRPr="00287344">
        <w:rPr>
          <w:color w:val="000000" w:themeColor="text1"/>
          <w:w w:val="90"/>
          <w:u w:val="single" w:color="1F487C"/>
        </w:rPr>
        <w:t>Unexcused</w:t>
      </w:r>
      <w:r w:rsidRPr="00287344">
        <w:rPr>
          <w:color w:val="000000" w:themeColor="text1"/>
          <w:spacing w:val="3"/>
          <w:w w:val="90"/>
          <w:u w:val="single" w:color="1F487C"/>
        </w:rPr>
        <w:t xml:space="preserve"> </w:t>
      </w:r>
      <w:r w:rsidRPr="00287344">
        <w:rPr>
          <w:color w:val="000000" w:themeColor="text1"/>
          <w:w w:val="90"/>
          <w:u w:val="single" w:color="1F487C"/>
        </w:rPr>
        <w:t>absences:</w:t>
      </w:r>
      <w:r w:rsidRPr="00287344">
        <w:rPr>
          <w:color w:val="000000" w:themeColor="text1"/>
          <w:spacing w:val="17"/>
          <w:w w:val="90"/>
        </w:rPr>
        <w:t xml:space="preserve"> </w:t>
      </w:r>
      <w:r w:rsidRPr="00287344">
        <w:rPr>
          <w:color w:val="000000" w:themeColor="text1"/>
          <w:w w:val="90"/>
        </w:rPr>
        <w:t>Two</w:t>
      </w:r>
      <w:r w:rsidRPr="00287344">
        <w:rPr>
          <w:color w:val="000000" w:themeColor="text1"/>
          <w:spacing w:val="5"/>
          <w:w w:val="90"/>
        </w:rPr>
        <w:t xml:space="preserve"> </w:t>
      </w:r>
      <w:r w:rsidRPr="00287344">
        <w:rPr>
          <w:color w:val="000000" w:themeColor="text1"/>
          <w:w w:val="90"/>
        </w:rPr>
        <w:t>unexcused</w:t>
      </w:r>
      <w:r w:rsidRPr="00287344">
        <w:rPr>
          <w:color w:val="000000" w:themeColor="text1"/>
          <w:spacing w:val="6"/>
          <w:w w:val="90"/>
        </w:rPr>
        <w:t xml:space="preserve"> </w:t>
      </w:r>
      <w:r w:rsidRPr="00287344">
        <w:rPr>
          <w:color w:val="000000" w:themeColor="text1"/>
          <w:w w:val="90"/>
        </w:rPr>
        <w:t>absences</w:t>
      </w:r>
      <w:r w:rsidRPr="00287344">
        <w:rPr>
          <w:color w:val="000000" w:themeColor="text1"/>
          <w:spacing w:val="4"/>
          <w:w w:val="90"/>
        </w:rPr>
        <w:t xml:space="preserve"> </w:t>
      </w:r>
      <w:r w:rsidRPr="00287344">
        <w:rPr>
          <w:color w:val="000000" w:themeColor="text1"/>
          <w:w w:val="90"/>
        </w:rPr>
        <w:t>will</w:t>
      </w:r>
      <w:r w:rsidRPr="00287344">
        <w:rPr>
          <w:color w:val="000000" w:themeColor="text1"/>
          <w:spacing w:val="6"/>
          <w:w w:val="90"/>
        </w:rPr>
        <w:t xml:space="preserve"> </w:t>
      </w:r>
      <w:r w:rsidRPr="00287344">
        <w:rPr>
          <w:color w:val="000000" w:themeColor="text1"/>
          <w:w w:val="90"/>
        </w:rPr>
        <w:t>result</w:t>
      </w:r>
      <w:r w:rsidRPr="00287344">
        <w:rPr>
          <w:color w:val="000000" w:themeColor="text1"/>
          <w:spacing w:val="7"/>
          <w:w w:val="90"/>
        </w:rPr>
        <w:t xml:space="preserve"> </w:t>
      </w:r>
      <w:r w:rsidRPr="00287344">
        <w:rPr>
          <w:color w:val="000000" w:themeColor="text1"/>
          <w:w w:val="90"/>
        </w:rPr>
        <w:t>in</w:t>
      </w:r>
      <w:r w:rsidRPr="00287344">
        <w:rPr>
          <w:color w:val="000000" w:themeColor="text1"/>
          <w:spacing w:val="5"/>
          <w:w w:val="90"/>
        </w:rPr>
        <w:t xml:space="preserve"> </w:t>
      </w:r>
      <w:r w:rsidRPr="00287344">
        <w:rPr>
          <w:color w:val="000000" w:themeColor="text1"/>
          <w:w w:val="90"/>
        </w:rPr>
        <w:t>a</w:t>
      </w:r>
      <w:r w:rsidRPr="00287344">
        <w:rPr>
          <w:color w:val="000000" w:themeColor="text1"/>
          <w:spacing w:val="7"/>
          <w:w w:val="90"/>
        </w:rPr>
        <w:t xml:space="preserve"> </w:t>
      </w:r>
      <w:r w:rsidRPr="00287344">
        <w:rPr>
          <w:color w:val="000000" w:themeColor="text1"/>
          <w:w w:val="90"/>
        </w:rPr>
        <w:t>letter</w:t>
      </w:r>
      <w:r w:rsidRPr="00287344">
        <w:rPr>
          <w:color w:val="000000" w:themeColor="text1"/>
          <w:spacing w:val="6"/>
          <w:w w:val="90"/>
        </w:rPr>
        <w:t xml:space="preserve"> </w:t>
      </w:r>
      <w:r w:rsidRPr="00287344">
        <w:rPr>
          <w:color w:val="000000" w:themeColor="text1"/>
          <w:w w:val="90"/>
        </w:rPr>
        <w:t>grade</w:t>
      </w:r>
      <w:r w:rsidRPr="00287344">
        <w:rPr>
          <w:color w:val="000000" w:themeColor="text1"/>
          <w:spacing w:val="5"/>
          <w:w w:val="90"/>
        </w:rPr>
        <w:t xml:space="preserve"> </w:t>
      </w:r>
      <w:r w:rsidR="00953B5F">
        <w:rPr>
          <w:color w:val="000000" w:themeColor="text1"/>
          <w:spacing w:val="5"/>
          <w:w w:val="90"/>
        </w:rPr>
        <w:t xml:space="preserve">being lowered </w:t>
      </w:r>
      <w:r w:rsidRPr="00287344">
        <w:rPr>
          <w:color w:val="000000" w:themeColor="text1"/>
          <w:w w:val="90"/>
        </w:rPr>
        <w:t>on</w:t>
      </w:r>
      <w:r w:rsidRPr="00287344">
        <w:rPr>
          <w:color w:val="000000" w:themeColor="text1"/>
          <w:spacing w:val="3"/>
          <w:w w:val="90"/>
        </w:rPr>
        <w:t xml:space="preserve"> </w:t>
      </w:r>
      <w:r w:rsidRPr="00287344">
        <w:rPr>
          <w:color w:val="000000" w:themeColor="text1"/>
          <w:w w:val="90"/>
        </w:rPr>
        <w:t>the</w:t>
      </w:r>
      <w:r w:rsidRPr="00287344">
        <w:rPr>
          <w:color w:val="000000" w:themeColor="text1"/>
          <w:spacing w:val="6"/>
          <w:w w:val="90"/>
        </w:rPr>
        <w:t xml:space="preserve"> </w:t>
      </w:r>
      <w:r w:rsidRPr="00287344">
        <w:rPr>
          <w:color w:val="000000" w:themeColor="text1"/>
          <w:w w:val="90"/>
        </w:rPr>
        <w:t>final</w:t>
      </w:r>
      <w:r w:rsidRPr="00287344">
        <w:rPr>
          <w:color w:val="000000" w:themeColor="text1"/>
          <w:spacing w:val="-53"/>
          <w:w w:val="90"/>
        </w:rPr>
        <w:t xml:space="preserve"> </w:t>
      </w:r>
      <w:r w:rsidRPr="00287344">
        <w:rPr>
          <w:color w:val="000000" w:themeColor="text1"/>
          <w:w w:val="90"/>
        </w:rPr>
        <w:t>grade.</w:t>
      </w:r>
      <w:r w:rsidRPr="00287344">
        <w:rPr>
          <w:color w:val="000000" w:themeColor="text1"/>
          <w:spacing w:val="9"/>
          <w:w w:val="90"/>
        </w:rPr>
        <w:t xml:space="preserve"> </w:t>
      </w:r>
      <w:r w:rsidRPr="00287344">
        <w:rPr>
          <w:color w:val="000000" w:themeColor="text1"/>
          <w:w w:val="90"/>
        </w:rPr>
        <w:t>At</w:t>
      </w:r>
      <w:r w:rsidRPr="00287344">
        <w:rPr>
          <w:color w:val="000000" w:themeColor="text1"/>
          <w:spacing w:val="3"/>
          <w:w w:val="90"/>
        </w:rPr>
        <w:t xml:space="preserve"> </w:t>
      </w:r>
      <w:r w:rsidRPr="00287344">
        <w:rPr>
          <w:color w:val="000000" w:themeColor="text1"/>
          <w:w w:val="90"/>
        </w:rPr>
        <w:t>a</w:t>
      </w:r>
      <w:r w:rsidRPr="00287344">
        <w:rPr>
          <w:color w:val="000000" w:themeColor="text1"/>
          <w:spacing w:val="2"/>
          <w:w w:val="90"/>
        </w:rPr>
        <w:t xml:space="preserve"> </w:t>
      </w:r>
      <w:r w:rsidRPr="00287344">
        <w:rPr>
          <w:color w:val="000000" w:themeColor="text1"/>
          <w:w w:val="90"/>
        </w:rPr>
        <w:t>third</w:t>
      </w:r>
      <w:r w:rsidRPr="00287344">
        <w:rPr>
          <w:color w:val="000000" w:themeColor="text1"/>
          <w:spacing w:val="1"/>
          <w:w w:val="90"/>
        </w:rPr>
        <w:t xml:space="preserve"> </w:t>
      </w:r>
      <w:r w:rsidRPr="00287344">
        <w:rPr>
          <w:color w:val="000000" w:themeColor="text1"/>
          <w:w w:val="90"/>
        </w:rPr>
        <w:t>unexcused</w:t>
      </w:r>
      <w:r w:rsidRPr="00287344">
        <w:rPr>
          <w:color w:val="000000" w:themeColor="text1"/>
          <w:spacing w:val="4"/>
          <w:w w:val="90"/>
        </w:rPr>
        <w:t xml:space="preserve"> </w:t>
      </w:r>
      <w:r w:rsidRPr="00287344">
        <w:rPr>
          <w:color w:val="000000" w:themeColor="text1"/>
          <w:w w:val="90"/>
        </w:rPr>
        <w:t>absence,</w:t>
      </w:r>
      <w:r w:rsidRPr="00287344">
        <w:rPr>
          <w:color w:val="000000" w:themeColor="text1"/>
          <w:spacing w:val="2"/>
          <w:w w:val="90"/>
        </w:rPr>
        <w:t xml:space="preserve"> </w:t>
      </w:r>
      <w:r w:rsidRPr="00287344">
        <w:rPr>
          <w:color w:val="000000" w:themeColor="text1"/>
          <w:w w:val="90"/>
        </w:rPr>
        <w:t>the</w:t>
      </w:r>
      <w:r w:rsidRPr="00287344">
        <w:rPr>
          <w:color w:val="000000" w:themeColor="text1"/>
          <w:spacing w:val="3"/>
          <w:w w:val="90"/>
        </w:rPr>
        <w:t xml:space="preserve"> </w:t>
      </w:r>
      <w:r w:rsidRPr="00287344">
        <w:rPr>
          <w:color w:val="000000" w:themeColor="text1"/>
          <w:w w:val="90"/>
        </w:rPr>
        <w:t>candidate</w:t>
      </w:r>
      <w:r w:rsidRPr="00287344">
        <w:rPr>
          <w:color w:val="000000" w:themeColor="text1"/>
          <w:spacing w:val="2"/>
          <w:w w:val="90"/>
        </w:rPr>
        <w:t xml:space="preserve"> </w:t>
      </w:r>
      <w:r w:rsidRPr="00287344">
        <w:rPr>
          <w:color w:val="000000" w:themeColor="text1"/>
          <w:w w:val="90"/>
        </w:rPr>
        <w:t>will</w:t>
      </w:r>
      <w:r w:rsidRPr="00287344">
        <w:rPr>
          <w:color w:val="000000" w:themeColor="text1"/>
          <w:spacing w:val="4"/>
          <w:w w:val="90"/>
        </w:rPr>
        <w:t xml:space="preserve"> </w:t>
      </w:r>
      <w:r w:rsidRPr="00287344">
        <w:rPr>
          <w:color w:val="000000" w:themeColor="text1"/>
          <w:w w:val="90"/>
        </w:rPr>
        <w:t>have</w:t>
      </w:r>
      <w:r w:rsidRPr="00287344">
        <w:rPr>
          <w:color w:val="000000" w:themeColor="text1"/>
          <w:spacing w:val="4"/>
          <w:w w:val="90"/>
        </w:rPr>
        <w:t xml:space="preserve"> </w:t>
      </w:r>
      <w:r w:rsidRPr="00287344">
        <w:rPr>
          <w:color w:val="000000" w:themeColor="text1"/>
          <w:w w:val="90"/>
        </w:rPr>
        <w:t>a</w:t>
      </w:r>
      <w:r w:rsidRPr="00287344">
        <w:rPr>
          <w:color w:val="000000" w:themeColor="text1"/>
          <w:spacing w:val="1"/>
          <w:w w:val="90"/>
        </w:rPr>
        <w:t xml:space="preserve"> </w:t>
      </w:r>
      <w:r w:rsidRPr="00287344">
        <w:rPr>
          <w:color w:val="000000" w:themeColor="text1"/>
          <w:w w:val="90"/>
        </w:rPr>
        <w:t>conference</w:t>
      </w:r>
      <w:r w:rsidRPr="00287344">
        <w:rPr>
          <w:color w:val="000000" w:themeColor="text1"/>
          <w:spacing w:val="4"/>
          <w:w w:val="90"/>
        </w:rPr>
        <w:t xml:space="preserve"> </w:t>
      </w:r>
      <w:r w:rsidRPr="00287344">
        <w:rPr>
          <w:color w:val="000000" w:themeColor="text1"/>
          <w:w w:val="90"/>
        </w:rPr>
        <w:t>with</w:t>
      </w:r>
      <w:r w:rsidRPr="00287344">
        <w:rPr>
          <w:color w:val="000000" w:themeColor="text1"/>
          <w:spacing w:val="3"/>
          <w:w w:val="90"/>
        </w:rPr>
        <w:t xml:space="preserve"> </w:t>
      </w:r>
      <w:r w:rsidRPr="00287344">
        <w:rPr>
          <w:color w:val="000000" w:themeColor="text1"/>
          <w:w w:val="90"/>
        </w:rPr>
        <w:t>the</w:t>
      </w:r>
      <w:r w:rsidRPr="00287344">
        <w:rPr>
          <w:color w:val="000000" w:themeColor="text1"/>
          <w:spacing w:val="5"/>
          <w:w w:val="90"/>
        </w:rPr>
        <w:t xml:space="preserve"> </w:t>
      </w:r>
      <w:r w:rsidRPr="00287344">
        <w:rPr>
          <w:color w:val="000000" w:themeColor="text1"/>
          <w:w w:val="90"/>
        </w:rPr>
        <w:t>elementary</w:t>
      </w:r>
      <w:r w:rsidRPr="00287344">
        <w:rPr>
          <w:color w:val="000000" w:themeColor="text1"/>
          <w:spacing w:val="1"/>
          <w:w w:val="90"/>
        </w:rPr>
        <w:t xml:space="preserve"> </w:t>
      </w:r>
      <w:r w:rsidRPr="00287344">
        <w:rPr>
          <w:color w:val="000000" w:themeColor="text1"/>
          <w:spacing w:val="-1"/>
          <w:w w:val="95"/>
        </w:rPr>
        <w:t>education</w:t>
      </w:r>
      <w:r w:rsidRPr="00287344">
        <w:rPr>
          <w:color w:val="000000" w:themeColor="text1"/>
          <w:spacing w:val="-10"/>
          <w:w w:val="95"/>
        </w:rPr>
        <w:t xml:space="preserve"> </w:t>
      </w:r>
      <w:r w:rsidR="00953B5F" w:rsidRPr="00287344">
        <w:rPr>
          <w:color w:val="000000" w:themeColor="text1"/>
          <w:spacing w:val="-1"/>
          <w:w w:val="95"/>
        </w:rPr>
        <w:t>faculty</w:t>
      </w:r>
      <w:r w:rsidRPr="00287344">
        <w:rPr>
          <w:color w:val="000000" w:themeColor="text1"/>
          <w:spacing w:val="-10"/>
          <w:w w:val="95"/>
        </w:rPr>
        <w:t xml:space="preserve"> </w:t>
      </w:r>
      <w:r w:rsidRPr="00287344">
        <w:rPr>
          <w:color w:val="000000" w:themeColor="text1"/>
          <w:spacing w:val="-1"/>
          <w:w w:val="95"/>
        </w:rPr>
        <w:t>and</w:t>
      </w:r>
      <w:r w:rsidRPr="00287344">
        <w:rPr>
          <w:color w:val="000000" w:themeColor="text1"/>
          <w:spacing w:val="-9"/>
          <w:w w:val="95"/>
        </w:rPr>
        <w:t xml:space="preserve"> </w:t>
      </w:r>
      <w:r w:rsidRPr="00287344">
        <w:rPr>
          <w:color w:val="000000" w:themeColor="text1"/>
          <w:w w:val="95"/>
        </w:rPr>
        <w:t>be</w:t>
      </w:r>
      <w:r w:rsidRPr="00287344">
        <w:rPr>
          <w:color w:val="000000" w:themeColor="text1"/>
          <w:spacing w:val="-8"/>
          <w:w w:val="95"/>
        </w:rPr>
        <w:t xml:space="preserve"> </w:t>
      </w:r>
      <w:r w:rsidRPr="00287344">
        <w:rPr>
          <w:color w:val="000000" w:themeColor="text1"/>
          <w:w w:val="95"/>
        </w:rPr>
        <w:t>referred</w:t>
      </w:r>
      <w:r w:rsidRPr="00287344">
        <w:rPr>
          <w:color w:val="000000" w:themeColor="text1"/>
          <w:spacing w:val="-12"/>
          <w:w w:val="95"/>
        </w:rPr>
        <w:t xml:space="preserve"> </w:t>
      </w:r>
      <w:r w:rsidRPr="00287344">
        <w:rPr>
          <w:color w:val="000000" w:themeColor="text1"/>
          <w:w w:val="95"/>
        </w:rPr>
        <w:t>to</w:t>
      </w:r>
      <w:r w:rsidRPr="00287344">
        <w:rPr>
          <w:color w:val="000000" w:themeColor="text1"/>
          <w:spacing w:val="-10"/>
          <w:w w:val="95"/>
        </w:rPr>
        <w:t xml:space="preserve"> </w:t>
      </w:r>
      <w:r w:rsidRPr="00287344">
        <w:rPr>
          <w:color w:val="000000" w:themeColor="text1"/>
          <w:w w:val="95"/>
        </w:rPr>
        <w:t>the</w:t>
      </w:r>
      <w:r w:rsidRPr="00287344">
        <w:rPr>
          <w:color w:val="000000" w:themeColor="text1"/>
          <w:spacing w:val="-11"/>
          <w:w w:val="95"/>
        </w:rPr>
        <w:t xml:space="preserve"> </w:t>
      </w:r>
      <w:r w:rsidRPr="00287344">
        <w:rPr>
          <w:color w:val="000000" w:themeColor="text1"/>
          <w:w w:val="95"/>
        </w:rPr>
        <w:t>Office</w:t>
      </w:r>
      <w:r w:rsidRPr="00287344">
        <w:rPr>
          <w:color w:val="000000" w:themeColor="text1"/>
          <w:spacing w:val="-8"/>
          <w:w w:val="95"/>
        </w:rPr>
        <w:t xml:space="preserve"> </w:t>
      </w:r>
      <w:r w:rsidRPr="00287344">
        <w:rPr>
          <w:color w:val="000000" w:themeColor="text1"/>
          <w:w w:val="95"/>
        </w:rPr>
        <w:t>of</w:t>
      </w:r>
      <w:r w:rsidRPr="00287344">
        <w:rPr>
          <w:color w:val="000000" w:themeColor="text1"/>
          <w:spacing w:val="-11"/>
          <w:w w:val="95"/>
        </w:rPr>
        <w:t xml:space="preserve"> </w:t>
      </w:r>
      <w:r w:rsidRPr="00287344">
        <w:rPr>
          <w:color w:val="000000" w:themeColor="text1"/>
          <w:w w:val="95"/>
        </w:rPr>
        <w:t>Student</w:t>
      </w:r>
      <w:r w:rsidRPr="00287344">
        <w:rPr>
          <w:color w:val="000000" w:themeColor="text1"/>
          <w:spacing w:val="-10"/>
          <w:w w:val="95"/>
        </w:rPr>
        <w:t xml:space="preserve"> </w:t>
      </w:r>
      <w:r w:rsidRPr="00287344">
        <w:rPr>
          <w:color w:val="000000" w:themeColor="text1"/>
          <w:w w:val="95"/>
        </w:rPr>
        <w:t>Services</w:t>
      </w:r>
      <w:r w:rsidRPr="00287344">
        <w:rPr>
          <w:color w:val="000000" w:themeColor="text1"/>
          <w:spacing w:val="-6"/>
          <w:w w:val="95"/>
        </w:rPr>
        <w:t xml:space="preserve"> </w:t>
      </w:r>
      <w:r w:rsidRPr="00287344">
        <w:rPr>
          <w:color w:val="000000" w:themeColor="text1"/>
          <w:w w:val="95"/>
        </w:rPr>
        <w:t>to</w:t>
      </w:r>
      <w:r w:rsidRPr="00287344">
        <w:rPr>
          <w:color w:val="000000" w:themeColor="text1"/>
          <w:spacing w:val="-8"/>
          <w:w w:val="95"/>
        </w:rPr>
        <w:t xml:space="preserve"> </w:t>
      </w:r>
      <w:r w:rsidRPr="00287344">
        <w:rPr>
          <w:color w:val="000000" w:themeColor="text1"/>
          <w:w w:val="95"/>
        </w:rPr>
        <w:t>be</w:t>
      </w:r>
      <w:r w:rsidRPr="00287344">
        <w:rPr>
          <w:color w:val="000000" w:themeColor="text1"/>
          <w:spacing w:val="-10"/>
          <w:w w:val="95"/>
        </w:rPr>
        <w:t xml:space="preserve"> </w:t>
      </w:r>
      <w:r w:rsidRPr="00287344">
        <w:rPr>
          <w:color w:val="000000" w:themeColor="text1"/>
          <w:w w:val="95"/>
        </w:rPr>
        <w:t>withdrawn</w:t>
      </w:r>
      <w:r w:rsidRPr="00287344">
        <w:rPr>
          <w:color w:val="000000" w:themeColor="text1"/>
          <w:spacing w:val="-9"/>
          <w:w w:val="95"/>
        </w:rPr>
        <w:t xml:space="preserve"> </w:t>
      </w:r>
      <w:r w:rsidRPr="00287344">
        <w:rPr>
          <w:color w:val="000000" w:themeColor="text1"/>
          <w:w w:val="95"/>
        </w:rPr>
        <w:t>from</w:t>
      </w:r>
      <w:r w:rsidRPr="00287344">
        <w:rPr>
          <w:color w:val="000000" w:themeColor="text1"/>
          <w:spacing w:val="-8"/>
          <w:w w:val="95"/>
        </w:rPr>
        <w:t xml:space="preserve"> </w:t>
      </w:r>
      <w:r w:rsidRPr="00287344">
        <w:rPr>
          <w:color w:val="000000" w:themeColor="text1"/>
          <w:w w:val="95"/>
        </w:rPr>
        <w:t>the</w:t>
      </w:r>
      <w:r w:rsidRPr="00287344">
        <w:rPr>
          <w:color w:val="000000" w:themeColor="text1"/>
          <w:spacing w:val="1"/>
          <w:w w:val="95"/>
        </w:rPr>
        <w:t xml:space="preserve"> </w:t>
      </w:r>
      <w:r w:rsidRPr="00287344">
        <w:rPr>
          <w:color w:val="000000" w:themeColor="text1"/>
        </w:rPr>
        <w:t>course.</w:t>
      </w:r>
    </w:p>
    <w:p w14:paraId="673A14E0" w14:textId="20D58AF6" w:rsidR="00287344" w:rsidRDefault="00287344" w:rsidP="00287344">
      <w:pPr>
        <w:pStyle w:val="BodyText"/>
        <w:spacing w:before="4" w:line="244" w:lineRule="auto"/>
        <w:ind w:left="2301" w:right="189" w:hanging="360"/>
        <w:rPr>
          <w:rFonts w:ascii="Times New Roman" w:hAnsi="Times New Roman" w:cs="Times New Roman"/>
          <w:color w:val="000000" w:themeColor="text1"/>
          <w:sz w:val="24"/>
          <w:szCs w:val="24"/>
          <w:u w:val="single" w:color="1F487C"/>
        </w:rPr>
      </w:pPr>
      <w:r w:rsidRPr="00287344">
        <w:rPr>
          <w:rFonts w:ascii="Times New Roman" w:hAnsi="Times New Roman" w:cs="Times New Roman"/>
          <w:color w:val="000000" w:themeColor="text1"/>
          <w:w w:val="90"/>
          <w:sz w:val="24"/>
          <w:szCs w:val="24"/>
        </w:rPr>
        <w:t>o</w:t>
      </w:r>
      <w:r w:rsidRPr="00287344">
        <w:rPr>
          <w:rFonts w:ascii="Times New Roman" w:hAnsi="Times New Roman" w:cs="Times New Roman"/>
          <w:color w:val="000000" w:themeColor="text1"/>
          <w:spacing w:val="15"/>
          <w:w w:val="90"/>
          <w:sz w:val="24"/>
          <w:szCs w:val="24"/>
        </w:rPr>
        <w:t xml:space="preserve"> </w:t>
      </w:r>
      <w:proofErr w:type="gramStart"/>
      <w:r w:rsidRPr="00287344">
        <w:rPr>
          <w:rFonts w:ascii="Times New Roman" w:hAnsi="Times New Roman" w:cs="Times New Roman"/>
          <w:color w:val="000000" w:themeColor="text1"/>
          <w:w w:val="90"/>
          <w:sz w:val="24"/>
          <w:szCs w:val="24"/>
          <w:u w:val="single" w:color="1F487C"/>
        </w:rPr>
        <w:t>For</w:t>
      </w:r>
      <w:proofErr w:type="gramEnd"/>
      <w:r w:rsidRPr="00287344">
        <w:rPr>
          <w:rFonts w:ascii="Times New Roman" w:hAnsi="Times New Roman" w:cs="Times New Roman"/>
          <w:color w:val="000000" w:themeColor="text1"/>
          <w:spacing w:val="-1"/>
          <w:w w:val="90"/>
          <w:sz w:val="24"/>
          <w:szCs w:val="24"/>
          <w:u w:val="single" w:color="1F487C"/>
        </w:rPr>
        <w:t xml:space="preserve"> </w:t>
      </w:r>
      <w:r w:rsidRPr="00287344">
        <w:rPr>
          <w:rFonts w:ascii="Times New Roman" w:hAnsi="Times New Roman" w:cs="Times New Roman"/>
          <w:color w:val="000000" w:themeColor="text1"/>
          <w:w w:val="90"/>
          <w:sz w:val="24"/>
          <w:szCs w:val="24"/>
          <w:u w:val="single" w:color="1F487C"/>
        </w:rPr>
        <w:t>this</w:t>
      </w:r>
      <w:r w:rsidRPr="00287344">
        <w:rPr>
          <w:rFonts w:ascii="Times New Roman" w:hAnsi="Times New Roman" w:cs="Times New Roman"/>
          <w:color w:val="000000" w:themeColor="text1"/>
          <w:spacing w:val="-3"/>
          <w:w w:val="90"/>
          <w:sz w:val="24"/>
          <w:szCs w:val="24"/>
          <w:u w:val="single" w:color="1F487C"/>
        </w:rPr>
        <w:t xml:space="preserve"> </w:t>
      </w:r>
      <w:r w:rsidRPr="00287344">
        <w:rPr>
          <w:rFonts w:ascii="Times New Roman" w:hAnsi="Times New Roman" w:cs="Times New Roman"/>
          <w:color w:val="000000" w:themeColor="text1"/>
          <w:w w:val="90"/>
          <w:sz w:val="24"/>
          <w:szCs w:val="24"/>
          <w:u w:val="single" w:color="1F487C"/>
        </w:rPr>
        <w:t>course,</w:t>
      </w:r>
      <w:r w:rsidRPr="00287344">
        <w:rPr>
          <w:rFonts w:ascii="Times New Roman" w:hAnsi="Times New Roman" w:cs="Times New Roman"/>
          <w:color w:val="000000" w:themeColor="text1"/>
          <w:spacing w:val="1"/>
          <w:w w:val="90"/>
          <w:sz w:val="24"/>
          <w:szCs w:val="24"/>
          <w:u w:val="single" w:color="1F487C"/>
        </w:rPr>
        <w:t xml:space="preserve"> </w:t>
      </w:r>
      <w:r w:rsidRPr="00287344">
        <w:rPr>
          <w:rFonts w:ascii="Times New Roman" w:hAnsi="Times New Roman" w:cs="Times New Roman"/>
          <w:color w:val="000000" w:themeColor="text1"/>
          <w:w w:val="90"/>
          <w:sz w:val="24"/>
          <w:szCs w:val="24"/>
          <w:u w:val="single" w:color="1F487C"/>
        </w:rPr>
        <w:t>an</w:t>
      </w:r>
      <w:r w:rsidRPr="00287344">
        <w:rPr>
          <w:rFonts w:ascii="Times New Roman" w:hAnsi="Times New Roman" w:cs="Times New Roman"/>
          <w:color w:val="000000" w:themeColor="text1"/>
          <w:spacing w:val="-4"/>
          <w:w w:val="90"/>
          <w:sz w:val="24"/>
          <w:szCs w:val="24"/>
          <w:u w:val="single" w:color="1F487C"/>
        </w:rPr>
        <w:t xml:space="preserve"> </w:t>
      </w:r>
      <w:r w:rsidRPr="00287344">
        <w:rPr>
          <w:rFonts w:ascii="Times New Roman" w:hAnsi="Times New Roman" w:cs="Times New Roman"/>
          <w:color w:val="000000" w:themeColor="text1"/>
          <w:w w:val="90"/>
          <w:sz w:val="24"/>
          <w:szCs w:val="24"/>
          <w:u w:val="single" w:color="1F487C"/>
        </w:rPr>
        <w:t>“unexcused absence”</w:t>
      </w:r>
      <w:r w:rsidRPr="00287344">
        <w:rPr>
          <w:rFonts w:ascii="Times New Roman" w:hAnsi="Times New Roman" w:cs="Times New Roman"/>
          <w:color w:val="000000" w:themeColor="text1"/>
          <w:spacing w:val="-1"/>
          <w:w w:val="90"/>
          <w:sz w:val="24"/>
          <w:szCs w:val="24"/>
          <w:u w:val="single" w:color="1F487C"/>
        </w:rPr>
        <w:t xml:space="preserve"> </w:t>
      </w:r>
      <w:r w:rsidRPr="00287344">
        <w:rPr>
          <w:rFonts w:ascii="Times New Roman" w:hAnsi="Times New Roman" w:cs="Times New Roman"/>
          <w:color w:val="000000" w:themeColor="text1"/>
          <w:w w:val="90"/>
          <w:sz w:val="24"/>
          <w:szCs w:val="24"/>
          <w:u w:val="single" w:color="1F487C"/>
        </w:rPr>
        <w:t>will be</w:t>
      </w:r>
      <w:r w:rsidRPr="00287344">
        <w:rPr>
          <w:rFonts w:ascii="Times New Roman" w:hAnsi="Times New Roman" w:cs="Times New Roman"/>
          <w:color w:val="000000" w:themeColor="text1"/>
          <w:spacing w:val="-3"/>
          <w:w w:val="90"/>
          <w:sz w:val="24"/>
          <w:szCs w:val="24"/>
          <w:u w:val="single" w:color="1F487C"/>
        </w:rPr>
        <w:t xml:space="preserve"> </w:t>
      </w:r>
      <w:r w:rsidRPr="00287344">
        <w:rPr>
          <w:rFonts w:ascii="Times New Roman" w:hAnsi="Times New Roman" w:cs="Times New Roman"/>
          <w:color w:val="000000" w:themeColor="text1"/>
          <w:w w:val="90"/>
          <w:sz w:val="24"/>
          <w:szCs w:val="24"/>
          <w:u w:val="single" w:color="1F487C"/>
        </w:rPr>
        <w:t>defined as</w:t>
      </w:r>
      <w:r w:rsidRPr="00287344">
        <w:rPr>
          <w:rFonts w:ascii="Times New Roman" w:hAnsi="Times New Roman" w:cs="Times New Roman"/>
          <w:color w:val="000000" w:themeColor="text1"/>
          <w:spacing w:val="1"/>
          <w:w w:val="90"/>
          <w:sz w:val="24"/>
          <w:szCs w:val="24"/>
          <w:u w:val="single" w:color="1F487C"/>
        </w:rPr>
        <w:t xml:space="preserve"> </w:t>
      </w:r>
      <w:r w:rsidRPr="00287344">
        <w:rPr>
          <w:rFonts w:ascii="Times New Roman" w:hAnsi="Times New Roman" w:cs="Times New Roman"/>
          <w:color w:val="000000" w:themeColor="text1"/>
          <w:w w:val="90"/>
          <w:sz w:val="24"/>
          <w:szCs w:val="24"/>
          <w:u w:val="single" w:color="1F487C"/>
        </w:rPr>
        <w:t>missing</w:t>
      </w:r>
      <w:r w:rsidRPr="00287344">
        <w:rPr>
          <w:rFonts w:ascii="Times New Roman" w:hAnsi="Times New Roman" w:cs="Times New Roman"/>
          <w:color w:val="000000" w:themeColor="text1"/>
          <w:spacing w:val="-2"/>
          <w:w w:val="90"/>
          <w:sz w:val="24"/>
          <w:szCs w:val="24"/>
          <w:u w:val="single" w:color="1F487C"/>
        </w:rPr>
        <w:t xml:space="preserve"> </w:t>
      </w:r>
      <w:r w:rsidRPr="00287344">
        <w:rPr>
          <w:rFonts w:ascii="Times New Roman" w:hAnsi="Times New Roman" w:cs="Times New Roman"/>
          <w:color w:val="000000" w:themeColor="text1"/>
          <w:w w:val="90"/>
          <w:sz w:val="24"/>
          <w:szCs w:val="24"/>
          <w:u w:val="single" w:color="1F487C"/>
        </w:rPr>
        <w:t>a</w:t>
      </w:r>
      <w:r w:rsidRPr="00287344">
        <w:rPr>
          <w:rFonts w:ascii="Times New Roman" w:hAnsi="Times New Roman" w:cs="Times New Roman"/>
          <w:color w:val="000000" w:themeColor="text1"/>
          <w:spacing w:val="1"/>
          <w:w w:val="90"/>
          <w:sz w:val="24"/>
          <w:szCs w:val="24"/>
          <w:u w:val="single" w:color="1F487C"/>
        </w:rPr>
        <w:t xml:space="preserve"> </w:t>
      </w:r>
      <w:r w:rsidRPr="00287344">
        <w:rPr>
          <w:rFonts w:ascii="Times New Roman" w:hAnsi="Times New Roman" w:cs="Times New Roman"/>
          <w:color w:val="000000" w:themeColor="text1"/>
          <w:w w:val="90"/>
          <w:sz w:val="24"/>
          <w:szCs w:val="24"/>
          <w:u w:val="single" w:color="1F487C"/>
        </w:rPr>
        <w:t>scheduled</w:t>
      </w:r>
      <w:r w:rsidRPr="00287344">
        <w:rPr>
          <w:rFonts w:ascii="Times New Roman" w:hAnsi="Times New Roman" w:cs="Times New Roman"/>
          <w:color w:val="000000" w:themeColor="text1"/>
          <w:spacing w:val="-1"/>
          <w:w w:val="90"/>
          <w:sz w:val="24"/>
          <w:szCs w:val="24"/>
          <w:u w:val="single" w:color="1F487C"/>
        </w:rPr>
        <w:t xml:space="preserve"> </w:t>
      </w:r>
      <w:r w:rsidRPr="00287344">
        <w:rPr>
          <w:rFonts w:ascii="Times New Roman" w:hAnsi="Times New Roman" w:cs="Times New Roman"/>
          <w:color w:val="000000" w:themeColor="text1"/>
          <w:w w:val="90"/>
          <w:sz w:val="24"/>
          <w:szCs w:val="24"/>
          <w:u w:val="single" w:color="1F487C"/>
        </w:rPr>
        <w:t>meeting</w:t>
      </w:r>
      <w:r w:rsidRPr="00287344">
        <w:rPr>
          <w:rFonts w:ascii="Times New Roman" w:hAnsi="Times New Roman" w:cs="Times New Roman"/>
          <w:color w:val="000000" w:themeColor="text1"/>
          <w:spacing w:val="3"/>
          <w:w w:val="90"/>
          <w:sz w:val="24"/>
          <w:szCs w:val="24"/>
          <w:u w:val="single" w:color="1F487C"/>
        </w:rPr>
        <w:t xml:space="preserve"> </w:t>
      </w:r>
      <w:r w:rsidRPr="00287344">
        <w:rPr>
          <w:rFonts w:ascii="Times New Roman" w:hAnsi="Times New Roman" w:cs="Times New Roman"/>
          <w:color w:val="000000" w:themeColor="text1"/>
          <w:w w:val="90"/>
          <w:sz w:val="24"/>
          <w:szCs w:val="24"/>
          <w:u w:val="single" w:color="1F487C"/>
        </w:rPr>
        <w:t>OR</w:t>
      </w:r>
      <w:r w:rsidRPr="00287344">
        <w:rPr>
          <w:rFonts w:ascii="Times New Roman" w:hAnsi="Times New Roman" w:cs="Times New Roman"/>
          <w:color w:val="000000" w:themeColor="text1"/>
          <w:spacing w:val="-53"/>
          <w:w w:val="90"/>
          <w:sz w:val="24"/>
          <w:szCs w:val="24"/>
        </w:rPr>
        <w:t xml:space="preserve"> </w:t>
      </w:r>
      <w:r w:rsidRPr="00287344">
        <w:rPr>
          <w:rFonts w:ascii="Times New Roman" w:hAnsi="Times New Roman" w:cs="Times New Roman"/>
          <w:color w:val="000000" w:themeColor="text1"/>
          <w:w w:val="95"/>
          <w:sz w:val="24"/>
          <w:szCs w:val="24"/>
          <w:u w:val="single" w:color="1F487C"/>
        </w:rPr>
        <w:t>going more than one full week without turning in assignments/</w:t>
      </w:r>
      <w:proofErr w:type="gramStart"/>
      <w:r w:rsidRPr="00287344">
        <w:rPr>
          <w:rFonts w:ascii="Times New Roman" w:hAnsi="Times New Roman" w:cs="Times New Roman"/>
          <w:color w:val="000000" w:themeColor="text1"/>
          <w:w w:val="95"/>
          <w:sz w:val="24"/>
          <w:szCs w:val="24"/>
          <w:u w:val="single" w:color="1F487C"/>
        </w:rPr>
        <w:t>making contact with</w:t>
      </w:r>
      <w:proofErr w:type="gramEnd"/>
      <w:r w:rsidRPr="00287344">
        <w:rPr>
          <w:rFonts w:ascii="Times New Roman" w:hAnsi="Times New Roman" w:cs="Times New Roman"/>
          <w:color w:val="000000" w:themeColor="text1"/>
          <w:w w:val="95"/>
          <w:sz w:val="24"/>
          <w:szCs w:val="24"/>
          <w:u w:val="single" w:color="1F487C"/>
        </w:rPr>
        <w:t xml:space="preserve"> the</w:t>
      </w:r>
      <w:r w:rsidRPr="00287344">
        <w:rPr>
          <w:rFonts w:ascii="Times New Roman" w:hAnsi="Times New Roman" w:cs="Times New Roman"/>
          <w:color w:val="000000" w:themeColor="text1"/>
          <w:spacing w:val="1"/>
          <w:w w:val="95"/>
          <w:sz w:val="24"/>
          <w:szCs w:val="24"/>
        </w:rPr>
        <w:t xml:space="preserve"> </w:t>
      </w:r>
      <w:r w:rsidRPr="00287344">
        <w:rPr>
          <w:rFonts w:ascii="Times New Roman" w:hAnsi="Times New Roman" w:cs="Times New Roman"/>
          <w:color w:val="000000" w:themeColor="text1"/>
          <w:sz w:val="24"/>
          <w:szCs w:val="24"/>
          <w:u w:val="single" w:color="1F487C"/>
        </w:rPr>
        <w:t>instructor.</w:t>
      </w:r>
    </w:p>
    <w:p w14:paraId="2AB665BF" w14:textId="77777777" w:rsidR="00953B5F" w:rsidRDefault="00953B5F" w:rsidP="00287344">
      <w:pPr>
        <w:pStyle w:val="BodyText"/>
        <w:spacing w:before="4" w:line="244" w:lineRule="auto"/>
        <w:ind w:left="2301" w:right="189" w:hanging="360"/>
        <w:rPr>
          <w:rFonts w:ascii="Times New Roman" w:hAnsi="Times New Roman" w:cs="Times New Roman"/>
          <w:color w:val="000000" w:themeColor="text1"/>
          <w:sz w:val="24"/>
          <w:szCs w:val="24"/>
          <w:u w:val="single" w:color="1F487C"/>
        </w:rPr>
      </w:pPr>
    </w:p>
    <w:p w14:paraId="4160DD5C" w14:textId="46DCDEF3" w:rsidR="00953B5F" w:rsidRDefault="00953B5F" w:rsidP="00953B5F">
      <w:pPr>
        <w:pStyle w:val="BodyText"/>
        <w:spacing w:before="4" w:line="244" w:lineRule="auto"/>
        <w:ind w:right="189"/>
        <w:rPr>
          <w:rFonts w:ascii="Times New Roman" w:hAnsi="Times New Roman" w:cs="Times New Roman"/>
          <w:color w:val="000000" w:themeColor="text1"/>
          <w:sz w:val="24"/>
          <w:szCs w:val="24"/>
          <w:u w:val="single" w:color="1F487C"/>
        </w:rPr>
      </w:pPr>
      <w:r>
        <w:rPr>
          <w:rFonts w:ascii="Times New Roman" w:hAnsi="Times New Roman" w:cs="Times New Roman"/>
          <w:color w:val="000000" w:themeColor="text1"/>
          <w:sz w:val="24"/>
          <w:szCs w:val="24"/>
          <w:u w:val="single" w:color="1F487C"/>
        </w:rPr>
        <w:t xml:space="preserve">NOTE: Because this is an </w:t>
      </w:r>
      <w:r>
        <w:rPr>
          <w:color w:val="000000" w:themeColor="text1"/>
          <w:u w:val="single" w:color="1F487C"/>
        </w:rPr>
        <w:t>accelerated summer, one class period is equal to three classes; therefore, if you miss one class,</w:t>
      </w:r>
      <w:r>
        <w:rPr>
          <w:rFonts w:ascii="Times New Roman" w:hAnsi="Times New Roman" w:cs="Times New Roman"/>
          <w:color w:val="000000" w:themeColor="text1"/>
          <w:sz w:val="24"/>
          <w:szCs w:val="24"/>
          <w:u w:val="single" w:color="1F487C"/>
        </w:rPr>
        <w:t xml:space="preserve"> you have missed three classes. </w:t>
      </w:r>
    </w:p>
    <w:p w14:paraId="0280E034" w14:textId="77777777" w:rsidR="003A1C4E" w:rsidRPr="00287344" w:rsidRDefault="003A1C4E" w:rsidP="00287344">
      <w:pPr>
        <w:pStyle w:val="BodyText"/>
        <w:spacing w:before="4" w:line="244" w:lineRule="auto"/>
        <w:ind w:left="2301" w:right="189" w:hanging="360"/>
        <w:rPr>
          <w:rFonts w:ascii="Times New Roman" w:hAnsi="Times New Roman" w:cs="Times New Roman"/>
          <w:color w:val="000000" w:themeColor="text1"/>
          <w:sz w:val="24"/>
          <w:szCs w:val="24"/>
        </w:rPr>
      </w:pPr>
    </w:p>
    <w:p w14:paraId="3A3FD5BA" w14:textId="31A6A89F" w:rsidR="00287344" w:rsidRDefault="00287344" w:rsidP="00287344">
      <w:pPr>
        <w:pStyle w:val="ListParagraph"/>
        <w:widowControl w:val="0"/>
        <w:numPr>
          <w:ilvl w:val="2"/>
          <w:numId w:val="10"/>
        </w:numPr>
        <w:tabs>
          <w:tab w:val="left" w:pos="1582"/>
        </w:tabs>
        <w:autoSpaceDE w:val="0"/>
        <w:autoSpaceDN w:val="0"/>
        <w:spacing w:before="11" w:line="249" w:lineRule="auto"/>
        <w:ind w:left="1581" w:right="385" w:hanging="360"/>
        <w:contextualSpacing w:val="0"/>
        <w:jc w:val="both"/>
        <w:rPr>
          <w:color w:val="000000" w:themeColor="text1"/>
          <w:w w:val="90"/>
        </w:rPr>
      </w:pPr>
      <w:r w:rsidRPr="00287344">
        <w:rPr>
          <w:color w:val="000000" w:themeColor="text1"/>
          <w:w w:val="90"/>
          <w:u w:val="single" w:color="1F487C"/>
        </w:rPr>
        <w:t>Tardiness</w:t>
      </w:r>
      <w:r w:rsidRPr="00287344">
        <w:rPr>
          <w:color w:val="000000" w:themeColor="text1"/>
          <w:w w:val="90"/>
        </w:rPr>
        <w:t>: Tardiness indicates an unprofessional disposition. Continued tardiness (3 times or more) will</w:t>
      </w:r>
      <w:r w:rsidRPr="00287344">
        <w:rPr>
          <w:color w:val="000000" w:themeColor="text1"/>
          <w:spacing w:val="1"/>
          <w:w w:val="90"/>
        </w:rPr>
        <w:t xml:space="preserve"> </w:t>
      </w:r>
      <w:r w:rsidRPr="00287344">
        <w:rPr>
          <w:color w:val="000000" w:themeColor="text1"/>
          <w:w w:val="90"/>
        </w:rPr>
        <w:t>be considered an unexcused absence. Leaving class early counts as an absence without prior (not same</w:t>
      </w:r>
      <w:r w:rsidRPr="00287344">
        <w:rPr>
          <w:color w:val="000000" w:themeColor="text1"/>
          <w:spacing w:val="-53"/>
          <w:w w:val="90"/>
        </w:rPr>
        <w:t xml:space="preserve"> </w:t>
      </w:r>
      <w:r w:rsidRPr="00287344">
        <w:rPr>
          <w:color w:val="000000" w:themeColor="text1"/>
          <w:w w:val="90"/>
        </w:rPr>
        <w:t>day) approval. A tardy consists of being more than five minutes late past the class scheduled beginning</w:t>
      </w:r>
      <w:r w:rsidRPr="00287344">
        <w:rPr>
          <w:color w:val="000000" w:themeColor="text1"/>
          <w:spacing w:val="1"/>
          <w:w w:val="90"/>
        </w:rPr>
        <w:t xml:space="preserve"> </w:t>
      </w:r>
      <w:r w:rsidRPr="00287344">
        <w:rPr>
          <w:color w:val="000000" w:themeColor="text1"/>
          <w:w w:val="90"/>
        </w:rPr>
        <w:t>time</w:t>
      </w:r>
      <w:r w:rsidRPr="00287344">
        <w:rPr>
          <w:color w:val="000000" w:themeColor="text1"/>
          <w:spacing w:val="-4"/>
          <w:w w:val="90"/>
        </w:rPr>
        <w:t xml:space="preserve"> </w:t>
      </w:r>
      <w:r w:rsidRPr="00287344">
        <w:rPr>
          <w:color w:val="000000" w:themeColor="text1"/>
          <w:w w:val="90"/>
        </w:rPr>
        <w:t>or</w:t>
      </w:r>
      <w:r w:rsidRPr="00287344">
        <w:rPr>
          <w:color w:val="000000" w:themeColor="text1"/>
          <w:spacing w:val="-3"/>
          <w:w w:val="90"/>
        </w:rPr>
        <w:t xml:space="preserve"> </w:t>
      </w:r>
      <w:r w:rsidRPr="00287344">
        <w:rPr>
          <w:color w:val="000000" w:themeColor="text1"/>
          <w:w w:val="90"/>
        </w:rPr>
        <w:t>leaving</w:t>
      </w:r>
      <w:r w:rsidRPr="00287344">
        <w:rPr>
          <w:color w:val="000000" w:themeColor="text1"/>
          <w:spacing w:val="-3"/>
          <w:w w:val="90"/>
        </w:rPr>
        <w:t xml:space="preserve"> </w:t>
      </w:r>
      <w:r w:rsidRPr="00287344">
        <w:rPr>
          <w:color w:val="000000" w:themeColor="text1"/>
          <w:w w:val="90"/>
        </w:rPr>
        <w:t>class</w:t>
      </w:r>
      <w:r w:rsidRPr="00287344">
        <w:rPr>
          <w:color w:val="000000" w:themeColor="text1"/>
          <w:spacing w:val="-3"/>
          <w:w w:val="90"/>
        </w:rPr>
        <w:t xml:space="preserve"> </w:t>
      </w:r>
      <w:r w:rsidRPr="00287344">
        <w:rPr>
          <w:color w:val="000000" w:themeColor="text1"/>
          <w:w w:val="90"/>
        </w:rPr>
        <w:t>ten</w:t>
      </w:r>
      <w:r w:rsidRPr="00287344">
        <w:rPr>
          <w:color w:val="000000" w:themeColor="text1"/>
          <w:spacing w:val="-4"/>
          <w:w w:val="90"/>
        </w:rPr>
        <w:t xml:space="preserve"> </w:t>
      </w:r>
      <w:r w:rsidRPr="00287344">
        <w:rPr>
          <w:color w:val="000000" w:themeColor="text1"/>
          <w:w w:val="90"/>
        </w:rPr>
        <w:t>or</w:t>
      </w:r>
      <w:r w:rsidRPr="00287344">
        <w:rPr>
          <w:color w:val="000000" w:themeColor="text1"/>
          <w:spacing w:val="-3"/>
          <w:w w:val="90"/>
        </w:rPr>
        <w:t xml:space="preserve"> </w:t>
      </w:r>
      <w:r w:rsidRPr="00287344">
        <w:rPr>
          <w:color w:val="000000" w:themeColor="text1"/>
          <w:w w:val="90"/>
        </w:rPr>
        <w:t>more</w:t>
      </w:r>
      <w:r w:rsidRPr="00287344">
        <w:rPr>
          <w:color w:val="000000" w:themeColor="text1"/>
          <w:spacing w:val="-3"/>
          <w:w w:val="90"/>
        </w:rPr>
        <w:t xml:space="preserve"> </w:t>
      </w:r>
      <w:r w:rsidRPr="00287344">
        <w:rPr>
          <w:color w:val="000000" w:themeColor="text1"/>
          <w:w w:val="90"/>
        </w:rPr>
        <w:t>minutes</w:t>
      </w:r>
      <w:r w:rsidRPr="00287344">
        <w:rPr>
          <w:color w:val="000000" w:themeColor="text1"/>
          <w:spacing w:val="-3"/>
          <w:w w:val="90"/>
        </w:rPr>
        <w:t xml:space="preserve"> </w:t>
      </w:r>
      <w:r w:rsidRPr="00287344">
        <w:rPr>
          <w:color w:val="000000" w:themeColor="text1"/>
          <w:w w:val="90"/>
        </w:rPr>
        <w:t>from</w:t>
      </w:r>
      <w:r w:rsidRPr="00287344">
        <w:rPr>
          <w:color w:val="000000" w:themeColor="text1"/>
          <w:spacing w:val="-3"/>
          <w:w w:val="90"/>
        </w:rPr>
        <w:t xml:space="preserve"> </w:t>
      </w:r>
      <w:r w:rsidRPr="00287344">
        <w:rPr>
          <w:color w:val="000000" w:themeColor="text1"/>
          <w:w w:val="90"/>
        </w:rPr>
        <w:t>the</w:t>
      </w:r>
      <w:r w:rsidRPr="00287344">
        <w:rPr>
          <w:color w:val="000000" w:themeColor="text1"/>
          <w:spacing w:val="-1"/>
          <w:w w:val="90"/>
        </w:rPr>
        <w:t xml:space="preserve"> </w:t>
      </w:r>
      <w:r w:rsidRPr="00287344">
        <w:rPr>
          <w:color w:val="000000" w:themeColor="text1"/>
          <w:w w:val="90"/>
        </w:rPr>
        <w:t>course’s scheduled</w:t>
      </w:r>
      <w:r w:rsidRPr="00287344">
        <w:rPr>
          <w:color w:val="000000" w:themeColor="text1"/>
          <w:spacing w:val="-1"/>
          <w:w w:val="90"/>
        </w:rPr>
        <w:t xml:space="preserve"> </w:t>
      </w:r>
      <w:r w:rsidRPr="00287344">
        <w:rPr>
          <w:color w:val="000000" w:themeColor="text1"/>
          <w:w w:val="90"/>
        </w:rPr>
        <w:t>end</w:t>
      </w:r>
      <w:r w:rsidRPr="00287344">
        <w:rPr>
          <w:color w:val="000000" w:themeColor="text1"/>
          <w:spacing w:val="-2"/>
          <w:w w:val="90"/>
        </w:rPr>
        <w:t xml:space="preserve"> </w:t>
      </w:r>
      <w:r w:rsidRPr="00287344">
        <w:rPr>
          <w:color w:val="000000" w:themeColor="text1"/>
          <w:w w:val="90"/>
        </w:rPr>
        <w:t>time.</w:t>
      </w:r>
    </w:p>
    <w:p w14:paraId="619F9C20" w14:textId="77777777" w:rsidR="00287344" w:rsidRDefault="00287344">
      <w:pPr>
        <w:rPr>
          <w:color w:val="000000" w:themeColor="text1"/>
          <w:w w:val="90"/>
        </w:rPr>
      </w:pPr>
      <w:r>
        <w:rPr>
          <w:color w:val="000000" w:themeColor="text1"/>
          <w:w w:val="90"/>
        </w:rPr>
        <w:br w:type="page"/>
      </w:r>
    </w:p>
    <w:p w14:paraId="43A525C4" w14:textId="77777777" w:rsidR="00287344" w:rsidRPr="00287344" w:rsidRDefault="00287344" w:rsidP="00287344">
      <w:pPr>
        <w:widowControl w:val="0"/>
        <w:tabs>
          <w:tab w:val="left" w:pos="1582"/>
        </w:tabs>
        <w:autoSpaceDE w:val="0"/>
        <w:autoSpaceDN w:val="0"/>
        <w:spacing w:before="11" w:line="249" w:lineRule="auto"/>
        <w:ind w:right="385"/>
        <w:jc w:val="both"/>
        <w:rPr>
          <w:color w:val="000000" w:themeColor="text1"/>
        </w:rPr>
      </w:pPr>
    </w:p>
    <w:p w14:paraId="61F4E411" w14:textId="77777777" w:rsidR="00953B5F" w:rsidRPr="00953B5F" w:rsidRDefault="00287344" w:rsidP="00287344">
      <w:pPr>
        <w:pStyle w:val="ListParagraph"/>
        <w:widowControl w:val="0"/>
        <w:numPr>
          <w:ilvl w:val="2"/>
          <w:numId w:val="10"/>
        </w:numPr>
        <w:tabs>
          <w:tab w:val="left" w:pos="1582"/>
        </w:tabs>
        <w:autoSpaceDE w:val="0"/>
        <w:autoSpaceDN w:val="0"/>
        <w:spacing w:before="3" w:line="254" w:lineRule="auto"/>
        <w:ind w:left="1581" w:right="204" w:hanging="360"/>
        <w:contextualSpacing w:val="0"/>
        <w:rPr>
          <w:color w:val="000000" w:themeColor="text1"/>
        </w:rPr>
      </w:pPr>
      <w:r w:rsidRPr="00287344">
        <w:rPr>
          <w:color w:val="000000" w:themeColor="text1"/>
          <w:w w:val="90"/>
          <w:u w:val="single" w:color="1F487C"/>
        </w:rPr>
        <w:t>Excused Absences:</w:t>
      </w:r>
      <w:r w:rsidRPr="00287344">
        <w:rPr>
          <w:color w:val="000000" w:themeColor="text1"/>
          <w:w w:val="90"/>
        </w:rPr>
        <w:t xml:space="preserve"> Candidates are granted excused absences from class for the following reasons: Illness</w:t>
      </w:r>
      <w:r w:rsidRPr="00287344">
        <w:rPr>
          <w:color w:val="000000" w:themeColor="text1"/>
          <w:spacing w:val="-53"/>
          <w:w w:val="90"/>
        </w:rPr>
        <w:t xml:space="preserve"> </w:t>
      </w:r>
      <w:r w:rsidRPr="00287344">
        <w:rPr>
          <w:color w:val="000000" w:themeColor="text1"/>
          <w:w w:val="90"/>
        </w:rPr>
        <w:t>of</w:t>
      </w:r>
      <w:r w:rsidRPr="00287344">
        <w:rPr>
          <w:color w:val="000000" w:themeColor="text1"/>
          <w:spacing w:val="13"/>
          <w:w w:val="90"/>
        </w:rPr>
        <w:t xml:space="preserve"> </w:t>
      </w:r>
      <w:r w:rsidRPr="00287344">
        <w:rPr>
          <w:color w:val="000000" w:themeColor="text1"/>
          <w:w w:val="90"/>
        </w:rPr>
        <w:t>the</w:t>
      </w:r>
      <w:r w:rsidRPr="00287344">
        <w:rPr>
          <w:color w:val="000000" w:themeColor="text1"/>
          <w:spacing w:val="12"/>
          <w:w w:val="90"/>
        </w:rPr>
        <w:t xml:space="preserve"> </w:t>
      </w:r>
      <w:r w:rsidRPr="00287344">
        <w:rPr>
          <w:color w:val="000000" w:themeColor="text1"/>
          <w:w w:val="90"/>
        </w:rPr>
        <w:t>candidate</w:t>
      </w:r>
      <w:r w:rsidRPr="00287344">
        <w:rPr>
          <w:color w:val="000000" w:themeColor="text1"/>
          <w:spacing w:val="11"/>
          <w:w w:val="90"/>
        </w:rPr>
        <w:t xml:space="preserve"> </w:t>
      </w:r>
      <w:r w:rsidRPr="00287344">
        <w:rPr>
          <w:color w:val="000000" w:themeColor="text1"/>
          <w:w w:val="90"/>
        </w:rPr>
        <w:t>or</w:t>
      </w:r>
      <w:r w:rsidRPr="00287344">
        <w:rPr>
          <w:color w:val="000000" w:themeColor="text1"/>
          <w:spacing w:val="11"/>
          <w:w w:val="90"/>
        </w:rPr>
        <w:t xml:space="preserve"> </w:t>
      </w:r>
      <w:r w:rsidRPr="00287344">
        <w:rPr>
          <w:color w:val="000000" w:themeColor="text1"/>
          <w:w w:val="90"/>
        </w:rPr>
        <w:t>serious</w:t>
      </w:r>
      <w:r w:rsidRPr="00287344">
        <w:rPr>
          <w:color w:val="000000" w:themeColor="text1"/>
          <w:spacing w:val="10"/>
          <w:w w:val="90"/>
        </w:rPr>
        <w:t xml:space="preserve"> </w:t>
      </w:r>
      <w:r w:rsidRPr="00287344">
        <w:rPr>
          <w:color w:val="000000" w:themeColor="text1"/>
          <w:w w:val="90"/>
        </w:rPr>
        <w:t>illness</w:t>
      </w:r>
      <w:r w:rsidRPr="00287344">
        <w:rPr>
          <w:color w:val="000000" w:themeColor="text1"/>
          <w:spacing w:val="15"/>
          <w:w w:val="90"/>
        </w:rPr>
        <w:t xml:space="preserve"> </w:t>
      </w:r>
      <w:r w:rsidRPr="00287344">
        <w:rPr>
          <w:color w:val="000000" w:themeColor="text1"/>
          <w:w w:val="90"/>
        </w:rPr>
        <w:t>of</w:t>
      </w:r>
      <w:r w:rsidRPr="00287344">
        <w:rPr>
          <w:color w:val="000000" w:themeColor="text1"/>
          <w:spacing w:val="10"/>
          <w:w w:val="90"/>
        </w:rPr>
        <w:t xml:space="preserve"> </w:t>
      </w:r>
      <w:r w:rsidRPr="00287344">
        <w:rPr>
          <w:color w:val="000000" w:themeColor="text1"/>
          <w:w w:val="90"/>
        </w:rPr>
        <w:t>a</w:t>
      </w:r>
      <w:r w:rsidRPr="00287344">
        <w:rPr>
          <w:color w:val="000000" w:themeColor="text1"/>
          <w:spacing w:val="12"/>
          <w:w w:val="90"/>
        </w:rPr>
        <w:t xml:space="preserve"> </w:t>
      </w:r>
      <w:r w:rsidRPr="00287344">
        <w:rPr>
          <w:color w:val="000000" w:themeColor="text1"/>
          <w:w w:val="90"/>
        </w:rPr>
        <w:t>member</w:t>
      </w:r>
      <w:r w:rsidRPr="00287344">
        <w:rPr>
          <w:color w:val="000000" w:themeColor="text1"/>
          <w:spacing w:val="12"/>
          <w:w w:val="90"/>
        </w:rPr>
        <w:t xml:space="preserve"> </w:t>
      </w:r>
      <w:r w:rsidRPr="00287344">
        <w:rPr>
          <w:color w:val="000000" w:themeColor="text1"/>
          <w:w w:val="90"/>
        </w:rPr>
        <w:t>of</w:t>
      </w:r>
      <w:r w:rsidRPr="00287344">
        <w:rPr>
          <w:color w:val="000000" w:themeColor="text1"/>
          <w:spacing w:val="10"/>
          <w:w w:val="90"/>
        </w:rPr>
        <w:t xml:space="preserve"> </w:t>
      </w:r>
      <w:r w:rsidRPr="00287344">
        <w:rPr>
          <w:color w:val="000000" w:themeColor="text1"/>
          <w:w w:val="90"/>
        </w:rPr>
        <w:t>the</w:t>
      </w:r>
      <w:r w:rsidRPr="00287344">
        <w:rPr>
          <w:color w:val="000000" w:themeColor="text1"/>
          <w:spacing w:val="14"/>
          <w:w w:val="90"/>
        </w:rPr>
        <w:t xml:space="preserve"> </w:t>
      </w:r>
      <w:r w:rsidRPr="00287344">
        <w:rPr>
          <w:color w:val="000000" w:themeColor="text1"/>
          <w:w w:val="90"/>
        </w:rPr>
        <w:t>candidate’s</w:t>
      </w:r>
      <w:r w:rsidRPr="00287344">
        <w:rPr>
          <w:color w:val="000000" w:themeColor="text1"/>
          <w:spacing w:val="14"/>
          <w:w w:val="90"/>
        </w:rPr>
        <w:t xml:space="preserve"> </w:t>
      </w:r>
      <w:r w:rsidRPr="00287344">
        <w:rPr>
          <w:color w:val="000000" w:themeColor="text1"/>
          <w:w w:val="90"/>
        </w:rPr>
        <w:t>immediate</w:t>
      </w:r>
      <w:r w:rsidRPr="00287344">
        <w:rPr>
          <w:color w:val="000000" w:themeColor="text1"/>
          <w:spacing w:val="15"/>
          <w:w w:val="90"/>
        </w:rPr>
        <w:t xml:space="preserve"> </w:t>
      </w:r>
      <w:r w:rsidRPr="00287344">
        <w:rPr>
          <w:color w:val="000000" w:themeColor="text1"/>
          <w:w w:val="90"/>
        </w:rPr>
        <w:t>family,</w:t>
      </w:r>
      <w:r w:rsidRPr="00287344">
        <w:rPr>
          <w:color w:val="000000" w:themeColor="text1"/>
          <w:spacing w:val="14"/>
          <w:w w:val="90"/>
        </w:rPr>
        <w:t xml:space="preserve"> </w:t>
      </w:r>
      <w:r w:rsidRPr="00287344">
        <w:rPr>
          <w:color w:val="000000" w:themeColor="text1"/>
          <w:w w:val="90"/>
        </w:rPr>
        <w:t>death</w:t>
      </w:r>
      <w:r w:rsidRPr="00287344">
        <w:rPr>
          <w:color w:val="000000" w:themeColor="text1"/>
          <w:spacing w:val="11"/>
          <w:w w:val="90"/>
        </w:rPr>
        <w:t xml:space="preserve"> </w:t>
      </w:r>
      <w:r w:rsidRPr="00287344">
        <w:rPr>
          <w:color w:val="000000" w:themeColor="text1"/>
          <w:w w:val="90"/>
        </w:rPr>
        <w:t>of</w:t>
      </w:r>
      <w:r w:rsidRPr="00287344">
        <w:rPr>
          <w:color w:val="000000" w:themeColor="text1"/>
          <w:spacing w:val="10"/>
          <w:w w:val="90"/>
        </w:rPr>
        <w:t xml:space="preserve"> </w:t>
      </w:r>
      <w:r w:rsidRPr="00287344">
        <w:rPr>
          <w:color w:val="000000" w:themeColor="text1"/>
          <w:w w:val="90"/>
        </w:rPr>
        <w:t>a</w:t>
      </w:r>
      <w:r w:rsidRPr="00287344">
        <w:rPr>
          <w:color w:val="000000" w:themeColor="text1"/>
          <w:spacing w:val="11"/>
          <w:w w:val="90"/>
        </w:rPr>
        <w:t xml:space="preserve"> </w:t>
      </w:r>
      <w:r w:rsidRPr="00287344">
        <w:rPr>
          <w:color w:val="000000" w:themeColor="text1"/>
          <w:w w:val="90"/>
        </w:rPr>
        <w:t>member</w:t>
      </w:r>
      <w:r w:rsidRPr="00287344">
        <w:rPr>
          <w:color w:val="000000" w:themeColor="text1"/>
          <w:spacing w:val="1"/>
          <w:w w:val="90"/>
        </w:rPr>
        <w:t xml:space="preserve"> </w:t>
      </w:r>
      <w:r w:rsidRPr="00287344">
        <w:rPr>
          <w:color w:val="000000" w:themeColor="text1"/>
          <w:w w:val="90"/>
        </w:rPr>
        <w:t>of</w:t>
      </w:r>
      <w:r w:rsidRPr="00287344">
        <w:rPr>
          <w:color w:val="000000" w:themeColor="text1"/>
          <w:spacing w:val="16"/>
          <w:w w:val="90"/>
        </w:rPr>
        <w:t xml:space="preserve"> </w:t>
      </w:r>
      <w:r w:rsidRPr="00287344">
        <w:rPr>
          <w:color w:val="000000" w:themeColor="text1"/>
          <w:w w:val="90"/>
        </w:rPr>
        <w:t>the</w:t>
      </w:r>
      <w:r w:rsidRPr="00287344">
        <w:rPr>
          <w:color w:val="000000" w:themeColor="text1"/>
          <w:spacing w:val="14"/>
          <w:w w:val="90"/>
        </w:rPr>
        <w:t xml:space="preserve"> </w:t>
      </w:r>
      <w:r w:rsidRPr="00287344">
        <w:rPr>
          <w:color w:val="000000" w:themeColor="text1"/>
          <w:w w:val="90"/>
        </w:rPr>
        <w:t>candidate’s</w:t>
      </w:r>
      <w:r w:rsidRPr="00287344">
        <w:rPr>
          <w:color w:val="000000" w:themeColor="text1"/>
          <w:spacing w:val="17"/>
          <w:w w:val="90"/>
        </w:rPr>
        <w:t xml:space="preserve"> </w:t>
      </w:r>
      <w:r w:rsidRPr="00287344">
        <w:rPr>
          <w:color w:val="000000" w:themeColor="text1"/>
          <w:w w:val="90"/>
        </w:rPr>
        <w:t>immediate</w:t>
      </w:r>
      <w:r w:rsidRPr="00287344">
        <w:rPr>
          <w:color w:val="000000" w:themeColor="text1"/>
          <w:spacing w:val="17"/>
          <w:w w:val="90"/>
        </w:rPr>
        <w:t xml:space="preserve"> </w:t>
      </w:r>
      <w:r w:rsidRPr="00287344">
        <w:rPr>
          <w:color w:val="000000" w:themeColor="text1"/>
          <w:w w:val="90"/>
        </w:rPr>
        <w:t>family,</w:t>
      </w:r>
      <w:r w:rsidRPr="00287344">
        <w:rPr>
          <w:color w:val="000000" w:themeColor="text1"/>
          <w:spacing w:val="14"/>
          <w:w w:val="90"/>
        </w:rPr>
        <w:t xml:space="preserve"> </w:t>
      </w:r>
      <w:r w:rsidRPr="00287344">
        <w:rPr>
          <w:color w:val="000000" w:themeColor="text1"/>
          <w:w w:val="90"/>
        </w:rPr>
        <w:t>trips</w:t>
      </w:r>
      <w:r w:rsidRPr="00287344">
        <w:rPr>
          <w:color w:val="000000" w:themeColor="text1"/>
          <w:spacing w:val="16"/>
          <w:w w:val="90"/>
        </w:rPr>
        <w:t xml:space="preserve"> </w:t>
      </w:r>
      <w:r w:rsidRPr="00287344">
        <w:rPr>
          <w:color w:val="000000" w:themeColor="text1"/>
          <w:w w:val="90"/>
        </w:rPr>
        <w:t>for</w:t>
      </w:r>
      <w:r w:rsidRPr="00287344">
        <w:rPr>
          <w:color w:val="000000" w:themeColor="text1"/>
          <w:spacing w:val="16"/>
          <w:w w:val="90"/>
        </w:rPr>
        <w:t xml:space="preserve"> </w:t>
      </w:r>
      <w:r w:rsidRPr="00287344">
        <w:rPr>
          <w:color w:val="000000" w:themeColor="text1"/>
          <w:w w:val="90"/>
        </w:rPr>
        <w:t>student</w:t>
      </w:r>
      <w:r w:rsidRPr="00287344">
        <w:rPr>
          <w:color w:val="000000" w:themeColor="text1"/>
          <w:spacing w:val="15"/>
          <w:w w:val="90"/>
        </w:rPr>
        <w:t xml:space="preserve"> </w:t>
      </w:r>
      <w:r w:rsidRPr="00287344">
        <w:rPr>
          <w:color w:val="000000" w:themeColor="text1"/>
          <w:w w:val="90"/>
        </w:rPr>
        <w:t>organizations</w:t>
      </w:r>
      <w:r w:rsidRPr="00287344">
        <w:rPr>
          <w:color w:val="000000" w:themeColor="text1"/>
          <w:spacing w:val="13"/>
          <w:w w:val="90"/>
        </w:rPr>
        <w:t xml:space="preserve"> </w:t>
      </w:r>
      <w:r w:rsidRPr="00287344">
        <w:rPr>
          <w:color w:val="000000" w:themeColor="text1"/>
          <w:w w:val="90"/>
        </w:rPr>
        <w:t>sponsored</w:t>
      </w:r>
      <w:r w:rsidRPr="00287344">
        <w:rPr>
          <w:color w:val="000000" w:themeColor="text1"/>
          <w:spacing w:val="16"/>
          <w:w w:val="90"/>
        </w:rPr>
        <w:t xml:space="preserve"> </w:t>
      </w:r>
      <w:r w:rsidRPr="00287344">
        <w:rPr>
          <w:color w:val="000000" w:themeColor="text1"/>
          <w:w w:val="90"/>
        </w:rPr>
        <w:t>by</w:t>
      </w:r>
      <w:r w:rsidRPr="00287344">
        <w:rPr>
          <w:color w:val="000000" w:themeColor="text1"/>
          <w:spacing w:val="15"/>
          <w:w w:val="90"/>
        </w:rPr>
        <w:t xml:space="preserve"> </w:t>
      </w:r>
      <w:r w:rsidRPr="00287344">
        <w:rPr>
          <w:color w:val="000000" w:themeColor="text1"/>
          <w:w w:val="90"/>
        </w:rPr>
        <w:t>an</w:t>
      </w:r>
      <w:r w:rsidRPr="00287344">
        <w:rPr>
          <w:color w:val="000000" w:themeColor="text1"/>
          <w:spacing w:val="16"/>
          <w:w w:val="90"/>
        </w:rPr>
        <w:t xml:space="preserve"> </w:t>
      </w:r>
      <w:r w:rsidRPr="00287344">
        <w:rPr>
          <w:color w:val="000000" w:themeColor="text1"/>
          <w:w w:val="90"/>
        </w:rPr>
        <w:t>academic</w:t>
      </w:r>
      <w:r w:rsidRPr="00287344">
        <w:rPr>
          <w:color w:val="000000" w:themeColor="text1"/>
          <w:spacing w:val="18"/>
          <w:w w:val="90"/>
        </w:rPr>
        <w:t xml:space="preserve"> </w:t>
      </w:r>
      <w:r w:rsidRPr="00287344">
        <w:rPr>
          <w:color w:val="000000" w:themeColor="text1"/>
          <w:w w:val="90"/>
        </w:rPr>
        <w:t>unit,</w:t>
      </w:r>
      <w:r w:rsidRPr="00287344">
        <w:rPr>
          <w:color w:val="000000" w:themeColor="text1"/>
          <w:spacing w:val="13"/>
          <w:w w:val="90"/>
        </w:rPr>
        <w:t xml:space="preserve"> </w:t>
      </w:r>
      <w:r w:rsidRPr="00287344">
        <w:rPr>
          <w:color w:val="000000" w:themeColor="text1"/>
          <w:w w:val="90"/>
        </w:rPr>
        <w:t>trips</w:t>
      </w:r>
      <w:r w:rsidRPr="00287344">
        <w:rPr>
          <w:color w:val="000000" w:themeColor="text1"/>
          <w:spacing w:val="1"/>
          <w:w w:val="90"/>
        </w:rPr>
        <w:t xml:space="preserve"> </w:t>
      </w:r>
      <w:r w:rsidRPr="00287344">
        <w:rPr>
          <w:color w:val="000000" w:themeColor="text1"/>
          <w:w w:val="90"/>
        </w:rPr>
        <w:t>for</w:t>
      </w:r>
      <w:r w:rsidRPr="00287344">
        <w:rPr>
          <w:color w:val="000000" w:themeColor="text1"/>
          <w:spacing w:val="6"/>
          <w:w w:val="90"/>
        </w:rPr>
        <w:t xml:space="preserve"> </w:t>
      </w:r>
      <w:r w:rsidRPr="00287344">
        <w:rPr>
          <w:color w:val="000000" w:themeColor="text1"/>
          <w:w w:val="90"/>
        </w:rPr>
        <w:t>university</w:t>
      </w:r>
      <w:r w:rsidRPr="00287344">
        <w:rPr>
          <w:color w:val="000000" w:themeColor="text1"/>
          <w:spacing w:val="9"/>
          <w:w w:val="90"/>
        </w:rPr>
        <w:t xml:space="preserve"> </w:t>
      </w:r>
      <w:r w:rsidRPr="00287344">
        <w:rPr>
          <w:color w:val="000000" w:themeColor="text1"/>
          <w:w w:val="90"/>
        </w:rPr>
        <w:t>classes,</w:t>
      </w:r>
      <w:r w:rsidRPr="00287344">
        <w:rPr>
          <w:color w:val="000000" w:themeColor="text1"/>
          <w:spacing w:val="4"/>
          <w:w w:val="90"/>
        </w:rPr>
        <w:t xml:space="preserve"> </w:t>
      </w:r>
      <w:r w:rsidRPr="00287344">
        <w:rPr>
          <w:color w:val="000000" w:themeColor="text1"/>
          <w:w w:val="90"/>
        </w:rPr>
        <w:t>trips</w:t>
      </w:r>
      <w:r w:rsidRPr="00287344">
        <w:rPr>
          <w:color w:val="000000" w:themeColor="text1"/>
          <w:spacing w:val="4"/>
          <w:w w:val="90"/>
        </w:rPr>
        <w:t xml:space="preserve"> </w:t>
      </w:r>
      <w:r w:rsidRPr="00287344">
        <w:rPr>
          <w:color w:val="000000" w:themeColor="text1"/>
          <w:w w:val="90"/>
        </w:rPr>
        <w:t>for</w:t>
      </w:r>
      <w:r w:rsidRPr="00287344">
        <w:rPr>
          <w:color w:val="000000" w:themeColor="text1"/>
          <w:spacing w:val="7"/>
          <w:w w:val="90"/>
        </w:rPr>
        <w:t xml:space="preserve"> </w:t>
      </w:r>
      <w:r w:rsidRPr="00287344">
        <w:rPr>
          <w:color w:val="000000" w:themeColor="text1"/>
          <w:w w:val="90"/>
        </w:rPr>
        <w:t>participation</w:t>
      </w:r>
      <w:r w:rsidRPr="00287344">
        <w:rPr>
          <w:color w:val="000000" w:themeColor="text1"/>
          <w:spacing w:val="7"/>
          <w:w w:val="90"/>
        </w:rPr>
        <w:t xml:space="preserve"> </w:t>
      </w:r>
      <w:r w:rsidRPr="00287344">
        <w:rPr>
          <w:color w:val="000000" w:themeColor="text1"/>
          <w:w w:val="90"/>
        </w:rPr>
        <w:t>in</w:t>
      </w:r>
      <w:r w:rsidRPr="00287344">
        <w:rPr>
          <w:color w:val="000000" w:themeColor="text1"/>
          <w:spacing w:val="8"/>
          <w:w w:val="90"/>
        </w:rPr>
        <w:t xml:space="preserve"> </w:t>
      </w:r>
      <w:r w:rsidRPr="00287344">
        <w:rPr>
          <w:color w:val="000000" w:themeColor="text1"/>
          <w:w w:val="90"/>
        </w:rPr>
        <w:t>intercollegiate</w:t>
      </w:r>
      <w:r w:rsidRPr="00287344">
        <w:rPr>
          <w:color w:val="000000" w:themeColor="text1"/>
          <w:spacing w:val="9"/>
          <w:w w:val="90"/>
        </w:rPr>
        <w:t xml:space="preserve"> </w:t>
      </w:r>
      <w:r w:rsidRPr="00287344">
        <w:rPr>
          <w:color w:val="000000" w:themeColor="text1"/>
          <w:w w:val="90"/>
        </w:rPr>
        <w:t>athletic</w:t>
      </w:r>
      <w:r w:rsidRPr="00287344">
        <w:rPr>
          <w:color w:val="000000" w:themeColor="text1"/>
          <w:spacing w:val="4"/>
          <w:w w:val="90"/>
        </w:rPr>
        <w:t xml:space="preserve"> </w:t>
      </w:r>
      <w:r w:rsidRPr="00287344">
        <w:rPr>
          <w:color w:val="000000" w:themeColor="text1"/>
          <w:w w:val="90"/>
        </w:rPr>
        <w:t>events,</w:t>
      </w:r>
      <w:r w:rsidRPr="00287344">
        <w:rPr>
          <w:color w:val="000000" w:themeColor="text1"/>
          <w:spacing w:val="4"/>
          <w:w w:val="90"/>
        </w:rPr>
        <w:t xml:space="preserve"> </w:t>
      </w:r>
      <w:r w:rsidRPr="00287344">
        <w:rPr>
          <w:color w:val="000000" w:themeColor="text1"/>
          <w:w w:val="90"/>
        </w:rPr>
        <w:t>subpoena</w:t>
      </w:r>
      <w:r w:rsidRPr="00287344">
        <w:rPr>
          <w:color w:val="000000" w:themeColor="text1"/>
          <w:spacing w:val="7"/>
          <w:w w:val="90"/>
        </w:rPr>
        <w:t xml:space="preserve"> </w:t>
      </w:r>
      <w:r w:rsidRPr="00287344">
        <w:rPr>
          <w:color w:val="000000" w:themeColor="text1"/>
          <w:w w:val="90"/>
        </w:rPr>
        <w:t>for</w:t>
      </w:r>
      <w:r w:rsidRPr="00287344">
        <w:rPr>
          <w:color w:val="000000" w:themeColor="text1"/>
          <w:spacing w:val="7"/>
          <w:w w:val="90"/>
        </w:rPr>
        <w:t xml:space="preserve"> </w:t>
      </w:r>
      <w:r w:rsidRPr="00287344">
        <w:rPr>
          <w:color w:val="000000" w:themeColor="text1"/>
          <w:w w:val="90"/>
        </w:rPr>
        <w:t>a</w:t>
      </w:r>
      <w:r w:rsidRPr="00287344">
        <w:rPr>
          <w:color w:val="000000" w:themeColor="text1"/>
          <w:spacing w:val="5"/>
          <w:w w:val="90"/>
        </w:rPr>
        <w:t xml:space="preserve"> </w:t>
      </w:r>
      <w:r w:rsidRPr="00287344">
        <w:rPr>
          <w:color w:val="000000" w:themeColor="text1"/>
          <w:w w:val="90"/>
        </w:rPr>
        <w:t>court</w:t>
      </w:r>
      <w:r w:rsidRPr="00287344">
        <w:rPr>
          <w:color w:val="000000" w:themeColor="text1"/>
          <w:spacing w:val="1"/>
          <w:w w:val="90"/>
        </w:rPr>
        <w:t xml:space="preserve"> </w:t>
      </w:r>
      <w:r w:rsidRPr="00287344">
        <w:rPr>
          <w:color w:val="000000" w:themeColor="text1"/>
          <w:w w:val="90"/>
        </w:rPr>
        <w:t>appearance</w:t>
      </w:r>
      <w:r w:rsidRPr="00287344">
        <w:rPr>
          <w:color w:val="000000" w:themeColor="text1"/>
          <w:spacing w:val="10"/>
          <w:w w:val="90"/>
        </w:rPr>
        <w:t xml:space="preserve"> </w:t>
      </w:r>
      <w:r w:rsidRPr="00287344">
        <w:rPr>
          <w:color w:val="000000" w:themeColor="text1"/>
          <w:w w:val="90"/>
        </w:rPr>
        <w:t>and</w:t>
      </w:r>
      <w:r w:rsidRPr="00287344">
        <w:rPr>
          <w:color w:val="000000" w:themeColor="text1"/>
          <w:spacing w:val="9"/>
          <w:w w:val="90"/>
        </w:rPr>
        <w:t xml:space="preserve"> </w:t>
      </w:r>
      <w:r w:rsidRPr="00287344">
        <w:rPr>
          <w:color w:val="000000" w:themeColor="text1"/>
          <w:w w:val="90"/>
        </w:rPr>
        <w:t>religious</w:t>
      </w:r>
      <w:r w:rsidRPr="00287344">
        <w:rPr>
          <w:color w:val="000000" w:themeColor="text1"/>
          <w:spacing w:val="9"/>
          <w:w w:val="90"/>
        </w:rPr>
        <w:t xml:space="preserve"> </w:t>
      </w:r>
      <w:r w:rsidRPr="00287344">
        <w:rPr>
          <w:color w:val="000000" w:themeColor="text1"/>
          <w:w w:val="90"/>
        </w:rPr>
        <w:t>holidays.</w:t>
      </w:r>
      <w:r w:rsidRPr="00287344">
        <w:rPr>
          <w:color w:val="000000" w:themeColor="text1"/>
          <w:spacing w:val="8"/>
          <w:w w:val="90"/>
        </w:rPr>
        <w:t xml:space="preserve"> </w:t>
      </w:r>
    </w:p>
    <w:p w14:paraId="3DF7202E" w14:textId="4244BC34" w:rsidR="00287344" w:rsidRPr="00287344" w:rsidRDefault="00287344" w:rsidP="00287344">
      <w:pPr>
        <w:pStyle w:val="ListParagraph"/>
        <w:widowControl w:val="0"/>
        <w:numPr>
          <w:ilvl w:val="2"/>
          <w:numId w:val="10"/>
        </w:numPr>
        <w:tabs>
          <w:tab w:val="left" w:pos="1582"/>
        </w:tabs>
        <w:autoSpaceDE w:val="0"/>
        <w:autoSpaceDN w:val="0"/>
        <w:spacing w:before="3" w:line="254" w:lineRule="auto"/>
        <w:ind w:left="1581" w:right="204" w:hanging="360"/>
        <w:contextualSpacing w:val="0"/>
        <w:rPr>
          <w:color w:val="000000" w:themeColor="text1"/>
        </w:rPr>
      </w:pPr>
      <w:r w:rsidRPr="00287344">
        <w:rPr>
          <w:color w:val="000000" w:themeColor="text1"/>
          <w:w w:val="90"/>
        </w:rPr>
        <w:t>Submission</w:t>
      </w:r>
      <w:r w:rsidRPr="00287344">
        <w:rPr>
          <w:color w:val="000000" w:themeColor="text1"/>
          <w:spacing w:val="7"/>
          <w:w w:val="90"/>
        </w:rPr>
        <w:t xml:space="preserve"> </w:t>
      </w:r>
      <w:r w:rsidRPr="00287344">
        <w:rPr>
          <w:color w:val="000000" w:themeColor="text1"/>
          <w:w w:val="90"/>
        </w:rPr>
        <w:t>of</w:t>
      </w:r>
      <w:r w:rsidRPr="00287344">
        <w:rPr>
          <w:color w:val="000000" w:themeColor="text1"/>
          <w:spacing w:val="6"/>
          <w:w w:val="90"/>
        </w:rPr>
        <w:t xml:space="preserve"> </w:t>
      </w:r>
      <w:r w:rsidRPr="00287344">
        <w:rPr>
          <w:color w:val="000000" w:themeColor="text1"/>
          <w:w w:val="90"/>
        </w:rPr>
        <w:t>all</w:t>
      </w:r>
      <w:r w:rsidRPr="00287344">
        <w:rPr>
          <w:color w:val="000000" w:themeColor="text1"/>
          <w:spacing w:val="9"/>
          <w:w w:val="90"/>
        </w:rPr>
        <w:t xml:space="preserve"> </w:t>
      </w:r>
      <w:r w:rsidRPr="00287344">
        <w:rPr>
          <w:color w:val="000000" w:themeColor="text1"/>
          <w:w w:val="90"/>
        </w:rPr>
        <w:t>appropriate</w:t>
      </w:r>
      <w:r w:rsidRPr="00287344">
        <w:rPr>
          <w:color w:val="000000" w:themeColor="text1"/>
          <w:spacing w:val="10"/>
          <w:w w:val="90"/>
        </w:rPr>
        <w:t xml:space="preserve"> </w:t>
      </w:r>
      <w:r w:rsidRPr="00287344">
        <w:rPr>
          <w:color w:val="000000" w:themeColor="text1"/>
          <w:w w:val="90"/>
        </w:rPr>
        <w:t>documentation</w:t>
      </w:r>
      <w:r w:rsidRPr="00287344">
        <w:rPr>
          <w:color w:val="000000" w:themeColor="text1"/>
          <w:spacing w:val="7"/>
          <w:w w:val="90"/>
        </w:rPr>
        <w:t xml:space="preserve"> </w:t>
      </w:r>
      <w:r w:rsidRPr="00287344">
        <w:rPr>
          <w:color w:val="000000" w:themeColor="text1"/>
          <w:w w:val="90"/>
        </w:rPr>
        <w:t>for</w:t>
      </w:r>
      <w:r w:rsidRPr="00287344">
        <w:rPr>
          <w:color w:val="000000" w:themeColor="text1"/>
          <w:spacing w:val="8"/>
          <w:w w:val="90"/>
        </w:rPr>
        <w:t xml:space="preserve"> </w:t>
      </w:r>
      <w:r w:rsidRPr="00287344">
        <w:rPr>
          <w:color w:val="000000" w:themeColor="text1"/>
          <w:w w:val="90"/>
        </w:rPr>
        <w:t>all</w:t>
      </w:r>
      <w:r w:rsidRPr="00287344">
        <w:rPr>
          <w:color w:val="000000" w:themeColor="text1"/>
          <w:spacing w:val="7"/>
          <w:w w:val="90"/>
        </w:rPr>
        <w:t xml:space="preserve"> </w:t>
      </w:r>
      <w:r w:rsidRPr="00287344">
        <w:rPr>
          <w:color w:val="000000" w:themeColor="text1"/>
          <w:w w:val="90"/>
        </w:rPr>
        <w:t>excused</w:t>
      </w:r>
      <w:r w:rsidRPr="00287344">
        <w:rPr>
          <w:color w:val="000000" w:themeColor="text1"/>
          <w:spacing w:val="9"/>
          <w:w w:val="90"/>
        </w:rPr>
        <w:t xml:space="preserve"> </w:t>
      </w:r>
      <w:r w:rsidRPr="00287344">
        <w:rPr>
          <w:color w:val="000000" w:themeColor="text1"/>
          <w:w w:val="90"/>
        </w:rPr>
        <w:t>absences</w:t>
      </w:r>
      <w:r w:rsidRPr="00287344">
        <w:rPr>
          <w:color w:val="000000" w:themeColor="text1"/>
          <w:spacing w:val="-52"/>
          <w:w w:val="90"/>
        </w:rPr>
        <w:t xml:space="preserve"> </w:t>
      </w:r>
      <w:r w:rsidRPr="00287344">
        <w:rPr>
          <w:color w:val="000000" w:themeColor="text1"/>
          <w:w w:val="90"/>
        </w:rPr>
        <w:t>is</w:t>
      </w:r>
      <w:r w:rsidRPr="00287344">
        <w:rPr>
          <w:color w:val="000000" w:themeColor="text1"/>
          <w:spacing w:val="11"/>
          <w:w w:val="90"/>
        </w:rPr>
        <w:t xml:space="preserve"> </w:t>
      </w:r>
      <w:r w:rsidRPr="00287344">
        <w:rPr>
          <w:color w:val="000000" w:themeColor="text1"/>
          <w:w w:val="90"/>
        </w:rPr>
        <w:t>required</w:t>
      </w:r>
      <w:r w:rsidRPr="00287344">
        <w:rPr>
          <w:color w:val="000000" w:themeColor="text1"/>
          <w:spacing w:val="11"/>
          <w:w w:val="90"/>
        </w:rPr>
        <w:t xml:space="preserve"> </w:t>
      </w:r>
      <w:r w:rsidRPr="00287344">
        <w:rPr>
          <w:color w:val="000000" w:themeColor="text1"/>
          <w:w w:val="90"/>
        </w:rPr>
        <w:t>no</w:t>
      </w:r>
      <w:r w:rsidRPr="00287344">
        <w:rPr>
          <w:color w:val="000000" w:themeColor="text1"/>
          <w:spacing w:val="9"/>
          <w:w w:val="90"/>
        </w:rPr>
        <w:t xml:space="preserve"> </w:t>
      </w:r>
      <w:r w:rsidRPr="00287344">
        <w:rPr>
          <w:color w:val="000000" w:themeColor="text1"/>
          <w:w w:val="90"/>
        </w:rPr>
        <w:t>later</w:t>
      </w:r>
      <w:r w:rsidRPr="00287344">
        <w:rPr>
          <w:color w:val="000000" w:themeColor="text1"/>
          <w:spacing w:val="10"/>
          <w:w w:val="90"/>
        </w:rPr>
        <w:t xml:space="preserve"> </w:t>
      </w:r>
      <w:r w:rsidRPr="00287344">
        <w:rPr>
          <w:color w:val="000000" w:themeColor="text1"/>
          <w:w w:val="90"/>
        </w:rPr>
        <w:t>than</w:t>
      </w:r>
      <w:r w:rsidRPr="00287344">
        <w:rPr>
          <w:color w:val="000000" w:themeColor="text1"/>
          <w:spacing w:val="7"/>
          <w:w w:val="90"/>
        </w:rPr>
        <w:t xml:space="preserve"> </w:t>
      </w:r>
      <w:r w:rsidRPr="00287344">
        <w:rPr>
          <w:color w:val="000000" w:themeColor="text1"/>
          <w:w w:val="90"/>
        </w:rPr>
        <w:t>one</w:t>
      </w:r>
      <w:r w:rsidRPr="00287344">
        <w:rPr>
          <w:color w:val="000000" w:themeColor="text1"/>
          <w:spacing w:val="11"/>
          <w:w w:val="90"/>
        </w:rPr>
        <w:t xml:space="preserve"> </w:t>
      </w:r>
      <w:r w:rsidRPr="00287344">
        <w:rPr>
          <w:color w:val="000000" w:themeColor="text1"/>
          <w:w w:val="90"/>
        </w:rPr>
        <w:t>week</w:t>
      </w:r>
      <w:r w:rsidRPr="00287344">
        <w:rPr>
          <w:color w:val="000000" w:themeColor="text1"/>
          <w:spacing w:val="8"/>
          <w:w w:val="90"/>
        </w:rPr>
        <w:t xml:space="preserve"> </w:t>
      </w:r>
      <w:r w:rsidRPr="00287344">
        <w:rPr>
          <w:color w:val="000000" w:themeColor="text1"/>
          <w:w w:val="90"/>
        </w:rPr>
        <w:t>after</w:t>
      </w:r>
      <w:r w:rsidRPr="00287344">
        <w:rPr>
          <w:color w:val="000000" w:themeColor="text1"/>
          <w:spacing w:val="8"/>
          <w:w w:val="90"/>
        </w:rPr>
        <w:t xml:space="preserve"> </w:t>
      </w:r>
      <w:r w:rsidRPr="00287344">
        <w:rPr>
          <w:color w:val="000000" w:themeColor="text1"/>
          <w:w w:val="90"/>
        </w:rPr>
        <w:t>the</w:t>
      </w:r>
      <w:r w:rsidRPr="00287344">
        <w:rPr>
          <w:color w:val="000000" w:themeColor="text1"/>
          <w:spacing w:val="12"/>
          <w:w w:val="90"/>
        </w:rPr>
        <w:t xml:space="preserve"> </w:t>
      </w:r>
      <w:r w:rsidRPr="00287344">
        <w:rPr>
          <w:color w:val="000000" w:themeColor="text1"/>
          <w:w w:val="90"/>
        </w:rPr>
        <w:t>absence.</w:t>
      </w:r>
      <w:r w:rsidRPr="00287344">
        <w:rPr>
          <w:color w:val="000000" w:themeColor="text1"/>
          <w:spacing w:val="7"/>
          <w:w w:val="90"/>
        </w:rPr>
        <w:t xml:space="preserve"> </w:t>
      </w:r>
      <w:r w:rsidRPr="00287344">
        <w:rPr>
          <w:color w:val="000000" w:themeColor="text1"/>
          <w:w w:val="90"/>
        </w:rPr>
        <w:t>After</w:t>
      </w:r>
      <w:r w:rsidRPr="00287344">
        <w:rPr>
          <w:color w:val="000000" w:themeColor="text1"/>
          <w:spacing w:val="11"/>
          <w:w w:val="90"/>
        </w:rPr>
        <w:t xml:space="preserve"> </w:t>
      </w:r>
      <w:r w:rsidRPr="00287344">
        <w:rPr>
          <w:color w:val="000000" w:themeColor="text1"/>
          <w:w w:val="90"/>
        </w:rPr>
        <w:t>this</w:t>
      </w:r>
      <w:r w:rsidRPr="00287344">
        <w:rPr>
          <w:color w:val="000000" w:themeColor="text1"/>
          <w:spacing w:val="8"/>
          <w:w w:val="90"/>
        </w:rPr>
        <w:t xml:space="preserve"> </w:t>
      </w:r>
      <w:r w:rsidRPr="00287344">
        <w:rPr>
          <w:color w:val="000000" w:themeColor="text1"/>
          <w:w w:val="90"/>
        </w:rPr>
        <w:t>timeframe,</w:t>
      </w:r>
      <w:r w:rsidRPr="00287344">
        <w:rPr>
          <w:color w:val="000000" w:themeColor="text1"/>
          <w:spacing w:val="7"/>
          <w:w w:val="90"/>
        </w:rPr>
        <w:t xml:space="preserve"> </w:t>
      </w:r>
      <w:r w:rsidRPr="00287344">
        <w:rPr>
          <w:color w:val="000000" w:themeColor="text1"/>
          <w:w w:val="90"/>
        </w:rPr>
        <w:t>the</w:t>
      </w:r>
      <w:r w:rsidRPr="00287344">
        <w:rPr>
          <w:color w:val="000000" w:themeColor="text1"/>
          <w:spacing w:val="12"/>
          <w:w w:val="90"/>
        </w:rPr>
        <w:t xml:space="preserve"> </w:t>
      </w:r>
      <w:r w:rsidRPr="00287344">
        <w:rPr>
          <w:color w:val="000000" w:themeColor="text1"/>
          <w:w w:val="90"/>
        </w:rPr>
        <w:t>absence</w:t>
      </w:r>
      <w:r w:rsidRPr="00287344">
        <w:rPr>
          <w:color w:val="000000" w:themeColor="text1"/>
          <w:spacing w:val="9"/>
          <w:w w:val="90"/>
        </w:rPr>
        <w:t xml:space="preserve"> </w:t>
      </w:r>
      <w:r w:rsidRPr="00287344">
        <w:rPr>
          <w:color w:val="000000" w:themeColor="text1"/>
          <w:w w:val="90"/>
        </w:rPr>
        <w:t>will</w:t>
      </w:r>
      <w:r w:rsidRPr="00287344">
        <w:rPr>
          <w:color w:val="000000" w:themeColor="text1"/>
          <w:spacing w:val="11"/>
          <w:w w:val="90"/>
        </w:rPr>
        <w:t xml:space="preserve"> </w:t>
      </w:r>
      <w:r w:rsidRPr="00287344">
        <w:rPr>
          <w:color w:val="000000" w:themeColor="text1"/>
          <w:w w:val="90"/>
        </w:rPr>
        <w:t>be</w:t>
      </w:r>
      <w:r w:rsidRPr="00287344">
        <w:rPr>
          <w:color w:val="000000" w:themeColor="text1"/>
          <w:spacing w:val="9"/>
          <w:w w:val="90"/>
        </w:rPr>
        <w:t xml:space="preserve"> </w:t>
      </w:r>
      <w:r w:rsidRPr="00287344">
        <w:rPr>
          <w:color w:val="000000" w:themeColor="text1"/>
          <w:w w:val="90"/>
        </w:rPr>
        <w:t>marked</w:t>
      </w:r>
      <w:r w:rsidRPr="00287344">
        <w:rPr>
          <w:color w:val="000000" w:themeColor="text1"/>
          <w:spacing w:val="1"/>
          <w:w w:val="90"/>
        </w:rPr>
        <w:t xml:space="preserve"> </w:t>
      </w:r>
      <w:r w:rsidRPr="00287344">
        <w:rPr>
          <w:color w:val="000000" w:themeColor="text1"/>
          <w:w w:val="90"/>
        </w:rPr>
        <w:t>unexcused.</w:t>
      </w:r>
      <w:r w:rsidRPr="00287344">
        <w:rPr>
          <w:color w:val="000000" w:themeColor="text1"/>
          <w:spacing w:val="9"/>
          <w:w w:val="90"/>
        </w:rPr>
        <w:t xml:space="preserve"> </w:t>
      </w:r>
      <w:r>
        <w:rPr>
          <w:color w:val="000000" w:themeColor="text1"/>
          <w:spacing w:val="9"/>
          <w:w w:val="90"/>
        </w:rPr>
        <w:t>The candidate's responsible for initiating communication of any absence and providing</w:t>
      </w:r>
      <w:r w:rsidRPr="00287344">
        <w:rPr>
          <w:color w:val="000000" w:themeColor="text1"/>
          <w:spacing w:val="1"/>
          <w:w w:val="90"/>
        </w:rPr>
        <w:t xml:space="preserve"> </w:t>
      </w:r>
      <w:r w:rsidRPr="00287344">
        <w:rPr>
          <w:color w:val="000000" w:themeColor="text1"/>
          <w:spacing w:val="-1"/>
          <w:w w:val="95"/>
        </w:rPr>
        <w:t xml:space="preserve">appropriate documentation within the stated timeframe for the absence to be considered </w:t>
      </w:r>
      <w:r w:rsidRPr="00287344">
        <w:rPr>
          <w:color w:val="000000" w:themeColor="text1"/>
          <w:w w:val="95"/>
        </w:rPr>
        <w:t>excused.</w:t>
      </w:r>
      <w:r w:rsidRPr="00287344">
        <w:rPr>
          <w:color w:val="000000" w:themeColor="text1"/>
          <w:spacing w:val="1"/>
          <w:w w:val="95"/>
        </w:rPr>
        <w:t xml:space="preserve"> </w:t>
      </w:r>
      <w:r w:rsidRPr="00287344">
        <w:rPr>
          <w:color w:val="000000" w:themeColor="text1"/>
          <w:w w:val="90"/>
        </w:rPr>
        <w:t>When</w:t>
      </w:r>
      <w:r w:rsidRPr="00287344">
        <w:rPr>
          <w:color w:val="000000" w:themeColor="text1"/>
          <w:spacing w:val="14"/>
          <w:w w:val="90"/>
        </w:rPr>
        <w:t xml:space="preserve"> </w:t>
      </w:r>
      <w:r w:rsidRPr="00287344">
        <w:rPr>
          <w:color w:val="000000" w:themeColor="text1"/>
          <w:w w:val="90"/>
        </w:rPr>
        <w:t>feasible,</w:t>
      </w:r>
      <w:r w:rsidRPr="00287344">
        <w:rPr>
          <w:color w:val="000000" w:themeColor="text1"/>
          <w:spacing w:val="16"/>
          <w:w w:val="90"/>
        </w:rPr>
        <w:t xml:space="preserve"> </w:t>
      </w:r>
      <w:r w:rsidRPr="00287344">
        <w:rPr>
          <w:color w:val="000000" w:themeColor="text1"/>
          <w:w w:val="90"/>
        </w:rPr>
        <w:t>the</w:t>
      </w:r>
      <w:r w:rsidRPr="00287344">
        <w:rPr>
          <w:color w:val="000000" w:themeColor="text1"/>
          <w:spacing w:val="14"/>
          <w:w w:val="90"/>
        </w:rPr>
        <w:t xml:space="preserve"> </w:t>
      </w:r>
      <w:r w:rsidRPr="00287344">
        <w:rPr>
          <w:color w:val="000000" w:themeColor="text1"/>
          <w:w w:val="90"/>
        </w:rPr>
        <w:t>candidates</w:t>
      </w:r>
      <w:r w:rsidRPr="00287344">
        <w:rPr>
          <w:color w:val="000000" w:themeColor="text1"/>
          <w:spacing w:val="14"/>
          <w:w w:val="90"/>
        </w:rPr>
        <w:t xml:space="preserve"> </w:t>
      </w:r>
      <w:r w:rsidRPr="00287344">
        <w:rPr>
          <w:color w:val="000000" w:themeColor="text1"/>
          <w:w w:val="90"/>
        </w:rPr>
        <w:t>must</w:t>
      </w:r>
      <w:r w:rsidRPr="00287344">
        <w:rPr>
          <w:color w:val="000000" w:themeColor="text1"/>
          <w:spacing w:val="16"/>
          <w:w w:val="90"/>
        </w:rPr>
        <w:t xml:space="preserve"> </w:t>
      </w:r>
      <w:r w:rsidRPr="00287344">
        <w:rPr>
          <w:color w:val="000000" w:themeColor="text1"/>
          <w:w w:val="90"/>
        </w:rPr>
        <w:t>notify</w:t>
      </w:r>
      <w:r w:rsidRPr="00287344">
        <w:rPr>
          <w:color w:val="000000" w:themeColor="text1"/>
          <w:spacing w:val="16"/>
          <w:w w:val="90"/>
        </w:rPr>
        <w:t xml:space="preserve"> </w:t>
      </w:r>
      <w:r w:rsidRPr="00287344">
        <w:rPr>
          <w:color w:val="000000" w:themeColor="text1"/>
          <w:w w:val="90"/>
        </w:rPr>
        <w:t>the</w:t>
      </w:r>
      <w:r w:rsidRPr="00287344">
        <w:rPr>
          <w:color w:val="000000" w:themeColor="text1"/>
          <w:spacing w:val="12"/>
          <w:w w:val="90"/>
        </w:rPr>
        <w:t xml:space="preserve"> </w:t>
      </w:r>
      <w:r w:rsidRPr="00287344">
        <w:rPr>
          <w:color w:val="000000" w:themeColor="text1"/>
          <w:w w:val="90"/>
        </w:rPr>
        <w:t>instructor</w:t>
      </w:r>
      <w:r w:rsidRPr="00287344">
        <w:rPr>
          <w:color w:val="000000" w:themeColor="text1"/>
          <w:spacing w:val="15"/>
          <w:w w:val="90"/>
        </w:rPr>
        <w:t xml:space="preserve"> </w:t>
      </w:r>
      <w:r>
        <w:rPr>
          <w:color w:val="000000" w:themeColor="text1"/>
          <w:w w:val="90"/>
        </w:rPr>
        <w:t>before</w:t>
      </w:r>
      <w:r w:rsidRPr="00287344">
        <w:rPr>
          <w:color w:val="000000" w:themeColor="text1"/>
          <w:spacing w:val="16"/>
          <w:w w:val="90"/>
        </w:rPr>
        <w:t xml:space="preserve"> </w:t>
      </w:r>
      <w:r w:rsidRPr="00287344">
        <w:rPr>
          <w:color w:val="000000" w:themeColor="text1"/>
          <w:w w:val="90"/>
        </w:rPr>
        <w:t>any</w:t>
      </w:r>
      <w:r w:rsidRPr="00287344">
        <w:rPr>
          <w:color w:val="000000" w:themeColor="text1"/>
          <w:spacing w:val="13"/>
          <w:w w:val="90"/>
        </w:rPr>
        <w:t xml:space="preserve"> </w:t>
      </w:r>
      <w:r w:rsidRPr="00287344">
        <w:rPr>
          <w:color w:val="000000" w:themeColor="text1"/>
          <w:w w:val="90"/>
        </w:rPr>
        <w:t>excused</w:t>
      </w:r>
      <w:r w:rsidRPr="00287344">
        <w:rPr>
          <w:color w:val="000000" w:themeColor="text1"/>
          <w:spacing w:val="1"/>
          <w:w w:val="90"/>
        </w:rPr>
        <w:t xml:space="preserve"> </w:t>
      </w:r>
      <w:r w:rsidRPr="00287344">
        <w:rPr>
          <w:color w:val="000000" w:themeColor="text1"/>
          <w:w w:val="90"/>
        </w:rPr>
        <w:t>absences,</w:t>
      </w:r>
      <w:r w:rsidRPr="00287344">
        <w:rPr>
          <w:color w:val="000000" w:themeColor="text1"/>
          <w:spacing w:val="2"/>
          <w:w w:val="90"/>
        </w:rPr>
        <w:t xml:space="preserve"> </w:t>
      </w:r>
      <w:r w:rsidRPr="00287344">
        <w:rPr>
          <w:color w:val="000000" w:themeColor="text1"/>
          <w:w w:val="90"/>
        </w:rPr>
        <w:t xml:space="preserve">but </w:t>
      </w:r>
      <w:r>
        <w:rPr>
          <w:color w:val="000000" w:themeColor="text1"/>
          <w:w w:val="90"/>
        </w:rPr>
        <w:t>such notification shall not</w:t>
      </w:r>
      <w:r w:rsidRPr="00287344">
        <w:rPr>
          <w:color w:val="000000" w:themeColor="text1"/>
          <w:spacing w:val="1"/>
          <w:w w:val="90"/>
        </w:rPr>
        <w:t xml:space="preserve"> </w:t>
      </w:r>
      <w:r w:rsidRPr="00287344">
        <w:rPr>
          <w:color w:val="000000" w:themeColor="text1"/>
          <w:w w:val="90"/>
        </w:rPr>
        <w:t>occur more</w:t>
      </w:r>
      <w:r w:rsidRPr="00287344">
        <w:rPr>
          <w:color w:val="000000" w:themeColor="text1"/>
          <w:spacing w:val="3"/>
          <w:w w:val="90"/>
        </w:rPr>
        <w:t xml:space="preserve"> </w:t>
      </w:r>
      <w:r w:rsidRPr="00287344">
        <w:rPr>
          <w:color w:val="000000" w:themeColor="text1"/>
          <w:w w:val="90"/>
        </w:rPr>
        <w:t>than</w:t>
      </w:r>
      <w:r w:rsidRPr="00287344">
        <w:rPr>
          <w:color w:val="000000" w:themeColor="text1"/>
          <w:spacing w:val="-2"/>
          <w:w w:val="90"/>
        </w:rPr>
        <w:t xml:space="preserve"> </w:t>
      </w:r>
      <w:r w:rsidRPr="00287344">
        <w:rPr>
          <w:color w:val="000000" w:themeColor="text1"/>
          <w:w w:val="90"/>
        </w:rPr>
        <w:t>one week after</w:t>
      </w:r>
      <w:r w:rsidRPr="00287344">
        <w:rPr>
          <w:color w:val="000000" w:themeColor="text1"/>
          <w:spacing w:val="-2"/>
          <w:w w:val="90"/>
        </w:rPr>
        <w:t xml:space="preserve"> </w:t>
      </w:r>
      <w:r w:rsidRPr="00287344">
        <w:rPr>
          <w:color w:val="000000" w:themeColor="text1"/>
          <w:w w:val="90"/>
        </w:rPr>
        <w:t>the</w:t>
      </w:r>
      <w:r w:rsidRPr="00287344">
        <w:rPr>
          <w:color w:val="000000" w:themeColor="text1"/>
          <w:spacing w:val="1"/>
          <w:w w:val="90"/>
        </w:rPr>
        <w:t xml:space="preserve"> </w:t>
      </w:r>
      <w:r w:rsidRPr="00287344">
        <w:rPr>
          <w:color w:val="000000" w:themeColor="text1"/>
          <w:w w:val="90"/>
        </w:rPr>
        <w:t>absence.</w:t>
      </w:r>
      <w:r w:rsidRPr="00287344">
        <w:rPr>
          <w:color w:val="000000" w:themeColor="text1"/>
          <w:spacing w:val="2"/>
          <w:w w:val="90"/>
        </w:rPr>
        <w:t xml:space="preserve"> </w:t>
      </w:r>
      <w:r w:rsidRPr="00287344">
        <w:rPr>
          <w:color w:val="000000" w:themeColor="text1"/>
          <w:w w:val="90"/>
        </w:rPr>
        <w:t>See</w:t>
      </w:r>
      <w:r w:rsidRPr="00287344">
        <w:rPr>
          <w:color w:val="000000" w:themeColor="text1"/>
          <w:spacing w:val="1"/>
          <w:w w:val="90"/>
        </w:rPr>
        <w:t xml:space="preserve"> </w:t>
      </w:r>
      <w:r w:rsidRPr="00287344">
        <w:rPr>
          <w:color w:val="000000" w:themeColor="text1"/>
          <w:w w:val="90"/>
        </w:rPr>
        <w:t>the</w:t>
      </w:r>
      <w:r w:rsidRPr="00287344">
        <w:rPr>
          <w:color w:val="000000" w:themeColor="text1"/>
          <w:spacing w:val="1"/>
          <w:w w:val="90"/>
        </w:rPr>
        <w:t xml:space="preserve"> </w:t>
      </w:r>
      <w:r w:rsidRPr="00287344">
        <w:rPr>
          <w:color w:val="000000" w:themeColor="text1"/>
          <w:w w:val="90"/>
        </w:rPr>
        <w:t>Student</w:t>
      </w:r>
      <w:r w:rsidRPr="00287344">
        <w:rPr>
          <w:color w:val="000000" w:themeColor="text1"/>
          <w:spacing w:val="4"/>
          <w:w w:val="90"/>
        </w:rPr>
        <w:t xml:space="preserve"> </w:t>
      </w:r>
      <w:r w:rsidRPr="00287344">
        <w:rPr>
          <w:color w:val="000000" w:themeColor="text1"/>
          <w:w w:val="90"/>
        </w:rPr>
        <w:t>Policy</w:t>
      </w:r>
      <w:r w:rsidRPr="00287344">
        <w:rPr>
          <w:color w:val="000000" w:themeColor="text1"/>
          <w:spacing w:val="5"/>
          <w:w w:val="90"/>
        </w:rPr>
        <w:t xml:space="preserve"> </w:t>
      </w:r>
      <w:proofErr w:type="spellStart"/>
      <w:r w:rsidRPr="00287344">
        <w:rPr>
          <w:color w:val="000000" w:themeColor="text1"/>
          <w:w w:val="90"/>
        </w:rPr>
        <w:t>eHandbook</w:t>
      </w:r>
      <w:proofErr w:type="spellEnd"/>
      <w:r w:rsidRPr="00287344">
        <w:rPr>
          <w:color w:val="000000" w:themeColor="text1"/>
          <w:spacing w:val="-1"/>
          <w:w w:val="90"/>
        </w:rPr>
        <w:t xml:space="preserve"> </w:t>
      </w:r>
      <w:r w:rsidRPr="00287344">
        <w:rPr>
          <w:color w:val="000000" w:themeColor="text1"/>
          <w:w w:val="90"/>
        </w:rPr>
        <w:t>for</w:t>
      </w:r>
      <w:r w:rsidRPr="00287344">
        <w:rPr>
          <w:color w:val="000000" w:themeColor="text1"/>
          <w:spacing w:val="2"/>
          <w:w w:val="90"/>
        </w:rPr>
        <w:t xml:space="preserve"> </w:t>
      </w:r>
      <w:r w:rsidRPr="00287344">
        <w:rPr>
          <w:color w:val="000000" w:themeColor="text1"/>
          <w:w w:val="90"/>
        </w:rPr>
        <w:t>more</w:t>
      </w:r>
      <w:r w:rsidRPr="00287344">
        <w:rPr>
          <w:color w:val="000000" w:themeColor="text1"/>
          <w:spacing w:val="5"/>
          <w:w w:val="90"/>
        </w:rPr>
        <w:t xml:space="preserve"> </w:t>
      </w:r>
      <w:r w:rsidRPr="00287344">
        <w:rPr>
          <w:color w:val="000000" w:themeColor="text1"/>
          <w:w w:val="90"/>
        </w:rPr>
        <w:t>information on</w:t>
      </w:r>
      <w:r w:rsidRPr="00287344">
        <w:rPr>
          <w:color w:val="000000" w:themeColor="text1"/>
          <w:spacing w:val="4"/>
          <w:w w:val="90"/>
        </w:rPr>
        <w:t xml:space="preserve"> </w:t>
      </w:r>
      <w:r w:rsidRPr="00287344">
        <w:rPr>
          <w:color w:val="000000" w:themeColor="text1"/>
          <w:w w:val="90"/>
        </w:rPr>
        <w:t>absences.</w:t>
      </w:r>
      <w:r w:rsidRPr="00287344">
        <w:rPr>
          <w:color w:val="000000" w:themeColor="text1"/>
          <w:spacing w:val="9"/>
          <w:w w:val="90"/>
        </w:rPr>
        <w:t xml:space="preserve"> </w:t>
      </w:r>
      <w:r w:rsidRPr="00287344">
        <w:rPr>
          <w:color w:val="000000" w:themeColor="text1"/>
          <w:w w:val="90"/>
        </w:rPr>
        <w:t>Candidates</w:t>
      </w:r>
      <w:r w:rsidRPr="00287344">
        <w:rPr>
          <w:color w:val="000000" w:themeColor="text1"/>
          <w:spacing w:val="3"/>
          <w:w w:val="90"/>
        </w:rPr>
        <w:t xml:space="preserve"> </w:t>
      </w:r>
      <w:r w:rsidRPr="00287344">
        <w:rPr>
          <w:color w:val="000000" w:themeColor="text1"/>
          <w:w w:val="90"/>
        </w:rPr>
        <w:t>who</w:t>
      </w:r>
      <w:r w:rsidRPr="00287344">
        <w:rPr>
          <w:color w:val="000000" w:themeColor="text1"/>
          <w:spacing w:val="3"/>
          <w:w w:val="90"/>
        </w:rPr>
        <w:t xml:space="preserve"> </w:t>
      </w:r>
      <w:r w:rsidRPr="00287344">
        <w:rPr>
          <w:color w:val="000000" w:themeColor="text1"/>
          <w:w w:val="90"/>
        </w:rPr>
        <w:t>wish</w:t>
      </w:r>
      <w:r w:rsidRPr="00287344">
        <w:rPr>
          <w:color w:val="000000" w:themeColor="text1"/>
          <w:spacing w:val="4"/>
          <w:w w:val="90"/>
        </w:rPr>
        <w:t xml:space="preserve"> </w:t>
      </w:r>
      <w:r w:rsidRPr="00287344">
        <w:rPr>
          <w:color w:val="000000" w:themeColor="text1"/>
          <w:w w:val="90"/>
        </w:rPr>
        <w:t>to</w:t>
      </w:r>
      <w:r w:rsidRPr="00287344">
        <w:rPr>
          <w:color w:val="000000" w:themeColor="text1"/>
          <w:spacing w:val="6"/>
          <w:w w:val="90"/>
        </w:rPr>
        <w:t xml:space="preserve"> </w:t>
      </w:r>
      <w:r w:rsidRPr="00287344">
        <w:rPr>
          <w:color w:val="000000" w:themeColor="text1"/>
          <w:w w:val="90"/>
        </w:rPr>
        <w:t>have</w:t>
      </w:r>
      <w:r w:rsidRPr="00287344">
        <w:rPr>
          <w:color w:val="000000" w:themeColor="text1"/>
          <w:spacing w:val="2"/>
          <w:w w:val="90"/>
        </w:rPr>
        <w:t xml:space="preserve"> </w:t>
      </w:r>
      <w:r w:rsidRPr="00287344">
        <w:rPr>
          <w:color w:val="000000" w:themeColor="text1"/>
          <w:w w:val="90"/>
        </w:rPr>
        <w:t>an</w:t>
      </w:r>
      <w:r w:rsidRPr="00287344">
        <w:rPr>
          <w:color w:val="000000" w:themeColor="text1"/>
          <w:spacing w:val="4"/>
          <w:w w:val="90"/>
        </w:rPr>
        <w:t xml:space="preserve"> </w:t>
      </w:r>
      <w:r w:rsidRPr="00287344">
        <w:rPr>
          <w:color w:val="000000" w:themeColor="text1"/>
          <w:w w:val="90"/>
        </w:rPr>
        <w:t>excused</w:t>
      </w:r>
      <w:r w:rsidRPr="00287344">
        <w:rPr>
          <w:color w:val="000000" w:themeColor="text1"/>
          <w:spacing w:val="1"/>
          <w:w w:val="90"/>
        </w:rPr>
        <w:t xml:space="preserve"> </w:t>
      </w:r>
      <w:r w:rsidRPr="00287344">
        <w:rPr>
          <w:color w:val="000000" w:themeColor="text1"/>
          <w:w w:val="90"/>
        </w:rPr>
        <w:t>absence</w:t>
      </w:r>
      <w:r w:rsidRPr="00287344">
        <w:rPr>
          <w:color w:val="000000" w:themeColor="text1"/>
          <w:spacing w:val="9"/>
          <w:w w:val="90"/>
        </w:rPr>
        <w:t xml:space="preserve"> </w:t>
      </w:r>
      <w:r w:rsidRPr="00287344">
        <w:rPr>
          <w:color w:val="000000" w:themeColor="text1"/>
          <w:w w:val="90"/>
        </w:rPr>
        <w:t>from</w:t>
      </w:r>
      <w:r w:rsidRPr="00287344">
        <w:rPr>
          <w:color w:val="000000" w:themeColor="text1"/>
          <w:spacing w:val="10"/>
          <w:w w:val="90"/>
        </w:rPr>
        <w:t xml:space="preserve"> </w:t>
      </w:r>
      <w:r w:rsidRPr="00287344">
        <w:rPr>
          <w:color w:val="000000" w:themeColor="text1"/>
          <w:w w:val="90"/>
        </w:rPr>
        <w:t>this</w:t>
      </w:r>
      <w:r w:rsidRPr="00287344">
        <w:rPr>
          <w:color w:val="000000" w:themeColor="text1"/>
          <w:spacing w:val="5"/>
          <w:w w:val="90"/>
        </w:rPr>
        <w:t xml:space="preserve"> </w:t>
      </w:r>
      <w:r w:rsidRPr="00287344">
        <w:rPr>
          <w:color w:val="000000" w:themeColor="text1"/>
          <w:w w:val="90"/>
        </w:rPr>
        <w:t>class</w:t>
      </w:r>
      <w:r w:rsidRPr="00287344">
        <w:rPr>
          <w:color w:val="000000" w:themeColor="text1"/>
          <w:spacing w:val="9"/>
          <w:w w:val="90"/>
        </w:rPr>
        <w:t xml:space="preserve"> </w:t>
      </w:r>
      <w:r w:rsidRPr="00287344">
        <w:rPr>
          <w:color w:val="000000" w:themeColor="text1"/>
          <w:w w:val="90"/>
        </w:rPr>
        <w:t>for</w:t>
      </w:r>
      <w:r w:rsidRPr="00287344">
        <w:rPr>
          <w:color w:val="000000" w:themeColor="text1"/>
          <w:spacing w:val="6"/>
          <w:w w:val="90"/>
        </w:rPr>
        <w:t xml:space="preserve"> </w:t>
      </w:r>
      <w:r w:rsidRPr="00287344">
        <w:rPr>
          <w:color w:val="000000" w:themeColor="text1"/>
          <w:w w:val="90"/>
        </w:rPr>
        <w:t>an</w:t>
      </w:r>
      <w:r w:rsidRPr="00287344">
        <w:rPr>
          <w:color w:val="000000" w:themeColor="text1"/>
          <w:spacing w:val="7"/>
          <w:w w:val="90"/>
        </w:rPr>
        <w:t xml:space="preserve"> </w:t>
      </w:r>
      <w:r w:rsidRPr="00287344">
        <w:rPr>
          <w:color w:val="000000" w:themeColor="text1"/>
          <w:w w:val="90"/>
        </w:rPr>
        <w:t>additional</w:t>
      </w:r>
      <w:r w:rsidRPr="00287344">
        <w:rPr>
          <w:color w:val="000000" w:themeColor="text1"/>
          <w:spacing w:val="8"/>
          <w:w w:val="90"/>
        </w:rPr>
        <w:t xml:space="preserve"> </w:t>
      </w:r>
      <w:r w:rsidRPr="00287344">
        <w:rPr>
          <w:color w:val="000000" w:themeColor="text1"/>
          <w:w w:val="90"/>
        </w:rPr>
        <w:t>reason</w:t>
      </w:r>
      <w:r w:rsidRPr="00287344">
        <w:rPr>
          <w:color w:val="000000" w:themeColor="text1"/>
          <w:spacing w:val="6"/>
          <w:w w:val="90"/>
        </w:rPr>
        <w:t xml:space="preserve"> </w:t>
      </w:r>
      <w:r w:rsidRPr="00287344">
        <w:rPr>
          <w:color w:val="000000" w:themeColor="text1"/>
          <w:w w:val="90"/>
        </w:rPr>
        <w:t>must</w:t>
      </w:r>
      <w:r w:rsidRPr="00287344">
        <w:rPr>
          <w:color w:val="000000" w:themeColor="text1"/>
          <w:spacing w:val="3"/>
          <w:w w:val="90"/>
        </w:rPr>
        <w:t xml:space="preserve"> </w:t>
      </w:r>
      <w:r w:rsidRPr="00287344">
        <w:rPr>
          <w:color w:val="000000" w:themeColor="text1"/>
          <w:w w:val="90"/>
        </w:rPr>
        <w:t>contact</w:t>
      </w:r>
      <w:r w:rsidRPr="00287344">
        <w:rPr>
          <w:color w:val="000000" w:themeColor="text1"/>
          <w:spacing w:val="10"/>
          <w:w w:val="90"/>
        </w:rPr>
        <w:t xml:space="preserve"> </w:t>
      </w:r>
      <w:r w:rsidRPr="00287344">
        <w:rPr>
          <w:color w:val="000000" w:themeColor="text1"/>
          <w:w w:val="90"/>
        </w:rPr>
        <w:t>the</w:t>
      </w:r>
      <w:r w:rsidRPr="00287344">
        <w:rPr>
          <w:color w:val="000000" w:themeColor="text1"/>
          <w:spacing w:val="6"/>
          <w:w w:val="90"/>
        </w:rPr>
        <w:t xml:space="preserve"> </w:t>
      </w:r>
      <w:r w:rsidRPr="00287344">
        <w:rPr>
          <w:color w:val="000000" w:themeColor="text1"/>
          <w:w w:val="90"/>
        </w:rPr>
        <w:t>instructor</w:t>
      </w:r>
      <w:r w:rsidRPr="00287344">
        <w:rPr>
          <w:color w:val="000000" w:themeColor="text1"/>
          <w:spacing w:val="8"/>
          <w:w w:val="90"/>
        </w:rPr>
        <w:t xml:space="preserve"> </w:t>
      </w:r>
      <w:r>
        <w:rPr>
          <w:color w:val="000000" w:themeColor="text1"/>
          <w:w w:val="90"/>
        </w:rPr>
        <w:t>before</w:t>
      </w:r>
      <w:r w:rsidRPr="00287344">
        <w:rPr>
          <w:color w:val="000000" w:themeColor="text1"/>
          <w:spacing w:val="6"/>
          <w:w w:val="90"/>
        </w:rPr>
        <w:t xml:space="preserve"> </w:t>
      </w:r>
      <w:r w:rsidRPr="00287344">
        <w:rPr>
          <w:color w:val="000000" w:themeColor="text1"/>
          <w:w w:val="90"/>
        </w:rPr>
        <w:t>the</w:t>
      </w:r>
      <w:r w:rsidRPr="00287344">
        <w:rPr>
          <w:color w:val="000000" w:themeColor="text1"/>
          <w:spacing w:val="8"/>
          <w:w w:val="90"/>
        </w:rPr>
        <w:t xml:space="preserve"> </w:t>
      </w:r>
      <w:r w:rsidRPr="00287344">
        <w:rPr>
          <w:color w:val="000000" w:themeColor="text1"/>
          <w:w w:val="90"/>
        </w:rPr>
        <w:t>absence</w:t>
      </w:r>
      <w:r w:rsidRPr="00287344">
        <w:rPr>
          <w:color w:val="000000" w:themeColor="text1"/>
          <w:spacing w:val="1"/>
          <w:w w:val="90"/>
        </w:rPr>
        <w:t xml:space="preserve"> </w:t>
      </w:r>
      <w:r w:rsidRPr="00287344">
        <w:rPr>
          <w:color w:val="000000" w:themeColor="text1"/>
          <w:w w:val="90"/>
        </w:rPr>
        <w:t>(not</w:t>
      </w:r>
      <w:r w:rsidRPr="00287344">
        <w:rPr>
          <w:color w:val="000000" w:themeColor="text1"/>
          <w:spacing w:val="6"/>
          <w:w w:val="90"/>
        </w:rPr>
        <w:t xml:space="preserve"> </w:t>
      </w:r>
      <w:r w:rsidRPr="00287344">
        <w:rPr>
          <w:color w:val="000000" w:themeColor="text1"/>
          <w:w w:val="90"/>
        </w:rPr>
        <w:t>on</w:t>
      </w:r>
      <w:r w:rsidRPr="00287344">
        <w:rPr>
          <w:color w:val="000000" w:themeColor="text1"/>
          <w:spacing w:val="7"/>
          <w:w w:val="90"/>
        </w:rPr>
        <w:t xml:space="preserve"> </w:t>
      </w:r>
      <w:r w:rsidRPr="00287344">
        <w:rPr>
          <w:color w:val="000000" w:themeColor="text1"/>
          <w:w w:val="90"/>
        </w:rPr>
        <w:t>the</w:t>
      </w:r>
      <w:r w:rsidRPr="00287344">
        <w:rPr>
          <w:color w:val="000000" w:themeColor="text1"/>
          <w:spacing w:val="9"/>
          <w:w w:val="90"/>
        </w:rPr>
        <w:t xml:space="preserve"> </w:t>
      </w:r>
      <w:r w:rsidRPr="00287344">
        <w:rPr>
          <w:color w:val="000000" w:themeColor="text1"/>
          <w:w w:val="90"/>
        </w:rPr>
        <w:t>class</w:t>
      </w:r>
      <w:r w:rsidRPr="00287344">
        <w:rPr>
          <w:color w:val="000000" w:themeColor="text1"/>
          <w:spacing w:val="5"/>
          <w:w w:val="90"/>
        </w:rPr>
        <w:t xml:space="preserve"> </w:t>
      </w:r>
      <w:r w:rsidRPr="00287344">
        <w:rPr>
          <w:color w:val="000000" w:themeColor="text1"/>
          <w:w w:val="90"/>
        </w:rPr>
        <w:t>day)</w:t>
      </w:r>
      <w:r w:rsidRPr="00287344">
        <w:rPr>
          <w:color w:val="000000" w:themeColor="text1"/>
          <w:spacing w:val="5"/>
          <w:w w:val="90"/>
        </w:rPr>
        <w:t xml:space="preserve"> </w:t>
      </w:r>
      <w:r w:rsidRPr="00287344">
        <w:rPr>
          <w:color w:val="000000" w:themeColor="text1"/>
          <w:w w:val="90"/>
        </w:rPr>
        <w:t>to</w:t>
      </w:r>
      <w:r w:rsidRPr="00287344">
        <w:rPr>
          <w:color w:val="000000" w:themeColor="text1"/>
          <w:spacing w:val="9"/>
          <w:w w:val="90"/>
        </w:rPr>
        <w:t xml:space="preserve"> </w:t>
      </w:r>
      <w:r w:rsidRPr="00287344">
        <w:rPr>
          <w:color w:val="000000" w:themeColor="text1"/>
          <w:w w:val="90"/>
        </w:rPr>
        <w:t>request</w:t>
      </w:r>
      <w:r w:rsidRPr="00287344">
        <w:rPr>
          <w:color w:val="000000" w:themeColor="text1"/>
          <w:spacing w:val="9"/>
          <w:w w:val="90"/>
        </w:rPr>
        <w:t xml:space="preserve"> </w:t>
      </w:r>
      <w:r w:rsidRPr="00287344">
        <w:rPr>
          <w:color w:val="000000" w:themeColor="text1"/>
          <w:w w:val="90"/>
        </w:rPr>
        <w:t>permission.</w:t>
      </w:r>
      <w:r w:rsidRPr="00287344">
        <w:rPr>
          <w:color w:val="000000" w:themeColor="text1"/>
          <w:spacing w:val="8"/>
          <w:w w:val="90"/>
        </w:rPr>
        <w:t xml:space="preserve"> </w:t>
      </w:r>
      <w:r w:rsidRPr="00287344">
        <w:rPr>
          <w:color w:val="000000" w:themeColor="text1"/>
          <w:w w:val="90"/>
        </w:rPr>
        <w:t>The</w:t>
      </w:r>
      <w:r w:rsidRPr="00287344">
        <w:rPr>
          <w:color w:val="000000" w:themeColor="text1"/>
          <w:spacing w:val="8"/>
          <w:w w:val="90"/>
        </w:rPr>
        <w:t xml:space="preserve"> </w:t>
      </w:r>
      <w:r w:rsidRPr="00287344">
        <w:rPr>
          <w:color w:val="000000" w:themeColor="text1"/>
          <w:w w:val="90"/>
        </w:rPr>
        <w:t>instructor</w:t>
      </w:r>
      <w:r w:rsidRPr="00287344">
        <w:rPr>
          <w:color w:val="000000" w:themeColor="text1"/>
          <w:spacing w:val="5"/>
          <w:w w:val="90"/>
        </w:rPr>
        <w:t xml:space="preserve"> </w:t>
      </w:r>
      <w:r w:rsidRPr="00287344">
        <w:rPr>
          <w:color w:val="000000" w:themeColor="text1"/>
          <w:w w:val="90"/>
        </w:rPr>
        <w:t>will</w:t>
      </w:r>
      <w:r w:rsidRPr="00287344">
        <w:rPr>
          <w:color w:val="000000" w:themeColor="text1"/>
          <w:spacing w:val="8"/>
          <w:w w:val="90"/>
        </w:rPr>
        <w:t xml:space="preserve"> </w:t>
      </w:r>
      <w:r w:rsidRPr="00287344">
        <w:rPr>
          <w:color w:val="000000" w:themeColor="text1"/>
          <w:w w:val="90"/>
        </w:rPr>
        <w:t>weigh</w:t>
      </w:r>
      <w:r w:rsidRPr="00287344">
        <w:rPr>
          <w:color w:val="000000" w:themeColor="text1"/>
          <w:spacing w:val="8"/>
          <w:w w:val="90"/>
        </w:rPr>
        <w:t xml:space="preserve"> </w:t>
      </w:r>
      <w:r w:rsidRPr="00287344">
        <w:rPr>
          <w:color w:val="000000" w:themeColor="text1"/>
          <w:w w:val="90"/>
        </w:rPr>
        <w:t>the</w:t>
      </w:r>
      <w:r w:rsidRPr="00287344">
        <w:rPr>
          <w:color w:val="000000" w:themeColor="text1"/>
          <w:spacing w:val="5"/>
          <w:w w:val="90"/>
        </w:rPr>
        <w:t xml:space="preserve"> </w:t>
      </w:r>
      <w:r w:rsidRPr="00287344">
        <w:rPr>
          <w:color w:val="000000" w:themeColor="text1"/>
          <w:w w:val="90"/>
        </w:rPr>
        <w:t>merits</w:t>
      </w:r>
      <w:r w:rsidRPr="00287344">
        <w:rPr>
          <w:color w:val="000000" w:themeColor="text1"/>
          <w:spacing w:val="6"/>
          <w:w w:val="90"/>
        </w:rPr>
        <w:t xml:space="preserve"> </w:t>
      </w:r>
      <w:r w:rsidRPr="00287344">
        <w:rPr>
          <w:color w:val="000000" w:themeColor="text1"/>
          <w:w w:val="90"/>
        </w:rPr>
        <w:t>of</w:t>
      </w:r>
      <w:r w:rsidRPr="00287344">
        <w:rPr>
          <w:color w:val="000000" w:themeColor="text1"/>
          <w:spacing w:val="8"/>
          <w:w w:val="90"/>
        </w:rPr>
        <w:t xml:space="preserve"> </w:t>
      </w:r>
      <w:r w:rsidRPr="00287344">
        <w:rPr>
          <w:color w:val="000000" w:themeColor="text1"/>
          <w:w w:val="90"/>
        </w:rPr>
        <w:t>the</w:t>
      </w:r>
      <w:r w:rsidRPr="00287344">
        <w:rPr>
          <w:color w:val="000000" w:themeColor="text1"/>
          <w:spacing w:val="5"/>
          <w:w w:val="90"/>
        </w:rPr>
        <w:t xml:space="preserve"> </w:t>
      </w:r>
      <w:r w:rsidRPr="00287344">
        <w:rPr>
          <w:color w:val="000000" w:themeColor="text1"/>
          <w:w w:val="90"/>
        </w:rPr>
        <w:t>request</w:t>
      </w:r>
      <w:r w:rsidRPr="00287344">
        <w:rPr>
          <w:color w:val="000000" w:themeColor="text1"/>
          <w:spacing w:val="8"/>
          <w:w w:val="90"/>
        </w:rPr>
        <w:t xml:space="preserve"> </w:t>
      </w:r>
      <w:r w:rsidRPr="00287344">
        <w:rPr>
          <w:color w:val="000000" w:themeColor="text1"/>
          <w:w w:val="90"/>
        </w:rPr>
        <w:t>and</w:t>
      </w:r>
      <w:r w:rsidRPr="00287344">
        <w:rPr>
          <w:color w:val="000000" w:themeColor="text1"/>
          <w:spacing w:val="1"/>
          <w:w w:val="90"/>
        </w:rPr>
        <w:t xml:space="preserve"> </w:t>
      </w:r>
      <w:r w:rsidRPr="00287344">
        <w:rPr>
          <w:color w:val="000000" w:themeColor="text1"/>
        </w:rPr>
        <w:t>render</w:t>
      </w:r>
      <w:r w:rsidRPr="00287344">
        <w:rPr>
          <w:color w:val="000000" w:themeColor="text1"/>
          <w:spacing w:val="-12"/>
        </w:rPr>
        <w:t xml:space="preserve"> </w:t>
      </w:r>
      <w:r w:rsidRPr="00287344">
        <w:rPr>
          <w:color w:val="000000" w:themeColor="text1"/>
        </w:rPr>
        <w:t>a</w:t>
      </w:r>
      <w:r w:rsidRPr="00287344">
        <w:rPr>
          <w:color w:val="000000" w:themeColor="text1"/>
          <w:spacing w:val="-13"/>
        </w:rPr>
        <w:t xml:space="preserve"> </w:t>
      </w:r>
      <w:r w:rsidRPr="00287344">
        <w:rPr>
          <w:color w:val="000000" w:themeColor="text1"/>
        </w:rPr>
        <w:t>decision.</w:t>
      </w:r>
    </w:p>
    <w:p w14:paraId="4C9A55DC" w14:textId="77777777" w:rsidR="00287344" w:rsidRPr="00287344" w:rsidRDefault="00287344" w:rsidP="00287344">
      <w:pPr>
        <w:pStyle w:val="BodyText"/>
        <w:spacing w:before="1"/>
        <w:rPr>
          <w:rFonts w:ascii="Times New Roman" w:hAnsi="Times New Roman" w:cs="Times New Roman"/>
          <w:color w:val="000000" w:themeColor="text1"/>
          <w:sz w:val="24"/>
          <w:szCs w:val="24"/>
        </w:rPr>
      </w:pPr>
    </w:p>
    <w:p w14:paraId="57DCA7E5" w14:textId="6C85567E" w:rsidR="00287344" w:rsidRPr="00953B5F" w:rsidRDefault="00287344" w:rsidP="00953B5F">
      <w:r w:rsidRPr="00953B5F">
        <w:t xml:space="preserve">NOTE: Attendance always counts. Effective teachers understand the importance of class attendance. Each of you must expect excellent attendance from your students so </w:t>
      </w:r>
      <w:r w:rsidR="00953B5F">
        <w:t xml:space="preserve">that </w:t>
      </w:r>
      <w:r w:rsidRPr="00953B5F">
        <w:t>your students will have opportunities to reach their full potential. The instructor of this course holds the same expectations and desires for her students. Please remember this as you work through this class: All lectures, assignments, and activities are carefully created to help candidates be better prepared for and successful with their teaching careers.</w:t>
      </w:r>
    </w:p>
    <w:p w14:paraId="6351EFAA" w14:textId="77777777" w:rsidR="00287344" w:rsidRPr="00287344" w:rsidRDefault="00287344" w:rsidP="00B31FCF">
      <w:pPr>
        <w:tabs>
          <w:tab w:val="left" w:pos="3171"/>
        </w:tabs>
        <w:ind w:left="720" w:hanging="720"/>
        <w:rPr>
          <w:color w:val="000000" w:themeColor="text1"/>
        </w:rPr>
      </w:pPr>
    </w:p>
    <w:p w14:paraId="3568C137" w14:textId="7F3E4649" w:rsidR="00287344" w:rsidRPr="00287344" w:rsidRDefault="00287344" w:rsidP="00287344">
      <w:pPr>
        <w:pStyle w:val="NormalWeb"/>
        <w:numPr>
          <w:ilvl w:val="0"/>
          <w:numId w:val="10"/>
        </w:numPr>
        <w:shd w:val="clear" w:color="auto" w:fill="E97132" w:themeFill="accent2"/>
        <w:spacing w:before="0" w:beforeAutospacing="0" w:after="0" w:afterAutospacing="0"/>
        <w:rPr>
          <w:b/>
          <w:bCs/>
          <w:i/>
          <w:iCs/>
          <w:color w:val="000000" w:themeColor="text1"/>
        </w:rPr>
      </w:pPr>
      <w:r w:rsidRPr="00287344">
        <w:rPr>
          <w:b/>
          <w:bCs/>
          <w:i/>
          <w:iCs/>
          <w:color w:val="000000" w:themeColor="text1"/>
        </w:rPr>
        <w:t xml:space="preserve">TENTATIVE SCHEDULE </w:t>
      </w:r>
    </w:p>
    <w:tbl>
      <w:tblPr>
        <w:tblStyle w:val="TableGrid"/>
        <w:tblW w:w="9339" w:type="dxa"/>
        <w:tblInd w:w="-113" w:type="dxa"/>
        <w:tblLayout w:type="fixed"/>
        <w:tblLook w:val="04A0" w:firstRow="1" w:lastRow="0" w:firstColumn="1" w:lastColumn="0" w:noHBand="0" w:noVBand="1"/>
      </w:tblPr>
      <w:tblGrid>
        <w:gridCol w:w="1481"/>
        <w:gridCol w:w="1496"/>
        <w:gridCol w:w="1339"/>
        <w:gridCol w:w="2344"/>
        <w:gridCol w:w="2679"/>
      </w:tblGrid>
      <w:tr w:rsidR="00953B5F" w:rsidRPr="00616F9F" w14:paraId="4268A982" w14:textId="77777777" w:rsidTr="00953B5F">
        <w:trPr>
          <w:cantSplit/>
          <w:trHeight w:val="1127"/>
        </w:trPr>
        <w:tc>
          <w:tcPr>
            <w:tcW w:w="1481" w:type="dxa"/>
          </w:tcPr>
          <w:p w14:paraId="096901D6" w14:textId="77777777" w:rsidR="00953B5F" w:rsidRPr="00616F9F" w:rsidRDefault="00953B5F" w:rsidP="00C73EBC">
            <w:r w:rsidRPr="00616F9F">
              <w:t>Readings</w:t>
            </w:r>
          </w:p>
        </w:tc>
        <w:tc>
          <w:tcPr>
            <w:tcW w:w="1496" w:type="dxa"/>
          </w:tcPr>
          <w:p w14:paraId="1C78194E" w14:textId="77777777" w:rsidR="00953B5F" w:rsidRPr="00286147" w:rsidRDefault="00953B5F" w:rsidP="00C73EBC">
            <w:pPr>
              <w:jc w:val="center"/>
            </w:pPr>
            <w:r w:rsidRPr="00286147">
              <w:t>Assignments</w:t>
            </w:r>
          </w:p>
        </w:tc>
        <w:tc>
          <w:tcPr>
            <w:tcW w:w="1339" w:type="dxa"/>
          </w:tcPr>
          <w:p w14:paraId="466F7F68" w14:textId="77777777" w:rsidR="00953B5F" w:rsidRPr="00616F9F" w:rsidRDefault="00953B5F" w:rsidP="00C73EBC">
            <w:r w:rsidRPr="00616F9F">
              <w:t xml:space="preserve">EQ- Essential Question in Class Connection </w:t>
            </w:r>
          </w:p>
        </w:tc>
        <w:tc>
          <w:tcPr>
            <w:tcW w:w="2344" w:type="dxa"/>
          </w:tcPr>
          <w:p w14:paraId="3E7789DB" w14:textId="77777777" w:rsidR="00953B5F" w:rsidRPr="00616F9F" w:rsidRDefault="00953B5F" w:rsidP="00C73EBC">
            <w:r>
              <w:t xml:space="preserve">Objective </w:t>
            </w:r>
          </w:p>
        </w:tc>
        <w:tc>
          <w:tcPr>
            <w:tcW w:w="2679" w:type="dxa"/>
          </w:tcPr>
          <w:p w14:paraId="0AF05E91" w14:textId="77777777" w:rsidR="00953B5F" w:rsidRPr="00616F9F" w:rsidRDefault="00953B5F" w:rsidP="00C73EBC">
            <w:r>
              <w:t xml:space="preserve">ALSDE Standards </w:t>
            </w:r>
          </w:p>
        </w:tc>
      </w:tr>
      <w:tr w:rsidR="00953B5F" w:rsidRPr="00616F9F" w14:paraId="44A0034E" w14:textId="77777777" w:rsidTr="00953B5F">
        <w:trPr>
          <w:cantSplit/>
          <w:trHeight w:val="1127"/>
        </w:trPr>
        <w:tc>
          <w:tcPr>
            <w:tcW w:w="1481" w:type="dxa"/>
          </w:tcPr>
          <w:p w14:paraId="443BA8FB" w14:textId="77777777" w:rsidR="00953B5F" w:rsidRPr="00616F9F" w:rsidRDefault="00953B5F" w:rsidP="00C73EBC">
            <w:pPr>
              <w:pStyle w:val="NormalWeb"/>
              <w:rPr>
                <w:i/>
                <w:iCs/>
              </w:rPr>
            </w:pPr>
            <w:r w:rsidRPr="00F47055">
              <w:rPr>
                <w:color w:val="FF0000"/>
              </w:rPr>
              <w:lastRenderedPageBreak/>
              <w:t>Revisiting Early Literacy</w:t>
            </w:r>
            <w:r w:rsidRPr="00616F9F">
              <w:t xml:space="preserve">- Section II Pages 67-158 </w:t>
            </w:r>
            <w:r w:rsidRPr="00616F9F">
              <w:rPr>
                <w:rStyle w:val="Strong"/>
                <w:rFonts w:eastAsiaTheme="majorEastAsia"/>
              </w:rPr>
              <w:t>Teaching Reading Source Book</w:t>
            </w:r>
          </w:p>
          <w:p w14:paraId="3FCE8D56" w14:textId="77777777" w:rsidR="00953B5F" w:rsidRPr="00616F9F" w:rsidRDefault="00953B5F" w:rsidP="00C73EBC">
            <w:pPr>
              <w:pStyle w:val="NormalWeb"/>
            </w:pPr>
            <w:r w:rsidRPr="00616F9F">
              <w:t xml:space="preserve">The Foundational Skills of Literacy Acquisition and Instruction Pages 83-152 </w:t>
            </w:r>
            <w:r w:rsidRPr="00616F9F">
              <w:rPr>
                <w:rStyle w:val="Strong"/>
                <w:rFonts w:eastAsiaTheme="majorEastAsia"/>
              </w:rPr>
              <w:t xml:space="preserve">Literacy Instruction &amp;Assessment </w:t>
            </w:r>
          </w:p>
        </w:tc>
        <w:tc>
          <w:tcPr>
            <w:tcW w:w="1496" w:type="dxa"/>
          </w:tcPr>
          <w:p w14:paraId="7210E226" w14:textId="77777777" w:rsidR="00953B5F" w:rsidRPr="00286147" w:rsidRDefault="00953B5F" w:rsidP="00C73EBC">
            <w:r>
              <w:t>Track of thinking-</w:t>
            </w:r>
            <w:r w:rsidRPr="00286147">
              <w:t xml:space="preserve">Gallery Walk checking our understanding- Sticky notes concept (Essential Components of Reading) </w:t>
            </w:r>
          </w:p>
          <w:p w14:paraId="0CC0B7B4" w14:textId="77777777" w:rsidR="00953B5F" w:rsidRPr="00286147" w:rsidRDefault="00953B5F" w:rsidP="00C73EBC">
            <w:r w:rsidRPr="00286147">
              <w:t>Vocabulary -Related to early literacy.</w:t>
            </w:r>
          </w:p>
          <w:p w14:paraId="58543D72" w14:textId="77777777" w:rsidR="00953B5F" w:rsidRPr="00286147" w:rsidRDefault="00953B5F" w:rsidP="00C73EBC">
            <w:r w:rsidRPr="00286147">
              <w:t>Goal Setting</w:t>
            </w:r>
          </w:p>
          <w:p w14:paraId="32C61C13" w14:textId="77777777" w:rsidR="00953B5F" w:rsidRDefault="00953B5F" w:rsidP="00C73EBC">
            <w:r>
              <w:t xml:space="preserve">Quiz Objective 1 </w:t>
            </w:r>
            <w:r w:rsidRPr="00286147">
              <w:t xml:space="preserve"> </w:t>
            </w:r>
          </w:p>
          <w:p w14:paraId="752FE0B0" w14:textId="77777777" w:rsidR="00953B5F" w:rsidRDefault="00953B5F" w:rsidP="00C73EBC">
            <w:r>
              <w:t>Group work Framework Models of Reading</w:t>
            </w:r>
          </w:p>
          <w:p w14:paraId="48CBAD55" w14:textId="77777777" w:rsidR="00953B5F" w:rsidRPr="00286147" w:rsidRDefault="00953B5F" w:rsidP="00C73EBC">
            <w:r>
              <w:t xml:space="preserve">Navigating our Understanding </w:t>
            </w:r>
          </w:p>
        </w:tc>
        <w:tc>
          <w:tcPr>
            <w:tcW w:w="1339" w:type="dxa"/>
          </w:tcPr>
          <w:p w14:paraId="48C57736" w14:textId="77777777" w:rsidR="00953B5F" w:rsidRPr="00AB1903" w:rsidRDefault="00953B5F" w:rsidP="00953B5F">
            <w:pPr>
              <w:pStyle w:val="ListParagraph"/>
              <w:numPr>
                <w:ilvl w:val="0"/>
                <w:numId w:val="15"/>
              </w:numPr>
              <w:ind w:left="0"/>
            </w:pPr>
            <w:r>
              <w:t xml:space="preserve">1. </w:t>
            </w:r>
            <w:r w:rsidRPr="00AB1903">
              <w:t xml:space="preserve">What is my understanding of the essential components of reading? </w:t>
            </w:r>
          </w:p>
          <w:p w14:paraId="5A7B2A95" w14:textId="77777777" w:rsidR="00953B5F" w:rsidRPr="00616F9F" w:rsidRDefault="00953B5F" w:rsidP="00953B5F">
            <w:pPr>
              <w:pStyle w:val="ListParagraph"/>
              <w:numPr>
                <w:ilvl w:val="0"/>
                <w:numId w:val="15"/>
              </w:numPr>
              <w:ind w:left="0"/>
            </w:pPr>
            <w:r>
              <w:t xml:space="preserve">2. </w:t>
            </w:r>
            <w:r w:rsidRPr="00616F9F">
              <w:t xml:space="preserve">How will my understanding support or guide my teaching? </w:t>
            </w:r>
          </w:p>
        </w:tc>
        <w:tc>
          <w:tcPr>
            <w:tcW w:w="2344" w:type="dxa"/>
          </w:tcPr>
          <w:p w14:paraId="421D7969" w14:textId="77777777" w:rsidR="00953B5F" w:rsidRDefault="00953B5F" w:rsidP="00C73EBC">
            <w:pPr>
              <w:spacing w:before="100" w:beforeAutospacing="1" w:after="100" w:afterAutospacing="1"/>
            </w:pPr>
            <w:r>
              <w:rPr>
                <w:rStyle w:val="Strong"/>
                <w:rFonts w:eastAsiaTheme="majorEastAsia"/>
              </w:rPr>
              <w:t>Objective for Standard 1.1:</w:t>
            </w:r>
          </w:p>
          <w:p w14:paraId="7FC77E78" w14:textId="77777777" w:rsidR="00953B5F" w:rsidRDefault="00953B5F" w:rsidP="00C73EBC">
            <w:pPr>
              <w:spacing w:before="100" w:beforeAutospacing="1" w:after="100" w:afterAutospacing="1"/>
            </w:pPr>
            <w:r>
              <w:rPr>
                <w:rStyle w:val="Emphasis"/>
                <w:rFonts w:eastAsiaTheme="majorEastAsia"/>
              </w:rPr>
              <w:t>Students will identify and describe the five key language processing systems—phonological, orthographic, semantic, syntactic, and discourse—and explain their roles in proficient reading and writing.</w:t>
            </w:r>
          </w:p>
          <w:p w14:paraId="234BACD1" w14:textId="77777777" w:rsidR="00953B5F" w:rsidRDefault="00953B5F" w:rsidP="00C73EBC">
            <w:pPr>
              <w:spacing w:before="100" w:beforeAutospacing="1" w:after="100" w:afterAutospacing="1"/>
            </w:pPr>
            <w:r>
              <w:rPr>
                <w:rStyle w:val="Strong"/>
                <w:rFonts w:eastAsiaTheme="majorEastAsia"/>
              </w:rPr>
              <w:t>Objective for Standard 1.2:</w:t>
            </w:r>
          </w:p>
          <w:p w14:paraId="2931A512" w14:textId="77777777" w:rsidR="00953B5F" w:rsidRDefault="00953B5F" w:rsidP="00C73EBC">
            <w:pPr>
              <w:spacing w:before="100" w:beforeAutospacing="1" w:after="100" w:afterAutospacing="1"/>
            </w:pPr>
            <w:r>
              <w:rPr>
                <w:rStyle w:val="Emphasis"/>
                <w:rFonts w:eastAsiaTheme="majorEastAsia"/>
              </w:rPr>
              <w:t>Students will demonstrate understanding of the developmental stages of literacy by sequencing and explaining the progression of oral language, phonological and phonemic awareness, phonics, vocabulary, fluency, comprehension, and written expression</w:t>
            </w:r>
          </w:p>
          <w:p w14:paraId="70966087" w14:textId="77777777" w:rsidR="00953B5F" w:rsidRPr="00616F9F" w:rsidRDefault="00953B5F" w:rsidP="00C73EBC"/>
        </w:tc>
        <w:tc>
          <w:tcPr>
            <w:tcW w:w="2679" w:type="dxa"/>
          </w:tcPr>
          <w:p w14:paraId="540215B3" w14:textId="77777777" w:rsidR="00953B5F" w:rsidRPr="000A16A3" w:rsidRDefault="00953B5F" w:rsidP="00C73EBC">
            <w:r w:rsidRPr="000A16A3">
              <w:t xml:space="preserve">1.1 </w:t>
            </w:r>
            <w:r w:rsidRPr="000A16A3">
              <w:rPr>
                <w:b/>
              </w:rPr>
              <w:t xml:space="preserve">Recognize and explain </w:t>
            </w:r>
            <w:r w:rsidRPr="000A16A3">
              <w:t xml:space="preserve">the language processing requirements of proficient reading and writing (phonological, orthographic, semantic, syntactic, discourse). </w:t>
            </w:r>
          </w:p>
          <w:p w14:paraId="6F075B33" w14:textId="77777777" w:rsidR="00953B5F" w:rsidRDefault="00953B5F" w:rsidP="00C73EBC"/>
          <w:p w14:paraId="0842B84E" w14:textId="77777777" w:rsidR="00953B5F" w:rsidRDefault="00953B5F" w:rsidP="00C73EBC"/>
          <w:p w14:paraId="02A536B8" w14:textId="77777777" w:rsidR="00953B5F" w:rsidRDefault="00953B5F" w:rsidP="00C73EBC"/>
          <w:p w14:paraId="1730F508" w14:textId="77777777" w:rsidR="00953B5F" w:rsidRDefault="00953B5F" w:rsidP="00C73EBC"/>
          <w:p w14:paraId="4C34F2A0" w14:textId="77777777" w:rsidR="00953B5F" w:rsidRDefault="00953B5F" w:rsidP="00C73EBC"/>
          <w:p w14:paraId="264CAFE1" w14:textId="77777777" w:rsidR="00953B5F" w:rsidRDefault="00953B5F" w:rsidP="00C73EBC"/>
          <w:p w14:paraId="670416B7" w14:textId="77777777" w:rsidR="00953B5F" w:rsidRPr="000A16A3" w:rsidRDefault="00953B5F" w:rsidP="00C73EBC">
            <w:r w:rsidRPr="000A16A3">
              <w:t xml:space="preserve">1.2 </w:t>
            </w:r>
            <w:r w:rsidRPr="000A16A3">
              <w:rPr>
                <w:b/>
              </w:rPr>
              <w:t xml:space="preserve">Explain and apply </w:t>
            </w:r>
            <w:r w:rsidRPr="000A16A3">
              <w:t>the developmental progression of oral language and phonological awareness, phonemic awareness, phonics (decoding and encoding skills), vocabulary, fluency, comprehension, and written expression.</w:t>
            </w:r>
          </w:p>
          <w:p w14:paraId="22E84B5D" w14:textId="77777777" w:rsidR="00953B5F" w:rsidRPr="00616F9F" w:rsidRDefault="00953B5F" w:rsidP="00C73EBC"/>
        </w:tc>
      </w:tr>
      <w:tr w:rsidR="00953B5F" w:rsidRPr="00616F9F" w14:paraId="475FD5F1" w14:textId="77777777" w:rsidTr="00953B5F">
        <w:trPr>
          <w:cantSplit/>
          <w:trHeight w:val="1127"/>
        </w:trPr>
        <w:tc>
          <w:tcPr>
            <w:tcW w:w="1481" w:type="dxa"/>
          </w:tcPr>
          <w:p w14:paraId="49AB9CFB" w14:textId="77777777" w:rsidR="00953B5F" w:rsidRPr="00616F9F" w:rsidRDefault="00953B5F" w:rsidP="00C73EBC">
            <w:pPr>
              <w:pStyle w:val="NormalWeb"/>
              <w:rPr>
                <w:b/>
                <w:bCs/>
                <w:i/>
                <w:iCs/>
              </w:rPr>
            </w:pPr>
            <w:r w:rsidRPr="00F47055">
              <w:rPr>
                <w:color w:val="FF0000"/>
              </w:rPr>
              <w:lastRenderedPageBreak/>
              <w:t xml:space="preserve">Phonics </w:t>
            </w:r>
            <w:r w:rsidRPr="00616F9F">
              <w:t xml:space="preserve">- Section III </w:t>
            </w:r>
            <w:r w:rsidRPr="000D18AF">
              <w:rPr>
                <w:color w:val="000000" w:themeColor="text1"/>
              </w:rPr>
              <w:t xml:space="preserve">Pages 159-235 </w:t>
            </w:r>
            <w:r w:rsidRPr="00616F9F">
              <w:rPr>
                <w:b/>
                <w:bCs/>
                <w:i/>
                <w:iCs/>
              </w:rPr>
              <w:t xml:space="preserve">Teaching Reading Sourcebook </w:t>
            </w:r>
          </w:p>
          <w:p w14:paraId="57B21443" w14:textId="77777777" w:rsidR="00953B5F" w:rsidRPr="00616F9F" w:rsidRDefault="00953B5F" w:rsidP="00C73EBC">
            <w:pPr>
              <w:pStyle w:val="NormalWeb"/>
            </w:pPr>
            <w:r w:rsidRPr="00616F9F">
              <w:t xml:space="preserve">Basic Phonics Pages 128-152 </w:t>
            </w:r>
            <w:r w:rsidRPr="00616F9F">
              <w:rPr>
                <w:b/>
                <w:bCs/>
                <w:i/>
                <w:iCs/>
              </w:rPr>
              <w:t xml:space="preserve">Literacy Instruction &amp; Assessment </w:t>
            </w:r>
          </w:p>
        </w:tc>
        <w:tc>
          <w:tcPr>
            <w:tcW w:w="1496" w:type="dxa"/>
          </w:tcPr>
          <w:p w14:paraId="65C02854" w14:textId="77777777" w:rsidR="00953B5F" w:rsidRDefault="00953B5F" w:rsidP="00C73EBC">
            <w:r w:rsidRPr="00286147">
              <w:t xml:space="preserve">Spin, </w:t>
            </w:r>
            <w:proofErr w:type="gramStart"/>
            <w:r w:rsidRPr="00286147">
              <w:t>Say</w:t>
            </w:r>
            <w:proofErr w:type="gramEnd"/>
            <w:r w:rsidRPr="00286147">
              <w:t>, Write activity</w:t>
            </w:r>
          </w:p>
          <w:p w14:paraId="17D7FE20" w14:textId="77777777" w:rsidR="00953B5F" w:rsidRDefault="00953B5F" w:rsidP="00C73EBC">
            <w:r>
              <w:t xml:space="preserve">Say it, </w:t>
            </w:r>
            <w:proofErr w:type="gramStart"/>
            <w:r>
              <w:t>Slide</w:t>
            </w:r>
            <w:proofErr w:type="gramEnd"/>
            <w:r>
              <w:t xml:space="preserve"> it, Tap it</w:t>
            </w:r>
          </w:p>
          <w:p w14:paraId="543CE2C5" w14:textId="77777777" w:rsidR="00953B5F" w:rsidRDefault="00953B5F" w:rsidP="00C73EBC">
            <w:r>
              <w:t xml:space="preserve">Phonemic Awareness Practice assessment </w:t>
            </w:r>
          </w:p>
          <w:p w14:paraId="3ED494E8" w14:textId="77777777" w:rsidR="00953B5F" w:rsidRDefault="00953B5F" w:rsidP="00C73EBC">
            <w:r>
              <w:t xml:space="preserve">Word sorts </w:t>
            </w:r>
          </w:p>
          <w:p w14:paraId="7C614CFD" w14:textId="77777777" w:rsidR="00953B5F" w:rsidRPr="00286147" w:rsidRDefault="00953B5F" w:rsidP="00C73EBC">
            <w:r>
              <w:t>Explicit teaching</w:t>
            </w:r>
          </w:p>
          <w:p w14:paraId="3BD37567" w14:textId="77777777" w:rsidR="00953B5F" w:rsidRPr="00286147" w:rsidRDefault="00953B5F" w:rsidP="00C73EBC">
            <w:r w:rsidRPr="00286147">
              <w:t>Phonics review</w:t>
            </w:r>
          </w:p>
          <w:p w14:paraId="3A4BD50C" w14:textId="77777777" w:rsidR="00953B5F" w:rsidRDefault="00953B5F" w:rsidP="00C73EBC">
            <w:r w:rsidRPr="00286147">
              <w:t>Sound wall</w:t>
            </w:r>
          </w:p>
          <w:p w14:paraId="0A390507" w14:textId="77777777" w:rsidR="00953B5F" w:rsidRPr="00286147" w:rsidRDefault="00953B5F" w:rsidP="00C73EBC">
            <w:r>
              <w:t xml:space="preserve">Print awareness </w:t>
            </w:r>
          </w:p>
        </w:tc>
        <w:tc>
          <w:tcPr>
            <w:tcW w:w="1339" w:type="dxa"/>
          </w:tcPr>
          <w:p w14:paraId="4882A4F3" w14:textId="77777777" w:rsidR="00953B5F" w:rsidRDefault="00953B5F" w:rsidP="00C73EBC">
            <w:r w:rsidRPr="00616F9F">
              <w:t xml:space="preserve">1. How does systematic phonics instruction help prevent students from overcoming reading difficulties? </w:t>
            </w:r>
          </w:p>
          <w:p w14:paraId="56FEDC16" w14:textId="77777777" w:rsidR="00953B5F" w:rsidRPr="00616F9F" w:rsidRDefault="00953B5F" w:rsidP="00C73EBC">
            <w:r w:rsidRPr="00616F9F">
              <w:t>2. How will my understanding of systematic phonics instruction support or guide my teaching? </w:t>
            </w:r>
          </w:p>
        </w:tc>
        <w:tc>
          <w:tcPr>
            <w:tcW w:w="2344" w:type="dxa"/>
          </w:tcPr>
          <w:p w14:paraId="0A4E21B8" w14:textId="77777777" w:rsidR="00953B5F" w:rsidRDefault="00953B5F" w:rsidP="00C73EBC">
            <w:pPr>
              <w:spacing w:before="100" w:beforeAutospacing="1" w:after="100" w:afterAutospacing="1"/>
            </w:pPr>
            <w:r>
              <w:rPr>
                <w:rStyle w:val="Strong"/>
                <w:rFonts w:eastAsiaTheme="majorEastAsia"/>
              </w:rPr>
              <w:t>Objective for Standard 1.1:</w:t>
            </w:r>
          </w:p>
          <w:p w14:paraId="72704EA2" w14:textId="77777777" w:rsidR="00953B5F" w:rsidRDefault="00953B5F" w:rsidP="00C73EBC">
            <w:pPr>
              <w:spacing w:before="100" w:beforeAutospacing="1" w:after="100" w:afterAutospacing="1"/>
            </w:pPr>
            <w:r>
              <w:rPr>
                <w:rStyle w:val="Emphasis"/>
                <w:rFonts w:eastAsiaTheme="majorEastAsia"/>
              </w:rPr>
              <w:t>Students will identify and describe the five key language processing systems—phonological, orthographic, semantic, syntactic, and discourse—and explain their roles in proficient reading and writing.</w:t>
            </w:r>
          </w:p>
          <w:p w14:paraId="59857EEE" w14:textId="77777777" w:rsidR="00953B5F" w:rsidRDefault="00953B5F" w:rsidP="00C73EBC">
            <w:pPr>
              <w:spacing w:before="100" w:beforeAutospacing="1" w:after="100" w:afterAutospacing="1"/>
            </w:pPr>
            <w:r>
              <w:rPr>
                <w:rStyle w:val="Strong"/>
                <w:rFonts w:eastAsiaTheme="majorEastAsia"/>
              </w:rPr>
              <w:t>Objective for Standard 1.2:</w:t>
            </w:r>
          </w:p>
          <w:p w14:paraId="716367D2" w14:textId="77777777" w:rsidR="00953B5F" w:rsidRDefault="00953B5F" w:rsidP="00C73EBC">
            <w:pPr>
              <w:spacing w:before="100" w:beforeAutospacing="1" w:after="100" w:afterAutospacing="1"/>
            </w:pPr>
            <w:r>
              <w:rPr>
                <w:rStyle w:val="Emphasis"/>
                <w:rFonts w:eastAsiaTheme="majorEastAsia"/>
              </w:rPr>
              <w:t>Students will demonstrate understanding of the developmental stages of literacy by sequencing and explaining the progression of oral language, phonological and phonemic awareness, phonics, vocabulary, fluency, comprehension, and written expression</w:t>
            </w:r>
          </w:p>
          <w:p w14:paraId="0D92CAB2" w14:textId="77777777" w:rsidR="00953B5F" w:rsidRPr="00616F9F" w:rsidRDefault="00953B5F" w:rsidP="00C73EBC">
            <w:pPr>
              <w:pStyle w:val="NormalWeb"/>
              <w:spacing w:before="0" w:beforeAutospacing="0" w:after="0" w:afterAutospacing="0"/>
            </w:pPr>
          </w:p>
        </w:tc>
        <w:tc>
          <w:tcPr>
            <w:tcW w:w="2679" w:type="dxa"/>
          </w:tcPr>
          <w:p w14:paraId="5376B540" w14:textId="77777777" w:rsidR="00953B5F" w:rsidRPr="000A16A3" w:rsidRDefault="00953B5F" w:rsidP="00C73EBC">
            <w:r w:rsidRPr="000A16A3">
              <w:t xml:space="preserve">1.1 </w:t>
            </w:r>
            <w:r w:rsidRPr="000A16A3">
              <w:rPr>
                <w:b/>
              </w:rPr>
              <w:t xml:space="preserve">Recognize and explain </w:t>
            </w:r>
            <w:r w:rsidRPr="000A16A3">
              <w:t xml:space="preserve">the language processing requirements of proficient reading and writing (phonological, orthographic, semantic, syntactic, discourse). </w:t>
            </w:r>
          </w:p>
          <w:p w14:paraId="0C1446FF" w14:textId="77777777" w:rsidR="00953B5F" w:rsidRDefault="00953B5F" w:rsidP="00C73EBC"/>
          <w:p w14:paraId="00F469F3" w14:textId="77777777" w:rsidR="00953B5F" w:rsidRDefault="00953B5F" w:rsidP="00C73EBC"/>
          <w:p w14:paraId="3B91436E" w14:textId="77777777" w:rsidR="00953B5F" w:rsidRDefault="00953B5F" w:rsidP="00C73EBC"/>
          <w:p w14:paraId="4ED4969F" w14:textId="77777777" w:rsidR="00953B5F" w:rsidRDefault="00953B5F" w:rsidP="00C73EBC"/>
          <w:p w14:paraId="4CA337E3" w14:textId="77777777" w:rsidR="00953B5F" w:rsidRDefault="00953B5F" w:rsidP="00C73EBC"/>
          <w:p w14:paraId="2CA3EF69" w14:textId="77777777" w:rsidR="00953B5F" w:rsidRDefault="00953B5F" w:rsidP="00C73EBC"/>
          <w:p w14:paraId="282450DC" w14:textId="77777777" w:rsidR="00953B5F" w:rsidRPr="000A16A3" w:rsidRDefault="00953B5F" w:rsidP="00C73EBC">
            <w:r w:rsidRPr="000A16A3">
              <w:t xml:space="preserve">1.2 </w:t>
            </w:r>
            <w:r w:rsidRPr="000A16A3">
              <w:rPr>
                <w:b/>
              </w:rPr>
              <w:t xml:space="preserve">Explain and apply </w:t>
            </w:r>
            <w:r w:rsidRPr="000A16A3">
              <w:t>the developmental progression of oral language and phonological awareness, phonemic awareness, phonics (decoding and encoding skills), vocabulary, fluency, comprehension, and written expression.</w:t>
            </w:r>
          </w:p>
          <w:p w14:paraId="143EC6DD" w14:textId="77777777" w:rsidR="00953B5F" w:rsidRPr="00616F9F" w:rsidRDefault="00953B5F" w:rsidP="00C73EBC"/>
        </w:tc>
      </w:tr>
      <w:tr w:rsidR="00953B5F" w:rsidRPr="00616F9F" w14:paraId="0DEF6AE4" w14:textId="77777777" w:rsidTr="00953B5F">
        <w:trPr>
          <w:cantSplit/>
          <w:trHeight w:val="1127"/>
        </w:trPr>
        <w:tc>
          <w:tcPr>
            <w:tcW w:w="1481" w:type="dxa"/>
          </w:tcPr>
          <w:p w14:paraId="429F473B" w14:textId="77777777" w:rsidR="00953B5F" w:rsidRPr="00F47055" w:rsidRDefault="00953B5F" w:rsidP="00C73EBC">
            <w:pPr>
              <w:pStyle w:val="NormalWeb"/>
              <w:rPr>
                <w:color w:val="FF0000"/>
              </w:rPr>
            </w:pPr>
            <w:r w:rsidRPr="00F47055">
              <w:rPr>
                <w:color w:val="FF0000"/>
              </w:rPr>
              <w:lastRenderedPageBreak/>
              <w:t xml:space="preserve">Word Study </w:t>
            </w:r>
          </w:p>
          <w:p w14:paraId="737C839D" w14:textId="77777777" w:rsidR="00953B5F" w:rsidRPr="00616F9F" w:rsidRDefault="00953B5F" w:rsidP="00C73EBC">
            <w:pPr>
              <w:pStyle w:val="NormalWeb"/>
              <w:rPr>
                <w:b/>
                <w:bCs/>
                <w:i/>
                <w:iCs/>
              </w:rPr>
            </w:pPr>
            <w:r w:rsidRPr="00616F9F">
              <w:t xml:space="preserve">Irregular Word Reading and Multisyllabic Word Reading Chapter 7 Pages 241-255 </w:t>
            </w:r>
            <w:r w:rsidRPr="00616F9F">
              <w:rPr>
                <w:b/>
                <w:bCs/>
                <w:i/>
                <w:iCs/>
              </w:rPr>
              <w:t>Teaching</w:t>
            </w:r>
            <w:r w:rsidRPr="00616F9F">
              <w:rPr>
                <w:rStyle w:val="Strong"/>
                <w:rFonts w:eastAsiaTheme="majorEastAsia"/>
              </w:rPr>
              <w:t xml:space="preserve"> </w:t>
            </w:r>
            <w:r w:rsidRPr="000D18AF">
              <w:rPr>
                <w:rStyle w:val="Strong"/>
                <w:rFonts w:eastAsiaTheme="majorEastAsia"/>
              </w:rPr>
              <w:t>Reading Source Book</w:t>
            </w:r>
          </w:p>
          <w:p w14:paraId="0AD20E6E" w14:textId="77777777" w:rsidR="00953B5F" w:rsidRPr="00616F9F" w:rsidRDefault="00953B5F" w:rsidP="00C73EBC">
            <w:pPr>
              <w:pStyle w:val="NormalWeb"/>
            </w:pPr>
            <w:r w:rsidRPr="00616F9F">
              <w:t xml:space="preserve">Advanced Word Study Chapter 9 Pages 153-162 </w:t>
            </w:r>
            <w:r w:rsidRPr="00616F9F">
              <w:rPr>
                <w:rStyle w:val="Strong"/>
                <w:rFonts w:eastAsiaTheme="majorEastAsia"/>
              </w:rPr>
              <w:t xml:space="preserve">Literacy Instruction and Assessment </w:t>
            </w:r>
          </w:p>
          <w:p w14:paraId="3780571F" w14:textId="77777777" w:rsidR="00953B5F" w:rsidRPr="00616F9F" w:rsidRDefault="00953B5F" w:rsidP="00C73EBC"/>
        </w:tc>
        <w:tc>
          <w:tcPr>
            <w:tcW w:w="1496" w:type="dxa"/>
          </w:tcPr>
          <w:p w14:paraId="519B0CD6" w14:textId="77777777" w:rsidR="00953B5F" w:rsidRPr="00286147" w:rsidRDefault="00953B5F" w:rsidP="00C73EBC">
            <w:r w:rsidRPr="00286147">
              <w:t>Lesson Model Practice</w:t>
            </w:r>
          </w:p>
          <w:p w14:paraId="44486002" w14:textId="77777777" w:rsidR="00953B5F" w:rsidRPr="00286147" w:rsidRDefault="00953B5F" w:rsidP="00C73EBC">
            <w:r w:rsidRPr="00286147">
              <w:t>Advanced Word Study</w:t>
            </w:r>
          </w:p>
          <w:p w14:paraId="279806A4" w14:textId="77777777" w:rsidR="00953B5F" w:rsidRPr="00286147" w:rsidRDefault="00953B5F" w:rsidP="00C73EBC"/>
          <w:p w14:paraId="0E439A39" w14:textId="77777777" w:rsidR="00953B5F" w:rsidRDefault="00953B5F" w:rsidP="00C73EBC">
            <w:r w:rsidRPr="00286147">
              <w:t xml:space="preserve">Literature Book Selection </w:t>
            </w:r>
          </w:p>
          <w:p w14:paraId="52802B9D" w14:textId="77777777" w:rsidR="00953B5F" w:rsidRDefault="00953B5F" w:rsidP="00C73EBC">
            <w:r>
              <w:t>Funds of Knowledge The boy who loved Maps</w:t>
            </w:r>
          </w:p>
          <w:p w14:paraId="1A15F4A3" w14:textId="77777777" w:rsidR="00953B5F" w:rsidRDefault="00953B5F" w:rsidP="00C73EBC">
            <w:r>
              <w:t>Becoming a map maker Read aloud think aloud Explicit Modeling</w:t>
            </w:r>
          </w:p>
          <w:p w14:paraId="5756D972" w14:textId="77777777" w:rsidR="00953B5F" w:rsidRDefault="00953B5F" w:rsidP="00C73EBC">
            <w:r>
              <w:t xml:space="preserve">Writing practice </w:t>
            </w:r>
          </w:p>
          <w:p w14:paraId="39E0C826" w14:textId="77777777" w:rsidR="00953B5F" w:rsidRDefault="00953B5F" w:rsidP="00C73EBC">
            <w:r>
              <w:t xml:space="preserve">Tracks of Thinking </w:t>
            </w:r>
          </w:p>
          <w:p w14:paraId="7F6B3C8E" w14:textId="77777777" w:rsidR="00953B5F" w:rsidRDefault="00953B5F" w:rsidP="00C73EBC">
            <w:r>
              <w:t>Vocabulary</w:t>
            </w:r>
          </w:p>
          <w:p w14:paraId="4FFF2339" w14:textId="77777777" w:rsidR="00953B5F" w:rsidRDefault="00953B5F" w:rsidP="00C73EBC">
            <w:r>
              <w:t xml:space="preserve">Data analysis PA- </w:t>
            </w:r>
          </w:p>
          <w:p w14:paraId="09F7237E" w14:textId="77777777" w:rsidR="00953B5F" w:rsidRDefault="00953B5F" w:rsidP="00C73EBC">
            <w:r>
              <w:t xml:space="preserve">Decision making based on Data </w:t>
            </w:r>
          </w:p>
          <w:p w14:paraId="69194DD2" w14:textId="77777777" w:rsidR="00953B5F" w:rsidRPr="00286147" w:rsidRDefault="00953B5F" w:rsidP="00C73EBC"/>
        </w:tc>
        <w:tc>
          <w:tcPr>
            <w:tcW w:w="1339" w:type="dxa"/>
          </w:tcPr>
          <w:p w14:paraId="0ACB6236" w14:textId="77777777" w:rsidR="00953B5F" w:rsidRPr="00616F9F" w:rsidRDefault="00953B5F" w:rsidP="00C73EBC">
            <w:pPr>
              <w:pStyle w:val="NormalWeb"/>
              <w:spacing w:before="0" w:beforeAutospacing="0" w:after="0" w:afterAutospacing="0"/>
            </w:pPr>
            <w:r w:rsidRPr="00616F9F">
              <w:t>1. What are the stages of word development and how do we get students to the advanced stages if they are having issues?</w:t>
            </w:r>
          </w:p>
          <w:p w14:paraId="37835AD4" w14:textId="77777777" w:rsidR="00953B5F" w:rsidRPr="00616F9F" w:rsidRDefault="00953B5F" w:rsidP="00C73EBC">
            <w:pPr>
              <w:pStyle w:val="NormalWeb"/>
              <w:spacing w:before="0" w:beforeAutospacing="0" w:after="0" w:afterAutospacing="0"/>
            </w:pPr>
            <w:r w:rsidRPr="00616F9F">
              <w:t>2. How does understanding the development of word development support or guide my teaching? </w:t>
            </w:r>
          </w:p>
          <w:p w14:paraId="45404D1C" w14:textId="77777777" w:rsidR="00953B5F" w:rsidRPr="00616F9F" w:rsidRDefault="00953B5F" w:rsidP="00C73EBC"/>
        </w:tc>
        <w:tc>
          <w:tcPr>
            <w:tcW w:w="2344" w:type="dxa"/>
          </w:tcPr>
          <w:p w14:paraId="4EDAF9B2" w14:textId="77777777" w:rsidR="00953B5F" w:rsidRDefault="00953B5F" w:rsidP="00C73EBC">
            <w:pPr>
              <w:spacing w:before="100" w:beforeAutospacing="1" w:after="100" w:afterAutospacing="1"/>
            </w:pPr>
            <w:r>
              <w:rPr>
                <w:rStyle w:val="Strong"/>
                <w:rFonts w:eastAsiaTheme="majorEastAsia"/>
              </w:rPr>
              <w:t>Objective for 2.3b:</w:t>
            </w:r>
          </w:p>
          <w:p w14:paraId="41AA094A" w14:textId="77777777" w:rsidR="00953B5F" w:rsidRDefault="00953B5F" w:rsidP="00C73EBC">
            <w:pPr>
              <w:spacing w:before="100" w:beforeAutospacing="1" w:after="100" w:afterAutospacing="1"/>
            </w:pPr>
            <w:r>
              <w:rPr>
                <w:rStyle w:val="Emphasis"/>
                <w:rFonts w:eastAsiaTheme="majorEastAsia"/>
              </w:rPr>
              <w:t>Students will design and implement a lesson plan that incorporates explicit and systematic phonics instruction aligned with a specific developmental stage of reading.</w:t>
            </w:r>
          </w:p>
          <w:p w14:paraId="33333DBE" w14:textId="77777777" w:rsidR="00953B5F" w:rsidRDefault="00953B5F" w:rsidP="00C73EBC">
            <w:pPr>
              <w:spacing w:before="100" w:beforeAutospacing="1" w:after="100" w:afterAutospacing="1"/>
            </w:pPr>
            <w:r>
              <w:rPr>
                <w:rStyle w:val="Strong"/>
                <w:rFonts w:eastAsiaTheme="majorEastAsia"/>
              </w:rPr>
              <w:t>Objective for 2.3c:</w:t>
            </w:r>
          </w:p>
          <w:p w14:paraId="4FD45E0A" w14:textId="77777777" w:rsidR="00953B5F" w:rsidRDefault="00953B5F" w:rsidP="00C73EBC">
            <w:pPr>
              <w:spacing w:before="100" w:beforeAutospacing="1" w:after="100" w:afterAutospacing="1"/>
            </w:pPr>
            <w:r>
              <w:rPr>
                <w:rStyle w:val="Emphasis"/>
                <w:rFonts w:eastAsiaTheme="majorEastAsia"/>
              </w:rPr>
              <w:t>Students will select and apply a variety of explicit instructional strategies to support beginning readers and writers, demonstrating the ability to differentiate for diverse literacy needs.</w:t>
            </w:r>
          </w:p>
          <w:p w14:paraId="2128926E" w14:textId="77777777" w:rsidR="00953B5F" w:rsidRDefault="00953B5F" w:rsidP="00C73EBC">
            <w:pPr>
              <w:spacing w:before="100" w:beforeAutospacing="1" w:after="100" w:afterAutospacing="1"/>
            </w:pPr>
            <w:r>
              <w:rPr>
                <w:rStyle w:val="Strong"/>
                <w:rFonts w:eastAsiaTheme="majorEastAsia"/>
              </w:rPr>
              <w:t>Objective for 2.1c:</w:t>
            </w:r>
          </w:p>
          <w:p w14:paraId="2C8655E9" w14:textId="77777777" w:rsidR="00953B5F" w:rsidRDefault="00953B5F" w:rsidP="00C73EBC">
            <w:pPr>
              <w:spacing w:before="100" w:beforeAutospacing="1" w:after="100" w:afterAutospacing="1"/>
            </w:pPr>
            <w:r>
              <w:rPr>
                <w:rStyle w:val="Emphasis"/>
                <w:rFonts w:eastAsiaTheme="majorEastAsia"/>
              </w:rPr>
              <w:t>Students will explain the rationale for using multisensory and multimodal techniques in literacy instruction and integrate at least two such strategies into a modeled teaching activity.</w:t>
            </w:r>
          </w:p>
          <w:p w14:paraId="389A9E37" w14:textId="77777777" w:rsidR="00953B5F" w:rsidRDefault="00953B5F" w:rsidP="00C73EBC">
            <w:pPr>
              <w:spacing w:before="100" w:beforeAutospacing="1" w:after="100" w:afterAutospacing="1"/>
            </w:pPr>
            <w:r>
              <w:rPr>
                <w:rStyle w:val="Strong"/>
                <w:rFonts w:eastAsiaTheme="majorEastAsia"/>
              </w:rPr>
              <w:t>Objective for 4.4:</w:t>
            </w:r>
          </w:p>
          <w:p w14:paraId="1EB48444" w14:textId="77777777" w:rsidR="00953B5F" w:rsidRPr="00616F9F" w:rsidRDefault="00953B5F" w:rsidP="00C73EBC">
            <w:pPr>
              <w:spacing w:before="100" w:beforeAutospacing="1" w:after="100" w:afterAutospacing="1"/>
            </w:pPr>
            <w:r>
              <w:rPr>
                <w:rStyle w:val="Emphasis"/>
                <w:rFonts w:eastAsiaTheme="majorEastAsia"/>
              </w:rPr>
              <w:t>Students will analyze student data to plan and implement differentiated instruction, making informed decisions about assessment tools, instructional grouping, time allocation, and feedback methods using evidence-based practices.</w:t>
            </w:r>
          </w:p>
        </w:tc>
        <w:tc>
          <w:tcPr>
            <w:tcW w:w="2679" w:type="dxa"/>
          </w:tcPr>
          <w:p w14:paraId="0E42E7D8" w14:textId="77777777" w:rsidR="00953B5F" w:rsidRPr="000A16A3" w:rsidRDefault="00953B5F" w:rsidP="00C73EBC">
            <w:r w:rsidRPr="000A16A3">
              <w:t>2.3b</w:t>
            </w:r>
            <w:r w:rsidRPr="000A16A3">
              <w:rPr>
                <w:vertAlign w:val="superscript"/>
              </w:rPr>
              <w:t xml:space="preserve"> </w:t>
            </w:r>
            <w:r w:rsidRPr="000A16A3">
              <w:rPr>
                <w:b/>
              </w:rPr>
              <w:t xml:space="preserve">Apply </w:t>
            </w:r>
            <w:r w:rsidRPr="000A16A3">
              <w:t>explicit and systematic phonics instruction.</w:t>
            </w:r>
          </w:p>
          <w:p w14:paraId="37C4F35B" w14:textId="77777777" w:rsidR="00953B5F" w:rsidRDefault="00953B5F" w:rsidP="00C73EBC"/>
          <w:p w14:paraId="19B8B224" w14:textId="77777777" w:rsidR="00953B5F" w:rsidRDefault="00953B5F" w:rsidP="00C73EBC"/>
          <w:p w14:paraId="5D96DEE0" w14:textId="77777777" w:rsidR="00953B5F" w:rsidRDefault="00953B5F" w:rsidP="00C73EBC"/>
          <w:p w14:paraId="7FF1225E" w14:textId="77777777" w:rsidR="00953B5F" w:rsidRDefault="00953B5F" w:rsidP="00C73EBC"/>
          <w:p w14:paraId="60C07F09" w14:textId="77777777" w:rsidR="00953B5F" w:rsidRDefault="00953B5F" w:rsidP="00C73EBC"/>
          <w:p w14:paraId="53D66518" w14:textId="77777777" w:rsidR="00953B5F" w:rsidRDefault="00953B5F" w:rsidP="00C73EBC"/>
          <w:p w14:paraId="62F127FA" w14:textId="77777777" w:rsidR="00953B5F" w:rsidRDefault="00953B5F" w:rsidP="00C73EBC"/>
          <w:p w14:paraId="58978EFD" w14:textId="77777777" w:rsidR="00953B5F" w:rsidRDefault="00953B5F" w:rsidP="00C73EBC"/>
          <w:p w14:paraId="495572B3" w14:textId="77777777" w:rsidR="00953B5F" w:rsidRPr="000A16A3" w:rsidRDefault="00953B5F" w:rsidP="00C73EBC">
            <w:pPr>
              <w:rPr>
                <w:i/>
              </w:rPr>
            </w:pPr>
            <w:r w:rsidRPr="000A16A3">
              <w:t>2.3c</w:t>
            </w:r>
            <w:r w:rsidRPr="000A16A3">
              <w:rPr>
                <w:i/>
              </w:rPr>
              <w:t xml:space="preserve"> </w:t>
            </w:r>
            <w:r w:rsidRPr="000A16A3">
              <w:rPr>
                <w:b/>
              </w:rPr>
              <w:t>Apply</w:t>
            </w:r>
            <w:r w:rsidRPr="000A16A3">
              <w:t xml:space="preserve"> a wide variety of explicit instructional strategies to support beginning readers and writers</w:t>
            </w:r>
            <w:r w:rsidRPr="000A16A3">
              <w:rPr>
                <w:i/>
              </w:rPr>
              <w:t>.</w:t>
            </w:r>
          </w:p>
          <w:p w14:paraId="6E1E215B" w14:textId="77777777" w:rsidR="00953B5F" w:rsidRDefault="00953B5F" w:rsidP="00C73EBC"/>
          <w:p w14:paraId="14F28238" w14:textId="77777777" w:rsidR="00953B5F" w:rsidRDefault="00953B5F" w:rsidP="00C73EBC"/>
          <w:p w14:paraId="367A4FDF" w14:textId="77777777" w:rsidR="00953B5F" w:rsidRDefault="00953B5F" w:rsidP="00C73EBC"/>
          <w:p w14:paraId="0D56FA54" w14:textId="77777777" w:rsidR="00953B5F" w:rsidRDefault="00953B5F" w:rsidP="00C73EBC"/>
          <w:p w14:paraId="5CCE1399" w14:textId="77777777" w:rsidR="00953B5F" w:rsidRDefault="00953B5F" w:rsidP="00C73EBC"/>
          <w:p w14:paraId="68D2BF6D" w14:textId="77777777" w:rsidR="00953B5F" w:rsidRDefault="00953B5F" w:rsidP="00C73EBC"/>
          <w:p w14:paraId="7806B98C" w14:textId="77777777" w:rsidR="00953B5F" w:rsidRDefault="00953B5F" w:rsidP="00C73EBC"/>
          <w:p w14:paraId="350920DA" w14:textId="77777777" w:rsidR="00953B5F" w:rsidRDefault="00953B5F" w:rsidP="00C73EBC"/>
          <w:p w14:paraId="3A3E21BD" w14:textId="77777777" w:rsidR="00953B5F" w:rsidRPr="000A16A3" w:rsidRDefault="00953B5F" w:rsidP="00C73EBC">
            <w:r w:rsidRPr="000A16A3">
              <w:t xml:space="preserve">2.1c </w:t>
            </w:r>
            <w:r w:rsidRPr="000A16A3">
              <w:rPr>
                <w:b/>
              </w:rPr>
              <w:t>Recognize, explain, and apply</w:t>
            </w:r>
            <w:r w:rsidRPr="000A16A3">
              <w:t xml:space="preserve"> in practice a rationale for multisensory and multimodal language-learning techniques.</w:t>
            </w:r>
          </w:p>
          <w:p w14:paraId="7CA121A1" w14:textId="77777777" w:rsidR="00953B5F" w:rsidRDefault="00953B5F" w:rsidP="00C73EBC"/>
          <w:p w14:paraId="4C9412C0" w14:textId="77777777" w:rsidR="00953B5F" w:rsidRDefault="00953B5F" w:rsidP="00C73EBC"/>
          <w:p w14:paraId="67A033ED" w14:textId="77777777" w:rsidR="00953B5F" w:rsidRDefault="00953B5F" w:rsidP="00C73EBC"/>
          <w:p w14:paraId="07F505AF" w14:textId="77777777" w:rsidR="00953B5F" w:rsidRDefault="00953B5F" w:rsidP="00C73EBC"/>
          <w:p w14:paraId="5DE7C458" w14:textId="77777777" w:rsidR="00953B5F" w:rsidRDefault="00953B5F" w:rsidP="00C73EBC"/>
          <w:p w14:paraId="1F643F89" w14:textId="77777777" w:rsidR="00953B5F" w:rsidRPr="000A16A3" w:rsidRDefault="00953B5F" w:rsidP="00C73EBC">
            <w:r w:rsidRPr="000A16A3">
              <w:t xml:space="preserve">4.4 </w:t>
            </w:r>
            <w:r w:rsidRPr="000A16A3">
              <w:rPr>
                <w:b/>
              </w:rPr>
              <w:t>Recognize</w:t>
            </w:r>
            <w:r w:rsidRPr="000A16A3">
              <w:t>,</w:t>
            </w:r>
            <w:r w:rsidRPr="000A16A3">
              <w:rPr>
                <w:b/>
              </w:rPr>
              <w:t xml:space="preserve"> explain, and apply</w:t>
            </w:r>
            <w:r w:rsidRPr="000A16A3">
              <w:t xml:space="preserve"> differentiated instruction by selecting and using appropriate assessments, including amount of teacher regulation of learning, feedback, group size, instructional time allotment, frequency, duration, evidence-based instructional materials, and opportunities to respond.</w:t>
            </w:r>
          </w:p>
          <w:p w14:paraId="63E61CE5" w14:textId="77777777" w:rsidR="00953B5F" w:rsidRPr="00616F9F" w:rsidRDefault="00953B5F" w:rsidP="00C73EBC"/>
        </w:tc>
      </w:tr>
      <w:tr w:rsidR="00953B5F" w:rsidRPr="00616F9F" w14:paraId="1C2605E7" w14:textId="77777777" w:rsidTr="00953B5F">
        <w:trPr>
          <w:cantSplit/>
          <w:trHeight w:val="1127"/>
        </w:trPr>
        <w:tc>
          <w:tcPr>
            <w:tcW w:w="1481" w:type="dxa"/>
          </w:tcPr>
          <w:p w14:paraId="34E45D4F" w14:textId="77777777" w:rsidR="00953B5F" w:rsidRPr="00F47055" w:rsidRDefault="00953B5F" w:rsidP="00C73EBC">
            <w:pPr>
              <w:rPr>
                <w:color w:val="FF0000"/>
              </w:rPr>
            </w:pPr>
            <w:r w:rsidRPr="00F47055">
              <w:rPr>
                <w:color w:val="FF0000"/>
              </w:rPr>
              <w:lastRenderedPageBreak/>
              <w:t xml:space="preserve">Theory </w:t>
            </w:r>
          </w:p>
          <w:p w14:paraId="37DC672E" w14:textId="77777777" w:rsidR="00953B5F" w:rsidRDefault="00953B5F" w:rsidP="00C73EBC">
            <w:r>
              <w:t xml:space="preserve">Theory Reading </w:t>
            </w:r>
            <w:hyperlink r:id="rId14" w:tgtFrame="_blank" w:tooltip="Learning_Theory_Resources.pdf" w:history="1">
              <w:r w:rsidRPr="00286147">
                <w:rPr>
                  <w:rStyle w:val="Hyperlink"/>
                  <w:rFonts w:eastAsiaTheme="majorEastAsia"/>
                </w:rPr>
                <w:t>Learning_Theory_Resources.pdf</w:t>
              </w:r>
            </w:hyperlink>
            <w:hyperlink r:id="rId15" w:history="1">
              <w:r w:rsidRPr="00286147">
                <w:rPr>
                  <w:rStyle w:val="Hyperlink"/>
                  <w:rFonts w:eastAsiaTheme="majorEastAsia"/>
                </w:rPr>
                <w:t xml:space="preserve"> </w:t>
              </w:r>
            </w:hyperlink>
          </w:p>
          <w:p w14:paraId="1D6F347E" w14:textId="77777777" w:rsidR="00953B5F" w:rsidRDefault="00953B5F" w:rsidP="00C73EBC"/>
          <w:p w14:paraId="4E3D8503" w14:textId="77777777" w:rsidR="00953B5F" w:rsidRPr="00616F9F" w:rsidRDefault="00953B5F" w:rsidP="00C73EBC"/>
        </w:tc>
        <w:tc>
          <w:tcPr>
            <w:tcW w:w="1496" w:type="dxa"/>
          </w:tcPr>
          <w:p w14:paraId="2924A99F" w14:textId="77777777" w:rsidR="00953B5F" w:rsidRPr="00286147" w:rsidRDefault="00953B5F" w:rsidP="00C73EBC">
            <w:hyperlink r:id="rId16" w:history="1">
              <w:r w:rsidRPr="00286147">
                <w:rPr>
                  <w:rStyle w:val="Hyperlink"/>
                  <w:rFonts w:eastAsiaTheme="majorEastAsia"/>
                </w:rPr>
                <w:t>Theory Chart</w:t>
              </w:r>
            </w:hyperlink>
          </w:p>
          <w:p w14:paraId="7E8BF0F4" w14:textId="77777777" w:rsidR="00953B5F" w:rsidRDefault="00953B5F" w:rsidP="00C73EBC">
            <w:r w:rsidRPr="00286147">
              <w:t xml:space="preserve">Theory Reading </w:t>
            </w:r>
            <w:hyperlink r:id="rId17" w:tgtFrame="_blank" w:tooltip="Learning_Theory_Resources.pdf" w:history="1">
              <w:r w:rsidRPr="00286147">
                <w:rPr>
                  <w:rStyle w:val="Hyperlink"/>
                  <w:rFonts w:eastAsiaTheme="majorEastAsia"/>
                </w:rPr>
                <w:t>Learning_Theory_Resources.pdf</w:t>
              </w:r>
            </w:hyperlink>
            <w:r>
              <w:t xml:space="preserve"> </w:t>
            </w:r>
          </w:p>
          <w:p w14:paraId="59A7C9AF" w14:textId="77777777" w:rsidR="00953B5F" w:rsidRDefault="00953B5F" w:rsidP="00C73EBC"/>
          <w:p w14:paraId="14F120F5" w14:textId="77777777" w:rsidR="00953B5F" w:rsidRDefault="00953B5F" w:rsidP="00C73EBC"/>
          <w:p w14:paraId="018A1D71" w14:textId="77777777" w:rsidR="00953B5F" w:rsidRDefault="00953B5F" w:rsidP="00C73EBC">
            <w:r>
              <w:t>Case Study evaluation Jordan and Avery 3</w:t>
            </w:r>
            <w:r w:rsidRPr="00B23C87">
              <w:rPr>
                <w:vertAlign w:val="superscript"/>
              </w:rPr>
              <w:t>rd</w:t>
            </w:r>
            <w:r>
              <w:t xml:space="preserve"> grade </w:t>
            </w:r>
            <w:hyperlink r:id="rId18" w:history="1">
              <w:r w:rsidRPr="00286147">
                <w:rPr>
                  <w:rStyle w:val="Hyperlink"/>
                  <w:rFonts w:eastAsiaTheme="majorEastAsia"/>
                </w:rPr>
                <w:t xml:space="preserve"> </w:t>
              </w:r>
            </w:hyperlink>
          </w:p>
          <w:p w14:paraId="2A9821A3" w14:textId="77777777" w:rsidR="00953B5F" w:rsidRDefault="00953B5F" w:rsidP="00C73EBC"/>
          <w:p w14:paraId="294F3CCA" w14:textId="77777777" w:rsidR="00953B5F" w:rsidRDefault="00953B5F" w:rsidP="00C73EBC"/>
          <w:p w14:paraId="5FDBD6CD" w14:textId="77777777" w:rsidR="00953B5F" w:rsidRPr="00286147" w:rsidRDefault="00953B5F" w:rsidP="00C73EBC">
            <w:r>
              <w:t xml:space="preserve">Jigsaw Scarbrough’s Reading Rope and key findings of the National Reading Panel </w:t>
            </w:r>
          </w:p>
        </w:tc>
        <w:tc>
          <w:tcPr>
            <w:tcW w:w="1339" w:type="dxa"/>
          </w:tcPr>
          <w:p w14:paraId="0FCC6EA0" w14:textId="77777777" w:rsidR="00953B5F" w:rsidRPr="00616F9F" w:rsidRDefault="00953B5F" w:rsidP="00C73EBC">
            <w:pPr>
              <w:pStyle w:val="NormalWeb"/>
              <w:spacing w:before="0" w:beforeAutospacing="0" w:after="0" w:afterAutospacing="0"/>
            </w:pPr>
            <w:r w:rsidRPr="00616F9F">
              <w:t xml:space="preserve">1. How is a theoretical framework </w:t>
            </w:r>
            <w:proofErr w:type="gramStart"/>
            <w:r w:rsidRPr="00616F9F">
              <w:t>similar to</w:t>
            </w:r>
            <w:proofErr w:type="gramEnd"/>
            <w:r w:rsidRPr="00616F9F">
              <w:t xml:space="preserve"> blueprints of a house? </w:t>
            </w:r>
          </w:p>
          <w:p w14:paraId="30BC9A76" w14:textId="77777777" w:rsidR="00953B5F" w:rsidRPr="00616F9F" w:rsidRDefault="00953B5F" w:rsidP="00C73EBC">
            <w:pPr>
              <w:pStyle w:val="NormalWeb"/>
              <w:spacing w:before="0" w:beforeAutospacing="0" w:after="0" w:afterAutospacing="0"/>
            </w:pPr>
            <w:r w:rsidRPr="00616F9F">
              <w:t xml:space="preserve">2. How does understanding the framework help guide our understanding of the "structure" of our work in the classroom? </w:t>
            </w:r>
          </w:p>
          <w:p w14:paraId="4E7E6C65" w14:textId="77777777" w:rsidR="00953B5F" w:rsidRPr="00616F9F" w:rsidRDefault="00953B5F" w:rsidP="00C73EBC"/>
        </w:tc>
        <w:tc>
          <w:tcPr>
            <w:tcW w:w="2344" w:type="dxa"/>
          </w:tcPr>
          <w:p w14:paraId="63113C20" w14:textId="77777777" w:rsidR="00953B5F" w:rsidRPr="00616F9F" w:rsidRDefault="00953B5F" w:rsidP="00C73EBC">
            <w:pPr>
              <w:pStyle w:val="NormalWeb"/>
            </w:pPr>
            <w:r w:rsidRPr="00616F9F">
              <w:t>1.4 Identify and explain aspects of cognition and behavior that affect reading and writing development.</w:t>
            </w:r>
          </w:p>
          <w:p w14:paraId="273C84DF" w14:textId="77777777" w:rsidR="00953B5F" w:rsidRPr="00616F9F" w:rsidRDefault="00953B5F" w:rsidP="00C73EBC">
            <w:pPr>
              <w:pStyle w:val="NormalWeb"/>
            </w:pPr>
            <w:r w:rsidRPr="00616F9F">
              <w:t>1.5 Identify (and explain how) environmental, cultural, and social factors contribute to literacy development.</w:t>
            </w:r>
          </w:p>
          <w:p w14:paraId="57C23268" w14:textId="77777777" w:rsidR="00953B5F" w:rsidRPr="00616F9F" w:rsidRDefault="00953B5F" w:rsidP="00C73EBC">
            <w:pPr>
              <w:pStyle w:val="NormalWeb"/>
            </w:pPr>
            <w:r w:rsidRPr="00616F9F">
              <w:t>1.6 Explain major research findings regarding the contribution of linguistic and cognitive factors to the prediction of literacy outcomes.</w:t>
            </w:r>
          </w:p>
          <w:p w14:paraId="50149FFD" w14:textId="77777777" w:rsidR="00953B5F" w:rsidRPr="00616F9F" w:rsidRDefault="00953B5F" w:rsidP="00C73EBC">
            <w:r w:rsidRPr="00616F9F">
              <w:t>1.7 Understand the most common intrinsic differences between good and poor readers (i.e., linguistic, cognitive, and neurobiological</w:t>
            </w:r>
          </w:p>
        </w:tc>
        <w:tc>
          <w:tcPr>
            <w:tcW w:w="2679" w:type="dxa"/>
          </w:tcPr>
          <w:p w14:paraId="424A8F71" w14:textId="77777777" w:rsidR="00953B5F" w:rsidRPr="000A16A3" w:rsidRDefault="00953B5F" w:rsidP="00C73EBC">
            <w:r w:rsidRPr="000A16A3">
              <w:t xml:space="preserve">1.1 </w:t>
            </w:r>
            <w:r w:rsidRPr="000A16A3">
              <w:rPr>
                <w:b/>
              </w:rPr>
              <w:t xml:space="preserve">Recognize and explain </w:t>
            </w:r>
            <w:r w:rsidRPr="000A16A3">
              <w:t xml:space="preserve">the language processing requirements of proficient reading and writing (phonological, orthographic, semantic, syntactic, discourse). </w:t>
            </w:r>
          </w:p>
          <w:p w14:paraId="416DB66C" w14:textId="77777777" w:rsidR="00953B5F" w:rsidRDefault="00953B5F" w:rsidP="00C73EBC">
            <w:r w:rsidRPr="000A16A3">
              <w:t xml:space="preserve">1.2 </w:t>
            </w:r>
            <w:r w:rsidRPr="000A16A3">
              <w:rPr>
                <w:b/>
              </w:rPr>
              <w:t xml:space="preserve">Explain and apply </w:t>
            </w:r>
            <w:r w:rsidRPr="000A16A3">
              <w:t>the developmental progression of oral language and phonological awareness, phonemic awareness, phonics (decoding and encoding skills), vocabulary, fluency, comprehension, and written expression.</w:t>
            </w:r>
          </w:p>
          <w:p w14:paraId="28FC14F1" w14:textId="77777777" w:rsidR="00953B5F" w:rsidRPr="000A16A3" w:rsidRDefault="00953B5F" w:rsidP="00C73EBC">
            <w:r w:rsidRPr="000A16A3">
              <w:t xml:space="preserve">2.2g </w:t>
            </w:r>
            <w:r w:rsidRPr="000A16A3">
              <w:rPr>
                <w:b/>
              </w:rPr>
              <w:t>Apply</w:t>
            </w:r>
            <w:r w:rsidRPr="000A16A3">
              <w:t xml:space="preserve"> knowledge of various learners’ development (e.g., English learners, multilingual learners – including those who possess multiple dialects, and struggling readers – including those with the characteristics of dyslexia) to create a positive, equitable learning environment.</w:t>
            </w:r>
          </w:p>
          <w:p w14:paraId="69BC34DE" w14:textId="77777777" w:rsidR="00953B5F" w:rsidRPr="000A16A3" w:rsidRDefault="00953B5F" w:rsidP="00C73EBC"/>
          <w:p w14:paraId="74452840" w14:textId="77777777" w:rsidR="00953B5F" w:rsidRPr="00616F9F" w:rsidRDefault="00953B5F" w:rsidP="00C73EBC">
            <w:pPr>
              <w:pStyle w:val="NormalWeb"/>
            </w:pPr>
          </w:p>
        </w:tc>
      </w:tr>
      <w:tr w:rsidR="00953B5F" w:rsidRPr="00616F9F" w14:paraId="0D3448E2" w14:textId="77777777" w:rsidTr="00953B5F">
        <w:trPr>
          <w:cantSplit/>
          <w:trHeight w:val="1127"/>
        </w:trPr>
        <w:tc>
          <w:tcPr>
            <w:tcW w:w="1481" w:type="dxa"/>
          </w:tcPr>
          <w:p w14:paraId="79BD42E9" w14:textId="77777777" w:rsidR="00953B5F" w:rsidRPr="00F47055" w:rsidRDefault="00953B5F" w:rsidP="00C73EBC">
            <w:pPr>
              <w:pStyle w:val="NormalWeb"/>
              <w:rPr>
                <w:color w:val="FF0000"/>
              </w:rPr>
            </w:pPr>
            <w:r w:rsidRPr="00F47055">
              <w:rPr>
                <w:color w:val="FF0000"/>
              </w:rPr>
              <w:lastRenderedPageBreak/>
              <w:t xml:space="preserve">Literary Text Selection </w:t>
            </w:r>
          </w:p>
          <w:p w14:paraId="6CBCD63C" w14:textId="77777777" w:rsidR="00953B5F" w:rsidRPr="00616F9F" w:rsidRDefault="00953B5F" w:rsidP="00C73EBC">
            <w:pPr>
              <w:pStyle w:val="NormalWeb"/>
            </w:pPr>
            <w:r w:rsidRPr="00616F9F">
              <w:t xml:space="preserve"> Chapter 14 pages 633-680 </w:t>
            </w:r>
            <w:r w:rsidRPr="00616F9F">
              <w:rPr>
                <w:rStyle w:val="Strong"/>
                <w:rFonts w:eastAsiaTheme="majorEastAsia"/>
              </w:rPr>
              <w:t>Teaching Reading Source Book</w:t>
            </w:r>
          </w:p>
          <w:p w14:paraId="2373A3B9" w14:textId="77777777" w:rsidR="00953B5F" w:rsidRPr="00616F9F" w:rsidRDefault="00953B5F" w:rsidP="00C73EBC">
            <w:pPr>
              <w:pStyle w:val="NormalWeb"/>
            </w:pPr>
            <w:r w:rsidRPr="00616F9F">
              <w:t xml:space="preserve">Selecting Evidence Based Instructional Materials- Page 14 </w:t>
            </w:r>
            <w:r w:rsidRPr="00616F9F">
              <w:rPr>
                <w:rStyle w:val="Strong"/>
                <w:rFonts w:eastAsiaTheme="majorEastAsia"/>
              </w:rPr>
              <w:t xml:space="preserve">Fundamentals of Literacy Instruction and Assessment </w:t>
            </w:r>
          </w:p>
        </w:tc>
        <w:tc>
          <w:tcPr>
            <w:tcW w:w="1496" w:type="dxa"/>
          </w:tcPr>
          <w:p w14:paraId="265CC7A6" w14:textId="77777777" w:rsidR="00953B5F" w:rsidRPr="00286147" w:rsidRDefault="00953B5F" w:rsidP="00C73EBC">
            <w:r w:rsidRPr="00286147">
              <w:t>Bring in your picture book selections (One fiction and one nonfiction complimentary text)</w:t>
            </w:r>
          </w:p>
          <w:p w14:paraId="5064042B" w14:textId="77777777" w:rsidR="00953B5F" w:rsidRDefault="00953B5F" w:rsidP="00C73EBC">
            <w:pPr>
              <w:spacing w:before="100" w:beforeAutospacing="1" w:after="100" w:afterAutospacing="1"/>
              <w:rPr>
                <w:rStyle w:val="Emphasis"/>
                <w:rFonts w:eastAsiaTheme="majorEastAsia"/>
              </w:rPr>
            </w:pPr>
            <w:r>
              <w:t xml:space="preserve">Using authentic literature to develop and implement explicit instructional strategies:  </w:t>
            </w:r>
            <w:r>
              <w:rPr>
                <w:rStyle w:val="Emphasis"/>
                <w:rFonts w:eastAsiaTheme="majorEastAsia"/>
              </w:rPr>
              <w:t>background knowledge, interpreting vocabulary and academic language, and analyzing text structure, tailored to the specific demands of a selected text.</w:t>
            </w:r>
          </w:p>
          <w:p w14:paraId="2800CFCC" w14:textId="77777777" w:rsidR="00953B5F" w:rsidRDefault="00953B5F" w:rsidP="00C73EBC">
            <w:pPr>
              <w:spacing w:before="100" w:beforeAutospacing="1" w:after="100" w:afterAutospacing="1"/>
              <w:rPr>
                <w:rStyle w:val="Emphasis"/>
                <w:rFonts w:eastAsiaTheme="majorEastAsia"/>
              </w:rPr>
            </w:pPr>
            <w:r>
              <w:rPr>
                <w:rStyle w:val="Emphasis"/>
                <w:rFonts w:eastAsiaTheme="majorEastAsia"/>
              </w:rPr>
              <w:t xml:space="preserve">Small group discussion narrative, information and poetry using </w:t>
            </w:r>
            <w:proofErr w:type="gramStart"/>
            <w:r>
              <w:rPr>
                <w:rStyle w:val="Emphasis"/>
                <w:rFonts w:eastAsiaTheme="majorEastAsia"/>
              </w:rPr>
              <w:t>evidence based</w:t>
            </w:r>
            <w:proofErr w:type="gramEnd"/>
            <w:r>
              <w:rPr>
                <w:rStyle w:val="Emphasis"/>
                <w:rFonts w:eastAsiaTheme="majorEastAsia"/>
              </w:rPr>
              <w:t xml:space="preserve"> practices- KWHLAQ &amp; RAN strategy</w:t>
            </w:r>
          </w:p>
          <w:p w14:paraId="42308759" w14:textId="77777777" w:rsidR="00953B5F" w:rsidRDefault="00953B5F" w:rsidP="00C73EBC">
            <w:pPr>
              <w:spacing w:before="100" w:beforeAutospacing="1" w:after="100" w:afterAutospacing="1"/>
              <w:rPr>
                <w:rStyle w:val="Emphasis"/>
                <w:rFonts w:eastAsiaTheme="majorEastAsia"/>
              </w:rPr>
            </w:pPr>
            <w:r>
              <w:rPr>
                <w:rStyle w:val="Emphasis"/>
                <w:rFonts w:eastAsiaTheme="majorEastAsia"/>
              </w:rPr>
              <w:t>QAR</w:t>
            </w:r>
          </w:p>
          <w:p w14:paraId="5AC52AAF" w14:textId="77777777" w:rsidR="00953B5F" w:rsidRDefault="00953B5F" w:rsidP="00C73EBC">
            <w:pPr>
              <w:spacing w:before="100" w:beforeAutospacing="1" w:after="100" w:afterAutospacing="1"/>
            </w:pPr>
            <w:r>
              <w:rPr>
                <w:rStyle w:val="Emphasis"/>
                <w:rFonts w:eastAsiaTheme="majorEastAsia"/>
              </w:rPr>
              <w:t xml:space="preserve">Design a lesson focused on comprehension and vocabulary </w:t>
            </w:r>
            <w:r>
              <w:rPr>
                <w:rStyle w:val="Emphasis"/>
                <w:rFonts w:eastAsiaTheme="majorEastAsia"/>
              </w:rPr>
              <w:lastRenderedPageBreak/>
              <w:t xml:space="preserve">development using think alouds. </w:t>
            </w:r>
          </w:p>
          <w:p w14:paraId="5903751B" w14:textId="77777777" w:rsidR="00953B5F" w:rsidRPr="00286147" w:rsidRDefault="00953B5F" w:rsidP="00C73EBC"/>
        </w:tc>
        <w:tc>
          <w:tcPr>
            <w:tcW w:w="1339" w:type="dxa"/>
          </w:tcPr>
          <w:p w14:paraId="74B07E79" w14:textId="77777777" w:rsidR="00953B5F" w:rsidRPr="00616F9F" w:rsidRDefault="00953B5F" w:rsidP="00C73EBC">
            <w:pPr>
              <w:pStyle w:val="NormalWeb"/>
              <w:spacing w:before="0" w:beforeAutospacing="0" w:after="0" w:afterAutospacing="0"/>
            </w:pPr>
            <w:r w:rsidRPr="00616F9F">
              <w:lastRenderedPageBreak/>
              <w:t xml:space="preserve">1. How does literature mirror life? </w:t>
            </w:r>
          </w:p>
          <w:p w14:paraId="31F0D6DA" w14:textId="77777777" w:rsidR="00953B5F" w:rsidRPr="00616F9F" w:rsidRDefault="00953B5F" w:rsidP="00C73EBC">
            <w:pPr>
              <w:pStyle w:val="NormalWeb"/>
              <w:spacing w:before="0" w:beforeAutospacing="0" w:after="0" w:afterAutospacing="0"/>
            </w:pPr>
            <w:r w:rsidRPr="00616F9F">
              <w:t xml:space="preserve">2. Why is it important to read a variety of genres? </w:t>
            </w:r>
          </w:p>
          <w:p w14:paraId="7F6F3C70" w14:textId="77777777" w:rsidR="00953B5F" w:rsidRPr="00616F9F" w:rsidRDefault="00953B5F" w:rsidP="00C73EBC"/>
        </w:tc>
        <w:tc>
          <w:tcPr>
            <w:tcW w:w="2344" w:type="dxa"/>
          </w:tcPr>
          <w:p w14:paraId="696E8D52" w14:textId="77777777" w:rsidR="00953B5F" w:rsidRDefault="00953B5F" w:rsidP="00C73EBC">
            <w:pPr>
              <w:spacing w:before="100" w:beforeAutospacing="1" w:after="100" w:afterAutospacing="1"/>
            </w:pPr>
            <w:r>
              <w:rPr>
                <w:rStyle w:val="Strong"/>
                <w:rFonts w:eastAsiaTheme="majorEastAsia"/>
              </w:rPr>
              <w:t>Objective for 2.6a:</w:t>
            </w:r>
          </w:p>
          <w:p w14:paraId="51306D90" w14:textId="77777777" w:rsidR="00953B5F" w:rsidRDefault="00953B5F" w:rsidP="00C73EBC">
            <w:pPr>
              <w:spacing w:before="100" w:beforeAutospacing="1" w:after="100" w:afterAutospacing="1"/>
            </w:pPr>
            <w:r>
              <w:rPr>
                <w:rStyle w:val="Emphasis"/>
                <w:rFonts w:eastAsiaTheme="majorEastAsia"/>
              </w:rPr>
              <w:t>Candidates will design and deliver comprehension lessons that integrate strategies for building background knowledge, interpreting vocabulary and academic language, and analyzing text structure, tailored to the specific demands of a selected text.</w:t>
            </w:r>
          </w:p>
          <w:p w14:paraId="49E800EF" w14:textId="77777777" w:rsidR="00953B5F" w:rsidRDefault="00953B5F" w:rsidP="00C73EBC">
            <w:pPr>
              <w:spacing w:before="100" w:beforeAutospacing="1" w:after="100" w:afterAutospacing="1"/>
            </w:pPr>
            <w:r>
              <w:rPr>
                <w:rStyle w:val="Strong"/>
                <w:rFonts w:eastAsiaTheme="majorEastAsia"/>
              </w:rPr>
              <w:t>Objective for 2.6b:</w:t>
            </w:r>
          </w:p>
          <w:p w14:paraId="64789F92" w14:textId="77777777" w:rsidR="00953B5F" w:rsidRDefault="00953B5F" w:rsidP="00C73EBC">
            <w:pPr>
              <w:spacing w:before="100" w:beforeAutospacing="1" w:after="100" w:afterAutospacing="1"/>
            </w:pPr>
            <w:r>
              <w:rPr>
                <w:rStyle w:val="Emphasis"/>
                <w:rFonts w:eastAsiaTheme="majorEastAsia"/>
              </w:rPr>
              <w:t>Candidates will implement explicit comprehension strategy instruction (e.g., summarizing, questioning, predicting) in alignment with current evidence-based practices and the Science of Reading framework.</w:t>
            </w:r>
          </w:p>
          <w:p w14:paraId="028EA093" w14:textId="77777777" w:rsidR="00953B5F" w:rsidRDefault="00953B5F" w:rsidP="00C73EBC">
            <w:pPr>
              <w:spacing w:before="100" w:beforeAutospacing="1" w:after="100" w:afterAutospacing="1"/>
            </w:pPr>
            <w:r>
              <w:rPr>
                <w:rStyle w:val="Strong"/>
                <w:rFonts w:eastAsiaTheme="majorEastAsia"/>
              </w:rPr>
              <w:t>Objective for 2.6c:</w:t>
            </w:r>
          </w:p>
          <w:p w14:paraId="34B2D689" w14:textId="77777777" w:rsidR="00953B5F" w:rsidRDefault="00953B5F" w:rsidP="00C73EBC">
            <w:pPr>
              <w:spacing w:before="100" w:beforeAutospacing="1" w:after="100" w:afterAutospacing="1"/>
            </w:pPr>
            <w:r>
              <w:rPr>
                <w:rStyle w:val="Emphasis"/>
                <w:rFonts w:eastAsiaTheme="majorEastAsia"/>
              </w:rPr>
              <w:t>Candidates will identify key instructional routines for teaching comprehension across major genres—narrative, informational, and poetry—and apply these routines in modeled or actual classroom practice.</w:t>
            </w:r>
          </w:p>
          <w:p w14:paraId="4BDD02EA" w14:textId="77777777" w:rsidR="00953B5F" w:rsidRPr="00616F9F" w:rsidRDefault="00953B5F" w:rsidP="00C73EBC">
            <w:pPr>
              <w:pStyle w:val="NormalWeb"/>
            </w:pPr>
          </w:p>
        </w:tc>
        <w:tc>
          <w:tcPr>
            <w:tcW w:w="2679" w:type="dxa"/>
          </w:tcPr>
          <w:p w14:paraId="78C59DE0" w14:textId="77777777" w:rsidR="00953B5F" w:rsidRPr="000A16A3" w:rsidRDefault="00953B5F" w:rsidP="00C73EBC">
            <w:r w:rsidRPr="000A16A3">
              <w:t>2.6a</w:t>
            </w:r>
            <w:r w:rsidRPr="000A16A3">
              <w:rPr>
                <w:i/>
              </w:rPr>
              <w:t xml:space="preserve"> </w:t>
            </w:r>
            <w:r w:rsidRPr="000A16A3">
              <w:rPr>
                <w:b/>
              </w:rPr>
              <w:t>Recognize, explain, and apply</w:t>
            </w:r>
            <w:r w:rsidRPr="000A16A3">
              <w:t xml:space="preserve"> comprehension lessons that address background knowledge, interpretation of vocabulary and academic language, and text structure using strategies that are appropriate for the selected text.</w:t>
            </w:r>
          </w:p>
          <w:p w14:paraId="50469688" w14:textId="77777777" w:rsidR="00953B5F" w:rsidRDefault="00953B5F" w:rsidP="00C73EBC"/>
          <w:p w14:paraId="3F09B87F" w14:textId="77777777" w:rsidR="00953B5F" w:rsidRDefault="00953B5F" w:rsidP="00C73EBC"/>
          <w:p w14:paraId="72F7B8D9" w14:textId="77777777" w:rsidR="00953B5F" w:rsidRDefault="00953B5F" w:rsidP="00C73EBC"/>
          <w:p w14:paraId="247B5F6F" w14:textId="77777777" w:rsidR="00953B5F" w:rsidRDefault="00953B5F" w:rsidP="00C73EBC"/>
          <w:p w14:paraId="2C08EFE1" w14:textId="77777777" w:rsidR="00953B5F" w:rsidRDefault="00953B5F" w:rsidP="00C73EBC"/>
          <w:p w14:paraId="6DE75A4F" w14:textId="77777777" w:rsidR="00953B5F" w:rsidRDefault="00953B5F" w:rsidP="00C73EBC"/>
          <w:p w14:paraId="5F808527" w14:textId="77777777" w:rsidR="00953B5F" w:rsidRDefault="00953B5F" w:rsidP="00C73EBC"/>
          <w:p w14:paraId="60811E21" w14:textId="77777777" w:rsidR="00953B5F" w:rsidRDefault="00953B5F" w:rsidP="00C73EBC">
            <w:r w:rsidRPr="000A16A3">
              <w:t>2.6b</w:t>
            </w:r>
            <w:r w:rsidRPr="000A16A3">
              <w:rPr>
                <w:i/>
              </w:rPr>
              <w:t xml:space="preserve"> </w:t>
            </w:r>
            <w:r w:rsidRPr="000A16A3">
              <w:rPr>
                <w:b/>
                <w:bCs/>
              </w:rPr>
              <w:t>A</w:t>
            </w:r>
            <w:r w:rsidRPr="000A16A3">
              <w:rPr>
                <w:b/>
              </w:rPr>
              <w:t>pply</w:t>
            </w:r>
            <w:r w:rsidRPr="000A16A3">
              <w:t xml:space="preserve"> in practice considerations for the use of explicit comprehension strategy instruction, as supported by current evidence-based practices aligned with SoR.</w:t>
            </w:r>
          </w:p>
          <w:p w14:paraId="546DC695" w14:textId="77777777" w:rsidR="00953B5F" w:rsidRDefault="00953B5F" w:rsidP="00C73EBC"/>
          <w:p w14:paraId="12681FDE" w14:textId="77777777" w:rsidR="00953B5F" w:rsidRDefault="00953B5F" w:rsidP="00C73EBC"/>
          <w:p w14:paraId="3F9B440A" w14:textId="77777777" w:rsidR="00953B5F" w:rsidRDefault="00953B5F" w:rsidP="00C73EBC"/>
          <w:p w14:paraId="428E1CE8" w14:textId="77777777" w:rsidR="00953B5F" w:rsidRDefault="00953B5F" w:rsidP="00C73EBC"/>
          <w:p w14:paraId="60F7D1FC" w14:textId="77777777" w:rsidR="00953B5F" w:rsidRDefault="00953B5F" w:rsidP="00C73EBC"/>
          <w:p w14:paraId="1E3FAB5B" w14:textId="77777777" w:rsidR="00953B5F" w:rsidRDefault="00953B5F" w:rsidP="00C73EBC"/>
          <w:p w14:paraId="0B9D90BD" w14:textId="77777777" w:rsidR="00953B5F" w:rsidRDefault="00953B5F" w:rsidP="00C73EBC"/>
          <w:p w14:paraId="36C64B7F" w14:textId="77777777" w:rsidR="00953B5F" w:rsidRPr="000A16A3" w:rsidRDefault="00953B5F" w:rsidP="00C73EBC">
            <w:r w:rsidRPr="000A16A3">
              <w:t>2.6c</w:t>
            </w:r>
            <w:r w:rsidRPr="000A16A3">
              <w:rPr>
                <w:i/>
              </w:rPr>
              <w:t xml:space="preserve"> </w:t>
            </w:r>
            <w:r w:rsidRPr="000A16A3">
              <w:rPr>
                <w:b/>
              </w:rPr>
              <w:t>Recognize, explain, and apply</w:t>
            </w:r>
            <w:r w:rsidRPr="000A16A3">
              <w:t xml:space="preserve"> in practice considerations for instructional routines appropriate for each major genre: narrative, information, and poetry.  </w:t>
            </w:r>
          </w:p>
          <w:p w14:paraId="704B20C0" w14:textId="77777777" w:rsidR="00953B5F" w:rsidRPr="00616F9F" w:rsidRDefault="00953B5F" w:rsidP="00C73EBC">
            <w:pPr>
              <w:pStyle w:val="NormalWeb"/>
            </w:pPr>
          </w:p>
        </w:tc>
      </w:tr>
      <w:tr w:rsidR="00953B5F" w:rsidRPr="00616F9F" w14:paraId="70E0F1BB" w14:textId="77777777" w:rsidTr="00953B5F">
        <w:trPr>
          <w:cantSplit/>
          <w:trHeight w:val="1127"/>
        </w:trPr>
        <w:tc>
          <w:tcPr>
            <w:tcW w:w="1481" w:type="dxa"/>
          </w:tcPr>
          <w:p w14:paraId="29DCC591" w14:textId="77777777" w:rsidR="00953B5F" w:rsidRDefault="00953B5F" w:rsidP="00C73EBC">
            <w:pPr>
              <w:pStyle w:val="NormalWeb"/>
              <w:rPr>
                <w:color w:val="FF0000"/>
              </w:rPr>
            </w:pPr>
            <w:r w:rsidRPr="00F47055">
              <w:rPr>
                <w:color w:val="FF0000"/>
              </w:rPr>
              <w:t xml:space="preserve">Informational Text Selection </w:t>
            </w:r>
          </w:p>
          <w:p w14:paraId="15941FC0" w14:textId="77777777" w:rsidR="00953B5F" w:rsidRPr="00616F9F" w:rsidRDefault="00953B5F" w:rsidP="00C73EBC">
            <w:pPr>
              <w:pStyle w:val="NormalWeb"/>
            </w:pPr>
            <w:r w:rsidRPr="00616F9F">
              <w:t xml:space="preserve">Chapter 15 pages 681-739 </w:t>
            </w:r>
            <w:r w:rsidRPr="00616F9F">
              <w:rPr>
                <w:rStyle w:val="Strong"/>
                <w:rFonts w:eastAsiaTheme="majorEastAsia"/>
              </w:rPr>
              <w:t>Teaching Reading Source Book</w:t>
            </w:r>
          </w:p>
          <w:p w14:paraId="6E92B495" w14:textId="77777777" w:rsidR="00953B5F" w:rsidRPr="00616F9F" w:rsidRDefault="00953B5F" w:rsidP="00C73EBC">
            <w:pPr>
              <w:pStyle w:val="NormalWeb"/>
            </w:pPr>
            <w:r w:rsidRPr="00616F9F">
              <w:t xml:space="preserve">Disciplinary Literacy Chapter 15 pages 259-274 </w:t>
            </w:r>
            <w:r w:rsidRPr="00616F9F">
              <w:rPr>
                <w:rStyle w:val="Emphasis"/>
                <w:rFonts w:eastAsiaTheme="majorEastAsia"/>
                <w:b/>
                <w:bCs/>
              </w:rPr>
              <w:t xml:space="preserve">Fundamentals of Literacy Instruction and Assessment. </w:t>
            </w:r>
          </w:p>
          <w:p w14:paraId="0D269BF0" w14:textId="77777777" w:rsidR="00953B5F" w:rsidRPr="00616F9F" w:rsidRDefault="00953B5F" w:rsidP="00C73EBC"/>
        </w:tc>
        <w:tc>
          <w:tcPr>
            <w:tcW w:w="1496" w:type="dxa"/>
          </w:tcPr>
          <w:p w14:paraId="1D38F791" w14:textId="77777777" w:rsidR="00953B5F" w:rsidRDefault="00953B5F" w:rsidP="00C73EBC">
            <w:r w:rsidRPr="00286147">
              <w:t>Review all assignments related to Picture Book Selection</w:t>
            </w:r>
          </w:p>
          <w:p w14:paraId="2D7E440D" w14:textId="77777777" w:rsidR="00953B5F" w:rsidRDefault="00953B5F" w:rsidP="00C73EBC"/>
          <w:p w14:paraId="60058069" w14:textId="77777777" w:rsidR="00953B5F" w:rsidRPr="00286147" w:rsidRDefault="00953B5F" w:rsidP="00C73EBC">
            <w:r>
              <w:t xml:space="preserve">Lesson </w:t>
            </w:r>
            <w:proofErr w:type="gramStart"/>
            <w:r>
              <w:t>develop</w:t>
            </w:r>
            <w:proofErr w:type="gramEnd"/>
            <w:r>
              <w:t xml:space="preserve"> and mini practice- alignment to standards, and objectives. </w:t>
            </w:r>
          </w:p>
        </w:tc>
        <w:tc>
          <w:tcPr>
            <w:tcW w:w="1339" w:type="dxa"/>
          </w:tcPr>
          <w:p w14:paraId="4E1C263E" w14:textId="77777777" w:rsidR="00953B5F" w:rsidRPr="00616F9F" w:rsidRDefault="00953B5F" w:rsidP="00C73EBC">
            <w:pPr>
              <w:pStyle w:val="NormalWeb"/>
              <w:spacing w:before="0" w:beforeAutospacing="0" w:after="0" w:afterAutospacing="0"/>
            </w:pPr>
            <w:r w:rsidRPr="00616F9F">
              <w:t xml:space="preserve">1. How do </w:t>
            </w:r>
            <w:r w:rsidRPr="00616F9F">
              <w:rPr>
                <w:rStyle w:val="Emphasis"/>
                <w:rFonts w:eastAsiaTheme="majorEastAsia"/>
              </w:rPr>
              <w:t>text features</w:t>
            </w:r>
            <w:r w:rsidRPr="00616F9F">
              <w:t xml:space="preserve"> (illustrations, graphs, title, headings, captions, bold print, etc.) help you understand the selection? </w:t>
            </w:r>
          </w:p>
          <w:p w14:paraId="28F3FA28" w14:textId="77777777" w:rsidR="00953B5F" w:rsidRPr="00616F9F" w:rsidRDefault="00953B5F" w:rsidP="00C73EBC">
            <w:pPr>
              <w:pStyle w:val="NormalWeb"/>
              <w:spacing w:before="0" w:beforeAutospacing="0" w:after="0" w:afterAutospacing="0"/>
            </w:pPr>
            <w:r w:rsidRPr="00616F9F">
              <w:t>2. How will my understanding of nonfiction text features or structures support or guide my teaching? </w:t>
            </w:r>
          </w:p>
          <w:p w14:paraId="32D09E02" w14:textId="77777777" w:rsidR="00953B5F" w:rsidRPr="00616F9F" w:rsidRDefault="00953B5F" w:rsidP="00C73EBC"/>
        </w:tc>
        <w:tc>
          <w:tcPr>
            <w:tcW w:w="2344" w:type="dxa"/>
          </w:tcPr>
          <w:p w14:paraId="084A8587" w14:textId="77777777" w:rsidR="00953B5F" w:rsidRDefault="00953B5F" w:rsidP="00C73EBC">
            <w:pPr>
              <w:spacing w:before="100" w:beforeAutospacing="1" w:after="100" w:afterAutospacing="1"/>
            </w:pPr>
            <w:r>
              <w:rPr>
                <w:rStyle w:val="Strong"/>
                <w:rFonts w:eastAsiaTheme="majorEastAsia"/>
              </w:rPr>
              <w:t>Objective for 2.6a:</w:t>
            </w:r>
          </w:p>
          <w:p w14:paraId="2DF13481" w14:textId="77777777" w:rsidR="00953B5F" w:rsidRDefault="00953B5F" w:rsidP="00C73EBC">
            <w:pPr>
              <w:spacing w:before="100" w:beforeAutospacing="1" w:after="100" w:afterAutospacing="1"/>
            </w:pPr>
            <w:r>
              <w:rPr>
                <w:rStyle w:val="Emphasis"/>
                <w:rFonts w:eastAsiaTheme="majorEastAsia"/>
              </w:rPr>
              <w:t>Candidates will design and deliver comprehension lessons that integrate strategies for building background knowledge, interpreting vocabulary and academic language, and analyzing text structure, tailored to the specific demands of a selected text.</w:t>
            </w:r>
          </w:p>
          <w:p w14:paraId="19781600" w14:textId="77777777" w:rsidR="00953B5F" w:rsidRDefault="00953B5F" w:rsidP="00C73EBC">
            <w:pPr>
              <w:spacing w:before="100" w:beforeAutospacing="1" w:after="100" w:afterAutospacing="1"/>
            </w:pPr>
            <w:r>
              <w:rPr>
                <w:rStyle w:val="Strong"/>
                <w:rFonts w:eastAsiaTheme="majorEastAsia"/>
              </w:rPr>
              <w:t>Objective for 2.6b:</w:t>
            </w:r>
          </w:p>
          <w:p w14:paraId="2EF0CF60" w14:textId="77777777" w:rsidR="00953B5F" w:rsidRDefault="00953B5F" w:rsidP="00C73EBC">
            <w:pPr>
              <w:spacing w:before="100" w:beforeAutospacing="1" w:after="100" w:afterAutospacing="1"/>
            </w:pPr>
            <w:r>
              <w:rPr>
                <w:rStyle w:val="Emphasis"/>
                <w:rFonts w:eastAsiaTheme="majorEastAsia"/>
              </w:rPr>
              <w:t>Candidates will implement explicit comprehension strategy instruction (e.g., summarizing, questioning, predicting) in alignment with current evidence-based practices and the Science of Reading framework.</w:t>
            </w:r>
          </w:p>
          <w:p w14:paraId="67505364" w14:textId="77777777" w:rsidR="00953B5F" w:rsidRDefault="00953B5F" w:rsidP="00C73EBC">
            <w:pPr>
              <w:spacing w:before="100" w:beforeAutospacing="1" w:after="100" w:afterAutospacing="1"/>
            </w:pPr>
            <w:r>
              <w:rPr>
                <w:rStyle w:val="Strong"/>
                <w:rFonts w:eastAsiaTheme="majorEastAsia"/>
              </w:rPr>
              <w:t>Objective for 2.6c:</w:t>
            </w:r>
          </w:p>
          <w:p w14:paraId="0F9C020A" w14:textId="77777777" w:rsidR="00953B5F" w:rsidRDefault="00953B5F" w:rsidP="00C73EBC">
            <w:pPr>
              <w:spacing w:before="100" w:beforeAutospacing="1" w:after="100" w:afterAutospacing="1"/>
            </w:pPr>
            <w:r>
              <w:rPr>
                <w:rStyle w:val="Emphasis"/>
                <w:rFonts w:eastAsiaTheme="majorEastAsia"/>
              </w:rPr>
              <w:t>Candidates will identify key instructional routines for teaching comprehension across major genres—narrative, informational, and poetry—and apply these routines in modeled or actual classroom practice.</w:t>
            </w:r>
          </w:p>
          <w:p w14:paraId="6F0703E2" w14:textId="77777777" w:rsidR="00953B5F" w:rsidRPr="00616F9F" w:rsidRDefault="00953B5F" w:rsidP="00C73EBC">
            <w:pPr>
              <w:ind w:firstLine="720"/>
            </w:pPr>
          </w:p>
        </w:tc>
        <w:tc>
          <w:tcPr>
            <w:tcW w:w="2679" w:type="dxa"/>
          </w:tcPr>
          <w:p w14:paraId="7B2CF586" w14:textId="77777777" w:rsidR="00953B5F" w:rsidRPr="000A16A3" w:rsidRDefault="00953B5F" w:rsidP="00C73EBC">
            <w:r w:rsidRPr="000A16A3">
              <w:t>2.6a</w:t>
            </w:r>
            <w:r w:rsidRPr="000A16A3">
              <w:rPr>
                <w:i/>
              </w:rPr>
              <w:t xml:space="preserve"> </w:t>
            </w:r>
            <w:r w:rsidRPr="000A16A3">
              <w:rPr>
                <w:b/>
              </w:rPr>
              <w:t>Recognize, explain, and apply</w:t>
            </w:r>
            <w:r w:rsidRPr="000A16A3">
              <w:t xml:space="preserve"> comprehension lessons that address background knowledge, interpretation of vocabulary and academic language, and text structure using strategies that are appropriate for the selected text.</w:t>
            </w:r>
          </w:p>
          <w:p w14:paraId="06D422A0" w14:textId="77777777" w:rsidR="00953B5F" w:rsidRDefault="00953B5F" w:rsidP="00C73EBC"/>
          <w:p w14:paraId="1340FADE" w14:textId="77777777" w:rsidR="00953B5F" w:rsidRDefault="00953B5F" w:rsidP="00C73EBC"/>
          <w:p w14:paraId="3EE4C69A" w14:textId="77777777" w:rsidR="00953B5F" w:rsidRDefault="00953B5F" w:rsidP="00C73EBC"/>
          <w:p w14:paraId="69A3E55F" w14:textId="77777777" w:rsidR="00953B5F" w:rsidRDefault="00953B5F" w:rsidP="00C73EBC"/>
          <w:p w14:paraId="4FA36F23" w14:textId="77777777" w:rsidR="00953B5F" w:rsidRDefault="00953B5F" w:rsidP="00C73EBC"/>
          <w:p w14:paraId="4BEB74B2" w14:textId="77777777" w:rsidR="00953B5F" w:rsidRDefault="00953B5F" w:rsidP="00C73EBC"/>
          <w:p w14:paraId="22E8A87B" w14:textId="77777777" w:rsidR="00953B5F" w:rsidRDefault="00953B5F" w:rsidP="00C73EBC"/>
          <w:p w14:paraId="52944C07" w14:textId="77777777" w:rsidR="00953B5F" w:rsidRDefault="00953B5F" w:rsidP="00C73EBC">
            <w:r w:rsidRPr="000A16A3">
              <w:t>2.6b</w:t>
            </w:r>
            <w:r w:rsidRPr="000A16A3">
              <w:rPr>
                <w:i/>
              </w:rPr>
              <w:t xml:space="preserve"> </w:t>
            </w:r>
            <w:r w:rsidRPr="000A16A3">
              <w:rPr>
                <w:b/>
                <w:bCs/>
              </w:rPr>
              <w:t>A</w:t>
            </w:r>
            <w:r w:rsidRPr="000A16A3">
              <w:rPr>
                <w:b/>
              </w:rPr>
              <w:t>pply</w:t>
            </w:r>
            <w:r w:rsidRPr="000A16A3">
              <w:t xml:space="preserve"> in practice considerations for the use of explicit comprehension strategy instruction, as supported by current evidence-based practices aligned with SoR.</w:t>
            </w:r>
          </w:p>
          <w:p w14:paraId="1E357E1D" w14:textId="77777777" w:rsidR="00953B5F" w:rsidRDefault="00953B5F" w:rsidP="00C73EBC"/>
          <w:p w14:paraId="0533E2A6" w14:textId="77777777" w:rsidR="00953B5F" w:rsidRDefault="00953B5F" w:rsidP="00C73EBC"/>
          <w:p w14:paraId="328AB20D" w14:textId="77777777" w:rsidR="00953B5F" w:rsidRDefault="00953B5F" w:rsidP="00C73EBC"/>
          <w:p w14:paraId="0DDD7BF6" w14:textId="77777777" w:rsidR="00953B5F" w:rsidRDefault="00953B5F" w:rsidP="00C73EBC"/>
          <w:p w14:paraId="04E93AAD" w14:textId="77777777" w:rsidR="00953B5F" w:rsidRDefault="00953B5F" w:rsidP="00C73EBC"/>
          <w:p w14:paraId="027CBC11" w14:textId="77777777" w:rsidR="00953B5F" w:rsidRDefault="00953B5F" w:rsidP="00C73EBC"/>
          <w:p w14:paraId="06479B04" w14:textId="77777777" w:rsidR="00953B5F" w:rsidRDefault="00953B5F" w:rsidP="00C73EBC"/>
          <w:p w14:paraId="04129CD6" w14:textId="77777777" w:rsidR="00953B5F" w:rsidRPr="000A16A3" w:rsidRDefault="00953B5F" w:rsidP="00C73EBC">
            <w:r w:rsidRPr="000A16A3">
              <w:t>2.6c</w:t>
            </w:r>
            <w:r w:rsidRPr="000A16A3">
              <w:rPr>
                <w:i/>
              </w:rPr>
              <w:t xml:space="preserve"> </w:t>
            </w:r>
            <w:r w:rsidRPr="000A16A3">
              <w:rPr>
                <w:b/>
              </w:rPr>
              <w:t>Recognize, explain, and apply</w:t>
            </w:r>
            <w:r w:rsidRPr="000A16A3">
              <w:t xml:space="preserve"> in practice considerations for instructional routines appropriate for each major genre: narrative, information, and poetry.  </w:t>
            </w:r>
          </w:p>
          <w:p w14:paraId="59176094" w14:textId="77777777" w:rsidR="00953B5F" w:rsidRPr="00616F9F" w:rsidRDefault="00953B5F" w:rsidP="00C73EBC">
            <w:pPr>
              <w:pStyle w:val="NormalWeb"/>
              <w:spacing w:before="0" w:beforeAutospacing="0" w:after="0" w:afterAutospacing="0"/>
            </w:pPr>
          </w:p>
        </w:tc>
      </w:tr>
      <w:tr w:rsidR="00953B5F" w:rsidRPr="00616F9F" w14:paraId="165A8F41" w14:textId="77777777" w:rsidTr="00953B5F">
        <w:trPr>
          <w:cantSplit/>
          <w:trHeight w:val="1127"/>
        </w:trPr>
        <w:tc>
          <w:tcPr>
            <w:tcW w:w="1481" w:type="dxa"/>
          </w:tcPr>
          <w:p w14:paraId="00A68F78" w14:textId="77777777" w:rsidR="00953B5F" w:rsidRDefault="00953B5F" w:rsidP="00C73EBC">
            <w:pPr>
              <w:pStyle w:val="NormalWeb"/>
            </w:pPr>
            <w:r w:rsidRPr="00F47055">
              <w:rPr>
                <w:color w:val="FF0000"/>
              </w:rPr>
              <w:lastRenderedPageBreak/>
              <w:t xml:space="preserve">Fluency </w:t>
            </w:r>
          </w:p>
          <w:p w14:paraId="10DA9DBA" w14:textId="77777777" w:rsidR="00953B5F" w:rsidRPr="00616F9F" w:rsidRDefault="00953B5F" w:rsidP="00C73EBC">
            <w:pPr>
              <w:pStyle w:val="NormalWeb"/>
            </w:pPr>
            <w:r w:rsidRPr="00616F9F">
              <w:t xml:space="preserve">Assessment Chapter 9 Pages 327-355 </w:t>
            </w:r>
            <w:r w:rsidRPr="00F47055">
              <w:rPr>
                <w:b/>
                <w:bCs/>
                <w:i/>
                <w:iCs/>
              </w:rPr>
              <w:t>Teaching Reading Source Book-</w:t>
            </w:r>
            <w:r w:rsidRPr="00616F9F">
              <w:t xml:space="preserve"> </w:t>
            </w:r>
          </w:p>
          <w:p w14:paraId="2DE1A5B7" w14:textId="77777777" w:rsidR="00953B5F" w:rsidRPr="00616F9F" w:rsidRDefault="00953B5F" w:rsidP="00C73EBC">
            <w:pPr>
              <w:pStyle w:val="NormalWeb"/>
            </w:pPr>
            <w:r w:rsidRPr="00616F9F">
              <w:t xml:space="preserve">Fluency Instruction Chapter 10 359-398 </w:t>
            </w:r>
            <w:r w:rsidRPr="00F47055">
              <w:rPr>
                <w:b/>
                <w:bCs/>
                <w:i/>
                <w:iCs/>
              </w:rPr>
              <w:t>Teaching Reading Source Book-</w:t>
            </w:r>
            <w:r w:rsidRPr="00616F9F">
              <w:t xml:space="preserve"> </w:t>
            </w:r>
          </w:p>
          <w:p w14:paraId="449F24DA" w14:textId="77777777" w:rsidR="00953B5F" w:rsidRPr="00616F9F" w:rsidRDefault="00953B5F" w:rsidP="00C73EBC">
            <w:pPr>
              <w:pStyle w:val="NormalWeb"/>
            </w:pPr>
            <w:r w:rsidRPr="00616F9F">
              <w:t xml:space="preserve">Fluency Instruction Chapter 11 Pages 183-201 </w:t>
            </w:r>
            <w:r w:rsidRPr="00F47055">
              <w:rPr>
                <w:b/>
                <w:bCs/>
                <w:i/>
                <w:iCs/>
              </w:rPr>
              <w:t xml:space="preserve">Literacy Instruction &amp; Assessment </w:t>
            </w:r>
            <w:proofErr w:type="gramStart"/>
            <w:r w:rsidRPr="00F47055">
              <w:rPr>
                <w:b/>
                <w:bCs/>
                <w:i/>
                <w:iCs/>
              </w:rPr>
              <w:t>Pre K</w:t>
            </w:r>
            <w:proofErr w:type="gramEnd"/>
            <w:r w:rsidRPr="00F47055">
              <w:rPr>
                <w:b/>
                <w:bCs/>
                <w:i/>
                <w:iCs/>
              </w:rPr>
              <w:t>-6</w:t>
            </w:r>
          </w:p>
        </w:tc>
        <w:tc>
          <w:tcPr>
            <w:tcW w:w="1496" w:type="dxa"/>
          </w:tcPr>
          <w:p w14:paraId="28558657" w14:textId="77777777" w:rsidR="00953B5F" w:rsidRPr="00286147" w:rsidRDefault="00953B5F" w:rsidP="00C73EBC">
            <w:r w:rsidRPr="00286147">
              <w:t>ORF assessment</w:t>
            </w:r>
          </w:p>
          <w:p w14:paraId="740F903E" w14:textId="77777777" w:rsidR="00953B5F" w:rsidRPr="00286147" w:rsidRDefault="00953B5F" w:rsidP="00C73EBC">
            <w:r w:rsidRPr="00286147">
              <w:t>CBM Assessment</w:t>
            </w:r>
          </w:p>
          <w:p w14:paraId="141D9628" w14:textId="77777777" w:rsidR="00953B5F" w:rsidRPr="00286147" w:rsidRDefault="00953B5F" w:rsidP="00C73EBC">
            <w:r w:rsidRPr="00286147">
              <w:t>Pages 342, 343</w:t>
            </w:r>
          </w:p>
          <w:p w14:paraId="4E164B21" w14:textId="77777777" w:rsidR="00953B5F" w:rsidRPr="00286147" w:rsidRDefault="00953B5F" w:rsidP="00C73EBC">
            <w:r w:rsidRPr="00286147">
              <w:t>Look over student profile Page 349</w:t>
            </w:r>
          </w:p>
          <w:p w14:paraId="484D1F95" w14:textId="77777777" w:rsidR="00953B5F" w:rsidRPr="00286147" w:rsidRDefault="00953B5F" w:rsidP="00C73EBC">
            <w:hyperlink r:id="rId19" w:tgtFrame="_blank" w:tooltip="Andrew diagnosistic example.docx" w:history="1">
              <w:r w:rsidRPr="00286147">
                <w:rPr>
                  <w:rStyle w:val="Hyperlink"/>
                  <w:rFonts w:eastAsiaTheme="majorEastAsia"/>
                </w:rPr>
                <w:t>Andrew diagnostic example.docx</w:t>
              </w:r>
            </w:hyperlink>
            <w:hyperlink r:id="rId20" w:history="1">
              <w:r w:rsidRPr="00286147">
                <w:rPr>
                  <w:rStyle w:val="Hyperlink"/>
                  <w:rFonts w:eastAsiaTheme="majorEastAsia"/>
                </w:rPr>
                <w:t xml:space="preserve"> </w:t>
              </w:r>
            </w:hyperlink>
          </w:p>
          <w:p w14:paraId="51C174DD" w14:textId="77777777" w:rsidR="00953B5F" w:rsidRPr="00286147" w:rsidRDefault="00953B5F" w:rsidP="00C73EBC">
            <w:hyperlink r:id="rId21" w:history="1">
              <w:r w:rsidRPr="00286147">
                <w:rPr>
                  <w:rStyle w:val="Hyperlink"/>
                  <w:rFonts w:eastAsiaTheme="majorEastAsia"/>
                </w:rPr>
                <w:t>Download Andrew diagnostic example.docx</w:t>
              </w:r>
            </w:hyperlink>
          </w:p>
          <w:p w14:paraId="05AD250B" w14:textId="77777777" w:rsidR="00953B5F" w:rsidRDefault="00953B5F" w:rsidP="00C73EBC">
            <w:r w:rsidRPr="00286147">
              <w:t>Prosody Assessment summary form (handout)</w:t>
            </w:r>
          </w:p>
          <w:p w14:paraId="5E72D9E8" w14:textId="77777777" w:rsidR="00953B5F" w:rsidRDefault="00953B5F" w:rsidP="00C73EBC"/>
          <w:p w14:paraId="771E7AFC" w14:textId="77777777" w:rsidR="00953B5F" w:rsidRDefault="00953B5F" w:rsidP="00C73EBC"/>
          <w:p w14:paraId="6761105A" w14:textId="77777777" w:rsidR="00953B5F" w:rsidRDefault="00953B5F" w:rsidP="00C73EBC">
            <w:r>
              <w:t xml:space="preserve">Fluency Case Studies – Mia, Isaiah, &amp; Laila </w:t>
            </w:r>
          </w:p>
          <w:p w14:paraId="11BD41D0" w14:textId="77777777" w:rsidR="00953B5F" w:rsidRPr="00286147" w:rsidRDefault="00953B5F" w:rsidP="00C73EBC">
            <w:r>
              <w:t xml:space="preserve">Progress monitoring, identification of significant challenges and implementation of effective intervention plans. </w:t>
            </w:r>
          </w:p>
        </w:tc>
        <w:tc>
          <w:tcPr>
            <w:tcW w:w="1339" w:type="dxa"/>
          </w:tcPr>
          <w:p w14:paraId="2492785E" w14:textId="77777777" w:rsidR="00953B5F" w:rsidRPr="00616F9F" w:rsidRDefault="00953B5F" w:rsidP="00C73EBC">
            <w:pPr>
              <w:pStyle w:val="NormalWeb"/>
              <w:spacing w:before="0" w:beforeAutospacing="0" w:after="0" w:afterAutospacing="0"/>
            </w:pPr>
            <w:r>
              <w:t>1</w:t>
            </w:r>
            <w:r w:rsidRPr="00616F9F">
              <w:t xml:space="preserve">. How does student mastery of accuracy, automaticity, rate, and prosody impact students </w:t>
            </w:r>
            <w:proofErr w:type="gramStart"/>
            <w:r w:rsidRPr="00616F9F">
              <w:t>r</w:t>
            </w:r>
            <w:r w:rsidRPr="00616F9F">
              <w:rPr>
                <w:rStyle w:val="Emphasis"/>
                <w:rFonts w:eastAsiaTheme="majorEastAsia"/>
              </w:rPr>
              <w:t>eading</w:t>
            </w:r>
            <w:proofErr w:type="gramEnd"/>
            <w:r w:rsidRPr="00616F9F">
              <w:rPr>
                <w:rStyle w:val="Emphasis"/>
                <w:rFonts w:eastAsiaTheme="majorEastAsia"/>
              </w:rPr>
              <w:t xml:space="preserve"> fluency? </w:t>
            </w:r>
            <w:r w:rsidRPr="00616F9F">
              <w:t xml:space="preserve">  </w:t>
            </w:r>
          </w:p>
          <w:p w14:paraId="222083A5" w14:textId="77777777" w:rsidR="00953B5F" w:rsidRPr="00616F9F" w:rsidRDefault="00953B5F" w:rsidP="00C73EBC">
            <w:pPr>
              <w:pStyle w:val="NormalWeb"/>
              <w:spacing w:before="0" w:beforeAutospacing="0" w:after="0" w:afterAutospacing="0"/>
            </w:pPr>
            <w:r w:rsidRPr="00616F9F">
              <w:t>2. How will my understanding of student mastery skills support or guide my teaching? </w:t>
            </w:r>
          </w:p>
          <w:p w14:paraId="54670E15" w14:textId="77777777" w:rsidR="00953B5F" w:rsidRPr="00616F9F" w:rsidRDefault="00953B5F" w:rsidP="00C73EBC"/>
        </w:tc>
        <w:tc>
          <w:tcPr>
            <w:tcW w:w="2344" w:type="dxa"/>
          </w:tcPr>
          <w:p w14:paraId="10941DDD" w14:textId="77777777" w:rsidR="00953B5F" w:rsidRDefault="00953B5F" w:rsidP="00C73EBC">
            <w:pPr>
              <w:spacing w:before="100" w:beforeAutospacing="1" w:after="100" w:afterAutospacing="1"/>
            </w:pPr>
            <w:r>
              <w:rPr>
                <w:rStyle w:val="Strong"/>
                <w:rFonts w:eastAsiaTheme="majorEastAsia"/>
              </w:rPr>
              <w:t>Objective for 2.4a:</w:t>
            </w:r>
          </w:p>
          <w:p w14:paraId="1D4A5FC9" w14:textId="77777777" w:rsidR="00953B5F" w:rsidRDefault="00953B5F" w:rsidP="00C73EBC">
            <w:pPr>
              <w:spacing w:before="100" w:beforeAutospacing="1" w:after="100" w:afterAutospacing="1"/>
            </w:pPr>
            <w:r>
              <w:rPr>
                <w:rStyle w:val="Emphasis"/>
                <w:rFonts w:eastAsiaTheme="majorEastAsia"/>
              </w:rPr>
              <w:t>Candidates will explain the role of fluency—accuracy, prosody, and automaticity—in supporting reading comprehension, and design instructional activities that promote fluent reading.</w:t>
            </w:r>
          </w:p>
          <w:p w14:paraId="494953D9" w14:textId="77777777" w:rsidR="00953B5F" w:rsidRDefault="00953B5F" w:rsidP="00C73EBC">
            <w:pPr>
              <w:spacing w:before="100" w:beforeAutospacing="1" w:after="100" w:afterAutospacing="1"/>
            </w:pPr>
            <w:r>
              <w:rPr>
                <w:rStyle w:val="Strong"/>
                <w:rFonts w:eastAsiaTheme="majorEastAsia"/>
              </w:rPr>
              <w:t>Objective for 2.4b:</w:t>
            </w:r>
          </w:p>
          <w:p w14:paraId="1D227DA8" w14:textId="77777777" w:rsidR="00953B5F" w:rsidRDefault="00953B5F" w:rsidP="00C73EBC">
            <w:pPr>
              <w:spacing w:before="100" w:beforeAutospacing="1" w:after="100" w:afterAutospacing="1"/>
            </w:pPr>
            <w:r>
              <w:rPr>
                <w:rStyle w:val="Emphasis"/>
                <w:rFonts w:eastAsiaTheme="majorEastAsia"/>
              </w:rPr>
              <w:t>Candidates will evaluate and recommend appropriate assistive technologies that support students with significant challenges in reading fluency, explaining how these tools enhance access to text and learning.</w:t>
            </w:r>
          </w:p>
          <w:p w14:paraId="4F3B56FE" w14:textId="77777777" w:rsidR="00953B5F" w:rsidRPr="001F0456" w:rsidRDefault="00953B5F" w:rsidP="00C73EBC">
            <w:pPr>
              <w:spacing w:before="100" w:beforeAutospacing="1" w:after="100" w:afterAutospacing="1"/>
            </w:pPr>
            <w:r w:rsidRPr="001F0456">
              <w:rPr>
                <w:rStyle w:val="Strong"/>
                <w:rFonts w:eastAsiaTheme="majorEastAsia"/>
              </w:rPr>
              <w:t>Objective for 2.4d:</w:t>
            </w:r>
          </w:p>
          <w:p w14:paraId="32853A9F" w14:textId="77777777" w:rsidR="00953B5F" w:rsidRDefault="00953B5F" w:rsidP="00C73EBC">
            <w:pPr>
              <w:spacing w:before="100" w:beforeAutospacing="1" w:after="100" w:afterAutospacing="1"/>
            </w:pPr>
            <w:r w:rsidRPr="001F0456">
              <w:rPr>
                <w:rStyle w:val="Emphasis"/>
                <w:rFonts w:eastAsiaTheme="majorEastAsia"/>
              </w:rPr>
              <w:t>Candidates will select and apply a range of evidence-based fluency strategies (e.g., repeated reading, partner reading, modeled reading), incorporating progress monitoring to guide instruction and support student growth.</w:t>
            </w:r>
          </w:p>
          <w:p w14:paraId="3C26B244" w14:textId="77777777" w:rsidR="00953B5F" w:rsidRPr="00616F9F" w:rsidRDefault="00953B5F" w:rsidP="00C73EBC"/>
        </w:tc>
        <w:tc>
          <w:tcPr>
            <w:tcW w:w="2679" w:type="dxa"/>
          </w:tcPr>
          <w:p w14:paraId="33919FA3" w14:textId="77777777" w:rsidR="00953B5F" w:rsidRPr="000A16A3" w:rsidRDefault="00953B5F" w:rsidP="00C73EBC">
            <w:r w:rsidRPr="000A16A3">
              <w:t xml:space="preserve">2.4a </w:t>
            </w:r>
            <w:r w:rsidRPr="000A16A3">
              <w:rPr>
                <w:b/>
              </w:rPr>
              <w:t>Recognize and explain</w:t>
            </w:r>
            <w:r w:rsidRPr="000A16A3">
              <w:t xml:space="preserve"> the importance of fluency instruction that leads to accuracy, prosody, and automaticity for building reading comprehension.</w:t>
            </w:r>
          </w:p>
          <w:p w14:paraId="74A60E3F" w14:textId="77777777" w:rsidR="00953B5F" w:rsidRDefault="00953B5F" w:rsidP="00C73EBC"/>
          <w:p w14:paraId="217D8585" w14:textId="77777777" w:rsidR="00953B5F" w:rsidRDefault="00953B5F" w:rsidP="00C73EBC"/>
          <w:p w14:paraId="6777F1BE" w14:textId="77777777" w:rsidR="00953B5F" w:rsidRDefault="00953B5F" w:rsidP="00C73EBC"/>
          <w:p w14:paraId="7F81E93A" w14:textId="77777777" w:rsidR="00953B5F" w:rsidRDefault="00953B5F" w:rsidP="00C73EBC"/>
          <w:p w14:paraId="35DD42CB" w14:textId="77777777" w:rsidR="00953B5F" w:rsidRDefault="00953B5F" w:rsidP="00C73EBC"/>
          <w:p w14:paraId="04582ECE" w14:textId="77777777" w:rsidR="00953B5F" w:rsidRDefault="00953B5F" w:rsidP="00C73EBC">
            <w:r w:rsidRPr="000A16A3">
              <w:t xml:space="preserve">2.4b </w:t>
            </w:r>
            <w:r w:rsidRPr="000A16A3">
              <w:rPr>
                <w:b/>
              </w:rPr>
              <w:t>Explain</w:t>
            </w:r>
            <w:r w:rsidRPr="000A16A3">
              <w:t xml:space="preserve"> how appropriate technologies can assist students with serious limitations in reading fluency.</w:t>
            </w:r>
          </w:p>
          <w:p w14:paraId="46084C22" w14:textId="77777777" w:rsidR="00953B5F" w:rsidRDefault="00953B5F" w:rsidP="00C73EBC"/>
          <w:p w14:paraId="475D9023" w14:textId="77777777" w:rsidR="00953B5F" w:rsidRDefault="00953B5F" w:rsidP="00C73EBC"/>
          <w:p w14:paraId="6B6F7C1C" w14:textId="77777777" w:rsidR="00953B5F" w:rsidRDefault="00953B5F" w:rsidP="00C73EBC"/>
          <w:p w14:paraId="2EF91F81" w14:textId="77777777" w:rsidR="00953B5F" w:rsidRDefault="00953B5F" w:rsidP="00C73EBC"/>
          <w:p w14:paraId="263A6FE8" w14:textId="77777777" w:rsidR="00953B5F" w:rsidRDefault="00953B5F" w:rsidP="00C73EBC"/>
          <w:p w14:paraId="2AE3DB2B" w14:textId="77777777" w:rsidR="00953B5F" w:rsidRPr="000A16A3" w:rsidRDefault="00953B5F" w:rsidP="00C73EBC">
            <w:r w:rsidRPr="000A16A3">
              <w:t xml:space="preserve">2.4d </w:t>
            </w:r>
            <w:r w:rsidRPr="000A16A3">
              <w:rPr>
                <w:b/>
              </w:rPr>
              <w:t>Recognize, explain, and apply</w:t>
            </w:r>
            <w:r w:rsidRPr="000A16A3">
              <w:t xml:space="preserve"> in practice a variety of evidence</w:t>
            </w:r>
            <w:r>
              <w:t>-</w:t>
            </w:r>
            <w:r w:rsidRPr="000A16A3">
              <w:t>based instructional strategies for fluency using informed instruction and progress monitoring techniques.</w:t>
            </w:r>
          </w:p>
          <w:p w14:paraId="025BC9D5" w14:textId="77777777" w:rsidR="00953B5F" w:rsidRPr="00616F9F" w:rsidRDefault="00953B5F" w:rsidP="00C73EBC">
            <w:pPr>
              <w:pStyle w:val="NormalWeb"/>
              <w:spacing w:before="0" w:beforeAutospacing="0" w:after="0" w:afterAutospacing="0"/>
            </w:pPr>
          </w:p>
        </w:tc>
      </w:tr>
      <w:tr w:rsidR="00953B5F" w:rsidRPr="00616F9F" w14:paraId="37895079" w14:textId="77777777" w:rsidTr="00953B5F">
        <w:trPr>
          <w:cantSplit/>
          <w:trHeight w:val="1127"/>
        </w:trPr>
        <w:tc>
          <w:tcPr>
            <w:tcW w:w="1481" w:type="dxa"/>
          </w:tcPr>
          <w:p w14:paraId="2B365DCD" w14:textId="77777777" w:rsidR="00953B5F" w:rsidRPr="00F47055" w:rsidRDefault="00953B5F" w:rsidP="00C73EBC">
            <w:pPr>
              <w:pStyle w:val="Heading1"/>
              <w:rPr>
                <w:color w:val="FF0000"/>
                <w:sz w:val="24"/>
                <w:szCs w:val="24"/>
              </w:rPr>
            </w:pPr>
            <w:r w:rsidRPr="00F47055">
              <w:rPr>
                <w:color w:val="FF0000"/>
                <w:sz w:val="24"/>
                <w:szCs w:val="24"/>
              </w:rPr>
              <w:lastRenderedPageBreak/>
              <w:t>Data Based Decision Making and Problem Solving</w:t>
            </w:r>
          </w:p>
          <w:p w14:paraId="5FB939E4" w14:textId="77777777" w:rsidR="00953B5F" w:rsidRPr="00616F9F" w:rsidRDefault="00953B5F" w:rsidP="00C73EBC">
            <w:pPr>
              <w:pStyle w:val="NormalWeb"/>
            </w:pPr>
            <w:r w:rsidRPr="00616F9F">
              <w:t xml:space="preserve">Assessment Basics pages 34-41 Chapter 3 </w:t>
            </w:r>
            <w:r w:rsidRPr="00616F9F">
              <w:rPr>
                <w:rStyle w:val="Strong"/>
                <w:rFonts w:eastAsiaTheme="majorEastAsia"/>
              </w:rPr>
              <w:t xml:space="preserve">Fundamentals of Literacy Instruction &amp; Assessment. </w:t>
            </w:r>
          </w:p>
          <w:p w14:paraId="5FEED769" w14:textId="77777777" w:rsidR="00953B5F" w:rsidRPr="000D18AF" w:rsidRDefault="00953B5F" w:rsidP="00C73EBC">
            <w:pPr>
              <w:pStyle w:val="NormalWeb"/>
            </w:pPr>
            <w:r w:rsidRPr="00616F9F">
              <w:t>Reading Assessment Pages 10-11-12- Please also look at the index and identify other assessment pages for example Oral reading fluency (ORF) assessment page 752. Please use sticky notes as you are reading to identify areas of assessment for class discussion. </w:t>
            </w:r>
            <w:r w:rsidRPr="00616F9F">
              <w:rPr>
                <w:rStyle w:val="Emphasis"/>
                <w:rFonts w:eastAsiaTheme="majorEastAsia"/>
                <w:b/>
                <w:bCs/>
              </w:rPr>
              <w:t xml:space="preserve">Teaching Reading Source Book. </w:t>
            </w:r>
          </w:p>
          <w:p w14:paraId="68CAD373" w14:textId="77777777" w:rsidR="00953B5F" w:rsidRPr="00616F9F" w:rsidRDefault="00953B5F" w:rsidP="00C73EBC"/>
        </w:tc>
        <w:tc>
          <w:tcPr>
            <w:tcW w:w="1496" w:type="dxa"/>
          </w:tcPr>
          <w:p w14:paraId="481EC9BB" w14:textId="77777777" w:rsidR="00953B5F" w:rsidRDefault="00953B5F" w:rsidP="00953B5F">
            <w:r w:rsidRPr="00286147">
              <w:t>In class analysis and Practice</w:t>
            </w:r>
          </w:p>
          <w:p w14:paraId="602DD470" w14:textId="77777777" w:rsidR="00953B5F" w:rsidRDefault="00953B5F" w:rsidP="00C73EBC"/>
          <w:p w14:paraId="593BADCB" w14:textId="77777777" w:rsidR="00953B5F" w:rsidRDefault="00953B5F" w:rsidP="00953B5F">
            <w:r>
              <w:t>MTSS &amp; RTI Screening</w:t>
            </w:r>
          </w:p>
          <w:p w14:paraId="61872E2B" w14:textId="77777777" w:rsidR="00953B5F" w:rsidRDefault="00953B5F" w:rsidP="00953B5F">
            <w:r>
              <w:t xml:space="preserve">Identification of Evidence based assessments </w:t>
            </w:r>
          </w:p>
          <w:p w14:paraId="1A031744" w14:textId="77777777" w:rsidR="00953B5F" w:rsidRDefault="00953B5F" w:rsidP="00C73EBC"/>
          <w:p w14:paraId="03A057E9" w14:textId="77777777" w:rsidR="00953B5F" w:rsidRDefault="00953B5F" w:rsidP="00953B5F">
            <w:pPr>
              <w:spacing w:before="100" w:beforeAutospacing="1" w:after="100" w:afterAutospacing="1"/>
              <w:rPr>
                <w:rStyle w:val="Emphasis"/>
                <w:rFonts w:eastAsiaTheme="majorEastAsia"/>
              </w:rPr>
            </w:pPr>
            <w:r>
              <w:t xml:space="preserve">Develop instructional strategies to accommodate individual differences </w:t>
            </w:r>
            <w:r>
              <w:rPr>
                <w:rStyle w:val="Emphasis"/>
                <w:rFonts w:eastAsiaTheme="majorEastAsia"/>
              </w:rPr>
              <w:t>including screening, diagnostic, progress monitoring, and outcome-based tools—to inform instructional decisions and support student literacy growth.</w:t>
            </w:r>
          </w:p>
          <w:p w14:paraId="39592EB5" w14:textId="77777777" w:rsidR="00953B5F" w:rsidRDefault="00953B5F" w:rsidP="00C73EBC">
            <w:pPr>
              <w:spacing w:before="100" w:beforeAutospacing="1" w:after="100" w:afterAutospacing="1"/>
              <w:rPr>
                <w:rStyle w:val="Emphasis"/>
                <w:rFonts w:eastAsiaTheme="majorEastAsia"/>
              </w:rPr>
            </w:pPr>
          </w:p>
          <w:p w14:paraId="2D619DE9" w14:textId="77777777" w:rsidR="00953B5F" w:rsidRDefault="00953B5F" w:rsidP="00C73EBC">
            <w:pPr>
              <w:spacing w:before="100" w:beforeAutospacing="1" w:after="100" w:afterAutospacing="1"/>
              <w:rPr>
                <w:rStyle w:val="Emphasis"/>
                <w:rFonts w:eastAsiaTheme="majorEastAsia"/>
              </w:rPr>
            </w:pPr>
          </w:p>
          <w:p w14:paraId="29B01306" w14:textId="77777777" w:rsidR="00953B5F" w:rsidRDefault="00953B5F" w:rsidP="00953B5F">
            <w:pPr>
              <w:spacing w:before="100" w:beforeAutospacing="1" w:after="100" w:afterAutospacing="1"/>
            </w:pPr>
            <w:r>
              <w:rPr>
                <w:rStyle w:val="Strong"/>
                <w:rFonts w:eastAsiaTheme="majorEastAsia"/>
              </w:rPr>
              <w:t>Objective</w:t>
            </w:r>
            <w:r>
              <w:t>:</w:t>
            </w:r>
            <w:r>
              <w:br/>
              <w:t xml:space="preserve">Candidates will identify and explain relevant </w:t>
            </w:r>
            <w:r>
              <w:rPr>
                <w:rStyle w:val="Strong"/>
                <w:rFonts w:eastAsiaTheme="majorEastAsia"/>
              </w:rPr>
              <w:t>state and federal laws</w:t>
            </w:r>
            <w:r>
              <w:t xml:space="preserve"> (e.g., IDEA, Section 504, ADA, Dyslexia-specific state legislation), </w:t>
            </w:r>
            <w:r>
              <w:lastRenderedPageBreak/>
              <w:t>and articulate how these laws shape educational practice and support services.</w:t>
            </w:r>
          </w:p>
          <w:p w14:paraId="62D69ABB" w14:textId="77777777" w:rsidR="00953B5F" w:rsidRDefault="00953B5F" w:rsidP="00C73EBC">
            <w:pPr>
              <w:spacing w:before="100" w:beforeAutospacing="1" w:after="100" w:afterAutospacing="1"/>
              <w:ind w:left="360"/>
            </w:pPr>
          </w:p>
          <w:p w14:paraId="5DFAD1B2" w14:textId="77777777" w:rsidR="00953B5F" w:rsidRDefault="00953B5F" w:rsidP="00C73EBC">
            <w:pPr>
              <w:spacing w:before="100" w:beforeAutospacing="1" w:after="100" w:afterAutospacing="1"/>
            </w:pPr>
            <w:r>
              <w:t>IDEA (Individuals with Disabilities Education Act)</w:t>
            </w:r>
          </w:p>
          <w:p w14:paraId="7A4B8ABA" w14:textId="77777777" w:rsidR="00953B5F" w:rsidRDefault="00953B5F" w:rsidP="00C73EBC">
            <w:pPr>
              <w:spacing w:before="100" w:beforeAutospacing="1" w:after="100" w:afterAutospacing="1"/>
            </w:pPr>
            <w:r>
              <w:t>Section 504 of the Rehabilitation Act</w:t>
            </w:r>
          </w:p>
          <w:p w14:paraId="3F160572" w14:textId="77777777" w:rsidR="00953B5F" w:rsidRDefault="00953B5F" w:rsidP="00C73EBC">
            <w:pPr>
              <w:spacing w:before="100" w:beforeAutospacing="1" w:after="100" w:afterAutospacing="1"/>
            </w:pPr>
            <w:r>
              <w:t>ADA (Americans with Disabilities Act)</w:t>
            </w:r>
          </w:p>
          <w:p w14:paraId="4ADBB444" w14:textId="77777777" w:rsidR="00953B5F" w:rsidRDefault="00953B5F" w:rsidP="00C73EBC">
            <w:pPr>
              <w:spacing w:before="100" w:beforeAutospacing="1" w:after="100" w:afterAutospacing="1"/>
            </w:pPr>
            <w:r>
              <w:t>State-specific dyslexia laws/guidance (you can provide your state's)</w:t>
            </w:r>
          </w:p>
          <w:p w14:paraId="699F63FA" w14:textId="77777777" w:rsidR="00953B5F" w:rsidRDefault="00953B5F" w:rsidP="00C73EBC">
            <w:pPr>
              <w:spacing w:before="100" w:beforeAutospacing="1" w:after="100" w:afterAutospacing="1"/>
            </w:pPr>
            <w:r>
              <w:rPr>
                <w:rStyle w:val="Strong"/>
                <w:rFonts w:eastAsiaTheme="majorEastAsia"/>
              </w:rPr>
              <w:t xml:space="preserve">Jigsaw to address the following questions: </w:t>
            </w:r>
          </w:p>
          <w:p w14:paraId="22CB4E68" w14:textId="77777777" w:rsidR="00953B5F" w:rsidRDefault="00953B5F" w:rsidP="00C73EBC">
            <w:pPr>
              <w:spacing w:before="100" w:beforeAutospacing="1" w:after="100" w:afterAutospacing="1"/>
            </w:pPr>
            <w:r>
              <w:t>Purpose of the law</w:t>
            </w:r>
          </w:p>
          <w:p w14:paraId="6C8BA46D" w14:textId="77777777" w:rsidR="00953B5F" w:rsidRDefault="00953B5F" w:rsidP="00C73EBC">
            <w:pPr>
              <w:spacing w:before="100" w:beforeAutospacing="1" w:after="100" w:afterAutospacing="1"/>
            </w:pPr>
            <w:r>
              <w:t>Who it protects</w:t>
            </w:r>
          </w:p>
          <w:p w14:paraId="442FCFBA" w14:textId="77777777" w:rsidR="00953B5F" w:rsidRDefault="00953B5F" w:rsidP="00C73EBC">
            <w:pPr>
              <w:spacing w:before="100" w:beforeAutospacing="1" w:after="100" w:afterAutospacing="1"/>
            </w:pPr>
            <w:r>
              <w:t>Key requirements for schools</w:t>
            </w:r>
          </w:p>
          <w:p w14:paraId="7940DC39" w14:textId="77777777" w:rsidR="00953B5F" w:rsidRDefault="00953B5F" w:rsidP="00C73EBC">
            <w:pPr>
              <w:spacing w:before="100" w:beforeAutospacing="1" w:after="100" w:afterAutospacing="1"/>
            </w:pPr>
            <w:r>
              <w:lastRenderedPageBreak/>
              <w:t>Implications for practice (e.g., assessments, IEPs, interventions)</w:t>
            </w:r>
          </w:p>
          <w:p w14:paraId="5C4557EE" w14:textId="04C393A9" w:rsidR="00953B5F" w:rsidRPr="00286147" w:rsidRDefault="00953B5F" w:rsidP="00953B5F">
            <w:pPr>
              <w:spacing w:before="100" w:beforeAutospacing="1" w:after="100" w:afterAutospacing="1"/>
            </w:pPr>
            <w:r>
              <w:t xml:space="preserve">Role simulation Mock IEP/ 504 meeting using our previous case study 3 grade fluency </w:t>
            </w:r>
          </w:p>
        </w:tc>
        <w:tc>
          <w:tcPr>
            <w:tcW w:w="1339" w:type="dxa"/>
          </w:tcPr>
          <w:p w14:paraId="6B4B35DA" w14:textId="77777777" w:rsidR="00953B5F" w:rsidRPr="00616F9F" w:rsidRDefault="00953B5F" w:rsidP="00953B5F">
            <w:pPr>
              <w:pStyle w:val="NormalWeb"/>
              <w:numPr>
                <w:ilvl w:val="0"/>
                <w:numId w:val="16"/>
              </w:numPr>
              <w:spacing w:before="0" w:beforeAutospacing="0" w:after="0" w:afterAutospacing="0"/>
              <w:ind w:left="0"/>
            </w:pPr>
            <w:r>
              <w:lastRenderedPageBreak/>
              <w:t xml:space="preserve">1. </w:t>
            </w:r>
            <w:r w:rsidRPr="00616F9F">
              <w:t>How does my knowledge of ongoing reading assessment support or enhance student instruction?</w:t>
            </w:r>
          </w:p>
          <w:p w14:paraId="3F5DD7B8" w14:textId="77777777" w:rsidR="00953B5F" w:rsidRPr="00616F9F" w:rsidRDefault="00953B5F" w:rsidP="00953B5F">
            <w:pPr>
              <w:pStyle w:val="NormalWeb"/>
              <w:numPr>
                <w:ilvl w:val="0"/>
                <w:numId w:val="16"/>
              </w:numPr>
              <w:spacing w:before="0" w:beforeAutospacing="0" w:after="0" w:afterAutospacing="0"/>
              <w:ind w:left="0"/>
            </w:pPr>
            <w:r>
              <w:t xml:space="preserve">2. </w:t>
            </w:r>
            <w:r w:rsidRPr="00616F9F">
              <w:t xml:space="preserve">How does </w:t>
            </w:r>
            <w:proofErr w:type="gramStart"/>
            <w:r w:rsidRPr="00616F9F">
              <w:t>the my</w:t>
            </w:r>
            <w:proofErr w:type="gramEnd"/>
            <w:r w:rsidRPr="00616F9F">
              <w:t xml:space="preserve"> understanding of formal and informal reading-related assessments (e.g. assessment of phonemic awareness, miscue analyses, Informal Reading Inventories, running records, use of rubrics, portfolio assessment, assessment of authentic tasks) support or enhance student instruction?</w:t>
            </w:r>
          </w:p>
          <w:p w14:paraId="0E297A80" w14:textId="77777777" w:rsidR="00953B5F" w:rsidRPr="00616F9F" w:rsidRDefault="00953B5F" w:rsidP="00C73EBC"/>
        </w:tc>
        <w:tc>
          <w:tcPr>
            <w:tcW w:w="2344" w:type="dxa"/>
          </w:tcPr>
          <w:p w14:paraId="684D2D01" w14:textId="77777777" w:rsidR="00953B5F" w:rsidRDefault="00953B5F" w:rsidP="00C73EBC">
            <w:pPr>
              <w:spacing w:before="100" w:beforeAutospacing="1" w:after="100" w:afterAutospacing="1"/>
            </w:pPr>
            <w:r>
              <w:rPr>
                <w:rStyle w:val="Strong"/>
                <w:rFonts w:eastAsiaTheme="majorEastAsia"/>
              </w:rPr>
              <w:t>Objective for 4.1:</w:t>
            </w:r>
          </w:p>
          <w:p w14:paraId="73C47B84" w14:textId="77777777" w:rsidR="00953B5F" w:rsidRDefault="00953B5F" w:rsidP="00C73EBC">
            <w:pPr>
              <w:spacing w:before="100" w:beforeAutospacing="1" w:after="100" w:afterAutospacing="1"/>
            </w:pPr>
            <w:r>
              <w:rPr>
                <w:rStyle w:val="Emphasis"/>
                <w:rFonts w:eastAsiaTheme="majorEastAsia"/>
              </w:rPr>
              <w:t>Candidates will select, administer, and analyze data from various evidence-based assessments—including screening, diagnostic, progress monitoring, and outcome-based tools—to inform instructional decisions and support student literacy growth.</w:t>
            </w:r>
          </w:p>
          <w:p w14:paraId="53C37655" w14:textId="77777777" w:rsidR="00953B5F" w:rsidRDefault="00953B5F" w:rsidP="00C73EBC">
            <w:pPr>
              <w:spacing w:before="100" w:beforeAutospacing="1" w:after="100" w:afterAutospacing="1"/>
            </w:pPr>
            <w:r>
              <w:rPr>
                <w:rStyle w:val="Strong"/>
                <w:rFonts w:eastAsiaTheme="majorEastAsia"/>
              </w:rPr>
              <w:t>Objective for 4.2:</w:t>
            </w:r>
          </w:p>
          <w:p w14:paraId="0C9F6CA1" w14:textId="77777777" w:rsidR="00953B5F" w:rsidRDefault="00953B5F" w:rsidP="00C73EBC">
            <w:pPr>
              <w:spacing w:before="100" w:beforeAutospacing="1" w:after="100" w:afterAutospacing="1"/>
            </w:pPr>
            <w:r>
              <w:rPr>
                <w:rStyle w:val="Emphasis"/>
                <w:rFonts w:eastAsiaTheme="majorEastAsia"/>
              </w:rPr>
              <w:t>Candidates will explain the core components of Alabama’s MTSS model and apply them to create and evaluate tiered instructional plans, integrating universal screening, diagnostic assessment, evidence-based interventions, and dyslexia-specific supports.</w:t>
            </w:r>
          </w:p>
          <w:p w14:paraId="5B17167B" w14:textId="77777777" w:rsidR="00953B5F" w:rsidRDefault="00953B5F" w:rsidP="00C73EBC">
            <w:pPr>
              <w:spacing w:before="100" w:beforeAutospacing="1" w:after="100" w:afterAutospacing="1"/>
            </w:pPr>
            <w:r>
              <w:rPr>
                <w:rStyle w:val="Strong"/>
                <w:rFonts w:eastAsiaTheme="majorEastAsia"/>
              </w:rPr>
              <w:t>Objective for 4.3:</w:t>
            </w:r>
          </w:p>
          <w:p w14:paraId="1FC65D27" w14:textId="77777777" w:rsidR="00953B5F" w:rsidRDefault="00953B5F" w:rsidP="00C73EBC">
            <w:pPr>
              <w:spacing w:before="100" w:beforeAutospacing="1" w:after="100" w:afterAutospacing="1"/>
            </w:pPr>
            <w:r>
              <w:rPr>
                <w:rStyle w:val="Emphasis"/>
                <w:rFonts w:eastAsiaTheme="majorEastAsia"/>
              </w:rPr>
              <w:t>Candidates will demonstrate knowledge of Alabama’s MTSS and RtI frameworks by identifying how they are used to prevent and remediate reading deficiencies through structured support systems.</w:t>
            </w:r>
          </w:p>
          <w:p w14:paraId="17F06D4C" w14:textId="77777777" w:rsidR="00953B5F" w:rsidRDefault="00953B5F" w:rsidP="00C73EBC">
            <w:pPr>
              <w:spacing w:before="100" w:beforeAutospacing="1" w:after="100" w:afterAutospacing="1"/>
            </w:pPr>
            <w:r>
              <w:rPr>
                <w:rStyle w:val="Strong"/>
                <w:rFonts w:eastAsiaTheme="majorEastAsia"/>
              </w:rPr>
              <w:t>Objective for 4.5:</w:t>
            </w:r>
          </w:p>
          <w:p w14:paraId="7D9DC510" w14:textId="77777777" w:rsidR="00953B5F" w:rsidRDefault="00953B5F" w:rsidP="00C73EBC">
            <w:pPr>
              <w:spacing w:before="100" w:beforeAutospacing="1" w:after="100" w:afterAutospacing="1"/>
            </w:pPr>
            <w:r>
              <w:rPr>
                <w:rStyle w:val="Emphasis"/>
                <w:rFonts w:eastAsiaTheme="majorEastAsia"/>
              </w:rPr>
              <w:t>Candidates will recognize and use a range of assessment types and formats—</w:t>
            </w:r>
            <w:r>
              <w:rPr>
                <w:rStyle w:val="Emphasis"/>
                <w:rFonts w:eastAsiaTheme="majorEastAsia"/>
              </w:rPr>
              <w:lastRenderedPageBreak/>
              <w:t>such as screening, progress monitoring, diagnostic, and summative—to evaluate student reading skills and guide instructional planning.</w:t>
            </w:r>
          </w:p>
          <w:p w14:paraId="289DE974" w14:textId="77777777" w:rsidR="00953B5F" w:rsidRDefault="00953B5F" w:rsidP="00C73EBC">
            <w:pPr>
              <w:spacing w:before="100" w:beforeAutospacing="1" w:after="100" w:afterAutospacing="1"/>
            </w:pPr>
            <w:r>
              <w:rPr>
                <w:rStyle w:val="Strong"/>
                <w:rFonts w:eastAsiaTheme="majorEastAsia"/>
              </w:rPr>
              <w:t>Objective for 2.1b:</w:t>
            </w:r>
          </w:p>
          <w:p w14:paraId="4D11DD88" w14:textId="77777777" w:rsidR="00953B5F" w:rsidRDefault="00953B5F" w:rsidP="00C73EBC">
            <w:pPr>
              <w:spacing w:before="100" w:beforeAutospacing="1" w:after="100" w:afterAutospacing="1"/>
            </w:pPr>
            <w:r>
              <w:rPr>
                <w:rStyle w:val="Emphasis"/>
                <w:rFonts w:eastAsiaTheme="majorEastAsia"/>
              </w:rPr>
              <w:t>Candidates will design instruction that accommodates individual differences in cognitive, linguistic, sociocultural, and behavioral development, and provide a rationale grounded in research-based practices.</w:t>
            </w:r>
          </w:p>
          <w:p w14:paraId="416C94CE" w14:textId="77777777" w:rsidR="00953B5F" w:rsidRDefault="00953B5F" w:rsidP="00C73EBC">
            <w:pPr>
              <w:spacing w:before="100" w:beforeAutospacing="1" w:after="100" w:afterAutospacing="1"/>
            </w:pPr>
            <w:r>
              <w:rPr>
                <w:rStyle w:val="Strong"/>
                <w:rFonts w:eastAsiaTheme="majorEastAsia"/>
              </w:rPr>
              <w:t>Objective for 3.2:</w:t>
            </w:r>
          </w:p>
          <w:p w14:paraId="7D9579F9" w14:textId="77777777" w:rsidR="00953B5F" w:rsidRDefault="00953B5F" w:rsidP="00C73EBC">
            <w:pPr>
              <w:spacing w:before="100" w:beforeAutospacing="1" w:after="100" w:afterAutospacing="1"/>
            </w:pPr>
            <w:r>
              <w:rPr>
                <w:rStyle w:val="Emphasis"/>
                <w:rFonts w:eastAsiaTheme="majorEastAsia"/>
              </w:rPr>
              <w:t>Candidates will identify and explain relevant state and federal laws concerning learning disabilities, including dyslexia, and describe how these laws impact educational practice and student support services.</w:t>
            </w:r>
          </w:p>
          <w:p w14:paraId="6A754F2C" w14:textId="77777777" w:rsidR="00953B5F" w:rsidRPr="00616F9F" w:rsidRDefault="00953B5F" w:rsidP="00C73EBC"/>
        </w:tc>
        <w:tc>
          <w:tcPr>
            <w:tcW w:w="2679" w:type="dxa"/>
          </w:tcPr>
          <w:p w14:paraId="316B45A5" w14:textId="77777777" w:rsidR="00953B5F" w:rsidRPr="000A16A3" w:rsidRDefault="00953B5F" w:rsidP="00C73EBC">
            <w:r w:rsidRPr="000A16A3">
              <w:lastRenderedPageBreak/>
              <w:t xml:space="preserve">4.1 </w:t>
            </w:r>
            <w:r w:rsidRPr="000A16A3">
              <w:rPr>
                <w:b/>
              </w:rPr>
              <w:t>Recognize, explain, and apply</w:t>
            </w:r>
            <w:r w:rsidRPr="000A16A3">
              <w:t xml:space="preserve"> how to select, evaluate, administer, and analyze data from evidence-based assessments (screening, diagnostic, progress monitoring, and outcome-based assessment).</w:t>
            </w:r>
          </w:p>
          <w:p w14:paraId="7B5B8BAD" w14:textId="77777777" w:rsidR="00953B5F" w:rsidRDefault="00953B5F" w:rsidP="00C73EBC"/>
          <w:p w14:paraId="020A69A8" w14:textId="77777777" w:rsidR="00953B5F" w:rsidRDefault="00953B5F" w:rsidP="00C73EBC"/>
          <w:p w14:paraId="6484049B" w14:textId="77777777" w:rsidR="00953B5F" w:rsidRDefault="00953B5F" w:rsidP="00C73EBC"/>
          <w:p w14:paraId="37B19F74" w14:textId="77777777" w:rsidR="00953B5F" w:rsidRDefault="00953B5F" w:rsidP="00C73EBC"/>
          <w:p w14:paraId="343EFA43" w14:textId="77777777" w:rsidR="00953B5F" w:rsidRDefault="00953B5F" w:rsidP="00C73EBC"/>
          <w:p w14:paraId="6F139D00" w14:textId="77777777" w:rsidR="00953B5F" w:rsidRPr="000A16A3" w:rsidRDefault="00953B5F" w:rsidP="00C73EBC">
            <w:r w:rsidRPr="000A16A3">
              <w:t xml:space="preserve">4.2 </w:t>
            </w:r>
            <w:r w:rsidRPr="000A16A3">
              <w:rPr>
                <w:b/>
              </w:rPr>
              <w:t xml:space="preserve">Recognize and explain </w:t>
            </w:r>
            <w:r w:rsidRPr="000A16A3">
              <w:t>core components of the Alabama model of Multi- Tiered System of Support (MTSS), including high-quality core instruction in whole group and small group (Tier 1) using universal screening, student academic data, diagnostic assessment, continuous progress monitoring, evidence-based interventions (Tier 2), and integrity of instructional intervention with a vetted Alabama Literacy Task Force dyslexia specific intervention program (Tier 3).</w:t>
            </w:r>
          </w:p>
          <w:p w14:paraId="5E7AFFD6" w14:textId="77777777" w:rsidR="00953B5F" w:rsidRDefault="00953B5F" w:rsidP="00C73EBC"/>
          <w:p w14:paraId="2FB591BB" w14:textId="77777777" w:rsidR="00953B5F" w:rsidRPr="000A16A3" w:rsidRDefault="00953B5F" w:rsidP="00C73EBC">
            <w:r w:rsidRPr="000A16A3">
              <w:t xml:space="preserve">4.3 </w:t>
            </w:r>
            <w:r w:rsidRPr="000A16A3">
              <w:rPr>
                <w:b/>
              </w:rPr>
              <w:t>Recognize and explain</w:t>
            </w:r>
            <w:r w:rsidRPr="000A16A3">
              <w:t xml:space="preserve"> knowledge of Alabama’s</w:t>
            </w:r>
            <w:hyperlink r:id="rId22">
              <w:r w:rsidRPr="00286147">
                <w:rPr>
                  <w:rStyle w:val="Hyperlink"/>
                  <w:rFonts w:eastAsiaTheme="majorEastAsia"/>
                </w:rPr>
                <w:t xml:space="preserve"> </w:t>
              </w:r>
            </w:hyperlink>
            <w:hyperlink r:id="rId23">
              <w:r w:rsidRPr="00286147">
                <w:rPr>
                  <w:rStyle w:val="Hyperlink"/>
                  <w:rFonts w:eastAsiaTheme="majorEastAsia"/>
                </w:rPr>
                <w:t>Multi-Tier System of Support (MTSS)</w:t>
              </w:r>
            </w:hyperlink>
            <w:r w:rsidRPr="000A16A3">
              <w:t xml:space="preserve"> and Response to Instruction (RtI) model for preventing and remediating reading deficiencies.</w:t>
            </w:r>
          </w:p>
          <w:p w14:paraId="63A4765E" w14:textId="77777777" w:rsidR="00953B5F" w:rsidRDefault="00953B5F" w:rsidP="00C73EBC"/>
          <w:p w14:paraId="375DE045" w14:textId="77777777" w:rsidR="00953B5F" w:rsidRDefault="00953B5F" w:rsidP="00C73EBC"/>
          <w:p w14:paraId="27719507" w14:textId="77777777" w:rsidR="00953B5F" w:rsidRDefault="00953B5F" w:rsidP="00C73EBC"/>
          <w:p w14:paraId="4B6EFED7" w14:textId="77777777" w:rsidR="00953B5F" w:rsidRDefault="00953B5F" w:rsidP="00C73EBC"/>
          <w:p w14:paraId="7C335B03" w14:textId="77777777" w:rsidR="00953B5F" w:rsidRPr="000A16A3" w:rsidRDefault="00953B5F" w:rsidP="00C73EBC">
            <w:r w:rsidRPr="000A16A3">
              <w:t xml:space="preserve">4.5 </w:t>
            </w:r>
            <w:r w:rsidRPr="000A16A3">
              <w:rPr>
                <w:b/>
              </w:rPr>
              <w:t>Recognize, explain, and apply</w:t>
            </w:r>
            <w:r w:rsidRPr="000A16A3">
              <w:t xml:space="preserve"> a variety of different types and formats of assessments for different </w:t>
            </w:r>
            <w:r w:rsidRPr="000A16A3">
              <w:lastRenderedPageBreak/>
              <w:t>purposes when assessing reading (e.g., screening, progress monitoring, diagnostic, summative).</w:t>
            </w:r>
          </w:p>
          <w:p w14:paraId="59378B48" w14:textId="77777777" w:rsidR="00953B5F" w:rsidRDefault="00953B5F" w:rsidP="00C73EBC"/>
          <w:p w14:paraId="42E73979" w14:textId="77777777" w:rsidR="00953B5F" w:rsidRDefault="00953B5F" w:rsidP="00C73EBC"/>
          <w:p w14:paraId="3B94BB83" w14:textId="77777777" w:rsidR="00953B5F" w:rsidRDefault="00953B5F" w:rsidP="00C73EBC"/>
          <w:p w14:paraId="53EA6149" w14:textId="77777777" w:rsidR="00953B5F" w:rsidRPr="000A16A3" w:rsidRDefault="00953B5F" w:rsidP="00C73EBC">
            <w:r w:rsidRPr="000A16A3">
              <w:t xml:space="preserve">2.1b </w:t>
            </w:r>
            <w:r w:rsidRPr="000A16A3">
              <w:rPr>
                <w:b/>
              </w:rPr>
              <w:t>Recognize, explain, and apply</w:t>
            </w:r>
            <w:r w:rsidRPr="000A16A3">
              <w:t xml:space="preserve"> in practice a rationale for adapting instruction to accommodate individual differences in cognitive, linguistic, sociocultural, and behavioral aspects of learning.</w:t>
            </w:r>
          </w:p>
          <w:p w14:paraId="61A31F69" w14:textId="77777777" w:rsidR="00953B5F" w:rsidRDefault="00953B5F" w:rsidP="00C73EBC"/>
          <w:p w14:paraId="49F8DC94" w14:textId="77777777" w:rsidR="00953B5F" w:rsidRDefault="00953B5F" w:rsidP="00C73EBC"/>
          <w:p w14:paraId="6B330702" w14:textId="77777777" w:rsidR="00953B5F" w:rsidRDefault="00953B5F" w:rsidP="00C73EBC"/>
          <w:p w14:paraId="1FA0D17D" w14:textId="77777777" w:rsidR="00953B5F" w:rsidRDefault="00953B5F" w:rsidP="00C73EBC"/>
          <w:p w14:paraId="77916254" w14:textId="77777777" w:rsidR="00953B5F" w:rsidRDefault="00953B5F" w:rsidP="00C73EBC"/>
          <w:p w14:paraId="1F761A04" w14:textId="77777777" w:rsidR="00953B5F" w:rsidRPr="000A16A3" w:rsidRDefault="00953B5F" w:rsidP="00C73EBC">
            <w:pPr>
              <w:rPr>
                <w:highlight w:val="yellow"/>
              </w:rPr>
            </w:pPr>
            <w:r w:rsidRPr="000A16A3">
              <w:t xml:space="preserve">3.2 </w:t>
            </w:r>
            <w:r w:rsidRPr="000A16A3">
              <w:rPr>
                <w:b/>
              </w:rPr>
              <w:t xml:space="preserve">Recognize and explain </w:t>
            </w:r>
            <w:r w:rsidRPr="000A16A3">
              <w:t xml:space="preserve">state / federal laws that pertain to learning disabilities, including dyslexia and other reading and language deficiencies. </w:t>
            </w:r>
          </w:p>
          <w:p w14:paraId="10D0DBB4" w14:textId="77777777" w:rsidR="00953B5F" w:rsidRPr="00616F9F" w:rsidRDefault="00953B5F" w:rsidP="00C73EBC">
            <w:pPr>
              <w:pStyle w:val="NormalWeb"/>
              <w:spacing w:before="0" w:beforeAutospacing="0" w:after="0" w:afterAutospacing="0"/>
            </w:pPr>
            <w:r w:rsidRPr="000A16A3">
              <w:rPr>
                <w:b/>
              </w:rPr>
              <w:t>KPS 2.2</w:t>
            </w:r>
          </w:p>
        </w:tc>
      </w:tr>
      <w:tr w:rsidR="00953B5F" w:rsidRPr="00616F9F" w14:paraId="20D4BEA7" w14:textId="77777777" w:rsidTr="00953B5F">
        <w:trPr>
          <w:cantSplit/>
          <w:trHeight w:val="1127"/>
        </w:trPr>
        <w:tc>
          <w:tcPr>
            <w:tcW w:w="1481" w:type="dxa"/>
          </w:tcPr>
          <w:p w14:paraId="29E101C2" w14:textId="77777777" w:rsidR="00953B5F" w:rsidRPr="00F47055" w:rsidRDefault="00953B5F" w:rsidP="00C73EBC">
            <w:pPr>
              <w:rPr>
                <w:color w:val="FF0000"/>
              </w:rPr>
            </w:pPr>
            <w:r w:rsidRPr="00F47055">
              <w:rPr>
                <w:color w:val="FF0000"/>
              </w:rPr>
              <w:lastRenderedPageBreak/>
              <w:t>MTSS</w:t>
            </w:r>
          </w:p>
          <w:p w14:paraId="380D341D" w14:textId="77777777" w:rsidR="00953B5F" w:rsidRDefault="00953B5F" w:rsidP="00C73EBC">
            <w:pPr>
              <w:pStyle w:val="NormalWeb"/>
            </w:pPr>
            <w:r>
              <w:rPr>
                <w:rStyle w:val="Strong"/>
                <w:rFonts w:eastAsiaTheme="majorEastAsia"/>
              </w:rPr>
              <w:t>Teaching Reading Sourcebook-</w:t>
            </w:r>
            <w:r>
              <w:t xml:space="preserve"> MTSS pages 744-754</w:t>
            </w:r>
          </w:p>
          <w:p w14:paraId="6D94FEB2" w14:textId="77777777" w:rsidR="00953B5F" w:rsidRPr="00616F9F" w:rsidRDefault="00953B5F" w:rsidP="00C73EBC">
            <w:pPr>
              <w:pStyle w:val="NormalWeb"/>
            </w:pPr>
            <w:r>
              <w:rPr>
                <w:rStyle w:val="Strong"/>
                <w:rFonts w:eastAsiaTheme="majorEastAsia"/>
              </w:rPr>
              <w:t>Fundamentals of Literacy Instruction &amp; Assessment</w:t>
            </w:r>
            <w:r>
              <w:t xml:space="preserve"> RTI pages 8-9; 15-16; 292</w:t>
            </w:r>
          </w:p>
        </w:tc>
        <w:tc>
          <w:tcPr>
            <w:tcW w:w="1496" w:type="dxa"/>
          </w:tcPr>
          <w:p w14:paraId="07FBDB6B" w14:textId="77777777" w:rsidR="00953B5F" w:rsidRDefault="00953B5F" w:rsidP="00C73EBC">
            <w:r w:rsidRPr="00286147">
              <w:t>Find a formal and informal assessment and bring to class be prepared to share the document with your team/ class. You should be knowledgeable about the outcomes of the document and usefulness.</w:t>
            </w:r>
          </w:p>
          <w:p w14:paraId="641D48CC" w14:textId="77777777" w:rsidR="00953B5F" w:rsidRDefault="00953B5F" w:rsidP="00C73EBC"/>
          <w:p w14:paraId="527EAB66" w14:textId="77777777" w:rsidR="00953B5F" w:rsidRDefault="00953B5F" w:rsidP="00C73EBC"/>
          <w:p w14:paraId="60825A78" w14:textId="77777777" w:rsidR="00953B5F" w:rsidRPr="00286147" w:rsidRDefault="00953B5F" w:rsidP="00C73EBC">
            <w:r>
              <w:t>Parent letter/ Teacher letter</w:t>
            </w:r>
          </w:p>
        </w:tc>
        <w:tc>
          <w:tcPr>
            <w:tcW w:w="1339" w:type="dxa"/>
          </w:tcPr>
          <w:p w14:paraId="03D59573" w14:textId="77777777" w:rsidR="00953B5F" w:rsidRPr="00616F9F" w:rsidRDefault="00953B5F" w:rsidP="00C73EBC">
            <w:pPr>
              <w:pStyle w:val="NormalWeb"/>
              <w:spacing w:before="0" w:beforeAutospacing="0" w:after="0" w:afterAutospacing="0"/>
            </w:pPr>
            <w:r w:rsidRPr="00616F9F">
              <w:t xml:space="preserve">1. What is my understanding of multi-tiered system of support? </w:t>
            </w:r>
          </w:p>
          <w:p w14:paraId="33D306D0" w14:textId="77777777" w:rsidR="00953B5F" w:rsidRPr="00616F9F" w:rsidRDefault="00953B5F" w:rsidP="00C73EBC">
            <w:pPr>
              <w:pStyle w:val="NormalWeb"/>
              <w:spacing w:before="0" w:beforeAutospacing="0" w:after="0" w:afterAutospacing="0"/>
            </w:pPr>
            <w:r w:rsidRPr="00616F9F">
              <w:t xml:space="preserve">2. How will my understanding small group instruction based on data using a multi-tiered system of support guide my teaching? </w:t>
            </w:r>
          </w:p>
          <w:p w14:paraId="41B92F95" w14:textId="77777777" w:rsidR="00953B5F" w:rsidRPr="00616F9F" w:rsidRDefault="00953B5F" w:rsidP="00C73EBC"/>
        </w:tc>
        <w:tc>
          <w:tcPr>
            <w:tcW w:w="2344" w:type="dxa"/>
          </w:tcPr>
          <w:tbl>
            <w:tblPr>
              <w:tblW w:w="512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5120"/>
            </w:tblGrid>
            <w:tr w:rsidR="00953B5F" w:rsidRPr="00616F9F" w14:paraId="1002DB53" w14:textId="77777777" w:rsidTr="00953B5F">
              <w:trPr>
                <w:trHeight w:val="142"/>
                <w:tblCellSpacing w:w="15" w:type="dxa"/>
              </w:trPr>
              <w:tc>
                <w:tcPr>
                  <w:tcW w:w="5060" w:type="dxa"/>
                  <w:hideMark/>
                </w:tcPr>
                <w:p w14:paraId="78632EAF" w14:textId="77777777" w:rsidR="00953B5F" w:rsidRPr="00616F9F" w:rsidRDefault="00953B5F" w:rsidP="00C73EBC">
                  <w:pPr>
                    <w:pStyle w:val="NormalWeb"/>
                  </w:pPr>
                  <w:r w:rsidRPr="00BD620F">
                    <w:rPr>
                      <w:rStyle w:val="Strong"/>
                      <w:rFonts w:eastAsiaTheme="majorEastAsia"/>
                    </w:rPr>
                    <w:t>For Standard 3.1:</w:t>
                  </w:r>
                </w:p>
              </w:tc>
            </w:tr>
            <w:tr w:rsidR="00953B5F" w:rsidRPr="00616F9F" w14:paraId="428ACEF8" w14:textId="77777777" w:rsidTr="00953B5F">
              <w:trPr>
                <w:trHeight w:val="142"/>
                <w:tblCellSpacing w:w="15" w:type="dxa"/>
              </w:trPr>
              <w:tc>
                <w:tcPr>
                  <w:tcW w:w="5060" w:type="dxa"/>
                  <w:hideMark/>
                </w:tcPr>
                <w:p w14:paraId="58A4BA45" w14:textId="77777777" w:rsidR="00953B5F" w:rsidRPr="00616F9F" w:rsidRDefault="00953B5F" w:rsidP="00C73EBC">
                  <w:pPr>
                    <w:pStyle w:val="NormalWeb"/>
                  </w:pPr>
                  <w:r w:rsidRPr="00BD620F">
                    <w:t>Define dyslexia and other reading and language deficiencies.</w:t>
                  </w:r>
                </w:p>
              </w:tc>
            </w:tr>
            <w:tr w:rsidR="00953B5F" w:rsidRPr="00616F9F" w14:paraId="540D756D" w14:textId="77777777" w:rsidTr="00953B5F">
              <w:trPr>
                <w:trHeight w:val="142"/>
                <w:tblCellSpacing w:w="15" w:type="dxa"/>
              </w:trPr>
              <w:tc>
                <w:tcPr>
                  <w:tcW w:w="5060" w:type="dxa"/>
                  <w:hideMark/>
                </w:tcPr>
                <w:p w14:paraId="6232DB21" w14:textId="77777777" w:rsidR="00953B5F" w:rsidRPr="00616F9F" w:rsidRDefault="00953B5F" w:rsidP="00C73EBC">
                  <w:pPr>
                    <w:pStyle w:val="NormalWeb"/>
                  </w:pPr>
                  <w:r w:rsidRPr="00BD620F">
                    <w:t>Identify the characteristics and common signs of dyslexia.</w:t>
                  </w:r>
                </w:p>
              </w:tc>
            </w:tr>
            <w:tr w:rsidR="00953B5F" w:rsidRPr="00616F9F" w14:paraId="04303884" w14:textId="77777777" w:rsidTr="00953B5F">
              <w:trPr>
                <w:trHeight w:val="142"/>
                <w:tblCellSpacing w:w="15" w:type="dxa"/>
              </w:trPr>
              <w:tc>
                <w:tcPr>
                  <w:tcW w:w="5060" w:type="dxa"/>
                  <w:hideMark/>
                </w:tcPr>
                <w:p w14:paraId="235EBAC7" w14:textId="77777777" w:rsidR="00953B5F" w:rsidRPr="00616F9F" w:rsidRDefault="00953B5F" w:rsidP="00C73EBC">
                  <w:pPr>
                    <w:pStyle w:val="NormalWeb"/>
                  </w:pPr>
                  <w:r w:rsidRPr="00BD620F">
                    <w:t>Explain the foundational principles underlying dyslexia and language-based learning differences.</w:t>
                  </w:r>
                </w:p>
              </w:tc>
            </w:tr>
            <w:tr w:rsidR="00953B5F" w:rsidRPr="00616F9F" w14:paraId="745169C4" w14:textId="77777777" w:rsidTr="00953B5F">
              <w:trPr>
                <w:trHeight w:val="142"/>
                <w:tblCellSpacing w:w="15" w:type="dxa"/>
              </w:trPr>
              <w:tc>
                <w:tcPr>
                  <w:tcW w:w="5060" w:type="dxa"/>
                  <w:hideMark/>
                </w:tcPr>
                <w:p w14:paraId="48F4D9B9" w14:textId="77777777" w:rsidR="00953B5F" w:rsidRPr="00616F9F" w:rsidRDefault="00953B5F" w:rsidP="00C73EBC">
                  <w:pPr>
                    <w:pStyle w:val="NormalWeb"/>
                  </w:pPr>
                  <w:r w:rsidRPr="00BD620F">
                    <w:t>Recognize the impact of dyslexia and related deficiencies on reading development and academic performance.</w:t>
                  </w:r>
                </w:p>
              </w:tc>
            </w:tr>
            <w:tr w:rsidR="00953B5F" w:rsidRPr="00616F9F" w14:paraId="08D79DDC" w14:textId="77777777" w:rsidTr="00953B5F">
              <w:trPr>
                <w:trHeight w:val="142"/>
                <w:tblCellSpacing w:w="15" w:type="dxa"/>
              </w:trPr>
              <w:tc>
                <w:tcPr>
                  <w:tcW w:w="5060" w:type="dxa"/>
                  <w:hideMark/>
                </w:tcPr>
                <w:p w14:paraId="7253830E" w14:textId="77777777" w:rsidR="00953B5F" w:rsidRPr="00616F9F" w:rsidRDefault="00953B5F" w:rsidP="00C73EBC">
                  <w:pPr>
                    <w:pStyle w:val="NormalWeb"/>
                  </w:pPr>
                  <w:r w:rsidRPr="00BD620F">
                    <w:rPr>
                      <w:rStyle w:val="Strong"/>
                      <w:rFonts w:eastAsiaTheme="majorEastAsia"/>
                    </w:rPr>
                    <w:t>For Standard 4.2:</w:t>
                  </w:r>
                </w:p>
              </w:tc>
            </w:tr>
            <w:tr w:rsidR="00953B5F" w:rsidRPr="00616F9F" w14:paraId="05E3B7BF" w14:textId="77777777" w:rsidTr="00953B5F">
              <w:trPr>
                <w:trHeight w:val="142"/>
                <w:tblCellSpacing w:w="15" w:type="dxa"/>
              </w:trPr>
              <w:tc>
                <w:tcPr>
                  <w:tcW w:w="5060" w:type="dxa"/>
                  <w:hideMark/>
                </w:tcPr>
                <w:p w14:paraId="52CFB871" w14:textId="77777777" w:rsidR="00953B5F" w:rsidRPr="00616F9F" w:rsidRDefault="00953B5F" w:rsidP="00C73EBC">
                  <w:pPr>
                    <w:pStyle w:val="NormalWeb"/>
                  </w:pPr>
                  <w:r w:rsidRPr="00BD620F">
                    <w:t>Describe the core components of Alabama’s Multi-Tiered System of Support (MTSS).</w:t>
                  </w:r>
                </w:p>
              </w:tc>
            </w:tr>
            <w:tr w:rsidR="00953B5F" w:rsidRPr="00616F9F" w14:paraId="63565C8A" w14:textId="77777777" w:rsidTr="00953B5F">
              <w:trPr>
                <w:trHeight w:val="142"/>
                <w:tblCellSpacing w:w="15" w:type="dxa"/>
              </w:trPr>
              <w:tc>
                <w:tcPr>
                  <w:tcW w:w="5060" w:type="dxa"/>
                  <w:hideMark/>
                </w:tcPr>
                <w:p w14:paraId="0C0CD50F" w14:textId="77777777" w:rsidR="00953B5F" w:rsidRPr="00616F9F" w:rsidRDefault="00953B5F" w:rsidP="00C73EBC">
                  <w:pPr>
                    <w:pStyle w:val="NormalWeb"/>
                  </w:pPr>
                  <w:r w:rsidRPr="00BD620F">
                    <w:t>Explain the purpose and structure of Tier 1 instruction, including the use of universal screening and academic data.</w:t>
                  </w:r>
                </w:p>
              </w:tc>
            </w:tr>
          </w:tbl>
          <w:p w14:paraId="03290DE7" w14:textId="77777777" w:rsidR="00953B5F" w:rsidRDefault="00953B5F" w:rsidP="00C73EBC">
            <w:pPr>
              <w:spacing w:before="100" w:beforeAutospacing="1" w:after="100" w:afterAutospacing="1"/>
            </w:pPr>
            <w:r>
              <w:t>Understand the role of diagnostic assessments and continuous progress monitoring within MTSS.</w:t>
            </w:r>
          </w:p>
          <w:p w14:paraId="5906FC62" w14:textId="77777777" w:rsidR="00953B5F" w:rsidRDefault="00953B5F" w:rsidP="00C73EBC">
            <w:pPr>
              <w:spacing w:before="100" w:beforeAutospacing="1" w:after="100" w:afterAutospacing="1"/>
            </w:pPr>
            <w:r>
              <w:t>Describe Tier 2 evidence-based interventions for students identified through data analysis.</w:t>
            </w:r>
          </w:p>
          <w:p w14:paraId="7C0D0E8C" w14:textId="77777777" w:rsidR="00953B5F" w:rsidRDefault="00953B5F" w:rsidP="00C73EBC">
            <w:pPr>
              <w:spacing w:before="100" w:beforeAutospacing="1" w:after="100" w:afterAutospacing="1"/>
            </w:pPr>
            <w:r>
              <w:t>Explain the importance of fidelity and integrity when implementing Tier 3 dyslexia-specific interventions approved by the Alabama Literacy Task Force.</w:t>
            </w:r>
          </w:p>
          <w:p w14:paraId="1BF404A0" w14:textId="77777777" w:rsidR="00953B5F" w:rsidRDefault="00953B5F" w:rsidP="00C73EBC">
            <w:pPr>
              <w:spacing w:before="100" w:beforeAutospacing="1" w:after="100" w:afterAutospacing="1"/>
            </w:pPr>
            <w:r>
              <w:rPr>
                <w:rStyle w:val="Strong"/>
                <w:rFonts w:eastAsiaTheme="majorEastAsia"/>
              </w:rPr>
              <w:t>For Standard 4.3:</w:t>
            </w:r>
          </w:p>
          <w:p w14:paraId="7B623A06" w14:textId="77777777" w:rsidR="00953B5F" w:rsidRDefault="00953B5F" w:rsidP="00C73EBC">
            <w:pPr>
              <w:spacing w:before="100" w:beforeAutospacing="1" w:after="100" w:afterAutospacing="1"/>
            </w:pPr>
            <w:r>
              <w:t>Explain the relationship between Alabama’s MTSS framework and the Response to Instruction (RtI) model.</w:t>
            </w:r>
          </w:p>
          <w:p w14:paraId="0258F876" w14:textId="77777777" w:rsidR="00953B5F" w:rsidRDefault="00953B5F" w:rsidP="00C73EBC">
            <w:pPr>
              <w:spacing w:before="100" w:beforeAutospacing="1" w:after="100" w:afterAutospacing="1"/>
            </w:pPr>
            <w:r>
              <w:t xml:space="preserve">Recognize strategies for preventing and </w:t>
            </w:r>
            <w:r>
              <w:lastRenderedPageBreak/>
              <w:t>remediating reading deficiencies using MTSS and RtI processes.</w:t>
            </w:r>
          </w:p>
          <w:p w14:paraId="2A407925" w14:textId="77777777" w:rsidR="00953B5F" w:rsidRDefault="00953B5F" w:rsidP="00C73EBC">
            <w:pPr>
              <w:spacing w:before="100" w:beforeAutospacing="1" w:after="100" w:afterAutospacing="1"/>
            </w:pPr>
            <w:r>
              <w:t>Understand the role of early intervention and continuous monitoring in supporting students with reading challenges.</w:t>
            </w:r>
          </w:p>
          <w:p w14:paraId="067455B7" w14:textId="77777777" w:rsidR="00953B5F" w:rsidRPr="00616F9F" w:rsidRDefault="00953B5F" w:rsidP="00C73EBC"/>
        </w:tc>
        <w:tc>
          <w:tcPr>
            <w:tcW w:w="2679" w:type="dxa"/>
          </w:tcPr>
          <w:p w14:paraId="38090CB9" w14:textId="77777777" w:rsidR="00953B5F" w:rsidRPr="000A16A3" w:rsidRDefault="00953B5F" w:rsidP="00C73EBC">
            <w:r w:rsidRPr="000A16A3">
              <w:lastRenderedPageBreak/>
              <w:t xml:space="preserve">3.1 </w:t>
            </w:r>
            <w:r w:rsidRPr="000A16A3">
              <w:rPr>
                <w:b/>
              </w:rPr>
              <w:t>Recognize and explain</w:t>
            </w:r>
            <w:r w:rsidRPr="000A16A3">
              <w:t xml:space="preserve"> the tenets of dyslexia and other reading and language deficiencies.</w:t>
            </w:r>
          </w:p>
          <w:p w14:paraId="4E39D45F" w14:textId="77777777" w:rsidR="00953B5F" w:rsidRDefault="00953B5F" w:rsidP="00C73EBC">
            <w:r w:rsidRPr="000A16A3">
              <w:t xml:space="preserve">4.2 </w:t>
            </w:r>
            <w:r w:rsidRPr="000A16A3">
              <w:rPr>
                <w:b/>
              </w:rPr>
              <w:t xml:space="preserve">Recognize and explain </w:t>
            </w:r>
            <w:r w:rsidRPr="000A16A3">
              <w:t>core components of the Alabama model of Multi- Tiered System of Support (MTSS), including high-quality core instruction in whole group and small group (Tier 1) using universal screening, student academic data, diagnostic assessment, continuous progress monitoring, evidence-based interventions (Tier 2), and integrity of instructional intervention with a vetted Alabama Literacy Task Force dyslexia specific intervention program (Tier 3).</w:t>
            </w:r>
          </w:p>
          <w:p w14:paraId="1B951F13" w14:textId="77777777" w:rsidR="00953B5F" w:rsidRPr="000A16A3" w:rsidRDefault="00953B5F" w:rsidP="00C73EBC">
            <w:r w:rsidRPr="000A16A3">
              <w:t xml:space="preserve">4.3 </w:t>
            </w:r>
            <w:r w:rsidRPr="000A16A3">
              <w:rPr>
                <w:b/>
              </w:rPr>
              <w:t>Recognize and explain</w:t>
            </w:r>
            <w:r w:rsidRPr="000A16A3">
              <w:t xml:space="preserve"> knowledge of Alabama’s</w:t>
            </w:r>
            <w:hyperlink r:id="rId24">
              <w:r w:rsidRPr="00286147">
                <w:rPr>
                  <w:rStyle w:val="Hyperlink"/>
                  <w:rFonts w:eastAsiaTheme="majorEastAsia"/>
                </w:rPr>
                <w:t xml:space="preserve"> </w:t>
              </w:r>
            </w:hyperlink>
            <w:hyperlink r:id="rId25">
              <w:r w:rsidRPr="00286147">
                <w:rPr>
                  <w:rStyle w:val="Hyperlink"/>
                  <w:rFonts w:eastAsiaTheme="majorEastAsia"/>
                </w:rPr>
                <w:t>Multi-Tier System of Support (MTSS)</w:t>
              </w:r>
            </w:hyperlink>
            <w:r w:rsidRPr="000A16A3">
              <w:t xml:space="preserve"> and Response to Instruction (RtI) model for preventing and remediating reading deficiencies.</w:t>
            </w:r>
          </w:p>
          <w:p w14:paraId="42D5D838" w14:textId="77777777" w:rsidR="00953B5F" w:rsidRPr="00616F9F" w:rsidRDefault="00953B5F" w:rsidP="00C73EBC">
            <w:pPr>
              <w:pStyle w:val="NormalWeb"/>
            </w:pPr>
          </w:p>
        </w:tc>
      </w:tr>
      <w:tr w:rsidR="00953B5F" w:rsidRPr="00616F9F" w14:paraId="1767FDD0" w14:textId="77777777" w:rsidTr="00953B5F">
        <w:trPr>
          <w:cantSplit/>
          <w:trHeight w:val="1127"/>
        </w:trPr>
        <w:tc>
          <w:tcPr>
            <w:tcW w:w="1481" w:type="dxa"/>
          </w:tcPr>
          <w:p w14:paraId="1CA2CC22" w14:textId="77777777" w:rsidR="00953B5F" w:rsidRPr="00F47055" w:rsidRDefault="00953B5F" w:rsidP="00C73EBC">
            <w:pPr>
              <w:pStyle w:val="NormalWeb"/>
              <w:rPr>
                <w:color w:val="FF0000"/>
              </w:rPr>
            </w:pPr>
            <w:r w:rsidRPr="00F47055">
              <w:rPr>
                <w:color w:val="FF0000"/>
              </w:rPr>
              <w:t>Assessment to Drive Instruction</w:t>
            </w:r>
          </w:p>
          <w:p w14:paraId="2C7E086C" w14:textId="77777777" w:rsidR="00953B5F" w:rsidRPr="00616F9F" w:rsidRDefault="00953B5F" w:rsidP="00C73EBC">
            <w:pPr>
              <w:pStyle w:val="NormalWeb"/>
            </w:pPr>
            <w:r w:rsidRPr="00616F9F">
              <w:t xml:space="preserve">Review Alabama MTSS and Lee County MTSS files </w:t>
            </w:r>
          </w:p>
          <w:p w14:paraId="7A15E96D" w14:textId="77777777" w:rsidR="00953B5F" w:rsidRPr="00616F9F" w:rsidRDefault="00953B5F" w:rsidP="00C73EBC">
            <w:pPr>
              <w:pStyle w:val="NormalWeb"/>
            </w:pPr>
            <w:hyperlink r:id="rId26" w:tgtFrame="_blank" w:tooltip="alabama-literacy-act-implementation-guide.pdf" w:history="1">
              <w:r w:rsidRPr="00286147">
                <w:rPr>
                  <w:rStyle w:val="Hyperlink"/>
                  <w:rFonts w:eastAsiaTheme="majorEastAsia"/>
                </w:rPr>
                <w:t>alabama-literacy-act-implementation-guide.pdf</w:t>
              </w:r>
            </w:hyperlink>
            <w:hyperlink r:id="rId27" w:history="1">
              <w:r w:rsidRPr="00286147">
                <w:rPr>
                  <w:rStyle w:val="Hyperlink"/>
                  <w:rFonts w:eastAsiaTheme="majorEastAsia"/>
                </w:rPr>
                <w:t xml:space="preserve"> </w:t>
              </w:r>
            </w:hyperlink>
          </w:p>
          <w:p w14:paraId="35A904C4" w14:textId="77777777" w:rsidR="00953B5F" w:rsidRPr="00616F9F" w:rsidRDefault="00953B5F" w:rsidP="00C73EBC">
            <w:hyperlink r:id="rId28" w:history="1">
              <w:r w:rsidRPr="00286147">
                <w:rPr>
                  <w:rStyle w:val="Hyperlink"/>
                  <w:rFonts w:eastAsiaTheme="majorEastAsia"/>
                </w:rPr>
                <w:t>Download alabama-literacy-act-implementation-guide.pdf</w:t>
              </w:r>
            </w:hyperlink>
            <w:hyperlink r:id="rId29" w:tgtFrame="_blank" w:tooltip="Lee County Schools MTSS - Manual.pdf" w:history="1">
              <w:r w:rsidRPr="00286147">
                <w:rPr>
                  <w:rStyle w:val="Hyperlink"/>
                  <w:rFonts w:eastAsiaTheme="majorEastAsia"/>
                </w:rPr>
                <w:t>alabama-literacy-act-implementation-guide.pdf</w:t>
              </w:r>
            </w:hyperlink>
            <w:hyperlink r:id="rId30" w:history="1">
              <w:r w:rsidRPr="00286147">
                <w:rPr>
                  <w:rStyle w:val="Hyperlink"/>
                  <w:rFonts w:eastAsiaTheme="majorEastAsia"/>
                </w:rPr>
                <w:t xml:space="preserve"> </w:t>
              </w:r>
            </w:hyperlink>
          </w:p>
        </w:tc>
        <w:tc>
          <w:tcPr>
            <w:tcW w:w="1496" w:type="dxa"/>
          </w:tcPr>
          <w:p w14:paraId="3028AAF2" w14:textId="77777777" w:rsidR="00953B5F" w:rsidRDefault="00953B5F" w:rsidP="00C73EBC">
            <w:r>
              <w:t xml:space="preserve">Evidence based instructional strategies for vocabulary Tiered vocabulary </w:t>
            </w:r>
          </w:p>
          <w:p w14:paraId="2332D44B" w14:textId="77777777" w:rsidR="00953B5F" w:rsidRDefault="00953B5F" w:rsidP="00C73EBC">
            <w:r>
              <w:t xml:space="preserve">Types of questions – developing strong questions </w:t>
            </w:r>
          </w:p>
          <w:p w14:paraId="7006F492" w14:textId="77777777" w:rsidR="00953B5F" w:rsidRDefault="00953B5F" w:rsidP="00C73EBC">
            <w:r>
              <w:t>Thick and thin questions</w:t>
            </w:r>
          </w:p>
          <w:p w14:paraId="55E16F23" w14:textId="77777777" w:rsidR="00953B5F" w:rsidRPr="00286147" w:rsidRDefault="00953B5F" w:rsidP="00C73EBC"/>
        </w:tc>
        <w:tc>
          <w:tcPr>
            <w:tcW w:w="1339" w:type="dxa"/>
          </w:tcPr>
          <w:p w14:paraId="44717359" w14:textId="77777777" w:rsidR="00953B5F" w:rsidRPr="00616F9F" w:rsidRDefault="00953B5F" w:rsidP="00C73EBC">
            <w:pPr>
              <w:pStyle w:val="NormalWeb"/>
              <w:spacing w:before="0" w:beforeAutospacing="0" w:after="0" w:afterAutospacing="0"/>
            </w:pPr>
            <w:r w:rsidRPr="00616F9F">
              <w:t xml:space="preserve">1. What is my understanding of using data for student assessment to determine how best to enhance student academic and behavioral outcomes across all tiers of support? </w:t>
            </w:r>
          </w:p>
          <w:p w14:paraId="4F62EACF" w14:textId="77777777" w:rsidR="00953B5F" w:rsidRPr="00616F9F" w:rsidRDefault="00953B5F" w:rsidP="00C73EBC">
            <w:pPr>
              <w:pStyle w:val="NormalWeb"/>
              <w:spacing w:before="0" w:beforeAutospacing="0" w:after="0" w:afterAutospacing="0"/>
            </w:pPr>
            <w:r w:rsidRPr="00616F9F">
              <w:t xml:space="preserve">2. How do I identify the problem? </w:t>
            </w:r>
          </w:p>
          <w:p w14:paraId="20D6D9FF" w14:textId="77777777" w:rsidR="00953B5F" w:rsidRPr="00616F9F" w:rsidRDefault="00953B5F" w:rsidP="00C73EBC"/>
        </w:tc>
        <w:tc>
          <w:tcPr>
            <w:tcW w:w="2344" w:type="dxa"/>
          </w:tcPr>
          <w:p w14:paraId="6D75DA75" w14:textId="77777777" w:rsidR="00953B5F" w:rsidRPr="00616F9F" w:rsidRDefault="00953B5F" w:rsidP="00C73EBC">
            <w:r>
              <w:t>Demonstrate the ability to report assessment and treatment results with accuracy, honesty, and integrity, ensuring that all findings are communicated objectively and without bias.</w:t>
            </w:r>
          </w:p>
        </w:tc>
        <w:tc>
          <w:tcPr>
            <w:tcW w:w="2679" w:type="dxa"/>
          </w:tcPr>
          <w:p w14:paraId="5D4ABE00" w14:textId="77777777" w:rsidR="00953B5F" w:rsidRPr="00616F9F" w:rsidRDefault="00953B5F" w:rsidP="00C73EBC">
            <w:r w:rsidRPr="00616F9F">
              <w:t>5.4 Respect objectivity by reporting assessment and treatment results accurately, and truthfully. </w:t>
            </w:r>
          </w:p>
        </w:tc>
      </w:tr>
      <w:tr w:rsidR="00953B5F" w:rsidRPr="00616F9F" w14:paraId="46A84B2C" w14:textId="77777777" w:rsidTr="00953B5F">
        <w:trPr>
          <w:cantSplit/>
          <w:trHeight w:val="1127"/>
        </w:trPr>
        <w:tc>
          <w:tcPr>
            <w:tcW w:w="1481" w:type="dxa"/>
          </w:tcPr>
          <w:p w14:paraId="0B80D90D" w14:textId="77777777" w:rsidR="00953B5F" w:rsidRPr="00F47055" w:rsidRDefault="00953B5F" w:rsidP="00C73EBC">
            <w:pPr>
              <w:pStyle w:val="NormalWeb"/>
              <w:rPr>
                <w:color w:val="FF0000"/>
              </w:rPr>
            </w:pPr>
            <w:r w:rsidRPr="00F47055">
              <w:rPr>
                <w:color w:val="FF0000"/>
              </w:rPr>
              <w:lastRenderedPageBreak/>
              <w:t>Comprehension</w:t>
            </w:r>
            <w:r>
              <w:t>-</w:t>
            </w:r>
            <w:r w:rsidRPr="00616F9F">
              <w:t xml:space="preserve"> </w:t>
            </w:r>
            <w:r w:rsidRPr="00F47055">
              <w:rPr>
                <w:color w:val="FF0000"/>
              </w:rPr>
              <w:t>Webb’s Depth of Knowledge</w:t>
            </w:r>
          </w:p>
          <w:p w14:paraId="69137BF2" w14:textId="77777777" w:rsidR="00953B5F" w:rsidRPr="00616F9F" w:rsidRDefault="00953B5F" w:rsidP="00C73EBC">
            <w:pPr>
              <w:pStyle w:val="NormalWeb"/>
            </w:pPr>
            <w:r w:rsidRPr="00616F9F">
              <w:t xml:space="preserve">Chapter 14 &amp; 15 Webb’s Depth of Knowledge pages 609-632 </w:t>
            </w:r>
            <w:r w:rsidRPr="00616F9F">
              <w:rPr>
                <w:rStyle w:val="Strong"/>
                <w:rFonts w:eastAsiaTheme="majorEastAsia"/>
              </w:rPr>
              <w:t>Teaching Reading Source Book</w:t>
            </w:r>
          </w:p>
          <w:p w14:paraId="2B86E3E8" w14:textId="77777777" w:rsidR="00953B5F" w:rsidRPr="00616F9F" w:rsidRDefault="00953B5F" w:rsidP="00C73EBC">
            <w:pPr>
              <w:pStyle w:val="NormalWeb"/>
            </w:pPr>
            <w:r w:rsidRPr="00616F9F">
              <w:t xml:space="preserve">Using Standards to Guide Instruction- Chapter 4, pages 42-63 Webb’s pages 60-61 &amp; 48-49 </w:t>
            </w:r>
            <w:r w:rsidRPr="00616F9F">
              <w:rPr>
                <w:rStyle w:val="Strong"/>
                <w:rFonts w:eastAsiaTheme="majorEastAsia"/>
              </w:rPr>
              <w:t>Fundamentals of Literacy Instruction &amp; Assessment</w:t>
            </w:r>
          </w:p>
        </w:tc>
        <w:tc>
          <w:tcPr>
            <w:tcW w:w="1496" w:type="dxa"/>
          </w:tcPr>
          <w:p w14:paraId="70E211D2" w14:textId="77777777" w:rsidR="00953B5F" w:rsidRPr="00286147" w:rsidRDefault="00953B5F" w:rsidP="00C73EBC">
            <w:r w:rsidRPr="00286147">
              <w:t> </w:t>
            </w:r>
            <w:hyperlink r:id="rId31" w:tooltip="Developing Strong Questions " w:history="1">
              <w:r w:rsidRPr="00286147">
                <w:rPr>
                  <w:rStyle w:val="Hyperlink"/>
                  <w:rFonts w:eastAsiaTheme="majorEastAsia"/>
                </w:rPr>
                <w:t xml:space="preserve">Developing Strong Questions </w:t>
              </w:r>
            </w:hyperlink>
          </w:p>
          <w:p w14:paraId="2BD29DA0" w14:textId="77777777" w:rsidR="00953B5F" w:rsidRPr="00286147" w:rsidRDefault="00953B5F" w:rsidP="00C73EBC"/>
        </w:tc>
        <w:tc>
          <w:tcPr>
            <w:tcW w:w="1339" w:type="dxa"/>
          </w:tcPr>
          <w:p w14:paraId="49F5D206" w14:textId="77777777" w:rsidR="00953B5F" w:rsidRPr="00616F9F" w:rsidRDefault="00953B5F" w:rsidP="00C73EBC">
            <w:pPr>
              <w:pStyle w:val="NormalWeb"/>
              <w:spacing w:before="0" w:beforeAutospacing="0" w:after="0" w:afterAutospacing="0"/>
            </w:pPr>
            <w:r>
              <w:t>1.</w:t>
            </w:r>
            <w:r w:rsidRPr="00616F9F">
              <w:t xml:space="preserve"> What is my understanding of the cognitive demands or depth of complexity of thought which must occur for a student to be successful in answering questions, performing a task, or generating a product? </w:t>
            </w:r>
          </w:p>
          <w:p w14:paraId="76871448" w14:textId="77777777" w:rsidR="00953B5F" w:rsidRPr="00616F9F" w:rsidRDefault="00953B5F" w:rsidP="00C73EBC">
            <w:pPr>
              <w:pStyle w:val="NormalWeb"/>
              <w:spacing w:before="0" w:beforeAutospacing="0" w:after="0" w:afterAutospacing="0"/>
            </w:pPr>
            <w:r w:rsidRPr="00616F9F">
              <w:t>2. How will my understanding of the cognitive demands support or guide my teaching? </w:t>
            </w:r>
          </w:p>
        </w:tc>
        <w:tc>
          <w:tcPr>
            <w:tcW w:w="2344" w:type="dxa"/>
          </w:tcPr>
          <w:p w14:paraId="372201C5" w14:textId="77777777" w:rsidR="00953B5F" w:rsidRDefault="00953B5F" w:rsidP="00C73EBC">
            <w:pPr>
              <w:spacing w:before="100" w:beforeAutospacing="1" w:after="100" w:afterAutospacing="1"/>
            </w:pPr>
            <w:r>
              <w:rPr>
                <w:rStyle w:val="Strong"/>
                <w:rFonts w:eastAsiaTheme="majorEastAsia"/>
              </w:rPr>
              <w:t>Objective for Standard 2.6c:</w:t>
            </w:r>
          </w:p>
          <w:p w14:paraId="2EAAC6E6" w14:textId="77777777" w:rsidR="00953B5F" w:rsidRDefault="00953B5F" w:rsidP="00953B5F">
            <w:pPr>
              <w:numPr>
                <w:ilvl w:val="0"/>
                <w:numId w:val="17"/>
              </w:numPr>
              <w:spacing w:before="100" w:beforeAutospacing="1" w:after="100" w:afterAutospacing="1"/>
            </w:pPr>
            <w:r>
              <w:t>Recognize and explain the key instructional routines appropriate for teaching narrative, informational, and poetic texts, and apply these routines effectively in classroom practice.</w:t>
            </w:r>
          </w:p>
          <w:p w14:paraId="689D2158" w14:textId="77777777" w:rsidR="00953B5F" w:rsidRDefault="00953B5F" w:rsidP="00C73EBC">
            <w:pPr>
              <w:spacing w:before="100" w:beforeAutospacing="1" w:after="100" w:afterAutospacing="1"/>
            </w:pPr>
            <w:r>
              <w:rPr>
                <w:rStyle w:val="Strong"/>
                <w:rFonts w:eastAsiaTheme="majorEastAsia"/>
              </w:rPr>
              <w:t>Objective for Standard 2.1b:</w:t>
            </w:r>
          </w:p>
          <w:p w14:paraId="6F152B38" w14:textId="77777777" w:rsidR="00953B5F" w:rsidRDefault="00953B5F" w:rsidP="00953B5F">
            <w:pPr>
              <w:numPr>
                <w:ilvl w:val="0"/>
                <w:numId w:val="18"/>
              </w:numPr>
              <w:spacing w:before="100" w:beforeAutospacing="1" w:after="100" w:afterAutospacing="1"/>
            </w:pPr>
            <w:r>
              <w:t>Recognize and explain the importance of adapting instruction to meet individual differences in cognitive, linguistic, sociocultural, and behavioral aspects of learning, and apply strategies that support diverse learners in practice.</w:t>
            </w:r>
          </w:p>
          <w:p w14:paraId="1A280605" w14:textId="77777777" w:rsidR="00953B5F" w:rsidRPr="00616F9F" w:rsidRDefault="00953B5F" w:rsidP="00C73EBC"/>
        </w:tc>
        <w:tc>
          <w:tcPr>
            <w:tcW w:w="2679" w:type="dxa"/>
          </w:tcPr>
          <w:p w14:paraId="0C7BBF44" w14:textId="77777777" w:rsidR="00953B5F" w:rsidRDefault="00953B5F" w:rsidP="00C73EBC">
            <w:pPr>
              <w:pStyle w:val="NormalWeb"/>
            </w:pPr>
            <w:r w:rsidRPr="000A16A3">
              <w:t>2.6c</w:t>
            </w:r>
            <w:r w:rsidRPr="000A16A3">
              <w:rPr>
                <w:i/>
              </w:rPr>
              <w:t xml:space="preserve"> </w:t>
            </w:r>
            <w:r w:rsidRPr="000A16A3">
              <w:rPr>
                <w:b/>
              </w:rPr>
              <w:t>Recognize, explain, and apply</w:t>
            </w:r>
            <w:r w:rsidRPr="000A16A3">
              <w:t xml:space="preserve"> in practice considerations for instructional routines appropriate for each major genre: narrative, information, and poetry.  </w:t>
            </w:r>
          </w:p>
          <w:p w14:paraId="02655831" w14:textId="77777777" w:rsidR="00953B5F" w:rsidRPr="000A16A3" w:rsidRDefault="00953B5F" w:rsidP="00C73EBC">
            <w:r w:rsidRPr="000A16A3">
              <w:t xml:space="preserve">2.1b </w:t>
            </w:r>
            <w:r w:rsidRPr="000A16A3">
              <w:rPr>
                <w:b/>
              </w:rPr>
              <w:t>Recognize, explain, and apply</w:t>
            </w:r>
            <w:r w:rsidRPr="000A16A3">
              <w:t xml:space="preserve"> in practice a rationale for adapting instruction to accommodate individual differences in cognitive, linguistic, sociocultural, and behavioral aspects of learning.</w:t>
            </w:r>
          </w:p>
          <w:p w14:paraId="04F50408" w14:textId="77777777" w:rsidR="00953B5F" w:rsidRPr="00616F9F" w:rsidRDefault="00953B5F" w:rsidP="00C73EBC">
            <w:pPr>
              <w:pStyle w:val="NormalWeb"/>
            </w:pPr>
          </w:p>
        </w:tc>
      </w:tr>
      <w:tr w:rsidR="00953B5F" w:rsidRPr="00616F9F" w14:paraId="6C237EBD" w14:textId="77777777" w:rsidTr="00953B5F">
        <w:trPr>
          <w:cantSplit/>
          <w:trHeight w:val="1127"/>
        </w:trPr>
        <w:tc>
          <w:tcPr>
            <w:tcW w:w="1481" w:type="dxa"/>
          </w:tcPr>
          <w:p w14:paraId="4158C486" w14:textId="77777777" w:rsidR="00953B5F" w:rsidRPr="00F47055" w:rsidRDefault="00953B5F" w:rsidP="00C73EBC">
            <w:pPr>
              <w:pStyle w:val="NormalWeb"/>
              <w:rPr>
                <w:color w:val="FF0000"/>
              </w:rPr>
            </w:pPr>
            <w:r w:rsidRPr="00F47055">
              <w:rPr>
                <w:color w:val="FF0000"/>
              </w:rPr>
              <w:lastRenderedPageBreak/>
              <w:t>Comprehension grades k-</w:t>
            </w:r>
            <w:r>
              <w:rPr>
                <w:color w:val="FF0000"/>
              </w:rPr>
              <w:t>6 &amp; Disciplinary Literacy</w:t>
            </w:r>
          </w:p>
          <w:p w14:paraId="0578304F" w14:textId="77777777" w:rsidR="00953B5F" w:rsidRPr="00616F9F" w:rsidRDefault="00953B5F" w:rsidP="00C73EBC">
            <w:pPr>
              <w:pStyle w:val="NormalWeb"/>
            </w:pPr>
            <w:r w:rsidRPr="00616F9F">
              <w:t xml:space="preserve">Comprehension grades k-3 pages 223-238; Comprehension grades 4-6 pages 239-258; Disciplinary Literacy pages 259-274 </w:t>
            </w:r>
            <w:r w:rsidRPr="00616F9F">
              <w:rPr>
                <w:rStyle w:val="Strong"/>
                <w:rFonts w:eastAsiaTheme="majorEastAsia"/>
              </w:rPr>
              <w:t>Teaching Reading Source Book</w:t>
            </w:r>
            <w:r>
              <w:rPr>
                <w:rStyle w:val="Strong"/>
                <w:rFonts w:eastAsiaTheme="majorEastAsia"/>
              </w:rPr>
              <w:t xml:space="preserve"> </w:t>
            </w:r>
            <w:r w:rsidRPr="00616F9F">
              <w:t xml:space="preserve">Literary Text Pages 633-680 </w:t>
            </w:r>
            <w:r w:rsidRPr="00616F9F">
              <w:rPr>
                <w:rStyle w:val="Emphasis"/>
                <w:rFonts w:eastAsiaTheme="majorEastAsia"/>
                <w:b/>
                <w:bCs/>
              </w:rPr>
              <w:t>Fundamentals of Literacy Instruction &amp; Assessment</w:t>
            </w:r>
          </w:p>
        </w:tc>
        <w:tc>
          <w:tcPr>
            <w:tcW w:w="1496" w:type="dxa"/>
          </w:tcPr>
          <w:p w14:paraId="6EE20231" w14:textId="77777777" w:rsidR="00953B5F" w:rsidRPr="00286147" w:rsidRDefault="00953B5F" w:rsidP="00C73EBC">
            <w:hyperlink r:id="rId32" w:tooltip="Small Group Lesson " w:history="1">
              <w:r w:rsidRPr="00286147">
                <w:rPr>
                  <w:rStyle w:val="Hyperlink"/>
                  <w:rFonts w:eastAsiaTheme="majorEastAsia"/>
                </w:rPr>
                <w:t xml:space="preserve">Small Group Lesson </w:t>
              </w:r>
            </w:hyperlink>
          </w:p>
        </w:tc>
        <w:tc>
          <w:tcPr>
            <w:tcW w:w="1339" w:type="dxa"/>
          </w:tcPr>
          <w:p w14:paraId="6F7AF42E" w14:textId="77777777" w:rsidR="00953B5F" w:rsidRPr="00616F9F" w:rsidRDefault="00953B5F" w:rsidP="00C73EBC">
            <w:pPr>
              <w:pStyle w:val="NormalWeb"/>
              <w:spacing w:before="0" w:beforeAutospacing="0" w:after="0" w:afterAutospacing="0"/>
            </w:pPr>
            <w:r w:rsidRPr="00616F9F">
              <w:t>1. What is my understanding of the essential components of reading?</w:t>
            </w:r>
          </w:p>
          <w:p w14:paraId="5AF67595" w14:textId="77777777" w:rsidR="00953B5F" w:rsidRPr="00616F9F" w:rsidRDefault="00953B5F" w:rsidP="00C73EBC">
            <w:pPr>
              <w:pStyle w:val="NormalWeb"/>
              <w:spacing w:before="0" w:beforeAutospacing="0" w:after="0" w:afterAutospacing="0"/>
            </w:pPr>
            <w:r w:rsidRPr="00616F9F">
              <w:t>2. How will my understanding support or guide my teaching? </w:t>
            </w:r>
          </w:p>
          <w:p w14:paraId="3C09AC1F" w14:textId="77777777" w:rsidR="00953B5F" w:rsidRPr="00616F9F" w:rsidRDefault="00953B5F" w:rsidP="00C73EBC"/>
        </w:tc>
        <w:tc>
          <w:tcPr>
            <w:tcW w:w="2344" w:type="dxa"/>
          </w:tcPr>
          <w:p w14:paraId="5A1CF6AE" w14:textId="77777777" w:rsidR="00953B5F" w:rsidRPr="00616F9F" w:rsidRDefault="00953B5F" w:rsidP="00C73EBC"/>
        </w:tc>
        <w:tc>
          <w:tcPr>
            <w:tcW w:w="2679" w:type="dxa"/>
          </w:tcPr>
          <w:p w14:paraId="24304DC0" w14:textId="77777777" w:rsidR="00953B5F" w:rsidRPr="00616F9F" w:rsidRDefault="00953B5F" w:rsidP="00C73EBC"/>
        </w:tc>
      </w:tr>
      <w:tr w:rsidR="00953B5F" w14:paraId="783B4F85" w14:textId="77777777" w:rsidTr="00953B5F">
        <w:trPr>
          <w:cantSplit/>
          <w:trHeight w:val="1127"/>
        </w:trPr>
        <w:tc>
          <w:tcPr>
            <w:tcW w:w="1481" w:type="dxa"/>
          </w:tcPr>
          <w:p w14:paraId="28C1F725" w14:textId="77777777" w:rsidR="00953B5F" w:rsidRDefault="00953B5F" w:rsidP="00C73EBC">
            <w:pPr>
              <w:pStyle w:val="Heading1"/>
              <w:rPr>
                <w:b/>
                <w:bCs/>
                <w:color w:val="FF0000"/>
                <w:sz w:val="24"/>
                <w:szCs w:val="24"/>
              </w:rPr>
            </w:pPr>
            <w:r w:rsidRPr="00F47055">
              <w:rPr>
                <w:color w:val="FF0000"/>
                <w:sz w:val="24"/>
                <w:szCs w:val="24"/>
              </w:rPr>
              <w:lastRenderedPageBreak/>
              <w:t>Critically Responsive Teaching</w:t>
            </w:r>
          </w:p>
          <w:p w14:paraId="3433223B" w14:textId="77777777" w:rsidR="00953B5F" w:rsidRPr="000D18AF" w:rsidRDefault="00953B5F" w:rsidP="00C73EBC">
            <w:pPr>
              <w:pStyle w:val="Heading1"/>
              <w:rPr>
                <w:b/>
                <w:bCs/>
                <w:color w:val="FF0000"/>
                <w:sz w:val="24"/>
                <w:szCs w:val="24"/>
              </w:rPr>
            </w:pPr>
            <w:r w:rsidRPr="000D18AF">
              <w:rPr>
                <w:rStyle w:val="Strong"/>
                <w:sz w:val="24"/>
                <w:szCs w:val="24"/>
              </w:rPr>
              <w:t>Fundamentals of Literacy Instruction &amp; Assessment-</w:t>
            </w:r>
            <w:r w:rsidRPr="000D18AF">
              <w:rPr>
                <w:sz w:val="24"/>
                <w:szCs w:val="24"/>
              </w:rPr>
              <w:t>pages 300-315</w:t>
            </w:r>
          </w:p>
          <w:p w14:paraId="28B4F878" w14:textId="77777777" w:rsidR="00953B5F" w:rsidRPr="00616F9F" w:rsidRDefault="00953B5F" w:rsidP="00C73EBC"/>
        </w:tc>
        <w:tc>
          <w:tcPr>
            <w:tcW w:w="1496" w:type="dxa"/>
          </w:tcPr>
          <w:p w14:paraId="41ACCE90" w14:textId="77777777" w:rsidR="00953B5F" w:rsidRDefault="00953B5F" w:rsidP="00C73EBC">
            <w:r w:rsidRPr="00286147">
              <w:t> </w:t>
            </w:r>
            <w:hyperlink r:id="rId33" w:tooltip="Funds of Knowledge " w:history="1">
              <w:r w:rsidRPr="00286147">
                <w:rPr>
                  <w:rStyle w:val="Hyperlink"/>
                  <w:rFonts w:eastAsiaTheme="majorEastAsia"/>
                </w:rPr>
                <w:t xml:space="preserve">Funds of Knowledge </w:t>
              </w:r>
            </w:hyperlink>
          </w:p>
          <w:p w14:paraId="1D7D4248" w14:textId="77777777" w:rsidR="00953B5F" w:rsidRDefault="00953B5F" w:rsidP="00C73EBC"/>
          <w:p w14:paraId="69648112" w14:textId="77777777" w:rsidR="00953B5F" w:rsidRPr="00286147" w:rsidRDefault="00953B5F" w:rsidP="00C73EBC">
            <w:r>
              <w:t xml:space="preserve">Dyslexia Training </w:t>
            </w:r>
          </w:p>
        </w:tc>
        <w:tc>
          <w:tcPr>
            <w:tcW w:w="1339" w:type="dxa"/>
          </w:tcPr>
          <w:p w14:paraId="4FB8833A" w14:textId="77777777" w:rsidR="00953B5F" w:rsidRPr="00616F9F" w:rsidRDefault="00953B5F" w:rsidP="00C73EBC">
            <w:pPr>
              <w:pStyle w:val="NormalWeb"/>
              <w:spacing w:before="0" w:beforeAutospacing="0" w:after="0" w:afterAutospacing="0"/>
            </w:pPr>
            <w:r w:rsidRPr="00616F9F">
              <w:t>1. What is my understanding of culturally Responsive Teaching and Pedagogy?</w:t>
            </w:r>
          </w:p>
          <w:p w14:paraId="748F334A" w14:textId="77777777" w:rsidR="00953B5F" w:rsidRPr="00616F9F" w:rsidRDefault="00953B5F" w:rsidP="00C73EBC">
            <w:pPr>
              <w:pStyle w:val="NormalWeb"/>
              <w:spacing w:before="0" w:beforeAutospacing="0" w:after="0" w:afterAutospacing="0"/>
            </w:pPr>
            <w:r w:rsidRPr="00616F9F">
              <w:t>2. How will my understanding of culturally responsive teaching and pedagogy support or guide my teaching? </w:t>
            </w:r>
          </w:p>
          <w:p w14:paraId="34AF9B50" w14:textId="77777777" w:rsidR="00953B5F" w:rsidRPr="00616F9F" w:rsidRDefault="00953B5F" w:rsidP="00C73EBC">
            <w:pPr>
              <w:jc w:val="center"/>
            </w:pPr>
          </w:p>
        </w:tc>
        <w:tc>
          <w:tcPr>
            <w:tcW w:w="2344" w:type="dxa"/>
          </w:tcPr>
          <w:p w14:paraId="4FE62873" w14:textId="77777777" w:rsidR="00953B5F" w:rsidRPr="00616F9F" w:rsidRDefault="00953B5F" w:rsidP="00C73EBC">
            <w:r>
              <w:t>5</w:t>
            </w:r>
            <w:r w:rsidRPr="00616F9F">
              <w:t>.1 Strive to do no harm and to act in the best interests of struggling readers and readers with dyslexia and other reading disorders.</w:t>
            </w:r>
          </w:p>
          <w:p w14:paraId="4BAA9C31" w14:textId="77777777" w:rsidR="00953B5F" w:rsidRPr="00616F9F" w:rsidRDefault="00953B5F" w:rsidP="00C73EBC">
            <w:r w:rsidRPr="00616F9F">
              <w:t>5.2 Maintain the public trust by providing accurate information about currently accepted and scientifically supported best practices in the field.</w:t>
            </w:r>
          </w:p>
          <w:p w14:paraId="6B36EA86" w14:textId="77777777" w:rsidR="00953B5F" w:rsidRPr="00616F9F" w:rsidRDefault="00953B5F" w:rsidP="00C73EBC">
            <w:r w:rsidRPr="00616F9F">
              <w:t>5.3 Avoid misrepresentation of the efficacy of educational or other treatments or the proof for or against those treatments.</w:t>
            </w:r>
          </w:p>
          <w:p w14:paraId="34D01802" w14:textId="77777777" w:rsidR="00953B5F" w:rsidRPr="00616F9F" w:rsidRDefault="00953B5F" w:rsidP="00C73EBC">
            <w:r w:rsidRPr="00616F9F">
              <w:t>5.4 Respect objectivity by reporting assessment and treatment results accurately, and truthfully.</w:t>
            </w:r>
          </w:p>
          <w:p w14:paraId="2E35CBD6" w14:textId="77777777" w:rsidR="00953B5F" w:rsidRPr="00616F9F" w:rsidRDefault="00953B5F" w:rsidP="00C73EBC">
            <w:r w:rsidRPr="00616F9F">
              <w:t>A5.5 void making unfounded claims of any kind regarding the training, experience, credentials, affiliations, and degrees of those providing services.</w:t>
            </w:r>
          </w:p>
          <w:p w14:paraId="60D992AD" w14:textId="77777777" w:rsidR="00953B5F" w:rsidRPr="00616F9F" w:rsidRDefault="00953B5F" w:rsidP="00C73EBC">
            <w:r w:rsidRPr="00616F9F">
              <w:t>5.6 Respect the training requirements of established credentialing and accreditation organizations supported by CERI and IDA.</w:t>
            </w:r>
          </w:p>
          <w:p w14:paraId="15DCF10F" w14:textId="77777777" w:rsidR="00953B5F" w:rsidRPr="00616F9F" w:rsidRDefault="00953B5F" w:rsidP="00C73EBC">
            <w:r w:rsidRPr="00616F9F">
              <w:t>5.7 Avoid conflicts of interest when possible and acknowledge conflicts of interest when they occur.</w:t>
            </w:r>
          </w:p>
          <w:p w14:paraId="581889BD" w14:textId="77777777" w:rsidR="00953B5F" w:rsidRPr="00616F9F" w:rsidRDefault="00953B5F" w:rsidP="00C73EBC">
            <w:r w:rsidRPr="00616F9F">
              <w:t>5.8 Support just treatment of individuals with dyslexia and related learning difficulties.</w:t>
            </w:r>
          </w:p>
          <w:p w14:paraId="406907D4" w14:textId="77777777" w:rsidR="00953B5F" w:rsidRPr="00616F9F" w:rsidRDefault="00953B5F" w:rsidP="00C73EBC">
            <w:r w:rsidRPr="00616F9F">
              <w:lastRenderedPageBreak/>
              <w:t>5.9 Respect confidentiality of students or clients.</w:t>
            </w:r>
          </w:p>
          <w:p w14:paraId="185E26A3" w14:textId="77777777" w:rsidR="00953B5F" w:rsidRPr="00616F9F" w:rsidRDefault="00953B5F" w:rsidP="00C73EBC">
            <w:r w:rsidRPr="00616F9F">
              <w:t>5.10 Respect the intellectual property of others.</w:t>
            </w:r>
          </w:p>
        </w:tc>
        <w:tc>
          <w:tcPr>
            <w:tcW w:w="2679" w:type="dxa"/>
          </w:tcPr>
          <w:p w14:paraId="6EFCEDCA" w14:textId="77777777" w:rsidR="00953B5F" w:rsidRDefault="00953B5F" w:rsidP="00C73EBC"/>
        </w:tc>
      </w:tr>
      <w:tr w:rsidR="00953B5F" w:rsidRPr="00616F9F" w14:paraId="73CED18F" w14:textId="77777777" w:rsidTr="00953B5F">
        <w:trPr>
          <w:cantSplit/>
          <w:trHeight w:val="1127"/>
        </w:trPr>
        <w:tc>
          <w:tcPr>
            <w:tcW w:w="1481" w:type="dxa"/>
          </w:tcPr>
          <w:p w14:paraId="1666AC29" w14:textId="77777777" w:rsidR="00953B5F" w:rsidRPr="00F47055" w:rsidRDefault="00953B5F" w:rsidP="00C73EBC">
            <w:pPr>
              <w:pStyle w:val="Heading1"/>
              <w:rPr>
                <w:b/>
                <w:bCs/>
                <w:color w:val="FF0000"/>
                <w:sz w:val="24"/>
                <w:szCs w:val="24"/>
              </w:rPr>
            </w:pPr>
            <w:r w:rsidRPr="00F47055">
              <w:rPr>
                <w:color w:val="FF0000"/>
                <w:sz w:val="24"/>
                <w:szCs w:val="24"/>
              </w:rPr>
              <w:lastRenderedPageBreak/>
              <w:t>Vocabulary Word Instruction Strategies</w:t>
            </w:r>
          </w:p>
          <w:p w14:paraId="7BE76AB2" w14:textId="77777777" w:rsidR="00953B5F" w:rsidRDefault="00953B5F" w:rsidP="00C73EBC">
            <w:pPr>
              <w:pStyle w:val="NormalWeb"/>
            </w:pPr>
            <w:r>
              <w:rPr>
                <w:rStyle w:val="Emphasis"/>
                <w:rFonts w:eastAsiaTheme="majorEastAsia"/>
                <w:b/>
                <w:bCs/>
              </w:rPr>
              <w:t>T</w:t>
            </w:r>
            <w:r>
              <w:rPr>
                <w:rStyle w:val="Strong"/>
                <w:rFonts w:eastAsiaTheme="majorEastAsia"/>
              </w:rPr>
              <w:t>eac</w:t>
            </w:r>
            <w:r>
              <w:rPr>
                <w:rStyle w:val="Emphasis"/>
                <w:rFonts w:eastAsiaTheme="majorEastAsia"/>
                <w:b/>
                <w:bCs/>
              </w:rPr>
              <w:t xml:space="preserve">hing Reading Source Book - Specific Word Instruction pages 407-418 </w:t>
            </w:r>
          </w:p>
          <w:p w14:paraId="77F52BA4" w14:textId="77777777" w:rsidR="00953B5F" w:rsidRDefault="00953B5F" w:rsidP="00C73EBC">
            <w:pPr>
              <w:pStyle w:val="NormalWeb"/>
            </w:pPr>
            <w:r>
              <w:rPr>
                <w:rStyle w:val="Emphasis"/>
                <w:rFonts w:eastAsiaTheme="majorEastAsia"/>
                <w:b/>
                <w:bCs/>
              </w:rPr>
              <w:t>Fundamentals of Literacy Instruction &amp; Assessment Vocabulary Development Pages 202-222</w:t>
            </w:r>
          </w:p>
          <w:p w14:paraId="139831E2" w14:textId="77777777" w:rsidR="00953B5F" w:rsidRDefault="00953B5F" w:rsidP="00C73EBC">
            <w:pPr>
              <w:pStyle w:val="Heading1"/>
              <w:rPr>
                <w:b/>
                <w:bCs/>
                <w:sz w:val="24"/>
                <w:szCs w:val="24"/>
              </w:rPr>
            </w:pPr>
            <w:r w:rsidRPr="00616F9F">
              <w:rPr>
                <w:sz w:val="24"/>
                <w:szCs w:val="24"/>
              </w:rPr>
              <w:t xml:space="preserve"> </w:t>
            </w:r>
          </w:p>
          <w:p w14:paraId="50BE75F4" w14:textId="77777777" w:rsidR="00953B5F" w:rsidRPr="00616F9F" w:rsidRDefault="00953B5F" w:rsidP="00C73EBC">
            <w:pPr>
              <w:pStyle w:val="Heading1"/>
              <w:rPr>
                <w:b/>
                <w:bCs/>
                <w:sz w:val="24"/>
                <w:szCs w:val="24"/>
              </w:rPr>
            </w:pPr>
          </w:p>
          <w:p w14:paraId="35BFFD17" w14:textId="77777777" w:rsidR="00953B5F" w:rsidRPr="00616F9F" w:rsidRDefault="00953B5F" w:rsidP="00C73EBC"/>
        </w:tc>
        <w:tc>
          <w:tcPr>
            <w:tcW w:w="1496" w:type="dxa"/>
          </w:tcPr>
          <w:p w14:paraId="215D20F7" w14:textId="77777777" w:rsidR="00953B5F" w:rsidRPr="00286147" w:rsidRDefault="00953B5F" w:rsidP="00C73EBC">
            <w:hyperlink r:id="rId34" w:tooltip="Vocabulary Maps " w:history="1">
              <w:r w:rsidRPr="00286147">
                <w:rPr>
                  <w:rStyle w:val="Hyperlink"/>
                  <w:rFonts w:eastAsiaTheme="majorEastAsia"/>
                </w:rPr>
                <w:t xml:space="preserve">Vocabulary Maps </w:t>
              </w:r>
            </w:hyperlink>
          </w:p>
        </w:tc>
        <w:tc>
          <w:tcPr>
            <w:tcW w:w="1339" w:type="dxa"/>
          </w:tcPr>
          <w:p w14:paraId="0CC673C2" w14:textId="77777777" w:rsidR="00953B5F" w:rsidRPr="00616F9F" w:rsidRDefault="00953B5F" w:rsidP="00C73EBC">
            <w:pPr>
              <w:pStyle w:val="NormalWeb"/>
              <w:spacing w:before="0" w:beforeAutospacing="0" w:after="0" w:afterAutospacing="0"/>
            </w:pPr>
            <w:r w:rsidRPr="00616F9F">
              <w:t>1. What is my understanding of vocabulary word instruction, and what strategies best support student understanding?</w:t>
            </w:r>
          </w:p>
          <w:p w14:paraId="34538CA7" w14:textId="77777777" w:rsidR="00953B5F" w:rsidRPr="00616F9F" w:rsidRDefault="00953B5F" w:rsidP="00C73EBC">
            <w:pPr>
              <w:pStyle w:val="NormalWeb"/>
              <w:spacing w:before="0" w:beforeAutospacing="0" w:after="0" w:afterAutospacing="0"/>
            </w:pPr>
            <w:r w:rsidRPr="00616F9F">
              <w:t>2. How will my understanding of vocabulary instruction support or guide my teaching and implementation of instructional strategies? </w:t>
            </w:r>
          </w:p>
          <w:p w14:paraId="0447BED5" w14:textId="77777777" w:rsidR="00953B5F" w:rsidRPr="00616F9F" w:rsidRDefault="00953B5F" w:rsidP="00C73EBC">
            <w:pPr>
              <w:jc w:val="center"/>
            </w:pPr>
          </w:p>
        </w:tc>
        <w:tc>
          <w:tcPr>
            <w:tcW w:w="2344" w:type="dxa"/>
          </w:tcPr>
          <w:p w14:paraId="4F70B4E4" w14:textId="77777777" w:rsidR="00953B5F" w:rsidRPr="00616F9F" w:rsidRDefault="00953B5F" w:rsidP="00C73EBC">
            <w:pPr>
              <w:pStyle w:val="NormalWeb"/>
              <w:spacing w:before="0" w:beforeAutospacing="0" w:after="0" w:afterAutospacing="0"/>
            </w:pPr>
            <w:r w:rsidRPr="00616F9F">
              <w:t>1.2 Understand that learning to read, for most people, requires explicit instruction.</w:t>
            </w:r>
          </w:p>
          <w:p w14:paraId="31D85B8E" w14:textId="77777777" w:rsidR="00953B5F" w:rsidRPr="00616F9F" w:rsidRDefault="00953B5F" w:rsidP="00C73EBC">
            <w:pPr>
              <w:pStyle w:val="NormalWeb"/>
              <w:spacing w:before="0" w:beforeAutospacing="0" w:after="0" w:afterAutospacing="0"/>
            </w:pPr>
            <w:r w:rsidRPr="00616F9F">
              <w:t>4E.1 Know/apply in practice considerations for the role of vocabulary development and vocabulary knowledge in oral and</w:t>
            </w:r>
          </w:p>
          <w:p w14:paraId="543D306D" w14:textId="77777777" w:rsidR="00953B5F" w:rsidRPr="00616F9F" w:rsidRDefault="00953B5F" w:rsidP="00C73EBC">
            <w:pPr>
              <w:pStyle w:val="NormalWeb"/>
              <w:spacing w:before="0" w:beforeAutospacing="0" w:after="0" w:afterAutospacing="0"/>
            </w:pPr>
            <w:r w:rsidRPr="00616F9F">
              <w:t>written language comprehension.</w:t>
            </w:r>
          </w:p>
          <w:p w14:paraId="4A779745" w14:textId="77777777" w:rsidR="00953B5F" w:rsidRPr="00616F9F" w:rsidRDefault="00953B5F" w:rsidP="00C73EBC">
            <w:pPr>
              <w:pStyle w:val="NormalWeb"/>
              <w:spacing w:before="0" w:beforeAutospacing="0" w:after="0" w:afterAutospacing="0"/>
            </w:pPr>
            <w:r w:rsidRPr="00616F9F">
              <w:t>4E.2 Know/apply in practice considerations for the sources of wide differences in students’ vocabularies.</w:t>
            </w:r>
          </w:p>
          <w:p w14:paraId="68F30B74" w14:textId="77777777" w:rsidR="00953B5F" w:rsidRPr="00616F9F" w:rsidRDefault="00953B5F" w:rsidP="00C73EBC">
            <w:pPr>
              <w:pStyle w:val="NormalWeb"/>
              <w:spacing w:before="0" w:beforeAutospacing="0" w:after="0" w:afterAutospacing="0"/>
            </w:pPr>
            <w:r w:rsidRPr="00616F9F">
              <w:t>4E.3 Know/apply in practice considerations for the role and characteristics of indirect (contextual) methods of vocabulary instruction.</w:t>
            </w:r>
          </w:p>
          <w:p w14:paraId="4F0B55BA" w14:textId="77777777" w:rsidR="00953B5F" w:rsidRPr="00616F9F" w:rsidRDefault="00953B5F" w:rsidP="00C73EBC">
            <w:pPr>
              <w:pStyle w:val="NormalWeb"/>
              <w:spacing w:before="0" w:beforeAutospacing="0" w:after="0" w:afterAutospacing="0"/>
            </w:pPr>
            <w:r w:rsidRPr="00616F9F">
              <w:t xml:space="preserve">4E.4 Know/apply in practice considerations for the role and characteristics of direct, explicit methods of </w:t>
            </w:r>
          </w:p>
          <w:p w14:paraId="00E4B2B1" w14:textId="77777777" w:rsidR="00953B5F" w:rsidRPr="00616F9F" w:rsidRDefault="00953B5F" w:rsidP="00C73EBC">
            <w:pPr>
              <w:pStyle w:val="NormalWeb"/>
              <w:spacing w:before="0" w:beforeAutospacing="0" w:after="0" w:afterAutospacing="0"/>
            </w:pPr>
            <w:r w:rsidRPr="00616F9F">
              <w:t>Vocabulary instruction.</w:t>
            </w:r>
          </w:p>
          <w:p w14:paraId="60A7D5EA" w14:textId="77777777" w:rsidR="00953B5F" w:rsidRPr="00616F9F" w:rsidRDefault="00953B5F" w:rsidP="00C73EBC"/>
        </w:tc>
        <w:tc>
          <w:tcPr>
            <w:tcW w:w="2679" w:type="dxa"/>
          </w:tcPr>
          <w:p w14:paraId="21C652E5" w14:textId="77777777" w:rsidR="00953B5F" w:rsidRDefault="00953B5F" w:rsidP="00C73EBC">
            <w:pPr>
              <w:pStyle w:val="NormalWeb"/>
              <w:spacing w:before="0" w:beforeAutospacing="0" w:after="0" w:afterAutospacing="0"/>
            </w:pPr>
            <w:r w:rsidRPr="000A16A3">
              <w:t xml:space="preserve">2.1d </w:t>
            </w:r>
            <w:r w:rsidRPr="000A16A3">
              <w:rPr>
                <w:b/>
              </w:rPr>
              <w:t>Recognize, explain, and apply</w:t>
            </w:r>
            <w:r w:rsidRPr="000A16A3">
              <w:t xml:space="preserve"> in practice the general principles and practices of structured language and literacy teaching, including explicit, systematic, and cumulative instruction.</w:t>
            </w:r>
          </w:p>
          <w:p w14:paraId="5066D4D0" w14:textId="77777777" w:rsidR="00953B5F" w:rsidRPr="000A16A3" w:rsidRDefault="00953B5F" w:rsidP="00C73EBC">
            <w:pPr>
              <w:ind w:right="720"/>
            </w:pPr>
            <w:r w:rsidRPr="000A16A3">
              <w:rPr>
                <w:i/>
              </w:rPr>
              <w:t>2.</w:t>
            </w:r>
            <w:r w:rsidRPr="000A16A3">
              <w:t xml:space="preserve">5a </w:t>
            </w:r>
            <w:r w:rsidRPr="000A16A3">
              <w:rPr>
                <w:b/>
              </w:rPr>
              <w:t>Recognize, explain, and a</w:t>
            </w:r>
            <w:r w:rsidRPr="00B65FAE">
              <w:rPr>
                <w:b/>
              </w:rPr>
              <w:t>pply</w:t>
            </w:r>
            <w:r w:rsidRPr="000A16A3">
              <w:t xml:space="preserve"> explicit vocabulary instruction for Tier 2 and 3 words, as well as incidental instruction in the context of texts (most Tier 1 words).</w:t>
            </w:r>
          </w:p>
          <w:p w14:paraId="13FEFD31" w14:textId="77777777" w:rsidR="00953B5F" w:rsidRPr="000A16A3" w:rsidRDefault="00953B5F" w:rsidP="00C73EBC">
            <w:r w:rsidRPr="000A16A3">
              <w:t xml:space="preserve">2.5c </w:t>
            </w:r>
            <w:r w:rsidRPr="000A16A3">
              <w:rPr>
                <w:b/>
              </w:rPr>
              <w:t>Recognize, explain, and apply</w:t>
            </w:r>
            <w:r w:rsidRPr="000A16A3">
              <w:t xml:space="preserve"> in practice considerations for the sources of wide differences in students’ vocabularies.</w:t>
            </w:r>
          </w:p>
          <w:p w14:paraId="3843FB2C" w14:textId="77777777" w:rsidR="00953B5F" w:rsidRPr="000A16A3" w:rsidRDefault="00953B5F" w:rsidP="00C73EBC">
            <w:r w:rsidRPr="000A16A3">
              <w:t>2.5b</w:t>
            </w:r>
            <w:r w:rsidRPr="000A16A3">
              <w:rPr>
                <w:i/>
              </w:rPr>
              <w:t xml:space="preserve"> </w:t>
            </w:r>
            <w:r w:rsidRPr="000A16A3">
              <w:rPr>
                <w:b/>
              </w:rPr>
              <w:t>Recognize, explain, and apply</w:t>
            </w:r>
            <w:r w:rsidRPr="000A16A3">
              <w:t xml:space="preserve"> in practice considerations for the role and characteristics of indirect and direct (incidental) methods of vocabulary instruction</w:t>
            </w:r>
            <w:r>
              <w:t>,</w:t>
            </w:r>
            <w:r w:rsidRPr="000A16A3">
              <w:t xml:space="preserve"> including morphology.</w:t>
            </w:r>
          </w:p>
          <w:p w14:paraId="23078D92" w14:textId="77777777" w:rsidR="00953B5F" w:rsidRPr="00616F9F" w:rsidRDefault="00953B5F" w:rsidP="00C73EBC">
            <w:pPr>
              <w:pStyle w:val="NormalWeb"/>
              <w:spacing w:before="0" w:beforeAutospacing="0" w:after="0" w:afterAutospacing="0"/>
            </w:pPr>
          </w:p>
        </w:tc>
      </w:tr>
      <w:tr w:rsidR="00953B5F" w:rsidRPr="00616F9F" w14:paraId="0197B7F0" w14:textId="77777777" w:rsidTr="00953B5F">
        <w:trPr>
          <w:cantSplit/>
          <w:trHeight w:val="1127"/>
        </w:trPr>
        <w:tc>
          <w:tcPr>
            <w:tcW w:w="1481" w:type="dxa"/>
          </w:tcPr>
          <w:p w14:paraId="604A4BA4" w14:textId="77777777" w:rsidR="00953B5F" w:rsidRPr="00F47055" w:rsidRDefault="00953B5F" w:rsidP="00C73EBC">
            <w:pPr>
              <w:pStyle w:val="Heading1"/>
              <w:rPr>
                <w:color w:val="FF0000"/>
                <w:sz w:val="24"/>
                <w:szCs w:val="24"/>
              </w:rPr>
            </w:pPr>
            <w:r w:rsidRPr="00F47055">
              <w:rPr>
                <w:color w:val="FF0000"/>
                <w:sz w:val="24"/>
                <w:szCs w:val="24"/>
              </w:rPr>
              <w:lastRenderedPageBreak/>
              <w:t xml:space="preserve">Word </w:t>
            </w:r>
            <w:r>
              <w:rPr>
                <w:color w:val="FF0000"/>
                <w:sz w:val="24"/>
                <w:szCs w:val="24"/>
              </w:rPr>
              <w:t xml:space="preserve">Instruction &amp; Word </w:t>
            </w:r>
            <w:r w:rsidRPr="00F47055">
              <w:rPr>
                <w:color w:val="FF0000"/>
                <w:sz w:val="24"/>
                <w:szCs w:val="24"/>
              </w:rPr>
              <w:t>Consciousness</w:t>
            </w:r>
          </w:p>
          <w:p w14:paraId="1D44B39D" w14:textId="77777777" w:rsidR="00953B5F" w:rsidRDefault="00953B5F" w:rsidP="00C73EBC">
            <w:pPr>
              <w:pStyle w:val="NormalWeb"/>
            </w:pPr>
            <w:r>
              <w:rPr>
                <w:rStyle w:val="Emphasis"/>
                <w:rFonts w:eastAsiaTheme="majorEastAsia"/>
                <w:b/>
                <w:bCs/>
              </w:rPr>
              <w:t>Teaching Reading Source Book- Pages 419-568 Word Instruction; 570-606 Word Consciousness</w:t>
            </w:r>
          </w:p>
          <w:p w14:paraId="6FAB4A20" w14:textId="77777777" w:rsidR="00953B5F" w:rsidRDefault="00953B5F" w:rsidP="00C73EBC">
            <w:pPr>
              <w:pStyle w:val="NormalWeb"/>
            </w:pPr>
            <w:r>
              <w:rPr>
                <w:rStyle w:val="Strong"/>
                <w:rFonts w:eastAsiaTheme="majorEastAsia"/>
              </w:rPr>
              <w:t xml:space="preserve">Fundamentals of Literacy and Assessment- None </w:t>
            </w:r>
          </w:p>
          <w:p w14:paraId="1947A164" w14:textId="77777777" w:rsidR="00953B5F" w:rsidRPr="00616F9F" w:rsidRDefault="00953B5F" w:rsidP="00C73EBC">
            <w:pPr>
              <w:pStyle w:val="Heading1"/>
              <w:rPr>
                <w:sz w:val="24"/>
                <w:szCs w:val="24"/>
              </w:rPr>
            </w:pPr>
          </w:p>
          <w:p w14:paraId="6C07453A" w14:textId="77777777" w:rsidR="00953B5F" w:rsidRPr="00616F9F" w:rsidRDefault="00953B5F" w:rsidP="00C73EBC"/>
        </w:tc>
        <w:tc>
          <w:tcPr>
            <w:tcW w:w="1496" w:type="dxa"/>
          </w:tcPr>
          <w:p w14:paraId="6DF7C258" w14:textId="77777777" w:rsidR="00953B5F" w:rsidRPr="00286147" w:rsidRDefault="00953B5F" w:rsidP="00C73EBC">
            <w:hyperlink r:id="rId35" w:tooltip="Writing Prompts " w:history="1">
              <w:r w:rsidRPr="00286147">
                <w:rPr>
                  <w:rStyle w:val="Hyperlink"/>
                  <w:rFonts w:eastAsiaTheme="majorEastAsia"/>
                </w:rPr>
                <w:t xml:space="preserve">Writing Prompts </w:t>
              </w:r>
            </w:hyperlink>
          </w:p>
        </w:tc>
        <w:tc>
          <w:tcPr>
            <w:tcW w:w="1339" w:type="dxa"/>
          </w:tcPr>
          <w:p w14:paraId="54E7A8F9" w14:textId="77777777" w:rsidR="00953B5F" w:rsidRDefault="00953B5F" w:rsidP="00C73EBC">
            <w:pPr>
              <w:pStyle w:val="NormalWeb"/>
            </w:pPr>
            <w:r>
              <w:t>1. How do I understand developing word consciousness and advanced word study?</w:t>
            </w:r>
          </w:p>
          <w:p w14:paraId="564A2DCD" w14:textId="77777777" w:rsidR="00953B5F" w:rsidRDefault="00953B5F" w:rsidP="00C73EBC">
            <w:pPr>
              <w:pStyle w:val="NormalWeb"/>
            </w:pPr>
            <w:r>
              <w:t>2. How will my understanding support or guide my teaching? </w:t>
            </w:r>
          </w:p>
          <w:p w14:paraId="76CBE70A" w14:textId="77777777" w:rsidR="00953B5F" w:rsidRPr="00616F9F" w:rsidRDefault="00953B5F" w:rsidP="00C73EBC"/>
        </w:tc>
        <w:tc>
          <w:tcPr>
            <w:tcW w:w="2344" w:type="dxa"/>
          </w:tcPr>
          <w:p w14:paraId="076B551C" w14:textId="77777777" w:rsidR="00953B5F" w:rsidRPr="00616F9F" w:rsidRDefault="00953B5F" w:rsidP="00C73EBC">
            <w:pPr>
              <w:pStyle w:val="NormalWeb"/>
              <w:spacing w:before="0" w:beforeAutospacing="0" w:after="0" w:afterAutospacing="0"/>
            </w:pPr>
            <w:r w:rsidRPr="00616F9F">
              <w:t>1.2 Understand that learning to read, for most people, requires explicit instruction.</w:t>
            </w:r>
          </w:p>
          <w:p w14:paraId="3BACCAFE" w14:textId="77777777" w:rsidR="00953B5F" w:rsidRPr="00616F9F" w:rsidRDefault="00953B5F" w:rsidP="00C73EBC">
            <w:pPr>
              <w:pStyle w:val="NormalWeb"/>
              <w:spacing w:before="0" w:beforeAutospacing="0" w:after="0" w:afterAutospacing="0"/>
            </w:pPr>
            <w:r w:rsidRPr="00616F9F">
              <w:t>1.8 Know phases in the typical developmental progression of oral language, phoneme awareness, decoding skills, printed word recognition, spelling, reading fluency, reading comprehension, and written expression.</w:t>
            </w:r>
          </w:p>
          <w:p w14:paraId="6EF45879" w14:textId="77777777" w:rsidR="00953B5F" w:rsidRPr="00616F9F" w:rsidRDefault="00953B5F" w:rsidP="00C73EBC">
            <w:pPr>
              <w:ind w:firstLine="720"/>
            </w:pPr>
          </w:p>
        </w:tc>
        <w:tc>
          <w:tcPr>
            <w:tcW w:w="2679" w:type="dxa"/>
          </w:tcPr>
          <w:p w14:paraId="2EF310DF" w14:textId="77777777" w:rsidR="00953B5F" w:rsidRPr="00286147" w:rsidRDefault="00953B5F" w:rsidP="00C73EBC">
            <w:r w:rsidRPr="000A16A3">
              <w:t xml:space="preserve">1.2 </w:t>
            </w:r>
            <w:r w:rsidRPr="000A16A3">
              <w:rPr>
                <w:b/>
              </w:rPr>
              <w:t xml:space="preserve">Explain and apply </w:t>
            </w:r>
            <w:r w:rsidRPr="000A16A3">
              <w:t>the developmental progression of oral language and phonological awareness, phonemic awareness, phonics (decoding and encoding skills), vocabulary, fluency, comprehension, and written expression.</w:t>
            </w:r>
          </w:p>
          <w:p w14:paraId="3DDAF8AE" w14:textId="77777777" w:rsidR="00953B5F" w:rsidRPr="00286147" w:rsidRDefault="00953B5F" w:rsidP="00C73EBC">
            <w:r w:rsidRPr="000A16A3">
              <w:t xml:space="preserve">2.1a </w:t>
            </w:r>
            <w:r w:rsidRPr="000A16A3">
              <w:rPr>
                <w:b/>
              </w:rPr>
              <w:t>Recognize, explain, and apply</w:t>
            </w:r>
            <w:r w:rsidRPr="000A16A3">
              <w:t xml:space="preserve"> in practice a clear scope and sequence for teaching conventions of print, grammar, and syntax in reading and writing.</w:t>
            </w:r>
          </w:p>
          <w:p w14:paraId="1482F17F" w14:textId="77777777" w:rsidR="00953B5F" w:rsidRDefault="00953B5F" w:rsidP="00C73EBC">
            <w:pPr>
              <w:pStyle w:val="NormalWeb"/>
              <w:spacing w:before="0" w:beforeAutospacing="0" w:after="0" w:afterAutospacing="0"/>
            </w:pPr>
            <w:r w:rsidRPr="000A16A3">
              <w:t xml:space="preserve">2.1d </w:t>
            </w:r>
            <w:r w:rsidRPr="000A16A3">
              <w:rPr>
                <w:b/>
              </w:rPr>
              <w:t>Recognize, explain, and apply</w:t>
            </w:r>
            <w:r w:rsidRPr="000A16A3">
              <w:t xml:space="preserve"> in practice the general principles and practices of structured language and literacy teaching, including explicit, systematic, and cumulative instruction.</w:t>
            </w:r>
          </w:p>
          <w:p w14:paraId="7E775725" w14:textId="77777777" w:rsidR="00953B5F" w:rsidRPr="000A16A3" w:rsidRDefault="00953B5F" w:rsidP="00C73EBC">
            <w:pPr>
              <w:snapToGrid w:val="0"/>
              <w:contextualSpacing/>
            </w:pPr>
            <w:r w:rsidRPr="000A16A3">
              <w:t>2.3a</w:t>
            </w:r>
            <w:r w:rsidRPr="000A16A3">
              <w:rPr>
                <w:i/>
              </w:rPr>
              <w:t xml:space="preserve"> </w:t>
            </w:r>
            <w:r w:rsidRPr="000A16A3">
              <w:rPr>
                <w:b/>
              </w:rPr>
              <w:t>Apply</w:t>
            </w:r>
            <w:r w:rsidRPr="000A16A3">
              <w:t xml:space="preserve"> a systematic scope and sequence of skills building from simple to complex.</w:t>
            </w:r>
          </w:p>
          <w:p w14:paraId="4357279E" w14:textId="77777777" w:rsidR="00953B5F" w:rsidRPr="00616F9F" w:rsidRDefault="00953B5F" w:rsidP="00C73EBC">
            <w:pPr>
              <w:pStyle w:val="NormalWeb"/>
              <w:spacing w:before="0" w:beforeAutospacing="0" w:after="0" w:afterAutospacing="0"/>
            </w:pPr>
          </w:p>
        </w:tc>
      </w:tr>
    </w:tbl>
    <w:p w14:paraId="729C8814" w14:textId="77777777" w:rsidR="00287344" w:rsidRPr="00287344" w:rsidRDefault="00287344" w:rsidP="00B31FCF">
      <w:pPr>
        <w:tabs>
          <w:tab w:val="left" w:pos="3171"/>
        </w:tabs>
        <w:ind w:left="720" w:hanging="720"/>
        <w:rPr>
          <w:color w:val="000000" w:themeColor="text1"/>
        </w:rPr>
      </w:pPr>
    </w:p>
    <w:p w14:paraId="1A8102CE" w14:textId="77777777" w:rsidR="00287344" w:rsidRPr="00287344" w:rsidRDefault="00287344" w:rsidP="00B31FCF">
      <w:pPr>
        <w:tabs>
          <w:tab w:val="left" w:pos="3171"/>
        </w:tabs>
        <w:ind w:left="720" w:hanging="720"/>
        <w:rPr>
          <w:color w:val="000000" w:themeColor="text1"/>
        </w:rPr>
      </w:pPr>
    </w:p>
    <w:p w14:paraId="105CFB1B" w14:textId="762C5CE0" w:rsidR="00287344" w:rsidRPr="00287344" w:rsidRDefault="00287344" w:rsidP="00287344">
      <w:pPr>
        <w:pStyle w:val="NormalWeb"/>
        <w:numPr>
          <w:ilvl w:val="0"/>
          <w:numId w:val="10"/>
        </w:numPr>
        <w:shd w:val="clear" w:color="auto" w:fill="E97132" w:themeFill="accent2"/>
        <w:spacing w:before="0" w:beforeAutospacing="0" w:after="0" w:afterAutospacing="0"/>
        <w:rPr>
          <w:b/>
          <w:bCs/>
          <w:i/>
          <w:iCs/>
          <w:color w:val="000000" w:themeColor="text1"/>
        </w:rPr>
      </w:pPr>
      <w:r w:rsidRPr="00287344">
        <w:rPr>
          <w:b/>
          <w:bCs/>
          <w:i/>
          <w:iCs/>
          <w:color w:val="000000" w:themeColor="text1"/>
        </w:rPr>
        <w:t>UNIVERSITY AND COLLEGE POLICIES</w:t>
      </w:r>
    </w:p>
    <w:p w14:paraId="04587C56" w14:textId="77777777" w:rsidR="00287344" w:rsidRPr="003A1C4E" w:rsidRDefault="00287344" w:rsidP="00287344">
      <w:pPr>
        <w:pStyle w:val="Heading3"/>
        <w:numPr>
          <w:ilvl w:val="2"/>
          <w:numId w:val="12"/>
        </w:numPr>
        <w:tabs>
          <w:tab w:val="left" w:pos="1222"/>
        </w:tabs>
        <w:spacing w:before="213"/>
        <w:rPr>
          <w:rFonts w:cs="Times New Roman"/>
          <w:color w:val="000000" w:themeColor="text1"/>
          <w:sz w:val="24"/>
          <w:szCs w:val="24"/>
        </w:rPr>
      </w:pPr>
      <w:r w:rsidRPr="003A1C4E">
        <w:rPr>
          <w:rFonts w:cs="Times New Roman"/>
          <w:color w:val="000000" w:themeColor="text1"/>
          <w:w w:val="85"/>
          <w:sz w:val="24"/>
          <w:szCs w:val="24"/>
          <w:u w:val="single" w:color="1F487C"/>
        </w:rPr>
        <w:t>Student</w:t>
      </w:r>
      <w:r w:rsidRPr="003A1C4E">
        <w:rPr>
          <w:rFonts w:cs="Times New Roman"/>
          <w:color w:val="000000" w:themeColor="text1"/>
          <w:spacing w:val="7"/>
          <w:w w:val="85"/>
          <w:sz w:val="24"/>
          <w:szCs w:val="24"/>
          <w:u w:val="single" w:color="1F487C"/>
        </w:rPr>
        <w:t xml:space="preserve"> </w:t>
      </w:r>
      <w:proofErr w:type="spellStart"/>
      <w:r w:rsidRPr="003A1C4E">
        <w:rPr>
          <w:rFonts w:cs="Times New Roman"/>
          <w:color w:val="000000" w:themeColor="text1"/>
          <w:w w:val="85"/>
          <w:sz w:val="24"/>
          <w:szCs w:val="24"/>
          <w:u w:val="single" w:color="1F487C"/>
        </w:rPr>
        <w:t>eHandbook</w:t>
      </w:r>
      <w:proofErr w:type="spellEnd"/>
      <w:r w:rsidRPr="003A1C4E">
        <w:rPr>
          <w:rFonts w:cs="Times New Roman"/>
          <w:color w:val="000000" w:themeColor="text1"/>
          <w:w w:val="85"/>
          <w:sz w:val="24"/>
          <w:szCs w:val="24"/>
          <w:u w:val="single" w:color="1F487C"/>
        </w:rPr>
        <w:t>:</w:t>
      </w:r>
    </w:p>
    <w:p w14:paraId="51A6A81D" w14:textId="77777777" w:rsidR="00287344" w:rsidRPr="003A1C4E" w:rsidRDefault="00287344" w:rsidP="00287344">
      <w:pPr>
        <w:pStyle w:val="BodyText"/>
        <w:spacing w:before="23"/>
        <w:ind w:left="986"/>
        <w:rPr>
          <w:rFonts w:ascii="Times New Roman" w:hAnsi="Times New Roman" w:cs="Times New Roman"/>
          <w:color w:val="000000" w:themeColor="text1"/>
          <w:sz w:val="24"/>
          <w:szCs w:val="24"/>
        </w:rPr>
      </w:pPr>
      <w:r w:rsidRPr="003A1C4E">
        <w:rPr>
          <w:rFonts w:ascii="Times New Roman" w:hAnsi="Times New Roman" w:cs="Times New Roman"/>
          <w:color w:val="000000" w:themeColor="text1"/>
          <w:w w:val="95"/>
          <w:sz w:val="24"/>
          <w:szCs w:val="24"/>
        </w:rPr>
        <w:t>Please</w:t>
      </w:r>
      <w:r w:rsidRPr="003A1C4E">
        <w:rPr>
          <w:rFonts w:ascii="Times New Roman" w:hAnsi="Times New Roman" w:cs="Times New Roman"/>
          <w:color w:val="000000" w:themeColor="text1"/>
          <w:spacing w:val="-4"/>
          <w:w w:val="95"/>
          <w:sz w:val="24"/>
          <w:szCs w:val="24"/>
        </w:rPr>
        <w:t xml:space="preserve"> </w:t>
      </w:r>
      <w:r w:rsidRPr="003A1C4E">
        <w:rPr>
          <w:rFonts w:ascii="Times New Roman" w:hAnsi="Times New Roman" w:cs="Times New Roman"/>
          <w:color w:val="000000" w:themeColor="text1"/>
          <w:w w:val="95"/>
          <w:sz w:val="24"/>
          <w:szCs w:val="24"/>
        </w:rPr>
        <w:t>refer</w:t>
      </w:r>
      <w:r w:rsidRPr="003A1C4E">
        <w:rPr>
          <w:rFonts w:ascii="Times New Roman" w:hAnsi="Times New Roman" w:cs="Times New Roman"/>
          <w:color w:val="000000" w:themeColor="text1"/>
          <w:spacing w:val="-4"/>
          <w:w w:val="95"/>
          <w:sz w:val="24"/>
          <w:szCs w:val="24"/>
        </w:rPr>
        <w:t xml:space="preserve"> </w:t>
      </w:r>
      <w:r w:rsidRPr="003A1C4E">
        <w:rPr>
          <w:rFonts w:ascii="Times New Roman" w:hAnsi="Times New Roman" w:cs="Times New Roman"/>
          <w:color w:val="000000" w:themeColor="text1"/>
          <w:w w:val="95"/>
          <w:sz w:val="24"/>
          <w:szCs w:val="24"/>
        </w:rPr>
        <w:t>to</w:t>
      </w:r>
      <w:r w:rsidRPr="003A1C4E">
        <w:rPr>
          <w:rFonts w:ascii="Times New Roman" w:hAnsi="Times New Roman" w:cs="Times New Roman"/>
          <w:color w:val="000000" w:themeColor="text1"/>
          <w:spacing w:val="-3"/>
          <w:w w:val="95"/>
          <w:sz w:val="24"/>
          <w:szCs w:val="24"/>
        </w:rPr>
        <w:t xml:space="preserve"> </w:t>
      </w:r>
      <w:hyperlink r:id="rId36">
        <w:r w:rsidRPr="003A1C4E">
          <w:rPr>
            <w:rFonts w:ascii="Times New Roman" w:hAnsi="Times New Roman" w:cs="Times New Roman"/>
            <w:color w:val="000000" w:themeColor="text1"/>
            <w:w w:val="95"/>
            <w:sz w:val="24"/>
            <w:szCs w:val="24"/>
            <w:u w:val="single" w:color="0000FF"/>
          </w:rPr>
          <w:t>http://www.auburn.edu/student_info/student_policies/</w:t>
        </w:r>
        <w:r w:rsidRPr="003A1C4E">
          <w:rPr>
            <w:rFonts w:ascii="Times New Roman" w:hAnsi="Times New Roman" w:cs="Times New Roman"/>
            <w:color w:val="000000" w:themeColor="text1"/>
            <w:spacing w:val="-4"/>
            <w:w w:val="95"/>
            <w:sz w:val="24"/>
            <w:szCs w:val="24"/>
            <w:u w:val="single" w:color="0000FF"/>
          </w:rPr>
          <w:t xml:space="preserve"> </w:t>
        </w:r>
        <w:r w:rsidRPr="003A1C4E">
          <w:rPr>
            <w:rFonts w:ascii="Times New Roman" w:hAnsi="Times New Roman" w:cs="Times New Roman"/>
            <w:color w:val="000000" w:themeColor="text1"/>
            <w:w w:val="95"/>
            <w:sz w:val="24"/>
            <w:szCs w:val="24"/>
          </w:rPr>
          <w:t>for</w:t>
        </w:r>
        <w:r w:rsidRPr="003A1C4E">
          <w:rPr>
            <w:rFonts w:ascii="Times New Roman" w:hAnsi="Times New Roman" w:cs="Times New Roman"/>
            <w:color w:val="000000" w:themeColor="text1"/>
            <w:spacing w:val="-4"/>
            <w:w w:val="95"/>
            <w:sz w:val="24"/>
            <w:szCs w:val="24"/>
          </w:rPr>
          <w:t xml:space="preserve"> </w:t>
        </w:r>
      </w:hyperlink>
      <w:r w:rsidRPr="003A1C4E">
        <w:rPr>
          <w:rFonts w:ascii="Times New Roman" w:hAnsi="Times New Roman" w:cs="Times New Roman"/>
          <w:color w:val="000000" w:themeColor="text1"/>
          <w:w w:val="95"/>
          <w:sz w:val="24"/>
          <w:szCs w:val="24"/>
        </w:rPr>
        <w:t>all</w:t>
      </w:r>
      <w:r w:rsidRPr="003A1C4E">
        <w:rPr>
          <w:rFonts w:ascii="Times New Roman" w:hAnsi="Times New Roman" w:cs="Times New Roman"/>
          <w:color w:val="000000" w:themeColor="text1"/>
          <w:spacing w:val="-6"/>
          <w:w w:val="95"/>
          <w:sz w:val="24"/>
          <w:szCs w:val="24"/>
        </w:rPr>
        <w:t xml:space="preserve"> </w:t>
      </w:r>
      <w:r w:rsidRPr="003A1C4E">
        <w:rPr>
          <w:rFonts w:ascii="Times New Roman" w:hAnsi="Times New Roman" w:cs="Times New Roman"/>
          <w:color w:val="000000" w:themeColor="text1"/>
          <w:w w:val="95"/>
          <w:sz w:val="24"/>
          <w:szCs w:val="24"/>
        </w:rPr>
        <w:t>AU</w:t>
      </w:r>
      <w:r w:rsidRPr="003A1C4E">
        <w:rPr>
          <w:rFonts w:ascii="Times New Roman" w:hAnsi="Times New Roman" w:cs="Times New Roman"/>
          <w:color w:val="000000" w:themeColor="text1"/>
          <w:spacing w:val="-7"/>
          <w:w w:val="95"/>
          <w:sz w:val="24"/>
          <w:szCs w:val="24"/>
        </w:rPr>
        <w:t xml:space="preserve"> </w:t>
      </w:r>
      <w:r w:rsidRPr="003A1C4E">
        <w:rPr>
          <w:rFonts w:ascii="Times New Roman" w:hAnsi="Times New Roman" w:cs="Times New Roman"/>
          <w:color w:val="000000" w:themeColor="text1"/>
          <w:w w:val="95"/>
          <w:sz w:val="24"/>
          <w:szCs w:val="24"/>
        </w:rPr>
        <w:t>student</w:t>
      </w:r>
      <w:r w:rsidRPr="003A1C4E">
        <w:rPr>
          <w:rFonts w:ascii="Times New Roman" w:hAnsi="Times New Roman" w:cs="Times New Roman"/>
          <w:color w:val="000000" w:themeColor="text1"/>
          <w:spacing w:val="-5"/>
          <w:w w:val="95"/>
          <w:sz w:val="24"/>
          <w:szCs w:val="24"/>
        </w:rPr>
        <w:t xml:space="preserve"> </w:t>
      </w:r>
      <w:r w:rsidRPr="003A1C4E">
        <w:rPr>
          <w:rFonts w:ascii="Times New Roman" w:hAnsi="Times New Roman" w:cs="Times New Roman"/>
          <w:color w:val="000000" w:themeColor="text1"/>
          <w:w w:val="95"/>
          <w:sz w:val="24"/>
          <w:szCs w:val="24"/>
        </w:rPr>
        <w:t>policies.</w:t>
      </w:r>
    </w:p>
    <w:p w14:paraId="018C3535" w14:textId="77777777" w:rsidR="00287344" w:rsidRPr="003A1C4E" w:rsidRDefault="00287344" w:rsidP="00287344">
      <w:pPr>
        <w:pStyle w:val="BodyText"/>
        <w:spacing w:before="7"/>
        <w:rPr>
          <w:rFonts w:ascii="Times New Roman" w:hAnsi="Times New Roman" w:cs="Times New Roman"/>
          <w:color w:val="000000" w:themeColor="text1"/>
          <w:sz w:val="24"/>
          <w:szCs w:val="24"/>
        </w:rPr>
      </w:pPr>
    </w:p>
    <w:p w14:paraId="7AE1EF78" w14:textId="77777777" w:rsidR="00287344" w:rsidRPr="003A1C4E" w:rsidRDefault="00287344" w:rsidP="00287344">
      <w:pPr>
        <w:pStyle w:val="Heading3"/>
        <w:numPr>
          <w:ilvl w:val="2"/>
          <w:numId w:val="12"/>
        </w:numPr>
        <w:tabs>
          <w:tab w:val="left" w:pos="1222"/>
        </w:tabs>
        <w:spacing w:before="60"/>
        <w:rPr>
          <w:rFonts w:cs="Times New Roman"/>
          <w:color w:val="000000" w:themeColor="text1"/>
          <w:sz w:val="24"/>
          <w:szCs w:val="24"/>
        </w:rPr>
      </w:pPr>
      <w:r w:rsidRPr="003A1C4E">
        <w:rPr>
          <w:rFonts w:cs="Times New Roman"/>
          <w:color w:val="000000" w:themeColor="text1"/>
          <w:w w:val="95"/>
          <w:sz w:val="24"/>
          <w:szCs w:val="24"/>
          <w:u w:val="single" w:color="1F487C"/>
        </w:rPr>
        <w:t>Accommodations:</w:t>
      </w:r>
    </w:p>
    <w:p w14:paraId="48ACB7CB" w14:textId="31EB0FBD" w:rsidR="00287344" w:rsidRPr="003A1C4E" w:rsidRDefault="00287344" w:rsidP="00287344">
      <w:pPr>
        <w:pStyle w:val="BodyText"/>
        <w:spacing w:before="32" w:line="268" w:lineRule="auto"/>
        <w:ind w:left="986" w:right="916"/>
        <w:rPr>
          <w:rFonts w:ascii="Times New Roman" w:hAnsi="Times New Roman" w:cs="Times New Roman"/>
          <w:color w:val="000000" w:themeColor="text1"/>
          <w:sz w:val="24"/>
          <w:szCs w:val="24"/>
        </w:rPr>
      </w:pPr>
      <w:r w:rsidRPr="003A1C4E">
        <w:rPr>
          <w:rFonts w:ascii="Times New Roman" w:hAnsi="Times New Roman" w:cs="Times New Roman"/>
          <w:color w:val="000000" w:themeColor="text1"/>
          <w:w w:val="90"/>
          <w:sz w:val="24"/>
          <w:szCs w:val="24"/>
        </w:rPr>
        <w:t>Candidates</w:t>
      </w:r>
      <w:r w:rsidRPr="003A1C4E">
        <w:rPr>
          <w:rFonts w:ascii="Times New Roman" w:hAnsi="Times New Roman" w:cs="Times New Roman"/>
          <w:color w:val="000000" w:themeColor="text1"/>
          <w:spacing w:val="4"/>
          <w:w w:val="90"/>
          <w:sz w:val="24"/>
          <w:szCs w:val="24"/>
        </w:rPr>
        <w:t xml:space="preserve"> </w:t>
      </w:r>
      <w:r w:rsidRPr="003A1C4E">
        <w:rPr>
          <w:rFonts w:ascii="Times New Roman" w:hAnsi="Times New Roman" w:cs="Times New Roman"/>
          <w:color w:val="000000" w:themeColor="text1"/>
          <w:w w:val="90"/>
          <w:sz w:val="24"/>
          <w:szCs w:val="24"/>
        </w:rPr>
        <w:t>who</w:t>
      </w:r>
      <w:r w:rsidRPr="003A1C4E">
        <w:rPr>
          <w:rFonts w:ascii="Times New Roman" w:hAnsi="Times New Roman" w:cs="Times New Roman"/>
          <w:color w:val="000000" w:themeColor="text1"/>
          <w:spacing w:val="4"/>
          <w:w w:val="90"/>
          <w:sz w:val="24"/>
          <w:szCs w:val="24"/>
        </w:rPr>
        <w:t xml:space="preserve"> </w:t>
      </w:r>
      <w:r w:rsidRPr="003A1C4E">
        <w:rPr>
          <w:rFonts w:ascii="Times New Roman" w:hAnsi="Times New Roman" w:cs="Times New Roman"/>
          <w:color w:val="000000" w:themeColor="text1"/>
          <w:w w:val="90"/>
          <w:sz w:val="24"/>
          <w:szCs w:val="24"/>
        </w:rPr>
        <w:t>need</w:t>
      </w:r>
      <w:r w:rsidRPr="003A1C4E">
        <w:rPr>
          <w:rFonts w:ascii="Times New Roman" w:hAnsi="Times New Roman" w:cs="Times New Roman"/>
          <w:color w:val="000000" w:themeColor="text1"/>
          <w:spacing w:val="3"/>
          <w:w w:val="90"/>
          <w:sz w:val="24"/>
          <w:szCs w:val="24"/>
        </w:rPr>
        <w:t xml:space="preserve"> </w:t>
      </w:r>
      <w:r w:rsidRPr="003A1C4E">
        <w:rPr>
          <w:rFonts w:ascii="Times New Roman" w:hAnsi="Times New Roman" w:cs="Times New Roman"/>
          <w:color w:val="000000" w:themeColor="text1"/>
          <w:w w:val="90"/>
          <w:sz w:val="24"/>
          <w:szCs w:val="24"/>
        </w:rPr>
        <w:t>special</w:t>
      </w:r>
      <w:r w:rsidRPr="003A1C4E">
        <w:rPr>
          <w:rFonts w:ascii="Times New Roman" w:hAnsi="Times New Roman" w:cs="Times New Roman"/>
          <w:color w:val="000000" w:themeColor="text1"/>
          <w:spacing w:val="4"/>
          <w:w w:val="90"/>
          <w:sz w:val="24"/>
          <w:szCs w:val="24"/>
        </w:rPr>
        <w:t xml:space="preserve"> </w:t>
      </w:r>
      <w:r w:rsidRPr="003A1C4E">
        <w:rPr>
          <w:rFonts w:ascii="Times New Roman" w:hAnsi="Times New Roman" w:cs="Times New Roman"/>
          <w:color w:val="000000" w:themeColor="text1"/>
          <w:w w:val="90"/>
          <w:sz w:val="24"/>
          <w:szCs w:val="24"/>
        </w:rPr>
        <w:t>accommodations</w:t>
      </w:r>
      <w:r w:rsidRPr="003A1C4E">
        <w:rPr>
          <w:rFonts w:ascii="Times New Roman" w:hAnsi="Times New Roman" w:cs="Times New Roman"/>
          <w:color w:val="000000" w:themeColor="text1"/>
          <w:spacing w:val="3"/>
          <w:w w:val="90"/>
          <w:sz w:val="24"/>
          <w:szCs w:val="24"/>
        </w:rPr>
        <w:t xml:space="preserve"> </w:t>
      </w:r>
      <w:r w:rsidRPr="003A1C4E">
        <w:rPr>
          <w:rFonts w:ascii="Times New Roman" w:hAnsi="Times New Roman" w:cs="Times New Roman"/>
          <w:color w:val="000000" w:themeColor="text1"/>
          <w:w w:val="90"/>
          <w:sz w:val="24"/>
          <w:szCs w:val="24"/>
        </w:rPr>
        <w:t>in</w:t>
      </w:r>
      <w:r w:rsidRPr="003A1C4E">
        <w:rPr>
          <w:rFonts w:ascii="Times New Roman" w:hAnsi="Times New Roman" w:cs="Times New Roman"/>
          <w:color w:val="000000" w:themeColor="text1"/>
          <w:spacing w:val="4"/>
          <w:w w:val="90"/>
          <w:sz w:val="24"/>
          <w:szCs w:val="24"/>
        </w:rPr>
        <w:t xml:space="preserve"> </w:t>
      </w:r>
      <w:r w:rsidRPr="003A1C4E">
        <w:rPr>
          <w:rFonts w:ascii="Times New Roman" w:hAnsi="Times New Roman" w:cs="Times New Roman"/>
          <w:color w:val="000000" w:themeColor="text1"/>
          <w:w w:val="90"/>
          <w:sz w:val="24"/>
          <w:szCs w:val="24"/>
        </w:rPr>
        <w:t>class,</w:t>
      </w:r>
      <w:r w:rsidRPr="003A1C4E">
        <w:rPr>
          <w:rFonts w:ascii="Times New Roman" w:hAnsi="Times New Roman" w:cs="Times New Roman"/>
          <w:color w:val="000000" w:themeColor="text1"/>
          <w:spacing w:val="5"/>
          <w:w w:val="90"/>
          <w:sz w:val="24"/>
          <w:szCs w:val="24"/>
        </w:rPr>
        <w:t xml:space="preserve"> </w:t>
      </w:r>
      <w:r w:rsidRPr="003A1C4E">
        <w:rPr>
          <w:rFonts w:ascii="Times New Roman" w:hAnsi="Times New Roman" w:cs="Times New Roman"/>
          <w:color w:val="000000" w:themeColor="text1"/>
          <w:w w:val="90"/>
          <w:sz w:val="24"/>
          <w:szCs w:val="24"/>
        </w:rPr>
        <w:t>as</w:t>
      </w:r>
      <w:r w:rsidRPr="003A1C4E">
        <w:rPr>
          <w:rFonts w:ascii="Times New Roman" w:hAnsi="Times New Roman" w:cs="Times New Roman"/>
          <w:color w:val="000000" w:themeColor="text1"/>
          <w:spacing w:val="4"/>
          <w:w w:val="90"/>
          <w:sz w:val="24"/>
          <w:szCs w:val="24"/>
        </w:rPr>
        <w:t xml:space="preserve"> </w:t>
      </w:r>
      <w:r w:rsidRPr="003A1C4E">
        <w:rPr>
          <w:rFonts w:ascii="Times New Roman" w:hAnsi="Times New Roman" w:cs="Times New Roman"/>
          <w:color w:val="000000" w:themeColor="text1"/>
          <w:w w:val="90"/>
          <w:sz w:val="24"/>
          <w:szCs w:val="24"/>
        </w:rPr>
        <w:t>provided</w:t>
      </w:r>
      <w:r w:rsidRPr="003A1C4E">
        <w:rPr>
          <w:rFonts w:ascii="Times New Roman" w:hAnsi="Times New Roman" w:cs="Times New Roman"/>
          <w:color w:val="000000" w:themeColor="text1"/>
          <w:spacing w:val="3"/>
          <w:w w:val="90"/>
          <w:sz w:val="24"/>
          <w:szCs w:val="24"/>
        </w:rPr>
        <w:t xml:space="preserve"> </w:t>
      </w:r>
      <w:r w:rsidRPr="003A1C4E">
        <w:rPr>
          <w:rFonts w:ascii="Times New Roman" w:hAnsi="Times New Roman" w:cs="Times New Roman"/>
          <w:color w:val="000000" w:themeColor="text1"/>
          <w:w w:val="90"/>
          <w:sz w:val="24"/>
          <w:szCs w:val="24"/>
        </w:rPr>
        <w:t>by</w:t>
      </w:r>
      <w:r w:rsidRPr="003A1C4E">
        <w:rPr>
          <w:rFonts w:ascii="Times New Roman" w:hAnsi="Times New Roman" w:cs="Times New Roman"/>
          <w:color w:val="000000" w:themeColor="text1"/>
          <w:spacing w:val="7"/>
          <w:w w:val="90"/>
          <w:sz w:val="24"/>
          <w:szCs w:val="24"/>
        </w:rPr>
        <w:t xml:space="preserve"> </w:t>
      </w:r>
      <w:r w:rsidRPr="003A1C4E">
        <w:rPr>
          <w:rFonts w:ascii="Times New Roman" w:hAnsi="Times New Roman" w:cs="Times New Roman"/>
          <w:color w:val="000000" w:themeColor="text1"/>
          <w:w w:val="90"/>
          <w:sz w:val="24"/>
          <w:szCs w:val="24"/>
        </w:rPr>
        <w:t>the</w:t>
      </w:r>
      <w:r w:rsidRPr="003A1C4E">
        <w:rPr>
          <w:rFonts w:ascii="Times New Roman" w:hAnsi="Times New Roman" w:cs="Times New Roman"/>
          <w:color w:val="000000" w:themeColor="text1"/>
          <w:spacing w:val="-4"/>
          <w:w w:val="90"/>
          <w:sz w:val="24"/>
          <w:szCs w:val="24"/>
        </w:rPr>
        <w:t xml:space="preserve"> </w:t>
      </w:r>
      <w:r w:rsidRPr="003A1C4E">
        <w:rPr>
          <w:rFonts w:ascii="Times New Roman" w:hAnsi="Times New Roman" w:cs="Times New Roman"/>
          <w:color w:val="000000" w:themeColor="text1"/>
          <w:w w:val="90"/>
          <w:sz w:val="24"/>
          <w:szCs w:val="24"/>
        </w:rPr>
        <w:t>American</w:t>
      </w:r>
      <w:r w:rsidRPr="003A1C4E">
        <w:rPr>
          <w:rFonts w:ascii="Times New Roman" w:hAnsi="Times New Roman" w:cs="Times New Roman"/>
          <w:color w:val="000000" w:themeColor="text1"/>
          <w:spacing w:val="3"/>
          <w:w w:val="90"/>
          <w:sz w:val="24"/>
          <w:szCs w:val="24"/>
        </w:rPr>
        <w:t xml:space="preserve"> </w:t>
      </w:r>
      <w:r w:rsidRPr="003A1C4E">
        <w:rPr>
          <w:rFonts w:ascii="Times New Roman" w:hAnsi="Times New Roman" w:cs="Times New Roman"/>
          <w:color w:val="000000" w:themeColor="text1"/>
          <w:w w:val="90"/>
          <w:sz w:val="24"/>
          <w:szCs w:val="24"/>
        </w:rPr>
        <w:t>Disabilities</w:t>
      </w:r>
      <w:r w:rsidRPr="003A1C4E">
        <w:rPr>
          <w:rFonts w:ascii="Times New Roman" w:hAnsi="Times New Roman" w:cs="Times New Roman"/>
          <w:color w:val="000000" w:themeColor="text1"/>
          <w:spacing w:val="5"/>
          <w:w w:val="90"/>
          <w:sz w:val="24"/>
          <w:szCs w:val="24"/>
        </w:rPr>
        <w:t xml:space="preserve"> </w:t>
      </w:r>
      <w:r w:rsidRPr="003A1C4E">
        <w:rPr>
          <w:rFonts w:ascii="Times New Roman" w:hAnsi="Times New Roman" w:cs="Times New Roman"/>
          <w:color w:val="000000" w:themeColor="text1"/>
          <w:w w:val="90"/>
          <w:sz w:val="24"/>
          <w:szCs w:val="24"/>
        </w:rPr>
        <w:t>Act,</w:t>
      </w:r>
      <w:r w:rsidRPr="003A1C4E">
        <w:rPr>
          <w:rFonts w:ascii="Times New Roman" w:hAnsi="Times New Roman" w:cs="Times New Roman"/>
          <w:color w:val="000000" w:themeColor="text1"/>
          <w:spacing w:val="1"/>
          <w:w w:val="90"/>
          <w:sz w:val="24"/>
          <w:szCs w:val="24"/>
        </w:rPr>
        <w:t xml:space="preserve"> </w:t>
      </w:r>
      <w:r w:rsidRPr="003A1C4E">
        <w:rPr>
          <w:rFonts w:ascii="Times New Roman" w:hAnsi="Times New Roman" w:cs="Times New Roman"/>
          <w:color w:val="000000" w:themeColor="text1"/>
          <w:w w:val="90"/>
          <w:sz w:val="24"/>
          <w:szCs w:val="24"/>
        </w:rPr>
        <w:t>should</w:t>
      </w:r>
      <w:r w:rsidRPr="003A1C4E">
        <w:rPr>
          <w:rFonts w:ascii="Times New Roman" w:hAnsi="Times New Roman" w:cs="Times New Roman"/>
          <w:color w:val="000000" w:themeColor="text1"/>
          <w:spacing w:val="8"/>
          <w:w w:val="90"/>
          <w:sz w:val="24"/>
          <w:szCs w:val="24"/>
        </w:rPr>
        <w:t xml:space="preserve"> </w:t>
      </w:r>
      <w:r w:rsidRPr="003A1C4E">
        <w:rPr>
          <w:rFonts w:ascii="Times New Roman" w:hAnsi="Times New Roman" w:cs="Times New Roman"/>
          <w:color w:val="000000" w:themeColor="text1"/>
          <w:w w:val="90"/>
          <w:sz w:val="24"/>
          <w:szCs w:val="24"/>
        </w:rPr>
        <w:t>arrange</w:t>
      </w:r>
      <w:r w:rsidRPr="003A1C4E">
        <w:rPr>
          <w:rFonts w:ascii="Times New Roman" w:hAnsi="Times New Roman" w:cs="Times New Roman"/>
          <w:color w:val="000000" w:themeColor="text1"/>
          <w:spacing w:val="11"/>
          <w:w w:val="90"/>
          <w:sz w:val="24"/>
          <w:szCs w:val="24"/>
        </w:rPr>
        <w:t xml:space="preserve"> </w:t>
      </w:r>
      <w:r w:rsidRPr="003A1C4E">
        <w:rPr>
          <w:rFonts w:ascii="Times New Roman" w:hAnsi="Times New Roman" w:cs="Times New Roman"/>
          <w:color w:val="000000" w:themeColor="text1"/>
          <w:w w:val="90"/>
          <w:sz w:val="24"/>
          <w:szCs w:val="24"/>
        </w:rPr>
        <w:t>a</w:t>
      </w:r>
      <w:r w:rsidRPr="003A1C4E">
        <w:rPr>
          <w:rFonts w:ascii="Times New Roman" w:hAnsi="Times New Roman" w:cs="Times New Roman"/>
          <w:color w:val="000000" w:themeColor="text1"/>
          <w:spacing w:val="7"/>
          <w:w w:val="90"/>
          <w:sz w:val="24"/>
          <w:szCs w:val="24"/>
        </w:rPr>
        <w:t xml:space="preserve"> </w:t>
      </w:r>
      <w:r w:rsidRPr="003A1C4E">
        <w:rPr>
          <w:rFonts w:ascii="Times New Roman" w:hAnsi="Times New Roman" w:cs="Times New Roman"/>
          <w:color w:val="000000" w:themeColor="text1"/>
          <w:w w:val="90"/>
          <w:sz w:val="24"/>
          <w:szCs w:val="24"/>
        </w:rPr>
        <w:t>confidential</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meeting</w:t>
      </w:r>
      <w:r w:rsidRPr="003A1C4E">
        <w:rPr>
          <w:rFonts w:ascii="Times New Roman" w:hAnsi="Times New Roman" w:cs="Times New Roman"/>
          <w:color w:val="000000" w:themeColor="text1"/>
          <w:spacing w:val="6"/>
          <w:w w:val="90"/>
          <w:sz w:val="24"/>
          <w:szCs w:val="24"/>
        </w:rPr>
        <w:t xml:space="preserve"> </w:t>
      </w:r>
      <w:r w:rsidRPr="003A1C4E">
        <w:rPr>
          <w:rFonts w:ascii="Times New Roman" w:hAnsi="Times New Roman" w:cs="Times New Roman"/>
          <w:color w:val="000000" w:themeColor="text1"/>
          <w:w w:val="90"/>
          <w:sz w:val="24"/>
          <w:szCs w:val="24"/>
        </w:rPr>
        <w:t>with</w:t>
      </w:r>
      <w:r w:rsidRPr="003A1C4E">
        <w:rPr>
          <w:rFonts w:ascii="Times New Roman" w:hAnsi="Times New Roman" w:cs="Times New Roman"/>
          <w:color w:val="000000" w:themeColor="text1"/>
          <w:spacing w:val="12"/>
          <w:w w:val="90"/>
          <w:sz w:val="24"/>
          <w:szCs w:val="24"/>
        </w:rPr>
        <w:t xml:space="preserve"> </w:t>
      </w:r>
      <w:r w:rsidRPr="003A1C4E">
        <w:rPr>
          <w:rFonts w:ascii="Times New Roman" w:hAnsi="Times New Roman" w:cs="Times New Roman"/>
          <w:color w:val="000000" w:themeColor="text1"/>
          <w:w w:val="90"/>
          <w:sz w:val="24"/>
          <w:szCs w:val="24"/>
        </w:rPr>
        <w:t>the</w:t>
      </w:r>
      <w:r w:rsidRPr="003A1C4E">
        <w:rPr>
          <w:rFonts w:ascii="Times New Roman" w:hAnsi="Times New Roman" w:cs="Times New Roman"/>
          <w:color w:val="000000" w:themeColor="text1"/>
          <w:spacing w:val="2"/>
          <w:w w:val="90"/>
          <w:sz w:val="24"/>
          <w:szCs w:val="24"/>
        </w:rPr>
        <w:t xml:space="preserve"> </w:t>
      </w:r>
      <w:r w:rsidRPr="003A1C4E">
        <w:rPr>
          <w:rFonts w:ascii="Times New Roman" w:hAnsi="Times New Roman" w:cs="Times New Roman"/>
          <w:color w:val="000000" w:themeColor="text1"/>
          <w:w w:val="90"/>
          <w:sz w:val="24"/>
          <w:szCs w:val="24"/>
        </w:rPr>
        <w:t>instructor</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during</w:t>
      </w:r>
      <w:r w:rsidRPr="003A1C4E">
        <w:rPr>
          <w:rFonts w:ascii="Times New Roman" w:hAnsi="Times New Roman" w:cs="Times New Roman"/>
          <w:color w:val="000000" w:themeColor="text1"/>
          <w:spacing w:val="9"/>
          <w:w w:val="90"/>
          <w:sz w:val="24"/>
          <w:szCs w:val="24"/>
        </w:rPr>
        <w:t xml:space="preserve"> </w:t>
      </w:r>
      <w:r w:rsidRPr="003A1C4E">
        <w:rPr>
          <w:rFonts w:ascii="Times New Roman" w:hAnsi="Times New Roman" w:cs="Times New Roman"/>
          <w:color w:val="000000" w:themeColor="text1"/>
          <w:w w:val="90"/>
          <w:sz w:val="24"/>
          <w:szCs w:val="24"/>
        </w:rPr>
        <w:t>the</w:t>
      </w:r>
      <w:r w:rsidRPr="003A1C4E">
        <w:rPr>
          <w:rFonts w:ascii="Times New Roman" w:hAnsi="Times New Roman" w:cs="Times New Roman"/>
          <w:color w:val="000000" w:themeColor="text1"/>
          <w:spacing w:val="7"/>
          <w:w w:val="90"/>
          <w:sz w:val="24"/>
          <w:szCs w:val="24"/>
        </w:rPr>
        <w:t xml:space="preserve"> </w:t>
      </w:r>
      <w:r w:rsidRPr="003A1C4E">
        <w:rPr>
          <w:rFonts w:ascii="Times New Roman" w:hAnsi="Times New Roman" w:cs="Times New Roman"/>
          <w:color w:val="000000" w:themeColor="text1"/>
          <w:w w:val="90"/>
          <w:sz w:val="24"/>
          <w:szCs w:val="24"/>
        </w:rPr>
        <w:t>first</w:t>
      </w:r>
      <w:r w:rsidRPr="003A1C4E">
        <w:rPr>
          <w:rFonts w:ascii="Times New Roman" w:hAnsi="Times New Roman" w:cs="Times New Roman"/>
          <w:color w:val="000000" w:themeColor="text1"/>
          <w:spacing w:val="7"/>
          <w:w w:val="90"/>
          <w:sz w:val="24"/>
          <w:szCs w:val="24"/>
        </w:rPr>
        <w:t xml:space="preserve"> </w:t>
      </w:r>
      <w:r w:rsidRPr="003A1C4E">
        <w:rPr>
          <w:rFonts w:ascii="Times New Roman" w:hAnsi="Times New Roman" w:cs="Times New Roman"/>
          <w:color w:val="000000" w:themeColor="text1"/>
          <w:w w:val="90"/>
          <w:sz w:val="24"/>
          <w:szCs w:val="24"/>
        </w:rPr>
        <w:t>week</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of</w:t>
      </w:r>
      <w:r w:rsidRPr="003A1C4E">
        <w:rPr>
          <w:rFonts w:ascii="Times New Roman" w:hAnsi="Times New Roman" w:cs="Times New Roman"/>
          <w:color w:val="000000" w:themeColor="text1"/>
          <w:spacing w:val="-2"/>
          <w:w w:val="90"/>
          <w:sz w:val="24"/>
          <w:szCs w:val="24"/>
        </w:rPr>
        <w:t xml:space="preserve"> </w:t>
      </w:r>
      <w:r w:rsidRPr="003A1C4E">
        <w:rPr>
          <w:rFonts w:ascii="Times New Roman" w:hAnsi="Times New Roman" w:cs="Times New Roman"/>
          <w:color w:val="000000" w:themeColor="text1"/>
          <w:w w:val="90"/>
          <w:sz w:val="24"/>
          <w:szCs w:val="24"/>
        </w:rPr>
        <w:t>classes</w:t>
      </w:r>
      <w:r w:rsidRPr="003A1C4E">
        <w:rPr>
          <w:rFonts w:ascii="Times New Roman" w:hAnsi="Times New Roman" w:cs="Times New Roman"/>
          <w:color w:val="000000" w:themeColor="text1"/>
          <w:spacing w:val="8"/>
          <w:w w:val="90"/>
          <w:sz w:val="24"/>
          <w:szCs w:val="24"/>
        </w:rPr>
        <w:t xml:space="preserve"> </w:t>
      </w:r>
      <w:r w:rsidRPr="003A1C4E">
        <w:rPr>
          <w:rFonts w:ascii="Times New Roman" w:hAnsi="Times New Roman" w:cs="Times New Roman"/>
          <w:color w:val="000000" w:themeColor="text1"/>
          <w:w w:val="90"/>
          <w:sz w:val="24"/>
          <w:szCs w:val="24"/>
        </w:rPr>
        <w:t>–</w:t>
      </w:r>
      <w:r w:rsidRPr="003A1C4E">
        <w:rPr>
          <w:rFonts w:ascii="Times New Roman" w:hAnsi="Times New Roman" w:cs="Times New Roman"/>
          <w:color w:val="000000" w:themeColor="text1"/>
          <w:spacing w:val="9"/>
          <w:w w:val="90"/>
          <w:sz w:val="24"/>
          <w:szCs w:val="24"/>
        </w:rPr>
        <w:t xml:space="preserve"> </w:t>
      </w:r>
      <w:r w:rsidRPr="003A1C4E">
        <w:rPr>
          <w:rFonts w:ascii="Times New Roman" w:hAnsi="Times New Roman" w:cs="Times New Roman"/>
          <w:color w:val="000000" w:themeColor="text1"/>
          <w:w w:val="90"/>
          <w:sz w:val="24"/>
          <w:szCs w:val="24"/>
        </w:rPr>
        <w:t>or</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as</w:t>
      </w:r>
      <w:r w:rsidRPr="003A1C4E">
        <w:rPr>
          <w:rFonts w:ascii="Times New Roman" w:hAnsi="Times New Roman" w:cs="Times New Roman"/>
          <w:color w:val="000000" w:themeColor="text1"/>
          <w:spacing w:val="8"/>
          <w:w w:val="90"/>
          <w:sz w:val="24"/>
          <w:szCs w:val="24"/>
        </w:rPr>
        <w:t xml:space="preserve"> </w:t>
      </w:r>
      <w:r w:rsidRPr="003A1C4E">
        <w:rPr>
          <w:rFonts w:ascii="Times New Roman" w:hAnsi="Times New Roman" w:cs="Times New Roman"/>
          <w:color w:val="000000" w:themeColor="text1"/>
          <w:w w:val="90"/>
          <w:sz w:val="24"/>
          <w:szCs w:val="24"/>
        </w:rPr>
        <w:t>soon</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as</w:t>
      </w:r>
      <w:r w:rsidRPr="003A1C4E">
        <w:rPr>
          <w:rFonts w:ascii="Times New Roman" w:hAnsi="Times New Roman" w:cs="Times New Roman"/>
          <w:color w:val="000000" w:themeColor="text1"/>
          <w:spacing w:val="1"/>
          <w:w w:val="90"/>
          <w:sz w:val="24"/>
          <w:szCs w:val="24"/>
        </w:rPr>
        <w:t xml:space="preserve"> </w:t>
      </w:r>
      <w:r w:rsidRPr="003A1C4E">
        <w:rPr>
          <w:rFonts w:ascii="Times New Roman" w:hAnsi="Times New Roman" w:cs="Times New Roman"/>
          <w:color w:val="000000" w:themeColor="text1"/>
          <w:w w:val="90"/>
          <w:sz w:val="24"/>
          <w:szCs w:val="24"/>
        </w:rPr>
        <w:t>possible</w:t>
      </w:r>
      <w:r w:rsidRPr="003A1C4E">
        <w:rPr>
          <w:rFonts w:ascii="Times New Roman" w:hAnsi="Times New Roman" w:cs="Times New Roman"/>
          <w:color w:val="000000" w:themeColor="text1"/>
          <w:spacing w:val="14"/>
          <w:w w:val="90"/>
          <w:sz w:val="24"/>
          <w:szCs w:val="24"/>
        </w:rPr>
        <w:t xml:space="preserve"> </w:t>
      </w:r>
      <w:r w:rsidRPr="003A1C4E">
        <w:rPr>
          <w:rFonts w:ascii="Times New Roman" w:hAnsi="Times New Roman" w:cs="Times New Roman"/>
          <w:color w:val="000000" w:themeColor="text1"/>
          <w:w w:val="90"/>
          <w:sz w:val="24"/>
          <w:szCs w:val="24"/>
        </w:rPr>
        <w:t>if</w:t>
      </w:r>
      <w:r w:rsidRPr="003A1C4E">
        <w:rPr>
          <w:rFonts w:ascii="Times New Roman" w:hAnsi="Times New Roman" w:cs="Times New Roman"/>
          <w:color w:val="000000" w:themeColor="text1"/>
          <w:spacing w:val="11"/>
          <w:w w:val="90"/>
          <w:sz w:val="24"/>
          <w:szCs w:val="24"/>
        </w:rPr>
        <w:t xml:space="preserve"> </w:t>
      </w:r>
      <w:r w:rsidRPr="003A1C4E">
        <w:rPr>
          <w:rFonts w:ascii="Times New Roman" w:hAnsi="Times New Roman" w:cs="Times New Roman"/>
          <w:color w:val="000000" w:themeColor="text1"/>
          <w:w w:val="90"/>
          <w:sz w:val="24"/>
          <w:szCs w:val="24"/>
        </w:rPr>
        <w:t>accommodations</w:t>
      </w:r>
      <w:r w:rsidRPr="003A1C4E">
        <w:rPr>
          <w:rFonts w:ascii="Times New Roman" w:hAnsi="Times New Roman" w:cs="Times New Roman"/>
          <w:color w:val="000000" w:themeColor="text1"/>
          <w:spacing w:val="13"/>
          <w:w w:val="90"/>
          <w:sz w:val="24"/>
          <w:szCs w:val="24"/>
        </w:rPr>
        <w:t xml:space="preserve"> </w:t>
      </w:r>
      <w:r w:rsidRPr="003A1C4E">
        <w:rPr>
          <w:rFonts w:ascii="Times New Roman" w:hAnsi="Times New Roman" w:cs="Times New Roman"/>
          <w:color w:val="000000" w:themeColor="text1"/>
          <w:w w:val="90"/>
          <w:sz w:val="24"/>
          <w:szCs w:val="24"/>
        </w:rPr>
        <w:t>are</w:t>
      </w:r>
      <w:r w:rsidRPr="003A1C4E">
        <w:rPr>
          <w:rFonts w:ascii="Times New Roman" w:hAnsi="Times New Roman" w:cs="Times New Roman"/>
          <w:color w:val="000000" w:themeColor="text1"/>
          <w:spacing w:val="14"/>
          <w:w w:val="90"/>
          <w:sz w:val="24"/>
          <w:szCs w:val="24"/>
        </w:rPr>
        <w:t xml:space="preserve"> </w:t>
      </w:r>
      <w:r w:rsidRPr="003A1C4E">
        <w:rPr>
          <w:rFonts w:ascii="Times New Roman" w:hAnsi="Times New Roman" w:cs="Times New Roman"/>
          <w:color w:val="000000" w:themeColor="text1"/>
          <w:w w:val="90"/>
          <w:sz w:val="24"/>
          <w:szCs w:val="24"/>
        </w:rPr>
        <w:t>needed</w:t>
      </w:r>
      <w:r w:rsidRPr="003A1C4E">
        <w:rPr>
          <w:rFonts w:ascii="Times New Roman" w:hAnsi="Times New Roman" w:cs="Times New Roman"/>
          <w:color w:val="000000" w:themeColor="text1"/>
          <w:spacing w:val="13"/>
          <w:w w:val="90"/>
          <w:sz w:val="24"/>
          <w:szCs w:val="24"/>
        </w:rPr>
        <w:t xml:space="preserve"> </w:t>
      </w:r>
      <w:r w:rsidRPr="003A1C4E">
        <w:rPr>
          <w:rFonts w:ascii="Times New Roman" w:hAnsi="Times New Roman" w:cs="Times New Roman"/>
          <w:color w:val="000000" w:themeColor="text1"/>
          <w:w w:val="90"/>
          <w:sz w:val="24"/>
          <w:szCs w:val="24"/>
        </w:rPr>
        <w:t>immediately.</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You</w:t>
      </w:r>
      <w:r w:rsidRPr="003A1C4E">
        <w:rPr>
          <w:rFonts w:ascii="Times New Roman" w:hAnsi="Times New Roman" w:cs="Times New Roman"/>
          <w:color w:val="000000" w:themeColor="text1"/>
          <w:spacing w:val="11"/>
          <w:w w:val="90"/>
          <w:sz w:val="24"/>
          <w:szCs w:val="24"/>
        </w:rPr>
        <w:t xml:space="preserve"> </w:t>
      </w:r>
      <w:r w:rsidRPr="003A1C4E">
        <w:rPr>
          <w:rFonts w:ascii="Times New Roman" w:hAnsi="Times New Roman" w:cs="Times New Roman"/>
          <w:color w:val="000000" w:themeColor="text1"/>
          <w:w w:val="90"/>
          <w:sz w:val="24"/>
          <w:szCs w:val="24"/>
        </w:rPr>
        <w:t>must</w:t>
      </w:r>
      <w:r w:rsidRPr="003A1C4E">
        <w:rPr>
          <w:rFonts w:ascii="Times New Roman" w:hAnsi="Times New Roman" w:cs="Times New Roman"/>
          <w:color w:val="000000" w:themeColor="text1"/>
          <w:spacing w:val="17"/>
          <w:w w:val="90"/>
          <w:sz w:val="24"/>
          <w:szCs w:val="24"/>
        </w:rPr>
        <w:t xml:space="preserve"> </w:t>
      </w:r>
      <w:r w:rsidRPr="003A1C4E">
        <w:rPr>
          <w:rFonts w:ascii="Times New Roman" w:hAnsi="Times New Roman" w:cs="Times New Roman"/>
          <w:color w:val="000000" w:themeColor="text1"/>
          <w:w w:val="90"/>
          <w:sz w:val="24"/>
          <w:szCs w:val="24"/>
        </w:rPr>
        <w:t>provide</w:t>
      </w:r>
      <w:r w:rsidRPr="003A1C4E">
        <w:rPr>
          <w:rFonts w:ascii="Times New Roman" w:hAnsi="Times New Roman" w:cs="Times New Roman"/>
          <w:color w:val="000000" w:themeColor="text1"/>
          <w:spacing w:val="14"/>
          <w:w w:val="90"/>
          <w:sz w:val="24"/>
          <w:szCs w:val="24"/>
        </w:rPr>
        <w:t xml:space="preserve"> </w:t>
      </w:r>
      <w:r w:rsidRPr="003A1C4E">
        <w:rPr>
          <w:rFonts w:ascii="Times New Roman" w:hAnsi="Times New Roman" w:cs="Times New Roman"/>
          <w:color w:val="000000" w:themeColor="text1"/>
          <w:w w:val="90"/>
          <w:sz w:val="24"/>
          <w:szCs w:val="24"/>
        </w:rPr>
        <w:t>a</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copy</w:t>
      </w:r>
      <w:r w:rsidRPr="003A1C4E">
        <w:rPr>
          <w:rFonts w:ascii="Times New Roman" w:hAnsi="Times New Roman" w:cs="Times New Roman"/>
          <w:color w:val="000000" w:themeColor="text1"/>
          <w:spacing w:val="12"/>
          <w:w w:val="90"/>
          <w:sz w:val="24"/>
          <w:szCs w:val="24"/>
        </w:rPr>
        <w:t xml:space="preserve"> </w:t>
      </w:r>
      <w:r w:rsidRPr="003A1C4E">
        <w:rPr>
          <w:rFonts w:ascii="Times New Roman" w:hAnsi="Times New Roman" w:cs="Times New Roman"/>
          <w:color w:val="000000" w:themeColor="text1"/>
          <w:w w:val="90"/>
          <w:sz w:val="24"/>
          <w:szCs w:val="24"/>
        </w:rPr>
        <w:t>of</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your</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Accommodation</w:t>
      </w:r>
      <w:r w:rsidRPr="003A1C4E">
        <w:rPr>
          <w:rFonts w:ascii="Times New Roman" w:hAnsi="Times New Roman" w:cs="Times New Roman"/>
          <w:color w:val="000000" w:themeColor="text1"/>
          <w:spacing w:val="1"/>
          <w:w w:val="90"/>
          <w:sz w:val="24"/>
          <w:szCs w:val="24"/>
        </w:rPr>
        <w:t xml:space="preserve"> </w:t>
      </w:r>
      <w:r w:rsidRPr="003A1C4E">
        <w:rPr>
          <w:rFonts w:ascii="Times New Roman" w:hAnsi="Times New Roman" w:cs="Times New Roman"/>
          <w:color w:val="000000" w:themeColor="text1"/>
          <w:w w:val="90"/>
          <w:sz w:val="24"/>
          <w:szCs w:val="24"/>
        </w:rPr>
        <w:t>Memo</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and</w:t>
      </w:r>
      <w:r w:rsidRPr="003A1C4E">
        <w:rPr>
          <w:rFonts w:ascii="Times New Roman" w:hAnsi="Times New Roman" w:cs="Times New Roman"/>
          <w:color w:val="000000" w:themeColor="text1"/>
          <w:spacing w:val="11"/>
          <w:w w:val="90"/>
          <w:sz w:val="24"/>
          <w:szCs w:val="24"/>
        </w:rPr>
        <w:t xml:space="preserve"> </w:t>
      </w:r>
      <w:r w:rsidRPr="003A1C4E">
        <w:rPr>
          <w:rFonts w:ascii="Times New Roman" w:hAnsi="Times New Roman" w:cs="Times New Roman"/>
          <w:color w:val="000000" w:themeColor="text1"/>
          <w:w w:val="90"/>
          <w:sz w:val="24"/>
          <w:szCs w:val="24"/>
        </w:rPr>
        <w:t>an</w:t>
      </w:r>
      <w:r w:rsidRPr="003A1C4E">
        <w:rPr>
          <w:rFonts w:ascii="Times New Roman" w:hAnsi="Times New Roman" w:cs="Times New Roman"/>
          <w:color w:val="000000" w:themeColor="text1"/>
          <w:spacing w:val="12"/>
          <w:w w:val="90"/>
          <w:sz w:val="24"/>
          <w:szCs w:val="24"/>
        </w:rPr>
        <w:t xml:space="preserve"> </w:t>
      </w:r>
      <w:r w:rsidRPr="003A1C4E">
        <w:rPr>
          <w:rFonts w:ascii="Times New Roman" w:hAnsi="Times New Roman" w:cs="Times New Roman"/>
          <w:color w:val="000000" w:themeColor="text1"/>
          <w:w w:val="90"/>
          <w:sz w:val="24"/>
          <w:szCs w:val="24"/>
        </w:rPr>
        <w:t>Instructor</w:t>
      </w:r>
      <w:r w:rsidRPr="003A1C4E">
        <w:rPr>
          <w:rFonts w:ascii="Times New Roman" w:hAnsi="Times New Roman" w:cs="Times New Roman"/>
          <w:color w:val="000000" w:themeColor="text1"/>
          <w:spacing w:val="12"/>
          <w:w w:val="90"/>
          <w:sz w:val="24"/>
          <w:szCs w:val="24"/>
        </w:rPr>
        <w:t xml:space="preserve"> </w:t>
      </w:r>
      <w:r w:rsidRPr="003A1C4E">
        <w:rPr>
          <w:rFonts w:ascii="Times New Roman" w:hAnsi="Times New Roman" w:cs="Times New Roman"/>
          <w:color w:val="000000" w:themeColor="text1"/>
          <w:w w:val="90"/>
          <w:sz w:val="24"/>
          <w:szCs w:val="24"/>
        </w:rPr>
        <w:t>Verification</w:t>
      </w:r>
      <w:r w:rsidRPr="003A1C4E">
        <w:rPr>
          <w:rFonts w:ascii="Times New Roman" w:hAnsi="Times New Roman" w:cs="Times New Roman"/>
          <w:color w:val="000000" w:themeColor="text1"/>
          <w:spacing w:val="12"/>
          <w:w w:val="90"/>
          <w:sz w:val="24"/>
          <w:szCs w:val="24"/>
        </w:rPr>
        <w:t xml:space="preserve"> </w:t>
      </w:r>
      <w:r w:rsidRPr="003A1C4E">
        <w:rPr>
          <w:rFonts w:ascii="Times New Roman" w:hAnsi="Times New Roman" w:cs="Times New Roman"/>
          <w:color w:val="000000" w:themeColor="text1"/>
          <w:w w:val="90"/>
          <w:sz w:val="24"/>
          <w:szCs w:val="24"/>
        </w:rPr>
        <w:t>Form.</w:t>
      </w:r>
      <w:r w:rsidRPr="003A1C4E">
        <w:rPr>
          <w:rFonts w:ascii="Times New Roman" w:hAnsi="Times New Roman" w:cs="Times New Roman"/>
          <w:color w:val="000000" w:themeColor="text1"/>
          <w:spacing w:val="12"/>
          <w:w w:val="90"/>
          <w:sz w:val="24"/>
          <w:szCs w:val="24"/>
        </w:rPr>
        <w:t xml:space="preserve"> </w:t>
      </w:r>
      <w:r w:rsidRPr="003A1C4E">
        <w:rPr>
          <w:rFonts w:ascii="Times New Roman" w:hAnsi="Times New Roman" w:cs="Times New Roman"/>
          <w:color w:val="000000" w:themeColor="text1"/>
          <w:w w:val="90"/>
          <w:sz w:val="24"/>
          <w:szCs w:val="24"/>
        </w:rPr>
        <w:t>If</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you</w:t>
      </w:r>
      <w:r w:rsidRPr="003A1C4E">
        <w:rPr>
          <w:rFonts w:ascii="Times New Roman" w:hAnsi="Times New Roman" w:cs="Times New Roman"/>
          <w:color w:val="000000" w:themeColor="text1"/>
          <w:spacing w:val="12"/>
          <w:w w:val="90"/>
          <w:sz w:val="24"/>
          <w:szCs w:val="24"/>
        </w:rPr>
        <w:t xml:space="preserve"> </w:t>
      </w:r>
      <w:r w:rsidRPr="003A1C4E">
        <w:rPr>
          <w:rFonts w:ascii="Times New Roman" w:hAnsi="Times New Roman" w:cs="Times New Roman"/>
          <w:color w:val="000000" w:themeColor="text1"/>
          <w:w w:val="90"/>
          <w:sz w:val="24"/>
          <w:szCs w:val="24"/>
        </w:rPr>
        <w:t>do</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not</w:t>
      </w:r>
      <w:r w:rsidRPr="003A1C4E">
        <w:rPr>
          <w:rFonts w:ascii="Times New Roman" w:hAnsi="Times New Roman" w:cs="Times New Roman"/>
          <w:color w:val="000000" w:themeColor="text1"/>
          <w:spacing w:val="14"/>
          <w:w w:val="90"/>
          <w:sz w:val="24"/>
          <w:szCs w:val="24"/>
        </w:rPr>
        <w:t xml:space="preserve"> </w:t>
      </w:r>
      <w:r w:rsidRPr="003A1C4E">
        <w:rPr>
          <w:rFonts w:ascii="Times New Roman" w:hAnsi="Times New Roman" w:cs="Times New Roman"/>
          <w:color w:val="000000" w:themeColor="text1"/>
          <w:w w:val="90"/>
          <w:sz w:val="24"/>
          <w:szCs w:val="24"/>
        </w:rPr>
        <w:t>have</w:t>
      </w:r>
      <w:r w:rsidRPr="003A1C4E">
        <w:rPr>
          <w:rFonts w:ascii="Times New Roman" w:hAnsi="Times New Roman" w:cs="Times New Roman"/>
          <w:color w:val="000000" w:themeColor="text1"/>
          <w:spacing w:val="11"/>
          <w:w w:val="90"/>
          <w:sz w:val="24"/>
          <w:szCs w:val="24"/>
        </w:rPr>
        <w:t xml:space="preserve"> </w:t>
      </w:r>
      <w:r w:rsidRPr="003A1C4E">
        <w:rPr>
          <w:rFonts w:ascii="Times New Roman" w:hAnsi="Times New Roman" w:cs="Times New Roman"/>
          <w:color w:val="000000" w:themeColor="text1"/>
          <w:w w:val="90"/>
          <w:sz w:val="24"/>
          <w:szCs w:val="24"/>
        </w:rPr>
        <w:t>these</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forms</w:t>
      </w:r>
      <w:r w:rsidRPr="003A1C4E">
        <w:rPr>
          <w:rFonts w:ascii="Times New Roman" w:hAnsi="Times New Roman" w:cs="Times New Roman"/>
          <w:color w:val="000000" w:themeColor="text1"/>
          <w:spacing w:val="12"/>
          <w:w w:val="90"/>
          <w:sz w:val="24"/>
          <w:szCs w:val="24"/>
        </w:rPr>
        <w:t xml:space="preserve"> </w:t>
      </w:r>
      <w:r w:rsidRPr="003A1C4E">
        <w:rPr>
          <w:rFonts w:ascii="Times New Roman" w:hAnsi="Times New Roman" w:cs="Times New Roman"/>
          <w:color w:val="000000" w:themeColor="text1"/>
          <w:w w:val="90"/>
          <w:sz w:val="24"/>
          <w:szCs w:val="24"/>
        </w:rPr>
        <w:t>but</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need</w:t>
      </w:r>
      <w:r w:rsidRPr="003A1C4E">
        <w:rPr>
          <w:rFonts w:ascii="Times New Roman" w:hAnsi="Times New Roman" w:cs="Times New Roman"/>
          <w:color w:val="000000" w:themeColor="text1"/>
          <w:spacing w:val="12"/>
          <w:w w:val="90"/>
          <w:sz w:val="24"/>
          <w:szCs w:val="24"/>
        </w:rPr>
        <w:t xml:space="preserve"> </w:t>
      </w:r>
      <w:r w:rsidRPr="003A1C4E">
        <w:rPr>
          <w:rFonts w:ascii="Times New Roman" w:hAnsi="Times New Roman" w:cs="Times New Roman"/>
          <w:color w:val="000000" w:themeColor="text1"/>
          <w:w w:val="90"/>
          <w:sz w:val="24"/>
          <w:szCs w:val="24"/>
        </w:rPr>
        <w:t>accommodations,</w:t>
      </w:r>
      <w:r w:rsidRPr="003A1C4E">
        <w:rPr>
          <w:rFonts w:ascii="Times New Roman" w:hAnsi="Times New Roman" w:cs="Times New Roman"/>
          <w:color w:val="000000" w:themeColor="text1"/>
          <w:spacing w:val="1"/>
          <w:w w:val="90"/>
          <w:sz w:val="24"/>
          <w:szCs w:val="24"/>
        </w:rPr>
        <w:t xml:space="preserve"> </w:t>
      </w:r>
      <w:r w:rsidRPr="003A1C4E">
        <w:rPr>
          <w:rFonts w:ascii="Times New Roman" w:hAnsi="Times New Roman" w:cs="Times New Roman"/>
          <w:color w:val="000000" w:themeColor="text1"/>
          <w:w w:val="90"/>
          <w:sz w:val="24"/>
          <w:szCs w:val="24"/>
        </w:rPr>
        <w:t>make</w:t>
      </w:r>
      <w:r w:rsidRPr="003A1C4E">
        <w:rPr>
          <w:rFonts w:ascii="Times New Roman" w:hAnsi="Times New Roman" w:cs="Times New Roman"/>
          <w:color w:val="000000" w:themeColor="text1"/>
          <w:spacing w:val="8"/>
          <w:w w:val="90"/>
          <w:sz w:val="24"/>
          <w:szCs w:val="24"/>
        </w:rPr>
        <w:t xml:space="preserve"> </w:t>
      </w:r>
      <w:r w:rsidRPr="003A1C4E">
        <w:rPr>
          <w:rFonts w:ascii="Times New Roman" w:hAnsi="Times New Roman" w:cs="Times New Roman"/>
          <w:color w:val="000000" w:themeColor="text1"/>
          <w:w w:val="90"/>
          <w:sz w:val="24"/>
          <w:szCs w:val="24"/>
        </w:rPr>
        <w:t>an</w:t>
      </w:r>
      <w:r w:rsidRPr="003A1C4E">
        <w:rPr>
          <w:rFonts w:ascii="Times New Roman" w:hAnsi="Times New Roman" w:cs="Times New Roman"/>
          <w:color w:val="000000" w:themeColor="text1"/>
          <w:spacing w:val="5"/>
          <w:w w:val="90"/>
          <w:sz w:val="24"/>
          <w:szCs w:val="24"/>
        </w:rPr>
        <w:t xml:space="preserve"> </w:t>
      </w:r>
      <w:r w:rsidRPr="003A1C4E">
        <w:rPr>
          <w:rFonts w:ascii="Times New Roman" w:hAnsi="Times New Roman" w:cs="Times New Roman"/>
          <w:color w:val="000000" w:themeColor="text1"/>
          <w:w w:val="90"/>
          <w:sz w:val="24"/>
          <w:szCs w:val="24"/>
        </w:rPr>
        <w:t>appointment</w:t>
      </w:r>
      <w:r w:rsidRPr="003A1C4E">
        <w:rPr>
          <w:rFonts w:ascii="Times New Roman" w:hAnsi="Times New Roman" w:cs="Times New Roman"/>
          <w:color w:val="000000" w:themeColor="text1"/>
          <w:spacing w:val="6"/>
          <w:w w:val="90"/>
          <w:sz w:val="24"/>
          <w:szCs w:val="24"/>
        </w:rPr>
        <w:t xml:space="preserve"> </w:t>
      </w:r>
      <w:r w:rsidRPr="003A1C4E">
        <w:rPr>
          <w:rFonts w:ascii="Times New Roman" w:hAnsi="Times New Roman" w:cs="Times New Roman"/>
          <w:color w:val="000000" w:themeColor="text1"/>
          <w:w w:val="90"/>
          <w:sz w:val="24"/>
          <w:szCs w:val="24"/>
        </w:rPr>
        <w:t>with</w:t>
      </w:r>
      <w:r w:rsidRPr="003A1C4E">
        <w:rPr>
          <w:rFonts w:ascii="Times New Roman" w:hAnsi="Times New Roman" w:cs="Times New Roman"/>
          <w:color w:val="000000" w:themeColor="text1"/>
          <w:spacing w:val="6"/>
          <w:w w:val="90"/>
          <w:sz w:val="24"/>
          <w:szCs w:val="24"/>
        </w:rPr>
        <w:t xml:space="preserve"> </w:t>
      </w:r>
      <w:r w:rsidRPr="003A1C4E">
        <w:rPr>
          <w:rFonts w:ascii="Times New Roman" w:hAnsi="Times New Roman" w:cs="Times New Roman"/>
          <w:color w:val="000000" w:themeColor="text1"/>
          <w:w w:val="90"/>
          <w:sz w:val="24"/>
          <w:szCs w:val="24"/>
        </w:rPr>
        <w:t>the</w:t>
      </w:r>
      <w:r w:rsidRPr="003A1C4E">
        <w:rPr>
          <w:rFonts w:ascii="Times New Roman" w:hAnsi="Times New Roman" w:cs="Times New Roman"/>
          <w:color w:val="000000" w:themeColor="text1"/>
          <w:spacing w:val="-1"/>
          <w:w w:val="90"/>
          <w:sz w:val="24"/>
          <w:szCs w:val="24"/>
        </w:rPr>
        <w:t xml:space="preserve"> </w:t>
      </w:r>
      <w:r w:rsidRPr="003A1C4E">
        <w:rPr>
          <w:rFonts w:ascii="Times New Roman" w:hAnsi="Times New Roman" w:cs="Times New Roman"/>
          <w:color w:val="000000" w:themeColor="text1"/>
          <w:w w:val="90"/>
          <w:sz w:val="24"/>
          <w:szCs w:val="24"/>
        </w:rPr>
        <w:t>Program</w:t>
      </w:r>
      <w:r w:rsidRPr="003A1C4E">
        <w:rPr>
          <w:rFonts w:ascii="Times New Roman" w:hAnsi="Times New Roman" w:cs="Times New Roman"/>
          <w:color w:val="000000" w:themeColor="text1"/>
          <w:spacing w:val="8"/>
          <w:w w:val="90"/>
          <w:sz w:val="24"/>
          <w:szCs w:val="24"/>
        </w:rPr>
        <w:t xml:space="preserve"> </w:t>
      </w:r>
      <w:r w:rsidRPr="003A1C4E">
        <w:rPr>
          <w:rFonts w:ascii="Times New Roman" w:hAnsi="Times New Roman" w:cs="Times New Roman"/>
          <w:color w:val="000000" w:themeColor="text1"/>
          <w:w w:val="90"/>
          <w:sz w:val="24"/>
          <w:szCs w:val="24"/>
        </w:rPr>
        <w:t>for</w:t>
      </w:r>
      <w:r w:rsidRPr="003A1C4E">
        <w:rPr>
          <w:rFonts w:ascii="Times New Roman" w:hAnsi="Times New Roman" w:cs="Times New Roman"/>
          <w:color w:val="000000" w:themeColor="text1"/>
          <w:spacing w:val="7"/>
          <w:w w:val="90"/>
          <w:sz w:val="24"/>
          <w:szCs w:val="24"/>
        </w:rPr>
        <w:t xml:space="preserve"> </w:t>
      </w:r>
      <w:r w:rsidRPr="003A1C4E">
        <w:rPr>
          <w:rFonts w:ascii="Times New Roman" w:hAnsi="Times New Roman" w:cs="Times New Roman"/>
          <w:color w:val="000000" w:themeColor="text1"/>
          <w:w w:val="90"/>
          <w:sz w:val="24"/>
          <w:szCs w:val="24"/>
        </w:rPr>
        <w:t>Students</w:t>
      </w:r>
      <w:r w:rsidRPr="003A1C4E">
        <w:rPr>
          <w:rFonts w:ascii="Times New Roman" w:hAnsi="Times New Roman" w:cs="Times New Roman"/>
          <w:color w:val="000000" w:themeColor="text1"/>
          <w:spacing w:val="6"/>
          <w:w w:val="90"/>
          <w:sz w:val="24"/>
          <w:szCs w:val="24"/>
        </w:rPr>
        <w:t xml:space="preserve"> </w:t>
      </w:r>
      <w:r w:rsidRPr="003A1C4E">
        <w:rPr>
          <w:rFonts w:ascii="Times New Roman" w:hAnsi="Times New Roman" w:cs="Times New Roman"/>
          <w:color w:val="000000" w:themeColor="text1"/>
          <w:w w:val="90"/>
          <w:sz w:val="24"/>
          <w:szCs w:val="24"/>
        </w:rPr>
        <w:t>with</w:t>
      </w:r>
      <w:r w:rsidRPr="003A1C4E">
        <w:rPr>
          <w:rFonts w:ascii="Times New Roman" w:hAnsi="Times New Roman" w:cs="Times New Roman"/>
          <w:color w:val="000000" w:themeColor="text1"/>
          <w:spacing w:val="7"/>
          <w:w w:val="90"/>
          <w:sz w:val="24"/>
          <w:szCs w:val="24"/>
        </w:rPr>
        <w:t xml:space="preserve"> </w:t>
      </w:r>
      <w:r w:rsidRPr="003A1C4E">
        <w:rPr>
          <w:rFonts w:ascii="Times New Roman" w:hAnsi="Times New Roman" w:cs="Times New Roman"/>
          <w:color w:val="000000" w:themeColor="text1"/>
          <w:w w:val="90"/>
          <w:sz w:val="24"/>
          <w:szCs w:val="24"/>
        </w:rPr>
        <w:t>Disabilities,</w:t>
      </w:r>
      <w:r w:rsidRPr="003A1C4E">
        <w:rPr>
          <w:rFonts w:ascii="Times New Roman" w:hAnsi="Times New Roman" w:cs="Times New Roman"/>
          <w:color w:val="000000" w:themeColor="text1"/>
          <w:spacing w:val="4"/>
          <w:w w:val="90"/>
          <w:sz w:val="24"/>
          <w:szCs w:val="24"/>
        </w:rPr>
        <w:t xml:space="preserve"> </w:t>
      </w:r>
      <w:r w:rsidRPr="003A1C4E">
        <w:rPr>
          <w:rFonts w:ascii="Times New Roman" w:hAnsi="Times New Roman" w:cs="Times New Roman"/>
          <w:color w:val="000000" w:themeColor="text1"/>
          <w:w w:val="90"/>
          <w:sz w:val="24"/>
          <w:szCs w:val="24"/>
        </w:rPr>
        <w:t>1244</w:t>
      </w:r>
      <w:r w:rsidRPr="003A1C4E">
        <w:rPr>
          <w:rFonts w:ascii="Times New Roman" w:hAnsi="Times New Roman" w:cs="Times New Roman"/>
          <w:color w:val="000000" w:themeColor="text1"/>
          <w:spacing w:val="8"/>
          <w:w w:val="90"/>
          <w:sz w:val="24"/>
          <w:szCs w:val="24"/>
        </w:rPr>
        <w:t xml:space="preserve"> </w:t>
      </w:r>
      <w:r w:rsidRPr="003A1C4E">
        <w:rPr>
          <w:rFonts w:ascii="Times New Roman" w:hAnsi="Times New Roman" w:cs="Times New Roman"/>
          <w:color w:val="000000" w:themeColor="text1"/>
          <w:w w:val="90"/>
          <w:sz w:val="24"/>
          <w:szCs w:val="24"/>
        </w:rPr>
        <w:t>Haley</w:t>
      </w:r>
      <w:r w:rsidRPr="003A1C4E">
        <w:rPr>
          <w:rFonts w:ascii="Times New Roman" w:hAnsi="Times New Roman" w:cs="Times New Roman"/>
          <w:color w:val="000000" w:themeColor="text1"/>
          <w:spacing w:val="8"/>
          <w:w w:val="90"/>
          <w:sz w:val="24"/>
          <w:szCs w:val="24"/>
        </w:rPr>
        <w:t xml:space="preserve"> </w:t>
      </w:r>
      <w:r w:rsidRPr="003A1C4E">
        <w:rPr>
          <w:rFonts w:ascii="Times New Roman" w:hAnsi="Times New Roman" w:cs="Times New Roman"/>
          <w:color w:val="000000" w:themeColor="text1"/>
          <w:w w:val="90"/>
          <w:sz w:val="24"/>
          <w:szCs w:val="24"/>
        </w:rPr>
        <w:t>Center,</w:t>
      </w:r>
      <w:r w:rsidRPr="003A1C4E">
        <w:rPr>
          <w:rFonts w:ascii="Times New Roman" w:hAnsi="Times New Roman" w:cs="Times New Roman"/>
          <w:color w:val="000000" w:themeColor="text1"/>
          <w:spacing w:val="20"/>
          <w:w w:val="90"/>
          <w:sz w:val="24"/>
          <w:szCs w:val="24"/>
        </w:rPr>
        <w:t xml:space="preserve"> </w:t>
      </w:r>
      <w:r w:rsidRPr="003A1C4E">
        <w:rPr>
          <w:rFonts w:ascii="Times New Roman" w:hAnsi="Times New Roman" w:cs="Times New Roman"/>
          <w:color w:val="000000" w:themeColor="text1"/>
          <w:w w:val="90"/>
          <w:sz w:val="24"/>
          <w:szCs w:val="24"/>
        </w:rPr>
        <w:t>844-2096.</w:t>
      </w:r>
    </w:p>
    <w:p w14:paraId="2513CD06" w14:textId="77777777" w:rsidR="00287344" w:rsidRPr="003A1C4E" w:rsidRDefault="00287344" w:rsidP="00287344">
      <w:pPr>
        <w:pStyle w:val="BodyText"/>
        <w:spacing w:before="7"/>
        <w:rPr>
          <w:rFonts w:ascii="Times New Roman" w:hAnsi="Times New Roman" w:cs="Times New Roman"/>
          <w:color w:val="000000" w:themeColor="text1"/>
          <w:sz w:val="24"/>
          <w:szCs w:val="24"/>
        </w:rPr>
      </w:pPr>
    </w:p>
    <w:p w14:paraId="03AD36B3" w14:textId="77777777" w:rsidR="00287344" w:rsidRPr="003A1C4E" w:rsidRDefault="00287344" w:rsidP="003A1C4E">
      <w:pPr>
        <w:pStyle w:val="Heading3"/>
        <w:numPr>
          <w:ilvl w:val="2"/>
          <w:numId w:val="12"/>
        </w:numPr>
        <w:tabs>
          <w:tab w:val="left" w:pos="1222"/>
        </w:tabs>
        <w:spacing w:before="1"/>
        <w:rPr>
          <w:rFonts w:cs="Times New Roman"/>
          <w:color w:val="000000" w:themeColor="text1"/>
          <w:sz w:val="24"/>
          <w:szCs w:val="24"/>
        </w:rPr>
      </w:pPr>
      <w:r w:rsidRPr="003A1C4E">
        <w:rPr>
          <w:rFonts w:cs="Times New Roman"/>
          <w:color w:val="000000" w:themeColor="text1"/>
          <w:w w:val="85"/>
          <w:sz w:val="24"/>
          <w:szCs w:val="24"/>
          <w:u w:val="single" w:color="1F487C"/>
        </w:rPr>
        <w:lastRenderedPageBreak/>
        <w:t>Writing</w:t>
      </w:r>
      <w:r w:rsidRPr="003A1C4E">
        <w:rPr>
          <w:rFonts w:cs="Times New Roman"/>
          <w:color w:val="000000" w:themeColor="text1"/>
          <w:spacing w:val="6"/>
          <w:w w:val="85"/>
          <w:sz w:val="24"/>
          <w:szCs w:val="24"/>
          <w:u w:val="single" w:color="1F487C"/>
        </w:rPr>
        <w:t xml:space="preserve"> </w:t>
      </w:r>
      <w:r w:rsidRPr="003A1C4E">
        <w:rPr>
          <w:rFonts w:cs="Times New Roman"/>
          <w:color w:val="000000" w:themeColor="text1"/>
          <w:w w:val="85"/>
          <w:sz w:val="24"/>
          <w:szCs w:val="24"/>
          <w:u w:val="single" w:color="1F487C"/>
        </w:rPr>
        <w:t>Center:</w:t>
      </w:r>
    </w:p>
    <w:p w14:paraId="60C019A1" w14:textId="77777777" w:rsidR="003A1C4E" w:rsidRDefault="00287344" w:rsidP="003A1C4E">
      <w:pPr>
        <w:pStyle w:val="BodyText"/>
        <w:spacing w:before="27" w:line="268" w:lineRule="auto"/>
        <w:ind w:left="986" w:right="808"/>
        <w:rPr>
          <w:rFonts w:ascii="Times New Roman" w:hAnsi="Times New Roman" w:cs="Times New Roman"/>
          <w:color w:val="000000" w:themeColor="text1"/>
          <w:spacing w:val="-1"/>
          <w:w w:val="95"/>
          <w:sz w:val="24"/>
          <w:szCs w:val="24"/>
        </w:rPr>
      </w:pPr>
      <w:r w:rsidRPr="003A1C4E">
        <w:rPr>
          <w:rFonts w:ascii="Times New Roman" w:hAnsi="Times New Roman" w:cs="Times New Roman"/>
          <w:color w:val="000000" w:themeColor="text1"/>
          <w:spacing w:val="-1"/>
          <w:w w:val="95"/>
          <w:sz w:val="24"/>
          <w:szCs w:val="24"/>
        </w:rPr>
        <w:t xml:space="preserve">The Miller Writing Center provides </w:t>
      </w:r>
      <w:r w:rsidRPr="003A1C4E">
        <w:rPr>
          <w:rFonts w:ascii="Times New Roman" w:hAnsi="Times New Roman" w:cs="Times New Roman"/>
          <w:color w:val="000000" w:themeColor="text1"/>
          <w:w w:val="95"/>
          <w:sz w:val="24"/>
          <w:szCs w:val="24"/>
        </w:rPr>
        <w:t xml:space="preserve">free support on any writing you </w:t>
      </w:r>
      <w:r w:rsidR="003A1C4E">
        <w:rPr>
          <w:rFonts w:ascii="Times New Roman" w:hAnsi="Times New Roman" w:cs="Times New Roman"/>
          <w:color w:val="000000" w:themeColor="text1"/>
          <w:w w:val="95"/>
          <w:sz w:val="24"/>
          <w:szCs w:val="24"/>
        </w:rPr>
        <w:t>do</w:t>
      </w:r>
      <w:r w:rsidRPr="003A1C4E">
        <w:rPr>
          <w:rFonts w:ascii="Times New Roman" w:hAnsi="Times New Roman" w:cs="Times New Roman"/>
          <w:color w:val="000000" w:themeColor="text1"/>
          <w:w w:val="95"/>
          <w:sz w:val="24"/>
          <w:szCs w:val="24"/>
        </w:rPr>
        <w:t xml:space="preserve"> at Auburn, whether</w:t>
      </w:r>
      <w:r w:rsidRPr="003A1C4E">
        <w:rPr>
          <w:rFonts w:ascii="Times New Roman" w:hAnsi="Times New Roman" w:cs="Times New Roman"/>
          <w:color w:val="000000" w:themeColor="text1"/>
          <w:spacing w:val="-56"/>
          <w:w w:val="95"/>
          <w:sz w:val="24"/>
          <w:szCs w:val="24"/>
        </w:rPr>
        <w:t xml:space="preserve"> </w:t>
      </w:r>
      <w:r w:rsidRPr="003A1C4E">
        <w:rPr>
          <w:rFonts w:ascii="Times New Roman" w:hAnsi="Times New Roman" w:cs="Times New Roman"/>
          <w:color w:val="000000" w:themeColor="text1"/>
          <w:w w:val="90"/>
          <w:sz w:val="24"/>
          <w:szCs w:val="24"/>
        </w:rPr>
        <w:t>for</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a</w:t>
      </w:r>
      <w:r w:rsidRPr="003A1C4E">
        <w:rPr>
          <w:rFonts w:ascii="Times New Roman" w:hAnsi="Times New Roman" w:cs="Times New Roman"/>
          <w:color w:val="000000" w:themeColor="text1"/>
          <w:spacing w:val="9"/>
          <w:w w:val="90"/>
          <w:sz w:val="24"/>
          <w:szCs w:val="24"/>
        </w:rPr>
        <w:t xml:space="preserve"> </w:t>
      </w:r>
      <w:r w:rsidRPr="003A1C4E">
        <w:rPr>
          <w:rFonts w:ascii="Times New Roman" w:hAnsi="Times New Roman" w:cs="Times New Roman"/>
          <w:color w:val="000000" w:themeColor="text1"/>
          <w:w w:val="90"/>
          <w:sz w:val="24"/>
          <w:szCs w:val="24"/>
        </w:rPr>
        <w:t>course</w:t>
      </w:r>
      <w:r w:rsidRPr="003A1C4E">
        <w:rPr>
          <w:rFonts w:ascii="Times New Roman" w:hAnsi="Times New Roman" w:cs="Times New Roman"/>
          <w:color w:val="000000" w:themeColor="text1"/>
          <w:spacing w:val="8"/>
          <w:w w:val="90"/>
          <w:sz w:val="24"/>
          <w:szCs w:val="24"/>
        </w:rPr>
        <w:t xml:space="preserve"> </w:t>
      </w:r>
      <w:r w:rsidRPr="003A1C4E">
        <w:rPr>
          <w:rFonts w:ascii="Times New Roman" w:hAnsi="Times New Roman" w:cs="Times New Roman"/>
          <w:color w:val="000000" w:themeColor="text1"/>
          <w:w w:val="90"/>
          <w:sz w:val="24"/>
          <w:szCs w:val="24"/>
        </w:rPr>
        <w:t>or</w:t>
      </w:r>
      <w:r w:rsidRPr="003A1C4E">
        <w:rPr>
          <w:rFonts w:ascii="Times New Roman" w:hAnsi="Times New Roman" w:cs="Times New Roman"/>
          <w:color w:val="000000" w:themeColor="text1"/>
          <w:spacing w:val="11"/>
          <w:w w:val="90"/>
          <w:sz w:val="24"/>
          <w:szCs w:val="24"/>
        </w:rPr>
        <w:t xml:space="preserve"> </w:t>
      </w:r>
      <w:r w:rsidRPr="003A1C4E">
        <w:rPr>
          <w:rFonts w:ascii="Times New Roman" w:hAnsi="Times New Roman" w:cs="Times New Roman"/>
          <w:color w:val="000000" w:themeColor="text1"/>
          <w:w w:val="90"/>
          <w:sz w:val="24"/>
          <w:szCs w:val="24"/>
        </w:rPr>
        <w:t>not.</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Trained</w:t>
      </w:r>
      <w:r w:rsidRPr="003A1C4E">
        <w:rPr>
          <w:rFonts w:ascii="Times New Roman" w:hAnsi="Times New Roman" w:cs="Times New Roman"/>
          <w:color w:val="000000" w:themeColor="text1"/>
          <w:spacing w:val="7"/>
          <w:w w:val="90"/>
          <w:sz w:val="24"/>
          <w:szCs w:val="24"/>
        </w:rPr>
        <w:t xml:space="preserve"> </w:t>
      </w:r>
      <w:r w:rsidRPr="003A1C4E">
        <w:rPr>
          <w:rFonts w:ascii="Times New Roman" w:hAnsi="Times New Roman" w:cs="Times New Roman"/>
          <w:color w:val="000000" w:themeColor="text1"/>
          <w:w w:val="90"/>
          <w:sz w:val="24"/>
          <w:szCs w:val="24"/>
        </w:rPr>
        <w:t>consultants</w:t>
      </w:r>
      <w:r w:rsidRPr="003A1C4E">
        <w:rPr>
          <w:rFonts w:ascii="Times New Roman" w:hAnsi="Times New Roman" w:cs="Times New Roman"/>
          <w:color w:val="000000" w:themeColor="text1"/>
          <w:spacing w:val="10"/>
          <w:w w:val="90"/>
          <w:sz w:val="24"/>
          <w:szCs w:val="24"/>
        </w:rPr>
        <w:t xml:space="preserve"> </w:t>
      </w:r>
      <w:r w:rsidR="003A1C4E">
        <w:rPr>
          <w:rFonts w:ascii="Times New Roman" w:hAnsi="Times New Roman" w:cs="Times New Roman"/>
          <w:color w:val="000000" w:themeColor="text1"/>
          <w:spacing w:val="10"/>
          <w:w w:val="90"/>
          <w:sz w:val="24"/>
          <w:szCs w:val="24"/>
        </w:rPr>
        <w:t>can</w:t>
      </w:r>
      <w:r w:rsidRPr="003A1C4E">
        <w:rPr>
          <w:rFonts w:ascii="Times New Roman" w:hAnsi="Times New Roman" w:cs="Times New Roman"/>
          <w:color w:val="000000" w:themeColor="text1"/>
          <w:spacing w:val="11"/>
          <w:w w:val="90"/>
          <w:sz w:val="24"/>
          <w:szCs w:val="24"/>
        </w:rPr>
        <w:t xml:space="preserve"> </w:t>
      </w:r>
      <w:r w:rsidRPr="003A1C4E">
        <w:rPr>
          <w:rFonts w:ascii="Times New Roman" w:hAnsi="Times New Roman" w:cs="Times New Roman"/>
          <w:color w:val="000000" w:themeColor="text1"/>
          <w:w w:val="90"/>
          <w:sz w:val="24"/>
          <w:szCs w:val="24"/>
        </w:rPr>
        <w:t>work</w:t>
      </w:r>
      <w:r w:rsidRPr="003A1C4E">
        <w:rPr>
          <w:rFonts w:ascii="Times New Roman" w:hAnsi="Times New Roman" w:cs="Times New Roman"/>
          <w:color w:val="000000" w:themeColor="text1"/>
          <w:spacing w:val="8"/>
          <w:w w:val="90"/>
          <w:sz w:val="24"/>
          <w:szCs w:val="24"/>
        </w:rPr>
        <w:t xml:space="preserve"> </w:t>
      </w:r>
      <w:r w:rsidRPr="003A1C4E">
        <w:rPr>
          <w:rFonts w:ascii="Times New Roman" w:hAnsi="Times New Roman" w:cs="Times New Roman"/>
          <w:color w:val="000000" w:themeColor="text1"/>
          <w:w w:val="90"/>
          <w:sz w:val="24"/>
          <w:szCs w:val="24"/>
        </w:rPr>
        <w:t>with</w:t>
      </w:r>
      <w:r w:rsidRPr="003A1C4E">
        <w:rPr>
          <w:rFonts w:ascii="Times New Roman" w:hAnsi="Times New Roman" w:cs="Times New Roman"/>
          <w:color w:val="000000" w:themeColor="text1"/>
          <w:spacing w:val="6"/>
          <w:w w:val="90"/>
          <w:sz w:val="24"/>
          <w:szCs w:val="24"/>
        </w:rPr>
        <w:t xml:space="preserve"> </w:t>
      </w:r>
      <w:r w:rsidRPr="003A1C4E">
        <w:rPr>
          <w:rFonts w:ascii="Times New Roman" w:hAnsi="Times New Roman" w:cs="Times New Roman"/>
          <w:color w:val="000000" w:themeColor="text1"/>
          <w:w w:val="90"/>
          <w:sz w:val="24"/>
          <w:szCs w:val="24"/>
        </w:rPr>
        <w:t>you</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as</w:t>
      </w:r>
      <w:r w:rsidRPr="003A1C4E">
        <w:rPr>
          <w:rFonts w:ascii="Times New Roman" w:hAnsi="Times New Roman" w:cs="Times New Roman"/>
          <w:color w:val="000000" w:themeColor="text1"/>
          <w:spacing w:val="9"/>
          <w:w w:val="90"/>
          <w:sz w:val="24"/>
          <w:szCs w:val="24"/>
        </w:rPr>
        <w:t xml:space="preserve"> </w:t>
      </w:r>
      <w:r w:rsidRPr="003A1C4E">
        <w:rPr>
          <w:rFonts w:ascii="Times New Roman" w:hAnsi="Times New Roman" w:cs="Times New Roman"/>
          <w:color w:val="000000" w:themeColor="text1"/>
          <w:w w:val="90"/>
          <w:sz w:val="24"/>
          <w:szCs w:val="24"/>
        </w:rPr>
        <w:t>you</w:t>
      </w:r>
      <w:r w:rsidRPr="003A1C4E">
        <w:rPr>
          <w:rFonts w:ascii="Times New Roman" w:hAnsi="Times New Roman" w:cs="Times New Roman"/>
          <w:color w:val="000000" w:themeColor="text1"/>
          <w:spacing w:val="6"/>
          <w:w w:val="90"/>
          <w:sz w:val="24"/>
          <w:szCs w:val="24"/>
        </w:rPr>
        <w:t xml:space="preserve"> </w:t>
      </w:r>
      <w:r w:rsidRPr="003A1C4E">
        <w:rPr>
          <w:rFonts w:ascii="Times New Roman" w:hAnsi="Times New Roman" w:cs="Times New Roman"/>
          <w:color w:val="000000" w:themeColor="text1"/>
          <w:w w:val="90"/>
          <w:sz w:val="24"/>
          <w:szCs w:val="24"/>
        </w:rPr>
        <w:t>plan,</w:t>
      </w:r>
      <w:r w:rsidRPr="003A1C4E">
        <w:rPr>
          <w:rFonts w:ascii="Times New Roman" w:hAnsi="Times New Roman" w:cs="Times New Roman"/>
          <w:color w:val="000000" w:themeColor="text1"/>
          <w:spacing w:val="12"/>
          <w:w w:val="90"/>
          <w:sz w:val="24"/>
          <w:szCs w:val="24"/>
        </w:rPr>
        <w:t xml:space="preserve"> </w:t>
      </w:r>
      <w:r w:rsidRPr="003A1C4E">
        <w:rPr>
          <w:rFonts w:ascii="Times New Roman" w:hAnsi="Times New Roman" w:cs="Times New Roman"/>
          <w:color w:val="000000" w:themeColor="text1"/>
          <w:w w:val="90"/>
          <w:sz w:val="24"/>
          <w:szCs w:val="24"/>
        </w:rPr>
        <w:t>draft,</w:t>
      </w:r>
      <w:r w:rsidRPr="003A1C4E">
        <w:rPr>
          <w:rFonts w:ascii="Times New Roman" w:hAnsi="Times New Roman" w:cs="Times New Roman"/>
          <w:color w:val="000000" w:themeColor="text1"/>
          <w:spacing w:val="11"/>
          <w:w w:val="90"/>
          <w:sz w:val="24"/>
          <w:szCs w:val="24"/>
        </w:rPr>
        <w:t xml:space="preserve"> </w:t>
      </w:r>
      <w:r w:rsidRPr="003A1C4E">
        <w:rPr>
          <w:rFonts w:ascii="Times New Roman" w:hAnsi="Times New Roman" w:cs="Times New Roman"/>
          <w:color w:val="000000" w:themeColor="text1"/>
          <w:w w:val="90"/>
          <w:sz w:val="24"/>
          <w:szCs w:val="24"/>
        </w:rPr>
        <w:t>and</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revise</w:t>
      </w:r>
      <w:r w:rsidRPr="003A1C4E">
        <w:rPr>
          <w:rFonts w:ascii="Times New Roman" w:hAnsi="Times New Roman" w:cs="Times New Roman"/>
          <w:color w:val="000000" w:themeColor="text1"/>
          <w:spacing w:val="8"/>
          <w:w w:val="90"/>
          <w:sz w:val="24"/>
          <w:szCs w:val="24"/>
        </w:rPr>
        <w:t xml:space="preserve"> </w:t>
      </w:r>
      <w:r w:rsidRPr="003A1C4E">
        <w:rPr>
          <w:rFonts w:ascii="Times New Roman" w:hAnsi="Times New Roman" w:cs="Times New Roman"/>
          <w:color w:val="000000" w:themeColor="text1"/>
          <w:w w:val="90"/>
          <w:sz w:val="24"/>
          <w:szCs w:val="24"/>
        </w:rPr>
        <w:t>your</w:t>
      </w:r>
      <w:r w:rsidRPr="003A1C4E">
        <w:rPr>
          <w:rFonts w:ascii="Times New Roman" w:hAnsi="Times New Roman" w:cs="Times New Roman"/>
          <w:color w:val="000000" w:themeColor="text1"/>
          <w:spacing w:val="1"/>
          <w:w w:val="90"/>
          <w:sz w:val="24"/>
          <w:szCs w:val="24"/>
        </w:rPr>
        <w:t xml:space="preserve"> </w:t>
      </w:r>
      <w:r w:rsidRPr="003A1C4E">
        <w:rPr>
          <w:rFonts w:ascii="Times New Roman" w:hAnsi="Times New Roman" w:cs="Times New Roman"/>
          <w:color w:val="000000" w:themeColor="text1"/>
          <w:w w:val="90"/>
          <w:sz w:val="24"/>
          <w:szCs w:val="24"/>
        </w:rPr>
        <w:t>writing.</w:t>
      </w:r>
      <w:r w:rsidRPr="003A1C4E">
        <w:rPr>
          <w:rFonts w:ascii="Times New Roman" w:hAnsi="Times New Roman" w:cs="Times New Roman"/>
          <w:color w:val="000000" w:themeColor="text1"/>
          <w:spacing w:val="22"/>
          <w:w w:val="90"/>
          <w:sz w:val="24"/>
          <w:szCs w:val="24"/>
        </w:rPr>
        <w:t xml:space="preserve"> </w:t>
      </w:r>
      <w:r w:rsidRPr="003A1C4E">
        <w:rPr>
          <w:rFonts w:ascii="Times New Roman" w:hAnsi="Times New Roman" w:cs="Times New Roman"/>
          <w:color w:val="000000" w:themeColor="text1"/>
          <w:w w:val="90"/>
          <w:sz w:val="24"/>
          <w:szCs w:val="24"/>
        </w:rPr>
        <w:t>For</w:t>
      </w:r>
      <w:r w:rsidRPr="003A1C4E">
        <w:rPr>
          <w:rFonts w:ascii="Times New Roman" w:hAnsi="Times New Roman" w:cs="Times New Roman"/>
          <w:color w:val="000000" w:themeColor="text1"/>
          <w:spacing w:val="8"/>
          <w:w w:val="90"/>
          <w:sz w:val="24"/>
          <w:szCs w:val="24"/>
        </w:rPr>
        <w:t xml:space="preserve"> </w:t>
      </w:r>
      <w:r w:rsidRPr="003A1C4E">
        <w:rPr>
          <w:rFonts w:ascii="Times New Roman" w:hAnsi="Times New Roman" w:cs="Times New Roman"/>
          <w:color w:val="000000" w:themeColor="text1"/>
          <w:w w:val="90"/>
          <w:sz w:val="24"/>
          <w:szCs w:val="24"/>
        </w:rPr>
        <w:t>candidates</w:t>
      </w:r>
      <w:r w:rsidRPr="003A1C4E">
        <w:rPr>
          <w:rFonts w:ascii="Times New Roman" w:hAnsi="Times New Roman" w:cs="Times New Roman"/>
          <w:color w:val="000000" w:themeColor="text1"/>
          <w:spacing w:val="7"/>
          <w:w w:val="90"/>
          <w:sz w:val="24"/>
          <w:szCs w:val="24"/>
        </w:rPr>
        <w:t xml:space="preserve"> </w:t>
      </w:r>
      <w:r w:rsidRPr="003A1C4E">
        <w:rPr>
          <w:rFonts w:ascii="Times New Roman" w:hAnsi="Times New Roman" w:cs="Times New Roman"/>
          <w:color w:val="000000" w:themeColor="text1"/>
          <w:w w:val="90"/>
          <w:sz w:val="24"/>
          <w:szCs w:val="24"/>
        </w:rPr>
        <w:t>in</w:t>
      </w:r>
      <w:r w:rsidRPr="003A1C4E">
        <w:rPr>
          <w:rFonts w:ascii="Times New Roman" w:hAnsi="Times New Roman" w:cs="Times New Roman"/>
          <w:color w:val="000000" w:themeColor="text1"/>
          <w:spacing w:val="6"/>
          <w:w w:val="90"/>
          <w:sz w:val="24"/>
          <w:szCs w:val="24"/>
        </w:rPr>
        <w:t xml:space="preserve"> </w:t>
      </w:r>
      <w:r w:rsidRPr="003A1C4E">
        <w:rPr>
          <w:rFonts w:ascii="Times New Roman" w:hAnsi="Times New Roman" w:cs="Times New Roman"/>
          <w:color w:val="000000" w:themeColor="text1"/>
          <w:w w:val="90"/>
          <w:sz w:val="24"/>
          <w:szCs w:val="24"/>
        </w:rPr>
        <w:t>distance</w:t>
      </w:r>
      <w:r w:rsidRPr="003A1C4E">
        <w:rPr>
          <w:rFonts w:ascii="Times New Roman" w:hAnsi="Times New Roman" w:cs="Times New Roman"/>
          <w:color w:val="000000" w:themeColor="text1"/>
          <w:spacing w:val="11"/>
          <w:w w:val="90"/>
          <w:sz w:val="24"/>
          <w:szCs w:val="24"/>
        </w:rPr>
        <w:t xml:space="preserve"> </w:t>
      </w:r>
      <w:r w:rsidRPr="003A1C4E">
        <w:rPr>
          <w:rFonts w:ascii="Times New Roman" w:hAnsi="Times New Roman" w:cs="Times New Roman"/>
          <w:color w:val="000000" w:themeColor="text1"/>
          <w:w w:val="90"/>
          <w:sz w:val="24"/>
          <w:szCs w:val="24"/>
        </w:rPr>
        <w:t>courses</w:t>
      </w:r>
      <w:r w:rsidRPr="003A1C4E">
        <w:rPr>
          <w:rFonts w:ascii="Times New Roman" w:hAnsi="Times New Roman" w:cs="Times New Roman"/>
          <w:color w:val="000000" w:themeColor="text1"/>
          <w:spacing w:val="7"/>
          <w:w w:val="90"/>
          <w:sz w:val="24"/>
          <w:szCs w:val="24"/>
        </w:rPr>
        <w:t xml:space="preserve"> </w:t>
      </w:r>
      <w:r w:rsidRPr="003A1C4E">
        <w:rPr>
          <w:rFonts w:ascii="Times New Roman" w:hAnsi="Times New Roman" w:cs="Times New Roman"/>
          <w:color w:val="000000" w:themeColor="text1"/>
          <w:w w:val="90"/>
          <w:sz w:val="24"/>
          <w:szCs w:val="24"/>
        </w:rPr>
        <w:t>and</w:t>
      </w:r>
      <w:r w:rsidRPr="003A1C4E">
        <w:rPr>
          <w:rFonts w:ascii="Times New Roman" w:hAnsi="Times New Roman" w:cs="Times New Roman"/>
          <w:color w:val="000000" w:themeColor="text1"/>
          <w:spacing w:val="8"/>
          <w:w w:val="90"/>
          <w:sz w:val="24"/>
          <w:szCs w:val="24"/>
        </w:rPr>
        <w:t xml:space="preserve"> </w:t>
      </w:r>
      <w:r w:rsidRPr="003A1C4E">
        <w:rPr>
          <w:rFonts w:ascii="Times New Roman" w:hAnsi="Times New Roman" w:cs="Times New Roman"/>
          <w:color w:val="000000" w:themeColor="text1"/>
          <w:w w:val="90"/>
          <w:sz w:val="24"/>
          <w:szCs w:val="24"/>
        </w:rPr>
        <w:t>Candidates</w:t>
      </w:r>
      <w:r w:rsidRPr="003A1C4E">
        <w:rPr>
          <w:rFonts w:ascii="Times New Roman" w:hAnsi="Times New Roman" w:cs="Times New Roman"/>
          <w:color w:val="000000" w:themeColor="text1"/>
          <w:spacing w:val="12"/>
          <w:w w:val="90"/>
          <w:sz w:val="24"/>
          <w:szCs w:val="24"/>
        </w:rPr>
        <w:t xml:space="preserve"> </w:t>
      </w:r>
      <w:r w:rsidRPr="003A1C4E">
        <w:rPr>
          <w:rFonts w:ascii="Times New Roman" w:hAnsi="Times New Roman" w:cs="Times New Roman"/>
          <w:color w:val="000000" w:themeColor="text1"/>
          <w:w w:val="90"/>
          <w:sz w:val="24"/>
          <w:szCs w:val="24"/>
        </w:rPr>
        <w:t>temporarily</w:t>
      </w:r>
      <w:r w:rsidRPr="003A1C4E">
        <w:rPr>
          <w:rFonts w:ascii="Times New Roman" w:hAnsi="Times New Roman" w:cs="Times New Roman"/>
          <w:color w:val="000000" w:themeColor="text1"/>
          <w:spacing w:val="11"/>
          <w:w w:val="90"/>
          <w:sz w:val="24"/>
          <w:szCs w:val="24"/>
        </w:rPr>
        <w:t xml:space="preserve"> </w:t>
      </w:r>
      <w:r w:rsidRPr="003A1C4E">
        <w:rPr>
          <w:rFonts w:ascii="Times New Roman" w:hAnsi="Times New Roman" w:cs="Times New Roman"/>
          <w:color w:val="000000" w:themeColor="text1"/>
          <w:w w:val="90"/>
          <w:sz w:val="24"/>
          <w:szCs w:val="24"/>
        </w:rPr>
        <w:t>away</w:t>
      </w:r>
      <w:r w:rsidRPr="003A1C4E">
        <w:rPr>
          <w:rFonts w:ascii="Times New Roman" w:hAnsi="Times New Roman" w:cs="Times New Roman"/>
          <w:color w:val="000000" w:themeColor="text1"/>
          <w:spacing w:val="11"/>
          <w:w w:val="90"/>
          <w:sz w:val="24"/>
          <w:szCs w:val="24"/>
        </w:rPr>
        <w:t xml:space="preserve"> </w:t>
      </w:r>
      <w:r w:rsidRPr="003A1C4E">
        <w:rPr>
          <w:rFonts w:ascii="Times New Roman" w:hAnsi="Times New Roman" w:cs="Times New Roman"/>
          <w:color w:val="000000" w:themeColor="text1"/>
          <w:w w:val="90"/>
          <w:sz w:val="24"/>
          <w:szCs w:val="24"/>
        </w:rPr>
        <w:t>from</w:t>
      </w:r>
      <w:r w:rsidRPr="003A1C4E">
        <w:rPr>
          <w:rFonts w:ascii="Times New Roman" w:hAnsi="Times New Roman" w:cs="Times New Roman"/>
          <w:color w:val="000000" w:themeColor="text1"/>
          <w:spacing w:val="11"/>
          <w:w w:val="90"/>
          <w:sz w:val="24"/>
          <w:szCs w:val="24"/>
        </w:rPr>
        <w:t xml:space="preserve"> </w:t>
      </w:r>
      <w:r w:rsidRPr="003A1C4E">
        <w:rPr>
          <w:rFonts w:ascii="Times New Roman" w:hAnsi="Times New Roman" w:cs="Times New Roman"/>
          <w:color w:val="000000" w:themeColor="text1"/>
          <w:w w:val="90"/>
          <w:sz w:val="24"/>
          <w:szCs w:val="24"/>
        </w:rPr>
        <w:t>Auburn’s</w:t>
      </w:r>
      <w:r w:rsidRPr="003A1C4E">
        <w:rPr>
          <w:rFonts w:ascii="Times New Roman" w:hAnsi="Times New Roman" w:cs="Times New Roman"/>
          <w:color w:val="000000" w:themeColor="text1"/>
          <w:spacing w:val="11"/>
          <w:w w:val="90"/>
          <w:sz w:val="24"/>
          <w:szCs w:val="24"/>
        </w:rPr>
        <w:t xml:space="preserve"> </w:t>
      </w:r>
      <w:r w:rsidRPr="003A1C4E">
        <w:rPr>
          <w:rFonts w:ascii="Times New Roman" w:hAnsi="Times New Roman" w:cs="Times New Roman"/>
          <w:color w:val="000000" w:themeColor="text1"/>
          <w:w w:val="90"/>
          <w:sz w:val="24"/>
          <w:szCs w:val="24"/>
        </w:rPr>
        <w:t>campus,</w:t>
      </w:r>
      <w:r w:rsidRPr="003A1C4E">
        <w:rPr>
          <w:rFonts w:ascii="Times New Roman" w:hAnsi="Times New Roman" w:cs="Times New Roman"/>
          <w:color w:val="000000" w:themeColor="text1"/>
          <w:spacing w:val="7"/>
          <w:w w:val="90"/>
          <w:sz w:val="24"/>
          <w:szCs w:val="24"/>
        </w:rPr>
        <w:t xml:space="preserve"> </w:t>
      </w:r>
      <w:r w:rsidRPr="003A1C4E">
        <w:rPr>
          <w:rFonts w:ascii="Times New Roman" w:hAnsi="Times New Roman" w:cs="Times New Roman"/>
          <w:color w:val="000000" w:themeColor="text1"/>
          <w:w w:val="90"/>
          <w:sz w:val="24"/>
          <w:szCs w:val="24"/>
        </w:rPr>
        <w:t>the</w:t>
      </w:r>
      <w:r w:rsidRPr="003A1C4E">
        <w:rPr>
          <w:rFonts w:ascii="Times New Roman" w:hAnsi="Times New Roman" w:cs="Times New Roman"/>
          <w:color w:val="000000" w:themeColor="text1"/>
          <w:spacing w:val="-53"/>
          <w:w w:val="90"/>
          <w:sz w:val="24"/>
          <w:szCs w:val="24"/>
        </w:rPr>
        <w:t xml:space="preserve"> </w:t>
      </w:r>
      <w:r w:rsidRPr="003A1C4E">
        <w:rPr>
          <w:rFonts w:ascii="Times New Roman" w:hAnsi="Times New Roman" w:cs="Times New Roman"/>
          <w:color w:val="000000" w:themeColor="text1"/>
          <w:w w:val="90"/>
          <w:sz w:val="24"/>
          <w:szCs w:val="24"/>
        </w:rPr>
        <w:t>Miller</w:t>
      </w:r>
      <w:r w:rsidRPr="003A1C4E">
        <w:rPr>
          <w:rFonts w:ascii="Times New Roman" w:hAnsi="Times New Roman" w:cs="Times New Roman"/>
          <w:color w:val="000000" w:themeColor="text1"/>
          <w:spacing w:val="7"/>
          <w:w w:val="90"/>
          <w:sz w:val="24"/>
          <w:szCs w:val="24"/>
        </w:rPr>
        <w:t xml:space="preserve"> </w:t>
      </w:r>
      <w:r w:rsidRPr="003A1C4E">
        <w:rPr>
          <w:rFonts w:ascii="Times New Roman" w:hAnsi="Times New Roman" w:cs="Times New Roman"/>
          <w:color w:val="000000" w:themeColor="text1"/>
          <w:w w:val="90"/>
          <w:sz w:val="24"/>
          <w:szCs w:val="24"/>
        </w:rPr>
        <w:t>Writing</w:t>
      </w:r>
      <w:r w:rsidRPr="003A1C4E">
        <w:rPr>
          <w:rFonts w:ascii="Times New Roman" w:hAnsi="Times New Roman" w:cs="Times New Roman"/>
          <w:color w:val="000000" w:themeColor="text1"/>
          <w:spacing w:val="8"/>
          <w:w w:val="90"/>
          <w:sz w:val="24"/>
          <w:szCs w:val="24"/>
        </w:rPr>
        <w:t xml:space="preserve"> </w:t>
      </w:r>
      <w:r w:rsidRPr="003A1C4E">
        <w:rPr>
          <w:rFonts w:ascii="Times New Roman" w:hAnsi="Times New Roman" w:cs="Times New Roman"/>
          <w:color w:val="000000" w:themeColor="text1"/>
          <w:w w:val="90"/>
          <w:sz w:val="24"/>
          <w:szCs w:val="24"/>
        </w:rPr>
        <w:t>Center</w:t>
      </w:r>
      <w:r w:rsidRPr="003A1C4E">
        <w:rPr>
          <w:rFonts w:ascii="Times New Roman" w:hAnsi="Times New Roman" w:cs="Times New Roman"/>
          <w:color w:val="000000" w:themeColor="text1"/>
          <w:spacing w:val="8"/>
          <w:w w:val="90"/>
          <w:sz w:val="24"/>
          <w:szCs w:val="24"/>
        </w:rPr>
        <w:t xml:space="preserve"> </w:t>
      </w:r>
      <w:r w:rsidRPr="003A1C4E">
        <w:rPr>
          <w:rFonts w:ascii="Times New Roman" w:hAnsi="Times New Roman" w:cs="Times New Roman"/>
          <w:color w:val="000000" w:themeColor="text1"/>
          <w:w w:val="90"/>
          <w:sz w:val="24"/>
          <w:szCs w:val="24"/>
        </w:rPr>
        <w:t>offers</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synchronous</w:t>
      </w:r>
      <w:r w:rsidRPr="003A1C4E">
        <w:rPr>
          <w:rFonts w:ascii="Times New Roman" w:hAnsi="Times New Roman" w:cs="Times New Roman"/>
          <w:color w:val="000000" w:themeColor="text1"/>
          <w:spacing w:val="7"/>
          <w:w w:val="90"/>
          <w:sz w:val="24"/>
          <w:szCs w:val="24"/>
        </w:rPr>
        <w:t xml:space="preserve"> </w:t>
      </w:r>
      <w:r w:rsidRPr="003A1C4E">
        <w:rPr>
          <w:rFonts w:ascii="Times New Roman" w:hAnsi="Times New Roman" w:cs="Times New Roman"/>
          <w:color w:val="000000" w:themeColor="text1"/>
          <w:w w:val="90"/>
          <w:sz w:val="24"/>
          <w:szCs w:val="24"/>
        </w:rPr>
        <w:t>online</w:t>
      </w:r>
      <w:r w:rsidRPr="003A1C4E">
        <w:rPr>
          <w:rFonts w:ascii="Times New Roman" w:hAnsi="Times New Roman" w:cs="Times New Roman"/>
          <w:color w:val="000000" w:themeColor="text1"/>
          <w:spacing w:val="9"/>
          <w:w w:val="90"/>
          <w:sz w:val="24"/>
          <w:szCs w:val="24"/>
        </w:rPr>
        <w:t xml:space="preserve"> </w:t>
      </w:r>
      <w:r w:rsidRPr="003A1C4E">
        <w:rPr>
          <w:rFonts w:ascii="Times New Roman" w:hAnsi="Times New Roman" w:cs="Times New Roman"/>
          <w:color w:val="000000" w:themeColor="text1"/>
          <w:w w:val="90"/>
          <w:sz w:val="24"/>
          <w:szCs w:val="24"/>
        </w:rPr>
        <w:t>consultations.</w:t>
      </w:r>
      <w:r w:rsidRPr="003A1C4E">
        <w:rPr>
          <w:rFonts w:ascii="Times New Roman" w:hAnsi="Times New Roman" w:cs="Times New Roman"/>
          <w:color w:val="000000" w:themeColor="text1"/>
          <w:spacing w:val="7"/>
          <w:w w:val="90"/>
          <w:sz w:val="24"/>
          <w:szCs w:val="24"/>
        </w:rPr>
        <w:t xml:space="preserve"> </w:t>
      </w:r>
      <w:r w:rsidRPr="003A1C4E">
        <w:rPr>
          <w:rFonts w:ascii="Times New Roman" w:hAnsi="Times New Roman" w:cs="Times New Roman"/>
          <w:color w:val="000000" w:themeColor="text1"/>
          <w:w w:val="90"/>
          <w:sz w:val="24"/>
          <w:szCs w:val="24"/>
        </w:rPr>
        <w:t>Please</w:t>
      </w:r>
      <w:r w:rsidRPr="003A1C4E">
        <w:rPr>
          <w:rFonts w:ascii="Times New Roman" w:hAnsi="Times New Roman" w:cs="Times New Roman"/>
          <w:color w:val="000000" w:themeColor="text1"/>
          <w:spacing w:val="11"/>
          <w:w w:val="90"/>
          <w:sz w:val="24"/>
          <w:szCs w:val="24"/>
        </w:rPr>
        <w:t xml:space="preserve"> </w:t>
      </w:r>
      <w:r w:rsidRPr="003A1C4E">
        <w:rPr>
          <w:rFonts w:ascii="Times New Roman" w:hAnsi="Times New Roman" w:cs="Times New Roman"/>
          <w:color w:val="000000" w:themeColor="text1"/>
          <w:w w:val="90"/>
          <w:sz w:val="24"/>
          <w:szCs w:val="24"/>
        </w:rPr>
        <w:t>check</w:t>
      </w:r>
      <w:r w:rsidRPr="003A1C4E">
        <w:rPr>
          <w:rFonts w:ascii="Times New Roman" w:hAnsi="Times New Roman" w:cs="Times New Roman"/>
          <w:color w:val="000000" w:themeColor="text1"/>
          <w:spacing w:val="9"/>
          <w:w w:val="90"/>
          <w:sz w:val="24"/>
          <w:szCs w:val="24"/>
        </w:rPr>
        <w:t xml:space="preserve"> </w:t>
      </w:r>
      <w:r w:rsidRPr="003A1C4E">
        <w:rPr>
          <w:rFonts w:ascii="Times New Roman" w:hAnsi="Times New Roman" w:cs="Times New Roman"/>
          <w:color w:val="000000" w:themeColor="text1"/>
          <w:w w:val="90"/>
          <w:sz w:val="24"/>
          <w:szCs w:val="24"/>
        </w:rPr>
        <w:t>the</w:t>
      </w:r>
      <w:r w:rsidRPr="003A1C4E">
        <w:rPr>
          <w:rFonts w:ascii="Times New Roman" w:hAnsi="Times New Roman" w:cs="Times New Roman"/>
          <w:color w:val="000000" w:themeColor="text1"/>
          <w:spacing w:val="2"/>
          <w:w w:val="90"/>
          <w:sz w:val="24"/>
          <w:szCs w:val="24"/>
        </w:rPr>
        <w:t xml:space="preserve"> </w:t>
      </w:r>
      <w:r w:rsidRPr="003A1C4E">
        <w:rPr>
          <w:rFonts w:ascii="Times New Roman" w:hAnsi="Times New Roman" w:cs="Times New Roman"/>
          <w:color w:val="000000" w:themeColor="text1"/>
          <w:w w:val="90"/>
          <w:sz w:val="24"/>
          <w:szCs w:val="24"/>
        </w:rPr>
        <w:t>Miller</w:t>
      </w:r>
      <w:r w:rsidRPr="003A1C4E">
        <w:rPr>
          <w:rFonts w:ascii="Times New Roman" w:hAnsi="Times New Roman" w:cs="Times New Roman"/>
          <w:color w:val="000000" w:themeColor="text1"/>
          <w:spacing w:val="7"/>
          <w:w w:val="90"/>
          <w:sz w:val="24"/>
          <w:szCs w:val="24"/>
        </w:rPr>
        <w:t xml:space="preserve"> </w:t>
      </w:r>
      <w:r w:rsidRPr="003A1C4E">
        <w:rPr>
          <w:rFonts w:ascii="Times New Roman" w:hAnsi="Times New Roman" w:cs="Times New Roman"/>
          <w:color w:val="000000" w:themeColor="text1"/>
          <w:w w:val="90"/>
          <w:sz w:val="24"/>
          <w:szCs w:val="24"/>
        </w:rPr>
        <w:t>Writing</w:t>
      </w:r>
      <w:r w:rsidRPr="003A1C4E">
        <w:rPr>
          <w:rFonts w:ascii="Times New Roman" w:hAnsi="Times New Roman" w:cs="Times New Roman"/>
          <w:color w:val="000000" w:themeColor="text1"/>
          <w:spacing w:val="9"/>
          <w:w w:val="90"/>
          <w:sz w:val="24"/>
          <w:szCs w:val="24"/>
        </w:rPr>
        <w:t xml:space="preserve"> </w:t>
      </w:r>
      <w:r w:rsidRPr="003A1C4E">
        <w:rPr>
          <w:rFonts w:ascii="Times New Roman" w:hAnsi="Times New Roman" w:cs="Times New Roman"/>
          <w:color w:val="000000" w:themeColor="text1"/>
          <w:w w:val="90"/>
          <w:sz w:val="24"/>
          <w:szCs w:val="24"/>
        </w:rPr>
        <w:t>Center</w:t>
      </w:r>
      <w:r w:rsidRPr="003A1C4E">
        <w:rPr>
          <w:rFonts w:ascii="Times New Roman" w:hAnsi="Times New Roman" w:cs="Times New Roman"/>
          <w:color w:val="000000" w:themeColor="text1"/>
          <w:spacing w:val="1"/>
          <w:w w:val="90"/>
          <w:sz w:val="24"/>
          <w:szCs w:val="24"/>
        </w:rPr>
        <w:t xml:space="preserve"> </w:t>
      </w:r>
      <w:r w:rsidRPr="003A1C4E">
        <w:rPr>
          <w:rFonts w:ascii="Times New Roman" w:hAnsi="Times New Roman" w:cs="Times New Roman"/>
          <w:color w:val="000000" w:themeColor="text1"/>
          <w:w w:val="95"/>
          <w:sz w:val="24"/>
          <w:szCs w:val="24"/>
        </w:rPr>
        <w:t>website (</w:t>
      </w:r>
      <w:hyperlink r:id="rId37">
        <w:r w:rsidRPr="003A1C4E">
          <w:rPr>
            <w:rFonts w:ascii="Times New Roman" w:hAnsi="Times New Roman" w:cs="Times New Roman"/>
            <w:color w:val="000000" w:themeColor="text1"/>
            <w:w w:val="95"/>
            <w:sz w:val="24"/>
            <w:szCs w:val="24"/>
          </w:rPr>
          <w:t xml:space="preserve">www.auburn.edu/writingcenter) </w:t>
        </w:r>
      </w:hyperlink>
      <w:r w:rsidRPr="003A1C4E">
        <w:rPr>
          <w:rFonts w:ascii="Times New Roman" w:hAnsi="Times New Roman" w:cs="Times New Roman"/>
          <w:color w:val="000000" w:themeColor="text1"/>
          <w:w w:val="95"/>
          <w:sz w:val="24"/>
          <w:szCs w:val="24"/>
        </w:rPr>
        <w:t>for instructions and information about scheduling online</w:t>
      </w:r>
      <w:r w:rsidRPr="003A1C4E">
        <w:rPr>
          <w:rFonts w:ascii="Times New Roman" w:hAnsi="Times New Roman" w:cs="Times New Roman"/>
          <w:color w:val="000000" w:themeColor="text1"/>
          <w:spacing w:val="1"/>
          <w:w w:val="95"/>
          <w:sz w:val="24"/>
          <w:szCs w:val="24"/>
        </w:rPr>
        <w:t xml:space="preserve"> </w:t>
      </w:r>
      <w:r w:rsidRPr="003A1C4E">
        <w:rPr>
          <w:rFonts w:ascii="Times New Roman" w:hAnsi="Times New Roman" w:cs="Times New Roman"/>
          <w:color w:val="000000" w:themeColor="text1"/>
          <w:spacing w:val="-1"/>
          <w:w w:val="95"/>
          <w:sz w:val="24"/>
          <w:szCs w:val="24"/>
        </w:rPr>
        <w:t>appointments.</w:t>
      </w:r>
      <w:r w:rsidRPr="003A1C4E">
        <w:rPr>
          <w:rFonts w:ascii="Times New Roman" w:hAnsi="Times New Roman" w:cs="Times New Roman"/>
          <w:color w:val="000000" w:themeColor="text1"/>
          <w:spacing w:val="41"/>
          <w:w w:val="95"/>
          <w:sz w:val="24"/>
          <w:szCs w:val="24"/>
        </w:rPr>
        <w:t xml:space="preserve"> </w:t>
      </w:r>
      <w:r w:rsidRPr="003A1C4E">
        <w:rPr>
          <w:rFonts w:ascii="Times New Roman" w:hAnsi="Times New Roman" w:cs="Times New Roman"/>
          <w:color w:val="000000" w:themeColor="text1"/>
          <w:spacing w:val="-1"/>
          <w:w w:val="95"/>
          <w:sz w:val="24"/>
          <w:szCs w:val="24"/>
        </w:rPr>
        <w:t>If</w:t>
      </w:r>
      <w:r w:rsidRPr="003A1C4E">
        <w:rPr>
          <w:rFonts w:ascii="Times New Roman" w:hAnsi="Times New Roman" w:cs="Times New Roman"/>
          <w:color w:val="000000" w:themeColor="text1"/>
          <w:spacing w:val="-18"/>
          <w:w w:val="95"/>
          <w:sz w:val="24"/>
          <w:szCs w:val="24"/>
        </w:rPr>
        <w:t xml:space="preserve"> </w:t>
      </w:r>
      <w:r w:rsidRPr="003A1C4E">
        <w:rPr>
          <w:rFonts w:ascii="Times New Roman" w:hAnsi="Times New Roman" w:cs="Times New Roman"/>
          <w:color w:val="000000" w:themeColor="text1"/>
          <w:spacing w:val="-1"/>
          <w:w w:val="95"/>
          <w:sz w:val="24"/>
          <w:szCs w:val="24"/>
        </w:rPr>
        <w:t>you</w:t>
      </w:r>
      <w:r w:rsidRPr="003A1C4E">
        <w:rPr>
          <w:rFonts w:ascii="Times New Roman" w:hAnsi="Times New Roman" w:cs="Times New Roman"/>
          <w:color w:val="000000" w:themeColor="text1"/>
          <w:spacing w:val="-9"/>
          <w:w w:val="95"/>
          <w:sz w:val="24"/>
          <w:szCs w:val="24"/>
        </w:rPr>
        <w:t xml:space="preserve"> </w:t>
      </w:r>
      <w:r w:rsidRPr="003A1C4E">
        <w:rPr>
          <w:rFonts w:ascii="Times New Roman" w:hAnsi="Times New Roman" w:cs="Times New Roman"/>
          <w:color w:val="000000" w:themeColor="text1"/>
          <w:spacing w:val="-1"/>
          <w:w w:val="95"/>
          <w:sz w:val="24"/>
          <w:szCs w:val="24"/>
        </w:rPr>
        <w:t>have</w:t>
      </w:r>
      <w:r w:rsidRPr="003A1C4E">
        <w:rPr>
          <w:rFonts w:ascii="Times New Roman" w:hAnsi="Times New Roman" w:cs="Times New Roman"/>
          <w:color w:val="000000" w:themeColor="text1"/>
          <w:spacing w:val="-10"/>
          <w:w w:val="95"/>
          <w:sz w:val="24"/>
          <w:szCs w:val="24"/>
        </w:rPr>
        <w:t xml:space="preserve"> </w:t>
      </w:r>
      <w:r w:rsidRPr="003A1C4E">
        <w:rPr>
          <w:rFonts w:ascii="Times New Roman" w:hAnsi="Times New Roman" w:cs="Times New Roman"/>
          <w:color w:val="000000" w:themeColor="text1"/>
          <w:spacing w:val="-1"/>
          <w:w w:val="95"/>
          <w:sz w:val="24"/>
          <w:szCs w:val="24"/>
        </w:rPr>
        <w:t>questions</w:t>
      </w:r>
      <w:r w:rsidRPr="003A1C4E">
        <w:rPr>
          <w:rFonts w:ascii="Times New Roman" w:hAnsi="Times New Roman" w:cs="Times New Roman"/>
          <w:color w:val="000000" w:themeColor="text1"/>
          <w:spacing w:val="-8"/>
          <w:w w:val="95"/>
          <w:sz w:val="24"/>
          <w:szCs w:val="24"/>
        </w:rPr>
        <w:t xml:space="preserve"> </w:t>
      </w:r>
      <w:r w:rsidRPr="003A1C4E">
        <w:rPr>
          <w:rFonts w:ascii="Times New Roman" w:hAnsi="Times New Roman" w:cs="Times New Roman"/>
          <w:color w:val="000000" w:themeColor="text1"/>
          <w:spacing w:val="-1"/>
          <w:w w:val="95"/>
          <w:sz w:val="24"/>
          <w:szCs w:val="24"/>
        </w:rPr>
        <w:t>about</w:t>
      </w:r>
      <w:r w:rsidRPr="003A1C4E">
        <w:rPr>
          <w:rFonts w:ascii="Times New Roman" w:hAnsi="Times New Roman" w:cs="Times New Roman"/>
          <w:color w:val="000000" w:themeColor="text1"/>
          <w:spacing w:val="-10"/>
          <w:w w:val="95"/>
          <w:sz w:val="24"/>
          <w:szCs w:val="24"/>
        </w:rPr>
        <w:t xml:space="preserve"> </w:t>
      </w:r>
      <w:r w:rsidRPr="003A1C4E">
        <w:rPr>
          <w:rFonts w:ascii="Times New Roman" w:hAnsi="Times New Roman" w:cs="Times New Roman"/>
          <w:color w:val="000000" w:themeColor="text1"/>
          <w:spacing w:val="-1"/>
          <w:w w:val="95"/>
          <w:sz w:val="24"/>
          <w:szCs w:val="24"/>
        </w:rPr>
        <w:t>the</w:t>
      </w:r>
      <w:r w:rsidRPr="003A1C4E">
        <w:rPr>
          <w:rFonts w:ascii="Times New Roman" w:hAnsi="Times New Roman" w:cs="Times New Roman"/>
          <w:color w:val="000000" w:themeColor="text1"/>
          <w:spacing w:val="-15"/>
          <w:w w:val="95"/>
          <w:sz w:val="24"/>
          <w:szCs w:val="24"/>
        </w:rPr>
        <w:t xml:space="preserve"> </w:t>
      </w:r>
      <w:r w:rsidRPr="003A1C4E">
        <w:rPr>
          <w:rFonts w:ascii="Times New Roman" w:hAnsi="Times New Roman" w:cs="Times New Roman"/>
          <w:color w:val="000000" w:themeColor="text1"/>
          <w:spacing w:val="-1"/>
          <w:w w:val="95"/>
          <w:sz w:val="24"/>
          <w:szCs w:val="24"/>
        </w:rPr>
        <w:t>Miller</w:t>
      </w:r>
      <w:r w:rsidRPr="003A1C4E">
        <w:rPr>
          <w:rFonts w:ascii="Times New Roman" w:hAnsi="Times New Roman" w:cs="Times New Roman"/>
          <w:color w:val="000000" w:themeColor="text1"/>
          <w:spacing w:val="-11"/>
          <w:w w:val="95"/>
          <w:sz w:val="24"/>
          <w:szCs w:val="24"/>
        </w:rPr>
        <w:t xml:space="preserve"> </w:t>
      </w:r>
      <w:r w:rsidRPr="003A1C4E">
        <w:rPr>
          <w:rFonts w:ascii="Times New Roman" w:hAnsi="Times New Roman" w:cs="Times New Roman"/>
          <w:color w:val="000000" w:themeColor="text1"/>
          <w:spacing w:val="-1"/>
          <w:w w:val="95"/>
          <w:sz w:val="24"/>
          <w:szCs w:val="24"/>
        </w:rPr>
        <w:t>Writing</w:t>
      </w:r>
      <w:r w:rsidRPr="003A1C4E">
        <w:rPr>
          <w:rFonts w:ascii="Times New Roman" w:hAnsi="Times New Roman" w:cs="Times New Roman"/>
          <w:color w:val="000000" w:themeColor="text1"/>
          <w:spacing w:val="-10"/>
          <w:w w:val="95"/>
          <w:sz w:val="24"/>
          <w:szCs w:val="24"/>
        </w:rPr>
        <w:t xml:space="preserve"> </w:t>
      </w:r>
      <w:r w:rsidRPr="003A1C4E">
        <w:rPr>
          <w:rFonts w:ascii="Times New Roman" w:hAnsi="Times New Roman" w:cs="Times New Roman"/>
          <w:color w:val="000000" w:themeColor="text1"/>
          <w:spacing w:val="-1"/>
          <w:w w:val="95"/>
          <w:sz w:val="24"/>
          <w:szCs w:val="24"/>
        </w:rPr>
        <w:t>Center,</w:t>
      </w:r>
      <w:r w:rsidRPr="003A1C4E">
        <w:rPr>
          <w:rFonts w:ascii="Times New Roman" w:hAnsi="Times New Roman" w:cs="Times New Roman"/>
          <w:color w:val="000000" w:themeColor="text1"/>
          <w:spacing w:val="-7"/>
          <w:w w:val="95"/>
          <w:sz w:val="24"/>
          <w:szCs w:val="24"/>
        </w:rPr>
        <w:t xml:space="preserve"> </w:t>
      </w:r>
      <w:r w:rsidRPr="003A1C4E">
        <w:rPr>
          <w:rFonts w:ascii="Times New Roman" w:hAnsi="Times New Roman" w:cs="Times New Roman"/>
          <w:color w:val="000000" w:themeColor="text1"/>
          <w:spacing w:val="-1"/>
          <w:w w:val="95"/>
          <w:sz w:val="24"/>
          <w:szCs w:val="24"/>
        </w:rPr>
        <w:t>please</w:t>
      </w:r>
      <w:r w:rsidRPr="003A1C4E">
        <w:rPr>
          <w:rFonts w:ascii="Times New Roman" w:hAnsi="Times New Roman" w:cs="Times New Roman"/>
          <w:color w:val="000000" w:themeColor="text1"/>
          <w:spacing w:val="-10"/>
          <w:w w:val="95"/>
          <w:sz w:val="24"/>
          <w:szCs w:val="24"/>
        </w:rPr>
        <w:t xml:space="preserve"> </w:t>
      </w:r>
      <w:r w:rsidRPr="003A1C4E">
        <w:rPr>
          <w:rFonts w:ascii="Times New Roman" w:hAnsi="Times New Roman" w:cs="Times New Roman"/>
          <w:color w:val="000000" w:themeColor="text1"/>
          <w:spacing w:val="-1"/>
          <w:w w:val="95"/>
          <w:sz w:val="24"/>
          <w:szCs w:val="24"/>
        </w:rPr>
        <w:t>email</w:t>
      </w:r>
      <w:r w:rsidRPr="003A1C4E">
        <w:rPr>
          <w:rFonts w:ascii="Times New Roman" w:hAnsi="Times New Roman" w:cs="Times New Roman"/>
          <w:color w:val="000000" w:themeColor="text1"/>
          <w:spacing w:val="-8"/>
          <w:w w:val="95"/>
          <w:sz w:val="24"/>
          <w:szCs w:val="24"/>
        </w:rPr>
        <w:t xml:space="preserve"> </w:t>
      </w:r>
      <w:hyperlink r:id="rId38" w:history="1">
        <w:r w:rsidR="003A1C4E" w:rsidRPr="00222D52">
          <w:rPr>
            <w:rStyle w:val="Hyperlink"/>
            <w:rFonts w:ascii="Times New Roman" w:hAnsi="Times New Roman" w:cs="Times New Roman"/>
            <w:spacing w:val="-1"/>
            <w:w w:val="95"/>
            <w:sz w:val="24"/>
            <w:szCs w:val="24"/>
          </w:rPr>
          <w:t>writctr@auburn.edu .</w:t>
        </w:r>
        <w:r w:rsidR="003A1C4E" w:rsidRPr="00222D52">
          <w:rPr>
            <w:rStyle w:val="Hyperlink"/>
            <w:rFonts w:ascii="Times New Roman" w:hAnsi="Times New Roman" w:cs="Times New Roman"/>
            <w:spacing w:val="-9"/>
            <w:w w:val="95"/>
            <w:sz w:val="24"/>
            <w:szCs w:val="24"/>
          </w:rPr>
          <w:t xml:space="preserve"> </w:t>
        </w:r>
      </w:hyperlink>
    </w:p>
    <w:p w14:paraId="1E511B61" w14:textId="77777777" w:rsidR="003A1C4E" w:rsidRDefault="003A1C4E" w:rsidP="003A1C4E">
      <w:pPr>
        <w:pStyle w:val="BodyText"/>
        <w:spacing w:before="27" w:line="268" w:lineRule="auto"/>
        <w:ind w:left="986" w:right="808"/>
        <w:rPr>
          <w:rFonts w:ascii="Times New Roman" w:hAnsi="Times New Roman" w:cs="Times New Roman"/>
          <w:color w:val="000000" w:themeColor="text1"/>
          <w:w w:val="95"/>
          <w:sz w:val="24"/>
          <w:szCs w:val="24"/>
        </w:rPr>
      </w:pPr>
    </w:p>
    <w:p w14:paraId="6624F8E9" w14:textId="52534D0F" w:rsidR="003A1C4E" w:rsidRPr="003A1C4E" w:rsidRDefault="003A1C4E" w:rsidP="003A1C4E">
      <w:pPr>
        <w:pStyle w:val="BodyText"/>
        <w:numPr>
          <w:ilvl w:val="2"/>
          <w:numId w:val="12"/>
        </w:numPr>
        <w:spacing w:before="27" w:line="268" w:lineRule="auto"/>
        <w:ind w:right="808"/>
        <w:rPr>
          <w:rFonts w:ascii="Times New Roman" w:hAnsi="Times New Roman" w:cs="Times New Roman"/>
          <w:color w:val="000000" w:themeColor="text1"/>
          <w:w w:val="95"/>
          <w:sz w:val="24"/>
          <w:szCs w:val="24"/>
        </w:rPr>
      </w:pPr>
      <w:r w:rsidRPr="003A1C4E">
        <w:rPr>
          <w:rFonts w:ascii="Times New Roman" w:hAnsi="Times New Roman" w:cs="Times New Roman"/>
          <w:color w:val="000000" w:themeColor="text1"/>
          <w:w w:val="85"/>
          <w:sz w:val="24"/>
          <w:szCs w:val="24"/>
          <w:u w:val="single" w:color="1F487C"/>
        </w:rPr>
        <w:t>Academic</w:t>
      </w:r>
      <w:r w:rsidRPr="003A1C4E">
        <w:rPr>
          <w:rFonts w:ascii="Times New Roman" w:hAnsi="Times New Roman" w:cs="Times New Roman"/>
          <w:color w:val="000000" w:themeColor="text1"/>
          <w:spacing w:val="-2"/>
          <w:w w:val="85"/>
          <w:sz w:val="24"/>
          <w:szCs w:val="24"/>
          <w:u w:val="single" w:color="1F487C"/>
        </w:rPr>
        <w:t xml:space="preserve"> </w:t>
      </w:r>
      <w:r w:rsidRPr="003A1C4E">
        <w:rPr>
          <w:rFonts w:ascii="Times New Roman" w:hAnsi="Times New Roman" w:cs="Times New Roman"/>
          <w:color w:val="000000" w:themeColor="text1"/>
          <w:w w:val="85"/>
          <w:sz w:val="24"/>
          <w:szCs w:val="24"/>
          <w:u w:val="single" w:color="1F487C"/>
        </w:rPr>
        <w:t>Honesty</w:t>
      </w:r>
      <w:r w:rsidRPr="003A1C4E">
        <w:rPr>
          <w:rFonts w:ascii="Times New Roman" w:hAnsi="Times New Roman" w:cs="Times New Roman"/>
          <w:color w:val="000000" w:themeColor="text1"/>
          <w:spacing w:val="-4"/>
          <w:w w:val="85"/>
          <w:sz w:val="24"/>
          <w:szCs w:val="24"/>
          <w:u w:val="single" w:color="1F487C"/>
        </w:rPr>
        <w:t xml:space="preserve"> </w:t>
      </w:r>
      <w:r w:rsidRPr="003A1C4E">
        <w:rPr>
          <w:rFonts w:ascii="Times New Roman" w:hAnsi="Times New Roman" w:cs="Times New Roman"/>
          <w:color w:val="000000" w:themeColor="text1"/>
          <w:w w:val="85"/>
          <w:sz w:val="24"/>
          <w:szCs w:val="24"/>
          <w:u w:val="single" w:color="1F487C"/>
        </w:rPr>
        <w:t>Policy:</w:t>
      </w:r>
    </w:p>
    <w:p w14:paraId="336DF177" w14:textId="77777777" w:rsidR="003A1C4E" w:rsidRPr="003A1C4E" w:rsidRDefault="003A1C4E" w:rsidP="003A1C4E">
      <w:pPr>
        <w:pStyle w:val="BodyText"/>
        <w:spacing w:before="30" w:line="264" w:lineRule="auto"/>
        <w:ind w:left="986" w:right="456"/>
        <w:jc w:val="both"/>
        <w:rPr>
          <w:rFonts w:ascii="Times New Roman" w:hAnsi="Times New Roman" w:cs="Times New Roman"/>
          <w:color w:val="000000" w:themeColor="text1"/>
          <w:sz w:val="24"/>
          <w:szCs w:val="24"/>
        </w:rPr>
      </w:pPr>
      <w:r w:rsidRPr="003A1C4E">
        <w:rPr>
          <w:rFonts w:ascii="Times New Roman" w:hAnsi="Times New Roman" w:cs="Times New Roman"/>
          <w:color w:val="000000" w:themeColor="text1"/>
          <w:w w:val="95"/>
          <w:sz w:val="24"/>
          <w:szCs w:val="24"/>
        </w:rPr>
        <w:t>All</w:t>
      </w:r>
      <w:r w:rsidRPr="003A1C4E">
        <w:rPr>
          <w:rFonts w:ascii="Times New Roman" w:hAnsi="Times New Roman" w:cs="Times New Roman"/>
          <w:color w:val="000000" w:themeColor="text1"/>
          <w:spacing w:val="-3"/>
          <w:w w:val="95"/>
          <w:sz w:val="24"/>
          <w:szCs w:val="24"/>
        </w:rPr>
        <w:t xml:space="preserve"> </w:t>
      </w:r>
      <w:r w:rsidRPr="003A1C4E">
        <w:rPr>
          <w:rFonts w:ascii="Times New Roman" w:hAnsi="Times New Roman" w:cs="Times New Roman"/>
          <w:color w:val="000000" w:themeColor="text1"/>
          <w:w w:val="95"/>
          <w:sz w:val="24"/>
          <w:szCs w:val="24"/>
        </w:rPr>
        <w:t>portions</w:t>
      </w:r>
      <w:r w:rsidRPr="003A1C4E">
        <w:rPr>
          <w:rFonts w:ascii="Times New Roman" w:hAnsi="Times New Roman" w:cs="Times New Roman"/>
          <w:color w:val="000000" w:themeColor="text1"/>
          <w:spacing w:val="-5"/>
          <w:w w:val="95"/>
          <w:sz w:val="24"/>
          <w:szCs w:val="24"/>
        </w:rPr>
        <w:t xml:space="preserve"> </w:t>
      </w:r>
      <w:r w:rsidRPr="003A1C4E">
        <w:rPr>
          <w:rFonts w:ascii="Times New Roman" w:hAnsi="Times New Roman" w:cs="Times New Roman"/>
          <w:color w:val="000000" w:themeColor="text1"/>
          <w:w w:val="95"/>
          <w:sz w:val="24"/>
          <w:szCs w:val="24"/>
        </w:rPr>
        <w:t>of</w:t>
      </w:r>
      <w:r w:rsidRPr="003A1C4E">
        <w:rPr>
          <w:rFonts w:ascii="Times New Roman" w:hAnsi="Times New Roman" w:cs="Times New Roman"/>
          <w:color w:val="000000" w:themeColor="text1"/>
          <w:spacing w:val="-3"/>
          <w:w w:val="95"/>
          <w:sz w:val="24"/>
          <w:szCs w:val="24"/>
        </w:rPr>
        <w:t xml:space="preserve"> </w:t>
      </w:r>
      <w:r w:rsidRPr="003A1C4E">
        <w:rPr>
          <w:rFonts w:ascii="Times New Roman" w:hAnsi="Times New Roman" w:cs="Times New Roman"/>
          <w:color w:val="000000" w:themeColor="text1"/>
          <w:w w:val="95"/>
          <w:sz w:val="24"/>
          <w:szCs w:val="24"/>
        </w:rPr>
        <w:t>the</w:t>
      </w:r>
      <w:r w:rsidRPr="003A1C4E">
        <w:rPr>
          <w:rFonts w:ascii="Times New Roman" w:hAnsi="Times New Roman" w:cs="Times New Roman"/>
          <w:color w:val="000000" w:themeColor="text1"/>
          <w:spacing w:val="-2"/>
          <w:w w:val="95"/>
          <w:sz w:val="24"/>
          <w:szCs w:val="24"/>
        </w:rPr>
        <w:t xml:space="preserve"> </w:t>
      </w:r>
      <w:r w:rsidRPr="003A1C4E">
        <w:rPr>
          <w:rFonts w:ascii="Times New Roman" w:hAnsi="Times New Roman" w:cs="Times New Roman"/>
          <w:color w:val="000000" w:themeColor="text1"/>
          <w:w w:val="95"/>
          <w:sz w:val="24"/>
          <w:szCs w:val="24"/>
        </w:rPr>
        <w:t>Auburn</w:t>
      </w:r>
      <w:r w:rsidRPr="003A1C4E">
        <w:rPr>
          <w:rFonts w:ascii="Times New Roman" w:hAnsi="Times New Roman" w:cs="Times New Roman"/>
          <w:color w:val="000000" w:themeColor="text1"/>
          <w:spacing w:val="-4"/>
          <w:w w:val="95"/>
          <w:sz w:val="24"/>
          <w:szCs w:val="24"/>
        </w:rPr>
        <w:t xml:space="preserve"> </w:t>
      </w:r>
      <w:r w:rsidRPr="003A1C4E">
        <w:rPr>
          <w:rFonts w:ascii="Times New Roman" w:hAnsi="Times New Roman" w:cs="Times New Roman"/>
          <w:color w:val="000000" w:themeColor="text1"/>
          <w:w w:val="95"/>
          <w:sz w:val="24"/>
          <w:szCs w:val="24"/>
        </w:rPr>
        <w:t>University</w:t>
      </w:r>
      <w:r w:rsidRPr="003A1C4E">
        <w:rPr>
          <w:rFonts w:ascii="Times New Roman" w:hAnsi="Times New Roman" w:cs="Times New Roman"/>
          <w:color w:val="000000" w:themeColor="text1"/>
          <w:spacing w:val="-4"/>
          <w:w w:val="95"/>
          <w:sz w:val="24"/>
          <w:szCs w:val="24"/>
        </w:rPr>
        <w:t xml:space="preserve"> </w:t>
      </w:r>
      <w:r w:rsidRPr="003A1C4E">
        <w:rPr>
          <w:rFonts w:ascii="Times New Roman" w:hAnsi="Times New Roman" w:cs="Times New Roman"/>
          <w:color w:val="000000" w:themeColor="text1"/>
          <w:w w:val="95"/>
          <w:sz w:val="24"/>
          <w:szCs w:val="24"/>
        </w:rPr>
        <w:t>Student</w:t>
      </w:r>
      <w:r w:rsidRPr="003A1C4E">
        <w:rPr>
          <w:rFonts w:ascii="Times New Roman" w:hAnsi="Times New Roman" w:cs="Times New Roman"/>
          <w:color w:val="000000" w:themeColor="text1"/>
          <w:spacing w:val="-2"/>
          <w:w w:val="95"/>
          <w:sz w:val="24"/>
          <w:szCs w:val="24"/>
        </w:rPr>
        <w:t xml:space="preserve"> </w:t>
      </w:r>
      <w:r w:rsidRPr="003A1C4E">
        <w:rPr>
          <w:rFonts w:ascii="Times New Roman" w:hAnsi="Times New Roman" w:cs="Times New Roman"/>
          <w:color w:val="000000" w:themeColor="text1"/>
          <w:w w:val="95"/>
          <w:sz w:val="24"/>
          <w:szCs w:val="24"/>
          <w:u w:val="single" w:color="0000FF"/>
        </w:rPr>
        <w:t>Academic</w:t>
      </w:r>
      <w:r w:rsidRPr="003A1C4E">
        <w:rPr>
          <w:rFonts w:ascii="Times New Roman" w:hAnsi="Times New Roman" w:cs="Times New Roman"/>
          <w:color w:val="000000" w:themeColor="text1"/>
          <w:spacing w:val="-2"/>
          <w:w w:val="95"/>
          <w:sz w:val="24"/>
          <w:szCs w:val="24"/>
          <w:u w:val="single" w:color="0000FF"/>
        </w:rPr>
        <w:t xml:space="preserve"> </w:t>
      </w:r>
      <w:r w:rsidRPr="003A1C4E">
        <w:rPr>
          <w:rFonts w:ascii="Times New Roman" w:hAnsi="Times New Roman" w:cs="Times New Roman"/>
          <w:color w:val="000000" w:themeColor="text1"/>
          <w:w w:val="95"/>
          <w:sz w:val="24"/>
          <w:szCs w:val="24"/>
          <w:u w:val="single" w:color="0000FF"/>
        </w:rPr>
        <w:t>Honesty</w:t>
      </w:r>
      <w:r w:rsidRPr="003A1C4E">
        <w:rPr>
          <w:rFonts w:ascii="Times New Roman" w:hAnsi="Times New Roman" w:cs="Times New Roman"/>
          <w:color w:val="000000" w:themeColor="text1"/>
          <w:spacing w:val="-5"/>
          <w:w w:val="95"/>
          <w:sz w:val="24"/>
          <w:szCs w:val="24"/>
          <w:u w:val="single" w:color="0000FF"/>
        </w:rPr>
        <w:t xml:space="preserve"> </w:t>
      </w:r>
      <w:r w:rsidRPr="003A1C4E">
        <w:rPr>
          <w:rFonts w:ascii="Times New Roman" w:hAnsi="Times New Roman" w:cs="Times New Roman"/>
          <w:color w:val="000000" w:themeColor="text1"/>
          <w:w w:val="95"/>
          <w:sz w:val="24"/>
          <w:szCs w:val="24"/>
          <w:u w:val="single" w:color="0000FF"/>
        </w:rPr>
        <w:t>Code</w:t>
      </w:r>
      <w:r w:rsidRPr="003A1C4E">
        <w:rPr>
          <w:rFonts w:ascii="Times New Roman" w:hAnsi="Times New Roman" w:cs="Times New Roman"/>
          <w:color w:val="000000" w:themeColor="text1"/>
          <w:spacing w:val="-4"/>
          <w:w w:val="95"/>
          <w:sz w:val="24"/>
          <w:szCs w:val="24"/>
          <w:u w:val="single" w:color="0000FF"/>
        </w:rPr>
        <w:t xml:space="preserve"> </w:t>
      </w:r>
      <w:r w:rsidRPr="003A1C4E">
        <w:rPr>
          <w:rFonts w:ascii="Times New Roman" w:hAnsi="Times New Roman" w:cs="Times New Roman"/>
          <w:color w:val="000000" w:themeColor="text1"/>
          <w:w w:val="95"/>
          <w:sz w:val="24"/>
          <w:szCs w:val="24"/>
        </w:rPr>
        <w:t>(Title</w:t>
      </w:r>
      <w:r w:rsidRPr="003A1C4E">
        <w:rPr>
          <w:rFonts w:ascii="Times New Roman" w:hAnsi="Times New Roman" w:cs="Times New Roman"/>
          <w:color w:val="000000" w:themeColor="text1"/>
          <w:spacing w:val="-4"/>
          <w:w w:val="95"/>
          <w:sz w:val="24"/>
          <w:szCs w:val="24"/>
        </w:rPr>
        <w:t xml:space="preserve"> </w:t>
      </w:r>
      <w:r w:rsidRPr="003A1C4E">
        <w:rPr>
          <w:rFonts w:ascii="Times New Roman" w:hAnsi="Times New Roman" w:cs="Times New Roman"/>
          <w:color w:val="000000" w:themeColor="text1"/>
          <w:w w:val="95"/>
          <w:sz w:val="24"/>
          <w:szCs w:val="24"/>
        </w:rPr>
        <w:t>XII)</w:t>
      </w:r>
      <w:r w:rsidRPr="003A1C4E">
        <w:rPr>
          <w:rFonts w:ascii="Times New Roman" w:hAnsi="Times New Roman" w:cs="Times New Roman"/>
          <w:color w:val="000000" w:themeColor="text1"/>
          <w:spacing w:val="-3"/>
          <w:w w:val="95"/>
          <w:sz w:val="24"/>
          <w:szCs w:val="24"/>
        </w:rPr>
        <w:t xml:space="preserve"> </w:t>
      </w:r>
      <w:r w:rsidRPr="003A1C4E">
        <w:rPr>
          <w:rFonts w:ascii="Times New Roman" w:hAnsi="Times New Roman" w:cs="Times New Roman"/>
          <w:color w:val="000000" w:themeColor="text1"/>
          <w:w w:val="95"/>
          <w:sz w:val="24"/>
          <w:szCs w:val="24"/>
        </w:rPr>
        <w:t>will</w:t>
      </w:r>
      <w:r w:rsidRPr="003A1C4E">
        <w:rPr>
          <w:rFonts w:ascii="Times New Roman" w:hAnsi="Times New Roman" w:cs="Times New Roman"/>
          <w:color w:val="000000" w:themeColor="text1"/>
          <w:spacing w:val="-3"/>
          <w:w w:val="95"/>
          <w:sz w:val="24"/>
          <w:szCs w:val="24"/>
        </w:rPr>
        <w:t xml:space="preserve"> </w:t>
      </w:r>
      <w:r w:rsidRPr="003A1C4E">
        <w:rPr>
          <w:rFonts w:ascii="Times New Roman" w:hAnsi="Times New Roman" w:cs="Times New Roman"/>
          <w:color w:val="000000" w:themeColor="text1"/>
          <w:w w:val="95"/>
          <w:sz w:val="24"/>
          <w:szCs w:val="24"/>
        </w:rPr>
        <w:t>apply</w:t>
      </w:r>
      <w:r w:rsidRPr="003A1C4E">
        <w:rPr>
          <w:rFonts w:ascii="Times New Roman" w:hAnsi="Times New Roman" w:cs="Times New Roman"/>
          <w:color w:val="000000" w:themeColor="text1"/>
          <w:spacing w:val="-4"/>
          <w:w w:val="95"/>
          <w:sz w:val="24"/>
          <w:szCs w:val="24"/>
        </w:rPr>
        <w:t xml:space="preserve"> </w:t>
      </w:r>
      <w:r w:rsidRPr="003A1C4E">
        <w:rPr>
          <w:rFonts w:ascii="Times New Roman" w:hAnsi="Times New Roman" w:cs="Times New Roman"/>
          <w:color w:val="000000" w:themeColor="text1"/>
          <w:w w:val="95"/>
          <w:sz w:val="24"/>
          <w:szCs w:val="24"/>
        </w:rPr>
        <w:t>to</w:t>
      </w:r>
      <w:r w:rsidRPr="003A1C4E">
        <w:rPr>
          <w:rFonts w:ascii="Times New Roman" w:hAnsi="Times New Roman" w:cs="Times New Roman"/>
          <w:color w:val="000000" w:themeColor="text1"/>
          <w:spacing w:val="-2"/>
          <w:w w:val="95"/>
          <w:sz w:val="24"/>
          <w:szCs w:val="24"/>
        </w:rPr>
        <w:t xml:space="preserve"> </w:t>
      </w:r>
      <w:r w:rsidRPr="003A1C4E">
        <w:rPr>
          <w:rFonts w:ascii="Times New Roman" w:hAnsi="Times New Roman" w:cs="Times New Roman"/>
          <w:color w:val="000000" w:themeColor="text1"/>
          <w:w w:val="95"/>
          <w:sz w:val="24"/>
          <w:szCs w:val="24"/>
        </w:rPr>
        <w:t>this</w:t>
      </w:r>
      <w:r w:rsidRPr="003A1C4E">
        <w:rPr>
          <w:rFonts w:ascii="Times New Roman" w:hAnsi="Times New Roman" w:cs="Times New Roman"/>
          <w:color w:val="000000" w:themeColor="text1"/>
          <w:spacing w:val="-5"/>
          <w:w w:val="95"/>
          <w:sz w:val="24"/>
          <w:szCs w:val="24"/>
        </w:rPr>
        <w:t xml:space="preserve"> </w:t>
      </w:r>
      <w:r w:rsidRPr="003A1C4E">
        <w:rPr>
          <w:rFonts w:ascii="Times New Roman" w:hAnsi="Times New Roman" w:cs="Times New Roman"/>
          <w:color w:val="000000" w:themeColor="text1"/>
          <w:w w:val="95"/>
          <w:sz w:val="24"/>
          <w:szCs w:val="24"/>
        </w:rPr>
        <w:t>class.</w:t>
      </w:r>
      <w:r w:rsidRPr="003A1C4E">
        <w:rPr>
          <w:rFonts w:ascii="Times New Roman" w:hAnsi="Times New Roman" w:cs="Times New Roman"/>
          <w:color w:val="000000" w:themeColor="text1"/>
          <w:spacing w:val="-5"/>
          <w:w w:val="95"/>
          <w:sz w:val="24"/>
          <w:szCs w:val="24"/>
        </w:rPr>
        <w:t xml:space="preserve"> </w:t>
      </w:r>
      <w:r w:rsidRPr="003A1C4E">
        <w:rPr>
          <w:rFonts w:ascii="Times New Roman" w:hAnsi="Times New Roman" w:cs="Times New Roman"/>
          <w:color w:val="000000" w:themeColor="text1"/>
          <w:w w:val="95"/>
          <w:sz w:val="24"/>
          <w:szCs w:val="24"/>
        </w:rPr>
        <w:t>All</w:t>
      </w:r>
      <w:r w:rsidRPr="003A1C4E">
        <w:rPr>
          <w:rFonts w:ascii="Times New Roman" w:hAnsi="Times New Roman" w:cs="Times New Roman"/>
          <w:color w:val="000000" w:themeColor="text1"/>
          <w:spacing w:val="-56"/>
          <w:w w:val="95"/>
          <w:sz w:val="24"/>
          <w:szCs w:val="24"/>
        </w:rPr>
        <w:t xml:space="preserve"> </w:t>
      </w:r>
      <w:r w:rsidRPr="003A1C4E">
        <w:rPr>
          <w:rFonts w:ascii="Times New Roman" w:hAnsi="Times New Roman" w:cs="Times New Roman"/>
          <w:color w:val="000000" w:themeColor="text1"/>
          <w:spacing w:val="-1"/>
          <w:w w:val="95"/>
          <w:sz w:val="24"/>
          <w:szCs w:val="24"/>
        </w:rPr>
        <w:t>academic</w:t>
      </w:r>
      <w:r w:rsidRPr="003A1C4E">
        <w:rPr>
          <w:rFonts w:ascii="Times New Roman" w:hAnsi="Times New Roman" w:cs="Times New Roman"/>
          <w:color w:val="000000" w:themeColor="text1"/>
          <w:spacing w:val="-10"/>
          <w:w w:val="95"/>
          <w:sz w:val="24"/>
          <w:szCs w:val="24"/>
        </w:rPr>
        <w:t xml:space="preserve"> </w:t>
      </w:r>
      <w:r w:rsidRPr="003A1C4E">
        <w:rPr>
          <w:rFonts w:ascii="Times New Roman" w:hAnsi="Times New Roman" w:cs="Times New Roman"/>
          <w:color w:val="000000" w:themeColor="text1"/>
          <w:spacing w:val="-1"/>
          <w:w w:val="95"/>
          <w:sz w:val="24"/>
          <w:szCs w:val="24"/>
        </w:rPr>
        <w:t>honesty</w:t>
      </w:r>
      <w:r w:rsidRPr="003A1C4E">
        <w:rPr>
          <w:rFonts w:ascii="Times New Roman" w:hAnsi="Times New Roman" w:cs="Times New Roman"/>
          <w:color w:val="000000" w:themeColor="text1"/>
          <w:spacing w:val="-11"/>
          <w:w w:val="95"/>
          <w:sz w:val="24"/>
          <w:szCs w:val="24"/>
        </w:rPr>
        <w:t xml:space="preserve"> </w:t>
      </w:r>
      <w:r w:rsidRPr="003A1C4E">
        <w:rPr>
          <w:rFonts w:ascii="Times New Roman" w:hAnsi="Times New Roman" w:cs="Times New Roman"/>
          <w:color w:val="000000" w:themeColor="text1"/>
          <w:spacing w:val="-1"/>
          <w:w w:val="95"/>
          <w:sz w:val="24"/>
          <w:szCs w:val="24"/>
        </w:rPr>
        <w:t>violations</w:t>
      </w:r>
      <w:r w:rsidRPr="003A1C4E">
        <w:rPr>
          <w:rFonts w:ascii="Times New Roman" w:hAnsi="Times New Roman" w:cs="Times New Roman"/>
          <w:color w:val="000000" w:themeColor="text1"/>
          <w:spacing w:val="-10"/>
          <w:w w:val="95"/>
          <w:sz w:val="24"/>
          <w:szCs w:val="24"/>
        </w:rPr>
        <w:t xml:space="preserve"> </w:t>
      </w:r>
      <w:r w:rsidRPr="003A1C4E">
        <w:rPr>
          <w:rFonts w:ascii="Times New Roman" w:hAnsi="Times New Roman" w:cs="Times New Roman"/>
          <w:color w:val="000000" w:themeColor="text1"/>
          <w:spacing w:val="-1"/>
          <w:w w:val="95"/>
          <w:sz w:val="24"/>
          <w:szCs w:val="24"/>
        </w:rPr>
        <w:t>or</w:t>
      </w:r>
      <w:r w:rsidRPr="003A1C4E">
        <w:rPr>
          <w:rFonts w:ascii="Times New Roman" w:hAnsi="Times New Roman" w:cs="Times New Roman"/>
          <w:color w:val="000000" w:themeColor="text1"/>
          <w:spacing w:val="-15"/>
          <w:w w:val="95"/>
          <w:sz w:val="24"/>
          <w:szCs w:val="24"/>
        </w:rPr>
        <w:t xml:space="preserve"> </w:t>
      </w:r>
      <w:r w:rsidRPr="003A1C4E">
        <w:rPr>
          <w:rFonts w:ascii="Times New Roman" w:hAnsi="Times New Roman" w:cs="Times New Roman"/>
          <w:color w:val="000000" w:themeColor="text1"/>
          <w:spacing w:val="-1"/>
          <w:w w:val="95"/>
          <w:sz w:val="24"/>
          <w:szCs w:val="24"/>
        </w:rPr>
        <w:t>alleged</w:t>
      </w:r>
      <w:r w:rsidRPr="003A1C4E">
        <w:rPr>
          <w:rFonts w:ascii="Times New Roman" w:hAnsi="Times New Roman" w:cs="Times New Roman"/>
          <w:color w:val="000000" w:themeColor="text1"/>
          <w:spacing w:val="-13"/>
          <w:w w:val="95"/>
          <w:sz w:val="24"/>
          <w:szCs w:val="24"/>
        </w:rPr>
        <w:t xml:space="preserve"> </w:t>
      </w:r>
      <w:r w:rsidRPr="003A1C4E">
        <w:rPr>
          <w:rFonts w:ascii="Times New Roman" w:hAnsi="Times New Roman" w:cs="Times New Roman"/>
          <w:color w:val="000000" w:themeColor="text1"/>
          <w:spacing w:val="-1"/>
          <w:w w:val="95"/>
          <w:sz w:val="24"/>
          <w:szCs w:val="24"/>
        </w:rPr>
        <w:t>violations</w:t>
      </w:r>
      <w:r w:rsidRPr="003A1C4E">
        <w:rPr>
          <w:rFonts w:ascii="Times New Roman" w:hAnsi="Times New Roman" w:cs="Times New Roman"/>
          <w:color w:val="000000" w:themeColor="text1"/>
          <w:spacing w:val="-12"/>
          <w:w w:val="95"/>
          <w:sz w:val="24"/>
          <w:szCs w:val="24"/>
        </w:rPr>
        <w:t xml:space="preserve"> </w:t>
      </w:r>
      <w:r w:rsidRPr="003A1C4E">
        <w:rPr>
          <w:rFonts w:ascii="Times New Roman" w:hAnsi="Times New Roman" w:cs="Times New Roman"/>
          <w:color w:val="000000" w:themeColor="text1"/>
          <w:spacing w:val="-1"/>
          <w:w w:val="95"/>
          <w:sz w:val="24"/>
          <w:szCs w:val="24"/>
        </w:rPr>
        <w:t>will</w:t>
      </w:r>
      <w:r w:rsidRPr="003A1C4E">
        <w:rPr>
          <w:rFonts w:ascii="Times New Roman" w:hAnsi="Times New Roman" w:cs="Times New Roman"/>
          <w:color w:val="000000" w:themeColor="text1"/>
          <w:spacing w:val="-11"/>
          <w:w w:val="95"/>
          <w:sz w:val="24"/>
          <w:szCs w:val="24"/>
        </w:rPr>
        <w:t xml:space="preserve"> </w:t>
      </w:r>
      <w:r w:rsidRPr="003A1C4E">
        <w:rPr>
          <w:rFonts w:ascii="Times New Roman" w:hAnsi="Times New Roman" w:cs="Times New Roman"/>
          <w:color w:val="000000" w:themeColor="text1"/>
          <w:spacing w:val="-1"/>
          <w:w w:val="95"/>
          <w:sz w:val="24"/>
          <w:szCs w:val="24"/>
        </w:rPr>
        <w:t>be</w:t>
      </w:r>
      <w:r w:rsidRPr="003A1C4E">
        <w:rPr>
          <w:rFonts w:ascii="Times New Roman" w:hAnsi="Times New Roman" w:cs="Times New Roman"/>
          <w:color w:val="000000" w:themeColor="text1"/>
          <w:spacing w:val="-14"/>
          <w:w w:val="95"/>
          <w:sz w:val="24"/>
          <w:szCs w:val="24"/>
        </w:rPr>
        <w:t xml:space="preserve"> </w:t>
      </w:r>
      <w:r w:rsidRPr="003A1C4E">
        <w:rPr>
          <w:rFonts w:ascii="Times New Roman" w:hAnsi="Times New Roman" w:cs="Times New Roman"/>
          <w:color w:val="000000" w:themeColor="text1"/>
          <w:spacing w:val="-1"/>
          <w:w w:val="95"/>
          <w:sz w:val="24"/>
          <w:szCs w:val="24"/>
        </w:rPr>
        <w:t>reported</w:t>
      </w:r>
      <w:r w:rsidRPr="003A1C4E">
        <w:rPr>
          <w:rFonts w:ascii="Times New Roman" w:hAnsi="Times New Roman" w:cs="Times New Roman"/>
          <w:color w:val="000000" w:themeColor="text1"/>
          <w:spacing w:val="-11"/>
          <w:w w:val="95"/>
          <w:sz w:val="24"/>
          <w:szCs w:val="24"/>
        </w:rPr>
        <w:t xml:space="preserve"> </w:t>
      </w:r>
      <w:r w:rsidRPr="003A1C4E">
        <w:rPr>
          <w:rFonts w:ascii="Times New Roman" w:hAnsi="Times New Roman" w:cs="Times New Roman"/>
          <w:color w:val="000000" w:themeColor="text1"/>
          <w:spacing w:val="-1"/>
          <w:w w:val="95"/>
          <w:sz w:val="24"/>
          <w:szCs w:val="24"/>
        </w:rPr>
        <w:t>to</w:t>
      </w:r>
      <w:r w:rsidRPr="003A1C4E">
        <w:rPr>
          <w:rFonts w:ascii="Times New Roman" w:hAnsi="Times New Roman" w:cs="Times New Roman"/>
          <w:color w:val="000000" w:themeColor="text1"/>
          <w:spacing w:val="-11"/>
          <w:w w:val="95"/>
          <w:sz w:val="24"/>
          <w:szCs w:val="24"/>
        </w:rPr>
        <w:t xml:space="preserve"> </w:t>
      </w:r>
      <w:r w:rsidRPr="003A1C4E">
        <w:rPr>
          <w:rFonts w:ascii="Times New Roman" w:hAnsi="Times New Roman" w:cs="Times New Roman"/>
          <w:color w:val="000000" w:themeColor="text1"/>
          <w:spacing w:val="-1"/>
          <w:w w:val="95"/>
          <w:sz w:val="24"/>
          <w:szCs w:val="24"/>
        </w:rPr>
        <w:t>the</w:t>
      </w:r>
      <w:r w:rsidRPr="003A1C4E">
        <w:rPr>
          <w:rFonts w:ascii="Times New Roman" w:hAnsi="Times New Roman" w:cs="Times New Roman"/>
          <w:color w:val="000000" w:themeColor="text1"/>
          <w:spacing w:val="-13"/>
          <w:w w:val="95"/>
          <w:sz w:val="24"/>
          <w:szCs w:val="24"/>
        </w:rPr>
        <w:t xml:space="preserve"> </w:t>
      </w:r>
      <w:r w:rsidRPr="003A1C4E">
        <w:rPr>
          <w:rFonts w:ascii="Times New Roman" w:hAnsi="Times New Roman" w:cs="Times New Roman"/>
          <w:color w:val="000000" w:themeColor="text1"/>
          <w:spacing w:val="-1"/>
          <w:w w:val="95"/>
          <w:sz w:val="24"/>
          <w:szCs w:val="24"/>
        </w:rPr>
        <w:t>Office</w:t>
      </w:r>
      <w:r w:rsidRPr="003A1C4E">
        <w:rPr>
          <w:rFonts w:ascii="Times New Roman" w:hAnsi="Times New Roman" w:cs="Times New Roman"/>
          <w:color w:val="000000" w:themeColor="text1"/>
          <w:spacing w:val="-12"/>
          <w:w w:val="95"/>
          <w:sz w:val="24"/>
          <w:szCs w:val="24"/>
        </w:rPr>
        <w:t xml:space="preserve"> </w:t>
      </w:r>
      <w:r w:rsidRPr="003A1C4E">
        <w:rPr>
          <w:rFonts w:ascii="Times New Roman" w:hAnsi="Times New Roman" w:cs="Times New Roman"/>
          <w:color w:val="000000" w:themeColor="text1"/>
          <w:spacing w:val="-1"/>
          <w:w w:val="95"/>
          <w:sz w:val="24"/>
          <w:szCs w:val="24"/>
        </w:rPr>
        <w:t>of</w:t>
      </w:r>
      <w:r w:rsidRPr="003A1C4E">
        <w:rPr>
          <w:rFonts w:ascii="Times New Roman" w:hAnsi="Times New Roman" w:cs="Times New Roman"/>
          <w:color w:val="000000" w:themeColor="text1"/>
          <w:spacing w:val="-16"/>
          <w:w w:val="95"/>
          <w:sz w:val="24"/>
          <w:szCs w:val="24"/>
        </w:rPr>
        <w:t xml:space="preserve"> </w:t>
      </w:r>
      <w:r w:rsidRPr="003A1C4E">
        <w:rPr>
          <w:rFonts w:ascii="Times New Roman" w:hAnsi="Times New Roman" w:cs="Times New Roman"/>
          <w:color w:val="000000" w:themeColor="text1"/>
          <w:spacing w:val="-1"/>
          <w:w w:val="95"/>
          <w:sz w:val="24"/>
          <w:szCs w:val="24"/>
        </w:rPr>
        <w:t>the</w:t>
      </w:r>
      <w:r w:rsidRPr="003A1C4E">
        <w:rPr>
          <w:rFonts w:ascii="Times New Roman" w:hAnsi="Times New Roman" w:cs="Times New Roman"/>
          <w:color w:val="000000" w:themeColor="text1"/>
          <w:spacing w:val="-13"/>
          <w:w w:val="95"/>
          <w:sz w:val="24"/>
          <w:szCs w:val="24"/>
        </w:rPr>
        <w:t xml:space="preserve"> </w:t>
      </w:r>
      <w:r w:rsidRPr="003A1C4E">
        <w:rPr>
          <w:rFonts w:ascii="Times New Roman" w:hAnsi="Times New Roman" w:cs="Times New Roman"/>
          <w:color w:val="000000" w:themeColor="text1"/>
          <w:spacing w:val="-1"/>
          <w:w w:val="95"/>
          <w:sz w:val="24"/>
          <w:szCs w:val="24"/>
        </w:rPr>
        <w:t>Provost,</w:t>
      </w:r>
      <w:r w:rsidRPr="003A1C4E">
        <w:rPr>
          <w:rFonts w:ascii="Times New Roman" w:hAnsi="Times New Roman" w:cs="Times New Roman"/>
          <w:color w:val="000000" w:themeColor="text1"/>
          <w:spacing w:val="-12"/>
          <w:w w:val="95"/>
          <w:sz w:val="24"/>
          <w:szCs w:val="24"/>
        </w:rPr>
        <w:t xml:space="preserve"> </w:t>
      </w:r>
      <w:r w:rsidRPr="003A1C4E">
        <w:rPr>
          <w:rFonts w:ascii="Times New Roman" w:hAnsi="Times New Roman" w:cs="Times New Roman"/>
          <w:color w:val="000000" w:themeColor="text1"/>
          <w:w w:val="95"/>
          <w:sz w:val="24"/>
          <w:szCs w:val="24"/>
        </w:rPr>
        <w:t>which</w:t>
      </w:r>
      <w:r w:rsidRPr="003A1C4E">
        <w:rPr>
          <w:rFonts w:ascii="Times New Roman" w:hAnsi="Times New Roman" w:cs="Times New Roman"/>
          <w:color w:val="000000" w:themeColor="text1"/>
          <w:spacing w:val="-14"/>
          <w:w w:val="95"/>
          <w:sz w:val="24"/>
          <w:szCs w:val="24"/>
        </w:rPr>
        <w:t xml:space="preserve"> </w:t>
      </w:r>
      <w:r w:rsidRPr="003A1C4E">
        <w:rPr>
          <w:rFonts w:ascii="Times New Roman" w:hAnsi="Times New Roman" w:cs="Times New Roman"/>
          <w:color w:val="000000" w:themeColor="text1"/>
          <w:w w:val="95"/>
          <w:sz w:val="24"/>
          <w:szCs w:val="24"/>
        </w:rPr>
        <w:t>will</w:t>
      </w:r>
      <w:r w:rsidRPr="003A1C4E">
        <w:rPr>
          <w:rFonts w:ascii="Times New Roman" w:hAnsi="Times New Roman" w:cs="Times New Roman"/>
          <w:color w:val="000000" w:themeColor="text1"/>
          <w:spacing w:val="-10"/>
          <w:w w:val="95"/>
          <w:sz w:val="24"/>
          <w:szCs w:val="24"/>
        </w:rPr>
        <w:t xml:space="preserve"> </w:t>
      </w:r>
      <w:r w:rsidRPr="003A1C4E">
        <w:rPr>
          <w:rFonts w:ascii="Times New Roman" w:hAnsi="Times New Roman" w:cs="Times New Roman"/>
          <w:color w:val="000000" w:themeColor="text1"/>
          <w:w w:val="95"/>
          <w:sz w:val="24"/>
          <w:szCs w:val="24"/>
        </w:rPr>
        <w:t>then</w:t>
      </w:r>
      <w:r w:rsidRPr="003A1C4E">
        <w:rPr>
          <w:rFonts w:ascii="Times New Roman" w:hAnsi="Times New Roman" w:cs="Times New Roman"/>
          <w:color w:val="000000" w:themeColor="text1"/>
          <w:spacing w:val="-56"/>
          <w:w w:val="95"/>
          <w:sz w:val="24"/>
          <w:szCs w:val="24"/>
        </w:rPr>
        <w:t xml:space="preserve"> </w:t>
      </w:r>
      <w:r w:rsidRPr="003A1C4E">
        <w:rPr>
          <w:rFonts w:ascii="Times New Roman" w:hAnsi="Times New Roman" w:cs="Times New Roman"/>
          <w:color w:val="000000" w:themeColor="text1"/>
          <w:sz w:val="24"/>
          <w:szCs w:val="24"/>
        </w:rPr>
        <w:t>refer</w:t>
      </w:r>
      <w:r w:rsidRPr="003A1C4E">
        <w:rPr>
          <w:rFonts w:ascii="Times New Roman" w:hAnsi="Times New Roman" w:cs="Times New Roman"/>
          <w:color w:val="000000" w:themeColor="text1"/>
          <w:spacing w:val="-15"/>
          <w:sz w:val="24"/>
          <w:szCs w:val="24"/>
        </w:rPr>
        <w:t xml:space="preserve"> </w:t>
      </w:r>
      <w:r w:rsidRPr="003A1C4E">
        <w:rPr>
          <w:rFonts w:ascii="Times New Roman" w:hAnsi="Times New Roman" w:cs="Times New Roman"/>
          <w:color w:val="000000" w:themeColor="text1"/>
          <w:sz w:val="24"/>
          <w:szCs w:val="24"/>
        </w:rPr>
        <w:t>the</w:t>
      </w:r>
      <w:r w:rsidRPr="003A1C4E">
        <w:rPr>
          <w:rFonts w:ascii="Times New Roman" w:hAnsi="Times New Roman" w:cs="Times New Roman"/>
          <w:color w:val="000000" w:themeColor="text1"/>
          <w:spacing w:val="-14"/>
          <w:sz w:val="24"/>
          <w:szCs w:val="24"/>
        </w:rPr>
        <w:t xml:space="preserve"> </w:t>
      </w:r>
      <w:r w:rsidRPr="003A1C4E">
        <w:rPr>
          <w:rFonts w:ascii="Times New Roman" w:hAnsi="Times New Roman" w:cs="Times New Roman"/>
          <w:color w:val="000000" w:themeColor="text1"/>
          <w:sz w:val="24"/>
          <w:szCs w:val="24"/>
        </w:rPr>
        <w:t>case</w:t>
      </w:r>
      <w:r w:rsidRPr="003A1C4E">
        <w:rPr>
          <w:rFonts w:ascii="Times New Roman" w:hAnsi="Times New Roman" w:cs="Times New Roman"/>
          <w:color w:val="000000" w:themeColor="text1"/>
          <w:spacing w:val="-14"/>
          <w:sz w:val="24"/>
          <w:szCs w:val="24"/>
        </w:rPr>
        <w:t xml:space="preserve"> </w:t>
      </w:r>
      <w:r w:rsidRPr="003A1C4E">
        <w:rPr>
          <w:rFonts w:ascii="Times New Roman" w:hAnsi="Times New Roman" w:cs="Times New Roman"/>
          <w:color w:val="000000" w:themeColor="text1"/>
          <w:sz w:val="24"/>
          <w:szCs w:val="24"/>
        </w:rPr>
        <w:t>to</w:t>
      </w:r>
      <w:r w:rsidRPr="003A1C4E">
        <w:rPr>
          <w:rFonts w:ascii="Times New Roman" w:hAnsi="Times New Roman" w:cs="Times New Roman"/>
          <w:color w:val="000000" w:themeColor="text1"/>
          <w:spacing w:val="-16"/>
          <w:sz w:val="24"/>
          <w:szCs w:val="24"/>
        </w:rPr>
        <w:t xml:space="preserve"> </w:t>
      </w:r>
      <w:r w:rsidRPr="003A1C4E">
        <w:rPr>
          <w:rFonts w:ascii="Times New Roman" w:hAnsi="Times New Roman" w:cs="Times New Roman"/>
          <w:color w:val="000000" w:themeColor="text1"/>
          <w:sz w:val="24"/>
          <w:szCs w:val="24"/>
        </w:rPr>
        <w:t>the</w:t>
      </w:r>
      <w:r w:rsidRPr="003A1C4E">
        <w:rPr>
          <w:rFonts w:ascii="Times New Roman" w:hAnsi="Times New Roman" w:cs="Times New Roman"/>
          <w:color w:val="000000" w:themeColor="text1"/>
          <w:spacing w:val="-15"/>
          <w:sz w:val="24"/>
          <w:szCs w:val="24"/>
        </w:rPr>
        <w:t xml:space="preserve"> </w:t>
      </w:r>
      <w:r w:rsidRPr="003A1C4E">
        <w:rPr>
          <w:rFonts w:ascii="Times New Roman" w:hAnsi="Times New Roman" w:cs="Times New Roman"/>
          <w:color w:val="000000" w:themeColor="text1"/>
          <w:sz w:val="24"/>
          <w:szCs w:val="24"/>
        </w:rPr>
        <w:t>Academic</w:t>
      </w:r>
      <w:r w:rsidRPr="003A1C4E">
        <w:rPr>
          <w:rFonts w:ascii="Times New Roman" w:hAnsi="Times New Roman" w:cs="Times New Roman"/>
          <w:color w:val="000000" w:themeColor="text1"/>
          <w:spacing w:val="-14"/>
          <w:sz w:val="24"/>
          <w:szCs w:val="24"/>
        </w:rPr>
        <w:t xml:space="preserve"> </w:t>
      </w:r>
      <w:r w:rsidRPr="003A1C4E">
        <w:rPr>
          <w:rFonts w:ascii="Times New Roman" w:hAnsi="Times New Roman" w:cs="Times New Roman"/>
          <w:color w:val="000000" w:themeColor="text1"/>
          <w:sz w:val="24"/>
          <w:szCs w:val="24"/>
        </w:rPr>
        <w:t>Honesty</w:t>
      </w:r>
      <w:r w:rsidRPr="003A1C4E">
        <w:rPr>
          <w:rFonts w:ascii="Times New Roman" w:hAnsi="Times New Roman" w:cs="Times New Roman"/>
          <w:color w:val="000000" w:themeColor="text1"/>
          <w:spacing w:val="7"/>
          <w:sz w:val="24"/>
          <w:szCs w:val="24"/>
        </w:rPr>
        <w:t xml:space="preserve"> </w:t>
      </w:r>
      <w:r w:rsidRPr="003A1C4E">
        <w:rPr>
          <w:rFonts w:ascii="Times New Roman" w:hAnsi="Times New Roman" w:cs="Times New Roman"/>
          <w:color w:val="000000" w:themeColor="text1"/>
          <w:sz w:val="24"/>
          <w:szCs w:val="24"/>
        </w:rPr>
        <w:t>Committee.</w:t>
      </w:r>
    </w:p>
    <w:p w14:paraId="1BD52E83" w14:textId="77777777" w:rsidR="003A1C4E" w:rsidRPr="003A1C4E" w:rsidRDefault="003A1C4E" w:rsidP="003A1C4E">
      <w:pPr>
        <w:pStyle w:val="BodyText"/>
        <w:spacing w:before="6"/>
        <w:rPr>
          <w:rFonts w:ascii="Times New Roman" w:hAnsi="Times New Roman" w:cs="Times New Roman"/>
          <w:color w:val="000000" w:themeColor="text1"/>
          <w:sz w:val="24"/>
          <w:szCs w:val="24"/>
        </w:rPr>
      </w:pPr>
    </w:p>
    <w:p w14:paraId="5C66079E" w14:textId="77777777" w:rsidR="003A1C4E" w:rsidRPr="003A1C4E" w:rsidRDefault="003A1C4E" w:rsidP="003A1C4E">
      <w:pPr>
        <w:pStyle w:val="Heading3"/>
        <w:numPr>
          <w:ilvl w:val="2"/>
          <w:numId w:val="12"/>
        </w:numPr>
        <w:tabs>
          <w:tab w:val="left" w:pos="1222"/>
        </w:tabs>
        <w:jc w:val="both"/>
        <w:rPr>
          <w:rFonts w:cs="Times New Roman"/>
          <w:color w:val="000000" w:themeColor="text1"/>
          <w:sz w:val="24"/>
          <w:szCs w:val="24"/>
        </w:rPr>
      </w:pPr>
      <w:r w:rsidRPr="003A1C4E">
        <w:rPr>
          <w:rFonts w:cs="Times New Roman"/>
          <w:color w:val="000000" w:themeColor="text1"/>
          <w:w w:val="90"/>
          <w:sz w:val="24"/>
          <w:szCs w:val="24"/>
          <w:u w:val="single" w:color="1F487C"/>
        </w:rPr>
        <w:t>Title</w:t>
      </w:r>
      <w:r w:rsidRPr="003A1C4E">
        <w:rPr>
          <w:rFonts w:cs="Times New Roman"/>
          <w:color w:val="000000" w:themeColor="text1"/>
          <w:spacing w:val="-10"/>
          <w:w w:val="90"/>
          <w:sz w:val="24"/>
          <w:szCs w:val="24"/>
          <w:u w:val="single" w:color="1F487C"/>
        </w:rPr>
        <w:t xml:space="preserve"> </w:t>
      </w:r>
      <w:r w:rsidRPr="003A1C4E">
        <w:rPr>
          <w:rFonts w:cs="Times New Roman"/>
          <w:color w:val="000000" w:themeColor="text1"/>
          <w:w w:val="90"/>
          <w:sz w:val="24"/>
          <w:szCs w:val="24"/>
          <w:u w:val="single" w:color="1F487C"/>
        </w:rPr>
        <w:t>IX:</w:t>
      </w:r>
    </w:p>
    <w:p w14:paraId="513F22CC" w14:textId="77777777" w:rsidR="003A1C4E" w:rsidRPr="003A1C4E" w:rsidRDefault="003A1C4E" w:rsidP="003A1C4E">
      <w:pPr>
        <w:pStyle w:val="BodyText"/>
        <w:spacing w:before="40" w:line="264" w:lineRule="auto"/>
        <w:ind w:left="861" w:right="456"/>
        <w:jc w:val="both"/>
        <w:rPr>
          <w:rFonts w:ascii="Times New Roman" w:hAnsi="Times New Roman" w:cs="Times New Roman"/>
          <w:color w:val="000000" w:themeColor="text1"/>
          <w:sz w:val="24"/>
          <w:szCs w:val="24"/>
        </w:rPr>
      </w:pPr>
      <w:r w:rsidRPr="003A1C4E">
        <w:rPr>
          <w:rFonts w:ascii="Times New Roman" w:hAnsi="Times New Roman" w:cs="Times New Roman"/>
          <w:color w:val="000000" w:themeColor="text1"/>
          <w:w w:val="95"/>
          <w:sz w:val="24"/>
          <w:szCs w:val="24"/>
        </w:rPr>
        <w:t>Auburn</w:t>
      </w:r>
      <w:r w:rsidRPr="003A1C4E">
        <w:rPr>
          <w:rFonts w:ascii="Times New Roman" w:hAnsi="Times New Roman" w:cs="Times New Roman"/>
          <w:color w:val="000000" w:themeColor="text1"/>
          <w:spacing w:val="-7"/>
          <w:w w:val="95"/>
          <w:sz w:val="24"/>
          <w:szCs w:val="24"/>
        </w:rPr>
        <w:t xml:space="preserve"> </w:t>
      </w:r>
      <w:r w:rsidRPr="003A1C4E">
        <w:rPr>
          <w:rFonts w:ascii="Times New Roman" w:hAnsi="Times New Roman" w:cs="Times New Roman"/>
          <w:color w:val="000000" w:themeColor="text1"/>
          <w:w w:val="95"/>
          <w:sz w:val="24"/>
          <w:szCs w:val="24"/>
        </w:rPr>
        <w:t>University</w:t>
      </w:r>
      <w:r w:rsidRPr="003A1C4E">
        <w:rPr>
          <w:rFonts w:ascii="Times New Roman" w:hAnsi="Times New Roman" w:cs="Times New Roman"/>
          <w:color w:val="000000" w:themeColor="text1"/>
          <w:spacing w:val="-4"/>
          <w:w w:val="95"/>
          <w:sz w:val="24"/>
          <w:szCs w:val="24"/>
        </w:rPr>
        <w:t xml:space="preserve"> </w:t>
      </w:r>
      <w:r w:rsidRPr="003A1C4E">
        <w:rPr>
          <w:rFonts w:ascii="Times New Roman" w:hAnsi="Times New Roman" w:cs="Times New Roman"/>
          <w:color w:val="000000" w:themeColor="text1"/>
          <w:w w:val="95"/>
          <w:sz w:val="24"/>
          <w:szCs w:val="24"/>
        </w:rPr>
        <w:t>is</w:t>
      </w:r>
      <w:r w:rsidRPr="003A1C4E">
        <w:rPr>
          <w:rFonts w:ascii="Times New Roman" w:hAnsi="Times New Roman" w:cs="Times New Roman"/>
          <w:color w:val="000000" w:themeColor="text1"/>
          <w:spacing w:val="-8"/>
          <w:w w:val="95"/>
          <w:sz w:val="24"/>
          <w:szCs w:val="24"/>
        </w:rPr>
        <w:t xml:space="preserve"> </w:t>
      </w:r>
      <w:r w:rsidRPr="003A1C4E">
        <w:rPr>
          <w:rFonts w:ascii="Times New Roman" w:hAnsi="Times New Roman" w:cs="Times New Roman"/>
          <w:color w:val="000000" w:themeColor="text1"/>
          <w:w w:val="95"/>
          <w:sz w:val="24"/>
          <w:szCs w:val="24"/>
        </w:rPr>
        <w:t>committed</w:t>
      </w:r>
      <w:r w:rsidRPr="003A1C4E">
        <w:rPr>
          <w:rFonts w:ascii="Times New Roman" w:hAnsi="Times New Roman" w:cs="Times New Roman"/>
          <w:color w:val="000000" w:themeColor="text1"/>
          <w:spacing w:val="-7"/>
          <w:w w:val="95"/>
          <w:sz w:val="24"/>
          <w:szCs w:val="24"/>
        </w:rPr>
        <w:t xml:space="preserve"> </w:t>
      </w:r>
      <w:r w:rsidRPr="003A1C4E">
        <w:rPr>
          <w:rFonts w:ascii="Times New Roman" w:hAnsi="Times New Roman" w:cs="Times New Roman"/>
          <w:color w:val="000000" w:themeColor="text1"/>
          <w:w w:val="95"/>
          <w:sz w:val="24"/>
          <w:szCs w:val="24"/>
        </w:rPr>
        <w:t>to</w:t>
      </w:r>
      <w:r w:rsidRPr="003A1C4E">
        <w:rPr>
          <w:rFonts w:ascii="Times New Roman" w:hAnsi="Times New Roman" w:cs="Times New Roman"/>
          <w:color w:val="000000" w:themeColor="text1"/>
          <w:spacing w:val="-6"/>
          <w:w w:val="95"/>
          <w:sz w:val="24"/>
          <w:szCs w:val="24"/>
        </w:rPr>
        <w:t xml:space="preserve"> </w:t>
      </w:r>
      <w:r w:rsidRPr="003A1C4E">
        <w:rPr>
          <w:rFonts w:ascii="Times New Roman" w:hAnsi="Times New Roman" w:cs="Times New Roman"/>
          <w:color w:val="000000" w:themeColor="text1"/>
          <w:w w:val="95"/>
          <w:sz w:val="24"/>
          <w:szCs w:val="24"/>
        </w:rPr>
        <w:t>providing</w:t>
      </w:r>
      <w:r w:rsidRPr="003A1C4E">
        <w:rPr>
          <w:rFonts w:ascii="Times New Roman" w:hAnsi="Times New Roman" w:cs="Times New Roman"/>
          <w:color w:val="000000" w:themeColor="text1"/>
          <w:spacing w:val="-6"/>
          <w:w w:val="95"/>
          <w:sz w:val="24"/>
          <w:szCs w:val="24"/>
        </w:rPr>
        <w:t xml:space="preserve"> </w:t>
      </w:r>
      <w:r w:rsidRPr="003A1C4E">
        <w:rPr>
          <w:rFonts w:ascii="Times New Roman" w:hAnsi="Times New Roman" w:cs="Times New Roman"/>
          <w:color w:val="000000" w:themeColor="text1"/>
          <w:w w:val="95"/>
          <w:sz w:val="24"/>
          <w:szCs w:val="24"/>
        </w:rPr>
        <w:t>an</w:t>
      </w:r>
      <w:r w:rsidRPr="003A1C4E">
        <w:rPr>
          <w:rFonts w:ascii="Times New Roman" w:hAnsi="Times New Roman" w:cs="Times New Roman"/>
          <w:color w:val="000000" w:themeColor="text1"/>
          <w:spacing w:val="-6"/>
          <w:w w:val="95"/>
          <w:sz w:val="24"/>
          <w:szCs w:val="24"/>
        </w:rPr>
        <w:t xml:space="preserve"> </w:t>
      </w:r>
      <w:r w:rsidRPr="003A1C4E">
        <w:rPr>
          <w:rFonts w:ascii="Times New Roman" w:hAnsi="Times New Roman" w:cs="Times New Roman"/>
          <w:color w:val="000000" w:themeColor="text1"/>
          <w:w w:val="95"/>
          <w:sz w:val="24"/>
          <w:szCs w:val="24"/>
        </w:rPr>
        <w:t>environment</w:t>
      </w:r>
      <w:r w:rsidRPr="003A1C4E">
        <w:rPr>
          <w:rFonts w:ascii="Times New Roman" w:hAnsi="Times New Roman" w:cs="Times New Roman"/>
          <w:color w:val="000000" w:themeColor="text1"/>
          <w:spacing w:val="-6"/>
          <w:w w:val="95"/>
          <w:sz w:val="24"/>
          <w:szCs w:val="24"/>
        </w:rPr>
        <w:t xml:space="preserve"> </w:t>
      </w:r>
      <w:r w:rsidRPr="003A1C4E">
        <w:rPr>
          <w:rFonts w:ascii="Times New Roman" w:hAnsi="Times New Roman" w:cs="Times New Roman"/>
          <w:color w:val="000000" w:themeColor="text1"/>
          <w:w w:val="95"/>
          <w:sz w:val="24"/>
          <w:szCs w:val="24"/>
        </w:rPr>
        <w:t>free</w:t>
      </w:r>
      <w:r w:rsidRPr="003A1C4E">
        <w:rPr>
          <w:rFonts w:ascii="Times New Roman" w:hAnsi="Times New Roman" w:cs="Times New Roman"/>
          <w:color w:val="000000" w:themeColor="text1"/>
          <w:spacing w:val="-7"/>
          <w:w w:val="95"/>
          <w:sz w:val="24"/>
          <w:szCs w:val="24"/>
        </w:rPr>
        <w:t xml:space="preserve"> </w:t>
      </w:r>
      <w:r w:rsidRPr="003A1C4E">
        <w:rPr>
          <w:rFonts w:ascii="Times New Roman" w:hAnsi="Times New Roman" w:cs="Times New Roman"/>
          <w:color w:val="000000" w:themeColor="text1"/>
          <w:w w:val="95"/>
          <w:sz w:val="24"/>
          <w:szCs w:val="24"/>
        </w:rPr>
        <w:t>from</w:t>
      </w:r>
      <w:r w:rsidRPr="003A1C4E">
        <w:rPr>
          <w:rFonts w:ascii="Times New Roman" w:hAnsi="Times New Roman" w:cs="Times New Roman"/>
          <w:color w:val="000000" w:themeColor="text1"/>
          <w:spacing w:val="-7"/>
          <w:w w:val="95"/>
          <w:sz w:val="24"/>
          <w:szCs w:val="24"/>
        </w:rPr>
        <w:t xml:space="preserve"> </w:t>
      </w:r>
      <w:r w:rsidRPr="003A1C4E">
        <w:rPr>
          <w:rFonts w:ascii="Times New Roman" w:hAnsi="Times New Roman" w:cs="Times New Roman"/>
          <w:color w:val="000000" w:themeColor="text1"/>
          <w:w w:val="95"/>
          <w:sz w:val="24"/>
          <w:szCs w:val="24"/>
        </w:rPr>
        <w:t>discrimination</w:t>
      </w:r>
      <w:r w:rsidRPr="003A1C4E">
        <w:rPr>
          <w:rFonts w:ascii="Times New Roman" w:hAnsi="Times New Roman" w:cs="Times New Roman"/>
          <w:color w:val="000000" w:themeColor="text1"/>
          <w:spacing w:val="-6"/>
          <w:w w:val="95"/>
          <w:sz w:val="24"/>
          <w:szCs w:val="24"/>
        </w:rPr>
        <w:t xml:space="preserve"> </w:t>
      </w:r>
      <w:r w:rsidRPr="003A1C4E">
        <w:rPr>
          <w:rFonts w:ascii="Times New Roman" w:hAnsi="Times New Roman" w:cs="Times New Roman"/>
          <w:color w:val="000000" w:themeColor="text1"/>
          <w:w w:val="95"/>
          <w:sz w:val="24"/>
          <w:szCs w:val="24"/>
        </w:rPr>
        <w:t>and</w:t>
      </w:r>
      <w:r w:rsidRPr="003A1C4E">
        <w:rPr>
          <w:rFonts w:ascii="Times New Roman" w:hAnsi="Times New Roman" w:cs="Times New Roman"/>
          <w:color w:val="000000" w:themeColor="text1"/>
          <w:spacing w:val="-6"/>
          <w:w w:val="95"/>
          <w:sz w:val="24"/>
          <w:szCs w:val="24"/>
        </w:rPr>
        <w:t xml:space="preserve"> </w:t>
      </w:r>
      <w:r w:rsidRPr="003A1C4E">
        <w:rPr>
          <w:rFonts w:ascii="Times New Roman" w:hAnsi="Times New Roman" w:cs="Times New Roman"/>
          <w:color w:val="000000" w:themeColor="text1"/>
          <w:w w:val="95"/>
          <w:sz w:val="24"/>
          <w:szCs w:val="24"/>
        </w:rPr>
        <w:t>harassment</w:t>
      </w:r>
      <w:r w:rsidRPr="003A1C4E">
        <w:rPr>
          <w:rFonts w:ascii="Times New Roman" w:hAnsi="Times New Roman" w:cs="Times New Roman"/>
          <w:color w:val="000000" w:themeColor="text1"/>
          <w:spacing w:val="-56"/>
          <w:w w:val="95"/>
          <w:sz w:val="24"/>
          <w:szCs w:val="24"/>
        </w:rPr>
        <w:t xml:space="preserve"> </w:t>
      </w:r>
      <w:r w:rsidRPr="003A1C4E">
        <w:rPr>
          <w:rFonts w:ascii="Times New Roman" w:hAnsi="Times New Roman" w:cs="Times New Roman"/>
          <w:color w:val="000000" w:themeColor="text1"/>
          <w:w w:val="90"/>
          <w:sz w:val="24"/>
          <w:szCs w:val="24"/>
        </w:rPr>
        <w:t>based on a protected class. If you believe you have been the victim of harassment or discrimination based on</w:t>
      </w:r>
      <w:r w:rsidRPr="003A1C4E">
        <w:rPr>
          <w:rFonts w:ascii="Times New Roman" w:hAnsi="Times New Roman" w:cs="Times New Roman"/>
          <w:color w:val="000000" w:themeColor="text1"/>
          <w:spacing w:val="1"/>
          <w:w w:val="90"/>
          <w:sz w:val="24"/>
          <w:szCs w:val="24"/>
        </w:rPr>
        <w:t xml:space="preserve"> </w:t>
      </w:r>
      <w:r w:rsidRPr="003A1C4E">
        <w:rPr>
          <w:rFonts w:ascii="Times New Roman" w:hAnsi="Times New Roman" w:cs="Times New Roman"/>
          <w:color w:val="000000" w:themeColor="text1"/>
          <w:w w:val="95"/>
          <w:sz w:val="24"/>
          <w:szCs w:val="24"/>
        </w:rPr>
        <w:t>race, color, religion, national origin, disability, age, or sex (including sexual orientation, gender identity, and</w:t>
      </w:r>
      <w:r w:rsidRPr="003A1C4E">
        <w:rPr>
          <w:rFonts w:ascii="Times New Roman" w:hAnsi="Times New Roman" w:cs="Times New Roman"/>
          <w:color w:val="000000" w:themeColor="text1"/>
          <w:spacing w:val="-56"/>
          <w:w w:val="95"/>
          <w:sz w:val="24"/>
          <w:szCs w:val="24"/>
        </w:rPr>
        <w:t xml:space="preserve"> </w:t>
      </w:r>
      <w:r w:rsidRPr="003A1C4E">
        <w:rPr>
          <w:rFonts w:ascii="Times New Roman" w:hAnsi="Times New Roman" w:cs="Times New Roman"/>
          <w:color w:val="000000" w:themeColor="text1"/>
          <w:w w:val="90"/>
          <w:sz w:val="24"/>
          <w:szCs w:val="24"/>
        </w:rPr>
        <w:t>gender expression), we encourage you to report it.</w:t>
      </w:r>
      <w:r w:rsidRPr="003A1C4E">
        <w:rPr>
          <w:rFonts w:ascii="Times New Roman" w:hAnsi="Times New Roman" w:cs="Times New Roman"/>
          <w:color w:val="000000" w:themeColor="text1"/>
          <w:spacing w:val="1"/>
          <w:w w:val="90"/>
          <w:sz w:val="24"/>
          <w:szCs w:val="24"/>
        </w:rPr>
        <w:t xml:space="preserve"> </w:t>
      </w:r>
      <w:r w:rsidRPr="003A1C4E">
        <w:rPr>
          <w:rFonts w:ascii="Times New Roman" w:hAnsi="Times New Roman" w:cs="Times New Roman"/>
          <w:color w:val="000000" w:themeColor="text1"/>
          <w:w w:val="90"/>
          <w:sz w:val="24"/>
          <w:szCs w:val="24"/>
        </w:rPr>
        <w:t>If you report sexual assault or sexual misconduct to a faculty</w:t>
      </w:r>
      <w:r w:rsidRPr="003A1C4E">
        <w:rPr>
          <w:rFonts w:ascii="Times New Roman" w:hAnsi="Times New Roman" w:cs="Times New Roman"/>
          <w:color w:val="000000" w:themeColor="text1"/>
          <w:spacing w:val="-53"/>
          <w:w w:val="90"/>
          <w:sz w:val="24"/>
          <w:szCs w:val="24"/>
        </w:rPr>
        <w:t xml:space="preserve"> </w:t>
      </w:r>
      <w:r w:rsidRPr="003A1C4E">
        <w:rPr>
          <w:rFonts w:ascii="Times New Roman" w:hAnsi="Times New Roman" w:cs="Times New Roman"/>
          <w:color w:val="000000" w:themeColor="text1"/>
          <w:w w:val="90"/>
          <w:sz w:val="24"/>
          <w:szCs w:val="24"/>
        </w:rPr>
        <w:t>member, the faculty member is obligated to notify the University’s Title IX Coordinator about the basic facts of</w:t>
      </w:r>
      <w:r w:rsidRPr="003A1C4E">
        <w:rPr>
          <w:rFonts w:ascii="Times New Roman" w:hAnsi="Times New Roman" w:cs="Times New Roman"/>
          <w:color w:val="000000" w:themeColor="text1"/>
          <w:spacing w:val="1"/>
          <w:w w:val="90"/>
          <w:sz w:val="24"/>
          <w:szCs w:val="24"/>
        </w:rPr>
        <w:t xml:space="preserve"> </w:t>
      </w:r>
      <w:r w:rsidRPr="003A1C4E">
        <w:rPr>
          <w:rFonts w:ascii="Times New Roman" w:hAnsi="Times New Roman" w:cs="Times New Roman"/>
          <w:color w:val="000000" w:themeColor="text1"/>
          <w:w w:val="95"/>
          <w:sz w:val="24"/>
          <w:szCs w:val="24"/>
        </w:rPr>
        <w:t>the incident. For more information about your Title IX reporting and resource options at Auburn University,</w:t>
      </w:r>
      <w:r w:rsidRPr="003A1C4E">
        <w:rPr>
          <w:rFonts w:ascii="Times New Roman" w:hAnsi="Times New Roman" w:cs="Times New Roman"/>
          <w:color w:val="000000" w:themeColor="text1"/>
          <w:spacing w:val="1"/>
          <w:w w:val="95"/>
          <w:sz w:val="24"/>
          <w:szCs w:val="24"/>
        </w:rPr>
        <w:t xml:space="preserve"> </w:t>
      </w:r>
      <w:r w:rsidRPr="003A1C4E">
        <w:rPr>
          <w:rFonts w:ascii="Times New Roman" w:hAnsi="Times New Roman" w:cs="Times New Roman"/>
          <w:color w:val="000000" w:themeColor="text1"/>
          <w:sz w:val="24"/>
          <w:szCs w:val="24"/>
        </w:rPr>
        <w:t>please</w:t>
      </w:r>
      <w:r w:rsidRPr="003A1C4E">
        <w:rPr>
          <w:rFonts w:ascii="Times New Roman" w:hAnsi="Times New Roman" w:cs="Times New Roman"/>
          <w:color w:val="000000" w:themeColor="text1"/>
          <w:spacing w:val="-13"/>
          <w:sz w:val="24"/>
          <w:szCs w:val="24"/>
        </w:rPr>
        <w:t xml:space="preserve"> visit</w:t>
      </w:r>
      <w:r w:rsidRPr="003A1C4E">
        <w:rPr>
          <w:rFonts w:ascii="Times New Roman" w:hAnsi="Times New Roman" w:cs="Times New Roman"/>
          <w:color w:val="000000" w:themeColor="text1"/>
          <w:sz w:val="24"/>
          <w:szCs w:val="24"/>
        </w:rPr>
        <w:t>:</w:t>
      </w:r>
      <w:r w:rsidRPr="003A1C4E">
        <w:rPr>
          <w:rFonts w:ascii="Times New Roman" w:hAnsi="Times New Roman" w:cs="Times New Roman"/>
          <w:color w:val="000000" w:themeColor="text1"/>
          <w:spacing w:val="-15"/>
          <w:sz w:val="24"/>
          <w:szCs w:val="24"/>
        </w:rPr>
        <w:t xml:space="preserve"> </w:t>
      </w:r>
      <w:hyperlink r:id="rId39">
        <w:r w:rsidRPr="003A1C4E">
          <w:rPr>
            <w:rFonts w:ascii="Times New Roman" w:hAnsi="Times New Roman" w:cs="Times New Roman"/>
            <w:color w:val="000000" w:themeColor="text1"/>
            <w:sz w:val="24"/>
            <w:szCs w:val="24"/>
            <w:u w:val="single" w:color="0000FF"/>
          </w:rPr>
          <w:t>http://auburn.edu/administration/aaeeo/title-ix/</w:t>
        </w:r>
      </w:hyperlink>
      <w:r w:rsidRPr="003A1C4E">
        <w:rPr>
          <w:rFonts w:ascii="Times New Roman" w:hAnsi="Times New Roman" w:cs="Times New Roman"/>
          <w:color w:val="000000" w:themeColor="text1"/>
          <w:sz w:val="24"/>
          <w:szCs w:val="24"/>
        </w:rPr>
        <w:t>.</w:t>
      </w:r>
    </w:p>
    <w:p w14:paraId="7E26C33F" w14:textId="77777777" w:rsidR="003A1C4E" w:rsidRPr="003A1C4E" w:rsidRDefault="003A1C4E" w:rsidP="003A1C4E">
      <w:pPr>
        <w:pStyle w:val="BodyText"/>
        <w:spacing w:before="9"/>
        <w:rPr>
          <w:rFonts w:ascii="Times New Roman" w:hAnsi="Times New Roman" w:cs="Times New Roman"/>
          <w:color w:val="000000" w:themeColor="text1"/>
          <w:sz w:val="24"/>
          <w:szCs w:val="24"/>
        </w:rPr>
      </w:pPr>
    </w:p>
    <w:p w14:paraId="301D519B" w14:textId="77777777" w:rsidR="003A1C4E" w:rsidRPr="003A1C4E" w:rsidRDefault="003A1C4E" w:rsidP="003A1C4E">
      <w:pPr>
        <w:pStyle w:val="Heading3"/>
        <w:numPr>
          <w:ilvl w:val="2"/>
          <w:numId w:val="12"/>
        </w:numPr>
        <w:tabs>
          <w:tab w:val="left" w:pos="1221"/>
          <w:tab w:val="left" w:pos="1222"/>
        </w:tabs>
        <w:spacing w:before="59"/>
        <w:rPr>
          <w:rFonts w:cs="Times New Roman"/>
          <w:color w:val="000000" w:themeColor="text1"/>
          <w:sz w:val="24"/>
          <w:szCs w:val="24"/>
        </w:rPr>
      </w:pPr>
      <w:r w:rsidRPr="003A1C4E">
        <w:rPr>
          <w:rFonts w:cs="Times New Roman"/>
          <w:color w:val="000000" w:themeColor="text1"/>
          <w:w w:val="95"/>
          <w:sz w:val="24"/>
          <w:szCs w:val="24"/>
          <w:u w:val="single" w:color="1F487C"/>
        </w:rPr>
        <w:t>Professionalism:</w:t>
      </w:r>
    </w:p>
    <w:p w14:paraId="6FD07B9A" w14:textId="77777777" w:rsidR="003A1C4E" w:rsidRPr="003A1C4E" w:rsidRDefault="003A1C4E" w:rsidP="003A1C4E">
      <w:pPr>
        <w:pStyle w:val="BodyText"/>
        <w:spacing w:before="11"/>
        <w:ind w:left="266" w:firstLine="720"/>
        <w:rPr>
          <w:rFonts w:ascii="Times New Roman" w:hAnsi="Times New Roman" w:cs="Times New Roman"/>
          <w:color w:val="000000" w:themeColor="text1"/>
          <w:sz w:val="24"/>
          <w:szCs w:val="24"/>
        </w:rPr>
      </w:pPr>
      <w:r w:rsidRPr="003A1C4E">
        <w:rPr>
          <w:rFonts w:ascii="Times New Roman" w:hAnsi="Times New Roman" w:cs="Times New Roman"/>
          <w:color w:val="000000" w:themeColor="text1"/>
          <w:w w:val="90"/>
          <w:sz w:val="24"/>
          <w:szCs w:val="24"/>
        </w:rPr>
        <w:t>Faculty,</w:t>
      </w:r>
      <w:r w:rsidRPr="003A1C4E">
        <w:rPr>
          <w:rFonts w:ascii="Times New Roman" w:hAnsi="Times New Roman" w:cs="Times New Roman"/>
          <w:color w:val="000000" w:themeColor="text1"/>
          <w:spacing w:val="8"/>
          <w:w w:val="90"/>
          <w:sz w:val="24"/>
          <w:szCs w:val="24"/>
        </w:rPr>
        <w:t xml:space="preserve"> </w:t>
      </w:r>
      <w:r w:rsidRPr="003A1C4E">
        <w:rPr>
          <w:rFonts w:ascii="Times New Roman" w:hAnsi="Times New Roman" w:cs="Times New Roman"/>
          <w:color w:val="000000" w:themeColor="text1"/>
          <w:w w:val="90"/>
          <w:sz w:val="24"/>
          <w:szCs w:val="24"/>
        </w:rPr>
        <w:t>staff,</w:t>
      </w:r>
      <w:r w:rsidRPr="003A1C4E">
        <w:rPr>
          <w:rFonts w:ascii="Times New Roman" w:hAnsi="Times New Roman" w:cs="Times New Roman"/>
          <w:color w:val="000000" w:themeColor="text1"/>
          <w:spacing w:val="7"/>
          <w:w w:val="90"/>
          <w:sz w:val="24"/>
          <w:szCs w:val="24"/>
        </w:rPr>
        <w:t xml:space="preserve"> </w:t>
      </w:r>
      <w:r w:rsidRPr="003A1C4E">
        <w:rPr>
          <w:rFonts w:ascii="Times New Roman" w:hAnsi="Times New Roman" w:cs="Times New Roman"/>
          <w:color w:val="000000" w:themeColor="text1"/>
          <w:w w:val="90"/>
          <w:sz w:val="24"/>
          <w:szCs w:val="24"/>
        </w:rPr>
        <w:t>and</w:t>
      </w:r>
      <w:r w:rsidRPr="003A1C4E">
        <w:rPr>
          <w:rFonts w:ascii="Times New Roman" w:hAnsi="Times New Roman" w:cs="Times New Roman"/>
          <w:color w:val="000000" w:themeColor="text1"/>
          <w:spacing w:val="8"/>
          <w:w w:val="90"/>
          <w:sz w:val="24"/>
          <w:szCs w:val="24"/>
        </w:rPr>
        <w:t xml:space="preserve"> </w:t>
      </w:r>
      <w:r w:rsidRPr="003A1C4E">
        <w:rPr>
          <w:rFonts w:ascii="Times New Roman" w:hAnsi="Times New Roman" w:cs="Times New Roman"/>
          <w:color w:val="000000" w:themeColor="text1"/>
          <w:w w:val="90"/>
          <w:sz w:val="24"/>
          <w:szCs w:val="24"/>
        </w:rPr>
        <w:t>candidates</w:t>
      </w:r>
      <w:r w:rsidRPr="003A1C4E">
        <w:rPr>
          <w:rFonts w:ascii="Times New Roman" w:hAnsi="Times New Roman" w:cs="Times New Roman"/>
          <w:color w:val="000000" w:themeColor="text1"/>
          <w:spacing w:val="8"/>
          <w:w w:val="90"/>
          <w:sz w:val="24"/>
          <w:szCs w:val="24"/>
        </w:rPr>
        <w:t xml:space="preserve"> </w:t>
      </w:r>
      <w:r w:rsidRPr="003A1C4E">
        <w:rPr>
          <w:rFonts w:ascii="Times New Roman" w:hAnsi="Times New Roman" w:cs="Times New Roman"/>
          <w:color w:val="000000" w:themeColor="text1"/>
          <w:w w:val="90"/>
          <w:sz w:val="24"/>
          <w:szCs w:val="24"/>
        </w:rPr>
        <w:t>in</w:t>
      </w:r>
      <w:r w:rsidRPr="003A1C4E">
        <w:rPr>
          <w:rFonts w:ascii="Times New Roman" w:hAnsi="Times New Roman" w:cs="Times New Roman"/>
          <w:color w:val="000000" w:themeColor="text1"/>
          <w:spacing w:val="6"/>
          <w:w w:val="90"/>
          <w:sz w:val="24"/>
          <w:szCs w:val="24"/>
        </w:rPr>
        <w:t xml:space="preserve"> </w:t>
      </w:r>
      <w:r w:rsidRPr="003A1C4E">
        <w:rPr>
          <w:rFonts w:ascii="Times New Roman" w:hAnsi="Times New Roman" w:cs="Times New Roman"/>
          <w:color w:val="000000" w:themeColor="text1"/>
          <w:w w:val="90"/>
          <w:sz w:val="24"/>
          <w:szCs w:val="24"/>
        </w:rPr>
        <w:t>professional</w:t>
      </w:r>
      <w:r w:rsidRPr="003A1C4E">
        <w:rPr>
          <w:rFonts w:ascii="Times New Roman" w:hAnsi="Times New Roman" w:cs="Times New Roman"/>
          <w:color w:val="000000" w:themeColor="text1"/>
          <w:spacing w:val="8"/>
          <w:w w:val="90"/>
          <w:sz w:val="24"/>
          <w:szCs w:val="24"/>
        </w:rPr>
        <w:t xml:space="preserve"> </w:t>
      </w:r>
      <w:r w:rsidRPr="003A1C4E">
        <w:rPr>
          <w:rFonts w:ascii="Times New Roman" w:hAnsi="Times New Roman" w:cs="Times New Roman"/>
          <w:color w:val="000000" w:themeColor="text1"/>
          <w:w w:val="90"/>
          <w:sz w:val="24"/>
          <w:szCs w:val="24"/>
        </w:rPr>
        <w:t>settings</w:t>
      </w:r>
      <w:r w:rsidRPr="003A1C4E">
        <w:rPr>
          <w:rFonts w:ascii="Times New Roman" w:hAnsi="Times New Roman" w:cs="Times New Roman"/>
          <w:color w:val="000000" w:themeColor="text1"/>
          <w:spacing w:val="5"/>
          <w:w w:val="90"/>
          <w:sz w:val="24"/>
          <w:szCs w:val="24"/>
        </w:rPr>
        <w:t xml:space="preserve"> must</w:t>
      </w:r>
      <w:r w:rsidRPr="003A1C4E">
        <w:rPr>
          <w:rFonts w:ascii="Times New Roman" w:hAnsi="Times New Roman" w:cs="Times New Roman"/>
          <w:color w:val="000000" w:themeColor="text1"/>
          <w:spacing w:val="9"/>
          <w:w w:val="90"/>
          <w:sz w:val="24"/>
          <w:szCs w:val="24"/>
        </w:rPr>
        <w:t xml:space="preserve"> </w:t>
      </w:r>
      <w:r w:rsidRPr="003A1C4E">
        <w:rPr>
          <w:rFonts w:ascii="Times New Roman" w:hAnsi="Times New Roman" w:cs="Times New Roman"/>
          <w:color w:val="000000" w:themeColor="text1"/>
          <w:w w:val="90"/>
          <w:sz w:val="24"/>
          <w:szCs w:val="24"/>
        </w:rPr>
        <w:t>demonstrate</w:t>
      </w:r>
      <w:r w:rsidRPr="003A1C4E">
        <w:rPr>
          <w:rFonts w:ascii="Times New Roman" w:hAnsi="Times New Roman" w:cs="Times New Roman"/>
          <w:color w:val="000000" w:themeColor="text1"/>
          <w:spacing w:val="8"/>
          <w:w w:val="90"/>
          <w:sz w:val="24"/>
          <w:szCs w:val="24"/>
        </w:rPr>
        <w:t xml:space="preserve"> </w:t>
      </w:r>
      <w:r w:rsidRPr="003A1C4E">
        <w:rPr>
          <w:rFonts w:ascii="Times New Roman" w:hAnsi="Times New Roman" w:cs="Times New Roman"/>
          <w:color w:val="000000" w:themeColor="text1"/>
          <w:w w:val="90"/>
          <w:sz w:val="24"/>
          <w:szCs w:val="24"/>
        </w:rPr>
        <w:t xml:space="preserve">professional </w:t>
      </w:r>
    </w:p>
    <w:p w14:paraId="2C22AA0C" w14:textId="77777777" w:rsidR="003A1C4E" w:rsidRPr="003A1C4E" w:rsidRDefault="003A1C4E" w:rsidP="003A1C4E">
      <w:pPr>
        <w:pStyle w:val="BodyText"/>
        <w:spacing w:before="59" w:line="266" w:lineRule="auto"/>
        <w:ind w:left="986" w:right="916"/>
        <w:rPr>
          <w:rFonts w:ascii="Times New Roman" w:hAnsi="Times New Roman" w:cs="Times New Roman"/>
          <w:color w:val="000000" w:themeColor="text1"/>
          <w:sz w:val="24"/>
          <w:szCs w:val="24"/>
        </w:rPr>
      </w:pPr>
      <w:r w:rsidRPr="003A1C4E">
        <w:rPr>
          <w:rFonts w:ascii="Times New Roman" w:hAnsi="Times New Roman" w:cs="Times New Roman"/>
          <w:color w:val="000000" w:themeColor="text1"/>
          <w:w w:val="90"/>
          <w:sz w:val="24"/>
          <w:szCs w:val="24"/>
        </w:rPr>
        <w:t>behaviors</w:t>
      </w:r>
      <w:r w:rsidRPr="003A1C4E">
        <w:rPr>
          <w:rFonts w:ascii="Times New Roman" w:hAnsi="Times New Roman" w:cs="Times New Roman"/>
          <w:color w:val="000000" w:themeColor="text1"/>
          <w:spacing w:val="11"/>
          <w:w w:val="90"/>
          <w:sz w:val="24"/>
          <w:szCs w:val="24"/>
        </w:rPr>
        <w:t xml:space="preserve"> </w:t>
      </w:r>
      <w:r w:rsidRPr="003A1C4E">
        <w:rPr>
          <w:rFonts w:ascii="Times New Roman" w:hAnsi="Times New Roman" w:cs="Times New Roman"/>
          <w:color w:val="000000" w:themeColor="text1"/>
          <w:w w:val="90"/>
          <w:sz w:val="24"/>
          <w:szCs w:val="24"/>
        </w:rPr>
        <w:t>as</w:t>
      </w:r>
      <w:r w:rsidRPr="003A1C4E">
        <w:rPr>
          <w:rFonts w:ascii="Times New Roman" w:hAnsi="Times New Roman" w:cs="Times New Roman"/>
          <w:color w:val="000000" w:themeColor="text1"/>
          <w:spacing w:val="12"/>
          <w:w w:val="90"/>
          <w:sz w:val="24"/>
          <w:szCs w:val="24"/>
        </w:rPr>
        <w:t xml:space="preserve"> </w:t>
      </w:r>
      <w:r w:rsidRPr="003A1C4E">
        <w:rPr>
          <w:rFonts w:ascii="Times New Roman" w:hAnsi="Times New Roman" w:cs="Times New Roman"/>
          <w:color w:val="000000" w:themeColor="text1"/>
          <w:w w:val="90"/>
          <w:sz w:val="24"/>
          <w:szCs w:val="24"/>
        </w:rPr>
        <w:t>defined</w:t>
      </w:r>
      <w:r w:rsidRPr="003A1C4E">
        <w:rPr>
          <w:rFonts w:ascii="Times New Roman" w:hAnsi="Times New Roman" w:cs="Times New Roman"/>
          <w:color w:val="000000" w:themeColor="text1"/>
          <w:spacing w:val="11"/>
          <w:w w:val="90"/>
          <w:sz w:val="24"/>
          <w:szCs w:val="24"/>
        </w:rPr>
        <w:t xml:space="preserve"> </w:t>
      </w:r>
      <w:r w:rsidRPr="003A1C4E">
        <w:rPr>
          <w:rFonts w:ascii="Times New Roman" w:hAnsi="Times New Roman" w:cs="Times New Roman"/>
          <w:color w:val="000000" w:themeColor="text1"/>
          <w:w w:val="90"/>
          <w:sz w:val="24"/>
          <w:szCs w:val="24"/>
        </w:rPr>
        <w:t>in</w:t>
      </w:r>
      <w:r w:rsidRPr="003A1C4E">
        <w:rPr>
          <w:rFonts w:ascii="Times New Roman" w:hAnsi="Times New Roman" w:cs="Times New Roman"/>
          <w:color w:val="000000" w:themeColor="text1"/>
          <w:spacing w:val="11"/>
          <w:w w:val="90"/>
          <w:sz w:val="24"/>
          <w:szCs w:val="24"/>
        </w:rPr>
        <w:t xml:space="preserve"> </w:t>
      </w:r>
      <w:r w:rsidRPr="003A1C4E">
        <w:rPr>
          <w:rFonts w:ascii="Times New Roman" w:hAnsi="Times New Roman" w:cs="Times New Roman"/>
          <w:color w:val="000000" w:themeColor="text1"/>
          <w:w w:val="90"/>
          <w:sz w:val="24"/>
          <w:szCs w:val="24"/>
        </w:rPr>
        <w:t>the</w:t>
      </w:r>
      <w:r w:rsidRPr="003A1C4E">
        <w:rPr>
          <w:rFonts w:ascii="Times New Roman" w:hAnsi="Times New Roman" w:cs="Times New Roman"/>
          <w:color w:val="000000" w:themeColor="text1"/>
          <w:spacing w:val="9"/>
          <w:w w:val="90"/>
          <w:sz w:val="24"/>
          <w:szCs w:val="24"/>
        </w:rPr>
        <w:t xml:space="preserve"> </w:t>
      </w:r>
      <w:r w:rsidRPr="003A1C4E">
        <w:rPr>
          <w:rFonts w:ascii="Times New Roman" w:hAnsi="Times New Roman" w:cs="Times New Roman"/>
          <w:color w:val="000000" w:themeColor="text1"/>
          <w:w w:val="90"/>
          <w:sz w:val="24"/>
          <w:szCs w:val="24"/>
        </w:rPr>
        <w:t>College’s</w:t>
      </w:r>
      <w:r w:rsidRPr="003A1C4E">
        <w:rPr>
          <w:rFonts w:ascii="Times New Roman" w:hAnsi="Times New Roman" w:cs="Times New Roman"/>
          <w:color w:val="000000" w:themeColor="text1"/>
          <w:spacing w:val="12"/>
          <w:w w:val="90"/>
          <w:sz w:val="24"/>
          <w:szCs w:val="24"/>
        </w:rPr>
        <w:t xml:space="preserve"> </w:t>
      </w:r>
      <w:r w:rsidRPr="003A1C4E">
        <w:rPr>
          <w:rFonts w:ascii="Times New Roman" w:hAnsi="Times New Roman" w:cs="Times New Roman"/>
          <w:color w:val="000000" w:themeColor="text1"/>
          <w:w w:val="90"/>
          <w:sz w:val="24"/>
          <w:szCs w:val="24"/>
        </w:rPr>
        <w:t>conceptual</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framework.</w:t>
      </w:r>
      <w:r w:rsidRPr="003A1C4E">
        <w:rPr>
          <w:rFonts w:ascii="Times New Roman" w:hAnsi="Times New Roman" w:cs="Times New Roman"/>
          <w:color w:val="000000" w:themeColor="text1"/>
          <w:spacing w:val="11"/>
          <w:w w:val="90"/>
          <w:sz w:val="24"/>
          <w:szCs w:val="24"/>
        </w:rPr>
        <w:t xml:space="preserve"> </w:t>
      </w:r>
      <w:r w:rsidRPr="003A1C4E">
        <w:rPr>
          <w:rFonts w:ascii="Times New Roman" w:hAnsi="Times New Roman" w:cs="Times New Roman"/>
          <w:color w:val="000000" w:themeColor="text1"/>
          <w:w w:val="90"/>
          <w:sz w:val="24"/>
          <w:szCs w:val="24"/>
        </w:rPr>
        <w:t>These</w:t>
      </w:r>
      <w:r w:rsidRPr="003A1C4E">
        <w:rPr>
          <w:rFonts w:ascii="Times New Roman" w:hAnsi="Times New Roman" w:cs="Times New Roman"/>
          <w:color w:val="000000" w:themeColor="text1"/>
          <w:spacing w:val="12"/>
          <w:w w:val="90"/>
          <w:sz w:val="24"/>
          <w:szCs w:val="24"/>
        </w:rPr>
        <w:t xml:space="preserve"> </w:t>
      </w:r>
      <w:r w:rsidRPr="003A1C4E">
        <w:rPr>
          <w:rFonts w:ascii="Times New Roman" w:hAnsi="Times New Roman" w:cs="Times New Roman"/>
          <w:color w:val="000000" w:themeColor="text1"/>
          <w:w w:val="90"/>
          <w:sz w:val="24"/>
          <w:szCs w:val="24"/>
        </w:rPr>
        <w:t>professional</w:t>
      </w:r>
      <w:r w:rsidRPr="003A1C4E">
        <w:rPr>
          <w:rFonts w:ascii="Times New Roman" w:hAnsi="Times New Roman" w:cs="Times New Roman"/>
          <w:color w:val="000000" w:themeColor="text1"/>
          <w:spacing w:val="9"/>
          <w:w w:val="90"/>
          <w:sz w:val="24"/>
          <w:szCs w:val="24"/>
        </w:rPr>
        <w:t xml:space="preserve"> </w:t>
      </w:r>
      <w:r w:rsidRPr="003A1C4E">
        <w:rPr>
          <w:rFonts w:ascii="Times New Roman" w:hAnsi="Times New Roman" w:cs="Times New Roman"/>
          <w:color w:val="000000" w:themeColor="text1"/>
          <w:w w:val="90"/>
          <w:sz w:val="24"/>
          <w:szCs w:val="24"/>
        </w:rPr>
        <w:t>commitments</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or</w:t>
      </w:r>
      <w:r w:rsidRPr="003A1C4E">
        <w:rPr>
          <w:rFonts w:ascii="Times New Roman" w:hAnsi="Times New Roman" w:cs="Times New Roman"/>
          <w:color w:val="000000" w:themeColor="text1"/>
          <w:spacing w:val="1"/>
          <w:w w:val="90"/>
          <w:sz w:val="24"/>
          <w:szCs w:val="24"/>
        </w:rPr>
        <w:t xml:space="preserve"> </w:t>
      </w:r>
      <w:r w:rsidRPr="003A1C4E">
        <w:rPr>
          <w:rFonts w:ascii="Times New Roman" w:hAnsi="Times New Roman" w:cs="Times New Roman"/>
          <w:color w:val="000000" w:themeColor="text1"/>
          <w:w w:val="90"/>
          <w:sz w:val="24"/>
          <w:szCs w:val="24"/>
        </w:rPr>
        <w:t>dispositions</w:t>
      </w:r>
      <w:r w:rsidRPr="003A1C4E">
        <w:rPr>
          <w:rFonts w:ascii="Times New Roman" w:hAnsi="Times New Roman" w:cs="Times New Roman"/>
          <w:color w:val="000000" w:themeColor="text1"/>
          <w:spacing w:val="7"/>
          <w:w w:val="90"/>
          <w:sz w:val="24"/>
          <w:szCs w:val="24"/>
        </w:rPr>
        <w:t xml:space="preserve"> </w:t>
      </w:r>
      <w:r w:rsidRPr="003A1C4E">
        <w:rPr>
          <w:rFonts w:ascii="Times New Roman" w:hAnsi="Times New Roman" w:cs="Times New Roman"/>
          <w:color w:val="000000" w:themeColor="text1"/>
          <w:w w:val="90"/>
          <w:sz w:val="24"/>
          <w:szCs w:val="24"/>
        </w:rPr>
        <w:t>are</w:t>
      </w:r>
      <w:r w:rsidRPr="003A1C4E">
        <w:rPr>
          <w:rFonts w:ascii="Times New Roman" w:hAnsi="Times New Roman" w:cs="Times New Roman"/>
          <w:color w:val="000000" w:themeColor="text1"/>
          <w:spacing w:val="9"/>
          <w:w w:val="90"/>
          <w:sz w:val="24"/>
          <w:szCs w:val="24"/>
        </w:rPr>
        <w:t xml:space="preserve"> </w:t>
      </w:r>
      <w:r w:rsidRPr="003A1C4E">
        <w:rPr>
          <w:rFonts w:ascii="Times New Roman" w:hAnsi="Times New Roman" w:cs="Times New Roman"/>
          <w:color w:val="000000" w:themeColor="text1"/>
          <w:w w:val="90"/>
          <w:sz w:val="24"/>
          <w:szCs w:val="24"/>
        </w:rPr>
        <w:t>as</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follows:</w:t>
      </w:r>
      <w:r w:rsidRPr="003A1C4E">
        <w:rPr>
          <w:rFonts w:ascii="Times New Roman" w:hAnsi="Times New Roman" w:cs="Times New Roman"/>
          <w:color w:val="000000" w:themeColor="text1"/>
          <w:spacing w:val="6"/>
          <w:w w:val="90"/>
          <w:sz w:val="24"/>
          <w:szCs w:val="24"/>
        </w:rPr>
        <w:t xml:space="preserve"> </w:t>
      </w:r>
      <w:r w:rsidRPr="003A1C4E">
        <w:rPr>
          <w:rFonts w:ascii="Times New Roman" w:hAnsi="Times New Roman" w:cs="Times New Roman"/>
          <w:color w:val="000000" w:themeColor="text1"/>
          <w:w w:val="90"/>
          <w:sz w:val="24"/>
          <w:szCs w:val="24"/>
        </w:rPr>
        <w:t>Engage</w:t>
      </w:r>
      <w:r w:rsidRPr="003A1C4E">
        <w:rPr>
          <w:rFonts w:ascii="Times New Roman" w:hAnsi="Times New Roman" w:cs="Times New Roman"/>
          <w:color w:val="000000" w:themeColor="text1"/>
          <w:spacing w:val="11"/>
          <w:w w:val="90"/>
          <w:sz w:val="24"/>
          <w:szCs w:val="24"/>
        </w:rPr>
        <w:t xml:space="preserve"> </w:t>
      </w:r>
      <w:r w:rsidRPr="003A1C4E">
        <w:rPr>
          <w:rFonts w:ascii="Times New Roman" w:hAnsi="Times New Roman" w:cs="Times New Roman"/>
          <w:color w:val="000000" w:themeColor="text1"/>
          <w:w w:val="90"/>
          <w:sz w:val="24"/>
          <w:szCs w:val="24"/>
        </w:rPr>
        <w:t>in</w:t>
      </w:r>
      <w:r w:rsidRPr="003A1C4E">
        <w:rPr>
          <w:rFonts w:ascii="Times New Roman" w:hAnsi="Times New Roman" w:cs="Times New Roman"/>
          <w:color w:val="000000" w:themeColor="text1"/>
          <w:spacing w:val="9"/>
          <w:w w:val="90"/>
          <w:sz w:val="24"/>
          <w:szCs w:val="24"/>
        </w:rPr>
        <w:t xml:space="preserve"> </w:t>
      </w:r>
      <w:r w:rsidRPr="003A1C4E">
        <w:rPr>
          <w:rFonts w:ascii="Times New Roman" w:hAnsi="Times New Roman" w:cs="Times New Roman"/>
          <w:color w:val="000000" w:themeColor="text1"/>
          <w:w w:val="90"/>
          <w:sz w:val="24"/>
          <w:szCs w:val="24"/>
        </w:rPr>
        <w:t>responsible</w:t>
      </w:r>
      <w:r w:rsidRPr="003A1C4E">
        <w:rPr>
          <w:rFonts w:ascii="Times New Roman" w:hAnsi="Times New Roman" w:cs="Times New Roman"/>
          <w:color w:val="000000" w:themeColor="text1"/>
          <w:spacing w:val="11"/>
          <w:w w:val="90"/>
          <w:sz w:val="24"/>
          <w:szCs w:val="24"/>
        </w:rPr>
        <w:t xml:space="preserve"> </w:t>
      </w:r>
      <w:r w:rsidRPr="003A1C4E">
        <w:rPr>
          <w:rFonts w:ascii="Times New Roman" w:hAnsi="Times New Roman" w:cs="Times New Roman"/>
          <w:color w:val="000000" w:themeColor="text1"/>
          <w:w w:val="90"/>
          <w:sz w:val="24"/>
          <w:szCs w:val="24"/>
        </w:rPr>
        <w:t>and</w:t>
      </w:r>
      <w:r w:rsidRPr="003A1C4E">
        <w:rPr>
          <w:rFonts w:ascii="Times New Roman" w:hAnsi="Times New Roman" w:cs="Times New Roman"/>
          <w:color w:val="000000" w:themeColor="text1"/>
          <w:spacing w:val="6"/>
          <w:w w:val="90"/>
          <w:sz w:val="24"/>
          <w:szCs w:val="24"/>
        </w:rPr>
        <w:t xml:space="preserve"> </w:t>
      </w:r>
      <w:r w:rsidRPr="003A1C4E">
        <w:rPr>
          <w:rFonts w:ascii="Times New Roman" w:hAnsi="Times New Roman" w:cs="Times New Roman"/>
          <w:color w:val="000000" w:themeColor="text1"/>
          <w:w w:val="90"/>
          <w:sz w:val="24"/>
          <w:szCs w:val="24"/>
        </w:rPr>
        <w:t>ethical</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professional</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practices;</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contribute</w:t>
      </w:r>
      <w:r w:rsidRPr="003A1C4E">
        <w:rPr>
          <w:rFonts w:ascii="Times New Roman" w:hAnsi="Times New Roman" w:cs="Times New Roman"/>
          <w:color w:val="000000" w:themeColor="text1"/>
          <w:spacing w:val="12"/>
          <w:w w:val="90"/>
          <w:sz w:val="24"/>
          <w:szCs w:val="24"/>
        </w:rPr>
        <w:t xml:space="preserve"> </w:t>
      </w:r>
      <w:r w:rsidRPr="003A1C4E">
        <w:rPr>
          <w:rFonts w:ascii="Times New Roman" w:hAnsi="Times New Roman" w:cs="Times New Roman"/>
          <w:color w:val="000000" w:themeColor="text1"/>
          <w:w w:val="90"/>
          <w:sz w:val="24"/>
          <w:szCs w:val="24"/>
        </w:rPr>
        <w:t>to</w:t>
      </w:r>
      <w:r w:rsidRPr="003A1C4E">
        <w:rPr>
          <w:rFonts w:ascii="Times New Roman" w:hAnsi="Times New Roman" w:cs="Times New Roman"/>
          <w:color w:val="000000" w:themeColor="text1"/>
          <w:spacing w:val="-52"/>
          <w:w w:val="90"/>
          <w:sz w:val="24"/>
          <w:szCs w:val="24"/>
        </w:rPr>
        <w:t xml:space="preserve"> </w:t>
      </w:r>
      <w:r w:rsidRPr="003A1C4E">
        <w:rPr>
          <w:rFonts w:ascii="Times New Roman" w:hAnsi="Times New Roman" w:cs="Times New Roman"/>
          <w:color w:val="000000" w:themeColor="text1"/>
          <w:spacing w:val="-1"/>
          <w:w w:val="95"/>
          <w:sz w:val="24"/>
          <w:szCs w:val="24"/>
        </w:rPr>
        <w:t xml:space="preserve">collaborative learning communities; </w:t>
      </w:r>
      <w:r w:rsidRPr="003A1C4E">
        <w:rPr>
          <w:rFonts w:ascii="Times New Roman" w:hAnsi="Times New Roman" w:cs="Times New Roman"/>
          <w:color w:val="000000" w:themeColor="text1"/>
          <w:w w:val="95"/>
          <w:sz w:val="24"/>
          <w:szCs w:val="24"/>
        </w:rPr>
        <w:t>demonstrate a commitment to diversity; model and nurture</w:t>
      </w:r>
      <w:r w:rsidRPr="003A1C4E">
        <w:rPr>
          <w:rFonts w:ascii="Times New Roman" w:hAnsi="Times New Roman" w:cs="Times New Roman"/>
          <w:color w:val="000000" w:themeColor="text1"/>
          <w:spacing w:val="-56"/>
          <w:w w:val="95"/>
          <w:sz w:val="24"/>
          <w:szCs w:val="24"/>
        </w:rPr>
        <w:t xml:space="preserve"> </w:t>
      </w:r>
      <w:r w:rsidRPr="003A1C4E">
        <w:rPr>
          <w:rFonts w:ascii="Times New Roman" w:hAnsi="Times New Roman" w:cs="Times New Roman"/>
          <w:color w:val="000000" w:themeColor="text1"/>
          <w:sz w:val="24"/>
          <w:szCs w:val="24"/>
        </w:rPr>
        <w:t>intellectual</w:t>
      </w:r>
      <w:r w:rsidRPr="003A1C4E">
        <w:rPr>
          <w:rFonts w:ascii="Times New Roman" w:hAnsi="Times New Roman" w:cs="Times New Roman"/>
          <w:color w:val="000000" w:themeColor="text1"/>
          <w:spacing w:val="-15"/>
          <w:sz w:val="24"/>
          <w:szCs w:val="24"/>
        </w:rPr>
        <w:t xml:space="preserve"> </w:t>
      </w:r>
      <w:r w:rsidRPr="003A1C4E">
        <w:rPr>
          <w:rFonts w:ascii="Times New Roman" w:hAnsi="Times New Roman" w:cs="Times New Roman"/>
          <w:color w:val="000000" w:themeColor="text1"/>
          <w:sz w:val="24"/>
          <w:szCs w:val="24"/>
        </w:rPr>
        <w:t>vitality.</w:t>
      </w:r>
    </w:p>
    <w:p w14:paraId="48E265CD" w14:textId="77777777" w:rsidR="003A1C4E" w:rsidRDefault="003A1C4E" w:rsidP="003A1C4E">
      <w:pPr>
        <w:pStyle w:val="BodyText"/>
        <w:spacing w:before="28"/>
        <w:ind w:left="986"/>
        <w:rPr>
          <w:rFonts w:ascii="Times New Roman" w:hAnsi="Times New Roman" w:cs="Times New Roman"/>
          <w:color w:val="000000" w:themeColor="text1"/>
          <w:sz w:val="24"/>
          <w:szCs w:val="24"/>
        </w:rPr>
      </w:pPr>
    </w:p>
    <w:p w14:paraId="30684257" w14:textId="77777777" w:rsidR="003A1C4E" w:rsidRDefault="003A1C4E" w:rsidP="003A1C4E">
      <w:pPr>
        <w:pStyle w:val="BodyText"/>
        <w:spacing w:before="28"/>
        <w:ind w:left="986"/>
        <w:rPr>
          <w:rFonts w:ascii="Times New Roman" w:hAnsi="Times New Roman" w:cs="Times New Roman"/>
          <w:color w:val="000000" w:themeColor="text1"/>
          <w:sz w:val="24"/>
          <w:szCs w:val="24"/>
        </w:rPr>
      </w:pPr>
    </w:p>
    <w:p w14:paraId="2AC5C76B" w14:textId="77777777" w:rsidR="003A1C4E" w:rsidRPr="00287344" w:rsidRDefault="003A1C4E" w:rsidP="003A1C4E">
      <w:pPr>
        <w:pStyle w:val="BodyText"/>
        <w:ind w:left="140"/>
        <w:rPr>
          <w:rFonts w:ascii="Times New Roman" w:hAnsi="Times New Roman" w:cs="Times New Roman"/>
          <w:color w:val="000000" w:themeColor="text1"/>
          <w:sz w:val="24"/>
          <w:szCs w:val="24"/>
        </w:rPr>
      </w:pPr>
      <w:r w:rsidRPr="00287344">
        <w:rPr>
          <w:rFonts w:ascii="Times New Roman" w:hAnsi="Times New Roman" w:cs="Times New Roman"/>
          <w:b/>
          <w:color w:val="000000" w:themeColor="text1"/>
          <w:w w:val="90"/>
          <w:sz w:val="24"/>
          <w:szCs w:val="24"/>
        </w:rPr>
        <w:t>PROFESSIONAL</w:t>
      </w:r>
      <w:r w:rsidRPr="00287344">
        <w:rPr>
          <w:rFonts w:ascii="Times New Roman" w:hAnsi="Times New Roman" w:cs="Times New Roman"/>
          <w:color w:val="000000" w:themeColor="text1"/>
          <w:w w:val="90"/>
          <w:sz w:val="24"/>
          <w:szCs w:val="24"/>
        </w:rPr>
        <w:t>:</w:t>
      </w:r>
      <w:r w:rsidRPr="00287344">
        <w:rPr>
          <w:rFonts w:ascii="Times New Roman" w:hAnsi="Times New Roman" w:cs="Times New Roman"/>
          <w:color w:val="000000" w:themeColor="text1"/>
          <w:spacing w:val="-1"/>
          <w:w w:val="90"/>
          <w:sz w:val="24"/>
          <w:szCs w:val="24"/>
        </w:rPr>
        <w:t xml:space="preserve"> </w:t>
      </w:r>
      <w:r w:rsidRPr="00287344">
        <w:rPr>
          <w:rFonts w:ascii="Times New Roman" w:hAnsi="Times New Roman" w:cs="Times New Roman"/>
          <w:color w:val="000000" w:themeColor="text1"/>
          <w:w w:val="90"/>
          <w:sz w:val="24"/>
          <w:szCs w:val="24"/>
        </w:rPr>
        <w:t>A</w:t>
      </w:r>
      <w:r w:rsidRPr="00287344">
        <w:rPr>
          <w:rFonts w:ascii="Times New Roman" w:hAnsi="Times New Roman" w:cs="Times New Roman"/>
          <w:color w:val="000000" w:themeColor="text1"/>
          <w:spacing w:val="-2"/>
          <w:w w:val="90"/>
          <w:sz w:val="24"/>
          <w:szCs w:val="24"/>
        </w:rPr>
        <w:t xml:space="preserve"> </w:t>
      </w:r>
      <w:r w:rsidRPr="00287344">
        <w:rPr>
          <w:rFonts w:ascii="Times New Roman" w:hAnsi="Times New Roman" w:cs="Times New Roman"/>
          <w:color w:val="000000" w:themeColor="text1"/>
          <w:w w:val="90"/>
          <w:sz w:val="24"/>
          <w:szCs w:val="24"/>
        </w:rPr>
        <w:t>person</w:t>
      </w:r>
      <w:r w:rsidRPr="00287344">
        <w:rPr>
          <w:rFonts w:ascii="Times New Roman" w:hAnsi="Times New Roman" w:cs="Times New Roman"/>
          <w:color w:val="000000" w:themeColor="text1"/>
          <w:spacing w:val="-5"/>
          <w:w w:val="90"/>
          <w:sz w:val="24"/>
          <w:szCs w:val="24"/>
        </w:rPr>
        <w:t xml:space="preserve"> </w:t>
      </w:r>
      <w:r w:rsidRPr="00287344">
        <w:rPr>
          <w:rFonts w:ascii="Times New Roman" w:hAnsi="Times New Roman" w:cs="Times New Roman"/>
          <w:color w:val="000000" w:themeColor="text1"/>
          <w:w w:val="90"/>
          <w:sz w:val="24"/>
          <w:szCs w:val="24"/>
        </w:rPr>
        <w:t>who</w:t>
      </w:r>
      <w:r w:rsidRPr="00287344">
        <w:rPr>
          <w:rFonts w:ascii="Times New Roman" w:hAnsi="Times New Roman" w:cs="Times New Roman"/>
          <w:color w:val="000000" w:themeColor="text1"/>
          <w:spacing w:val="-3"/>
          <w:w w:val="90"/>
          <w:sz w:val="24"/>
          <w:szCs w:val="24"/>
        </w:rPr>
        <w:t xml:space="preserve"> </w:t>
      </w:r>
      <w:r w:rsidRPr="00287344">
        <w:rPr>
          <w:rFonts w:ascii="Times New Roman" w:hAnsi="Times New Roman" w:cs="Times New Roman"/>
          <w:color w:val="000000" w:themeColor="text1"/>
          <w:w w:val="90"/>
          <w:sz w:val="24"/>
          <w:szCs w:val="24"/>
        </w:rPr>
        <w:t>does</w:t>
      </w:r>
      <w:r w:rsidRPr="00287344">
        <w:rPr>
          <w:rFonts w:ascii="Times New Roman" w:hAnsi="Times New Roman" w:cs="Times New Roman"/>
          <w:color w:val="000000" w:themeColor="text1"/>
          <w:spacing w:val="-1"/>
          <w:w w:val="90"/>
          <w:sz w:val="24"/>
          <w:szCs w:val="24"/>
        </w:rPr>
        <w:t xml:space="preserve"> </w:t>
      </w:r>
      <w:r w:rsidRPr="00287344">
        <w:rPr>
          <w:rFonts w:ascii="Times New Roman" w:hAnsi="Times New Roman" w:cs="Times New Roman"/>
          <w:color w:val="000000" w:themeColor="text1"/>
          <w:w w:val="90"/>
          <w:sz w:val="24"/>
          <w:szCs w:val="24"/>
        </w:rPr>
        <w:t>something</w:t>
      </w:r>
      <w:r w:rsidRPr="00287344">
        <w:rPr>
          <w:rFonts w:ascii="Times New Roman" w:hAnsi="Times New Roman" w:cs="Times New Roman"/>
          <w:color w:val="000000" w:themeColor="text1"/>
          <w:spacing w:val="-3"/>
          <w:w w:val="90"/>
          <w:sz w:val="24"/>
          <w:szCs w:val="24"/>
        </w:rPr>
        <w:t xml:space="preserve"> </w:t>
      </w:r>
      <w:r w:rsidRPr="00287344">
        <w:rPr>
          <w:rFonts w:ascii="Times New Roman" w:hAnsi="Times New Roman" w:cs="Times New Roman"/>
          <w:color w:val="000000" w:themeColor="text1"/>
          <w:w w:val="90"/>
          <w:sz w:val="24"/>
          <w:szCs w:val="24"/>
        </w:rPr>
        <w:t>with</w:t>
      </w:r>
      <w:r w:rsidRPr="00287344">
        <w:rPr>
          <w:rFonts w:ascii="Times New Roman" w:hAnsi="Times New Roman" w:cs="Times New Roman"/>
          <w:color w:val="000000" w:themeColor="text1"/>
          <w:spacing w:val="-5"/>
          <w:w w:val="90"/>
          <w:sz w:val="24"/>
          <w:szCs w:val="24"/>
        </w:rPr>
        <w:t xml:space="preserve"> </w:t>
      </w:r>
      <w:r w:rsidRPr="00287344">
        <w:rPr>
          <w:rFonts w:ascii="Times New Roman" w:hAnsi="Times New Roman" w:cs="Times New Roman"/>
          <w:color w:val="000000" w:themeColor="text1"/>
          <w:w w:val="90"/>
          <w:sz w:val="24"/>
          <w:szCs w:val="24"/>
        </w:rPr>
        <w:t>great</w:t>
      </w:r>
      <w:r w:rsidRPr="00287344">
        <w:rPr>
          <w:rFonts w:ascii="Times New Roman" w:hAnsi="Times New Roman" w:cs="Times New Roman"/>
          <w:color w:val="000000" w:themeColor="text1"/>
          <w:spacing w:val="-1"/>
          <w:w w:val="90"/>
          <w:sz w:val="24"/>
          <w:szCs w:val="24"/>
        </w:rPr>
        <w:t xml:space="preserve"> </w:t>
      </w:r>
      <w:r w:rsidRPr="00287344">
        <w:rPr>
          <w:rFonts w:ascii="Times New Roman" w:hAnsi="Times New Roman" w:cs="Times New Roman"/>
          <w:color w:val="000000" w:themeColor="text1"/>
          <w:w w:val="90"/>
          <w:sz w:val="24"/>
          <w:szCs w:val="24"/>
        </w:rPr>
        <w:t>skill</w:t>
      </w:r>
      <w:r>
        <w:rPr>
          <w:rFonts w:ascii="Times New Roman" w:hAnsi="Times New Roman" w:cs="Times New Roman"/>
          <w:color w:val="000000" w:themeColor="text1"/>
          <w:w w:val="90"/>
          <w:sz w:val="24"/>
          <w:szCs w:val="24"/>
        </w:rPr>
        <w:t xml:space="preserve"> and is</w:t>
      </w:r>
      <w:r w:rsidRPr="00287344">
        <w:rPr>
          <w:rFonts w:ascii="Times New Roman" w:hAnsi="Times New Roman" w:cs="Times New Roman"/>
          <w:color w:val="000000" w:themeColor="text1"/>
          <w:spacing w:val="-1"/>
          <w:w w:val="90"/>
          <w:sz w:val="24"/>
          <w:szCs w:val="24"/>
        </w:rPr>
        <w:t xml:space="preserve"> </w:t>
      </w:r>
      <w:r w:rsidRPr="00287344">
        <w:rPr>
          <w:rFonts w:ascii="Times New Roman" w:hAnsi="Times New Roman" w:cs="Times New Roman"/>
          <w:color w:val="000000" w:themeColor="text1"/>
          <w:w w:val="90"/>
          <w:sz w:val="24"/>
          <w:szCs w:val="24"/>
        </w:rPr>
        <w:t>worthy</w:t>
      </w:r>
      <w:r w:rsidRPr="00287344">
        <w:rPr>
          <w:rFonts w:ascii="Times New Roman" w:hAnsi="Times New Roman" w:cs="Times New Roman"/>
          <w:color w:val="000000" w:themeColor="text1"/>
          <w:spacing w:val="-3"/>
          <w:w w:val="90"/>
          <w:sz w:val="24"/>
          <w:szCs w:val="24"/>
        </w:rPr>
        <w:t xml:space="preserve"> </w:t>
      </w:r>
      <w:r w:rsidRPr="00287344">
        <w:rPr>
          <w:rFonts w:ascii="Times New Roman" w:hAnsi="Times New Roman" w:cs="Times New Roman"/>
          <w:color w:val="000000" w:themeColor="text1"/>
          <w:w w:val="90"/>
          <w:sz w:val="24"/>
          <w:szCs w:val="24"/>
        </w:rPr>
        <w:t>of</w:t>
      </w:r>
      <w:r w:rsidRPr="00287344">
        <w:rPr>
          <w:rFonts w:ascii="Times New Roman" w:hAnsi="Times New Roman" w:cs="Times New Roman"/>
          <w:color w:val="000000" w:themeColor="text1"/>
          <w:spacing w:val="-2"/>
          <w:w w:val="90"/>
          <w:sz w:val="24"/>
          <w:szCs w:val="24"/>
        </w:rPr>
        <w:t xml:space="preserve"> </w:t>
      </w:r>
      <w:r w:rsidRPr="00287344">
        <w:rPr>
          <w:rFonts w:ascii="Times New Roman" w:hAnsi="Times New Roman" w:cs="Times New Roman"/>
          <w:color w:val="000000" w:themeColor="text1"/>
          <w:w w:val="90"/>
          <w:sz w:val="24"/>
          <w:szCs w:val="24"/>
        </w:rPr>
        <w:t>the</w:t>
      </w:r>
      <w:r w:rsidRPr="00287344">
        <w:rPr>
          <w:rFonts w:ascii="Times New Roman" w:hAnsi="Times New Roman" w:cs="Times New Roman"/>
          <w:color w:val="000000" w:themeColor="text1"/>
          <w:spacing w:val="-1"/>
          <w:w w:val="90"/>
          <w:sz w:val="24"/>
          <w:szCs w:val="24"/>
        </w:rPr>
        <w:t xml:space="preserve"> </w:t>
      </w:r>
      <w:r w:rsidRPr="00287344">
        <w:rPr>
          <w:rFonts w:ascii="Times New Roman" w:hAnsi="Times New Roman" w:cs="Times New Roman"/>
          <w:color w:val="000000" w:themeColor="text1"/>
          <w:w w:val="90"/>
          <w:sz w:val="24"/>
          <w:szCs w:val="24"/>
        </w:rPr>
        <w:t>high</w:t>
      </w:r>
      <w:r w:rsidRPr="00287344">
        <w:rPr>
          <w:rFonts w:ascii="Times New Roman" w:hAnsi="Times New Roman" w:cs="Times New Roman"/>
          <w:color w:val="000000" w:themeColor="text1"/>
          <w:spacing w:val="-2"/>
          <w:w w:val="90"/>
          <w:sz w:val="24"/>
          <w:szCs w:val="24"/>
        </w:rPr>
        <w:t xml:space="preserve"> </w:t>
      </w:r>
      <w:r w:rsidRPr="00287344">
        <w:rPr>
          <w:rFonts w:ascii="Times New Roman" w:hAnsi="Times New Roman" w:cs="Times New Roman"/>
          <w:color w:val="000000" w:themeColor="text1"/>
          <w:w w:val="90"/>
          <w:sz w:val="24"/>
          <w:szCs w:val="24"/>
        </w:rPr>
        <w:t>standards</w:t>
      </w:r>
      <w:r w:rsidRPr="00287344">
        <w:rPr>
          <w:rFonts w:ascii="Times New Roman" w:hAnsi="Times New Roman" w:cs="Times New Roman"/>
          <w:color w:val="000000" w:themeColor="text1"/>
          <w:spacing w:val="-2"/>
          <w:w w:val="90"/>
          <w:sz w:val="24"/>
          <w:szCs w:val="24"/>
        </w:rPr>
        <w:t xml:space="preserve"> </w:t>
      </w:r>
      <w:r w:rsidRPr="00287344">
        <w:rPr>
          <w:rFonts w:ascii="Times New Roman" w:hAnsi="Times New Roman" w:cs="Times New Roman"/>
          <w:color w:val="000000" w:themeColor="text1"/>
          <w:w w:val="90"/>
          <w:sz w:val="24"/>
          <w:szCs w:val="24"/>
        </w:rPr>
        <w:t>of</w:t>
      </w:r>
      <w:r w:rsidRPr="00287344">
        <w:rPr>
          <w:rFonts w:ascii="Times New Roman" w:hAnsi="Times New Roman" w:cs="Times New Roman"/>
          <w:color w:val="000000" w:themeColor="text1"/>
          <w:spacing w:val="-5"/>
          <w:w w:val="90"/>
          <w:sz w:val="24"/>
          <w:szCs w:val="24"/>
        </w:rPr>
        <w:t xml:space="preserve"> </w:t>
      </w:r>
      <w:r w:rsidRPr="00287344">
        <w:rPr>
          <w:rFonts w:ascii="Times New Roman" w:hAnsi="Times New Roman" w:cs="Times New Roman"/>
          <w:color w:val="000000" w:themeColor="text1"/>
          <w:w w:val="90"/>
          <w:sz w:val="24"/>
          <w:szCs w:val="24"/>
        </w:rPr>
        <w:t>a</w:t>
      </w:r>
      <w:r w:rsidRPr="00287344">
        <w:rPr>
          <w:rFonts w:ascii="Times New Roman" w:hAnsi="Times New Roman" w:cs="Times New Roman"/>
          <w:color w:val="000000" w:themeColor="text1"/>
          <w:spacing w:val="-2"/>
          <w:w w:val="90"/>
          <w:sz w:val="24"/>
          <w:szCs w:val="24"/>
        </w:rPr>
        <w:t xml:space="preserve"> </w:t>
      </w:r>
      <w:r w:rsidRPr="00287344">
        <w:rPr>
          <w:rFonts w:ascii="Times New Roman" w:hAnsi="Times New Roman" w:cs="Times New Roman"/>
          <w:color w:val="000000" w:themeColor="text1"/>
          <w:w w:val="90"/>
          <w:sz w:val="24"/>
          <w:szCs w:val="24"/>
        </w:rPr>
        <w:t>profession.</w:t>
      </w:r>
    </w:p>
    <w:p w14:paraId="0080161D" w14:textId="77777777" w:rsidR="003A1C4E" w:rsidRPr="00287344" w:rsidRDefault="003A1C4E" w:rsidP="003A1C4E">
      <w:pPr>
        <w:pStyle w:val="BodyText"/>
        <w:spacing w:before="17"/>
        <w:ind w:left="592"/>
        <w:rPr>
          <w:rFonts w:ascii="Times New Roman" w:hAnsi="Times New Roman" w:cs="Times New Roman"/>
          <w:color w:val="000000" w:themeColor="text1"/>
          <w:sz w:val="24"/>
          <w:szCs w:val="24"/>
        </w:rPr>
      </w:pPr>
      <w:r w:rsidRPr="00287344">
        <w:rPr>
          <w:rFonts w:ascii="Times New Roman" w:hAnsi="Times New Roman" w:cs="Times New Roman"/>
          <w:color w:val="000000" w:themeColor="text1"/>
          <w:w w:val="90"/>
          <w:sz w:val="24"/>
          <w:szCs w:val="24"/>
        </w:rPr>
        <w:t>A</w:t>
      </w:r>
      <w:r w:rsidRPr="00287344">
        <w:rPr>
          <w:rFonts w:ascii="Times New Roman" w:hAnsi="Times New Roman" w:cs="Times New Roman"/>
          <w:color w:val="000000" w:themeColor="text1"/>
          <w:spacing w:val="10"/>
          <w:w w:val="90"/>
          <w:sz w:val="24"/>
          <w:szCs w:val="24"/>
        </w:rPr>
        <w:t xml:space="preserve"> </w:t>
      </w:r>
      <w:r w:rsidRPr="00287344">
        <w:rPr>
          <w:rFonts w:ascii="Times New Roman" w:hAnsi="Times New Roman" w:cs="Times New Roman"/>
          <w:color w:val="000000" w:themeColor="text1"/>
          <w:w w:val="90"/>
          <w:sz w:val="24"/>
          <w:szCs w:val="24"/>
        </w:rPr>
        <w:t>professional</w:t>
      </w:r>
      <w:r w:rsidRPr="00287344">
        <w:rPr>
          <w:rFonts w:ascii="Times New Roman" w:hAnsi="Times New Roman" w:cs="Times New Roman"/>
          <w:color w:val="000000" w:themeColor="text1"/>
          <w:spacing w:val="11"/>
          <w:w w:val="90"/>
          <w:sz w:val="24"/>
          <w:szCs w:val="24"/>
        </w:rPr>
        <w:t xml:space="preserve"> </w:t>
      </w:r>
      <w:r w:rsidRPr="00287344">
        <w:rPr>
          <w:rFonts w:ascii="Times New Roman" w:hAnsi="Times New Roman" w:cs="Times New Roman"/>
          <w:color w:val="000000" w:themeColor="text1"/>
          <w:w w:val="90"/>
          <w:sz w:val="24"/>
          <w:szCs w:val="24"/>
        </w:rPr>
        <w:t>is</w:t>
      </w:r>
      <w:r w:rsidRPr="00287344">
        <w:rPr>
          <w:rFonts w:ascii="Times New Roman" w:hAnsi="Times New Roman" w:cs="Times New Roman"/>
          <w:color w:val="000000" w:themeColor="text1"/>
          <w:spacing w:val="8"/>
          <w:w w:val="90"/>
          <w:sz w:val="24"/>
          <w:szCs w:val="24"/>
        </w:rPr>
        <w:t xml:space="preserve"> </w:t>
      </w:r>
      <w:r w:rsidRPr="00287344">
        <w:rPr>
          <w:rFonts w:ascii="Times New Roman" w:hAnsi="Times New Roman" w:cs="Times New Roman"/>
          <w:color w:val="000000" w:themeColor="text1"/>
          <w:w w:val="90"/>
          <w:sz w:val="24"/>
          <w:szCs w:val="24"/>
        </w:rPr>
        <w:t>someone</w:t>
      </w:r>
      <w:r w:rsidRPr="00287344">
        <w:rPr>
          <w:rFonts w:ascii="Times New Roman" w:hAnsi="Times New Roman" w:cs="Times New Roman"/>
          <w:color w:val="000000" w:themeColor="text1"/>
          <w:spacing w:val="6"/>
          <w:w w:val="90"/>
          <w:sz w:val="24"/>
          <w:szCs w:val="24"/>
        </w:rPr>
        <w:t xml:space="preserve"> </w:t>
      </w:r>
      <w:r w:rsidRPr="00287344">
        <w:rPr>
          <w:rFonts w:ascii="Times New Roman" w:hAnsi="Times New Roman" w:cs="Times New Roman"/>
          <w:color w:val="000000" w:themeColor="text1"/>
          <w:w w:val="90"/>
          <w:sz w:val="24"/>
          <w:szCs w:val="24"/>
        </w:rPr>
        <w:t>who,</w:t>
      </w:r>
      <w:r w:rsidRPr="00287344">
        <w:rPr>
          <w:rFonts w:ascii="Times New Roman" w:hAnsi="Times New Roman" w:cs="Times New Roman"/>
          <w:color w:val="000000" w:themeColor="text1"/>
          <w:spacing w:val="10"/>
          <w:w w:val="90"/>
          <w:sz w:val="24"/>
          <w:szCs w:val="24"/>
        </w:rPr>
        <w:t xml:space="preserve"> </w:t>
      </w:r>
      <w:r w:rsidRPr="00287344">
        <w:rPr>
          <w:rFonts w:ascii="Times New Roman" w:hAnsi="Times New Roman" w:cs="Times New Roman"/>
          <w:color w:val="000000" w:themeColor="text1"/>
          <w:w w:val="90"/>
          <w:sz w:val="24"/>
          <w:szCs w:val="24"/>
        </w:rPr>
        <w:t>without</w:t>
      </w:r>
      <w:r w:rsidRPr="00287344">
        <w:rPr>
          <w:rFonts w:ascii="Times New Roman" w:hAnsi="Times New Roman" w:cs="Times New Roman"/>
          <w:color w:val="000000" w:themeColor="text1"/>
          <w:spacing w:val="12"/>
          <w:w w:val="90"/>
          <w:sz w:val="24"/>
          <w:szCs w:val="24"/>
        </w:rPr>
        <w:t xml:space="preserve"> </w:t>
      </w:r>
      <w:r w:rsidRPr="00287344">
        <w:rPr>
          <w:rFonts w:ascii="Times New Roman" w:hAnsi="Times New Roman" w:cs="Times New Roman"/>
          <w:color w:val="000000" w:themeColor="text1"/>
          <w:w w:val="90"/>
          <w:sz w:val="24"/>
          <w:szCs w:val="24"/>
        </w:rPr>
        <w:t>supervision</w:t>
      </w:r>
      <w:r w:rsidRPr="00287344">
        <w:rPr>
          <w:rFonts w:ascii="Times New Roman" w:hAnsi="Times New Roman" w:cs="Times New Roman"/>
          <w:color w:val="000000" w:themeColor="text1"/>
          <w:spacing w:val="11"/>
          <w:w w:val="90"/>
          <w:sz w:val="24"/>
          <w:szCs w:val="24"/>
        </w:rPr>
        <w:t xml:space="preserve"> </w:t>
      </w:r>
      <w:r w:rsidRPr="00287344">
        <w:rPr>
          <w:rFonts w:ascii="Times New Roman" w:hAnsi="Times New Roman" w:cs="Times New Roman"/>
          <w:color w:val="000000" w:themeColor="text1"/>
          <w:w w:val="90"/>
          <w:sz w:val="24"/>
          <w:szCs w:val="24"/>
        </w:rPr>
        <w:t>or</w:t>
      </w:r>
      <w:r w:rsidRPr="00287344">
        <w:rPr>
          <w:rFonts w:ascii="Times New Roman" w:hAnsi="Times New Roman" w:cs="Times New Roman"/>
          <w:color w:val="000000" w:themeColor="text1"/>
          <w:spacing w:val="10"/>
          <w:w w:val="90"/>
          <w:sz w:val="24"/>
          <w:szCs w:val="24"/>
        </w:rPr>
        <w:t xml:space="preserve"> </w:t>
      </w:r>
      <w:r w:rsidRPr="00287344">
        <w:rPr>
          <w:rFonts w:ascii="Times New Roman" w:hAnsi="Times New Roman" w:cs="Times New Roman"/>
          <w:color w:val="000000" w:themeColor="text1"/>
          <w:w w:val="90"/>
          <w:sz w:val="24"/>
          <w:szCs w:val="24"/>
        </w:rPr>
        <w:t>regulation:</w:t>
      </w:r>
    </w:p>
    <w:p w14:paraId="4CDCF987" w14:textId="77777777" w:rsidR="003A1C4E" w:rsidRPr="00287344" w:rsidRDefault="003A1C4E" w:rsidP="003A1C4E">
      <w:pPr>
        <w:pStyle w:val="BodyText"/>
        <w:spacing w:before="28"/>
        <w:ind w:left="592"/>
        <w:rPr>
          <w:rFonts w:ascii="Times New Roman" w:hAnsi="Times New Roman" w:cs="Times New Roman"/>
          <w:color w:val="000000" w:themeColor="text1"/>
          <w:sz w:val="24"/>
          <w:szCs w:val="24"/>
        </w:rPr>
      </w:pPr>
      <w:r w:rsidRPr="00287344">
        <w:rPr>
          <w:rFonts w:ascii="Times New Roman" w:hAnsi="Times New Roman" w:cs="Times New Roman"/>
          <w:color w:val="000000" w:themeColor="text1"/>
          <w:spacing w:val="-1"/>
          <w:w w:val="95"/>
          <w:sz w:val="24"/>
          <w:szCs w:val="24"/>
        </w:rPr>
        <w:t></w:t>
      </w:r>
      <w:r w:rsidRPr="00287344">
        <w:rPr>
          <w:rFonts w:ascii="Times New Roman" w:hAnsi="Times New Roman" w:cs="Times New Roman"/>
          <w:color w:val="000000" w:themeColor="text1"/>
          <w:spacing w:val="-8"/>
          <w:w w:val="95"/>
          <w:sz w:val="24"/>
          <w:szCs w:val="24"/>
        </w:rPr>
        <w:t xml:space="preserve"> </w:t>
      </w:r>
      <w:r w:rsidRPr="00287344">
        <w:rPr>
          <w:rFonts w:ascii="Times New Roman" w:hAnsi="Times New Roman" w:cs="Times New Roman"/>
          <w:color w:val="000000" w:themeColor="text1"/>
          <w:spacing w:val="-1"/>
          <w:w w:val="95"/>
          <w:sz w:val="24"/>
          <w:szCs w:val="24"/>
        </w:rPr>
        <w:t>Is</w:t>
      </w:r>
      <w:r w:rsidRPr="00287344">
        <w:rPr>
          <w:rFonts w:ascii="Times New Roman" w:hAnsi="Times New Roman" w:cs="Times New Roman"/>
          <w:color w:val="000000" w:themeColor="text1"/>
          <w:spacing w:val="-8"/>
          <w:w w:val="95"/>
          <w:sz w:val="24"/>
          <w:szCs w:val="24"/>
        </w:rPr>
        <w:t xml:space="preserve"> </w:t>
      </w:r>
      <w:r w:rsidRPr="00287344">
        <w:rPr>
          <w:rFonts w:ascii="Times New Roman" w:hAnsi="Times New Roman" w:cs="Times New Roman"/>
          <w:color w:val="000000" w:themeColor="text1"/>
          <w:spacing w:val="-1"/>
          <w:w w:val="95"/>
          <w:sz w:val="24"/>
          <w:szCs w:val="24"/>
        </w:rPr>
        <w:t>responsible,</w:t>
      </w:r>
      <w:r w:rsidRPr="00287344">
        <w:rPr>
          <w:rFonts w:ascii="Times New Roman" w:hAnsi="Times New Roman" w:cs="Times New Roman"/>
          <w:color w:val="000000" w:themeColor="text1"/>
          <w:spacing w:val="-8"/>
          <w:w w:val="95"/>
          <w:sz w:val="24"/>
          <w:szCs w:val="24"/>
        </w:rPr>
        <w:t xml:space="preserve"> </w:t>
      </w:r>
      <w:r w:rsidRPr="00287344">
        <w:rPr>
          <w:rFonts w:ascii="Times New Roman" w:hAnsi="Times New Roman" w:cs="Times New Roman"/>
          <w:color w:val="000000" w:themeColor="text1"/>
          <w:spacing w:val="-1"/>
          <w:w w:val="95"/>
          <w:sz w:val="24"/>
          <w:szCs w:val="24"/>
        </w:rPr>
        <w:t>dependable</w:t>
      </w:r>
      <w:r>
        <w:rPr>
          <w:rFonts w:ascii="Times New Roman" w:hAnsi="Times New Roman" w:cs="Times New Roman"/>
          <w:color w:val="000000" w:themeColor="text1"/>
          <w:spacing w:val="-1"/>
          <w:w w:val="95"/>
          <w:sz w:val="24"/>
          <w:szCs w:val="24"/>
        </w:rPr>
        <w:t>,</w:t>
      </w:r>
      <w:r w:rsidRPr="00287344">
        <w:rPr>
          <w:rFonts w:ascii="Times New Roman" w:hAnsi="Times New Roman" w:cs="Times New Roman"/>
          <w:color w:val="000000" w:themeColor="text1"/>
          <w:spacing w:val="-12"/>
          <w:w w:val="95"/>
          <w:sz w:val="24"/>
          <w:szCs w:val="24"/>
        </w:rPr>
        <w:t xml:space="preserve"> </w:t>
      </w:r>
      <w:r w:rsidRPr="00287344">
        <w:rPr>
          <w:rFonts w:ascii="Times New Roman" w:hAnsi="Times New Roman" w:cs="Times New Roman"/>
          <w:color w:val="000000" w:themeColor="text1"/>
          <w:spacing w:val="-1"/>
          <w:w w:val="95"/>
          <w:sz w:val="24"/>
          <w:szCs w:val="24"/>
        </w:rPr>
        <w:t>and</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spacing w:val="-1"/>
          <w:w w:val="95"/>
          <w:sz w:val="24"/>
          <w:szCs w:val="24"/>
        </w:rPr>
        <w:t>punctual</w:t>
      </w:r>
    </w:p>
    <w:p w14:paraId="545D8337" w14:textId="77777777" w:rsidR="003A1C4E" w:rsidRPr="00287344" w:rsidRDefault="003A1C4E" w:rsidP="003A1C4E">
      <w:pPr>
        <w:pStyle w:val="BodyText"/>
        <w:spacing w:before="27"/>
        <w:ind w:left="592"/>
        <w:rPr>
          <w:rFonts w:ascii="Times New Roman" w:hAnsi="Times New Roman" w:cs="Times New Roman"/>
          <w:color w:val="000000" w:themeColor="text1"/>
          <w:sz w:val="24"/>
          <w:szCs w:val="24"/>
        </w:rPr>
      </w:pPr>
      <w:r w:rsidRPr="00287344">
        <w:rPr>
          <w:rFonts w:ascii="Times New Roman" w:hAnsi="Times New Roman" w:cs="Times New Roman"/>
          <w:color w:val="000000" w:themeColor="text1"/>
          <w:w w:val="95"/>
          <w:sz w:val="24"/>
          <w:szCs w:val="24"/>
        </w:rPr>
        <w:t></w:t>
      </w:r>
      <w:r w:rsidRPr="00287344">
        <w:rPr>
          <w:rFonts w:ascii="Times New Roman" w:hAnsi="Times New Roman" w:cs="Times New Roman"/>
          <w:color w:val="000000" w:themeColor="text1"/>
          <w:spacing w:val="-4"/>
          <w:w w:val="95"/>
          <w:sz w:val="24"/>
          <w:szCs w:val="24"/>
        </w:rPr>
        <w:t xml:space="preserve"> </w:t>
      </w:r>
      <w:r w:rsidRPr="00287344">
        <w:rPr>
          <w:rFonts w:ascii="Times New Roman" w:hAnsi="Times New Roman" w:cs="Times New Roman"/>
          <w:color w:val="000000" w:themeColor="text1"/>
          <w:w w:val="95"/>
          <w:sz w:val="24"/>
          <w:szCs w:val="24"/>
        </w:rPr>
        <w:t>Is</w:t>
      </w:r>
      <w:r w:rsidRPr="00287344">
        <w:rPr>
          <w:rFonts w:ascii="Times New Roman" w:hAnsi="Times New Roman" w:cs="Times New Roman"/>
          <w:color w:val="000000" w:themeColor="text1"/>
          <w:spacing w:val="-4"/>
          <w:w w:val="95"/>
          <w:sz w:val="24"/>
          <w:szCs w:val="24"/>
        </w:rPr>
        <w:t xml:space="preserve"> </w:t>
      </w:r>
      <w:r w:rsidRPr="00287344">
        <w:rPr>
          <w:rFonts w:ascii="Times New Roman" w:hAnsi="Times New Roman" w:cs="Times New Roman"/>
          <w:color w:val="000000" w:themeColor="text1"/>
          <w:w w:val="95"/>
          <w:sz w:val="24"/>
          <w:szCs w:val="24"/>
        </w:rPr>
        <w:t>competent,</w:t>
      </w:r>
      <w:r w:rsidRPr="00287344">
        <w:rPr>
          <w:rFonts w:ascii="Times New Roman" w:hAnsi="Times New Roman" w:cs="Times New Roman"/>
          <w:color w:val="000000" w:themeColor="text1"/>
          <w:spacing w:val="-5"/>
          <w:w w:val="95"/>
          <w:sz w:val="24"/>
          <w:szCs w:val="24"/>
        </w:rPr>
        <w:t xml:space="preserve"> </w:t>
      </w:r>
      <w:r w:rsidRPr="00287344">
        <w:rPr>
          <w:rFonts w:ascii="Times New Roman" w:hAnsi="Times New Roman" w:cs="Times New Roman"/>
          <w:color w:val="000000" w:themeColor="text1"/>
          <w:w w:val="95"/>
          <w:sz w:val="24"/>
          <w:szCs w:val="24"/>
        </w:rPr>
        <w:t>caring</w:t>
      </w:r>
      <w:r>
        <w:rPr>
          <w:rFonts w:ascii="Times New Roman" w:hAnsi="Times New Roman" w:cs="Times New Roman"/>
          <w:color w:val="000000" w:themeColor="text1"/>
          <w:w w:val="95"/>
          <w:sz w:val="24"/>
          <w:szCs w:val="24"/>
        </w:rPr>
        <w:t>,</w:t>
      </w:r>
      <w:r w:rsidRPr="00287344">
        <w:rPr>
          <w:rFonts w:ascii="Times New Roman" w:hAnsi="Times New Roman" w:cs="Times New Roman"/>
          <w:color w:val="000000" w:themeColor="text1"/>
          <w:spacing w:val="-5"/>
          <w:w w:val="95"/>
          <w:sz w:val="24"/>
          <w:szCs w:val="24"/>
        </w:rPr>
        <w:t xml:space="preserve"> </w:t>
      </w:r>
      <w:r w:rsidRPr="00287344">
        <w:rPr>
          <w:rFonts w:ascii="Times New Roman" w:hAnsi="Times New Roman" w:cs="Times New Roman"/>
          <w:color w:val="000000" w:themeColor="text1"/>
          <w:w w:val="95"/>
          <w:sz w:val="24"/>
          <w:szCs w:val="24"/>
        </w:rPr>
        <w:t>and</w:t>
      </w:r>
      <w:r w:rsidRPr="00287344">
        <w:rPr>
          <w:rFonts w:ascii="Times New Roman" w:hAnsi="Times New Roman" w:cs="Times New Roman"/>
          <w:color w:val="000000" w:themeColor="text1"/>
          <w:spacing w:val="-5"/>
          <w:w w:val="95"/>
          <w:sz w:val="24"/>
          <w:szCs w:val="24"/>
        </w:rPr>
        <w:t xml:space="preserve"> </w:t>
      </w:r>
      <w:r w:rsidRPr="00287344">
        <w:rPr>
          <w:rFonts w:ascii="Times New Roman" w:hAnsi="Times New Roman" w:cs="Times New Roman"/>
          <w:color w:val="000000" w:themeColor="text1"/>
          <w:w w:val="95"/>
          <w:sz w:val="24"/>
          <w:szCs w:val="24"/>
        </w:rPr>
        <w:t>committed</w:t>
      </w:r>
    </w:p>
    <w:p w14:paraId="227FABC0" w14:textId="77777777" w:rsidR="003A1C4E" w:rsidRPr="00287344" w:rsidRDefault="003A1C4E" w:rsidP="003A1C4E">
      <w:pPr>
        <w:pStyle w:val="BodyText"/>
        <w:spacing w:before="28"/>
        <w:ind w:left="592"/>
        <w:rPr>
          <w:rFonts w:ascii="Times New Roman" w:hAnsi="Times New Roman" w:cs="Times New Roman"/>
          <w:color w:val="000000" w:themeColor="text1"/>
          <w:sz w:val="24"/>
          <w:szCs w:val="24"/>
        </w:rPr>
      </w:pPr>
      <w:r w:rsidRPr="00287344">
        <w:rPr>
          <w:rFonts w:ascii="Times New Roman" w:hAnsi="Times New Roman" w:cs="Times New Roman"/>
          <w:color w:val="000000" w:themeColor="text1"/>
          <w:w w:val="95"/>
          <w:sz w:val="24"/>
          <w:szCs w:val="24"/>
        </w:rPr>
        <w:t></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w w:val="95"/>
          <w:sz w:val="24"/>
          <w:szCs w:val="24"/>
        </w:rPr>
        <w:t>Has</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w w:val="95"/>
          <w:sz w:val="24"/>
          <w:szCs w:val="24"/>
        </w:rPr>
        <w:t>a</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w w:val="95"/>
          <w:sz w:val="24"/>
          <w:szCs w:val="24"/>
        </w:rPr>
        <w:t>continuing</w:t>
      </w:r>
      <w:r w:rsidRPr="00287344">
        <w:rPr>
          <w:rFonts w:ascii="Times New Roman" w:hAnsi="Times New Roman" w:cs="Times New Roman"/>
          <w:color w:val="000000" w:themeColor="text1"/>
          <w:spacing w:val="-12"/>
          <w:w w:val="95"/>
          <w:sz w:val="24"/>
          <w:szCs w:val="24"/>
        </w:rPr>
        <w:t xml:space="preserve"> </w:t>
      </w:r>
      <w:r w:rsidRPr="00287344">
        <w:rPr>
          <w:rFonts w:ascii="Times New Roman" w:hAnsi="Times New Roman" w:cs="Times New Roman"/>
          <w:color w:val="000000" w:themeColor="text1"/>
          <w:w w:val="95"/>
          <w:sz w:val="24"/>
          <w:szCs w:val="24"/>
        </w:rPr>
        <w:t>growth</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w w:val="95"/>
          <w:sz w:val="24"/>
          <w:szCs w:val="24"/>
        </w:rPr>
        <w:t>plan</w:t>
      </w:r>
      <w:r w:rsidRPr="00287344">
        <w:rPr>
          <w:rFonts w:ascii="Times New Roman" w:hAnsi="Times New Roman" w:cs="Times New Roman"/>
          <w:color w:val="000000" w:themeColor="text1"/>
          <w:spacing w:val="-12"/>
          <w:w w:val="95"/>
          <w:sz w:val="24"/>
          <w:szCs w:val="24"/>
        </w:rPr>
        <w:t xml:space="preserve"> </w:t>
      </w:r>
      <w:r w:rsidRPr="00287344">
        <w:rPr>
          <w:rFonts w:ascii="Times New Roman" w:hAnsi="Times New Roman" w:cs="Times New Roman"/>
          <w:color w:val="000000" w:themeColor="text1"/>
          <w:w w:val="95"/>
          <w:sz w:val="24"/>
          <w:szCs w:val="24"/>
        </w:rPr>
        <w:t>to</w:t>
      </w:r>
      <w:r w:rsidRPr="00287344">
        <w:rPr>
          <w:rFonts w:ascii="Times New Roman" w:hAnsi="Times New Roman" w:cs="Times New Roman"/>
          <w:color w:val="000000" w:themeColor="text1"/>
          <w:spacing w:val="-12"/>
          <w:w w:val="95"/>
          <w:sz w:val="24"/>
          <w:szCs w:val="24"/>
        </w:rPr>
        <w:t xml:space="preserve"> </w:t>
      </w:r>
      <w:r w:rsidRPr="00287344">
        <w:rPr>
          <w:rFonts w:ascii="Times New Roman" w:hAnsi="Times New Roman" w:cs="Times New Roman"/>
          <w:color w:val="000000" w:themeColor="text1"/>
          <w:w w:val="95"/>
          <w:sz w:val="24"/>
          <w:szCs w:val="24"/>
        </w:rPr>
        <w:t>achieve</w:t>
      </w:r>
      <w:r w:rsidRPr="00287344">
        <w:rPr>
          <w:rFonts w:ascii="Times New Roman" w:hAnsi="Times New Roman" w:cs="Times New Roman"/>
          <w:color w:val="000000" w:themeColor="text1"/>
          <w:spacing w:val="-8"/>
          <w:w w:val="95"/>
          <w:sz w:val="24"/>
          <w:szCs w:val="24"/>
        </w:rPr>
        <w:t xml:space="preserve"> </w:t>
      </w:r>
      <w:r w:rsidRPr="00287344">
        <w:rPr>
          <w:rFonts w:ascii="Times New Roman" w:hAnsi="Times New Roman" w:cs="Times New Roman"/>
          <w:color w:val="000000" w:themeColor="text1"/>
          <w:w w:val="95"/>
          <w:sz w:val="24"/>
          <w:szCs w:val="24"/>
        </w:rPr>
        <w:t>and</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w w:val="95"/>
          <w:sz w:val="24"/>
          <w:szCs w:val="24"/>
        </w:rPr>
        <w:t>further</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w w:val="95"/>
          <w:sz w:val="24"/>
          <w:szCs w:val="24"/>
        </w:rPr>
        <w:t>develop</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w w:val="95"/>
          <w:sz w:val="24"/>
          <w:szCs w:val="24"/>
        </w:rPr>
        <w:t>competence</w:t>
      </w:r>
    </w:p>
    <w:p w14:paraId="16ECA544" w14:textId="77777777" w:rsidR="003A1C4E" w:rsidRPr="00287344" w:rsidRDefault="003A1C4E" w:rsidP="003A1C4E">
      <w:pPr>
        <w:pStyle w:val="BodyText"/>
        <w:spacing w:before="26"/>
        <w:ind w:left="592"/>
        <w:rPr>
          <w:rFonts w:ascii="Times New Roman" w:hAnsi="Times New Roman" w:cs="Times New Roman"/>
          <w:color w:val="000000" w:themeColor="text1"/>
          <w:sz w:val="24"/>
          <w:szCs w:val="24"/>
        </w:rPr>
      </w:pPr>
      <w:r w:rsidRPr="00287344">
        <w:rPr>
          <w:rFonts w:ascii="Times New Roman" w:hAnsi="Times New Roman" w:cs="Times New Roman"/>
          <w:color w:val="000000" w:themeColor="text1"/>
          <w:spacing w:val="-1"/>
          <w:w w:val="95"/>
          <w:sz w:val="24"/>
          <w:szCs w:val="24"/>
        </w:rPr>
        <w:t></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spacing w:val="-1"/>
          <w:w w:val="95"/>
          <w:sz w:val="24"/>
          <w:szCs w:val="24"/>
        </w:rPr>
        <w:t>Participates</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spacing w:val="-1"/>
          <w:w w:val="95"/>
          <w:sz w:val="24"/>
          <w:szCs w:val="24"/>
        </w:rPr>
        <w:t>in</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spacing w:val="-1"/>
          <w:w w:val="95"/>
          <w:sz w:val="24"/>
          <w:szCs w:val="24"/>
        </w:rPr>
        <w:t>self-evaluation</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w w:val="95"/>
          <w:sz w:val="24"/>
          <w:szCs w:val="24"/>
        </w:rPr>
        <w:t>and</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w w:val="95"/>
          <w:sz w:val="24"/>
          <w:szCs w:val="24"/>
        </w:rPr>
        <w:t>reflection</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w w:val="95"/>
          <w:sz w:val="24"/>
          <w:szCs w:val="24"/>
        </w:rPr>
        <w:t>to</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w w:val="95"/>
          <w:sz w:val="24"/>
          <w:szCs w:val="24"/>
        </w:rPr>
        <w:t>enhance</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w w:val="95"/>
          <w:sz w:val="24"/>
          <w:szCs w:val="24"/>
        </w:rPr>
        <w:t>competence</w:t>
      </w:r>
    </w:p>
    <w:p w14:paraId="0F8CE43E" w14:textId="77777777" w:rsidR="003A1C4E" w:rsidRPr="00287344" w:rsidRDefault="003A1C4E" w:rsidP="003A1C4E">
      <w:pPr>
        <w:pStyle w:val="BodyText"/>
        <w:spacing w:before="28"/>
        <w:ind w:left="592"/>
        <w:rPr>
          <w:rFonts w:ascii="Times New Roman" w:hAnsi="Times New Roman" w:cs="Times New Roman"/>
          <w:color w:val="000000" w:themeColor="text1"/>
          <w:sz w:val="24"/>
          <w:szCs w:val="24"/>
        </w:rPr>
      </w:pPr>
      <w:r w:rsidRPr="00287344">
        <w:rPr>
          <w:rFonts w:ascii="Times New Roman" w:hAnsi="Times New Roman" w:cs="Times New Roman"/>
          <w:color w:val="000000" w:themeColor="text1"/>
          <w:spacing w:val="-1"/>
          <w:w w:val="95"/>
          <w:sz w:val="24"/>
          <w:szCs w:val="24"/>
        </w:rPr>
        <w:lastRenderedPageBreak/>
        <w:t></w:t>
      </w:r>
      <w:r w:rsidRPr="00287344">
        <w:rPr>
          <w:rFonts w:ascii="Times New Roman" w:hAnsi="Times New Roman" w:cs="Times New Roman"/>
          <w:color w:val="000000" w:themeColor="text1"/>
          <w:spacing w:val="-8"/>
          <w:w w:val="95"/>
          <w:sz w:val="24"/>
          <w:szCs w:val="24"/>
        </w:rPr>
        <w:t xml:space="preserve"> </w:t>
      </w:r>
      <w:r w:rsidRPr="00287344">
        <w:rPr>
          <w:rFonts w:ascii="Times New Roman" w:hAnsi="Times New Roman" w:cs="Times New Roman"/>
          <w:color w:val="000000" w:themeColor="text1"/>
          <w:spacing w:val="-1"/>
          <w:w w:val="95"/>
          <w:sz w:val="24"/>
          <w:szCs w:val="24"/>
        </w:rPr>
        <w:t>Strives</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spacing w:val="-1"/>
          <w:w w:val="95"/>
          <w:sz w:val="24"/>
          <w:szCs w:val="24"/>
        </w:rPr>
        <w:t>continuously</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w w:val="95"/>
          <w:sz w:val="24"/>
          <w:szCs w:val="24"/>
        </w:rPr>
        <w:t>to</w:t>
      </w:r>
      <w:r w:rsidRPr="00287344">
        <w:rPr>
          <w:rFonts w:ascii="Times New Roman" w:hAnsi="Times New Roman" w:cs="Times New Roman"/>
          <w:color w:val="000000" w:themeColor="text1"/>
          <w:spacing w:val="-8"/>
          <w:w w:val="95"/>
          <w:sz w:val="24"/>
          <w:szCs w:val="24"/>
        </w:rPr>
        <w:t xml:space="preserve"> </w:t>
      </w:r>
      <w:r w:rsidRPr="00287344">
        <w:rPr>
          <w:rFonts w:ascii="Times New Roman" w:hAnsi="Times New Roman" w:cs="Times New Roman"/>
          <w:color w:val="000000" w:themeColor="text1"/>
          <w:w w:val="95"/>
          <w:sz w:val="24"/>
          <w:szCs w:val="24"/>
        </w:rPr>
        <w:t>raise</w:t>
      </w:r>
      <w:r w:rsidRPr="00287344">
        <w:rPr>
          <w:rFonts w:ascii="Times New Roman" w:hAnsi="Times New Roman" w:cs="Times New Roman"/>
          <w:color w:val="000000" w:themeColor="text1"/>
          <w:spacing w:val="-8"/>
          <w:w w:val="95"/>
          <w:sz w:val="24"/>
          <w:szCs w:val="24"/>
        </w:rPr>
        <w:t xml:space="preserve"> </w:t>
      </w:r>
      <w:r w:rsidRPr="00287344">
        <w:rPr>
          <w:rFonts w:ascii="Times New Roman" w:hAnsi="Times New Roman" w:cs="Times New Roman"/>
          <w:color w:val="000000" w:themeColor="text1"/>
          <w:w w:val="95"/>
          <w:sz w:val="24"/>
          <w:szCs w:val="24"/>
        </w:rPr>
        <w:t>the</w:t>
      </w:r>
      <w:r w:rsidRPr="00287344">
        <w:rPr>
          <w:rFonts w:ascii="Times New Roman" w:hAnsi="Times New Roman" w:cs="Times New Roman"/>
          <w:color w:val="000000" w:themeColor="text1"/>
          <w:spacing w:val="-8"/>
          <w:w w:val="95"/>
          <w:sz w:val="24"/>
          <w:szCs w:val="24"/>
        </w:rPr>
        <w:t xml:space="preserve"> </w:t>
      </w:r>
      <w:r w:rsidRPr="00287344">
        <w:rPr>
          <w:rFonts w:ascii="Times New Roman" w:hAnsi="Times New Roman" w:cs="Times New Roman"/>
          <w:color w:val="000000" w:themeColor="text1"/>
          <w:w w:val="95"/>
          <w:sz w:val="24"/>
          <w:szCs w:val="24"/>
        </w:rPr>
        <w:t>level</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w w:val="95"/>
          <w:sz w:val="24"/>
          <w:szCs w:val="24"/>
        </w:rPr>
        <w:t>of</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w w:val="95"/>
          <w:sz w:val="24"/>
          <w:szCs w:val="24"/>
        </w:rPr>
        <w:t>expectation</w:t>
      </w:r>
      <w:r w:rsidRPr="00287344">
        <w:rPr>
          <w:rFonts w:ascii="Times New Roman" w:hAnsi="Times New Roman" w:cs="Times New Roman"/>
          <w:color w:val="000000" w:themeColor="text1"/>
          <w:spacing w:val="-12"/>
          <w:w w:val="95"/>
          <w:sz w:val="24"/>
          <w:szCs w:val="24"/>
        </w:rPr>
        <w:t xml:space="preserve"> </w:t>
      </w:r>
      <w:r w:rsidRPr="00287344">
        <w:rPr>
          <w:rFonts w:ascii="Times New Roman" w:hAnsi="Times New Roman" w:cs="Times New Roman"/>
          <w:color w:val="000000" w:themeColor="text1"/>
          <w:w w:val="95"/>
          <w:sz w:val="24"/>
          <w:szCs w:val="24"/>
        </w:rPr>
        <w:t>for</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w w:val="95"/>
          <w:sz w:val="24"/>
          <w:szCs w:val="24"/>
        </w:rPr>
        <w:t>oneself</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w w:val="95"/>
          <w:sz w:val="24"/>
          <w:szCs w:val="24"/>
        </w:rPr>
        <w:t>and</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w w:val="95"/>
          <w:sz w:val="24"/>
          <w:szCs w:val="24"/>
        </w:rPr>
        <w:t>others.</w:t>
      </w:r>
    </w:p>
    <w:p w14:paraId="2B1CDD64" w14:textId="77777777" w:rsidR="003A1C4E" w:rsidRPr="00287344" w:rsidRDefault="003A1C4E" w:rsidP="003A1C4E">
      <w:pPr>
        <w:pStyle w:val="BodyText"/>
        <w:spacing w:before="28"/>
        <w:ind w:left="592"/>
        <w:rPr>
          <w:rFonts w:ascii="Times New Roman" w:hAnsi="Times New Roman" w:cs="Times New Roman"/>
          <w:color w:val="000000" w:themeColor="text1"/>
          <w:sz w:val="24"/>
          <w:szCs w:val="24"/>
        </w:rPr>
      </w:pPr>
      <w:r w:rsidRPr="00287344">
        <w:rPr>
          <w:rFonts w:ascii="Times New Roman" w:hAnsi="Times New Roman" w:cs="Times New Roman"/>
          <w:color w:val="000000" w:themeColor="text1"/>
          <w:w w:val="95"/>
          <w:sz w:val="24"/>
          <w:szCs w:val="24"/>
        </w:rPr>
        <w:t></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w w:val="95"/>
          <w:sz w:val="24"/>
          <w:szCs w:val="24"/>
        </w:rPr>
        <w:t>Respects</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w w:val="95"/>
          <w:sz w:val="24"/>
          <w:szCs w:val="24"/>
        </w:rPr>
        <w:t>others</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w w:val="95"/>
          <w:sz w:val="24"/>
          <w:szCs w:val="24"/>
        </w:rPr>
        <w:t>and</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w w:val="95"/>
          <w:sz w:val="24"/>
          <w:szCs w:val="24"/>
        </w:rPr>
        <w:t>their</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w w:val="95"/>
          <w:sz w:val="24"/>
          <w:szCs w:val="24"/>
        </w:rPr>
        <w:t>beliefs</w:t>
      </w:r>
    </w:p>
    <w:p w14:paraId="0D660805" w14:textId="77777777" w:rsidR="003A1C4E" w:rsidRPr="00287344" w:rsidRDefault="003A1C4E" w:rsidP="003A1C4E">
      <w:pPr>
        <w:pStyle w:val="BodyText"/>
        <w:spacing w:before="28"/>
        <w:ind w:left="592"/>
        <w:rPr>
          <w:rFonts w:ascii="Times New Roman" w:hAnsi="Times New Roman" w:cs="Times New Roman"/>
          <w:color w:val="000000" w:themeColor="text1"/>
          <w:sz w:val="24"/>
          <w:szCs w:val="24"/>
        </w:rPr>
      </w:pPr>
      <w:r w:rsidRPr="00287344">
        <w:rPr>
          <w:rFonts w:ascii="Times New Roman" w:hAnsi="Times New Roman" w:cs="Times New Roman"/>
          <w:color w:val="000000" w:themeColor="text1"/>
          <w:spacing w:val="-1"/>
          <w:w w:val="95"/>
          <w:sz w:val="24"/>
          <w:szCs w:val="24"/>
        </w:rPr>
        <w:t></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spacing w:val="-1"/>
          <w:w w:val="95"/>
          <w:sz w:val="24"/>
          <w:szCs w:val="24"/>
        </w:rPr>
        <w:t>Communicates</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spacing w:val="-1"/>
          <w:w w:val="95"/>
          <w:sz w:val="24"/>
          <w:szCs w:val="24"/>
        </w:rPr>
        <w:t>fluently</w:t>
      </w:r>
      <w:r w:rsidRPr="00287344">
        <w:rPr>
          <w:rFonts w:ascii="Times New Roman" w:hAnsi="Times New Roman" w:cs="Times New Roman"/>
          <w:color w:val="000000" w:themeColor="text1"/>
          <w:spacing w:val="-8"/>
          <w:w w:val="95"/>
          <w:sz w:val="24"/>
          <w:szCs w:val="24"/>
        </w:rPr>
        <w:t xml:space="preserve"> </w:t>
      </w:r>
      <w:r w:rsidRPr="00287344">
        <w:rPr>
          <w:rFonts w:ascii="Times New Roman" w:hAnsi="Times New Roman" w:cs="Times New Roman"/>
          <w:color w:val="000000" w:themeColor="text1"/>
          <w:spacing w:val="-1"/>
          <w:w w:val="95"/>
          <w:sz w:val="24"/>
          <w:szCs w:val="24"/>
        </w:rPr>
        <w:t>using</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spacing w:val="-1"/>
          <w:w w:val="95"/>
          <w:sz w:val="24"/>
          <w:szCs w:val="24"/>
        </w:rPr>
        <w:t>appropriate</w:t>
      </w:r>
      <w:r w:rsidRPr="00287344">
        <w:rPr>
          <w:rFonts w:ascii="Times New Roman" w:hAnsi="Times New Roman" w:cs="Times New Roman"/>
          <w:color w:val="000000" w:themeColor="text1"/>
          <w:spacing w:val="-8"/>
          <w:w w:val="95"/>
          <w:sz w:val="24"/>
          <w:szCs w:val="24"/>
        </w:rPr>
        <w:t xml:space="preserve"> </w:t>
      </w:r>
      <w:r w:rsidRPr="00287344">
        <w:rPr>
          <w:rFonts w:ascii="Times New Roman" w:hAnsi="Times New Roman" w:cs="Times New Roman"/>
          <w:color w:val="000000" w:themeColor="text1"/>
          <w:spacing w:val="-1"/>
          <w:w w:val="95"/>
          <w:sz w:val="24"/>
          <w:szCs w:val="24"/>
        </w:rPr>
        <w:t>and</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spacing w:val="-1"/>
          <w:w w:val="95"/>
          <w:sz w:val="24"/>
          <w:szCs w:val="24"/>
        </w:rPr>
        <w:t>grammatically</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w w:val="95"/>
          <w:sz w:val="24"/>
          <w:szCs w:val="24"/>
        </w:rPr>
        <w:t>correct</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w w:val="95"/>
          <w:sz w:val="24"/>
          <w:szCs w:val="24"/>
        </w:rPr>
        <w:t>oral</w:t>
      </w:r>
      <w:r w:rsidRPr="00287344">
        <w:rPr>
          <w:rFonts w:ascii="Times New Roman" w:hAnsi="Times New Roman" w:cs="Times New Roman"/>
          <w:color w:val="000000" w:themeColor="text1"/>
          <w:spacing w:val="-12"/>
          <w:w w:val="95"/>
          <w:sz w:val="24"/>
          <w:szCs w:val="24"/>
        </w:rPr>
        <w:t xml:space="preserve"> </w:t>
      </w:r>
      <w:r w:rsidRPr="00287344">
        <w:rPr>
          <w:rFonts w:ascii="Times New Roman" w:hAnsi="Times New Roman" w:cs="Times New Roman"/>
          <w:color w:val="000000" w:themeColor="text1"/>
          <w:w w:val="95"/>
          <w:sz w:val="24"/>
          <w:szCs w:val="24"/>
        </w:rPr>
        <w:t>and</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w w:val="95"/>
          <w:sz w:val="24"/>
          <w:szCs w:val="24"/>
        </w:rPr>
        <w:t>written</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w w:val="95"/>
          <w:sz w:val="24"/>
          <w:szCs w:val="24"/>
        </w:rPr>
        <w:t>language.</w:t>
      </w:r>
    </w:p>
    <w:p w14:paraId="1E4E4E42" w14:textId="77777777" w:rsidR="003A1C4E" w:rsidRPr="00287344" w:rsidRDefault="003A1C4E" w:rsidP="003A1C4E">
      <w:pPr>
        <w:pStyle w:val="BodyText"/>
        <w:spacing w:before="27"/>
        <w:ind w:left="592"/>
        <w:rPr>
          <w:rFonts w:ascii="Times New Roman" w:hAnsi="Times New Roman" w:cs="Times New Roman"/>
          <w:color w:val="000000" w:themeColor="text1"/>
          <w:sz w:val="24"/>
          <w:szCs w:val="24"/>
        </w:rPr>
      </w:pPr>
      <w:r w:rsidRPr="00287344">
        <w:rPr>
          <w:rFonts w:ascii="Times New Roman" w:hAnsi="Times New Roman" w:cs="Times New Roman"/>
          <w:color w:val="000000" w:themeColor="text1"/>
          <w:spacing w:val="-1"/>
          <w:w w:val="95"/>
          <w:sz w:val="24"/>
          <w:szCs w:val="24"/>
        </w:rPr>
        <w:t></w:t>
      </w:r>
      <w:r w:rsidRPr="00287344">
        <w:rPr>
          <w:rFonts w:ascii="Times New Roman" w:hAnsi="Times New Roman" w:cs="Times New Roman"/>
          <w:color w:val="000000" w:themeColor="text1"/>
          <w:spacing w:val="-8"/>
          <w:w w:val="95"/>
          <w:sz w:val="24"/>
          <w:szCs w:val="24"/>
        </w:rPr>
        <w:t xml:space="preserve"> </w:t>
      </w:r>
      <w:r w:rsidRPr="00287344">
        <w:rPr>
          <w:rFonts w:ascii="Times New Roman" w:hAnsi="Times New Roman" w:cs="Times New Roman"/>
          <w:color w:val="000000" w:themeColor="text1"/>
          <w:spacing w:val="-1"/>
          <w:w w:val="95"/>
          <w:sz w:val="24"/>
          <w:szCs w:val="24"/>
        </w:rPr>
        <w:t>Seeks</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spacing w:val="-1"/>
          <w:w w:val="95"/>
          <w:sz w:val="24"/>
          <w:szCs w:val="24"/>
        </w:rPr>
        <w:t>to</w:t>
      </w:r>
      <w:r w:rsidRPr="00287344">
        <w:rPr>
          <w:rFonts w:ascii="Times New Roman" w:hAnsi="Times New Roman" w:cs="Times New Roman"/>
          <w:color w:val="000000" w:themeColor="text1"/>
          <w:spacing w:val="-8"/>
          <w:w w:val="95"/>
          <w:sz w:val="24"/>
          <w:szCs w:val="24"/>
        </w:rPr>
        <w:t xml:space="preserve"> </w:t>
      </w:r>
      <w:r w:rsidRPr="00287344">
        <w:rPr>
          <w:rFonts w:ascii="Times New Roman" w:hAnsi="Times New Roman" w:cs="Times New Roman"/>
          <w:color w:val="000000" w:themeColor="text1"/>
          <w:spacing w:val="-1"/>
          <w:w w:val="95"/>
          <w:sz w:val="24"/>
          <w:szCs w:val="24"/>
        </w:rPr>
        <w:t>implement</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spacing w:val="-1"/>
          <w:w w:val="95"/>
          <w:sz w:val="24"/>
          <w:szCs w:val="24"/>
        </w:rPr>
        <w:t>the</w:t>
      </w:r>
      <w:r w:rsidRPr="00287344">
        <w:rPr>
          <w:rFonts w:ascii="Times New Roman" w:hAnsi="Times New Roman" w:cs="Times New Roman"/>
          <w:color w:val="000000" w:themeColor="text1"/>
          <w:spacing w:val="-7"/>
          <w:w w:val="95"/>
          <w:sz w:val="24"/>
          <w:szCs w:val="24"/>
        </w:rPr>
        <w:t xml:space="preserve"> </w:t>
      </w:r>
      <w:r w:rsidRPr="00287344">
        <w:rPr>
          <w:rFonts w:ascii="Times New Roman" w:hAnsi="Times New Roman" w:cs="Times New Roman"/>
          <w:color w:val="000000" w:themeColor="text1"/>
          <w:spacing w:val="-1"/>
          <w:w w:val="95"/>
          <w:sz w:val="24"/>
          <w:szCs w:val="24"/>
        </w:rPr>
        <w:t>recommendations</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w w:val="95"/>
          <w:sz w:val="24"/>
          <w:szCs w:val="24"/>
        </w:rPr>
        <w:t>from</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w w:val="95"/>
          <w:sz w:val="24"/>
          <w:szCs w:val="24"/>
        </w:rPr>
        <w:t>evaluations</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w w:val="95"/>
          <w:sz w:val="24"/>
          <w:szCs w:val="24"/>
        </w:rPr>
        <w:t>of</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w w:val="95"/>
          <w:sz w:val="24"/>
          <w:szCs w:val="24"/>
        </w:rPr>
        <w:t>his/her</w:t>
      </w:r>
      <w:r w:rsidRPr="00287344">
        <w:rPr>
          <w:rFonts w:ascii="Times New Roman" w:hAnsi="Times New Roman" w:cs="Times New Roman"/>
          <w:color w:val="000000" w:themeColor="text1"/>
          <w:spacing w:val="-7"/>
          <w:w w:val="95"/>
          <w:sz w:val="24"/>
          <w:szCs w:val="24"/>
        </w:rPr>
        <w:t xml:space="preserve"> </w:t>
      </w:r>
      <w:r w:rsidRPr="00287344">
        <w:rPr>
          <w:rFonts w:ascii="Times New Roman" w:hAnsi="Times New Roman" w:cs="Times New Roman"/>
          <w:color w:val="000000" w:themeColor="text1"/>
          <w:w w:val="95"/>
          <w:sz w:val="24"/>
          <w:szCs w:val="24"/>
        </w:rPr>
        <w:t>personal</w:t>
      </w:r>
      <w:r w:rsidRPr="00287344">
        <w:rPr>
          <w:rFonts w:ascii="Times New Roman" w:hAnsi="Times New Roman" w:cs="Times New Roman"/>
          <w:color w:val="000000" w:themeColor="text1"/>
          <w:spacing w:val="-14"/>
          <w:w w:val="95"/>
          <w:sz w:val="24"/>
          <w:szCs w:val="24"/>
        </w:rPr>
        <w:t xml:space="preserve"> </w:t>
      </w:r>
      <w:r w:rsidRPr="00287344">
        <w:rPr>
          <w:rFonts w:ascii="Times New Roman" w:hAnsi="Times New Roman" w:cs="Times New Roman"/>
          <w:color w:val="000000" w:themeColor="text1"/>
          <w:w w:val="95"/>
          <w:sz w:val="24"/>
          <w:szCs w:val="24"/>
        </w:rPr>
        <w:t>performance</w:t>
      </w:r>
    </w:p>
    <w:p w14:paraId="3D1CF46C" w14:textId="77777777" w:rsidR="003A1C4E" w:rsidRPr="00287344" w:rsidRDefault="003A1C4E" w:rsidP="003A1C4E">
      <w:pPr>
        <w:pStyle w:val="BodyText"/>
        <w:spacing w:before="26"/>
        <w:ind w:left="592"/>
        <w:rPr>
          <w:rFonts w:ascii="Times New Roman" w:hAnsi="Times New Roman" w:cs="Times New Roman"/>
          <w:color w:val="000000" w:themeColor="text1"/>
          <w:sz w:val="24"/>
          <w:szCs w:val="24"/>
        </w:rPr>
      </w:pPr>
      <w:r w:rsidRPr="00287344">
        <w:rPr>
          <w:rFonts w:ascii="Times New Roman" w:hAnsi="Times New Roman" w:cs="Times New Roman"/>
          <w:color w:val="000000" w:themeColor="text1"/>
          <w:w w:val="95"/>
          <w:sz w:val="24"/>
          <w:szCs w:val="24"/>
        </w:rPr>
        <w:t></w:t>
      </w:r>
      <w:r w:rsidRPr="00287344">
        <w:rPr>
          <w:rFonts w:ascii="Times New Roman" w:hAnsi="Times New Roman" w:cs="Times New Roman"/>
          <w:color w:val="000000" w:themeColor="text1"/>
          <w:spacing w:val="-8"/>
          <w:w w:val="95"/>
          <w:sz w:val="24"/>
          <w:szCs w:val="24"/>
        </w:rPr>
        <w:t xml:space="preserve"> </w:t>
      </w:r>
      <w:r w:rsidRPr="00287344">
        <w:rPr>
          <w:rFonts w:ascii="Times New Roman" w:hAnsi="Times New Roman" w:cs="Times New Roman"/>
          <w:color w:val="000000" w:themeColor="text1"/>
          <w:w w:val="95"/>
          <w:sz w:val="24"/>
          <w:szCs w:val="24"/>
        </w:rPr>
        <w:t>Communicates</w:t>
      </w:r>
      <w:r w:rsidRPr="00287344">
        <w:rPr>
          <w:rFonts w:ascii="Times New Roman" w:hAnsi="Times New Roman" w:cs="Times New Roman"/>
          <w:color w:val="000000" w:themeColor="text1"/>
          <w:spacing w:val="-8"/>
          <w:w w:val="95"/>
          <w:sz w:val="24"/>
          <w:szCs w:val="24"/>
        </w:rPr>
        <w:t xml:space="preserve"> </w:t>
      </w:r>
      <w:r>
        <w:rPr>
          <w:rFonts w:ascii="Times New Roman" w:hAnsi="Times New Roman" w:cs="Times New Roman"/>
          <w:color w:val="000000" w:themeColor="text1"/>
          <w:spacing w:val="-8"/>
          <w:w w:val="95"/>
          <w:sz w:val="24"/>
          <w:szCs w:val="24"/>
        </w:rPr>
        <w:t>respectfull</w:t>
      </w:r>
      <w:r w:rsidRPr="00287344">
        <w:rPr>
          <w:rFonts w:ascii="Times New Roman" w:hAnsi="Times New Roman" w:cs="Times New Roman"/>
          <w:color w:val="000000" w:themeColor="text1"/>
          <w:w w:val="95"/>
          <w:sz w:val="24"/>
          <w:szCs w:val="24"/>
        </w:rPr>
        <w:t>y,</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w w:val="95"/>
          <w:sz w:val="24"/>
          <w:szCs w:val="24"/>
        </w:rPr>
        <w:t>striving</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w w:val="95"/>
          <w:sz w:val="24"/>
          <w:szCs w:val="24"/>
        </w:rPr>
        <w:t>to</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w w:val="95"/>
          <w:sz w:val="24"/>
          <w:szCs w:val="24"/>
        </w:rPr>
        <w:t>understand</w:t>
      </w:r>
      <w:r w:rsidRPr="00287344">
        <w:rPr>
          <w:rFonts w:ascii="Times New Roman" w:hAnsi="Times New Roman" w:cs="Times New Roman"/>
          <w:color w:val="000000" w:themeColor="text1"/>
          <w:spacing w:val="-8"/>
          <w:w w:val="95"/>
          <w:sz w:val="24"/>
          <w:szCs w:val="24"/>
        </w:rPr>
        <w:t xml:space="preserve"> </w:t>
      </w:r>
      <w:r w:rsidRPr="00287344">
        <w:rPr>
          <w:rFonts w:ascii="Times New Roman" w:hAnsi="Times New Roman" w:cs="Times New Roman"/>
          <w:color w:val="000000" w:themeColor="text1"/>
          <w:w w:val="95"/>
          <w:sz w:val="24"/>
          <w:szCs w:val="24"/>
        </w:rPr>
        <w:t>the</w:t>
      </w:r>
      <w:r w:rsidRPr="00287344">
        <w:rPr>
          <w:rFonts w:ascii="Times New Roman" w:hAnsi="Times New Roman" w:cs="Times New Roman"/>
          <w:color w:val="000000" w:themeColor="text1"/>
          <w:spacing w:val="-7"/>
          <w:w w:val="95"/>
          <w:sz w:val="24"/>
          <w:szCs w:val="24"/>
        </w:rPr>
        <w:t xml:space="preserve"> </w:t>
      </w:r>
      <w:r w:rsidRPr="00287344">
        <w:rPr>
          <w:rFonts w:ascii="Times New Roman" w:hAnsi="Times New Roman" w:cs="Times New Roman"/>
          <w:color w:val="000000" w:themeColor="text1"/>
          <w:w w:val="95"/>
          <w:sz w:val="24"/>
          <w:szCs w:val="24"/>
        </w:rPr>
        <w:t>other’s</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w w:val="95"/>
          <w:sz w:val="24"/>
          <w:szCs w:val="24"/>
        </w:rPr>
        <w:t>point</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w w:val="95"/>
          <w:sz w:val="24"/>
          <w:szCs w:val="24"/>
        </w:rPr>
        <w:t>of</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w w:val="95"/>
          <w:sz w:val="24"/>
          <w:szCs w:val="24"/>
        </w:rPr>
        <w:t>view.</w:t>
      </w:r>
    </w:p>
    <w:p w14:paraId="1AD9A0CA" w14:textId="77777777" w:rsidR="003A1C4E" w:rsidRPr="00287344" w:rsidRDefault="003A1C4E" w:rsidP="003A1C4E">
      <w:pPr>
        <w:pStyle w:val="BodyText"/>
        <w:spacing w:before="10"/>
        <w:rPr>
          <w:rFonts w:ascii="Times New Roman" w:hAnsi="Times New Roman" w:cs="Times New Roman"/>
          <w:color w:val="000000" w:themeColor="text1"/>
          <w:sz w:val="24"/>
          <w:szCs w:val="24"/>
        </w:rPr>
      </w:pPr>
    </w:p>
    <w:p w14:paraId="29FA18C9" w14:textId="77777777" w:rsidR="003A1C4E" w:rsidRPr="00287344" w:rsidRDefault="003A1C4E" w:rsidP="003A1C4E">
      <w:pPr>
        <w:tabs>
          <w:tab w:val="left" w:pos="3171"/>
        </w:tabs>
        <w:ind w:left="720" w:hanging="720"/>
        <w:rPr>
          <w:color w:val="000000" w:themeColor="text1"/>
        </w:rPr>
      </w:pPr>
    </w:p>
    <w:p w14:paraId="7A95A1B8" w14:textId="77777777" w:rsidR="003A1C4E" w:rsidRDefault="003A1C4E" w:rsidP="003A1C4E">
      <w:pPr>
        <w:spacing w:before="77"/>
        <w:ind w:right="3836"/>
        <w:rPr>
          <w:b/>
        </w:rPr>
      </w:pPr>
      <w:r>
        <w:rPr>
          <w:b/>
          <w:color w:val="E36C09"/>
          <w:w w:val="75"/>
        </w:rPr>
        <w:t>CHANGES</w:t>
      </w:r>
      <w:r>
        <w:rPr>
          <w:b/>
          <w:color w:val="E36C09"/>
          <w:spacing w:val="19"/>
          <w:w w:val="75"/>
        </w:rPr>
        <w:t xml:space="preserve"> </w:t>
      </w:r>
      <w:r>
        <w:rPr>
          <w:b/>
          <w:color w:val="E36C09"/>
          <w:w w:val="75"/>
        </w:rPr>
        <w:t>TO</w:t>
      </w:r>
      <w:r>
        <w:rPr>
          <w:b/>
          <w:color w:val="E36C09"/>
          <w:spacing w:val="21"/>
          <w:w w:val="75"/>
        </w:rPr>
        <w:t xml:space="preserve"> </w:t>
      </w:r>
      <w:r>
        <w:rPr>
          <w:b/>
          <w:color w:val="E36C09"/>
          <w:w w:val="75"/>
        </w:rPr>
        <w:t>THE</w:t>
      </w:r>
      <w:r>
        <w:rPr>
          <w:b/>
          <w:color w:val="E36C09"/>
          <w:spacing w:val="23"/>
          <w:w w:val="75"/>
        </w:rPr>
        <w:t xml:space="preserve"> </w:t>
      </w:r>
      <w:r>
        <w:rPr>
          <w:b/>
          <w:color w:val="E36C09"/>
          <w:w w:val="75"/>
        </w:rPr>
        <w:t>SYLLABUS</w:t>
      </w:r>
    </w:p>
    <w:p w14:paraId="596A13B7" w14:textId="77777777" w:rsidR="003A1C4E" w:rsidRDefault="003A1C4E" w:rsidP="003A1C4E">
      <w:pPr>
        <w:spacing w:before="17" w:line="254" w:lineRule="auto"/>
        <w:ind w:left="144" w:right="38"/>
        <w:rPr>
          <w:i/>
        </w:rPr>
      </w:pPr>
      <w:r>
        <w:rPr>
          <w:color w:val="1F487C"/>
          <w:w w:val="90"/>
        </w:rPr>
        <w:t>As</w:t>
      </w:r>
      <w:r>
        <w:rPr>
          <w:color w:val="1F487C"/>
          <w:spacing w:val="11"/>
          <w:w w:val="90"/>
        </w:rPr>
        <w:t xml:space="preserve"> </w:t>
      </w:r>
      <w:r>
        <w:rPr>
          <w:color w:val="1F487C"/>
          <w:w w:val="90"/>
        </w:rPr>
        <w:t>educators</w:t>
      </w:r>
      <w:r>
        <w:rPr>
          <w:color w:val="1F487C"/>
          <w:spacing w:val="12"/>
          <w:w w:val="90"/>
        </w:rPr>
        <w:t xml:space="preserve"> </w:t>
      </w:r>
      <w:r>
        <w:rPr>
          <w:color w:val="1F487C"/>
          <w:w w:val="90"/>
        </w:rPr>
        <w:t>become</w:t>
      </w:r>
      <w:r>
        <w:rPr>
          <w:color w:val="1F487C"/>
          <w:spacing w:val="9"/>
          <w:w w:val="90"/>
        </w:rPr>
        <w:t xml:space="preserve"> </w:t>
      </w:r>
      <w:r>
        <w:rPr>
          <w:color w:val="1F487C"/>
          <w:w w:val="90"/>
        </w:rPr>
        <w:t>acquainted</w:t>
      </w:r>
      <w:r>
        <w:rPr>
          <w:color w:val="1F487C"/>
          <w:spacing w:val="12"/>
          <w:w w:val="90"/>
        </w:rPr>
        <w:t xml:space="preserve"> </w:t>
      </w:r>
      <w:r>
        <w:rPr>
          <w:color w:val="1F487C"/>
          <w:w w:val="90"/>
        </w:rPr>
        <w:t>with</w:t>
      </w:r>
      <w:r>
        <w:rPr>
          <w:color w:val="1F487C"/>
          <w:spacing w:val="8"/>
          <w:w w:val="90"/>
        </w:rPr>
        <w:t xml:space="preserve"> </w:t>
      </w:r>
      <w:r>
        <w:rPr>
          <w:color w:val="1F487C"/>
          <w:w w:val="90"/>
        </w:rPr>
        <w:t>their students' backgrounds, strengths, needs, and knowledge, they decide how best to</w:t>
      </w:r>
      <w:r>
        <w:rPr>
          <w:color w:val="1F487C"/>
          <w:spacing w:val="5"/>
          <w:w w:val="90"/>
        </w:rPr>
        <w:t xml:space="preserve"> </w:t>
      </w:r>
      <w:r>
        <w:rPr>
          <w:color w:val="1F487C"/>
          <w:w w:val="90"/>
        </w:rPr>
        <w:t>teach</w:t>
      </w:r>
      <w:r>
        <w:rPr>
          <w:color w:val="1F487C"/>
          <w:spacing w:val="8"/>
          <w:w w:val="90"/>
        </w:rPr>
        <w:t xml:space="preserve"> to</w:t>
      </w:r>
      <w:r>
        <w:rPr>
          <w:color w:val="1F487C"/>
          <w:spacing w:val="5"/>
          <w:w w:val="90"/>
        </w:rPr>
        <w:t xml:space="preserve"> </w:t>
      </w:r>
      <w:r>
        <w:rPr>
          <w:color w:val="1F487C"/>
          <w:w w:val="90"/>
        </w:rPr>
        <w:t>that</w:t>
      </w:r>
      <w:r>
        <w:rPr>
          <w:color w:val="1F487C"/>
          <w:spacing w:val="8"/>
          <w:w w:val="90"/>
        </w:rPr>
        <w:t xml:space="preserve"> </w:t>
      </w:r>
      <w:r>
        <w:rPr>
          <w:color w:val="1F487C"/>
          <w:w w:val="90"/>
        </w:rPr>
        <w:t>audience.</w:t>
      </w:r>
      <w:r>
        <w:rPr>
          <w:color w:val="1F487C"/>
          <w:spacing w:val="17"/>
          <w:w w:val="90"/>
        </w:rPr>
        <w:t xml:space="preserve"> </w:t>
      </w:r>
      <w:r>
        <w:rPr>
          <w:color w:val="1F487C"/>
          <w:w w:val="90"/>
        </w:rPr>
        <w:t>The</w:t>
      </w:r>
      <w:r>
        <w:rPr>
          <w:color w:val="1F487C"/>
          <w:spacing w:val="10"/>
          <w:w w:val="90"/>
        </w:rPr>
        <w:t xml:space="preserve"> </w:t>
      </w:r>
      <w:r>
        <w:rPr>
          <w:color w:val="1F487C"/>
          <w:w w:val="90"/>
        </w:rPr>
        <w:t>instructor</w:t>
      </w:r>
      <w:r>
        <w:rPr>
          <w:color w:val="1F487C"/>
          <w:spacing w:val="5"/>
          <w:w w:val="90"/>
        </w:rPr>
        <w:t xml:space="preserve"> </w:t>
      </w:r>
      <w:r>
        <w:rPr>
          <w:color w:val="1F487C"/>
          <w:w w:val="90"/>
        </w:rPr>
        <w:t>of</w:t>
      </w:r>
      <w:r>
        <w:rPr>
          <w:color w:val="1F487C"/>
          <w:spacing w:val="5"/>
          <w:w w:val="90"/>
        </w:rPr>
        <w:t xml:space="preserve"> </w:t>
      </w:r>
      <w:r>
        <w:rPr>
          <w:color w:val="1F487C"/>
          <w:w w:val="90"/>
        </w:rPr>
        <w:t>this</w:t>
      </w:r>
      <w:r>
        <w:rPr>
          <w:color w:val="1F487C"/>
          <w:spacing w:val="5"/>
          <w:w w:val="90"/>
        </w:rPr>
        <w:t xml:space="preserve"> </w:t>
      </w:r>
      <w:r>
        <w:rPr>
          <w:color w:val="1F487C"/>
          <w:w w:val="90"/>
        </w:rPr>
        <w:t>course</w:t>
      </w:r>
      <w:r>
        <w:rPr>
          <w:color w:val="1F487C"/>
          <w:spacing w:val="9"/>
          <w:w w:val="90"/>
        </w:rPr>
        <w:t xml:space="preserve"> </w:t>
      </w:r>
      <w:r>
        <w:rPr>
          <w:color w:val="1F487C"/>
          <w:w w:val="90"/>
        </w:rPr>
        <w:t>will</w:t>
      </w:r>
      <w:r>
        <w:rPr>
          <w:color w:val="1F487C"/>
          <w:spacing w:val="6"/>
          <w:w w:val="90"/>
        </w:rPr>
        <w:t xml:space="preserve"> </w:t>
      </w:r>
      <w:r>
        <w:rPr>
          <w:color w:val="1F487C"/>
          <w:w w:val="90"/>
        </w:rPr>
        <w:t>make</w:t>
      </w:r>
      <w:r>
        <w:rPr>
          <w:color w:val="1F487C"/>
          <w:spacing w:val="6"/>
          <w:w w:val="90"/>
        </w:rPr>
        <w:t xml:space="preserve"> </w:t>
      </w:r>
      <w:r>
        <w:rPr>
          <w:color w:val="1F487C"/>
          <w:w w:val="90"/>
        </w:rPr>
        <w:t>changes</w:t>
      </w:r>
      <w:r>
        <w:rPr>
          <w:color w:val="1F487C"/>
          <w:spacing w:val="9"/>
          <w:w w:val="90"/>
        </w:rPr>
        <w:t xml:space="preserve"> </w:t>
      </w:r>
      <w:r>
        <w:rPr>
          <w:color w:val="1F487C"/>
          <w:w w:val="90"/>
        </w:rPr>
        <w:t>to</w:t>
      </w:r>
      <w:r>
        <w:rPr>
          <w:color w:val="1F487C"/>
          <w:spacing w:val="9"/>
          <w:w w:val="90"/>
        </w:rPr>
        <w:t xml:space="preserve"> </w:t>
      </w:r>
      <w:r>
        <w:rPr>
          <w:color w:val="1F487C"/>
          <w:w w:val="90"/>
        </w:rPr>
        <w:t>the</w:t>
      </w:r>
      <w:r>
        <w:rPr>
          <w:color w:val="1F487C"/>
          <w:spacing w:val="1"/>
          <w:w w:val="90"/>
        </w:rPr>
        <w:t xml:space="preserve"> </w:t>
      </w:r>
      <w:r>
        <w:rPr>
          <w:color w:val="1F487C"/>
          <w:w w:val="90"/>
        </w:rPr>
        <w:t>syllabus</w:t>
      </w:r>
      <w:r>
        <w:rPr>
          <w:color w:val="1F487C"/>
          <w:spacing w:val="3"/>
          <w:w w:val="90"/>
        </w:rPr>
        <w:t xml:space="preserve"> </w:t>
      </w:r>
      <w:r>
        <w:rPr>
          <w:color w:val="1F487C"/>
          <w:w w:val="90"/>
        </w:rPr>
        <w:t>as</w:t>
      </w:r>
      <w:r>
        <w:rPr>
          <w:color w:val="1F487C"/>
          <w:spacing w:val="4"/>
          <w:w w:val="90"/>
        </w:rPr>
        <w:t xml:space="preserve"> </w:t>
      </w:r>
      <w:r>
        <w:rPr>
          <w:color w:val="1F487C"/>
          <w:w w:val="90"/>
        </w:rPr>
        <w:t>needed</w:t>
      </w:r>
      <w:r>
        <w:rPr>
          <w:color w:val="1F487C"/>
          <w:spacing w:val="3"/>
          <w:w w:val="90"/>
        </w:rPr>
        <w:t xml:space="preserve"> </w:t>
      </w:r>
      <w:r>
        <w:rPr>
          <w:color w:val="1F487C"/>
          <w:w w:val="90"/>
        </w:rPr>
        <w:t>during</w:t>
      </w:r>
      <w:r>
        <w:rPr>
          <w:color w:val="1F487C"/>
          <w:spacing w:val="2"/>
          <w:w w:val="90"/>
        </w:rPr>
        <w:t xml:space="preserve"> </w:t>
      </w:r>
      <w:r>
        <w:rPr>
          <w:color w:val="1F487C"/>
          <w:w w:val="90"/>
        </w:rPr>
        <w:t>the</w:t>
      </w:r>
      <w:r>
        <w:rPr>
          <w:color w:val="1F487C"/>
          <w:spacing w:val="5"/>
          <w:w w:val="90"/>
        </w:rPr>
        <w:t xml:space="preserve"> </w:t>
      </w:r>
      <w:r>
        <w:rPr>
          <w:color w:val="1F487C"/>
          <w:w w:val="90"/>
        </w:rPr>
        <w:t>semester.</w:t>
      </w:r>
      <w:r>
        <w:rPr>
          <w:color w:val="1F487C"/>
          <w:spacing w:val="11"/>
          <w:w w:val="90"/>
        </w:rPr>
        <w:t xml:space="preserve"> </w:t>
      </w:r>
      <w:r>
        <w:rPr>
          <w:i/>
          <w:color w:val="1F487C"/>
          <w:w w:val="90"/>
        </w:rPr>
        <w:t>All</w:t>
      </w:r>
      <w:r>
        <w:rPr>
          <w:i/>
          <w:color w:val="1F487C"/>
          <w:spacing w:val="1"/>
          <w:w w:val="90"/>
        </w:rPr>
        <w:t xml:space="preserve"> </w:t>
      </w:r>
      <w:r>
        <w:rPr>
          <w:i/>
          <w:color w:val="1F487C"/>
          <w:w w:val="90"/>
        </w:rPr>
        <w:t>changes</w:t>
      </w:r>
      <w:r>
        <w:rPr>
          <w:i/>
          <w:color w:val="1F487C"/>
          <w:spacing w:val="2"/>
          <w:w w:val="90"/>
        </w:rPr>
        <w:t xml:space="preserve"> </w:t>
      </w:r>
      <w:r>
        <w:rPr>
          <w:i/>
          <w:color w:val="1F487C"/>
          <w:w w:val="90"/>
        </w:rPr>
        <w:t>will</w:t>
      </w:r>
      <w:r>
        <w:rPr>
          <w:i/>
          <w:color w:val="1F487C"/>
          <w:spacing w:val="3"/>
          <w:w w:val="90"/>
        </w:rPr>
        <w:t xml:space="preserve"> </w:t>
      </w:r>
      <w:r>
        <w:rPr>
          <w:i/>
          <w:color w:val="1F487C"/>
          <w:w w:val="90"/>
        </w:rPr>
        <w:t>be</w:t>
      </w:r>
      <w:r>
        <w:rPr>
          <w:i/>
          <w:color w:val="1F487C"/>
          <w:spacing w:val="3"/>
          <w:w w:val="90"/>
        </w:rPr>
        <w:t xml:space="preserve"> </w:t>
      </w:r>
      <w:r>
        <w:rPr>
          <w:i/>
          <w:color w:val="1F487C"/>
          <w:w w:val="90"/>
        </w:rPr>
        <w:t>communicated</w:t>
      </w:r>
      <w:r>
        <w:rPr>
          <w:i/>
          <w:color w:val="1F487C"/>
          <w:spacing w:val="3"/>
          <w:w w:val="90"/>
        </w:rPr>
        <w:t xml:space="preserve"> </w:t>
      </w:r>
      <w:r>
        <w:rPr>
          <w:i/>
          <w:color w:val="1F487C"/>
          <w:w w:val="90"/>
        </w:rPr>
        <w:t>to</w:t>
      </w:r>
      <w:r>
        <w:rPr>
          <w:i/>
          <w:color w:val="1F487C"/>
          <w:spacing w:val="1"/>
          <w:w w:val="90"/>
        </w:rPr>
        <w:t xml:space="preserve"> candidates</w:t>
      </w:r>
      <w:r>
        <w:rPr>
          <w:i/>
          <w:color w:val="1F487C"/>
          <w:spacing w:val="4"/>
          <w:w w:val="90"/>
        </w:rPr>
        <w:t xml:space="preserve"> </w:t>
      </w:r>
      <w:r>
        <w:rPr>
          <w:i/>
          <w:color w:val="1F487C"/>
          <w:w w:val="90"/>
        </w:rPr>
        <w:t>through</w:t>
      </w:r>
      <w:r>
        <w:rPr>
          <w:i/>
          <w:color w:val="1F487C"/>
          <w:spacing w:val="3"/>
          <w:w w:val="90"/>
        </w:rPr>
        <w:t xml:space="preserve"> </w:t>
      </w:r>
      <w:r>
        <w:rPr>
          <w:i/>
          <w:color w:val="1F487C"/>
          <w:w w:val="90"/>
        </w:rPr>
        <w:t>Canvas,</w:t>
      </w:r>
      <w:r>
        <w:rPr>
          <w:i/>
          <w:color w:val="1F487C"/>
          <w:spacing w:val="1"/>
          <w:w w:val="90"/>
        </w:rPr>
        <w:t xml:space="preserve"> </w:t>
      </w:r>
      <w:r>
        <w:rPr>
          <w:i/>
          <w:color w:val="1F487C"/>
        </w:rPr>
        <w:t>university</w:t>
      </w:r>
      <w:r>
        <w:rPr>
          <w:i/>
          <w:color w:val="1F487C"/>
          <w:spacing w:val="-15"/>
        </w:rPr>
        <w:t xml:space="preserve"> </w:t>
      </w:r>
      <w:r>
        <w:rPr>
          <w:i/>
          <w:color w:val="1F487C"/>
        </w:rPr>
        <w:t>email,</w:t>
      </w:r>
      <w:r>
        <w:rPr>
          <w:i/>
          <w:color w:val="1F487C"/>
          <w:spacing w:val="-12"/>
        </w:rPr>
        <w:t xml:space="preserve"> </w:t>
      </w:r>
      <w:r>
        <w:rPr>
          <w:i/>
          <w:color w:val="1F487C"/>
        </w:rPr>
        <w:t>or</w:t>
      </w:r>
      <w:r>
        <w:rPr>
          <w:i/>
          <w:color w:val="1F487C"/>
          <w:spacing w:val="-13"/>
        </w:rPr>
        <w:t xml:space="preserve"> </w:t>
      </w:r>
      <w:r>
        <w:rPr>
          <w:i/>
          <w:color w:val="1F487C"/>
        </w:rPr>
        <w:t>during</w:t>
      </w:r>
      <w:r>
        <w:rPr>
          <w:i/>
          <w:color w:val="1F487C"/>
          <w:spacing w:val="-15"/>
        </w:rPr>
        <w:t xml:space="preserve"> </w:t>
      </w:r>
      <w:r>
        <w:rPr>
          <w:i/>
          <w:color w:val="1F487C"/>
        </w:rPr>
        <w:t>class.</w:t>
      </w:r>
    </w:p>
    <w:p w14:paraId="7720D770" w14:textId="1B6780F4" w:rsidR="003A1C4E" w:rsidRPr="00287344" w:rsidRDefault="003A1C4E" w:rsidP="003A1C4E">
      <w:pPr>
        <w:pStyle w:val="BodyText"/>
        <w:spacing w:before="28"/>
        <w:rPr>
          <w:rFonts w:ascii="Times New Roman" w:hAnsi="Times New Roman" w:cs="Times New Roman"/>
          <w:color w:val="000000" w:themeColor="text1"/>
          <w:sz w:val="24"/>
          <w:szCs w:val="24"/>
        </w:rPr>
        <w:sectPr w:rsidR="003A1C4E" w:rsidRPr="00287344" w:rsidSect="003A1C4E">
          <w:pgSz w:w="12240" w:h="15840"/>
          <w:pgMar w:top="1440" w:right="1440" w:bottom="1440" w:left="1440" w:header="730" w:footer="0" w:gutter="0"/>
          <w:cols w:space="720"/>
          <w:docGrid w:linePitch="326"/>
        </w:sectPr>
      </w:pPr>
    </w:p>
    <w:p w14:paraId="51B4C3BA" w14:textId="5120C062" w:rsidR="00287344" w:rsidRDefault="002579E3" w:rsidP="002579E3">
      <w:pPr>
        <w:pStyle w:val="BodyText"/>
        <w:spacing w:before="6"/>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Appendix A</w:t>
      </w:r>
    </w:p>
    <w:p w14:paraId="00AC533E" w14:textId="77777777" w:rsidR="002579E3" w:rsidRPr="00890D1F" w:rsidRDefault="002579E3" w:rsidP="002579E3">
      <w:pPr>
        <w:pStyle w:val="Title"/>
        <w:jc w:val="center"/>
        <w:rPr>
          <w:color w:val="000000" w:themeColor="text1"/>
        </w:rPr>
      </w:pPr>
      <w:r w:rsidRPr="00890D1F">
        <w:rPr>
          <w:color w:val="000000" w:themeColor="text1"/>
        </w:rPr>
        <w:t>CTRD 3010 Case Study Whole Group Lesson</w:t>
      </w:r>
      <w:r>
        <w:rPr>
          <w:color w:val="000000" w:themeColor="text1"/>
        </w:rPr>
        <w:t>-Part 1</w:t>
      </w:r>
    </w:p>
    <w:p w14:paraId="6E0226F2" w14:textId="77777777" w:rsidR="002579E3" w:rsidRPr="00890D1F" w:rsidRDefault="002579E3" w:rsidP="002579E3">
      <w:pPr>
        <w:pStyle w:val="Heading1"/>
        <w:rPr>
          <w:color w:val="000000" w:themeColor="text1"/>
        </w:rPr>
      </w:pPr>
      <w:r>
        <w:rPr>
          <w:color w:val="000000" w:themeColor="text1"/>
        </w:rPr>
        <w:t>Candidate</w:t>
      </w:r>
      <w:r w:rsidRPr="00890D1F">
        <w:rPr>
          <w:color w:val="000000" w:themeColor="text1"/>
        </w:rPr>
        <w:t xml:space="preserve"> Info</w:t>
      </w:r>
    </w:p>
    <w:p w14:paraId="639CFF4F" w14:textId="77777777" w:rsidR="002579E3" w:rsidRPr="00890D1F" w:rsidRDefault="002579E3" w:rsidP="002579E3">
      <w:pPr>
        <w:rPr>
          <w:color w:val="000000" w:themeColor="text1"/>
        </w:rPr>
      </w:pPr>
      <w:r w:rsidRPr="00890D1F">
        <w:rPr>
          <w:color w:val="000000" w:themeColor="text1"/>
        </w:rPr>
        <w:br/>
        <w:t xml:space="preserve">Name:  </w:t>
      </w:r>
      <w:r w:rsidRPr="00890D1F">
        <w:rPr>
          <w:color w:val="000000" w:themeColor="text1"/>
        </w:rPr>
        <w:br/>
        <w:t xml:space="preserve">Course: CTRD 3010  </w:t>
      </w:r>
      <w:r w:rsidRPr="00890D1F">
        <w:rPr>
          <w:color w:val="000000" w:themeColor="text1"/>
        </w:rPr>
        <w:br/>
        <w:t xml:space="preserve">Instructor: Dr. Cardullo </w:t>
      </w:r>
      <w:r w:rsidRPr="00890D1F">
        <w:rPr>
          <w:color w:val="000000" w:themeColor="text1"/>
        </w:rPr>
        <w:br/>
        <w:t>Semester: Summer 2025</w:t>
      </w:r>
      <w:r w:rsidRPr="00890D1F">
        <w:rPr>
          <w:color w:val="000000" w:themeColor="text1"/>
        </w:rPr>
        <w:br/>
      </w:r>
      <w:r>
        <w:rPr>
          <w:color w:val="000000" w:themeColor="text1"/>
        </w:rPr>
        <w:t xml:space="preserve">Using a Picture Book </w:t>
      </w:r>
    </w:p>
    <w:p w14:paraId="18FB6693" w14:textId="77777777" w:rsidR="002579E3" w:rsidRPr="00890D1F" w:rsidRDefault="002579E3" w:rsidP="002579E3">
      <w:pPr>
        <w:pStyle w:val="Heading1"/>
        <w:rPr>
          <w:color w:val="000000" w:themeColor="text1"/>
        </w:rPr>
      </w:pPr>
      <w:r w:rsidRPr="00890D1F">
        <w:rPr>
          <w:color w:val="000000" w:themeColor="text1"/>
        </w:rPr>
        <w:t>Whole Group Lesson Plan</w:t>
      </w:r>
    </w:p>
    <w:p w14:paraId="7F9AC5F4" w14:textId="77777777" w:rsidR="002579E3" w:rsidRPr="00890D1F" w:rsidRDefault="002579E3" w:rsidP="002579E3">
      <w:pPr>
        <w:rPr>
          <w:color w:val="000000" w:themeColor="text1"/>
        </w:rPr>
      </w:pPr>
      <w:r w:rsidRPr="00890D1F">
        <w:rPr>
          <w:color w:val="000000" w:themeColor="text1"/>
        </w:rPr>
        <w:br/>
        <w:t xml:space="preserve">Teacher Name:  </w:t>
      </w:r>
      <w:r w:rsidRPr="00890D1F">
        <w:rPr>
          <w:color w:val="000000" w:themeColor="text1"/>
        </w:rPr>
        <w:br/>
        <w:t xml:space="preserve">Grade Level:  </w:t>
      </w:r>
      <w:r w:rsidRPr="00890D1F">
        <w:rPr>
          <w:color w:val="000000" w:themeColor="text1"/>
        </w:rPr>
        <w:br/>
        <w:t xml:space="preserve">Number of Students:  </w:t>
      </w:r>
      <w:r w:rsidRPr="00890D1F">
        <w:rPr>
          <w:color w:val="000000" w:themeColor="text1"/>
        </w:rPr>
        <w:br/>
      </w:r>
    </w:p>
    <w:p w14:paraId="6FA91674" w14:textId="77777777" w:rsidR="002579E3" w:rsidRPr="00890D1F" w:rsidRDefault="002579E3" w:rsidP="002579E3">
      <w:pPr>
        <w:pStyle w:val="Heading2"/>
        <w:rPr>
          <w:color w:val="000000" w:themeColor="text1"/>
        </w:rPr>
      </w:pPr>
      <w:r w:rsidRPr="00890D1F">
        <w:rPr>
          <w:color w:val="000000" w:themeColor="text1"/>
        </w:rPr>
        <w:t>At-a-Glance</w:t>
      </w:r>
    </w:p>
    <w:tbl>
      <w:tblPr>
        <w:tblStyle w:val="TableGrid"/>
        <w:tblW w:w="0" w:type="auto"/>
        <w:tblLook w:val="04A0" w:firstRow="1" w:lastRow="0" w:firstColumn="1" w:lastColumn="0" w:noHBand="0" w:noVBand="1"/>
      </w:tblPr>
      <w:tblGrid>
        <w:gridCol w:w="4320"/>
        <w:gridCol w:w="4320"/>
      </w:tblGrid>
      <w:tr w:rsidR="002579E3" w:rsidRPr="00890D1F" w14:paraId="24ED4FC3" w14:textId="77777777" w:rsidTr="00C73EBC">
        <w:tc>
          <w:tcPr>
            <w:tcW w:w="4320" w:type="dxa"/>
          </w:tcPr>
          <w:p w14:paraId="44CF40E0" w14:textId="77777777" w:rsidR="002579E3" w:rsidRPr="00890D1F" w:rsidRDefault="002579E3" w:rsidP="00C73EBC">
            <w:pPr>
              <w:rPr>
                <w:color w:val="000000" w:themeColor="text1"/>
              </w:rPr>
            </w:pPr>
            <w:r w:rsidRPr="00890D1F">
              <w:rPr>
                <w:color w:val="000000" w:themeColor="text1"/>
              </w:rPr>
              <w:t xml:space="preserve">Category and Criteria </w:t>
            </w:r>
          </w:p>
        </w:tc>
        <w:tc>
          <w:tcPr>
            <w:tcW w:w="4320" w:type="dxa"/>
          </w:tcPr>
          <w:p w14:paraId="5DF89808" w14:textId="77777777" w:rsidR="002579E3" w:rsidRPr="00890D1F" w:rsidRDefault="002579E3" w:rsidP="00C73EBC">
            <w:pPr>
              <w:rPr>
                <w:color w:val="000000" w:themeColor="text1"/>
              </w:rPr>
            </w:pPr>
            <w:r w:rsidRPr="00890D1F">
              <w:rPr>
                <w:color w:val="000000" w:themeColor="text1"/>
              </w:rPr>
              <w:t>Response</w:t>
            </w:r>
          </w:p>
        </w:tc>
      </w:tr>
      <w:tr w:rsidR="002579E3" w:rsidRPr="00890D1F" w14:paraId="6EC3D922" w14:textId="77777777" w:rsidTr="00C73EBC">
        <w:tc>
          <w:tcPr>
            <w:tcW w:w="4320" w:type="dxa"/>
          </w:tcPr>
          <w:p w14:paraId="3F19B20C" w14:textId="77777777" w:rsidR="002579E3" w:rsidRPr="00890D1F" w:rsidRDefault="002579E3" w:rsidP="00C73EBC">
            <w:pPr>
              <w:rPr>
                <w:color w:val="000000" w:themeColor="text1"/>
              </w:rPr>
            </w:pPr>
            <w:r w:rsidRPr="00890D1F">
              <w:rPr>
                <w:color w:val="000000" w:themeColor="text1"/>
              </w:rPr>
              <w:t>Central Focus</w:t>
            </w:r>
          </w:p>
        </w:tc>
        <w:tc>
          <w:tcPr>
            <w:tcW w:w="4320" w:type="dxa"/>
          </w:tcPr>
          <w:p w14:paraId="57D057C4" w14:textId="77777777" w:rsidR="002579E3" w:rsidRPr="00890D1F" w:rsidRDefault="002579E3" w:rsidP="00C73EBC">
            <w:pPr>
              <w:rPr>
                <w:color w:val="000000" w:themeColor="text1"/>
              </w:rPr>
            </w:pPr>
          </w:p>
        </w:tc>
      </w:tr>
      <w:tr w:rsidR="002579E3" w:rsidRPr="00890D1F" w14:paraId="26FF459B" w14:textId="77777777" w:rsidTr="00C73EBC">
        <w:tc>
          <w:tcPr>
            <w:tcW w:w="4320" w:type="dxa"/>
          </w:tcPr>
          <w:p w14:paraId="6A6DF2DF" w14:textId="77777777" w:rsidR="002579E3" w:rsidRPr="00890D1F" w:rsidRDefault="002579E3" w:rsidP="00C73EBC">
            <w:pPr>
              <w:rPr>
                <w:color w:val="000000" w:themeColor="text1"/>
              </w:rPr>
            </w:pPr>
            <w:r w:rsidRPr="00890D1F">
              <w:rPr>
                <w:color w:val="000000" w:themeColor="text1"/>
              </w:rPr>
              <w:t>Standards Addressed</w:t>
            </w:r>
          </w:p>
        </w:tc>
        <w:tc>
          <w:tcPr>
            <w:tcW w:w="4320" w:type="dxa"/>
          </w:tcPr>
          <w:p w14:paraId="170B4914" w14:textId="77777777" w:rsidR="002579E3" w:rsidRPr="00890D1F" w:rsidRDefault="002579E3" w:rsidP="00C73EBC">
            <w:pPr>
              <w:rPr>
                <w:color w:val="000000" w:themeColor="text1"/>
              </w:rPr>
            </w:pPr>
          </w:p>
        </w:tc>
      </w:tr>
      <w:tr w:rsidR="002579E3" w:rsidRPr="00890D1F" w14:paraId="3875B7D3" w14:textId="77777777" w:rsidTr="00C73EBC">
        <w:tc>
          <w:tcPr>
            <w:tcW w:w="4320" w:type="dxa"/>
          </w:tcPr>
          <w:p w14:paraId="2A1E0DC6" w14:textId="77777777" w:rsidR="002579E3" w:rsidRPr="00890D1F" w:rsidRDefault="002579E3" w:rsidP="00C73EBC">
            <w:pPr>
              <w:rPr>
                <w:color w:val="000000" w:themeColor="text1"/>
              </w:rPr>
            </w:pPr>
            <w:r w:rsidRPr="00890D1F">
              <w:rPr>
                <w:color w:val="000000" w:themeColor="text1"/>
              </w:rPr>
              <w:t>Objective (SWBAT... / I’ll know they’ve got it when…)</w:t>
            </w:r>
          </w:p>
        </w:tc>
        <w:tc>
          <w:tcPr>
            <w:tcW w:w="4320" w:type="dxa"/>
          </w:tcPr>
          <w:p w14:paraId="5E031CD3" w14:textId="77777777" w:rsidR="002579E3" w:rsidRPr="00890D1F" w:rsidRDefault="002579E3" w:rsidP="00C73EBC">
            <w:pPr>
              <w:rPr>
                <w:color w:val="000000" w:themeColor="text1"/>
              </w:rPr>
            </w:pPr>
          </w:p>
        </w:tc>
      </w:tr>
      <w:tr w:rsidR="002579E3" w:rsidRPr="00890D1F" w14:paraId="27BEB660" w14:textId="77777777" w:rsidTr="00C73EBC">
        <w:tc>
          <w:tcPr>
            <w:tcW w:w="4320" w:type="dxa"/>
          </w:tcPr>
          <w:p w14:paraId="1719E615" w14:textId="77777777" w:rsidR="002579E3" w:rsidRPr="00890D1F" w:rsidRDefault="002579E3" w:rsidP="00C73EBC">
            <w:pPr>
              <w:rPr>
                <w:color w:val="000000" w:themeColor="text1"/>
              </w:rPr>
            </w:pPr>
            <w:r w:rsidRPr="00890D1F">
              <w:rPr>
                <w:color w:val="000000" w:themeColor="text1"/>
              </w:rPr>
              <w:t>Key Vocabulary &amp; Rationale</w:t>
            </w:r>
          </w:p>
        </w:tc>
        <w:tc>
          <w:tcPr>
            <w:tcW w:w="4320" w:type="dxa"/>
          </w:tcPr>
          <w:p w14:paraId="579C7198" w14:textId="77777777" w:rsidR="002579E3" w:rsidRPr="00890D1F" w:rsidRDefault="002579E3" w:rsidP="00C73EBC">
            <w:pPr>
              <w:rPr>
                <w:color w:val="000000" w:themeColor="text1"/>
              </w:rPr>
            </w:pPr>
          </w:p>
        </w:tc>
      </w:tr>
      <w:tr w:rsidR="002579E3" w:rsidRPr="00890D1F" w14:paraId="2D562067" w14:textId="77777777" w:rsidTr="00C73EBC">
        <w:tc>
          <w:tcPr>
            <w:tcW w:w="4320" w:type="dxa"/>
          </w:tcPr>
          <w:p w14:paraId="5A6758C4" w14:textId="77777777" w:rsidR="002579E3" w:rsidRPr="00890D1F" w:rsidRDefault="002579E3" w:rsidP="00C73EBC">
            <w:pPr>
              <w:rPr>
                <w:color w:val="000000" w:themeColor="text1"/>
              </w:rPr>
            </w:pPr>
            <w:r w:rsidRPr="00890D1F">
              <w:rPr>
                <w:color w:val="000000" w:themeColor="text1"/>
              </w:rPr>
              <w:t>Language Demand &amp; Function</w:t>
            </w:r>
          </w:p>
        </w:tc>
        <w:tc>
          <w:tcPr>
            <w:tcW w:w="4320" w:type="dxa"/>
          </w:tcPr>
          <w:p w14:paraId="49C53384" w14:textId="77777777" w:rsidR="002579E3" w:rsidRPr="00890D1F" w:rsidRDefault="002579E3" w:rsidP="00C73EBC">
            <w:pPr>
              <w:rPr>
                <w:color w:val="000000" w:themeColor="text1"/>
              </w:rPr>
            </w:pPr>
          </w:p>
        </w:tc>
      </w:tr>
      <w:tr w:rsidR="002579E3" w:rsidRPr="00890D1F" w14:paraId="3AA888DB" w14:textId="77777777" w:rsidTr="00C73EBC">
        <w:tc>
          <w:tcPr>
            <w:tcW w:w="4320" w:type="dxa"/>
          </w:tcPr>
          <w:p w14:paraId="5C25D3E7" w14:textId="77777777" w:rsidR="002579E3" w:rsidRPr="00890D1F" w:rsidRDefault="002579E3" w:rsidP="00C73EBC">
            <w:pPr>
              <w:rPr>
                <w:color w:val="000000" w:themeColor="text1"/>
              </w:rPr>
            </w:pPr>
            <w:r w:rsidRPr="00890D1F">
              <w:rPr>
                <w:color w:val="000000" w:themeColor="text1"/>
              </w:rPr>
              <w:t>Discourse/Syntax</w:t>
            </w:r>
          </w:p>
        </w:tc>
        <w:tc>
          <w:tcPr>
            <w:tcW w:w="4320" w:type="dxa"/>
          </w:tcPr>
          <w:p w14:paraId="323F1F82" w14:textId="77777777" w:rsidR="002579E3" w:rsidRPr="00890D1F" w:rsidRDefault="002579E3" w:rsidP="00C73EBC">
            <w:pPr>
              <w:rPr>
                <w:color w:val="000000" w:themeColor="text1"/>
              </w:rPr>
            </w:pPr>
          </w:p>
        </w:tc>
      </w:tr>
      <w:tr w:rsidR="002579E3" w:rsidRPr="00890D1F" w14:paraId="3A3C83AC" w14:textId="77777777" w:rsidTr="00C73EBC">
        <w:tc>
          <w:tcPr>
            <w:tcW w:w="4320" w:type="dxa"/>
          </w:tcPr>
          <w:p w14:paraId="6E971019" w14:textId="77777777" w:rsidR="002579E3" w:rsidRPr="00890D1F" w:rsidRDefault="002579E3" w:rsidP="00C73EBC">
            <w:pPr>
              <w:rPr>
                <w:color w:val="000000" w:themeColor="text1"/>
              </w:rPr>
            </w:pPr>
            <w:r w:rsidRPr="00890D1F">
              <w:rPr>
                <w:color w:val="000000" w:themeColor="text1"/>
              </w:rPr>
              <w:t>Assessment 1 Strategy &amp; Alignment</w:t>
            </w:r>
          </w:p>
        </w:tc>
        <w:tc>
          <w:tcPr>
            <w:tcW w:w="4320" w:type="dxa"/>
          </w:tcPr>
          <w:p w14:paraId="3451876B" w14:textId="77777777" w:rsidR="002579E3" w:rsidRPr="00890D1F" w:rsidRDefault="002579E3" w:rsidP="00C73EBC">
            <w:pPr>
              <w:rPr>
                <w:color w:val="000000" w:themeColor="text1"/>
              </w:rPr>
            </w:pPr>
            <w:r w:rsidRPr="00890D1F">
              <w:rPr>
                <w:color w:val="000000" w:themeColor="text1"/>
              </w:rPr>
              <w:t xml:space="preserve">Strategy </w:t>
            </w:r>
          </w:p>
          <w:p w14:paraId="36C4E2C5" w14:textId="77777777" w:rsidR="002579E3" w:rsidRPr="00890D1F" w:rsidRDefault="002579E3" w:rsidP="00C73EBC">
            <w:pPr>
              <w:rPr>
                <w:color w:val="000000" w:themeColor="text1"/>
              </w:rPr>
            </w:pPr>
          </w:p>
        </w:tc>
      </w:tr>
      <w:tr w:rsidR="002579E3" w:rsidRPr="00890D1F" w14:paraId="6CC3C668" w14:textId="77777777" w:rsidTr="00C73EBC">
        <w:tc>
          <w:tcPr>
            <w:tcW w:w="4320" w:type="dxa"/>
          </w:tcPr>
          <w:p w14:paraId="3E942ABC" w14:textId="77777777" w:rsidR="002579E3" w:rsidRPr="00890D1F" w:rsidRDefault="002579E3" w:rsidP="00C73EBC">
            <w:pPr>
              <w:rPr>
                <w:color w:val="000000" w:themeColor="text1"/>
              </w:rPr>
            </w:pPr>
            <w:r w:rsidRPr="00890D1F">
              <w:rPr>
                <w:color w:val="000000" w:themeColor="text1"/>
              </w:rPr>
              <w:t>Discussion- how is it aligned</w:t>
            </w:r>
          </w:p>
        </w:tc>
        <w:tc>
          <w:tcPr>
            <w:tcW w:w="4320" w:type="dxa"/>
          </w:tcPr>
          <w:p w14:paraId="5538528D" w14:textId="77777777" w:rsidR="002579E3" w:rsidRPr="00890D1F" w:rsidRDefault="002579E3" w:rsidP="00C73EBC">
            <w:pPr>
              <w:rPr>
                <w:color w:val="000000" w:themeColor="text1"/>
              </w:rPr>
            </w:pPr>
          </w:p>
        </w:tc>
      </w:tr>
      <w:tr w:rsidR="002579E3" w:rsidRPr="00890D1F" w14:paraId="4F823890" w14:textId="77777777" w:rsidTr="00C73EBC">
        <w:tc>
          <w:tcPr>
            <w:tcW w:w="4320" w:type="dxa"/>
          </w:tcPr>
          <w:p w14:paraId="2D9F8628" w14:textId="77777777" w:rsidR="002579E3" w:rsidRPr="00890D1F" w:rsidRDefault="002579E3" w:rsidP="00C73EBC">
            <w:pPr>
              <w:rPr>
                <w:color w:val="000000" w:themeColor="text1"/>
              </w:rPr>
            </w:pPr>
            <w:r w:rsidRPr="00890D1F">
              <w:rPr>
                <w:color w:val="000000" w:themeColor="text1"/>
              </w:rPr>
              <w:t xml:space="preserve">How will this assessment provide evidence of Students’ understanding? </w:t>
            </w:r>
          </w:p>
        </w:tc>
        <w:tc>
          <w:tcPr>
            <w:tcW w:w="4320" w:type="dxa"/>
          </w:tcPr>
          <w:p w14:paraId="5BEA8878" w14:textId="77777777" w:rsidR="002579E3" w:rsidRPr="00890D1F" w:rsidRDefault="002579E3" w:rsidP="00C73EBC">
            <w:pPr>
              <w:rPr>
                <w:color w:val="000000" w:themeColor="text1"/>
              </w:rPr>
            </w:pPr>
          </w:p>
        </w:tc>
      </w:tr>
      <w:tr w:rsidR="002579E3" w:rsidRPr="00890D1F" w14:paraId="0EE9706A" w14:textId="77777777" w:rsidTr="00C73EBC">
        <w:tc>
          <w:tcPr>
            <w:tcW w:w="4320" w:type="dxa"/>
          </w:tcPr>
          <w:p w14:paraId="51C0C567" w14:textId="77777777" w:rsidR="002579E3" w:rsidRPr="00890D1F" w:rsidRDefault="002579E3" w:rsidP="00C73EBC">
            <w:pPr>
              <w:rPr>
                <w:color w:val="000000" w:themeColor="text1"/>
              </w:rPr>
            </w:pPr>
            <w:r w:rsidRPr="00890D1F">
              <w:rPr>
                <w:color w:val="000000" w:themeColor="text1"/>
              </w:rPr>
              <w:t>Assessment 2 Strategy &amp; Alignment</w:t>
            </w:r>
          </w:p>
        </w:tc>
        <w:tc>
          <w:tcPr>
            <w:tcW w:w="4320" w:type="dxa"/>
          </w:tcPr>
          <w:p w14:paraId="6B61D921" w14:textId="77777777" w:rsidR="002579E3" w:rsidRPr="00890D1F" w:rsidRDefault="002579E3" w:rsidP="00C73EBC">
            <w:pPr>
              <w:rPr>
                <w:color w:val="000000" w:themeColor="text1"/>
              </w:rPr>
            </w:pPr>
            <w:r w:rsidRPr="00890D1F">
              <w:rPr>
                <w:color w:val="000000" w:themeColor="text1"/>
              </w:rPr>
              <w:t xml:space="preserve">Strategy </w:t>
            </w:r>
          </w:p>
          <w:p w14:paraId="23D3C997" w14:textId="77777777" w:rsidR="002579E3" w:rsidRPr="00890D1F" w:rsidRDefault="002579E3" w:rsidP="00C73EBC">
            <w:pPr>
              <w:rPr>
                <w:color w:val="000000" w:themeColor="text1"/>
              </w:rPr>
            </w:pPr>
          </w:p>
        </w:tc>
      </w:tr>
      <w:tr w:rsidR="002579E3" w:rsidRPr="00890D1F" w14:paraId="0365E0B7" w14:textId="77777777" w:rsidTr="00C73EBC">
        <w:tc>
          <w:tcPr>
            <w:tcW w:w="4320" w:type="dxa"/>
          </w:tcPr>
          <w:p w14:paraId="2C8A3BB8" w14:textId="77777777" w:rsidR="002579E3" w:rsidRPr="00890D1F" w:rsidRDefault="002579E3" w:rsidP="00C73EBC">
            <w:pPr>
              <w:rPr>
                <w:color w:val="000000" w:themeColor="text1"/>
              </w:rPr>
            </w:pPr>
            <w:r w:rsidRPr="00890D1F">
              <w:rPr>
                <w:color w:val="000000" w:themeColor="text1"/>
              </w:rPr>
              <w:t>Discussion – how is it aligned</w:t>
            </w:r>
          </w:p>
        </w:tc>
        <w:tc>
          <w:tcPr>
            <w:tcW w:w="4320" w:type="dxa"/>
          </w:tcPr>
          <w:p w14:paraId="4E21D7F0" w14:textId="77777777" w:rsidR="002579E3" w:rsidRPr="00890D1F" w:rsidRDefault="002579E3" w:rsidP="00C73EBC">
            <w:pPr>
              <w:rPr>
                <w:color w:val="000000" w:themeColor="text1"/>
              </w:rPr>
            </w:pPr>
          </w:p>
        </w:tc>
      </w:tr>
      <w:tr w:rsidR="002579E3" w:rsidRPr="00890D1F" w14:paraId="7352011E" w14:textId="77777777" w:rsidTr="00C73EBC">
        <w:tc>
          <w:tcPr>
            <w:tcW w:w="4320" w:type="dxa"/>
          </w:tcPr>
          <w:p w14:paraId="766A8DBD" w14:textId="77777777" w:rsidR="002579E3" w:rsidRPr="00890D1F" w:rsidRDefault="002579E3" w:rsidP="00C73EBC">
            <w:pPr>
              <w:rPr>
                <w:color w:val="000000" w:themeColor="text1"/>
              </w:rPr>
            </w:pPr>
            <w:r w:rsidRPr="00890D1F">
              <w:rPr>
                <w:color w:val="000000" w:themeColor="text1"/>
              </w:rPr>
              <w:t xml:space="preserve">How will this assessment provide evidence of Students’ understanding? </w:t>
            </w:r>
          </w:p>
        </w:tc>
        <w:tc>
          <w:tcPr>
            <w:tcW w:w="4320" w:type="dxa"/>
          </w:tcPr>
          <w:p w14:paraId="70CC93E1" w14:textId="77777777" w:rsidR="002579E3" w:rsidRPr="00890D1F" w:rsidRDefault="002579E3" w:rsidP="00C73EBC">
            <w:pPr>
              <w:rPr>
                <w:color w:val="000000" w:themeColor="text1"/>
              </w:rPr>
            </w:pPr>
          </w:p>
        </w:tc>
      </w:tr>
    </w:tbl>
    <w:p w14:paraId="2C01C8C5" w14:textId="77777777" w:rsidR="002579E3" w:rsidRPr="00890D1F" w:rsidRDefault="002579E3" w:rsidP="002579E3">
      <w:pPr>
        <w:pStyle w:val="Heading2"/>
        <w:rPr>
          <w:color w:val="000000" w:themeColor="text1"/>
        </w:rPr>
      </w:pPr>
      <w:r w:rsidRPr="00890D1F">
        <w:rPr>
          <w:color w:val="000000" w:themeColor="text1"/>
        </w:rPr>
        <w:t xml:space="preserve">Preparation </w:t>
      </w:r>
    </w:p>
    <w:tbl>
      <w:tblPr>
        <w:tblStyle w:val="TableGrid"/>
        <w:tblW w:w="0" w:type="auto"/>
        <w:tblLook w:val="04A0" w:firstRow="1" w:lastRow="0" w:firstColumn="1" w:lastColumn="0" w:noHBand="0" w:noVBand="1"/>
      </w:tblPr>
      <w:tblGrid>
        <w:gridCol w:w="4428"/>
        <w:gridCol w:w="4428"/>
      </w:tblGrid>
      <w:tr w:rsidR="002579E3" w:rsidRPr="00890D1F" w14:paraId="62F66DAF" w14:textId="77777777" w:rsidTr="00C73EBC">
        <w:tc>
          <w:tcPr>
            <w:tcW w:w="4428" w:type="dxa"/>
          </w:tcPr>
          <w:p w14:paraId="5B80048F" w14:textId="77777777" w:rsidR="002579E3" w:rsidRPr="00890D1F" w:rsidRDefault="002579E3" w:rsidP="00C73EBC">
            <w:pPr>
              <w:rPr>
                <w:color w:val="000000" w:themeColor="text1"/>
              </w:rPr>
            </w:pPr>
            <w:r w:rsidRPr="00890D1F">
              <w:rPr>
                <w:color w:val="000000" w:themeColor="text1"/>
              </w:rPr>
              <w:t xml:space="preserve">Category </w:t>
            </w:r>
          </w:p>
        </w:tc>
        <w:tc>
          <w:tcPr>
            <w:tcW w:w="4428" w:type="dxa"/>
          </w:tcPr>
          <w:p w14:paraId="593BB75E" w14:textId="77777777" w:rsidR="002579E3" w:rsidRPr="00890D1F" w:rsidRDefault="002579E3" w:rsidP="00C73EBC">
            <w:pPr>
              <w:rPr>
                <w:color w:val="000000" w:themeColor="text1"/>
              </w:rPr>
            </w:pPr>
            <w:r w:rsidRPr="00890D1F">
              <w:rPr>
                <w:color w:val="000000" w:themeColor="text1"/>
              </w:rPr>
              <w:t xml:space="preserve">Response </w:t>
            </w:r>
          </w:p>
        </w:tc>
      </w:tr>
      <w:tr w:rsidR="002579E3" w:rsidRPr="00890D1F" w14:paraId="49D541D7" w14:textId="77777777" w:rsidTr="00C73EBC">
        <w:tc>
          <w:tcPr>
            <w:tcW w:w="4428" w:type="dxa"/>
          </w:tcPr>
          <w:p w14:paraId="22DAB8EE" w14:textId="77777777" w:rsidR="002579E3" w:rsidRPr="00890D1F" w:rsidRDefault="002579E3" w:rsidP="00C73EBC">
            <w:pPr>
              <w:rPr>
                <w:color w:val="000000" w:themeColor="text1"/>
              </w:rPr>
            </w:pPr>
            <w:r w:rsidRPr="00890D1F">
              <w:rPr>
                <w:color w:val="000000" w:themeColor="text1"/>
              </w:rPr>
              <w:lastRenderedPageBreak/>
              <w:t xml:space="preserve">Materials Needed </w:t>
            </w:r>
          </w:p>
        </w:tc>
        <w:tc>
          <w:tcPr>
            <w:tcW w:w="4428" w:type="dxa"/>
          </w:tcPr>
          <w:p w14:paraId="3BF53A95" w14:textId="77777777" w:rsidR="002579E3" w:rsidRPr="00890D1F" w:rsidRDefault="002579E3" w:rsidP="00C73EBC">
            <w:pPr>
              <w:rPr>
                <w:color w:val="000000" w:themeColor="text1"/>
              </w:rPr>
            </w:pPr>
          </w:p>
        </w:tc>
      </w:tr>
      <w:tr w:rsidR="002579E3" w:rsidRPr="00890D1F" w14:paraId="0D2D1084" w14:textId="77777777" w:rsidTr="00C73EBC">
        <w:tc>
          <w:tcPr>
            <w:tcW w:w="4428" w:type="dxa"/>
          </w:tcPr>
          <w:p w14:paraId="154BBB89" w14:textId="77777777" w:rsidR="002579E3" w:rsidRPr="00890D1F" w:rsidRDefault="002579E3" w:rsidP="00C73EBC">
            <w:pPr>
              <w:rPr>
                <w:color w:val="000000" w:themeColor="text1"/>
              </w:rPr>
            </w:pPr>
            <w:proofErr w:type="gramStart"/>
            <w:r w:rsidRPr="00890D1F">
              <w:rPr>
                <w:color w:val="000000" w:themeColor="text1"/>
              </w:rPr>
              <w:t>Students</w:t>
            </w:r>
            <w:proofErr w:type="gramEnd"/>
            <w:r w:rsidRPr="00890D1F">
              <w:rPr>
                <w:color w:val="000000" w:themeColor="text1"/>
              </w:rPr>
              <w:t xml:space="preserve"> prior knowledge and prerequisite skills </w:t>
            </w:r>
          </w:p>
        </w:tc>
        <w:tc>
          <w:tcPr>
            <w:tcW w:w="4428" w:type="dxa"/>
          </w:tcPr>
          <w:p w14:paraId="156635DD" w14:textId="77777777" w:rsidR="002579E3" w:rsidRPr="00890D1F" w:rsidRDefault="002579E3" w:rsidP="00C73EBC">
            <w:pPr>
              <w:rPr>
                <w:color w:val="000000" w:themeColor="text1"/>
              </w:rPr>
            </w:pPr>
          </w:p>
        </w:tc>
      </w:tr>
      <w:tr w:rsidR="002579E3" w:rsidRPr="00890D1F" w14:paraId="067E8B54" w14:textId="77777777" w:rsidTr="00C73EBC">
        <w:tc>
          <w:tcPr>
            <w:tcW w:w="4428" w:type="dxa"/>
          </w:tcPr>
          <w:p w14:paraId="14DF5865" w14:textId="77777777" w:rsidR="002579E3" w:rsidRPr="00890D1F" w:rsidRDefault="002579E3" w:rsidP="00C73EBC">
            <w:pPr>
              <w:rPr>
                <w:color w:val="000000" w:themeColor="text1"/>
              </w:rPr>
            </w:pPr>
            <w:r w:rsidRPr="00890D1F">
              <w:rPr>
                <w:color w:val="000000" w:themeColor="text1"/>
              </w:rPr>
              <w:t>Building on Students Assets (Personal, Cultural, and Community)</w:t>
            </w:r>
          </w:p>
        </w:tc>
        <w:tc>
          <w:tcPr>
            <w:tcW w:w="4428" w:type="dxa"/>
          </w:tcPr>
          <w:p w14:paraId="574ED642" w14:textId="77777777" w:rsidR="002579E3" w:rsidRPr="00890D1F" w:rsidRDefault="002579E3" w:rsidP="00C73EBC">
            <w:pPr>
              <w:rPr>
                <w:color w:val="000000" w:themeColor="text1"/>
              </w:rPr>
            </w:pPr>
          </w:p>
        </w:tc>
      </w:tr>
      <w:tr w:rsidR="002579E3" w:rsidRPr="00890D1F" w14:paraId="4B58C8A8" w14:textId="77777777" w:rsidTr="00C73EBC">
        <w:tc>
          <w:tcPr>
            <w:tcW w:w="4428" w:type="dxa"/>
          </w:tcPr>
          <w:p w14:paraId="3FB3D7D4" w14:textId="77777777" w:rsidR="002579E3" w:rsidRPr="00890D1F" w:rsidRDefault="002579E3" w:rsidP="00C73EBC">
            <w:pPr>
              <w:rPr>
                <w:color w:val="000000" w:themeColor="text1"/>
              </w:rPr>
            </w:pPr>
            <w:r w:rsidRPr="00890D1F">
              <w:rPr>
                <w:color w:val="000000" w:themeColor="text1"/>
              </w:rPr>
              <w:t>Grouping Strategies (How and Why)</w:t>
            </w:r>
          </w:p>
        </w:tc>
        <w:tc>
          <w:tcPr>
            <w:tcW w:w="4428" w:type="dxa"/>
          </w:tcPr>
          <w:p w14:paraId="716BB056" w14:textId="77777777" w:rsidR="002579E3" w:rsidRPr="00890D1F" w:rsidRDefault="002579E3" w:rsidP="00C73EBC">
            <w:pPr>
              <w:rPr>
                <w:color w:val="000000" w:themeColor="text1"/>
              </w:rPr>
            </w:pPr>
          </w:p>
        </w:tc>
      </w:tr>
      <w:tr w:rsidR="002579E3" w:rsidRPr="00890D1F" w14:paraId="6669B984" w14:textId="77777777" w:rsidTr="00C73EBC">
        <w:tc>
          <w:tcPr>
            <w:tcW w:w="4428" w:type="dxa"/>
          </w:tcPr>
          <w:p w14:paraId="2816A0C9" w14:textId="77777777" w:rsidR="002579E3" w:rsidRPr="00890D1F" w:rsidRDefault="002579E3" w:rsidP="00C73EBC">
            <w:pPr>
              <w:rPr>
                <w:color w:val="000000" w:themeColor="text1"/>
              </w:rPr>
            </w:pPr>
            <w:r w:rsidRPr="00890D1F">
              <w:rPr>
                <w:color w:val="000000" w:themeColor="text1"/>
              </w:rPr>
              <w:t xml:space="preserve">Differentiation and Planned Support for: </w:t>
            </w:r>
          </w:p>
        </w:tc>
        <w:tc>
          <w:tcPr>
            <w:tcW w:w="4428" w:type="dxa"/>
          </w:tcPr>
          <w:p w14:paraId="07230B00" w14:textId="77777777" w:rsidR="002579E3" w:rsidRPr="00890D1F" w:rsidRDefault="002579E3" w:rsidP="00C73EBC">
            <w:pPr>
              <w:rPr>
                <w:color w:val="000000" w:themeColor="text1"/>
              </w:rPr>
            </w:pPr>
          </w:p>
        </w:tc>
      </w:tr>
      <w:tr w:rsidR="002579E3" w:rsidRPr="00890D1F" w14:paraId="72407B0B" w14:textId="77777777" w:rsidTr="00C73EBC">
        <w:tc>
          <w:tcPr>
            <w:tcW w:w="4428" w:type="dxa"/>
          </w:tcPr>
          <w:p w14:paraId="00FEF7D7" w14:textId="77777777" w:rsidR="002579E3" w:rsidRPr="00890D1F" w:rsidRDefault="002579E3" w:rsidP="00C73EBC">
            <w:pPr>
              <w:rPr>
                <w:color w:val="000000" w:themeColor="text1"/>
              </w:rPr>
            </w:pPr>
            <w:r w:rsidRPr="00890D1F">
              <w:rPr>
                <w:color w:val="000000" w:themeColor="text1"/>
              </w:rPr>
              <w:t xml:space="preserve">Striving readers </w:t>
            </w:r>
            <w:proofErr w:type="gramStart"/>
            <w:r w:rsidRPr="00890D1F">
              <w:rPr>
                <w:color w:val="000000" w:themeColor="text1"/>
              </w:rPr>
              <w:t>( below</w:t>
            </w:r>
            <w:proofErr w:type="gramEnd"/>
            <w:r w:rsidRPr="00890D1F">
              <w:rPr>
                <w:color w:val="000000" w:themeColor="text1"/>
              </w:rPr>
              <w:t>)</w:t>
            </w:r>
          </w:p>
        </w:tc>
        <w:tc>
          <w:tcPr>
            <w:tcW w:w="4428" w:type="dxa"/>
          </w:tcPr>
          <w:p w14:paraId="5076A262" w14:textId="77777777" w:rsidR="002579E3" w:rsidRPr="00890D1F" w:rsidRDefault="002579E3" w:rsidP="00C73EBC">
            <w:pPr>
              <w:rPr>
                <w:color w:val="000000" w:themeColor="text1"/>
              </w:rPr>
            </w:pPr>
          </w:p>
        </w:tc>
      </w:tr>
      <w:tr w:rsidR="002579E3" w:rsidRPr="00890D1F" w14:paraId="183E6DF4" w14:textId="77777777" w:rsidTr="00C73EBC">
        <w:tc>
          <w:tcPr>
            <w:tcW w:w="4428" w:type="dxa"/>
          </w:tcPr>
          <w:p w14:paraId="2EBD3A73" w14:textId="77777777" w:rsidR="002579E3" w:rsidRPr="00890D1F" w:rsidRDefault="002579E3" w:rsidP="00C73EBC">
            <w:pPr>
              <w:rPr>
                <w:color w:val="000000" w:themeColor="text1"/>
              </w:rPr>
            </w:pPr>
            <w:r w:rsidRPr="00890D1F">
              <w:rPr>
                <w:color w:val="000000" w:themeColor="text1"/>
              </w:rPr>
              <w:t>Excelling Readers (above)</w:t>
            </w:r>
          </w:p>
        </w:tc>
        <w:tc>
          <w:tcPr>
            <w:tcW w:w="4428" w:type="dxa"/>
          </w:tcPr>
          <w:p w14:paraId="2C78255F" w14:textId="77777777" w:rsidR="002579E3" w:rsidRPr="00890D1F" w:rsidRDefault="002579E3" w:rsidP="00C73EBC">
            <w:pPr>
              <w:rPr>
                <w:color w:val="000000" w:themeColor="text1"/>
              </w:rPr>
            </w:pPr>
          </w:p>
        </w:tc>
      </w:tr>
      <w:tr w:rsidR="002579E3" w:rsidRPr="00890D1F" w14:paraId="1243FBA0" w14:textId="77777777" w:rsidTr="00C73EBC">
        <w:tc>
          <w:tcPr>
            <w:tcW w:w="4428" w:type="dxa"/>
          </w:tcPr>
          <w:p w14:paraId="2E0CE536" w14:textId="77777777" w:rsidR="002579E3" w:rsidRPr="00890D1F" w:rsidRDefault="002579E3" w:rsidP="00C73EBC">
            <w:pPr>
              <w:rPr>
                <w:color w:val="000000" w:themeColor="text1"/>
              </w:rPr>
            </w:pPr>
            <w:r w:rsidRPr="00890D1F">
              <w:rPr>
                <w:color w:val="000000" w:themeColor="text1"/>
              </w:rPr>
              <w:t xml:space="preserve">Students on grade level </w:t>
            </w:r>
          </w:p>
        </w:tc>
        <w:tc>
          <w:tcPr>
            <w:tcW w:w="4428" w:type="dxa"/>
          </w:tcPr>
          <w:p w14:paraId="3FC20B9A" w14:textId="77777777" w:rsidR="002579E3" w:rsidRPr="00890D1F" w:rsidRDefault="002579E3" w:rsidP="00C73EBC">
            <w:pPr>
              <w:rPr>
                <w:color w:val="000000" w:themeColor="text1"/>
              </w:rPr>
            </w:pPr>
          </w:p>
        </w:tc>
      </w:tr>
    </w:tbl>
    <w:p w14:paraId="5518D315" w14:textId="77777777" w:rsidR="002579E3" w:rsidRPr="00890D1F" w:rsidRDefault="002579E3" w:rsidP="002579E3">
      <w:pPr>
        <w:pStyle w:val="Heading2"/>
        <w:rPr>
          <w:color w:val="000000" w:themeColor="text1"/>
        </w:rPr>
      </w:pPr>
    </w:p>
    <w:p w14:paraId="3466C20B" w14:textId="77777777" w:rsidR="002579E3" w:rsidRPr="00890D1F" w:rsidRDefault="002579E3" w:rsidP="002579E3">
      <w:pPr>
        <w:pStyle w:val="Heading2"/>
        <w:rPr>
          <w:color w:val="000000" w:themeColor="text1"/>
        </w:rPr>
      </w:pPr>
      <w:r w:rsidRPr="00890D1F">
        <w:rPr>
          <w:color w:val="000000" w:themeColor="text1"/>
        </w:rPr>
        <w:t>Support for Diverse Learners</w:t>
      </w:r>
    </w:p>
    <w:tbl>
      <w:tblPr>
        <w:tblStyle w:val="TableGrid"/>
        <w:tblW w:w="0" w:type="auto"/>
        <w:tblLook w:val="04A0" w:firstRow="1" w:lastRow="0" w:firstColumn="1" w:lastColumn="0" w:noHBand="0" w:noVBand="1"/>
      </w:tblPr>
      <w:tblGrid>
        <w:gridCol w:w="4320"/>
        <w:gridCol w:w="4320"/>
      </w:tblGrid>
      <w:tr w:rsidR="002579E3" w:rsidRPr="00890D1F" w14:paraId="20D78690" w14:textId="77777777" w:rsidTr="00C73EBC">
        <w:tc>
          <w:tcPr>
            <w:tcW w:w="4320" w:type="dxa"/>
          </w:tcPr>
          <w:p w14:paraId="652EEBAC" w14:textId="77777777" w:rsidR="002579E3" w:rsidRPr="00890D1F" w:rsidRDefault="002579E3" w:rsidP="00C73EBC">
            <w:pPr>
              <w:rPr>
                <w:color w:val="000000" w:themeColor="text1"/>
              </w:rPr>
            </w:pPr>
            <w:r w:rsidRPr="00890D1F">
              <w:rPr>
                <w:color w:val="000000" w:themeColor="text1"/>
              </w:rPr>
              <w:t>Category</w:t>
            </w:r>
          </w:p>
        </w:tc>
        <w:tc>
          <w:tcPr>
            <w:tcW w:w="4320" w:type="dxa"/>
          </w:tcPr>
          <w:p w14:paraId="541410DB" w14:textId="77777777" w:rsidR="002579E3" w:rsidRPr="00890D1F" w:rsidRDefault="002579E3" w:rsidP="00C73EBC">
            <w:pPr>
              <w:rPr>
                <w:color w:val="000000" w:themeColor="text1"/>
              </w:rPr>
            </w:pPr>
            <w:r w:rsidRPr="00890D1F">
              <w:rPr>
                <w:color w:val="000000" w:themeColor="text1"/>
              </w:rPr>
              <w:t>Strategies</w:t>
            </w:r>
          </w:p>
        </w:tc>
      </w:tr>
      <w:tr w:rsidR="002579E3" w:rsidRPr="00890D1F" w14:paraId="3B4702CE" w14:textId="77777777" w:rsidTr="00C73EBC">
        <w:tc>
          <w:tcPr>
            <w:tcW w:w="4320" w:type="dxa"/>
          </w:tcPr>
          <w:p w14:paraId="07521676" w14:textId="77777777" w:rsidR="002579E3" w:rsidRPr="00890D1F" w:rsidRDefault="002579E3" w:rsidP="00C73EBC">
            <w:pPr>
              <w:rPr>
                <w:color w:val="000000" w:themeColor="text1"/>
              </w:rPr>
            </w:pPr>
            <w:r w:rsidRPr="00890D1F">
              <w:rPr>
                <w:color w:val="000000" w:themeColor="text1"/>
              </w:rPr>
              <w:t>IEPs/504s</w:t>
            </w:r>
          </w:p>
        </w:tc>
        <w:tc>
          <w:tcPr>
            <w:tcW w:w="4320" w:type="dxa"/>
          </w:tcPr>
          <w:p w14:paraId="73345FAA" w14:textId="77777777" w:rsidR="002579E3" w:rsidRPr="00890D1F" w:rsidRDefault="002579E3" w:rsidP="00C73EBC">
            <w:pPr>
              <w:rPr>
                <w:color w:val="000000" w:themeColor="text1"/>
              </w:rPr>
            </w:pPr>
          </w:p>
        </w:tc>
      </w:tr>
      <w:tr w:rsidR="002579E3" w:rsidRPr="00890D1F" w14:paraId="6A79361C" w14:textId="77777777" w:rsidTr="00C73EBC">
        <w:tc>
          <w:tcPr>
            <w:tcW w:w="4320" w:type="dxa"/>
          </w:tcPr>
          <w:p w14:paraId="2E437107" w14:textId="77777777" w:rsidR="002579E3" w:rsidRPr="00890D1F" w:rsidRDefault="002579E3" w:rsidP="00C73EBC">
            <w:pPr>
              <w:rPr>
                <w:color w:val="000000" w:themeColor="text1"/>
              </w:rPr>
            </w:pPr>
            <w:r w:rsidRPr="00890D1F">
              <w:rPr>
                <w:color w:val="000000" w:themeColor="text1"/>
              </w:rPr>
              <w:t xml:space="preserve">Students with Behavioral Supports </w:t>
            </w:r>
          </w:p>
        </w:tc>
        <w:tc>
          <w:tcPr>
            <w:tcW w:w="4320" w:type="dxa"/>
          </w:tcPr>
          <w:p w14:paraId="6C53EB5D" w14:textId="77777777" w:rsidR="002579E3" w:rsidRPr="00890D1F" w:rsidRDefault="002579E3" w:rsidP="00C73EBC">
            <w:pPr>
              <w:rPr>
                <w:color w:val="000000" w:themeColor="text1"/>
              </w:rPr>
            </w:pPr>
          </w:p>
        </w:tc>
      </w:tr>
      <w:tr w:rsidR="002579E3" w:rsidRPr="00890D1F" w14:paraId="4E16D51D" w14:textId="77777777" w:rsidTr="00C73EBC">
        <w:tc>
          <w:tcPr>
            <w:tcW w:w="4320" w:type="dxa"/>
          </w:tcPr>
          <w:p w14:paraId="471DBC98" w14:textId="77777777" w:rsidR="002579E3" w:rsidRPr="00890D1F" w:rsidRDefault="002579E3" w:rsidP="00C73EBC">
            <w:pPr>
              <w:rPr>
                <w:color w:val="000000" w:themeColor="text1"/>
              </w:rPr>
            </w:pPr>
            <w:r w:rsidRPr="00890D1F">
              <w:rPr>
                <w:color w:val="000000" w:themeColor="text1"/>
              </w:rPr>
              <w:t>Striving readers (</w:t>
            </w:r>
            <w:r>
              <w:rPr>
                <w:color w:val="000000" w:themeColor="text1"/>
              </w:rPr>
              <w:t>b</w:t>
            </w:r>
            <w:r w:rsidRPr="00890D1F">
              <w:rPr>
                <w:color w:val="000000" w:themeColor="text1"/>
              </w:rPr>
              <w:t>elow)</w:t>
            </w:r>
          </w:p>
        </w:tc>
        <w:tc>
          <w:tcPr>
            <w:tcW w:w="4320" w:type="dxa"/>
          </w:tcPr>
          <w:p w14:paraId="5AD8E6B0" w14:textId="77777777" w:rsidR="002579E3" w:rsidRPr="00890D1F" w:rsidRDefault="002579E3" w:rsidP="00C73EBC">
            <w:pPr>
              <w:rPr>
                <w:color w:val="000000" w:themeColor="text1"/>
              </w:rPr>
            </w:pPr>
          </w:p>
        </w:tc>
      </w:tr>
      <w:tr w:rsidR="002579E3" w:rsidRPr="00890D1F" w14:paraId="70C75E94" w14:textId="77777777" w:rsidTr="00C73EBC">
        <w:tc>
          <w:tcPr>
            <w:tcW w:w="4320" w:type="dxa"/>
          </w:tcPr>
          <w:p w14:paraId="5CFA97F2" w14:textId="77777777" w:rsidR="002579E3" w:rsidRPr="00890D1F" w:rsidRDefault="002579E3" w:rsidP="00C73EBC">
            <w:pPr>
              <w:rPr>
                <w:color w:val="000000" w:themeColor="text1"/>
              </w:rPr>
            </w:pPr>
            <w:r w:rsidRPr="00890D1F">
              <w:rPr>
                <w:color w:val="000000" w:themeColor="text1"/>
              </w:rPr>
              <w:t>Excelling Readers (above)</w:t>
            </w:r>
          </w:p>
        </w:tc>
        <w:tc>
          <w:tcPr>
            <w:tcW w:w="4320" w:type="dxa"/>
          </w:tcPr>
          <w:p w14:paraId="14A3F3A9" w14:textId="77777777" w:rsidR="002579E3" w:rsidRPr="00890D1F" w:rsidRDefault="002579E3" w:rsidP="00C73EBC">
            <w:pPr>
              <w:rPr>
                <w:color w:val="000000" w:themeColor="text1"/>
              </w:rPr>
            </w:pPr>
          </w:p>
        </w:tc>
      </w:tr>
      <w:tr w:rsidR="002579E3" w:rsidRPr="00890D1F" w14:paraId="4131B60B" w14:textId="77777777" w:rsidTr="00C73EBC">
        <w:tc>
          <w:tcPr>
            <w:tcW w:w="4320" w:type="dxa"/>
          </w:tcPr>
          <w:p w14:paraId="2B8438D8" w14:textId="77777777" w:rsidR="002579E3" w:rsidRPr="00890D1F" w:rsidRDefault="002579E3" w:rsidP="00C73EBC">
            <w:pPr>
              <w:rPr>
                <w:color w:val="000000" w:themeColor="text1"/>
              </w:rPr>
            </w:pPr>
            <w:r w:rsidRPr="00890D1F">
              <w:rPr>
                <w:color w:val="000000" w:themeColor="text1"/>
              </w:rPr>
              <w:t xml:space="preserve">Students on grade level </w:t>
            </w:r>
          </w:p>
        </w:tc>
        <w:tc>
          <w:tcPr>
            <w:tcW w:w="4320" w:type="dxa"/>
          </w:tcPr>
          <w:p w14:paraId="0A8591A9" w14:textId="77777777" w:rsidR="002579E3" w:rsidRPr="00890D1F" w:rsidRDefault="002579E3" w:rsidP="00C73EBC">
            <w:pPr>
              <w:rPr>
                <w:color w:val="000000" w:themeColor="text1"/>
              </w:rPr>
            </w:pPr>
          </w:p>
        </w:tc>
      </w:tr>
      <w:tr w:rsidR="002579E3" w:rsidRPr="00890D1F" w14:paraId="051E0CD7" w14:textId="77777777" w:rsidTr="00C73EBC">
        <w:tc>
          <w:tcPr>
            <w:tcW w:w="4320" w:type="dxa"/>
          </w:tcPr>
          <w:p w14:paraId="2B219FEF" w14:textId="77777777" w:rsidR="002579E3" w:rsidRPr="00890D1F" w:rsidRDefault="002579E3" w:rsidP="00C73EBC">
            <w:pPr>
              <w:rPr>
                <w:color w:val="000000" w:themeColor="text1"/>
              </w:rPr>
            </w:pPr>
            <w:r w:rsidRPr="00890D1F">
              <w:rPr>
                <w:color w:val="000000" w:themeColor="text1"/>
              </w:rPr>
              <w:t>Multilingual Learners</w:t>
            </w:r>
          </w:p>
        </w:tc>
        <w:tc>
          <w:tcPr>
            <w:tcW w:w="4320" w:type="dxa"/>
          </w:tcPr>
          <w:p w14:paraId="440168CB" w14:textId="77777777" w:rsidR="002579E3" w:rsidRPr="00890D1F" w:rsidRDefault="002579E3" w:rsidP="00C73EBC">
            <w:pPr>
              <w:rPr>
                <w:color w:val="000000" w:themeColor="text1"/>
              </w:rPr>
            </w:pPr>
          </w:p>
        </w:tc>
      </w:tr>
      <w:tr w:rsidR="002579E3" w:rsidRPr="00890D1F" w14:paraId="04078D95" w14:textId="77777777" w:rsidTr="00C73EBC">
        <w:tc>
          <w:tcPr>
            <w:tcW w:w="4320" w:type="dxa"/>
          </w:tcPr>
          <w:p w14:paraId="6CDF4674" w14:textId="77777777" w:rsidR="002579E3" w:rsidRPr="00890D1F" w:rsidRDefault="002579E3" w:rsidP="00C73EBC">
            <w:pPr>
              <w:rPr>
                <w:color w:val="000000" w:themeColor="text1"/>
              </w:rPr>
            </w:pPr>
            <w:r w:rsidRPr="00890D1F">
              <w:rPr>
                <w:color w:val="000000" w:themeColor="text1"/>
              </w:rPr>
              <w:t xml:space="preserve">Other categories </w:t>
            </w:r>
          </w:p>
        </w:tc>
        <w:tc>
          <w:tcPr>
            <w:tcW w:w="4320" w:type="dxa"/>
          </w:tcPr>
          <w:p w14:paraId="4C9ED2BD" w14:textId="77777777" w:rsidR="002579E3" w:rsidRPr="00890D1F" w:rsidRDefault="002579E3" w:rsidP="00C73EBC">
            <w:pPr>
              <w:rPr>
                <w:color w:val="000000" w:themeColor="text1"/>
              </w:rPr>
            </w:pPr>
          </w:p>
        </w:tc>
      </w:tr>
    </w:tbl>
    <w:p w14:paraId="30CF3657" w14:textId="77777777" w:rsidR="002579E3" w:rsidRPr="00890D1F" w:rsidRDefault="002579E3" w:rsidP="002579E3">
      <w:pPr>
        <w:pStyle w:val="Heading2"/>
        <w:rPr>
          <w:color w:val="000000" w:themeColor="text1"/>
        </w:rPr>
      </w:pPr>
    </w:p>
    <w:p w14:paraId="18647DB3" w14:textId="77777777" w:rsidR="002579E3" w:rsidRPr="00890D1F" w:rsidRDefault="002579E3" w:rsidP="002579E3">
      <w:pPr>
        <w:pStyle w:val="Heading2"/>
        <w:rPr>
          <w:color w:val="000000" w:themeColor="text1"/>
        </w:rPr>
      </w:pPr>
      <w:r w:rsidRPr="00890D1F">
        <w:rPr>
          <w:color w:val="000000" w:themeColor="text1"/>
        </w:rPr>
        <w:t>Lesson Plan</w:t>
      </w:r>
    </w:p>
    <w:p w14:paraId="62370A8D" w14:textId="77777777" w:rsidR="002579E3" w:rsidRPr="00890D1F" w:rsidRDefault="002579E3" w:rsidP="002579E3">
      <w:pPr>
        <w:autoSpaceDE w:val="0"/>
        <w:autoSpaceDN w:val="0"/>
        <w:adjustRightInd w:val="0"/>
        <w:rPr>
          <w:rFonts w:ascii="áÕâ" w:hAnsi="áÕâ" w:cs="áÕâ"/>
          <w:i/>
          <w:iCs/>
          <w:color w:val="000000" w:themeColor="text1"/>
          <w:sz w:val="18"/>
          <w:szCs w:val="18"/>
        </w:rPr>
      </w:pPr>
      <w:r w:rsidRPr="00890D1F">
        <w:rPr>
          <w:rFonts w:ascii="áÕâ" w:hAnsi="áÕâ" w:cs="áÕâ"/>
          <w:i/>
          <w:iCs/>
          <w:color w:val="000000" w:themeColor="text1"/>
          <w:sz w:val="18"/>
          <w:szCs w:val="18"/>
        </w:rPr>
        <w:t>This should be scripted well enough that another teacher could pick this lesson up and teach it.</w:t>
      </w:r>
    </w:p>
    <w:p w14:paraId="749CAAD8" w14:textId="77777777" w:rsidR="002579E3" w:rsidRPr="00890D1F" w:rsidRDefault="002579E3" w:rsidP="002579E3">
      <w:pPr>
        <w:rPr>
          <w:rFonts w:ascii="áÕâ" w:hAnsi="áÕâ" w:cs="áÕâ"/>
          <w:i/>
          <w:iCs/>
          <w:color w:val="000000" w:themeColor="text1"/>
          <w:sz w:val="18"/>
          <w:szCs w:val="18"/>
        </w:rPr>
      </w:pPr>
      <w:r w:rsidRPr="00890D1F">
        <w:rPr>
          <w:rFonts w:ascii="áÕâ" w:hAnsi="áÕâ" w:cs="áÕâ"/>
          <w:i/>
          <w:iCs/>
          <w:color w:val="000000" w:themeColor="text1"/>
          <w:sz w:val="18"/>
          <w:szCs w:val="18"/>
        </w:rPr>
        <w:t xml:space="preserve">Include what you will do as a teacher and what your students should do. </w:t>
      </w:r>
    </w:p>
    <w:p w14:paraId="395328B0" w14:textId="77777777" w:rsidR="002579E3" w:rsidRPr="00890D1F" w:rsidRDefault="002579E3" w:rsidP="002579E3">
      <w:pPr>
        <w:rPr>
          <w:rFonts w:ascii="áÕâ" w:hAnsi="áÕâ" w:cs="áÕâ"/>
          <w:i/>
          <w:iCs/>
          <w:color w:val="000000" w:themeColor="text1"/>
          <w:sz w:val="18"/>
          <w:szCs w:val="18"/>
        </w:rPr>
      </w:pPr>
      <w:r w:rsidRPr="00890D1F">
        <w:rPr>
          <w:rFonts w:ascii="áÕâ" w:hAnsi="áÕâ" w:cs="áÕâ"/>
          <w:b/>
          <w:bCs/>
          <w:i/>
          <w:iCs/>
          <w:color w:val="000000" w:themeColor="text1"/>
          <w:sz w:val="18"/>
          <w:szCs w:val="18"/>
        </w:rPr>
        <w:t>MUST DO:</w:t>
      </w:r>
      <w:r w:rsidRPr="00890D1F">
        <w:rPr>
          <w:rFonts w:ascii="áÕâ" w:hAnsi="áÕâ" w:cs="áÕâ"/>
          <w:i/>
          <w:iCs/>
          <w:color w:val="000000" w:themeColor="text1"/>
          <w:sz w:val="18"/>
          <w:szCs w:val="18"/>
        </w:rPr>
        <w:t xml:space="preserve"> Underline elements of discourse </w:t>
      </w:r>
    </w:p>
    <w:p w14:paraId="464CCA51" w14:textId="77777777" w:rsidR="002579E3" w:rsidRPr="00890D1F" w:rsidRDefault="002579E3" w:rsidP="002579E3">
      <w:pPr>
        <w:rPr>
          <w:rFonts w:ascii="áÕâ" w:hAnsi="áÕâ" w:cs="áÕâ"/>
          <w:i/>
          <w:iCs/>
          <w:color w:val="000000" w:themeColor="text1"/>
          <w:sz w:val="18"/>
          <w:szCs w:val="18"/>
        </w:rPr>
      </w:pPr>
      <w:r w:rsidRPr="00890D1F">
        <w:rPr>
          <w:rFonts w:ascii="áÕâ" w:hAnsi="áÕâ" w:cs="áÕâ"/>
          <w:i/>
          <w:iCs/>
          <w:color w:val="000000" w:themeColor="text1"/>
          <w:sz w:val="18"/>
          <w:szCs w:val="18"/>
        </w:rPr>
        <w:t>Bold elements of syntax</w:t>
      </w:r>
    </w:p>
    <w:p w14:paraId="0AFA723A" w14:textId="77777777" w:rsidR="002579E3" w:rsidRPr="00890D1F" w:rsidRDefault="002579E3" w:rsidP="002579E3">
      <w:pPr>
        <w:rPr>
          <w:rFonts w:ascii="áÕâ" w:hAnsi="áÕâ" w:cs="áÕâ"/>
          <w:i/>
          <w:iCs/>
          <w:color w:val="000000" w:themeColor="text1"/>
          <w:sz w:val="18"/>
          <w:szCs w:val="18"/>
        </w:rPr>
      </w:pPr>
      <w:r w:rsidRPr="00890D1F">
        <w:rPr>
          <w:rFonts w:ascii="áÕâ" w:hAnsi="áÕâ" w:cs="áÕâ"/>
          <w:i/>
          <w:iCs/>
          <w:color w:val="000000" w:themeColor="text1"/>
          <w:sz w:val="18"/>
          <w:szCs w:val="18"/>
        </w:rPr>
        <w:t xml:space="preserve">Highlight </w:t>
      </w:r>
      <w:r>
        <w:rPr>
          <w:rFonts w:ascii="áÕâ" w:hAnsi="áÕâ" w:cs="áÕâ"/>
          <w:i/>
          <w:iCs/>
          <w:color w:val="000000" w:themeColor="text1"/>
          <w:sz w:val="18"/>
          <w:szCs w:val="18"/>
        </w:rPr>
        <w:t>the</w:t>
      </w:r>
      <w:r w:rsidRPr="00890D1F">
        <w:rPr>
          <w:rFonts w:ascii="áÕâ" w:hAnsi="áÕâ" w:cs="áÕâ"/>
          <w:i/>
          <w:iCs/>
          <w:color w:val="000000" w:themeColor="text1"/>
          <w:sz w:val="18"/>
          <w:szCs w:val="18"/>
        </w:rPr>
        <w:t xml:space="preserve"> language demand from your objective and how students use </w:t>
      </w:r>
      <w:proofErr w:type="gramStart"/>
      <w:r w:rsidRPr="00890D1F">
        <w:rPr>
          <w:rFonts w:ascii="áÕâ" w:hAnsi="áÕâ" w:cs="áÕâ"/>
          <w:i/>
          <w:iCs/>
          <w:color w:val="000000" w:themeColor="text1"/>
          <w:sz w:val="18"/>
          <w:szCs w:val="18"/>
        </w:rPr>
        <w:t>it</w:t>
      </w:r>
      <w:r>
        <w:rPr>
          <w:rFonts w:ascii="áÕâ" w:hAnsi="áÕâ" w:cs="áÕâ"/>
          <w:i/>
          <w:iCs/>
          <w:color w:val="000000" w:themeColor="text1"/>
          <w:sz w:val="18"/>
          <w:szCs w:val="18"/>
        </w:rPr>
        <w:t>, and</w:t>
      </w:r>
      <w:proofErr w:type="gramEnd"/>
      <w:r w:rsidRPr="00890D1F">
        <w:rPr>
          <w:rFonts w:ascii="áÕâ" w:hAnsi="áÕâ" w:cs="áÕâ"/>
          <w:i/>
          <w:iCs/>
          <w:color w:val="000000" w:themeColor="text1"/>
          <w:sz w:val="18"/>
          <w:szCs w:val="18"/>
        </w:rPr>
        <w:t xml:space="preserve"> put it in Comic Sans Font</w:t>
      </w:r>
      <w:r>
        <w:rPr>
          <w:rFonts w:ascii="áÕâ" w:hAnsi="áÕâ" w:cs="áÕâ"/>
          <w:i/>
          <w:iCs/>
          <w:color w:val="000000" w:themeColor="text1"/>
          <w:sz w:val="18"/>
          <w:szCs w:val="18"/>
        </w:rPr>
        <w:t>.</w:t>
      </w:r>
      <w:r w:rsidRPr="00890D1F">
        <w:rPr>
          <w:rFonts w:ascii="áÕâ" w:hAnsi="áÕâ" w:cs="áÕâ"/>
          <w:i/>
          <w:iCs/>
          <w:color w:val="000000" w:themeColor="text1"/>
          <w:sz w:val="18"/>
          <w:szCs w:val="18"/>
        </w:rPr>
        <w:t xml:space="preserve"> </w:t>
      </w:r>
    </w:p>
    <w:p w14:paraId="44FCC4A8" w14:textId="77777777" w:rsidR="002579E3" w:rsidRPr="00890D1F" w:rsidRDefault="002579E3" w:rsidP="002579E3">
      <w:pPr>
        <w:pStyle w:val="Heading2"/>
        <w:rPr>
          <w:color w:val="000000" w:themeColor="text1"/>
        </w:rPr>
      </w:pPr>
      <w:r w:rsidRPr="00890D1F">
        <w:rPr>
          <w:color w:val="000000" w:themeColor="text1"/>
        </w:rPr>
        <w:t>Before Lesson (≤ 5 min)</w:t>
      </w:r>
    </w:p>
    <w:p w14:paraId="3011339B" w14:textId="77777777" w:rsidR="002579E3" w:rsidRPr="00890D1F" w:rsidRDefault="002579E3" w:rsidP="002579E3">
      <w:pPr>
        <w:rPr>
          <w:color w:val="000000" w:themeColor="text1"/>
        </w:rPr>
      </w:pPr>
      <w:r w:rsidRPr="00890D1F">
        <w:rPr>
          <w:color w:val="000000" w:themeColor="text1"/>
        </w:rPr>
        <w:t>Pique Interest:</w:t>
      </w:r>
      <w:r w:rsidRPr="00890D1F">
        <w:rPr>
          <w:color w:val="000000" w:themeColor="text1"/>
        </w:rPr>
        <w:br/>
        <w:t>Activate Prior Knowledge:</w:t>
      </w:r>
      <w:r w:rsidRPr="00890D1F">
        <w:rPr>
          <w:color w:val="000000" w:themeColor="text1"/>
        </w:rPr>
        <w:br/>
        <w:t>Set Purpose:</w:t>
      </w:r>
    </w:p>
    <w:p w14:paraId="1EF57B3B" w14:textId="77777777" w:rsidR="002579E3" w:rsidRPr="00890D1F" w:rsidRDefault="002579E3" w:rsidP="002579E3">
      <w:pPr>
        <w:pStyle w:val="Heading2"/>
        <w:rPr>
          <w:color w:val="000000" w:themeColor="text1"/>
        </w:rPr>
      </w:pPr>
      <w:r w:rsidRPr="00890D1F">
        <w:rPr>
          <w:color w:val="000000" w:themeColor="text1"/>
        </w:rPr>
        <w:t>Direct Instruction (no more than 10 min)</w:t>
      </w:r>
    </w:p>
    <w:p w14:paraId="4A854992" w14:textId="77777777" w:rsidR="002579E3" w:rsidRPr="00890D1F" w:rsidRDefault="002579E3" w:rsidP="002579E3">
      <w:pPr>
        <w:rPr>
          <w:color w:val="000000" w:themeColor="text1"/>
        </w:rPr>
      </w:pPr>
      <w:r w:rsidRPr="00890D1F">
        <w:rPr>
          <w:color w:val="000000" w:themeColor="text1"/>
        </w:rPr>
        <w:t>Steps:</w:t>
      </w:r>
      <w:r w:rsidRPr="00890D1F">
        <w:rPr>
          <w:color w:val="000000" w:themeColor="text1"/>
        </w:rPr>
        <w:br/>
        <w:t xml:space="preserve">- </w:t>
      </w:r>
      <w:r w:rsidRPr="00890D1F">
        <w:rPr>
          <w:color w:val="000000" w:themeColor="text1"/>
        </w:rPr>
        <w:br/>
        <w:t xml:space="preserve">- </w:t>
      </w:r>
      <w:r w:rsidRPr="00890D1F">
        <w:rPr>
          <w:color w:val="000000" w:themeColor="text1"/>
        </w:rPr>
        <w:br/>
        <w:t>Include student checks and vocabulary definitions.</w:t>
      </w:r>
    </w:p>
    <w:p w14:paraId="76643649" w14:textId="77777777" w:rsidR="002579E3" w:rsidRPr="00890D1F" w:rsidRDefault="002579E3" w:rsidP="002579E3">
      <w:pPr>
        <w:pStyle w:val="Heading2"/>
        <w:rPr>
          <w:color w:val="000000" w:themeColor="text1"/>
        </w:rPr>
      </w:pPr>
      <w:r w:rsidRPr="00890D1F">
        <w:rPr>
          <w:color w:val="000000" w:themeColor="text1"/>
        </w:rPr>
        <w:t>Guided Practice (5-10 min)</w:t>
      </w:r>
    </w:p>
    <w:p w14:paraId="7D837CF6" w14:textId="77777777" w:rsidR="002579E3" w:rsidRPr="00890D1F" w:rsidRDefault="002579E3" w:rsidP="002579E3">
      <w:pPr>
        <w:rPr>
          <w:color w:val="000000" w:themeColor="text1"/>
        </w:rPr>
      </w:pPr>
      <w:r w:rsidRPr="00890D1F">
        <w:rPr>
          <w:color w:val="000000" w:themeColor="text1"/>
        </w:rPr>
        <w:t>Model the skill with students. Use bold for syntax and italics for discourse.</w:t>
      </w:r>
    </w:p>
    <w:p w14:paraId="385DDF88" w14:textId="77777777" w:rsidR="002579E3" w:rsidRPr="00890D1F" w:rsidRDefault="002579E3" w:rsidP="002579E3">
      <w:pPr>
        <w:pStyle w:val="Heading2"/>
        <w:rPr>
          <w:color w:val="000000" w:themeColor="text1"/>
        </w:rPr>
      </w:pPr>
      <w:r w:rsidRPr="00890D1F">
        <w:rPr>
          <w:color w:val="000000" w:themeColor="text1"/>
        </w:rPr>
        <w:lastRenderedPageBreak/>
        <w:t>Assessment 1 and Feedback (Midpoint Check – ~2 min)</w:t>
      </w:r>
    </w:p>
    <w:p w14:paraId="0455291F" w14:textId="77777777" w:rsidR="002579E3" w:rsidRPr="00890D1F" w:rsidRDefault="002579E3" w:rsidP="002579E3">
      <w:pPr>
        <w:rPr>
          <w:color w:val="000000" w:themeColor="text1"/>
        </w:rPr>
      </w:pPr>
      <w:r w:rsidRPr="00890D1F">
        <w:rPr>
          <w:color w:val="000000" w:themeColor="text1"/>
        </w:rPr>
        <w:t>Sample Questions:</w:t>
      </w:r>
      <w:r w:rsidRPr="00890D1F">
        <w:rPr>
          <w:color w:val="000000" w:themeColor="text1"/>
        </w:rPr>
        <w:br/>
        <w:t xml:space="preserve">- </w:t>
      </w:r>
      <w:r w:rsidRPr="00890D1F">
        <w:rPr>
          <w:color w:val="000000" w:themeColor="text1"/>
        </w:rPr>
        <w:br/>
        <w:t xml:space="preserve">- </w:t>
      </w:r>
    </w:p>
    <w:p w14:paraId="52172D07" w14:textId="77777777" w:rsidR="002579E3" w:rsidRPr="00890D1F" w:rsidRDefault="002579E3" w:rsidP="002579E3">
      <w:pPr>
        <w:pStyle w:val="Heading2"/>
        <w:rPr>
          <w:color w:val="000000" w:themeColor="text1"/>
        </w:rPr>
      </w:pPr>
      <w:r w:rsidRPr="00890D1F">
        <w:rPr>
          <w:color w:val="000000" w:themeColor="text1"/>
        </w:rPr>
        <w:t>Task to Transition to Independent Work (1 min)</w:t>
      </w:r>
    </w:p>
    <w:p w14:paraId="5E274A2C" w14:textId="77777777" w:rsidR="002579E3" w:rsidRPr="00890D1F" w:rsidRDefault="002579E3" w:rsidP="002579E3">
      <w:pPr>
        <w:rPr>
          <w:color w:val="000000" w:themeColor="text1"/>
        </w:rPr>
      </w:pPr>
    </w:p>
    <w:p w14:paraId="245551A7" w14:textId="77777777" w:rsidR="002579E3" w:rsidRPr="00890D1F" w:rsidRDefault="002579E3" w:rsidP="002579E3">
      <w:pPr>
        <w:pStyle w:val="Heading2"/>
        <w:rPr>
          <w:color w:val="000000" w:themeColor="text1"/>
        </w:rPr>
      </w:pPr>
      <w:r w:rsidRPr="00890D1F">
        <w:rPr>
          <w:color w:val="000000" w:themeColor="text1"/>
        </w:rPr>
        <w:t>Independent Work (5-15 min)</w:t>
      </w:r>
    </w:p>
    <w:p w14:paraId="782A3B12" w14:textId="77777777" w:rsidR="002579E3" w:rsidRPr="00890D1F" w:rsidRDefault="002579E3" w:rsidP="002579E3">
      <w:pPr>
        <w:rPr>
          <w:color w:val="000000" w:themeColor="text1"/>
        </w:rPr>
      </w:pPr>
      <w:r w:rsidRPr="00890D1F">
        <w:rPr>
          <w:color w:val="000000" w:themeColor="text1"/>
        </w:rPr>
        <w:t>What students do:</w:t>
      </w:r>
      <w:r w:rsidRPr="00890D1F">
        <w:rPr>
          <w:color w:val="000000" w:themeColor="text1"/>
        </w:rPr>
        <w:br/>
        <w:t>What teacher does:</w:t>
      </w:r>
    </w:p>
    <w:p w14:paraId="072925B7" w14:textId="77777777" w:rsidR="002579E3" w:rsidRPr="00890D1F" w:rsidRDefault="002579E3" w:rsidP="002579E3">
      <w:pPr>
        <w:pStyle w:val="Heading2"/>
        <w:rPr>
          <w:color w:val="000000" w:themeColor="text1"/>
        </w:rPr>
      </w:pPr>
      <w:r w:rsidRPr="00890D1F">
        <w:rPr>
          <w:color w:val="000000" w:themeColor="text1"/>
        </w:rPr>
        <w:t>Transition &amp; Whole Group Discussion (1 minute task, 1 minute transition)</w:t>
      </w:r>
    </w:p>
    <w:p w14:paraId="5098A0D7" w14:textId="77777777" w:rsidR="002579E3" w:rsidRPr="00890D1F" w:rsidRDefault="002579E3" w:rsidP="002579E3">
      <w:pPr>
        <w:rPr>
          <w:color w:val="000000" w:themeColor="text1"/>
        </w:rPr>
      </w:pPr>
      <w:r w:rsidRPr="00890D1F">
        <w:rPr>
          <w:color w:val="000000" w:themeColor="text1"/>
        </w:rPr>
        <w:t>Wrap up key points, review theme/plot.</w:t>
      </w:r>
    </w:p>
    <w:p w14:paraId="0A5F3D43" w14:textId="77777777" w:rsidR="002579E3" w:rsidRPr="00890D1F" w:rsidRDefault="002579E3" w:rsidP="002579E3">
      <w:pPr>
        <w:pStyle w:val="Heading2"/>
        <w:rPr>
          <w:color w:val="000000" w:themeColor="text1"/>
        </w:rPr>
      </w:pPr>
      <w:r w:rsidRPr="00890D1F">
        <w:rPr>
          <w:color w:val="000000" w:themeColor="text1"/>
        </w:rPr>
        <w:t>Wrap-Up &amp; Exit Ticket</w:t>
      </w:r>
    </w:p>
    <w:p w14:paraId="02BDEF10" w14:textId="77777777" w:rsidR="002579E3" w:rsidRPr="00890D1F" w:rsidRDefault="002579E3" w:rsidP="002579E3">
      <w:pPr>
        <w:rPr>
          <w:color w:val="000000" w:themeColor="text1"/>
        </w:rPr>
      </w:pPr>
      <w:r w:rsidRPr="00890D1F">
        <w:rPr>
          <w:color w:val="000000" w:themeColor="text1"/>
        </w:rPr>
        <w:t>Review key concepts and ask for student reflections.</w:t>
      </w:r>
    </w:p>
    <w:p w14:paraId="4B88E35F" w14:textId="77777777" w:rsidR="002579E3" w:rsidRPr="00890D1F" w:rsidRDefault="002579E3" w:rsidP="002579E3">
      <w:pPr>
        <w:pStyle w:val="Heading2"/>
        <w:rPr>
          <w:color w:val="000000" w:themeColor="text1"/>
        </w:rPr>
      </w:pPr>
      <w:r w:rsidRPr="00890D1F">
        <w:rPr>
          <w:color w:val="000000" w:themeColor="text1"/>
        </w:rPr>
        <w:t>Final Assessment and Feedback</w:t>
      </w:r>
    </w:p>
    <w:p w14:paraId="5D8793F2" w14:textId="77777777" w:rsidR="002579E3" w:rsidRPr="00890D1F" w:rsidRDefault="002579E3" w:rsidP="002579E3">
      <w:pPr>
        <w:rPr>
          <w:color w:val="000000" w:themeColor="text1"/>
        </w:rPr>
      </w:pPr>
      <w:r w:rsidRPr="00890D1F">
        <w:rPr>
          <w:color w:val="000000" w:themeColor="text1"/>
        </w:rPr>
        <w:t>Describe what will be collected or observed to determine understanding (e.g., completed story map).</w:t>
      </w:r>
    </w:p>
    <w:p w14:paraId="354392FE" w14:textId="77777777" w:rsidR="002579E3" w:rsidRPr="00890D1F" w:rsidRDefault="002579E3" w:rsidP="002579E3">
      <w:pPr>
        <w:pStyle w:val="Heading2"/>
        <w:rPr>
          <w:color w:val="000000" w:themeColor="text1"/>
        </w:rPr>
      </w:pPr>
      <w:r w:rsidRPr="00890D1F">
        <w:rPr>
          <w:color w:val="000000" w:themeColor="text1"/>
        </w:rPr>
        <w:t>Actionable Feedback Reports (Optional)</w:t>
      </w:r>
    </w:p>
    <w:p w14:paraId="7C6AD936" w14:textId="77777777" w:rsidR="002579E3" w:rsidRPr="00890D1F" w:rsidRDefault="002579E3" w:rsidP="002579E3">
      <w:pPr>
        <w:rPr>
          <w:color w:val="000000" w:themeColor="text1"/>
        </w:rPr>
      </w:pPr>
      <w:r w:rsidRPr="00890D1F">
        <w:rPr>
          <w:color w:val="000000" w:themeColor="text1"/>
        </w:rPr>
        <w:br/>
        <w:t>Create personalized notes for each student with:</w:t>
      </w:r>
      <w:r w:rsidRPr="00890D1F">
        <w:rPr>
          <w:color w:val="000000" w:themeColor="text1"/>
        </w:rPr>
        <w:br/>
        <w:t xml:space="preserve">- Progress Summary  </w:t>
      </w:r>
      <w:r w:rsidRPr="00890D1F">
        <w:rPr>
          <w:color w:val="000000" w:themeColor="text1"/>
        </w:rPr>
        <w:br/>
        <w:t xml:space="preserve">- Instructional Supports Used  </w:t>
      </w:r>
      <w:r w:rsidRPr="00890D1F">
        <w:rPr>
          <w:color w:val="000000" w:themeColor="text1"/>
        </w:rPr>
        <w:br/>
        <w:t>- Suggestions for Continued Growth (at home or in class)</w:t>
      </w:r>
      <w:r w:rsidRPr="00890D1F">
        <w:rPr>
          <w:color w:val="000000" w:themeColor="text1"/>
        </w:rPr>
        <w:br/>
      </w:r>
    </w:p>
    <w:p w14:paraId="2A1BDCA3" w14:textId="77777777" w:rsidR="002579E3" w:rsidRPr="00890D1F" w:rsidRDefault="002579E3" w:rsidP="002579E3">
      <w:pPr>
        <w:rPr>
          <w:b/>
          <w:bCs/>
          <w:color w:val="000000" w:themeColor="text1"/>
        </w:rPr>
      </w:pPr>
      <w:r w:rsidRPr="00890D1F">
        <w:rPr>
          <w:b/>
          <w:bCs/>
          <w:color w:val="000000" w:themeColor="text1"/>
        </w:rPr>
        <w:t xml:space="preserve">Reteaching (Below Grade Readers)- </w:t>
      </w:r>
    </w:p>
    <w:p w14:paraId="09EC21F9" w14:textId="77777777" w:rsidR="002579E3" w:rsidRPr="00890D1F" w:rsidRDefault="002579E3" w:rsidP="002579E3">
      <w:pPr>
        <w:rPr>
          <w:color w:val="000000" w:themeColor="text1"/>
        </w:rPr>
      </w:pPr>
      <w:r w:rsidRPr="00890D1F">
        <w:rPr>
          <w:color w:val="000000" w:themeColor="text1"/>
        </w:rPr>
        <w:t xml:space="preserve">What practice activities might you provide (Not Worksheets) for striving readers to develop initial understanding? </w:t>
      </w:r>
    </w:p>
    <w:p w14:paraId="42E00F3F" w14:textId="77777777" w:rsidR="002579E3" w:rsidRPr="00890D1F" w:rsidRDefault="002579E3" w:rsidP="002579E3">
      <w:pPr>
        <w:rPr>
          <w:b/>
          <w:bCs/>
          <w:color w:val="000000" w:themeColor="text1"/>
        </w:rPr>
      </w:pPr>
      <w:r w:rsidRPr="00890D1F">
        <w:rPr>
          <w:b/>
          <w:bCs/>
          <w:color w:val="000000" w:themeColor="text1"/>
        </w:rPr>
        <w:t xml:space="preserve">Continued Refinement (On grade level readers) </w:t>
      </w:r>
    </w:p>
    <w:p w14:paraId="28B5A9CC" w14:textId="77777777" w:rsidR="002579E3" w:rsidRPr="00890D1F" w:rsidRDefault="002579E3" w:rsidP="002579E3">
      <w:pPr>
        <w:rPr>
          <w:color w:val="000000" w:themeColor="text1"/>
        </w:rPr>
      </w:pPr>
      <w:r w:rsidRPr="00890D1F">
        <w:rPr>
          <w:color w:val="000000" w:themeColor="text1"/>
        </w:rPr>
        <w:t xml:space="preserve">How </w:t>
      </w:r>
      <w:r>
        <w:rPr>
          <w:color w:val="000000" w:themeColor="text1"/>
        </w:rPr>
        <w:t>can</w:t>
      </w:r>
      <w:r w:rsidRPr="00890D1F">
        <w:rPr>
          <w:color w:val="000000" w:themeColor="text1"/>
        </w:rPr>
        <w:t xml:space="preserve"> you extend this lesson (Not Worksheets) so students can continue practicing and building meaning? </w:t>
      </w:r>
    </w:p>
    <w:p w14:paraId="5C3FBCA4" w14:textId="77777777" w:rsidR="002579E3" w:rsidRPr="00890D1F" w:rsidRDefault="002579E3" w:rsidP="002579E3">
      <w:pPr>
        <w:rPr>
          <w:b/>
          <w:bCs/>
          <w:color w:val="000000" w:themeColor="text1"/>
        </w:rPr>
      </w:pPr>
      <w:r w:rsidRPr="00890D1F">
        <w:rPr>
          <w:b/>
          <w:bCs/>
          <w:color w:val="000000" w:themeColor="text1"/>
        </w:rPr>
        <w:t>Extension (Excelling Readers)-</w:t>
      </w:r>
    </w:p>
    <w:p w14:paraId="1434CF00" w14:textId="77777777" w:rsidR="002579E3" w:rsidRPr="00890D1F" w:rsidRDefault="002579E3" w:rsidP="002579E3">
      <w:pPr>
        <w:rPr>
          <w:color w:val="000000" w:themeColor="text1"/>
        </w:rPr>
      </w:pPr>
      <w:r w:rsidRPr="00890D1F">
        <w:rPr>
          <w:color w:val="000000" w:themeColor="text1"/>
        </w:rPr>
        <w:t>How might you extend this lesson</w:t>
      </w:r>
      <w:r w:rsidRPr="00890D1F">
        <w:rPr>
          <w:b/>
          <w:bCs/>
          <w:color w:val="000000" w:themeColor="text1"/>
        </w:rPr>
        <w:t xml:space="preserve"> (</w:t>
      </w:r>
      <w:r w:rsidRPr="00890D1F">
        <w:rPr>
          <w:color w:val="000000" w:themeColor="text1"/>
        </w:rPr>
        <w:t xml:space="preserve">Not Worksheets) so students can continue practicing and building meaning? </w:t>
      </w:r>
    </w:p>
    <w:p w14:paraId="48F5EA4C" w14:textId="77777777" w:rsidR="002579E3" w:rsidRPr="00890D1F" w:rsidRDefault="002579E3" w:rsidP="002579E3">
      <w:pPr>
        <w:rPr>
          <w:color w:val="000000" w:themeColor="text1"/>
        </w:rPr>
      </w:pPr>
    </w:p>
    <w:p w14:paraId="1D2A4166" w14:textId="77777777" w:rsidR="002579E3" w:rsidRPr="00890D1F" w:rsidRDefault="002579E3" w:rsidP="002579E3">
      <w:pPr>
        <w:pStyle w:val="Title"/>
        <w:jc w:val="center"/>
        <w:rPr>
          <w:color w:val="000000" w:themeColor="text1"/>
        </w:rPr>
      </w:pPr>
      <w:r w:rsidRPr="00890D1F">
        <w:rPr>
          <w:color w:val="000000" w:themeColor="text1"/>
        </w:rPr>
        <w:t xml:space="preserve">Case Study </w:t>
      </w:r>
      <w:r>
        <w:rPr>
          <w:color w:val="000000" w:themeColor="text1"/>
        </w:rPr>
        <w:t>Small</w:t>
      </w:r>
      <w:r w:rsidRPr="00890D1F">
        <w:rPr>
          <w:color w:val="000000" w:themeColor="text1"/>
        </w:rPr>
        <w:t xml:space="preserve"> Group Lesson</w:t>
      </w:r>
      <w:r>
        <w:rPr>
          <w:color w:val="000000" w:themeColor="text1"/>
        </w:rPr>
        <w:t>-Part 2</w:t>
      </w:r>
    </w:p>
    <w:p w14:paraId="791BAD15" w14:textId="77777777" w:rsidR="002579E3" w:rsidRPr="00890D1F" w:rsidRDefault="002579E3" w:rsidP="002579E3">
      <w:pPr>
        <w:pStyle w:val="Heading1"/>
        <w:rPr>
          <w:color w:val="000000" w:themeColor="text1"/>
        </w:rPr>
      </w:pPr>
      <w:r>
        <w:rPr>
          <w:color w:val="000000" w:themeColor="text1"/>
        </w:rPr>
        <w:lastRenderedPageBreak/>
        <w:t>Small</w:t>
      </w:r>
      <w:r w:rsidRPr="00890D1F">
        <w:rPr>
          <w:color w:val="000000" w:themeColor="text1"/>
        </w:rPr>
        <w:t xml:space="preserve"> Group Lesson Plan</w:t>
      </w:r>
    </w:p>
    <w:p w14:paraId="35CC0653" w14:textId="77777777" w:rsidR="002579E3" w:rsidRPr="00890D1F" w:rsidRDefault="002579E3" w:rsidP="002579E3">
      <w:pPr>
        <w:rPr>
          <w:color w:val="000000" w:themeColor="text1"/>
        </w:rPr>
      </w:pPr>
      <w:r w:rsidRPr="00890D1F">
        <w:rPr>
          <w:color w:val="000000" w:themeColor="text1"/>
        </w:rPr>
        <w:br/>
        <w:t xml:space="preserve">Teacher Name:  </w:t>
      </w:r>
      <w:r w:rsidRPr="00890D1F">
        <w:rPr>
          <w:color w:val="000000" w:themeColor="text1"/>
        </w:rPr>
        <w:br/>
        <w:t xml:space="preserve">Grade Level:  </w:t>
      </w:r>
      <w:r w:rsidRPr="00890D1F">
        <w:rPr>
          <w:color w:val="000000" w:themeColor="text1"/>
        </w:rPr>
        <w:br/>
        <w:t>Number of Students: (</w:t>
      </w:r>
      <w:r>
        <w:rPr>
          <w:color w:val="000000" w:themeColor="text1"/>
        </w:rPr>
        <w:t>must have three)</w:t>
      </w:r>
      <w:r w:rsidRPr="00890D1F">
        <w:rPr>
          <w:color w:val="000000" w:themeColor="text1"/>
        </w:rPr>
        <w:br/>
      </w:r>
    </w:p>
    <w:p w14:paraId="6F1B7631" w14:textId="77777777" w:rsidR="002579E3" w:rsidRPr="00890D1F" w:rsidRDefault="002579E3" w:rsidP="002579E3">
      <w:pPr>
        <w:jc w:val="center"/>
        <w:rPr>
          <w:color w:val="000000" w:themeColor="text1"/>
        </w:rPr>
      </w:pPr>
      <w:r w:rsidRPr="00890D1F">
        <w:rPr>
          <w:color w:val="000000" w:themeColor="text1"/>
        </w:rPr>
        <w:t>Small Group Lesson</w:t>
      </w:r>
    </w:p>
    <w:p w14:paraId="0B92200D" w14:textId="77777777" w:rsidR="002579E3" w:rsidRPr="00890D1F" w:rsidRDefault="002579E3" w:rsidP="002579E3">
      <w:pPr>
        <w:pStyle w:val="Heading2"/>
        <w:rPr>
          <w:color w:val="000000" w:themeColor="text1"/>
        </w:rPr>
      </w:pPr>
      <w:r w:rsidRPr="00890D1F">
        <w:rPr>
          <w:color w:val="000000" w:themeColor="text1"/>
        </w:rPr>
        <w:t>At-a-Glance</w:t>
      </w:r>
    </w:p>
    <w:tbl>
      <w:tblPr>
        <w:tblStyle w:val="TableGrid"/>
        <w:tblW w:w="0" w:type="auto"/>
        <w:tblLook w:val="04A0" w:firstRow="1" w:lastRow="0" w:firstColumn="1" w:lastColumn="0" w:noHBand="0" w:noVBand="1"/>
      </w:tblPr>
      <w:tblGrid>
        <w:gridCol w:w="4320"/>
        <w:gridCol w:w="4320"/>
      </w:tblGrid>
      <w:tr w:rsidR="002579E3" w:rsidRPr="00890D1F" w14:paraId="12B44636" w14:textId="77777777" w:rsidTr="00C73EBC">
        <w:tc>
          <w:tcPr>
            <w:tcW w:w="4320" w:type="dxa"/>
          </w:tcPr>
          <w:p w14:paraId="7FE45BED" w14:textId="77777777" w:rsidR="002579E3" w:rsidRPr="00890D1F" w:rsidRDefault="002579E3" w:rsidP="00C73EBC">
            <w:pPr>
              <w:rPr>
                <w:color w:val="000000" w:themeColor="text1"/>
              </w:rPr>
            </w:pPr>
            <w:r w:rsidRPr="00890D1F">
              <w:rPr>
                <w:color w:val="000000" w:themeColor="text1"/>
              </w:rPr>
              <w:t xml:space="preserve">Category and Criteria </w:t>
            </w:r>
          </w:p>
        </w:tc>
        <w:tc>
          <w:tcPr>
            <w:tcW w:w="4320" w:type="dxa"/>
          </w:tcPr>
          <w:p w14:paraId="76A77EB1" w14:textId="77777777" w:rsidR="002579E3" w:rsidRPr="00890D1F" w:rsidRDefault="002579E3" w:rsidP="00C73EBC">
            <w:pPr>
              <w:rPr>
                <w:color w:val="000000" w:themeColor="text1"/>
              </w:rPr>
            </w:pPr>
            <w:r w:rsidRPr="00890D1F">
              <w:rPr>
                <w:color w:val="000000" w:themeColor="text1"/>
              </w:rPr>
              <w:t>Response</w:t>
            </w:r>
          </w:p>
        </w:tc>
      </w:tr>
      <w:tr w:rsidR="002579E3" w:rsidRPr="00890D1F" w14:paraId="03069AFB" w14:textId="77777777" w:rsidTr="00C73EBC">
        <w:tc>
          <w:tcPr>
            <w:tcW w:w="4320" w:type="dxa"/>
          </w:tcPr>
          <w:p w14:paraId="28F64D7A" w14:textId="77777777" w:rsidR="002579E3" w:rsidRPr="00890D1F" w:rsidRDefault="002579E3" w:rsidP="00C73EBC">
            <w:pPr>
              <w:rPr>
                <w:color w:val="000000" w:themeColor="text1"/>
              </w:rPr>
            </w:pPr>
            <w:r w:rsidRPr="00890D1F">
              <w:rPr>
                <w:color w:val="000000" w:themeColor="text1"/>
              </w:rPr>
              <w:t>Central Focus</w:t>
            </w:r>
          </w:p>
        </w:tc>
        <w:tc>
          <w:tcPr>
            <w:tcW w:w="4320" w:type="dxa"/>
          </w:tcPr>
          <w:p w14:paraId="0C06FC38" w14:textId="77777777" w:rsidR="002579E3" w:rsidRPr="00890D1F" w:rsidRDefault="002579E3" w:rsidP="00C73EBC">
            <w:pPr>
              <w:rPr>
                <w:color w:val="000000" w:themeColor="text1"/>
              </w:rPr>
            </w:pPr>
          </w:p>
        </w:tc>
      </w:tr>
      <w:tr w:rsidR="002579E3" w:rsidRPr="00890D1F" w14:paraId="6E339DC7" w14:textId="77777777" w:rsidTr="00C73EBC">
        <w:tc>
          <w:tcPr>
            <w:tcW w:w="4320" w:type="dxa"/>
          </w:tcPr>
          <w:p w14:paraId="2F745039" w14:textId="77777777" w:rsidR="002579E3" w:rsidRPr="00890D1F" w:rsidRDefault="002579E3" w:rsidP="00C73EBC">
            <w:pPr>
              <w:rPr>
                <w:color w:val="000000" w:themeColor="text1"/>
              </w:rPr>
            </w:pPr>
            <w:r w:rsidRPr="00890D1F">
              <w:rPr>
                <w:color w:val="000000" w:themeColor="text1"/>
              </w:rPr>
              <w:t>Standards Addressed</w:t>
            </w:r>
          </w:p>
        </w:tc>
        <w:tc>
          <w:tcPr>
            <w:tcW w:w="4320" w:type="dxa"/>
          </w:tcPr>
          <w:p w14:paraId="1C3667AA" w14:textId="77777777" w:rsidR="002579E3" w:rsidRPr="00890D1F" w:rsidRDefault="002579E3" w:rsidP="00C73EBC">
            <w:pPr>
              <w:rPr>
                <w:color w:val="000000" w:themeColor="text1"/>
              </w:rPr>
            </w:pPr>
          </w:p>
        </w:tc>
      </w:tr>
      <w:tr w:rsidR="002579E3" w:rsidRPr="00890D1F" w14:paraId="09A143C8" w14:textId="77777777" w:rsidTr="00C73EBC">
        <w:tc>
          <w:tcPr>
            <w:tcW w:w="4320" w:type="dxa"/>
          </w:tcPr>
          <w:p w14:paraId="4D38BDE6" w14:textId="77777777" w:rsidR="002579E3" w:rsidRPr="00890D1F" w:rsidRDefault="002579E3" w:rsidP="00C73EBC">
            <w:pPr>
              <w:rPr>
                <w:color w:val="000000" w:themeColor="text1"/>
              </w:rPr>
            </w:pPr>
            <w:r w:rsidRPr="00890D1F">
              <w:rPr>
                <w:color w:val="000000" w:themeColor="text1"/>
              </w:rPr>
              <w:t>Objective (SWBAT... / I’ll know they’ve got it when…)</w:t>
            </w:r>
          </w:p>
        </w:tc>
        <w:tc>
          <w:tcPr>
            <w:tcW w:w="4320" w:type="dxa"/>
          </w:tcPr>
          <w:p w14:paraId="14D9FBE5" w14:textId="77777777" w:rsidR="002579E3" w:rsidRPr="00890D1F" w:rsidRDefault="002579E3" w:rsidP="00C73EBC">
            <w:pPr>
              <w:rPr>
                <w:color w:val="000000" w:themeColor="text1"/>
              </w:rPr>
            </w:pPr>
          </w:p>
        </w:tc>
      </w:tr>
      <w:tr w:rsidR="002579E3" w:rsidRPr="00890D1F" w14:paraId="55B93189" w14:textId="77777777" w:rsidTr="00C73EBC">
        <w:tc>
          <w:tcPr>
            <w:tcW w:w="4320" w:type="dxa"/>
          </w:tcPr>
          <w:p w14:paraId="0AB1FCFE" w14:textId="77777777" w:rsidR="002579E3" w:rsidRPr="00890D1F" w:rsidRDefault="002579E3" w:rsidP="00C73EBC">
            <w:pPr>
              <w:rPr>
                <w:color w:val="000000" w:themeColor="text1"/>
              </w:rPr>
            </w:pPr>
            <w:r w:rsidRPr="00890D1F">
              <w:rPr>
                <w:color w:val="000000" w:themeColor="text1"/>
              </w:rPr>
              <w:t>Key Vocabulary &amp; Rationale</w:t>
            </w:r>
          </w:p>
        </w:tc>
        <w:tc>
          <w:tcPr>
            <w:tcW w:w="4320" w:type="dxa"/>
          </w:tcPr>
          <w:p w14:paraId="69434BA0" w14:textId="77777777" w:rsidR="002579E3" w:rsidRPr="00890D1F" w:rsidRDefault="002579E3" w:rsidP="00C73EBC">
            <w:pPr>
              <w:rPr>
                <w:color w:val="000000" w:themeColor="text1"/>
              </w:rPr>
            </w:pPr>
          </w:p>
        </w:tc>
      </w:tr>
      <w:tr w:rsidR="002579E3" w:rsidRPr="00890D1F" w14:paraId="10D06528" w14:textId="77777777" w:rsidTr="00C73EBC">
        <w:tc>
          <w:tcPr>
            <w:tcW w:w="4320" w:type="dxa"/>
          </w:tcPr>
          <w:p w14:paraId="3CAE2AA3" w14:textId="77777777" w:rsidR="002579E3" w:rsidRPr="00890D1F" w:rsidRDefault="002579E3" w:rsidP="00C73EBC">
            <w:pPr>
              <w:rPr>
                <w:color w:val="000000" w:themeColor="text1"/>
              </w:rPr>
            </w:pPr>
            <w:r w:rsidRPr="00890D1F">
              <w:rPr>
                <w:color w:val="000000" w:themeColor="text1"/>
              </w:rPr>
              <w:t>Language Demand &amp; Function</w:t>
            </w:r>
          </w:p>
        </w:tc>
        <w:tc>
          <w:tcPr>
            <w:tcW w:w="4320" w:type="dxa"/>
          </w:tcPr>
          <w:p w14:paraId="00A68F34" w14:textId="77777777" w:rsidR="002579E3" w:rsidRPr="00890D1F" w:rsidRDefault="002579E3" w:rsidP="00C73EBC">
            <w:pPr>
              <w:rPr>
                <w:color w:val="000000" w:themeColor="text1"/>
              </w:rPr>
            </w:pPr>
          </w:p>
        </w:tc>
      </w:tr>
      <w:tr w:rsidR="002579E3" w:rsidRPr="00890D1F" w14:paraId="436D0D89" w14:textId="77777777" w:rsidTr="00C73EBC">
        <w:tc>
          <w:tcPr>
            <w:tcW w:w="4320" w:type="dxa"/>
          </w:tcPr>
          <w:p w14:paraId="25C569E7" w14:textId="77777777" w:rsidR="002579E3" w:rsidRPr="00890D1F" w:rsidRDefault="002579E3" w:rsidP="00C73EBC">
            <w:pPr>
              <w:rPr>
                <w:color w:val="000000" w:themeColor="text1"/>
              </w:rPr>
            </w:pPr>
            <w:r w:rsidRPr="00890D1F">
              <w:rPr>
                <w:color w:val="000000" w:themeColor="text1"/>
              </w:rPr>
              <w:t>Discourse/Syntax</w:t>
            </w:r>
          </w:p>
        </w:tc>
        <w:tc>
          <w:tcPr>
            <w:tcW w:w="4320" w:type="dxa"/>
          </w:tcPr>
          <w:p w14:paraId="217C9501" w14:textId="77777777" w:rsidR="002579E3" w:rsidRPr="00890D1F" w:rsidRDefault="002579E3" w:rsidP="00C73EBC">
            <w:pPr>
              <w:rPr>
                <w:color w:val="000000" w:themeColor="text1"/>
              </w:rPr>
            </w:pPr>
          </w:p>
        </w:tc>
      </w:tr>
      <w:tr w:rsidR="002579E3" w:rsidRPr="00890D1F" w14:paraId="207EB4BD" w14:textId="77777777" w:rsidTr="00C73EBC">
        <w:tc>
          <w:tcPr>
            <w:tcW w:w="4320" w:type="dxa"/>
          </w:tcPr>
          <w:p w14:paraId="49AD0B83" w14:textId="77777777" w:rsidR="002579E3" w:rsidRPr="00890D1F" w:rsidRDefault="002579E3" w:rsidP="00C73EBC">
            <w:pPr>
              <w:rPr>
                <w:color w:val="000000" w:themeColor="text1"/>
              </w:rPr>
            </w:pPr>
            <w:r w:rsidRPr="00890D1F">
              <w:rPr>
                <w:color w:val="000000" w:themeColor="text1"/>
              </w:rPr>
              <w:t>Assessment 1 Strategy &amp; Alignment</w:t>
            </w:r>
          </w:p>
        </w:tc>
        <w:tc>
          <w:tcPr>
            <w:tcW w:w="4320" w:type="dxa"/>
          </w:tcPr>
          <w:p w14:paraId="0E9F6E72" w14:textId="77777777" w:rsidR="002579E3" w:rsidRPr="00890D1F" w:rsidRDefault="002579E3" w:rsidP="00C73EBC">
            <w:pPr>
              <w:rPr>
                <w:color w:val="000000" w:themeColor="text1"/>
              </w:rPr>
            </w:pPr>
          </w:p>
          <w:p w14:paraId="155CB454" w14:textId="77777777" w:rsidR="002579E3" w:rsidRPr="00890D1F" w:rsidRDefault="002579E3" w:rsidP="00C73EBC">
            <w:pPr>
              <w:rPr>
                <w:color w:val="000000" w:themeColor="text1"/>
              </w:rPr>
            </w:pPr>
          </w:p>
        </w:tc>
      </w:tr>
      <w:tr w:rsidR="002579E3" w:rsidRPr="00890D1F" w14:paraId="69C343CF" w14:textId="77777777" w:rsidTr="00C73EBC">
        <w:tc>
          <w:tcPr>
            <w:tcW w:w="4320" w:type="dxa"/>
          </w:tcPr>
          <w:p w14:paraId="37E86F4F" w14:textId="77777777" w:rsidR="002579E3" w:rsidRPr="00890D1F" w:rsidRDefault="002579E3" w:rsidP="00C73EBC">
            <w:pPr>
              <w:rPr>
                <w:color w:val="000000" w:themeColor="text1"/>
              </w:rPr>
            </w:pPr>
            <w:r w:rsidRPr="00890D1F">
              <w:rPr>
                <w:color w:val="000000" w:themeColor="text1"/>
              </w:rPr>
              <w:t>Discussion- how is it aligned</w:t>
            </w:r>
          </w:p>
        </w:tc>
        <w:tc>
          <w:tcPr>
            <w:tcW w:w="4320" w:type="dxa"/>
          </w:tcPr>
          <w:p w14:paraId="6B02E976" w14:textId="77777777" w:rsidR="002579E3" w:rsidRPr="00890D1F" w:rsidRDefault="002579E3" w:rsidP="00C73EBC">
            <w:pPr>
              <w:rPr>
                <w:color w:val="000000" w:themeColor="text1"/>
              </w:rPr>
            </w:pPr>
          </w:p>
        </w:tc>
      </w:tr>
      <w:tr w:rsidR="002579E3" w:rsidRPr="00890D1F" w14:paraId="57D1F3F4" w14:textId="77777777" w:rsidTr="00C73EBC">
        <w:tc>
          <w:tcPr>
            <w:tcW w:w="4320" w:type="dxa"/>
          </w:tcPr>
          <w:p w14:paraId="030D4447" w14:textId="77777777" w:rsidR="002579E3" w:rsidRPr="00890D1F" w:rsidRDefault="002579E3" w:rsidP="00C73EBC">
            <w:pPr>
              <w:rPr>
                <w:color w:val="000000" w:themeColor="text1"/>
              </w:rPr>
            </w:pPr>
            <w:r w:rsidRPr="00890D1F">
              <w:rPr>
                <w:color w:val="000000" w:themeColor="text1"/>
              </w:rPr>
              <w:t xml:space="preserve">How will this assessment provide evidence of </w:t>
            </w:r>
            <w:r>
              <w:rPr>
                <w:color w:val="000000" w:themeColor="text1"/>
              </w:rPr>
              <w:t>s</w:t>
            </w:r>
            <w:r w:rsidRPr="00890D1F">
              <w:rPr>
                <w:color w:val="000000" w:themeColor="text1"/>
              </w:rPr>
              <w:t xml:space="preserve">tudents’ understanding? </w:t>
            </w:r>
          </w:p>
        </w:tc>
        <w:tc>
          <w:tcPr>
            <w:tcW w:w="4320" w:type="dxa"/>
          </w:tcPr>
          <w:p w14:paraId="2F0116BC" w14:textId="77777777" w:rsidR="002579E3" w:rsidRPr="00890D1F" w:rsidRDefault="002579E3" w:rsidP="00C73EBC">
            <w:pPr>
              <w:rPr>
                <w:color w:val="000000" w:themeColor="text1"/>
              </w:rPr>
            </w:pPr>
          </w:p>
        </w:tc>
      </w:tr>
      <w:tr w:rsidR="002579E3" w:rsidRPr="00890D1F" w14:paraId="0D223AD2" w14:textId="77777777" w:rsidTr="00C73EBC">
        <w:tc>
          <w:tcPr>
            <w:tcW w:w="4320" w:type="dxa"/>
          </w:tcPr>
          <w:p w14:paraId="2C88B753" w14:textId="77777777" w:rsidR="002579E3" w:rsidRPr="00890D1F" w:rsidRDefault="002579E3" w:rsidP="00C73EBC">
            <w:pPr>
              <w:rPr>
                <w:color w:val="000000" w:themeColor="text1"/>
              </w:rPr>
            </w:pPr>
            <w:r w:rsidRPr="00890D1F">
              <w:rPr>
                <w:color w:val="000000" w:themeColor="text1"/>
              </w:rPr>
              <w:t>Assessment 2 Strategy &amp; Alignment</w:t>
            </w:r>
          </w:p>
        </w:tc>
        <w:tc>
          <w:tcPr>
            <w:tcW w:w="4320" w:type="dxa"/>
          </w:tcPr>
          <w:p w14:paraId="13EDC345" w14:textId="77777777" w:rsidR="002579E3" w:rsidRPr="00890D1F" w:rsidRDefault="002579E3" w:rsidP="00C73EBC">
            <w:pPr>
              <w:rPr>
                <w:color w:val="000000" w:themeColor="text1"/>
              </w:rPr>
            </w:pPr>
          </w:p>
          <w:p w14:paraId="2368F8EC" w14:textId="77777777" w:rsidR="002579E3" w:rsidRPr="00890D1F" w:rsidRDefault="002579E3" w:rsidP="00C73EBC">
            <w:pPr>
              <w:rPr>
                <w:color w:val="000000" w:themeColor="text1"/>
              </w:rPr>
            </w:pPr>
          </w:p>
        </w:tc>
      </w:tr>
      <w:tr w:rsidR="002579E3" w:rsidRPr="00890D1F" w14:paraId="4E99D94E" w14:textId="77777777" w:rsidTr="00C73EBC">
        <w:tc>
          <w:tcPr>
            <w:tcW w:w="4320" w:type="dxa"/>
          </w:tcPr>
          <w:p w14:paraId="75374FE5" w14:textId="77777777" w:rsidR="002579E3" w:rsidRPr="00890D1F" w:rsidRDefault="002579E3" w:rsidP="00C73EBC">
            <w:pPr>
              <w:rPr>
                <w:color w:val="000000" w:themeColor="text1"/>
              </w:rPr>
            </w:pPr>
            <w:r w:rsidRPr="00890D1F">
              <w:rPr>
                <w:color w:val="000000" w:themeColor="text1"/>
              </w:rPr>
              <w:t>Discussion – how is it aligned</w:t>
            </w:r>
          </w:p>
        </w:tc>
        <w:tc>
          <w:tcPr>
            <w:tcW w:w="4320" w:type="dxa"/>
          </w:tcPr>
          <w:p w14:paraId="6600FA93" w14:textId="77777777" w:rsidR="002579E3" w:rsidRPr="00890D1F" w:rsidRDefault="002579E3" w:rsidP="00C73EBC">
            <w:pPr>
              <w:rPr>
                <w:color w:val="000000" w:themeColor="text1"/>
              </w:rPr>
            </w:pPr>
          </w:p>
        </w:tc>
      </w:tr>
      <w:tr w:rsidR="002579E3" w:rsidRPr="00890D1F" w14:paraId="22BF52E5" w14:textId="77777777" w:rsidTr="00C73EBC">
        <w:tc>
          <w:tcPr>
            <w:tcW w:w="4320" w:type="dxa"/>
          </w:tcPr>
          <w:p w14:paraId="7F32617F" w14:textId="77777777" w:rsidR="002579E3" w:rsidRPr="00890D1F" w:rsidRDefault="002579E3" w:rsidP="00C73EBC">
            <w:pPr>
              <w:rPr>
                <w:color w:val="000000" w:themeColor="text1"/>
              </w:rPr>
            </w:pPr>
            <w:r w:rsidRPr="00890D1F">
              <w:rPr>
                <w:color w:val="000000" w:themeColor="text1"/>
              </w:rPr>
              <w:t xml:space="preserve">How will this assessment provide evidence of Students’ understanding? </w:t>
            </w:r>
          </w:p>
        </w:tc>
        <w:tc>
          <w:tcPr>
            <w:tcW w:w="4320" w:type="dxa"/>
          </w:tcPr>
          <w:p w14:paraId="4AD32F03" w14:textId="77777777" w:rsidR="002579E3" w:rsidRPr="00890D1F" w:rsidRDefault="002579E3" w:rsidP="00C73EBC">
            <w:pPr>
              <w:rPr>
                <w:color w:val="000000" w:themeColor="text1"/>
              </w:rPr>
            </w:pPr>
          </w:p>
        </w:tc>
      </w:tr>
    </w:tbl>
    <w:p w14:paraId="20DBD5A3" w14:textId="77777777" w:rsidR="002579E3" w:rsidRPr="00890D1F" w:rsidRDefault="002579E3" w:rsidP="002579E3">
      <w:pPr>
        <w:pStyle w:val="Heading2"/>
        <w:rPr>
          <w:color w:val="000000" w:themeColor="text1"/>
        </w:rPr>
      </w:pPr>
      <w:r w:rsidRPr="00890D1F">
        <w:rPr>
          <w:color w:val="000000" w:themeColor="text1"/>
        </w:rPr>
        <w:t xml:space="preserve">Preparation </w:t>
      </w:r>
    </w:p>
    <w:tbl>
      <w:tblPr>
        <w:tblStyle w:val="TableGrid"/>
        <w:tblW w:w="0" w:type="auto"/>
        <w:tblLook w:val="04A0" w:firstRow="1" w:lastRow="0" w:firstColumn="1" w:lastColumn="0" w:noHBand="0" w:noVBand="1"/>
      </w:tblPr>
      <w:tblGrid>
        <w:gridCol w:w="4428"/>
        <w:gridCol w:w="4428"/>
      </w:tblGrid>
      <w:tr w:rsidR="002579E3" w:rsidRPr="00890D1F" w14:paraId="4197FFCC" w14:textId="77777777" w:rsidTr="00C73EBC">
        <w:tc>
          <w:tcPr>
            <w:tcW w:w="4428" w:type="dxa"/>
          </w:tcPr>
          <w:p w14:paraId="2C9F9BC4" w14:textId="77777777" w:rsidR="002579E3" w:rsidRPr="00890D1F" w:rsidRDefault="002579E3" w:rsidP="00C73EBC">
            <w:pPr>
              <w:rPr>
                <w:color w:val="000000" w:themeColor="text1"/>
              </w:rPr>
            </w:pPr>
            <w:r w:rsidRPr="00890D1F">
              <w:rPr>
                <w:color w:val="000000" w:themeColor="text1"/>
              </w:rPr>
              <w:t xml:space="preserve">Category </w:t>
            </w:r>
          </w:p>
        </w:tc>
        <w:tc>
          <w:tcPr>
            <w:tcW w:w="4428" w:type="dxa"/>
          </w:tcPr>
          <w:p w14:paraId="022787F9" w14:textId="77777777" w:rsidR="002579E3" w:rsidRPr="00890D1F" w:rsidRDefault="002579E3" w:rsidP="00C73EBC">
            <w:pPr>
              <w:rPr>
                <w:color w:val="000000" w:themeColor="text1"/>
              </w:rPr>
            </w:pPr>
            <w:r w:rsidRPr="00890D1F">
              <w:rPr>
                <w:color w:val="000000" w:themeColor="text1"/>
              </w:rPr>
              <w:t xml:space="preserve">Response </w:t>
            </w:r>
          </w:p>
        </w:tc>
      </w:tr>
      <w:tr w:rsidR="002579E3" w:rsidRPr="00890D1F" w14:paraId="56086D9B" w14:textId="77777777" w:rsidTr="00C73EBC">
        <w:tc>
          <w:tcPr>
            <w:tcW w:w="4428" w:type="dxa"/>
          </w:tcPr>
          <w:p w14:paraId="7F3D129E" w14:textId="77777777" w:rsidR="002579E3" w:rsidRPr="00890D1F" w:rsidRDefault="002579E3" w:rsidP="00C73EBC">
            <w:pPr>
              <w:rPr>
                <w:color w:val="000000" w:themeColor="text1"/>
              </w:rPr>
            </w:pPr>
            <w:r w:rsidRPr="00890D1F">
              <w:rPr>
                <w:color w:val="000000" w:themeColor="text1"/>
              </w:rPr>
              <w:t xml:space="preserve">Materials Needed </w:t>
            </w:r>
          </w:p>
        </w:tc>
        <w:tc>
          <w:tcPr>
            <w:tcW w:w="4428" w:type="dxa"/>
          </w:tcPr>
          <w:p w14:paraId="6500429D" w14:textId="77777777" w:rsidR="002579E3" w:rsidRPr="00890D1F" w:rsidRDefault="002579E3" w:rsidP="00C73EBC">
            <w:pPr>
              <w:rPr>
                <w:color w:val="000000" w:themeColor="text1"/>
              </w:rPr>
            </w:pPr>
          </w:p>
        </w:tc>
      </w:tr>
      <w:tr w:rsidR="002579E3" w:rsidRPr="00890D1F" w14:paraId="2A7C54AB" w14:textId="77777777" w:rsidTr="00C73EBC">
        <w:tc>
          <w:tcPr>
            <w:tcW w:w="4428" w:type="dxa"/>
          </w:tcPr>
          <w:p w14:paraId="1C61B4B8" w14:textId="77777777" w:rsidR="002579E3" w:rsidRPr="00890D1F" w:rsidRDefault="002579E3" w:rsidP="00C73EBC">
            <w:pPr>
              <w:rPr>
                <w:color w:val="000000" w:themeColor="text1"/>
              </w:rPr>
            </w:pPr>
            <w:r w:rsidRPr="00890D1F">
              <w:rPr>
                <w:color w:val="000000" w:themeColor="text1"/>
              </w:rPr>
              <w:t xml:space="preserve">Students’ prior knowledge and prerequisite skills </w:t>
            </w:r>
          </w:p>
        </w:tc>
        <w:tc>
          <w:tcPr>
            <w:tcW w:w="4428" w:type="dxa"/>
          </w:tcPr>
          <w:p w14:paraId="6B5EAF6A" w14:textId="77777777" w:rsidR="002579E3" w:rsidRPr="00890D1F" w:rsidRDefault="002579E3" w:rsidP="00C73EBC">
            <w:pPr>
              <w:rPr>
                <w:color w:val="000000" w:themeColor="text1"/>
              </w:rPr>
            </w:pPr>
          </w:p>
        </w:tc>
      </w:tr>
      <w:tr w:rsidR="002579E3" w:rsidRPr="00890D1F" w14:paraId="451D8EBC" w14:textId="77777777" w:rsidTr="00C73EBC">
        <w:tc>
          <w:tcPr>
            <w:tcW w:w="4428" w:type="dxa"/>
          </w:tcPr>
          <w:p w14:paraId="7EC8F1D1" w14:textId="77777777" w:rsidR="002579E3" w:rsidRPr="00890D1F" w:rsidRDefault="002579E3" w:rsidP="00C73EBC">
            <w:pPr>
              <w:rPr>
                <w:color w:val="000000" w:themeColor="text1"/>
              </w:rPr>
            </w:pPr>
            <w:r w:rsidRPr="00890D1F">
              <w:rPr>
                <w:color w:val="000000" w:themeColor="text1"/>
              </w:rPr>
              <w:t>Building on Students Assets (Personal, Cultural, and Community)</w:t>
            </w:r>
          </w:p>
        </w:tc>
        <w:tc>
          <w:tcPr>
            <w:tcW w:w="4428" w:type="dxa"/>
          </w:tcPr>
          <w:p w14:paraId="7DF1ECFD" w14:textId="77777777" w:rsidR="002579E3" w:rsidRPr="00890D1F" w:rsidRDefault="002579E3" w:rsidP="00C73EBC">
            <w:pPr>
              <w:rPr>
                <w:color w:val="000000" w:themeColor="text1"/>
              </w:rPr>
            </w:pPr>
          </w:p>
        </w:tc>
      </w:tr>
      <w:tr w:rsidR="002579E3" w:rsidRPr="00890D1F" w14:paraId="08B3CCCC" w14:textId="77777777" w:rsidTr="00C73EBC">
        <w:tc>
          <w:tcPr>
            <w:tcW w:w="4428" w:type="dxa"/>
          </w:tcPr>
          <w:p w14:paraId="19F9A0A2" w14:textId="77777777" w:rsidR="002579E3" w:rsidRPr="00890D1F" w:rsidRDefault="002579E3" w:rsidP="00C73EBC">
            <w:pPr>
              <w:rPr>
                <w:color w:val="000000" w:themeColor="text1"/>
              </w:rPr>
            </w:pPr>
            <w:r w:rsidRPr="00890D1F">
              <w:rPr>
                <w:color w:val="000000" w:themeColor="text1"/>
              </w:rPr>
              <w:t>Grouping Strategies (How and Why)</w:t>
            </w:r>
          </w:p>
        </w:tc>
        <w:tc>
          <w:tcPr>
            <w:tcW w:w="4428" w:type="dxa"/>
          </w:tcPr>
          <w:p w14:paraId="189434A1" w14:textId="77777777" w:rsidR="002579E3" w:rsidRPr="00890D1F" w:rsidRDefault="002579E3" w:rsidP="00C73EBC">
            <w:pPr>
              <w:rPr>
                <w:color w:val="000000" w:themeColor="text1"/>
              </w:rPr>
            </w:pPr>
          </w:p>
        </w:tc>
      </w:tr>
      <w:tr w:rsidR="002579E3" w:rsidRPr="00890D1F" w14:paraId="32DCE3DF" w14:textId="77777777" w:rsidTr="00C73EBC">
        <w:tc>
          <w:tcPr>
            <w:tcW w:w="4428" w:type="dxa"/>
          </w:tcPr>
          <w:p w14:paraId="74C46C72" w14:textId="77777777" w:rsidR="002579E3" w:rsidRPr="00890D1F" w:rsidRDefault="002579E3" w:rsidP="00C73EBC">
            <w:pPr>
              <w:rPr>
                <w:color w:val="000000" w:themeColor="text1"/>
              </w:rPr>
            </w:pPr>
            <w:r w:rsidRPr="00890D1F">
              <w:rPr>
                <w:color w:val="000000" w:themeColor="text1"/>
              </w:rPr>
              <w:t xml:space="preserve">Differentiation and Planned Support for: </w:t>
            </w:r>
          </w:p>
        </w:tc>
        <w:tc>
          <w:tcPr>
            <w:tcW w:w="4428" w:type="dxa"/>
          </w:tcPr>
          <w:p w14:paraId="2E81566A" w14:textId="77777777" w:rsidR="002579E3" w:rsidRPr="00890D1F" w:rsidRDefault="002579E3" w:rsidP="00C73EBC">
            <w:pPr>
              <w:rPr>
                <w:color w:val="000000" w:themeColor="text1"/>
              </w:rPr>
            </w:pPr>
          </w:p>
        </w:tc>
      </w:tr>
      <w:tr w:rsidR="002579E3" w:rsidRPr="00890D1F" w14:paraId="1E00AA83" w14:textId="77777777" w:rsidTr="00C73EBC">
        <w:tc>
          <w:tcPr>
            <w:tcW w:w="4428" w:type="dxa"/>
          </w:tcPr>
          <w:p w14:paraId="5F1EA0CD" w14:textId="77777777" w:rsidR="002579E3" w:rsidRPr="00890D1F" w:rsidRDefault="002579E3" w:rsidP="00C73EBC">
            <w:pPr>
              <w:rPr>
                <w:color w:val="000000" w:themeColor="text1"/>
              </w:rPr>
            </w:pPr>
            <w:r w:rsidRPr="00890D1F">
              <w:rPr>
                <w:color w:val="000000" w:themeColor="text1"/>
              </w:rPr>
              <w:t>Striving readers (below)</w:t>
            </w:r>
          </w:p>
        </w:tc>
        <w:tc>
          <w:tcPr>
            <w:tcW w:w="4428" w:type="dxa"/>
          </w:tcPr>
          <w:p w14:paraId="350BBA8E" w14:textId="77777777" w:rsidR="002579E3" w:rsidRPr="00890D1F" w:rsidRDefault="002579E3" w:rsidP="00C73EBC">
            <w:pPr>
              <w:rPr>
                <w:color w:val="000000" w:themeColor="text1"/>
              </w:rPr>
            </w:pPr>
          </w:p>
        </w:tc>
      </w:tr>
      <w:tr w:rsidR="002579E3" w:rsidRPr="00890D1F" w14:paraId="6EBB9C99" w14:textId="77777777" w:rsidTr="00C73EBC">
        <w:tc>
          <w:tcPr>
            <w:tcW w:w="4428" w:type="dxa"/>
          </w:tcPr>
          <w:p w14:paraId="1A9A1DA9" w14:textId="77777777" w:rsidR="002579E3" w:rsidRPr="00890D1F" w:rsidRDefault="002579E3" w:rsidP="00C73EBC">
            <w:pPr>
              <w:rPr>
                <w:color w:val="000000" w:themeColor="text1"/>
              </w:rPr>
            </w:pPr>
            <w:r w:rsidRPr="00890D1F">
              <w:rPr>
                <w:color w:val="000000" w:themeColor="text1"/>
              </w:rPr>
              <w:t>Excelling Readers (above)</w:t>
            </w:r>
          </w:p>
        </w:tc>
        <w:tc>
          <w:tcPr>
            <w:tcW w:w="4428" w:type="dxa"/>
          </w:tcPr>
          <w:p w14:paraId="2570AD78" w14:textId="77777777" w:rsidR="002579E3" w:rsidRPr="00890D1F" w:rsidRDefault="002579E3" w:rsidP="00C73EBC">
            <w:pPr>
              <w:rPr>
                <w:color w:val="000000" w:themeColor="text1"/>
              </w:rPr>
            </w:pPr>
          </w:p>
        </w:tc>
      </w:tr>
      <w:tr w:rsidR="002579E3" w:rsidRPr="00890D1F" w14:paraId="08A8CB83" w14:textId="77777777" w:rsidTr="00C73EBC">
        <w:tc>
          <w:tcPr>
            <w:tcW w:w="4428" w:type="dxa"/>
          </w:tcPr>
          <w:p w14:paraId="2E7388C7" w14:textId="77777777" w:rsidR="002579E3" w:rsidRPr="00890D1F" w:rsidRDefault="002579E3" w:rsidP="00C73EBC">
            <w:pPr>
              <w:rPr>
                <w:color w:val="000000" w:themeColor="text1"/>
              </w:rPr>
            </w:pPr>
            <w:r w:rsidRPr="00890D1F">
              <w:rPr>
                <w:color w:val="000000" w:themeColor="text1"/>
              </w:rPr>
              <w:t xml:space="preserve">Students on grade level </w:t>
            </w:r>
          </w:p>
        </w:tc>
        <w:tc>
          <w:tcPr>
            <w:tcW w:w="4428" w:type="dxa"/>
          </w:tcPr>
          <w:p w14:paraId="2153030D" w14:textId="77777777" w:rsidR="002579E3" w:rsidRPr="00890D1F" w:rsidRDefault="002579E3" w:rsidP="00C73EBC">
            <w:pPr>
              <w:rPr>
                <w:color w:val="000000" w:themeColor="text1"/>
              </w:rPr>
            </w:pPr>
          </w:p>
        </w:tc>
      </w:tr>
    </w:tbl>
    <w:p w14:paraId="4E94267F" w14:textId="77777777" w:rsidR="002579E3" w:rsidRPr="00890D1F" w:rsidRDefault="002579E3" w:rsidP="002579E3">
      <w:pPr>
        <w:pStyle w:val="Heading2"/>
        <w:rPr>
          <w:color w:val="000000" w:themeColor="text1"/>
        </w:rPr>
      </w:pPr>
    </w:p>
    <w:p w14:paraId="2495C209" w14:textId="77777777" w:rsidR="002579E3" w:rsidRPr="00890D1F" w:rsidRDefault="002579E3" w:rsidP="002579E3">
      <w:pPr>
        <w:pStyle w:val="Heading2"/>
        <w:rPr>
          <w:color w:val="000000" w:themeColor="text1"/>
        </w:rPr>
      </w:pPr>
      <w:r w:rsidRPr="00890D1F">
        <w:rPr>
          <w:color w:val="000000" w:themeColor="text1"/>
        </w:rPr>
        <w:t>Support for Diverse Learners</w:t>
      </w:r>
    </w:p>
    <w:tbl>
      <w:tblPr>
        <w:tblStyle w:val="TableGrid"/>
        <w:tblW w:w="0" w:type="auto"/>
        <w:tblLook w:val="04A0" w:firstRow="1" w:lastRow="0" w:firstColumn="1" w:lastColumn="0" w:noHBand="0" w:noVBand="1"/>
      </w:tblPr>
      <w:tblGrid>
        <w:gridCol w:w="4320"/>
        <w:gridCol w:w="4320"/>
      </w:tblGrid>
      <w:tr w:rsidR="002579E3" w:rsidRPr="00890D1F" w14:paraId="5C7A7C59" w14:textId="77777777" w:rsidTr="00C73EBC">
        <w:tc>
          <w:tcPr>
            <w:tcW w:w="4320" w:type="dxa"/>
          </w:tcPr>
          <w:p w14:paraId="20419C54" w14:textId="77777777" w:rsidR="002579E3" w:rsidRPr="00890D1F" w:rsidRDefault="002579E3" w:rsidP="00C73EBC">
            <w:pPr>
              <w:rPr>
                <w:color w:val="000000" w:themeColor="text1"/>
              </w:rPr>
            </w:pPr>
            <w:r w:rsidRPr="00890D1F">
              <w:rPr>
                <w:color w:val="000000" w:themeColor="text1"/>
              </w:rPr>
              <w:t>Category</w:t>
            </w:r>
          </w:p>
        </w:tc>
        <w:tc>
          <w:tcPr>
            <w:tcW w:w="4320" w:type="dxa"/>
          </w:tcPr>
          <w:p w14:paraId="1016F9D1" w14:textId="77777777" w:rsidR="002579E3" w:rsidRPr="00890D1F" w:rsidRDefault="002579E3" w:rsidP="00C73EBC">
            <w:pPr>
              <w:rPr>
                <w:color w:val="000000" w:themeColor="text1"/>
              </w:rPr>
            </w:pPr>
            <w:r w:rsidRPr="00890D1F">
              <w:rPr>
                <w:color w:val="000000" w:themeColor="text1"/>
              </w:rPr>
              <w:t>Strategies</w:t>
            </w:r>
          </w:p>
        </w:tc>
      </w:tr>
      <w:tr w:rsidR="002579E3" w:rsidRPr="00890D1F" w14:paraId="60D73CE2" w14:textId="77777777" w:rsidTr="00C73EBC">
        <w:tc>
          <w:tcPr>
            <w:tcW w:w="4320" w:type="dxa"/>
          </w:tcPr>
          <w:p w14:paraId="62014FBA" w14:textId="77777777" w:rsidR="002579E3" w:rsidRPr="00890D1F" w:rsidRDefault="002579E3" w:rsidP="00C73EBC">
            <w:pPr>
              <w:rPr>
                <w:color w:val="000000" w:themeColor="text1"/>
              </w:rPr>
            </w:pPr>
            <w:r w:rsidRPr="00890D1F">
              <w:rPr>
                <w:color w:val="000000" w:themeColor="text1"/>
              </w:rPr>
              <w:t>IEPs/504s</w:t>
            </w:r>
          </w:p>
        </w:tc>
        <w:tc>
          <w:tcPr>
            <w:tcW w:w="4320" w:type="dxa"/>
          </w:tcPr>
          <w:p w14:paraId="675C73E6" w14:textId="77777777" w:rsidR="002579E3" w:rsidRPr="00890D1F" w:rsidRDefault="002579E3" w:rsidP="00C73EBC">
            <w:pPr>
              <w:rPr>
                <w:color w:val="000000" w:themeColor="text1"/>
              </w:rPr>
            </w:pPr>
          </w:p>
        </w:tc>
      </w:tr>
      <w:tr w:rsidR="002579E3" w:rsidRPr="00890D1F" w14:paraId="62DB3051" w14:textId="77777777" w:rsidTr="00C73EBC">
        <w:tc>
          <w:tcPr>
            <w:tcW w:w="4320" w:type="dxa"/>
          </w:tcPr>
          <w:p w14:paraId="3C478D62" w14:textId="77777777" w:rsidR="002579E3" w:rsidRPr="00890D1F" w:rsidRDefault="002579E3" w:rsidP="00C73EBC">
            <w:pPr>
              <w:rPr>
                <w:color w:val="000000" w:themeColor="text1"/>
              </w:rPr>
            </w:pPr>
            <w:r w:rsidRPr="00890D1F">
              <w:rPr>
                <w:color w:val="000000" w:themeColor="text1"/>
              </w:rPr>
              <w:lastRenderedPageBreak/>
              <w:t xml:space="preserve">Students with Behavioral Supports </w:t>
            </w:r>
          </w:p>
        </w:tc>
        <w:tc>
          <w:tcPr>
            <w:tcW w:w="4320" w:type="dxa"/>
          </w:tcPr>
          <w:p w14:paraId="2007B5EE" w14:textId="77777777" w:rsidR="002579E3" w:rsidRPr="00890D1F" w:rsidRDefault="002579E3" w:rsidP="00C73EBC">
            <w:pPr>
              <w:rPr>
                <w:color w:val="000000" w:themeColor="text1"/>
              </w:rPr>
            </w:pPr>
          </w:p>
        </w:tc>
      </w:tr>
      <w:tr w:rsidR="002579E3" w:rsidRPr="00890D1F" w14:paraId="31990555" w14:textId="77777777" w:rsidTr="00C73EBC">
        <w:tc>
          <w:tcPr>
            <w:tcW w:w="4320" w:type="dxa"/>
          </w:tcPr>
          <w:p w14:paraId="0DD990DC" w14:textId="77777777" w:rsidR="002579E3" w:rsidRPr="00890D1F" w:rsidRDefault="002579E3" w:rsidP="00C73EBC">
            <w:pPr>
              <w:rPr>
                <w:color w:val="000000" w:themeColor="text1"/>
              </w:rPr>
            </w:pPr>
            <w:r w:rsidRPr="00890D1F">
              <w:rPr>
                <w:color w:val="000000" w:themeColor="text1"/>
              </w:rPr>
              <w:t>Striving readers (below)</w:t>
            </w:r>
          </w:p>
        </w:tc>
        <w:tc>
          <w:tcPr>
            <w:tcW w:w="4320" w:type="dxa"/>
          </w:tcPr>
          <w:p w14:paraId="6E96FDF1" w14:textId="77777777" w:rsidR="002579E3" w:rsidRPr="00890D1F" w:rsidRDefault="002579E3" w:rsidP="00C73EBC">
            <w:pPr>
              <w:rPr>
                <w:color w:val="000000" w:themeColor="text1"/>
              </w:rPr>
            </w:pPr>
          </w:p>
        </w:tc>
      </w:tr>
      <w:tr w:rsidR="002579E3" w:rsidRPr="00890D1F" w14:paraId="39DA3185" w14:textId="77777777" w:rsidTr="00C73EBC">
        <w:tc>
          <w:tcPr>
            <w:tcW w:w="4320" w:type="dxa"/>
          </w:tcPr>
          <w:p w14:paraId="566E4E3E" w14:textId="77777777" w:rsidR="002579E3" w:rsidRPr="00890D1F" w:rsidRDefault="002579E3" w:rsidP="00C73EBC">
            <w:pPr>
              <w:rPr>
                <w:color w:val="000000" w:themeColor="text1"/>
              </w:rPr>
            </w:pPr>
            <w:r w:rsidRPr="00890D1F">
              <w:rPr>
                <w:color w:val="000000" w:themeColor="text1"/>
              </w:rPr>
              <w:t>Excelling Readers (above)</w:t>
            </w:r>
          </w:p>
        </w:tc>
        <w:tc>
          <w:tcPr>
            <w:tcW w:w="4320" w:type="dxa"/>
          </w:tcPr>
          <w:p w14:paraId="60BC7B7C" w14:textId="77777777" w:rsidR="002579E3" w:rsidRPr="00890D1F" w:rsidRDefault="002579E3" w:rsidP="00C73EBC">
            <w:pPr>
              <w:rPr>
                <w:color w:val="000000" w:themeColor="text1"/>
              </w:rPr>
            </w:pPr>
          </w:p>
        </w:tc>
      </w:tr>
      <w:tr w:rsidR="002579E3" w:rsidRPr="00890D1F" w14:paraId="04FC3E2A" w14:textId="77777777" w:rsidTr="00C73EBC">
        <w:tc>
          <w:tcPr>
            <w:tcW w:w="4320" w:type="dxa"/>
          </w:tcPr>
          <w:p w14:paraId="02AA7D42" w14:textId="77777777" w:rsidR="002579E3" w:rsidRPr="00890D1F" w:rsidRDefault="002579E3" w:rsidP="00C73EBC">
            <w:pPr>
              <w:rPr>
                <w:color w:val="000000" w:themeColor="text1"/>
              </w:rPr>
            </w:pPr>
            <w:r w:rsidRPr="00890D1F">
              <w:rPr>
                <w:color w:val="000000" w:themeColor="text1"/>
              </w:rPr>
              <w:t xml:space="preserve">Students on grade level </w:t>
            </w:r>
          </w:p>
        </w:tc>
        <w:tc>
          <w:tcPr>
            <w:tcW w:w="4320" w:type="dxa"/>
          </w:tcPr>
          <w:p w14:paraId="6193FA75" w14:textId="77777777" w:rsidR="002579E3" w:rsidRPr="00890D1F" w:rsidRDefault="002579E3" w:rsidP="00C73EBC">
            <w:pPr>
              <w:rPr>
                <w:color w:val="000000" w:themeColor="text1"/>
              </w:rPr>
            </w:pPr>
          </w:p>
        </w:tc>
      </w:tr>
      <w:tr w:rsidR="002579E3" w:rsidRPr="00890D1F" w14:paraId="2B050851" w14:textId="77777777" w:rsidTr="00C73EBC">
        <w:tc>
          <w:tcPr>
            <w:tcW w:w="4320" w:type="dxa"/>
          </w:tcPr>
          <w:p w14:paraId="5BE98BB3" w14:textId="77777777" w:rsidR="002579E3" w:rsidRPr="00890D1F" w:rsidRDefault="002579E3" w:rsidP="00C73EBC">
            <w:pPr>
              <w:rPr>
                <w:color w:val="000000" w:themeColor="text1"/>
              </w:rPr>
            </w:pPr>
            <w:r w:rsidRPr="00890D1F">
              <w:rPr>
                <w:color w:val="000000" w:themeColor="text1"/>
              </w:rPr>
              <w:t>Multilingual Learners</w:t>
            </w:r>
          </w:p>
        </w:tc>
        <w:tc>
          <w:tcPr>
            <w:tcW w:w="4320" w:type="dxa"/>
          </w:tcPr>
          <w:p w14:paraId="29A145F1" w14:textId="77777777" w:rsidR="002579E3" w:rsidRPr="00890D1F" w:rsidRDefault="002579E3" w:rsidP="00C73EBC">
            <w:pPr>
              <w:rPr>
                <w:color w:val="000000" w:themeColor="text1"/>
              </w:rPr>
            </w:pPr>
          </w:p>
        </w:tc>
      </w:tr>
      <w:tr w:rsidR="002579E3" w:rsidRPr="00890D1F" w14:paraId="32F4355A" w14:textId="77777777" w:rsidTr="00C73EBC">
        <w:tc>
          <w:tcPr>
            <w:tcW w:w="4320" w:type="dxa"/>
          </w:tcPr>
          <w:p w14:paraId="7B1CD620" w14:textId="77777777" w:rsidR="002579E3" w:rsidRPr="00890D1F" w:rsidRDefault="002579E3" w:rsidP="00C73EBC">
            <w:pPr>
              <w:rPr>
                <w:color w:val="000000" w:themeColor="text1"/>
              </w:rPr>
            </w:pPr>
            <w:r w:rsidRPr="00890D1F">
              <w:rPr>
                <w:color w:val="000000" w:themeColor="text1"/>
              </w:rPr>
              <w:t xml:space="preserve">Other categories </w:t>
            </w:r>
          </w:p>
        </w:tc>
        <w:tc>
          <w:tcPr>
            <w:tcW w:w="4320" w:type="dxa"/>
          </w:tcPr>
          <w:p w14:paraId="1C4F8D80" w14:textId="77777777" w:rsidR="002579E3" w:rsidRPr="00890D1F" w:rsidRDefault="002579E3" w:rsidP="00C73EBC">
            <w:pPr>
              <w:rPr>
                <w:color w:val="000000" w:themeColor="text1"/>
              </w:rPr>
            </w:pPr>
          </w:p>
        </w:tc>
      </w:tr>
    </w:tbl>
    <w:p w14:paraId="5DAF8CF8" w14:textId="77777777" w:rsidR="002579E3" w:rsidRPr="00890D1F" w:rsidRDefault="002579E3" w:rsidP="002579E3">
      <w:pPr>
        <w:pStyle w:val="Heading2"/>
        <w:rPr>
          <w:color w:val="000000" w:themeColor="text1"/>
        </w:rPr>
      </w:pPr>
    </w:p>
    <w:p w14:paraId="32BFE6AD" w14:textId="77777777" w:rsidR="002579E3" w:rsidRPr="00890D1F" w:rsidRDefault="002579E3" w:rsidP="002579E3">
      <w:pPr>
        <w:pStyle w:val="Heading2"/>
        <w:rPr>
          <w:color w:val="000000" w:themeColor="text1"/>
        </w:rPr>
      </w:pPr>
      <w:r w:rsidRPr="00890D1F">
        <w:rPr>
          <w:color w:val="000000" w:themeColor="text1"/>
        </w:rPr>
        <w:t>Lesson Plan</w:t>
      </w:r>
    </w:p>
    <w:p w14:paraId="070159DC" w14:textId="77777777" w:rsidR="002579E3" w:rsidRPr="00890D1F" w:rsidRDefault="002579E3" w:rsidP="002579E3">
      <w:pPr>
        <w:autoSpaceDE w:val="0"/>
        <w:autoSpaceDN w:val="0"/>
        <w:adjustRightInd w:val="0"/>
        <w:rPr>
          <w:rFonts w:ascii="áÕâ" w:hAnsi="áÕâ" w:cs="áÕâ"/>
          <w:i/>
          <w:iCs/>
          <w:color w:val="000000" w:themeColor="text1"/>
          <w:sz w:val="18"/>
          <w:szCs w:val="18"/>
        </w:rPr>
      </w:pPr>
      <w:r w:rsidRPr="00890D1F">
        <w:rPr>
          <w:rFonts w:ascii="áÕâ" w:hAnsi="áÕâ" w:cs="áÕâ"/>
          <w:i/>
          <w:iCs/>
          <w:color w:val="000000" w:themeColor="text1"/>
          <w:sz w:val="18"/>
          <w:szCs w:val="18"/>
        </w:rPr>
        <w:t>This should be scripted well enough that another teacher could pick this lesson up and teach it.</w:t>
      </w:r>
    </w:p>
    <w:p w14:paraId="59E10CAF" w14:textId="77777777" w:rsidR="002579E3" w:rsidRPr="00890D1F" w:rsidRDefault="002579E3" w:rsidP="002579E3">
      <w:pPr>
        <w:rPr>
          <w:rFonts w:ascii="áÕâ" w:hAnsi="áÕâ" w:cs="áÕâ"/>
          <w:i/>
          <w:iCs/>
          <w:color w:val="000000" w:themeColor="text1"/>
          <w:sz w:val="18"/>
          <w:szCs w:val="18"/>
        </w:rPr>
      </w:pPr>
      <w:r w:rsidRPr="00890D1F">
        <w:rPr>
          <w:rFonts w:ascii="áÕâ" w:hAnsi="áÕâ" w:cs="áÕâ"/>
          <w:i/>
          <w:iCs/>
          <w:color w:val="000000" w:themeColor="text1"/>
          <w:sz w:val="18"/>
          <w:szCs w:val="18"/>
        </w:rPr>
        <w:t xml:space="preserve">Include what you will do as a teacher and what your students should do. </w:t>
      </w:r>
    </w:p>
    <w:p w14:paraId="29B08585" w14:textId="77777777" w:rsidR="002579E3" w:rsidRPr="00890D1F" w:rsidRDefault="002579E3" w:rsidP="002579E3">
      <w:pPr>
        <w:rPr>
          <w:rFonts w:ascii="áÕâ" w:hAnsi="áÕâ" w:cs="áÕâ"/>
          <w:i/>
          <w:iCs/>
          <w:color w:val="000000" w:themeColor="text1"/>
          <w:sz w:val="18"/>
          <w:szCs w:val="18"/>
        </w:rPr>
      </w:pPr>
      <w:r w:rsidRPr="00890D1F">
        <w:rPr>
          <w:rFonts w:ascii="áÕâ" w:hAnsi="áÕâ" w:cs="áÕâ"/>
          <w:b/>
          <w:bCs/>
          <w:i/>
          <w:iCs/>
          <w:color w:val="000000" w:themeColor="text1"/>
          <w:sz w:val="18"/>
          <w:szCs w:val="18"/>
        </w:rPr>
        <w:t>MUST DO:</w:t>
      </w:r>
      <w:r w:rsidRPr="00890D1F">
        <w:rPr>
          <w:rFonts w:ascii="áÕâ" w:hAnsi="áÕâ" w:cs="áÕâ"/>
          <w:i/>
          <w:iCs/>
          <w:color w:val="000000" w:themeColor="text1"/>
          <w:sz w:val="18"/>
          <w:szCs w:val="18"/>
        </w:rPr>
        <w:t xml:space="preserve"> Underline elements of discourse </w:t>
      </w:r>
    </w:p>
    <w:p w14:paraId="73FF0107" w14:textId="77777777" w:rsidR="002579E3" w:rsidRPr="00890D1F" w:rsidRDefault="002579E3" w:rsidP="002579E3">
      <w:pPr>
        <w:rPr>
          <w:rFonts w:ascii="áÕâ" w:hAnsi="áÕâ" w:cs="áÕâ"/>
          <w:i/>
          <w:iCs/>
          <w:color w:val="000000" w:themeColor="text1"/>
          <w:sz w:val="18"/>
          <w:szCs w:val="18"/>
        </w:rPr>
      </w:pPr>
      <w:r w:rsidRPr="00890D1F">
        <w:rPr>
          <w:rFonts w:ascii="áÕâ" w:hAnsi="áÕâ" w:cs="áÕâ"/>
          <w:i/>
          <w:iCs/>
          <w:color w:val="000000" w:themeColor="text1"/>
          <w:sz w:val="18"/>
          <w:szCs w:val="18"/>
        </w:rPr>
        <w:t>Bold elements of syntax</w:t>
      </w:r>
    </w:p>
    <w:p w14:paraId="18D74ED9" w14:textId="77777777" w:rsidR="002579E3" w:rsidRPr="00890D1F" w:rsidRDefault="002579E3" w:rsidP="002579E3">
      <w:pPr>
        <w:rPr>
          <w:rFonts w:ascii="áÕâ" w:hAnsi="áÕâ" w:cs="áÕâ"/>
          <w:i/>
          <w:iCs/>
          <w:color w:val="000000" w:themeColor="text1"/>
          <w:sz w:val="18"/>
          <w:szCs w:val="18"/>
        </w:rPr>
      </w:pPr>
      <w:r w:rsidRPr="00890D1F">
        <w:rPr>
          <w:rFonts w:ascii="áÕâ" w:hAnsi="áÕâ" w:cs="áÕâ"/>
          <w:i/>
          <w:iCs/>
          <w:color w:val="000000" w:themeColor="text1"/>
          <w:sz w:val="18"/>
          <w:szCs w:val="18"/>
        </w:rPr>
        <w:t xml:space="preserve">Highlight </w:t>
      </w:r>
      <w:r>
        <w:rPr>
          <w:rFonts w:ascii="áÕâ" w:hAnsi="áÕâ" w:cs="áÕâ"/>
          <w:i/>
          <w:iCs/>
          <w:color w:val="000000" w:themeColor="text1"/>
          <w:sz w:val="18"/>
          <w:szCs w:val="18"/>
        </w:rPr>
        <w:t>the</w:t>
      </w:r>
      <w:r w:rsidRPr="00890D1F">
        <w:rPr>
          <w:rFonts w:ascii="áÕâ" w:hAnsi="áÕâ" w:cs="áÕâ"/>
          <w:i/>
          <w:iCs/>
          <w:color w:val="000000" w:themeColor="text1"/>
          <w:sz w:val="18"/>
          <w:szCs w:val="18"/>
        </w:rPr>
        <w:t xml:space="preserve"> language demand from your objective and how students use it</w:t>
      </w:r>
      <w:r>
        <w:rPr>
          <w:rFonts w:ascii="áÕâ" w:hAnsi="áÕâ" w:cs="áÕâ"/>
          <w:i/>
          <w:iCs/>
          <w:color w:val="000000" w:themeColor="text1"/>
          <w:sz w:val="18"/>
          <w:szCs w:val="18"/>
        </w:rPr>
        <w:t xml:space="preserve"> and</w:t>
      </w:r>
      <w:r w:rsidRPr="00890D1F">
        <w:rPr>
          <w:rFonts w:ascii="áÕâ" w:hAnsi="áÕâ" w:cs="áÕâ"/>
          <w:i/>
          <w:iCs/>
          <w:color w:val="000000" w:themeColor="text1"/>
          <w:sz w:val="18"/>
          <w:szCs w:val="18"/>
        </w:rPr>
        <w:t xml:space="preserve"> put it in Comic Sans Font</w:t>
      </w:r>
      <w:r>
        <w:rPr>
          <w:rFonts w:ascii="áÕâ" w:hAnsi="áÕâ" w:cs="áÕâ"/>
          <w:i/>
          <w:iCs/>
          <w:color w:val="000000" w:themeColor="text1"/>
          <w:sz w:val="18"/>
          <w:szCs w:val="18"/>
        </w:rPr>
        <w:t>.</w:t>
      </w:r>
      <w:r w:rsidRPr="00890D1F">
        <w:rPr>
          <w:rFonts w:ascii="áÕâ" w:hAnsi="áÕâ" w:cs="áÕâ"/>
          <w:i/>
          <w:iCs/>
          <w:color w:val="000000" w:themeColor="text1"/>
          <w:sz w:val="18"/>
          <w:szCs w:val="18"/>
        </w:rPr>
        <w:t xml:space="preserve"> </w:t>
      </w:r>
    </w:p>
    <w:p w14:paraId="16F8A47D" w14:textId="77777777" w:rsidR="002579E3" w:rsidRPr="00890D1F" w:rsidRDefault="002579E3" w:rsidP="002579E3">
      <w:pPr>
        <w:pStyle w:val="Heading2"/>
        <w:rPr>
          <w:color w:val="000000" w:themeColor="text1"/>
        </w:rPr>
      </w:pPr>
      <w:r w:rsidRPr="00890D1F">
        <w:rPr>
          <w:color w:val="000000" w:themeColor="text1"/>
        </w:rPr>
        <w:t>Before Lesson (no more than 5 min)</w:t>
      </w:r>
    </w:p>
    <w:p w14:paraId="5BCB1817" w14:textId="77777777" w:rsidR="002579E3" w:rsidRPr="00890D1F" w:rsidRDefault="002579E3" w:rsidP="002579E3">
      <w:pPr>
        <w:rPr>
          <w:color w:val="000000" w:themeColor="text1"/>
        </w:rPr>
      </w:pPr>
      <w:r w:rsidRPr="00890D1F">
        <w:rPr>
          <w:color w:val="000000" w:themeColor="text1"/>
        </w:rPr>
        <w:t>Pique Interest:</w:t>
      </w:r>
      <w:r w:rsidRPr="00890D1F">
        <w:rPr>
          <w:color w:val="000000" w:themeColor="text1"/>
        </w:rPr>
        <w:br/>
        <w:t>Activate Prior Knowledge:</w:t>
      </w:r>
      <w:r w:rsidRPr="00890D1F">
        <w:rPr>
          <w:color w:val="000000" w:themeColor="text1"/>
        </w:rPr>
        <w:br/>
        <w:t>Set Purpose:</w:t>
      </w:r>
    </w:p>
    <w:p w14:paraId="19680B8A" w14:textId="77777777" w:rsidR="002579E3" w:rsidRPr="00890D1F" w:rsidRDefault="002579E3" w:rsidP="002579E3">
      <w:pPr>
        <w:pStyle w:val="Heading2"/>
        <w:rPr>
          <w:color w:val="000000" w:themeColor="text1"/>
        </w:rPr>
      </w:pPr>
      <w:r w:rsidRPr="00890D1F">
        <w:rPr>
          <w:color w:val="000000" w:themeColor="text1"/>
        </w:rPr>
        <w:t>Direct Instruction (no more than 5 min)</w:t>
      </w:r>
    </w:p>
    <w:p w14:paraId="478F7729" w14:textId="77777777" w:rsidR="002579E3" w:rsidRPr="00890D1F" w:rsidRDefault="002579E3" w:rsidP="002579E3">
      <w:pPr>
        <w:rPr>
          <w:color w:val="000000" w:themeColor="text1"/>
        </w:rPr>
      </w:pPr>
      <w:r w:rsidRPr="00890D1F">
        <w:rPr>
          <w:color w:val="000000" w:themeColor="text1"/>
        </w:rPr>
        <w:t>Steps:</w:t>
      </w:r>
      <w:r w:rsidRPr="00890D1F">
        <w:rPr>
          <w:color w:val="000000" w:themeColor="text1"/>
        </w:rPr>
        <w:br/>
        <w:t xml:space="preserve">- </w:t>
      </w:r>
      <w:r w:rsidRPr="00890D1F">
        <w:rPr>
          <w:color w:val="000000" w:themeColor="text1"/>
        </w:rPr>
        <w:br/>
        <w:t xml:space="preserve">- </w:t>
      </w:r>
      <w:r w:rsidRPr="00890D1F">
        <w:rPr>
          <w:color w:val="000000" w:themeColor="text1"/>
        </w:rPr>
        <w:br/>
        <w:t>Include student checks and vocabulary definitions.</w:t>
      </w:r>
    </w:p>
    <w:p w14:paraId="65DB4B6A" w14:textId="77777777" w:rsidR="002579E3" w:rsidRPr="00890D1F" w:rsidRDefault="002579E3" w:rsidP="002579E3">
      <w:pPr>
        <w:pStyle w:val="Heading2"/>
        <w:rPr>
          <w:color w:val="000000" w:themeColor="text1"/>
        </w:rPr>
      </w:pPr>
      <w:r w:rsidRPr="00890D1F">
        <w:rPr>
          <w:color w:val="000000" w:themeColor="text1"/>
        </w:rPr>
        <w:t>Guided Practice Teacher and Student (5 min)</w:t>
      </w:r>
    </w:p>
    <w:p w14:paraId="28E91473" w14:textId="77777777" w:rsidR="002579E3" w:rsidRPr="00890D1F" w:rsidRDefault="002579E3" w:rsidP="002579E3">
      <w:pPr>
        <w:rPr>
          <w:color w:val="000000" w:themeColor="text1"/>
        </w:rPr>
      </w:pPr>
      <w:r w:rsidRPr="00890D1F">
        <w:rPr>
          <w:color w:val="000000" w:themeColor="text1"/>
        </w:rPr>
        <w:t>Model the skill with students. Use bold for syntax and italics for discourse.</w:t>
      </w:r>
    </w:p>
    <w:p w14:paraId="10C24BAF" w14:textId="77777777" w:rsidR="002579E3" w:rsidRPr="00890D1F" w:rsidRDefault="002579E3" w:rsidP="002579E3">
      <w:pPr>
        <w:pStyle w:val="Heading2"/>
        <w:rPr>
          <w:color w:val="000000" w:themeColor="text1"/>
        </w:rPr>
      </w:pPr>
      <w:r w:rsidRPr="00890D1F">
        <w:rPr>
          <w:color w:val="000000" w:themeColor="text1"/>
        </w:rPr>
        <w:t>Assessment 1 and Feedback (Midpoint Check – ~2 min)</w:t>
      </w:r>
    </w:p>
    <w:p w14:paraId="08DE2C21" w14:textId="77777777" w:rsidR="002579E3" w:rsidRPr="00890D1F" w:rsidRDefault="002579E3" w:rsidP="002579E3">
      <w:pPr>
        <w:rPr>
          <w:color w:val="000000" w:themeColor="text1"/>
        </w:rPr>
      </w:pPr>
      <w:r w:rsidRPr="00890D1F">
        <w:rPr>
          <w:color w:val="000000" w:themeColor="text1"/>
        </w:rPr>
        <w:t>Sample Questions:</w:t>
      </w:r>
      <w:r w:rsidRPr="00890D1F">
        <w:rPr>
          <w:color w:val="000000" w:themeColor="text1"/>
        </w:rPr>
        <w:br/>
        <w:t xml:space="preserve">- </w:t>
      </w:r>
      <w:r w:rsidRPr="00890D1F">
        <w:rPr>
          <w:color w:val="000000" w:themeColor="text1"/>
        </w:rPr>
        <w:br/>
        <w:t xml:space="preserve">- </w:t>
      </w:r>
    </w:p>
    <w:p w14:paraId="4E4FA044" w14:textId="77777777" w:rsidR="002579E3" w:rsidRPr="00890D1F" w:rsidRDefault="002579E3" w:rsidP="002579E3">
      <w:pPr>
        <w:pStyle w:val="Heading2"/>
        <w:rPr>
          <w:color w:val="000000" w:themeColor="text1"/>
        </w:rPr>
      </w:pPr>
      <w:r w:rsidRPr="00890D1F">
        <w:rPr>
          <w:color w:val="000000" w:themeColor="text1"/>
        </w:rPr>
        <w:t>Task to Transition to Independent Work (1 min)</w:t>
      </w:r>
    </w:p>
    <w:p w14:paraId="5FC425F8" w14:textId="77777777" w:rsidR="002579E3" w:rsidRPr="001B3662" w:rsidRDefault="002579E3" w:rsidP="002579E3">
      <w:pPr>
        <w:pStyle w:val="Heading2"/>
        <w:rPr>
          <w:color w:val="000000" w:themeColor="text1"/>
          <w:u w:val="single"/>
        </w:rPr>
      </w:pPr>
      <w:r w:rsidRPr="001B3662">
        <w:rPr>
          <w:color w:val="000000" w:themeColor="text1"/>
          <w:u w:val="single"/>
        </w:rPr>
        <w:t xml:space="preserve">Part Three </w:t>
      </w:r>
    </w:p>
    <w:p w14:paraId="02F19010" w14:textId="77777777" w:rsidR="002579E3" w:rsidRPr="00890D1F" w:rsidRDefault="002579E3" w:rsidP="002579E3">
      <w:pPr>
        <w:pStyle w:val="Heading2"/>
        <w:rPr>
          <w:color w:val="000000" w:themeColor="text1"/>
        </w:rPr>
      </w:pPr>
      <w:r w:rsidRPr="00C97134">
        <w:rPr>
          <w:color w:val="000000" w:themeColor="text1"/>
          <w:u w:val="single"/>
        </w:rPr>
        <w:t>A</w:t>
      </w:r>
      <w:r>
        <w:rPr>
          <w:color w:val="000000" w:themeColor="text1"/>
          <w:u w:val="single"/>
        </w:rPr>
        <w:t>n</w:t>
      </w:r>
      <w:r w:rsidRPr="00C97134">
        <w:rPr>
          <w:color w:val="000000" w:themeColor="text1"/>
          <w:u w:val="single"/>
        </w:rPr>
        <w:t xml:space="preserve"> </w:t>
      </w:r>
      <w:r>
        <w:rPr>
          <w:color w:val="000000" w:themeColor="text1"/>
          <w:u w:val="single"/>
        </w:rPr>
        <w:t>actionable</w:t>
      </w:r>
      <w:r w:rsidRPr="00C97134">
        <w:rPr>
          <w:color w:val="000000" w:themeColor="text1"/>
          <w:u w:val="single"/>
        </w:rPr>
        <w:t xml:space="preserve"> </w:t>
      </w:r>
      <w:r>
        <w:rPr>
          <w:color w:val="000000" w:themeColor="text1"/>
          <w:u w:val="single"/>
        </w:rPr>
        <w:t>feedback r</w:t>
      </w:r>
      <w:r w:rsidRPr="00C97134">
        <w:rPr>
          <w:color w:val="000000" w:themeColor="text1"/>
          <w:u w:val="single"/>
        </w:rPr>
        <w:t>eport</w:t>
      </w:r>
      <w:r w:rsidRPr="00890D1F">
        <w:rPr>
          <w:color w:val="000000" w:themeColor="text1"/>
        </w:rPr>
        <w:t xml:space="preserve"> for </w:t>
      </w:r>
      <w:r>
        <w:rPr>
          <w:color w:val="000000" w:themeColor="text1"/>
        </w:rPr>
        <w:t xml:space="preserve">the teacher focused on and encompassed </w:t>
      </w:r>
      <w:r w:rsidRPr="00890D1F">
        <w:rPr>
          <w:color w:val="000000" w:themeColor="text1"/>
        </w:rPr>
        <w:t xml:space="preserve">all three students </w:t>
      </w:r>
      <w:r>
        <w:rPr>
          <w:color w:val="000000" w:themeColor="text1"/>
        </w:rPr>
        <w:t xml:space="preserve">based on </w:t>
      </w:r>
      <w:r w:rsidRPr="00890D1F">
        <w:rPr>
          <w:color w:val="000000" w:themeColor="text1"/>
        </w:rPr>
        <w:t>small</w:t>
      </w:r>
      <w:r>
        <w:rPr>
          <w:color w:val="000000" w:themeColor="text1"/>
        </w:rPr>
        <w:t>-</w:t>
      </w:r>
      <w:r w:rsidRPr="00890D1F">
        <w:rPr>
          <w:color w:val="000000" w:themeColor="text1"/>
        </w:rPr>
        <w:t>group</w:t>
      </w:r>
      <w:r>
        <w:rPr>
          <w:color w:val="000000" w:themeColor="text1"/>
        </w:rPr>
        <w:t xml:space="preserve"> performance</w:t>
      </w:r>
      <w:r w:rsidRPr="00890D1F">
        <w:rPr>
          <w:color w:val="000000" w:themeColor="text1"/>
        </w:rPr>
        <w:t xml:space="preserve">. </w:t>
      </w:r>
    </w:p>
    <w:p w14:paraId="083057AF" w14:textId="77777777" w:rsidR="002579E3" w:rsidRPr="00890D1F" w:rsidRDefault="002579E3" w:rsidP="002579E3">
      <w:pPr>
        <w:rPr>
          <w:color w:val="000000" w:themeColor="text1"/>
        </w:rPr>
      </w:pPr>
      <w:r w:rsidRPr="00890D1F">
        <w:rPr>
          <w:color w:val="000000" w:themeColor="text1"/>
        </w:rPr>
        <w:br/>
      </w:r>
      <w:r w:rsidRPr="00890D1F">
        <w:rPr>
          <w:b/>
          <w:bCs/>
          <w:color w:val="000000" w:themeColor="text1"/>
        </w:rPr>
        <w:t>Create personalized notes for each student with:</w:t>
      </w:r>
      <w:r w:rsidRPr="00890D1F">
        <w:rPr>
          <w:color w:val="000000" w:themeColor="text1"/>
        </w:rPr>
        <w:br/>
        <w:t>- Progress Summary</w:t>
      </w:r>
      <w:r>
        <w:rPr>
          <w:color w:val="000000" w:themeColor="text1"/>
        </w:rPr>
        <w:t xml:space="preserve"> of each student </w:t>
      </w:r>
      <w:r w:rsidRPr="00890D1F">
        <w:rPr>
          <w:color w:val="000000" w:themeColor="text1"/>
        </w:rPr>
        <w:t xml:space="preserve">  </w:t>
      </w:r>
      <w:r w:rsidRPr="00890D1F">
        <w:rPr>
          <w:color w:val="000000" w:themeColor="text1"/>
        </w:rPr>
        <w:br/>
        <w:t xml:space="preserve">- Instructional Supports Used </w:t>
      </w:r>
      <w:r>
        <w:rPr>
          <w:color w:val="000000" w:themeColor="text1"/>
        </w:rPr>
        <w:t xml:space="preserve">for each student </w:t>
      </w:r>
      <w:r w:rsidRPr="00890D1F">
        <w:rPr>
          <w:color w:val="000000" w:themeColor="text1"/>
        </w:rPr>
        <w:br/>
        <w:t xml:space="preserve">- Suggestions for Continued Growth (at home </w:t>
      </w:r>
      <w:r>
        <w:rPr>
          <w:color w:val="000000" w:themeColor="text1"/>
        </w:rPr>
        <w:t xml:space="preserve">and </w:t>
      </w:r>
      <w:r w:rsidRPr="00890D1F">
        <w:rPr>
          <w:color w:val="000000" w:themeColor="text1"/>
        </w:rPr>
        <w:t>in class)</w:t>
      </w:r>
    </w:p>
    <w:p w14:paraId="41A08BF3" w14:textId="77777777" w:rsidR="002579E3" w:rsidRPr="00890D1F" w:rsidRDefault="002579E3" w:rsidP="002579E3">
      <w:pPr>
        <w:rPr>
          <w:b/>
          <w:bCs/>
          <w:color w:val="000000" w:themeColor="text1"/>
        </w:rPr>
      </w:pPr>
      <w:r w:rsidRPr="00890D1F">
        <w:rPr>
          <w:b/>
          <w:bCs/>
          <w:color w:val="000000" w:themeColor="text1"/>
        </w:rPr>
        <w:lastRenderedPageBreak/>
        <w:t>Criteria-</w:t>
      </w:r>
    </w:p>
    <w:p w14:paraId="4725BCAA" w14:textId="77777777" w:rsidR="002579E3" w:rsidRPr="00890D1F" w:rsidRDefault="002579E3" w:rsidP="002579E3">
      <w:pPr>
        <w:pStyle w:val="ListParagraph"/>
        <w:numPr>
          <w:ilvl w:val="0"/>
          <w:numId w:val="14"/>
        </w:numPr>
        <w:spacing w:after="200" w:line="276" w:lineRule="auto"/>
        <w:rPr>
          <w:color w:val="000000" w:themeColor="text1"/>
        </w:rPr>
      </w:pPr>
      <w:r w:rsidRPr="00890D1F">
        <w:rPr>
          <w:color w:val="000000" w:themeColor="text1"/>
        </w:rPr>
        <w:t xml:space="preserve">Asset-based language </w:t>
      </w:r>
    </w:p>
    <w:p w14:paraId="0DC396AF" w14:textId="77777777" w:rsidR="002579E3" w:rsidRDefault="002579E3" w:rsidP="002579E3">
      <w:pPr>
        <w:pStyle w:val="ListParagraph"/>
        <w:numPr>
          <w:ilvl w:val="0"/>
          <w:numId w:val="14"/>
        </w:numPr>
        <w:spacing w:after="200" w:line="276" w:lineRule="auto"/>
        <w:rPr>
          <w:color w:val="000000" w:themeColor="text1"/>
        </w:rPr>
      </w:pPr>
      <w:r w:rsidRPr="00890D1F">
        <w:rPr>
          <w:color w:val="000000" w:themeColor="text1"/>
        </w:rPr>
        <w:t>1 page double-spaced</w:t>
      </w:r>
      <w:r>
        <w:rPr>
          <w:color w:val="000000" w:themeColor="text1"/>
        </w:rPr>
        <w:t xml:space="preserve"> for each student</w:t>
      </w:r>
    </w:p>
    <w:p w14:paraId="237871A5" w14:textId="77777777" w:rsidR="002579E3" w:rsidRPr="00890D1F" w:rsidRDefault="002579E3" w:rsidP="002579E3">
      <w:pPr>
        <w:pStyle w:val="ListParagraph"/>
        <w:numPr>
          <w:ilvl w:val="0"/>
          <w:numId w:val="14"/>
        </w:numPr>
        <w:spacing w:after="200" w:line="276" w:lineRule="auto"/>
        <w:rPr>
          <w:color w:val="000000" w:themeColor="text1"/>
        </w:rPr>
      </w:pPr>
      <w:r>
        <w:rPr>
          <w:color w:val="000000" w:themeColor="text1"/>
        </w:rPr>
        <w:t xml:space="preserve">Single spaced </w:t>
      </w:r>
    </w:p>
    <w:p w14:paraId="5EAC9803" w14:textId="77777777" w:rsidR="002579E3" w:rsidRDefault="002579E3" w:rsidP="002579E3">
      <w:pPr>
        <w:pStyle w:val="ListParagraph"/>
        <w:numPr>
          <w:ilvl w:val="0"/>
          <w:numId w:val="14"/>
        </w:numPr>
        <w:spacing w:after="200" w:line="276" w:lineRule="auto"/>
        <w:rPr>
          <w:color w:val="000000" w:themeColor="text1"/>
        </w:rPr>
      </w:pPr>
      <w:r w:rsidRPr="00890D1F">
        <w:rPr>
          <w:color w:val="000000" w:themeColor="text1"/>
        </w:rPr>
        <w:t xml:space="preserve">Letter format </w:t>
      </w:r>
    </w:p>
    <w:p w14:paraId="1E509976" w14:textId="77777777" w:rsidR="002579E3" w:rsidRPr="001B3662" w:rsidRDefault="002579E3" w:rsidP="002579E3">
      <w:pPr>
        <w:pStyle w:val="ListParagraph"/>
        <w:numPr>
          <w:ilvl w:val="0"/>
          <w:numId w:val="14"/>
        </w:numPr>
        <w:spacing w:after="200" w:line="276" w:lineRule="auto"/>
        <w:rPr>
          <w:color w:val="000000" w:themeColor="text1"/>
        </w:rPr>
      </w:pPr>
      <w:r>
        <w:rPr>
          <w:color w:val="000000" w:themeColor="text1"/>
        </w:rPr>
        <w:t xml:space="preserve">Attach evidence </w:t>
      </w:r>
    </w:p>
    <w:p w14:paraId="151C0CB3" w14:textId="77777777" w:rsidR="002579E3" w:rsidRDefault="002579E3" w:rsidP="002579E3">
      <w:pPr>
        <w:rPr>
          <w:b/>
          <w:bCs/>
          <w:color w:val="000000" w:themeColor="text1"/>
        </w:rPr>
      </w:pPr>
      <w:r w:rsidRPr="00890D1F">
        <w:rPr>
          <w:b/>
          <w:bCs/>
          <w:color w:val="000000" w:themeColor="text1"/>
        </w:rPr>
        <w:t xml:space="preserve">Provide evidence of student work with written feedback for all three students in a small group. </w:t>
      </w:r>
    </w:p>
    <w:p w14:paraId="701FF7C8" w14:textId="77777777" w:rsidR="002579E3" w:rsidRDefault="002579E3" w:rsidP="002579E3">
      <w:pPr>
        <w:rPr>
          <w:b/>
          <w:bCs/>
          <w:color w:val="000000" w:themeColor="text1"/>
        </w:rPr>
      </w:pPr>
    </w:p>
    <w:p w14:paraId="15719BCF" w14:textId="77777777" w:rsidR="002579E3" w:rsidRPr="001B3662" w:rsidRDefault="002579E3" w:rsidP="002579E3">
      <w:pPr>
        <w:rPr>
          <w:b/>
          <w:bCs/>
          <w:color w:val="000000" w:themeColor="text1"/>
          <w:u w:val="single"/>
        </w:rPr>
      </w:pPr>
      <w:r w:rsidRPr="001B3662">
        <w:rPr>
          <w:b/>
          <w:bCs/>
          <w:color w:val="000000" w:themeColor="text1"/>
          <w:u w:val="single"/>
        </w:rPr>
        <w:t xml:space="preserve">Part Four </w:t>
      </w:r>
    </w:p>
    <w:p w14:paraId="42731A1C" w14:textId="77777777" w:rsidR="002579E3" w:rsidRDefault="002579E3" w:rsidP="002579E3">
      <w:pPr>
        <w:pStyle w:val="Heading2"/>
        <w:rPr>
          <w:color w:val="000000" w:themeColor="text1"/>
        </w:rPr>
      </w:pPr>
      <w:r w:rsidRPr="00890D1F">
        <w:rPr>
          <w:color w:val="000000" w:themeColor="text1"/>
        </w:rPr>
        <w:t xml:space="preserve">Actionable Feedback Report for </w:t>
      </w:r>
      <w:r>
        <w:rPr>
          <w:color w:val="000000" w:themeColor="text1"/>
        </w:rPr>
        <w:t xml:space="preserve">the parent of </w:t>
      </w:r>
      <w:r w:rsidRPr="00890D1F">
        <w:rPr>
          <w:color w:val="000000" w:themeColor="text1"/>
        </w:rPr>
        <w:t xml:space="preserve">all three students </w:t>
      </w:r>
      <w:r>
        <w:rPr>
          <w:color w:val="000000" w:themeColor="text1"/>
        </w:rPr>
        <w:t xml:space="preserve">based on </w:t>
      </w:r>
      <w:r w:rsidRPr="00890D1F">
        <w:rPr>
          <w:color w:val="000000" w:themeColor="text1"/>
        </w:rPr>
        <w:t>small group</w:t>
      </w:r>
      <w:r>
        <w:rPr>
          <w:color w:val="000000" w:themeColor="text1"/>
        </w:rPr>
        <w:t xml:space="preserve"> performance</w:t>
      </w:r>
      <w:r w:rsidRPr="00890D1F">
        <w:rPr>
          <w:color w:val="000000" w:themeColor="text1"/>
        </w:rPr>
        <w:t xml:space="preserve">. </w:t>
      </w:r>
    </w:p>
    <w:p w14:paraId="54BD69B4" w14:textId="77777777" w:rsidR="002579E3" w:rsidRPr="001B3662" w:rsidRDefault="002579E3" w:rsidP="002579E3"/>
    <w:p w14:paraId="018D0DD0" w14:textId="77777777" w:rsidR="002579E3" w:rsidRPr="00890D1F" w:rsidRDefault="002579E3" w:rsidP="002579E3">
      <w:pPr>
        <w:rPr>
          <w:color w:val="000000" w:themeColor="text1"/>
        </w:rPr>
      </w:pPr>
      <w:r w:rsidRPr="00890D1F">
        <w:rPr>
          <w:b/>
          <w:bCs/>
          <w:color w:val="000000" w:themeColor="text1"/>
        </w:rPr>
        <w:t xml:space="preserve">Create </w:t>
      </w:r>
      <w:r>
        <w:rPr>
          <w:b/>
          <w:bCs/>
          <w:color w:val="000000" w:themeColor="text1"/>
        </w:rPr>
        <w:t xml:space="preserve">a </w:t>
      </w:r>
      <w:r w:rsidRPr="00890D1F">
        <w:rPr>
          <w:b/>
          <w:bCs/>
          <w:color w:val="000000" w:themeColor="text1"/>
        </w:rPr>
        <w:t xml:space="preserve">personalized </w:t>
      </w:r>
      <w:r>
        <w:rPr>
          <w:b/>
          <w:bCs/>
          <w:color w:val="000000" w:themeColor="text1"/>
        </w:rPr>
        <w:t>letter</w:t>
      </w:r>
      <w:r w:rsidRPr="00890D1F">
        <w:rPr>
          <w:b/>
          <w:bCs/>
          <w:color w:val="000000" w:themeColor="text1"/>
        </w:rPr>
        <w:t xml:space="preserve"> for each student with:</w:t>
      </w:r>
      <w:r w:rsidRPr="00890D1F">
        <w:rPr>
          <w:color w:val="000000" w:themeColor="text1"/>
        </w:rPr>
        <w:br/>
        <w:t xml:space="preserve">- Progress Summary  </w:t>
      </w:r>
      <w:r w:rsidRPr="00890D1F">
        <w:rPr>
          <w:color w:val="000000" w:themeColor="text1"/>
        </w:rPr>
        <w:br/>
        <w:t xml:space="preserve">- Instructional Supports Used </w:t>
      </w:r>
      <w:r>
        <w:rPr>
          <w:color w:val="000000" w:themeColor="text1"/>
        </w:rPr>
        <w:t>and suggestions to continue</w:t>
      </w:r>
      <w:r w:rsidRPr="00890D1F">
        <w:rPr>
          <w:color w:val="000000" w:themeColor="text1"/>
        </w:rPr>
        <w:br/>
        <w:t>- Suggestions for Continued Growth (at home)</w:t>
      </w:r>
      <w:r>
        <w:rPr>
          <w:color w:val="000000" w:themeColor="text1"/>
        </w:rPr>
        <w:t xml:space="preserve"> with evidence </w:t>
      </w:r>
    </w:p>
    <w:p w14:paraId="1B579BDD" w14:textId="77777777" w:rsidR="002579E3" w:rsidRPr="00890D1F" w:rsidRDefault="002579E3" w:rsidP="002579E3">
      <w:pPr>
        <w:rPr>
          <w:b/>
          <w:bCs/>
          <w:color w:val="000000" w:themeColor="text1"/>
        </w:rPr>
      </w:pPr>
      <w:r w:rsidRPr="00890D1F">
        <w:rPr>
          <w:b/>
          <w:bCs/>
          <w:color w:val="000000" w:themeColor="text1"/>
        </w:rPr>
        <w:t>Criteria-</w:t>
      </w:r>
    </w:p>
    <w:p w14:paraId="0B0322B7" w14:textId="77777777" w:rsidR="002579E3" w:rsidRPr="00890D1F" w:rsidRDefault="002579E3" w:rsidP="002579E3">
      <w:pPr>
        <w:pStyle w:val="ListParagraph"/>
        <w:numPr>
          <w:ilvl w:val="0"/>
          <w:numId w:val="14"/>
        </w:numPr>
        <w:spacing w:after="200" w:line="276" w:lineRule="auto"/>
        <w:rPr>
          <w:color w:val="000000" w:themeColor="text1"/>
        </w:rPr>
      </w:pPr>
      <w:r>
        <w:rPr>
          <w:color w:val="000000" w:themeColor="text1"/>
        </w:rPr>
        <w:t xml:space="preserve">Use </w:t>
      </w:r>
      <w:r w:rsidRPr="00890D1F">
        <w:rPr>
          <w:color w:val="000000" w:themeColor="text1"/>
        </w:rPr>
        <w:t xml:space="preserve">Asset-based language </w:t>
      </w:r>
    </w:p>
    <w:p w14:paraId="125772A7" w14:textId="77777777" w:rsidR="002579E3" w:rsidRPr="00890D1F" w:rsidRDefault="002579E3" w:rsidP="002579E3">
      <w:pPr>
        <w:pStyle w:val="ListParagraph"/>
        <w:numPr>
          <w:ilvl w:val="0"/>
          <w:numId w:val="14"/>
        </w:numPr>
        <w:spacing w:after="200" w:line="276" w:lineRule="auto"/>
        <w:rPr>
          <w:color w:val="000000" w:themeColor="text1"/>
        </w:rPr>
      </w:pPr>
      <w:r w:rsidRPr="00890D1F">
        <w:rPr>
          <w:color w:val="000000" w:themeColor="text1"/>
        </w:rPr>
        <w:t>1 page double-spaced</w:t>
      </w:r>
    </w:p>
    <w:p w14:paraId="3FD63A49" w14:textId="77777777" w:rsidR="002579E3" w:rsidRPr="00890D1F" w:rsidRDefault="002579E3" w:rsidP="002579E3">
      <w:pPr>
        <w:pStyle w:val="ListParagraph"/>
        <w:numPr>
          <w:ilvl w:val="0"/>
          <w:numId w:val="14"/>
        </w:numPr>
        <w:spacing w:after="200" w:line="276" w:lineRule="auto"/>
        <w:rPr>
          <w:color w:val="000000" w:themeColor="text1"/>
        </w:rPr>
      </w:pPr>
      <w:r w:rsidRPr="00890D1F">
        <w:rPr>
          <w:color w:val="000000" w:themeColor="text1"/>
        </w:rPr>
        <w:t xml:space="preserve">Letter format </w:t>
      </w:r>
    </w:p>
    <w:p w14:paraId="1886DAE6" w14:textId="77777777" w:rsidR="002579E3" w:rsidRPr="00890D1F" w:rsidRDefault="002579E3" w:rsidP="002579E3">
      <w:pPr>
        <w:rPr>
          <w:b/>
          <w:bCs/>
          <w:color w:val="000000" w:themeColor="text1"/>
        </w:rPr>
      </w:pPr>
    </w:p>
    <w:p w14:paraId="3D304AA4" w14:textId="77777777" w:rsidR="002579E3" w:rsidRPr="00287344" w:rsidRDefault="002579E3" w:rsidP="002579E3">
      <w:pPr>
        <w:pStyle w:val="BodyText"/>
        <w:spacing w:before="6"/>
        <w:jc w:val="center"/>
        <w:rPr>
          <w:rFonts w:ascii="Times New Roman" w:hAnsi="Times New Roman" w:cs="Times New Roman"/>
          <w:color w:val="000000" w:themeColor="text1"/>
          <w:sz w:val="24"/>
          <w:szCs w:val="24"/>
        </w:rPr>
      </w:pPr>
    </w:p>
    <w:sectPr w:rsidR="002579E3" w:rsidRPr="002873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áÕâ">
    <w:altName w:val="Calibri"/>
    <w:panose1 w:val="020B0604020202020204"/>
    <w:charset w:val="4D"/>
    <w:family w:val="auto"/>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1028"/>
    <w:multiLevelType w:val="hybridMultilevel"/>
    <w:tmpl w:val="2AB8617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28383E"/>
    <w:multiLevelType w:val="hybridMultilevel"/>
    <w:tmpl w:val="4E1E40E8"/>
    <w:lvl w:ilvl="0" w:tplc="68FADA54">
      <w:start w:val="1"/>
      <w:numFmt w:val="decimal"/>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E70155"/>
    <w:multiLevelType w:val="hybridMultilevel"/>
    <w:tmpl w:val="2AB8617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CD4BA1"/>
    <w:multiLevelType w:val="multilevel"/>
    <w:tmpl w:val="2AC41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946116"/>
    <w:multiLevelType w:val="hybridMultilevel"/>
    <w:tmpl w:val="BF722A8E"/>
    <w:lvl w:ilvl="0" w:tplc="FDCAD0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05622D"/>
    <w:multiLevelType w:val="multilevel"/>
    <w:tmpl w:val="55C83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E01F29"/>
    <w:multiLevelType w:val="hybridMultilevel"/>
    <w:tmpl w:val="2AB8617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874F22"/>
    <w:multiLevelType w:val="hybridMultilevel"/>
    <w:tmpl w:val="261430DC"/>
    <w:lvl w:ilvl="0" w:tplc="FDCAD0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E66BF3"/>
    <w:multiLevelType w:val="hybridMultilevel"/>
    <w:tmpl w:val="385CAD0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062F38"/>
    <w:multiLevelType w:val="hybridMultilevel"/>
    <w:tmpl w:val="C82E199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044289"/>
    <w:multiLevelType w:val="hybridMultilevel"/>
    <w:tmpl w:val="C67CFD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FE215C"/>
    <w:multiLevelType w:val="hybridMultilevel"/>
    <w:tmpl w:val="C72A0B20"/>
    <w:lvl w:ilvl="0" w:tplc="6AF0E80C">
      <w:start w:val="1"/>
      <w:numFmt w:val="upperRoman"/>
      <w:lvlText w:val="%1."/>
      <w:lvlJc w:val="left"/>
      <w:pPr>
        <w:ind w:left="508" w:hanging="368"/>
        <w:jc w:val="left"/>
      </w:pPr>
      <w:rPr>
        <w:rFonts w:hint="default"/>
        <w:b/>
        <w:bCs/>
        <w:w w:val="95"/>
        <w:lang w:val="en-US" w:eastAsia="en-US" w:bidi="ar-SA"/>
      </w:rPr>
    </w:lvl>
    <w:lvl w:ilvl="1" w:tplc="C4CC793E">
      <w:start w:val="1"/>
      <w:numFmt w:val="upperLetter"/>
      <w:lvlText w:val="%2."/>
      <w:lvlJc w:val="left"/>
      <w:pPr>
        <w:ind w:left="1221" w:hanging="360"/>
        <w:jc w:val="left"/>
      </w:pPr>
      <w:rPr>
        <w:rFonts w:ascii="Arial" w:eastAsia="Arial" w:hAnsi="Arial" w:cs="Arial" w:hint="default"/>
        <w:b/>
        <w:bCs/>
        <w:color w:val="1F487C"/>
        <w:w w:val="87"/>
        <w:sz w:val="22"/>
        <w:szCs w:val="22"/>
        <w:lang w:val="en-US" w:eastAsia="en-US" w:bidi="ar-SA"/>
      </w:rPr>
    </w:lvl>
    <w:lvl w:ilvl="2" w:tplc="04090015">
      <w:start w:val="1"/>
      <w:numFmt w:val="upperLetter"/>
      <w:lvlText w:val="%3."/>
      <w:lvlJc w:val="left"/>
      <w:pPr>
        <w:ind w:left="720" w:hanging="360"/>
      </w:pPr>
    </w:lvl>
    <w:lvl w:ilvl="3" w:tplc="794E2196">
      <w:numFmt w:val="bullet"/>
      <w:lvlText w:val="•"/>
      <w:lvlJc w:val="left"/>
      <w:pPr>
        <w:ind w:left="2121" w:hanging="360"/>
      </w:pPr>
      <w:rPr>
        <w:rFonts w:hint="default"/>
        <w:w w:val="131"/>
        <w:lang w:val="en-US" w:eastAsia="en-US" w:bidi="ar-SA"/>
      </w:rPr>
    </w:lvl>
    <w:lvl w:ilvl="4" w:tplc="E694813E">
      <w:numFmt w:val="bullet"/>
      <w:lvlText w:val="•"/>
      <w:lvlJc w:val="left"/>
      <w:pPr>
        <w:ind w:left="2000" w:hanging="360"/>
      </w:pPr>
      <w:rPr>
        <w:rFonts w:hint="default"/>
        <w:lang w:val="en-US" w:eastAsia="en-US" w:bidi="ar-SA"/>
      </w:rPr>
    </w:lvl>
    <w:lvl w:ilvl="5" w:tplc="9F0AAC8E">
      <w:numFmt w:val="bullet"/>
      <w:lvlText w:val="•"/>
      <w:lvlJc w:val="left"/>
      <w:pPr>
        <w:ind w:left="2120" w:hanging="360"/>
      </w:pPr>
      <w:rPr>
        <w:rFonts w:hint="default"/>
        <w:lang w:val="en-US" w:eastAsia="en-US" w:bidi="ar-SA"/>
      </w:rPr>
    </w:lvl>
    <w:lvl w:ilvl="6" w:tplc="54D87194">
      <w:numFmt w:val="bullet"/>
      <w:lvlText w:val="•"/>
      <w:lvlJc w:val="left"/>
      <w:pPr>
        <w:ind w:left="3932" w:hanging="360"/>
      </w:pPr>
      <w:rPr>
        <w:rFonts w:hint="default"/>
        <w:lang w:val="en-US" w:eastAsia="en-US" w:bidi="ar-SA"/>
      </w:rPr>
    </w:lvl>
    <w:lvl w:ilvl="7" w:tplc="B986F9A8">
      <w:numFmt w:val="bullet"/>
      <w:lvlText w:val="•"/>
      <w:lvlJc w:val="left"/>
      <w:pPr>
        <w:ind w:left="5744" w:hanging="360"/>
      </w:pPr>
      <w:rPr>
        <w:rFonts w:hint="default"/>
        <w:lang w:val="en-US" w:eastAsia="en-US" w:bidi="ar-SA"/>
      </w:rPr>
    </w:lvl>
    <w:lvl w:ilvl="8" w:tplc="2DA6ABCA">
      <w:numFmt w:val="bullet"/>
      <w:lvlText w:val="•"/>
      <w:lvlJc w:val="left"/>
      <w:pPr>
        <w:ind w:left="7556" w:hanging="360"/>
      </w:pPr>
      <w:rPr>
        <w:rFonts w:hint="default"/>
        <w:lang w:val="en-US" w:eastAsia="en-US" w:bidi="ar-SA"/>
      </w:rPr>
    </w:lvl>
  </w:abstractNum>
  <w:abstractNum w:abstractNumId="12" w15:restartNumberingAfterBreak="0">
    <w:nsid w:val="53D842B2"/>
    <w:multiLevelType w:val="hybridMultilevel"/>
    <w:tmpl w:val="2AB8617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C044119"/>
    <w:multiLevelType w:val="hybridMultilevel"/>
    <w:tmpl w:val="305EDACE"/>
    <w:lvl w:ilvl="0" w:tplc="50DA556A">
      <w:start w:val="7"/>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53737B"/>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EA5BBC"/>
    <w:multiLevelType w:val="hybridMultilevel"/>
    <w:tmpl w:val="1A826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A25260"/>
    <w:multiLevelType w:val="hybridMultilevel"/>
    <w:tmpl w:val="F80EBD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EBE2114"/>
    <w:multiLevelType w:val="hybridMultilevel"/>
    <w:tmpl w:val="8264D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54394">
    <w:abstractNumId w:val="14"/>
  </w:num>
  <w:num w:numId="2" w16cid:durableId="554776271">
    <w:abstractNumId w:val="10"/>
  </w:num>
  <w:num w:numId="3" w16cid:durableId="737871728">
    <w:abstractNumId w:val="6"/>
  </w:num>
  <w:num w:numId="4" w16cid:durableId="264314048">
    <w:abstractNumId w:val="8"/>
  </w:num>
  <w:num w:numId="5" w16cid:durableId="1381979221">
    <w:abstractNumId w:val="2"/>
  </w:num>
  <w:num w:numId="6" w16cid:durableId="2074305118">
    <w:abstractNumId w:val="7"/>
  </w:num>
  <w:num w:numId="7" w16cid:durableId="1592809261">
    <w:abstractNumId w:val="4"/>
  </w:num>
  <w:num w:numId="8" w16cid:durableId="1645886086">
    <w:abstractNumId w:val="9"/>
  </w:num>
  <w:num w:numId="9" w16cid:durableId="127402639">
    <w:abstractNumId w:val="0"/>
  </w:num>
  <w:num w:numId="10" w16cid:durableId="438069592">
    <w:abstractNumId w:val="13"/>
  </w:num>
  <w:num w:numId="11" w16cid:durableId="1544057193">
    <w:abstractNumId w:val="12"/>
  </w:num>
  <w:num w:numId="12" w16cid:durableId="1442644547">
    <w:abstractNumId w:val="11"/>
  </w:num>
  <w:num w:numId="13" w16cid:durableId="344288339">
    <w:abstractNumId w:val="17"/>
  </w:num>
  <w:num w:numId="14" w16cid:durableId="608319116">
    <w:abstractNumId w:val="15"/>
  </w:num>
  <w:num w:numId="15" w16cid:durableId="812867143">
    <w:abstractNumId w:val="1"/>
  </w:num>
  <w:num w:numId="16" w16cid:durableId="644234700">
    <w:abstractNumId w:val="16"/>
  </w:num>
  <w:num w:numId="17" w16cid:durableId="942683863">
    <w:abstractNumId w:val="5"/>
  </w:num>
  <w:num w:numId="18" w16cid:durableId="6703316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6E1"/>
    <w:rsid w:val="00187AAA"/>
    <w:rsid w:val="002579E3"/>
    <w:rsid w:val="00287344"/>
    <w:rsid w:val="003A1C4E"/>
    <w:rsid w:val="004E3779"/>
    <w:rsid w:val="004F30FD"/>
    <w:rsid w:val="00544E09"/>
    <w:rsid w:val="00571D5A"/>
    <w:rsid w:val="008147A2"/>
    <w:rsid w:val="009126E1"/>
    <w:rsid w:val="00953B5F"/>
    <w:rsid w:val="00A27C31"/>
    <w:rsid w:val="00A95726"/>
    <w:rsid w:val="00B31FCF"/>
    <w:rsid w:val="00C46E6B"/>
    <w:rsid w:val="00CB0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55012"/>
  <w15:chartTrackingRefBased/>
  <w15:docId w15:val="{95524EB6-C431-9443-B91B-8FF94A7A3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E09"/>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126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26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126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26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26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26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26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26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26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6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26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126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26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26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26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26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26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26E1"/>
    <w:rPr>
      <w:rFonts w:eastAsiaTheme="majorEastAsia" w:cstheme="majorBidi"/>
      <w:color w:val="272727" w:themeColor="text1" w:themeTint="D8"/>
    </w:rPr>
  </w:style>
  <w:style w:type="paragraph" w:styleId="Title">
    <w:name w:val="Title"/>
    <w:basedOn w:val="Normal"/>
    <w:next w:val="Normal"/>
    <w:link w:val="TitleChar"/>
    <w:uiPriority w:val="10"/>
    <w:qFormat/>
    <w:rsid w:val="009126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26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26E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26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26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126E1"/>
    <w:rPr>
      <w:i/>
      <w:iCs/>
      <w:color w:val="404040" w:themeColor="text1" w:themeTint="BF"/>
    </w:rPr>
  </w:style>
  <w:style w:type="paragraph" w:styleId="ListParagraph">
    <w:name w:val="List Paragraph"/>
    <w:basedOn w:val="Normal"/>
    <w:uiPriority w:val="34"/>
    <w:qFormat/>
    <w:rsid w:val="009126E1"/>
    <w:pPr>
      <w:ind w:left="720"/>
      <w:contextualSpacing/>
    </w:pPr>
  </w:style>
  <w:style w:type="character" w:styleId="IntenseEmphasis">
    <w:name w:val="Intense Emphasis"/>
    <w:basedOn w:val="DefaultParagraphFont"/>
    <w:uiPriority w:val="21"/>
    <w:qFormat/>
    <w:rsid w:val="009126E1"/>
    <w:rPr>
      <w:i/>
      <w:iCs/>
      <w:color w:val="0F4761" w:themeColor="accent1" w:themeShade="BF"/>
    </w:rPr>
  </w:style>
  <w:style w:type="paragraph" w:styleId="IntenseQuote">
    <w:name w:val="Intense Quote"/>
    <w:basedOn w:val="Normal"/>
    <w:next w:val="Normal"/>
    <w:link w:val="IntenseQuoteChar"/>
    <w:uiPriority w:val="30"/>
    <w:qFormat/>
    <w:rsid w:val="009126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26E1"/>
    <w:rPr>
      <w:i/>
      <w:iCs/>
      <w:color w:val="0F4761" w:themeColor="accent1" w:themeShade="BF"/>
    </w:rPr>
  </w:style>
  <w:style w:type="character" w:styleId="IntenseReference">
    <w:name w:val="Intense Reference"/>
    <w:basedOn w:val="DefaultParagraphFont"/>
    <w:uiPriority w:val="32"/>
    <w:qFormat/>
    <w:rsid w:val="009126E1"/>
    <w:rPr>
      <w:b/>
      <w:bCs/>
      <w:smallCaps/>
      <w:color w:val="0F4761" w:themeColor="accent1" w:themeShade="BF"/>
      <w:spacing w:val="5"/>
    </w:rPr>
  </w:style>
  <w:style w:type="paragraph" w:styleId="NormalWeb">
    <w:name w:val="Normal (Web)"/>
    <w:basedOn w:val="Normal"/>
    <w:uiPriority w:val="99"/>
    <w:unhideWhenUsed/>
    <w:rsid w:val="009126E1"/>
    <w:pPr>
      <w:spacing w:before="100" w:beforeAutospacing="1" w:after="100" w:afterAutospacing="1"/>
    </w:pPr>
  </w:style>
  <w:style w:type="character" w:styleId="Hyperlink">
    <w:name w:val="Hyperlink"/>
    <w:basedOn w:val="DefaultParagraphFont"/>
    <w:uiPriority w:val="99"/>
    <w:unhideWhenUsed/>
    <w:rsid w:val="009126E1"/>
    <w:rPr>
      <w:color w:val="467886" w:themeColor="hyperlink"/>
      <w:u w:val="single"/>
    </w:rPr>
  </w:style>
  <w:style w:type="table" w:styleId="TableGrid">
    <w:name w:val="Table Grid"/>
    <w:basedOn w:val="TableNormal"/>
    <w:uiPriority w:val="39"/>
    <w:rsid w:val="009126E1"/>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126E1"/>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sid w:val="009126E1"/>
    <w:rPr>
      <w:rFonts w:ascii="Arial" w:eastAsia="Arial" w:hAnsi="Arial" w:cs="Arial"/>
      <w:kern w:val="0"/>
      <w:sz w:val="22"/>
      <w:szCs w:val="22"/>
      <w14:ligatures w14:val="none"/>
    </w:rPr>
  </w:style>
  <w:style w:type="character" w:styleId="Emphasis">
    <w:name w:val="Emphasis"/>
    <w:basedOn w:val="DefaultParagraphFont"/>
    <w:uiPriority w:val="20"/>
    <w:qFormat/>
    <w:rsid w:val="00B31FCF"/>
    <w:rPr>
      <w:i/>
      <w:iCs/>
    </w:rPr>
  </w:style>
  <w:style w:type="character" w:styleId="Strong">
    <w:name w:val="Strong"/>
    <w:basedOn w:val="DefaultParagraphFont"/>
    <w:uiPriority w:val="22"/>
    <w:qFormat/>
    <w:rsid w:val="00544E09"/>
    <w:rPr>
      <w:b/>
      <w:bCs/>
    </w:rPr>
  </w:style>
  <w:style w:type="character" w:styleId="UnresolvedMention">
    <w:name w:val="Unresolved Mention"/>
    <w:basedOn w:val="DefaultParagraphFont"/>
    <w:uiPriority w:val="99"/>
    <w:semiHidden/>
    <w:unhideWhenUsed/>
    <w:rsid w:val="003A1C4E"/>
    <w:rPr>
      <w:color w:val="605E5C"/>
      <w:shd w:val="clear" w:color="auto" w:fill="E1DFDD"/>
    </w:rPr>
  </w:style>
  <w:style w:type="character" w:customStyle="1" w:styleId="externallinkicon">
    <w:name w:val="external_link_icon"/>
    <w:basedOn w:val="DefaultParagraphFont"/>
    <w:rsid w:val="00C46E6B"/>
  </w:style>
  <w:style w:type="character" w:customStyle="1" w:styleId="screenreader-only">
    <w:name w:val="screenreader-only"/>
    <w:basedOn w:val="DefaultParagraphFont"/>
    <w:rsid w:val="00C46E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097101">
      <w:bodyDiv w:val="1"/>
      <w:marLeft w:val="0"/>
      <w:marRight w:val="0"/>
      <w:marTop w:val="0"/>
      <w:marBottom w:val="0"/>
      <w:divBdr>
        <w:top w:val="none" w:sz="0" w:space="0" w:color="auto"/>
        <w:left w:val="none" w:sz="0" w:space="0" w:color="auto"/>
        <w:bottom w:val="none" w:sz="0" w:space="0" w:color="auto"/>
        <w:right w:val="none" w:sz="0" w:space="0" w:color="auto"/>
      </w:divBdr>
      <w:divsChild>
        <w:div w:id="774249946">
          <w:marLeft w:val="0"/>
          <w:marRight w:val="0"/>
          <w:marTop w:val="0"/>
          <w:marBottom w:val="0"/>
          <w:divBdr>
            <w:top w:val="none" w:sz="0" w:space="0" w:color="auto"/>
            <w:left w:val="none" w:sz="0" w:space="0" w:color="auto"/>
            <w:bottom w:val="none" w:sz="0" w:space="0" w:color="auto"/>
            <w:right w:val="none" w:sz="0" w:space="0" w:color="auto"/>
          </w:divBdr>
        </w:div>
        <w:div w:id="839270719">
          <w:marLeft w:val="0"/>
          <w:marRight w:val="0"/>
          <w:marTop w:val="0"/>
          <w:marBottom w:val="0"/>
          <w:divBdr>
            <w:top w:val="none" w:sz="0" w:space="0" w:color="auto"/>
            <w:left w:val="none" w:sz="0" w:space="0" w:color="auto"/>
            <w:bottom w:val="none" w:sz="0" w:space="0" w:color="auto"/>
            <w:right w:val="none" w:sz="0" w:space="0" w:color="auto"/>
          </w:divBdr>
        </w:div>
        <w:div w:id="955986935">
          <w:marLeft w:val="0"/>
          <w:marRight w:val="0"/>
          <w:marTop w:val="0"/>
          <w:marBottom w:val="0"/>
          <w:divBdr>
            <w:top w:val="none" w:sz="0" w:space="0" w:color="auto"/>
            <w:left w:val="none" w:sz="0" w:space="0" w:color="auto"/>
            <w:bottom w:val="none" w:sz="0" w:space="0" w:color="auto"/>
            <w:right w:val="none" w:sz="0" w:space="0" w:color="auto"/>
          </w:divBdr>
        </w:div>
      </w:divsChild>
    </w:div>
    <w:div w:id="1403675498">
      <w:bodyDiv w:val="1"/>
      <w:marLeft w:val="0"/>
      <w:marRight w:val="0"/>
      <w:marTop w:val="0"/>
      <w:marBottom w:val="0"/>
      <w:divBdr>
        <w:top w:val="none" w:sz="0" w:space="0" w:color="auto"/>
        <w:left w:val="none" w:sz="0" w:space="0" w:color="auto"/>
        <w:bottom w:val="none" w:sz="0" w:space="0" w:color="auto"/>
        <w:right w:val="none" w:sz="0" w:space="0" w:color="auto"/>
      </w:divBdr>
    </w:div>
    <w:div w:id="202173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labamaachieves.org/al-multi-tier-system-of-supports/" TargetMode="External"/><Relationship Id="rId18" Type="http://schemas.openxmlformats.org/officeDocument/2006/relationships/hyperlink" Target="https://auburn.instructure.com/courses/1513175/files/218771511/download?download_frd=1" TargetMode="External"/><Relationship Id="rId26" Type="http://schemas.openxmlformats.org/officeDocument/2006/relationships/hyperlink" Target="https://auburn.instructure.com/courses/1513175/files/218771542?wrap=1" TargetMode="External"/><Relationship Id="rId39" Type="http://schemas.openxmlformats.org/officeDocument/2006/relationships/hyperlink" Target="http://auburn.edu/administration/aaeeo/title-ix/" TargetMode="External"/><Relationship Id="rId21" Type="http://schemas.openxmlformats.org/officeDocument/2006/relationships/hyperlink" Target="https://auburn.instructure.com/courses/1513175/files/218771490/download?download_frd=1" TargetMode="External"/><Relationship Id="rId34" Type="http://schemas.openxmlformats.org/officeDocument/2006/relationships/hyperlink" Target="https://auburn.instructure.com/courses/1513175/assignments/13860219?wrap=1" TargetMode="External"/><Relationship Id="rId7" Type="http://schemas.openxmlformats.org/officeDocument/2006/relationships/hyperlink" Target="https://www.reallygreatreading.com/content/scarboroughs-reading-rope" TargetMode="External"/><Relationship Id="rId2" Type="http://schemas.openxmlformats.org/officeDocument/2006/relationships/styles" Target="styles.xml"/><Relationship Id="rId16" Type="http://schemas.openxmlformats.org/officeDocument/2006/relationships/hyperlink" Target="https://auburn.instructure.com/courses/1513175/assignments/13860217" TargetMode="External"/><Relationship Id="rId20" Type="http://schemas.openxmlformats.org/officeDocument/2006/relationships/hyperlink" Target="https://auburn.instructure.com/courses/1513175/files/218771490/download?download_frd=1" TargetMode="External"/><Relationship Id="rId29" Type="http://schemas.openxmlformats.org/officeDocument/2006/relationships/hyperlink" Target="https://auburn.instructure.com/courses/1513175/files/218771543?wrap=1"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alabamaachieves.org/wp-content/uploads/2021/08/2021-Alabama-English-Language-Arts-Course-of-Study.pdf" TargetMode="External"/><Relationship Id="rId11" Type="http://schemas.openxmlformats.org/officeDocument/2006/relationships/hyperlink" Target="https://www.alabamaachieves.org/al-multi-tier-system-of-supports/" TargetMode="External"/><Relationship Id="rId24" Type="http://schemas.openxmlformats.org/officeDocument/2006/relationships/hyperlink" Target="https://www.alabamaachieves.org/al-multi-tier-system-of-supports/" TargetMode="External"/><Relationship Id="rId32" Type="http://schemas.openxmlformats.org/officeDocument/2006/relationships/hyperlink" Target="https://auburn.instructure.com/courses/1513175/assignments/13860216?wrap=1" TargetMode="External"/><Relationship Id="rId37" Type="http://schemas.openxmlformats.org/officeDocument/2006/relationships/hyperlink" Target="http://www.auburn.edu/writingcenter)" TargetMode="External"/><Relationship Id="rId40"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auburn.instructure.com/courses/1513175/files/218771511/download?download_frd=1" TargetMode="External"/><Relationship Id="rId23" Type="http://schemas.openxmlformats.org/officeDocument/2006/relationships/hyperlink" Target="https://www.alabamaachieves.org/al-multi-tier-system-of-supports/" TargetMode="External"/><Relationship Id="rId28" Type="http://schemas.openxmlformats.org/officeDocument/2006/relationships/hyperlink" Target="https://auburn.instructure.com/courses/1513175/files/218771542/download?download_frd=1" TargetMode="External"/><Relationship Id="rId36" Type="http://schemas.openxmlformats.org/officeDocument/2006/relationships/hyperlink" Target="http://www.auburn.edu/student_info/student_policies/for" TargetMode="External"/><Relationship Id="rId10" Type="http://schemas.openxmlformats.org/officeDocument/2006/relationships/hyperlink" Target="https://www.alabamaachieves.org/al-multi-tier-system-of-supports/" TargetMode="External"/><Relationship Id="rId19" Type="http://schemas.openxmlformats.org/officeDocument/2006/relationships/hyperlink" Target="https://auburn.instructure.com/courses/1513175/files/218771490?wrap=1" TargetMode="External"/><Relationship Id="rId31" Type="http://schemas.openxmlformats.org/officeDocument/2006/relationships/hyperlink" Target="https://auburn.instructure.com/courses/1513175/assignments/13860213?wrap=1" TargetMode="External"/><Relationship Id="rId4" Type="http://schemas.openxmlformats.org/officeDocument/2006/relationships/webSettings" Target="webSettings.xml"/><Relationship Id="rId9" Type="http://schemas.openxmlformats.org/officeDocument/2006/relationships/hyperlink" Target="https://dyslexiaida.org/dyslexia-basics/" TargetMode="External"/><Relationship Id="rId14" Type="http://schemas.openxmlformats.org/officeDocument/2006/relationships/hyperlink" Target="https://auburn.instructure.com/courses/1513175/files/218771511?wrap=1" TargetMode="External"/><Relationship Id="rId22" Type="http://schemas.openxmlformats.org/officeDocument/2006/relationships/hyperlink" Target="https://www.alabamaachieves.org/al-multi-tier-system-of-supports/" TargetMode="External"/><Relationship Id="rId27" Type="http://schemas.openxmlformats.org/officeDocument/2006/relationships/hyperlink" Target="https://auburn.instructure.com/courses/1513175/files/218771542/download?download_frd=1" TargetMode="External"/><Relationship Id="rId30" Type="http://schemas.openxmlformats.org/officeDocument/2006/relationships/hyperlink" Target="https://auburn.instructure.com/courses/1513175/files/218771543/download?download_frd=1" TargetMode="External"/><Relationship Id="rId35" Type="http://schemas.openxmlformats.org/officeDocument/2006/relationships/hyperlink" Target="https://auburn.instructure.com/courses/1513175/assignments/13860222?wrap=1" TargetMode="External"/><Relationship Id="rId8" Type="http://schemas.openxmlformats.org/officeDocument/2006/relationships/hyperlink" Target="https://nam11.safelinks.protection.outlook.com/?url=https%3A%2F%2Fwww.youtube.com%2Fplaylist%3Flist%3DPLBtoj0Jl2SNyagJb-q-V3gymv4i4B0km0&amp;data=05%7C02%7Cvmc0004%40auburn.edu%7Caf0b279b0f4f4959ba4508dcad7a8ba6%7Cccb6deedbd294b388979d72780f62d3b%7C0%7C0%7C638575989038686835%7CUnknown%7CTWFpbGZsb3d8eyJWIjoiMC4wLjAwMDAiLCJQIjoiV2luMzIiLCJBTiI6Ik1haWwiLCJXVCI6Mn0%3D%7C0%7C%7C%7C&amp;sdata=2kXtKJ1cbTL85WspI8AkeGN83ca%2Bdx4Qt1Kh3H1jIwY%3D&amp;reserved=0" TargetMode="External"/><Relationship Id="rId3" Type="http://schemas.openxmlformats.org/officeDocument/2006/relationships/settings" Target="settings.xml"/><Relationship Id="rId12" Type="http://schemas.openxmlformats.org/officeDocument/2006/relationships/hyperlink" Target="https://www.alabamaachieves.org/al-multi-tier-system-of-supports/" TargetMode="External"/><Relationship Id="rId17" Type="http://schemas.openxmlformats.org/officeDocument/2006/relationships/hyperlink" Target="https://auburn.instructure.com/courses/1513175/files/218771511?wrap=1" TargetMode="External"/><Relationship Id="rId25" Type="http://schemas.openxmlformats.org/officeDocument/2006/relationships/hyperlink" Target="https://www.alabamaachieves.org/al-multi-tier-system-of-supports/" TargetMode="External"/><Relationship Id="rId33" Type="http://schemas.openxmlformats.org/officeDocument/2006/relationships/hyperlink" Target="https://auburn.instructure.com/courses/1513175/assignments/13860214?wrap=1" TargetMode="External"/><Relationship Id="rId38" Type="http://schemas.openxmlformats.org/officeDocument/2006/relationships/hyperlink" Target="mailto:writctr@auburn.edu%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34</Pages>
  <Words>8659</Words>
  <Characters>49360</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Cardullo</cp:lastModifiedBy>
  <cp:revision>2</cp:revision>
  <dcterms:created xsi:type="dcterms:W3CDTF">2025-05-09T14:50:00Z</dcterms:created>
  <dcterms:modified xsi:type="dcterms:W3CDTF">2025-05-09T14:50:00Z</dcterms:modified>
</cp:coreProperties>
</file>