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3A3" w:rsidRPr="009A667D" w:rsidRDefault="00D463A3" w:rsidP="00E907E2">
      <w:pPr>
        <w:jc w:val="center"/>
        <w:rPr>
          <w:b/>
        </w:rPr>
      </w:pPr>
      <w:smartTag w:uri="urn:schemas-microsoft-com:office:smarttags" w:element="PlaceName">
        <w:smartTag w:uri="urn:schemas-microsoft-com:office:smarttags" w:element="place">
          <w:r w:rsidRPr="009A667D">
            <w:rPr>
              <w:b/>
            </w:rPr>
            <w:t>AUBURN</w:t>
          </w:r>
        </w:smartTag>
        <w:r w:rsidRPr="009A667D">
          <w:rPr>
            <w:b/>
          </w:rPr>
          <w:t xml:space="preserve"> </w:t>
        </w:r>
        <w:smartTag w:uri="urn:schemas-microsoft-com:office:smarttags" w:element="PlaceType">
          <w:r w:rsidRPr="009A667D">
            <w:rPr>
              <w:b/>
            </w:rPr>
            <w:t>UNIVERSITY</w:t>
          </w:r>
        </w:smartTag>
      </w:smartTag>
    </w:p>
    <w:p w:rsidR="00D463A3" w:rsidRPr="009A667D" w:rsidRDefault="00D463A3" w:rsidP="00E907E2">
      <w:pPr>
        <w:jc w:val="center"/>
        <w:rPr>
          <w:b/>
        </w:rPr>
      </w:pPr>
      <w:r w:rsidRPr="009A667D">
        <w:rPr>
          <w:b/>
        </w:rPr>
        <w:t>SYLLABUS</w:t>
      </w:r>
    </w:p>
    <w:p w:rsidR="00D463A3" w:rsidRPr="009A667D" w:rsidRDefault="00D463A3" w:rsidP="00172B8E"/>
    <w:p w:rsidR="00D463A3" w:rsidRPr="00076B4B" w:rsidRDefault="00D463A3" w:rsidP="00172B8E">
      <w:pPr>
        <w:rPr>
          <w:bCs/>
        </w:rPr>
      </w:pPr>
      <w:r w:rsidRPr="009A667D">
        <w:rPr>
          <w:b/>
        </w:rPr>
        <w:t>1.</w:t>
      </w:r>
      <w:r w:rsidRPr="009A667D">
        <w:rPr>
          <w:b/>
        </w:rPr>
        <w:tab/>
        <w:t>Course Number:</w:t>
      </w:r>
      <w:r w:rsidRPr="009A667D">
        <w:tab/>
      </w:r>
      <w:r>
        <w:tab/>
      </w:r>
      <w:r w:rsidRPr="009A667D">
        <w:t>COUN 7</w:t>
      </w:r>
      <w:r>
        <w:rPr>
          <w:bCs/>
        </w:rPr>
        <w:t>510</w:t>
      </w:r>
    </w:p>
    <w:p w:rsidR="00D463A3" w:rsidRDefault="00D463A3" w:rsidP="00172B8E">
      <w:pPr>
        <w:ind w:firstLine="720"/>
      </w:pPr>
      <w:r w:rsidRPr="009A667D">
        <w:rPr>
          <w:b/>
        </w:rPr>
        <w:t>Course Title:</w:t>
      </w:r>
      <w:r w:rsidRPr="009A667D">
        <w:rPr>
          <w:b/>
        </w:rPr>
        <w:tab/>
      </w:r>
      <w:r w:rsidRPr="009A667D">
        <w:tab/>
      </w:r>
      <w:r w:rsidRPr="009A667D">
        <w:tab/>
      </w:r>
      <w:r>
        <w:t>Advanced Clinical Mental Health Counseling Interventions</w:t>
      </w:r>
    </w:p>
    <w:p w:rsidR="00D463A3" w:rsidRDefault="00D463A3" w:rsidP="00172B8E">
      <w:pPr>
        <w:ind w:firstLine="720"/>
      </w:pPr>
      <w:r w:rsidRPr="009A667D">
        <w:rPr>
          <w:b/>
        </w:rPr>
        <w:t>Credit Hours:</w:t>
      </w:r>
      <w:r w:rsidRPr="009A667D">
        <w:rPr>
          <w:b/>
        </w:rPr>
        <w:tab/>
      </w:r>
      <w:r>
        <w:tab/>
      </w:r>
      <w:r w:rsidRPr="009A667D">
        <w:t xml:space="preserve">3 Semester hours </w:t>
      </w:r>
    </w:p>
    <w:p w:rsidR="00D463A3" w:rsidRPr="0048290F" w:rsidRDefault="00D463A3" w:rsidP="00172B8E">
      <w:pPr>
        <w:ind w:firstLine="720"/>
      </w:pPr>
      <w:r w:rsidRPr="0048290F">
        <w:rPr>
          <w:b/>
        </w:rPr>
        <w:t>Prerequisites:</w:t>
      </w:r>
      <w:r>
        <w:tab/>
      </w:r>
      <w:r>
        <w:tab/>
      </w:r>
      <w:r>
        <w:tab/>
        <w:t>COUN 7320</w:t>
      </w:r>
    </w:p>
    <w:p w:rsidR="00D463A3" w:rsidRDefault="00D463A3" w:rsidP="00172B8E">
      <w:pPr>
        <w:ind w:firstLine="720"/>
      </w:pPr>
      <w:r w:rsidRPr="0048290F">
        <w:rPr>
          <w:b/>
        </w:rPr>
        <w:t>Corequisites:</w:t>
      </w:r>
      <w:r w:rsidRPr="0048290F">
        <w:rPr>
          <w:b/>
        </w:rPr>
        <w:tab/>
      </w:r>
      <w:r w:rsidRPr="0048290F">
        <w:rPr>
          <w:b/>
        </w:rPr>
        <w:tab/>
      </w:r>
      <w:r w:rsidRPr="0048290F">
        <w:rPr>
          <w:b/>
        </w:rPr>
        <w:tab/>
      </w:r>
      <w:r>
        <w:t xml:space="preserve">None </w:t>
      </w:r>
    </w:p>
    <w:p w:rsidR="00D463A3" w:rsidRPr="00474EEB" w:rsidRDefault="00D463A3" w:rsidP="00474EEB">
      <w:pPr>
        <w:pStyle w:val="NoSpacing"/>
        <w:ind w:firstLine="720"/>
        <w:contextualSpacing/>
        <w:rPr>
          <w:rFonts w:ascii="Times New Roman" w:hAnsi="Times New Roman"/>
          <w:sz w:val="24"/>
          <w:szCs w:val="24"/>
        </w:rPr>
      </w:pPr>
      <w:r w:rsidRPr="00474EEB">
        <w:rPr>
          <w:rFonts w:ascii="Times New Roman" w:hAnsi="Times New Roman"/>
          <w:b/>
          <w:sz w:val="24"/>
          <w:szCs w:val="24"/>
        </w:rPr>
        <w:t>Course Instructor:</w:t>
      </w:r>
      <w:r w:rsidRPr="00474EEB">
        <w:rPr>
          <w:rFonts w:ascii="Times New Roman" w:hAnsi="Times New Roman"/>
          <w:sz w:val="24"/>
          <w:szCs w:val="24"/>
        </w:rPr>
        <w:t> </w:t>
      </w:r>
      <w:r w:rsidRPr="00474EEB">
        <w:rPr>
          <w:rFonts w:ascii="Times New Roman" w:hAnsi="Times New Roman"/>
          <w:sz w:val="24"/>
          <w:szCs w:val="24"/>
        </w:rPr>
        <w:tab/>
      </w:r>
      <w:r>
        <w:rPr>
          <w:rFonts w:ascii="Times New Roman" w:hAnsi="Times New Roman"/>
          <w:sz w:val="24"/>
          <w:szCs w:val="24"/>
        </w:rPr>
        <w:tab/>
      </w:r>
      <w:r w:rsidRPr="00474EEB">
        <w:rPr>
          <w:rFonts w:ascii="Times New Roman" w:hAnsi="Times New Roman"/>
          <w:sz w:val="24"/>
          <w:szCs w:val="24"/>
        </w:rPr>
        <w:t xml:space="preserve">Amanda Evans, PhD, LPC, NCC  </w:t>
      </w:r>
    </w:p>
    <w:p w:rsidR="00D463A3" w:rsidRPr="00474EEB" w:rsidRDefault="00D463A3" w:rsidP="00474EEB">
      <w:pPr>
        <w:pStyle w:val="NoSpacing"/>
        <w:ind w:firstLine="720"/>
        <w:contextualSpacing/>
        <w:rPr>
          <w:rFonts w:ascii="Times New Roman" w:hAnsi="Times New Roman"/>
          <w:sz w:val="24"/>
          <w:szCs w:val="24"/>
        </w:rPr>
      </w:pPr>
      <w:r w:rsidRPr="00474EEB">
        <w:rPr>
          <w:rFonts w:ascii="Times New Roman" w:hAnsi="Times New Roman"/>
          <w:b/>
          <w:sz w:val="24"/>
          <w:szCs w:val="24"/>
        </w:rPr>
        <w:t>Semester/Year:</w:t>
      </w:r>
      <w:r w:rsidRPr="00474EEB">
        <w:rPr>
          <w:rFonts w:ascii="Times New Roman" w:hAnsi="Times New Roman"/>
          <w:sz w:val="24"/>
          <w:szCs w:val="24"/>
        </w:rPr>
        <w:tab/>
      </w:r>
      <w:r>
        <w:rPr>
          <w:rFonts w:ascii="Times New Roman" w:hAnsi="Times New Roman"/>
          <w:sz w:val="24"/>
          <w:szCs w:val="24"/>
        </w:rPr>
        <w:tab/>
      </w:r>
      <w:r w:rsidRPr="00474EEB">
        <w:rPr>
          <w:rFonts w:ascii="Times New Roman" w:hAnsi="Times New Roman"/>
          <w:sz w:val="24"/>
          <w:szCs w:val="24"/>
        </w:rPr>
        <w:t>Fall 2011      </w:t>
      </w:r>
    </w:p>
    <w:p w:rsidR="00D463A3" w:rsidRPr="0048290F" w:rsidRDefault="00D463A3" w:rsidP="00172B8E"/>
    <w:p w:rsidR="00D463A3" w:rsidRDefault="00D463A3" w:rsidP="00334CA6">
      <w:r>
        <w:rPr>
          <w:b/>
        </w:rPr>
        <w:t>2.</w:t>
      </w:r>
      <w:r>
        <w:rPr>
          <w:b/>
        </w:rPr>
        <w:tab/>
      </w:r>
      <w:r w:rsidRPr="009A667D">
        <w:rPr>
          <w:b/>
        </w:rPr>
        <w:t>Date Syllabus Prepared:</w:t>
      </w:r>
      <w:r>
        <w:tab/>
        <w:t>January, 2010; August, 2011</w:t>
      </w:r>
    </w:p>
    <w:p w:rsidR="00D463A3" w:rsidRDefault="00D463A3" w:rsidP="00334CA6"/>
    <w:p w:rsidR="00D463A3" w:rsidRPr="00334CA6" w:rsidRDefault="00D463A3" w:rsidP="00334CA6">
      <w:r w:rsidRPr="000D74DC">
        <w:rPr>
          <w:b/>
        </w:rPr>
        <w:t>3</w:t>
      </w:r>
      <w:r>
        <w:t xml:space="preserve">.         </w:t>
      </w:r>
      <w:r w:rsidRPr="009A667D">
        <w:rPr>
          <w:b/>
        </w:rPr>
        <w:t>Text(s):</w:t>
      </w:r>
      <w:r w:rsidRPr="009A667D">
        <w:rPr>
          <w:b/>
        </w:rPr>
        <w:tab/>
        <w:t xml:space="preserve"> </w:t>
      </w:r>
    </w:p>
    <w:p w:rsidR="00D463A3" w:rsidRPr="00334CA6" w:rsidRDefault="00D463A3" w:rsidP="00334CA6">
      <w:pPr>
        <w:ind w:left="360"/>
      </w:pPr>
    </w:p>
    <w:p w:rsidR="00D463A3" w:rsidRDefault="00D463A3" w:rsidP="0048290F">
      <w:pPr>
        <w:ind w:left="720"/>
        <w:rPr>
          <w:i/>
        </w:rPr>
      </w:pPr>
      <w:r>
        <w:t xml:space="preserve">Gregoire, J., &amp; Jungers, C. (2007). </w:t>
      </w:r>
      <w:r>
        <w:rPr>
          <w:i/>
        </w:rPr>
        <w:t xml:space="preserve">The Counselor’s Companion: What Every Beginning </w:t>
      </w:r>
    </w:p>
    <w:p w:rsidR="00D463A3" w:rsidRDefault="00D463A3" w:rsidP="0048290F">
      <w:pPr>
        <w:ind w:left="720" w:firstLine="720"/>
      </w:pPr>
      <w:r>
        <w:rPr>
          <w:i/>
        </w:rPr>
        <w:t xml:space="preserve">Counselor Needs to Know. </w:t>
      </w:r>
      <w:r>
        <w:t xml:space="preserve">(Eds.). </w:t>
      </w:r>
      <w:smartTag w:uri="urn:schemas-microsoft-com:office:smarttags" w:element="City">
        <w:r>
          <w:t>Mahwah</w:t>
        </w:r>
      </w:smartTag>
      <w:r>
        <w:t xml:space="preserve">, </w:t>
      </w:r>
      <w:smartTag w:uri="urn:schemas-microsoft-com:office:smarttags" w:element="State">
        <w:r>
          <w:t>NJ</w:t>
        </w:r>
      </w:smartTag>
      <w:r>
        <w:t xml:space="preserve">: </w:t>
      </w:r>
      <w:smartTag w:uri="urn:schemas-microsoft-com:office:smarttags" w:element="City">
        <w:smartTag w:uri="urn:schemas-microsoft-com:office:smarttags" w:element="place">
          <w:r>
            <w:t>Lawrence</w:t>
          </w:r>
        </w:smartTag>
      </w:smartTag>
      <w:r>
        <w:t xml:space="preserve"> Erlbaum Associates. </w:t>
      </w:r>
    </w:p>
    <w:p w:rsidR="00D463A3" w:rsidRDefault="00D463A3" w:rsidP="0048290F"/>
    <w:p w:rsidR="00D463A3" w:rsidRDefault="00D463A3" w:rsidP="0048290F">
      <w:pPr>
        <w:rPr>
          <w:i/>
        </w:rPr>
      </w:pPr>
      <w:r>
        <w:tab/>
      </w:r>
      <w:r w:rsidRPr="0048290F">
        <w:rPr>
          <w:lang w:val="nl-NL"/>
        </w:rPr>
        <w:t xml:space="preserve">Halbur, D., &amp; Halbur, K.V. (2005). </w:t>
      </w:r>
      <w:r w:rsidRPr="0048290F">
        <w:rPr>
          <w:i/>
        </w:rPr>
        <w:t xml:space="preserve">Developing your Theoretical Orientation in </w:t>
      </w:r>
    </w:p>
    <w:p w:rsidR="00D463A3" w:rsidRDefault="00D463A3" w:rsidP="0048290F">
      <w:pPr>
        <w:ind w:left="720" w:firstLine="720"/>
      </w:pPr>
      <w:r w:rsidRPr="0048290F">
        <w:rPr>
          <w:i/>
        </w:rPr>
        <w:t xml:space="preserve">Counseling and Psychotherapy. </w:t>
      </w:r>
      <w:smartTag w:uri="urn:schemas-microsoft-com:office:smarttags" w:element="City">
        <w:smartTag w:uri="urn:schemas-microsoft-com:office:smarttags" w:element="place">
          <w:r>
            <w:t>Boston</w:t>
          </w:r>
        </w:smartTag>
      </w:smartTag>
      <w:r>
        <w:t xml:space="preserve">: Allyn &amp; Bacon. </w:t>
      </w:r>
    </w:p>
    <w:p w:rsidR="00D463A3" w:rsidRDefault="00D463A3" w:rsidP="0048290F"/>
    <w:p w:rsidR="00D463A3" w:rsidRDefault="00D463A3" w:rsidP="0048290F">
      <w:pPr>
        <w:rPr>
          <w:b/>
        </w:rPr>
      </w:pPr>
      <w:r>
        <w:tab/>
      </w:r>
      <w:r>
        <w:rPr>
          <w:b/>
        </w:rPr>
        <w:t>Recommended:</w:t>
      </w:r>
    </w:p>
    <w:p w:rsidR="00D463A3" w:rsidRDefault="00D463A3" w:rsidP="0048290F">
      <w:pPr>
        <w:rPr>
          <w:b/>
        </w:rPr>
      </w:pPr>
    </w:p>
    <w:p w:rsidR="00D463A3" w:rsidRDefault="00D463A3" w:rsidP="0048290F">
      <w:pPr>
        <w:rPr>
          <w:i/>
        </w:rPr>
      </w:pPr>
      <w:r>
        <w:rPr>
          <w:b/>
        </w:rPr>
        <w:tab/>
      </w:r>
      <w:r>
        <w:t xml:space="preserve">Perry, C.W. (2002). </w:t>
      </w:r>
      <w:r>
        <w:rPr>
          <w:i/>
        </w:rPr>
        <w:t xml:space="preserve">Basic Counseling Techniques: A Beginning Therapist’s Toolkit. </w:t>
      </w:r>
    </w:p>
    <w:p w:rsidR="00D463A3" w:rsidRDefault="00D463A3" w:rsidP="0048290F">
      <w:pPr>
        <w:ind w:left="720" w:firstLine="720"/>
      </w:pPr>
      <w:smartTag w:uri="urn:schemas-microsoft-com:office:smarttags" w:element="City">
        <w:smartTag w:uri="urn:schemas-microsoft-com:office:smarttags" w:element="place">
          <w:r>
            <w:t>Bloomington</w:t>
          </w:r>
        </w:smartTag>
        <w:r>
          <w:t xml:space="preserve">, </w:t>
        </w:r>
        <w:smartTag w:uri="urn:schemas-microsoft-com:office:smarttags" w:element="State">
          <w:r>
            <w:t>IN</w:t>
          </w:r>
        </w:smartTag>
      </w:smartTag>
      <w:r>
        <w:t>: 1</w:t>
      </w:r>
      <w:r w:rsidRPr="0048290F">
        <w:rPr>
          <w:vertAlign w:val="superscript"/>
        </w:rPr>
        <w:t>st</w:t>
      </w:r>
      <w:r>
        <w:t xml:space="preserve"> Books Library. </w:t>
      </w:r>
    </w:p>
    <w:p w:rsidR="00D463A3" w:rsidRDefault="00D463A3" w:rsidP="0048290F"/>
    <w:p w:rsidR="00D463A3" w:rsidRDefault="00D463A3" w:rsidP="0048290F">
      <w:r>
        <w:tab/>
        <w:t xml:space="preserve">Belmont, J. (2006). </w:t>
      </w:r>
      <w:r>
        <w:rPr>
          <w:i/>
        </w:rPr>
        <w:t xml:space="preserve">86 Tips and Tools for the Therapeutic Toolbox. </w:t>
      </w:r>
      <w:smartTag w:uri="urn:schemas-microsoft-com:office:smarttags" w:element="City">
        <w:smartTag w:uri="urn:schemas-microsoft-com:office:smarttags" w:element="place">
          <w:r>
            <w:t>Eau Claire</w:t>
          </w:r>
        </w:smartTag>
        <w:r>
          <w:t xml:space="preserve">, </w:t>
        </w:r>
        <w:smartTag w:uri="urn:schemas-microsoft-com:office:smarttags" w:element="State">
          <w:r>
            <w:t>WI</w:t>
          </w:r>
        </w:smartTag>
      </w:smartTag>
      <w:r>
        <w:t xml:space="preserve">: </w:t>
      </w:r>
    </w:p>
    <w:p w:rsidR="00D463A3" w:rsidRPr="0048290F" w:rsidRDefault="00D463A3" w:rsidP="0048290F">
      <w:pPr>
        <w:ind w:left="720" w:firstLine="720"/>
      </w:pPr>
      <w:r>
        <w:t xml:space="preserve">PESI, Inc. </w:t>
      </w:r>
    </w:p>
    <w:p w:rsidR="00D463A3" w:rsidRPr="0048290F" w:rsidRDefault="00D463A3" w:rsidP="00172B8E">
      <w:pPr>
        <w:ind w:left="720"/>
      </w:pPr>
    </w:p>
    <w:p w:rsidR="00D463A3" w:rsidRDefault="00D463A3" w:rsidP="00172B8E">
      <w:pPr>
        <w:rPr>
          <w:b/>
        </w:rPr>
      </w:pPr>
      <w:r w:rsidRPr="0048290F">
        <w:rPr>
          <w:b/>
        </w:rPr>
        <w:t xml:space="preserve">4.  </w:t>
      </w:r>
      <w:r w:rsidRPr="0048290F">
        <w:rPr>
          <w:b/>
        </w:rPr>
        <w:tab/>
        <w:t>Course Description:</w:t>
      </w:r>
      <w:r w:rsidRPr="0048290F">
        <w:rPr>
          <w:b/>
        </w:rPr>
        <w:tab/>
      </w:r>
    </w:p>
    <w:p w:rsidR="00D463A3" w:rsidRDefault="00D463A3" w:rsidP="00172B8E">
      <w:r>
        <w:rPr>
          <w:b/>
        </w:rPr>
        <w:tab/>
      </w:r>
      <w:r>
        <w:t xml:space="preserve">Advanced counseling interventions, practices, techniques and methods for mental health </w:t>
      </w:r>
    </w:p>
    <w:p w:rsidR="00D463A3" w:rsidRPr="009A667D" w:rsidRDefault="00D463A3" w:rsidP="000D74DC">
      <w:pPr>
        <w:ind w:firstLine="720"/>
        <w:rPr>
          <w:b/>
        </w:rPr>
      </w:pPr>
      <w:r>
        <w:t xml:space="preserve">counselors, including: treatment planning, counseling processes, and evaluation. </w:t>
      </w:r>
      <w:r>
        <w:rPr>
          <w:b/>
        </w:rPr>
        <w:tab/>
      </w:r>
    </w:p>
    <w:p w:rsidR="00D463A3" w:rsidRPr="00504A57" w:rsidRDefault="00D463A3" w:rsidP="00172B8E">
      <w:pPr>
        <w:rPr>
          <w:color w:val="FF0000"/>
        </w:rPr>
      </w:pPr>
    </w:p>
    <w:p w:rsidR="00D463A3" w:rsidRPr="000D74DC" w:rsidRDefault="00D463A3" w:rsidP="00172B8E">
      <w:pPr>
        <w:rPr>
          <w:b/>
        </w:rPr>
      </w:pPr>
      <w:r w:rsidRPr="000D74DC">
        <w:rPr>
          <w:b/>
        </w:rPr>
        <w:t xml:space="preserve">5.  </w:t>
      </w:r>
      <w:r w:rsidRPr="000D74DC">
        <w:rPr>
          <w:b/>
        </w:rPr>
        <w:tab/>
        <w:t>Student Learning Outcomes:</w:t>
      </w:r>
    </w:p>
    <w:p w:rsidR="00D463A3" w:rsidRPr="009A667D" w:rsidRDefault="00D463A3" w:rsidP="00172B8E"/>
    <w:p w:rsidR="00D463A3" w:rsidRDefault="00D463A3" w:rsidP="00172B8E">
      <w:pPr>
        <w:numPr>
          <w:ilvl w:val="0"/>
          <w:numId w:val="1"/>
        </w:numPr>
      </w:pPr>
      <w:r>
        <w:t>Knows the etiology, the diagnostic process and nomenclature, treatment, referral, and prevention of mental and emotional disorders*;</w:t>
      </w:r>
    </w:p>
    <w:p w:rsidR="00D463A3" w:rsidRDefault="00D463A3" w:rsidP="00172B8E">
      <w:pPr>
        <w:numPr>
          <w:ilvl w:val="0"/>
          <w:numId w:val="1"/>
        </w:numPr>
      </w:pPr>
      <w:r>
        <w:t>Knows the models, methods, and principles of program development and service delivery (e.g., support groups, peer facilitation training, parent education, self-help)*;</w:t>
      </w:r>
    </w:p>
    <w:p w:rsidR="00D463A3" w:rsidRDefault="00D463A3" w:rsidP="00172B8E">
      <w:pPr>
        <w:numPr>
          <w:ilvl w:val="0"/>
          <w:numId w:val="1"/>
        </w:numPr>
      </w:pPr>
      <w:r>
        <w:t>Knows the disease concept and etiology of addiction and co-occurring disorders*;</w:t>
      </w:r>
    </w:p>
    <w:p w:rsidR="00D463A3" w:rsidRDefault="00D463A3" w:rsidP="00172B8E">
      <w:pPr>
        <w:numPr>
          <w:ilvl w:val="0"/>
          <w:numId w:val="1"/>
        </w:numPr>
      </w:pPr>
      <w:r>
        <w:t>Understands the range of mental health service delivery – such as inpatient, outpatient, partial treatment and aftercare, and clinical mental health services network*;</w:t>
      </w:r>
    </w:p>
    <w:p w:rsidR="00D463A3" w:rsidRDefault="00D463A3" w:rsidP="00172B8E">
      <w:pPr>
        <w:numPr>
          <w:ilvl w:val="0"/>
          <w:numId w:val="1"/>
        </w:numPr>
      </w:pPr>
      <w:r>
        <w:t>Knows the principles, models and documentation formats of biopsychosocial case conceptualization and treatment planning*;</w:t>
      </w:r>
    </w:p>
    <w:p w:rsidR="00D463A3" w:rsidRDefault="00D463A3" w:rsidP="00172B8E">
      <w:pPr>
        <w:numPr>
          <w:ilvl w:val="0"/>
          <w:numId w:val="1"/>
        </w:numPr>
      </w:pPr>
      <w:r>
        <w:t>Knows the public policies on the local, state, and national levels that affect the quality and accessibility of mental health services*;</w:t>
      </w:r>
    </w:p>
    <w:p w:rsidR="00D463A3" w:rsidRDefault="00D463A3" w:rsidP="00172B8E">
      <w:pPr>
        <w:numPr>
          <w:ilvl w:val="0"/>
          <w:numId w:val="1"/>
        </w:numPr>
      </w:pPr>
      <w:r>
        <w:t>Applies multicultural competencies to clinical mental health counseling involving case conceptualization, diagnosis, treatment, referral, and prevention of mental and emotional disorders*;</w:t>
      </w:r>
    </w:p>
    <w:p w:rsidR="00D463A3" w:rsidRDefault="00D463A3" w:rsidP="00172B8E">
      <w:pPr>
        <w:numPr>
          <w:ilvl w:val="0"/>
          <w:numId w:val="1"/>
        </w:numPr>
      </w:pPr>
      <w:r>
        <w:t>Demonstrates appropriate use of culturally responsive individual, couple, family, group and systems modalities for initiating, maintaining, and terminating counseling*;</w:t>
      </w:r>
    </w:p>
    <w:p w:rsidR="00D463A3" w:rsidRDefault="00D463A3" w:rsidP="00172B8E">
      <w:pPr>
        <w:numPr>
          <w:ilvl w:val="0"/>
          <w:numId w:val="1"/>
        </w:numPr>
      </w:pPr>
      <w:r>
        <w:t>Provides appropriate counseling strategies when working with clients with addiction and co-occurring disorders*;</w:t>
      </w:r>
    </w:p>
    <w:p w:rsidR="00D463A3" w:rsidRDefault="00D463A3" w:rsidP="00172B8E">
      <w:pPr>
        <w:numPr>
          <w:ilvl w:val="0"/>
          <w:numId w:val="1"/>
        </w:numPr>
      </w:pPr>
      <w:r>
        <w:t>Demonstrates the ability to recognize his or her own limitation as a clinical mental health counselor and to seek supervision or refer clients when appropriate*;</w:t>
      </w:r>
    </w:p>
    <w:p w:rsidR="00D463A3" w:rsidRDefault="00D463A3" w:rsidP="00172B8E">
      <w:pPr>
        <w:numPr>
          <w:ilvl w:val="0"/>
          <w:numId w:val="1"/>
        </w:numPr>
      </w:pPr>
      <w:r>
        <w:t>Maintains information regarding community resources to make appropriate referrals*;</w:t>
      </w:r>
    </w:p>
    <w:p w:rsidR="00D463A3" w:rsidRDefault="00D463A3" w:rsidP="00172B8E">
      <w:pPr>
        <w:numPr>
          <w:ilvl w:val="0"/>
          <w:numId w:val="1"/>
        </w:numPr>
      </w:pPr>
      <w:r>
        <w:t>Demonstrates the ability to modify counseling systems, theories, techniques, and interventions to make them culturally appropriate for diverse populations*;</w:t>
      </w:r>
    </w:p>
    <w:p w:rsidR="00D463A3" w:rsidRDefault="00D463A3" w:rsidP="00172B8E">
      <w:pPr>
        <w:numPr>
          <w:ilvl w:val="0"/>
          <w:numId w:val="1"/>
        </w:numPr>
      </w:pPr>
      <w:r>
        <w:t>Demonstrates skill in conducting the following: intake interview, mental status evaluation, biopsychosocial history, mental health history, and psychological assessment for treatment planning and caseload management*;</w:t>
      </w:r>
    </w:p>
    <w:p w:rsidR="00D463A3" w:rsidRDefault="00D463A3" w:rsidP="00172B8E">
      <w:pPr>
        <w:numPr>
          <w:ilvl w:val="0"/>
          <w:numId w:val="1"/>
        </w:numPr>
      </w:pPr>
      <w:r>
        <w:t>Screens for addiction, aggression and danger to self and/or others, as well as co-occurring mental disorders*;</w:t>
      </w:r>
    </w:p>
    <w:p w:rsidR="00D463A3" w:rsidRDefault="00D463A3" w:rsidP="00172B8E">
      <w:pPr>
        <w:numPr>
          <w:ilvl w:val="0"/>
          <w:numId w:val="1"/>
        </w:numPr>
      </w:pPr>
      <w:r>
        <w:t>Applies for assessment of a client’s stage of dependence, change or recovery to determine the appropriate treatment modality and placement criteria within the continuum of care*;</w:t>
      </w:r>
    </w:p>
    <w:p w:rsidR="00D463A3" w:rsidRDefault="00D463A3" w:rsidP="00172B8E">
      <w:pPr>
        <w:numPr>
          <w:ilvl w:val="0"/>
          <w:numId w:val="1"/>
        </w:numPr>
      </w:pPr>
      <w:r>
        <w:t>Applies relevant research findings to inform the practice of clinical mental helath counseling*;</w:t>
      </w:r>
    </w:p>
    <w:p w:rsidR="00D463A3" w:rsidRDefault="00D463A3" w:rsidP="00172B8E">
      <w:pPr>
        <w:numPr>
          <w:ilvl w:val="0"/>
          <w:numId w:val="1"/>
        </w:numPr>
      </w:pPr>
      <w:r>
        <w:t>Conceptualizes an accurate multi-axial diagnosis of disorders presented by a client and discusses the differential diagnosis with collaborating professionals*;</w:t>
      </w:r>
    </w:p>
    <w:p w:rsidR="00D463A3" w:rsidRDefault="00D463A3" w:rsidP="007E61A9"/>
    <w:p w:rsidR="00D463A3" w:rsidRPr="000D74DC" w:rsidRDefault="00D463A3" w:rsidP="007E61A9">
      <w:pPr>
        <w:ind w:left="720"/>
      </w:pPr>
      <w:r>
        <w:t>Please note: *refers to CACREP 2009 Standards</w:t>
      </w:r>
    </w:p>
    <w:p w:rsidR="00D463A3" w:rsidRPr="009D1220" w:rsidRDefault="00D463A3" w:rsidP="00504A57">
      <w:pPr>
        <w:ind w:left="720"/>
        <w:rPr>
          <w:color w:val="FF0000"/>
        </w:rPr>
      </w:pPr>
    </w:p>
    <w:p w:rsidR="00D463A3" w:rsidRDefault="00D463A3" w:rsidP="00B96168">
      <w:pPr>
        <w:numPr>
          <w:ilvl w:val="0"/>
          <w:numId w:val="33"/>
        </w:numPr>
        <w:rPr>
          <w:b/>
        </w:rPr>
      </w:pPr>
      <w:r>
        <w:rPr>
          <w:b/>
        </w:rPr>
        <w:t>Course Content Outline:</w:t>
      </w:r>
    </w:p>
    <w:p w:rsidR="00D463A3" w:rsidRPr="00B96168" w:rsidRDefault="00D463A3" w:rsidP="00B96168">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1"/>
        <w:gridCol w:w="2391"/>
        <w:gridCol w:w="2391"/>
        <w:gridCol w:w="2391"/>
      </w:tblGrid>
      <w:tr w:rsidR="00D463A3" w:rsidTr="006178DA">
        <w:trPr>
          <w:trHeight w:val="112"/>
        </w:trPr>
        <w:tc>
          <w:tcPr>
            <w:tcW w:w="2391" w:type="dxa"/>
          </w:tcPr>
          <w:p w:rsidR="00D463A3" w:rsidRDefault="00D463A3" w:rsidP="006178DA">
            <w:pPr>
              <w:pStyle w:val="Heading5"/>
            </w:pPr>
            <w:r>
              <w:rPr>
                <w:sz w:val="22"/>
              </w:rPr>
              <w:t>Date</w:t>
            </w:r>
          </w:p>
        </w:tc>
        <w:tc>
          <w:tcPr>
            <w:tcW w:w="2391" w:type="dxa"/>
          </w:tcPr>
          <w:p w:rsidR="00D463A3" w:rsidRDefault="00D463A3" w:rsidP="006178DA">
            <w:pPr>
              <w:pStyle w:val="Heading5"/>
            </w:pPr>
            <w:r>
              <w:rPr>
                <w:sz w:val="22"/>
              </w:rPr>
              <w:t>Topic</w:t>
            </w:r>
          </w:p>
        </w:tc>
        <w:tc>
          <w:tcPr>
            <w:tcW w:w="2391" w:type="dxa"/>
          </w:tcPr>
          <w:p w:rsidR="00D463A3" w:rsidRDefault="00D463A3" w:rsidP="006178DA">
            <w:pPr>
              <w:pStyle w:val="Heading5"/>
            </w:pPr>
            <w:r>
              <w:rPr>
                <w:sz w:val="22"/>
              </w:rPr>
              <w:t xml:space="preserve">Assigned </w:t>
            </w:r>
            <w:smartTag w:uri="urn:schemas-microsoft-com:office:smarttags" w:element="City">
              <w:smartTag w:uri="urn:schemas-microsoft-com:office:smarttags" w:element="place">
                <w:r>
                  <w:rPr>
                    <w:sz w:val="22"/>
                  </w:rPr>
                  <w:t>Reading</w:t>
                </w:r>
              </w:smartTag>
            </w:smartTag>
          </w:p>
        </w:tc>
        <w:tc>
          <w:tcPr>
            <w:tcW w:w="2391" w:type="dxa"/>
          </w:tcPr>
          <w:p w:rsidR="00D463A3" w:rsidRDefault="00D463A3" w:rsidP="006178DA">
            <w:pPr>
              <w:pStyle w:val="Heading5"/>
            </w:pPr>
            <w:r>
              <w:rPr>
                <w:sz w:val="22"/>
              </w:rPr>
              <w:t>Assignments Due</w:t>
            </w:r>
          </w:p>
        </w:tc>
      </w:tr>
      <w:tr w:rsidR="00D463A3" w:rsidTr="006178DA">
        <w:trPr>
          <w:trHeight w:val="112"/>
        </w:trPr>
        <w:tc>
          <w:tcPr>
            <w:tcW w:w="2391" w:type="dxa"/>
          </w:tcPr>
          <w:p w:rsidR="00D463A3" w:rsidRPr="00107653" w:rsidRDefault="00D463A3" w:rsidP="006178DA">
            <w:pPr>
              <w:jc w:val="center"/>
              <w:rPr>
                <w:b/>
              </w:rPr>
            </w:pPr>
            <w:r w:rsidRPr="00107653">
              <w:rPr>
                <w:b/>
              </w:rPr>
              <w:t>8/18</w:t>
            </w:r>
          </w:p>
        </w:tc>
        <w:tc>
          <w:tcPr>
            <w:tcW w:w="2391" w:type="dxa"/>
          </w:tcPr>
          <w:p w:rsidR="00D463A3" w:rsidRPr="00107653" w:rsidRDefault="00D463A3" w:rsidP="006178DA">
            <w:pPr>
              <w:pStyle w:val="Heading5"/>
              <w:rPr>
                <w:szCs w:val="24"/>
              </w:rPr>
            </w:pPr>
            <w:r w:rsidRPr="00107653">
              <w:rPr>
                <w:szCs w:val="24"/>
              </w:rPr>
              <w:t>Introduction</w:t>
            </w:r>
          </w:p>
          <w:p w:rsidR="00D463A3" w:rsidRDefault="00D463A3" w:rsidP="006178DA">
            <w:pPr>
              <w:pStyle w:val="NoSpacing"/>
              <w:jc w:val="center"/>
              <w:rPr>
                <w:rFonts w:ascii="Times New Roman" w:hAnsi="Times New Roman"/>
                <w:b/>
                <w:sz w:val="24"/>
                <w:szCs w:val="24"/>
              </w:rPr>
            </w:pPr>
            <w:r w:rsidRPr="00107653">
              <w:rPr>
                <w:rFonts w:ascii="Times New Roman" w:hAnsi="Times New Roman"/>
                <w:b/>
                <w:sz w:val="24"/>
                <w:szCs w:val="24"/>
              </w:rPr>
              <w:t>Review of Syllabus</w:t>
            </w:r>
          </w:p>
          <w:p w:rsidR="00D463A3" w:rsidRPr="00107653" w:rsidRDefault="00D463A3" w:rsidP="006178DA">
            <w:pPr>
              <w:pStyle w:val="NoSpacing"/>
              <w:jc w:val="center"/>
              <w:rPr>
                <w:rFonts w:ascii="Times New Roman" w:hAnsi="Times New Roman"/>
                <w:sz w:val="24"/>
                <w:szCs w:val="24"/>
              </w:rPr>
            </w:pPr>
            <w:r>
              <w:rPr>
                <w:rFonts w:ascii="Times New Roman" w:hAnsi="Times New Roman"/>
                <w:b/>
                <w:sz w:val="24"/>
                <w:szCs w:val="24"/>
              </w:rPr>
              <w:t>Stages of Counselor Development</w:t>
            </w:r>
          </w:p>
        </w:tc>
        <w:tc>
          <w:tcPr>
            <w:tcW w:w="2391" w:type="dxa"/>
          </w:tcPr>
          <w:p w:rsidR="00D463A3" w:rsidRDefault="00D463A3" w:rsidP="006178DA">
            <w:pPr>
              <w:pStyle w:val="Heading6"/>
              <w:rPr>
                <w:szCs w:val="24"/>
              </w:rPr>
            </w:pPr>
            <w:r>
              <w:rPr>
                <w:szCs w:val="24"/>
              </w:rPr>
              <w:t>Gregoire &amp; Jungers</w:t>
            </w:r>
          </w:p>
          <w:p w:rsidR="00D463A3" w:rsidRPr="00CB3369" w:rsidRDefault="00D463A3" w:rsidP="00CB3369">
            <w:pPr>
              <w:jc w:val="center"/>
            </w:pPr>
            <w:r>
              <w:t>p.1-17</w:t>
            </w:r>
          </w:p>
        </w:tc>
        <w:tc>
          <w:tcPr>
            <w:tcW w:w="2391" w:type="dxa"/>
          </w:tcPr>
          <w:p w:rsidR="00D463A3" w:rsidRPr="00107653" w:rsidRDefault="00D463A3" w:rsidP="006178DA">
            <w:pPr>
              <w:pStyle w:val="Heading6"/>
              <w:rPr>
                <w:szCs w:val="24"/>
              </w:rPr>
            </w:pPr>
          </w:p>
        </w:tc>
      </w:tr>
      <w:tr w:rsidR="00D463A3" w:rsidTr="006178DA">
        <w:trPr>
          <w:trHeight w:val="112"/>
        </w:trPr>
        <w:tc>
          <w:tcPr>
            <w:tcW w:w="2391" w:type="dxa"/>
          </w:tcPr>
          <w:p w:rsidR="00D463A3" w:rsidRPr="00107653" w:rsidRDefault="00D463A3" w:rsidP="006178DA">
            <w:pPr>
              <w:jc w:val="center"/>
              <w:rPr>
                <w:b/>
              </w:rPr>
            </w:pPr>
            <w:r w:rsidRPr="00107653">
              <w:rPr>
                <w:b/>
              </w:rPr>
              <w:t>8/25</w:t>
            </w:r>
          </w:p>
        </w:tc>
        <w:tc>
          <w:tcPr>
            <w:tcW w:w="2391" w:type="dxa"/>
          </w:tcPr>
          <w:p w:rsidR="00D463A3" w:rsidRPr="00107653" w:rsidRDefault="00D463A3" w:rsidP="006178DA">
            <w:pPr>
              <w:pStyle w:val="NoSpacing"/>
              <w:jc w:val="center"/>
              <w:rPr>
                <w:rFonts w:ascii="Times New Roman" w:hAnsi="Times New Roman"/>
                <w:b/>
                <w:sz w:val="24"/>
                <w:szCs w:val="24"/>
              </w:rPr>
            </w:pPr>
            <w:r>
              <w:rPr>
                <w:rFonts w:ascii="Times New Roman" w:hAnsi="Times New Roman"/>
                <w:b/>
                <w:sz w:val="24"/>
                <w:szCs w:val="24"/>
              </w:rPr>
              <w:t>Theoretical Orientation</w:t>
            </w:r>
          </w:p>
        </w:tc>
        <w:tc>
          <w:tcPr>
            <w:tcW w:w="2391" w:type="dxa"/>
          </w:tcPr>
          <w:p w:rsidR="00D463A3" w:rsidRDefault="00D463A3" w:rsidP="006178DA">
            <w:pPr>
              <w:jc w:val="center"/>
            </w:pPr>
            <w:r>
              <w:t xml:space="preserve">Halbur &amp; Halbur </w:t>
            </w:r>
          </w:p>
          <w:p w:rsidR="00D463A3" w:rsidRDefault="00D463A3" w:rsidP="006178DA">
            <w:pPr>
              <w:jc w:val="center"/>
            </w:pPr>
            <w:r>
              <w:t>pg. 1-42</w:t>
            </w:r>
          </w:p>
          <w:p w:rsidR="00D463A3" w:rsidRPr="009B17AC" w:rsidRDefault="00D463A3" w:rsidP="006178DA">
            <w:pPr>
              <w:jc w:val="center"/>
            </w:pPr>
            <w:r>
              <w:t xml:space="preserve">Fontaine &amp; Hammond (1994) </w:t>
            </w:r>
          </w:p>
        </w:tc>
        <w:tc>
          <w:tcPr>
            <w:tcW w:w="2391" w:type="dxa"/>
          </w:tcPr>
          <w:p w:rsidR="00D463A3" w:rsidRPr="00107653" w:rsidRDefault="00D463A3" w:rsidP="006178DA">
            <w:pPr>
              <w:pStyle w:val="Heading6"/>
              <w:rPr>
                <w:szCs w:val="24"/>
              </w:rPr>
            </w:pPr>
          </w:p>
        </w:tc>
      </w:tr>
      <w:tr w:rsidR="00D463A3" w:rsidTr="006178DA">
        <w:trPr>
          <w:trHeight w:val="112"/>
        </w:trPr>
        <w:tc>
          <w:tcPr>
            <w:tcW w:w="2391" w:type="dxa"/>
          </w:tcPr>
          <w:p w:rsidR="00D463A3" w:rsidRPr="00107653" w:rsidRDefault="00D463A3" w:rsidP="006178DA">
            <w:pPr>
              <w:jc w:val="center"/>
              <w:rPr>
                <w:b/>
              </w:rPr>
            </w:pPr>
            <w:r w:rsidRPr="00107653">
              <w:rPr>
                <w:b/>
              </w:rPr>
              <w:t>9/1</w:t>
            </w:r>
          </w:p>
        </w:tc>
        <w:tc>
          <w:tcPr>
            <w:tcW w:w="2391" w:type="dxa"/>
          </w:tcPr>
          <w:p w:rsidR="00D463A3" w:rsidRPr="00107653" w:rsidRDefault="00D463A3" w:rsidP="006178DA">
            <w:pPr>
              <w:pStyle w:val="NoSpacing"/>
              <w:jc w:val="center"/>
              <w:rPr>
                <w:rFonts w:ascii="Times New Roman" w:hAnsi="Times New Roman"/>
                <w:b/>
                <w:sz w:val="24"/>
                <w:szCs w:val="24"/>
              </w:rPr>
            </w:pPr>
            <w:r>
              <w:rPr>
                <w:rFonts w:ascii="Times New Roman" w:hAnsi="Times New Roman"/>
                <w:b/>
                <w:sz w:val="24"/>
                <w:szCs w:val="24"/>
              </w:rPr>
              <w:t>Theoretical Orientation</w:t>
            </w:r>
          </w:p>
        </w:tc>
        <w:tc>
          <w:tcPr>
            <w:tcW w:w="2391" w:type="dxa"/>
          </w:tcPr>
          <w:p w:rsidR="00D463A3" w:rsidRDefault="00D463A3" w:rsidP="006178DA">
            <w:pPr>
              <w:pStyle w:val="NoSpacing"/>
              <w:jc w:val="center"/>
              <w:rPr>
                <w:rFonts w:ascii="Times New Roman" w:hAnsi="Times New Roman"/>
                <w:sz w:val="24"/>
                <w:szCs w:val="24"/>
              </w:rPr>
            </w:pPr>
            <w:r>
              <w:rPr>
                <w:rFonts w:ascii="Times New Roman" w:hAnsi="Times New Roman"/>
                <w:sz w:val="24"/>
                <w:szCs w:val="24"/>
              </w:rPr>
              <w:t xml:space="preserve">Halbur &amp; Halbur </w:t>
            </w:r>
          </w:p>
          <w:p w:rsidR="00D463A3" w:rsidRDefault="00D463A3" w:rsidP="006178DA">
            <w:pPr>
              <w:pStyle w:val="NoSpacing"/>
              <w:jc w:val="center"/>
              <w:rPr>
                <w:rFonts w:ascii="Times New Roman" w:hAnsi="Times New Roman"/>
                <w:sz w:val="24"/>
                <w:szCs w:val="24"/>
              </w:rPr>
            </w:pPr>
            <w:r>
              <w:rPr>
                <w:rFonts w:ascii="Times New Roman" w:hAnsi="Times New Roman"/>
                <w:sz w:val="24"/>
                <w:szCs w:val="24"/>
              </w:rPr>
              <w:t>pg. 43-88</w:t>
            </w:r>
          </w:p>
          <w:p w:rsidR="00D463A3" w:rsidRPr="00107653" w:rsidRDefault="00D463A3" w:rsidP="006178DA">
            <w:pPr>
              <w:pStyle w:val="NoSpacing"/>
              <w:jc w:val="center"/>
              <w:rPr>
                <w:rFonts w:ascii="Times New Roman" w:hAnsi="Times New Roman"/>
                <w:sz w:val="24"/>
                <w:szCs w:val="24"/>
              </w:rPr>
            </w:pPr>
            <w:r>
              <w:rPr>
                <w:rFonts w:ascii="Times New Roman" w:hAnsi="Times New Roman"/>
                <w:sz w:val="24"/>
                <w:szCs w:val="24"/>
              </w:rPr>
              <w:t xml:space="preserve">Top 10 Ways to Find Your Theoretical Orientation </w:t>
            </w:r>
          </w:p>
        </w:tc>
        <w:tc>
          <w:tcPr>
            <w:tcW w:w="2391" w:type="dxa"/>
          </w:tcPr>
          <w:p w:rsidR="00D463A3" w:rsidRPr="00107653" w:rsidRDefault="00D463A3" w:rsidP="006178DA">
            <w:pPr>
              <w:pStyle w:val="Heading6"/>
              <w:rPr>
                <w:szCs w:val="24"/>
              </w:rPr>
            </w:pPr>
          </w:p>
        </w:tc>
      </w:tr>
      <w:tr w:rsidR="00D463A3" w:rsidTr="006178DA">
        <w:trPr>
          <w:trHeight w:val="112"/>
        </w:trPr>
        <w:tc>
          <w:tcPr>
            <w:tcW w:w="2391" w:type="dxa"/>
          </w:tcPr>
          <w:p w:rsidR="00D463A3" w:rsidRPr="00107653" w:rsidRDefault="00D463A3" w:rsidP="006178DA">
            <w:pPr>
              <w:jc w:val="center"/>
              <w:rPr>
                <w:b/>
              </w:rPr>
            </w:pPr>
            <w:r w:rsidRPr="00107653">
              <w:rPr>
                <w:b/>
              </w:rPr>
              <w:t>9/8</w:t>
            </w:r>
          </w:p>
        </w:tc>
        <w:tc>
          <w:tcPr>
            <w:tcW w:w="2391" w:type="dxa"/>
          </w:tcPr>
          <w:p w:rsidR="00D463A3" w:rsidRPr="00107653" w:rsidRDefault="00D463A3" w:rsidP="006178DA">
            <w:pPr>
              <w:pStyle w:val="Heading6"/>
              <w:rPr>
                <w:b/>
                <w:szCs w:val="24"/>
              </w:rPr>
            </w:pPr>
            <w:r>
              <w:rPr>
                <w:b/>
                <w:szCs w:val="24"/>
              </w:rPr>
              <w:t>Ethical Counseling/Self-Monitoring</w:t>
            </w:r>
          </w:p>
        </w:tc>
        <w:tc>
          <w:tcPr>
            <w:tcW w:w="2391" w:type="dxa"/>
          </w:tcPr>
          <w:p w:rsidR="00D463A3" w:rsidRDefault="00D463A3" w:rsidP="006178DA">
            <w:pPr>
              <w:pStyle w:val="NoSpacing"/>
              <w:jc w:val="center"/>
              <w:rPr>
                <w:rFonts w:ascii="Times New Roman" w:hAnsi="Times New Roman"/>
                <w:sz w:val="24"/>
                <w:szCs w:val="24"/>
              </w:rPr>
            </w:pPr>
            <w:r>
              <w:rPr>
                <w:rFonts w:ascii="Times New Roman" w:hAnsi="Times New Roman"/>
                <w:sz w:val="24"/>
                <w:szCs w:val="24"/>
              </w:rPr>
              <w:t>Gregoire &amp; Jungers</w:t>
            </w:r>
          </w:p>
          <w:p w:rsidR="00D463A3" w:rsidRDefault="00D463A3" w:rsidP="006178DA">
            <w:pPr>
              <w:pStyle w:val="NoSpacing"/>
              <w:jc w:val="center"/>
              <w:rPr>
                <w:rFonts w:ascii="Times New Roman" w:hAnsi="Times New Roman"/>
                <w:sz w:val="24"/>
                <w:szCs w:val="24"/>
              </w:rPr>
            </w:pPr>
            <w:r>
              <w:rPr>
                <w:rFonts w:ascii="Times New Roman" w:hAnsi="Times New Roman"/>
                <w:sz w:val="24"/>
                <w:szCs w:val="24"/>
              </w:rPr>
              <w:t>p. 18-46</w:t>
            </w:r>
          </w:p>
          <w:p w:rsidR="00D463A3" w:rsidRPr="00107653" w:rsidRDefault="00D463A3" w:rsidP="006178DA">
            <w:pPr>
              <w:pStyle w:val="NoSpacing"/>
              <w:jc w:val="center"/>
              <w:rPr>
                <w:rFonts w:ascii="Times New Roman" w:hAnsi="Times New Roman"/>
                <w:sz w:val="24"/>
                <w:szCs w:val="24"/>
              </w:rPr>
            </w:pPr>
            <w:r>
              <w:rPr>
                <w:rFonts w:ascii="Times New Roman" w:hAnsi="Times New Roman"/>
                <w:sz w:val="24"/>
                <w:szCs w:val="24"/>
              </w:rPr>
              <w:t>Lambie (2006)</w:t>
            </w:r>
          </w:p>
        </w:tc>
        <w:tc>
          <w:tcPr>
            <w:tcW w:w="2391" w:type="dxa"/>
          </w:tcPr>
          <w:p w:rsidR="00D463A3" w:rsidRPr="00107653" w:rsidRDefault="00D463A3" w:rsidP="006178DA">
            <w:pPr>
              <w:jc w:val="center"/>
            </w:pPr>
          </w:p>
        </w:tc>
      </w:tr>
      <w:tr w:rsidR="00D463A3" w:rsidTr="006178DA">
        <w:trPr>
          <w:trHeight w:val="570"/>
        </w:trPr>
        <w:tc>
          <w:tcPr>
            <w:tcW w:w="2391" w:type="dxa"/>
          </w:tcPr>
          <w:p w:rsidR="00D463A3" w:rsidRPr="00107653" w:rsidRDefault="00D463A3" w:rsidP="006178DA">
            <w:pPr>
              <w:jc w:val="center"/>
              <w:rPr>
                <w:b/>
              </w:rPr>
            </w:pPr>
            <w:r w:rsidRPr="00107653">
              <w:rPr>
                <w:b/>
              </w:rPr>
              <w:t>9/15</w:t>
            </w:r>
          </w:p>
        </w:tc>
        <w:tc>
          <w:tcPr>
            <w:tcW w:w="2391" w:type="dxa"/>
          </w:tcPr>
          <w:p w:rsidR="00D463A3" w:rsidRPr="00962703" w:rsidRDefault="00D463A3" w:rsidP="006178DA">
            <w:pPr>
              <w:jc w:val="center"/>
              <w:rPr>
                <w:b/>
                <w:i/>
              </w:rPr>
            </w:pPr>
            <w:r>
              <w:rPr>
                <w:b/>
              </w:rPr>
              <w:t>Working with Clients</w:t>
            </w:r>
          </w:p>
        </w:tc>
        <w:tc>
          <w:tcPr>
            <w:tcW w:w="2391" w:type="dxa"/>
          </w:tcPr>
          <w:p w:rsidR="00D463A3" w:rsidRDefault="00D463A3" w:rsidP="00F3048C">
            <w:pPr>
              <w:pStyle w:val="NoSpacing"/>
              <w:jc w:val="center"/>
              <w:rPr>
                <w:rFonts w:ascii="Times New Roman" w:hAnsi="Times New Roman"/>
                <w:sz w:val="24"/>
                <w:szCs w:val="24"/>
              </w:rPr>
            </w:pPr>
            <w:r>
              <w:rPr>
                <w:rFonts w:ascii="Times New Roman" w:hAnsi="Times New Roman"/>
                <w:sz w:val="24"/>
                <w:szCs w:val="24"/>
              </w:rPr>
              <w:t>Gregoire &amp; Jungers</w:t>
            </w:r>
          </w:p>
          <w:p w:rsidR="00D463A3" w:rsidRPr="00107653" w:rsidRDefault="00D463A3" w:rsidP="006178DA">
            <w:pPr>
              <w:pStyle w:val="NoSpacing"/>
              <w:jc w:val="center"/>
              <w:rPr>
                <w:rFonts w:ascii="Times New Roman" w:hAnsi="Times New Roman"/>
                <w:sz w:val="24"/>
                <w:szCs w:val="24"/>
              </w:rPr>
            </w:pPr>
            <w:r>
              <w:rPr>
                <w:rFonts w:ascii="Times New Roman" w:hAnsi="Times New Roman"/>
                <w:sz w:val="24"/>
                <w:szCs w:val="24"/>
              </w:rPr>
              <w:t>pg. 52-69</w:t>
            </w:r>
          </w:p>
        </w:tc>
        <w:tc>
          <w:tcPr>
            <w:tcW w:w="2391" w:type="dxa"/>
          </w:tcPr>
          <w:p w:rsidR="00D463A3" w:rsidRPr="00203B21" w:rsidRDefault="00D463A3" w:rsidP="006178DA">
            <w:pPr>
              <w:pStyle w:val="Heading6"/>
              <w:rPr>
                <w:i/>
                <w:szCs w:val="24"/>
              </w:rPr>
            </w:pPr>
            <w:r>
              <w:rPr>
                <w:i/>
                <w:szCs w:val="24"/>
              </w:rPr>
              <w:t xml:space="preserve">Counselor-in-Training Paper Due </w:t>
            </w:r>
          </w:p>
        </w:tc>
      </w:tr>
      <w:tr w:rsidR="00D463A3" w:rsidTr="006178DA">
        <w:trPr>
          <w:trHeight w:val="112"/>
        </w:trPr>
        <w:tc>
          <w:tcPr>
            <w:tcW w:w="2391" w:type="dxa"/>
          </w:tcPr>
          <w:p w:rsidR="00D463A3" w:rsidRPr="00107653" w:rsidRDefault="00D463A3" w:rsidP="006178DA">
            <w:pPr>
              <w:jc w:val="center"/>
              <w:rPr>
                <w:b/>
              </w:rPr>
            </w:pPr>
            <w:r w:rsidRPr="00107653">
              <w:rPr>
                <w:b/>
              </w:rPr>
              <w:t>9/22</w:t>
            </w:r>
          </w:p>
        </w:tc>
        <w:tc>
          <w:tcPr>
            <w:tcW w:w="2391" w:type="dxa"/>
          </w:tcPr>
          <w:p w:rsidR="00D463A3" w:rsidRPr="00962703" w:rsidRDefault="00D463A3" w:rsidP="006178DA">
            <w:pPr>
              <w:jc w:val="center"/>
              <w:rPr>
                <w:b/>
                <w:i/>
              </w:rPr>
            </w:pPr>
            <w:r>
              <w:rPr>
                <w:b/>
              </w:rPr>
              <w:t xml:space="preserve">Supervision </w:t>
            </w:r>
          </w:p>
        </w:tc>
        <w:tc>
          <w:tcPr>
            <w:tcW w:w="2391" w:type="dxa"/>
          </w:tcPr>
          <w:p w:rsidR="00D463A3" w:rsidRDefault="00D463A3" w:rsidP="00F3048C">
            <w:pPr>
              <w:pStyle w:val="NoSpacing"/>
              <w:jc w:val="center"/>
              <w:rPr>
                <w:rFonts w:ascii="Times New Roman" w:hAnsi="Times New Roman"/>
                <w:sz w:val="24"/>
                <w:szCs w:val="24"/>
              </w:rPr>
            </w:pPr>
            <w:r>
              <w:rPr>
                <w:rFonts w:ascii="Times New Roman" w:hAnsi="Times New Roman"/>
                <w:sz w:val="24"/>
                <w:szCs w:val="24"/>
              </w:rPr>
              <w:t>Gregoire &amp; Jungers</w:t>
            </w:r>
          </w:p>
          <w:p w:rsidR="00D463A3" w:rsidRPr="00107653" w:rsidRDefault="00D463A3" w:rsidP="006178DA">
            <w:pPr>
              <w:pStyle w:val="NoSpacing"/>
              <w:jc w:val="center"/>
              <w:rPr>
                <w:rFonts w:ascii="Times New Roman" w:hAnsi="Times New Roman"/>
                <w:sz w:val="24"/>
                <w:szCs w:val="24"/>
              </w:rPr>
            </w:pPr>
            <w:r>
              <w:rPr>
                <w:rFonts w:ascii="Times New Roman" w:hAnsi="Times New Roman"/>
                <w:sz w:val="24"/>
                <w:szCs w:val="24"/>
              </w:rPr>
              <w:t xml:space="preserve">pg. 72-109 </w:t>
            </w:r>
          </w:p>
        </w:tc>
        <w:tc>
          <w:tcPr>
            <w:tcW w:w="2391" w:type="dxa"/>
          </w:tcPr>
          <w:p w:rsidR="00D463A3" w:rsidRPr="00107653" w:rsidRDefault="00D463A3" w:rsidP="006178DA">
            <w:pPr>
              <w:pStyle w:val="Heading6"/>
              <w:rPr>
                <w:szCs w:val="24"/>
              </w:rPr>
            </w:pPr>
          </w:p>
        </w:tc>
      </w:tr>
      <w:tr w:rsidR="00D463A3" w:rsidTr="006178DA">
        <w:trPr>
          <w:trHeight w:val="112"/>
        </w:trPr>
        <w:tc>
          <w:tcPr>
            <w:tcW w:w="2391" w:type="dxa"/>
          </w:tcPr>
          <w:p w:rsidR="00D463A3" w:rsidRPr="00107653" w:rsidRDefault="00D463A3" w:rsidP="006178DA">
            <w:pPr>
              <w:jc w:val="center"/>
              <w:rPr>
                <w:b/>
              </w:rPr>
            </w:pPr>
            <w:r w:rsidRPr="00107653">
              <w:rPr>
                <w:b/>
              </w:rPr>
              <w:t>9/29</w:t>
            </w:r>
          </w:p>
        </w:tc>
        <w:tc>
          <w:tcPr>
            <w:tcW w:w="2391" w:type="dxa"/>
          </w:tcPr>
          <w:p w:rsidR="00D463A3" w:rsidRDefault="00D463A3" w:rsidP="006178DA">
            <w:pPr>
              <w:pStyle w:val="NoSpacing"/>
              <w:jc w:val="center"/>
              <w:rPr>
                <w:rFonts w:ascii="Times New Roman" w:hAnsi="Times New Roman"/>
                <w:b/>
                <w:sz w:val="24"/>
                <w:szCs w:val="24"/>
              </w:rPr>
            </w:pPr>
            <w:r>
              <w:rPr>
                <w:rFonts w:ascii="Times New Roman" w:hAnsi="Times New Roman"/>
                <w:b/>
                <w:sz w:val="24"/>
                <w:szCs w:val="24"/>
              </w:rPr>
              <w:t>Severely Mentally Ill</w:t>
            </w:r>
          </w:p>
          <w:p w:rsidR="00D463A3" w:rsidRPr="00962703" w:rsidRDefault="00D463A3" w:rsidP="006178DA">
            <w:pPr>
              <w:pStyle w:val="NoSpacing"/>
              <w:jc w:val="center"/>
              <w:rPr>
                <w:rFonts w:ascii="Times New Roman" w:hAnsi="Times New Roman"/>
                <w:b/>
                <w:i/>
                <w:sz w:val="24"/>
                <w:szCs w:val="24"/>
              </w:rPr>
            </w:pPr>
            <w:r>
              <w:rPr>
                <w:rFonts w:ascii="Times New Roman" w:hAnsi="Times New Roman"/>
                <w:b/>
                <w:i/>
                <w:sz w:val="24"/>
                <w:szCs w:val="24"/>
              </w:rPr>
              <w:t>Mini-Workshop</w:t>
            </w:r>
          </w:p>
        </w:tc>
        <w:tc>
          <w:tcPr>
            <w:tcW w:w="2391" w:type="dxa"/>
          </w:tcPr>
          <w:p w:rsidR="00D463A3" w:rsidRPr="00107653" w:rsidRDefault="00D463A3" w:rsidP="006178DA">
            <w:pPr>
              <w:pStyle w:val="NoSpacing"/>
              <w:jc w:val="center"/>
              <w:rPr>
                <w:rFonts w:ascii="Times New Roman" w:hAnsi="Times New Roman"/>
                <w:sz w:val="24"/>
                <w:szCs w:val="24"/>
              </w:rPr>
            </w:pPr>
            <w:r>
              <w:rPr>
                <w:rFonts w:ascii="Times New Roman" w:hAnsi="Times New Roman"/>
                <w:sz w:val="24"/>
                <w:szCs w:val="24"/>
              </w:rPr>
              <w:t>Owens, 2004</w:t>
            </w:r>
          </w:p>
        </w:tc>
        <w:tc>
          <w:tcPr>
            <w:tcW w:w="2391" w:type="dxa"/>
          </w:tcPr>
          <w:p w:rsidR="00D463A3" w:rsidRPr="00107653" w:rsidRDefault="00D463A3" w:rsidP="006178DA">
            <w:pPr>
              <w:jc w:val="center"/>
            </w:pPr>
          </w:p>
        </w:tc>
      </w:tr>
      <w:tr w:rsidR="00D463A3" w:rsidTr="006178DA">
        <w:trPr>
          <w:trHeight w:val="463"/>
        </w:trPr>
        <w:tc>
          <w:tcPr>
            <w:tcW w:w="2391" w:type="dxa"/>
          </w:tcPr>
          <w:p w:rsidR="00D463A3" w:rsidRPr="00107653" w:rsidRDefault="00D463A3" w:rsidP="006178DA">
            <w:pPr>
              <w:jc w:val="center"/>
              <w:rPr>
                <w:b/>
              </w:rPr>
            </w:pPr>
            <w:r w:rsidRPr="00107653">
              <w:rPr>
                <w:b/>
              </w:rPr>
              <w:t>10/6</w:t>
            </w:r>
          </w:p>
        </w:tc>
        <w:tc>
          <w:tcPr>
            <w:tcW w:w="2391" w:type="dxa"/>
          </w:tcPr>
          <w:p w:rsidR="00D463A3" w:rsidRDefault="00D463A3" w:rsidP="006178DA">
            <w:pPr>
              <w:pStyle w:val="NoSpacing"/>
              <w:jc w:val="center"/>
              <w:rPr>
                <w:rFonts w:ascii="Times New Roman" w:hAnsi="Times New Roman"/>
                <w:b/>
                <w:sz w:val="24"/>
                <w:szCs w:val="24"/>
              </w:rPr>
            </w:pPr>
            <w:r>
              <w:rPr>
                <w:rFonts w:ascii="Times New Roman" w:hAnsi="Times New Roman"/>
                <w:b/>
                <w:sz w:val="24"/>
                <w:szCs w:val="24"/>
              </w:rPr>
              <w:t>Alcohol and Other Drug Abuse</w:t>
            </w:r>
          </w:p>
          <w:p w:rsidR="00D463A3" w:rsidRPr="00962703" w:rsidRDefault="00D463A3" w:rsidP="006178DA">
            <w:pPr>
              <w:pStyle w:val="NoSpacing"/>
              <w:jc w:val="center"/>
              <w:rPr>
                <w:rFonts w:ascii="Times New Roman" w:hAnsi="Times New Roman"/>
                <w:b/>
                <w:i/>
                <w:sz w:val="24"/>
                <w:szCs w:val="24"/>
              </w:rPr>
            </w:pPr>
            <w:r>
              <w:rPr>
                <w:rFonts w:ascii="Times New Roman" w:hAnsi="Times New Roman"/>
                <w:b/>
                <w:i/>
                <w:sz w:val="24"/>
                <w:szCs w:val="24"/>
              </w:rPr>
              <w:t>Mini-Workshop</w:t>
            </w:r>
          </w:p>
        </w:tc>
        <w:tc>
          <w:tcPr>
            <w:tcW w:w="2391" w:type="dxa"/>
          </w:tcPr>
          <w:p w:rsidR="00D463A3" w:rsidRDefault="00D463A3" w:rsidP="004C6C0E">
            <w:pPr>
              <w:pStyle w:val="NoSpacing"/>
              <w:jc w:val="center"/>
              <w:rPr>
                <w:rFonts w:ascii="Times New Roman" w:hAnsi="Times New Roman"/>
                <w:sz w:val="24"/>
                <w:szCs w:val="24"/>
              </w:rPr>
            </w:pPr>
            <w:r>
              <w:rPr>
                <w:rFonts w:ascii="Times New Roman" w:hAnsi="Times New Roman"/>
                <w:sz w:val="24"/>
                <w:szCs w:val="24"/>
              </w:rPr>
              <w:t>Gregoire &amp; Jungers</w:t>
            </w:r>
          </w:p>
          <w:p w:rsidR="00D463A3" w:rsidRDefault="00D463A3" w:rsidP="006178DA">
            <w:pPr>
              <w:pStyle w:val="NoSpacing"/>
              <w:jc w:val="center"/>
              <w:rPr>
                <w:rFonts w:ascii="Times New Roman" w:hAnsi="Times New Roman"/>
                <w:sz w:val="24"/>
                <w:szCs w:val="24"/>
              </w:rPr>
            </w:pPr>
            <w:r>
              <w:rPr>
                <w:rFonts w:ascii="Times New Roman" w:hAnsi="Times New Roman"/>
                <w:sz w:val="24"/>
                <w:szCs w:val="24"/>
              </w:rPr>
              <w:t>pg. 568-579</w:t>
            </w:r>
          </w:p>
          <w:p w:rsidR="00D463A3" w:rsidRPr="00107653" w:rsidRDefault="00D463A3" w:rsidP="006178DA">
            <w:pPr>
              <w:pStyle w:val="NoSpacing"/>
              <w:jc w:val="center"/>
              <w:rPr>
                <w:rFonts w:ascii="Times New Roman" w:hAnsi="Times New Roman"/>
                <w:sz w:val="24"/>
                <w:szCs w:val="24"/>
              </w:rPr>
            </w:pPr>
            <w:r>
              <w:rPr>
                <w:rFonts w:ascii="Times New Roman" w:hAnsi="Times New Roman"/>
                <w:sz w:val="24"/>
                <w:szCs w:val="24"/>
              </w:rPr>
              <w:t xml:space="preserve">AA Model Handout </w:t>
            </w:r>
          </w:p>
        </w:tc>
        <w:tc>
          <w:tcPr>
            <w:tcW w:w="2391" w:type="dxa"/>
          </w:tcPr>
          <w:p w:rsidR="00D463A3" w:rsidRDefault="00D463A3" w:rsidP="006178DA">
            <w:pPr>
              <w:pStyle w:val="NoSpacing"/>
              <w:jc w:val="center"/>
              <w:rPr>
                <w:rFonts w:ascii="Times New Roman" w:hAnsi="Times New Roman"/>
                <w:i/>
                <w:sz w:val="24"/>
                <w:szCs w:val="24"/>
              </w:rPr>
            </w:pPr>
            <w:r>
              <w:rPr>
                <w:rFonts w:ascii="Times New Roman" w:hAnsi="Times New Roman"/>
                <w:i/>
                <w:sz w:val="24"/>
                <w:szCs w:val="24"/>
              </w:rPr>
              <w:t>Treatment Plan Due</w:t>
            </w:r>
          </w:p>
          <w:p w:rsidR="00D463A3" w:rsidRPr="006F5C35" w:rsidRDefault="00D463A3" w:rsidP="006178DA">
            <w:pPr>
              <w:pStyle w:val="NoSpacing"/>
              <w:jc w:val="center"/>
              <w:rPr>
                <w:rFonts w:ascii="Times New Roman" w:hAnsi="Times New Roman"/>
                <w:i/>
                <w:sz w:val="24"/>
                <w:szCs w:val="24"/>
              </w:rPr>
            </w:pPr>
            <w:r>
              <w:rPr>
                <w:rFonts w:ascii="Times New Roman" w:hAnsi="Times New Roman"/>
                <w:i/>
                <w:sz w:val="24"/>
                <w:szCs w:val="24"/>
              </w:rPr>
              <w:t xml:space="preserve">Severely Mentally Ill </w:t>
            </w:r>
          </w:p>
        </w:tc>
      </w:tr>
      <w:tr w:rsidR="00D463A3" w:rsidTr="006178DA">
        <w:trPr>
          <w:trHeight w:val="112"/>
        </w:trPr>
        <w:tc>
          <w:tcPr>
            <w:tcW w:w="2391" w:type="dxa"/>
          </w:tcPr>
          <w:p w:rsidR="00D463A3" w:rsidRPr="00107653" w:rsidRDefault="00D463A3" w:rsidP="006178DA">
            <w:pPr>
              <w:jc w:val="center"/>
              <w:rPr>
                <w:b/>
              </w:rPr>
            </w:pPr>
            <w:r w:rsidRPr="00107653">
              <w:rPr>
                <w:b/>
              </w:rPr>
              <w:t>10/13</w:t>
            </w:r>
          </w:p>
        </w:tc>
        <w:tc>
          <w:tcPr>
            <w:tcW w:w="2391" w:type="dxa"/>
          </w:tcPr>
          <w:p w:rsidR="00D463A3" w:rsidRDefault="00D463A3" w:rsidP="006178DA">
            <w:pPr>
              <w:pStyle w:val="NoSpacing"/>
              <w:jc w:val="center"/>
              <w:rPr>
                <w:rFonts w:ascii="Times New Roman" w:hAnsi="Times New Roman"/>
                <w:b/>
                <w:sz w:val="24"/>
                <w:szCs w:val="24"/>
              </w:rPr>
            </w:pPr>
            <w:r>
              <w:rPr>
                <w:rFonts w:ascii="Times New Roman" w:hAnsi="Times New Roman"/>
                <w:b/>
                <w:sz w:val="24"/>
                <w:szCs w:val="24"/>
              </w:rPr>
              <w:t>De-escalating Clients</w:t>
            </w:r>
          </w:p>
          <w:p w:rsidR="00D463A3" w:rsidRPr="00962703" w:rsidRDefault="00D463A3" w:rsidP="006178DA">
            <w:pPr>
              <w:pStyle w:val="NoSpacing"/>
              <w:jc w:val="center"/>
              <w:rPr>
                <w:rFonts w:ascii="Times New Roman" w:hAnsi="Times New Roman"/>
                <w:b/>
                <w:i/>
                <w:sz w:val="24"/>
                <w:szCs w:val="24"/>
              </w:rPr>
            </w:pPr>
            <w:r>
              <w:rPr>
                <w:rFonts w:ascii="Times New Roman" w:hAnsi="Times New Roman"/>
                <w:b/>
                <w:i/>
                <w:sz w:val="24"/>
                <w:szCs w:val="24"/>
              </w:rPr>
              <w:t>Mini-Workshop</w:t>
            </w:r>
          </w:p>
        </w:tc>
        <w:tc>
          <w:tcPr>
            <w:tcW w:w="2391" w:type="dxa"/>
          </w:tcPr>
          <w:p w:rsidR="00D463A3" w:rsidRDefault="00D463A3" w:rsidP="004C6C0E">
            <w:pPr>
              <w:pStyle w:val="NoSpacing"/>
              <w:jc w:val="center"/>
              <w:rPr>
                <w:rFonts w:ascii="Times New Roman" w:hAnsi="Times New Roman"/>
                <w:sz w:val="24"/>
                <w:szCs w:val="24"/>
              </w:rPr>
            </w:pPr>
            <w:r>
              <w:rPr>
                <w:rFonts w:ascii="Times New Roman" w:hAnsi="Times New Roman"/>
                <w:sz w:val="24"/>
                <w:szCs w:val="24"/>
              </w:rPr>
              <w:t>Gregoire &amp; Jungers</w:t>
            </w:r>
          </w:p>
          <w:p w:rsidR="00D463A3" w:rsidRDefault="00D463A3" w:rsidP="006178DA">
            <w:pPr>
              <w:pStyle w:val="NoSpacing"/>
              <w:jc w:val="center"/>
              <w:rPr>
                <w:rFonts w:ascii="Times New Roman" w:hAnsi="Times New Roman"/>
                <w:sz w:val="24"/>
                <w:szCs w:val="24"/>
              </w:rPr>
            </w:pPr>
            <w:r>
              <w:rPr>
                <w:rFonts w:ascii="Times New Roman" w:hAnsi="Times New Roman"/>
                <w:sz w:val="24"/>
                <w:szCs w:val="24"/>
              </w:rPr>
              <w:t xml:space="preserve">pg. 550-564 </w:t>
            </w:r>
          </w:p>
          <w:p w:rsidR="00D463A3" w:rsidRPr="00107653" w:rsidRDefault="00D463A3" w:rsidP="006178DA">
            <w:pPr>
              <w:pStyle w:val="NoSpacing"/>
              <w:jc w:val="center"/>
              <w:rPr>
                <w:rFonts w:ascii="Times New Roman" w:hAnsi="Times New Roman"/>
                <w:sz w:val="24"/>
                <w:szCs w:val="24"/>
              </w:rPr>
            </w:pPr>
            <w:r>
              <w:rPr>
                <w:rFonts w:ascii="Times New Roman" w:hAnsi="Times New Roman"/>
                <w:sz w:val="24"/>
                <w:szCs w:val="24"/>
              </w:rPr>
              <w:t xml:space="preserve">Musser &amp; Murphy (2009) </w:t>
            </w:r>
          </w:p>
        </w:tc>
        <w:tc>
          <w:tcPr>
            <w:tcW w:w="2391" w:type="dxa"/>
          </w:tcPr>
          <w:p w:rsidR="00D463A3" w:rsidRDefault="00D463A3" w:rsidP="006178DA">
            <w:pPr>
              <w:pStyle w:val="NoSpacing"/>
              <w:jc w:val="center"/>
              <w:rPr>
                <w:rFonts w:ascii="Times New Roman" w:hAnsi="Times New Roman"/>
                <w:i/>
                <w:sz w:val="24"/>
                <w:szCs w:val="24"/>
              </w:rPr>
            </w:pPr>
            <w:r>
              <w:rPr>
                <w:rFonts w:ascii="Times New Roman" w:hAnsi="Times New Roman"/>
                <w:i/>
                <w:sz w:val="24"/>
                <w:szCs w:val="24"/>
              </w:rPr>
              <w:t xml:space="preserve">Treatment Plan Due </w:t>
            </w:r>
          </w:p>
          <w:p w:rsidR="00D463A3" w:rsidRPr="006F5C35" w:rsidRDefault="00D463A3" w:rsidP="006178DA">
            <w:pPr>
              <w:pStyle w:val="NoSpacing"/>
              <w:jc w:val="center"/>
              <w:rPr>
                <w:rFonts w:ascii="Times New Roman" w:hAnsi="Times New Roman"/>
                <w:i/>
                <w:sz w:val="24"/>
                <w:szCs w:val="24"/>
              </w:rPr>
            </w:pPr>
            <w:r>
              <w:rPr>
                <w:rFonts w:ascii="Times New Roman" w:hAnsi="Times New Roman"/>
                <w:i/>
                <w:sz w:val="24"/>
                <w:szCs w:val="24"/>
              </w:rPr>
              <w:t>Alcohol &amp; Drug Use</w:t>
            </w:r>
          </w:p>
        </w:tc>
      </w:tr>
      <w:tr w:rsidR="00D463A3" w:rsidTr="006178DA">
        <w:trPr>
          <w:trHeight w:val="399"/>
        </w:trPr>
        <w:tc>
          <w:tcPr>
            <w:tcW w:w="2391" w:type="dxa"/>
          </w:tcPr>
          <w:p w:rsidR="00D463A3" w:rsidRPr="00107653" w:rsidRDefault="00D463A3" w:rsidP="006178DA">
            <w:pPr>
              <w:jc w:val="center"/>
              <w:rPr>
                <w:b/>
              </w:rPr>
            </w:pPr>
            <w:r w:rsidRPr="00107653">
              <w:rPr>
                <w:b/>
              </w:rPr>
              <w:t>10/20</w:t>
            </w:r>
          </w:p>
        </w:tc>
        <w:tc>
          <w:tcPr>
            <w:tcW w:w="2391" w:type="dxa"/>
          </w:tcPr>
          <w:p w:rsidR="00D463A3" w:rsidRDefault="00D463A3" w:rsidP="006178DA">
            <w:pPr>
              <w:pStyle w:val="NoSpacing"/>
              <w:jc w:val="center"/>
              <w:rPr>
                <w:rFonts w:ascii="Times New Roman" w:hAnsi="Times New Roman"/>
                <w:b/>
                <w:sz w:val="24"/>
                <w:szCs w:val="24"/>
              </w:rPr>
            </w:pPr>
            <w:r>
              <w:rPr>
                <w:rFonts w:ascii="Times New Roman" w:hAnsi="Times New Roman"/>
                <w:b/>
                <w:sz w:val="24"/>
                <w:szCs w:val="24"/>
              </w:rPr>
              <w:t>Pharmacology/</w:t>
            </w:r>
          </w:p>
          <w:p w:rsidR="00D463A3" w:rsidRDefault="00D463A3" w:rsidP="006178DA">
            <w:pPr>
              <w:pStyle w:val="NoSpacing"/>
              <w:jc w:val="center"/>
              <w:rPr>
                <w:rFonts w:ascii="Times New Roman" w:hAnsi="Times New Roman"/>
                <w:b/>
                <w:sz w:val="24"/>
                <w:szCs w:val="24"/>
              </w:rPr>
            </w:pPr>
            <w:r>
              <w:rPr>
                <w:rFonts w:ascii="Times New Roman" w:hAnsi="Times New Roman"/>
                <w:b/>
                <w:sz w:val="24"/>
                <w:szCs w:val="24"/>
              </w:rPr>
              <w:t>Psychometrics</w:t>
            </w:r>
          </w:p>
          <w:p w:rsidR="00D463A3" w:rsidRPr="00962703" w:rsidRDefault="00D463A3" w:rsidP="006178DA">
            <w:pPr>
              <w:pStyle w:val="NoSpacing"/>
              <w:jc w:val="center"/>
              <w:rPr>
                <w:rFonts w:ascii="Times New Roman" w:hAnsi="Times New Roman"/>
                <w:b/>
                <w:i/>
                <w:sz w:val="24"/>
                <w:szCs w:val="24"/>
              </w:rPr>
            </w:pPr>
            <w:r>
              <w:rPr>
                <w:rFonts w:ascii="Times New Roman" w:hAnsi="Times New Roman"/>
                <w:b/>
                <w:i/>
                <w:sz w:val="24"/>
                <w:szCs w:val="24"/>
              </w:rPr>
              <w:t>Mini-Workshop</w:t>
            </w:r>
          </w:p>
        </w:tc>
        <w:tc>
          <w:tcPr>
            <w:tcW w:w="2391" w:type="dxa"/>
          </w:tcPr>
          <w:p w:rsidR="00D463A3" w:rsidRDefault="00D463A3" w:rsidP="004C6C0E">
            <w:pPr>
              <w:pStyle w:val="NoSpacing"/>
              <w:jc w:val="center"/>
              <w:rPr>
                <w:rFonts w:ascii="Times New Roman" w:hAnsi="Times New Roman"/>
                <w:sz w:val="24"/>
                <w:szCs w:val="24"/>
              </w:rPr>
            </w:pPr>
            <w:r>
              <w:rPr>
                <w:rFonts w:ascii="Times New Roman" w:hAnsi="Times New Roman"/>
                <w:sz w:val="24"/>
                <w:szCs w:val="24"/>
              </w:rPr>
              <w:t>Gregoire &amp; Jungers</w:t>
            </w:r>
          </w:p>
          <w:p w:rsidR="00D463A3" w:rsidRPr="00107653" w:rsidRDefault="00D463A3" w:rsidP="006178DA">
            <w:pPr>
              <w:pStyle w:val="NoSpacing"/>
              <w:jc w:val="center"/>
              <w:rPr>
                <w:rFonts w:ascii="Times New Roman" w:hAnsi="Times New Roman"/>
                <w:sz w:val="24"/>
                <w:szCs w:val="24"/>
              </w:rPr>
            </w:pPr>
            <w:r>
              <w:rPr>
                <w:rFonts w:ascii="Times New Roman" w:hAnsi="Times New Roman"/>
                <w:sz w:val="24"/>
                <w:szCs w:val="24"/>
              </w:rPr>
              <w:t xml:space="preserve">pg. 458-483 </w:t>
            </w:r>
          </w:p>
        </w:tc>
        <w:tc>
          <w:tcPr>
            <w:tcW w:w="2391" w:type="dxa"/>
          </w:tcPr>
          <w:p w:rsidR="00D463A3" w:rsidRDefault="00D463A3" w:rsidP="006178DA">
            <w:pPr>
              <w:pStyle w:val="NoSpacing"/>
              <w:ind w:left="1440" w:hanging="1440"/>
              <w:jc w:val="center"/>
              <w:rPr>
                <w:rFonts w:ascii="Times New Roman" w:hAnsi="Times New Roman"/>
                <w:i/>
                <w:sz w:val="24"/>
                <w:szCs w:val="24"/>
              </w:rPr>
            </w:pPr>
            <w:r>
              <w:rPr>
                <w:rFonts w:ascii="Times New Roman" w:hAnsi="Times New Roman"/>
                <w:i/>
                <w:sz w:val="24"/>
                <w:szCs w:val="24"/>
              </w:rPr>
              <w:t>Treatment Plan Due</w:t>
            </w:r>
          </w:p>
          <w:p w:rsidR="00D463A3" w:rsidRPr="009919CC" w:rsidRDefault="00D463A3" w:rsidP="006178DA">
            <w:pPr>
              <w:pStyle w:val="NoSpacing"/>
              <w:ind w:left="1440" w:hanging="1440"/>
              <w:jc w:val="center"/>
              <w:rPr>
                <w:rFonts w:ascii="Times New Roman" w:hAnsi="Times New Roman"/>
                <w:i/>
                <w:sz w:val="24"/>
                <w:szCs w:val="24"/>
              </w:rPr>
            </w:pPr>
            <w:r>
              <w:rPr>
                <w:rFonts w:ascii="Times New Roman" w:hAnsi="Times New Roman"/>
                <w:i/>
                <w:sz w:val="24"/>
                <w:szCs w:val="24"/>
              </w:rPr>
              <w:t xml:space="preserve">De-escalating </w:t>
            </w:r>
          </w:p>
        </w:tc>
      </w:tr>
      <w:tr w:rsidR="00D463A3" w:rsidTr="006178DA">
        <w:trPr>
          <w:trHeight w:val="512"/>
        </w:trPr>
        <w:tc>
          <w:tcPr>
            <w:tcW w:w="2391" w:type="dxa"/>
          </w:tcPr>
          <w:p w:rsidR="00D463A3" w:rsidRPr="00B96168" w:rsidRDefault="00D463A3" w:rsidP="006178DA">
            <w:pPr>
              <w:jc w:val="center"/>
              <w:rPr>
                <w:b/>
              </w:rPr>
            </w:pPr>
            <w:r w:rsidRPr="00B96168">
              <w:rPr>
                <w:b/>
              </w:rPr>
              <w:t>10/27</w:t>
            </w:r>
          </w:p>
          <w:p w:rsidR="00D463A3" w:rsidRPr="00B96168" w:rsidRDefault="00D463A3" w:rsidP="006178DA">
            <w:pPr>
              <w:jc w:val="center"/>
              <w:rPr>
                <w:b/>
              </w:rPr>
            </w:pPr>
          </w:p>
        </w:tc>
        <w:tc>
          <w:tcPr>
            <w:tcW w:w="2391" w:type="dxa"/>
          </w:tcPr>
          <w:p w:rsidR="00D463A3" w:rsidRPr="00B96168" w:rsidRDefault="00D463A3" w:rsidP="006178DA">
            <w:pPr>
              <w:pStyle w:val="NoSpacing"/>
              <w:jc w:val="center"/>
              <w:rPr>
                <w:rFonts w:ascii="Times New Roman" w:hAnsi="Times New Roman"/>
                <w:b/>
                <w:sz w:val="24"/>
                <w:szCs w:val="24"/>
              </w:rPr>
            </w:pPr>
            <w:r w:rsidRPr="00B96168">
              <w:rPr>
                <w:rFonts w:ascii="Times New Roman" w:hAnsi="Times New Roman"/>
                <w:b/>
                <w:sz w:val="24"/>
                <w:szCs w:val="24"/>
              </w:rPr>
              <w:t>ACES Conference</w:t>
            </w:r>
          </w:p>
          <w:p w:rsidR="00D463A3" w:rsidRPr="00B96168" w:rsidRDefault="00D463A3" w:rsidP="00B96168">
            <w:pPr>
              <w:pStyle w:val="NoSpacing"/>
              <w:rPr>
                <w:rFonts w:ascii="Times New Roman" w:hAnsi="Times New Roman"/>
                <w:b/>
                <w:sz w:val="24"/>
                <w:szCs w:val="24"/>
              </w:rPr>
            </w:pPr>
            <w:r w:rsidRPr="00B96168">
              <w:rPr>
                <w:rFonts w:ascii="Times New Roman" w:hAnsi="Times New Roman"/>
                <w:b/>
                <w:sz w:val="24"/>
                <w:szCs w:val="24"/>
              </w:rPr>
              <w:t xml:space="preserve"> </w:t>
            </w:r>
          </w:p>
        </w:tc>
        <w:tc>
          <w:tcPr>
            <w:tcW w:w="2391" w:type="dxa"/>
          </w:tcPr>
          <w:p w:rsidR="00D463A3" w:rsidRPr="00B96168" w:rsidRDefault="00D463A3" w:rsidP="006178DA">
            <w:pPr>
              <w:jc w:val="center"/>
            </w:pPr>
          </w:p>
        </w:tc>
        <w:tc>
          <w:tcPr>
            <w:tcW w:w="2391" w:type="dxa"/>
          </w:tcPr>
          <w:p w:rsidR="00D463A3" w:rsidRDefault="00D463A3" w:rsidP="005E18D1">
            <w:pPr>
              <w:jc w:val="center"/>
              <w:rPr>
                <w:i/>
              </w:rPr>
            </w:pPr>
            <w:r>
              <w:rPr>
                <w:i/>
              </w:rPr>
              <w:t>Treatment Plan Due</w:t>
            </w:r>
          </w:p>
          <w:p w:rsidR="00D463A3" w:rsidRPr="00107653" w:rsidRDefault="00D463A3" w:rsidP="005E18D1">
            <w:pPr>
              <w:pStyle w:val="Heading6"/>
              <w:rPr>
                <w:szCs w:val="24"/>
              </w:rPr>
            </w:pPr>
            <w:r>
              <w:rPr>
                <w:i/>
              </w:rPr>
              <w:t>Pharmacology</w:t>
            </w:r>
          </w:p>
        </w:tc>
      </w:tr>
      <w:tr w:rsidR="00D463A3" w:rsidTr="006178DA">
        <w:trPr>
          <w:trHeight w:val="399"/>
        </w:trPr>
        <w:tc>
          <w:tcPr>
            <w:tcW w:w="2391" w:type="dxa"/>
          </w:tcPr>
          <w:p w:rsidR="00D463A3" w:rsidRPr="00107653" w:rsidRDefault="00D463A3" w:rsidP="006178DA">
            <w:pPr>
              <w:jc w:val="center"/>
              <w:rPr>
                <w:b/>
              </w:rPr>
            </w:pPr>
            <w:r w:rsidRPr="00107653">
              <w:rPr>
                <w:b/>
              </w:rPr>
              <w:t>11/3</w:t>
            </w:r>
          </w:p>
        </w:tc>
        <w:tc>
          <w:tcPr>
            <w:tcW w:w="2391" w:type="dxa"/>
          </w:tcPr>
          <w:p w:rsidR="00D463A3" w:rsidRDefault="00D463A3" w:rsidP="00B3198D">
            <w:pPr>
              <w:pStyle w:val="NoSpacing"/>
              <w:jc w:val="center"/>
              <w:rPr>
                <w:rFonts w:ascii="Times New Roman" w:hAnsi="Times New Roman"/>
                <w:b/>
                <w:sz w:val="24"/>
                <w:szCs w:val="24"/>
              </w:rPr>
            </w:pPr>
            <w:r>
              <w:rPr>
                <w:rFonts w:ascii="Times New Roman" w:hAnsi="Times New Roman"/>
                <w:b/>
                <w:sz w:val="24"/>
                <w:szCs w:val="24"/>
              </w:rPr>
              <w:t>Billing/Managed Care</w:t>
            </w:r>
          </w:p>
          <w:p w:rsidR="00D463A3" w:rsidRPr="00962703" w:rsidRDefault="00D463A3" w:rsidP="00B3198D">
            <w:pPr>
              <w:pStyle w:val="NoSpacing"/>
              <w:jc w:val="center"/>
              <w:rPr>
                <w:rFonts w:ascii="Times New Roman" w:hAnsi="Times New Roman"/>
                <w:b/>
                <w:i/>
                <w:sz w:val="24"/>
                <w:szCs w:val="24"/>
              </w:rPr>
            </w:pPr>
            <w:r>
              <w:rPr>
                <w:rFonts w:ascii="Times New Roman" w:hAnsi="Times New Roman"/>
                <w:b/>
                <w:i/>
                <w:sz w:val="24"/>
                <w:szCs w:val="24"/>
              </w:rPr>
              <w:t>Mini-Workshop</w:t>
            </w:r>
          </w:p>
        </w:tc>
        <w:tc>
          <w:tcPr>
            <w:tcW w:w="2391" w:type="dxa"/>
          </w:tcPr>
          <w:p w:rsidR="00D463A3" w:rsidRDefault="00D463A3" w:rsidP="00B3198D">
            <w:pPr>
              <w:pStyle w:val="NoSpacing"/>
              <w:jc w:val="center"/>
              <w:rPr>
                <w:rFonts w:ascii="Times New Roman" w:hAnsi="Times New Roman"/>
                <w:sz w:val="24"/>
                <w:szCs w:val="24"/>
              </w:rPr>
            </w:pPr>
            <w:r>
              <w:rPr>
                <w:rFonts w:ascii="Times New Roman" w:hAnsi="Times New Roman"/>
                <w:sz w:val="24"/>
                <w:szCs w:val="24"/>
              </w:rPr>
              <w:t>Gregoire &amp; Jungers</w:t>
            </w:r>
          </w:p>
          <w:p w:rsidR="00D463A3" w:rsidRDefault="00D463A3" w:rsidP="00B3198D">
            <w:pPr>
              <w:pStyle w:val="NoSpacing"/>
              <w:jc w:val="center"/>
              <w:rPr>
                <w:rFonts w:ascii="Times New Roman" w:hAnsi="Times New Roman"/>
                <w:sz w:val="24"/>
                <w:szCs w:val="24"/>
              </w:rPr>
            </w:pPr>
            <w:r>
              <w:rPr>
                <w:rFonts w:ascii="Times New Roman" w:hAnsi="Times New Roman"/>
                <w:sz w:val="24"/>
                <w:szCs w:val="24"/>
              </w:rPr>
              <w:t>pg. 731-740</w:t>
            </w:r>
          </w:p>
          <w:p w:rsidR="00D463A3" w:rsidRPr="00107653" w:rsidRDefault="00D463A3" w:rsidP="00B3198D">
            <w:pPr>
              <w:pStyle w:val="NoSpacing"/>
              <w:jc w:val="center"/>
              <w:rPr>
                <w:rFonts w:ascii="Times New Roman" w:hAnsi="Times New Roman"/>
                <w:sz w:val="24"/>
                <w:szCs w:val="24"/>
              </w:rPr>
            </w:pPr>
            <w:r>
              <w:rPr>
                <w:rFonts w:ascii="Times New Roman" w:hAnsi="Times New Roman"/>
                <w:sz w:val="24"/>
                <w:szCs w:val="24"/>
              </w:rPr>
              <w:t xml:space="preserve">Daniels (2001) </w:t>
            </w:r>
          </w:p>
        </w:tc>
        <w:tc>
          <w:tcPr>
            <w:tcW w:w="2391" w:type="dxa"/>
          </w:tcPr>
          <w:p w:rsidR="00D463A3" w:rsidRPr="009919CC" w:rsidRDefault="00D463A3" w:rsidP="00B3198D">
            <w:pPr>
              <w:pStyle w:val="NoSpacing"/>
              <w:ind w:left="1440" w:hanging="1440"/>
              <w:jc w:val="center"/>
              <w:rPr>
                <w:rFonts w:ascii="Times New Roman" w:hAnsi="Times New Roman"/>
                <w:i/>
                <w:sz w:val="24"/>
                <w:szCs w:val="24"/>
              </w:rPr>
            </w:pPr>
          </w:p>
        </w:tc>
      </w:tr>
      <w:tr w:rsidR="00D463A3" w:rsidTr="006178DA">
        <w:trPr>
          <w:trHeight w:val="470"/>
        </w:trPr>
        <w:tc>
          <w:tcPr>
            <w:tcW w:w="2391" w:type="dxa"/>
          </w:tcPr>
          <w:p w:rsidR="00D463A3" w:rsidRPr="00107653" w:rsidRDefault="00D463A3" w:rsidP="00B3198D">
            <w:pPr>
              <w:jc w:val="center"/>
              <w:rPr>
                <w:b/>
              </w:rPr>
            </w:pPr>
            <w:r>
              <w:rPr>
                <w:b/>
              </w:rPr>
              <w:t>11/10</w:t>
            </w:r>
          </w:p>
        </w:tc>
        <w:tc>
          <w:tcPr>
            <w:tcW w:w="2391" w:type="dxa"/>
          </w:tcPr>
          <w:p w:rsidR="00D463A3" w:rsidRDefault="00D463A3" w:rsidP="00B3198D">
            <w:pPr>
              <w:pStyle w:val="Heading7"/>
              <w:ind w:left="0"/>
              <w:jc w:val="center"/>
              <w:rPr>
                <w:sz w:val="24"/>
                <w:szCs w:val="24"/>
              </w:rPr>
            </w:pPr>
            <w:r>
              <w:rPr>
                <w:sz w:val="24"/>
                <w:szCs w:val="24"/>
              </w:rPr>
              <w:t xml:space="preserve">Licensure, Using Your Masters Degree, </w:t>
            </w:r>
          </w:p>
          <w:p w:rsidR="00D463A3" w:rsidRDefault="00D463A3" w:rsidP="00B3198D">
            <w:pPr>
              <w:rPr>
                <w:b/>
              </w:rPr>
            </w:pPr>
            <w:r>
              <w:rPr>
                <w:b/>
              </w:rPr>
              <w:t xml:space="preserve">     Job Seeking</w:t>
            </w:r>
          </w:p>
          <w:p w:rsidR="00D463A3" w:rsidRPr="00962703" w:rsidRDefault="00D463A3" w:rsidP="00B3198D">
            <w:pPr>
              <w:jc w:val="center"/>
              <w:rPr>
                <w:b/>
                <w:i/>
              </w:rPr>
            </w:pPr>
            <w:r>
              <w:rPr>
                <w:b/>
                <w:i/>
              </w:rPr>
              <w:t>Mini-Workshop</w:t>
            </w:r>
          </w:p>
        </w:tc>
        <w:tc>
          <w:tcPr>
            <w:tcW w:w="2391" w:type="dxa"/>
          </w:tcPr>
          <w:p w:rsidR="00D463A3" w:rsidRDefault="00D463A3" w:rsidP="00B3198D">
            <w:pPr>
              <w:pStyle w:val="NoSpacing"/>
              <w:jc w:val="center"/>
              <w:rPr>
                <w:rFonts w:ascii="Times New Roman" w:hAnsi="Times New Roman"/>
                <w:sz w:val="24"/>
                <w:szCs w:val="24"/>
              </w:rPr>
            </w:pPr>
            <w:r>
              <w:rPr>
                <w:rFonts w:ascii="Times New Roman" w:hAnsi="Times New Roman"/>
                <w:sz w:val="24"/>
                <w:szCs w:val="24"/>
              </w:rPr>
              <w:t>Gregoire &amp; Jungers</w:t>
            </w:r>
          </w:p>
          <w:p w:rsidR="00D463A3" w:rsidRDefault="00D463A3" w:rsidP="00B3198D">
            <w:pPr>
              <w:pStyle w:val="NoSpacing"/>
              <w:jc w:val="center"/>
              <w:rPr>
                <w:rFonts w:ascii="Times New Roman" w:hAnsi="Times New Roman"/>
                <w:sz w:val="24"/>
                <w:szCs w:val="24"/>
              </w:rPr>
            </w:pPr>
            <w:r>
              <w:rPr>
                <w:rFonts w:ascii="Times New Roman" w:hAnsi="Times New Roman"/>
                <w:sz w:val="24"/>
                <w:szCs w:val="24"/>
              </w:rPr>
              <w:t xml:space="preserve">pg. 527-548 </w:t>
            </w:r>
          </w:p>
          <w:p w:rsidR="00D463A3" w:rsidRPr="00107653" w:rsidRDefault="00D463A3" w:rsidP="00B3198D">
            <w:pPr>
              <w:pStyle w:val="Heading6"/>
              <w:rPr>
                <w:szCs w:val="24"/>
              </w:rPr>
            </w:pPr>
            <w:r>
              <w:rPr>
                <w:szCs w:val="24"/>
              </w:rPr>
              <w:t xml:space="preserve">Manguson, S., Norem, K., &amp; </w:t>
            </w:r>
            <w:smartTag w:uri="urn:schemas-microsoft-com:office:smarttags" w:element="City">
              <w:smartTag w:uri="urn:schemas-microsoft-com:office:smarttags" w:element="place">
                <w:r>
                  <w:rPr>
                    <w:szCs w:val="24"/>
                  </w:rPr>
                  <w:t>Wilcoxon</w:t>
                </w:r>
              </w:smartTag>
              <w:r>
                <w:rPr>
                  <w:szCs w:val="24"/>
                </w:rPr>
                <w:t xml:space="preserve">, </w:t>
              </w:r>
              <w:smartTag w:uri="urn:schemas-microsoft-com:office:smarttags" w:element="country-region">
                <w:r>
                  <w:rPr>
                    <w:szCs w:val="24"/>
                  </w:rPr>
                  <w:t>S.A.</w:t>
                </w:r>
              </w:smartTag>
            </w:smartTag>
            <w:r>
              <w:rPr>
                <w:szCs w:val="24"/>
              </w:rPr>
              <w:t xml:space="preserve"> (2002) </w:t>
            </w:r>
          </w:p>
        </w:tc>
        <w:tc>
          <w:tcPr>
            <w:tcW w:w="2391" w:type="dxa"/>
          </w:tcPr>
          <w:p w:rsidR="00D463A3" w:rsidRPr="006F5C35" w:rsidRDefault="00D463A3" w:rsidP="00B3198D">
            <w:pPr>
              <w:pStyle w:val="Heading6"/>
              <w:rPr>
                <w:i/>
                <w:szCs w:val="24"/>
              </w:rPr>
            </w:pPr>
          </w:p>
        </w:tc>
      </w:tr>
      <w:tr w:rsidR="00D463A3" w:rsidTr="006178DA">
        <w:trPr>
          <w:trHeight w:val="535"/>
        </w:trPr>
        <w:tc>
          <w:tcPr>
            <w:tcW w:w="2391" w:type="dxa"/>
          </w:tcPr>
          <w:p w:rsidR="00D463A3" w:rsidRPr="00107653" w:rsidRDefault="00D463A3" w:rsidP="006178DA">
            <w:pPr>
              <w:jc w:val="center"/>
              <w:rPr>
                <w:b/>
              </w:rPr>
            </w:pPr>
            <w:r>
              <w:rPr>
                <w:b/>
              </w:rPr>
              <w:t>11/17</w:t>
            </w:r>
          </w:p>
        </w:tc>
        <w:tc>
          <w:tcPr>
            <w:tcW w:w="2391" w:type="dxa"/>
          </w:tcPr>
          <w:p w:rsidR="00D463A3" w:rsidRDefault="00D463A3" w:rsidP="00B3198D">
            <w:pPr>
              <w:pStyle w:val="Heading7"/>
              <w:rPr>
                <w:sz w:val="24"/>
                <w:szCs w:val="24"/>
              </w:rPr>
            </w:pPr>
            <w:r>
              <w:rPr>
                <w:sz w:val="24"/>
                <w:szCs w:val="24"/>
              </w:rPr>
              <w:t xml:space="preserve">National Counselor Examination Preparation </w:t>
            </w:r>
          </w:p>
          <w:p w:rsidR="00D463A3" w:rsidRPr="006C2466" w:rsidRDefault="00D463A3" w:rsidP="00B3198D">
            <w:pPr>
              <w:pStyle w:val="Heading7"/>
              <w:rPr>
                <w:i/>
                <w:sz w:val="24"/>
                <w:szCs w:val="24"/>
              </w:rPr>
            </w:pPr>
            <w:r w:rsidRPr="006C2466">
              <w:rPr>
                <w:i/>
                <w:sz w:val="24"/>
                <w:szCs w:val="24"/>
              </w:rPr>
              <w:t>Mini-Workshop</w:t>
            </w:r>
          </w:p>
        </w:tc>
        <w:tc>
          <w:tcPr>
            <w:tcW w:w="2391" w:type="dxa"/>
          </w:tcPr>
          <w:p w:rsidR="00D463A3" w:rsidRDefault="00D463A3" w:rsidP="006C2466">
            <w:pPr>
              <w:pStyle w:val="NoSpacing"/>
              <w:jc w:val="center"/>
              <w:rPr>
                <w:rFonts w:ascii="Times New Roman" w:hAnsi="Times New Roman"/>
                <w:sz w:val="24"/>
                <w:szCs w:val="24"/>
              </w:rPr>
            </w:pPr>
            <w:r>
              <w:rPr>
                <w:rFonts w:ascii="Times New Roman" w:hAnsi="Times New Roman"/>
                <w:sz w:val="24"/>
                <w:szCs w:val="24"/>
              </w:rPr>
              <w:t>Gregoire &amp; Jungers</w:t>
            </w:r>
          </w:p>
          <w:p w:rsidR="00D463A3" w:rsidRPr="00162BD1" w:rsidRDefault="00D463A3" w:rsidP="006C2466">
            <w:pPr>
              <w:pStyle w:val="NoSpacing"/>
              <w:jc w:val="center"/>
              <w:rPr>
                <w:rFonts w:ascii="Times New Roman" w:hAnsi="Times New Roman"/>
                <w:sz w:val="24"/>
                <w:szCs w:val="24"/>
              </w:rPr>
            </w:pPr>
            <w:r w:rsidRPr="00162BD1">
              <w:rPr>
                <w:rFonts w:ascii="Times New Roman" w:hAnsi="Times New Roman"/>
                <w:sz w:val="24"/>
                <w:szCs w:val="24"/>
              </w:rPr>
              <w:t>pg. 675-719</w:t>
            </w:r>
          </w:p>
        </w:tc>
        <w:tc>
          <w:tcPr>
            <w:tcW w:w="2391" w:type="dxa"/>
          </w:tcPr>
          <w:p w:rsidR="00D463A3" w:rsidRPr="009919CC" w:rsidRDefault="00D463A3" w:rsidP="00B3198D">
            <w:pPr>
              <w:pStyle w:val="Heading6"/>
              <w:rPr>
                <w:i/>
                <w:szCs w:val="24"/>
              </w:rPr>
            </w:pPr>
            <w:r>
              <w:rPr>
                <w:i/>
                <w:szCs w:val="24"/>
              </w:rPr>
              <w:t>Counseling  Application Project Due</w:t>
            </w:r>
          </w:p>
        </w:tc>
      </w:tr>
      <w:tr w:rsidR="00D463A3" w:rsidRPr="009919CC" w:rsidTr="00162BD1">
        <w:trPr>
          <w:trHeight w:val="535"/>
        </w:trPr>
        <w:tc>
          <w:tcPr>
            <w:tcW w:w="2391" w:type="dxa"/>
          </w:tcPr>
          <w:p w:rsidR="00D463A3" w:rsidRPr="00107653" w:rsidRDefault="00D463A3" w:rsidP="00B3198D">
            <w:pPr>
              <w:jc w:val="center"/>
              <w:rPr>
                <w:b/>
              </w:rPr>
            </w:pPr>
            <w:r w:rsidRPr="00107653">
              <w:rPr>
                <w:b/>
              </w:rPr>
              <w:t>12/1</w:t>
            </w:r>
          </w:p>
        </w:tc>
        <w:tc>
          <w:tcPr>
            <w:tcW w:w="2391" w:type="dxa"/>
          </w:tcPr>
          <w:p w:rsidR="00D463A3" w:rsidRPr="00162BD1" w:rsidRDefault="00D463A3" w:rsidP="00162BD1">
            <w:pPr>
              <w:pStyle w:val="Heading7"/>
              <w:rPr>
                <w:sz w:val="24"/>
                <w:szCs w:val="24"/>
              </w:rPr>
            </w:pPr>
            <w:r>
              <w:rPr>
                <w:sz w:val="24"/>
                <w:szCs w:val="24"/>
              </w:rPr>
              <w:t xml:space="preserve">Final Exam </w:t>
            </w:r>
          </w:p>
        </w:tc>
        <w:tc>
          <w:tcPr>
            <w:tcW w:w="2391" w:type="dxa"/>
          </w:tcPr>
          <w:p w:rsidR="00D463A3" w:rsidRPr="00162BD1" w:rsidRDefault="00D463A3" w:rsidP="00162BD1">
            <w:pPr>
              <w:pStyle w:val="NoSpacing"/>
              <w:rPr>
                <w:rFonts w:ascii="Times New Roman" w:hAnsi="Times New Roman"/>
                <w:sz w:val="24"/>
                <w:szCs w:val="24"/>
              </w:rPr>
            </w:pPr>
          </w:p>
        </w:tc>
        <w:tc>
          <w:tcPr>
            <w:tcW w:w="2391" w:type="dxa"/>
          </w:tcPr>
          <w:p w:rsidR="00D463A3" w:rsidRPr="009919CC" w:rsidRDefault="00D463A3" w:rsidP="00B3198D">
            <w:pPr>
              <w:pStyle w:val="Heading6"/>
              <w:rPr>
                <w:i/>
                <w:szCs w:val="24"/>
              </w:rPr>
            </w:pPr>
          </w:p>
        </w:tc>
      </w:tr>
    </w:tbl>
    <w:p w:rsidR="00D463A3" w:rsidRDefault="00D463A3" w:rsidP="00504A57"/>
    <w:p w:rsidR="00D463A3" w:rsidRDefault="00D463A3" w:rsidP="00593895">
      <w:pPr>
        <w:numPr>
          <w:ilvl w:val="0"/>
          <w:numId w:val="33"/>
        </w:numPr>
        <w:rPr>
          <w:b/>
        </w:rPr>
      </w:pPr>
      <w:r>
        <w:rPr>
          <w:b/>
        </w:rPr>
        <w:t>Assignments/Projects:</w:t>
      </w:r>
    </w:p>
    <w:p w:rsidR="00D463A3" w:rsidRDefault="00D463A3" w:rsidP="00593895">
      <w:pPr>
        <w:ind w:left="360"/>
        <w:rPr>
          <w:b/>
        </w:rPr>
      </w:pPr>
    </w:p>
    <w:p w:rsidR="00D463A3" w:rsidRDefault="00D463A3" w:rsidP="00593895">
      <w:pPr>
        <w:numPr>
          <w:ilvl w:val="1"/>
          <w:numId w:val="33"/>
        </w:numPr>
        <w:rPr>
          <w:b/>
        </w:rPr>
      </w:pPr>
      <w:r>
        <w:rPr>
          <w:b/>
        </w:rPr>
        <w:t>Mini-Workshop:</w:t>
      </w:r>
    </w:p>
    <w:p w:rsidR="00D463A3" w:rsidRDefault="00D463A3" w:rsidP="00593895">
      <w:pPr>
        <w:pStyle w:val="BodyTextIndent3"/>
        <w:spacing w:after="0" w:line="240" w:lineRule="auto"/>
        <w:ind w:left="1080"/>
        <w:rPr>
          <w:rFonts w:ascii="Times New Roman" w:hAnsi="Times New Roman"/>
          <w:sz w:val="24"/>
          <w:szCs w:val="24"/>
        </w:rPr>
      </w:pPr>
      <w:r>
        <w:rPr>
          <w:rFonts w:ascii="Times New Roman" w:hAnsi="Times New Roman"/>
          <w:sz w:val="24"/>
          <w:szCs w:val="24"/>
        </w:rPr>
        <w:t xml:space="preserve">(100 pts) Students will divide into pairs and prepare a mini-workshop to present in class. On their assigned date, students will present on a preapproved topic in a workshop format. Presentations should last 60 minutes and must include a powerpoint presentation, workshop handout and class discussion. Students will receive a group grade which is evaluated based on workshop content, application, organization and creativity. Please include in this presentation </w:t>
      </w:r>
    </w:p>
    <w:p w:rsidR="00D463A3" w:rsidRDefault="00D463A3" w:rsidP="00F3048C">
      <w:pPr>
        <w:pStyle w:val="BodyTextIndent3"/>
        <w:spacing w:after="0" w:line="240" w:lineRule="auto"/>
        <w:ind w:left="1440"/>
        <w:rPr>
          <w:rFonts w:ascii="Times New Roman" w:hAnsi="Times New Roman"/>
          <w:sz w:val="24"/>
          <w:szCs w:val="24"/>
        </w:rPr>
      </w:pPr>
      <w:r>
        <w:rPr>
          <w:rFonts w:ascii="Times New Roman" w:hAnsi="Times New Roman"/>
          <w:sz w:val="24"/>
          <w:szCs w:val="24"/>
        </w:rPr>
        <w:t xml:space="preserve">1) information for working with this specific client population (i.e., history of the population, consultation/collaboration opportunities, research suggestions) </w:t>
      </w:r>
    </w:p>
    <w:p w:rsidR="00D463A3" w:rsidRDefault="00D463A3" w:rsidP="00550E8E">
      <w:pPr>
        <w:pStyle w:val="BodyTextIndent3"/>
        <w:spacing w:after="0" w:line="240" w:lineRule="auto"/>
        <w:ind w:left="1080" w:firstLine="360"/>
        <w:rPr>
          <w:rFonts w:ascii="Times New Roman" w:hAnsi="Times New Roman"/>
          <w:sz w:val="24"/>
          <w:szCs w:val="24"/>
        </w:rPr>
      </w:pPr>
      <w:r>
        <w:rPr>
          <w:rFonts w:ascii="Times New Roman" w:hAnsi="Times New Roman"/>
          <w:sz w:val="24"/>
          <w:szCs w:val="24"/>
        </w:rPr>
        <w:t xml:space="preserve">2) include and review DSM-IV diagnoses that are relevant to this population (i.e., </w:t>
      </w:r>
    </w:p>
    <w:p w:rsidR="00D463A3" w:rsidRDefault="00D463A3" w:rsidP="00550E8E">
      <w:pPr>
        <w:pStyle w:val="BodyTextIndent3"/>
        <w:spacing w:after="0" w:line="240" w:lineRule="auto"/>
        <w:ind w:left="1440"/>
        <w:rPr>
          <w:rFonts w:ascii="Times New Roman" w:hAnsi="Times New Roman"/>
          <w:sz w:val="24"/>
          <w:szCs w:val="24"/>
        </w:rPr>
      </w:pPr>
      <w:r>
        <w:rPr>
          <w:rFonts w:ascii="Times New Roman" w:hAnsi="Times New Roman"/>
          <w:sz w:val="24"/>
          <w:szCs w:val="24"/>
        </w:rPr>
        <w:t>if you are presenting information on alcohol and other drug abuses include DSM-IV criteria for abuse, dependence, et cetera)</w:t>
      </w:r>
    </w:p>
    <w:p w:rsidR="00D463A3" w:rsidRDefault="00D463A3" w:rsidP="00F3048C">
      <w:pPr>
        <w:pStyle w:val="BodyTextIndent3"/>
        <w:spacing w:after="0" w:line="240" w:lineRule="auto"/>
        <w:ind w:left="1080" w:firstLine="360"/>
        <w:rPr>
          <w:rFonts w:ascii="Times New Roman" w:hAnsi="Times New Roman"/>
          <w:sz w:val="24"/>
          <w:szCs w:val="24"/>
        </w:rPr>
      </w:pPr>
      <w:r>
        <w:rPr>
          <w:rFonts w:ascii="Times New Roman" w:hAnsi="Times New Roman"/>
          <w:sz w:val="24"/>
          <w:szCs w:val="24"/>
        </w:rPr>
        <w:t xml:space="preserve">3) possible counseling interventions to use with clients </w:t>
      </w:r>
    </w:p>
    <w:p w:rsidR="00D463A3" w:rsidRDefault="00D463A3" w:rsidP="00F3048C">
      <w:pPr>
        <w:pStyle w:val="BodyTextIndent3"/>
        <w:spacing w:after="0" w:line="240" w:lineRule="auto"/>
        <w:ind w:left="1080" w:firstLine="360"/>
        <w:rPr>
          <w:rFonts w:ascii="Times New Roman" w:hAnsi="Times New Roman"/>
          <w:sz w:val="24"/>
          <w:szCs w:val="24"/>
        </w:rPr>
      </w:pPr>
      <w:r>
        <w:rPr>
          <w:rFonts w:ascii="Times New Roman" w:hAnsi="Times New Roman"/>
          <w:sz w:val="24"/>
          <w:szCs w:val="24"/>
        </w:rPr>
        <w:t>4) a review of the weekly assigned readings</w:t>
      </w:r>
    </w:p>
    <w:p w:rsidR="00D463A3" w:rsidRDefault="00D463A3" w:rsidP="00550E8E">
      <w:pPr>
        <w:pStyle w:val="BodyTextIndent3"/>
        <w:spacing w:after="0" w:line="240" w:lineRule="auto"/>
        <w:ind w:left="1080" w:firstLine="360"/>
        <w:rPr>
          <w:rFonts w:ascii="Times New Roman" w:hAnsi="Times New Roman"/>
          <w:sz w:val="24"/>
          <w:szCs w:val="24"/>
        </w:rPr>
      </w:pPr>
      <w:r>
        <w:rPr>
          <w:rFonts w:ascii="Times New Roman" w:hAnsi="Times New Roman"/>
          <w:sz w:val="24"/>
          <w:szCs w:val="24"/>
        </w:rPr>
        <w:t>5) include a media clip related to the mini-workshop topic.</w:t>
      </w:r>
    </w:p>
    <w:p w:rsidR="00D463A3" w:rsidRDefault="00D463A3" w:rsidP="00593895">
      <w:pPr>
        <w:ind w:left="1440"/>
        <w:rPr>
          <w:b/>
        </w:rPr>
      </w:pPr>
    </w:p>
    <w:p w:rsidR="00D463A3" w:rsidRDefault="00D463A3" w:rsidP="00593895">
      <w:pPr>
        <w:numPr>
          <w:ilvl w:val="1"/>
          <w:numId w:val="33"/>
        </w:numPr>
        <w:rPr>
          <w:b/>
        </w:rPr>
      </w:pPr>
      <w:r>
        <w:rPr>
          <w:b/>
        </w:rPr>
        <w:t>Counselor-in-Training Paper:</w:t>
      </w:r>
    </w:p>
    <w:p w:rsidR="00D463A3" w:rsidRDefault="00D463A3" w:rsidP="00593895">
      <w:pPr>
        <w:pStyle w:val="BodyTextIndent3"/>
        <w:spacing w:after="0" w:line="240" w:lineRule="auto"/>
        <w:ind w:left="1080"/>
        <w:rPr>
          <w:rFonts w:ascii="Times New Roman" w:hAnsi="Times New Roman"/>
          <w:sz w:val="24"/>
          <w:szCs w:val="24"/>
        </w:rPr>
      </w:pPr>
      <w:r>
        <w:rPr>
          <w:rFonts w:ascii="Times New Roman" w:hAnsi="Times New Roman"/>
          <w:sz w:val="24"/>
          <w:szCs w:val="24"/>
        </w:rPr>
        <w:t xml:space="preserve">(100pts) In APA format (12pt Times New Roman, references, title page, 1” margins) students will prepare a five page paper on their identity as a counselor-in-training. Please include in this paper 1) your experience as a counselor-in-training, 2) your professional goals as a counselor (please also share what client population(s) you are more interested in working with, 3) your current theoretical orientation, 4) what more you want to learn from the program before embarking on your professional career. Please note, the five pages required for this paper are text pages – title page and reference page, although also expected, are not considered part of the five pages.   </w:t>
      </w:r>
    </w:p>
    <w:p w:rsidR="00D463A3" w:rsidRDefault="00D463A3" w:rsidP="00593895">
      <w:pPr>
        <w:ind w:left="1080"/>
        <w:rPr>
          <w:b/>
        </w:rPr>
      </w:pPr>
    </w:p>
    <w:p w:rsidR="00D463A3" w:rsidRDefault="00D463A3" w:rsidP="00593895">
      <w:pPr>
        <w:numPr>
          <w:ilvl w:val="1"/>
          <w:numId w:val="33"/>
        </w:numPr>
        <w:rPr>
          <w:b/>
        </w:rPr>
      </w:pPr>
      <w:r>
        <w:rPr>
          <w:b/>
        </w:rPr>
        <w:t xml:space="preserve">Treatment Plan: </w:t>
      </w:r>
    </w:p>
    <w:p w:rsidR="00D463A3" w:rsidRPr="006F5C35" w:rsidRDefault="00D463A3" w:rsidP="00593895">
      <w:pPr>
        <w:pStyle w:val="BodyTextIndent3"/>
        <w:spacing w:after="0" w:line="240" w:lineRule="auto"/>
        <w:ind w:left="1080"/>
        <w:rPr>
          <w:rFonts w:ascii="Times New Roman" w:hAnsi="Times New Roman"/>
          <w:sz w:val="24"/>
          <w:szCs w:val="24"/>
        </w:rPr>
      </w:pPr>
      <w:r>
        <w:rPr>
          <w:rFonts w:ascii="Times New Roman" w:hAnsi="Times New Roman"/>
          <w:sz w:val="24"/>
          <w:szCs w:val="24"/>
        </w:rPr>
        <w:t xml:space="preserve">(25 pts each) Students are asked to complete four treatment plans this semester focusing on the major client populations discussed in class. After discussing the specific population and participating in the mini-workshop, students will be provided a case study and treatment plan template to complete and submit the following week. An evaluation rubric will be disseminated later in the semester to provide students with additional insights regarding the treatment plan assignment. </w:t>
      </w:r>
    </w:p>
    <w:p w:rsidR="00D463A3" w:rsidRDefault="00D463A3" w:rsidP="00593895">
      <w:pPr>
        <w:ind w:left="1080"/>
        <w:rPr>
          <w:b/>
        </w:rPr>
      </w:pPr>
    </w:p>
    <w:p w:rsidR="00D463A3" w:rsidRDefault="00D463A3" w:rsidP="00593895">
      <w:pPr>
        <w:numPr>
          <w:ilvl w:val="1"/>
          <w:numId w:val="33"/>
        </w:numPr>
        <w:rPr>
          <w:b/>
        </w:rPr>
      </w:pPr>
      <w:r>
        <w:rPr>
          <w:b/>
        </w:rPr>
        <w:t>Application Packet:</w:t>
      </w:r>
    </w:p>
    <w:p w:rsidR="00D463A3" w:rsidRDefault="00D463A3" w:rsidP="00593895">
      <w:pPr>
        <w:pStyle w:val="BodyTextIndent3"/>
        <w:spacing w:after="0" w:line="240" w:lineRule="auto"/>
        <w:ind w:left="1080"/>
        <w:rPr>
          <w:rFonts w:ascii="Times New Roman" w:hAnsi="Times New Roman"/>
          <w:sz w:val="24"/>
          <w:szCs w:val="24"/>
        </w:rPr>
      </w:pPr>
      <w:r>
        <w:rPr>
          <w:rFonts w:ascii="Times New Roman" w:hAnsi="Times New Roman"/>
          <w:sz w:val="24"/>
          <w:szCs w:val="24"/>
        </w:rPr>
        <w:t xml:space="preserve">(75 pts) The final assignment for this class is a professional activity to assist in your future career search. Students are asked to find a counseling job that they would be interested in applying to after graduating. Once a potential job is located, students are asked to develop an appropriate cover letter and resume as if they were applying to the counseling position. For this assignment, please include a copy of the job posting, a cover letter and resume. </w:t>
      </w:r>
    </w:p>
    <w:p w:rsidR="00D463A3" w:rsidRDefault="00D463A3" w:rsidP="00593895">
      <w:pPr>
        <w:pStyle w:val="BodyTextIndent3"/>
        <w:spacing w:after="0" w:line="240" w:lineRule="auto"/>
        <w:ind w:left="1080"/>
        <w:rPr>
          <w:rFonts w:ascii="Times New Roman" w:hAnsi="Times New Roman"/>
          <w:sz w:val="24"/>
          <w:szCs w:val="24"/>
        </w:rPr>
      </w:pPr>
    </w:p>
    <w:p w:rsidR="00D463A3" w:rsidRDefault="00D463A3" w:rsidP="000D5112">
      <w:pPr>
        <w:pStyle w:val="BodyTextIndent3"/>
        <w:numPr>
          <w:ilvl w:val="1"/>
          <w:numId w:val="33"/>
        </w:numPr>
        <w:spacing w:after="0" w:line="240" w:lineRule="auto"/>
        <w:rPr>
          <w:rFonts w:ascii="Times New Roman" w:hAnsi="Times New Roman"/>
          <w:b/>
          <w:sz w:val="24"/>
          <w:szCs w:val="24"/>
        </w:rPr>
      </w:pPr>
      <w:r>
        <w:rPr>
          <w:rFonts w:ascii="Times New Roman" w:hAnsi="Times New Roman"/>
          <w:b/>
          <w:sz w:val="24"/>
          <w:szCs w:val="24"/>
        </w:rPr>
        <w:t>Final Exam:</w:t>
      </w:r>
    </w:p>
    <w:p w:rsidR="00D463A3" w:rsidRPr="000D5112" w:rsidRDefault="00D463A3" w:rsidP="000D5112">
      <w:pPr>
        <w:pStyle w:val="BodyTextIndent3"/>
        <w:spacing w:after="0" w:line="240" w:lineRule="auto"/>
        <w:ind w:left="1080"/>
        <w:rPr>
          <w:rFonts w:ascii="Times New Roman" w:hAnsi="Times New Roman"/>
          <w:sz w:val="24"/>
          <w:szCs w:val="24"/>
        </w:rPr>
      </w:pPr>
      <w:r>
        <w:rPr>
          <w:rFonts w:ascii="Times New Roman" w:hAnsi="Times New Roman"/>
          <w:sz w:val="24"/>
          <w:szCs w:val="24"/>
        </w:rPr>
        <w:t xml:space="preserve">(100pts) For the final class exam, students will be divided into pairs to perform a biopsychosocial and mental status evaluation on their peer. For this assignment, each student will conduct a one hour interview on another student. Each student will serve as an interviewer and interviewee. To protect and appreciate the classroom environment, students who serve as the interviewee are encouraged to make-up a client for the interview. Once the data is collected in an interview format, students will prepare a document that details the information gleaned from the interviewee. The final write-up is due in electronic format by December 8, 2011. </w:t>
      </w:r>
    </w:p>
    <w:p w:rsidR="00D463A3" w:rsidRDefault="00D463A3" w:rsidP="00593895">
      <w:pPr>
        <w:ind w:left="1080"/>
        <w:rPr>
          <w:b/>
        </w:rPr>
      </w:pPr>
    </w:p>
    <w:p w:rsidR="00D463A3" w:rsidRDefault="00D463A3" w:rsidP="007F3DD9">
      <w:pPr>
        <w:pStyle w:val="BodyTextIndent3"/>
        <w:numPr>
          <w:ilvl w:val="0"/>
          <w:numId w:val="33"/>
        </w:numPr>
        <w:spacing w:after="0" w:line="240" w:lineRule="auto"/>
        <w:rPr>
          <w:rFonts w:ascii="Times New Roman" w:hAnsi="Times New Roman"/>
          <w:b/>
          <w:sz w:val="24"/>
          <w:szCs w:val="24"/>
        </w:rPr>
      </w:pPr>
      <w:r>
        <w:rPr>
          <w:rFonts w:ascii="Times New Roman" w:hAnsi="Times New Roman"/>
          <w:b/>
          <w:sz w:val="24"/>
          <w:szCs w:val="24"/>
        </w:rPr>
        <w:t>Rubric and Grading Scale:</w:t>
      </w:r>
    </w:p>
    <w:p w:rsidR="00D463A3" w:rsidRDefault="00D463A3" w:rsidP="007F3DD9">
      <w:pPr>
        <w:pStyle w:val="NoSpacing"/>
        <w:ind w:left="1080"/>
        <w:rPr>
          <w:rFonts w:ascii="Times New Roman" w:hAnsi="Times New Roman"/>
          <w:sz w:val="24"/>
        </w:rPr>
      </w:pPr>
      <w:r>
        <w:rPr>
          <w:rFonts w:ascii="Times New Roman" w:hAnsi="Times New Roman"/>
          <w:sz w:val="24"/>
        </w:rPr>
        <w:t>All assignments must be completed to earn a final grade. Grades will be based upon total point accumulation in the course:</w:t>
      </w:r>
    </w:p>
    <w:p w:rsidR="00D463A3" w:rsidRDefault="00D463A3" w:rsidP="00504A57">
      <w:pPr>
        <w:pStyle w:val="NoSpacing"/>
        <w:rPr>
          <w:rFonts w:ascii="Times New Roman" w:hAnsi="Times New Roman"/>
          <w:sz w:val="24"/>
        </w:rPr>
      </w:pPr>
    </w:p>
    <w:tbl>
      <w:tblPr>
        <w:tblW w:w="10188" w:type="dxa"/>
        <w:tblLayout w:type="fixed"/>
        <w:tblLook w:val="0000"/>
      </w:tblPr>
      <w:tblGrid>
        <w:gridCol w:w="4158"/>
        <w:gridCol w:w="1080"/>
        <w:gridCol w:w="2700"/>
        <w:gridCol w:w="2250"/>
      </w:tblGrid>
      <w:tr w:rsidR="00D463A3" w:rsidTr="00A00F5F">
        <w:trPr>
          <w:cantSplit/>
        </w:trPr>
        <w:tc>
          <w:tcPr>
            <w:tcW w:w="4158" w:type="dxa"/>
            <w:tcBorders>
              <w:right w:val="single" w:sz="4" w:space="0" w:color="auto"/>
            </w:tcBorders>
          </w:tcPr>
          <w:p w:rsidR="00D463A3" w:rsidRDefault="00D463A3" w:rsidP="00A00F5F">
            <w:pPr>
              <w:pStyle w:val="NoSpacing"/>
              <w:rPr>
                <w:rFonts w:ascii="Times New Roman" w:hAnsi="Times New Roman"/>
                <w:sz w:val="24"/>
              </w:rPr>
            </w:pPr>
            <w:r>
              <w:rPr>
                <w:rFonts w:ascii="Times New Roman" w:hAnsi="Times New Roman"/>
                <w:sz w:val="24"/>
              </w:rPr>
              <w:t xml:space="preserve">Class Activities and Discussion </w:t>
            </w:r>
          </w:p>
          <w:p w:rsidR="00D463A3" w:rsidRDefault="00D463A3" w:rsidP="00A00F5F">
            <w:pPr>
              <w:pStyle w:val="NoSpacing"/>
              <w:rPr>
                <w:rFonts w:ascii="Times New Roman" w:hAnsi="Times New Roman"/>
                <w:sz w:val="24"/>
              </w:rPr>
            </w:pPr>
            <w:r>
              <w:rPr>
                <w:rFonts w:ascii="Times New Roman" w:hAnsi="Times New Roman"/>
                <w:sz w:val="24"/>
              </w:rPr>
              <w:t xml:space="preserve">Counselor-in-Training Paper </w:t>
            </w:r>
          </w:p>
          <w:p w:rsidR="00D463A3" w:rsidRDefault="00D463A3" w:rsidP="00A00F5F">
            <w:pPr>
              <w:pStyle w:val="NoSpacing"/>
              <w:rPr>
                <w:rFonts w:ascii="Times New Roman" w:hAnsi="Times New Roman"/>
                <w:sz w:val="24"/>
              </w:rPr>
            </w:pPr>
            <w:r>
              <w:rPr>
                <w:rFonts w:ascii="Times New Roman" w:hAnsi="Times New Roman"/>
                <w:sz w:val="24"/>
              </w:rPr>
              <w:t>Mini-Workshop</w:t>
            </w:r>
          </w:p>
          <w:p w:rsidR="00D463A3" w:rsidRDefault="00D463A3" w:rsidP="00A00F5F">
            <w:pPr>
              <w:pStyle w:val="NoSpacing"/>
              <w:rPr>
                <w:rFonts w:ascii="Times New Roman" w:hAnsi="Times New Roman"/>
                <w:sz w:val="24"/>
              </w:rPr>
            </w:pPr>
            <w:r>
              <w:rPr>
                <w:rFonts w:ascii="Times New Roman" w:hAnsi="Times New Roman"/>
                <w:sz w:val="24"/>
              </w:rPr>
              <w:t xml:space="preserve">Treatment Plan </w:t>
            </w:r>
          </w:p>
          <w:p w:rsidR="00D463A3" w:rsidRDefault="00D463A3" w:rsidP="00A00F5F">
            <w:pPr>
              <w:pStyle w:val="NoSpacing"/>
              <w:rPr>
                <w:rFonts w:ascii="Times New Roman" w:hAnsi="Times New Roman"/>
                <w:sz w:val="24"/>
              </w:rPr>
            </w:pPr>
            <w:r>
              <w:rPr>
                <w:rFonts w:ascii="Times New Roman" w:hAnsi="Times New Roman"/>
                <w:sz w:val="24"/>
              </w:rPr>
              <w:t xml:space="preserve">Application Packet </w:t>
            </w:r>
          </w:p>
          <w:p w:rsidR="00D463A3" w:rsidRDefault="00D463A3" w:rsidP="00A00F5F">
            <w:pPr>
              <w:pStyle w:val="NoSpacing"/>
              <w:rPr>
                <w:rFonts w:ascii="Times New Roman" w:hAnsi="Times New Roman"/>
                <w:sz w:val="24"/>
              </w:rPr>
            </w:pPr>
            <w:r>
              <w:rPr>
                <w:rFonts w:ascii="Times New Roman" w:hAnsi="Times New Roman"/>
                <w:sz w:val="24"/>
              </w:rPr>
              <w:t xml:space="preserve">Final Exam </w:t>
            </w:r>
          </w:p>
          <w:p w:rsidR="00D463A3" w:rsidRPr="00DE4B0E" w:rsidRDefault="00D463A3" w:rsidP="00A00F5F">
            <w:pPr>
              <w:pStyle w:val="NoSpacing"/>
              <w:rPr>
                <w:rFonts w:ascii="Times New Roman" w:hAnsi="Times New Roman"/>
                <w:b/>
                <w:sz w:val="24"/>
              </w:rPr>
            </w:pPr>
            <w:r w:rsidRPr="00DE4B0E">
              <w:rPr>
                <w:rFonts w:ascii="Times New Roman" w:hAnsi="Times New Roman"/>
                <w:b/>
                <w:sz w:val="24"/>
              </w:rPr>
              <w:t xml:space="preserve">Total Points: </w:t>
            </w:r>
            <w:r w:rsidRPr="00DE4B0E">
              <w:rPr>
                <w:rFonts w:ascii="Times New Roman" w:hAnsi="Times New Roman"/>
                <w:b/>
                <w:sz w:val="24"/>
              </w:rPr>
              <w:tab/>
            </w:r>
          </w:p>
        </w:tc>
        <w:tc>
          <w:tcPr>
            <w:tcW w:w="1080" w:type="dxa"/>
            <w:tcBorders>
              <w:left w:val="single" w:sz="4" w:space="0" w:color="auto"/>
              <w:right w:val="single" w:sz="4" w:space="0" w:color="auto"/>
            </w:tcBorders>
          </w:tcPr>
          <w:p w:rsidR="00D463A3" w:rsidRDefault="00D463A3" w:rsidP="00A00F5F">
            <w:pPr>
              <w:pStyle w:val="NoSpacing"/>
              <w:rPr>
                <w:rFonts w:ascii="Times New Roman" w:hAnsi="Times New Roman"/>
                <w:sz w:val="24"/>
              </w:rPr>
            </w:pPr>
            <w:r>
              <w:rPr>
                <w:rFonts w:ascii="Times New Roman" w:hAnsi="Times New Roman"/>
                <w:sz w:val="24"/>
              </w:rPr>
              <w:t>65</w:t>
            </w:r>
          </w:p>
          <w:p w:rsidR="00D463A3" w:rsidRDefault="00D463A3" w:rsidP="00A00F5F">
            <w:pPr>
              <w:pStyle w:val="NoSpacing"/>
              <w:rPr>
                <w:rFonts w:ascii="Times New Roman" w:hAnsi="Times New Roman"/>
                <w:sz w:val="24"/>
              </w:rPr>
            </w:pPr>
            <w:r>
              <w:rPr>
                <w:rFonts w:ascii="Times New Roman" w:hAnsi="Times New Roman"/>
                <w:sz w:val="24"/>
              </w:rPr>
              <w:t>100</w:t>
            </w:r>
          </w:p>
          <w:p w:rsidR="00D463A3" w:rsidRDefault="00D463A3" w:rsidP="00A00F5F">
            <w:pPr>
              <w:pStyle w:val="NoSpacing"/>
              <w:rPr>
                <w:rFonts w:ascii="Times New Roman" w:hAnsi="Times New Roman"/>
                <w:sz w:val="24"/>
              </w:rPr>
            </w:pPr>
            <w:r>
              <w:rPr>
                <w:rFonts w:ascii="Times New Roman" w:hAnsi="Times New Roman"/>
                <w:sz w:val="24"/>
              </w:rPr>
              <w:t>100</w:t>
            </w:r>
          </w:p>
          <w:p w:rsidR="00D463A3" w:rsidRDefault="00D463A3" w:rsidP="00A00F5F">
            <w:pPr>
              <w:pStyle w:val="NoSpacing"/>
              <w:rPr>
                <w:rFonts w:ascii="Times New Roman" w:hAnsi="Times New Roman"/>
                <w:sz w:val="24"/>
              </w:rPr>
            </w:pPr>
            <w:r>
              <w:rPr>
                <w:rFonts w:ascii="Times New Roman" w:hAnsi="Times New Roman"/>
                <w:sz w:val="24"/>
              </w:rPr>
              <w:t xml:space="preserve">100 </w:t>
            </w:r>
          </w:p>
          <w:p w:rsidR="00D463A3" w:rsidRDefault="00D463A3" w:rsidP="00A00F5F">
            <w:pPr>
              <w:pStyle w:val="NoSpacing"/>
              <w:rPr>
                <w:rFonts w:ascii="Times New Roman" w:hAnsi="Times New Roman"/>
                <w:sz w:val="24"/>
              </w:rPr>
            </w:pPr>
            <w:r>
              <w:rPr>
                <w:rFonts w:ascii="Times New Roman" w:hAnsi="Times New Roman"/>
                <w:sz w:val="24"/>
              </w:rPr>
              <w:t>75</w:t>
            </w:r>
          </w:p>
          <w:p w:rsidR="00D463A3" w:rsidRPr="000D5112" w:rsidRDefault="00D463A3" w:rsidP="00A00F5F">
            <w:pPr>
              <w:pStyle w:val="NoSpacing"/>
              <w:rPr>
                <w:rFonts w:ascii="Times New Roman" w:hAnsi="Times New Roman"/>
                <w:sz w:val="24"/>
              </w:rPr>
            </w:pPr>
            <w:r w:rsidRPr="000D5112">
              <w:rPr>
                <w:rFonts w:ascii="Times New Roman" w:hAnsi="Times New Roman"/>
                <w:sz w:val="24"/>
              </w:rPr>
              <w:t>100</w:t>
            </w:r>
          </w:p>
          <w:p w:rsidR="00D463A3" w:rsidRPr="006F5C35" w:rsidRDefault="00D463A3" w:rsidP="00A00F5F">
            <w:pPr>
              <w:pStyle w:val="NoSpacing"/>
              <w:rPr>
                <w:rFonts w:ascii="Times New Roman" w:hAnsi="Times New Roman"/>
                <w:b/>
                <w:sz w:val="24"/>
              </w:rPr>
            </w:pPr>
            <w:r>
              <w:rPr>
                <w:rFonts w:ascii="Times New Roman" w:hAnsi="Times New Roman"/>
                <w:b/>
                <w:sz w:val="24"/>
              </w:rPr>
              <w:t>5</w:t>
            </w:r>
            <w:r w:rsidRPr="006F5C35">
              <w:rPr>
                <w:rFonts w:ascii="Times New Roman" w:hAnsi="Times New Roman"/>
                <w:b/>
                <w:sz w:val="24"/>
              </w:rPr>
              <w:t xml:space="preserve">40 </w:t>
            </w:r>
          </w:p>
        </w:tc>
        <w:tc>
          <w:tcPr>
            <w:tcW w:w="2700" w:type="dxa"/>
            <w:tcBorders>
              <w:left w:val="single" w:sz="4" w:space="0" w:color="auto"/>
              <w:right w:val="single" w:sz="4" w:space="0" w:color="auto"/>
            </w:tcBorders>
          </w:tcPr>
          <w:p w:rsidR="00D463A3" w:rsidRDefault="00D463A3" w:rsidP="00A00F5F">
            <w:pPr>
              <w:pStyle w:val="NoSpacing"/>
              <w:rPr>
                <w:rFonts w:ascii="Times New Roman" w:hAnsi="Times New Roman"/>
                <w:sz w:val="24"/>
              </w:rPr>
            </w:pPr>
            <w:r>
              <w:rPr>
                <w:rFonts w:ascii="Times New Roman" w:hAnsi="Times New Roman"/>
                <w:sz w:val="24"/>
              </w:rPr>
              <w:t>A   = 100% - 94%</w:t>
            </w:r>
          </w:p>
          <w:p w:rsidR="00D463A3" w:rsidRDefault="00D463A3" w:rsidP="00A00F5F">
            <w:pPr>
              <w:pStyle w:val="NoSpacing"/>
              <w:rPr>
                <w:rFonts w:ascii="Times New Roman" w:hAnsi="Times New Roman"/>
                <w:sz w:val="24"/>
              </w:rPr>
            </w:pPr>
            <w:r>
              <w:rPr>
                <w:rFonts w:ascii="Times New Roman" w:hAnsi="Times New Roman"/>
                <w:sz w:val="24"/>
              </w:rPr>
              <w:t>A-  =   93% - 90%</w:t>
            </w:r>
          </w:p>
          <w:p w:rsidR="00D463A3" w:rsidRDefault="00D463A3" w:rsidP="00A00F5F">
            <w:pPr>
              <w:pStyle w:val="NoSpacing"/>
              <w:rPr>
                <w:rFonts w:ascii="Times New Roman" w:hAnsi="Times New Roman"/>
                <w:sz w:val="24"/>
              </w:rPr>
            </w:pPr>
            <w:r>
              <w:rPr>
                <w:rFonts w:ascii="Times New Roman" w:hAnsi="Times New Roman"/>
                <w:sz w:val="24"/>
              </w:rPr>
              <w:t>B+ =   89% - 87%</w:t>
            </w:r>
          </w:p>
          <w:p w:rsidR="00D463A3" w:rsidRDefault="00D463A3" w:rsidP="00A00F5F">
            <w:pPr>
              <w:pStyle w:val="NoSpacing"/>
              <w:rPr>
                <w:rFonts w:ascii="Times New Roman" w:hAnsi="Times New Roman"/>
                <w:sz w:val="24"/>
              </w:rPr>
            </w:pPr>
            <w:r>
              <w:rPr>
                <w:rFonts w:ascii="Times New Roman" w:hAnsi="Times New Roman"/>
                <w:sz w:val="24"/>
              </w:rPr>
              <w:t>B    =  86% - 84%</w:t>
            </w:r>
          </w:p>
          <w:p w:rsidR="00D463A3" w:rsidRDefault="00D463A3" w:rsidP="00A00F5F">
            <w:pPr>
              <w:pStyle w:val="NoSpacing"/>
              <w:rPr>
                <w:rFonts w:ascii="Times New Roman" w:hAnsi="Times New Roman"/>
                <w:sz w:val="24"/>
              </w:rPr>
            </w:pPr>
            <w:r>
              <w:rPr>
                <w:rFonts w:ascii="Times New Roman" w:hAnsi="Times New Roman"/>
                <w:sz w:val="24"/>
              </w:rPr>
              <w:t>B-   =  83% - 80%</w:t>
            </w:r>
          </w:p>
          <w:p w:rsidR="00D463A3" w:rsidRDefault="00D463A3" w:rsidP="00A00F5F">
            <w:pPr>
              <w:pStyle w:val="NoSpacing"/>
              <w:rPr>
                <w:rFonts w:ascii="Times New Roman" w:hAnsi="Times New Roman"/>
                <w:sz w:val="24"/>
              </w:rPr>
            </w:pPr>
          </w:p>
        </w:tc>
        <w:tc>
          <w:tcPr>
            <w:tcW w:w="2250" w:type="dxa"/>
            <w:tcBorders>
              <w:left w:val="single" w:sz="4" w:space="0" w:color="auto"/>
            </w:tcBorders>
          </w:tcPr>
          <w:p w:rsidR="00D463A3" w:rsidRDefault="00D463A3" w:rsidP="00A00F5F">
            <w:pPr>
              <w:pStyle w:val="NoSpacing"/>
              <w:rPr>
                <w:rFonts w:ascii="Times New Roman" w:hAnsi="Times New Roman"/>
                <w:sz w:val="24"/>
              </w:rPr>
            </w:pPr>
            <w:r>
              <w:rPr>
                <w:rFonts w:ascii="Times New Roman" w:hAnsi="Times New Roman"/>
                <w:sz w:val="24"/>
              </w:rPr>
              <w:t>C+ = 79% - 75%</w:t>
            </w:r>
          </w:p>
          <w:p w:rsidR="00D463A3" w:rsidRDefault="00D463A3" w:rsidP="00A00F5F">
            <w:pPr>
              <w:pStyle w:val="NoSpacing"/>
              <w:rPr>
                <w:rFonts w:ascii="Times New Roman" w:hAnsi="Times New Roman"/>
                <w:sz w:val="24"/>
              </w:rPr>
            </w:pPr>
            <w:r>
              <w:rPr>
                <w:rFonts w:ascii="Times New Roman" w:hAnsi="Times New Roman"/>
                <w:sz w:val="24"/>
              </w:rPr>
              <w:t>C    = 74% - 70%</w:t>
            </w:r>
          </w:p>
          <w:p w:rsidR="00D463A3" w:rsidRDefault="00D463A3" w:rsidP="00A00F5F">
            <w:pPr>
              <w:pStyle w:val="NoSpacing"/>
              <w:rPr>
                <w:rFonts w:ascii="Times New Roman" w:hAnsi="Times New Roman"/>
                <w:sz w:val="24"/>
              </w:rPr>
            </w:pPr>
            <w:r>
              <w:rPr>
                <w:rFonts w:ascii="Times New Roman" w:hAnsi="Times New Roman"/>
                <w:sz w:val="24"/>
              </w:rPr>
              <w:t>D    = 69% - 60%</w:t>
            </w:r>
          </w:p>
          <w:p w:rsidR="00D463A3" w:rsidRDefault="00D463A3" w:rsidP="00A00F5F">
            <w:pPr>
              <w:pStyle w:val="NoSpacing"/>
              <w:rPr>
                <w:rFonts w:ascii="Times New Roman" w:hAnsi="Times New Roman"/>
                <w:sz w:val="24"/>
              </w:rPr>
            </w:pPr>
            <w:r>
              <w:rPr>
                <w:rFonts w:ascii="Times New Roman" w:hAnsi="Times New Roman"/>
                <w:sz w:val="24"/>
              </w:rPr>
              <w:t>F     = 59% - 0%</w:t>
            </w:r>
          </w:p>
          <w:p w:rsidR="00D463A3" w:rsidRDefault="00D463A3" w:rsidP="00A00F5F">
            <w:pPr>
              <w:pStyle w:val="NoSpacing"/>
              <w:rPr>
                <w:rFonts w:ascii="Times New Roman" w:hAnsi="Times New Roman"/>
                <w:sz w:val="24"/>
              </w:rPr>
            </w:pPr>
          </w:p>
          <w:p w:rsidR="00D463A3" w:rsidRDefault="00D463A3" w:rsidP="00A00F5F">
            <w:pPr>
              <w:pStyle w:val="NoSpacing"/>
              <w:rPr>
                <w:rFonts w:ascii="Times New Roman" w:hAnsi="Times New Roman"/>
                <w:sz w:val="24"/>
              </w:rPr>
            </w:pPr>
          </w:p>
        </w:tc>
      </w:tr>
    </w:tbl>
    <w:p w:rsidR="00D463A3" w:rsidRDefault="00D463A3" w:rsidP="00172B8E">
      <w:r w:rsidRPr="00C871A1">
        <w:rPr>
          <w:b/>
          <w:i/>
        </w:rPr>
        <w:t xml:space="preserve">All late assignments will receive a 5% grade reduction per day. </w:t>
      </w:r>
      <w:r w:rsidRPr="009A667D">
        <w:tab/>
      </w:r>
    </w:p>
    <w:p w:rsidR="00D463A3" w:rsidRDefault="00D463A3" w:rsidP="00172B8E"/>
    <w:p w:rsidR="00D463A3" w:rsidRDefault="00D463A3" w:rsidP="007F3DD9">
      <w:pPr>
        <w:numPr>
          <w:ilvl w:val="0"/>
          <w:numId w:val="33"/>
        </w:numPr>
        <w:rPr>
          <w:b/>
        </w:rPr>
      </w:pPr>
      <w:r>
        <w:rPr>
          <w:b/>
        </w:rPr>
        <w:t>Class Policy Statements:</w:t>
      </w:r>
    </w:p>
    <w:p w:rsidR="00D463A3" w:rsidRDefault="00D463A3" w:rsidP="007F3DD9">
      <w:pPr>
        <w:ind w:left="360"/>
        <w:rPr>
          <w:b/>
        </w:rPr>
      </w:pPr>
    </w:p>
    <w:p w:rsidR="00D463A3" w:rsidRDefault="00D463A3" w:rsidP="005B125B">
      <w:pPr>
        <w:numPr>
          <w:ilvl w:val="0"/>
          <w:numId w:val="34"/>
        </w:numPr>
      </w:pPr>
      <w:r w:rsidRPr="005B125B">
        <w:rPr>
          <w:u w:val="single"/>
        </w:rPr>
        <w:t>Attendance:</w:t>
      </w:r>
      <w:r>
        <w:t xml:space="preserve"> Although attendance is not required, students are expected to attend all classes, and will be held responsible for any content covered in the event of an absence. If you miss a class session, please note that you will not receive credit for in-class activities and discussions; thereby your overall grade with be lowered </w:t>
      </w:r>
      <w:r w:rsidRPr="00461257">
        <w:rPr>
          <w:b/>
        </w:rPr>
        <w:t>5</w:t>
      </w:r>
      <w:r>
        <w:t xml:space="preserve"> points for each class missed.</w:t>
      </w:r>
    </w:p>
    <w:p w:rsidR="00D463A3" w:rsidRPr="005B125B" w:rsidRDefault="00D463A3" w:rsidP="005B125B">
      <w:pPr>
        <w:numPr>
          <w:ilvl w:val="0"/>
          <w:numId w:val="34"/>
        </w:numPr>
        <w:rPr>
          <w:u w:val="single"/>
        </w:rPr>
      </w:pPr>
      <w:r w:rsidRPr="005B125B">
        <w:rPr>
          <w:u w:val="single"/>
        </w:rPr>
        <w:t xml:space="preserve">Excused Absences: </w:t>
      </w:r>
      <w:r>
        <w:t xml:space="preserve">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or the absence to request permission. The instructor will weigh the merits of the request and render a decision. When feasible, the student must notify the instructor prior to the occurrence of any excused absences, but in no case shall notification occur more than once a week after the absence. Appropriate documentation for all excused absences is required. Please see the </w:t>
      </w:r>
      <w:r>
        <w:rPr>
          <w:i/>
        </w:rPr>
        <w:t xml:space="preserve">Tiger Cub </w:t>
      </w:r>
      <w:r>
        <w:t xml:space="preserve">for more information on excused absences. </w:t>
      </w:r>
    </w:p>
    <w:p w:rsidR="00D463A3" w:rsidRPr="005B125B" w:rsidRDefault="00D463A3" w:rsidP="005B125B">
      <w:pPr>
        <w:numPr>
          <w:ilvl w:val="0"/>
          <w:numId w:val="34"/>
        </w:numPr>
        <w:rPr>
          <w:u w:val="single"/>
        </w:rPr>
      </w:pPr>
      <w:r>
        <w:rPr>
          <w:u w:val="single"/>
        </w:rPr>
        <w:t xml:space="preserve">Make-Up Policy: </w:t>
      </w:r>
      <w:r>
        <w:t xml:space="preserve">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 </w:t>
      </w:r>
    </w:p>
    <w:p w:rsidR="00D463A3" w:rsidRPr="005B125B" w:rsidRDefault="00D463A3" w:rsidP="005B125B">
      <w:pPr>
        <w:numPr>
          <w:ilvl w:val="0"/>
          <w:numId w:val="34"/>
        </w:numPr>
        <w:rPr>
          <w:u w:val="single"/>
        </w:rPr>
      </w:pPr>
      <w:r>
        <w:rPr>
          <w:u w:val="single"/>
        </w:rPr>
        <w:t xml:space="preserve">Academic Honesty: </w:t>
      </w:r>
      <w:r>
        <w:t xml:space="preserve">All portions of the Auburn University student academic honesty code (Title XII) found in the </w:t>
      </w:r>
      <w:r>
        <w:rPr>
          <w:i/>
        </w:rPr>
        <w:t xml:space="preserve">Tiger Cub </w:t>
      </w:r>
      <w:r>
        <w:t xml:space="preserve">will apply to university courses. All academic honesty violations or alleged violations of the SGA Code of Laws will be reported to the Office of the Provost, which will then refer the case to the Academic Honesty Committee. </w:t>
      </w:r>
    </w:p>
    <w:p w:rsidR="00D463A3" w:rsidRPr="0048443E" w:rsidRDefault="00D463A3" w:rsidP="005B125B">
      <w:pPr>
        <w:numPr>
          <w:ilvl w:val="0"/>
          <w:numId w:val="34"/>
        </w:numPr>
        <w:rPr>
          <w:u w:val="single"/>
        </w:rPr>
      </w:pPr>
      <w:r>
        <w:rPr>
          <w:u w:val="single"/>
        </w:rPr>
        <w:t xml:space="preserve">Disability Accommodations: </w:t>
      </w:r>
      <w:r>
        <w:t>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(V/IT).</w:t>
      </w:r>
    </w:p>
    <w:p w:rsidR="00D463A3" w:rsidRPr="0048443E" w:rsidRDefault="00D463A3" w:rsidP="005B125B">
      <w:pPr>
        <w:numPr>
          <w:ilvl w:val="0"/>
          <w:numId w:val="34"/>
        </w:numPr>
        <w:rPr>
          <w:u w:val="single"/>
        </w:rPr>
      </w:pPr>
      <w:r>
        <w:rPr>
          <w:u w:val="single"/>
        </w:rPr>
        <w:t xml:space="preserve">Course Contingency: </w:t>
      </w:r>
      <w:r>
        <w:t xml:space="preserve">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D463A3" w:rsidRPr="0048443E" w:rsidRDefault="00D463A3" w:rsidP="005B125B">
      <w:pPr>
        <w:numPr>
          <w:ilvl w:val="0"/>
          <w:numId w:val="34"/>
        </w:numPr>
        <w:rPr>
          <w:u w:val="single"/>
        </w:rPr>
      </w:pPr>
      <w:r>
        <w:rPr>
          <w:u w:val="single"/>
        </w:rPr>
        <w:t xml:space="preserve">Professionalism: </w:t>
      </w:r>
      <w:r>
        <w:t>As faculty, staff, and students interact in professional settings, they are expected to demonstrate professional behaviors as defined in the College’s conceptual framework. These professional commitments or dispositions are listed below:</w:t>
      </w:r>
    </w:p>
    <w:p w:rsidR="00D463A3" w:rsidRDefault="00D463A3" w:rsidP="0048443E">
      <w:pPr>
        <w:numPr>
          <w:ilvl w:val="1"/>
          <w:numId w:val="34"/>
        </w:numPr>
      </w:pPr>
      <w:r w:rsidRPr="0048443E">
        <w:t>Engage in responsible</w:t>
      </w:r>
      <w:r>
        <w:t xml:space="preserve"> and ethical professional practices</w:t>
      </w:r>
    </w:p>
    <w:p w:rsidR="00D463A3" w:rsidRDefault="00D463A3" w:rsidP="0048443E">
      <w:pPr>
        <w:numPr>
          <w:ilvl w:val="1"/>
          <w:numId w:val="34"/>
        </w:numPr>
      </w:pPr>
      <w:r>
        <w:t>Contribute to collaborative learning communities</w:t>
      </w:r>
    </w:p>
    <w:p w:rsidR="00D463A3" w:rsidRDefault="00D463A3" w:rsidP="0048443E">
      <w:pPr>
        <w:numPr>
          <w:ilvl w:val="1"/>
          <w:numId w:val="34"/>
        </w:numPr>
      </w:pPr>
      <w:r>
        <w:t>Demonstrate a commitment to diversity</w:t>
      </w:r>
    </w:p>
    <w:p w:rsidR="00D463A3" w:rsidRPr="0048443E" w:rsidRDefault="00D463A3" w:rsidP="0048443E">
      <w:pPr>
        <w:numPr>
          <w:ilvl w:val="1"/>
          <w:numId w:val="34"/>
        </w:numPr>
      </w:pPr>
      <w:r>
        <w:t xml:space="preserve">Model and nurture intellectual vitality </w:t>
      </w:r>
    </w:p>
    <w:p w:rsidR="00D463A3" w:rsidRDefault="00D463A3" w:rsidP="00172B8E">
      <w:pPr>
        <w:rPr>
          <w:b/>
        </w:rPr>
      </w:pPr>
    </w:p>
    <w:p w:rsidR="00D463A3" w:rsidRPr="009A667D" w:rsidRDefault="00D463A3" w:rsidP="00172B8E">
      <w:pPr>
        <w:rPr>
          <w:b/>
        </w:rPr>
      </w:pPr>
      <w:r>
        <w:rPr>
          <w:b/>
        </w:rPr>
        <w:t xml:space="preserve">10. </w:t>
      </w:r>
      <w:r>
        <w:rPr>
          <w:b/>
        </w:rPr>
        <w:tab/>
      </w:r>
      <w:r w:rsidRPr="009A667D">
        <w:rPr>
          <w:b/>
        </w:rPr>
        <w:t xml:space="preserve">Justification for Graduate Credit:  </w:t>
      </w:r>
    </w:p>
    <w:p w:rsidR="00D463A3" w:rsidRPr="009A667D" w:rsidRDefault="00D463A3" w:rsidP="00172B8E">
      <w:pPr>
        <w:rPr>
          <w:b/>
        </w:rPr>
      </w:pPr>
    </w:p>
    <w:p w:rsidR="00D463A3" w:rsidRDefault="00D463A3" w:rsidP="003B0BAC">
      <w:pPr>
        <w:ind w:left="720"/>
      </w:pPr>
      <w:r w:rsidRPr="009A667D">
        <w:t xml:space="preserve">This course includes advanced content on pedagogical methods in counselor education.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rsidR="00D463A3" w:rsidRDefault="00D463A3" w:rsidP="005E18D1">
      <w:pPr>
        <w:spacing w:after="200" w:line="276" w:lineRule="auto"/>
        <w:jc w:val="center"/>
        <w:rPr>
          <w:b/>
          <w:sz w:val="22"/>
          <w:szCs w:val="22"/>
        </w:rPr>
      </w:pPr>
    </w:p>
    <w:p w:rsidR="00D463A3" w:rsidRPr="003B0BAC" w:rsidRDefault="00D463A3" w:rsidP="005E18D1">
      <w:pPr>
        <w:spacing w:after="200" w:line="276" w:lineRule="auto"/>
        <w:jc w:val="center"/>
        <w:rPr>
          <w:b/>
          <w:sz w:val="22"/>
          <w:szCs w:val="22"/>
        </w:rPr>
      </w:pPr>
      <w:r w:rsidRPr="003B0BAC">
        <w:rPr>
          <w:b/>
          <w:sz w:val="22"/>
          <w:szCs w:val="22"/>
        </w:rPr>
        <w:t>Other Class Readings</w:t>
      </w:r>
    </w:p>
    <w:p w:rsidR="00D463A3" w:rsidRPr="006C2466" w:rsidRDefault="00D463A3" w:rsidP="003E025E">
      <w:pPr>
        <w:spacing w:after="200"/>
        <w:rPr>
          <w:sz w:val="22"/>
          <w:szCs w:val="22"/>
        </w:rPr>
      </w:pPr>
      <w:r w:rsidRPr="006C2466">
        <w:rPr>
          <w:b/>
          <w:sz w:val="22"/>
          <w:szCs w:val="22"/>
        </w:rPr>
        <w:t>August 25</w:t>
      </w:r>
      <w:r w:rsidRPr="006C2466">
        <w:rPr>
          <w:b/>
          <w:sz w:val="22"/>
          <w:szCs w:val="22"/>
          <w:vertAlign w:val="superscript"/>
        </w:rPr>
        <w:t>th</w:t>
      </w:r>
      <w:r w:rsidRPr="006C2466">
        <w:rPr>
          <w:b/>
          <w:sz w:val="22"/>
          <w:szCs w:val="22"/>
        </w:rPr>
        <w:t xml:space="preserve"> </w:t>
      </w:r>
      <w:r w:rsidRPr="006C2466">
        <w:rPr>
          <w:sz w:val="22"/>
          <w:szCs w:val="22"/>
        </w:rPr>
        <w:t xml:space="preserve">Fontaine, J.H., &amp; Hammond, N.L. (1994). Twenty counseling maxims. </w:t>
      </w:r>
      <w:r w:rsidRPr="006C2466">
        <w:rPr>
          <w:i/>
          <w:sz w:val="22"/>
          <w:szCs w:val="22"/>
        </w:rPr>
        <w:t xml:space="preserve">Journal of Counseling &amp; Development, </w:t>
      </w:r>
      <w:r w:rsidRPr="006C2466">
        <w:rPr>
          <w:sz w:val="22"/>
          <w:szCs w:val="22"/>
        </w:rPr>
        <w:t xml:space="preserve">73, 223-226. </w:t>
      </w:r>
    </w:p>
    <w:p w:rsidR="00D463A3" w:rsidRPr="006C2466" w:rsidRDefault="00D463A3" w:rsidP="003E025E">
      <w:pPr>
        <w:spacing w:after="200"/>
        <w:rPr>
          <w:sz w:val="22"/>
          <w:szCs w:val="22"/>
        </w:rPr>
      </w:pPr>
      <w:r w:rsidRPr="006C2466">
        <w:rPr>
          <w:b/>
          <w:sz w:val="22"/>
          <w:szCs w:val="22"/>
        </w:rPr>
        <w:t>September 1</w:t>
      </w:r>
      <w:r w:rsidRPr="006C2466">
        <w:rPr>
          <w:b/>
          <w:sz w:val="22"/>
          <w:szCs w:val="22"/>
          <w:vertAlign w:val="superscript"/>
        </w:rPr>
        <w:t>st</w:t>
      </w:r>
      <w:r w:rsidRPr="006C2466">
        <w:rPr>
          <w:b/>
          <w:sz w:val="22"/>
          <w:szCs w:val="22"/>
        </w:rPr>
        <w:t xml:space="preserve"> </w:t>
      </w:r>
      <w:r w:rsidRPr="006C2466">
        <w:rPr>
          <w:sz w:val="22"/>
          <w:szCs w:val="22"/>
        </w:rPr>
        <w:t xml:space="preserve">Finding Your Theoretical Orientation </w:t>
      </w:r>
    </w:p>
    <w:p w:rsidR="00D463A3" w:rsidRPr="006C2466" w:rsidRDefault="00D463A3" w:rsidP="003B0BAC">
      <w:pPr>
        <w:spacing w:after="200"/>
        <w:rPr>
          <w:sz w:val="22"/>
          <w:szCs w:val="22"/>
        </w:rPr>
      </w:pPr>
      <w:r w:rsidRPr="006C2466">
        <w:rPr>
          <w:b/>
          <w:sz w:val="22"/>
          <w:szCs w:val="22"/>
        </w:rPr>
        <w:t>September 8</w:t>
      </w:r>
      <w:r w:rsidRPr="006C2466">
        <w:rPr>
          <w:b/>
          <w:sz w:val="22"/>
          <w:szCs w:val="22"/>
          <w:vertAlign w:val="superscript"/>
        </w:rPr>
        <w:t>th</w:t>
      </w:r>
      <w:r w:rsidRPr="006C2466">
        <w:rPr>
          <w:b/>
          <w:sz w:val="22"/>
          <w:szCs w:val="22"/>
        </w:rPr>
        <w:t xml:space="preserve"> </w:t>
      </w:r>
      <w:r w:rsidRPr="006C2466">
        <w:rPr>
          <w:sz w:val="22"/>
          <w:szCs w:val="22"/>
        </w:rPr>
        <w:t xml:space="preserve">Lambie, G., W. (2006). Burnout prevention: A humanistic perspective and structured group supervision activity. </w:t>
      </w:r>
      <w:r w:rsidRPr="006C2466">
        <w:rPr>
          <w:i/>
          <w:sz w:val="22"/>
          <w:szCs w:val="22"/>
        </w:rPr>
        <w:t xml:space="preserve">Journal of Humanistic Counseling, Education and Development, </w:t>
      </w:r>
      <w:r w:rsidRPr="006C2466">
        <w:rPr>
          <w:sz w:val="22"/>
          <w:szCs w:val="22"/>
        </w:rPr>
        <w:t>45, 32-44.</w:t>
      </w:r>
    </w:p>
    <w:p w:rsidR="00D463A3" w:rsidRPr="006C2466" w:rsidRDefault="00D463A3" w:rsidP="003B0BAC">
      <w:pPr>
        <w:rPr>
          <w:sz w:val="22"/>
          <w:szCs w:val="22"/>
        </w:rPr>
      </w:pPr>
      <w:r>
        <w:rPr>
          <w:b/>
          <w:sz w:val="22"/>
          <w:szCs w:val="22"/>
        </w:rPr>
        <w:t>September 29</w:t>
      </w:r>
      <w:r w:rsidRPr="006C2466">
        <w:rPr>
          <w:b/>
          <w:sz w:val="22"/>
          <w:szCs w:val="22"/>
          <w:vertAlign w:val="superscript"/>
        </w:rPr>
        <w:t>th</w:t>
      </w:r>
      <w:r>
        <w:rPr>
          <w:b/>
          <w:sz w:val="22"/>
          <w:szCs w:val="22"/>
        </w:rPr>
        <w:t xml:space="preserve"> </w:t>
      </w:r>
      <w:r w:rsidRPr="006C2466">
        <w:rPr>
          <w:sz w:val="22"/>
          <w:szCs w:val="22"/>
        </w:rPr>
        <w:t xml:space="preserve">Owens, C. (2004). The glass-walled asylum: A description of a lay residential community for the severely mentally ill. </w:t>
      </w:r>
      <w:r w:rsidRPr="006C2466">
        <w:rPr>
          <w:i/>
          <w:sz w:val="22"/>
          <w:szCs w:val="22"/>
        </w:rPr>
        <w:t xml:space="preserve">Journal of Mental Health, </w:t>
      </w:r>
      <w:r w:rsidRPr="006C2466">
        <w:rPr>
          <w:sz w:val="22"/>
          <w:szCs w:val="22"/>
        </w:rPr>
        <w:t>13(</w:t>
      </w:r>
      <w:r w:rsidRPr="006C2466">
        <w:rPr>
          <w:i/>
          <w:sz w:val="22"/>
          <w:szCs w:val="22"/>
        </w:rPr>
        <w:t>3</w:t>
      </w:r>
      <w:r w:rsidRPr="006C2466">
        <w:rPr>
          <w:sz w:val="22"/>
          <w:szCs w:val="22"/>
        </w:rPr>
        <w:t xml:space="preserve">), 319-332. </w:t>
      </w:r>
    </w:p>
    <w:p w:rsidR="00D463A3" w:rsidRDefault="00D463A3" w:rsidP="003E025E">
      <w:pPr>
        <w:rPr>
          <w:b/>
          <w:sz w:val="22"/>
          <w:szCs w:val="22"/>
        </w:rPr>
      </w:pPr>
    </w:p>
    <w:p w:rsidR="00D463A3" w:rsidRPr="006C2466" w:rsidRDefault="00D463A3" w:rsidP="003E025E">
      <w:pPr>
        <w:rPr>
          <w:sz w:val="22"/>
          <w:szCs w:val="22"/>
        </w:rPr>
      </w:pPr>
      <w:r>
        <w:rPr>
          <w:b/>
          <w:sz w:val="22"/>
          <w:szCs w:val="22"/>
        </w:rPr>
        <w:t>October 6</w:t>
      </w:r>
      <w:r w:rsidRPr="006C2466">
        <w:rPr>
          <w:b/>
          <w:sz w:val="22"/>
          <w:szCs w:val="22"/>
          <w:vertAlign w:val="superscript"/>
        </w:rPr>
        <w:t>th</w:t>
      </w:r>
      <w:r>
        <w:rPr>
          <w:b/>
          <w:sz w:val="22"/>
          <w:szCs w:val="22"/>
        </w:rPr>
        <w:t xml:space="preserve"> </w:t>
      </w:r>
      <w:r w:rsidRPr="006C2466">
        <w:rPr>
          <w:sz w:val="22"/>
          <w:szCs w:val="22"/>
        </w:rPr>
        <w:t>AA Model Handout</w:t>
      </w:r>
    </w:p>
    <w:p w:rsidR="00D463A3" w:rsidRPr="006C2466" w:rsidRDefault="00D463A3" w:rsidP="003E025E">
      <w:pPr>
        <w:rPr>
          <w:sz w:val="22"/>
          <w:szCs w:val="22"/>
        </w:rPr>
      </w:pPr>
    </w:p>
    <w:p w:rsidR="00D463A3" w:rsidRPr="006C2466" w:rsidRDefault="00D463A3" w:rsidP="003E025E">
      <w:pPr>
        <w:rPr>
          <w:sz w:val="22"/>
          <w:szCs w:val="22"/>
        </w:rPr>
      </w:pPr>
      <w:r>
        <w:rPr>
          <w:b/>
          <w:sz w:val="22"/>
          <w:szCs w:val="22"/>
        </w:rPr>
        <w:t>October 13</w:t>
      </w:r>
      <w:r w:rsidRPr="006C2466">
        <w:rPr>
          <w:b/>
          <w:sz w:val="22"/>
          <w:szCs w:val="22"/>
          <w:vertAlign w:val="superscript"/>
        </w:rPr>
        <w:t>th</w:t>
      </w:r>
      <w:r>
        <w:rPr>
          <w:b/>
          <w:sz w:val="22"/>
          <w:szCs w:val="22"/>
        </w:rPr>
        <w:t xml:space="preserve"> </w:t>
      </w:r>
      <w:r w:rsidRPr="006C2466">
        <w:rPr>
          <w:sz w:val="22"/>
          <w:szCs w:val="22"/>
        </w:rPr>
        <w:t xml:space="preserve">Musser, P.H., &amp; Murphy, C.M. (2009). Motivational interviewing with perpetrators of intimate partner abuse. </w:t>
      </w:r>
      <w:r w:rsidRPr="006C2466">
        <w:rPr>
          <w:i/>
          <w:sz w:val="22"/>
          <w:szCs w:val="22"/>
        </w:rPr>
        <w:t xml:space="preserve">Journal of Clinical Psychology: In Session, </w:t>
      </w:r>
      <w:r w:rsidRPr="006C2466">
        <w:rPr>
          <w:sz w:val="22"/>
          <w:szCs w:val="22"/>
        </w:rPr>
        <w:t>65(</w:t>
      </w:r>
      <w:r w:rsidRPr="006C2466">
        <w:rPr>
          <w:i/>
          <w:sz w:val="22"/>
          <w:szCs w:val="22"/>
        </w:rPr>
        <w:t>11</w:t>
      </w:r>
      <w:r w:rsidRPr="006C2466">
        <w:rPr>
          <w:sz w:val="22"/>
          <w:szCs w:val="22"/>
        </w:rPr>
        <w:t xml:space="preserve">), 1218-1231. </w:t>
      </w:r>
    </w:p>
    <w:p w:rsidR="00D463A3" w:rsidRPr="006C2466" w:rsidRDefault="00D463A3" w:rsidP="003E025E">
      <w:pPr>
        <w:rPr>
          <w:sz w:val="22"/>
          <w:szCs w:val="22"/>
        </w:rPr>
      </w:pPr>
    </w:p>
    <w:p w:rsidR="00D463A3" w:rsidRPr="006C2466" w:rsidRDefault="00D463A3" w:rsidP="003E025E">
      <w:pPr>
        <w:rPr>
          <w:i/>
          <w:sz w:val="22"/>
          <w:szCs w:val="22"/>
        </w:rPr>
      </w:pPr>
      <w:r w:rsidRPr="003B0BAC">
        <w:rPr>
          <w:b/>
          <w:sz w:val="22"/>
          <w:szCs w:val="22"/>
          <w:lang w:val="nl-NL"/>
        </w:rPr>
        <w:t>November 3</w:t>
      </w:r>
      <w:r w:rsidRPr="003B0BAC">
        <w:rPr>
          <w:b/>
          <w:sz w:val="22"/>
          <w:szCs w:val="22"/>
          <w:vertAlign w:val="superscript"/>
          <w:lang w:val="nl-NL"/>
        </w:rPr>
        <w:t>rd</w:t>
      </w:r>
      <w:r w:rsidRPr="003B0BAC">
        <w:rPr>
          <w:b/>
          <w:sz w:val="22"/>
          <w:szCs w:val="22"/>
          <w:lang w:val="nl-NL"/>
        </w:rPr>
        <w:t xml:space="preserve"> </w:t>
      </w:r>
      <w:r w:rsidRPr="003B0BAC">
        <w:rPr>
          <w:sz w:val="22"/>
          <w:szCs w:val="22"/>
          <w:lang w:val="nl-NL"/>
        </w:rPr>
        <w:t xml:space="preserve">Daniels, J.A. (2001). </w:t>
      </w:r>
      <w:r w:rsidRPr="006C2466">
        <w:rPr>
          <w:sz w:val="22"/>
          <w:szCs w:val="22"/>
        </w:rPr>
        <w:t xml:space="preserve">Managed care, ethics, and counseling. </w:t>
      </w:r>
      <w:r w:rsidRPr="006C2466">
        <w:rPr>
          <w:i/>
          <w:sz w:val="22"/>
          <w:szCs w:val="22"/>
        </w:rPr>
        <w:t xml:space="preserve">Journal of Counseling &amp; </w:t>
      </w:r>
    </w:p>
    <w:p w:rsidR="00D463A3" w:rsidRDefault="00D463A3" w:rsidP="003B0BAC">
      <w:pPr>
        <w:rPr>
          <w:sz w:val="22"/>
          <w:szCs w:val="22"/>
        </w:rPr>
      </w:pPr>
      <w:r w:rsidRPr="006C2466">
        <w:rPr>
          <w:i/>
          <w:sz w:val="22"/>
          <w:szCs w:val="22"/>
        </w:rPr>
        <w:t xml:space="preserve">Development, </w:t>
      </w:r>
      <w:r w:rsidRPr="006C2466">
        <w:rPr>
          <w:sz w:val="22"/>
          <w:szCs w:val="22"/>
        </w:rPr>
        <w:t xml:space="preserve">79, 119-122. </w:t>
      </w:r>
    </w:p>
    <w:p w:rsidR="00D463A3" w:rsidRPr="006C2466" w:rsidRDefault="00D463A3" w:rsidP="003B0BAC">
      <w:pPr>
        <w:rPr>
          <w:sz w:val="22"/>
          <w:szCs w:val="22"/>
        </w:rPr>
      </w:pPr>
    </w:p>
    <w:p w:rsidR="00D463A3" w:rsidRPr="006C2466" w:rsidRDefault="00D463A3" w:rsidP="003E025E">
      <w:pPr>
        <w:rPr>
          <w:sz w:val="22"/>
          <w:szCs w:val="22"/>
        </w:rPr>
      </w:pPr>
      <w:r>
        <w:rPr>
          <w:b/>
          <w:sz w:val="22"/>
          <w:szCs w:val="22"/>
        </w:rPr>
        <w:t>November 10</w:t>
      </w:r>
      <w:r w:rsidRPr="006C2466">
        <w:rPr>
          <w:b/>
          <w:sz w:val="22"/>
          <w:szCs w:val="22"/>
          <w:vertAlign w:val="superscript"/>
        </w:rPr>
        <w:t>th</w:t>
      </w:r>
      <w:r>
        <w:rPr>
          <w:b/>
          <w:sz w:val="22"/>
          <w:szCs w:val="22"/>
        </w:rPr>
        <w:t xml:space="preserve"> </w:t>
      </w:r>
      <w:r w:rsidRPr="006C2466">
        <w:rPr>
          <w:sz w:val="22"/>
          <w:szCs w:val="22"/>
        </w:rPr>
        <w:t xml:space="preserve">Magnuson, S., Norem, K., Wilcoxon, S.A. (2002) Clinical supervision for licensure: A </w:t>
      </w:r>
    </w:p>
    <w:p w:rsidR="00D463A3" w:rsidRPr="006C2466" w:rsidRDefault="00D463A3" w:rsidP="003B0BAC">
      <w:pPr>
        <w:rPr>
          <w:sz w:val="22"/>
          <w:szCs w:val="22"/>
        </w:rPr>
      </w:pPr>
      <w:r w:rsidRPr="006C2466">
        <w:rPr>
          <w:sz w:val="22"/>
          <w:szCs w:val="22"/>
        </w:rPr>
        <w:t xml:space="preserve">consumer’s guide. </w:t>
      </w:r>
      <w:r w:rsidRPr="006C2466">
        <w:rPr>
          <w:i/>
          <w:sz w:val="22"/>
          <w:szCs w:val="22"/>
        </w:rPr>
        <w:t xml:space="preserve">Journal of Humanistic Counseling, Education &amp; Development, </w:t>
      </w:r>
      <w:r w:rsidRPr="006C2466">
        <w:rPr>
          <w:sz w:val="22"/>
          <w:szCs w:val="22"/>
        </w:rPr>
        <w:t xml:space="preserve">41, 52-60. </w:t>
      </w:r>
    </w:p>
    <w:sectPr w:rsidR="00D463A3" w:rsidRPr="006C2466" w:rsidSect="009E03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F668B"/>
    <w:multiLevelType w:val="hybridMultilevel"/>
    <w:tmpl w:val="5DEC92EE"/>
    <w:lvl w:ilvl="0" w:tplc="7F9E4E10">
      <w:start w:val="1"/>
      <w:numFmt w:val="decimal"/>
      <w:lvlText w:val="%1."/>
      <w:lvlJc w:val="left"/>
      <w:pPr>
        <w:tabs>
          <w:tab w:val="num" w:pos="0"/>
        </w:tabs>
        <w:ind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A20F9A"/>
    <w:multiLevelType w:val="hybridMultilevel"/>
    <w:tmpl w:val="55A4CDBC"/>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nsid w:val="069C3AB8"/>
    <w:multiLevelType w:val="hybridMultilevel"/>
    <w:tmpl w:val="A8C08156"/>
    <w:lvl w:ilvl="0" w:tplc="04090001">
      <w:start w:val="1"/>
      <w:numFmt w:val="bullet"/>
      <w:lvlText w:val=""/>
      <w:lvlJc w:val="left"/>
      <w:pPr>
        <w:tabs>
          <w:tab w:val="num" w:pos="1080"/>
        </w:tabs>
        <w:ind w:left="1080" w:hanging="360"/>
      </w:pPr>
      <w:rPr>
        <w:rFonts w:ascii="Symbol" w:hAnsi="Symbol"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3">
    <w:nsid w:val="070F7DA6"/>
    <w:multiLevelType w:val="hybridMultilevel"/>
    <w:tmpl w:val="499A2EFC"/>
    <w:lvl w:ilvl="0" w:tplc="BBB0C59A">
      <w:start w:val="1"/>
      <w:numFmt w:val="decimal"/>
      <w:lvlText w:val="%1."/>
      <w:lvlJc w:val="left"/>
      <w:pPr>
        <w:tabs>
          <w:tab w:val="num" w:pos="1200"/>
        </w:tabs>
        <w:ind w:left="1200" w:hanging="48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1F6D47F7"/>
    <w:multiLevelType w:val="hybridMultilevel"/>
    <w:tmpl w:val="E04A1172"/>
    <w:lvl w:ilvl="0" w:tplc="09D826F8">
      <w:start w:val="6"/>
      <w:numFmt w:val="decimal"/>
      <w:lvlText w:val="%1."/>
      <w:lvlJc w:val="left"/>
      <w:pPr>
        <w:tabs>
          <w:tab w:val="num" w:pos="1080"/>
        </w:tabs>
        <w:ind w:left="1080" w:hanging="720"/>
      </w:pPr>
      <w:rPr>
        <w:rFonts w:cs="Times New Roman" w:hint="default"/>
      </w:rPr>
    </w:lvl>
    <w:lvl w:ilvl="1" w:tplc="C28ADAD2">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F9E1D59"/>
    <w:multiLevelType w:val="hybridMultilevel"/>
    <w:tmpl w:val="1DACCD1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D8A4A71"/>
    <w:multiLevelType w:val="hybridMultilevel"/>
    <w:tmpl w:val="26E8E942"/>
    <w:lvl w:ilvl="0" w:tplc="53A697AC">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nsid w:val="302B2682"/>
    <w:multiLevelType w:val="hybridMultilevel"/>
    <w:tmpl w:val="0BAAD086"/>
    <w:lvl w:ilvl="0" w:tplc="7B8E7ACA">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
    <w:nsid w:val="30736244"/>
    <w:multiLevelType w:val="hybridMultilevel"/>
    <w:tmpl w:val="6C3E23FC"/>
    <w:lvl w:ilvl="0" w:tplc="6E14660C">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
    <w:nsid w:val="326A54AE"/>
    <w:multiLevelType w:val="hybridMultilevel"/>
    <w:tmpl w:val="E07A462E"/>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97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
    <w:nsid w:val="335A4AFB"/>
    <w:multiLevelType w:val="hybridMultilevel"/>
    <w:tmpl w:val="E13E8D04"/>
    <w:lvl w:ilvl="0" w:tplc="D9262028">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
    <w:nsid w:val="37BC753A"/>
    <w:multiLevelType w:val="hybridMultilevel"/>
    <w:tmpl w:val="D0C23AFE"/>
    <w:lvl w:ilvl="0" w:tplc="57909238">
      <w:start w:val="3"/>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8265539"/>
    <w:multiLevelType w:val="hybridMultilevel"/>
    <w:tmpl w:val="D616BF10"/>
    <w:lvl w:ilvl="0" w:tplc="7AB033A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3">
    <w:nsid w:val="392D2475"/>
    <w:multiLevelType w:val="hybridMultilevel"/>
    <w:tmpl w:val="B534F8E0"/>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
    <w:nsid w:val="3CA074BF"/>
    <w:multiLevelType w:val="hybridMultilevel"/>
    <w:tmpl w:val="2B26CFC8"/>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EF15C07"/>
    <w:multiLevelType w:val="hybridMultilevel"/>
    <w:tmpl w:val="758AA2CC"/>
    <w:lvl w:ilvl="0" w:tplc="04090003">
      <w:start w:val="1"/>
      <w:numFmt w:val="bullet"/>
      <w:lvlText w:val="o"/>
      <w:lvlJc w:val="left"/>
      <w:pPr>
        <w:tabs>
          <w:tab w:val="num" w:pos="2880"/>
        </w:tabs>
        <w:ind w:left="2880" w:hanging="360"/>
      </w:pPr>
      <w:rPr>
        <w:rFonts w:ascii="Courier New" w:hAnsi="Courier New"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nsid w:val="3FC24778"/>
    <w:multiLevelType w:val="hybridMultilevel"/>
    <w:tmpl w:val="397842E4"/>
    <w:lvl w:ilvl="0" w:tplc="9F3E98A4">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42160080"/>
    <w:multiLevelType w:val="hybridMultilevel"/>
    <w:tmpl w:val="72243C16"/>
    <w:lvl w:ilvl="0" w:tplc="5B44BB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42253C78"/>
    <w:multiLevelType w:val="hybridMultilevel"/>
    <w:tmpl w:val="32A2E38A"/>
    <w:lvl w:ilvl="0" w:tplc="C4FA382A">
      <w:start w:val="1"/>
      <w:numFmt w:val="decimal"/>
      <w:lvlText w:val="%1."/>
      <w:lvlJc w:val="left"/>
      <w:pPr>
        <w:ind w:left="1800" w:hanging="360"/>
      </w:pPr>
      <w:rPr>
        <w:rFonts w:cs="Times New Roman" w:hint="default"/>
        <w:b w:val="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9">
    <w:nsid w:val="45E65B51"/>
    <w:multiLevelType w:val="hybridMultilevel"/>
    <w:tmpl w:val="905EC9FA"/>
    <w:lvl w:ilvl="0" w:tplc="17C2BC3A">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97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0">
    <w:nsid w:val="4C285545"/>
    <w:multiLevelType w:val="singleLevel"/>
    <w:tmpl w:val="C46C0FBE"/>
    <w:lvl w:ilvl="0">
      <w:start w:val="1"/>
      <w:numFmt w:val="decimal"/>
      <w:lvlText w:val="%1."/>
      <w:lvlJc w:val="left"/>
      <w:pPr>
        <w:tabs>
          <w:tab w:val="num" w:pos="360"/>
        </w:tabs>
        <w:ind w:left="360" w:hanging="360"/>
      </w:pPr>
      <w:rPr>
        <w:rFonts w:cs="Times New Roman" w:hint="default"/>
        <w:b w:val="0"/>
        <w:i w:val="0"/>
      </w:rPr>
    </w:lvl>
  </w:abstractNum>
  <w:abstractNum w:abstractNumId="21">
    <w:nsid w:val="4D464C28"/>
    <w:multiLevelType w:val="hybridMultilevel"/>
    <w:tmpl w:val="72243C16"/>
    <w:lvl w:ilvl="0" w:tplc="5B44BB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52B647F5"/>
    <w:multiLevelType w:val="hybridMultilevel"/>
    <w:tmpl w:val="411E72AE"/>
    <w:lvl w:ilvl="0" w:tplc="E7F425B6">
      <w:start w:val="6"/>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1A25C70"/>
    <w:multiLevelType w:val="hybridMultilevel"/>
    <w:tmpl w:val="21B0B5E6"/>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4">
    <w:nsid w:val="64002254"/>
    <w:multiLevelType w:val="hybridMultilevel"/>
    <w:tmpl w:val="697AC962"/>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5">
    <w:nsid w:val="6A022A35"/>
    <w:multiLevelType w:val="hybridMultilevel"/>
    <w:tmpl w:val="8DB83EA6"/>
    <w:lvl w:ilvl="0" w:tplc="0409000F">
      <w:start w:val="5"/>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nsid w:val="6A852F4F"/>
    <w:multiLevelType w:val="hybridMultilevel"/>
    <w:tmpl w:val="E61418DA"/>
    <w:lvl w:ilvl="0" w:tplc="190E9A96">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nsid w:val="6BB84F2F"/>
    <w:multiLevelType w:val="hybridMultilevel"/>
    <w:tmpl w:val="838C2C6C"/>
    <w:lvl w:ilvl="0" w:tplc="8DD0D72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8">
    <w:nsid w:val="6E4516D3"/>
    <w:multiLevelType w:val="hybridMultilevel"/>
    <w:tmpl w:val="55DEB17C"/>
    <w:lvl w:ilvl="0" w:tplc="428414E0">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nsid w:val="6F50104E"/>
    <w:multiLevelType w:val="hybridMultilevel"/>
    <w:tmpl w:val="50E4C212"/>
    <w:lvl w:ilvl="0" w:tplc="0409000F">
      <w:start w:val="3"/>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77321D58"/>
    <w:multiLevelType w:val="hybridMultilevel"/>
    <w:tmpl w:val="FB3273CE"/>
    <w:lvl w:ilvl="0" w:tplc="0409000F">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31">
    <w:nsid w:val="779C00A4"/>
    <w:multiLevelType w:val="hybridMultilevel"/>
    <w:tmpl w:val="7F36C454"/>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2">
    <w:nsid w:val="7CB61FE3"/>
    <w:multiLevelType w:val="hybridMultilevel"/>
    <w:tmpl w:val="E722AFE0"/>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6"/>
  </w:num>
  <w:num w:numId="3">
    <w:abstractNumId w:val="15"/>
  </w:num>
  <w:num w:numId="4">
    <w:abstractNumId w:val="16"/>
  </w:num>
  <w:num w:numId="5">
    <w:abstractNumId w:val="27"/>
  </w:num>
  <w:num w:numId="6">
    <w:abstractNumId w:val="19"/>
  </w:num>
  <w:num w:numId="7">
    <w:abstractNumId w:val="6"/>
  </w:num>
  <w:num w:numId="8">
    <w:abstractNumId w:val="7"/>
  </w:num>
  <w:num w:numId="9">
    <w:abstractNumId w:val="8"/>
  </w:num>
  <w:num w:numId="10">
    <w:abstractNumId w:val="10"/>
  </w:num>
  <w:num w:numId="11">
    <w:abstractNumId w:val="18"/>
  </w:num>
  <w:num w:numId="12">
    <w:abstractNumId w:val="12"/>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1"/>
  </w:num>
  <w:num w:numId="17">
    <w:abstractNumId w:val="0"/>
  </w:num>
  <w:num w:numId="18">
    <w:abstractNumId w:val="31"/>
  </w:num>
  <w:num w:numId="19">
    <w:abstractNumId w:val="9"/>
  </w:num>
  <w:num w:numId="20">
    <w:abstractNumId w:val="23"/>
  </w:num>
  <w:num w:numId="21">
    <w:abstractNumId w:val="24"/>
  </w:num>
  <w:num w:numId="22">
    <w:abstractNumId w:val="13"/>
  </w:num>
  <w:num w:numId="23">
    <w:abstractNumId w:val="5"/>
  </w:num>
  <w:num w:numId="24">
    <w:abstractNumId w:val="1"/>
  </w:num>
  <w:num w:numId="25">
    <w:abstractNumId w:val="2"/>
  </w:num>
  <w:num w:numId="26">
    <w:abstractNumId w:val="11"/>
  </w:num>
  <w:num w:numId="27">
    <w:abstractNumId w:val="14"/>
  </w:num>
  <w:num w:numId="28">
    <w:abstractNumId w:val="29"/>
  </w:num>
  <w:num w:numId="29">
    <w:abstractNumId w:val="22"/>
  </w:num>
  <w:num w:numId="30">
    <w:abstractNumId w:val="20"/>
  </w:num>
  <w:num w:numId="31">
    <w:abstractNumId w:val="32"/>
  </w:num>
  <w:num w:numId="32">
    <w:abstractNumId w:val="25"/>
  </w:num>
  <w:num w:numId="33">
    <w:abstractNumId w:val="4"/>
  </w:num>
  <w:num w:numId="3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029E"/>
    <w:rsid w:val="00027641"/>
    <w:rsid w:val="00036C3F"/>
    <w:rsid w:val="00041039"/>
    <w:rsid w:val="000566FF"/>
    <w:rsid w:val="00056ED1"/>
    <w:rsid w:val="00063C8E"/>
    <w:rsid w:val="0006763E"/>
    <w:rsid w:val="0007661A"/>
    <w:rsid w:val="00076B4B"/>
    <w:rsid w:val="00092351"/>
    <w:rsid w:val="00094343"/>
    <w:rsid w:val="000A6CEB"/>
    <w:rsid w:val="000A7641"/>
    <w:rsid w:val="000A7E94"/>
    <w:rsid w:val="000B5178"/>
    <w:rsid w:val="000B71B2"/>
    <w:rsid w:val="000C3C8A"/>
    <w:rsid w:val="000C3FC2"/>
    <w:rsid w:val="000D5112"/>
    <w:rsid w:val="000D74DC"/>
    <w:rsid w:val="000F4C0C"/>
    <w:rsid w:val="001024BE"/>
    <w:rsid w:val="00107653"/>
    <w:rsid w:val="001209F6"/>
    <w:rsid w:val="001238B6"/>
    <w:rsid w:val="00132F9F"/>
    <w:rsid w:val="001544AE"/>
    <w:rsid w:val="001608A1"/>
    <w:rsid w:val="00162BD1"/>
    <w:rsid w:val="00172B8E"/>
    <w:rsid w:val="001C6DF2"/>
    <w:rsid w:val="001C7127"/>
    <w:rsid w:val="001C777E"/>
    <w:rsid w:val="001E3093"/>
    <w:rsid w:val="001F2814"/>
    <w:rsid w:val="001F5B51"/>
    <w:rsid w:val="002000C6"/>
    <w:rsid w:val="00203B21"/>
    <w:rsid w:val="002046BA"/>
    <w:rsid w:val="0024150C"/>
    <w:rsid w:val="00241785"/>
    <w:rsid w:val="002702C4"/>
    <w:rsid w:val="00282A76"/>
    <w:rsid w:val="00292AE7"/>
    <w:rsid w:val="002A702C"/>
    <w:rsid w:val="002B7340"/>
    <w:rsid w:val="002D6551"/>
    <w:rsid w:val="002E13CE"/>
    <w:rsid w:val="002F320D"/>
    <w:rsid w:val="00312A97"/>
    <w:rsid w:val="00334CA6"/>
    <w:rsid w:val="00380E12"/>
    <w:rsid w:val="00385987"/>
    <w:rsid w:val="003B0BAC"/>
    <w:rsid w:val="003C6F82"/>
    <w:rsid w:val="003D239A"/>
    <w:rsid w:val="003E025E"/>
    <w:rsid w:val="003E341C"/>
    <w:rsid w:val="00460889"/>
    <w:rsid w:val="00461257"/>
    <w:rsid w:val="00474EEB"/>
    <w:rsid w:val="0048290F"/>
    <w:rsid w:val="00483905"/>
    <w:rsid w:val="0048443E"/>
    <w:rsid w:val="004C029E"/>
    <w:rsid w:val="004C6C0E"/>
    <w:rsid w:val="004D620D"/>
    <w:rsid w:val="004E1D43"/>
    <w:rsid w:val="004F2029"/>
    <w:rsid w:val="00504A57"/>
    <w:rsid w:val="00511265"/>
    <w:rsid w:val="00513B16"/>
    <w:rsid w:val="0052427C"/>
    <w:rsid w:val="0053311A"/>
    <w:rsid w:val="00533A60"/>
    <w:rsid w:val="005361FD"/>
    <w:rsid w:val="00550E8E"/>
    <w:rsid w:val="005617E5"/>
    <w:rsid w:val="00593895"/>
    <w:rsid w:val="005B125B"/>
    <w:rsid w:val="005B1876"/>
    <w:rsid w:val="005C1E49"/>
    <w:rsid w:val="005E18D1"/>
    <w:rsid w:val="006178DA"/>
    <w:rsid w:val="00626A0D"/>
    <w:rsid w:val="006370C0"/>
    <w:rsid w:val="00644C7B"/>
    <w:rsid w:val="00646000"/>
    <w:rsid w:val="00653E0D"/>
    <w:rsid w:val="006A1D7D"/>
    <w:rsid w:val="006C2466"/>
    <w:rsid w:val="006F5C35"/>
    <w:rsid w:val="00724588"/>
    <w:rsid w:val="00726522"/>
    <w:rsid w:val="007E19B1"/>
    <w:rsid w:val="007E61A9"/>
    <w:rsid w:val="007F3DD9"/>
    <w:rsid w:val="008066EC"/>
    <w:rsid w:val="00877527"/>
    <w:rsid w:val="008905C5"/>
    <w:rsid w:val="00890F6B"/>
    <w:rsid w:val="008A054F"/>
    <w:rsid w:val="008C394C"/>
    <w:rsid w:val="008C53E1"/>
    <w:rsid w:val="008C7FEE"/>
    <w:rsid w:val="008D0986"/>
    <w:rsid w:val="008D5E2C"/>
    <w:rsid w:val="008E0C5A"/>
    <w:rsid w:val="008F6A7D"/>
    <w:rsid w:val="00936303"/>
    <w:rsid w:val="00944B13"/>
    <w:rsid w:val="00962703"/>
    <w:rsid w:val="00967A55"/>
    <w:rsid w:val="00975C30"/>
    <w:rsid w:val="00985076"/>
    <w:rsid w:val="009919CC"/>
    <w:rsid w:val="00992E92"/>
    <w:rsid w:val="009A667D"/>
    <w:rsid w:val="009B17AC"/>
    <w:rsid w:val="009C48B2"/>
    <w:rsid w:val="009D1220"/>
    <w:rsid w:val="009E0343"/>
    <w:rsid w:val="009E095D"/>
    <w:rsid w:val="00A00F5F"/>
    <w:rsid w:val="00A2505A"/>
    <w:rsid w:val="00A57C8E"/>
    <w:rsid w:val="00AA1D23"/>
    <w:rsid w:val="00AB6991"/>
    <w:rsid w:val="00AD496B"/>
    <w:rsid w:val="00AF0C02"/>
    <w:rsid w:val="00B11996"/>
    <w:rsid w:val="00B3198D"/>
    <w:rsid w:val="00B34D96"/>
    <w:rsid w:val="00B419ED"/>
    <w:rsid w:val="00B540EF"/>
    <w:rsid w:val="00B6135A"/>
    <w:rsid w:val="00B81639"/>
    <w:rsid w:val="00B85CF0"/>
    <w:rsid w:val="00B96168"/>
    <w:rsid w:val="00B96FA8"/>
    <w:rsid w:val="00BD4E13"/>
    <w:rsid w:val="00BD7FE6"/>
    <w:rsid w:val="00BE7435"/>
    <w:rsid w:val="00BF3F5F"/>
    <w:rsid w:val="00C268E1"/>
    <w:rsid w:val="00C30B30"/>
    <w:rsid w:val="00C3149C"/>
    <w:rsid w:val="00C41B9B"/>
    <w:rsid w:val="00C41E67"/>
    <w:rsid w:val="00C44F14"/>
    <w:rsid w:val="00C452A6"/>
    <w:rsid w:val="00C871A1"/>
    <w:rsid w:val="00CA336E"/>
    <w:rsid w:val="00CB3369"/>
    <w:rsid w:val="00CC109E"/>
    <w:rsid w:val="00CF4606"/>
    <w:rsid w:val="00CF74D4"/>
    <w:rsid w:val="00D12614"/>
    <w:rsid w:val="00D23DCD"/>
    <w:rsid w:val="00D45BBA"/>
    <w:rsid w:val="00D463A3"/>
    <w:rsid w:val="00D553EF"/>
    <w:rsid w:val="00D85267"/>
    <w:rsid w:val="00D85995"/>
    <w:rsid w:val="00DC6562"/>
    <w:rsid w:val="00DE4B0E"/>
    <w:rsid w:val="00DF6D28"/>
    <w:rsid w:val="00DF7AD4"/>
    <w:rsid w:val="00E159D7"/>
    <w:rsid w:val="00E52108"/>
    <w:rsid w:val="00E75DB0"/>
    <w:rsid w:val="00E907E2"/>
    <w:rsid w:val="00E9653E"/>
    <w:rsid w:val="00EA3A49"/>
    <w:rsid w:val="00EA49A3"/>
    <w:rsid w:val="00ED15C3"/>
    <w:rsid w:val="00EE11E4"/>
    <w:rsid w:val="00EF385E"/>
    <w:rsid w:val="00F0172D"/>
    <w:rsid w:val="00F056EE"/>
    <w:rsid w:val="00F12464"/>
    <w:rsid w:val="00F3048C"/>
    <w:rsid w:val="00F33F58"/>
    <w:rsid w:val="00F47D82"/>
    <w:rsid w:val="00F5633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29E"/>
    <w:rPr>
      <w:rFonts w:ascii="Times New Roman" w:eastAsia="Times New Roman" w:hAnsi="Times New Roman"/>
      <w:sz w:val="24"/>
      <w:szCs w:val="24"/>
    </w:rPr>
  </w:style>
  <w:style w:type="paragraph" w:styleId="Heading5">
    <w:name w:val="heading 5"/>
    <w:basedOn w:val="Normal"/>
    <w:next w:val="Normal"/>
    <w:link w:val="Heading5Char"/>
    <w:uiPriority w:val="99"/>
    <w:qFormat/>
    <w:locked/>
    <w:rsid w:val="00504A57"/>
    <w:pPr>
      <w:keepNext/>
      <w:jc w:val="center"/>
      <w:outlineLvl w:val="4"/>
    </w:pPr>
    <w:rPr>
      <w:rFonts w:eastAsia="Calibri"/>
      <w:b/>
      <w:szCs w:val="20"/>
    </w:rPr>
  </w:style>
  <w:style w:type="paragraph" w:styleId="Heading6">
    <w:name w:val="heading 6"/>
    <w:basedOn w:val="Normal"/>
    <w:next w:val="Normal"/>
    <w:link w:val="Heading6Char"/>
    <w:uiPriority w:val="99"/>
    <w:qFormat/>
    <w:locked/>
    <w:rsid w:val="00504A57"/>
    <w:pPr>
      <w:keepNext/>
      <w:jc w:val="center"/>
      <w:outlineLvl w:val="5"/>
    </w:pPr>
    <w:rPr>
      <w:rFonts w:eastAsia="Calibri"/>
      <w:szCs w:val="20"/>
    </w:rPr>
  </w:style>
  <w:style w:type="paragraph" w:styleId="Heading7">
    <w:name w:val="heading 7"/>
    <w:basedOn w:val="Normal"/>
    <w:next w:val="Normal"/>
    <w:link w:val="Heading7Char"/>
    <w:uiPriority w:val="99"/>
    <w:qFormat/>
    <w:locked/>
    <w:rsid w:val="00504A57"/>
    <w:pPr>
      <w:keepNext/>
      <w:ind w:left="360"/>
      <w:jc w:val="both"/>
      <w:outlineLvl w:val="6"/>
    </w:pPr>
    <w:rPr>
      <w:rFonts w:eastAsia="Calibri"/>
      <w:b/>
      <w:bCs/>
      <w:sz w:val="2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sid w:val="00513B16"/>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513B16"/>
    <w:rPr>
      <w:rFonts w:ascii="Calibri" w:hAnsi="Calibri" w:cs="Times New Roman"/>
      <w:b/>
      <w:bCs/>
    </w:rPr>
  </w:style>
  <w:style w:type="character" w:customStyle="1" w:styleId="Heading7Char">
    <w:name w:val="Heading 7 Char"/>
    <w:basedOn w:val="DefaultParagraphFont"/>
    <w:link w:val="Heading7"/>
    <w:uiPriority w:val="99"/>
    <w:semiHidden/>
    <w:locked/>
    <w:rsid w:val="00513B16"/>
    <w:rPr>
      <w:rFonts w:ascii="Calibri" w:hAnsi="Calibri" w:cs="Times New Roman"/>
      <w:sz w:val="24"/>
      <w:szCs w:val="24"/>
    </w:rPr>
  </w:style>
  <w:style w:type="paragraph" w:styleId="ListParagraph">
    <w:name w:val="List Paragraph"/>
    <w:basedOn w:val="Normal"/>
    <w:uiPriority w:val="99"/>
    <w:qFormat/>
    <w:rsid w:val="001F2814"/>
    <w:pPr>
      <w:ind w:left="720"/>
      <w:contextualSpacing/>
    </w:pPr>
  </w:style>
  <w:style w:type="character" w:styleId="PageNumber">
    <w:name w:val="page number"/>
    <w:basedOn w:val="DefaultParagraphFont"/>
    <w:uiPriority w:val="99"/>
    <w:rsid w:val="003C6F82"/>
    <w:rPr>
      <w:rFonts w:cs="Times New Roman"/>
    </w:rPr>
  </w:style>
  <w:style w:type="paragraph" w:styleId="BalloonText">
    <w:name w:val="Balloon Text"/>
    <w:basedOn w:val="Normal"/>
    <w:link w:val="BalloonTextChar"/>
    <w:uiPriority w:val="99"/>
    <w:semiHidden/>
    <w:rsid w:val="008E0C5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0C5A"/>
    <w:rPr>
      <w:rFonts w:ascii="Tahoma" w:hAnsi="Tahoma" w:cs="Tahoma"/>
      <w:sz w:val="16"/>
      <w:szCs w:val="16"/>
    </w:rPr>
  </w:style>
  <w:style w:type="character" w:styleId="CommentReference">
    <w:name w:val="annotation reference"/>
    <w:basedOn w:val="DefaultParagraphFont"/>
    <w:uiPriority w:val="99"/>
    <w:semiHidden/>
    <w:rsid w:val="004F2029"/>
    <w:rPr>
      <w:rFonts w:cs="Times New Roman"/>
      <w:sz w:val="16"/>
      <w:szCs w:val="16"/>
    </w:rPr>
  </w:style>
  <w:style w:type="paragraph" w:styleId="CommentText">
    <w:name w:val="annotation text"/>
    <w:basedOn w:val="Normal"/>
    <w:link w:val="CommentTextChar"/>
    <w:uiPriority w:val="99"/>
    <w:semiHidden/>
    <w:rsid w:val="004F2029"/>
    <w:rPr>
      <w:sz w:val="20"/>
      <w:szCs w:val="20"/>
    </w:rPr>
  </w:style>
  <w:style w:type="character" w:customStyle="1" w:styleId="CommentTextChar">
    <w:name w:val="Comment Text Char"/>
    <w:basedOn w:val="DefaultParagraphFont"/>
    <w:link w:val="CommentText"/>
    <w:uiPriority w:val="99"/>
    <w:semiHidden/>
    <w:locked/>
    <w:rsid w:val="004F202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4F2029"/>
    <w:rPr>
      <w:b/>
      <w:bCs/>
    </w:rPr>
  </w:style>
  <w:style w:type="character" w:customStyle="1" w:styleId="CommentSubjectChar">
    <w:name w:val="Comment Subject Char"/>
    <w:basedOn w:val="CommentTextChar"/>
    <w:link w:val="CommentSubject"/>
    <w:uiPriority w:val="99"/>
    <w:semiHidden/>
    <w:locked/>
    <w:rsid w:val="004F2029"/>
    <w:rPr>
      <w:b/>
      <w:bCs/>
    </w:rPr>
  </w:style>
  <w:style w:type="paragraph" w:styleId="BodyTextIndent3">
    <w:name w:val="Body Text Indent 3"/>
    <w:basedOn w:val="Normal"/>
    <w:link w:val="BodyTextIndent3Char1"/>
    <w:uiPriority w:val="99"/>
    <w:semiHidden/>
    <w:rsid w:val="00504A57"/>
    <w:pPr>
      <w:spacing w:after="120" w:line="276" w:lineRule="auto"/>
      <w:ind w:left="360"/>
    </w:pPr>
    <w:rPr>
      <w:rFonts w:ascii="Calibri" w:eastAsia="Calibri" w:hAnsi="Calibri"/>
      <w:sz w:val="16"/>
      <w:szCs w:val="20"/>
    </w:rPr>
  </w:style>
  <w:style w:type="character" w:customStyle="1" w:styleId="BodyTextIndent3Char">
    <w:name w:val="Body Text Indent 3 Char"/>
    <w:basedOn w:val="DefaultParagraphFont"/>
    <w:link w:val="BodyTextIndent3"/>
    <w:uiPriority w:val="99"/>
    <w:semiHidden/>
    <w:locked/>
    <w:rsid w:val="00513B16"/>
    <w:rPr>
      <w:rFonts w:ascii="Times New Roman" w:hAnsi="Times New Roman" w:cs="Times New Roman"/>
      <w:sz w:val="16"/>
      <w:szCs w:val="16"/>
    </w:rPr>
  </w:style>
  <w:style w:type="character" w:customStyle="1" w:styleId="BodyTextIndent3Char1">
    <w:name w:val="Body Text Indent 3 Char1"/>
    <w:link w:val="BodyTextIndent3"/>
    <w:uiPriority w:val="99"/>
    <w:semiHidden/>
    <w:locked/>
    <w:rsid w:val="00504A57"/>
    <w:rPr>
      <w:rFonts w:ascii="Calibri" w:hAnsi="Calibri"/>
      <w:sz w:val="16"/>
      <w:lang w:val="en-US" w:eastAsia="en-US"/>
    </w:rPr>
  </w:style>
  <w:style w:type="paragraph" w:styleId="NoSpacing">
    <w:name w:val="No Spacing"/>
    <w:uiPriority w:val="99"/>
    <w:qFormat/>
    <w:rsid w:val="00504A57"/>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105</TotalTime>
  <Pages>6</Pages>
  <Words>2099</Words>
  <Characters>11965</Characters>
  <Application>Microsoft Office Outlook</Application>
  <DocSecurity>0</DocSecurity>
  <Lines>0</Lines>
  <Paragraphs>0</Paragraphs>
  <ScaleCrop>false</ScaleCrop>
  <Company>Auburn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CARNEJS</dc:creator>
  <cp:keywords>Syllabi revisions</cp:keywords>
  <dc:description/>
  <cp:lastModifiedBy>Amanda</cp:lastModifiedBy>
  <cp:revision>15</cp:revision>
  <cp:lastPrinted>2010-04-22T21:02:00Z</cp:lastPrinted>
  <dcterms:created xsi:type="dcterms:W3CDTF">2011-08-11T19:15:00Z</dcterms:created>
  <dcterms:modified xsi:type="dcterms:W3CDTF">2011-08-17T01:27:00Z</dcterms:modified>
</cp:coreProperties>
</file>