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8510</w:t>
      </w:r>
    </w:p>
    <w:p w:rsidR="00710212" w:rsidRDefault="00710212" w:rsidP="00710212">
      <w:pPr>
        <w:rPr>
          <w:color w:val="000000"/>
        </w:rPr>
      </w:pPr>
      <w:r>
        <w:rPr>
          <w:color w:val="000000"/>
        </w:rPr>
        <w:t xml:space="preserve">            </w:t>
      </w:r>
      <w:r>
        <w:rPr>
          <w:b/>
          <w:bCs/>
          <w:color w:val="000000"/>
        </w:rPr>
        <w:t>Course Title:</w:t>
      </w:r>
      <w:r>
        <w:rPr>
          <w:color w:val="000000"/>
        </w:rPr>
        <w:t xml:space="preserve">                          </w:t>
      </w:r>
      <w:bookmarkStart w:id="0" w:name="Contemporary_Issues"/>
      <w:r>
        <w:rPr>
          <w:color w:val="000000"/>
        </w:rPr>
        <w:t>Contemporary Issues in Counselor Education</w:t>
      </w:r>
      <w:bookmarkEnd w:id="0"/>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Doctoral standing in counselor education</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Default="00710212" w:rsidP="005F0451">
      <w:pPr>
        <w:rPr>
          <w:b/>
          <w:bCs/>
          <w:color w:val="000000"/>
        </w:rPr>
      </w:pPr>
      <w:r>
        <w:rPr>
          <w:b/>
          <w:bCs/>
          <w:color w:val="000000"/>
        </w:rPr>
        <w:t xml:space="preserve">2.         Date Syllabus Prepared:       </w:t>
      </w:r>
      <w:r w:rsidR="005F0451">
        <w:rPr>
          <w:color w:val="000000"/>
        </w:rPr>
        <w:t>Revised Fall 2010</w:t>
      </w:r>
    </w:p>
    <w:p w:rsidR="00710212" w:rsidRDefault="00710212" w:rsidP="00710212">
      <w:pPr>
        <w:rPr>
          <w:color w:val="000000"/>
        </w:rPr>
      </w:pPr>
    </w:p>
    <w:p w:rsidR="00710212" w:rsidRDefault="00710212" w:rsidP="00710212">
      <w:pPr>
        <w:ind w:left="720" w:hanging="720"/>
        <w:rPr>
          <w:color w:val="000000"/>
        </w:rPr>
      </w:pPr>
      <w:r>
        <w:rPr>
          <w:b/>
          <w:bCs/>
          <w:color w:val="000000"/>
        </w:rPr>
        <w:t xml:space="preserve">3.         Texts: </w:t>
      </w:r>
      <w:r>
        <w:rPr>
          <w:color w:val="000000"/>
        </w:rPr>
        <w:t>                                    Recommended: West, J. D., Osborn, C.J. &amp;</w:t>
      </w:r>
    </w:p>
    <w:p w:rsidR="00710212" w:rsidRDefault="00710212" w:rsidP="00710212">
      <w:pPr>
        <w:ind w:left="2880" w:firstLine="720"/>
        <w:rPr>
          <w:color w:val="000000"/>
        </w:rPr>
      </w:pPr>
      <w:proofErr w:type="spellStart"/>
      <w:r>
        <w:rPr>
          <w:color w:val="000000"/>
        </w:rPr>
        <w:t>Bubenzer</w:t>
      </w:r>
      <w:proofErr w:type="spellEnd"/>
      <w:r>
        <w:rPr>
          <w:color w:val="000000"/>
        </w:rPr>
        <w:t>, D.L. (Eds.) (2003).</w:t>
      </w:r>
    </w:p>
    <w:p w:rsidR="00710212" w:rsidRDefault="00710212" w:rsidP="00710212">
      <w:pPr>
        <w:ind w:left="3600"/>
        <w:rPr>
          <w:color w:val="000000"/>
        </w:rPr>
      </w:pPr>
      <w:r>
        <w:rPr>
          <w:i/>
          <w:iCs/>
          <w:color w:val="000000"/>
        </w:rPr>
        <w:t>Leaders and Legacies: Contributions to the profession of counseling</w:t>
      </w:r>
      <w:r>
        <w:rPr>
          <w:color w:val="000000"/>
        </w:rPr>
        <w:t>. New York: Brunner-</w:t>
      </w:r>
      <w:proofErr w:type="spellStart"/>
      <w:r>
        <w:rPr>
          <w:color w:val="000000"/>
        </w:rPr>
        <w:t>Routledge</w:t>
      </w:r>
      <w:proofErr w:type="spellEnd"/>
      <w:r>
        <w:rPr>
          <w:color w:val="000000"/>
        </w:rPr>
        <w:t>.</w:t>
      </w:r>
    </w:p>
    <w:p w:rsidR="00710212" w:rsidRDefault="00710212" w:rsidP="00710212">
      <w:pPr>
        <w:rPr>
          <w:color w:val="000000"/>
        </w:rPr>
      </w:pPr>
    </w:p>
    <w:p w:rsidR="00710212" w:rsidRDefault="00710212" w:rsidP="00710212">
      <w:pPr>
        <w:rPr>
          <w:b/>
          <w:bCs/>
          <w:color w:val="000000"/>
        </w:rPr>
      </w:pPr>
      <w:r>
        <w:rPr>
          <w:b/>
          <w:bCs/>
          <w:color w:val="000000"/>
        </w:rPr>
        <w:t>4.         Course Description:</w:t>
      </w:r>
    </w:p>
    <w:p w:rsidR="00710212" w:rsidRDefault="00710212" w:rsidP="00710212">
      <w:pPr>
        <w:rPr>
          <w:color w:val="000000"/>
        </w:rPr>
      </w:pPr>
      <w:proofErr w:type="gramStart"/>
      <w:r>
        <w:rPr>
          <w:color w:val="000000"/>
        </w:rPr>
        <w:t>Advanced preparation in counselor education in the areas of professional identity, ethical and legal, pedagogy, and supervision.</w:t>
      </w:r>
      <w:proofErr w:type="gramEnd"/>
      <w:r>
        <w:rPr>
          <w:color w:val="000000"/>
        </w:rPr>
        <w:t xml:space="preserve">  Class format will include lecture, group discussion, class presentations and assignments designed to increase </w:t>
      </w:r>
      <w:proofErr w:type="gramStart"/>
      <w:r>
        <w:rPr>
          <w:color w:val="000000"/>
        </w:rPr>
        <w:t>students</w:t>
      </w:r>
      <w:proofErr w:type="gramEnd"/>
      <w:r>
        <w:rPr>
          <w:color w:val="000000"/>
        </w:rPr>
        <w:t xml:space="preserve"> knowledge and understanding of contemporary issues and emerging trends in counseling and counselor education.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710212" w:rsidRDefault="00710212" w:rsidP="00710212">
      <w:pPr>
        <w:rPr>
          <w:color w:val="000000"/>
        </w:rPr>
      </w:pPr>
      <w:r>
        <w:rPr>
          <w:color w:val="000000"/>
        </w:rPr>
        <w:t>Through satisfactory performance on course assignments and class participation students will be able to:</w:t>
      </w:r>
    </w:p>
    <w:p w:rsidR="00710212" w:rsidRDefault="00710212" w:rsidP="00710212">
      <w:pPr>
        <w:rPr>
          <w:color w:val="000000"/>
        </w:rPr>
      </w:pP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1.  </w:t>
      </w:r>
      <w:r w:rsidR="006472CA">
        <w:t>Demonstrate knowledge of t</w:t>
      </w:r>
      <w:r>
        <w:t xml:space="preserve">heories pertaining to the principles and practice of counseling, career development, group work, systems, and consultation; </w:t>
      </w: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2.  </w:t>
      </w:r>
      <w:r w:rsidR="006472CA">
        <w:t>Demonstrate instructional</w:t>
      </w:r>
      <w:r>
        <w:t xml:space="preserve"> theory and methods relevant to counselor education</w:t>
      </w:r>
      <w:r w:rsidR="006472CA">
        <w:t>;</w:t>
      </w:r>
      <w:r>
        <w:t xml:space="preserve"> </w:t>
      </w: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3.  </w:t>
      </w:r>
      <w:r w:rsidR="006472CA">
        <w:t>Demonstrate awareness of pe</w:t>
      </w:r>
      <w:r>
        <w:t xml:space="preserve">dagogy relevant to current and social cultural issues, including social change theory and advocacy action planning; </w:t>
      </w: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4.  </w:t>
      </w:r>
      <w:r w:rsidR="006472CA">
        <w:t>Demonstrate knowledge of e</w:t>
      </w:r>
      <w:r>
        <w:t>thical and legal considerations in counselor education and supervision</w:t>
      </w:r>
      <w:r w:rsidR="006472CA">
        <w:t xml:space="preserve">; </w:t>
      </w: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5.  </w:t>
      </w:r>
      <w:r w:rsidR="006472CA">
        <w:t>Demonstrate awareness of t</w:t>
      </w:r>
      <w:r>
        <w:t xml:space="preserve">he role of racial, ethnic, and cultural heritage, nationality, socioeconomic status. Family structure, age, gender, sexual orientation, religious and spiritual beliefs, occupation, physical, and mental status, local, regional, national, international perspective, and equity issues in counselor education programs; </w:t>
      </w:r>
    </w:p>
    <w:p w:rsidR="005F0451"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6.  Promote scholarly counseling research</w:t>
      </w:r>
      <w:r w:rsidR="006472CA">
        <w:t>;</w:t>
      </w:r>
      <w:r>
        <w:t xml:space="preserve"> </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7.  Enhance technical competence</w:t>
      </w:r>
      <w:r w:rsidR="006472CA">
        <w:t>;</w:t>
      </w:r>
      <w:r>
        <w:t xml:space="preserve"> (CACREP. II.D.6)</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t xml:space="preserve">8.  </w:t>
      </w:r>
      <w:r>
        <w:rPr>
          <w:color w:val="000000"/>
        </w:rPr>
        <w:t> Demonstrate skills necessary for the instruction of graduate-level courses in counselor preparation;</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9.   Articulate a personal philosophy of teaching;</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10.  Demonstrate skills, abilities, and knowledge associated with cultural competence in teaching;</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11.  Participate in service activities related to the preparation of counselors and the advancement of the counseling profession;</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lastRenderedPageBreak/>
        <w:t>12.   Demonstrate intentionality in the planning of one’s professional development;</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13.   Identify current trends and issues in counselor education, counseling, and supervision;</w:t>
      </w:r>
    </w:p>
    <w:p w:rsidR="006472CA"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14.   Demonstrate the ability to articulate a position, based on professional readings, </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roofErr w:type="gramStart"/>
      <w:r>
        <w:rPr>
          <w:color w:val="000000"/>
        </w:rPr>
        <w:t>interactions</w:t>
      </w:r>
      <w:proofErr w:type="gramEnd"/>
      <w:r>
        <w:rPr>
          <w:color w:val="000000"/>
        </w:rPr>
        <w:t xml:space="preserve"> in the community, and research, regarding current and recurring professional </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710212" w:rsidRDefault="00710212" w:rsidP="00710212">
      <w:pPr>
        <w:rPr>
          <w:color w:val="000000"/>
        </w:rPr>
      </w:pPr>
    </w:p>
    <w:p w:rsidR="00710212" w:rsidRDefault="006472CA" w:rsidP="00710212">
      <w:pPr>
        <w:ind w:left="2160" w:hanging="720"/>
        <w:rPr>
          <w:color w:val="000000"/>
        </w:rPr>
      </w:pPr>
      <w:r>
        <w:rPr>
          <w:b/>
          <w:color w:val="000000"/>
        </w:rPr>
        <w:t>1</w:t>
      </w:r>
      <w:r w:rsidR="00710212">
        <w:rPr>
          <w:b/>
          <w:color w:val="000000"/>
        </w:rPr>
        <w:t>.</w:t>
      </w:r>
      <w:r w:rsidR="00710212">
        <w:rPr>
          <w:color w:val="000000"/>
        </w:rPr>
        <w:t>       </w:t>
      </w:r>
      <w:r w:rsidR="00546E65">
        <w:rPr>
          <w:color w:val="000000"/>
        </w:rPr>
        <w:tab/>
      </w:r>
      <w:r w:rsidR="00710212">
        <w:rPr>
          <w:b/>
          <w:bCs/>
          <w:color w:val="000000"/>
        </w:rPr>
        <w:t xml:space="preserve">Orientation </w:t>
      </w:r>
      <w:r w:rsidR="00710212">
        <w:rPr>
          <w:color w:val="000000"/>
        </w:rPr>
        <w:t>(Week 1</w:t>
      </w:r>
      <w:r>
        <w:rPr>
          <w:color w:val="000000"/>
        </w:rPr>
        <w:t xml:space="preserve"> &amp; 2</w:t>
      </w:r>
      <w:r w:rsidR="00710212">
        <w:rPr>
          <w:color w:val="000000"/>
        </w:rPr>
        <w:t>)</w:t>
      </w:r>
    </w:p>
    <w:p w:rsidR="00710212" w:rsidRDefault="00710212" w:rsidP="00710212">
      <w:pPr>
        <w:rPr>
          <w:color w:val="000000"/>
        </w:rPr>
      </w:pPr>
    </w:p>
    <w:p w:rsidR="00710212" w:rsidRDefault="006472CA" w:rsidP="00710212">
      <w:pPr>
        <w:ind w:left="2160" w:hanging="720"/>
        <w:rPr>
          <w:b/>
          <w:bCs/>
          <w:color w:val="000000"/>
        </w:rPr>
      </w:pPr>
      <w:r>
        <w:rPr>
          <w:b/>
          <w:bCs/>
          <w:color w:val="000000"/>
        </w:rPr>
        <w:t>2</w:t>
      </w:r>
      <w:r w:rsidR="00710212">
        <w:rPr>
          <w:b/>
          <w:bCs/>
          <w:color w:val="000000"/>
        </w:rPr>
        <w:t>.   </w:t>
      </w:r>
      <w:r w:rsidR="00546E65">
        <w:rPr>
          <w:b/>
          <w:bCs/>
          <w:color w:val="000000"/>
        </w:rPr>
        <w:tab/>
      </w:r>
      <w:r w:rsidR="00710212">
        <w:rPr>
          <w:b/>
          <w:bCs/>
          <w:color w:val="000000"/>
        </w:rPr>
        <w:t xml:space="preserve">Professional Development and Identification in Counselor </w:t>
      </w:r>
    </w:p>
    <w:p w:rsidR="006472CA" w:rsidRDefault="00710212" w:rsidP="006472CA">
      <w:pPr>
        <w:ind w:left="1440" w:firstLine="720"/>
        <w:rPr>
          <w:color w:val="000000"/>
        </w:rPr>
      </w:pPr>
      <w:r>
        <w:rPr>
          <w:b/>
          <w:bCs/>
          <w:color w:val="000000"/>
        </w:rPr>
        <w:t xml:space="preserve">Education </w:t>
      </w:r>
      <w:r>
        <w:rPr>
          <w:color w:val="000000"/>
        </w:rPr>
        <w:t xml:space="preserve">(Week </w:t>
      </w:r>
      <w:r w:rsidR="006472CA">
        <w:rPr>
          <w:color w:val="000000"/>
        </w:rPr>
        <w:t>3</w:t>
      </w:r>
      <w:r>
        <w:rPr>
          <w:color w:val="000000"/>
        </w:rPr>
        <w:t xml:space="preserve"> &amp; </w:t>
      </w:r>
      <w:r w:rsidR="006472CA">
        <w:rPr>
          <w:color w:val="000000"/>
        </w:rPr>
        <w:t>4</w:t>
      </w:r>
      <w:r>
        <w:rPr>
          <w:color w:val="000000"/>
        </w:rPr>
        <w:t>)</w:t>
      </w:r>
    </w:p>
    <w:p w:rsidR="006472CA" w:rsidRDefault="006472CA" w:rsidP="006472CA">
      <w:pPr>
        <w:pStyle w:val="ListParagraph"/>
        <w:numPr>
          <w:ilvl w:val="0"/>
          <w:numId w:val="7"/>
        </w:numPr>
        <w:rPr>
          <w:color w:val="000000"/>
        </w:rPr>
      </w:pPr>
      <w:r w:rsidRPr="006472CA">
        <w:rPr>
          <w:color w:val="000000"/>
        </w:rPr>
        <w:t xml:space="preserve">Program Orientation </w:t>
      </w:r>
    </w:p>
    <w:p w:rsidR="006472CA" w:rsidRDefault="00710212" w:rsidP="006472CA">
      <w:pPr>
        <w:pStyle w:val="ListParagraph"/>
        <w:numPr>
          <w:ilvl w:val="0"/>
          <w:numId w:val="7"/>
        </w:numPr>
        <w:rPr>
          <w:color w:val="000000"/>
        </w:rPr>
      </w:pPr>
      <w:r w:rsidRPr="006472CA">
        <w:rPr>
          <w:color w:val="000000"/>
        </w:rPr>
        <w:t>Historical and Developmental Issue</w:t>
      </w:r>
      <w:r w:rsidR="006472CA" w:rsidRPr="006472CA">
        <w:rPr>
          <w:color w:val="000000"/>
        </w:rPr>
        <w:t>s</w:t>
      </w:r>
    </w:p>
    <w:p w:rsidR="006472CA" w:rsidRDefault="00710212" w:rsidP="006472CA">
      <w:pPr>
        <w:pStyle w:val="ListParagraph"/>
        <w:numPr>
          <w:ilvl w:val="0"/>
          <w:numId w:val="7"/>
        </w:numPr>
        <w:rPr>
          <w:color w:val="000000"/>
        </w:rPr>
      </w:pPr>
      <w:r w:rsidRPr="006472CA">
        <w:rPr>
          <w:color w:val="000000"/>
        </w:rPr>
        <w:t>Professional Training and Identificati</w:t>
      </w:r>
      <w:r w:rsidR="006472CA" w:rsidRPr="006472CA">
        <w:rPr>
          <w:color w:val="000000"/>
        </w:rPr>
        <w:t>on</w:t>
      </w:r>
    </w:p>
    <w:p w:rsidR="00710212" w:rsidRDefault="00710212" w:rsidP="006472CA">
      <w:pPr>
        <w:pStyle w:val="ListParagraph"/>
        <w:numPr>
          <w:ilvl w:val="0"/>
          <w:numId w:val="7"/>
        </w:numPr>
        <w:rPr>
          <w:color w:val="000000"/>
        </w:rPr>
      </w:pPr>
      <w:r w:rsidRPr="006472CA">
        <w:rPr>
          <w:color w:val="000000"/>
        </w:rPr>
        <w:t>Counselor Education: Training and Trends</w:t>
      </w:r>
    </w:p>
    <w:p w:rsidR="00E52721" w:rsidRPr="006472CA" w:rsidRDefault="00E52721" w:rsidP="006472CA">
      <w:pPr>
        <w:pStyle w:val="ListParagraph"/>
        <w:numPr>
          <w:ilvl w:val="0"/>
          <w:numId w:val="7"/>
        </w:numPr>
        <w:rPr>
          <w:color w:val="000000"/>
        </w:rPr>
      </w:pPr>
      <w:r>
        <w:rPr>
          <w:color w:val="000000"/>
        </w:rPr>
        <w:t>Identifying manuscript topics</w:t>
      </w:r>
    </w:p>
    <w:p w:rsidR="006472CA" w:rsidRDefault="006472CA" w:rsidP="00710212">
      <w:pPr>
        <w:ind w:left="2520" w:hanging="2520"/>
        <w:rPr>
          <w:color w:val="000000"/>
        </w:rPr>
      </w:pPr>
    </w:p>
    <w:p w:rsidR="006472CA" w:rsidRPr="006472CA" w:rsidRDefault="00546E65" w:rsidP="006472CA">
      <w:pPr>
        <w:ind w:left="720" w:firstLine="720"/>
        <w:rPr>
          <w:color w:val="000000"/>
        </w:rPr>
      </w:pPr>
      <w:r>
        <w:rPr>
          <w:b/>
          <w:bCs/>
          <w:color w:val="000000"/>
        </w:rPr>
        <w:t xml:space="preserve">3. </w:t>
      </w:r>
      <w:r>
        <w:rPr>
          <w:b/>
          <w:bCs/>
          <w:color w:val="000000"/>
        </w:rPr>
        <w:tab/>
      </w:r>
      <w:r w:rsidR="006472CA">
        <w:rPr>
          <w:b/>
          <w:bCs/>
          <w:color w:val="000000"/>
        </w:rPr>
        <w:t xml:space="preserve"> Pedagogical Issues in counselor education </w:t>
      </w:r>
      <w:r w:rsidR="006472CA">
        <w:rPr>
          <w:bCs/>
          <w:color w:val="000000"/>
        </w:rPr>
        <w:t>(Week 5 &amp; 6)</w:t>
      </w:r>
    </w:p>
    <w:p w:rsidR="006472CA" w:rsidRDefault="006472CA" w:rsidP="006472CA">
      <w:pPr>
        <w:pStyle w:val="ListParagraph"/>
        <w:numPr>
          <w:ilvl w:val="0"/>
          <w:numId w:val="8"/>
        </w:numPr>
        <w:rPr>
          <w:color w:val="000000"/>
        </w:rPr>
      </w:pPr>
      <w:r w:rsidRPr="006472CA">
        <w:rPr>
          <w:color w:val="000000"/>
        </w:rPr>
        <w:t>Teaching Methods and Philo</w:t>
      </w:r>
      <w:r>
        <w:rPr>
          <w:color w:val="000000"/>
        </w:rPr>
        <w:t>sophy</w:t>
      </w:r>
    </w:p>
    <w:p w:rsidR="006472CA" w:rsidRDefault="006472CA" w:rsidP="006472CA">
      <w:pPr>
        <w:pStyle w:val="ListParagraph"/>
        <w:numPr>
          <w:ilvl w:val="0"/>
          <w:numId w:val="8"/>
        </w:numPr>
        <w:rPr>
          <w:color w:val="000000"/>
        </w:rPr>
      </w:pPr>
      <w:r w:rsidRPr="006472CA">
        <w:rPr>
          <w:color w:val="000000"/>
        </w:rPr>
        <w:t>Counselor Education Pedagogy</w:t>
      </w:r>
    </w:p>
    <w:p w:rsidR="006472CA" w:rsidRDefault="006472CA" w:rsidP="006472CA">
      <w:pPr>
        <w:pStyle w:val="ListParagraph"/>
        <w:numPr>
          <w:ilvl w:val="0"/>
          <w:numId w:val="8"/>
        </w:numPr>
        <w:rPr>
          <w:color w:val="000000"/>
        </w:rPr>
      </w:pPr>
      <w:r w:rsidRPr="006472CA">
        <w:rPr>
          <w:color w:val="000000"/>
        </w:rPr>
        <w:t>Evaluation of Teaching</w:t>
      </w:r>
    </w:p>
    <w:p w:rsidR="006472CA" w:rsidRPr="006472CA" w:rsidRDefault="006472CA" w:rsidP="006472CA">
      <w:pPr>
        <w:pStyle w:val="ListParagraph"/>
        <w:numPr>
          <w:ilvl w:val="0"/>
          <w:numId w:val="8"/>
        </w:numPr>
        <w:rPr>
          <w:color w:val="000000"/>
        </w:rPr>
      </w:pPr>
      <w:r w:rsidRPr="006472CA">
        <w:rPr>
          <w:color w:val="000000"/>
        </w:rPr>
        <w:t xml:space="preserve"> Teaching with Respect to Individual Differences</w:t>
      </w:r>
    </w:p>
    <w:p w:rsidR="00710212" w:rsidRDefault="00710212" w:rsidP="00710212">
      <w:pPr>
        <w:ind w:left="2520" w:hanging="2520"/>
        <w:rPr>
          <w:color w:val="000000"/>
        </w:rPr>
      </w:pPr>
    </w:p>
    <w:p w:rsidR="00710212" w:rsidRDefault="00546E65" w:rsidP="00710212">
      <w:pPr>
        <w:ind w:left="2160" w:hanging="720"/>
        <w:rPr>
          <w:b/>
          <w:bCs/>
          <w:color w:val="000000"/>
        </w:rPr>
      </w:pPr>
      <w:r>
        <w:rPr>
          <w:b/>
          <w:bCs/>
          <w:color w:val="000000"/>
        </w:rPr>
        <w:t>4</w:t>
      </w:r>
      <w:r w:rsidR="00710212">
        <w:rPr>
          <w:b/>
          <w:bCs/>
          <w:color w:val="000000"/>
        </w:rPr>
        <w:t xml:space="preserve">.   </w:t>
      </w:r>
      <w:r>
        <w:rPr>
          <w:b/>
          <w:bCs/>
          <w:color w:val="000000"/>
        </w:rPr>
        <w:tab/>
      </w:r>
      <w:r w:rsidR="00710212">
        <w:rPr>
          <w:b/>
          <w:bCs/>
          <w:color w:val="000000"/>
        </w:rPr>
        <w:t xml:space="preserve">Writing and Disseminating Research </w:t>
      </w:r>
      <w:r w:rsidR="00710212">
        <w:rPr>
          <w:color w:val="000000"/>
        </w:rPr>
        <w:t xml:space="preserve">(Week </w:t>
      </w:r>
      <w:r w:rsidR="006472CA" w:rsidRPr="006472CA">
        <w:rPr>
          <w:color w:val="000000"/>
        </w:rPr>
        <w:t>7</w:t>
      </w:r>
      <w:r w:rsidR="00E52721">
        <w:rPr>
          <w:color w:val="000000"/>
        </w:rPr>
        <w:t xml:space="preserve">, 8 </w:t>
      </w:r>
      <w:r w:rsidR="00710212" w:rsidRPr="006472CA">
        <w:rPr>
          <w:color w:val="000000"/>
        </w:rPr>
        <w:t>&amp;</w:t>
      </w:r>
      <w:r w:rsidR="006472CA" w:rsidRPr="006472CA">
        <w:rPr>
          <w:color w:val="000000"/>
        </w:rPr>
        <w:t xml:space="preserve"> </w:t>
      </w:r>
      <w:r w:rsidR="00E52721">
        <w:rPr>
          <w:color w:val="000000"/>
        </w:rPr>
        <w:t>9</w:t>
      </w:r>
      <w:r w:rsidR="00710212">
        <w:rPr>
          <w:color w:val="000000"/>
        </w:rPr>
        <w:t>)</w:t>
      </w:r>
    </w:p>
    <w:p w:rsidR="00E52721" w:rsidRDefault="00710212" w:rsidP="00E52721">
      <w:pPr>
        <w:pStyle w:val="ListParagraph"/>
        <w:numPr>
          <w:ilvl w:val="0"/>
          <w:numId w:val="11"/>
        </w:numPr>
        <w:rPr>
          <w:color w:val="000000"/>
        </w:rPr>
      </w:pPr>
      <w:r w:rsidRPr="00E52721">
        <w:rPr>
          <w:color w:val="000000"/>
        </w:rPr>
        <w:t>Components of Research Writing and Critiquin</w:t>
      </w:r>
      <w:r w:rsidR="00E52721">
        <w:rPr>
          <w:color w:val="000000"/>
        </w:rPr>
        <w:t>g</w:t>
      </w:r>
    </w:p>
    <w:p w:rsidR="00710212" w:rsidRPr="00E52721" w:rsidRDefault="00710212" w:rsidP="00E52721">
      <w:pPr>
        <w:pStyle w:val="ListParagraph"/>
        <w:numPr>
          <w:ilvl w:val="0"/>
          <w:numId w:val="11"/>
        </w:numPr>
        <w:rPr>
          <w:color w:val="000000"/>
        </w:rPr>
      </w:pPr>
      <w:r w:rsidRPr="00E52721">
        <w:rPr>
          <w:color w:val="000000"/>
        </w:rPr>
        <w:t xml:space="preserve">Use of Research in Counseling, Supervision, and Counselor </w:t>
      </w:r>
    </w:p>
    <w:p w:rsidR="00E52721" w:rsidRDefault="00E52721" w:rsidP="00E52721">
      <w:pPr>
        <w:ind w:left="2520"/>
        <w:rPr>
          <w:color w:val="000000"/>
        </w:rPr>
      </w:pPr>
      <w:r>
        <w:rPr>
          <w:color w:val="000000"/>
        </w:rPr>
        <w:t xml:space="preserve">     </w:t>
      </w:r>
      <w:r>
        <w:rPr>
          <w:color w:val="000000"/>
        </w:rPr>
        <w:tab/>
      </w:r>
      <w:r>
        <w:rPr>
          <w:color w:val="000000"/>
        </w:rPr>
        <w:tab/>
        <w:t xml:space="preserve">Education </w:t>
      </w:r>
    </w:p>
    <w:p w:rsidR="00E52721" w:rsidRDefault="00710212" w:rsidP="00E52721">
      <w:pPr>
        <w:pStyle w:val="ListParagraph"/>
        <w:numPr>
          <w:ilvl w:val="0"/>
          <w:numId w:val="11"/>
        </w:numPr>
        <w:rPr>
          <w:color w:val="000000"/>
        </w:rPr>
      </w:pPr>
      <w:r w:rsidRPr="00E52721">
        <w:rPr>
          <w:color w:val="000000"/>
        </w:rPr>
        <w:t>Submitting Research: Evaluation and Proces</w:t>
      </w:r>
      <w:r w:rsidR="00E52721">
        <w:rPr>
          <w:color w:val="000000"/>
        </w:rPr>
        <w:t>s</w:t>
      </w:r>
    </w:p>
    <w:p w:rsidR="00710212" w:rsidRPr="00E52721" w:rsidRDefault="00710212" w:rsidP="00E52721">
      <w:pPr>
        <w:pStyle w:val="ListParagraph"/>
        <w:numPr>
          <w:ilvl w:val="0"/>
          <w:numId w:val="11"/>
        </w:numPr>
        <w:rPr>
          <w:color w:val="000000"/>
        </w:rPr>
      </w:pPr>
      <w:r w:rsidRPr="00E52721">
        <w:rPr>
          <w:color w:val="000000"/>
        </w:rPr>
        <w:t xml:space="preserve">Cultural Variables in Research </w:t>
      </w:r>
    </w:p>
    <w:p w:rsidR="00546E65" w:rsidRDefault="00546E65" w:rsidP="00546E65">
      <w:pPr>
        <w:rPr>
          <w:color w:val="000000"/>
        </w:rPr>
      </w:pPr>
    </w:p>
    <w:p w:rsidR="00710212" w:rsidRPr="00546E65" w:rsidRDefault="00546E65" w:rsidP="00546E65">
      <w:pPr>
        <w:pStyle w:val="ListParagraph"/>
        <w:numPr>
          <w:ilvl w:val="0"/>
          <w:numId w:val="19"/>
        </w:numPr>
        <w:rPr>
          <w:b/>
          <w:bCs/>
          <w:color w:val="000000"/>
        </w:rPr>
      </w:pPr>
      <w:r>
        <w:rPr>
          <w:b/>
          <w:bCs/>
          <w:color w:val="000000"/>
        </w:rPr>
        <w:t xml:space="preserve">       </w:t>
      </w:r>
      <w:r w:rsidR="00710212" w:rsidRPr="00546E65">
        <w:rPr>
          <w:b/>
          <w:bCs/>
          <w:color w:val="000000"/>
        </w:rPr>
        <w:t xml:space="preserve">Ethical and Legal Issues in Counselor Education </w:t>
      </w:r>
      <w:r w:rsidR="00710212" w:rsidRPr="00546E65">
        <w:rPr>
          <w:color w:val="000000"/>
        </w:rPr>
        <w:t xml:space="preserve">(Week </w:t>
      </w:r>
      <w:r w:rsidR="00E52721" w:rsidRPr="00546E65">
        <w:rPr>
          <w:color w:val="000000"/>
        </w:rPr>
        <w:t>10</w:t>
      </w:r>
      <w:r w:rsidR="00710212" w:rsidRPr="00546E65">
        <w:rPr>
          <w:color w:val="000000"/>
        </w:rPr>
        <w:t xml:space="preserve"> &amp; </w:t>
      </w:r>
      <w:r w:rsidR="00E52721" w:rsidRPr="00546E65">
        <w:rPr>
          <w:color w:val="000000"/>
        </w:rPr>
        <w:t>11</w:t>
      </w:r>
      <w:r w:rsidR="00710212" w:rsidRPr="00546E65">
        <w:rPr>
          <w:color w:val="000000"/>
        </w:rPr>
        <w:t>)</w:t>
      </w:r>
    </w:p>
    <w:p w:rsidR="00710212" w:rsidRPr="00E52721" w:rsidRDefault="00710212" w:rsidP="00E52721">
      <w:pPr>
        <w:pStyle w:val="ListParagraph"/>
        <w:numPr>
          <w:ilvl w:val="0"/>
          <w:numId w:val="14"/>
        </w:numPr>
        <w:rPr>
          <w:color w:val="000000"/>
        </w:rPr>
      </w:pPr>
      <w:r w:rsidRPr="00E52721">
        <w:rPr>
          <w:color w:val="000000"/>
        </w:rPr>
        <w:t>Dual Relationships</w:t>
      </w:r>
    </w:p>
    <w:p w:rsidR="00710212" w:rsidRPr="00E52721" w:rsidRDefault="00710212" w:rsidP="00E52721">
      <w:pPr>
        <w:pStyle w:val="ListParagraph"/>
        <w:numPr>
          <w:ilvl w:val="0"/>
          <w:numId w:val="14"/>
        </w:numPr>
        <w:rPr>
          <w:color w:val="000000"/>
        </w:rPr>
      </w:pPr>
      <w:r w:rsidRPr="00E52721">
        <w:rPr>
          <w:color w:val="000000"/>
        </w:rPr>
        <w:t>Training and Educational Issues</w:t>
      </w:r>
    </w:p>
    <w:p w:rsidR="00E52721" w:rsidRDefault="00710212" w:rsidP="00E52721">
      <w:pPr>
        <w:pStyle w:val="ListParagraph"/>
        <w:numPr>
          <w:ilvl w:val="0"/>
          <w:numId w:val="14"/>
        </w:numPr>
        <w:rPr>
          <w:color w:val="000000"/>
        </w:rPr>
      </w:pPr>
      <w:r w:rsidRPr="00E52721">
        <w:rPr>
          <w:color w:val="000000"/>
        </w:rPr>
        <w:t>Supervision</w:t>
      </w:r>
    </w:p>
    <w:p w:rsidR="00E52721" w:rsidRPr="005F0451" w:rsidRDefault="005F0451" w:rsidP="005F0451">
      <w:pPr>
        <w:pStyle w:val="ListParagraph"/>
        <w:numPr>
          <w:ilvl w:val="0"/>
          <w:numId w:val="14"/>
        </w:numPr>
        <w:rPr>
          <w:color w:val="000000"/>
        </w:rPr>
      </w:pPr>
      <w:r>
        <w:rPr>
          <w:color w:val="000000"/>
        </w:rPr>
        <w:t>Research</w:t>
      </w:r>
    </w:p>
    <w:p w:rsidR="00710212" w:rsidRDefault="00710212" w:rsidP="00710212">
      <w:pPr>
        <w:ind w:left="2520" w:hanging="2520"/>
        <w:rPr>
          <w:color w:val="000000"/>
        </w:rPr>
      </w:pPr>
    </w:p>
    <w:p w:rsidR="00546E65" w:rsidRPr="00546E65" w:rsidRDefault="00E52721" w:rsidP="00546E65">
      <w:pPr>
        <w:pStyle w:val="ListParagraph"/>
        <w:numPr>
          <w:ilvl w:val="0"/>
          <w:numId w:val="19"/>
        </w:numPr>
        <w:rPr>
          <w:bCs/>
          <w:color w:val="000000"/>
        </w:rPr>
      </w:pPr>
      <w:r w:rsidRPr="00546E65">
        <w:rPr>
          <w:b/>
          <w:bCs/>
          <w:color w:val="000000"/>
        </w:rPr>
        <w:t xml:space="preserve">Professional Demonstrations </w:t>
      </w:r>
      <w:r w:rsidRPr="00546E65">
        <w:rPr>
          <w:bCs/>
          <w:color w:val="000000"/>
        </w:rPr>
        <w:t>(Week 12, 13, 14, 15)</w:t>
      </w:r>
    </w:p>
    <w:p w:rsidR="00546E65" w:rsidRPr="00546E65" w:rsidRDefault="006472CA" w:rsidP="00546E65">
      <w:pPr>
        <w:pStyle w:val="ListParagraph"/>
        <w:numPr>
          <w:ilvl w:val="1"/>
          <w:numId w:val="19"/>
        </w:numPr>
        <w:rPr>
          <w:bCs/>
          <w:color w:val="000000"/>
        </w:rPr>
      </w:pPr>
      <w:r w:rsidRPr="00546E65">
        <w:rPr>
          <w:color w:val="000000"/>
        </w:rPr>
        <w:t>Teaching Pedagogy Presentations</w:t>
      </w:r>
      <w:r w:rsidR="00E52721" w:rsidRPr="00546E65">
        <w:rPr>
          <w:color w:val="000000"/>
        </w:rPr>
        <w:t xml:space="preserve"> (12)</w:t>
      </w:r>
    </w:p>
    <w:p w:rsidR="00546E65" w:rsidRPr="00546E65" w:rsidRDefault="00E52721" w:rsidP="00546E65">
      <w:pPr>
        <w:pStyle w:val="ListParagraph"/>
        <w:numPr>
          <w:ilvl w:val="1"/>
          <w:numId w:val="19"/>
        </w:numPr>
        <w:rPr>
          <w:bCs/>
          <w:color w:val="000000"/>
        </w:rPr>
      </w:pPr>
      <w:r w:rsidRPr="00546E65">
        <w:rPr>
          <w:color w:val="000000"/>
        </w:rPr>
        <w:t>Legal and Ethical Case Presentations (13)</w:t>
      </w:r>
    </w:p>
    <w:p w:rsidR="00546E65" w:rsidRPr="00546E65" w:rsidRDefault="00E52721" w:rsidP="00546E65">
      <w:pPr>
        <w:pStyle w:val="ListParagraph"/>
        <w:numPr>
          <w:ilvl w:val="1"/>
          <w:numId w:val="19"/>
        </w:numPr>
        <w:rPr>
          <w:bCs/>
          <w:color w:val="000000"/>
        </w:rPr>
      </w:pPr>
      <w:r w:rsidRPr="00546E65">
        <w:rPr>
          <w:color w:val="000000"/>
        </w:rPr>
        <w:t>Professional Development Plan</w:t>
      </w:r>
      <w:r w:rsidR="006472CA" w:rsidRPr="00546E65">
        <w:rPr>
          <w:color w:val="000000"/>
        </w:rPr>
        <w:t> </w:t>
      </w:r>
      <w:r w:rsidRPr="00546E65">
        <w:rPr>
          <w:color w:val="000000"/>
        </w:rPr>
        <w:t>(15)</w:t>
      </w:r>
      <w:r w:rsidR="006472CA" w:rsidRPr="00546E65">
        <w:rPr>
          <w:color w:val="000000"/>
        </w:rPr>
        <w:t>   </w:t>
      </w:r>
    </w:p>
    <w:p w:rsidR="005F0451" w:rsidRPr="005F0451" w:rsidRDefault="00E52721" w:rsidP="00546E65">
      <w:pPr>
        <w:pStyle w:val="ListParagraph"/>
        <w:numPr>
          <w:ilvl w:val="1"/>
          <w:numId w:val="19"/>
        </w:numPr>
        <w:rPr>
          <w:bCs/>
          <w:color w:val="000000"/>
        </w:rPr>
      </w:pPr>
      <w:r w:rsidRPr="00546E65">
        <w:rPr>
          <w:color w:val="000000"/>
        </w:rPr>
        <w:t>Graduate</w:t>
      </w:r>
      <w:r w:rsidR="006472CA" w:rsidRPr="00546E65">
        <w:rPr>
          <w:color w:val="000000"/>
        </w:rPr>
        <w:t> </w:t>
      </w:r>
      <w:r w:rsidRPr="00546E65">
        <w:rPr>
          <w:color w:val="000000"/>
        </w:rPr>
        <w:t xml:space="preserve">Research Session </w:t>
      </w:r>
      <w:r w:rsidR="006472CA" w:rsidRPr="00546E65">
        <w:rPr>
          <w:color w:val="000000"/>
        </w:rPr>
        <w:t> </w:t>
      </w:r>
      <w:r w:rsidRPr="00546E65">
        <w:rPr>
          <w:color w:val="000000"/>
        </w:rPr>
        <w:t>(14)</w:t>
      </w:r>
      <w:r w:rsidR="006472CA" w:rsidRPr="00546E65">
        <w:rPr>
          <w:color w:val="000000"/>
        </w:rPr>
        <w:t xml:space="preserve">                                     </w:t>
      </w:r>
    </w:p>
    <w:p w:rsidR="005F0451" w:rsidRDefault="005F0451" w:rsidP="005F0451">
      <w:pPr>
        <w:rPr>
          <w:color w:val="000000"/>
        </w:rPr>
      </w:pPr>
    </w:p>
    <w:p w:rsidR="005F0451" w:rsidRDefault="005F0451" w:rsidP="005F0451">
      <w:pPr>
        <w:rPr>
          <w:color w:val="000000"/>
        </w:rPr>
      </w:pPr>
    </w:p>
    <w:p w:rsidR="00710212" w:rsidRPr="005F0451" w:rsidRDefault="00710212" w:rsidP="005F0451">
      <w:pPr>
        <w:rPr>
          <w:bCs/>
          <w:color w:val="000000"/>
        </w:rPr>
      </w:pPr>
      <w:bookmarkStart w:id="1" w:name="_GoBack"/>
      <w:bookmarkEnd w:id="1"/>
      <w:r w:rsidRPr="005F0451">
        <w:rPr>
          <w:color w:val="000000"/>
        </w:rPr>
        <w:t xml:space="preserve">                                        </w:t>
      </w:r>
    </w:p>
    <w:p w:rsidR="00710212" w:rsidRDefault="00710212" w:rsidP="00710212">
      <w:pPr>
        <w:rPr>
          <w:color w:val="000000"/>
        </w:rPr>
      </w:pPr>
    </w:p>
    <w:p w:rsidR="00710212" w:rsidRDefault="00710212" w:rsidP="00710212">
      <w:pPr>
        <w:rPr>
          <w:b/>
          <w:bCs/>
          <w:color w:val="000000"/>
        </w:rPr>
      </w:pPr>
      <w:r>
        <w:rPr>
          <w:b/>
          <w:bCs/>
          <w:color w:val="000000"/>
        </w:rPr>
        <w:lastRenderedPageBreak/>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Pr>
          <w:b/>
          <w:i/>
          <w:color w:val="000000"/>
        </w:rPr>
        <w:t>Professional Issues Manuscript:</w:t>
      </w:r>
      <w:r>
        <w:rPr>
          <w:color w:val="000000"/>
        </w:rPr>
        <w:t xml:space="preserve"> Students will identify one current professional issue, assume a position on this issue, and support this position with relevant professional literature/research.  This will be developed into a conceptual article suitable for publication in a professional referred journal.  Components of the manuscript are due:</w:t>
      </w:r>
    </w:p>
    <w:p w:rsidR="00710212" w:rsidRDefault="00710212" w:rsidP="00710212">
      <w:pPr>
        <w:rPr>
          <w:color w:val="000000"/>
        </w:rPr>
      </w:pPr>
    </w:p>
    <w:p w:rsidR="00710212" w:rsidRDefault="00E52721" w:rsidP="00710212">
      <w:pPr>
        <w:ind w:left="1800" w:hanging="360"/>
        <w:rPr>
          <w:color w:val="000000"/>
        </w:rPr>
      </w:pPr>
      <w:r>
        <w:rPr>
          <w:color w:val="000000"/>
        </w:rPr>
        <w:t>a.  </w:t>
      </w:r>
      <w:r w:rsidR="00710212">
        <w:rPr>
          <w:color w:val="000000"/>
        </w:rPr>
        <w:t xml:space="preserve"> Identification of topic, questions to be answered in the manuscript, and targeted journal is due at the end of the </w:t>
      </w:r>
      <w:r w:rsidR="00710212">
        <w:rPr>
          <w:b/>
          <w:i/>
          <w:color w:val="000000"/>
        </w:rPr>
        <w:t>7</w:t>
      </w:r>
      <w:r w:rsidR="00710212">
        <w:rPr>
          <w:b/>
          <w:i/>
          <w:color w:val="000000"/>
          <w:vertAlign w:val="superscript"/>
        </w:rPr>
        <w:t>th</w:t>
      </w:r>
      <w:r w:rsidR="00710212">
        <w:rPr>
          <w:b/>
          <w:i/>
          <w:color w:val="000000"/>
        </w:rPr>
        <w:t xml:space="preserve"> week of classes</w:t>
      </w:r>
      <w:r w:rsidR="00710212">
        <w:rPr>
          <w:color w:val="000000"/>
        </w:rPr>
        <w:t>;</w:t>
      </w:r>
    </w:p>
    <w:p w:rsidR="00710212" w:rsidRDefault="00E52721" w:rsidP="00710212">
      <w:pPr>
        <w:ind w:left="1800" w:hanging="360"/>
        <w:rPr>
          <w:color w:val="000000"/>
        </w:rPr>
      </w:pPr>
      <w:r>
        <w:rPr>
          <w:color w:val="000000"/>
        </w:rPr>
        <w:t>b.   </w:t>
      </w:r>
      <w:r w:rsidR="00710212">
        <w:rPr>
          <w:color w:val="000000"/>
        </w:rPr>
        <w:t xml:space="preserve">Outline of the article, including summary of responses to research questions and reference list due at the end of the </w:t>
      </w:r>
      <w:r w:rsidR="00710212">
        <w:rPr>
          <w:b/>
          <w:i/>
          <w:color w:val="000000"/>
        </w:rPr>
        <w:t>9</w:t>
      </w:r>
      <w:r w:rsidR="00710212">
        <w:rPr>
          <w:b/>
          <w:i/>
          <w:color w:val="000000"/>
          <w:vertAlign w:val="superscript"/>
        </w:rPr>
        <w:t>th</w:t>
      </w:r>
      <w:r w:rsidR="00710212">
        <w:rPr>
          <w:b/>
          <w:i/>
          <w:color w:val="000000"/>
        </w:rPr>
        <w:t xml:space="preserve"> class</w:t>
      </w:r>
      <w:r w:rsidR="00710212">
        <w:rPr>
          <w:color w:val="000000"/>
        </w:rPr>
        <w:t>;</w:t>
      </w:r>
    </w:p>
    <w:p w:rsidR="00710212" w:rsidRDefault="00E52721" w:rsidP="00710212">
      <w:pPr>
        <w:ind w:left="1800" w:hanging="360"/>
        <w:rPr>
          <w:color w:val="000000"/>
        </w:rPr>
      </w:pPr>
      <w:r>
        <w:rPr>
          <w:color w:val="000000"/>
        </w:rPr>
        <w:t>c.    </w:t>
      </w:r>
      <w:r w:rsidR="00710212">
        <w:rPr>
          <w:color w:val="000000"/>
        </w:rPr>
        <w:t xml:space="preserve">Draft of the article due at the end of the </w:t>
      </w:r>
      <w:r w:rsidR="00710212">
        <w:rPr>
          <w:b/>
          <w:i/>
          <w:color w:val="000000"/>
        </w:rPr>
        <w:t>12th class</w:t>
      </w:r>
      <w:r w:rsidR="00710212">
        <w:rPr>
          <w:color w:val="000000"/>
        </w:rPr>
        <w:t>; and,</w:t>
      </w:r>
    </w:p>
    <w:p w:rsidR="00710212" w:rsidRDefault="00E52721" w:rsidP="00710212">
      <w:pPr>
        <w:ind w:left="1800" w:hanging="360"/>
        <w:rPr>
          <w:b/>
          <w:color w:val="000000"/>
        </w:rPr>
      </w:pPr>
      <w:r>
        <w:rPr>
          <w:color w:val="000000"/>
        </w:rPr>
        <w:t>d.    </w:t>
      </w:r>
      <w:r w:rsidR="00710212">
        <w:rPr>
          <w:color w:val="000000"/>
        </w:rPr>
        <w:t xml:space="preserve">Final manuscript is due on the </w:t>
      </w:r>
      <w:r w:rsidR="00710212">
        <w:rPr>
          <w:b/>
          <w:i/>
          <w:color w:val="000000"/>
        </w:rPr>
        <w:t>15</w:t>
      </w:r>
      <w:r w:rsidR="00710212">
        <w:rPr>
          <w:b/>
          <w:i/>
          <w:color w:val="000000"/>
          <w:vertAlign w:val="superscript"/>
        </w:rPr>
        <w:t xml:space="preserve">th </w:t>
      </w:r>
      <w:r w:rsidR="00710212">
        <w:rPr>
          <w:b/>
          <w:i/>
          <w:color w:val="000000"/>
        </w:rPr>
        <w:t>week of class</w:t>
      </w:r>
      <w:r w:rsidR="00710212">
        <w:rPr>
          <w:b/>
          <w:color w:val="000000"/>
        </w:rPr>
        <w:t>.</w:t>
      </w:r>
    </w:p>
    <w:p w:rsidR="00E52721" w:rsidRDefault="00E52721" w:rsidP="00710212">
      <w:pPr>
        <w:ind w:left="1800" w:hanging="360"/>
        <w:rPr>
          <w:b/>
          <w:color w:val="000000"/>
        </w:rPr>
      </w:pPr>
      <w:r>
        <w:rPr>
          <w:b/>
          <w:color w:val="000000"/>
        </w:rPr>
        <w:t xml:space="preserve">e.     Research Teams will present topics during the Graduate Research Session </w:t>
      </w:r>
    </w:p>
    <w:p w:rsidR="00710212" w:rsidRDefault="00710212" w:rsidP="00710212">
      <w:pPr>
        <w:rPr>
          <w:color w:val="000000"/>
        </w:rPr>
      </w:pPr>
    </w:p>
    <w:p w:rsidR="00710212" w:rsidRDefault="00710212" w:rsidP="00710212">
      <w:pPr>
        <w:ind w:left="1440" w:hanging="720"/>
        <w:rPr>
          <w:color w:val="000000"/>
        </w:rPr>
      </w:pPr>
      <w:r>
        <w:rPr>
          <w:color w:val="000000"/>
        </w:rPr>
        <w:t xml:space="preserve">2.      </w:t>
      </w:r>
      <w:r>
        <w:rPr>
          <w:color w:val="000000"/>
        </w:rPr>
        <w:tab/>
      </w:r>
      <w:r>
        <w:rPr>
          <w:b/>
          <w:i/>
          <w:color w:val="000000"/>
        </w:rPr>
        <w:t>Ethical and Legal Case Responses:</w:t>
      </w:r>
      <w:r>
        <w:rPr>
          <w:color w:val="000000"/>
        </w:rPr>
        <w:t xml:space="preserve"> </w:t>
      </w:r>
      <w:r w:rsidR="00E52721">
        <w:rPr>
          <w:color w:val="000000"/>
        </w:rPr>
        <w:t>You will be required to complete one legal and ethical case response with supporting rationale</w:t>
      </w:r>
      <w:r>
        <w:rPr>
          <w:color w:val="000000"/>
        </w:rPr>
        <w:t xml:space="preserve">.  </w:t>
      </w:r>
      <w:r w:rsidR="00E52721">
        <w:rPr>
          <w:color w:val="000000"/>
        </w:rPr>
        <w:t xml:space="preserve">Teams will be asked to present one legal and ethical case and an ethical decision-making response from a Counselor Education and program evaluation perspective. </w:t>
      </w:r>
    </w:p>
    <w:p w:rsidR="00710212" w:rsidRDefault="00710212" w:rsidP="00710212">
      <w:pPr>
        <w:rPr>
          <w:color w:val="000000"/>
        </w:rPr>
      </w:pPr>
    </w:p>
    <w:p w:rsidR="00710212" w:rsidRDefault="00710212" w:rsidP="00710212">
      <w:pPr>
        <w:ind w:left="1440" w:hanging="720"/>
        <w:rPr>
          <w:color w:val="000000"/>
        </w:rPr>
      </w:pPr>
      <w:r>
        <w:rPr>
          <w:color w:val="000000"/>
        </w:rPr>
        <w:t xml:space="preserve">3.      </w:t>
      </w:r>
      <w:r>
        <w:rPr>
          <w:color w:val="000000"/>
        </w:rPr>
        <w:tab/>
      </w:r>
      <w:r>
        <w:rPr>
          <w:b/>
          <w:i/>
          <w:color w:val="000000"/>
        </w:rPr>
        <w:t>Pedagogy Project and Self-Evaluation:</w:t>
      </w:r>
      <w:r>
        <w:rPr>
          <w:color w:val="000000"/>
        </w:rPr>
        <w:t xml:space="preserve"> </w:t>
      </w:r>
    </w:p>
    <w:p w:rsidR="00710212" w:rsidRDefault="00710212" w:rsidP="00710212">
      <w:pPr>
        <w:ind w:left="2160"/>
        <w:rPr>
          <w:color w:val="000000"/>
        </w:rPr>
      </w:pPr>
      <w:r>
        <w:rPr>
          <w:color w:val="000000"/>
        </w:rPr>
        <w:t>Stu</w:t>
      </w:r>
      <w:r w:rsidR="00546E65">
        <w:rPr>
          <w:color w:val="000000"/>
        </w:rPr>
        <w:t>dents will be required to develop a Pedagogy project</w:t>
      </w:r>
    </w:p>
    <w:p w:rsidR="00710212" w:rsidRDefault="00546E65" w:rsidP="00710212">
      <w:pPr>
        <w:numPr>
          <w:ilvl w:val="0"/>
          <w:numId w:val="2"/>
        </w:numPr>
        <w:rPr>
          <w:color w:val="000000"/>
        </w:rPr>
      </w:pPr>
      <w:r>
        <w:rPr>
          <w:color w:val="000000"/>
        </w:rPr>
        <w:t>Syllabus</w:t>
      </w:r>
    </w:p>
    <w:p w:rsidR="00710212" w:rsidRDefault="00546E65" w:rsidP="00710212">
      <w:pPr>
        <w:numPr>
          <w:ilvl w:val="0"/>
          <w:numId w:val="2"/>
        </w:numPr>
        <w:rPr>
          <w:color w:val="000000"/>
        </w:rPr>
      </w:pPr>
      <w:r>
        <w:rPr>
          <w:color w:val="000000"/>
        </w:rPr>
        <w:t>Lesson Plan</w:t>
      </w:r>
    </w:p>
    <w:p w:rsidR="00710212" w:rsidRDefault="00710212" w:rsidP="00710212">
      <w:pPr>
        <w:numPr>
          <w:ilvl w:val="0"/>
          <w:numId w:val="2"/>
        </w:numPr>
        <w:rPr>
          <w:color w:val="000000"/>
        </w:rPr>
      </w:pPr>
      <w:r>
        <w:rPr>
          <w:color w:val="000000"/>
        </w:rPr>
        <w:t>Evaluation in the classroom</w:t>
      </w:r>
      <w:r w:rsidR="00546E65">
        <w:rPr>
          <w:color w:val="000000"/>
        </w:rPr>
        <w:t xml:space="preserve"> (students)</w:t>
      </w:r>
    </w:p>
    <w:p w:rsidR="00710212" w:rsidRDefault="00546E65" w:rsidP="00710212">
      <w:pPr>
        <w:numPr>
          <w:ilvl w:val="0"/>
          <w:numId w:val="2"/>
        </w:numPr>
        <w:rPr>
          <w:color w:val="000000"/>
        </w:rPr>
      </w:pPr>
      <w:r>
        <w:rPr>
          <w:color w:val="000000"/>
        </w:rPr>
        <w:t>Plan for Teaching Practicums</w:t>
      </w:r>
    </w:p>
    <w:p w:rsidR="00710212" w:rsidRDefault="00546E65" w:rsidP="00710212">
      <w:pPr>
        <w:numPr>
          <w:ilvl w:val="0"/>
          <w:numId w:val="2"/>
        </w:numPr>
        <w:rPr>
          <w:color w:val="000000"/>
        </w:rPr>
      </w:pPr>
      <w:r>
        <w:rPr>
          <w:color w:val="000000"/>
        </w:rPr>
        <w:t xml:space="preserve">Evaluation method for </w:t>
      </w:r>
      <w:r w:rsidR="00710212">
        <w:rPr>
          <w:color w:val="000000"/>
        </w:rPr>
        <w:t>teaching</w:t>
      </w:r>
      <w:r>
        <w:rPr>
          <w:color w:val="000000"/>
        </w:rPr>
        <w:t xml:space="preserve"> </w:t>
      </w:r>
    </w:p>
    <w:p w:rsidR="00710212" w:rsidRDefault="00710212" w:rsidP="00710212">
      <w:pPr>
        <w:ind w:left="216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xml:space="preserve">            </w:t>
      </w:r>
      <w:r>
        <w:rPr>
          <w:b/>
          <w:i/>
          <w:color w:val="000000"/>
        </w:rPr>
        <w:t>Professional Issues Manuscript</w:t>
      </w:r>
      <w:r>
        <w:rPr>
          <w:color w:val="000000"/>
        </w:rPr>
        <w:t>:</w:t>
      </w:r>
      <w:r>
        <w:rPr>
          <w:color w:val="000000"/>
        </w:rPr>
        <w:tab/>
        <w:t xml:space="preserve">           </w:t>
      </w:r>
      <w:r w:rsidR="00546E65">
        <w:rPr>
          <w:color w:val="000000"/>
        </w:rPr>
        <w:t>35</w:t>
      </w:r>
      <w:r>
        <w:rPr>
          <w:color w:val="000000"/>
        </w:rPr>
        <w:t>%</w:t>
      </w:r>
    </w:p>
    <w:p w:rsidR="00710212" w:rsidRDefault="00710212" w:rsidP="00710212">
      <w:pPr>
        <w:ind w:left="720"/>
        <w:rPr>
          <w:color w:val="000000"/>
        </w:rPr>
      </w:pPr>
      <w:r>
        <w:rPr>
          <w:b/>
          <w:i/>
          <w:color w:val="000000"/>
        </w:rPr>
        <w:tab/>
        <w:t>Ethical and Legal Case Responses:</w:t>
      </w:r>
      <w:r>
        <w:rPr>
          <w:b/>
          <w:i/>
          <w:color w:val="000000"/>
        </w:rPr>
        <w:tab/>
      </w:r>
      <w:r w:rsidR="00546E65">
        <w:rPr>
          <w:color w:val="000000"/>
        </w:rPr>
        <w:t xml:space="preserve">           </w:t>
      </w:r>
      <w:r>
        <w:rPr>
          <w:color w:val="000000"/>
        </w:rPr>
        <w:t>30%</w:t>
      </w:r>
      <w:r>
        <w:rPr>
          <w:b/>
          <w:i/>
          <w:color w:val="000000"/>
        </w:rPr>
        <w:tab/>
      </w:r>
      <w:r w:rsidR="00546E65">
        <w:rPr>
          <w:b/>
          <w:i/>
          <w:color w:val="000000"/>
        </w:rPr>
        <w:t>(15/15)</w:t>
      </w:r>
    </w:p>
    <w:p w:rsidR="00710212" w:rsidRDefault="00710212" w:rsidP="00710212">
      <w:pPr>
        <w:ind w:left="720"/>
        <w:rPr>
          <w:color w:val="000000"/>
        </w:rPr>
      </w:pPr>
      <w:r>
        <w:rPr>
          <w:color w:val="000000"/>
        </w:rPr>
        <w:t>           </w:t>
      </w:r>
      <w:r>
        <w:rPr>
          <w:b/>
          <w:i/>
          <w:color w:val="000000"/>
        </w:rPr>
        <w:t>Pedagogy Project and Self-Evaluation:</w:t>
      </w:r>
      <w:r>
        <w:rPr>
          <w:b/>
          <w:i/>
          <w:color w:val="000000"/>
        </w:rPr>
        <w:tab/>
      </w:r>
      <w:r>
        <w:rPr>
          <w:color w:val="000000"/>
        </w:rPr>
        <w:t>3</w:t>
      </w:r>
      <w:r w:rsidR="00546E65">
        <w:rPr>
          <w:color w:val="000000"/>
        </w:rPr>
        <w:t>5</w:t>
      </w:r>
      <w:r>
        <w:rPr>
          <w:color w:val="000000"/>
        </w:rPr>
        <w:t>%</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710212" w:rsidRDefault="00710212" w:rsidP="00710212">
      <w:pPr>
        <w:rPr>
          <w:b/>
          <w:bCs/>
          <w:color w:val="000000"/>
        </w:rPr>
      </w:pPr>
    </w:p>
    <w:p w:rsidR="00546E65" w:rsidRPr="001C5E36" w:rsidRDefault="00546E65" w:rsidP="00546E65">
      <w:pPr>
        <w:rPr>
          <w:b/>
          <w:sz w:val="22"/>
          <w:szCs w:val="22"/>
        </w:rPr>
      </w:pPr>
      <w:r w:rsidRPr="001C5E36">
        <w:rPr>
          <w:b/>
          <w:sz w:val="22"/>
          <w:szCs w:val="22"/>
        </w:rPr>
        <w:t>9.  Class Policy Statements:</w:t>
      </w:r>
    </w:p>
    <w:p w:rsidR="00546E65" w:rsidRPr="001C5E36" w:rsidRDefault="00546E65" w:rsidP="00546E65">
      <w:pPr>
        <w:numPr>
          <w:ilvl w:val="0"/>
          <w:numId w:val="15"/>
        </w:numPr>
        <w:rPr>
          <w:sz w:val="22"/>
          <w:szCs w:val="22"/>
        </w:rPr>
      </w:pPr>
      <w:r w:rsidRPr="001C5E36">
        <w:rPr>
          <w:sz w:val="22"/>
          <w:szCs w:val="22"/>
          <w:u w:val="single"/>
        </w:rPr>
        <w:t>Attendance:</w:t>
      </w:r>
      <w:r w:rsidRPr="001C5E36">
        <w:rPr>
          <w:sz w:val="22"/>
          <w:szCs w:val="22"/>
        </w:rPr>
        <w:t xml:space="preserve"> Although attendance is not required, students are expected to attend all classes, and will be held responsible for any content covered in the event of an absence.</w:t>
      </w:r>
    </w:p>
    <w:p w:rsidR="00546E65" w:rsidRPr="001C5E36" w:rsidRDefault="00546E65" w:rsidP="00546E65">
      <w:pPr>
        <w:numPr>
          <w:ilvl w:val="0"/>
          <w:numId w:val="15"/>
        </w:numPr>
        <w:rPr>
          <w:sz w:val="22"/>
          <w:szCs w:val="22"/>
        </w:rPr>
      </w:pPr>
      <w:r w:rsidRPr="001C5E36">
        <w:rPr>
          <w:sz w:val="22"/>
          <w:szCs w:val="22"/>
          <w:u w:val="single"/>
        </w:rPr>
        <w:t>Excused absences:</w:t>
      </w:r>
      <w:r w:rsidRPr="001C5E36">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5E36">
        <w:rPr>
          <w:i/>
          <w:sz w:val="22"/>
          <w:szCs w:val="22"/>
        </w:rPr>
        <w:t>Tiger Cub</w:t>
      </w:r>
      <w:r w:rsidRPr="001C5E36">
        <w:rPr>
          <w:sz w:val="22"/>
          <w:szCs w:val="22"/>
        </w:rPr>
        <w:t xml:space="preserve"> for more information on excused absences.  </w:t>
      </w:r>
    </w:p>
    <w:p w:rsidR="00546E65" w:rsidRPr="001C5E36" w:rsidRDefault="00546E65" w:rsidP="00546E65">
      <w:pPr>
        <w:numPr>
          <w:ilvl w:val="0"/>
          <w:numId w:val="15"/>
        </w:numPr>
        <w:rPr>
          <w:sz w:val="22"/>
          <w:szCs w:val="22"/>
        </w:rPr>
      </w:pPr>
      <w:r w:rsidRPr="001C5E36">
        <w:rPr>
          <w:sz w:val="22"/>
          <w:szCs w:val="22"/>
          <w:u w:val="single"/>
        </w:rPr>
        <w:t>Make-Up Policy:</w:t>
      </w:r>
      <w:r w:rsidRPr="001C5E36">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546E65" w:rsidRPr="001C5E36" w:rsidRDefault="00546E65" w:rsidP="00546E65">
      <w:pPr>
        <w:numPr>
          <w:ilvl w:val="0"/>
          <w:numId w:val="15"/>
        </w:numPr>
        <w:rPr>
          <w:sz w:val="22"/>
          <w:szCs w:val="22"/>
        </w:rPr>
      </w:pPr>
      <w:r w:rsidRPr="001C5E36">
        <w:rPr>
          <w:sz w:val="22"/>
          <w:szCs w:val="22"/>
          <w:u w:val="single"/>
        </w:rPr>
        <w:t>Academic Honesty Policy:</w:t>
      </w:r>
      <w:r w:rsidRPr="001C5E36">
        <w:rPr>
          <w:sz w:val="22"/>
          <w:szCs w:val="22"/>
        </w:rPr>
        <w:t xml:space="preserve"> All portions of the Auburn University student academic honesty code (Title XII) found in the </w:t>
      </w:r>
      <w:r w:rsidRPr="001C5E36">
        <w:rPr>
          <w:i/>
          <w:sz w:val="22"/>
          <w:szCs w:val="22"/>
        </w:rPr>
        <w:t>Tiger Cub</w:t>
      </w:r>
      <w:r w:rsidRPr="001C5E36">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546E65" w:rsidRPr="001C5E36" w:rsidRDefault="00546E65" w:rsidP="00546E65">
      <w:pPr>
        <w:numPr>
          <w:ilvl w:val="0"/>
          <w:numId w:val="15"/>
        </w:numPr>
        <w:rPr>
          <w:sz w:val="22"/>
          <w:szCs w:val="22"/>
        </w:rPr>
      </w:pPr>
      <w:r w:rsidRPr="001C5E36">
        <w:rPr>
          <w:sz w:val="22"/>
          <w:szCs w:val="22"/>
          <w:u w:val="single"/>
        </w:rPr>
        <w:t>Disability Accommodations:</w:t>
      </w:r>
      <w:r w:rsidRPr="001C5E36">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546E65" w:rsidRPr="001C5E36" w:rsidRDefault="00546E65" w:rsidP="00546E65">
      <w:pPr>
        <w:numPr>
          <w:ilvl w:val="0"/>
          <w:numId w:val="15"/>
        </w:numPr>
        <w:rPr>
          <w:sz w:val="22"/>
          <w:szCs w:val="22"/>
        </w:rPr>
      </w:pPr>
      <w:r w:rsidRPr="001C5E36">
        <w:rPr>
          <w:sz w:val="22"/>
          <w:szCs w:val="22"/>
          <w:u w:val="single"/>
        </w:rPr>
        <w:t>Course contingency:</w:t>
      </w:r>
      <w:r w:rsidRPr="001C5E36">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546E65" w:rsidRPr="001C5E36" w:rsidRDefault="00546E65" w:rsidP="00546E65">
      <w:pPr>
        <w:numPr>
          <w:ilvl w:val="0"/>
          <w:numId w:val="15"/>
        </w:numPr>
        <w:rPr>
          <w:sz w:val="22"/>
          <w:szCs w:val="22"/>
        </w:rPr>
      </w:pPr>
      <w:r w:rsidRPr="001C5E36">
        <w:rPr>
          <w:sz w:val="22"/>
          <w:szCs w:val="22"/>
          <w:u w:val="single"/>
        </w:rPr>
        <w:t>Professionalism:</w:t>
      </w:r>
      <w:r w:rsidRPr="001C5E3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546E65" w:rsidRPr="001C5E36" w:rsidRDefault="00546E65" w:rsidP="00546E65">
      <w:pPr>
        <w:numPr>
          <w:ilvl w:val="1"/>
          <w:numId w:val="15"/>
        </w:numPr>
        <w:rPr>
          <w:sz w:val="22"/>
          <w:szCs w:val="22"/>
        </w:rPr>
      </w:pPr>
      <w:r w:rsidRPr="001C5E36">
        <w:rPr>
          <w:sz w:val="22"/>
          <w:szCs w:val="22"/>
        </w:rPr>
        <w:t>Engage in responsible and ethical professional practices</w:t>
      </w:r>
    </w:p>
    <w:p w:rsidR="00546E65" w:rsidRPr="001C5E36" w:rsidRDefault="00546E65" w:rsidP="00546E65">
      <w:pPr>
        <w:numPr>
          <w:ilvl w:val="1"/>
          <w:numId w:val="15"/>
        </w:numPr>
        <w:rPr>
          <w:sz w:val="22"/>
          <w:szCs w:val="22"/>
        </w:rPr>
      </w:pPr>
      <w:r w:rsidRPr="001C5E36">
        <w:rPr>
          <w:sz w:val="22"/>
          <w:szCs w:val="22"/>
        </w:rPr>
        <w:t xml:space="preserve">Contribute to collaborative learning communities </w:t>
      </w:r>
    </w:p>
    <w:p w:rsidR="00546E65" w:rsidRPr="001C5E36" w:rsidRDefault="00546E65" w:rsidP="00546E65">
      <w:pPr>
        <w:numPr>
          <w:ilvl w:val="1"/>
          <w:numId w:val="15"/>
        </w:numPr>
        <w:rPr>
          <w:sz w:val="22"/>
          <w:szCs w:val="22"/>
        </w:rPr>
      </w:pPr>
      <w:r w:rsidRPr="001C5E36">
        <w:rPr>
          <w:sz w:val="22"/>
          <w:szCs w:val="22"/>
        </w:rPr>
        <w:t>Demonstrate a commitment to diversity</w:t>
      </w:r>
    </w:p>
    <w:p w:rsidR="00546E65" w:rsidRPr="001C5E36" w:rsidRDefault="00546E65" w:rsidP="00546E65">
      <w:pPr>
        <w:numPr>
          <w:ilvl w:val="1"/>
          <w:numId w:val="15"/>
        </w:numPr>
        <w:rPr>
          <w:sz w:val="22"/>
          <w:szCs w:val="22"/>
        </w:rPr>
      </w:pPr>
      <w:r w:rsidRPr="001C5E36">
        <w:rPr>
          <w:sz w:val="22"/>
          <w:szCs w:val="22"/>
        </w:rPr>
        <w:t>Model and nurture intellectual vitality</w:t>
      </w:r>
    </w:p>
    <w:p w:rsidR="00546E65" w:rsidRPr="001C5E36" w:rsidRDefault="00546E65" w:rsidP="00546E65">
      <w:pPr>
        <w:rPr>
          <w:b/>
          <w:sz w:val="22"/>
          <w:szCs w:val="22"/>
        </w:rPr>
      </w:pPr>
    </w:p>
    <w:p w:rsidR="00546E65" w:rsidRPr="001C5E36" w:rsidRDefault="00546E65" w:rsidP="00546E65">
      <w:pPr>
        <w:rPr>
          <w:b/>
          <w:sz w:val="22"/>
          <w:szCs w:val="22"/>
        </w:rPr>
      </w:pPr>
      <w:r w:rsidRPr="001C5E36">
        <w:rPr>
          <w:b/>
          <w:sz w:val="22"/>
          <w:szCs w:val="22"/>
        </w:rPr>
        <w:t xml:space="preserve">10.   Justification for Graduate Credit:  </w:t>
      </w:r>
    </w:p>
    <w:p w:rsidR="00546E65" w:rsidRPr="001C5E36" w:rsidRDefault="00546E65" w:rsidP="00546E65">
      <w:pPr>
        <w:rPr>
          <w:b/>
          <w:sz w:val="22"/>
          <w:szCs w:val="22"/>
        </w:rPr>
      </w:pPr>
    </w:p>
    <w:p w:rsidR="00546E65" w:rsidRPr="00B7032F" w:rsidRDefault="00546E65" w:rsidP="00546E65">
      <w:pPr>
        <w:ind w:left="720"/>
        <w:rPr>
          <w:sz w:val="22"/>
          <w:szCs w:val="22"/>
        </w:rPr>
      </w:pPr>
      <w:r w:rsidRPr="001C5E36">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1579AF" w:rsidRDefault="001579AF"/>
    <w:sectPr w:rsidR="001579AF" w:rsidSect="0015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F00"/>
    <w:multiLevelType w:val="hybridMultilevel"/>
    <w:tmpl w:val="C82485C2"/>
    <w:lvl w:ilvl="0" w:tplc="04090019">
      <w:start w:val="1"/>
      <w:numFmt w:val="lowerLetter"/>
      <w:lvlText w:val="%1."/>
      <w:lvlJc w:val="left"/>
      <w:pPr>
        <w:ind w:left="2820" w:hanging="495"/>
      </w:pPr>
      <w:rPr>
        <w:rFonts w:cs="Times New Roman"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
    <w:nsid w:val="150C15DF"/>
    <w:multiLevelType w:val="hybridMultilevel"/>
    <w:tmpl w:val="789A388A"/>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F917F00"/>
    <w:multiLevelType w:val="hybridMultilevel"/>
    <w:tmpl w:val="E8022F56"/>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3">
    <w:nsid w:val="34DF1A84"/>
    <w:multiLevelType w:val="hybridMultilevel"/>
    <w:tmpl w:val="EAA0B1D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6684148"/>
    <w:multiLevelType w:val="hybridMultilevel"/>
    <w:tmpl w:val="4B8E1F26"/>
    <w:lvl w:ilvl="0" w:tplc="D966A750">
      <w:start w:val="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75B330D"/>
    <w:multiLevelType w:val="hybridMultilevel"/>
    <w:tmpl w:val="697E794C"/>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6">
    <w:nsid w:val="4CFB04F2"/>
    <w:multiLevelType w:val="hybridMultilevel"/>
    <w:tmpl w:val="DC6CC0C8"/>
    <w:lvl w:ilvl="0" w:tplc="14623F9E">
      <w:start w:val="1"/>
      <w:numFmt w:val="lowerRoman"/>
      <w:lvlText w:val="%1."/>
      <w:lvlJc w:val="left"/>
      <w:pPr>
        <w:ind w:left="2985" w:hanging="72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7">
    <w:nsid w:val="5AEE1A0C"/>
    <w:multiLevelType w:val="hybridMultilevel"/>
    <w:tmpl w:val="AB0A12D0"/>
    <w:lvl w:ilvl="0" w:tplc="04090019">
      <w:start w:val="1"/>
      <w:numFmt w:val="lowerLetter"/>
      <w:lvlText w:val="%1."/>
      <w:lvlJc w:val="left"/>
      <w:pPr>
        <w:ind w:left="2925" w:hanging="720"/>
      </w:pPr>
      <w:rPr>
        <w:rFonts w:cs="Times New Roman"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
    <w:nsid w:val="5B8667A2"/>
    <w:multiLevelType w:val="hybridMultilevel"/>
    <w:tmpl w:val="27A8DC6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8E37D2"/>
    <w:multiLevelType w:val="hybridMultilevel"/>
    <w:tmpl w:val="A078BAFE"/>
    <w:lvl w:ilvl="0" w:tplc="04090019">
      <w:start w:val="1"/>
      <w:numFmt w:val="lowerLetter"/>
      <w:lvlText w:val="%1."/>
      <w:lvlJc w:val="left"/>
      <w:pPr>
        <w:ind w:left="3015" w:hanging="480"/>
      </w:pPr>
      <w:rPr>
        <w:rFonts w:cs="Times New Roman"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0">
    <w:nsid w:val="69C90611"/>
    <w:multiLevelType w:val="hybridMultilevel"/>
    <w:tmpl w:val="0EAAEE22"/>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7D7BFB"/>
    <w:multiLevelType w:val="hybridMultilevel"/>
    <w:tmpl w:val="1AB2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F50C0"/>
    <w:multiLevelType w:val="hybridMultilevel"/>
    <w:tmpl w:val="F2320AFC"/>
    <w:lvl w:ilvl="0" w:tplc="9A808F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EC3D22"/>
    <w:multiLevelType w:val="hybridMultilevel"/>
    <w:tmpl w:val="E93412AC"/>
    <w:lvl w:ilvl="0" w:tplc="04090019">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D9B07BA"/>
    <w:multiLevelType w:val="hybridMultilevel"/>
    <w:tmpl w:val="A6D0E8AE"/>
    <w:lvl w:ilvl="0" w:tplc="6D34FEEE">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F360B76"/>
    <w:multiLevelType w:val="hybridMultilevel"/>
    <w:tmpl w:val="B68211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9"/>
  </w:num>
  <w:num w:numId="5">
    <w:abstractNumId w:val="8"/>
  </w:num>
  <w:num w:numId="6">
    <w:abstractNumId w:val="16"/>
  </w:num>
  <w:num w:numId="7">
    <w:abstractNumId w:val="3"/>
  </w:num>
  <w:num w:numId="8">
    <w:abstractNumId w:val="1"/>
  </w:num>
  <w:num w:numId="9">
    <w:abstractNumId w:val="2"/>
  </w:num>
  <w:num w:numId="10">
    <w:abstractNumId w:val="6"/>
  </w:num>
  <w:num w:numId="11">
    <w:abstractNumId w:val="5"/>
  </w:num>
  <w:num w:numId="12">
    <w:abstractNumId w:val="14"/>
  </w:num>
  <w:num w:numId="13">
    <w:abstractNumId w:val="10"/>
  </w:num>
  <w:num w:numId="14">
    <w:abstractNumId w:val="0"/>
  </w:num>
  <w:num w:numId="15">
    <w:abstractNumId w:val="11"/>
  </w:num>
  <w:num w:numId="16">
    <w:abstractNumId w:val="12"/>
  </w:num>
  <w:num w:numId="17">
    <w:abstractNumId w:val="13"/>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0212"/>
    <w:rsid w:val="001579AF"/>
    <w:rsid w:val="00546E65"/>
    <w:rsid w:val="005F0451"/>
    <w:rsid w:val="006472CA"/>
    <w:rsid w:val="00710212"/>
    <w:rsid w:val="00987520"/>
    <w:rsid w:val="00E52721"/>
    <w:rsid w:val="00FD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qFormat/>
    <w:rsid w:val="00710212"/>
    <w:rPr>
      <w:rFonts w:ascii="Times New Roman" w:hAnsi="Times New Roman" w:cs="Times New Roman" w:hint="default"/>
      <w:b/>
      <w:bCs/>
    </w:rPr>
  </w:style>
  <w:style w:type="paragraph" w:styleId="ListParagraph">
    <w:name w:val="List Paragraph"/>
    <w:basedOn w:val="Normal"/>
    <w:uiPriority w:val="34"/>
    <w:qFormat/>
    <w:rsid w:val="00647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Jamie Carney</cp:lastModifiedBy>
  <cp:revision>2</cp:revision>
  <cp:lastPrinted>2011-08-23T19:33:00Z</cp:lastPrinted>
  <dcterms:created xsi:type="dcterms:W3CDTF">2011-08-23T19:34:00Z</dcterms:created>
  <dcterms:modified xsi:type="dcterms:W3CDTF">2011-08-23T19:34:00Z</dcterms:modified>
</cp:coreProperties>
</file>