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Pr="00D542FD" w:rsidRDefault="004A3B60" w:rsidP="004A3B60">
      <w:pPr>
        <w:widowControl/>
        <w:jc w:val="center"/>
        <w:rPr>
          <w:b/>
        </w:rPr>
      </w:pPr>
      <w:r w:rsidRPr="00D542FD">
        <w:rPr>
          <w:b/>
        </w:rPr>
        <w:t>EDLD 8940/8946 Directed Field Experiences in Educational Leadership</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w:t>
      </w:r>
      <w:proofErr w:type="gramStart"/>
      <w:r w:rsidR="00027156">
        <w:t>)-</w:t>
      </w:r>
      <w:proofErr w:type="gramEnd"/>
      <w:r w:rsidR="00027156">
        <w:t xml:space="preserve">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 xml:space="preserve">Class content and assignments are used to build knowledge (K) and ability (A) in regards to building stakeholder relationships through action research.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Content will emphasize the National board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 as campus-based (EDLD 8400) and distance education (EDLD 8406). Details regarding distance education delivery are noted in the syllabus.</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t>940/8946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t>Directed Field Experiences in Educational Leadership</w:t>
      </w:r>
      <w:r w:rsidRPr="00EA4252">
        <w:t xml:space="preserve"> </w:t>
      </w:r>
      <w:r>
        <w:rPr>
          <w:b/>
        </w:rPr>
        <w:tab/>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Credit Hours:</w:t>
      </w:r>
      <w:r w:rsidRPr="00AA39A8">
        <w:rPr>
          <w:b/>
        </w:rPr>
        <w:tab/>
      </w:r>
      <w:r w:rsidRPr="00EA4252">
        <w:t>3 semester hours</w:t>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Pr="00EA4252">
        <w:t>None</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Pr="00AA39A8">
        <w:rPr>
          <w:b/>
        </w:rPr>
        <w:t>Corequisites</w:t>
      </w:r>
      <w:proofErr w:type="spellEnd"/>
      <w:r w:rsidRPr="00AA39A8">
        <w:rPr>
          <w:b/>
        </w:rPr>
        <w:t>:</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t>Spring, 2011</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Pr="00E307CC" w:rsidRDefault="004A3B60" w:rsidP="00E307C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E307CC">
        <w:rPr>
          <w:b/>
        </w:rPr>
        <w:t>Texts or Major Resources:</w:t>
      </w:r>
    </w:p>
    <w:p w:rsidR="003D0A5B" w:rsidRDefault="003D0A5B" w:rsidP="007A4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Schmuck, R.A. (2006).</w:t>
      </w:r>
      <w:proofErr w:type="gramEnd"/>
      <w:r>
        <w:t xml:space="preserve">  </w:t>
      </w:r>
      <w:proofErr w:type="gramStart"/>
      <w:r w:rsidRPr="00E307CC">
        <w:rPr>
          <w:i/>
        </w:rPr>
        <w:t>Practical action research for change.</w:t>
      </w:r>
      <w:proofErr w:type="gramEnd"/>
      <w:r>
        <w:t xml:space="preserve">  Thousand Oaks, CA: Corwin Press.</w:t>
      </w:r>
    </w:p>
    <w:p w:rsidR="000665F7" w:rsidRDefault="000665F7" w:rsidP="007A4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Epstein, J.A. (2008). School, family and community partnership: Your handbook for action.  3</w:t>
      </w:r>
      <w:r w:rsidRPr="000665F7">
        <w:rPr>
          <w:vertAlign w:val="superscript"/>
        </w:rPr>
        <w:t>rd</w:t>
      </w:r>
      <w:r>
        <w:t xml:space="preserve"> ed. Thousand Oaks, CA: Corwin Press.</w:t>
      </w:r>
    </w:p>
    <w:p w:rsidR="000665F7" w:rsidRDefault="000665F7" w:rsidP="007A4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Instructor prepared readings.</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665F7" w:rsidRPr="00E307CC"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307CC">
        <w:rPr>
          <w:b/>
        </w:rPr>
        <w:t>Optional Text:</w:t>
      </w:r>
    </w:p>
    <w:p w:rsidR="000665F7" w:rsidRPr="0079570B"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roofErr w:type="spellStart"/>
      <w:proofErr w:type="gramStart"/>
      <w:r>
        <w:t>Lazotte</w:t>
      </w:r>
      <w:proofErr w:type="spellEnd"/>
      <w:r>
        <w:t>, L.W. &amp; Snyder, K. M. (2010).</w:t>
      </w:r>
      <w:proofErr w:type="gramEnd"/>
      <w:r>
        <w:t xml:space="preserve"> </w:t>
      </w:r>
      <w:r w:rsidRPr="00E307CC">
        <w:rPr>
          <w:bCs/>
          <w:i/>
          <w:color w:val="000000"/>
          <w:szCs w:val="24"/>
        </w:rPr>
        <w:t>What Effective Schools Do: Re-Envisioning the Correlates.</w:t>
      </w:r>
      <w:r>
        <w:rPr>
          <w:bCs/>
          <w:color w:val="000000"/>
          <w:szCs w:val="24"/>
        </w:rPr>
        <w:t xml:space="preserve">  </w:t>
      </w:r>
      <w:r w:rsidRPr="0079570B">
        <w:rPr>
          <w:rStyle w:val="style4"/>
          <w:szCs w:val="24"/>
        </w:rPr>
        <w:t>Bloomington, IN: Solution Tree</w:t>
      </w:r>
      <w:r>
        <w:rPr>
          <w:rStyle w:val="style4"/>
          <w:szCs w:val="24"/>
        </w:rPr>
        <w:t>.</w:t>
      </w:r>
    </w:p>
    <w:p w:rsidR="006812AC" w:rsidRDefault="006812AC"/>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proofErr w:type="gramStart"/>
      <w:r>
        <w:t>Provides opportunities to engage in diverse field based research projects.</w:t>
      </w:r>
      <w:proofErr w:type="gramEnd"/>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4A3B60" w:rsidRPr="005558CB" w:rsidRDefault="004A3B60" w:rsidP="004A3B60">
      <w:pPr>
        <w:rPr>
          <w:b/>
        </w:rPr>
      </w:pPr>
    </w:p>
    <w:p w:rsidR="004A3B60" w:rsidRDefault="004A3B60" w:rsidP="004A3B60">
      <w:r w:rsidRPr="00B33ADF">
        <w:t>Upon completion of this course, students will be able to:</w:t>
      </w:r>
    </w:p>
    <w:p w:rsidR="00BF37F9" w:rsidRDefault="00BF37F9" w:rsidP="00BF37F9">
      <w:pPr>
        <w:pStyle w:val="ListParagraph"/>
        <w:numPr>
          <w:ilvl w:val="0"/>
          <w:numId w:val="2"/>
        </w:numPr>
      </w:pPr>
      <w:r>
        <w:t>Understand the three faces of continuous improvement: reflective practice, problem solving and action research.</w:t>
      </w:r>
    </w:p>
    <w:p w:rsidR="00C123F1" w:rsidRPr="00B33ADF" w:rsidRDefault="00C123F1" w:rsidP="00BF37F9">
      <w:pPr>
        <w:pStyle w:val="ListParagraph"/>
        <w:numPr>
          <w:ilvl w:val="0"/>
          <w:numId w:val="2"/>
        </w:numPr>
      </w:pPr>
      <w:r>
        <w:t>Demonstrate the problem solving and action research approach to improving the school.</w:t>
      </w:r>
    </w:p>
    <w:p w:rsidR="00C87B6F" w:rsidRDefault="00C87B6F" w:rsidP="00C87B6F">
      <w:pPr>
        <w:pStyle w:val="ListParagraph"/>
        <w:numPr>
          <w:ilvl w:val="0"/>
          <w:numId w:val="2"/>
        </w:numPr>
      </w:pPr>
      <w:r>
        <w:t>Use data and research to improve relationships with community stakeholders.</w:t>
      </w:r>
    </w:p>
    <w:p w:rsidR="00C87B6F" w:rsidRDefault="00C87B6F" w:rsidP="00C87B6F">
      <w:pPr>
        <w:pStyle w:val="ListParagraph"/>
        <w:numPr>
          <w:ilvl w:val="0"/>
          <w:numId w:val="2"/>
        </w:numPr>
      </w:pPr>
      <w:r>
        <w:t>Use data to document future trends within the community which will impact the schools and school district.</w:t>
      </w:r>
    </w:p>
    <w:p w:rsidR="007A45B7" w:rsidRDefault="00C87B6F" w:rsidP="003D0A5B">
      <w:pPr>
        <w:pStyle w:val="ListParagraph"/>
        <w:numPr>
          <w:ilvl w:val="0"/>
          <w:numId w:val="2"/>
        </w:numPr>
      </w:pPr>
      <w:r>
        <w:t xml:space="preserve">Use data to build relationships </w:t>
      </w:r>
      <w:r w:rsidR="007A45B7">
        <w:t>and share leadership with members of the school community.</w:t>
      </w:r>
    </w:p>
    <w:p w:rsidR="007A45B7" w:rsidRDefault="007A45B7" w:rsidP="00C87B6F">
      <w:pPr>
        <w:pStyle w:val="ListParagraph"/>
        <w:numPr>
          <w:ilvl w:val="0"/>
          <w:numId w:val="2"/>
        </w:numPr>
      </w:pPr>
      <w:r>
        <w:t>Embed action research and problem solving to build and strengthen the school as a learning community.</w:t>
      </w:r>
    </w:p>
    <w:p w:rsidR="003D0A5B" w:rsidRDefault="003D0A5B" w:rsidP="00C87B6F">
      <w:pPr>
        <w:pStyle w:val="ListParagraph"/>
        <w:numPr>
          <w:ilvl w:val="0"/>
          <w:numId w:val="2"/>
        </w:numPr>
      </w:pPr>
      <w:r>
        <w:t>Present</w:t>
      </w:r>
      <w:r w:rsidR="00C123F1">
        <w:t xml:space="preserve"> school </w:t>
      </w:r>
      <w:r>
        <w:t>research in the educational, professional and local community organizations.</w:t>
      </w:r>
    </w:p>
    <w:p w:rsidR="007A45B7" w:rsidRDefault="007A45B7"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lastRenderedPageBreak/>
        <w:t>Course Content</w:t>
      </w:r>
      <w:r>
        <w:rPr>
          <w:b/>
        </w:rPr>
        <w:t xml:space="preserve"> Outline:</w:t>
      </w:r>
      <w:r w:rsidRPr="005E0254">
        <w:rPr>
          <w:b/>
        </w:rPr>
        <w:t xml:space="preserve"> </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Pr>
          <w:b/>
        </w:rPr>
        <w:t xml:space="preserve">Week 1 (SLO) </w:t>
      </w:r>
      <w:r>
        <w:t>Course overview</w:t>
      </w:r>
      <w:r w:rsidRPr="00542317">
        <w:t>, administration of course requirements, topics for semester discussion</w:t>
      </w:r>
      <w:r>
        <w:t>.</w:t>
      </w:r>
      <w:proofErr w:type="gramEnd"/>
      <w:r w:rsidR="00C23941" w:rsidRPr="00C23941">
        <w:t xml:space="preserve"> </w:t>
      </w:r>
      <w:r w:rsidR="00C23941" w:rsidRPr="00EE72C9">
        <w:t>Three Faces of Continuous Improvement</w:t>
      </w:r>
      <w:r w:rsidR="00C23941">
        <w:t>: Reflection, Problem Solving and Action Research</w:t>
      </w:r>
    </w:p>
    <w:p w:rsidR="00EE72C9" w:rsidRPr="00D30D08" w:rsidRDefault="00613372" w:rsidP="00EE7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3372">
        <w:rPr>
          <w:b/>
        </w:rPr>
        <w:t>Readings:</w:t>
      </w:r>
      <w:r w:rsidR="00EE72C9">
        <w:t xml:space="preserve"> Chapter 1</w:t>
      </w:r>
      <w:r w:rsidR="00C23941">
        <w:t>&amp; 2</w:t>
      </w:r>
      <w:r w:rsidR="00EE72C9" w:rsidRPr="00EE72C9">
        <w:t xml:space="preserve"> </w:t>
      </w:r>
      <w:r w:rsidR="00EE72C9">
        <w:t xml:space="preserve">Schmuck, R.A. (2006).  </w:t>
      </w:r>
      <w:proofErr w:type="gramStart"/>
      <w:r w:rsidR="00EE72C9" w:rsidRPr="007B117B">
        <w:rPr>
          <w:i/>
        </w:rPr>
        <w:t>Practical action research for change.</w:t>
      </w:r>
      <w:proofErr w:type="gramEnd"/>
      <w:r w:rsidR="00EE72C9">
        <w:t xml:space="preserve">  </w:t>
      </w:r>
    </w:p>
    <w:p w:rsidR="00613372" w:rsidRP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3372">
        <w:rPr>
          <w:b/>
        </w:rPr>
        <w:t>Activities:</w:t>
      </w:r>
      <w:r w:rsidR="00EE72C9">
        <w:rPr>
          <w:b/>
        </w:rPr>
        <w:t xml:space="preserve"> </w:t>
      </w:r>
      <w:r w:rsidR="00EE72C9" w:rsidRPr="00EE72C9">
        <w:t>Lecture and Discussion</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3372">
        <w:rPr>
          <w:b/>
        </w:rPr>
        <w:t>Due:</w:t>
      </w:r>
      <w:r w:rsidR="00EE72C9">
        <w:rPr>
          <w:b/>
        </w:rPr>
        <w:t xml:space="preserve"> </w:t>
      </w:r>
      <w:r w:rsidR="00EE72C9" w:rsidRPr="00EE72C9">
        <w:t>Check In: Complete Know Thyself, Solitary Dialogue, Reflections</w:t>
      </w:r>
      <w:r w:rsidR="00C23941">
        <w:t>, Seven Problem-Solving Steps</w:t>
      </w:r>
      <w:r w:rsidR="000E773C">
        <w:t>.</w:t>
      </w:r>
    </w:p>
    <w:p w:rsidR="000E773C" w:rsidRDefault="000E773C"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E773C" w:rsidRDefault="000E773C"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773C">
        <w:rPr>
          <w:b/>
        </w:rPr>
        <w:t>Week 2 (SLO)</w:t>
      </w:r>
      <w:r>
        <w:t xml:space="preserve"> Effective School Correlates</w:t>
      </w:r>
      <w:r w:rsidR="00AB20D1">
        <w:t>: Working with parents</w:t>
      </w:r>
    </w:p>
    <w:p w:rsidR="000E773C" w:rsidRDefault="000E773C" w:rsidP="000E7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4"/>
          <w:szCs w:val="24"/>
        </w:rPr>
      </w:pPr>
      <w:r>
        <w:t xml:space="preserve">Readings: Instructor Prepared Reading and </w:t>
      </w:r>
      <w:r w:rsidRPr="000E773C">
        <w:rPr>
          <w:szCs w:val="24"/>
        </w:rPr>
        <w:t xml:space="preserve">Chapter 7 </w:t>
      </w:r>
      <w:r w:rsidRPr="000E773C">
        <w:rPr>
          <w:color w:val="000000"/>
          <w:szCs w:val="24"/>
        </w:rPr>
        <w:t xml:space="preserve">Positive home-school relations from </w:t>
      </w:r>
      <w:proofErr w:type="spellStart"/>
      <w:r>
        <w:t>Lazotte</w:t>
      </w:r>
      <w:proofErr w:type="spellEnd"/>
      <w:r>
        <w:t xml:space="preserve">, L.W. &amp; Snyder, K. M. (2010). </w:t>
      </w:r>
      <w:r w:rsidRPr="00E307CC">
        <w:rPr>
          <w:bCs/>
          <w:i/>
          <w:color w:val="000000"/>
          <w:szCs w:val="24"/>
        </w:rPr>
        <w:t>What Effective Schools Do: Re-Envisioning the Correlates.</w:t>
      </w:r>
      <w:r>
        <w:rPr>
          <w:bCs/>
          <w:color w:val="000000"/>
          <w:szCs w:val="24"/>
        </w:rPr>
        <w:t xml:space="preserve">  </w:t>
      </w:r>
      <w:r w:rsidRPr="0079570B">
        <w:rPr>
          <w:rStyle w:val="style4"/>
          <w:szCs w:val="24"/>
        </w:rPr>
        <w:t>Bloomington, IN: Solution Tree</w:t>
      </w:r>
      <w:r w:rsidR="00202863">
        <w:rPr>
          <w:rStyle w:val="style4"/>
          <w:szCs w:val="24"/>
        </w:rPr>
        <w:t xml:space="preserve"> and Payne, R. (2006). </w:t>
      </w:r>
      <w:proofErr w:type="gramStart"/>
      <w:r w:rsidR="00202863" w:rsidRPr="00AB20D1">
        <w:rPr>
          <w:rStyle w:val="style4"/>
          <w:i/>
          <w:szCs w:val="24"/>
        </w:rPr>
        <w:t>Working with parents.</w:t>
      </w:r>
      <w:proofErr w:type="gramEnd"/>
      <w:r w:rsidR="00202863">
        <w:rPr>
          <w:rStyle w:val="style4"/>
          <w:szCs w:val="24"/>
        </w:rPr>
        <w:t xml:space="preserve"> Highlands, TX: aha! </w:t>
      </w:r>
      <w:proofErr w:type="gramStart"/>
      <w:r w:rsidR="00202863">
        <w:rPr>
          <w:rStyle w:val="style4"/>
          <w:szCs w:val="24"/>
        </w:rPr>
        <w:t>Publishing.</w:t>
      </w:r>
      <w:proofErr w:type="gramEnd"/>
    </w:p>
    <w:p w:rsidR="00355187" w:rsidRDefault="00355187" w:rsidP="000E7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4"/>
          <w:szCs w:val="24"/>
        </w:rPr>
      </w:pPr>
      <w:r>
        <w:rPr>
          <w:rStyle w:val="style4"/>
          <w:szCs w:val="24"/>
        </w:rPr>
        <w:t>Activities: Lecture and Discussion</w:t>
      </w:r>
    </w:p>
    <w:p w:rsidR="00355187" w:rsidRDefault="00355187" w:rsidP="000E7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4"/>
          <w:szCs w:val="24"/>
        </w:rPr>
      </w:pPr>
      <w:r>
        <w:rPr>
          <w:rStyle w:val="style4"/>
          <w:szCs w:val="24"/>
        </w:rPr>
        <w:t xml:space="preserve">Due: Check-In: </w:t>
      </w:r>
      <w:r w:rsidR="00D76F9C">
        <w:rPr>
          <w:rStyle w:val="style4"/>
          <w:szCs w:val="24"/>
        </w:rPr>
        <w:t>Reflection</w:t>
      </w:r>
    </w:p>
    <w:p w:rsidR="000E773C" w:rsidRDefault="000E773C" w:rsidP="000E7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4"/>
          <w:szCs w:val="24"/>
        </w:rPr>
      </w:pPr>
    </w:p>
    <w:p w:rsidR="00613372" w:rsidRDefault="00AB20D1"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Week 3</w:t>
      </w:r>
      <w:r w:rsidR="00613372">
        <w:rPr>
          <w:b/>
        </w:rPr>
        <w:t xml:space="preserve"> (SLO)</w:t>
      </w:r>
      <w:r w:rsidR="00EE72C9">
        <w:rPr>
          <w:b/>
        </w:rPr>
        <w:t xml:space="preserve"> </w:t>
      </w:r>
      <w:r w:rsidR="00C23941" w:rsidRPr="00C23941">
        <w:t>Action Research: Definitions, models, steps, and phases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Readings:</w:t>
      </w:r>
      <w:r w:rsidR="00EE72C9" w:rsidRPr="00C23941">
        <w:t xml:space="preserve"> Chapter </w:t>
      </w:r>
      <w:r w:rsidR="00C23941">
        <w:t>3</w:t>
      </w:r>
      <w:r w:rsidR="00EE72C9" w:rsidRPr="00C23941">
        <w:t xml:space="preserve"> Schmuck, R.A. (2006).  </w:t>
      </w:r>
      <w:proofErr w:type="gramStart"/>
      <w:r w:rsidR="00EE72C9" w:rsidRPr="007B117B">
        <w:rPr>
          <w:i/>
        </w:rPr>
        <w:t>Practical action research for change.</w:t>
      </w:r>
      <w:proofErr w:type="gramEnd"/>
      <w:r w:rsidR="00EE72C9" w:rsidRPr="00C23941">
        <w:t xml:space="preserve">  Thousand Oaks, CA: Corwin Press.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Activities:</w:t>
      </w:r>
      <w:r w:rsidR="00C23941" w:rsidRPr="00C23941">
        <w:t xml:space="preserve"> Lecture and Discussion</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rsidR="00C23941" w:rsidRPr="00C23941">
        <w:t xml:space="preserve"> </w:t>
      </w:r>
      <w:r w:rsidR="00C23941">
        <w:t>Check-In: Reflections; Proactive Action Research; Responsive Action Research</w:t>
      </w:r>
    </w:p>
    <w:p w:rsidR="00161F90"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1F90"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Week 4 (SLO)</w:t>
      </w:r>
      <w:r>
        <w:t xml:space="preserve"> Group organizational session for Field Experience</w:t>
      </w:r>
    </w:p>
    <w:p w:rsidR="00161F90"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Readings:</w:t>
      </w:r>
      <w:r>
        <w:t xml:space="preserve"> None</w:t>
      </w:r>
    </w:p>
    <w:p w:rsidR="00161F90"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Activities:</w:t>
      </w:r>
      <w:r>
        <w:t xml:space="preserve"> Organizing for Field Experience</w:t>
      </w:r>
    </w:p>
    <w:p w:rsidR="00161F90"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Due:</w:t>
      </w:r>
      <w:r>
        <w:t xml:space="preserve"> none</w:t>
      </w:r>
    </w:p>
    <w:p w:rsidR="007B117B" w:rsidRDefault="007B117B"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117B"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5</w:t>
      </w:r>
      <w:r w:rsidR="007B117B" w:rsidRPr="007B117B">
        <w:rPr>
          <w:b/>
        </w:rPr>
        <w:t xml:space="preserve"> (SLO)</w:t>
      </w:r>
      <w:r w:rsidR="007B117B">
        <w:t xml:space="preserve"> Historical Development of Action Research: Democratic group dynamics</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17B">
        <w:rPr>
          <w:b/>
        </w:rPr>
        <w:t>Readings:</w:t>
      </w:r>
      <w:r>
        <w:t xml:space="preserve"> Chapter 7 Group Dynamics and Chapter 9 Prominent authors on Action Research from </w:t>
      </w:r>
      <w:r w:rsidRPr="00C23941">
        <w:t xml:space="preserve">Schmuck, R.A. (2006). </w:t>
      </w:r>
      <w:proofErr w:type="gramStart"/>
      <w:r w:rsidRPr="007B117B">
        <w:rPr>
          <w:i/>
        </w:rPr>
        <w:t>Practical action research for change</w:t>
      </w:r>
      <w:r w:rsidRPr="00C23941">
        <w:t>.</w:t>
      </w:r>
      <w:proofErr w:type="gramEnd"/>
      <w:r w:rsidRPr="00C23941">
        <w:t xml:space="preserve">  Thousand Oaks, CA: Corwin Press.</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17B">
        <w:rPr>
          <w:b/>
        </w:rPr>
        <w:t>Activities:</w:t>
      </w:r>
      <w:r>
        <w:t xml:space="preserve"> Lecture and Discussion</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17B">
        <w:rPr>
          <w:b/>
        </w:rPr>
        <w:t>Due:</w:t>
      </w:r>
      <w:r>
        <w:t xml:space="preserve"> </w:t>
      </w:r>
      <w:r w:rsidR="009D5C44">
        <w:t>Interview Parent/Community Coordinator</w:t>
      </w:r>
    </w:p>
    <w:p w:rsidR="009D5C44" w:rsidRDefault="009D5C44"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117B" w:rsidRDefault="00161F90"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6</w:t>
      </w:r>
      <w:r w:rsidR="007B117B" w:rsidRPr="007B117B">
        <w:rPr>
          <w:b/>
        </w:rPr>
        <w:t xml:space="preserve"> (SLO)</w:t>
      </w:r>
      <w:r w:rsidR="007B117B">
        <w:t xml:space="preserve"> continuation of Week 4</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Historical Development of Action Research: Democratic group dynamics</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17B">
        <w:rPr>
          <w:b/>
        </w:rPr>
        <w:t>Readings:</w:t>
      </w:r>
      <w:r>
        <w:t xml:space="preserve"> Chapter 7 Group Dynamics and Chapter 9 Prominent authors on Action Research from </w:t>
      </w:r>
      <w:r w:rsidRPr="00C23941">
        <w:t xml:space="preserve">Schmuck, R.A. (2006). </w:t>
      </w:r>
      <w:proofErr w:type="gramStart"/>
      <w:r w:rsidRPr="007B117B">
        <w:rPr>
          <w:i/>
        </w:rPr>
        <w:t>Practical action research for change</w:t>
      </w:r>
      <w:r w:rsidRPr="00C23941">
        <w:t>.</w:t>
      </w:r>
      <w:proofErr w:type="gramEnd"/>
      <w:r w:rsidRPr="00C23941">
        <w:t xml:space="preserve">  </w:t>
      </w:r>
      <w:r w:rsidR="007A6E38">
        <w:t>Thousand Oaks, CA: Corwin Press; instructor prepared readings for Gap Analysis</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17B">
        <w:rPr>
          <w:b/>
        </w:rPr>
        <w:t>Activities:</w:t>
      </w:r>
      <w:r>
        <w:t xml:space="preserve"> Lecture and Discussion</w:t>
      </w:r>
    </w:p>
    <w:p w:rsidR="007B117B" w:rsidRDefault="007B117B" w:rsidP="007B117B">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B117B">
        <w:rPr>
          <w:b/>
        </w:rPr>
        <w:t>Due:</w:t>
      </w:r>
      <w:r>
        <w:t xml:space="preserve"> Check-In: Be Creative; Reflection Chapter 7 &amp; 9</w:t>
      </w:r>
    </w:p>
    <w:p w:rsidR="00AB20D1" w:rsidRDefault="00AB20D1"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542FD" w:rsidRDefault="00D542FD"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542FD" w:rsidRDefault="00D542FD"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B20D1"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Week 7</w:t>
      </w:r>
      <w:r w:rsidR="00AB20D1" w:rsidRPr="00813356">
        <w:rPr>
          <w:b/>
        </w:rPr>
        <w:t xml:space="preserve"> (SLO)</w:t>
      </w:r>
      <w:r w:rsidR="00AB20D1">
        <w:t xml:space="preserve"> Effective School Correlates: Working with the community.</w:t>
      </w:r>
    </w:p>
    <w:p w:rsidR="00AB20D1" w:rsidRDefault="00AB20D1"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13356">
        <w:rPr>
          <w:b/>
        </w:rPr>
        <w:t>Readings:</w:t>
      </w:r>
      <w:r>
        <w:t xml:space="preserve"> Chapter 1 A comprehensive framework</w:t>
      </w:r>
      <w:r w:rsidR="00813356">
        <w:t xml:space="preserve">. </w:t>
      </w:r>
      <w:r>
        <w:t xml:space="preserve"> from Epstein, J. L (2010).</w:t>
      </w:r>
      <w:r w:rsidRPr="00AB20D1">
        <w:rPr>
          <w:szCs w:val="24"/>
        </w:rPr>
        <w:t xml:space="preserve"> </w:t>
      </w:r>
      <w:r w:rsidRPr="00813356">
        <w:rPr>
          <w:bCs/>
          <w:i/>
          <w:color w:val="000000"/>
          <w:szCs w:val="24"/>
        </w:rPr>
        <w:t>School, Family, and Community Partnerships: Your Handbook for Action</w:t>
      </w:r>
      <w:r w:rsidR="00813356" w:rsidRPr="00813356">
        <w:rPr>
          <w:bCs/>
          <w:i/>
          <w:color w:val="000000"/>
          <w:szCs w:val="24"/>
        </w:rPr>
        <w:t xml:space="preserve">. </w:t>
      </w:r>
      <w:r w:rsidR="00813356">
        <w:rPr>
          <w:bCs/>
          <w:color w:val="000000"/>
          <w:szCs w:val="24"/>
        </w:rPr>
        <w:t xml:space="preserve"> Thousand Oaks, CA: Corwin Press.</w:t>
      </w:r>
    </w:p>
    <w:p w:rsidR="00AB20D1" w:rsidRDefault="00AB20D1"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13356">
        <w:rPr>
          <w:b/>
        </w:rPr>
        <w:t>Activities:</w:t>
      </w:r>
      <w:r>
        <w:t xml:space="preserve"> Lecture and Discussion</w:t>
      </w:r>
    </w:p>
    <w:p w:rsidR="00AB20D1" w:rsidRDefault="00AB20D1"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13356">
        <w:rPr>
          <w:b/>
        </w:rPr>
        <w:t>Due:</w:t>
      </w:r>
      <w:r>
        <w:t xml:space="preserve"> Check-In: </w:t>
      </w:r>
      <w:r w:rsidR="00813356">
        <w:t>6 Types of Involvement for continuous school improvement.</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48B0"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8</w:t>
      </w:r>
      <w:r w:rsidR="006148B0">
        <w:rPr>
          <w:b/>
        </w:rPr>
        <w:t xml:space="preserve"> (SLO) </w:t>
      </w:r>
      <w:r w:rsidR="006148B0" w:rsidRPr="006148B0">
        <w:t>Creating an Action Team</w:t>
      </w:r>
      <w:r w:rsidR="006148B0">
        <w:t xml:space="preserve"> for continuous school improvement</w:t>
      </w:r>
    </w:p>
    <w:p w:rsidR="006148B0" w:rsidRDefault="006148B0" w:rsidP="006148B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Cs w:val="24"/>
        </w:rPr>
      </w:pPr>
      <w:r w:rsidRPr="006148B0">
        <w:rPr>
          <w:b/>
        </w:rPr>
        <w:t xml:space="preserve">Readings: </w:t>
      </w:r>
      <w:r>
        <w:t>Chapters 3 Take an Action Team Approach &amp; Chapter 4 Conducting Workshops from Epstein, J. L (2010).</w:t>
      </w:r>
      <w:r w:rsidRPr="00AB20D1">
        <w:rPr>
          <w:szCs w:val="24"/>
        </w:rPr>
        <w:t xml:space="preserve"> </w:t>
      </w:r>
      <w:r w:rsidRPr="00813356">
        <w:rPr>
          <w:bCs/>
          <w:i/>
          <w:color w:val="000000"/>
          <w:szCs w:val="24"/>
        </w:rPr>
        <w:t xml:space="preserve">School, Family, and Community Partnerships: Your Handbook for Action. </w:t>
      </w:r>
      <w:r>
        <w:rPr>
          <w:bCs/>
          <w:color w:val="000000"/>
          <w:szCs w:val="24"/>
        </w:rPr>
        <w:t xml:space="preserve"> Thousand Oaks, CA: Corwin Press.</w:t>
      </w:r>
    </w:p>
    <w:p w:rsidR="006148B0" w:rsidRDefault="006148B0" w:rsidP="006148B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Cs w:val="24"/>
        </w:rPr>
      </w:pPr>
      <w:r w:rsidRPr="006148B0">
        <w:rPr>
          <w:b/>
          <w:bCs/>
          <w:color w:val="000000"/>
          <w:szCs w:val="24"/>
        </w:rPr>
        <w:t>Activities:</w:t>
      </w:r>
      <w:r>
        <w:rPr>
          <w:bCs/>
          <w:color w:val="000000"/>
          <w:szCs w:val="24"/>
        </w:rPr>
        <w:t xml:space="preserve"> Group work</w:t>
      </w:r>
    </w:p>
    <w:p w:rsidR="006148B0" w:rsidRDefault="006148B0" w:rsidP="006148B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48B0">
        <w:rPr>
          <w:b/>
          <w:bCs/>
          <w:color w:val="000000"/>
          <w:szCs w:val="24"/>
        </w:rPr>
        <w:t>Due:</w:t>
      </w:r>
      <w:r>
        <w:rPr>
          <w:bCs/>
          <w:color w:val="000000"/>
          <w:szCs w:val="24"/>
        </w:rPr>
        <w:t xml:space="preserve"> Group workshop Activity</w:t>
      </w:r>
    </w:p>
    <w:p w:rsidR="006148B0" w:rsidRDefault="006148B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Week 9</w:t>
      </w:r>
      <w:r w:rsidR="00613372">
        <w:rPr>
          <w:b/>
        </w:rPr>
        <w:t xml:space="preserve"> (SLO)</w:t>
      </w:r>
      <w:r w:rsidR="00C23941">
        <w:rPr>
          <w:b/>
        </w:rPr>
        <w:t xml:space="preserve"> </w:t>
      </w:r>
      <w:r w:rsidR="00C23941" w:rsidRPr="00C23941">
        <w:t>Research Methods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Readings:</w:t>
      </w:r>
      <w:r w:rsidR="00C23941" w:rsidRPr="00C23941">
        <w:t xml:space="preserve"> </w:t>
      </w:r>
      <w:r w:rsidR="00C23941">
        <w:t>Chapter 4</w:t>
      </w:r>
      <w:r w:rsidR="00C23941" w:rsidRPr="00EE72C9">
        <w:t xml:space="preserve"> </w:t>
      </w:r>
      <w:r w:rsidR="00C23941">
        <w:t xml:space="preserve">Schmuck, R.A. (2006).  </w:t>
      </w:r>
      <w:proofErr w:type="gramStart"/>
      <w:r w:rsidR="00C23941">
        <w:t>Practical action research for change.</w:t>
      </w:r>
      <w:proofErr w:type="gramEnd"/>
      <w:r w:rsidR="00C23941">
        <w:t xml:space="preserve">  Thousand Oaks, CA: Corwin Press.</w:t>
      </w:r>
    </w:p>
    <w:p w:rsidR="00613372" w:rsidRPr="00C23941"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Activities:</w:t>
      </w:r>
      <w:r w:rsidR="00C23941">
        <w:t xml:space="preserve"> Lecture and Discussion</w:t>
      </w:r>
    </w:p>
    <w:p w:rsidR="00613372" w:rsidRPr="00C23941"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rsidR="00C23941">
        <w:rPr>
          <w:b/>
        </w:rPr>
        <w:t xml:space="preserve"> </w:t>
      </w:r>
      <w:r w:rsidR="00C23941" w:rsidRPr="00C23941">
        <w:t>Check-In:</w:t>
      </w:r>
      <w:r w:rsidR="00D76F9C">
        <w:t xml:space="preserve"> Chapter 4 Reflection</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C23941" w:rsidRDefault="00161F90"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10</w:t>
      </w:r>
      <w:r w:rsidR="00613372">
        <w:rPr>
          <w:b/>
        </w:rPr>
        <w:t xml:space="preserve"> (SLO)</w:t>
      </w:r>
      <w:r w:rsidR="00C23941">
        <w:t xml:space="preserve"> Proactive Action </w:t>
      </w:r>
      <w:proofErr w:type="gramStart"/>
      <w:r w:rsidR="00C23941">
        <w:t>Research</w:t>
      </w:r>
      <w:proofErr w:type="gramEnd"/>
      <w:r w:rsidR="00B02B78">
        <w:t xml:space="preserve"> and </w:t>
      </w:r>
      <w:r w:rsidR="00B02B78" w:rsidRPr="00C23941">
        <w:t>Responsive Action Research</w:t>
      </w:r>
    </w:p>
    <w:p w:rsidR="00B02B78" w:rsidRDefault="00613372" w:rsidP="00B02B7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Readings:</w:t>
      </w:r>
      <w:r w:rsidR="00B02B78">
        <w:rPr>
          <w:b/>
        </w:rPr>
        <w:t xml:space="preserve"> </w:t>
      </w:r>
      <w:r w:rsidR="00B02B78">
        <w:t>Chapter 5 &amp; 6</w:t>
      </w:r>
      <w:r w:rsidR="00B02B78" w:rsidRPr="00EE72C9">
        <w:t xml:space="preserve"> </w:t>
      </w:r>
      <w:r w:rsidR="00B02B78">
        <w:t xml:space="preserve">Schmuck, R.A. (2006).  </w:t>
      </w:r>
      <w:proofErr w:type="gramStart"/>
      <w:r w:rsidR="00B02B78">
        <w:t>Practical action research for change.</w:t>
      </w:r>
      <w:proofErr w:type="gramEnd"/>
      <w:r w:rsidR="00B02B78">
        <w:t xml:space="preserve">  Thousand Oaks, CA: Corwin Press.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Activities:</w:t>
      </w:r>
      <w:r w:rsidR="00793828" w:rsidRPr="00793828">
        <w:t xml:space="preserve"> Lecture and discussion</w:t>
      </w:r>
    </w:p>
    <w:p w:rsidR="00613372" w:rsidRPr="00793828"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rsidR="00793828">
        <w:t xml:space="preserve"> Check In: Pilot test a Proactive Action Research Project; Chapter 5 </w:t>
      </w:r>
      <w:proofErr w:type="spellStart"/>
      <w:r w:rsidR="00793828">
        <w:t>Reflection</w:t>
      </w:r>
      <w:proofErr w:type="gramStart"/>
      <w:r w:rsidR="00793828">
        <w:t>;Pilot</w:t>
      </w:r>
      <w:proofErr w:type="spellEnd"/>
      <w:proofErr w:type="gramEnd"/>
      <w:r w:rsidR="00793828">
        <w:t xml:space="preserve"> test a Responsive Action Research Project; Chapter 6 Reflection</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93828" w:rsidRPr="00C23941" w:rsidRDefault="00161F90" w:rsidP="0079382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11</w:t>
      </w:r>
      <w:r w:rsidR="00613372">
        <w:rPr>
          <w:b/>
        </w:rPr>
        <w:t xml:space="preserve"> (SLO</w:t>
      </w:r>
      <w:proofErr w:type="gramStart"/>
      <w:r w:rsidR="00613372">
        <w:rPr>
          <w:b/>
        </w:rPr>
        <w:t>)</w:t>
      </w:r>
      <w:r w:rsidR="00C23941" w:rsidRPr="00C23941">
        <w:t xml:space="preserve"> </w:t>
      </w:r>
      <w:r w:rsidR="00793828">
        <w:t xml:space="preserve"> continuation</w:t>
      </w:r>
      <w:proofErr w:type="gramEnd"/>
      <w:r w:rsidR="00793828">
        <w:t xml:space="preserve"> of Week 7 Proactive Action Research and </w:t>
      </w:r>
      <w:r w:rsidR="00793828" w:rsidRPr="00C23941">
        <w:t>Responsive Action Research</w:t>
      </w:r>
    </w:p>
    <w:p w:rsidR="00793828" w:rsidRDefault="00793828" w:rsidP="0079382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Readings: </w:t>
      </w:r>
      <w:r>
        <w:t>Chapter 5 &amp; 6</w:t>
      </w:r>
      <w:r w:rsidRPr="00EE72C9">
        <w:t xml:space="preserve"> </w:t>
      </w:r>
      <w:r>
        <w:t xml:space="preserve">Schmuck, R.A. (2006).  </w:t>
      </w:r>
      <w:proofErr w:type="gramStart"/>
      <w:r>
        <w:t>Practical action research for change.</w:t>
      </w:r>
      <w:proofErr w:type="gramEnd"/>
      <w:r>
        <w:t xml:space="preserve">  Thousand Oaks, CA: Corwin Press.</w:t>
      </w:r>
    </w:p>
    <w:p w:rsidR="00793828" w:rsidRDefault="00793828" w:rsidP="0079382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Activities:</w:t>
      </w:r>
      <w:r w:rsidRPr="00793828">
        <w:t xml:space="preserve"> Lecture and discussion</w:t>
      </w:r>
    </w:p>
    <w:p w:rsidR="00793828" w:rsidRPr="00793828" w:rsidRDefault="00793828" w:rsidP="0079382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t xml:space="preserve"> Check In: Pilot test a Proactive Action Research Project; Chapter 5 </w:t>
      </w:r>
      <w:proofErr w:type="spellStart"/>
      <w:r>
        <w:t>Reflection</w:t>
      </w:r>
      <w:proofErr w:type="gramStart"/>
      <w:r>
        <w:t>;Pilot</w:t>
      </w:r>
      <w:proofErr w:type="spellEnd"/>
      <w:proofErr w:type="gramEnd"/>
      <w:r>
        <w:t xml:space="preserve"> test a Responsive Action Research Project; Chapter 6 Reflection</w:t>
      </w:r>
    </w:p>
    <w:p w:rsidR="00793828" w:rsidRDefault="00793828"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D5C44" w:rsidRPr="00C23941" w:rsidRDefault="00161F90" w:rsidP="009D5C44">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12</w:t>
      </w:r>
      <w:r w:rsidR="00613372">
        <w:rPr>
          <w:b/>
        </w:rPr>
        <w:t xml:space="preserve"> (SLO)</w:t>
      </w:r>
      <w:r w:rsidR="009D5C44">
        <w:rPr>
          <w:b/>
        </w:rPr>
        <w:t xml:space="preserve"> </w:t>
      </w:r>
      <w:r w:rsidR="009D5C44">
        <w:t>Types of Cooperative Action Research</w:t>
      </w:r>
    </w:p>
    <w:p w:rsidR="009D5C44" w:rsidRDefault="009D5C44" w:rsidP="009D5C44">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Readings: </w:t>
      </w:r>
      <w:r>
        <w:t xml:space="preserve">Chapter 8 Schmuck, R.A. (2006).  </w:t>
      </w:r>
      <w:proofErr w:type="gramStart"/>
      <w:r>
        <w:t>Practical action research for change.</w:t>
      </w:r>
      <w:proofErr w:type="gramEnd"/>
      <w:r>
        <w:t xml:space="preserve">  Thousand Oaks, CA: Corwin Press.</w:t>
      </w:r>
    </w:p>
    <w:p w:rsidR="009D5C44" w:rsidRDefault="009D5C44" w:rsidP="009D5C44">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Activities: </w:t>
      </w:r>
      <w:r w:rsidRPr="00793828">
        <w:t>Lecture and Discussion</w:t>
      </w:r>
    </w:p>
    <w:p w:rsidR="009D5C44" w:rsidRPr="00793828" w:rsidRDefault="009D5C44" w:rsidP="009D5C44">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rsidRPr="001F3717">
        <w:t xml:space="preserve"> </w:t>
      </w:r>
      <w:r>
        <w:t>School Pocket Speech</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61F90" w:rsidRPr="00C23941" w:rsidRDefault="00613372" w:rsidP="00161F9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Week 1</w:t>
      </w:r>
      <w:r w:rsidR="00161F90">
        <w:rPr>
          <w:b/>
        </w:rPr>
        <w:t>3</w:t>
      </w:r>
      <w:r>
        <w:rPr>
          <w:b/>
        </w:rPr>
        <w:t xml:space="preserve"> (SLO)</w:t>
      </w:r>
      <w:r w:rsidR="00161F90">
        <w:rPr>
          <w:b/>
        </w:rPr>
        <w:t xml:space="preserve"> continuation of Week 12 </w:t>
      </w:r>
      <w:r w:rsidR="00161F90">
        <w:t>Types of Cooperative Action Research</w:t>
      </w:r>
    </w:p>
    <w:p w:rsidR="00161F90" w:rsidRDefault="00161F90" w:rsidP="00161F9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Readings: </w:t>
      </w:r>
      <w:r>
        <w:t xml:space="preserve">Chapter 8 Schmuck, R.A. (2006).  </w:t>
      </w:r>
      <w:proofErr w:type="gramStart"/>
      <w:r>
        <w:t>Practical action research for change.</w:t>
      </w:r>
      <w:proofErr w:type="gramEnd"/>
      <w:r>
        <w:t xml:space="preserve">  Thousand Oaks, CA: Corwin Press.</w:t>
      </w:r>
    </w:p>
    <w:p w:rsidR="00161F90" w:rsidRDefault="00161F90" w:rsidP="00161F9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Activities: </w:t>
      </w:r>
      <w:r w:rsidRPr="00793828">
        <w:t>Lecture and Discussion</w:t>
      </w:r>
    </w:p>
    <w:p w:rsidR="00161F90" w:rsidRPr="00793828" w:rsidRDefault="00161F90" w:rsidP="00161F9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rsidRPr="001F3717">
        <w:t xml:space="preserve"> </w:t>
      </w:r>
      <w:r>
        <w:t>School Pocket Speech</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A6E38" w:rsidRDefault="00161F90" w:rsidP="007A6E3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Week 14</w:t>
      </w:r>
      <w:r w:rsidR="00613372">
        <w:rPr>
          <w:b/>
        </w:rPr>
        <w:t xml:space="preserve"> (SLO)</w:t>
      </w:r>
      <w:r w:rsidRPr="00161F90">
        <w:t xml:space="preserve"> </w:t>
      </w:r>
      <w:r w:rsidR="007A6E38">
        <w:t>Group organizational session for Field Experience</w:t>
      </w:r>
    </w:p>
    <w:p w:rsidR="007A6E38" w:rsidRDefault="007A6E38" w:rsidP="007A6E3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Readings:</w:t>
      </w:r>
      <w:r>
        <w:t xml:space="preserve"> None</w:t>
      </w:r>
    </w:p>
    <w:p w:rsidR="007A6E38" w:rsidRDefault="007A6E38" w:rsidP="007A6E3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Activities:</w:t>
      </w:r>
      <w:r>
        <w:t xml:space="preserve"> Organizing for Field Experience</w:t>
      </w:r>
    </w:p>
    <w:p w:rsidR="007A6E38" w:rsidRDefault="007A6E38" w:rsidP="007A6E38">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61F90">
        <w:rPr>
          <w:b/>
        </w:rPr>
        <w:t>Due:</w:t>
      </w:r>
      <w:r>
        <w:t xml:space="preserve"> none</w:t>
      </w:r>
    </w:p>
    <w:p w:rsidR="00D542FD" w:rsidRDefault="00D542FD"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Week 15 (SLO)</w:t>
      </w:r>
      <w:r w:rsidR="00161F90">
        <w:rPr>
          <w:b/>
        </w:rPr>
        <w:t xml:space="preserve"> Field Experience Presentations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Readings:</w:t>
      </w:r>
      <w:r w:rsidR="007A6E38">
        <w:rPr>
          <w:b/>
        </w:rPr>
        <w:t xml:space="preserve"> </w:t>
      </w:r>
      <w:r w:rsidR="007A6E38" w:rsidRPr="007A6E38">
        <w:t>None</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Activities:</w:t>
      </w:r>
      <w:r w:rsidR="007A6E38">
        <w:rPr>
          <w:b/>
        </w:rPr>
        <w:t xml:space="preserve"> </w:t>
      </w:r>
      <w:r w:rsidR="007A6E38" w:rsidRPr="007A6E38">
        <w:t>presentations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Due:</w:t>
      </w:r>
      <w:r w:rsidR="007A6E38" w:rsidRPr="007A6E38">
        <w:t xml:space="preserve"> Field Experience Presentations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Week 16 (SLO)</w:t>
      </w:r>
      <w:r w:rsidR="00161F90">
        <w:rPr>
          <w:b/>
        </w:rPr>
        <w:t xml:space="preserve"> Field Experience Presentations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Readings:</w:t>
      </w:r>
      <w:r w:rsidR="007A6E38" w:rsidRPr="007A6E38">
        <w:t xml:space="preserve"> None</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Activities:</w:t>
      </w:r>
      <w:r w:rsidR="007A6E38">
        <w:rPr>
          <w:b/>
        </w:rPr>
        <w:t xml:space="preserve"> </w:t>
      </w:r>
      <w:r w:rsidR="007A6E38" w:rsidRPr="007A6E38">
        <w:t>presentations</w:t>
      </w:r>
    </w:p>
    <w:p w:rsidR="00613372" w:rsidRPr="007A6E38"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Due:</w:t>
      </w:r>
      <w:r w:rsidR="007A6E38">
        <w:rPr>
          <w:b/>
        </w:rPr>
        <w:t xml:space="preserve"> </w:t>
      </w:r>
      <w:r w:rsidR="007A6E38" w:rsidRPr="007A6E38">
        <w:t>Field Experience Presentations</w:t>
      </w:r>
    </w:p>
    <w:p w:rsidR="00613372" w:rsidRP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For face to face class section the class will meet on a regular 16 week schedule and will include class discussions, lectures, guest speakers, field trips, DVD’s and presentations.</w:t>
      </w:r>
    </w:p>
    <w:p w:rsid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613372" w:rsidRPr="005B6817"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ab/>
      </w: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Blackboard course site (discussion board and chat features); the instructor will be available for office hours each week and students may contact the instructor via telephone, email, Blackboard chat features, </w:t>
      </w:r>
      <w:r>
        <w:rPr>
          <w:iCs/>
        </w:rPr>
        <w:t xml:space="preserve">Adobe Connect </w:t>
      </w:r>
      <w:r w:rsidRPr="005B6817">
        <w:rPr>
          <w:iCs/>
        </w:rPr>
        <w:t xml:space="preserve">or Skype; (b) </w:t>
      </w:r>
      <w:r>
        <w:rPr>
          <w:iCs/>
        </w:rPr>
        <w:t>s</w:t>
      </w:r>
      <w:r w:rsidRPr="005B6817">
        <w:rPr>
          <w:iCs/>
        </w:rPr>
        <w:t xml:space="preserve">tudents will engage with each week’s content (Narrated Power Point presentation, reading material, other posted links and articles) asynchronously; discussion among class members will take place primarily on the Blackboard </w:t>
      </w:r>
      <w:r>
        <w:rPr>
          <w:iCs/>
        </w:rPr>
        <w:t>Chat or Adobe Connect</w:t>
      </w:r>
      <w:r w:rsidRPr="005B6817">
        <w:rPr>
          <w:iCs/>
        </w:rPr>
        <w:t xml:space="preserve">; (c) </w:t>
      </w:r>
      <w:r>
        <w:rPr>
          <w:iCs/>
        </w:rPr>
        <w:t>t</w:t>
      </w:r>
      <w:r w:rsidRPr="005B6817">
        <w:rPr>
          <w:iCs/>
        </w:rPr>
        <w:t>he technology will allow students to engage with the course content via their personal Internet connection, engage with their peers over Blackboard, and allow for personalized support from the instructor via emai</w:t>
      </w:r>
      <w:r>
        <w:rPr>
          <w:iCs/>
        </w:rPr>
        <w:t>l; (d) there will be some face to face meetings for individual students and for the class.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0665F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753FD">
        <w:rPr>
          <w:b/>
        </w:rPr>
        <w:t>Check In</w:t>
      </w:r>
      <w:r w:rsidR="000665F7" w:rsidRPr="00B753FD">
        <w:rPr>
          <w:b/>
        </w:rPr>
        <w:t>.</w:t>
      </w:r>
      <w:r w:rsidR="000665F7">
        <w:t xml:space="preserve"> Weekly check-ins </w:t>
      </w:r>
      <w:proofErr w:type="gramStart"/>
      <w:r w:rsidR="000665F7">
        <w:t>are</w:t>
      </w:r>
      <w:proofErr w:type="gramEnd"/>
      <w:r w:rsidR="000665F7">
        <w:t xml:space="preserve"> individual assignments which are to be posted to Blackboard. These are based on the reading assignments and class discussions.</w:t>
      </w:r>
    </w:p>
    <w:p w:rsidR="00B42DA2" w:rsidRDefault="000665F7"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753FD">
        <w:rPr>
          <w:b/>
        </w:rPr>
        <w:t xml:space="preserve">Interview Parent/Community Coordinator. </w:t>
      </w:r>
      <w:r>
        <w:t xml:space="preserve"> In every school system there is an individual responsible for coordinating parent and community resources.  When family needs are negatively impacting the child’s learning</w:t>
      </w:r>
      <w:r w:rsidR="00D76F9C">
        <w:tab/>
      </w:r>
      <w:r>
        <w:t>there are usually resources for the schools to use. Examples are a food bank, health department</w:t>
      </w:r>
      <w:r w:rsidR="00B753FD">
        <w:t xml:space="preserve"> or</w:t>
      </w:r>
      <w:r>
        <w:t xml:space="preserve"> community clothing</w:t>
      </w:r>
      <w:r w:rsidR="00B753FD">
        <w:t xml:space="preserve"> store. You are to interview this person and complete a 5-7 page written report including the following: a) the official role and responsibilities of this person and why they do this work; b) resources that are available; c) how this person assists connecting the family and service needed; d) benefits of the services that are available; e) areas of need the community does not have and f) procedures and outcomes they would change if they had the power to do so. </w:t>
      </w:r>
      <w:r w:rsidR="009D5C44">
        <w:t>Follow APA format. Be prepared to give a 5 minute class presentation with PowerPoint.</w:t>
      </w:r>
      <w:r w:rsidR="00B753FD">
        <w:t xml:space="preserve">  </w:t>
      </w:r>
      <w:r w:rsidR="00D76F9C">
        <w:tab/>
      </w:r>
      <w:r w:rsidR="00D76F9C">
        <w:tab/>
      </w:r>
    </w:p>
    <w:p w:rsidR="00B753FD" w:rsidRDefault="00B753FD" w:rsidP="00B753FD">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B753FD">
        <w:rPr>
          <w:b/>
        </w:rPr>
        <w:lastRenderedPageBreak/>
        <w:t>Pocket Speech.</w:t>
      </w:r>
      <w:r>
        <w:t xml:space="preserve"> Each student is to create a 5-6 minute pocket speech that they could use with almost any group. With only a few changes this pocket speech could be used with any educational, professional, parent or community group.  It is geared to highlight the positives of your school and how you see the school in partnership with parents and community. Complete a written copy of the speech and video tape the speech in one setting.</w:t>
      </w:r>
      <w:r w:rsidR="009D5C44">
        <w:t xml:space="preserve"> The speech will be given in class. You are limited to 5 minutes. This is due during weeks 11 and 12.</w:t>
      </w:r>
    </w:p>
    <w:p w:rsidR="0015558F" w:rsidRDefault="00B52B72" w:rsidP="0015558F">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 xml:space="preserve">Problem Based Project: </w:t>
      </w:r>
      <w:r w:rsidR="0015558F">
        <w:rPr>
          <w:b/>
        </w:rPr>
        <w:t xml:space="preserve">Creating </w:t>
      </w:r>
      <w:r>
        <w:rPr>
          <w:b/>
        </w:rPr>
        <w:t xml:space="preserve">and Evaluating </w:t>
      </w:r>
      <w:r w:rsidR="00B753FD">
        <w:rPr>
          <w:b/>
        </w:rPr>
        <w:t>your Partnership Program.</w:t>
      </w:r>
      <w:r w:rsidR="00B753FD">
        <w:t xml:space="preserve">  Look at the data you have available concerning community partnerships.</w:t>
      </w:r>
      <w:r w:rsidR="0015558F">
        <w:t xml:space="preserve"> Determine the gaps between school and community relationships. </w:t>
      </w:r>
      <w:r w:rsidR="00B753FD">
        <w:t xml:space="preserve"> Create a survey which can assist your school or school system in </w:t>
      </w:r>
      <w:r w:rsidR="0015558F">
        <w:t>gathering data you need to strengthen your partnerships.</w:t>
      </w:r>
    </w:p>
    <w:p w:rsidR="00B42DA2" w:rsidRPr="007B117B" w:rsidRDefault="0015558F"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E5F7E">
        <w:rPr>
          <w:b/>
        </w:rPr>
        <w:t xml:space="preserve">Field Experience: Creating an Action Team </w:t>
      </w:r>
      <w:r w:rsidR="008E5F7E">
        <w:rPr>
          <w:b/>
        </w:rPr>
        <w:t xml:space="preserve">and </w:t>
      </w:r>
      <w:r w:rsidRPr="008E5F7E">
        <w:rPr>
          <w:b/>
        </w:rPr>
        <w:t>Community Presentation.</w:t>
      </w:r>
      <w:r>
        <w:t xml:space="preserve">  Students from the class will form small groups of 3-5 members who become an Action Team. Each group member is to assume the role of a critical Action Team stakeholder. The team will create </w:t>
      </w:r>
      <w:r w:rsidR="008E5F7E">
        <w:t>a workshop</w:t>
      </w:r>
      <w:r>
        <w:t xml:space="preserve"> appropriate </w:t>
      </w:r>
      <w:r w:rsidR="008E5F7E">
        <w:t xml:space="preserve">for building school-community relations. The workshops will be evaluated by attendees and the field based mentor. This activity will need to take place in one school so the team will need permission from the school administrator to complete this assignment. It is strongly suggested that the school chosen give permission to create the workshop and permission to present the workshop to a community group. </w:t>
      </w:r>
      <w:r w:rsidR="007A6E38">
        <w:t>The presentation will be given in class as well.</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Rubric and 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613372" w:rsidRDefault="00D76F9C"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Check </w:t>
      </w:r>
      <w:proofErr w:type="gramStart"/>
      <w:r>
        <w:t>Ins</w:t>
      </w:r>
      <w:proofErr w:type="gramEnd"/>
      <w:r>
        <w:tab/>
      </w:r>
      <w:r>
        <w:tab/>
      </w:r>
      <w:r>
        <w:tab/>
      </w:r>
      <w:r w:rsidR="00613372" w:rsidRPr="00E6652D">
        <w:t xml:space="preserve"> </w:t>
      </w:r>
      <w:r w:rsidR="00613372">
        <w:tab/>
      </w:r>
      <w:r w:rsidR="00613372">
        <w:tab/>
      </w:r>
      <w:r w:rsidR="00613372">
        <w:tab/>
      </w:r>
      <w:r w:rsidR="00161164">
        <w:tab/>
      </w:r>
      <w:r w:rsidR="00161164">
        <w:tab/>
      </w:r>
      <w:r w:rsidR="00161164">
        <w:tab/>
      </w:r>
      <w:r w:rsidR="00613372">
        <w:t>30 points</w:t>
      </w:r>
    </w:p>
    <w:p w:rsidR="00613372" w:rsidRDefault="001F371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Interview Community C</w:t>
      </w:r>
      <w:r w:rsidR="00D76F9C">
        <w:t>oordinator</w:t>
      </w:r>
      <w:r w:rsidR="00613372" w:rsidRPr="00207305">
        <w:tab/>
      </w:r>
      <w:r w:rsidR="00613372" w:rsidRPr="00207305">
        <w:tab/>
      </w:r>
      <w:r w:rsidR="00161164">
        <w:tab/>
      </w:r>
      <w:r w:rsidR="00161164">
        <w:tab/>
      </w:r>
      <w:r w:rsidR="00161164">
        <w:tab/>
      </w:r>
      <w:r w:rsidR="00613372" w:rsidRPr="00FC0F30">
        <w:t>10 points</w:t>
      </w:r>
    </w:p>
    <w:p w:rsidR="001F3717" w:rsidRDefault="001F371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Create a Pocket Speech</w:t>
      </w:r>
      <w:r>
        <w:tab/>
      </w:r>
      <w:r>
        <w:tab/>
      </w:r>
      <w:r>
        <w:tab/>
      </w:r>
      <w:r>
        <w:tab/>
      </w:r>
      <w:r w:rsidR="00B753FD">
        <w:tab/>
      </w:r>
      <w:r w:rsidR="00B753FD">
        <w:tab/>
      </w:r>
      <w:r w:rsidR="00B753FD">
        <w:tab/>
      </w:r>
      <w:r>
        <w:t>10 points</w:t>
      </w:r>
    </w:p>
    <w:p w:rsidR="001F3717" w:rsidRDefault="001F371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Creating &amp; </w:t>
      </w:r>
      <w:r w:rsidR="00D76F9C">
        <w:t xml:space="preserve">Evaluating your </w:t>
      </w:r>
      <w:r w:rsidR="0015558F">
        <w:t>Community</w:t>
      </w:r>
      <w:r>
        <w:t xml:space="preserve"> </w:t>
      </w:r>
      <w:r w:rsidR="00D76F9C">
        <w:t xml:space="preserve">Partnership Programs: </w:t>
      </w:r>
    </w:p>
    <w:p w:rsidR="00D76F9C" w:rsidRPr="00FC0F30" w:rsidRDefault="0015558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1F3717">
        <w:t xml:space="preserve"> </w:t>
      </w:r>
      <w:r w:rsidR="00D76F9C">
        <w:t>Community Survey Design</w:t>
      </w:r>
      <w:r w:rsidR="00161164">
        <w:tab/>
      </w:r>
      <w:r>
        <w:tab/>
      </w:r>
      <w:r w:rsidR="001F3717">
        <w:tab/>
      </w:r>
      <w:r w:rsidR="001F3717">
        <w:tab/>
      </w:r>
      <w:r w:rsidR="001F3717">
        <w:tab/>
      </w:r>
      <w:r w:rsidR="001F3717">
        <w:tab/>
        <w:t>2</w:t>
      </w:r>
      <w:r w:rsidR="00161164">
        <w:t>0 points</w:t>
      </w:r>
    </w:p>
    <w:p w:rsidR="00613372" w:rsidRPr="00FC0F30"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u w:val="single"/>
        </w:rPr>
      </w:pPr>
      <w:r>
        <w:t>Field Experience</w:t>
      </w:r>
      <w:r w:rsidR="00D76F9C">
        <w:t xml:space="preserve"> Creating an Action Team</w:t>
      </w:r>
      <w:r w:rsidR="00161164">
        <w:t xml:space="preserve"> Community Presentation</w:t>
      </w:r>
      <w:r>
        <w:tab/>
      </w:r>
      <w:r w:rsidR="00161164">
        <w:rPr>
          <w:u w:val="single"/>
        </w:rPr>
        <w:t>3</w:t>
      </w:r>
      <w:r w:rsidRPr="00FC0F30">
        <w:rPr>
          <w:u w:val="single"/>
        </w:rPr>
        <w:t>0 points</w:t>
      </w:r>
    </w:p>
    <w:p w:rsidR="00613372" w:rsidRPr="00207305"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r>
      <w:r w:rsidR="00161164">
        <w:tab/>
      </w:r>
      <w:r w:rsidR="00161164">
        <w:tab/>
      </w:r>
      <w:r w:rsidR="00161164">
        <w:tab/>
      </w:r>
      <w:r w:rsidRPr="00207305">
        <w:t>100 points</w:t>
      </w:r>
    </w:p>
    <w:p w:rsidR="00613372" w:rsidRDefault="00613372" w:rsidP="00613372">
      <w:pPr>
        <w:ind w:left="1080"/>
        <w:rPr>
          <w:b/>
        </w:rPr>
      </w:pPr>
    </w:p>
    <w:p w:rsidR="00613372" w:rsidRPr="00207305" w:rsidRDefault="00613372" w:rsidP="00613372">
      <w:pPr>
        <w:ind w:left="360"/>
        <w:rPr>
          <w:b/>
        </w:rPr>
      </w:pPr>
      <w:r w:rsidRPr="00207305">
        <w:rPr>
          <w:b/>
        </w:rPr>
        <w:t>EVALUATION:</w:t>
      </w:r>
    </w:p>
    <w:p w:rsidR="00613372" w:rsidRPr="00207305" w:rsidRDefault="00613372" w:rsidP="00613372">
      <w:pPr>
        <w:ind w:left="360"/>
      </w:pPr>
      <w:r w:rsidRPr="00207305">
        <w:t>A = 90-100</w:t>
      </w:r>
      <w:r>
        <w:t xml:space="preserve"> points</w:t>
      </w:r>
    </w:p>
    <w:p w:rsidR="00613372" w:rsidRDefault="00613372" w:rsidP="00613372">
      <w:pPr>
        <w:ind w:left="360"/>
      </w:pPr>
      <w:r w:rsidRPr="00207305">
        <w:t>B = 89</w:t>
      </w:r>
      <w:r>
        <w:t>-80   points</w:t>
      </w:r>
    </w:p>
    <w:p w:rsidR="00613372" w:rsidRDefault="00613372" w:rsidP="00613372">
      <w:pPr>
        <w:ind w:left="360"/>
      </w:pPr>
      <w:r>
        <w:t>C = 79-70   points</w:t>
      </w:r>
    </w:p>
    <w:p w:rsidR="00613372" w:rsidRDefault="00613372" w:rsidP="00613372">
      <w:pPr>
        <w:ind w:left="360"/>
      </w:pPr>
      <w:r>
        <w:t>D = 69-60   points</w:t>
      </w:r>
    </w:p>
    <w:p w:rsidR="00613372" w:rsidRDefault="00613372" w:rsidP="00613372">
      <w:pPr>
        <w:ind w:left="360"/>
        <w:rPr>
          <w:b/>
        </w:rPr>
      </w:pPr>
      <w:r>
        <w:t xml:space="preserve">F </w:t>
      </w:r>
      <w:proofErr w:type="gramStart"/>
      <w:r>
        <w:t>=  Below</w:t>
      </w:r>
      <w:proofErr w:type="gramEnd"/>
      <w:r>
        <w:t xml:space="preserve"> 59 points</w:t>
      </w:r>
    </w:p>
    <w:p w:rsidR="00613372" w:rsidRDefault="00613372" w:rsidP="006133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A.</w:t>
      </w:r>
      <w:r>
        <w:tab/>
        <w:t>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Pr="008326F7">
        <w:rPr>
          <w:u w:val="single"/>
        </w:rPr>
        <w:t>Tiger Cub</w:t>
      </w:r>
      <w:r>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r>
        <w:t xml:space="preserve"> </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 xml:space="preserve">Make-up exams will be given only for University-approved excuses as outlined in the </w:t>
      </w:r>
      <w:r>
        <w:rPr>
          <w:u w:val="single"/>
        </w:rPr>
        <w:t>Tiger Cub</w:t>
      </w:r>
      <w:r>
        <w:t>. Arrangements must be made up in advance. Unavoidable absences for class must be documented and cleared with the instructor in advance.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sidRPr="0088731E">
        <w:rPr>
          <w:u w:val="single"/>
        </w:rPr>
        <w:t>Honesty Code</w:t>
      </w:r>
      <w:r>
        <w:t xml:space="preserve">: All portions of the Auburn University Honesty Code and the </w:t>
      </w:r>
      <w:r>
        <w:rPr>
          <w:u w:val="single"/>
        </w:rPr>
        <w:t>Tiger Cub</w:t>
      </w:r>
      <w:r>
        <w:t xml:space="preserve"> Rules and Regulations pertaining to Cheating will apply to this class. </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 xml:space="preserve">Professionalism:  As faculty, staff and students interact in professional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pStyle w:val="ListParagraph"/>
        <w:widowControl/>
        <w:numPr>
          <w:ilvl w:val="0"/>
          <w:numId w:val="7"/>
        </w:numPr>
        <w:tabs>
          <w:tab w:val="clear" w:pos="1008"/>
          <w:tab w:val="num" w:pos="1368"/>
        </w:tabs>
        <w:ind w:left="1080" w:hanging="360"/>
      </w:pPr>
      <w:r w:rsidRPr="00C4697B">
        <w:t>Model and nurture intellectual vitality</w:t>
      </w:r>
    </w:p>
    <w:p w:rsidR="00613372" w:rsidRDefault="00613372" w:rsidP="00613372">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lastRenderedPageBreak/>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pStyle w:val="ListParagraph"/>
        <w:widowControl/>
        <w:tabs>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800"/>
        <w:rPr>
          <w:b/>
        </w:rPr>
      </w:pPr>
    </w:p>
    <w:p w:rsidR="00613372" w:rsidRDefault="00613372" w:rsidP="00613372">
      <w:pPr>
        <w:jc w:val="center"/>
        <w:rPr>
          <w:rFonts w:ascii="Arial Rounded MT Bold" w:hAnsi="Arial Rounded MT Bold"/>
        </w:rPr>
      </w:pPr>
      <w:r>
        <w:rPr>
          <w:rFonts w:ascii="Arial Rounded MT Bold" w:hAnsi="Arial Rounded MT Bold"/>
        </w:rPr>
        <w:t xml:space="preserve">Appendix </w:t>
      </w:r>
    </w:p>
    <w:p w:rsidR="00613372" w:rsidRPr="006452AD" w:rsidRDefault="00613372" w:rsidP="00613372">
      <w:pPr>
        <w:jc w:val="center"/>
      </w:pPr>
      <w:r w:rsidRPr="006452AD">
        <w:t>Course Assessment Map</w:t>
      </w:r>
    </w:p>
    <w:p w:rsidR="00613372" w:rsidRPr="006452AD" w:rsidRDefault="00EE72C9" w:rsidP="00613372">
      <w:pPr>
        <w:jc w:val="center"/>
      </w:pPr>
      <w:r>
        <w:t>EDLD 8940 Directed Field Experiences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4"/>
        <w:gridCol w:w="830"/>
        <w:gridCol w:w="1376"/>
        <w:gridCol w:w="910"/>
        <w:gridCol w:w="1310"/>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b/>
                <w:szCs w:val="22"/>
              </w:rPr>
            </w:pP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613372" w:rsidRPr="006452AD" w:rsidRDefault="00360577" w:rsidP="0098097C">
            <w:pPr>
              <w:jc w:val="center"/>
              <w:rPr>
                <w:szCs w:val="22"/>
              </w:rPr>
            </w:pPr>
            <w:r>
              <w:rPr>
                <w:szCs w:val="22"/>
              </w:rPr>
              <w:t>Interview of Parent Coordinator</w:t>
            </w:r>
          </w:p>
        </w:tc>
        <w:tc>
          <w:tcPr>
            <w:tcW w:w="370" w:type="pct"/>
            <w:tcBorders>
              <w:bottom w:val="single" w:sz="18" w:space="0" w:color="auto"/>
            </w:tcBorders>
            <w:shd w:val="clear" w:color="auto" w:fill="E0E0E0"/>
          </w:tcPr>
          <w:p w:rsidR="00613372" w:rsidRPr="006452AD" w:rsidRDefault="00360577" w:rsidP="0098097C">
            <w:pPr>
              <w:jc w:val="center"/>
              <w:rPr>
                <w:szCs w:val="22"/>
              </w:rPr>
            </w:pPr>
            <w:r>
              <w:rPr>
                <w:szCs w:val="22"/>
              </w:rPr>
              <w:t>Pocket Speech</w:t>
            </w:r>
          </w:p>
        </w:tc>
        <w:tc>
          <w:tcPr>
            <w:tcW w:w="416" w:type="pct"/>
            <w:tcBorders>
              <w:bottom w:val="single" w:sz="18" w:space="0" w:color="auto"/>
            </w:tcBorders>
            <w:shd w:val="clear" w:color="auto" w:fill="E0E0E0"/>
          </w:tcPr>
          <w:p w:rsidR="00613372" w:rsidRPr="006452AD" w:rsidRDefault="00360577" w:rsidP="0098097C">
            <w:pPr>
              <w:jc w:val="center"/>
              <w:rPr>
                <w:szCs w:val="22"/>
              </w:rPr>
            </w:pPr>
            <w:r>
              <w:rPr>
                <w:szCs w:val="22"/>
              </w:rPr>
              <w:t>Evaluating and Creating Partnership</w:t>
            </w: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3 faces of continuous improvement: reflective practice, problem solving and action research</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613372" w:rsidP="0098097C">
            <w:pPr>
              <w:jc w:val="center"/>
              <w:rPr>
                <w:szCs w:val="22"/>
              </w:rPr>
            </w:pP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613372" w:rsidP="0098097C">
            <w:pPr>
              <w:ind w:left="72"/>
              <w:jc w:val="center"/>
              <w:rPr>
                <w:szCs w:val="22"/>
              </w:rPr>
            </w:pPr>
          </w:p>
        </w:tc>
        <w:tc>
          <w:tcPr>
            <w:tcW w:w="370" w:type="pct"/>
          </w:tcPr>
          <w:p w:rsidR="00613372" w:rsidRPr="006452AD" w:rsidRDefault="00613372" w:rsidP="0098097C">
            <w:pPr>
              <w:jc w:val="center"/>
              <w:rPr>
                <w:szCs w:val="22"/>
              </w:rPr>
            </w:pP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relationships with community stakeholders.</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360577"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613372" w:rsidP="0098097C">
            <w:pPr>
              <w:jc w:val="center"/>
              <w:rPr>
                <w:szCs w:val="22"/>
              </w:rPr>
            </w:pPr>
          </w:p>
        </w:tc>
        <w:tc>
          <w:tcPr>
            <w:tcW w:w="370" w:type="pct"/>
          </w:tcPr>
          <w:p w:rsidR="00613372" w:rsidRPr="006452AD" w:rsidRDefault="00360577"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360577"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Embed action research and problem solving to build and strengthen the school as a learning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613372" w:rsidP="0098097C">
            <w:pPr>
              <w:jc w:val="center"/>
              <w:rPr>
                <w:szCs w:val="22"/>
              </w:rPr>
            </w:pPr>
          </w:p>
        </w:tc>
        <w:tc>
          <w:tcPr>
            <w:tcW w:w="370" w:type="pct"/>
          </w:tcPr>
          <w:p w:rsidR="00613372" w:rsidRPr="006452AD" w:rsidRDefault="00613372" w:rsidP="0098097C">
            <w:pPr>
              <w:jc w:val="center"/>
              <w:rPr>
                <w:szCs w:val="22"/>
              </w:rPr>
            </w:pP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60577" w:rsidP="0098097C">
            <w:pPr>
              <w:jc w:val="center"/>
              <w:rPr>
                <w:szCs w:val="22"/>
              </w:rPr>
            </w:pP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613372" w:rsidRPr="006452AD" w:rsidRDefault="00613372" w:rsidP="00613372">
      <w:pPr>
        <w:ind w:left="720" w:hanging="720"/>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613372" w:rsidRP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A45B7" w:rsidRDefault="007A45B7" w:rsidP="007A45B7"/>
    <w:p w:rsidR="004A3B60" w:rsidRDefault="004A3B60"/>
    <w:sectPr w:rsidR="004A3B60" w:rsidSect="006812A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C4B" w:rsidRDefault="00754C4B" w:rsidP="008E5F7E">
      <w:r>
        <w:separator/>
      </w:r>
    </w:p>
  </w:endnote>
  <w:endnote w:type="continuationSeparator" w:id="0">
    <w:p w:rsidR="00754C4B" w:rsidRDefault="00754C4B" w:rsidP="008E5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C4B" w:rsidRDefault="00754C4B" w:rsidP="008E5F7E">
      <w:r>
        <w:separator/>
      </w:r>
    </w:p>
  </w:footnote>
  <w:footnote w:type="continuationSeparator" w:id="0">
    <w:p w:rsidR="00754C4B" w:rsidRDefault="00754C4B" w:rsidP="008E5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9109"/>
      <w:docPartObj>
        <w:docPartGallery w:val="Page Numbers (Top of Page)"/>
        <w:docPartUnique/>
      </w:docPartObj>
    </w:sdtPr>
    <w:sdtContent>
      <w:p w:rsidR="00027156" w:rsidRDefault="00584049">
        <w:pPr>
          <w:pStyle w:val="Header"/>
          <w:jc w:val="right"/>
        </w:pPr>
        <w:fldSimple w:instr=" PAGE   \* MERGEFORMAT ">
          <w:r w:rsidR="00B52B72">
            <w:rPr>
              <w:noProof/>
            </w:rPr>
            <w:t>6</w:t>
          </w:r>
        </w:fldSimple>
      </w:p>
    </w:sdtContent>
  </w:sdt>
  <w:p w:rsidR="00027156" w:rsidRDefault="000271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9"/>
  </w:num>
  <w:num w:numId="7">
    <w:abstractNumId w:val="7"/>
  </w:num>
  <w:num w:numId="8">
    <w:abstractNumId w:val="11"/>
  </w:num>
  <w:num w:numId="9">
    <w:abstractNumId w:val="5"/>
  </w:num>
  <w:num w:numId="10">
    <w:abstractNumId w:val="12"/>
  </w:num>
  <w:num w:numId="11">
    <w:abstractNumId w:val="4"/>
  </w:num>
  <w:num w:numId="12">
    <w:abstractNumId w:val="13"/>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3B60"/>
    <w:rsid w:val="00027156"/>
    <w:rsid w:val="000665F7"/>
    <w:rsid w:val="000E773C"/>
    <w:rsid w:val="0015558F"/>
    <w:rsid w:val="00161164"/>
    <w:rsid w:val="00161F90"/>
    <w:rsid w:val="001F3717"/>
    <w:rsid w:val="00202863"/>
    <w:rsid w:val="00353B76"/>
    <w:rsid w:val="00355187"/>
    <w:rsid w:val="00360577"/>
    <w:rsid w:val="003D0A5B"/>
    <w:rsid w:val="0040742C"/>
    <w:rsid w:val="004A3B60"/>
    <w:rsid w:val="00584049"/>
    <w:rsid w:val="00613372"/>
    <w:rsid w:val="006148B0"/>
    <w:rsid w:val="006812AC"/>
    <w:rsid w:val="00754C4B"/>
    <w:rsid w:val="00793828"/>
    <w:rsid w:val="0079570B"/>
    <w:rsid w:val="007A45B7"/>
    <w:rsid w:val="007A6E38"/>
    <w:rsid w:val="007B117B"/>
    <w:rsid w:val="00813356"/>
    <w:rsid w:val="008E57D6"/>
    <w:rsid w:val="008E5F7E"/>
    <w:rsid w:val="009062CD"/>
    <w:rsid w:val="00931462"/>
    <w:rsid w:val="0098097C"/>
    <w:rsid w:val="009D5C44"/>
    <w:rsid w:val="009F7E26"/>
    <w:rsid w:val="00A443F7"/>
    <w:rsid w:val="00AB20D1"/>
    <w:rsid w:val="00B02B78"/>
    <w:rsid w:val="00B42DA2"/>
    <w:rsid w:val="00B478AC"/>
    <w:rsid w:val="00B52B72"/>
    <w:rsid w:val="00B753FD"/>
    <w:rsid w:val="00BF37F9"/>
    <w:rsid w:val="00C123F1"/>
    <w:rsid w:val="00C23941"/>
    <w:rsid w:val="00C87B6F"/>
    <w:rsid w:val="00D542FD"/>
    <w:rsid w:val="00D76F9C"/>
    <w:rsid w:val="00E034F2"/>
    <w:rsid w:val="00E307CC"/>
    <w:rsid w:val="00E522F5"/>
    <w:rsid w:val="00E72FE7"/>
    <w:rsid w:val="00EE7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Ellen Reames</cp:lastModifiedBy>
  <cp:revision>2</cp:revision>
  <cp:lastPrinted>2011-05-01T13:46:00Z</cp:lastPrinted>
  <dcterms:created xsi:type="dcterms:W3CDTF">2011-05-01T22:51:00Z</dcterms:created>
  <dcterms:modified xsi:type="dcterms:W3CDTF">2011-05-01T22:51:00Z</dcterms:modified>
</cp:coreProperties>
</file>