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BC0D99" w:rsidRDefault="00D33867" w:rsidP="00CD231B">
      <w:pPr>
        <w:ind w:left="-720" w:right="-720"/>
        <w:jc w:val="center"/>
        <w:rPr>
          <w:b/>
          <w:sz w:val="22"/>
          <w:szCs w:val="22"/>
        </w:rPr>
      </w:pPr>
      <w:r w:rsidRPr="00BC0D99">
        <w:rPr>
          <w:b/>
          <w:sz w:val="22"/>
          <w:szCs w:val="22"/>
        </w:rPr>
        <w:t>AUBURN UNIVERSITY</w:t>
      </w:r>
    </w:p>
    <w:p w:rsidR="00D33867" w:rsidRPr="00BC0D99" w:rsidRDefault="00D33867" w:rsidP="00D33867">
      <w:pPr>
        <w:ind w:left="-720" w:right="-720"/>
        <w:jc w:val="center"/>
        <w:rPr>
          <w:b/>
          <w:sz w:val="22"/>
          <w:szCs w:val="22"/>
        </w:rPr>
      </w:pPr>
      <w:r w:rsidRPr="00BC0D99">
        <w:rPr>
          <w:b/>
          <w:sz w:val="22"/>
          <w:szCs w:val="22"/>
        </w:rPr>
        <w:t>SYLLABUS</w:t>
      </w:r>
    </w:p>
    <w:p w:rsidR="00D33867" w:rsidRPr="00BC0D99" w:rsidRDefault="00D33867" w:rsidP="00D33867">
      <w:pPr>
        <w:ind w:left="-720" w:right="-720"/>
        <w:jc w:val="center"/>
        <w:rPr>
          <w:b/>
          <w:sz w:val="22"/>
          <w:szCs w:val="22"/>
        </w:rPr>
      </w:pPr>
    </w:p>
    <w:p w:rsidR="00B333FA" w:rsidRPr="009A2249" w:rsidRDefault="00B333FA" w:rsidP="00B333FA">
      <w:pPr>
        <w:numPr>
          <w:ilvl w:val="0"/>
          <w:numId w:val="3"/>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rsidR="00817CD3" w:rsidRPr="009A2249" w:rsidRDefault="00817CD3" w:rsidP="00817CD3">
      <w:pPr>
        <w:ind w:left="360"/>
        <w:rPr>
          <w:sz w:val="22"/>
          <w:szCs w:val="22"/>
        </w:rPr>
      </w:pPr>
    </w:p>
    <w:p w:rsidR="00D33867" w:rsidRPr="009A2249" w:rsidRDefault="002F72E5" w:rsidP="00D33867">
      <w:pPr>
        <w:numPr>
          <w:ilvl w:val="0"/>
          <w:numId w:val="3"/>
        </w:numPr>
        <w:rPr>
          <w:sz w:val="22"/>
          <w:szCs w:val="22"/>
        </w:rPr>
      </w:pPr>
      <w:r w:rsidRPr="009A2249">
        <w:rPr>
          <w:b/>
          <w:sz w:val="22"/>
          <w:szCs w:val="22"/>
        </w:rPr>
        <w:t>Term</w:t>
      </w:r>
      <w:r w:rsidR="00817CD3" w:rsidRPr="009A2249">
        <w:rPr>
          <w:b/>
          <w:sz w:val="22"/>
          <w:szCs w:val="22"/>
        </w:rPr>
        <w:t xml:space="preserve"> </w:t>
      </w:r>
      <w:r w:rsidR="002F7725">
        <w:rPr>
          <w:sz w:val="22"/>
          <w:szCs w:val="22"/>
        </w:rPr>
        <w:t xml:space="preserve">Fall </w:t>
      </w:r>
      <w:r w:rsidR="00817CD3" w:rsidRPr="009A2249">
        <w:rPr>
          <w:sz w:val="22"/>
          <w:szCs w:val="22"/>
        </w:rPr>
        <w:t>201</w:t>
      </w:r>
      <w:r w:rsidR="00210289">
        <w:rPr>
          <w:sz w:val="22"/>
          <w:szCs w:val="22"/>
        </w:rPr>
        <w:t>5</w:t>
      </w:r>
    </w:p>
    <w:p w:rsidR="00817CD3" w:rsidRPr="009A2249" w:rsidRDefault="00817CD3" w:rsidP="00817CD3">
      <w:pPr>
        <w:ind w:left="360"/>
        <w:rPr>
          <w:sz w:val="22"/>
          <w:szCs w:val="22"/>
        </w:rPr>
      </w:pPr>
      <w:r w:rsidRPr="009A2249">
        <w:rPr>
          <w:b/>
          <w:sz w:val="22"/>
          <w:szCs w:val="22"/>
        </w:rPr>
        <w:t>Day/Time</w:t>
      </w:r>
      <w:r w:rsidRPr="009A2249">
        <w:rPr>
          <w:sz w:val="22"/>
          <w:szCs w:val="22"/>
        </w:rPr>
        <w:t xml:space="preserve"> </w:t>
      </w:r>
      <w:r w:rsidR="002F7725" w:rsidRPr="002F7725">
        <w:rPr>
          <w:rFonts w:cs="Arial"/>
          <w:bCs/>
          <w:color w:val="262626"/>
          <w:sz w:val="22"/>
          <w:szCs w:val="22"/>
        </w:rPr>
        <w:t>Tuesdays  9:30-11:45/ Lab MWF 7:30-3pm</w:t>
      </w:r>
    </w:p>
    <w:p w:rsidR="002F7725" w:rsidRDefault="002F7725" w:rsidP="00817CD3">
      <w:pPr>
        <w:ind w:left="360"/>
        <w:rPr>
          <w:b/>
          <w:sz w:val="22"/>
          <w:szCs w:val="22"/>
        </w:rPr>
      </w:pPr>
      <w:r>
        <w:rPr>
          <w:b/>
          <w:sz w:val="22"/>
          <w:szCs w:val="22"/>
        </w:rPr>
        <w:t xml:space="preserve">Room: </w:t>
      </w:r>
      <w:r w:rsidR="00DB1763">
        <w:rPr>
          <w:sz w:val="22"/>
          <w:szCs w:val="22"/>
        </w:rPr>
        <w:t>HC 24</w:t>
      </w:r>
      <w:r w:rsidRPr="002F7725">
        <w:rPr>
          <w:sz w:val="22"/>
          <w:szCs w:val="22"/>
        </w:rPr>
        <w:t>14</w:t>
      </w:r>
    </w:p>
    <w:p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rsidR="00817CD3" w:rsidRPr="009A2249" w:rsidRDefault="00817CD3" w:rsidP="00B8107D">
      <w:pPr>
        <w:ind w:left="360"/>
        <w:rPr>
          <w:sz w:val="22"/>
          <w:szCs w:val="22"/>
        </w:rPr>
      </w:pPr>
      <w:r>
        <w:rPr>
          <w:b/>
          <w:sz w:val="22"/>
          <w:szCs w:val="22"/>
        </w:rPr>
        <w:t>Office Hours</w:t>
      </w:r>
      <w:r w:rsidR="009A2249">
        <w:rPr>
          <w:b/>
          <w:sz w:val="22"/>
          <w:szCs w:val="22"/>
        </w:rPr>
        <w:t xml:space="preserve"> </w:t>
      </w:r>
      <w:r w:rsidR="002F7725" w:rsidRPr="006E1E3B">
        <w:t>Tuesday, 8-9</w:t>
      </w:r>
      <w:r w:rsidR="002F7725">
        <w:t>:30</w:t>
      </w:r>
      <w:r w:rsidR="002F7725" w:rsidRPr="006E1E3B">
        <w:t>am; Thursday</w:t>
      </w:r>
      <w:r w:rsidR="00843E7A">
        <w:t xml:space="preserve"> 8</w:t>
      </w:r>
      <w:r w:rsidR="002F7725">
        <w:t>:0</w:t>
      </w:r>
      <w:r w:rsidR="002F7725" w:rsidRPr="006E1E3B">
        <w:t>0</w:t>
      </w:r>
      <w:r w:rsidR="00843E7A">
        <w:t>-11</w:t>
      </w:r>
      <w:r w:rsidR="002F7725">
        <w:t>:3</w:t>
      </w:r>
      <w:r w:rsidR="002F7725" w:rsidRPr="006E1E3B">
        <w:t>0</w:t>
      </w:r>
    </w:p>
    <w:p w:rsidR="00D33867" w:rsidRPr="00BC0D99" w:rsidRDefault="00D33867" w:rsidP="00D33867">
      <w:pPr>
        <w:rPr>
          <w:sz w:val="22"/>
          <w:szCs w:val="22"/>
        </w:rPr>
      </w:pPr>
    </w:p>
    <w:p w:rsidR="00817CD3" w:rsidRPr="00052609" w:rsidRDefault="00817CD3" w:rsidP="00817CD3">
      <w:pPr>
        <w:numPr>
          <w:ilvl w:val="0"/>
          <w:numId w:val="3"/>
        </w:numPr>
        <w:rPr>
          <w:sz w:val="22"/>
          <w:szCs w:val="22"/>
        </w:rPr>
      </w:pPr>
      <w:r w:rsidRPr="00BC0D99">
        <w:rPr>
          <w:b/>
          <w:sz w:val="22"/>
          <w:szCs w:val="22"/>
        </w:rPr>
        <w:t>Texts or Major Resources:</w:t>
      </w:r>
    </w:p>
    <w:p w:rsidR="00B8107D" w:rsidRDefault="00C35954" w:rsidP="002F7725">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Texts:</w:t>
      </w:r>
      <w:r w:rsidRPr="00C35954">
        <w:rPr>
          <w:rFonts w:cs="Arial"/>
          <w:color w:val="262626"/>
          <w:sz w:val="22"/>
          <w:szCs w:val="22"/>
          <w:u w:color="262626"/>
        </w:rPr>
        <w:t xml:space="preserve">  </w:t>
      </w:r>
      <w:r w:rsidR="00B8107D" w:rsidRPr="00FA0AAC">
        <w:rPr>
          <w:b/>
          <w:bCs/>
          <w:color w:val="000000" w:themeColor="text1"/>
          <w:sz w:val="22"/>
          <w:szCs w:val="22"/>
        </w:rPr>
        <w:t>Elementary and Middle School Mathematics: Teaching Developmentally, Enhanced Pearson eText -- Access Card, 9/E</w:t>
      </w:r>
      <w:r w:rsidR="00B8107D" w:rsidRPr="00FA0AAC">
        <w:rPr>
          <w:color w:val="000000" w:themeColor="text1"/>
          <w:sz w:val="22"/>
          <w:szCs w:val="22"/>
        </w:rPr>
        <w:t>Van de Walle, Karp &amp; Bay-</w:t>
      </w:r>
      <w:r w:rsidR="00B8107D" w:rsidRPr="001219F0">
        <w:rPr>
          <w:color w:val="000000" w:themeColor="text1"/>
        </w:rPr>
        <w:t>Williams </w:t>
      </w:r>
      <w:r w:rsidR="001219F0" w:rsidRPr="001219F0">
        <w:rPr>
          <w:color w:val="262626"/>
        </w:rPr>
        <w:t xml:space="preserve"> 978-0134046952 with loose leaf text </w:t>
      </w:r>
      <w:r w:rsidR="00B8107D" w:rsidRPr="001219F0">
        <w:rPr>
          <w:color w:val="000000" w:themeColor="text1"/>
        </w:rPr>
        <w:t>2016 • Access Code Card</w:t>
      </w:r>
      <w:r w:rsidR="00B8107D" w:rsidRPr="002F7725">
        <w:rPr>
          <w:rFonts w:cs="Arial"/>
          <w:color w:val="262626"/>
          <w:sz w:val="22"/>
          <w:szCs w:val="22"/>
          <w:u w:color="262626"/>
        </w:rPr>
        <w:t xml:space="preserve"> </w:t>
      </w:r>
    </w:p>
    <w:p w:rsidR="00DB1A32" w:rsidRPr="00B8107D" w:rsidRDefault="00DB1A32" w:rsidP="00DB1A32">
      <w:pPr>
        <w:widowControl w:val="0"/>
        <w:autoSpaceDE w:val="0"/>
        <w:autoSpaceDN w:val="0"/>
        <w:adjustRightInd w:val="0"/>
        <w:ind w:left="360"/>
        <w:rPr>
          <w:rFonts w:cs="Arial"/>
          <w:color w:val="262626"/>
          <w:sz w:val="16"/>
          <w:szCs w:val="16"/>
          <w:u w:color="262626"/>
        </w:rPr>
      </w:pPr>
    </w:p>
    <w:p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Materials</w:t>
      </w:r>
    </w:p>
    <w:p w:rsidR="00B8107D" w:rsidRDefault="00B8107D" w:rsidP="00B8107D">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w:t>
      </w:r>
      <w:r>
        <w:rPr>
          <w:rFonts w:cs="Arial"/>
          <w:color w:val="262626"/>
          <w:sz w:val="22"/>
          <w:szCs w:val="22"/>
          <w:u w:color="262626"/>
        </w:rPr>
        <w:t>1 dvd or flash drives for teaching artifact (Wait to purchase until this is discussed in class)</w:t>
      </w:r>
      <w:r w:rsidRPr="00C35954">
        <w:rPr>
          <w:rFonts w:cs="Arial"/>
          <w:color w:val="262626"/>
          <w:sz w:val="22"/>
          <w:szCs w:val="22"/>
          <w:u w:color="262626"/>
        </w:rPr>
        <w:t xml:space="preserve">, </w:t>
      </w:r>
      <w:r w:rsidR="006C4B37">
        <w:rPr>
          <w:rFonts w:cs="Arial"/>
          <w:color w:val="262626"/>
          <w:sz w:val="22"/>
          <w:szCs w:val="22"/>
          <w:u w:color="262626"/>
        </w:rPr>
        <w:t xml:space="preserve">a 1 ½-2” in binder to hold your AMSTI packed that you will be given at the AMSTI site, a </w:t>
      </w:r>
      <w:r w:rsidRPr="00C35954">
        <w:rPr>
          <w:rFonts w:cs="Arial"/>
          <w:color w:val="262626"/>
          <w:sz w:val="22"/>
          <w:szCs w:val="22"/>
          <w:u w:color="262626"/>
        </w:rPr>
        <w:t>school pouch with supplies (tape, mini-scissors, markers, pencil, blac</w:t>
      </w:r>
      <w:r w:rsidR="009D04FC">
        <w:rPr>
          <w:rFonts w:cs="Arial"/>
          <w:color w:val="262626"/>
          <w:sz w:val="22"/>
          <w:szCs w:val="22"/>
          <w:u w:color="262626"/>
        </w:rPr>
        <w:t>k ink pen, white out, index cards</w:t>
      </w:r>
      <w:r w:rsidRPr="00C35954">
        <w:rPr>
          <w:rFonts w:cs="Arial"/>
          <w:color w:val="262626"/>
          <w:sz w:val="22"/>
          <w:szCs w:val="22"/>
          <w:u w:color="262626"/>
        </w:rPr>
        <w:t xml:space="preserve">), COE name-button </w:t>
      </w:r>
      <w:r>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r>
        <w:rPr>
          <w:rFonts w:cs="Arial"/>
          <w:color w:val="262626"/>
          <w:sz w:val="22"/>
          <w:szCs w:val="22"/>
          <w:u w:color="262626"/>
        </w:rPr>
        <w:t>.</w:t>
      </w:r>
    </w:p>
    <w:p w:rsidR="00B8107D" w:rsidRPr="00B8107D" w:rsidRDefault="00B8107D" w:rsidP="00B8107D">
      <w:pPr>
        <w:widowControl w:val="0"/>
        <w:autoSpaceDE w:val="0"/>
        <w:autoSpaceDN w:val="0"/>
        <w:adjustRightInd w:val="0"/>
        <w:ind w:left="360"/>
        <w:rPr>
          <w:rFonts w:cs="Arial"/>
          <w:color w:val="262626"/>
          <w:sz w:val="16"/>
          <w:szCs w:val="16"/>
          <w:u w:color="262626"/>
        </w:rPr>
      </w:pPr>
    </w:p>
    <w:p w:rsidR="00817CD3" w:rsidRDefault="00B8107D" w:rsidP="00B8107D">
      <w:pPr>
        <w:widowControl w:val="0"/>
        <w:autoSpaceDE w:val="0"/>
        <w:autoSpaceDN w:val="0"/>
        <w:adjustRightInd w:val="0"/>
        <w:ind w:left="360"/>
        <w:rPr>
          <w:rStyle w:val="Hyperlink"/>
        </w:rPr>
      </w:pPr>
      <w:r>
        <w:rPr>
          <w:rFonts w:cs="Arial"/>
          <w:b/>
          <w:bCs/>
          <w:color w:val="262626"/>
          <w:sz w:val="22"/>
          <w:szCs w:val="22"/>
          <w:u w:color="262626"/>
        </w:rPr>
        <w:t xml:space="preserve">Alabama Course of Study 2013 </w:t>
      </w:r>
      <w:r w:rsidR="00C35954" w:rsidRPr="00C35954">
        <w:rPr>
          <w:rFonts w:cs="Arial"/>
          <w:b/>
          <w:bCs/>
          <w:color w:val="262626"/>
          <w:sz w:val="22"/>
          <w:szCs w:val="22"/>
          <w:u w:color="262626"/>
        </w:rPr>
        <w:t> </w:t>
      </w:r>
      <w:hyperlink r:id="rId9" w:history="1">
        <w:r w:rsidRPr="00263ED6">
          <w:rPr>
            <w:rStyle w:val="Hyperlink"/>
          </w:rPr>
          <w:t>http://alex.state.al.us/ccrs/node/74</w:t>
        </w:r>
      </w:hyperlink>
      <w:r>
        <w:rPr>
          <w:rStyle w:val="Hyperlink"/>
        </w:rPr>
        <w:t xml:space="preserve"> </w:t>
      </w:r>
    </w:p>
    <w:p w:rsidR="00B8107D" w:rsidRPr="00B8107D" w:rsidRDefault="00B8107D" w:rsidP="00B8107D">
      <w:pPr>
        <w:widowControl w:val="0"/>
        <w:autoSpaceDE w:val="0"/>
        <w:autoSpaceDN w:val="0"/>
        <w:adjustRightInd w:val="0"/>
        <w:ind w:left="360"/>
        <w:rPr>
          <w:rFonts w:cs="Arial"/>
          <w:color w:val="262626"/>
          <w:sz w:val="16"/>
          <w:szCs w:val="16"/>
          <w:u w:color="262626"/>
        </w:rPr>
      </w:pPr>
    </w:p>
    <w:p w:rsidR="00E4292C" w:rsidRPr="00C35954" w:rsidRDefault="00C35954" w:rsidP="00B8107D">
      <w:pPr>
        <w:widowControl w:val="0"/>
        <w:numPr>
          <w:ilvl w:val="0"/>
          <w:numId w:val="3"/>
        </w:numPr>
        <w:autoSpaceDE w:val="0"/>
        <w:autoSpaceDN w:val="0"/>
        <w:adjustRightInd w:val="0"/>
        <w:spacing w:after="12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rsidR="007E1B43" w:rsidRPr="00661D0A" w:rsidRDefault="00C35954" w:rsidP="007E1B43">
      <w:pPr>
        <w:widowControl w:val="0"/>
        <w:numPr>
          <w:ilvl w:val="0"/>
          <w:numId w:val="39"/>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rsidR="00C35954" w:rsidRPr="007E1B43" w:rsidRDefault="00C35954" w:rsidP="007E1B43">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rsidR="00661D0A" w:rsidRDefault="00661D0A" w:rsidP="00024D6D">
      <w:pPr>
        <w:widowControl w:val="0"/>
        <w:tabs>
          <w:tab w:val="left" w:pos="220"/>
          <w:tab w:val="left" w:pos="720"/>
        </w:tabs>
        <w:autoSpaceDE w:val="0"/>
        <w:autoSpaceDN w:val="0"/>
        <w:adjustRightInd w:val="0"/>
        <w:rPr>
          <w:rFonts w:cs="Arial"/>
          <w:color w:val="262626"/>
          <w:sz w:val="22"/>
          <w:szCs w:val="22"/>
        </w:rPr>
      </w:pP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2. Have knowledge of techniques for using manipulative materials and play as instruments </w:t>
      </w:r>
      <w:r w:rsidRPr="00C35954">
        <w:rPr>
          <w:rFonts w:cs="Arial"/>
          <w:color w:val="262626"/>
          <w:sz w:val="22"/>
          <w:szCs w:val="22"/>
        </w:rPr>
        <w:lastRenderedPageBreak/>
        <w:t>for enhancing development and learning.  Recognize and develop lessons that use techniques such as mathematical recreation, manipulative materials, and technology to enhance development and learning.   (AQTS 1.A v, 1.B. iii) (ACEI 2.3, 3.1)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3. demonstrate in-depth knowledge and understanding of how the major      concepts and themes of mathematics are integrated across academic fields (AQTS 1.A v, 1.B. iii) (ACEI 2.3, 3.1)classroom that reflect meaningful mathematics and build on prior knowledge.</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8. demonstrate an understanding of the teaching professional codes of ethical conduct (AQTS 5.E. i, ii, iii, iv F.i, ii, iii, iv) (ACEI 5.1)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rsidR="007E1B43" w:rsidRPr="006437F0" w:rsidRDefault="007E1B43" w:rsidP="007E1B43">
      <w:pPr>
        <w:widowControl w:val="0"/>
        <w:tabs>
          <w:tab w:val="left" w:pos="220"/>
          <w:tab w:val="left" w:pos="720"/>
        </w:tabs>
        <w:autoSpaceDE w:val="0"/>
        <w:autoSpaceDN w:val="0"/>
        <w:adjustRightInd w:val="0"/>
        <w:rPr>
          <w:rFonts w:cs="Arial"/>
          <w:color w:val="262626"/>
          <w:sz w:val="16"/>
          <w:szCs w:val="16"/>
        </w:rPr>
      </w:pPr>
    </w:p>
    <w:p w:rsidR="007E1B43" w:rsidRDefault="00817CD3" w:rsidP="006437F0">
      <w:pPr>
        <w:numPr>
          <w:ilvl w:val="0"/>
          <w:numId w:val="3"/>
        </w:numPr>
        <w:tabs>
          <w:tab w:val="clear" w:pos="360"/>
          <w:tab w:val="num" w:pos="-270"/>
          <w:tab w:val="left" w:pos="0"/>
        </w:tabs>
        <w:ind w:hanging="900"/>
        <w:rPr>
          <w:b/>
          <w:sz w:val="22"/>
          <w:szCs w:val="22"/>
        </w:rPr>
      </w:pPr>
      <w:bookmarkStart w:id="0" w:name="OLE_LINK16"/>
      <w:bookmarkStart w:id="1" w:name="OLE_LINK17"/>
      <w:r w:rsidRPr="007E1B43">
        <w:rPr>
          <w:b/>
          <w:sz w:val="22"/>
          <w:szCs w:val="22"/>
        </w:rPr>
        <w:t xml:space="preserve">Course Content Outline: </w:t>
      </w:r>
      <w:r w:rsidR="006437F0">
        <w:rPr>
          <w:b/>
          <w:i/>
          <w:color w:val="000000"/>
          <w:sz w:val="22"/>
          <w:szCs w:val="22"/>
        </w:rPr>
        <w:t>I</w:t>
      </w:r>
      <w:r w:rsidR="007E1B43" w:rsidRPr="007E1B43">
        <w:rPr>
          <w:b/>
          <w:i/>
          <w:color w:val="000000"/>
          <w:sz w:val="22"/>
          <w:szCs w:val="22"/>
        </w:rPr>
        <w:t>n</w:t>
      </w:r>
      <w:r w:rsidR="006437F0">
        <w:rPr>
          <w:b/>
          <w:i/>
          <w:color w:val="000000"/>
          <w:sz w:val="22"/>
          <w:szCs w:val="22"/>
        </w:rPr>
        <w:t>structor reserves the right to change schedule/</w:t>
      </w:r>
      <w:r w:rsidR="007E1B43" w:rsidRPr="007E1B43">
        <w:rPr>
          <w:b/>
          <w:i/>
          <w:color w:val="000000"/>
          <w:sz w:val="22"/>
          <w:szCs w:val="22"/>
        </w:rPr>
        <w:t xml:space="preserve"> modify experiences </w:t>
      </w:r>
      <w:r w:rsidR="007E1B43">
        <w:rPr>
          <w:b/>
          <w:sz w:val="22"/>
          <w:szCs w:val="22"/>
        </w:rPr>
        <w:t xml:space="preserve"> </w:t>
      </w:r>
    </w:p>
    <w:p w:rsidR="007E1B43" w:rsidRPr="007E1B43" w:rsidRDefault="007E1B43" w:rsidP="007E1B43">
      <w:pPr>
        <w:ind w:left="360"/>
        <w:rPr>
          <w:b/>
          <w:sz w:val="22"/>
          <w:szCs w:val="22"/>
        </w:rPr>
      </w:pPr>
      <w:r w:rsidRPr="007E1B43">
        <w:rPr>
          <w:b/>
          <w:sz w:val="22"/>
          <w:szCs w:val="22"/>
        </w:rPr>
        <w:t>* All homework listed is due at the beginning of the class period</w:t>
      </w:r>
    </w:p>
    <w:p w:rsidR="00D04B8F" w:rsidRPr="00D04B8F" w:rsidRDefault="00D04B8F" w:rsidP="00373764">
      <w:pPr>
        <w:pStyle w:val="ListParagraph"/>
        <w:numPr>
          <w:ilvl w:val="0"/>
          <w:numId w:val="41"/>
        </w:numPr>
        <w:ind w:left="0" w:hanging="270"/>
        <w:contextualSpacing/>
        <w:rPr>
          <w:rFonts w:cs="Arial"/>
          <w:bCs/>
          <w:sz w:val="22"/>
          <w:szCs w:val="22"/>
        </w:rPr>
      </w:pPr>
      <w:r>
        <w:rPr>
          <w:rFonts w:cs="Helvetica Neue"/>
          <w:sz w:val="22"/>
          <w:szCs w:val="22"/>
        </w:rPr>
        <w:t xml:space="preserve">Monday- August 17 </w:t>
      </w:r>
      <w:r w:rsidR="002617DE">
        <w:rPr>
          <w:rFonts w:cs="Helvetica Neue"/>
          <w:sz w:val="22"/>
          <w:szCs w:val="22"/>
        </w:rPr>
        <w:t xml:space="preserve">8-3:30 </w:t>
      </w:r>
      <w:r>
        <w:rPr>
          <w:rFonts w:cs="Helvetica Neue"/>
          <w:sz w:val="22"/>
          <w:szCs w:val="22"/>
        </w:rPr>
        <w:t>AMSTI at Math Center</w:t>
      </w:r>
    </w:p>
    <w:p w:rsidR="00D04B8F" w:rsidRPr="00D04B8F" w:rsidRDefault="00D04B8F" w:rsidP="00D04B8F">
      <w:pPr>
        <w:pStyle w:val="ListParagraph"/>
        <w:numPr>
          <w:ilvl w:val="1"/>
          <w:numId w:val="41"/>
        </w:numPr>
        <w:contextualSpacing/>
        <w:rPr>
          <w:rFonts w:cs="Arial"/>
          <w:bCs/>
          <w:sz w:val="22"/>
          <w:szCs w:val="22"/>
        </w:rPr>
      </w:pPr>
      <w:r>
        <w:rPr>
          <w:rFonts w:cs="Helvetica Neue"/>
          <w:sz w:val="22"/>
          <w:szCs w:val="22"/>
        </w:rPr>
        <w:t>Have AMSTI journaling online component completed and bring journal &amp; 2” binder to center</w:t>
      </w:r>
    </w:p>
    <w:p w:rsidR="00D04B8F" w:rsidRDefault="00D04B8F" w:rsidP="00D04B8F">
      <w:pPr>
        <w:pStyle w:val="ListParagraph"/>
        <w:numPr>
          <w:ilvl w:val="0"/>
          <w:numId w:val="41"/>
        </w:numPr>
        <w:ind w:left="0" w:hanging="270"/>
        <w:contextualSpacing/>
        <w:rPr>
          <w:rFonts w:cs="Arial"/>
          <w:bCs/>
          <w:sz w:val="22"/>
          <w:szCs w:val="22"/>
        </w:rPr>
      </w:pPr>
      <w:r>
        <w:rPr>
          <w:rFonts w:cs="Helvetica Neue"/>
          <w:sz w:val="22"/>
          <w:szCs w:val="22"/>
        </w:rPr>
        <w:t>Tuesday, August 18</w:t>
      </w:r>
      <w:r w:rsidR="000D7B2F">
        <w:rPr>
          <w:rFonts w:cs="Helvetica Neue"/>
          <w:sz w:val="22"/>
          <w:szCs w:val="22"/>
        </w:rPr>
        <w:t xml:space="preserve"> 9:30-11:45 </w:t>
      </w:r>
      <w:r w:rsidRPr="00CD231B">
        <w:rPr>
          <w:rFonts w:cs="Helvetica Neue"/>
          <w:sz w:val="22"/>
          <w:szCs w:val="22"/>
        </w:rPr>
        <w:t>Math</w:t>
      </w:r>
      <w:r>
        <w:rPr>
          <w:rFonts w:cs="Helvetica Neue"/>
          <w:sz w:val="22"/>
          <w:szCs w:val="22"/>
        </w:rPr>
        <w:t xml:space="preserve">- </w:t>
      </w:r>
      <w:r>
        <w:rPr>
          <w:rFonts w:cs="Arial"/>
          <w:bCs/>
          <w:sz w:val="22"/>
          <w:szCs w:val="22"/>
        </w:rPr>
        <w:t>Syllabus, introductions, what do we know, standards</w:t>
      </w:r>
    </w:p>
    <w:p w:rsidR="00D04B8F" w:rsidRPr="00D04B8F" w:rsidRDefault="00D04B8F" w:rsidP="00D04B8F">
      <w:pPr>
        <w:pStyle w:val="ListParagraph"/>
        <w:numPr>
          <w:ilvl w:val="1"/>
          <w:numId w:val="41"/>
        </w:numPr>
        <w:spacing w:after="200"/>
        <w:contextualSpacing/>
        <w:rPr>
          <w:rFonts w:cs="Arial"/>
          <w:bCs/>
          <w:sz w:val="22"/>
          <w:szCs w:val="22"/>
        </w:rPr>
      </w:pPr>
      <w:r>
        <w:rPr>
          <w:rFonts w:cs="Arial"/>
          <w:bCs/>
          <w:sz w:val="22"/>
          <w:szCs w:val="22"/>
        </w:rPr>
        <w:t>HW Due: Bring a printed syllabus and your textbook to class; Read chapter 1 or 2 (your choice) and be prepared to share an overview.</w:t>
      </w:r>
    </w:p>
    <w:p w:rsidR="00D04B8F" w:rsidRPr="00D04B8F" w:rsidRDefault="00D04B8F" w:rsidP="00373764">
      <w:pPr>
        <w:pStyle w:val="ListParagraph"/>
        <w:numPr>
          <w:ilvl w:val="0"/>
          <w:numId w:val="41"/>
        </w:numPr>
        <w:ind w:left="0" w:hanging="270"/>
        <w:contextualSpacing/>
        <w:rPr>
          <w:rFonts w:cs="Arial"/>
          <w:bCs/>
          <w:sz w:val="22"/>
          <w:szCs w:val="22"/>
        </w:rPr>
      </w:pPr>
      <w:r>
        <w:rPr>
          <w:rFonts w:cs="Helvetica Neue"/>
          <w:sz w:val="22"/>
          <w:szCs w:val="22"/>
        </w:rPr>
        <w:t xml:space="preserve">Wednesday-August 19 </w:t>
      </w:r>
      <w:r w:rsidR="002617DE">
        <w:rPr>
          <w:rFonts w:cs="Helvetica Neue"/>
          <w:sz w:val="22"/>
          <w:szCs w:val="22"/>
        </w:rPr>
        <w:t xml:space="preserve">8-3:30 </w:t>
      </w:r>
      <w:r>
        <w:rPr>
          <w:rFonts w:cs="Helvetica Neue"/>
          <w:sz w:val="22"/>
          <w:szCs w:val="22"/>
        </w:rPr>
        <w:t>AMSTI at Math Center</w:t>
      </w:r>
    </w:p>
    <w:p w:rsidR="00D04B8F" w:rsidRPr="00D04B8F" w:rsidRDefault="00D04B8F" w:rsidP="000D7B2F">
      <w:pPr>
        <w:pStyle w:val="ListParagraph"/>
        <w:numPr>
          <w:ilvl w:val="0"/>
          <w:numId w:val="41"/>
        </w:numPr>
        <w:ind w:left="0" w:hanging="270"/>
        <w:contextualSpacing/>
        <w:rPr>
          <w:rFonts w:cs="Arial"/>
          <w:bCs/>
          <w:sz w:val="22"/>
          <w:szCs w:val="22"/>
        </w:rPr>
      </w:pPr>
      <w:r>
        <w:rPr>
          <w:rFonts w:cs="Helvetica Neue"/>
          <w:sz w:val="22"/>
          <w:szCs w:val="22"/>
        </w:rPr>
        <w:t xml:space="preserve">Friday- August 21 </w:t>
      </w:r>
      <w:r w:rsidR="002617DE">
        <w:rPr>
          <w:rFonts w:cs="Helvetica Neue"/>
          <w:sz w:val="22"/>
          <w:szCs w:val="22"/>
        </w:rPr>
        <w:t xml:space="preserve">8-3:30 </w:t>
      </w:r>
      <w:r>
        <w:rPr>
          <w:rFonts w:cs="Helvetica Neue"/>
          <w:sz w:val="22"/>
          <w:szCs w:val="22"/>
        </w:rPr>
        <w:t>AMSTI at Math Center</w:t>
      </w:r>
    </w:p>
    <w:p w:rsidR="00576894" w:rsidRPr="00576894" w:rsidRDefault="00445CDA" w:rsidP="000D7B2F">
      <w:pPr>
        <w:pStyle w:val="ListParagraph"/>
        <w:widowControl w:val="0"/>
        <w:numPr>
          <w:ilvl w:val="0"/>
          <w:numId w:val="40"/>
        </w:numPr>
        <w:autoSpaceDE w:val="0"/>
        <w:autoSpaceDN w:val="0"/>
        <w:adjustRightInd w:val="0"/>
        <w:ind w:left="0" w:hanging="274"/>
        <w:contextualSpacing/>
        <w:rPr>
          <w:rFonts w:cs="Arial"/>
          <w:sz w:val="22"/>
          <w:szCs w:val="22"/>
        </w:rPr>
      </w:pPr>
      <w:r>
        <w:rPr>
          <w:rFonts w:cs="Helvetica Neue"/>
          <w:sz w:val="22"/>
          <w:szCs w:val="22"/>
        </w:rPr>
        <w:t>Tues</w:t>
      </w:r>
      <w:r w:rsidR="00661D0A">
        <w:rPr>
          <w:rFonts w:cs="Helvetica Neue"/>
          <w:sz w:val="22"/>
          <w:szCs w:val="22"/>
        </w:rPr>
        <w:t xml:space="preserve">day, </w:t>
      </w:r>
      <w:r>
        <w:rPr>
          <w:rFonts w:cs="Helvetica Neue"/>
          <w:sz w:val="22"/>
          <w:szCs w:val="22"/>
        </w:rPr>
        <w:t>August</w:t>
      </w:r>
      <w:r w:rsidR="00D04B8F">
        <w:rPr>
          <w:rFonts w:cs="Helvetica Neue"/>
          <w:sz w:val="22"/>
          <w:szCs w:val="22"/>
        </w:rPr>
        <w:t xml:space="preserve"> 25</w:t>
      </w:r>
      <w:r w:rsidR="00661D0A">
        <w:rPr>
          <w:rFonts w:cs="Helvetica Neue"/>
          <w:sz w:val="22"/>
          <w:szCs w:val="22"/>
        </w:rPr>
        <w:t xml:space="preserve"> 9</w:t>
      </w:r>
      <w:r>
        <w:rPr>
          <w:rFonts w:cs="Helvetica Neue"/>
          <w:sz w:val="22"/>
          <w:szCs w:val="22"/>
        </w:rPr>
        <w:t>:30-11:45</w:t>
      </w:r>
      <w:r w:rsidR="00661D0A">
        <w:rPr>
          <w:rFonts w:cs="Helvetica Neue"/>
          <w:sz w:val="22"/>
          <w:szCs w:val="22"/>
        </w:rPr>
        <w:t xml:space="preserve"> </w:t>
      </w:r>
      <w:r w:rsidR="00576894" w:rsidRPr="00576894">
        <w:rPr>
          <w:rFonts w:cs="Arial"/>
          <w:sz w:val="22"/>
          <w:szCs w:val="22"/>
        </w:rPr>
        <w:t xml:space="preserve">What Is Effective Mathematics Teaching? </w:t>
      </w:r>
      <w:r w:rsidR="00437D88">
        <w:rPr>
          <w:rFonts w:cs="Arial"/>
          <w:sz w:val="22"/>
          <w:szCs w:val="22"/>
        </w:rPr>
        <w:t>Planning in PBC.</w:t>
      </w:r>
    </w:p>
    <w:p w:rsidR="002617DE" w:rsidRPr="002617DE" w:rsidRDefault="00576894" w:rsidP="002617DE">
      <w:pPr>
        <w:pStyle w:val="ListParagraph"/>
        <w:widowControl w:val="0"/>
        <w:numPr>
          <w:ilvl w:val="1"/>
          <w:numId w:val="40"/>
        </w:numPr>
        <w:autoSpaceDE w:val="0"/>
        <w:autoSpaceDN w:val="0"/>
        <w:adjustRightInd w:val="0"/>
        <w:contextualSpacing/>
        <w:rPr>
          <w:rFonts w:cs="Arial"/>
          <w:sz w:val="22"/>
          <w:szCs w:val="22"/>
        </w:rPr>
      </w:pPr>
      <w:r w:rsidRPr="00576894">
        <w:rPr>
          <w:rFonts w:cs="Arial"/>
          <w:color w:val="222222"/>
          <w:sz w:val="22"/>
          <w:szCs w:val="22"/>
        </w:rPr>
        <w:t>HW</w:t>
      </w:r>
      <w:r w:rsidR="008F6ACC">
        <w:rPr>
          <w:rFonts w:cs="Arial"/>
          <w:color w:val="222222"/>
          <w:sz w:val="22"/>
          <w:szCs w:val="22"/>
        </w:rPr>
        <w:t xml:space="preserve"> Due</w:t>
      </w:r>
      <w:r w:rsidRPr="00576894">
        <w:rPr>
          <w:rFonts w:cs="Arial"/>
          <w:color w:val="222222"/>
          <w:sz w:val="22"/>
          <w:szCs w:val="22"/>
        </w:rPr>
        <w:t xml:space="preserve">: Read </w:t>
      </w:r>
      <w:r w:rsidR="00437D88">
        <w:rPr>
          <w:rFonts w:cs="Arial"/>
          <w:color w:val="222222"/>
          <w:sz w:val="22"/>
          <w:szCs w:val="22"/>
        </w:rPr>
        <w:t>Chapter 4</w:t>
      </w:r>
      <w:r w:rsidRPr="00576894">
        <w:rPr>
          <w:rFonts w:cs="Arial"/>
          <w:color w:val="222222"/>
          <w:sz w:val="22"/>
          <w:szCs w:val="22"/>
        </w:rPr>
        <w:t xml:space="preserve"> and view the video </w:t>
      </w:r>
      <w:r w:rsidRPr="00576894">
        <w:rPr>
          <w:rFonts w:cs="Arial"/>
          <w:i/>
          <w:iCs/>
          <w:color w:val="222222"/>
          <w:sz w:val="22"/>
          <w:szCs w:val="22"/>
        </w:rPr>
        <w:t xml:space="preserve">Mingle and Count. </w:t>
      </w:r>
      <w:r w:rsidRPr="00576894">
        <w:rPr>
          <w:rFonts w:cs="Arial"/>
          <w:color w:val="222222"/>
          <w:sz w:val="22"/>
          <w:szCs w:val="22"/>
        </w:rPr>
        <w:t xml:space="preserve">Write one thing that resonated with you </w:t>
      </w:r>
      <w:r w:rsidR="00437D88">
        <w:rPr>
          <w:rFonts w:cs="Arial"/>
          <w:color w:val="222222"/>
          <w:sz w:val="22"/>
          <w:szCs w:val="22"/>
        </w:rPr>
        <w:t xml:space="preserve">from each of the 5 sections </w:t>
      </w:r>
      <w:r w:rsidRPr="00576894">
        <w:rPr>
          <w:rFonts w:cs="Arial"/>
          <w:color w:val="222222"/>
          <w:sz w:val="22"/>
          <w:szCs w:val="22"/>
        </w:rPr>
        <w:t xml:space="preserve">and one </w:t>
      </w:r>
      <w:r w:rsidR="00437D88">
        <w:rPr>
          <w:rFonts w:cs="Arial"/>
          <w:color w:val="222222"/>
          <w:sz w:val="22"/>
          <w:szCs w:val="22"/>
        </w:rPr>
        <w:t xml:space="preserve">thing </w:t>
      </w:r>
      <w:r w:rsidRPr="00576894">
        <w:rPr>
          <w:rFonts w:cs="Arial"/>
          <w:color w:val="222222"/>
          <w:sz w:val="22"/>
          <w:szCs w:val="22"/>
        </w:rPr>
        <w:t>from the video. This could be a question, observation, concern, disagreement, or "ahaa" moment.</w:t>
      </w:r>
    </w:p>
    <w:p w:rsidR="002617DE" w:rsidRPr="00437D88" w:rsidRDefault="002617DE" w:rsidP="002617DE">
      <w:pPr>
        <w:pStyle w:val="ListParagraph"/>
        <w:numPr>
          <w:ilvl w:val="0"/>
          <w:numId w:val="41"/>
        </w:numPr>
        <w:spacing w:after="200"/>
        <w:ind w:left="0" w:hanging="270"/>
        <w:contextualSpacing/>
        <w:rPr>
          <w:rFonts w:cs="Arial"/>
          <w:bCs/>
          <w:sz w:val="22"/>
          <w:szCs w:val="22"/>
        </w:rPr>
      </w:pPr>
      <w:r>
        <w:rPr>
          <w:rFonts w:cs="Arial"/>
          <w:color w:val="222222"/>
          <w:sz w:val="22"/>
          <w:szCs w:val="22"/>
        </w:rPr>
        <w:t xml:space="preserve">Wednesday, August 26 8-12 </w:t>
      </w:r>
      <w:r w:rsidRPr="00437D88">
        <w:rPr>
          <w:rFonts w:cs="Helvetica Neue"/>
          <w:sz w:val="22"/>
          <w:szCs w:val="22"/>
        </w:rPr>
        <w:t xml:space="preserve">Number sense </w:t>
      </w:r>
      <w:r>
        <w:rPr>
          <w:rFonts w:cs="Helvetica Neue"/>
          <w:sz w:val="22"/>
          <w:szCs w:val="22"/>
        </w:rPr>
        <w:t>/ Place Value</w:t>
      </w:r>
    </w:p>
    <w:p w:rsidR="002617DE" w:rsidRPr="002617DE" w:rsidRDefault="00D00EE3" w:rsidP="002617DE">
      <w:pPr>
        <w:pStyle w:val="ListParagraph"/>
        <w:widowControl w:val="0"/>
        <w:numPr>
          <w:ilvl w:val="1"/>
          <w:numId w:val="40"/>
        </w:numPr>
        <w:autoSpaceDE w:val="0"/>
        <w:autoSpaceDN w:val="0"/>
        <w:adjustRightInd w:val="0"/>
        <w:contextualSpacing/>
        <w:rPr>
          <w:rFonts w:cs="Arial"/>
          <w:sz w:val="22"/>
          <w:szCs w:val="22"/>
        </w:rPr>
      </w:pPr>
      <w:r w:rsidRPr="001573F7">
        <w:rPr>
          <w:rFonts w:cs="Arial"/>
          <w:color w:val="222222"/>
          <w:sz w:val="22"/>
          <w:szCs w:val="22"/>
        </w:rPr>
        <w:t xml:space="preserve">HW Due: </w:t>
      </w:r>
      <w:r>
        <w:rPr>
          <w:rFonts w:cs="Helvetica Neue"/>
          <w:sz w:val="22"/>
          <w:szCs w:val="22"/>
        </w:rPr>
        <w:t>Ch 9 and write something that resonates with you from each section</w:t>
      </w:r>
    </w:p>
    <w:p w:rsidR="000D7B2F" w:rsidRPr="000D7B2F" w:rsidRDefault="000D7B2F" w:rsidP="00437D88">
      <w:pPr>
        <w:pStyle w:val="ListParagraph"/>
        <w:numPr>
          <w:ilvl w:val="0"/>
          <w:numId w:val="41"/>
        </w:numPr>
        <w:spacing w:after="200"/>
        <w:ind w:left="0" w:hanging="270"/>
        <w:contextualSpacing/>
        <w:rPr>
          <w:rFonts w:cs="Arial"/>
          <w:bCs/>
          <w:sz w:val="22"/>
          <w:szCs w:val="22"/>
        </w:rPr>
      </w:pPr>
      <w:r>
        <w:rPr>
          <w:rFonts w:cs="Helvetica Neue"/>
          <w:sz w:val="22"/>
          <w:szCs w:val="22"/>
        </w:rPr>
        <w:t xml:space="preserve">Monday, August 31 8-12 Discuss Lab Manual/ </w:t>
      </w:r>
      <w:r w:rsidR="00903823">
        <w:rPr>
          <w:rFonts w:cs="Helvetica Neue"/>
          <w:sz w:val="22"/>
          <w:szCs w:val="22"/>
        </w:rPr>
        <w:t xml:space="preserve">Assessment </w:t>
      </w:r>
      <w:r>
        <w:rPr>
          <w:rFonts w:cs="Helvetica Neue"/>
          <w:sz w:val="22"/>
          <w:szCs w:val="22"/>
        </w:rPr>
        <w:t xml:space="preserve">Mathematics </w:t>
      </w:r>
    </w:p>
    <w:p w:rsidR="000D7B2F" w:rsidRPr="000D7B2F" w:rsidRDefault="00903823" w:rsidP="000D7B2F">
      <w:pPr>
        <w:pStyle w:val="ListParagraph"/>
        <w:numPr>
          <w:ilvl w:val="1"/>
          <w:numId w:val="41"/>
        </w:numPr>
        <w:tabs>
          <w:tab w:val="left" w:pos="1080"/>
        </w:tabs>
        <w:spacing w:after="200"/>
        <w:ind w:left="450" w:hanging="450"/>
        <w:contextualSpacing/>
        <w:rPr>
          <w:rFonts w:cs="Arial"/>
          <w:bCs/>
          <w:sz w:val="22"/>
          <w:szCs w:val="22"/>
        </w:rPr>
      </w:pPr>
      <w:r>
        <w:rPr>
          <w:rFonts w:cs="Helvetica Neue"/>
          <w:sz w:val="22"/>
          <w:szCs w:val="22"/>
        </w:rPr>
        <w:t>HW Read Ch 5</w:t>
      </w:r>
      <w:r w:rsidR="000D7B2F">
        <w:rPr>
          <w:rFonts w:cs="Helvetica Neue"/>
          <w:sz w:val="22"/>
          <w:szCs w:val="22"/>
        </w:rPr>
        <w:t xml:space="preserve"> and write something that resonates with you from each section</w:t>
      </w:r>
    </w:p>
    <w:p w:rsidR="001573F7" w:rsidRPr="00437D88" w:rsidRDefault="00437D88" w:rsidP="00437D88">
      <w:pPr>
        <w:pStyle w:val="ListParagraph"/>
        <w:numPr>
          <w:ilvl w:val="0"/>
          <w:numId w:val="41"/>
        </w:numPr>
        <w:spacing w:after="200"/>
        <w:ind w:left="0" w:hanging="270"/>
        <w:contextualSpacing/>
        <w:rPr>
          <w:rFonts w:cs="Arial"/>
          <w:bCs/>
          <w:sz w:val="22"/>
          <w:szCs w:val="22"/>
        </w:rPr>
      </w:pPr>
      <w:r>
        <w:rPr>
          <w:rFonts w:cs="Helvetica Neue"/>
          <w:sz w:val="22"/>
          <w:szCs w:val="22"/>
        </w:rPr>
        <w:t>Tu</w:t>
      </w:r>
      <w:r w:rsidR="006259B4" w:rsidRPr="008F6ACC">
        <w:rPr>
          <w:rFonts w:cs="Helvetica Neue"/>
          <w:sz w:val="22"/>
          <w:szCs w:val="22"/>
        </w:rPr>
        <w:t xml:space="preserve">esday, </w:t>
      </w:r>
      <w:r>
        <w:rPr>
          <w:rFonts w:cs="Helvetica Neue"/>
          <w:sz w:val="22"/>
          <w:szCs w:val="22"/>
        </w:rPr>
        <w:t>Sept. 1</w:t>
      </w:r>
      <w:r w:rsidR="00D00EE3">
        <w:rPr>
          <w:rFonts w:cs="Helvetica Neue"/>
          <w:sz w:val="22"/>
          <w:szCs w:val="22"/>
        </w:rPr>
        <w:t xml:space="preserve"> </w:t>
      </w:r>
      <w:r>
        <w:rPr>
          <w:rFonts w:cs="Helvetica Neue"/>
          <w:sz w:val="22"/>
          <w:szCs w:val="22"/>
        </w:rPr>
        <w:t>9:30-11:45</w:t>
      </w:r>
      <w:r w:rsidR="000429CB" w:rsidRPr="008F6ACC">
        <w:rPr>
          <w:rFonts w:cs="Helvetica Neue"/>
          <w:sz w:val="22"/>
          <w:szCs w:val="22"/>
        </w:rPr>
        <w:t xml:space="preserve"> </w:t>
      </w:r>
      <w:r>
        <w:rPr>
          <w:rFonts w:cs="Arial"/>
          <w:bCs/>
          <w:sz w:val="22"/>
          <w:szCs w:val="22"/>
        </w:rPr>
        <w:t xml:space="preserve"> </w:t>
      </w:r>
      <w:r w:rsidR="008F6ACC" w:rsidRPr="00437D88">
        <w:rPr>
          <w:rFonts w:cs="Helvetica Neue"/>
          <w:sz w:val="22"/>
          <w:szCs w:val="22"/>
        </w:rPr>
        <w:t xml:space="preserve">Number sense </w:t>
      </w:r>
      <w:r w:rsidR="000D7B2F">
        <w:rPr>
          <w:rFonts w:cs="Helvetica Neue"/>
          <w:sz w:val="22"/>
          <w:szCs w:val="22"/>
        </w:rPr>
        <w:t>/ Place Value</w:t>
      </w:r>
    </w:p>
    <w:p w:rsidR="000D7B2F" w:rsidRPr="00903823" w:rsidRDefault="008F6ACC" w:rsidP="000D7B2F">
      <w:pPr>
        <w:pStyle w:val="ListParagraph"/>
        <w:numPr>
          <w:ilvl w:val="1"/>
          <w:numId w:val="41"/>
        </w:numPr>
        <w:tabs>
          <w:tab w:val="left" w:pos="1080"/>
        </w:tabs>
        <w:spacing w:after="200"/>
        <w:ind w:left="450" w:hanging="450"/>
        <w:contextualSpacing/>
        <w:rPr>
          <w:rFonts w:cs="Arial"/>
          <w:bCs/>
          <w:sz w:val="22"/>
          <w:szCs w:val="22"/>
        </w:rPr>
      </w:pPr>
      <w:r w:rsidRPr="001573F7">
        <w:rPr>
          <w:rFonts w:cs="Arial"/>
          <w:color w:val="222222"/>
          <w:sz w:val="22"/>
          <w:szCs w:val="22"/>
        </w:rPr>
        <w:t xml:space="preserve">HW Due: </w:t>
      </w:r>
      <w:r w:rsidR="00D00EE3">
        <w:rPr>
          <w:rFonts w:cs="Helvetica Neue"/>
          <w:sz w:val="22"/>
          <w:szCs w:val="22"/>
        </w:rPr>
        <w:t>Ch 10</w:t>
      </w:r>
      <w:r w:rsidR="000D7B2F">
        <w:rPr>
          <w:rFonts w:cs="Helvetica Neue"/>
          <w:sz w:val="22"/>
          <w:szCs w:val="22"/>
        </w:rPr>
        <w:t xml:space="preserve"> and write something that resonates with you from each section</w:t>
      </w:r>
    </w:p>
    <w:p w:rsidR="001573F7" w:rsidRPr="00903823" w:rsidRDefault="00903823" w:rsidP="00903823">
      <w:pPr>
        <w:pStyle w:val="ListParagraph"/>
        <w:widowControl w:val="0"/>
        <w:numPr>
          <w:ilvl w:val="0"/>
          <w:numId w:val="41"/>
        </w:numPr>
        <w:autoSpaceDE w:val="0"/>
        <w:autoSpaceDN w:val="0"/>
        <w:adjustRightInd w:val="0"/>
        <w:spacing w:after="320" w:line="320" w:lineRule="atLeast"/>
        <w:contextualSpacing/>
        <w:rPr>
          <w:rFonts w:cs="Helvetica Neue"/>
          <w:sz w:val="22"/>
          <w:szCs w:val="22"/>
        </w:rPr>
      </w:pPr>
      <w:r w:rsidRPr="000464E3">
        <w:rPr>
          <w:b/>
          <w:i/>
          <w:color w:val="000000"/>
        </w:rPr>
        <w:t>******* Field Placements begi</w:t>
      </w:r>
      <w:r>
        <w:rPr>
          <w:b/>
          <w:i/>
          <w:color w:val="000000"/>
        </w:rPr>
        <w:t>n on Wednesday September 2</w:t>
      </w:r>
      <w:r>
        <w:rPr>
          <w:b/>
          <w:i/>
          <w:color w:val="000000"/>
          <w:vertAlign w:val="superscript"/>
        </w:rPr>
        <w:t>nd</w:t>
      </w:r>
      <w:r w:rsidRPr="000464E3">
        <w:rPr>
          <w:b/>
          <w:i/>
          <w:color w:val="000000"/>
        </w:rPr>
        <w:t xml:space="preserve"> ************</w:t>
      </w:r>
    </w:p>
    <w:p w:rsidR="00911229" w:rsidRPr="00FB132C" w:rsidRDefault="00903823" w:rsidP="00FB132C">
      <w:pPr>
        <w:pStyle w:val="ListParagraph"/>
        <w:numPr>
          <w:ilvl w:val="0"/>
          <w:numId w:val="41"/>
        </w:numPr>
        <w:spacing w:after="200"/>
        <w:ind w:left="0" w:hanging="270"/>
        <w:contextualSpacing/>
        <w:rPr>
          <w:rFonts w:cs="Helvetica Neue"/>
          <w:sz w:val="22"/>
          <w:szCs w:val="22"/>
        </w:rPr>
      </w:pPr>
      <w:r>
        <w:rPr>
          <w:rFonts w:cs="Helvetica Neue"/>
          <w:sz w:val="22"/>
          <w:szCs w:val="22"/>
        </w:rPr>
        <w:t>Tuesday, Sept. 8</w:t>
      </w:r>
      <w:r w:rsidR="00FB132C">
        <w:rPr>
          <w:rFonts w:cs="Helvetica Neue"/>
          <w:sz w:val="22"/>
          <w:szCs w:val="22"/>
        </w:rPr>
        <w:t xml:space="preserve"> 9:30-11:45 </w:t>
      </w:r>
      <w:r>
        <w:rPr>
          <w:rFonts w:cs="Helvetica Neue"/>
          <w:sz w:val="22"/>
          <w:szCs w:val="22"/>
        </w:rPr>
        <w:t>Place value/ Math Games</w:t>
      </w:r>
    </w:p>
    <w:p w:rsidR="004B54B1" w:rsidRDefault="000429CB" w:rsidP="00DB1A32">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sidR="00903823">
        <w:rPr>
          <w:rFonts w:cs="Helvetica Neue"/>
          <w:sz w:val="22"/>
          <w:szCs w:val="22"/>
        </w:rPr>
        <w:t>Chapter 11 make a note about each section</w:t>
      </w:r>
      <w:r w:rsidR="00395CCF">
        <w:rPr>
          <w:rFonts w:cs="Helvetica Neue"/>
          <w:sz w:val="22"/>
          <w:szCs w:val="22"/>
        </w:rPr>
        <w:t xml:space="preserve"> </w:t>
      </w:r>
    </w:p>
    <w:p w:rsidR="00FB132C" w:rsidRPr="00FB132C" w:rsidRDefault="00FB132C" w:rsidP="00FB132C">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903823">
        <w:rPr>
          <w:rFonts w:cs="Helvetica Neue"/>
          <w:sz w:val="22"/>
          <w:szCs w:val="22"/>
        </w:rPr>
        <w:t>Sept. 15</w:t>
      </w:r>
      <w:r w:rsidR="00DB3A6D">
        <w:rPr>
          <w:rFonts w:cs="Helvetica Neue"/>
          <w:sz w:val="22"/>
          <w:szCs w:val="22"/>
        </w:rPr>
        <w:t xml:space="preserve"> </w:t>
      </w:r>
      <w:r w:rsidR="00EC56D9">
        <w:rPr>
          <w:rFonts w:cs="Helvetica Neue"/>
          <w:sz w:val="22"/>
          <w:szCs w:val="22"/>
        </w:rPr>
        <w:t xml:space="preserve">9:30-11:45 </w:t>
      </w:r>
      <w:r w:rsidR="00903823">
        <w:rPr>
          <w:rFonts w:cs="Helvetica Neue"/>
          <w:sz w:val="22"/>
          <w:szCs w:val="22"/>
        </w:rPr>
        <w:t>Algorithms</w:t>
      </w:r>
      <w:r w:rsidR="00395CCF">
        <w:rPr>
          <w:rFonts w:cs="Helvetica Neue"/>
          <w:sz w:val="22"/>
          <w:szCs w:val="22"/>
        </w:rPr>
        <w:t xml:space="preserve">  &amp; </w:t>
      </w:r>
      <w:r w:rsidR="00395CCF" w:rsidRPr="00395CCF">
        <w:rPr>
          <w:rFonts w:cs="Helvetica Neue"/>
          <w:b/>
          <w:sz w:val="22"/>
          <w:szCs w:val="22"/>
        </w:rPr>
        <w:t>Math Games</w:t>
      </w:r>
    </w:p>
    <w:p w:rsidR="00FB132C" w:rsidRDefault="00FB132C" w:rsidP="00FB132C">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sidR="00DB3A6D">
        <w:rPr>
          <w:rFonts w:cs="Helvetica Neue"/>
          <w:sz w:val="22"/>
          <w:szCs w:val="22"/>
        </w:rPr>
        <w:t>Rea</w:t>
      </w:r>
      <w:r w:rsidR="00903823">
        <w:rPr>
          <w:rFonts w:cs="Helvetica Neue"/>
          <w:sz w:val="22"/>
          <w:szCs w:val="22"/>
        </w:rPr>
        <w:t>d Chapter 12 or 13</w:t>
      </w:r>
      <w:r>
        <w:rPr>
          <w:rFonts w:cs="Helvetica Neue"/>
          <w:sz w:val="22"/>
          <w:szCs w:val="22"/>
        </w:rPr>
        <w:t xml:space="preserve"> </w:t>
      </w:r>
      <w:r w:rsidRPr="00DB1A32">
        <w:rPr>
          <w:rFonts w:cs="Helvetica Neue"/>
          <w:sz w:val="22"/>
          <w:szCs w:val="22"/>
        </w:rPr>
        <w:t>post something that resonates with you from each section in your journal</w:t>
      </w:r>
      <w:r w:rsidR="00395CCF">
        <w:rPr>
          <w:rFonts w:cs="Helvetica Neue"/>
          <w:sz w:val="22"/>
          <w:szCs w:val="22"/>
        </w:rPr>
        <w:t>, bring 2 math games ready to play, post handout on Canvas regarding games</w:t>
      </w:r>
    </w:p>
    <w:p w:rsidR="00FB132C" w:rsidRPr="00395CCF" w:rsidRDefault="00395CCF" w:rsidP="00395CCF">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Sept. 22  9:30-11:45 </w:t>
      </w:r>
      <w:r w:rsidR="00373764" w:rsidRPr="00395CCF">
        <w:rPr>
          <w:rFonts w:cs="Helvetica Neue"/>
          <w:sz w:val="22"/>
          <w:szCs w:val="22"/>
        </w:rPr>
        <w:t xml:space="preserve">Fractions </w:t>
      </w:r>
    </w:p>
    <w:p w:rsidR="00373764" w:rsidRPr="00EC56D9" w:rsidRDefault="00373764" w:rsidP="00373764">
      <w:pPr>
        <w:pStyle w:val="ListParagraph"/>
        <w:numPr>
          <w:ilvl w:val="1"/>
          <w:numId w:val="41"/>
        </w:numPr>
        <w:spacing w:after="200"/>
        <w:ind w:left="360"/>
        <w:contextualSpacing/>
        <w:rPr>
          <w:rFonts w:cs="Helvetica Neue"/>
          <w:sz w:val="22"/>
          <w:szCs w:val="22"/>
        </w:rPr>
      </w:pPr>
      <w:r>
        <w:rPr>
          <w:rFonts w:cs="Helvetica Neue"/>
          <w:sz w:val="22"/>
          <w:szCs w:val="22"/>
        </w:rPr>
        <w:t xml:space="preserve">HW Due: </w:t>
      </w:r>
      <w:r w:rsidR="00395CCF">
        <w:rPr>
          <w:rFonts w:cs="Helvetica Neue"/>
          <w:sz w:val="22"/>
          <w:szCs w:val="22"/>
        </w:rPr>
        <w:t>Read Chapter 15 p</w:t>
      </w:r>
      <w:r w:rsidR="00395CCF" w:rsidRPr="00DB1A32">
        <w:rPr>
          <w:rFonts w:cs="Helvetica Neue"/>
          <w:sz w:val="22"/>
          <w:szCs w:val="22"/>
        </w:rPr>
        <w:t>ost something that resonates with you from each section in your journal</w:t>
      </w:r>
    </w:p>
    <w:p w:rsidR="00FB132C" w:rsidRPr="00FB132C" w:rsidRDefault="00FB132C" w:rsidP="00FB132C">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EC56D9">
        <w:rPr>
          <w:rFonts w:cs="Helvetica Neue"/>
          <w:sz w:val="22"/>
          <w:szCs w:val="22"/>
        </w:rPr>
        <w:t xml:space="preserve">Sept. </w:t>
      </w:r>
      <w:r w:rsidR="00395CCF">
        <w:rPr>
          <w:rFonts w:cs="Helvetica Neue"/>
          <w:sz w:val="22"/>
          <w:szCs w:val="22"/>
        </w:rPr>
        <w:t>29</w:t>
      </w:r>
      <w:r w:rsidR="00EC56D9">
        <w:rPr>
          <w:rFonts w:cs="Helvetica Neue"/>
          <w:sz w:val="22"/>
          <w:szCs w:val="22"/>
        </w:rPr>
        <w:t xml:space="preserve"> 9:30-11:45 Fractions</w:t>
      </w:r>
    </w:p>
    <w:p w:rsidR="00EC56D9" w:rsidRPr="00EC56D9" w:rsidRDefault="00EC56D9" w:rsidP="00EC56D9">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Pr>
          <w:rFonts w:cs="Helvetica Neue"/>
          <w:sz w:val="22"/>
          <w:szCs w:val="22"/>
        </w:rPr>
        <w:t xml:space="preserve">Read </w:t>
      </w:r>
      <w:r w:rsidR="00395CCF">
        <w:rPr>
          <w:rFonts w:cs="Helvetica Neue"/>
          <w:sz w:val="22"/>
          <w:szCs w:val="22"/>
        </w:rPr>
        <w:t>chapter 16 p</w:t>
      </w:r>
      <w:r w:rsidR="00395CCF" w:rsidRPr="00DB1A32">
        <w:rPr>
          <w:rFonts w:cs="Helvetica Neue"/>
          <w:sz w:val="22"/>
          <w:szCs w:val="22"/>
        </w:rPr>
        <w:t>ost something that resonates with you from each section in your journal</w:t>
      </w:r>
    </w:p>
    <w:p w:rsidR="00FB132C" w:rsidRDefault="00FB132C" w:rsidP="00395CCF">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395CCF">
        <w:rPr>
          <w:rFonts w:cs="Helvetica Neue"/>
          <w:sz w:val="22"/>
          <w:szCs w:val="22"/>
        </w:rPr>
        <w:t>October 6</w:t>
      </w:r>
      <w:r w:rsidR="00EC56D9">
        <w:rPr>
          <w:rFonts w:cs="Helvetica Neue"/>
          <w:sz w:val="22"/>
          <w:szCs w:val="22"/>
        </w:rPr>
        <w:t xml:space="preserve"> 9:30-11:45 </w:t>
      </w:r>
      <w:r w:rsidR="00395CCF">
        <w:rPr>
          <w:rFonts w:cs="Helvetica Neue"/>
          <w:sz w:val="22"/>
          <w:szCs w:val="22"/>
        </w:rPr>
        <w:t>Pedagogy Review/ Differentiation</w:t>
      </w:r>
    </w:p>
    <w:p w:rsidR="00D00EE3" w:rsidRPr="00373764" w:rsidRDefault="00D00EE3" w:rsidP="00D00EE3">
      <w:pPr>
        <w:pStyle w:val="ListParagraph"/>
        <w:numPr>
          <w:ilvl w:val="1"/>
          <w:numId w:val="41"/>
        </w:numPr>
        <w:spacing w:after="200"/>
        <w:ind w:left="360"/>
        <w:contextualSpacing/>
        <w:rPr>
          <w:rFonts w:cs="Helvetica Neue"/>
          <w:sz w:val="22"/>
          <w:szCs w:val="22"/>
        </w:rPr>
      </w:pPr>
      <w:r>
        <w:rPr>
          <w:rFonts w:cs="Helvetica Neue"/>
          <w:sz w:val="22"/>
          <w:szCs w:val="22"/>
        </w:rPr>
        <w:t xml:space="preserve">HW Due:  Read chapter 6 and post something that resonates with you from each section in your journal. </w:t>
      </w:r>
    </w:p>
    <w:p w:rsidR="00FB132C" w:rsidRPr="00373764" w:rsidRDefault="00FB132C" w:rsidP="00373764">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395CCF">
        <w:rPr>
          <w:rFonts w:cs="Helvetica Neue"/>
          <w:sz w:val="22"/>
          <w:szCs w:val="22"/>
        </w:rPr>
        <w:t>October 13</w:t>
      </w:r>
      <w:r w:rsidR="00EC56D9">
        <w:rPr>
          <w:rFonts w:cs="Helvetica Neue"/>
          <w:sz w:val="22"/>
          <w:szCs w:val="22"/>
        </w:rPr>
        <w:t xml:space="preserve"> 9:30-11:45 </w:t>
      </w:r>
      <w:r w:rsidR="00395CCF" w:rsidRPr="00395CCF">
        <w:rPr>
          <w:rFonts w:cs="Helvetica Neue"/>
          <w:b/>
          <w:sz w:val="22"/>
          <w:szCs w:val="22"/>
        </w:rPr>
        <w:t>Pedagogy Test</w:t>
      </w:r>
      <w:r w:rsidR="001E46E9">
        <w:rPr>
          <w:rFonts w:cs="Helvetica Neue"/>
          <w:b/>
          <w:sz w:val="22"/>
          <w:szCs w:val="22"/>
        </w:rPr>
        <w:t xml:space="preserve">/ Meet with </w:t>
      </w:r>
      <w:r w:rsidR="00545EAA">
        <w:rPr>
          <w:rFonts w:cs="Helvetica Neue"/>
          <w:b/>
          <w:sz w:val="22"/>
          <w:szCs w:val="22"/>
        </w:rPr>
        <w:t>RSED</w:t>
      </w:r>
      <w:r w:rsidR="001E46E9">
        <w:rPr>
          <w:rFonts w:cs="Helvetica Neue"/>
          <w:b/>
          <w:sz w:val="22"/>
          <w:szCs w:val="22"/>
        </w:rPr>
        <w:t xml:space="preserve"> Students</w:t>
      </w:r>
    </w:p>
    <w:p w:rsidR="00395304" w:rsidRPr="00395304" w:rsidRDefault="00FB132C" w:rsidP="00395304">
      <w:pPr>
        <w:pStyle w:val="ListParagraph"/>
        <w:widowControl w:val="0"/>
        <w:numPr>
          <w:ilvl w:val="1"/>
          <w:numId w:val="41"/>
        </w:numPr>
        <w:autoSpaceDE w:val="0"/>
        <w:autoSpaceDN w:val="0"/>
        <w:adjustRightInd w:val="0"/>
        <w:spacing w:line="320" w:lineRule="atLeast"/>
        <w:ind w:left="360"/>
        <w:contextualSpacing/>
        <w:rPr>
          <w:rFonts w:cs="Helvetica Neue"/>
          <w:sz w:val="22"/>
          <w:szCs w:val="22"/>
        </w:rPr>
      </w:pPr>
      <w:r w:rsidRPr="007E1B43">
        <w:rPr>
          <w:rFonts w:cs="Helvetica Neue"/>
          <w:sz w:val="22"/>
          <w:szCs w:val="22"/>
        </w:rPr>
        <w:t xml:space="preserve">HW Due: </w:t>
      </w:r>
      <w:r w:rsidR="00D00EE3">
        <w:rPr>
          <w:rFonts w:cs="Helvetica Neue"/>
          <w:sz w:val="22"/>
          <w:szCs w:val="22"/>
        </w:rPr>
        <w:t>None</w:t>
      </w:r>
    </w:p>
    <w:p w:rsidR="00395304" w:rsidRPr="00395304" w:rsidRDefault="0097555D" w:rsidP="0097555D">
      <w:pPr>
        <w:widowControl w:val="0"/>
        <w:autoSpaceDE w:val="0"/>
        <w:autoSpaceDN w:val="0"/>
        <w:adjustRightInd w:val="0"/>
        <w:spacing w:line="320" w:lineRule="atLeast"/>
        <w:contextualSpacing/>
        <w:jc w:val="center"/>
        <w:rPr>
          <w:rFonts w:cs="Helvetica Neue"/>
          <w:sz w:val="22"/>
          <w:szCs w:val="22"/>
        </w:rPr>
      </w:pPr>
      <w:r>
        <w:rPr>
          <w:b/>
          <w:i/>
          <w:color w:val="000000"/>
          <w:sz w:val="22"/>
          <w:szCs w:val="22"/>
        </w:rPr>
        <w:t>*** First Math Lesson</w:t>
      </w:r>
      <w:r w:rsidR="00395304" w:rsidRPr="00395304">
        <w:rPr>
          <w:b/>
          <w:i/>
          <w:color w:val="000000"/>
          <w:sz w:val="22"/>
          <w:szCs w:val="22"/>
        </w:rPr>
        <w:t xml:space="preserve"> Observation </w:t>
      </w:r>
      <w:r>
        <w:rPr>
          <w:b/>
          <w:i/>
          <w:color w:val="000000"/>
          <w:sz w:val="22"/>
          <w:szCs w:val="22"/>
        </w:rPr>
        <w:t>MUST</w:t>
      </w:r>
      <w:r w:rsidR="00395304" w:rsidRPr="00395304">
        <w:rPr>
          <w:b/>
          <w:i/>
          <w:color w:val="000000"/>
          <w:sz w:val="22"/>
          <w:szCs w:val="22"/>
        </w:rPr>
        <w:t xml:space="preserve"> </w:t>
      </w:r>
      <w:r>
        <w:rPr>
          <w:b/>
          <w:i/>
          <w:color w:val="000000"/>
          <w:sz w:val="22"/>
          <w:szCs w:val="22"/>
        </w:rPr>
        <w:t>be submitted within 1 week after teaching lesson</w:t>
      </w:r>
    </w:p>
    <w:p w:rsidR="00373764" w:rsidRPr="006C70EB" w:rsidRDefault="00FB132C" w:rsidP="00395304">
      <w:pPr>
        <w:pStyle w:val="ListParagraph"/>
        <w:numPr>
          <w:ilvl w:val="0"/>
          <w:numId w:val="41"/>
        </w:numPr>
        <w:ind w:left="0" w:hanging="270"/>
        <w:contextualSpacing/>
        <w:rPr>
          <w:rFonts w:cs="Helvetica Neue"/>
          <w:sz w:val="22"/>
          <w:szCs w:val="22"/>
        </w:rPr>
      </w:pPr>
      <w:r>
        <w:rPr>
          <w:rFonts w:cs="Helvetica Neue"/>
          <w:sz w:val="22"/>
          <w:szCs w:val="22"/>
        </w:rPr>
        <w:t xml:space="preserve">Tuesday, </w:t>
      </w:r>
      <w:r w:rsidR="0097555D">
        <w:rPr>
          <w:rFonts w:cs="Helvetica Neue"/>
          <w:sz w:val="22"/>
          <w:szCs w:val="22"/>
        </w:rPr>
        <w:t>October 20</w:t>
      </w:r>
      <w:r w:rsidR="00373764" w:rsidRPr="006C70EB">
        <w:rPr>
          <w:rFonts w:cs="Helvetica Neue"/>
          <w:sz w:val="22"/>
          <w:szCs w:val="22"/>
        </w:rPr>
        <w:t xml:space="preserve"> Differentiation/</w:t>
      </w:r>
      <w:r w:rsidR="00373764" w:rsidRPr="006C70EB">
        <w:rPr>
          <w:rFonts w:cs="Arial"/>
          <w:bCs/>
          <w:sz w:val="22"/>
          <w:szCs w:val="22"/>
        </w:rPr>
        <w:t xml:space="preserve"> </w:t>
      </w:r>
      <w:r w:rsidR="0097555D">
        <w:rPr>
          <w:rFonts w:cs="Arial"/>
          <w:bCs/>
          <w:sz w:val="22"/>
          <w:szCs w:val="22"/>
        </w:rPr>
        <w:t>Measurement</w:t>
      </w:r>
    </w:p>
    <w:p w:rsidR="00373764" w:rsidRPr="00395304" w:rsidRDefault="00373764" w:rsidP="006C70EB">
      <w:pPr>
        <w:pStyle w:val="ListParagraph"/>
        <w:widowControl w:val="0"/>
        <w:numPr>
          <w:ilvl w:val="1"/>
          <w:numId w:val="40"/>
        </w:numPr>
        <w:autoSpaceDE w:val="0"/>
        <w:autoSpaceDN w:val="0"/>
        <w:adjustRightInd w:val="0"/>
        <w:spacing w:after="320" w:line="320" w:lineRule="atLeast"/>
        <w:contextualSpacing/>
        <w:rPr>
          <w:rFonts w:cs="Arial"/>
          <w:sz w:val="22"/>
          <w:szCs w:val="22"/>
        </w:rPr>
      </w:pPr>
      <w:r w:rsidRPr="006C70EB">
        <w:rPr>
          <w:rFonts w:cs="Helvetica Neue"/>
          <w:sz w:val="22"/>
          <w:szCs w:val="22"/>
        </w:rPr>
        <w:t xml:space="preserve">HW Due: </w:t>
      </w:r>
      <w:r w:rsidR="0097555D">
        <w:rPr>
          <w:rFonts w:cs="Helvetica Neue"/>
          <w:color w:val="222222"/>
          <w:sz w:val="22"/>
          <w:szCs w:val="22"/>
        </w:rPr>
        <w:t>Read chapter 19</w:t>
      </w:r>
      <w:r w:rsidR="006C70EB" w:rsidRPr="006C70EB">
        <w:rPr>
          <w:rFonts w:cs="Helvetica Neue"/>
          <w:color w:val="222222"/>
          <w:sz w:val="22"/>
          <w:szCs w:val="22"/>
        </w:rPr>
        <w:t xml:space="preserve"> </w:t>
      </w:r>
      <w:r w:rsidR="0097555D">
        <w:rPr>
          <w:rFonts w:cs="Helvetica Neue"/>
          <w:color w:val="222222"/>
          <w:sz w:val="22"/>
          <w:szCs w:val="22"/>
        </w:rPr>
        <w:t>and</w:t>
      </w:r>
      <w:r w:rsidR="006C70EB" w:rsidRPr="006C70EB">
        <w:rPr>
          <w:rFonts w:cs="Helvetica Neue"/>
          <w:color w:val="222222"/>
          <w:sz w:val="22"/>
          <w:szCs w:val="22"/>
        </w:rPr>
        <w:t xml:space="preserve"> make an entry </w:t>
      </w:r>
      <w:r w:rsidR="0097555D">
        <w:rPr>
          <w:rFonts w:cs="Helvetica Neue"/>
          <w:color w:val="222222"/>
          <w:sz w:val="22"/>
          <w:szCs w:val="22"/>
        </w:rPr>
        <w:t xml:space="preserve">for each section </w:t>
      </w:r>
    </w:p>
    <w:p w:rsidR="0097555D" w:rsidRDefault="0097555D" w:rsidP="0097555D">
      <w:pPr>
        <w:pStyle w:val="ListParagraph"/>
        <w:widowControl w:val="0"/>
        <w:autoSpaceDE w:val="0"/>
        <w:autoSpaceDN w:val="0"/>
        <w:adjustRightInd w:val="0"/>
        <w:spacing w:after="320" w:line="320" w:lineRule="atLeast"/>
        <w:ind w:left="360" w:hanging="810"/>
        <w:contextualSpacing/>
        <w:jc w:val="center"/>
        <w:rPr>
          <w:rFonts w:cs="Arial"/>
          <w:b/>
          <w:i/>
          <w:sz w:val="22"/>
          <w:szCs w:val="22"/>
        </w:rPr>
      </w:pPr>
      <w:r>
        <w:rPr>
          <w:rFonts w:cs="Arial"/>
          <w:b/>
          <w:i/>
          <w:sz w:val="22"/>
          <w:szCs w:val="22"/>
        </w:rPr>
        <w:t>***Submit approved math/</w:t>
      </w:r>
      <w:r w:rsidR="00395304" w:rsidRPr="00395304">
        <w:rPr>
          <w:rFonts w:cs="Arial"/>
          <w:b/>
          <w:i/>
          <w:sz w:val="22"/>
          <w:szCs w:val="22"/>
        </w:rPr>
        <w:t>science lesson plans &amp; Teaching Artifact assignment</w:t>
      </w:r>
    </w:p>
    <w:p w:rsidR="00395304" w:rsidRPr="00395304" w:rsidRDefault="00395304" w:rsidP="0097555D">
      <w:pPr>
        <w:pStyle w:val="ListParagraph"/>
        <w:widowControl w:val="0"/>
        <w:autoSpaceDE w:val="0"/>
        <w:autoSpaceDN w:val="0"/>
        <w:adjustRightInd w:val="0"/>
        <w:spacing w:after="320" w:line="320" w:lineRule="atLeast"/>
        <w:ind w:left="360" w:hanging="810"/>
        <w:contextualSpacing/>
        <w:jc w:val="center"/>
        <w:rPr>
          <w:rFonts w:cs="Arial"/>
          <w:b/>
          <w:i/>
          <w:sz w:val="22"/>
          <w:szCs w:val="22"/>
        </w:rPr>
      </w:pPr>
      <w:r w:rsidRPr="00395304">
        <w:rPr>
          <w:rFonts w:cs="Arial"/>
          <w:b/>
          <w:i/>
          <w:sz w:val="22"/>
          <w:szCs w:val="22"/>
        </w:rPr>
        <w:t>(Part I) to GTA one week before teaching *****</w:t>
      </w:r>
    </w:p>
    <w:p w:rsidR="00FB132C" w:rsidRPr="006C70EB" w:rsidRDefault="00FB132C" w:rsidP="00373764">
      <w:pPr>
        <w:pStyle w:val="ListParagraph"/>
        <w:numPr>
          <w:ilvl w:val="0"/>
          <w:numId w:val="41"/>
        </w:numPr>
        <w:spacing w:after="200"/>
        <w:ind w:left="0" w:hanging="270"/>
        <w:contextualSpacing/>
        <w:rPr>
          <w:rFonts w:cs="Helvetica Neue"/>
          <w:sz w:val="22"/>
          <w:szCs w:val="22"/>
        </w:rPr>
      </w:pPr>
      <w:r w:rsidRPr="006C70EB">
        <w:rPr>
          <w:rFonts w:cs="Helvetica Neue"/>
          <w:sz w:val="22"/>
          <w:szCs w:val="22"/>
        </w:rPr>
        <w:t xml:space="preserve">Tuesday, </w:t>
      </w:r>
      <w:r w:rsidR="00373764" w:rsidRPr="006C70EB">
        <w:rPr>
          <w:rFonts w:cs="Helvetica Neue"/>
          <w:sz w:val="22"/>
          <w:szCs w:val="22"/>
        </w:rPr>
        <w:t xml:space="preserve">October </w:t>
      </w:r>
      <w:r w:rsidR="0097555D">
        <w:rPr>
          <w:rFonts w:cs="Helvetica Neue"/>
          <w:sz w:val="22"/>
          <w:szCs w:val="22"/>
        </w:rPr>
        <w:t>27</w:t>
      </w:r>
      <w:r w:rsidR="00373764" w:rsidRPr="006C70EB">
        <w:rPr>
          <w:rFonts w:cs="Helvetica Neue"/>
          <w:sz w:val="22"/>
          <w:szCs w:val="22"/>
        </w:rPr>
        <w:t xml:space="preserve"> </w:t>
      </w:r>
      <w:r w:rsidR="006C70EB" w:rsidRPr="006C70EB">
        <w:rPr>
          <w:rFonts w:cs="Helvetica Neue"/>
          <w:sz w:val="22"/>
          <w:szCs w:val="22"/>
        </w:rPr>
        <w:t>Geometry</w:t>
      </w:r>
      <w:r w:rsidR="006C70EB">
        <w:rPr>
          <w:rFonts w:cs="Helvetica Neue"/>
          <w:sz w:val="22"/>
          <w:szCs w:val="22"/>
        </w:rPr>
        <w:t>/ Measurement</w:t>
      </w:r>
    </w:p>
    <w:p w:rsidR="000B621C" w:rsidRPr="0097555D" w:rsidRDefault="00556577" w:rsidP="0097555D">
      <w:pPr>
        <w:pStyle w:val="ListParagraph"/>
        <w:numPr>
          <w:ilvl w:val="1"/>
          <w:numId w:val="41"/>
        </w:numPr>
        <w:spacing w:after="200"/>
        <w:ind w:left="360"/>
        <w:contextualSpacing/>
        <w:rPr>
          <w:rFonts w:cs="Helvetica Neue"/>
          <w:sz w:val="22"/>
          <w:szCs w:val="22"/>
        </w:rPr>
      </w:pPr>
      <w:r>
        <w:rPr>
          <w:rFonts w:cs="Helvetica Neue"/>
          <w:sz w:val="22"/>
          <w:szCs w:val="22"/>
        </w:rPr>
        <w:t>HW Due:</w:t>
      </w:r>
      <w:r w:rsidR="006C70EB" w:rsidRPr="006C70EB">
        <w:rPr>
          <w:rFonts w:cs="Helvetica Neue"/>
          <w:color w:val="222222"/>
          <w:sz w:val="22"/>
          <w:szCs w:val="22"/>
        </w:rPr>
        <w:t xml:space="preserve"> </w:t>
      </w:r>
      <w:r w:rsidR="0097555D">
        <w:rPr>
          <w:rFonts w:cs="Helvetica Neue"/>
          <w:color w:val="222222"/>
          <w:sz w:val="22"/>
          <w:szCs w:val="22"/>
        </w:rPr>
        <w:t>Read chapter 20</w:t>
      </w:r>
      <w:r w:rsidR="006C70EB" w:rsidRPr="006C70EB">
        <w:rPr>
          <w:rFonts w:cs="Helvetica Neue"/>
          <w:color w:val="222222"/>
          <w:sz w:val="22"/>
          <w:szCs w:val="22"/>
        </w:rPr>
        <w:t xml:space="preserve"> </w:t>
      </w:r>
      <w:r w:rsidR="0097555D" w:rsidRPr="006C70EB">
        <w:rPr>
          <w:rFonts w:cs="Helvetica Neue"/>
          <w:color w:val="222222"/>
          <w:sz w:val="22"/>
          <w:szCs w:val="22"/>
        </w:rPr>
        <w:t xml:space="preserve">make an entry </w:t>
      </w:r>
      <w:r w:rsidR="0097555D">
        <w:rPr>
          <w:rFonts w:cs="Helvetica Neue"/>
          <w:color w:val="222222"/>
          <w:sz w:val="22"/>
          <w:szCs w:val="22"/>
        </w:rPr>
        <w:t>for each section</w:t>
      </w:r>
    </w:p>
    <w:p w:rsidR="006C70EB" w:rsidRPr="006C70EB" w:rsidRDefault="0097555D" w:rsidP="006C70EB">
      <w:pPr>
        <w:pStyle w:val="ListParagraph"/>
        <w:numPr>
          <w:ilvl w:val="0"/>
          <w:numId w:val="41"/>
        </w:numPr>
        <w:spacing w:after="200"/>
        <w:ind w:left="0" w:hanging="270"/>
        <w:contextualSpacing/>
        <w:rPr>
          <w:rFonts w:cs="Helvetica Neue"/>
          <w:sz w:val="22"/>
          <w:szCs w:val="22"/>
        </w:rPr>
      </w:pPr>
      <w:r>
        <w:rPr>
          <w:rFonts w:cs="Helvetica Neue"/>
          <w:sz w:val="22"/>
          <w:szCs w:val="22"/>
        </w:rPr>
        <w:t>Tuesday, Nov. 3</w:t>
      </w:r>
      <w:r w:rsidR="006C70EB" w:rsidRPr="006C70EB">
        <w:rPr>
          <w:rFonts w:cs="Helvetica Neue"/>
          <w:sz w:val="22"/>
          <w:szCs w:val="22"/>
        </w:rPr>
        <w:t xml:space="preserve">  </w:t>
      </w:r>
      <w:r w:rsidR="006C70EB">
        <w:rPr>
          <w:rFonts w:cs="Helvetica Neue"/>
          <w:sz w:val="22"/>
          <w:szCs w:val="22"/>
        </w:rPr>
        <w:t xml:space="preserve">Measurement/ Geometry </w:t>
      </w:r>
    </w:p>
    <w:p w:rsidR="00395304" w:rsidRPr="00395304" w:rsidRDefault="006C70EB" w:rsidP="00395304">
      <w:pPr>
        <w:pStyle w:val="ListParagraph"/>
        <w:widowControl w:val="0"/>
        <w:numPr>
          <w:ilvl w:val="1"/>
          <w:numId w:val="40"/>
        </w:numPr>
        <w:autoSpaceDE w:val="0"/>
        <w:autoSpaceDN w:val="0"/>
        <w:adjustRightInd w:val="0"/>
        <w:spacing w:line="320" w:lineRule="atLeast"/>
        <w:contextualSpacing/>
        <w:rPr>
          <w:rFonts w:cs="Arial"/>
          <w:sz w:val="22"/>
          <w:szCs w:val="22"/>
        </w:rPr>
      </w:pPr>
      <w:r w:rsidRPr="006C70EB">
        <w:rPr>
          <w:rFonts w:cs="Helvetica Neue"/>
          <w:sz w:val="22"/>
          <w:szCs w:val="22"/>
        </w:rPr>
        <w:t xml:space="preserve">HW Due: </w:t>
      </w:r>
      <w:r>
        <w:rPr>
          <w:rFonts w:cs="Helvetica Neue"/>
          <w:color w:val="222222"/>
          <w:sz w:val="22"/>
          <w:szCs w:val="22"/>
        </w:rPr>
        <w:t>None</w:t>
      </w:r>
    </w:p>
    <w:p w:rsidR="00395304" w:rsidRDefault="00395304" w:rsidP="00395304">
      <w:pPr>
        <w:pStyle w:val="ListParagraph"/>
        <w:widowControl w:val="0"/>
        <w:autoSpaceDE w:val="0"/>
        <w:autoSpaceDN w:val="0"/>
        <w:adjustRightInd w:val="0"/>
        <w:spacing w:line="320" w:lineRule="atLeast"/>
        <w:ind w:left="360" w:hanging="540"/>
        <w:contextualSpacing/>
        <w:rPr>
          <w:rFonts w:cs="Arial"/>
          <w:b/>
          <w:i/>
          <w:sz w:val="22"/>
          <w:szCs w:val="22"/>
        </w:rPr>
      </w:pPr>
      <w:r w:rsidRPr="00395304">
        <w:rPr>
          <w:rFonts w:cs="Arial"/>
          <w:b/>
          <w:i/>
          <w:sz w:val="22"/>
          <w:szCs w:val="22"/>
        </w:rPr>
        <w:t>***Submit completed Teaching Artifact (P</w:t>
      </w:r>
      <w:r w:rsidR="0097555D">
        <w:rPr>
          <w:rFonts w:cs="Arial"/>
          <w:b/>
          <w:i/>
          <w:sz w:val="22"/>
          <w:szCs w:val="22"/>
        </w:rPr>
        <w:t>art II) to GTA</w:t>
      </w:r>
      <w:r w:rsidRPr="00395304">
        <w:rPr>
          <w:rFonts w:cs="Arial"/>
          <w:b/>
          <w:i/>
          <w:sz w:val="22"/>
          <w:szCs w:val="22"/>
        </w:rPr>
        <w:t xml:space="preserve"> one week after teaching *****</w:t>
      </w:r>
    </w:p>
    <w:p w:rsidR="0097555D" w:rsidRPr="0097555D" w:rsidRDefault="0097555D" w:rsidP="0097555D">
      <w:pPr>
        <w:widowControl w:val="0"/>
        <w:autoSpaceDE w:val="0"/>
        <w:autoSpaceDN w:val="0"/>
        <w:adjustRightInd w:val="0"/>
        <w:spacing w:line="320" w:lineRule="atLeast"/>
        <w:contextualSpacing/>
        <w:rPr>
          <w:rFonts w:cs="Helvetica Neue"/>
          <w:sz w:val="22"/>
          <w:szCs w:val="22"/>
        </w:rPr>
      </w:pPr>
      <w:r w:rsidRPr="000B621C">
        <w:rPr>
          <w:b/>
          <w:i/>
          <w:color w:val="000000"/>
          <w:sz w:val="22"/>
          <w:szCs w:val="22"/>
        </w:rPr>
        <w:t>******* Last Day of Field</w:t>
      </w:r>
      <w:r w:rsidR="00C826CF">
        <w:rPr>
          <w:b/>
          <w:i/>
          <w:color w:val="000000"/>
          <w:sz w:val="22"/>
          <w:szCs w:val="22"/>
        </w:rPr>
        <w:t xml:space="preserve"> Placements on Monda</w:t>
      </w:r>
      <w:r>
        <w:rPr>
          <w:b/>
          <w:i/>
          <w:color w:val="000000"/>
          <w:sz w:val="22"/>
          <w:szCs w:val="22"/>
        </w:rPr>
        <w:t>y</w:t>
      </w:r>
      <w:r w:rsidR="00C826CF">
        <w:rPr>
          <w:b/>
          <w:i/>
          <w:color w:val="000000"/>
          <w:sz w:val="22"/>
          <w:szCs w:val="22"/>
        </w:rPr>
        <w:t>,</w:t>
      </w:r>
      <w:bookmarkStart w:id="2" w:name="_GoBack"/>
      <w:bookmarkEnd w:id="2"/>
      <w:r>
        <w:rPr>
          <w:b/>
          <w:i/>
          <w:color w:val="000000"/>
          <w:sz w:val="22"/>
          <w:szCs w:val="22"/>
        </w:rPr>
        <w:t xml:space="preserve"> November 9</w:t>
      </w:r>
      <w:r w:rsidRPr="000B621C">
        <w:rPr>
          <w:b/>
          <w:i/>
          <w:color w:val="000000"/>
          <w:sz w:val="22"/>
          <w:szCs w:val="22"/>
          <w:vertAlign w:val="superscript"/>
        </w:rPr>
        <w:t>th</w:t>
      </w:r>
      <w:r w:rsidRPr="000B621C">
        <w:rPr>
          <w:b/>
          <w:i/>
          <w:color w:val="000000"/>
          <w:sz w:val="22"/>
          <w:szCs w:val="22"/>
        </w:rPr>
        <w:t xml:space="preserve"> ************</w:t>
      </w:r>
    </w:p>
    <w:p w:rsidR="006C70EB" w:rsidRPr="006C70EB" w:rsidRDefault="006C70EB" w:rsidP="00395304">
      <w:pPr>
        <w:pStyle w:val="ListParagraph"/>
        <w:numPr>
          <w:ilvl w:val="0"/>
          <w:numId w:val="41"/>
        </w:numPr>
        <w:ind w:left="0" w:hanging="270"/>
        <w:contextualSpacing/>
        <w:rPr>
          <w:rFonts w:cs="Helvetica Neue"/>
          <w:sz w:val="22"/>
          <w:szCs w:val="22"/>
        </w:rPr>
      </w:pPr>
      <w:r w:rsidRPr="006C70EB">
        <w:rPr>
          <w:rFonts w:cs="Helvetica Neue"/>
          <w:sz w:val="22"/>
          <w:szCs w:val="22"/>
        </w:rPr>
        <w:t xml:space="preserve">Tuesday, </w:t>
      </w:r>
      <w:r w:rsidR="0097555D">
        <w:rPr>
          <w:rFonts w:cs="Helvetica Neue"/>
          <w:sz w:val="22"/>
          <w:szCs w:val="22"/>
        </w:rPr>
        <w:t>Nov. 10 Algebra</w:t>
      </w:r>
    </w:p>
    <w:p w:rsidR="006C70EB" w:rsidRDefault="006C70EB" w:rsidP="000B621C">
      <w:pPr>
        <w:pStyle w:val="ListParagraph"/>
        <w:widowControl w:val="0"/>
        <w:numPr>
          <w:ilvl w:val="1"/>
          <w:numId w:val="41"/>
        </w:numPr>
        <w:autoSpaceDE w:val="0"/>
        <w:autoSpaceDN w:val="0"/>
        <w:adjustRightInd w:val="0"/>
        <w:spacing w:line="320" w:lineRule="atLeast"/>
        <w:ind w:left="360"/>
        <w:contextualSpacing/>
        <w:rPr>
          <w:rFonts w:cs="Helvetica Neue"/>
          <w:sz w:val="22"/>
          <w:szCs w:val="22"/>
        </w:rPr>
      </w:pPr>
      <w:r w:rsidRPr="007E1B43">
        <w:rPr>
          <w:rFonts w:cs="Helvetica Neue"/>
          <w:sz w:val="22"/>
          <w:szCs w:val="22"/>
        </w:rPr>
        <w:t xml:space="preserve">HW Due: </w:t>
      </w:r>
      <w:r w:rsidR="0097555D">
        <w:rPr>
          <w:rFonts w:cs="Helvetica Neue"/>
          <w:color w:val="222222"/>
          <w:sz w:val="22"/>
          <w:szCs w:val="22"/>
        </w:rPr>
        <w:t>Read Chapter 14 and</w:t>
      </w:r>
      <w:r w:rsidR="0097555D" w:rsidRPr="006C70EB">
        <w:rPr>
          <w:rFonts w:cs="Helvetica Neue"/>
          <w:color w:val="222222"/>
          <w:sz w:val="22"/>
          <w:szCs w:val="22"/>
        </w:rPr>
        <w:t xml:space="preserve"> make an entry </w:t>
      </w:r>
      <w:r w:rsidR="0097555D">
        <w:rPr>
          <w:rFonts w:cs="Helvetica Neue"/>
          <w:color w:val="222222"/>
          <w:sz w:val="22"/>
          <w:szCs w:val="22"/>
        </w:rPr>
        <w:t>for each section</w:t>
      </w:r>
    </w:p>
    <w:p w:rsidR="006C70EB" w:rsidRPr="00373764" w:rsidRDefault="0097555D" w:rsidP="000B621C">
      <w:pPr>
        <w:pStyle w:val="ListParagraph"/>
        <w:numPr>
          <w:ilvl w:val="0"/>
          <w:numId w:val="41"/>
        </w:numPr>
        <w:ind w:left="0" w:hanging="270"/>
        <w:contextualSpacing/>
        <w:rPr>
          <w:rFonts w:cs="Helvetica Neue"/>
          <w:sz w:val="22"/>
          <w:szCs w:val="22"/>
        </w:rPr>
      </w:pPr>
      <w:r>
        <w:rPr>
          <w:rFonts w:cs="Helvetica Neue"/>
          <w:sz w:val="22"/>
          <w:szCs w:val="22"/>
        </w:rPr>
        <w:t>Tuesday, November 17</w:t>
      </w:r>
      <w:r w:rsidR="006C70EB">
        <w:rPr>
          <w:rFonts w:cs="Helvetica Neue"/>
          <w:sz w:val="22"/>
          <w:szCs w:val="22"/>
        </w:rPr>
        <w:t xml:space="preserve"> </w:t>
      </w:r>
      <w:r>
        <w:rPr>
          <w:rFonts w:cs="Helvetica Neue"/>
          <w:sz w:val="22"/>
          <w:szCs w:val="22"/>
        </w:rPr>
        <w:t>Data Analysis</w:t>
      </w:r>
      <w:r w:rsidR="00545EAA">
        <w:rPr>
          <w:rFonts w:cs="Helvetica Neue"/>
          <w:sz w:val="22"/>
          <w:szCs w:val="22"/>
        </w:rPr>
        <w:t xml:space="preserve">/ Meet with RSED Group </w:t>
      </w:r>
    </w:p>
    <w:p w:rsidR="006C70EB" w:rsidRPr="00556577" w:rsidRDefault="006C70EB" w:rsidP="009D5FEE">
      <w:pPr>
        <w:pStyle w:val="ListParagraph"/>
        <w:widowControl w:val="0"/>
        <w:numPr>
          <w:ilvl w:val="1"/>
          <w:numId w:val="41"/>
        </w:numPr>
        <w:autoSpaceDE w:val="0"/>
        <w:autoSpaceDN w:val="0"/>
        <w:adjustRightInd w:val="0"/>
        <w:ind w:left="360"/>
        <w:contextualSpacing/>
        <w:rPr>
          <w:rFonts w:cs="Helvetica Neue"/>
          <w:sz w:val="22"/>
          <w:szCs w:val="22"/>
        </w:rPr>
      </w:pPr>
      <w:r w:rsidRPr="007E1B43">
        <w:rPr>
          <w:rFonts w:cs="Helvetica Neue"/>
          <w:sz w:val="22"/>
          <w:szCs w:val="22"/>
        </w:rPr>
        <w:t xml:space="preserve">HW Due: </w:t>
      </w:r>
      <w:r>
        <w:rPr>
          <w:rFonts w:cs="Helvetica Neue"/>
          <w:color w:val="222222"/>
          <w:sz w:val="22"/>
          <w:szCs w:val="22"/>
        </w:rPr>
        <w:t xml:space="preserve">Read Chapter </w:t>
      </w:r>
      <w:r w:rsidR="0097555D">
        <w:rPr>
          <w:rFonts w:cs="Helvetica Neue"/>
          <w:color w:val="222222"/>
          <w:sz w:val="22"/>
          <w:szCs w:val="22"/>
        </w:rPr>
        <w:t>21 and</w:t>
      </w:r>
      <w:r w:rsidR="0097555D" w:rsidRPr="006C70EB">
        <w:rPr>
          <w:rFonts w:cs="Helvetica Neue"/>
          <w:color w:val="222222"/>
          <w:sz w:val="22"/>
          <w:szCs w:val="22"/>
        </w:rPr>
        <w:t xml:space="preserve"> make an entry </w:t>
      </w:r>
      <w:r w:rsidR="0097555D">
        <w:rPr>
          <w:rFonts w:cs="Helvetica Neue"/>
          <w:color w:val="222222"/>
          <w:sz w:val="22"/>
          <w:szCs w:val="22"/>
        </w:rPr>
        <w:t>for each section</w:t>
      </w:r>
    </w:p>
    <w:p w:rsidR="00556577" w:rsidRPr="00556577" w:rsidRDefault="009D5FEE" w:rsidP="009D5FEE">
      <w:pPr>
        <w:pStyle w:val="ListParagraph"/>
        <w:widowControl w:val="0"/>
        <w:numPr>
          <w:ilvl w:val="1"/>
          <w:numId w:val="41"/>
        </w:numPr>
        <w:autoSpaceDE w:val="0"/>
        <w:autoSpaceDN w:val="0"/>
        <w:adjustRightInd w:val="0"/>
        <w:ind w:left="360"/>
        <w:contextualSpacing/>
        <w:rPr>
          <w:rFonts w:cs="Helvetica Neue"/>
          <w:b/>
          <w:sz w:val="22"/>
          <w:szCs w:val="22"/>
        </w:rPr>
      </w:pPr>
      <w:r>
        <w:rPr>
          <w:rFonts w:cs="Helvetica Neue"/>
          <w:b/>
          <w:sz w:val="22"/>
          <w:szCs w:val="22"/>
        </w:rPr>
        <w:t>Math Journals are due November 17</w:t>
      </w:r>
    </w:p>
    <w:p w:rsidR="006C70EB" w:rsidRPr="006C70EB" w:rsidRDefault="006C70EB" w:rsidP="006C70EB">
      <w:pPr>
        <w:pStyle w:val="ListParagraph"/>
        <w:numPr>
          <w:ilvl w:val="0"/>
          <w:numId w:val="41"/>
        </w:numPr>
        <w:spacing w:after="200"/>
        <w:ind w:left="0" w:hanging="270"/>
        <w:contextualSpacing/>
        <w:rPr>
          <w:rFonts w:cs="Helvetica Neue"/>
          <w:sz w:val="22"/>
          <w:szCs w:val="22"/>
        </w:rPr>
      </w:pPr>
      <w:r w:rsidRPr="006C70EB">
        <w:rPr>
          <w:rFonts w:cs="Helvetica Neue"/>
          <w:sz w:val="22"/>
          <w:szCs w:val="22"/>
        </w:rPr>
        <w:t xml:space="preserve">Tuesday, </w:t>
      </w:r>
      <w:r w:rsidR="0097555D">
        <w:rPr>
          <w:rFonts w:cs="Helvetica Neue"/>
          <w:sz w:val="22"/>
          <w:szCs w:val="22"/>
        </w:rPr>
        <w:t>December 1</w:t>
      </w:r>
      <w:r w:rsidRPr="006C70EB">
        <w:rPr>
          <w:rFonts w:cs="Helvetica Neue"/>
          <w:sz w:val="22"/>
          <w:szCs w:val="22"/>
        </w:rPr>
        <w:t xml:space="preserve"> </w:t>
      </w:r>
      <w:r w:rsidR="00395304">
        <w:rPr>
          <w:rFonts w:cs="Helvetica Neue"/>
          <w:sz w:val="22"/>
          <w:szCs w:val="22"/>
        </w:rPr>
        <w:t>Pulling It Together. What type of teacher will you be?</w:t>
      </w:r>
    </w:p>
    <w:p w:rsidR="00FB132C" w:rsidRPr="00395304" w:rsidRDefault="006C70EB" w:rsidP="00395304">
      <w:pPr>
        <w:pStyle w:val="ListParagraph"/>
        <w:widowControl w:val="0"/>
        <w:autoSpaceDE w:val="0"/>
        <w:autoSpaceDN w:val="0"/>
        <w:adjustRightInd w:val="0"/>
        <w:spacing w:after="320" w:line="320" w:lineRule="atLeast"/>
        <w:ind w:left="0"/>
        <w:contextualSpacing/>
        <w:rPr>
          <w:rFonts w:cs="Helvetica Neue"/>
          <w:sz w:val="22"/>
          <w:szCs w:val="22"/>
        </w:rPr>
      </w:pPr>
      <w:r w:rsidRPr="007E1B43">
        <w:rPr>
          <w:rFonts w:cs="Helvetica Neue"/>
          <w:sz w:val="22"/>
          <w:szCs w:val="22"/>
        </w:rPr>
        <w:t xml:space="preserve">HW Due: </w:t>
      </w:r>
      <w:r w:rsidR="00395304">
        <w:rPr>
          <w:rFonts w:cs="Helvetica Neue"/>
          <w:sz w:val="22"/>
          <w:szCs w:val="22"/>
        </w:rPr>
        <w:t>TBA</w:t>
      </w:r>
    </w:p>
    <w:bookmarkEnd w:id="0"/>
    <w:bookmarkEnd w:id="1"/>
    <w:p w:rsidR="00817CD3" w:rsidRPr="000B621C" w:rsidRDefault="00817CD3" w:rsidP="000F2516">
      <w:pPr>
        <w:numPr>
          <w:ilvl w:val="0"/>
          <w:numId w:val="3"/>
        </w:numPr>
        <w:ind w:hanging="630"/>
        <w:rPr>
          <w:b/>
        </w:rPr>
      </w:pPr>
      <w:r w:rsidRPr="000B621C">
        <w:rPr>
          <w:b/>
        </w:rPr>
        <w:t>Assignments/Projects:</w:t>
      </w:r>
    </w:p>
    <w:p w:rsidR="00E110A5" w:rsidRDefault="00E110A5" w:rsidP="003D048B">
      <w:pPr>
        <w:widowControl w:val="0"/>
        <w:autoSpaceDE w:val="0"/>
        <w:autoSpaceDN w:val="0"/>
        <w:adjustRightInd w:val="0"/>
        <w:rPr>
          <w:rFonts w:cs="Arial"/>
          <w:color w:val="262626"/>
          <w:sz w:val="22"/>
          <w:szCs w:val="22"/>
          <w:u w:color="262626"/>
        </w:rPr>
      </w:pPr>
      <w:r w:rsidRPr="00E110A5">
        <w:rPr>
          <w:rFonts w:cs="Arial"/>
          <w:color w:val="262626"/>
          <w:sz w:val="22"/>
          <w:szCs w:val="22"/>
          <w:u w:val="single" w:color="262626"/>
        </w:rPr>
        <w:t>1. Class Activities and Journal: </w:t>
      </w:r>
      <w:r w:rsidRPr="00E110A5">
        <w:rPr>
          <w:rFonts w:cs="Arial"/>
          <w:color w:val="262626"/>
          <w:sz w:val="22"/>
          <w:szCs w:val="22"/>
          <w:u w:color="262626"/>
        </w:rPr>
        <w:t xml:space="preserve">This course is designed to allow opportunities to ask questions, contribute to class discussion, and share relevant experiences. Therefore, </w:t>
      </w:r>
      <w:r w:rsidRPr="00E110A5">
        <w:rPr>
          <w:rFonts w:cs="Arial"/>
          <w:i/>
          <w:iCs/>
          <w:color w:val="262626"/>
          <w:sz w:val="22"/>
          <w:szCs w:val="22"/>
          <w:u w:color="262626"/>
        </w:rPr>
        <w:t>participation and professionalism are extremely important.</w:t>
      </w:r>
      <w:r w:rsidRPr="00E110A5">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Pr>
          <w:rFonts w:cs="Arial"/>
          <w:color w:val="262626"/>
          <w:sz w:val="22"/>
          <w:szCs w:val="22"/>
          <w:u w:color="262626"/>
        </w:rPr>
        <w:t>d to complete during your field</w:t>
      </w:r>
      <w:r w:rsidRPr="00E110A5">
        <w:rPr>
          <w:rFonts w:cs="Arial"/>
          <w:color w:val="262626"/>
          <w:sz w:val="22"/>
          <w:szCs w:val="22"/>
          <w:u w:color="262626"/>
        </w:rPr>
        <w:t xml:space="preserve">work and bring back to class. Information about each assignment will be shared in class. You will </w:t>
      </w:r>
      <w:r w:rsidR="003D048B">
        <w:rPr>
          <w:rFonts w:cs="Arial"/>
          <w:color w:val="262626"/>
          <w:sz w:val="22"/>
          <w:szCs w:val="22"/>
          <w:u w:color="262626"/>
        </w:rPr>
        <w:t xml:space="preserve">also </w:t>
      </w:r>
      <w:r w:rsidRPr="00E110A5">
        <w:rPr>
          <w:rFonts w:cs="Arial"/>
          <w:color w:val="262626"/>
          <w:sz w:val="22"/>
          <w:szCs w:val="22"/>
          <w:u w:color="262626"/>
        </w:rPr>
        <w:t>complete math journal entries that are related to your experiences in the field, readings, activities, and class discussions. They are designed to help you make connections between the readings, mathematical content and your fieldwork. </w:t>
      </w:r>
    </w:p>
    <w:p w:rsidR="003D048B" w:rsidRPr="00E110A5" w:rsidRDefault="003D048B" w:rsidP="003D048B">
      <w:pPr>
        <w:widowControl w:val="0"/>
        <w:autoSpaceDE w:val="0"/>
        <w:autoSpaceDN w:val="0"/>
        <w:adjustRightInd w:val="0"/>
        <w:rPr>
          <w:rFonts w:cs="Arial"/>
          <w:color w:val="262626"/>
          <w:sz w:val="22"/>
          <w:szCs w:val="22"/>
          <w:u w:color="262626"/>
        </w:rPr>
      </w:pPr>
    </w:p>
    <w:p w:rsidR="00024D6D" w:rsidRPr="000B621C" w:rsidRDefault="00E110A5" w:rsidP="00024D6D">
      <w:pPr>
        <w:widowControl w:val="0"/>
        <w:autoSpaceDE w:val="0"/>
        <w:autoSpaceDN w:val="0"/>
        <w:adjustRightInd w:val="0"/>
        <w:rPr>
          <w:rFonts w:cs="Arial"/>
          <w:color w:val="262626"/>
          <w:sz w:val="22"/>
          <w:szCs w:val="22"/>
          <w:u w:val="single"/>
        </w:rPr>
      </w:pPr>
      <w:r w:rsidRPr="00E110A5">
        <w:rPr>
          <w:rFonts w:cs="Arial"/>
          <w:color w:val="262626"/>
          <w:sz w:val="22"/>
          <w:szCs w:val="22"/>
          <w:u w:color="262626"/>
        </w:rPr>
        <w:t>2. </w:t>
      </w:r>
      <w:r w:rsidR="00700858" w:rsidRPr="00F1477A">
        <w:rPr>
          <w:color w:val="262626"/>
          <w:u w:val="single" w:color="262626"/>
        </w:rPr>
        <w:t xml:space="preserve">Math </w:t>
      </w:r>
      <w:r w:rsidR="00700858">
        <w:rPr>
          <w:color w:val="262626"/>
          <w:u w:val="single" w:color="262626"/>
        </w:rPr>
        <w:t>Pedagogical Content Knowledge Test</w:t>
      </w:r>
      <w:r w:rsidR="00700858">
        <w:rPr>
          <w:bCs/>
          <w:color w:val="262626"/>
          <w:u w:color="262626"/>
        </w:rPr>
        <w:t>: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rsidR="00024D6D" w:rsidRPr="00E110A5" w:rsidRDefault="00024D6D" w:rsidP="00024D6D">
      <w:pPr>
        <w:widowControl w:val="0"/>
        <w:autoSpaceDE w:val="0"/>
        <w:autoSpaceDN w:val="0"/>
        <w:adjustRightInd w:val="0"/>
        <w:rPr>
          <w:rFonts w:cs="Arial"/>
          <w:color w:val="262626"/>
          <w:sz w:val="22"/>
          <w:szCs w:val="22"/>
          <w:u w:color="262626"/>
        </w:rPr>
      </w:pPr>
    </w:p>
    <w:p w:rsidR="00700858" w:rsidRDefault="00E110A5" w:rsidP="00700858">
      <w:pPr>
        <w:widowControl w:val="0"/>
        <w:autoSpaceDE w:val="0"/>
        <w:autoSpaceDN w:val="0"/>
        <w:adjustRightInd w:val="0"/>
        <w:spacing w:after="240"/>
        <w:rPr>
          <w:color w:val="262626"/>
        </w:rPr>
      </w:pPr>
      <w:r w:rsidRPr="00E110A5">
        <w:rPr>
          <w:rFonts w:cs="Arial"/>
          <w:color w:val="262626"/>
          <w:sz w:val="22"/>
          <w:szCs w:val="22"/>
          <w:u w:color="262626"/>
        </w:rPr>
        <w:t>3. </w:t>
      </w:r>
      <w:r w:rsidR="00700858" w:rsidRPr="005C46D2">
        <w:rPr>
          <w:color w:val="262626"/>
          <w:u w:val="single"/>
        </w:rPr>
        <w:t>Kidwatching notebook:</w:t>
      </w:r>
      <w:r w:rsidR="00700858">
        <w:rPr>
          <w:color w:val="262626"/>
          <w:u w:val="single"/>
        </w:rPr>
        <w:t xml:space="preserve"> </w:t>
      </w:r>
      <w:r w:rsidR="00700858" w:rsidRPr="005C46D2">
        <w:rPr>
          <w:color w:val="262626"/>
        </w:rPr>
        <w:t>Select 2 different</w:t>
      </w:r>
      <w:r w:rsidR="00700858">
        <w:rPr>
          <w:color w:val="262626"/>
        </w:rPr>
        <w:t xml:space="preserve"> children to observe and specifically interact with during math time. Take notes of the ways they think about the math, their reactions to assignments/ activities, the ways they communicate about mathematics, how they use manipulatives, and how they think about different mathematical problems. You will type a 2-3 page double spaced paper reflecting on this experience, your students, and what you learned about teaching and learning from this. You will apply your pedagogical content knowledge and the readings to discuss your students.</w:t>
      </w:r>
    </w:p>
    <w:p w:rsidR="00E110A5" w:rsidRPr="00E110A5" w:rsidRDefault="00E110A5" w:rsidP="00700858">
      <w:pPr>
        <w:widowControl w:val="0"/>
        <w:autoSpaceDE w:val="0"/>
        <w:autoSpaceDN w:val="0"/>
        <w:adjustRightInd w:val="0"/>
        <w:spacing w:after="240"/>
        <w:rPr>
          <w:color w:val="262626"/>
          <w:sz w:val="22"/>
          <w:szCs w:val="22"/>
        </w:rPr>
      </w:pPr>
      <w:r w:rsidRPr="00E110A5">
        <w:rPr>
          <w:rFonts w:cs="Arial"/>
          <w:color w:val="262626"/>
          <w:sz w:val="22"/>
          <w:szCs w:val="22"/>
        </w:rPr>
        <w:t>4.</w:t>
      </w:r>
      <w:r>
        <w:rPr>
          <w:rFonts w:cs="Arial"/>
          <w:color w:val="262626"/>
          <w:sz w:val="22"/>
          <w:szCs w:val="22"/>
          <w:u w:val="single" w:color="262626"/>
        </w:rPr>
        <w:t xml:space="preserve"> </w:t>
      </w:r>
      <w:r w:rsidRPr="00E110A5">
        <w:rPr>
          <w:rFonts w:cs="Arial"/>
          <w:color w:val="262626"/>
          <w:sz w:val="22"/>
          <w:szCs w:val="22"/>
          <w:u w:val="single" w:color="262626"/>
        </w:rPr>
        <w:t xml:space="preserve">Student Mathematics </w:t>
      </w:r>
      <w:r w:rsidRPr="00E110A5">
        <w:rPr>
          <w:color w:val="262626"/>
          <w:sz w:val="22"/>
          <w:szCs w:val="22"/>
          <w:u w:val="single" w:color="262626"/>
        </w:rPr>
        <w:t xml:space="preserve">Games: </w:t>
      </w:r>
      <w:r w:rsidRPr="00E110A5">
        <w:rPr>
          <w:color w:val="262626"/>
          <w:sz w:val="22"/>
          <w:szCs w:val="22"/>
        </w:rPr>
        <w:t>Games develop familiarity with the number system, provide opportunity for practicing computation, encourage strategic thinking, develop fluency with numbers, allow student’s to communicate with each other, and provide a school to home link. While students play games, the teacher is free to observe student’s work or to work with few students individually. You will find 2 math games according to constructivist guidelines developed by Kamii (2000) that can be played with 2-4 players independently.</w:t>
      </w:r>
      <w:r w:rsidR="00576919">
        <w:rPr>
          <w:color w:val="262626"/>
          <w:sz w:val="22"/>
          <w:szCs w:val="22"/>
        </w:rPr>
        <w:t xml:space="preserve"> These games may deal with numbers, place value, addition, subtraction, multiplication, division, or fractions.</w:t>
      </w:r>
      <w:r w:rsidRPr="00E110A5">
        <w:rPr>
          <w:color w:val="262626"/>
          <w:sz w:val="22"/>
          <w:szCs w:val="22"/>
        </w:rPr>
        <w:t xml:space="preserve"> </w:t>
      </w:r>
      <w:r w:rsidR="00556577">
        <w:rPr>
          <w:color w:val="262626"/>
          <w:sz w:val="22"/>
          <w:szCs w:val="22"/>
        </w:rPr>
        <w:t xml:space="preserve">You will play at least one game with a student and reflect on your experience in your handout. </w:t>
      </w:r>
      <w:r w:rsidRPr="00E110A5">
        <w:rPr>
          <w:color w:val="262626"/>
          <w:sz w:val="22"/>
          <w:szCs w:val="22"/>
        </w:rPr>
        <w:t>You will then prepare one copy of both games with all materials and clear directions included. You will bring both games to class.  </w:t>
      </w:r>
      <w:r w:rsidRPr="00E110A5">
        <w:rPr>
          <w:b/>
          <w:bCs/>
          <w:color w:val="262626"/>
          <w:sz w:val="22"/>
          <w:szCs w:val="22"/>
        </w:rPr>
        <w:t>You will also post a handout on Canvas under assignment that describes the purpose and procedure of both games</w:t>
      </w:r>
      <w:r w:rsidRPr="00E110A5">
        <w:rPr>
          <w:color w:val="262626"/>
          <w:sz w:val="22"/>
          <w:szCs w:val="22"/>
        </w:rPr>
        <w:t>. </w:t>
      </w:r>
    </w:p>
    <w:p w:rsidR="00E110A5" w:rsidRPr="00E110A5" w:rsidRDefault="00E110A5" w:rsidP="00E110A5">
      <w:pPr>
        <w:widowControl w:val="0"/>
        <w:autoSpaceDE w:val="0"/>
        <w:autoSpaceDN w:val="0"/>
        <w:adjustRightInd w:val="0"/>
        <w:spacing w:after="200"/>
        <w:rPr>
          <w:color w:val="262626"/>
          <w:sz w:val="22"/>
          <w:szCs w:val="22"/>
        </w:rPr>
      </w:pPr>
      <w:r w:rsidRPr="00E110A5">
        <w:rPr>
          <w:color w:val="262626"/>
          <w:sz w:val="22"/>
          <w:szCs w:val="22"/>
        </w:rPr>
        <w:t>Summary:</w:t>
      </w:r>
    </w:p>
    <w:p w:rsidR="00E110A5" w:rsidRPr="00E110A5" w:rsidRDefault="00E110A5" w:rsidP="00E110A5">
      <w:pPr>
        <w:widowControl w:val="0"/>
        <w:autoSpaceDE w:val="0"/>
        <w:autoSpaceDN w:val="0"/>
        <w:adjustRightInd w:val="0"/>
        <w:spacing w:after="200"/>
        <w:ind w:left="540"/>
        <w:rPr>
          <w:color w:val="262626"/>
          <w:sz w:val="22"/>
          <w:szCs w:val="22"/>
        </w:rPr>
      </w:pPr>
      <w:r w:rsidRPr="00E110A5">
        <w:rPr>
          <w:color w:val="262626"/>
          <w:sz w:val="22"/>
          <w:szCs w:val="22"/>
        </w:rPr>
        <w:t xml:space="preserve">1) Bring both games along with </w:t>
      </w:r>
      <w:r w:rsidR="00576919">
        <w:rPr>
          <w:color w:val="262626"/>
          <w:sz w:val="22"/>
          <w:szCs w:val="22"/>
        </w:rPr>
        <w:t xml:space="preserve">directions and </w:t>
      </w:r>
      <w:r w:rsidRPr="00E110A5">
        <w:rPr>
          <w:color w:val="262626"/>
          <w:sz w:val="22"/>
          <w:szCs w:val="22"/>
        </w:rPr>
        <w:t>materials to be played in class</w:t>
      </w:r>
    </w:p>
    <w:p w:rsidR="00E110A5" w:rsidRPr="00576919" w:rsidRDefault="00E110A5" w:rsidP="00576919">
      <w:pPr>
        <w:widowControl w:val="0"/>
        <w:autoSpaceDE w:val="0"/>
        <w:autoSpaceDN w:val="0"/>
        <w:adjustRightInd w:val="0"/>
        <w:spacing w:after="200"/>
        <w:ind w:left="540"/>
        <w:rPr>
          <w:color w:val="262626"/>
          <w:sz w:val="22"/>
          <w:szCs w:val="22"/>
        </w:rPr>
      </w:pPr>
      <w:r w:rsidRPr="00E110A5">
        <w:rPr>
          <w:color w:val="262626"/>
          <w:sz w:val="22"/>
          <w:szCs w:val="22"/>
        </w:rPr>
        <w:t>2)  Post handout of purpose and procedure to Canvas under Assignment</w:t>
      </w:r>
      <w:r w:rsidR="00556577">
        <w:rPr>
          <w:color w:val="262626"/>
          <w:sz w:val="22"/>
          <w:szCs w:val="22"/>
        </w:rPr>
        <w:t>. This handout will also include a description of the experience playing the game with a student.</w:t>
      </w:r>
      <w:r w:rsidRPr="00E110A5">
        <w:rPr>
          <w:color w:val="262626"/>
          <w:sz w:val="22"/>
          <w:szCs w:val="22"/>
          <w:u w:color="262626"/>
        </w:rPr>
        <w:t> </w:t>
      </w:r>
    </w:p>
    <w:p w:rsidR="00E110A5" w:rsidRPr="00E110A5" w:rsidRDefault="00E110A5" w:rsidP="00E110A5">
      <w:pPr>
        <w:widowControl w:val="0"/>
        <w:autoSpaceDE w:val="0"/>
        <w:autoSpaceDN w:val="0"/>
        <w:adjustRightInd w:val="0"/>
        <w:spacing w:after="240"/>
        <w:rPr>
          <w:rFonts w:cs="Arial"/>
          <w:color w:val="262626"/>
          <w:sz w:val="22"/>
          <w:szCs w:val="22"/>
          <w:u w:color="262626"/>
        </w:rPr>
      </w:pPr>
      <w:r>
        <w:rPr>
          <w:rFonts w:cs="Arial"/>
          <w:color w:val="262626"/>
          <w:sz w:val="22"/>
          <w:szCs w:val="22"/>
          <w:u w:color="262626"/>
        </w:rPr>
        <w:t>5</w:t>
      </w:r>
      <w:r w:rsidRPr="00E110A5">
        <w:rPr>
          <w:rFonts w:cs="Arial"/>
          <w:color w:val="262626"/>
          <w:sz w:val="22"/>
          <w:szCs w:val="22"/>
          <w:u w:color="262626"/>
        </w:rPr>
        <w:t>. </w:t>
      </w:r>
      <w:r w:rsidRPr="00E110A5">
        <w:rPr>
          <w:rFonts w:cs="Arial"/>
          <w:color w:val="262626"/>
          <w:sz w:val="22"/>
          <w:szCs w:val="22"/>
          <w:u w:val="single" w:color="262626"/>
        </w:rPr>
        <w:t>Teaching Artifact/ Professional Work Sample:</w:t>
      </w:r>
      <w:r w:rsidRPr="00E110A5">
        <w:rPr>
          <w:rFonts w:cs="Arial"/>
          <w:color w:val="262626"/>
          <w:sz w:val="22"/>
          <w:szCs w:val="22"/>
          <w:u w:color="262626"/>
        </w:rPr>
        <w:t> </w:t>
      </w:r>
      <w:r w:rsidR="00D00EE3">
        <w:rPr>
          <w:rFonts w:cs="Arial"/>
          <w:b/>
          <w:color w:val="262626"/>
          <w:sz w:val="22"/>
          <w:szCs w:val="22"/>
          <w:u w:val="single"/>
        </w:rPr>
        <w:t>Due 7</w:t>
      </w:r>
      <w:r w:rsidR="006259B4" w:rsidRPr="00556577">
        <w:rPr>
          <w:rFonts w:cs="Arial"/>
          <w:b/>
          <w:color w:val="262626"/>
          <w:sz w:val="22"/>
          <w:szCs w:val="22"/>
          <w:u w:val="single"/>
        </w:rPr>
        <w:t xml:space="preserve"> days</w:t>
      </w:r>
      <w:r w:rsidR="006259B4">
        <w:rPr>
          <w:rFonts w:cs="Arial"/>
          <w:color w:val="262626"/>
          <w:sz w:val="22"/>
          <w:szCs w:val="22"/>
          <w:u w:color="262626"/>
        </w:rPr>
        <w:t xml:space="preserve"> after teaching the lesson. </w:t>
      </w:r>
      <w:r w:rsidRPr="00E110A5">
        <w:rPr>
          <w:rFonts w:cs="Arial"/>
          <w:color w:val="262626"/>
          <w:sz w:val="22"/>
          <w:szCs w:val="22"/>
          <w:u w:color="262626"/>
        </w:rPr>
        <w:t xml:space="preserve">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Pr="00E110A5">
        <w:rPr>
          <w:rFonts w:cs="Arial"/>
          <w:i/>
          <w:iCs/>
          <w:color w:val="262626"/>
          <w:sz w:val="22"/>
          <w:szCs w:val="22"/>
          <w:u w:color="262626"/>
        </w:rPr>
        <w:t>Field Placement Handbook</w:t>
      </w:r>
      <w:r w:rsidRPr="00E110A5">
        <w:rPr>
          <w:rFonts w:cs="Arial"/>
          <w:color w:val="262626"/>
          <w:sz w:val="22"/>
          <w:szCs w:val="22"/>
          <w:u w:color="262626"/>
        </w:rPr>
        <w:t xml:space="preserve">. </w:t>
      </w:r>
      <w:r w:rsidRPr="00E110A5">
        <w:rPr>
          <w:rFonts w:cs="Arial"/>
          <w:b/>
          <w:bCs/>
          <w:i/>
          <w:iCs/>
          <w:color w:val="262626"/>
          <w:sz w:val="22"/>
          <w:szCs w:val="22"/>
          <w:u w:color="262626"/>
        </w:rPr>
        <w:t>The instructor reserves the right to request additional teachings based on unsatisfactory performance. </w:t>
      </w:r>
    </w:p>
    <w:p w:rsidR="00E110A5" w:rsidRPr="00E110A5" w:rsidRDefault="00E110A5" w:rsidP="00E110A5">
      <w:pPr>
        <w:rPr>
          <w:b/>
          <w:sz w:val="22"/>
          <w:szCs w:val="22"/>
          <w:u w:val="single"/>
        </w:rPr>
      </w:pPr>
      <w:r w:rsidRPr="00E110A5">
        <w:rPr>
          <w:rFonts w:cs="Arial"/>
          <w:color w:val="262626"/>
          <w:sz w:val="22"/>
          <w:szCs w:val="22"/>
          <w:u w:color="262626"/>
        </w:rPr>
        <w:t xml:space="preserve"> 6. </w:t>
      </w:r>
      <w:r w:rsidRPr="00E110A5">
        <w:rPr>
          <w:rFonts w:cs="Arial"/>
          <w:color w:val="262626"/>
          <w:sz w:val="22"/>
          <w:szCs w:val="22"/>
          <w:u w:val="single" w:color="262626"/>
        </w:rPr>
        <w:t>Lab Professionalism and Observation Forms: </w:t>
      </w:r>
      <w:r w:rsidRPr="00E110A5">
        <w:rPr>
          <w:rFonts w:cs="Arial"/>
          <w:color w:val="262626"/>
          <w:sz w:val="22"/>
          <w:szCs w:val="22"/>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Pr="00E110A5">
        <w:rPr>
          <w:rFonts w:cs="Arial"/>
          <w:color w:val="262626"/>
          <w:sz w:val="22"/>
          <w:szCs w:val="22"/>
          <w:u w:val="single" w:color="262626"/>
        </w:rPr>
        <w:t>emerging level</w:t>
      </w:r>
      <w:r w:rsidRPr="00E110A5">
        <w:rPr>
          <w:rFonts w:cs="Arial"/>
          <w:color w:val="262626"/>
          <w:sz w:val="22"/>
          <w:szCs w:val="22"/>
          <w:u w:color="262626"/>
        </w:rPr>
        <w:t xml:space="preserve"> on all standards and indicators listed on the </w:t>
      </w:r>
      <w:r w:rsidRPr="00E110A5">
        <w:rPr>
          <w:rFonts w:cs="Arial"/>
          <w:i/>
          <w:iCs/>
          <w:color w:val="262626"/>
          <w:sz w:val="22"/>
          <w:szCs w:val="22"/>
          <w:u w:color="262626"/>
        </w:rPr>
        <w:t>EDUCATE Alabama</w:t>
      </w:r>
      <w:r w:rsidRPr="00E110A5">
        <w:rPr>
          <w:rFonts w:cs="Arial"/>
          <w:color w:val="262626"/>
          <w:sz w:val="22"/>
          <w:szCs w:val="22"/>
          <w:u w:color="262626"/>
        </w:rPr>
        <w:t xml:space="preserve"> observation form in order to pass this course. </w:t>
      </w:r>
      <w:r w:rsidRPr="00E110A5">
        <w:rPr>
          <w:rFonts w:cs="Arial"/>
          <w:b/>
          <w:bCs/>
          <w:i/>
          <w:iCs/>
          <w:color w:val="262626"/>
          <w:sz w:val="22"/>
          <w:szCs w:val="22"/>
          <w:u w:color="262626"/>
        </w:rPr>
        <w:t>See the Laboratory Placement Handbook for all lab forms and details.</w:t>
      </w:r>
      <w:r>
        <w:rPr>
          <w:rFonts w:cs="Arial"/>
          <w:b/>
          <w:bCs/>
          <w:i/>
          <w:iCs/>
          <w:color w:val="262626"/>
          <w:sz w:val="22"/>
          <w:szCs w:val="22"/>
          <w:u w:color="262626"/>
        </w:rPr>
        <w:t xml:space="preserve"> </w:t>
      </w:r>
      <w:r w:rsidRPr="00E110A5">
        <w:rPr>
          <w:sz w:val="22"/>
          <w:szCs w:val="22"/>
          <w:u w:val="single"/>
        </w:rPr>
        <w:t xml:space="preserve">Field experience hours in this course are linked to certification </w:t>
      </w:r>
      <w:r>
        <w:rPr>
          <w:sz w:val="22"/>
          <w:szCs w:val="22"/>
          <w:u w:val="single"/>
        </w:rPr>
        <w:t>standards. You must complete the</w:t>
      </w:r>
      <w:r w:rsidRPr="00E110A5">
        <w:rPr>
          <w:sz w:val="22"/>
          <w:szCs w:val="22"/>
          <w:u w:val="single"/>
        </w:rPr>
        <w:t xml:space="preserve"> minimum </w:t>
      </w:r>
      <w:r>
        <w:rPr>
          <w:sz w:val="22"/>
          <w:szCs w:val="22"/>
          <w:u w:val="single"/>
        </w:rPr>
        <w:t xml:space="preserve">number </w:t>
      </w:r>
      <w:r w:rsidRPr="00E110A5">
        <w:rPr>
          <w:sz w:val="22"/>
          <w:szCs w:val="22"/>
          <w:u w:val="single"/>
        </w:rPr>
        <w:t>of field experience hours</w:t>
      </w:r>
      <w:r>
        <w:rPr>
          <w:sz w:val="22"/>
          <w:szCs w:val="22"/>
          <w:u w:val="single"/>
        </w:rPr>
        <w:t xml:space="preserve"> as stated in laboratory handbook</w:t>
      </w:r>
      <w:r w:rsidRPr="00E110A5">
        <w:rPr>
          <w:sz w:val="22"/>
          <w:szCs w:val="22"/>
          <w:u w:val="single"/>
        </w:rPr>
        <w:t xml:space="preserve"> to receive credit for this course.</w:t>
      </w:r>
    </w:p>
    <w:p w:rsidR="000F2516" w:rsidRPr="00E110A5" w:rsidRDefault="00817CD3" w:rsidP="00E110A5">
      <w:pPr>
        <w:tabs>
          <w:tab w:val="left" w:pos="-1440"/>
        </w:tabs>
        <w:rPr>
          <w:b/>
          <w:i/>
          <w:sz w:val="22"/>
          <w:szCs w:val="22"/>
        </w:rPr>
      </w:pPr>
      <w:r w:rsidRPr="00E110A5">
        <w:rPr>
          <w:b/>
          <w:i/>
          <w:sz w:val="22"/>
          <w:szCs w:val="22"/>
        </w:rPr>
        <w:t xml:space="preserve"> </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E110A5"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Value</w:t>
            </w:r>
          </w:p>
        </w:tc>
      </w:tr>
      <w:tr w:rsidR="007E1B43" w:rsidRPr="00E110A5"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7E1B43" w:rsidP="00556577">
            <w:pPr>
              <w:widowControl w:val="0"/>
              <w:autoSpaceDE w:val="0"/>
              <w:autoSpaceDN w:val="0"/>
              <w:adjustRightInd w:val="0"/>
              <w:rPr>
                <w:rFonts w:cs="Arial"/>
                <w:color w:val="262626"/>
                <w:sz w:val="22"/>
                <w:szCs w:val="22"/>
                <w:u w:color="262626"/>
              </w:rPr>
            </w:pPr>
            <w:r w:rsidRPr="009D5FEE">
              <w:rPr>
                <w:rFonts w:cs="Arial"/>
                <w:color w:val="262626"/>
                <w:sz w:val="22"/>
                <w:szCs w:val="22"/>
                <w:u w:color="262626"/>
              </w:rPr>
              <w:t xml:space="preserve">All class sessions- Journals are </w:t>
            </w:r>
            <w:r w:rsidR="00556577" w:rsidRPr="009D5FEE">
              <w:rPr>
                <w:rFonts w:cs="Arial"/>
                <w:color w:val="262626"/>
                <w:sz w:val="22"/>
                <w:szCs w:val="22"/>
                <w:u w:color="262626"/>
              </w:rPr>
              <w:t>due Nov. 1</w:t>
            </w:r>
            <w:r w:rsidR="009D5FEE" w:rsidRPr="009D5FEE">
              <w:rPr>
                <w:rFonts w:cs="Arial"/>
                <w:color w:val="262626"/>
                <w:sz w:val="22"/>
                <w:szCs w:val="22"/>
                <w:u w:color="262626"/>
              </w:rPr>
              <w:t>7</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7E1B43" w:rsidP="007E1B43">
            <w:pPr>
              <w:widowControl w:val="0"/>
              <w:autoSpaceDE w:val="0"/>
              <w:autoSpaceDN w:val="0"/>
              <w:adjustRightInd w:val="0"/>
              <w:rPr>
                <w:rFonts w:cs="Arial"/>
                <w:color w:val="262626"/>
                <w:sz w:val="22"/>
                <w:szCs w:val="22"/>
                <w:u w:color="262626"/>
              </w:rPr>
            </w:pPr>
            <w:r w:rsidRPr="009D5FEE">
              <w:rPr>
                <w:rFonts w:cs="Arial"/>
                <w:color w:val="262626"/>
                <w:sz w:val="22"/>
                <w:szCs w:val="22"/>
                <w:u w:color="262626"/>
              </w:rPr>
              <w:t>Class Activities</w:t>
            </w:r>
            <w:r w:rsidR="001B55AC">
              <w:rPr>
                <w:rFonts w:cs="Arial"/>
                <w:color w:val="262626"/>
                <w:sz w:val="22"/>
                <w:szCs w:val="22"/>
                <w:u w:color="262626"/>
              </w:rPr>
              <w:t>, Professionalism</w:t>
            </w:r>
            <w:r w:rsidRPr="009D5FEE">
              <w:rPr>
                <w:rFonts w:cs="Arial"/>
                <w:color w:val="262626"/>
                <w:sz w:val="22"/>
                <w:szCs w:val="22"/>
                <w:u w:color="262626"/>
              </w:rPr>
              <w:t xml:space="preserve"> and Journal entries</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1B55AC"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w:t>
            </w:r>
            <w:r w:rsidR="007E1B43" w:rsidRPr="00E110A5">
              <w:rPr>
                <w:rFonts w:cs="Arial"/>
                <w:color w:val="262626"/>
                <w:sz w:val="22"/>
                <w:szCs w:val="22"/>
                <w:u w:color="262626"/>
              </w:rPr>
              <w:t>0 points</w:t>
            </w:r>
          </w:p>
        </w:tc>
      </w:tr>
      <w:tr w:rsidR="007E1B43" w:rsidRPr="00E110A5"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9D5FEE" w:rsidP="007E1B43">
            <w:pPr>
              <w:widowControl w:val="0"/>
              <w:autoSpaceDE w:val="0"/>
              <w:autoSpaceDN w:val="0"/>
              <w:adjustRightInd w:val="0"/>
              <w:rPr>
                <w:rFonts w:cs="Arial"/>
                <w:color w:val="262626"/>
                <w:sz w:val="22"/>
                <w:szCs w:val="22"/>
                <w:u w:color="262626"/>
              </w:rPr>
            </w:pPr>
            <w:r w:rsidRPr="009D5FEE">
              <w:rPr>
                <w:rFonts w:cs="Arial"/>
                <w:color w:val="262626"/>
                <w:sz w:val="22"/>
                <w:szCs w:val="22"/>
                <w:u w:color="262626"/>
              </w:rPr>
              <w:t>October 13</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9D5FEE" w:rsidP="007E1B43">
            <w:pPr>
              <w:widowControl w:val="0"/>
              <w:autoSpaceDE w:val="0"/>
              <w:autoSpaceDN w:val="0"/>
              <w:adjustRightInd w:val="0"/>
              <w:rPr>
                <w:rFonts w:cs="Arial"/>
                <w:color w:val="262626"/>
                <w:sz w:val="22"/>
                <w:szCs w:val="22"/>
                <w:u w:color="262626"/>
              </w:rPr>
            </w:pPr>
            <w:r w:rsidRPr="009D5FEE">
              <w:rPr>
                <w:rFonts w:cs="Arial"/>
                <w:color w:val="262626"/>
                <w:sz w:val="22"/>
                <w:szCs w:val="22"/>
                <w:u w:color="262626"/>
              </w:rPr>
              <w:t>Pedagogy Test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9D5FEE" w:rsidP="007E1B43">
            <w:pPr>
              <w:widowControl w:val="0"/>
              <w:autoSpaceDE w:val="0"/>
              <w:autoSpaceDN w:val="0"/>
              <w:adjustRightInd w:val="0"/>
              <w:rPr>
                <w:rFonts w:cs="Arial"/>
                <w:color w:val="262626"/>
                <w:sz w:val="22"/>
                <w:szCs w:val="22"/>
                <w:u w:color="262626"/>
              </w:rPr>
            </w:pPr>
            <w:r w:rsidRPr="009D5FEE">
              <w:rPr>
                <w:rFonts w:cs="Arial"/>
                <w:color w:val="262626"/>
                <w:sz w:val="22"/>
                <w:szCs w:val="22"/>
                <w:u w:color="262626"/>
              </w:rPr>
              <w:t>Sept. 15</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7E1B43" w:rsidP="007E1B43">
            <w:pPr>
              <w:widowControl w:val="0"/>
              <w:autoSpaceDE w:val="0"/>
              <w:autoSpaceDN w:val="0"/>
              <w:adjustRightInd w:val="0"/>
              <w:rPr>
                <w:rFonts w:cs="Arial"/>
                <w:color w:val="262626"/>
                <w:sz w:val="22"/>
                <w:szCs w:val="22"/>
                <w:u w:color="262626"/>
              </w:rPr>
            </w:pPr>
            <w:r w:rsidRPr="009D5FEE">
              <w:rPr>
                <w:rFonts w:cs="Arial"/>
                <w:color w:val="262626"/>
                <w:sz w:val="22"/>
                <w:szCs w:val="22"/>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30665D"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007E1B43" w:rsidRPr="00E110A5">
              <w:rPr>
                <w:rFonts w:cs="Arial"/>
                <w:color w:val="262626"/>
                <w:sz w:val="22"/>
                <w:szCs w:val="22"/>
                <w:u w:color="262626"/>
              </w:rPr>
              <w:t>0 points</w:t>
            </w:r>
          </w:p>
        </w:tc>
      </w:tr>
      <w:tr w:rsidR="0030665D" w:rsidRPr="00E110A5"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30665D" w:rsidRDefault="0030665D" w:rsidP="007E1B43">
            <w:pPr>
              <w:widowControl w:val="0"/>
              <w:autoSpaceDE w:val="0"/>
              <w:autoSpaceDN w:val="0"/>
              <w:adjustRightInd w:val="0"/>
              <w:rPr>
                <w:sz w:val="22"/>
                <w:szCs w:val="22"/>
              </w:rPr>
            </w:pPr>
            <w:r>
              <w:rPr>
                <w:sz w:val="22"/>
                <w:szCs w:val="22"/>
              </w:rPr>
              <w:t>Nov. 10</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30665D" w:rsidRDefault="0030665D" w:rsidP="0030665D">
            <w:pPr>
              <w:widowControl w:val="0"/>
              <w:autoSpaceDE w:val="0"/>
              <w:autoSpaceDN w:val="0"/>
              <w:adjustRightInd w:val="0"/>
              <w:rPr>
                <w:rFonts w:cs="Arial"/>
                <w:color w:val="262626"/>
                <w:sz w:val="22"/>
                <w:szCs w:val="22"/>
                <w:u w:color="262626"/>
              </w:rPr>
            </w:pPr>
            <w:r>
              <w:rPr>
                <w:rFonts w:cs="Arial"/>
                <w:color w:val="262626"/>
                <w:sz w:val="22"/>
                <w:szCs w:val="22"/>
                <w:u w:color="262626"/>
              </w:rPr>
              <w:t>Kidwatching Reflection &amp; Notes Due</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30665D" w:rsidRDefault="0030665D"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20 points</w:t>
            </w:r>
          </w:p>
        </w:tc>
      </w:tr>
      <w:tr w:rsidR="009D5FEE" w:rsidRPr="00E110A5"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D5FEE" w:rsidRPr="009D5FEE" w:rsidRDefault="001B55AC" w:rsidP="007E1B43">
            <w:pPr>
              <w:widowControl w:val="0"/>
              <w:autoSpaceDE w:val="0"/>
              <w:autoSpaceDN w:val="0"/>
              <w:adjustRightInd w:val="0"/>
              <w:rPr>
                <w:sz w:val="22"/>
                <w:szCs w:val="22"/>
              </w:rPr>
            </w:pPr>
            <w:r>
              <w:rPr>
                <w:sz w:val="22"/>
                <w:szCs w:val="22"/>
              </w:rPr>
              <w:t>Submitted with Completed Teaching Artifact</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D5FEE" w:rsidRPr="009D5FEE" w:rsidRDefault="001B55AC"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Lesson Plan 2</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D5FEE" w:rsidRPr="00E110A5" w:rsidRDefault="0030665D"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001B55AC">
              <w:rPr>
                <w:rFonts w:cs="Arial"/>
                <w:color w:val="262626"/>
                <w:sz w:val="22"/>
                <w:szCs w:val="22"/>
                <w:u w:color="262626"/>
              </w:rPr>
              <w:t>0 points</w:t>
            </w:r>
          </w:p>
        </w:tc>
      </w:tr>
      <w:tr w:rsidR="007E1B43" w:rsidRPr="00E110A5"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556577" w:rsidP="007E1B43">
            <w:pPr>
              <w:widowControl w:val="0"/>
              <w:autoSpaceDE w:val="0"/>
              <w:autoSpaceDN w:val="0"/>
              <w:adjustRightInd w:val="0"/>
              <w:rPr>
                <w:rFonts w:cs="Arial"/>
                <w:color w:val="262626"/>
                <w:sz w:val="22"/>
                <w:szCs w:val="22"/>
                <w:u w:color="262626"/>
              </w:rPr>
            </w:pPr>
            <w:r w:rsidRPr="009D5FEE">
              <w:rPr>
                <w:sz w:val="22"/>
                <w:szCs w:val="22"/>
              </w:rPr>
              <w:t xml:space="preserve"> </w:t>
            </w:r>
            <w:r w:rsidR="007E1B43" w:rsidRPr="009D5FEE">
              <w:rPr>
                <w:sz w:val="22"/>
                <w:szCs w:val="22"/>
              </w:rPr>
              <w:t>(See Lab Manual)</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7E1B43" w:rsidP="007E1B43">
            <w:pPr>
              <w:widowControl w:val="0"/>
              <w:autoSpaceDE w:val="0"/>
              <w:autoSpaceDN w:val="0"/>
              <w:adjustRightInd w:val="0"/>
              <w:rPr>
                <w:rFonts w:cs="Arial"/>
                <w:color w:val="262626"/>
                <w:sz w:val="22"/>
                <w:szCs w:val="22"/>
                <w:u w:color="262626"/>
              </w:rPr>
            </w:pPr>
            <w:r w:rsidRPr="009D5FEE">
              <w:rPr>
                <w:rFonts w:cs="Arial"/>
                <w:color w:val="262626"/>
                <w:sz w:val="22"/>
                <w:szCs w:val="22"/>
                <w:u w:color="262626"/>
              </w:rPr>
              <w:t xml:space="preserve">Teaching Artifact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576919" w:rsidRPr="009D5FEE" w:rsidRDefault="00576919" w:rsidP="007E1B43">
            <w:pPr>
              <w:rPr>
                <w:i/>
                <w:sz w:val="22"/>
                <w:szCs w:val="22"/>
              </w:rPr>
            </w:pPr>
            <w:r w:rsidRPr="009D5FEE">
              <w:rPr>
                <w:rFonts w:cs="Arial"/>
                <w:color w:val="262626"/>
                <w:sz w:val="22"/>
                <w:szCs w:val="22"/>
                <w:u w:color="262626"/>
              </w:rPr>
              <w:t>At end of lab experience</w:t>
            </w:r>
            <w:r w:rsidRPr="009D5FEE">
              <w:rPr>
                <w:i/>
                <w:sz w:val="22"/>
                <w:szCs w:val="22"/>
              </w:rPr>
              <w:t xml:space="preserve"> </w:t>
            </w:r>
          </w:p>
          <w:p w:rsidR="007E1B43" w:rsidRPr="009D5FEE" w:rsidRDefault="007E1B43" w:rsidP="007E1B43">
            <w:pPr>
              <w:rPr>
                <w:i/>
                <w:sz w:val="22"/>
                <w:szCs w:val="22"/>
              </w:rPr>
            </w:pPr>
            <w:r w:rsidRPr="009D5FEE">
              <w:rPr>
                <w:i/>
                <w:sz w:val="22"/>
                <w:szCs w:val="22"/>
              </w:rPr>
              <w:t>Weekly in field</w:t>
            </w:r>
          </w:p>
          <w:p w:rsidR="007E1B43" w:rsidRPr="009D5FEE" w:rsidRDefault="007E1B43" w:rsidP="007E1B43">
            <w:pPr>
              <w:rPr>
                <w:sz w:val="22"/>
                <w:szCs w:val="22"/>
              </w:rPr>
            </w:pPr>
          </w:p>
          <w:p w:rsidR="007E1B43" w:rsidRPr="009D5FEE" w:rsidRDefault="007E1B43" w:rsidP="007E1B43">
            <w:pPr>
              <w:rPr>
                <w:i/>
                <w:sz w:val="22"/>
                <w:szCs w:val="22"/>
              </w:rPr>
            </w:pPr>
            <w:r w:rsidRPr="009D5FEE">
              <w:rPr>
                <w:i/>
                <w:sz w:val="22"/>
                <w:szCs w:val="22"/>
              </w:rPr>
              <w:t>Final cumulative report</w:t>
            </w:r>
          </w:p>
          <w:p w:rsidR="007E1B43" w:rsidRPr="009D5FEE" w:rsidRDefault="007E1B43" w:rsidP="007E1B43">
            <w:pPr>
              <w:rPr>
                <w:sz w:val="22"/>
                <w:szCs w:val="22"/>
              </w:rPr>
            </w:pPr>
          </w:p>
          <w:p w:rsidR="007E1B43" w:rsidRPr="009D5FEE" w:rsidRDefault="007E1B43" w:rsidP="007E1B43">
            <w:pPr>
              <w:widowControl w:val="0"/>
              <w:autoSpaceDE w:val="0"/>
              <w:autoSpaceDN w:val="0"/>
              <w:adjustRightInd w:val="0"/>
              <w:rPr>
                <w:rFonts w:cs="Arial"/>
                <w:color w:val="262626"/>
                <w:sz w:val="22"/>
                <w:szCs w:val="22"/>
                <w:u w:color="262626"/>
              </w:rPr>
            </w:pPr>
            <w:r w:rsidRPr="009D5FEE">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9D5FEE" w:rsidRDefault="007E1B43" w:rsidP="007E1B43">
            <w:pPr>
              <w:numPr>
                <w:ilvl w:val="0"/>
                <w:numId w:val="42"/>
              </w:numPr>
              <w:rPr>
                <w:sz w:val="22"/>
                <w:szCs w:val="22"/>
              </w:rPr>
            </w:pPr>
            <w:r w:rsidRPr="009D5FEE">
              <w:rPr>
                <w:sz w:val="22"/>
                <w:szCs w:val="22"/>
              </w:rPr>
              <w:t xml:space="preserve">**Weekly Lab Hours &amp; Professionalism Form                              </w:t>
            </w:r>
          </w:p>
          <w:p w:rsidR="007E1B43" w:rsidRPr="009D5FEE" w:rsidRDefault="007E1B43" w:rsidP="007E1B43">
            <w:pPr>
              <w:ind w:left="450"/>
              <w:rPr>
                <w:sz w:val="22"/>
                <w:szCs w:val="22"/>
              </w:rPr>
            </w:pPr>
            <w:r w:rsidRPr="009D5FEE">
              <w:rPr>
                <w:sz w:val="22"/>
                <w:szCs w:val="22"/>
              </w:rPr>
              <w:t xml:space="preserve">      </w:t>
            </w:r>
            <w:r w:rsidRPr="009D5FEE">
              <w:rPr>
                <w:b/>
                <w:sz w:val="22"/>
                <w:szCs w:val="22"/>
              </w:rPr>
              <w:t>(All completed copies required)</w:t>
            </w:r>
          </w:p>
          <w:p w:rsidR="007E1B43" w:rsidRPr="009D5FEE" w:rsidRDefault="007E1B43" w:rsidP="00576919">
            <w:pPr>
              <w:numPr>
                <w:ilvl w:val="0"/>
                <w:numId w:val="42"/>
              </w:numPr>
              <w:rPr>
                <w:sz w:val="22"/>
                <w:szCs w:val="22"/>
              </w:rPr>
            </w:pPr>
            <w:r w:rsidRPr="009D5FEE">
              <w:rPr>
                <w:i/>
                <w:sz w:val="22"/>
                <w:szCs w:val="22"/>
              </w:rPr>
              <w:t>***</w:t>
            </w:r>
            <w:r w:rsidRPr="009D5FEE">
              <w:rPr>
                <w:sz w:val="22"/>
                <w:szCs w:val="22"/>
              </w:rPr>
              <w:t xml:space="preserve">Lab Placement Summative Assessment Rating Form  </w:t>
            </w:r>
            <w:r w:rsidRPr="009D5FEE">
              <w:rPr>
                <w:b/>
                <w:sz w:val="22"/>
                <w:szCs w:val="22"/>
              </w:rPr>
              <w:t>(All standards at ‘approaching competence’)</w:t>
            </w:r>
          </w:p>
          <w:p w:rsidR="007E1B43" w:rsidRPr="009D5FEE" w:rsidRDefault="007E1B43" w:rsidP="007E1B43">
            <w:pPr>
              <w:numPr>
                <w:ilvl w:val="0"/>
                <w:numId w:val="42"/>
              </w:numPr>
              <w:rPr>
                <w:sz w:val="22"/>
                <w:szCs w:val="22"/>
              </w:rPr>
            </w:pPr>
            <w:r w:rsidRPr="009D5FEE">
              <w:rPr>
                <w:sz w:val="22"/>
                <w:szCs w:val="22"/>
              </w:rPr>
              <w:t>****Final Lab Placement Evaluation Form</w:t>
            </w:r>
          </w:p>
          <w:p w:rsidR="00576919" w:rsidRPr="009D5FEE" w:rsidRDefault="00576919" w:rsidP="00576919">
            <w:pPr>
              <w:ind w:left="450"/>
              <w:rPr>
                <w:sz w:val="22"/>
                <w:szCs w:val="22"/>
              </w:rPr>
            </w:pPr>
            <w:r w:rsidRPr="009D5FEE">
              <w:rPr>
                <w:b/>
                <w:sz w:val="22"/>
                <w:szCs w:val="22"/>
              </w:rPr>
              <w:t>(Satisfactory Performance Required on all)</w:t>
            </w:r>
          </w:p>
          <w:p w:rsidR="007E1B43" w:rsidRPr="009D5FEE" w:rsidRDefault="007E1B43" w:rsidP="007E1B43">
            <w:pPr>
              <w:widowControl w:val="0"/>
              <w:autoSpaceDE w:val="0"/>
              <w:autoSpaceDN w:val="0"/>
              <w:adjustRightInd w:val="0"/>
              <w:rPr>
                <w:rFonts w:cs="Arial"/>
                <w:color w:val="262626"/>
                <w:sz w:val="22"/>
                <w:szCs w:val="22"/>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w:t>
            </w:r>
          </w:p>
        </w:tc>
      </w:tr>
      <w:tr w:rsidR="007E1B43" w:rsidRPr="00E110A5"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100 points</w:t>
            </w:r>
          </w:p>
        </w:tc>
      </w:tr>
    </w:tbl>
    <w:p w:rsidR="007E1B43" w:rsidRPr="00E110A5" w:rsidRDefault="007E1B43" w:rsidP="007E1B43">
      <w:pPr>
        <w:jc w:val="both"/>
        <w:rPr>
          <w:b/>
          <w:sz w:val="22"/>
          <w:szCs w:val="22"/>
        </w:rPr>
      </w:pPr>
      <w:r w:rsidRPr="00E110A5">
        <w:rPr>
          <w:b/>
          <w:sz w:val="22"/>
          <w:szCs w:val="22"/>
        </w:rPr>
        <w:t xml:space="preserve">^All assignments must be completed in order to get credit for this course, even if turned in late for less credit.  </w:t>
      </w:r>
    </w:p>
    <w:p w:rsidR="007E1B43" w:rsidRPr="0049706B" w:rsidRDefault="007E1B43" w:rsidP="007E1B43">
      <w:pPr>
        <w:jc w:val="both"/>
        <w:rPr>
          <w:b/>
          <w:sz w:val="16"/>
          <w:szCs w:val="16"/>
        </w:rPr>
      </w:pPr>
    </w:p>
    <w:p w:rsidR="007E1B43" w:rsidRPr="00E110A5" w:rsidRDefault="007E1B43" w:rsidP="007E1B43">
      <w:pPr>
        <w:jc w:val="both"/>
        <w:rPr>
          <w:b/>
          <w:bCs/>
          <w:color w:val="000000"/>
          <w:sz w:val="22"/>
          <w:szCs w:val="22"/>
          <w:u w:val="single"/>
        </w:rPr>
      </w:pPr>
      <w:r w:rsidRPr="00E110A5">
        <w:rPr>
          <w:b/>
          <w:sz w:val="22"/>
          <w:szCs w:val="22"/>
        </w:rPr>
        <w:t xml:space="preserve">*Students MUST have satisfactory marks on all areas of the COURSE </w:t>
      </w:r>
      <w:r w:rsidR="00576919">
        <w:rPr>
          <w:b/>
          <w:sz w:val="22"/>
          <w:szCs w:val="22"/>
        </w:rPr>
        <w:t xml:space="preserve">AND FIELD PLACEMENT </w:t>
      </w:r>
      <w:r w:rsidRPr="00E110A5">
        <w:rPr>
          <w:b/>
          <w:sz w:val="22"/>
          <w:szCs w:val="22"/>
        </w:rPr>
        <w:t xml:space="preserve">by the end of this course in order to receive credit for this course. </w:t>
      </w:r>
      <w:r w:rsidRPr="00E110A5">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rsidR="007E1B43" w:rsidRPr="00E110A5" w:rsidRDefault="007E1B43" w:rsidP="007E1B43">
      <w:pPr>
        <w:jc w:val="both"/>
        <w:rPr>
          <w:sz w:val="22"/>
          <w:szCs w:val="22"/>
        </w:rPr>
      </w:pPr>
      <w:r w:rsidRPr="00E110A5">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E110A5">
        <w:rPr>
          <w:b/>
          <w:sz w:val="22"/>
          <w:szCs w:val="22"/>
        </w:rPr>
        <w:t>See Lab Placement Handbook.</w:t>
      </w:r>
    </w:p>
    <w:p w:rsidR="007E1B43" w:rsidRPr="00E110A5" w:rsidRDefault="007E1B43" w:rsidP="007E1B43">
      <w:pPr>
        <w:jc w:val="both"/>
        <w:rPr>
          <w:sz w:val="22"/>
          <w:szCs w:val="22"/>
        </w:rPr>
      </w:pPr>
      <w:r w:rsidRPr="00E110A5">
        <w:rPr>
          <w:sz w:val="22"/>
          <w:szCs w:val="22"/>
        </w:rPr>
        <w:t xml:space="preserve">***Students must meet professional performance expectations on all Standards listed on the </w:t>
      </w:r>
      <w:r w:rsidRPr="00E110A5">
        <w:rPr>
          <w:i/>
          <w:sz w:val="22"/>
          <w:szCs w:val="22"/>
        </w:rPr>
        <w:t>Lab Placement Summative Assessment Rating Form</w:t>
      </w:r>
      <w:r w:rsidRPr="00E110A5">
        <w:rPr>
          <w:sz w:val="22"/>
          <w:szCs w:val="22"/>
        </w:rPr>
        <w:t xml:space="preserve"> at the ‘approaching competence’ or higher rating to pass this course. </w:t>
      </w:r>
      <w:r w:rsidRPr="00E110A5">
        <w:rPr>
          <w:b/>
          <w:sz w:val="22"/>
          <w:szCs w:val="22"/>
        </w:rPr>
        <w:t>See Lab Placement Handbook.</w:t>
      </w:r>
    </w:p>
    <w:p w:rsidR="007E1B43" w:rsidRDefault="007E1B43" w:rsidP="007E1B43">
      <w:pPr>
        <w:jc w:val="both"/>
        <w:rPr>
          <w:b/>
          <w:sz w:val="22"/>
          <w:szCs w:val="22"/>
        </w:rPr>
      </w:pPr>
      <w:r w:rsidRPr="00E110A5">
        <w:rPr>
          <w:sz w:val="22"/>
          <w:szCs w:val="22"/>
        </w:rPr>
        <w:t xml:space="preserve">****Students must meet the total required lab hours and Standards on the </w:t>
      </w:r>
      <w:r w:rsidRPr="00E110A5">
        <w:rPr>
          <w:i/>
          <w:sz w:val="22"/>
          <w:szCs w:val="22"/>
        </w:rPr>
        <w:t>Lab Placement Summative Assessment Rating Form</w:t>
      </w:r>
      <w:r w:rsidRPr="00E110A5">
        <w:rPr>
          <w:sz w:val="22"/>
          <w:szCs w:val="22"/>
        </w:rPr>
        <w:t xml:space="preserve"> in order to pass this course. </w:t>
      </w:r>
      <w:r w:rsidRPr="00E110A5">
        <w:rPr>
          <w:b/>
          <w:sz w:val="22"/>
          <w:szCs w:val="22"/>
        </w:rPr>
        <w:t>See Lab Placement Handbook.</w:t>
      </w:r>
    </w:p>
    <w:p w:rsidR="000F2516" w:rsidRPr="0049706B" w:rsidRDefault="000F2516" w:rsidP="007E1B43">
      <w:pPr>
        <w:jc w:val="both"/>
        <w:rPr>
          <w:b/>
          <w:sz w:val="16"/>
          <w:szCs w:val="16"/>
        </w:rPr>
      </w:pPr>
    </w:p>
    <w:p w:rsidR="000F2516" w:rsidRPr="00C7793C" w:rsidRDefault="000F2516" w:rsidP="000F2516">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 xml:space="preserve">Use of </w:t>
      </w:r>
      <w:r w:rsidRPr="00C7793C">
        <w:rPr>
          <w:rFonts w:cs="Arial"/>
          <w:i/>
          <w:iCs/>
          <w:color w:val="262626"/>
          <w:u w:color="262626"/>
        </w:rPr>
        <w:t>Canvas</w:t>
      </w:r>
      <w:r w:rsidRPr="00C7793C">
        <w:rPr>
          <w:rFonts w:cs="Arial"/>
          <w:color w:val="262626"/>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rsidR="000F2516" w:rsidRPr="00C7793C" w:rsidRDefault="000F2516" w:rsidP="000F2516">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Students will be expected to demonstrate basic skills in reading, writing, speaking, and mathematics. Assignments that have multiple mathematical, grammatical, or spelling errors will have to be revised correctly at a letter grade point loss.</w:t>
      </w:r>
    </w:p>
    <w:p w:rsidR="00556577" w:rsidRPr="0049706B" w:rsidRDefault="000F2516" w:rsidP="00556577">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C7793C">
        <w:rPr>
          <w:rFonts w:cs="Arial"/>
          <w:b/>
          <w:bCs/>
          <w:color w:val="262626"/>
          <w:u w:color="262626"/>
        </w:rPr>
        <w:t xml:space="preserve"> Late weekly assignments will not receive credit.</w:t>
      </w:r>
      <w:r w:rsidRPr="000F2516">
        <w:rPr>
          <w:b/>
          <w:sz w:val="22"/>
          <w:szCs w:val="22"/>
        </w:rPr>
        <w:t xml:space="preserve"> </w:t>
      </w:r>
    </w:p>
    <w:p w:rsidR="00817CD3" w:rsidRPr="00E110A5" w:rsidRDefault="00817CD3" w:rsidP="000F2516">
      <w:pPr>
        <w:numPr>
          <w:ilvl w:val="0"/>
          <w:numId w:val="3"/>
        </w:numPr>
        <w:ind w:hanging="540"/>
        <w:rPr>
          <w:b/>
          <w:sz w:val="22"/>
          <w:szCs w:val="22"/>
        </w:rPr>
      </w:pPr>
      <w:r w:rsidRPr="00E110A5">
        <w:rPr>
          <w:b/>
          <w:sz w:val="22"/>
          <w:szCs w:val="22"/>
        </w:rPr>
        <w:t>Rubric and Grading Scale:</w:t>
      </w:r>
    </w:p>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All rubrics are posted on Canvas. The Auburn Standard Grading Scale will be used to determine grades for this course.</w:t>
      </w:r>
    </w:p>
    <w:p w:rsidR="007E1B43" w:rsidRPr="00E110A5" w:rsidRDefault="007E1B43" w:rsidP="00E110A5">
      <w:pPr>
        <w:widowControl w:val="0"/>
        <w:autoSpaceDE w:val="0"/>
        <w:autoSpaceDN w:val="0"/>
        <w:adjustRightInd w:val="0"/>
        <w:spacing w:after="120"/>
        <w:ind w:left="1080" w:firstLine="180"/>
        <w:rPr>
          <w:rFonts w:cs="Arial"/>
          <w:color w:val="262626"/>
          <w:sz w:val="22"/>
          <w:szCs w:val="22"/>
          <w:u w:color="262626"/>
        </w:rPr>
      </w:pPr>
      <w:r w:rsidRPr="00E110A5">
        <w:rPr>
          <w:rFonts w:cs="Arial"/>
          <w:color w:val="262626"/>
          <w:sz w:val="22"/>
          <w:szCs w:val="22"/>
          <w:u w:color="262626"/>
        </w:rPr>
        <w:t>A   =  90-100          B   =  80-89           C   =  70-79</w:t>
      </w:r>
    </w:p>
    <w:p w:rsidR="007E1B43" w:rsidRPr="00E110A5" w:rsidRDefault="007E1B43" w:rsidP="00E110A5">
      <w:pPr>
        <w:widowControl w:val="0"/>
        <w:autoSpaceDE w:val="0"/>
        <w:autoSpaceDN w:val="0"/>
        <w:adjustRightInd w:val="0"/>
        <w:spacing w:after="120"/>
        <w:ind w:left="1080" w:firstLine="180"/>
        <w:rPr>
          <w:rFonts w:cs="Arial"/>
          <w:color w:val="262626"/>
          <w:sz w:val="22"/>
          <w:szCs w:val="22"/>
          <w:u w:color="262626"/>
        </w:rPr>
      </w:pPr>
      <w:r w:rsidRPr="00E110A5">
        <w:rPr>
          <w:rFonts w:cs="Arial"/>
          <w:color w:val="262626"/>
          <w:sz w:val="22"/>
          <w:szCs w:val="22"/>
          <w:u w:color="262626"/>
        </w:rPr>
        <w:t>D   =  60-69            F    =  below 60 points</w:t>
      </w:r>
    </w:p>
    <w:p w:rsidR="00817CD3" w:rsidRPr="00556577" w:rsidRDefault="00817CD3" w:rsidP="00817CD3">
      <w:pPr>
        <w:ind w:left="360"/>
        <w:rPr>
          <w:i/>
          <w:sz w:val="16"/>
          <w:szCs w:val="16"/>
        </w:rPr>
      </w:pPr>
    </w:p>
    <w:p w:rsidR="00817CD3" w:rsidRPr="00E110A5" w:rsidRDefault="00817CD3" w:rsidP="000F2516">
      <w:pPr>
        <w:numPr>
          <w:ilvl w:val="0"/>
          <w:numId w:val="3"/>
        </w:numPr>
        <w:ind w:hanging="540"/>
        <w:rPr>
          <w:sz w:val="22"/>
          <w:szCs w:val="22"/>
        </w:rPr>
      </w:pPr>
      <w:r w:rsidRPr="00E110A5">
        <w:rPr>
          <w:b/>
          <w:sz w:val="22"/>
          <w:szCs w:val="22"/>
        </w:rPr>
        <w:t>Class Policy Statements:</w:t>
      </w:r>
    </w:p>
    <w:p w:rsidR="00A60FF4" w:rsidRDefault="0084487E" w:rsidP="00A60FF4">
      <w:pPr>
        <w:numPr>
          <w:ilvl w:val="0"/>
          <w:numId w:val="34"/>
        </w:numPr>
        <w:rPr>
          <w:sz w:val="22"/>
          <w:szCs w:val="22"/>
        </w:rPr>
      </w:pPr>
      <w:r w:rsidRPr="00E110A5">
        <w:rPr>
          <w:sz w:val="22"/>
          <w:szCs w:val="22"/>
          <w:u w:val="single"/>
        </w:rPr>
        <w:t>Participation</w:t>
      </w:r>
      <w:r w:rsidRPr="00E110A5">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E110A5" w:rsidRPr="00E110A5"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E110A5">
        <w:rPr>
          <w:rFonts w:cs="Arial"/>
          <w:b/>
          <w:bCs/>
          <w:color w:val="262626"/>
          <w:sz w:val="22"/>
          <w:szCs w:val="22"/>
          <w:u w:color="262626"/>
        </w:rPr>
        <w:t>At two absences from class students will be required to meet in conference to discuss continuing in this course.</w:t>
      </w:r>
      <w:r w:rsidRPr="00E110A5">
        <w:rPr>
          <w:rFonts w:cs="Arial"/>
          <w:color w:val="262626"/>
          <w:sz w:val="22"/>
          <w:szCs w:val="22"/>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E110A5" w:rsidRPr="00E110A5" w:rsidRDefault="00E110A5" w:rsidP="00E110A5">
      <w:pPr>
        <w:widowControl w:val="0"/>
        <w:numPr>
          <w:ilvl w:val="1"/>
          <w:numId w:val="34"/>
        </w:numPr>
        <w:tabs>
          <w:tab w:val="left" w:pos="220"/>
          <w:tab w:val="left" w:pos="720"/>
        </w:tabs>
        <w:autoSpaceDE w:val="0"/>
        <w:autoSpaceDN w:val="0"/>
        <w:adjustRightInd w:val="0"/>
        <w:rPr>
          <w:rFonts w:cs="Arial"/>
          <w:color w:val="262626"/>
          <w:u w:color="262626"/>
        </w:rPr>
      </w:pPr>
      <w:r w:rsidRPr="00E110A5">
        <w:rPr>
          <w:rFonts w:cs="Arial"/>
          <w:color w:val="262626"/>
          <w:sz w:val="22"/>
          <w:szCs w:val="22"/>
          <w:u w:val="single" w:color="262626"/>
        </w:rPr>
        <w:t>Five points will be deducted from the final grade for any unexcused absence from class or lab</w:t>
      </w:r>
      <w:r w:rsidRPr="00E110A5">
        <w:rPr>
          <w:rFonts w:cs="Arial"/>
          <w:color w:val="262626"/>
          <w:sz w:val="22"/>
          <w:szCs w:val="22"/>
          <w:u w:color="262626"/>
        </w:rPr>
        <w:t xml:space="preserve">. </w:t>
      </w:r>
      <w:r w:rsidRPr="00E110A5">
        <w:rPr>
          <w:rFonts w:cs="Arial"/>
          <w:b/>
          <w:bCs/>
          <w:color w:val="262626"/>
          <w:sz w:val="22"/>
          <w:szCs w:val="22"/>
          <w:u w:color="262626"/>
        </w:rPr>
        <w:t>At 2 unexcused absences students will be referred to the Office of Student Affairs to be withdrawn from the course.</w:t>
      </w:r>
      <w:r w:rsidRPr="00E110A5">
        <w:rPr>
          <w:rFonts w:cs="Arial"/>
          <w:color w:val="262626"/>
          <w:sz w:val="22"/>
          <w:szCs w:val="22"/>
          <w:u w:color="262626"/>
        </w:rPr>
        <w:t xml:space="preserve"> Three unexcused tardies will be counted as one unexcused absence. Leaving class early counts as an absence without prior (not same day) approval</w:t>
      </w:r>
      <w:r w:rsidRPr="00C7793C">
        <w:rPr>
          <w:rFonts w:cs="Arial"/>
          <w:color w:val="262626"/>
          <w:u w:color="262626"/>
        </w:rPr>
        <w:t>.    </w:t>
      </w:r>
    </w:p>
    <w:p w:rsidR="00A60FF4" w:rsidRPr="00E110A5" w:rsidRDefault="0084487E" w:rsidP="00A60FF4">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Excused Absences</w:t>
      </w:r>
      <w:r w:rsidRPr="00E110A5">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E110A5">
          <w:rPr>
            <w:rStyle w:val="Emphasis"/>
            <w:color w:val="0070C0"/>
            <w:sz w:val="22"/>
            <w:szCs w:val="22"/>
            <w:bdr w:val="none" w:sz="0" w:space="0" w:color="auto" w:frame="1"/>
            <w:shd w:val="clear" w:color="auto" w:fill="FFFFFF"/>
          </w:rPr>
          <w:t>Student Policy eHandbook</w:t>
        </w:r>
      </w:hyperlink>
      <w:r w:rsidRPr="00E110A5">
        <w:rPr>
          <w:color w:val="0070C0"/>
          <w:sz w:val="22"/>
          <w:szCs w:val="22"/>
          <w:shd w:val="clear" w:color="auto" w:fill="FFFFFF"/>
        </w:rPr>
        <w:t> </w:t>
      </w:r>
      <w:r w:rsidRPr="00E110A5">
        <w:rPr>
          <w:color w:val="333333"/>
          <w:sz w:val="22"/>
          <w:szCs w:val="22"/>
          <w:shd w:val="clear" w:color="auto" w:fill="FFFFFF"/>
        </w:rPr>
        <w:t>for more information on excused absences (</w:t>
      </w:r>
      <w:hyperlink r:id="rId11" w:history="1">
        <w:r w:rsidRPr="00E110A5">
          <w:rPr>
            <w:rStyle w:val="Hyperlink"/>
            <w:sz w:val="22"/>
            <w:szCs w:val="22"/>
            <w:shd w:val="clear" w:color="auto" w:fill="FFFFFF"/>
          </w:rPr>
          <w:t>http://www.auburn.edu/student_info/student_policies/</w:t>
        </w:r>
      </w:hyperlink>
      <w:r w:rsidRPr="00E110A5">
        <w:rPr>
          <w:color w:val="333333"/>
          <w:sz w:val="22"/>
          <w:szCs w:val="22"/>
          <w:shd w:val="clear" w:color="auto" w:fill="FFFFFF"/>
        </w:rPr>
        <w:t>).</w:t>
      </w:r>
    </w:p>
    <w:p w:rsidR="00E110A5" w:rsidRPr="00E110A5" w:rsidRDefault="0084487E" w:rsidP="00E110A5">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Make-Up Policy</w:t>
      </w:r>
      <w:r w:rsidRPr="00E110A5">
        <w:rPr>
          <w:rStyle w:val="Strong"/>
          <w:b w:val="0"/>
          <w:color w:val="333333"/>
          <w:sz w:val="22"/>
          <w:szCs w:val="22"/>
          <w:bdr w:val="none" w:sz="0" w:space="0" w:color="auto" w:frame="1"/>
          <w:shd w:val="clear" w:color="auto" w:fill="FFFFFF"/>
        </w:rPr>
        <w:t>: </w:t>
      </w:r>
      <w:r w:rsidRPr="00E110A5">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110A5">
        <w:rPr>
          <w:rStyle w:val="Emphasis"/>
          <w:color w:val="333333"/>
          <w:sz w:val="22"/>
          <w:szCs w:val="22"/>
          <w:bdr w:val="none" w:sz="0" w:space="0" w:color="auto" w:frame="1"/>
          <w:shd w:val="clear" w:color="auto" w:fill="FFFFFF"/>
        </w:rPr>
        <w:t>(as specified by instructor).</w:t>
      </w:r>
    </w:p>
    <w:p w:rsidR="00A60FF4" w:rsidRPr="00E110A5" w:rsidRDefault="0084487E" w:rsidP="00A60FF4">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Disability Accommodations</w:t>
      </w:r>
      <w:r w:rsidRPr="00E110A5">
        <w:rPr>
          <w:b/>
          <w:color w:val="333333"/>
          <w:sz w:val="22"/>
          <w:szCs w:val="22"/>
          <w:shd w:val="clear" w:color="auto" w:fill="FFFFFF"/>
        </w:rPr>
        <w:t>:</w:t>
      </w:r>
      <w:r w:rsidRPr="00E110A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E110A5">
        <w:rPr>
          <w:color w:val="333333"/>
          <w:sz w:val="22"/>
          <w:szCs w:val="22"/>
          <w:shd w:val="clear" w:color="auto" w:fill="FFFFFF"/>
        </w:rPr>
        <w:t xml:space="preserve"> </w:t>
      </w:r>
      <w:r w:rsidRPr="00E110A5">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4487E" w:rsidRPr="0064368B" w:rsidRDefault="0084487E" w:rsidP="00A60FF4">
      <w:pPr>
        <w:numPr>
          <w:ilvl w:val="0"/>
          <w:numId w:val="34"/>
        </w:numPr>
        <w:rPr>
          <w:sz w:val="22"/>
          <w:szCs w:val="22"/>
        </w:rPr>
      </w:pPr>
      <w:r w:rsidRPr="00E110A5">
        <w:rPr>
          <w:sz w:val="22"/>
          <w:szCs w:val="22"/>
          <w:u w:val="single"/>
        </w:rPr>
        <w:t>Honesty Code</w:t>
      </w:r>
      <w:r w:rsidRPr="00E110A5">
        <w:rPr>
          <w:sz w:val="22"/>
          <w:szCs w:val="22"/>
        </w:rPr>
        <w:t xml:space="preserve">:  </w:t>
      </w:r>
      <w:r w:rsidRPr="00E110A5">
        <w:rPr>
          <w:rStyle w:val="apple-converted-space"/>
          <w:color w:val="333333"/>
          <w:sz w:val="22"/>
          <w:szCs w:val="22"/>
          <w:shd w:val="clear" w:color="auto" w:fill="FFFFFF"/>
        </w:rPr>
        <w:t> </w:t>
      </w:r>
      <w:r w:rsidRPr="00E110A5">
        <w:rPr>
          <w:color w:val="333333"/>
          <w:sz w:val="22"/>
          <w:szCs w:val="22"/>
          <w:shd w:val="clear" w:color="auto" w:fill="FFFFFF"/>
        </w:rPr>
        <w:t>All portions of the Auburn University student academic honesty code (Title XII) found in the </w:t>
      </w:r>
      <w:hyperlink r:id="rId12" w:tooltip="Student Policy eHandbook" w:history="1">
        <w:r w:rsidRPr="00E110A5">
          <w:rPr>
            <w:rStyle w:val="Hyperlink"/>
            <w:i/>
            <w:iCs/>
            <w:color w:val="0070C0"/>
            <w:sz w:val="22"/>
            <w:szCs w:val="22"/>
            <w:bdr w:val="none" w:sz="0" w:space="0" w:color="auto" w:frame="1"/>
            <w:shd w:val="clear" w:color="auto" w:fill="FFFFFF"/>
          </w:rPr>
          <w:t>Student Policy eHandbook</w:t>
        </w:r>
      </w:hyperlink>
      <w:r w:rsidRPr="00E110A5">
        <w:rPr>
          <w:rStyle w:val="Emphasis"/>
          <w:color w:val="0070C0"/>
          <w:sz w:val="22"/>
          <w:szCs w:val="22"/>
          <w:bdr w:val="none" w:sz="0" w:space="0" w:color="auto" w:frame="1"/>
          <w:shd w:val="clear" w:color="auto" w:fill="FFFFFF"/>
        </w:rPr>
        <w:t> </w:t>
      </w:r>
      <w:r w:rsidR="00556577">
        <w:rPr>
          <w:color w:val="333333"/>
          <w:sz w:val="22"/>
          <w:szCs w:val="22"/>
          <w:shd w:val="clear" w:color="auto" w:fill="FFFFFF"/>
        </w:rPr>
        <w:t>will apply</w:t>
      </w:r>
      <w:r w:rsidRPr="00E110A5">
        <w:rPr>
          <w:color w:val="333333"/>
          <w:sz w:val="22"/>
          <w:szCs w:val="22"/>
          <w:shd w:val="clear" w:color="auto" w:fill="FFFFFF"/>
        </w:rPr>
        <w:t>.  All academic honesty violations or alleged violations of the SGA Code of Laws will be reported to the Office of the Provost, which will then refer the case to the Academic Honesty Committee.</w:t>
      </w:r>
      <w:r w:rsidR="000F2516">
        <w:rPr>
          <w:color w:val="333333"/>
          <w:sz w:val="22"/>
          <w:szCs w:val="22"/>
          <w:shd w:val="clear" w:color="auto" w:fill="FFFFFF"/>
        </w:rPr>
        <w:t xml:space="preserve"> </w:t>
      </w:r>
      <w:r w:rsidR="000F2516" w:rsidRPr="000F2516">
        <w:rPr>
          <w:rFonts w:cs="Arial"/>
          <w:color w:val="262626"/>
          <w:sz w:val="22"/>
          <w:szCs w:val="22"/>
          <w:u w:color="262626"/>
        </w:rPr>
        <w:t xml:space="preserve">Some assignments will involve integrating readings &amp; websites into your reflections &amp; lessons. </w:t>
      </w:r>
      <w:r w:rsidR="000F2516" w:rsidRPr="00024D6D">
        <w:rPr>
          <w:rFonts w:cs="Arial"/>
          <w:b/>
          <w:color w:val="262626"/>
          <w:sz w:val="22"/>
          <w:szCs w:val="22"/>
          <w:u w:color="262626"/>
        </w:rPr>
        <w:t>Plagiarism is the act of representing words, data, works, ideas, computer program or output, or anything not generated by the student as his or her own. </w:t>
      </w:r>
      <w:r w:rsidR="000F2516" w:rsidRPr="000F2516">
        <w:rPr>
          <w:rFonts w:cs="Arial"/>
          <w:color w:val="262626"/>
          <w:sz w:val="22"/>
          <w:szCs w:val="22"/>
          <w:u w:color="262626"/>
        </w:rPr>
        <w:t xml:space="preserve"> Plagiarism may be inadvertent or purposeful; however, plagiarism is not a question of intent.  Please be sure to cite any </w:t>
      </w:r>
      <w:r w:rsidR="000F2516" w:rsidRPr="0064368B">
        <w:rPr>
          <w:color w:val="262626"/>
          <w:sz w:val="22"/>
          <w:szCs w:val="22"/>
          <w:u w:color="262626"/>
        </w:rPr>
        <w:t>outside sources used in work.  Also all work is to be done individually unless otherwise specified.</w:t>
      </w:r>
      <w:r w:rsidR="0064368B" w:rsidRPr="0064368B">
        <w:rPr>
          <w:color w:val="262626"/>
          <w:sz w:val="22"/>
          <w:szCs w:val="22"/>
          <w:u w:color="262626"/>
        </w:rPr>
        <w:t xml:space="preserve"> </w:t>
      </w:r>
      <w:r w:rsidR="0064368B" w:rsidRPr="0064368B">
        <w:rPr>
          <w:sz w:val="22"/>
          <w:szCs w:val="22"/>
        </w:rPr>
        <w:t>All submitted assignments are subject to a plagiarism check.</w:t>
      </w:r>
    </w:p>
    <w:p w:rsidR="00B35AEB" w:rsidRPr="00E110A5" w:rsidRDefault="00B35AEB" w:rsidP="00B35AEB">
      <w:pPr>
        <w:numPr>
          <w:ilvl w:val="0"/>
          <w:numId w:val="34"/>
        </w:numPr>
        <w:rPr>
          <w:sz w:val="22"/>
          <w:szCs w:val="22"/>
        </w:rPr>
      </w:pPr>
      <w:r w:rsidRPr="0064368B">
        <w:rPr>
          <w:sz w:val="22"/>
          <w:szCs w:val="22"/>
          <w:u w:val="single"/>
        </w:rPr>
        <w:t>Course contingency</w:t>
      </w:r>
      <w:r w:rsidRPr="0064368B">
        <w:rPr>
          <w:sz w:val="22"/>
          <w:szCs w:val="22"/>
        </w:rPr>
        <w:t>: If normal class and/or lab</w:t>
      </w:r>
      <w:r w:rsidRPr="000F2516">
        <w:rPr>
          <w:sz w:val="22"/>
          <w:szCs w:val="22"/>
        </w:rPr>
        <w:t xml:space="preserve"> activities</w:t>
      </w:r>
      <w:r w:rsidRPr="00E110A5">
        <w:rPr>
          <w:sz w:val="22"/>
          <w:szCs w:val="22"/>
        </w:rPr>
        <w:t xml:space="preserve">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7755C" w:rsidRPr="00E110A5" w:rsidRDefault="00D7755C" w:rsidP="00D7755C">
      <w:pPr>
        <w:rPr>
          <w:sz w:val="22"/>
          <w:szCs w:val="22"/>
        </w:rPr>
      </w:pPr>
    </w:p>
    <w:p w:rsidR="00D7755C" w:rsidRPr="00E110A5" w:rsidRDefault="00D7755C" w:rsidP="00D7755C">
      <w:pPr>
        <w:ind w:left="360"/>
        <w:rPr>
          <w:i/>
          <w:sz w:val="22"/>
          <w:szCs w:val="22"/>
        </w:rPr>
      </w:pPr>
      <w:r w:rsidRPr="00E110A5">
        <w:rPr>
          <w:i/>
          <w:sz w:val="22"/>
          <w:szCs w:val="22"/>
        </w:rPr>
        <w:t>In addition to the university recommended statements noted above, College of Education syllabi are to include the following statement:</w:t>
      </w:r>
    </w:p>
    <w:p w:rsidR="0084487E" w:rsidRPr="00E110A5" w:rsidRDefault="0084487E" w:rsidP="00B35AEB">
      <w:pPr>
        <w:numPr>
          <w:ilvl w:val="0"/>
          <w:numId w:val="34"/>
        </w:numPr>
        <w:rPr>
          <w:sz w:val="22"/>
          <w:szCs w:val="22"/>
        </w:rPr>
      </w:pPr>
      <w:r w:rsidRPr="00E110A5">
        <w:rPr>
          <w:sz w:val="22"/>
          <w:szCs w:val="22"/>
          <w:u w:val="single"/>
        </w:rPr>
        <w:t>Professionalism</w:t>
      </w:r>
      <w:r w:rsidRPr="00E110A5">
        <w:rPr>
          <w:sz w:val="22"/>
          <w:szCs w:val="22"/>
        </w:rPr>
        <w:t xml:space="preserve">:  As faculty, staff, and students interact in professional settings, they are expected to demonstrate professional behaviors as defined </w:t>
      </w:r>
      <w:r w:rsidR="00B35AEB" w:rsidRPr="00E110A5">
        <w:rPr>
          <w:sz w:val="22"/>
          <w:szCs w:val="22"/>
        </w:rPr>
        <w:t xml:space="preserve">in the College’s conceptual </w:t>
      </w:r>
      <w:r w:rsidRPr="00E110A5">
        <w:rPr>
          <w:sz w:val="22"/>
          <w:szCs w:val="22"/>
        </w:rPr>
        <w:t>framework. These professional commitments or dispositions are listed below:</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Engage in responsible and ethical professional practices</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Contribute to collaborative learning communities</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Demonstrate a commitment to diversity</w:t>
      </w:r>
    </w:p>
    <w:p w:rsidR="0084487E" w:rsidRDefault="0084487E" w:rsidP="0084487E">
      <w:pPr>
        <w:numPr>
          <w:ilvl w:val="0"/>
          <w:numId w:val="32"/>
        </w:numPr>
        <w:tabs>
          <w:tab w:val="left" w:pos="1080"/>
        </w:tabs>
        <w:ind w:left="360" w:firstLine="360"/>
        <w:rPr>
          <w:sz w:val="22"/>
          <w:szCs w:val="22"/>
        </w:rPr>
      </w:pPr>
      <w:r w:rsidRPr="00E110A5">
        <w:rPr>
          <w:sz w:val="22"/>
          <w:szCs w:val="22"/>
        </w:rPr>
        <w:t>Model and nurture intellectual vitality</w:t>
      </w:r>
    </w:p>
    <w:p w:rsidR="000F2516" w:rsidRDefault="000F2516" w:rsidP="000F2516">
      <w:pPr>
        <w:tabs>
          <w:tab w:val="left" w:pos="1080"/>
        </w:tabs>
        <w:ind w:left="720"/>
        <w:rPr>
          <w:sz w:val="22"/>
          <w:szCs w:val="22"/>
        </w:rPr>
      </w:pPr>
    </w:p>
    <w:p w:rsidR="000F2516" w:rsidRDefault="000F2516" w:rsidP="000F2516">
      <w:pPr>
        <w:widowControl w:val="0"/>
        <w:autoSpaceDE w:val="0"/>
        <w:autoSpaceDN w:val="0"/>
        <w:adjustRightInd w:val="0"/>
        <w:spacing w:after="240"/>
        <w:ind w:left="360"/>
        <w:rPr>
          <w:rFonts w:cs="Arial"/>
          <w:color w:val="262626"/>
          <w:sz w:val="22"/>
          <w:szCs w:val="22"/>
          <w:u w:color="262626"/>
        </w:rPr>
      </w:pPr>
      <w:r w:rsidRPr="000F2516">
        <w:rPr>
          <w:rFonts w:cs="Arial"/>
          <w:color w:val="262626"/>
          <w:sz w:val="22"/>
          <w:szCs w:val="22"/>
          <w:u w:color="262626"/>
        </w:rPr>
        <w:t>     Each student is expected to exhibit courteous, mature, responsible, and professional behavior. This includes not texting messages during class, do</w:t>
      </w:r>
      <w:r w:rsidR="00024D6D">
        <w:rPr>
          <w:rFonts w:cs="Arial"/>
          <w:color w:val="262626"/>
          <w:sz w:val="22"/>
          <w:szCs w:val="22"/>
          <w:u w:color="262626"/>
        </w:rPr>
        <w:t xml:space="preserve">ing work for another class, </w:t>
      </w:r>
      <w:r w:rsidRPr="000F2516">
        <w:rPr>
          <w:rFonts w:cs="Arial"/>
          <w:color w:val="262626"/>
          <w:sz w:val="22"/>
          <w:szCs w:val="22"/>
          <w:u w:color="262626"/>
        </w:rPr>
        <w:t>and talking when someone else – a peer or instructor – is speaking. Students are expected to participate in all class discussions</w:t>
      </w:r>
      <w:r w:rsidR="00024D6D">
        <w:rPr>
          <w:rFonts w:cs="Arial"/>
          <w:color w:val="262626"/>
          <w:sz w:val="22"/>
          <w:szCs w:val="22"/>
          <w:u w:color="262626"/>
        </w:rPr>
        <w:t>, exercises and readings.</w:t>
      </w:r>
      <w:r w:rsidRPr="000F2516">
        <w:rPr>
          <w:rFonts w:cs="Arial"/>
          <w:color w:val="262626"/>
          <w:sz w:val="22"/>
          <w:szCs w:val="22"/>
          <w:u w:color="262626"/>
        </w:rPr>
        <w:t xml:space="preserve"> </w:t>
      </w:r>
      <w:r w:rsidRPr="00024D6D">
        <w:rPr>
          <w:rFonts w:cs="Arial"/>
          <w:color w:val="262626"/>
          <w:sz w:val="22"/>
          <w:szCs w:val="22"/>
          <w:u w:val="single" w:color="262626"/>
        </w:rPr>
        <w:t>It is the student’s responsibility to contact the instructor if assignment deadlines are not met</w:t>
      </w:r>
      <w:r w:rsidRPr="000F2516">
        <w:rPr>
          <w:rFonts w:cs="Arial"/>
          <w:color w:val="262626"/>
          <w:sz w:val="22"/>
          <w:szCs w:val="22"/>
          <w:u w:color="262626"/>
        </w:rPr>
        <w:t>.  Students are responsible for initiating arrangements for missed work.</w:t>
      </w:r>
    </w:p>
    <w:p w:rsidR="000F2516" w:rsidRPr="000F2516"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0F2516">
        <w:rPr>
          <w:rFonts w:cs="Arial"/>
          <w:color w:val="262626"/>
          <w:sz w:val="22"/>
          <w:szCs w:val="22"/>
          <w:u w:color="262626"/>
        </w:rPr>
        <w:t>Teaching is a field that requires profes</w:t>
      </w:r>
      <w:r w:rsidR="00024D6D">
        <w:rPr>
          <w:rFonts w:cs="Arial"/>
          <w:color w:val="262626"/>
          <w:sz w:val="22"/>
          <w:szCs w:val="22"/>
          <w:u w:color="262626"/>
        </w:rPr>
        <w:t>sional reading and reflection. </w:t>
      </w:r>
      <w:r w:rsidRPr="000F2516">
        <w:rPr>
          <w:rFonts w:cs="Arial"/>
          <w:color w:val="262626"/>
          <w:sz w:val="22"/>
          <w:szCs w:val="22"/>
          <w:u w:color="262626"/>
        </w:rPr>
        <w:t xml:space="preserve">Your thoughtful reading before class, your engaged participation in class discussions and activities, and the positive stance you take in interacting with your instructor and with others in the group are </w:t>
      </w:r>
      <w:r w:rsidR="009D5FEE" w:rsidRPr="000F2516">
        <w:rPr>
          <w:rFonts w:cs="Arial"/>
          <w:color w:val="262626"/>
          <w:sz w:val="22"/>
          <w:szCs w:val="22"/>
          <w:u w:color="262626"/>
        </w:rPr>
        <w:t>expected. Attend</w:t>
      </w:r>
      <w:r w:rsidRPr="000F2516">
        <w:rPr>
          <w:rFonts w:cs="Arial"/>
          <w:color w:val="262626"/>
          <w:sz w:val="22"/>
          <w:szCs w:val="22"/>
          <w:u w:color="262626"/>
        </w:rPr>
        <w:t xml:space="preserve">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D33867" w:rsidRDefault="000F2516" w:rsidP="00024D6D">
      <w:pPr>
        <w:widowControl w:val="0"/>
        <w:autoSpaceDE w:val="0"/>
        <w:autoSpaceDN w:val="0"/>
        <w:adjustRightInd w:val="0"/>
        <w:spacing w:after="240"/>
        <w:ind w:left="360" w:firstLine="360"/>
        <w:rPr>
          <w:rFonts w:cs="Arial"/>
          <w:color w:val="262626"/>
          <w:sz w:val="22"/>
          <w:szCs w:val="22"/>
          <w:u w:color="262626"/>
        </w:rPr>
      </w:pPr>
      <w:r w:rsidRPr="000F2516">
        <w:rPr>
          <w:rFonts w:cs="Arial"/>
          <w:color w:val="262626"/>
          <w:sz w:val="22"/>
          <w:szCs w:val="22"/>
          <w:u w:color="262626"/>
        </w:rPr>
        <w:t>Cell phones and personal iPads need to be turned to off during class and lab experiences</w:t>
      </w:r>
      <w:r w:rsidR="00024D6D">
        <w:rPr>
          <w:rFonts w:cs="Arial"/>
          <w:color w:val="262626"/>
          <w:sz w:val="22"/>
          <w:szCs w:val="22"/>
          <w:u w:color="262626"/>
        </w:rPr>
        <w:t xml:space="preserve"> unless otherwise instructed by the professor</w:t>
      </w:r>
      <w:r w:rsidRPr="000F2516">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p w:rsidR="00556577" w:rsidRPr="000F2516" w:rsidRDefault="00556577" w:rsidP="00556577">
      <w:pPr>
        <w:widowControl w:val="0"/>
        <w:autoSpaceDE w:val="0"/>
        <w:autoSpaceDN w:val="0"/>
        <w:adjustRightInd w:val="0"/>
        <w:spacing w:after="240"/>
        <w:rPr>
          <w:rFonts w:cs="Arial"/>
          <w:color w:val="262626"/>
          <w:sz w:val="22"/>
          <w:szCs w:val="22"/>
          <w:u w:color="262626"/>
        </w:rPr>
      </w:pPr>
    </w:p>
    <w:sectPr w:rsidR="00556577" w:rsidRPr="000F2516" w:rsidSect="000F25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5D" w:rsidRDefault="0030665D">
      <w:r>
        <w:separator/>
      </w:r>
    </w:p>
  </w:endnote>
  <w:endnote w:type="continuationSeparator" w:id="0">
    <w:p w:rsidR="0030665D" w:rsidRDefault="0030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5D" w:rsidRDefault="0030665D">
      <w:r>
        <w:separator/>
      </w:r>
    </w:p>
  </w:footnote>
  <w:footnote w:type="continuationSeparator" w:id="0">
    <w:p w:rsidR="0030665D" w:rsidRDefault="003066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5D" w:rsidRDefault="0030665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665D" w:rsidRDefault="0030665D"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5D" w:rsidRDefault="0030665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6CF">
      <w:rPr>
        <w:rStyle w:val="PageNumber"/>
        <w:noProof/>
      </w:rPr>
      <w:t>1</w:t>
    </w:r>
    <w:r>
      <w:rPr>
        <w:rStyle w:val="PageNumber"/>
      </w:rPr>
      <w:fldChar w:fldCharType="end"/>
    </w:r>
  </w:p>
  <w:p w:rsidR="0030665D" w:rsidRPr="008A22E6" w:rsidRDefault="0030665D"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F8A2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14A5A63"/>
    <w:multiLevelType w:val="hybridMultilevel"/>
    <w:tmpl w:val="D28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9"/>
  </w:num>
  <w:num w:numId="4">
    <w:abstractNumId w:val="18"/>
  </w:num>
  <w:num w:numId="5">
    <w:abstractNumId w:val="4"/>
  </w:num>
  <w:num w:numId="6">
    <w:abstractNumId w:val="22"/>
  </w:num>
  <w:num w:numId="7">
    <w:abstractNumId w:val="8"/>
  </w:num>
  <w:num w:numId="8">
    <w:abstractNumId w:val="10"/>
  </w:num>
  <w:num w:numId="9">
    <w:abstractNumId w:val="29"/>
  </w:num>
  <w:num w:numId="10">
    <w:abstractNumId w:val="12"/>
  </w:num>
  <w:num w:numId="11">
    <w:abstractNumId w:val="36"/>
  </w:num>
  <w:num w:numId="12">
    <w:abstractNumId w:val="6"/>
  </w:num>
  <w:num w:numId="13">
    <w:abstractNumId w:val="23"/>
  </w:num>
  <w:num w:numId="14">
    <w:abstractNumId w:val="43"/>
  </w:num>
  <w:num w:numId="15">
    <w:abstractNumId w:val="5"/>
  </w:num>
  <w:num w:numId="16">
    <w:abstractNumId w:val="35"/>
  </w:num>
  <w:num w:numId="17">
    <w:abstractNumId w:val="21"/>
  </w:num>
  <w:num w:numId="18">
    <w:abstractNumId w:val="42"/>
  </w:num>
  <w:num w:numId="19">
    <w:abstractNumId w:val="7"/>
  </w:num>
  <w:num w:numId="20">
    <w:abstractNumId w:val="25"/>
  </w:num>
  <w:num w:numId="21">
    <w:abstractNumId w:val="14"/>
  </w:num>
  <w:num w:numId="22">
    <w:abstractNumId w:val="11"/>
  </w:num>
  <w:num w:numId="23">
    <w:abstractNumId w:val="45"/>
  </w:num>
  <w:num w:numId="24">
    <w:abstractNumId w:val="15"/>
  </w:num>
  <w:num w:numId="25">
    <w:abstractNumId w:val="17"/>
  </w:num>
  <w:num w:numId="26">
    <w:abstractNumId w:val="26"/>
  </w:num>
  <w:num w:numId="27">
    <w:abstractNumId w:val="37"/>
  </w:num>
  <w:num w:numId="28">
    <w:abstractNumId w:val="31"/>
  </w:num>
  <w:num w:numId="29">
    <w:abstractNumId w:val="24"/>
  </w:num>
  <w:num w:numId="30">
    <w:abstractNumId w:val="39"/>
  </w:num>
  <w:num w:numId="31">
    <w:abstractNumId w:val="27"/>
  </w:num>
  <w:num w:numId="32">
    <w:abstractNumId w:val="20"/>
  </w:num>
  <w:num w:numId="33">
    <w:abstractNumId w:val="19"/>
  </w:num>
  <w:num w:numId="34">
    <w:abstractNumId w:val="34"/>
  </w:num>
  <w:num w:numId="35">
    <w:abstractNumId w:val="0"/>
  </w:num>
  <w:num w:numId="36">
    <w:abstractNumId w:val="41"/>
  </w:num>
  <w:num w:numId="37">
    <w:abstractNumId w:val="46"/>
  </w:num>
  <w:num w:numId="38">
    <w:abstractNumId w:val="13"/>
  </w:num>
  <w:num w:numId="39">
    <w:abstractNumId w:val="44"/>
  </w:num>
  <w:num w:numId="40">
    <w:abstractNumId w:val="16"/>
  </w:num>
  <w:num w:numId="41">
    <w:abstractNumId w:val="28"/>
  </w:num>
  <w:num w:numId="42">
    <w:abstractNumId w:val="33"/>
  </w:num>
  <w:num w:numId="43">
    <w:abstractNumId w:val="1"/>
  </w:num>
  <w:num w:numId="44">
    <w:abstractNumId w:val="2"/>
  </w:num>
  <w:num w:numId="45">
    <w:abstractNumId w:val="3"/>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429CB"/>
    <w:rsid w:val="00052609"/>
    <w:rsid w:val="000B621C"/>
    <w:rsid w:val="000D7B2F"/>
    <w:rsid w:val="000F2516"/>
    <w:rsid w:val="001219F0"/>
    <w:rsid w:val="001573F7"/>
    <w:rsid w:val="00164D4A"/>
    <w:rsid w:val="001725A7"/>
    <w:rsid w:val="00186ED2"/>
    <w:rsid w:val="001958DD"/>
    <w:rsid w:val="001B55AC"/>
    <w:rsid w:val="001E46E9"/>
    <w:rsid w:val="001F6670"/>
    <w:rsid w:val="00210289"/>
    <w:rsid w:val="00213ACD"/>
    <w:rsid w:val="002617DE"/>
    <w:rsid w:val="0026372D"/>
    <w:rsid w:val="00272A43"/>
    <w:rsid w:val="00276FBD"/>
    <w:rsid w:val="00287030"/>
    <w:rsid w:val="002A0F77"/>
    <w:rsid w:val="002B7B92"/>
    <w:rsid w:val="002F258C"/>
    <w:rsid w:val="002F72E5"/>
    <w:rsid w:val="002F7725"/>
    <w:rsid w:val="0030665D"/>
    <w:rsid w:val="0030753E"/>
    <w:rsid w:val="00342022"/>
    <w:rsid w:val="00367971"/>
    <w:rsid w:val="00373764"/>
    <w:rsid w:val="00386F79"/>
    <w:rsid w:val="00395304"/>
    <w:rsid w:val="00395CCF"/>
    <w:rsid w:val="003A5817"/>
    <w:rsid w:val="003D03F5"/>
    <w:rsid w:val="003D048B"/>
    <w:rsid w:val="003F4A9E"/>
    <w:rsid w:val="0042558C"/>
    <w:rsid w:val="004351D4"/>
    <w:rsid w:val="004365AC"/>
    <w:rsid w:val="0043685B"/>
    <w:rsid w:val="00437D88"/>
    <w:rsid w:val="0044010D"/>
    <w:rsid w:val="00445CDA"/>
    <w:rsid w:val="004477B3"/>
    <w:rsid w:val="00483FF1"/>
    <w:rsid w:val="00493CF9"/>
    <w:rsid w:val="0049706B"/>
    <w:rsid w:val="004B54B1"/>
    <w:rsid w:val="0051385C"/>
    <w:rsid w:val="0052761D"/>
    <w:rsid w:val="00545892"/>
    <w:rsid w:val="00545EAA"/>
    <w:rsid w:val="00556577"/>
    <w:rsid w:val="005702AC"/>
    <w:rsid w:val="00576894"/>
    <w:rsid w:val="00576919"/>
    <w:rsid w:val="005A220D"/>
    <w:rsid w:val="005A4CCB"/>
    <w:rsid w:val="005E795B"/>
    <w:rsid w:val="00610B90"/>
    <w:rsid w:val="0062061B"/>
    <w:rsid w:val="0062593F"/>
    <w:rsid w:val="006259B4"/>
    <w:rsid w:val="0064368B"/>
    <w:rsid w:val="006437F0"/>
    <w:rsid w:val="00661D0A"/>
    <w:rsid w:val="006A79B5"/>
    <w:rsid w:val="006B5A8A"/>
    <w:rsid w:val="006C1E24"/>
    <w:rsid w:val="006C1E89"/>
    <w:rsid w:val="006C4B37"/>
    <w:rsid w:val="006C70EB"/>
    <w:rsid w:val="006C7E65"/>
    <w:rsid w:val="006D740E"/>
    <w:rsid w:val="006F6AA7"/>
    <w:rsid w:val="00700858"/>
    <w:rsid w:val="007021AD"/>
    <w:rsid w:val="00704BC9"/>
    <w:rsid w:val="00706FD8"/>
    <w:rsid w:val="00755615"/>
    <w:rsid w:val="007802A0"/>
    <w:rsid w:val="007A06E4"/>
    <w:rsid w:val="007A52DD"/>
    <w:rsid w:val="007D5B2A"/>
    <w:rsid w:val="007E1B43"/>
    <w:rsid w:val="007F4ABD"/>
    <w:rsid w:val="007F6698"/>
    <w:rsid w:val="00817CD3"/>
    <w:rsid w:val="00843E7A"/>
    <w:rsid w:val="0084487E"/>
    <w:rsid w:val="00851EEC"/>
    <w:rsid w:val="00853521"/>
    <w:rsid w:val="00875C54"/>
    <w:rsid w:val="008777FF"/>
    <w:rsid w:val="008A22E6"/>
    <w:rsid w:val="008C37AF"/>
    <w:rsid w:val="008F6ACC"/>
    <w:rsid w:val="00903823"/>
    <w:rsid w:val="00911229"/>
    <w:rsid w:val="009162ED"/>
    <w:rsid w:val="0097555D"/>
    <w:rsid w:val="00993090"/>
    <w:rsid w:val="009A2249"/>
    <w:rsid w:val="009C16A7"/>
    <w:rsid w:val="009D04FC"/>
    <w:rsid w:val="009D572F"/>
    <w:rsid w:val="009D5FEE"/>
    <w:rsid w:val="009F151A"/>
    <w:rsid w:val="00A01E59"/>
    <w:rsid w:val="00A1566C"/>
    <w:rsid w:val="00A23A47"/>
    <w:rsid w:val="00A60FF4"/>
    <w:rsid w:val="00A86446"/>
    <w:rsid w:val="00A8668A"/>
    <w:rsid w:val="00B333FA"/>
    <w:rsid w:val="00B35AEB"/>
    <w:rsid w:val="00B45511"/>
    <w:rsid w:val="00B70F58"/>
    <w:rsid w:val="00B72FCE"/>
    <w:rsid w:val="00B8107D"/>
    <w:rsid w:val="00BB7C2D"/>
    <w:rsid w:val="00BF61F7"/>
    <w:rsid w:val="00C010FF"/>
    <w:rsid w:val="00C221F7"/>
    <w:rsid w:val="00C35954"/>
    <w:rsid w:val="00C37893"/>
    <w:rsid w:val="00C606CB"/>
    <w:rsid w:val="00C826CF"/>
    <w:rsid w:val="00CB1BF8"/>
    <w:rsid w:val="00CD231B"/>
    <w:rsid w:val="00CE2535"/>
    <w:rsid w:val="00D00EE3"/>
    <w:rsid w:val="00D04B8F"/>
    <w:rsid w:val="00D13714"/>
    <w:rsid w:val="00D2261F"/>
    <w:rsid w:val="00D33867"/>
    <w:rsid w:val="00D35B6A"/>
    <w:rsid w:val="00D37DA4"/>
    <w:rsid w:val="00D7755C"/>
    <w:rsid w:val="00DA12FF"/>
    <w:rsid w:val="00DB1763"/>
    <w:rsid w:val="00DB1A32"/>
    <w:rsid w:val="00DB3A6D"/>
    <w:rsid w:val="00DC497C"/>
    <w:rsid w:val="00E110A5"/>
    <w:rsid w:val="00E4292C"/>
    <w:rsid w:val="00E47AB5"/>
    <w:rsid w:val="00E62296"/>
    <w:rsid w:val="00E63CDC"/>
    <w:rsid w:val="00E73D08"/>
    <w:rsid w:val="00EA5DEA"/>
    <w:rsid w:val="00EC0F0F"/>
    <w:rsid w:val="00EC56D9"/>
    <w:rsid w:val="00EE1E49"/>
    <w:rsid w:val="00F06748"/>
    <w:rsid w:val="00F64EA2"/>
    <w:rsid w:val="00F97704"/>
    <w:rsid w:val="00FB033B"/>
    <w:rsid w:val="00FB132C"/>
    <w:rsid w:val="00FB54BC"/>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lex.state.al.us/ccrs/node/74"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673F-21BD-AE41-AA29-3458F1E5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3595</Words>
  <Characters>20492</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24039</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2014-01-16T17:14:00Z</cp:lastPrinted>
  <dcterms:created xsi:type="dcterms:W3CDTF">2015-08-19T00:50:00Z</dcterms:created>
  <dcterms:modified xsi:type="dcterms:W3CDTF">2015-08-19T00:50:00Z</dcterms:modified>
</cp:coreProperties>
</file>