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77777777" w:rsidR="009B02D7" w:rsidRPr="00AE0171" w:rsidRDefault="009B02D7" w:rsidP="009B02D7">
      <w:pPr>
        <w:ind w:left="-360" w:right="-360"/>
        <w:jc w:val="center"/>
        <w:rPr>
          <w:b/>
          <w:bCs/>
          <w:u w:val="single"/>
        </w:rPr>
      </w:pPr>
      <w:r>
        <w:rPr>
          <w:b/>
          <w:bCs/>
          <w:u w:val="single"/>
        </w:rPr>
        <w:t xml:space="preserve">Clinical Mental Health Counseling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14:paraId="5B60F240" w14:textId="77777777"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52F1E0CC" w:rsidR="00967942" w:rsidRPr="00AE0171" w:rsidRDefault="00967942" w:rsidP="009B02D7">
      <w:pPr>
        <w:ind w:left="-360" w:right="-360"/>
      </w:pPr>
      <w:r>
        <w:rPr>
          <w:b/>
          <w:bCs/>
        </w:rPr>
        <w:t>Class Meeting:</w:t>
      </w:r>
      <w:r>
        <w:tab/>
        <w:t xml:space="preserve">Tuesdays </w:t>
      </w:r>
      <w:r w:rsidR="00D21499">
        <w:t>1:00pm to 3:00</w:t>
      </w:r>
      <w:r w:rsidR="00AD71CD">
        <w:t>pm</w:t>
      </w:r>
      <w:r>
        <w:t xml:space="preserve">  (</w:t>
      </w:r>
      <w:r w:rsidR="00FC429D">
        <w:t>HC 1126)</w:t>
      </w:r>
      <w:r>
        <w:t xml:space="preserve"> </w:t>
      </w:r>
    </w:p>
    <w:p w14:paraId="18A13BDD" w14:textId="2449E055" w:rsidR="009B02D7" w:rsidRDefault="005F566E" w:rsidP="009B02D7">
      <w:pPr>
        <w:ind w:left="-360" w:right="-360"/>
      </w:pPr>
      <w:r>
        <w:rPr>
          <w:b/>
        </w:rPr>
        <w:t>Instructor:</w:t>
      </w:r>
      <w:r>
        <w:tab/>
        <w:t xml:space="preserve">Amanda M. Evans, PhD, LPC, </w:t>
      </w:r>
      <w:r w:rsidR="00D21499">
        <w:t xml:space="preserve">ACS, </w:t>
      </w:r>
      <w:r>
        <w:t>NCC</w:t>
      </w:r>
    </w:p>
    <w:p w14:paraId="7C824AF3" w14:textId="77777777" w:rsidR="005F566E" w:rsidRDefault="005F566E" w:rsidP="009B02D7">
      <w:pPr>
        <w:ind w:left="-360" w:right="-360"/>
      </w:pPr>
      <w:r>
        <w:rPr>
          <w:b/>
        </w:rPr>
        <w:tab/>
      </w:r>
      <w:r>
        <w:rPr>
          <w:b/>
        </w:rPr>
        <w:tab/>
      </w:r>
      <w:r>
        <w:rPr>
          <w:b/>
        </w:rPr>
        <w:tab/>
      </w:r>
      <w:r>
        <w:t xml:space="preserve">2068 Haley Center </w:t>
      </w:r>
    </w:p>
    <w:p w14:paraId="2D8238ED" w14:textId="77777777" w:rsidR="005F566E" w:rsidRPr="005F566E" w:rsidRDefault="005F566E" w:rsidP="009B02D7">
      <w:pPr>
        <w:ind w:left="-360" w:right="-360"/>
      </w:pPr>
      <w:r>
        <w:tab/>
      </w:r>
      <w:r>
        <w:tab/>
      </w:r>
      <w:r>
        <w:tab/>
        <w:t>(334) 844-7695 / (724) 510-1152</w:t>
      </w:r>
    </w:p>
    <w:p w14:paraId="77CE9E42" w14:textId="77777777" w:rsidR="005F566E" w:rsidRPr="005F566E" w:rsidRDefault="005F566E" w:rsidP="009B02D7">
      <w:pPr>
        <w:ind w:left="-360" w:right="-360"/>
        <w:rPr>
          <w:b/>
        </w:rPr>
      </w:pPr>
    </w:p>
    <w:p w14:paraId="4C9A32BA" w14:textId="637597ED" w:rsidR="009B02D7" w:rsidRPr="00AE0171" w:rsidRDefault="009B02D7" w:rsidP="009B02D7">
      <w:pPr>
        <w:ind w:left="-360" w:right="-360"/>
      </w:pPr>
      <w:r w:rsidRPr="00AE0171">
        <w:rPr>
          <w:b/>
          <w:bCs/>
        </w:rPr>
        <w:t xml:space="preserve">Date Syllabus Prepared: </w:t>
      </w:r>
      <w:r w:rsidR="00274227">
        <w:t xml:space="preserve">July </w:t>
      </w:r>
      <w:r w:rsidRPr="00AE0171">
        <w:t>2009</w:t>
      </w:r>
      <w:r>
        <w:t>, revised 2011</w:t>
      </w:r>
      <w:r w:rsidR="005F566E">
        <w:t>; August 2012</w:t>
      </w:r>
      <w:r w:rsidR="00D21499">
        <w:t xml:space="preserve">; August 2014; August 2016.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3F562C2D" w14:textId="77777777" w:rsidR="00D21499" w:rsidRDefault="00D21499" w:rsidP="00AD71CD">
      <w:pPr>
        <w:ind w:right="-360"/>
        <w:rPr>
          <w:i/>
        </w:rPr>
      </w:pPr>
      <w:r>
        <w:t xml:space="preserve">Yalom, I. (2002). </w:t>
      </w:r>
      <w:r>
        <w:rPr>
          <w:i/>
        </w:rPr>
        <w:t xml:space="preserve">The gift of therapy: An open letter to a generation of new therapists and </w:t>
      </w:r>
    </w:p>
    <w:p w14:paraId="647B888E" w14:textId="67E98CC4" w:rsidR="009B02D7" w:rsidRPr="00D21499" w:rsidRDefault="00D21499" w:rsidP="00D21499">
      <w:pPr>
        <w:ind w:right="-360" w:firstLine="720"/>
      </w:pPr>
      <w:r>
        <w:rPr>
          <w:i/>
        </w:rPr>
        <w:t xml:space="preserve">their patients. </w:t>
      </w:r>
      <w:r>
        <w:t xml:space="preserve">New York, NY: Harper Collins. </w:t>
      </w:r>
    </w:p>
    <w:p w14:paraId="31524680" w14:textId="77777777" w:rsidR="00D21499" w:rsidRPr="00AE0171" w:rsidRDefault="00D21499"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Pr="00AE0171" w:rsidRDefault="00CB58BC" w:rsidP="00CB58BC">
      <w:pPr>
        <w:autoSpaceDE w:val="0"/>
        <w:autoSpaceDN w:val="0"/>
        <w:adjustRightInd w:val="0"/>
        <w:ind w:left="-360" w:right="-360"/>
        <w:rPr>
          <w:color w:val="000000"/>
        </w:rPr>
      </w:pPr>
      <w:r w:rsidRPr="00AE0171">
        <w:rPr>
          <w:b/>
          <w:bCs/>
          <w:color w:val="000000"/>
        </w:rPr>
        <w:t xml:space="preserve">Course Objectives: </w:t>
      </w:r>
    </w:p>
    <w:p w14:paraId="6EFDE944" w14:textId="77777777" w:rsidR="00CB58BC" w:rsidRDefault="00CB58BC" w:rsidP="00CB58BC">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14:paraId="1DEAC7F9" w14:textId="77777777" w:rsidR="00CB58BC" w:rsidRPr="00AE0171" w:rsidRDefault="00CB58BC" w:rsidP="00CB58BC">
      <w:pPr>
        <w:autoSpaceDE w:val="0"/>
        <w:autoSpaceDN w:val="0"/>
        <w:adjustRightInd w:val="0"/>
        <w:ind w:right="-360"/>
        <w:rPr>
          <w:color w:val="000000"/>
        </w:rPr>
      </w:pPr>
    </w:p>
    <w:p w14:paraId="53064F15" w14:textId="77777777" w:rsidR="00CB58BC" w:rsidRPr="00AE0171" w:rsidRDefault="00CB58BC" w:rsidP="00CB58BC">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14:paraId="3414B83D" w14:textId="77777777" w:rsidR="00CB58BC" w:rsidRPr="00AE0171" w:rsidRDefault="00CB58BC" w:rsidP="00CB58BC">
      <w:pPr>
        <w:numPr>
          <w:ilvl w:val="1"/>
          <w:numId w:val="1"/>
        </w:numPr>
        <w:tabs>
          <w:tab w:val="clear" w:pos="1440"/>
          <w:tab w:val="num" w:pos="360"/>
        </w:tabs>
        <w:ind w:left="360"/>
      </w:pPr>
      <w:r w:rsidRPr="00AE0171">
        <w:t xml:space="preserve">The ability to communicate to the client the nature and limits of the counseling relationship. </w:t>
      </w:r>
    </w:p>
    <w:p w14:paraId="19ECCD4F" w14:textId="77777777" w:rsidR="00CB58BC" w:rsidRPr="00AE0171" w:rsidRDefault="00CB58BC" w:rsidP="00CB58BC">
      <w:pPr>
        <w:numPr>
          <w:ilvl w:val="1"/>
          <w:numId w:val="1"/>
        </w:numPr>
        <w:tabs>
          <w:tab w:val="clear" w:pos="1440"/>
          <w:tab w:val="num" w:pos="360"/>
        </w:tabs>
        <w:ind w:left="360"/>
      </w:pPr>
      <w:r w:rsidRPr="00AE0171">
        <w:t xml:space="preserve">The ability to interview clients using direct and indirect methods of inquiry. </w:t>
      </w:r>
    </w:p>
    <w:p w14:paraId="2C8D1EAD" w14:textId="77777777" w:rsidR="00CB58BC" w:rsidRPr="00AE0171" w:rsidRDefault="00CB58BC" w:rsidP="00CB58BC">
      <w:pPr>
        <w:numPr>
          <w:ilvl w:val="1"/>
          <w:numId w:val="1"/>
        </w:numPr>
        <w:tabs>
          <w:tab w:val="clear" w:pos="1440"/>
          <w:tab w:val="num" w:pos="360"/>
        </w:tabs>
        <w:ind w:left="360"/>
      </w:pPr>
      <w:r w:rsidRPr="00AE0171">
        <w:t xml:space="preserve">The ability to develop and maintain a productive counselor client relationship.  </w:t>
      </w:r>
    </w:p>
    <w:p w14:paraId="3CDE978F" w14:textId="77777777" w:rsidR="00CB58BC" w:rsidRPr="00AE0171" w:rsidRDefault="00CB58BC" w:rsidP="00CB58BC">
      <w:pPr>
        <w:numPr>
          <w:ilvl w:val="1"/>
          <w:numId w:val="1"/>
        </w:numPr>
        <w:tabs>
          <w:tab w:val="clear" w:pos="1440"/>
          <w:tab w:val="num" w:pos="360"/>
        </w:tabs>
        <w:ind w:left="360"/>
      </w:pPr>
      <w:r w:rsidRPr="00AE0171">
        <w:t>The ability to use of basic counseling skills to respond to client needs.</w:t>
      </w:r>
    </w:p>
    <w:p w14:paraId="42691214" w14:textId="77777777" w:rsidR="00CB58BC" w:rsidRPr="00AE0171" w:rsidRDefault="00CB58BC" w:rsidP="00CB58BC">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14:paraId="53E76DE5" w14:textId="77777777" w:rsidR="00CB58BC" w:rsidRPr="00AE0171" w:rsidRDefault="00CB58BC" w:rsidP="00CB58BC">
      <w:pPr>
        <w:numPr>
          <w:ilvl w:val="1"/>
          <w:numId w:val="1"/>
        </w:numPr>
        <w:tabs>
          <w:tab w:val="clear" w:pos="1440"/>
          <w:tab w:val="num" w:pos="360"/>
        </w:tabs>
        <w:ind w:left="360"/>
      </w:pPr>
      <w:r w:rsidRPr="00AE0171">
        <w:t>The ability to respond to important material as it arises in the counseling session.</w:t>
      </w:r>
    </w:p>
    <w:p w14:paraId="706FC1DB" w14:textId="77777777" w:rsidR="00CB58BC" w:rsidRPr="00AE0171" w:rsidRDefault="00CB58BC" w:rsidP="00CB58BC">
      <w:pPr>
        <w:numPr>
          <w:ilvl w:val="1"/>
          <w:numId w:val="1"/>
        </w:numPr>
        <w:tabs>
          <w:tab w:val="clear" w:pos="1440"/>
          <w:tab w:val="num" w:pos="360"/>
        </w:tabs>
        <w:ind w:left="360"/>
      </w:pPr>
      <w:r w:rsidRPr="00AE0171">
        <w:lastRenderedPageBreak/>
        <w:t xml:space="preserve">The ability to recognize and verbalize personal issues that may impair objectivity and negatively impact the counseling process.  </w:t>
      </w:r>
    </w:p>
    <w:p w14:paraId="0A6CDC55" w14:textId="77777777" w:rsidR="00CB58BC" w:rsidRPr="00AE0171" w:rsidRDefault="00CB58BC" w:rsidP="00CB58BC">
      <w:pPr>
        <w:numPr>
          <w:ilvl w:val="1"/>
          <w:numId w:val="1"/>
        </w:numPr>
        <w:tabs>
          <w:tab w:val="clear" w:pos="1440"/>
          <w:tab w:val="num" w:pos="360"/>
        </w:tabs>
        <w:ind w:left="360"/>
      </w:pPr>
      <w:r w:rsidRPr="00AE0171">
        <w:t xml:space="preserve">The ability to recognize and respond appropriately to crisis. </w:t>
      </w:r>
    </w:p>
    <w:p w14:paraId="0D4D6067" w14:textId="77777777" w:rsidR="00CB58BC" w:rsidRPr="00AE0171" w:rsidRDefault="00CB58BC" w:rsidP="00CB58BC">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14:paraId="6C7819BF" w14:textId="77777777" w:rsidR="00CB58BC" w:rsidRPr="00AE0171" w:rsidRDefault="00CB58BC" w:rsidP="00CB58BC">
      <w:pPr>
        <w:numPr>
          <w:ilvl w:val="1"/>
          <w:numId w:val="1"/>
        </w:numPr>
        <w:tabs>
          <w:tab w:val="clear" w:pos="1440"/>
          <w:tab w:val="num" w:pos="360"/>
        </w:tabs>
        <w:ind w:left="360"/>
      </w:pPr>
      <w:r w:rsidRPr="00AE0171">
        <w:t>Communicates in a style compatible with the communication style and developmental level of the client.</w:t>
      </w:r>
    </w:p>
    <w:p w14:paraId="5680956B" w14:textId="77777777" w:rsidR="00CB58BC" w:rsidRPr="00AE0171" w:rsidRDefault="00CB58BC" w:rsidP="00CB58BC">
      <w:pPr>
        <w:numPr>
          <w:ilvl w:val="1"/>
          <w:numId w:val="1"/>
        </w:numPr>
        <w:tabs>
          <w:tab w:val="clear" w:pos="1440"/>
          <w:tab w:val="num" w:pos="360"/>
        </w:tabs>
        <w:ind w:left="360"/>
      </w:pPr>
      <w:r w:rsidRPr="00AE0171">
        <w:t>The ability to use advanced accurate empathy, proper self-disclosure and confrontation, and immediacy.</w:t>
      </w:r>
    </w:p>
    <w:p w14:paraId="1DF10C67" w14:textId="77777777" w:rsidR="00CB58BC" w:rsidRPr="00AE0171" w:rsidRDefault="00CB58BC" w:rsidP="00CB58BC">
      <w:pPr>
        <w:numPr>
          <w:ilvl w:val="1"/>
          <w:numId w:val="1"/>
        </w:numPr>
        <w:tabs>
          <w:tab w:val="clear" w:pos="1440"/>
          <w:tab w:val="num" w:pos="360"/>
        </w:tabs>
        <w:ind w:left="360"/>
      </w:pPr>
      <w:r w:rsidRPr="00AE0171">
        <w:t>The ability to identify small increments of change.</w:t>
      </w:r>
    </w:p>
    <w:p w14:paraId="43759FCA" w14:textId="77777777" w:rsidR="00CB58BC" w:rsidRPr="00AE0171" w:rsidRDefault="00CB58BC" w:rsidP="00CB58BC">
      <w:pPr>
        <w:numPr>
          <w:ilvl w:val="1"/>
          <w:numId w:val="1"/>
        </w:numPr>
        <w:tabs>
          <w:tab w:val="clear" w:pos="1440"/>
          <w:tab w:val="num" w:pos="360"/>
        </w:tabs>
        <w:ind w:left="360"/>
      </w:pPr>
      <w:r w:rsidRPr="00AE0171">
        <w:t>The ability to deal with the issues related to termination (i.e., referrals, timing, and resistance).</w:t>
      </w:r>
    </w:p>
    <w:p w14:paraId="127FD018" w14:textId="77777777" w:rsidR="00CB58BC" w:rsidRDefault="00CB58BC" w:rsidP="00CB58BC">
      <w:pPr>
        <w:numPr>
          <w:ilvl w:val="1"/>
          <w:numId w:val="1"/>
        </w:numPr>
        <w:tabs>
          <w:tab w:val="clear" w:pos="1440"/>
          <w:tab w:val="num" w:pos="360"/>
        </w:tabs>
        <w:ind w:left="360"/>
      </w:pPr>
      <w:r w:rsidRPr="00AE0171">
        <w:t>The ability to apply the counseling skills referenced above to culturally diverse client populations.</w:t>
      </w:r>
    </w:p>
    <w:p w14:paraId="4C5ED5AD" w14:textId="77777777" w:rsidR="00CB58BC" w:rsidRPr="00AE0171" w:rsidRDefault="00CB58BC" w:rsidP="00CB58BC">
      <w:pPr>
        <w:numPr>
          <w:ilvl w:val="1"/>
          <w:numId w:val="1"/>
        </w:numPr>
        <w:tabs>
          <w:tab w:val="clear" w:pos="1440"/>
          <w:tab w:val="num" w:pos="360"/>
        </w:tabs>
        <w:ind w:left="360"/>
      </w:pPr>
      <w:r w:rsidRPr="00343E13">
        <w:rPr>
          <w:color w:val="000000"/>
        </w:rPr>
        <w:t>Demonstrates appropriate use of culturally responsive individual, couple, family, group, and systems modalities for initiating, maintaining, and terminating counseling</w:t>
      </w:r>
      <w:r>
        <w:rPr>
          <w:color w:val="000000"/>
        </w:rPr>
        <w:t xml:space="preserve"> (CACREP, CMHC, F.5). </w:t>
      </w:r>
    </w:p>
    <w:p w14:paraId="6D382716" w14:textId="77777777" w:rsidR="00CB58BC" w:rsidRPr="00AE0171" w:rsidRDefault="00CB58BC" w:rsidP="00CB58BC">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1E405DA5"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14:paraId="26555716" w14:textId="77777777" w:rsidR="00CB58BC" w:rsidRPr="00AE0171" w:rsidRDefault="00CB58BC" w:rsidP="00CB58BC">
      <w:pPr>
        <w:numPr>
          <w:ilvl w:val="0"/>
          <w:numId w:val="2"/>
        </w:numPr>
        <w:tabs>
          <w:tab w:val="clear" w:pos="1440"/>
          <w:tab w:val="num" w:pos="360"/>
        </w:tabs>
        <w:ind w:left="360"/>
      </w:pPr>
      <w:r w:rsidRPr="00AE0171">
        <w:t>The ability to systematically conceptualize human behavior and the process of change.</w:t>
      </w:r>
    </w:p>
    <w:p w14:paraId="32FAC028" w14:textId="77777777" w:rsidR="00CB58BC" w:rsidRPr="00AE0171" w:rsidRDefault="00CB58BC" w:rsidP="00CB58BC">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14:paraId="58AA9E37" w14:textId="77777777" w:rsidR="00CB58BC" w:rsidRPr="00AE0171" w:rsidRDefault="00CB58BC" w:rsidP="00CB58BC">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14:paraId="24847C19" w14:textId="77777777" w:rsidR="00CB58BC" w:rsidRPr="00AE0171" w:rsidRDefault="00CB58BC" w:rsidP="00CB58BC">
      <w:pPr>
        <w:numPr>
          <w:ilvl w:val="0"/>
          <w:numId w:val="2"/>
        </w:numPr>
        <w:tabs>
          <w:tab w:val="clear" w:pos="1440"/>
          <w:tab w:val="num" w:pos="360"/>
        </w:tabs>
        <w:ind w:left="360"/>
      </w:pPr>
      <w:r w:rsidRPr="00AE0171">
        <w:t>The ability to use empirically supported counseling practices and/or interventions.</w:t>
      </w:r>
    </w:p>
    <w:p w14:paraId="099995F0" w14:textId="77777777" w:rsidR="00CB58BC" w:rsidRPr="00AE0171" w:rsidRDefault="00CB58BC" w:rsidP="00CB58BC">
      <w:pPr>
        <w:numPr>
          <w:ilvl w:val="0"/>
          <w:numId w:val="2"/>
        </w:numPr>
        <w:tabs>
          <w:tab w:val="clear" w:pos="1440"/>
          <w:tab w:val="num" w:pos="360"/>
        </w:tabs>
        <w:ind w:left="360"/>
      </w:pPr>
      <w:r w:rsidRPr="00AE0171">
        <w:t xml:space="preserve">The ability to present and staff a case using principles and methods of case conceptualization.  </w:t>
      </w:r>
    </w:p>
    <w:p w14:paraId="6419DD45"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14:paraId="4F4A8C0A"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14:paraId="79EB2BA7" w14:textId="77777777" w:rsidR="00CB58BC" w:rsidRPr="00AE0171" w:rsidRDefault="00CB58BC" w:rsidP="00CB58BC">
      <w:pPr>
        <w:numPr>
          <w:ilvl w:val="0"/>
          <w:numId w:val="3"/>
        </w:numPr>
        <w:tabs>
          <w:tab w:val="clear" w:pos="1440"/>
          <w:tab w:val="num" w:pos="0"/>
        </w:tabs>
        <w:ind w:left="360"/>
      </w:pPr>
      <w:r w:rsidRPr="00AE0171">
        <w:t>The ability to identify the expectations of the client and supervisor.</w:t>
      </w:r>
    </w:p>
    <w:p w14:paraId="4DF6A592" w14:textId="77777777" w:rsidR="00CB58BC" w:rsidRPr="00AE0171" w:rsidRDefault="00CB58BC" w:rsidP="00CB58BC">
      <w:pPr>
        <w:numPr>
          <w:ilvl w:val="0"/>
          <w:numId w:val="3"/>
        </w:numPr>
        <w:tabs>
          <w:tab w:val="clear" w:pos="1440"/>
          <w:tab w:val="num" w:pos="0"/>
        </w:tabs>
        <w:ind w:left="360"/>
      </w:pPr>
      <w:r w:rsidRPr="00AE0171">
        <w:t>Receptivity to individual and group supervision/feedback.</w:t>
      </w:r>
    </w:p>
    <w:p w14:paraId="0A3AAE48" w14:textId="77777777" w:rsidR="00CB58BC" w:rsidRPr="00AE0171" w:rsidRDefault="00CB58BC" w:rsidP="00CB58BC">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14:paraId="083CA447" w14:textId="77777777" w:rsidR="00CB58BC" w:rsidRPr="00AE0171" w:rsidRDefault="00CB58BC" w:rsidP="00CB58BC">
      <w:pPr>
        <w:numPr>
          <w:ilvl w:val="0"/>
          <w:numId w:val="3"/>
        </w:numPr>
        <w:tabs>
          <w:tab w:val="clear" w:pos="1440"/>
          <w:tab w:val="num" w:pos="0"/>
        </w:tabs>
        <w:ind w:left="360"/>
      </w:pPr>
      <w:r w:rsidRPr="00AE0171">
        <w:t>The ability to provide facilitative feedback to others.</w:t>
      </w:r>
    </w:p>
    <w:p w14:paraId="1976DA0A" w14:textId="77777777" w:rsidR="00CB58BC" w:rsidRDefault="00CB58BC" w:rsidP="00CB58BC">
      <w:pPr>
        <w:numPr>
          <w:ilvl w:val="0"/>
          <w:numId w:val="3"/>
        </w:numPr>
        <w:tabs>
          <w:tab w:val="clear" w:pos="1440"/>
          <w:tab w:val="num" w:pos="0"/>
        </w:tabs>
        <w:ind w:left="360"/>
      </w:pPr>
      <w:r w:rsidRPr="00AE0171">
        <w:t xml:space="preserve">Seeks case consultation from supervisors when needed. </w:t>
      </w:r>
    </w:p>
    <w:p w14:paraId="7F97657B" w14:textId="77777777" w:rsidR="00CB58BC" w:rsidRPr="00AE0171" w:rsidRDefault="00CB58BC" w:rsidP="00CB58BC">
      <w:pPr>
        <w:numPr>
          <w:ilvl w:val="0"/>
          <w:numId w:val="3"/>
        </w:numPr>
        <w:tabs>
          <w:tab w:val="clear" w:pos="1440"/>
          <w:tab w:val="num" w:pos="0"/>
        </w:tabs>
        <w:ind w:left="360"/>
      </w:pPr>
      <w:r w:rsidRPr="00343E13">
        <w:rPr>
          <w:color w:val="000000"/>
        </w:rPr>
        <w:t>Demonstrates the ability to recognize his or her own limitations as a clinical mental health counselor and to seek supervision or refer clients when appropriate</w:t>
      </w:r>
      <w:r>
        <w:rPr>
          <w:color w:val="000000"/>
        </w:rPr>
        <w:t xml:space="preserve"> </w:t>
      </w:r>
      <w:r>
        <w:t>(CACREP, CMHC, D.9).</w:t>
      </w:r>
    </w:p>
    <w:p w14:paraId="6E1D1432"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6C9CAD62" w14:textId="77777777" w:rsidR="00CB58BC" w:rsidRPr="00AE0171" w:rsidRDefault="00CB58BC" w:rsidP="00CB58BC">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14:paraId="51B4861B" w14:textId="77777777" w:rsidR="00CB58BC" w:rsidRPr="00AE0171" w:rsidRDefault="00CB58BC" w:rsidP="00CB58BC">
      <w:pPr>
        <w:numPr>
          <w:ilvl w:val="0"/>
          <w:numId w:val="4"/>
        </w:numPr>
        <w:tabs>
          <w:tab w:val="clear" w:pos="1440"/>
          <w:tab w:val="num" w:pos="0"/>
        </w:tabs>
        <w:ind w:left="360"/>
      </w:pPr>
      <w:r w:rsidRPr="00AE0171">
        <w:t>The ability to develop, implement and evaluate individual and group treatment/counseling plans.</w:t>
      </w:r>
    </w:p>
    <w:p w14:paraId="15899D3E" w14:textId="77777777" w:rsidR="00CB58BC" w:rsidRPr="00AE0171" w:rsidRDefault="00CB58BC" w:rsidP="00CB58BC">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14:paraId="5B62086C" w14:textId="77777777" w:rsidR="00CB58BC" w:rsidRPr="00AE0171" w:rsidRDefault="00CB58BC" w:rsidP="00CB58BC">
      <w:pPr>
        <w:numPr>
          <w:ilvl w:val="0"/>
          <w:numId w:val="4"/>
        </w:numPr>
        <w:tabs>
          <w:tab w:val="clear" w:pos="1440"/>
          <w:tab w:val="num" w:pos="0"/>
        </w:tabs>
        <w:ind w:left="360"/>
      </w:pPr>
      <w:r w:rsidRPr="00AE0171">
        <w:t>The ability to modify specific interventions on the basis of effectiveness.</w:t>
      </w:r>
    </w:p>
    <w:p w14:paraId="5AE9FA37" w14:textId="77777777" w:rsidR="00CB58BC" w:rsidRPr="00AE0171" w:rsidRDefault="00CB58BC" w:rsidP="00CB58BC">
      <w:pPr>
        <w:numPr>
          <w:ilvl w:val="0"/>
          <w:numId w:val="4"/>
        </w:numPr>
        <w:tabs>
          <w:tab w:val="clear" w:pos="1440"/>
          <w:tab w:val="num" w:pos="0"/>
        </w:tabs>
        <w:ind w:left="360"/>
      </w:pPr>
      <w:r w:rsidRPr="00AE0171">
        <w:lastRenderedPageBreak/>
        <w:t>The ability to apply the evaluation skills referenced above to culturally diverse client populations.</w:t>
      </w:r>
    </w:p>
    <w:p w14:paraId="5D30E7CC"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38395274" w14:textId="77777777" w:rsidR="00CB58BC" w:rsidRPr="00AE0171" w:rsidRDefault="00CB58BC" w:rsidP="00CB58BC">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14:paraId="0A1D01B6" w14:textId="77777777" w:rsidR="00CB58BC" w:rsidRPr="00AE0171" w:rsidRDefault="00CB58BC" w:rsidP="00CB58BC">
      <w:pPr>
        <w:numPr>
          <w:ilvl w:val="0"/>
          <w:numId w:val="5"/>
        </w:numPr>
        <w:tabs>
          <w:tab w:val="clear" w:pos="1440"/>
          <w:tab w:val="num" w:pos="0"/>
        </w:tabs>
        <w:ind w:left="360"/>
      </w:pPr>
      <w:r w:rsidRPr="00AE0171">
        <w:t>Knowledge of and identification with the role and function of a professional counselor/therapist.</w:t>
      </w:r>
    </w:p>
    <w:p w14:paraId="15D7673B" w14:textId="77777777" w:rsidR="00CB58BC" w:rsidRPr="00AE0171" w:rsidRDefault="00CB58BC" w:rsidP="00CB58BC">
      <w:pPr>
        <w:numPr>
          <w:ilvl w:val="0"/>
          <w:numId w:val="5"/>
        </w:numPr>
        <w:tabs>
          <w:tab w:val="clear" w:pos="1440"/>
          <w:tab w:val="num" w:pos="0"/>
        </w:tabs>
        <w:ind w:left="360"/>
      </w:pPr>
      <w:r w:rsidRPr="00AE0171">
        <w:t>Demonstration of self-awareness as a professional counselor.</w:t>
      </w:r>
    </w:p>
    <w:p w14:paraId="039FFA2F" w14:textId="77777777" w:rsidR="00CB58BC" w:rsidRPr="00AE0171" w:rsidRDefault="00CB58BC" w:rsidP="00CB58BC">
      <w:pPr>
        <w:numPr>
          <w:ilvl w:val="0"/>
          <w:numId w:val="5"/>
        </w:numPr>
        <w:tabs>
          <w:tab w:val="clear" w:pos="1440"/>
          <w:tab w:val="num" w:pos="0"/>
        </w:tabs>
        <w:ind w:left="360"/>
      </w:pPr>
      <w:r w:rsidRPr="00AE0171">
        <w:t>Thorough knowledge of ethical and legal standards of professional organizations and credentialing bodies.</w:t>
      </w:r>
    </w:p>
    <w:p w14:paraId="2B4D95F2" w14:textId="77777777" w:rsidR="00CB58BC" w:rsidRPr="00AE0171" w:rsidRDefault="00CB58BC" w:rsidP="00CB58BC">
      <w:pPr>
        <w:numPr>
          <w:ilvl w:val="0"/>
          <w:numId w:val="5"/>
        </w:numPr>
        <w:tabs>
          <w:tab w:val="clear" w:pos="1440"/>
          <w:tab w:val="num" w:pos="0"/>
        </w:tabs>
        <w:ind w:left="360"/>
      </w:pPr>
      <w:r w:rsidRPr="00AE0171">
        <w:t>Promotion of individual professional development both in and outside of the practicum experience.</w:t>
      </w:r>
    </w:p>
    <w:p w14:paraId="5A7E3995" w14:textId="77777777" w:rsidR="00CB58BC" w:rsidRPr="00AE0171" w:rsidRDefault="00CB58BC" w:rsidP="00CB58BC">
      <w:pPr>
        <w:numPr>
          <w:ilvl w:val="0"/>
          <w:numId w:val="5"/>
        </w:numPr>
        <w:tabs>
          <w:tab w:val="clear" w:pos="1440"/>
          <w:tab w:val="num" w:pos="0"/>
        </w:tabs>
        <w:ind w:left="360"/>
        <w:rPr>
          <w:color w:val="000000"/>
        </w:rPr>
      </w:pPr>
      <w:r w:rsidRPr="00AE0171">
        <w:t>Attitudes and behaviors that place clients’ welfare and well-being as the foremost priority.</w:t>
      </w:r>
    </w:p>
    <w:p w14:paraId="5F75E2BD" w14:textId="77777777" w:rsidR="009B02D7" w:rsidRPr="00AE0171" w:rsidRDefault="009B02D7" w:rsidP="009B02D7">
      <w:pPr>
        <w:autoSpaceDE w:val="0"/>
        <w:autoSpaceDN w:val="0"/>
        <w:adjustRightInd w:val="0"/>
        <w:ind w:right="-360"/>
        <w:rPr>
          <w:b/>
          <w:bCs/>
        </w:rPr>
      </w:pPr>
    </w:p>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304FFF4D" w14:textId="77777777"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77777777" w:rsidR="00AC0411" w:rsidRPr="00AC0411" w:rsidRDefault="00AC0411" w:rsidP="00AC0411">
            <w:pPr>
              <w:pStyle w:val="Heading5"/>
              <w:rPr>
                <w:szCs w:val="24"/>
              </w:rPr>
            </w:pPr>
            <w:r w:rsidRPr="00AC0411">
              <w:rPr>
                <w:szCs w:val="24"/>
              </w:rPr>
              <w:t>Assigned Reading</w:t>
            </w:r>
          </w:p>
        </w:tc>
      </w:tr>
      <w:tr w:rsidR="00AC0411" w:rsidRPr="00AC0411" w14:paraId="19485D90" w14:textId="77777777" w:rsidTr="00AC0411">
        <w:trPr>
          <w:trHeight w:val="503"/>
        </w:trPr>
        <w:tc>
          <w:tcPr>
            <w:tcW w:w="2942" w:type="dxa"/>
          </w:tcPr>
          <w:p w14:paraId="425E44E8" w14:textId="768F9C7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1 - August </w:t>
            </w:r>
            <w:r w:rsidR="00D21499">
              <w:rPr>
                <w:rFonts w:ascii="Times New Roman" w:hAnsi="Times New Roman" w:cs="Times New Roman"/>
                <w:sz w:val="24"/>
                <w:szCs w:val="24"/>
              </w:rPr>
              <w:t>16</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ACA Code of Ethics (2014)</w:t>
            </w:r>
          </w:p>
        </w:tc>
      </w:tr>
      <w:tr w:rsidR="00AC0411" w:rsidRPr="00AC0411" w14:paraId="357A89B0" w14:textId="77777777" w:rsidTr="00AC0411">
        <w:trPr>
          <w:trHeight w:val="113"/>
        </w:trPr>
        <w:tc>
          <w:tcPr>
            <w:tcW w:w="2942" w:type="dxa"/>
          </w:tcPr>
          <w:p w14:paraId="083A24B9" w14:textId="3DF331B8"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2 – August 23</w:t>
            </w:r>
          </w:p>
        </w:tc>
        <w:tc>
          <w:tcPr>
            <w:tcW w:w="2942" w:type="dxa"/>
          </w:tcPr>
          <w:p w14:paraId="37B0E465" w14:textId="75C44254" w:rsidR="00AC0411" w:rsidRPr="00AC0411" w:rsidRDefault="00166D68"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SOAP Notes </w:t>
            </w:r>
          </w:p>
        </w:tc>
        <w:tc>
          <w:tcPr>
            <w:tcW w:w="2942" w:type="dxa"/>
          </w:tcPr>
          <w:p w14:paraId="2F2B9186" w14:textId="58CEDD12"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p>
        </w:tc>
      </w:tr>
      <w:tr w:rsidR="00AC0411" w:rsidRPr="00AC0411" w14:paraId="6082D705" w14:textId="77777777" w:rsidTr="00AC0411">
        <w:trPr>
          <w:trHeight w:val="113"/>
        </w:trPr>
        <w:tc>
          <w:tcPr>
            <w:tcW w:w="2942" w:type="dxa"/>
          </w:tcPr>
          <w:p w14:paraId="3900EDC5" w14:textId="3403198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3 – </w:t>
            </w:r>
            <w:r w:rsidR="00D21499">
              <w:rPr>
                <w:rFonts w:ascii="Times New Roman" w:hAnsi="Times New Roman" w:cs="Times New Roman"/>
                <w:sz w:val="24"/>
                <w:szCs w:val="24"/>
              </w:rPr>
              <w:t>August 30</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1BD10AB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4 – September </w:t>
            </w:r>
            <w:r w:rsidR="00D21499">
              <w:rPr>
                <w:rFonts w:ascii="Times New Roman" w:hAnsi="Times New Roman" w:cs="Times New Roman"/>
                <w:sz w:val="24"/>
                <w:szCs w:val="24"/>
              </w:rPr>
              <w:t>6</w:t>
            </w:r>
          </w:p>
        </w:tc>
        <w:tc>
          <w:tcPr>
            <w:tcW w:w="2942" w:type="dxa"/>
          </w:tcPr>
          <w:p w14:paraId="3020A2DF" w14:textId="77777777" w:rsidR="00AC0411"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Emotional Intelligence</w:t>
            </w:r>
          </w:p>
          <w:p w14:paraId="413EA948" w14:textId="6F1510C3"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Salovey &amp; Mayer (1989)</w:t>
            </w:r>
          </w:p>
        </w:tc>
      </w:tr>
      <w:tr w:rsidR="00AC0411" w:rsidRPr="00AC0411" w14:paraId="2B9A8AAD" w14:textId="77777777" w:rsidTr="00D21499">
        <w:trPr>
          <w:trHeight w:val="440"/>
        </w:trPr>
        <w:tc>
          <w:tcPr>
            <w:tcW w:w="2942" w:type="dxa"/>
          </w:tcPr>
          <w:p w14:paraId="7DCD9EFE" w14:textId="1A27A3D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w:t>
            </w:r>
            <w:r w:rsidR="00D21499">
              <w:rPr>
                <w:rFonts w:ascii="Times New Roman" w:hAnsi="Times New Roman" w:cs="Times New Roman"/>
                <w:sz w:val="24"/>
                <w:szCs w:val="24"/>
              </w:rPr>
              <w:t>3</w:t>
            </w:r>
          </w:p>
        </w:tc>
        <w:tc>
          <w:tcPr>
            <w:tcW w:w="2942" w:type="dxa"/>
          </w:tcPr>
          <w:p w14:paraId="224E3D4A" w14:textId="77777777" w:rsid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Cycle of Caring </w:t>
            </w:r>
          </w:p>
          <w:p w14:paraId="5459713B" w14:textId="2E91F2E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467257AE" w14:textId="4BFF00C3" w:rsidR="0057082D" w:rsidRPr="0057082D" w:rsidRDefault="0057082D" w:rsidP="00AC0411">
            <w:pPr>
              <w:pStyle w:val="NoSpacing"/>
              <w:jc w:val="center"/>
              <w:rPr>
                <w:rFonts w:ascii="Times New Roman" w:hAnsi="Times New Roman" w:cs="Times New Roman"/>
                <w:sz w:val="24"/>
                <w:szCs w:val="24"/>
              </w:rPr>
            </w:pPr>
            <w:r>
              <w:rPr>
                <w:rFonts w:ascii="Times New Roman" w:hAnsi="Times New Roman" w:cs="Times New Roman"/>
                <w:sz w:val="24"/>
                <w:szCs w:val="24"/>
              </w:rPr>
              <w:t>Skovolt (2005)</w:t>
            </w:r>
          </w:p>
        </w:tc>
      </w:tr>
      <w:tr w:rsidR="00AC0411" w:rsidRPr="00AC0411" w14:paraId="63297AA2" w14:textId="77777777" w:rsidTr="00AC0411">
        <w:trPr>
          <w:trHeight w:val="113"/>
        </w:trPr>
        <w:tc>
          <w:tcPr>
            <w:tcW w:w="2942" w:type="dxa"/>
          </w:tcPr>
          <w:p w14:paraId="62C6C7DE" w14:textId="09D5F8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w:t>
            </w:r>
            <w:r w:rsidR="00D21499">
              <w:rPr>
                <w:rFonts w:ascii="Times New Roman" w:hAnsi="Times New Roman" w:cs="Times New Roman"/>
                <w:sz w:val="24"/>
                <w:szCs w:val="24"/>
              </w:rPr>
              <w:t>0</w:t>
            </w:r>
          </w:p>
        </w:tc>
        <w:tc>
          <w:tcPr>
            <w:tcW w:w="2942" w:type="dxa"/>
          </w:tcPr>
          <w:p w14:paraId="0FC08373" w14:textId="77777777" w:rsid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Therapeutic Letter Writing</w:t>
            </w:r>
          </w:p>
          <w:p w14:paraId="7EEE7240" w14:textId="677F8640"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67FEA00A"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7 – September 27</w:t>
            </w:r>
          </w:p>
        </w:tc>
        <w:tc>
          <w:tcPr>
            <w:tcW w:w="2942" w:type="dxa"/>
          </w:tcPr>
          <w:p w14:paraId="1C8D3C23" w14:textId="77777777" w:rsidR="00AC0411" w:rsidRDefault="00617E5C" w:rsidP="00480F9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Humanistic Therapies </w:t>
            </w:r>
          </w:p>
          <w:p w14:paraId="7F8A4DFB" w14:textId="7148C528" w:rsidR="00D21499" w:rsidRPr="00AC0411" w:rsidRDefault="00D21499"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15D00F0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8 – October </w:t>
            </w:r>
            <w:r w:rsidR="00D21499">
              <w:rPr>
                <w:rFonts w:ascii="Times New Roman" w:hAnsi="Times New Roman" w:cs="Times New Roman"/>
                <w:sz w:val="24"/>
                <w:szCs w:val="24"/>
              </w:rPr>
              <w:t>4</w:t>
            </w:r>
          </w:p>
        </w:tc>
        <w:tc>
          <w:tcPr>
            <w:tcW w:w="2942" w:type="dxa"/>
          </w:tcPr>
          <w:p w14:paraId="6A00B8BC" w14:textId="77777777" w:rsidR="00AC0411"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Adlerian and Solution Focused Therapies </w:t>
            </w:r>
          </w:p>
          <w:p w14:paraId="4F167905" w14:textId="38BBED5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Watts &amp; Pietrzak (2000)</w:t>
            </w:r>
          </w:p>
        </w:tc>
      </w:tr>
      <w:tr w:rsidR="00AC0411" w:rsidRPr="00AC0411" w14:paraId="3FBDDC56" w14:textId="77777777" w:rsidTr="00AC0411">
        <w:trPr>
          <w:trHeight w:val="402"/>
        </w:trPr>
        <w:tc>
          <w:tcPr>
            <w:tcW w:w="2942" w:type="dxa"/>
          </w:tcPr>
          <w:p w14:paraId="27308A22" w14:textId="645D2B1C"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w:t>
            </w:r>
            <w:r w:rsidR="00D21499">
              <w:rPr>
                <w:rFonts w:ascii="Times New Roman" w:hAnsi="Times New Roman" w:cs="Times New Roman"/>
                <w:sz w:val="24"/>
                <w:szCs w:val="24"/>
              </w:rPr>
              <w:t>1</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43AE0DF4" w:rsidR="00AC0411" w:rsidRPr="00692FD6" w:rsidRDefault="00480F90" w:rsidP="00D21499">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r w:rsidR="00692FD6">
              <w:rPr>
                <w:rFonts w:ascii="Times New Roman" w:hAnsi="Times New Roman" w:cs="Times New Roman"/>
                <w:sz w:val="24"/>
                <w:szCs w:val="24"/>
              </w:rPr>
              <w:t xml:space="preserve">Yalom </w:t>
            </w:r>
            <w:r w:rsidR="00692FD6" w:rsidRPr="00692FD6">
              <w:rPr>
                <w:rFonts w:ascii="Times New Roman" w:hAnsi="Times New Roman" w:cs="Times New Roman"/>
                <w:sz w:val="24"/>
                <w:szCs w:val="24"/>
              </w:rPr>
              <w:t>1&amp;2</w:t>
            </w:r>
          </w:p>
        </w:tc>
      </w:tr>
      <w:tr w:rsidR="00AC0411" w:rsidRPr="00AC0411" w14:paraId="0FBF6636" w14:textId="77777777" w:rsidTr="00AC0411">
        <w:trPr>
          <w:trHeight w:val="773"/>
        </w:trPr>
        <w:tc>
          <w:tcPr>
            <w:tcW w:w="2942" w:type="dxa"/>
          </w:tcPr>
          <w:p w14:paraId="71BAA52F" w14:textId="2E18D3A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10 – October </w:t>
            </w:r>
            <w:r w:rsidR="00D21499">
              <w:rPr>
                <w:rFonts w:ascii="Times New Roman" w:hAnsi="Times New Roman" w:cs="Times New Roman"/>
                <w:sz w:val="24"/>
                <w:szCs w:val="24"/>
              </w:rPr>
              <w:t>18</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7A646952"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3 &amp; 4</w:t>
            </w:r>
          </w:p>
        </w:tc>
      </w:tr>
      <w:tr w:rsidR="00AC0411" w:rsidRPr="00AC0411" w14:paraId="018AECF2" w14:textId="77777777" w:rsidTr="00AC0411">
        <w:trPr>
          <w:trHeight w:val="402"/>
        </w:trPr>
        <w:tc>
          <w:tcPr>
            <w:tcW w:w="2942" w:type="dxa"/>
          </w:tcPr>
          <w:p w14:paraId="3CC0E070" w14:textId="6282A2E3"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lastRenderedPageBreak/>
              <w:t>Week 11 – October 2</w:t>
            </w:r>
            <w:r w:rsidR="00D21499">
              <w:rPr>
                <w:rFonts w:ascii="Times New Roman" w:hAnsi="Times New Roman" w:cs="Times New Roman"/>
                <w:sz w:val="24"/>
                <w:szCs w:val="24"/>
              </w:rPr>
              <w:t>5</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75A109A"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5 &amp; 6</w:t>
            </w:r>
          </w:p>
        </w:tc>
      </w:tr>
      <w:tr w:rsidR="00AC0411" w:rsidRPr="00AC0411" w14:paraId="5BDCA78E" w14:textId="77777777" w:rsidTr="00AC0411">
        <w:trPr>
          <w:trHeight w:val="474"/>
        </w:trPr>
        <w:tc>
          <w:tcPr>
            <w:tcW w:w="2942" w:type="dxa"/>
          </w:tcPr>
          <w:p w14:paraId="49B0A574" w14:textId="1BBF31A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12 – November </w:t>
            </w:r>
            <w:r w:rsidR="00D21499">
              <w:rPr>
                <w:rFonts w:ascii="Times New Roman" w:hAnsi="Times New Roman" w:cs="Times New Roman"/>
                <w:sz w:val="24"/>
                <w:szCs w:val="24"/>
              </w:rPr>
              <w:t>1</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253B97F3" w:rsidR="00AC0411"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7 &amp; 8</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3FB7A381"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13 – November </w:t>
            </w:r>
            <w:r w:rsidR="00D21499">
              <w:rPr>
                <w:rFonts w:ascii="Times New Roman" w:hAnsi="Times New Roman" w:cs="Times New Roman"/>
                <w:sz w:val="24"/>
                <w:szCs w:val="24"/>
              </w:rPr>
              <w:t>8</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7A40FAFF" w:rsidR="00AC0411" w:rsidRPr="00AC0411"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9 &amp;10</w:t>
            </w: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748B980D"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14 - November 1</w:t>
            </w:r>
            <w:r w:rsidR="00D21499">
              <w:rPr>
                <w:rFonts w:ascii="Times New Roman" w:hAnsi="Times New Roman" w:cs="Times New Roman"/>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29EA11E8" w:rsidR="00AC0411"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11 &amp; 12</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5B4E2E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15 – </w:t>
            </w:r>
            <w:r w:rsidR="00D21499">
              <w:rPr>
                <w:rFonts w:ascii="Times New Roman" w:hAnsi="Times New Roman" w:cs="Times New Roman"/>
                <w:sz w:val="24"/>
                <w:szCs w:val="24"/>
              </w:rPr>
              <w:t>November 29</w:t>
            </w:r>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3BDC222" w14:textId="71CD4573" w:rsidR="00692FD6" w:rsidRPr="00692FD6" w:rsidRDefault="00692FD6" w:rsidP="00AC0411">
            <w:pPr>
              <w:pStyle w:val="NoSpacing"/>
              <w:jc w:val="center"/>
              <w:rPr>
                <w:rFonts w:ascii="Times New Roman" w:hAnsi="Times New Roman" w:cs="Times New Roman"/>
                <w:sz w:val="24"/>
                <w:szCs w:val="24"/>
              </w:rPr>
            </w:pPr>
            <w:r>
              <w:rPr>
                <w:rFonts w:ascii="Times New Roman" w:hAnsi="Times New Roman" w:cs="Times New Roman"/>
                <w:sz w:val="24"/>
                <w:szCs w:val="24"/>
              </w:rPr>
              <w:t>Yalom 13 &amp; 14</w:t>
            </w:r>
            <w:bookmarkStart w:id="2" w:name="_GoBack"/>
            <w:bookmarkEnd w:id="2"/>
          </w:p>
          <w:p w14:paraId="4AC348F2"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tc>
      </w:tr>
    </w:tbl>
    <w:p w14:paraId="05CF289B"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14:paraId="77556B84"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14:paraId="230AA3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14:paraId="6A2BC1BE" w14:textId="77777777"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BB4849F"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w:t>
      </w:r>
    </w:p>
    <w:p w14:paraId="47507F22"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762A1E1B"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48D1DB15" w14:textId="77777777"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14:paraId="35CE96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14:paraId="516D158E"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60E0D98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2D04F97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3356C477" w14:textId="5AF911CA" w:rsidR="009B02D7" w:rsidRPr="00D21499" w:rsidRDefault="009B02D7" w:rsidP="00D21499">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r w:rsidR="00D21499">
        <w:rPr>
          <w:rFonts w:ascii="Times New Roman" w:hAnsi="Times New Roman" w:cs="Times New Roman"/>
          <w:sz w:val="24"/>
          <w:szCs w:val="24"/>
        </w:rPr>
        <w:t>/</w:t>
      </w:r>
      <w:r w:rsidRPr="00D21499">
        <w:rPr>
          <w:rFonts w:ascii="Times New Roman" w:hAnsi="Times New Roman" w:cs="Times New Roman"/>
          <w:sz w:val="24"/>
          <w:szCs w:val="24"/>
        </w:rPr>
        <w:t>Session Summary</w:t>
      </w:r>
      <w:r w:rsidRPr="00D21499">
        <w:rPr>
          <w:rFonts w:ascii="Times New Roman" w:hAnsi="Times New Roman" w:cs="Times New Roman"/>
          <w:sz w:val="24"/>
          <w:szCs w:val="24"/>
        </w:rPr>
        <w:tab/>
        <w:t xml:space="preserve"> </w:t>
      </w:r>
    </w:p>
    <w:p w14:paraId="22BBCFAA" w14:textId="77777777" w:rsidR="009B02D7" w:rsidRPr="00AE0171" w:rsidRDefault="009B02D7" w:rsidP="009B02D7">
      <w:pPr>
        <w:tabs>
          <w:tab w:val="left" w:pos="1800"/>
        </w:tabs>
        <w:autoSpaceDE w:val="0"/>
        <w:autoSpaceDN w:val="0"/>
        <w:adjustRightInd w:val="0"/>
        <w:ind w:left="2160" w:right="-360" w:hanging="1080"/>
      </w:pPr>
      <w:r w:rsidRPr="00AE0171">
        <w:tab/>
        <w:t xml:space="preserve"> </w:t>
      </w:r>
    </w:p>
    <w:p w14:paraId="1A1A7CB5" w14:textId="77777777" w:rsidR="009B02D7" w:rsidRPr="00AE0171" w:rsidRDefault="009B02D7" w:rsidP="009B02D7">
      <w:pPr>
        <w:autoSpaceDE w:val="0"/>
        <w:autoSpaceDN w:val="0"/>
        <w:adjustRightInd w:val="0"/>
        <w:ind w:right="-360"/>
        <w:rPr>
          <w:b/>
          <w:bCs/>
        </w:rPr>
      </w:pPr>
      <w:r w:rsidRPr="00AE0171">
        <w:rPr>
          <w:b/>
          <w:bCs/>
        </w:rPr>
        <w:t xml:space="preserve">Course Requirements: </w:t>
      </w:r>
    </w:p>
    <w:p w14:paraId="052EFE54" w14:textId="77777777" w:rsidR="009B02D7" w:rsidRPr="00AE0171" w:rsidRDefault="009B02D7" w:rsidP="009B02D7">
      <w:pPr>
        <w:autoSpaceDE w:val="0"/>
        <w:autoSpaceDN w:val="0"/>
        <w:adjustRightInd w:val="0"/>
        <w:ind w:left="-360" w:right="-360"/>
        <w:rPr>
          <w:b/>
          <w:bCs/>
        </w:rPr>
      </w:pPr>
    </w:p>
    <w:p w14:paraId="76DF966F" w14:textId="202C57B0"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AD71CD">
        <w:t xml:space="preserve"> </w:t>
      </w:r>
      <w:r w:rsidR="009B02D7" w:rsidRPr="00AE0171">
        <w:t xml:space="preserve">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w:t>
      </w:r>
      <w:r w:rsidR="00AD71CD" w:rsidRPr="00D21499">
        <w:rPr>
          <w:b/>
          <w:i/>
          <w:u w:val="single"/>
        </w:rPr>
        <w:t xml:space="preserve">As with class attendance, attendance </w:t>
      </w:r>
      <w:r w:rsidR="009B02D7" w:rsidRPr="00D21499">
        <w:rPr>
          <w:b/>
          <w:i/>
          <w:u w:val="single"/>
        </w:rPr>
        <w:t>is mandatory.</w:t>
      </w:r>
      <w:r w:rsidR="009B02D7" w:rsidRPr="00AE0171">
        <w:t xml:space="preserve"> In case of absence due to illness or other crisis condition, practicum students will notify all supervisors</w:t>
      </w:r>
      <w:r w:rsidR="00AD71CD">
        <w:t xml:space="preserve"> (university supervisor, course instructor and site supervisor)</w:t>
      </w:r>
      <w:r w:rsidR="009B02D7" w:rsidRPr="00AE0171">
        <w:t xml:space="preserve">.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r w:rsidR="00AD71CD">
        <w:t xml:space="preserve"> Students who miss more than one practicum class or supervision will automatically fail the course. </w:t>
      </w:r>
    </w:p>
    <w:p w14:paraId="7A9B09D2" w14:textId="77777777" w:rsidR="009B02D7" w:rsidRPr="00AE0171" w:rsidRDefault="009B02D7" w:rsidP="009B02D7">
      <w:pPr>
        <w:autoSpaceDE w:val="0"/>
        <w:autoSpaceDN w:val="0"/>
        <w:adjustRightInd w:val="0"/>
        <w:ind w:right="-360" w:hanging="720"/>
      </w:pPr>
    </w:p>
    <w:p w14:paraId="28D4B3E7" w14:textId="2BCEF8CB"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t>going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AD71CD">
        <w:rPr>
          <w:b/>
        </w:rPr>
        <w:t>,</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10 hours on site per week and no more than 12 hours</w:t>
      </w:r>
      <w:r w:rsidR="00AD71CD">
        <w:rPr>
          <w:b/>
        </w:rPr>
        <w:t xml:space="preserve"> (unless otherwise directed by the Program Coordinator, Internship Placement Coordinator, Site Supervisor or Course Instructor)</w:t>
      </w:r>
      <w:r w:rsidR="009B02D7" w:rsidRPr="00AE0171">
        <w:t>.  The direct service portion of the practicum requirements can be met by providing individual counseling and group counseling. Of the three to four client sessions per week, two are required to be individual counseling.</w:t>
      </w:r>
      <w:r w:rsidR="009B02D7" w:rsidRPr="00AE0171">
        <w:rPr>
          <w:b/>
          <w:bCs/>
          <w:i/>
          <w:iCs/>
        </w:rPr>
        <w:t xml:space="preserve"> </w:t>
      </w:r>
      <w:r w:rsidR="009B02D7" w:rsidRPr="00AE0171">
        <w:t xml:space="preserve">The in-direct service portion of </w:t>
      </w:r>
      <w:r w:rsidR="009B02D7" w:rsidRPr="00AE0171">
        <w:lastRenderedPageBreak/>
        <w:t>the practicum requirements includes a minimum of six to eight hours on-site weekly. As a note: students are required to be at their site engaged in professional activities and counseling throughout the 15 week semester (for the 10-12 hours per week).</w:t>
      </w:r>
    </w:p>
    <w:p w14:paraId="289348AC" w14:textId="307EC3E7" w:rsidR="009B02D7" w:rsidRPr="00AE0171" w:rsidRDefault="009B02D7" w:rsidP="00D21499">
      <w:pPr>
        <w:tabs>
          <w:tab w:val="left" w:pos="720"/>
        </w:tabs>
        <w:autoSpaceDE w:val="0"/>
        <w:autoSpaceDN w:val="0"/>
        <w:adjustRightInd w:val="0"/>
        <w:ind w:left="720" w:right="-360"/>
      </w:pPr>
      <w:r w:rsidRPr="00AE0171">
        <w:t xml:space="preserve">Individual sessions are required to be taped (either audio or video) for the purpose of </w:t>
      </w:r>
      <w:r w:rsidR="00AD71CD">
        <w:t xml:space="preserve">individual </w:t>
      </w:r>
      <w:r w:rsidRPr="00AE0171">
        <w:t xml:space="preserve">supervision. 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3557AF00" w14:textId="77777777" w:rsidR="009B02D7" w:rsidRPr="00AE0171" w:rsidRDefault="009B02D7" w:rsidP="009B02D7">
      <w:pPr>
        <w:autoSpaceDE w:val="0"/>
        <w:autoSpaceDN w:val="0"/>
        <w:adjustRightInd w:val="0"/>
        <w:ind w:right="-360"/>
      </w:pPr>
    </w:p>
    <w:p w14:paraId="7FE16C89" w14:textId="3D8FCDCA"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AD71CD">
        <w:t xml:space="preserve">  </w:t>
      </w:r>
      <w:r w:rsidR="009B02D7" w:rsidRPr="00AE0171">
        <w:t>Students will maintain the following documents in a file for each client and group</w:t>
      </w:r>
      <w:r w:rsidR="009B02D7">
        <w:t xml:space="preserve"> with identifying data not included (students are asked to code files)</w:t>
      </w:r>
      <w:r w:rsidR="009B02D7"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2A922188" w14:textId="77777777" w:rsidR="009B02D7" w:rsidRPr="00AE0171" w:rsidRDefault="009B02D7" w:rsidP="009B02D7">
      <w:pPr>
        <w:autoSpaceDE w:val="0"/>
        <w:autoSpaceDN w:val="0"/>
        <w:adjustRightInd w:val="0"/>
        <w:ind w:right="-360" w:hanging="720"/>
      </w:pPr>
    </w:p>
    <w:p w14:paraId="431D30D4" w14:textId="729F1722" w:rsidR="009B02D7" w:rsidRDefault="00442801" w:rsidP="00D21499">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AD71CD">
        <w:t xml:space="preserve"> </w:t>
      </w:r>
      <w:r w:rsidR="009B02D7"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009B02D7" w:rsidRPr="00AD71CD">
        <w:rPr>
          <w:b/>
          <w:u w:val="single"/>
        </w:rPr>
        <w:t>Students must turn in a minimum of two (2) tapes and all summaries 48 hours prior to supervision.</w:t>
      </w:r>
      <w:r w:rsidR="009B02D7" w:rsidRPr="00AE0171">
        <w:t xml:space="preserve">  In addition, students </w:t>
      </w:r>
      <w:r w:rsidR="00AD71CD">
        <w:t>must</w:t>
      </w:r>
      <w:r w:rsidR="00D21499">
        <w:t xml:space="preserve"> submit a printed binder (submitted at midterm and final) that includes </w:t>
      </w:r>
      <w:r w:rsidR="00C32E80">
        <w:t>the practicum</w:t>
      </w:r>
      <w:r w:rsidR="007C0EA7">
        <w:t xml:space="preserve"> </w:t>
      </w:r>
      <w:r w:rsidR="009B02D7" w:rsidRPr="00AE0171">
        <w:t>log, evaluation forms, *client files (including up to da</w:t>
      </w:r>
      <w:r w:rsidR="00C32E80">
        <w:t>te progress notes) and the toolbox</w:t>
      </w:r>
      <w:r w:rsidR="009B02D7" w:rsidRPr="00AE0171">
        <w:t xml:space="preserve">. Please note that individual supervisors may request additional materials to be added to </w:t>
      </w:r>
      <w:r w:rsidR="00C32E80">
        <w:t>the G drive</w:t>
      </w:r>
      <w:r w:rsidR="009B02D7" w:rsidRPr="00AE0171">
        <w:t xml:space="preserve"> for review (e.g., other evaluations forms, tape transcripts, etc). The individual supervisor will complete both a midterm and a final evaluation of the </w:t>
      </w:r>
      <w:r w:rsidR="006A562A">
        <w:t>student (it is the practicum student’s responsibility to provide blank copies of the evaluation to their supervisor)</w:t>
      </w:r>
      <w:r w:rsidR="009B02D7"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712462A" w14:textId="3A967270"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D21499">
        <w:t xml:space="preserve"> </w:t>
      </w:r>
      <w:r w:rsidR="009B02D7" w:rsidRPr="00AE0171">
        <w:t xml:space="preserve">Occurs during class time. During this time students will participate in discussions about counseling issues, skills development, case conceptualization, and specific issues identified by the course instructor.  </w:t>
      </w:r>
      <w:r w:rsidR="00E03E6C">
        <w:t xml:space="preserve">Readings will be assigned using </w:t>
      </w:r>
      <w:r w:rsidR="009B02D7"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4B9677EF"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In addition to the on-going case discussions each student will be required to presen</w:t>
      </w:r>
      <w:r w:rsidR="00D21499">
        <w:rPr>
          <w:rFonts w:ascii="Times New Roman" w:hAnsi="Times New Roman" w:cs="Times New Roman"/>
          <w:sz w:val="24"/>
          <w:szCs w:val="24"/>
        </w:rPr>
        <w:t>t two</w:t>
      </w:r>
      <w:r w:rsidRPr="00AE0171">
        <w:rPr>
          <w:rFonts w:ascii="Times New Roman" w:hAnsi="Times New Roman" w:cs="Times New Roman"/>
          <w:sz w:val="24"/>
          <w:szCs w:val="24"/>
        </w:rPr>
        <w:t xml:space="preserve"> case</w:t>
      </w:r>
      <w:r w:rsidR="00D21499">
        <w:rPr>
          <w:rFonts w:ascii="Times New Roman" w:hAnsi="Times New Roman" w:cs="Times New Roman"/>
          <w:sz w:val="24"/>
          <w:szCs w:val="24"/>
        </w:rPr>
        <w:t>s</w:t>
      </w:r>
      <w:r w:rsidRPr="00AE0171">
        <w:rPr>
          <w:rFonts w:ascii="Times New Roman" w:hAnsi="Times New Roman" w:cs="Times New Roman"/>
          <w:sz w:val="24"/>
          <w:szCs w:val="24"/>
        </w:rPr>
        <w:t xml:space="preserv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Students will be asked to present the case discussing the issues discussed in their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This should include playing a 10 – 15 minute segment of 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1293D47D" w14:textId="5B3BF87F"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E03E6C">
        <w:t xml:space="preserve">  </w:t>
      </w:r>
      <w:r w:rsidR="009B02D7" w:rsidRPr="00AE0171">
        <w:t>This includes opportunities for on</w:t>
      </w:r>
      <w:r w:rsidR="009B02D7" w:rsidRPr="00AE0171">
        <w:noBreakHyphen/>
        <w:t xml:space="preserve">going consultation and collaboration with a site supervisor who has at least a Master’s degree in counseling </w:t>
      </w:r>
      <w:r w:rsidR="009B02D7" w:rsidRPr="00AE0171">
        <w:lastRenderedPageBreak/>
        <w:t>and a minimum of 2 years experience.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p>
    <w:p w14:paraId="04414EA0" w14:textId="65612440"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6F06AD">
        <w:t xml:space="preserve">  </w:t>
      </w:r>
      <w:r w:rsidR="009B02D7" w:rsidRPr="00AE0171">
        <w:t>Students must submit the following items</w:t>
      </w:r>
      <w:r w:rsidR="00D21499">
        <w:t xml:space="preserve"> (in hard copy) to</w:t>
      </w:r>
      <w:r w:rsidR="009B02D7" w:rsidRPr="00AE0171">
        <w:t xml:space="preserve"> </w:t>
      </w:r>
      <w:r w:rsidR="006F06AD">
        <w:t xml:space="preserve">their </w:t>
      </w:r>
      <w:r w:rsidR="009B02D7" w:rsidRPr="006F06AD">
        <w:rPr>
          <w:i/>
        </w:rPr>
        <w:t>to university group supervisor</w:t>
      </w:r>
      <w:r w:rsidR="00D21499">
        <w:t xml:space="preserve"> to receive final grades</w:t>
      </w:r>
      <w:r w:rsidR="006F06AD">
        <w:t xml:space="preserve">. </w:t>
      </w:r>
      <w:r w:rsidR="009B02D7"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14B0F4D0" w:rsidR="009B02D7" w:rsidRPr="00AE0171" w:rsidRDefault="00D21499" w:rsidP="009B02D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Practicum L</w:t>
      </w:r>
      <w:r w:rsidR="009B02D7" w:rsidRPr="00AE0171">
        <w:rPr>
          <w:rFonts w:ascii="Times New Roman" w:hAnsi="Times New Roman" w:cs="Times New Roman"/>
          <w:sz w:val="24"/>
          <w:szCs w:val="24"/>
        </w:rPr>
        <w:t>og</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Student EPolicy Handbook</w:t>
      </w:r>
      <w:r w:rsidRPr="00BA0C65">
        <w:t xml:space="preserve"> at </w:t>
      </w:r>
      <w:hyperlink r:id="rId6"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7"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8" w:history="1">
        <w:r w:rsidRPr="00CF1ACF">
          <w:rPr>
            <w:rStyle w:val="Hyperlink"/>
            <w:b/>
            <w:bCs/>
            <w:color w:val="auto"/>
          </w:rPr>
          <w:t>ACA Code of Ethics</w:t>
        </w:r>
      </w:hyperlink>
      <w:r w:rsidRPr="00CF1ACF">
        <w:rPr>
          <w:b/>
          <w:bCs/>
        </w:rPr>
        <w:t xml:space="preserve">).  </w:t>
      </w:r>
      <w:r w:rsidRPr="00AE0171">
        <w:t xml:space="preserve">Additionally, to maintain client confidentiality, no specific identifying information regarding the client will be allowed in group supervision.  Simply client code (e.g. a first name) of the person in discussion and/or some other code (e.g. initials) on all </w:t>
      </w:r>
      <w:r w:rsidRPr="00AE0171">
        <w:lastRenderedPageBreak/>
        <w:t>documentation will be appropriate. Classroom civility is expected.  Please turn off cell-phones o</w:t>
      </w:r>
      <w:r>
        <w:t>r pagers before entering class.</w:t>
      </w:r>
    </w:p>
    <w:p w14:paraId="63AC9206" w14:textId="77777777" w:rsidR="00D21499" w:rsidRDefault="00D21499" w:rsidP="00CB58BC">
      <w:pPr>
        <w:autoSpaceDE w:val="0"/>
        <w:autoSpaceDN w:val="0"/>
        <w:adjustRightInd w:val="0"/>
        <w:ind w:left="-360"/>
      </w:pPr>
    </w:p>
    <w:p w14:paraId="6E6ACE70" w14:textId="77777777" w:rsidR="00D21499" w:rsidRDefault="00D21499" w:rsidP="00CB58BC">
      <w:pPr>
        <w:autoSpaceDE w:val="0"/>
        <w:autoSpaceDN w:val="0"/>
        <w:adjustRightInd w:val="0"/>
        <w:ind w:left="-360"/>
      </w:pPr>
    </w:p>
    <w:p w14:paraId="127E8BDC" w14:textId="77777777" w:rsidR="00D21499" w:rsidRDefault="00D21499" w:rsidP="00CB58BC">
      <w:pPr>
        <w:autoSpaceDE w:val="0"/>
        <w:autoSpaceDN w:val="0"/>
        <w:adjustRightInd w:val="0"/>
        <w:ind w:left="-360"/>
      </w:pPr>
    </w:p>
    <w:p w14:paraId="1BC8436D" w14:textId="77777777" w:rsidR="00D21499" w:rsidRDefault="00D21499" w:rsidP="00CB58BC">
      <w:pPr>
        <w:autoSpaceDE w:val="0"/>
        <w:autoSpaceDN w:val="0"/>
        <w:adjustRightInd w:val="0"/>
        <w:ind w:left="-360"/>
      </w:pPr>
    </w:p>
    <w:p w14:paraId="6CCF7187" w14:textId="77777777" w:rsidR="00D21499" w:rsidRDefault="00D21499" w:rsidP="00CB58BC">
      <w:pPr>
        <w:autoSpaceDE w:val="0"/>
        <w:autoSpaceDN w:val="0"/>
        <w:adjustRightInd w:val="0"/>
        <w:ind w:left="-360"/>
      </w:pP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J.L. (2001). The exposure of counseling practicum </w:t>
      </w:r>
    </w:p>
    <w:p w14:paraId="52A99F40" w14:textId="77777777" w:rsidR="00857E6C" w:rsidRDefault="00635ADB" w:rsidP="00857E6C">
      <w:pPr>
        <w:autoSpaceDE w:val="0"/>
        <w:autoSpaceDN w:val="0"/>
        <w:adjustRightInd w:val="0"/>
        <w:ind w:left="720"/>
      </w:pPr>
      <w:r>
        <w:t xml:space="preserve">students to humanistic counseling theories: A survey of cacrep programs. </w:t>
      </w:r>
      <w:r>
        <w:rPr>
          <w:i/>
        </w:rPr>
        <w:t xml:space="preserve">Journal of Humanistic Counseling, Education and Development, </w:t>
      </w:r>
      <w:r>
        <w:t xml:space="preserve">40, 232-242.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V.E., Hoffman, R., &amp; Thomas, A.M. (2008). Letters from the future: The use of </w:t>
      </w:r>
    </w:p>
    <w:p w14:paraId="6D18CF61" w14:textId="5C76670E" w:rsidR="00217B24" w:rsidRDefault="00217B24" w:rsidP="0057082D">
      <w:pPr>
        <w:autoSpaceDE w:val="0"/>
        <w:autoSpaceDN w:val="0"/>
        <w:adjustRightInd w:val="0"/>
        <w:ind w:left="720"/>
      </w:pPr>
      <w:r>
        <w:t xml:space="preserve">therapeutic letter writing in counseling sexual abuse survivors. </w:t>
      </w:r>
      <w:r>
        <w:rPr>
          <w:i/>
        </w:rPr>
        <w:t xml:space="preserve">Journal of Creativity in Mental Health, </w:t>
      </w:r>
      <w:r>
        <w:t xml:space="preserve">3, 105-118.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r>
        <w:t xml:space="preserve">Salovey, P., &amp; Mayer J.D. (1989).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r>
        <w:rPr>
          <w:i/>
        </w:rPr>
        <w:t xml:space="preserve">personality. </w:t>
      </w:r>
      <w:r>
        <w:t>9(</w:t>
      </w:r>
      <w:r>
        <w:rPr>
          <w:i/>
        </w:rPr>
        <w:t>3</w:t>
      </w:r>
      <w:r>
        <w:t xml:space="preserve">), 185-211.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r>
        <w:t xml:space="preserve">Skovolt, T.M.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r>
        <w:rPr>
          <w:i/>
        </w:rPr>
        <w:t xml:space="preserve">Journal of Mental Health Counseling, </w:t>
      </w:r>
      <w:r>
        <w:t xml:space="preserve">27, 82-93.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Pietrzak, D. (2000). Adlerian encouragement and the therapeutic process of </w:t>
      </w:r>
    </w:p>
    <w:p w14:paraId="76361E6F" w14:textId="723CBF4A" w:rsidR="001575FD" w:rsidRPr="001575FD" w:rsidRDefault="001575FD" w:rsidP="001575FD">
      <w:pPr>
        <w:autoSpaceDE w:val="0"/>
        <w:autoSpaceDN w:val="0"/>
        <w:adjustRightInd w:val="0"/>
        <w:ind w:left="720"/>
      </w:pPr>
      <w:r>
        <w:t xml:space="preserve">solution focused brief therapy. </w:t>
      </w:r>
      <w:r>
        <w:rPr>
          <w:i/>
        </w:rPr>
        <w:t xml:space="preserve">Journal of Counseling &amp; Development, </w:t>
      </w:r>
      <w:r>
        <w:t xml:space="preserve">78, 442-447.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3"/>
  </w:num>
  <w:num w:numId="3">
    <w:abstractNumId w:val="1"/>
  </w:num>
  <w:num w:numId="4">
    <w:abstractNumId w:val="3"/>
  </w:num>
  <w:num w:numId="5">
    <w:abstractNumId w:val="4"/>
  </w:num>
  <w:num w:numId="6">
    <w:abstractNumId w:val="0"/>
  </w:num>
  <w:num w:numId="7">
    <w:abstractNumId w:val="12"/>
  </w:num>
  <w:num w:numId="8">
    <w:abstractNumId w:val="5"/>
  </w:num>
  <w:num w:numId="9">
    <w:abstractNumId w:val="2"/>
  </w:num>
  <w:num w:numId="10">
    <w:abstractNumId w:val="7"/>
  </w:num>
  <w:num w:numId="11">
    <w:abstractNumId w:val="10"/>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476B1"/>
    <w:rsid w:val="00085828"/>
    <w:rsid w:val="000D304F"/>
    <w:rsid w:val="001575FD"/>
    <w:rsid w:val="00166D68"/>
    <w:rsid w:val="00217B24"/>
    <w:rsid w:val="00226190"/>
    <w:rsid w:val="00274227"/>
    <w:rsid w:val="002B1358"/>
    <w:rsid w:val="00442801"/>
    <w:rsid w:val="00480F90"/>
    <w:rsid w:val="0057082D"/>
    <w:rsid w:val="005F566E"/>
    <w:rsid w:val="00617E5C"/>
    <w:rsid w:val="00635ADB"/>
    <w:rsid w:val="00692FD6"/>
    <w:rsid w:val="006A562A"/>
    <w:rsid w:val="006F06AD"/>
    <w:rsid w:val="00710127"/>
    <w:rsid w:val="00715D26"/>
    <w:rsid w:val="007375BD"/>
    <w:rsid w:val="007C0EA7"/>
    <w:rsid w:val="00857E6C"/>
    <w:rsid w:val="00967942"/>
    <w:rsid w:val="009B02D7"/>
    <w:rsid w:val="00AC0411"/>
    <w:rsid w:val="00AD71CD"/>
    <w:rsid w:val="00C32E80"/>
    <w:rsid w:val="00C343B3"/>
    <w:rsid w:val="00C70348"/>
    <w:rsid w:val="00CB58BC"/>
    <w:rsid w:val="00CF1ACF"/>
    <w:rsid w:val="00D21499"/>
    <w:rsid w:val="00E03E6C"/>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hyperlink" Target="http://www.counseling.org/ethic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2478</Words>
  <Characters>14130</Characters>
  <Application>Microsoft Macintosh Word</Application>
  <DocSecurity>0</DocSecurity>
  <Lines>117</Lines>
  <Paragraphs>33</Paragraphs>
  <ScaleCrop>false</ScaleCrop>
  <Company>Auburn University</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3</cp:revision>
  <cp:lastPrinted>2014-08-16T21:36:00Z</cp:lastPrinted>
  <dcterms:created xsi:type="dcterms:W3CDTF">2016-08-11T18:00:00Z</dcterms:created>
  <dcterms:modified xsi:type="dcterms:W3CDTF">2016-08-11T18:01:00Z</dcterms:modified>
</cp:coreProperties>
</file>