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4FD69" w14:textId="02860206" w:rsidR="00AF093F" w:rsidRPr="00471486" w:rsidRDefault="005868E7" w:rsidP="004D6FF1">
      <w:pPr>
        <w:jc w:val="center"/>
        <w:outlineLvl w:val="0"/>
        <w:rPr>
          <w:rFonts w:ascii="Book Antiqua" w:hAnsi="Book Antiqua"/>
          <w:b/>
          <w:sz w:val="22"/>
          <w:szCs w:val="22"/>
        </w:rPr>
      </w:pPr>
      <w:r w:rsidRPr="00471486">
        <w:rPr>
          <w:rFonts w:ascii="Book Antiqua" w:hAnsi="Book Antiqua"/>
          <w:b/>
          <w:sz w:val="22"/>
          <w:szCs w:val="22"/>
        </w:rPr>
        <w:t xml:space="preserve">FOUN </w:t>
      </w:r>
      <w:r w:rsidR="00FB1DF7" w:rsidRPr="00471486">
        <w:rPr>
          <w:rFonts w:ascii="Book Antiqua" w:hAnsi="Book Antiqua"/>
          <w:b/>
          <w:sz w:val="22"/>
          <w:szCs w:val="22"/>
        </w:rPr>
        <w:t>7930</w:t>
      </w:r>
    </w:p>
    <w:p w14:paraId="596A5CBD" w14:textId="77777777" w:rsidR="005868E7" w:rsidRPr="00471486" w:rsidRDefault="005868E7" w:rsidP="005868E7">
      <w:pPr>
        <w:jc w:val="center"/>
        <w:rPr>
          <w:rFonts w:ascii="Book Antiqua" w:hAnsi="Book Antiqua"/>
          <w:b/>
          <w:sz w:val="22"/>
          <w:szCs w:val="22"/>
        </w:rPr>
      </w:pPr>
      <w:r w:rsidRPr="00471486">
        <w:rPr>
          <w:rFonts w:ascii="Book Antiqua" w:hAnsi="Book Antiqua"/>
          <w:b/>
          <w:sz w:val="22"/>
          <w:szCs w:val="22"/>
        </w:rPr>
        <w:t>Educational Foundations Teaching Seminar</w:t>
      </w:r>
    </w:p>
    <w:p w14:paraId="6074B652" w14:textId="2CCA75EC" w:rsidR="005868E7" w:rsidRPr="00471486" w:rsidRDefault="00471486" w:rsidP="004D6FF1">
      <w:pPr>
        <w:jc w:val="center"/>
        <w:outlineLvl w:val="0"/>
        <w:rPr>
          <w:rFonts w:ascii="Book Antiqua" w:hAnsi="Book Antiqua"/>
          <w:b/>
          <w:sz w:val="22"/>
          <w:szCs w:val="22"/>
        </w:rPr>
      </w:pPr>
      <w:r w:rsidRPr="00471486">
        <w:rPr>
          <w:rFonts w:ascii="Book Antiqua" w:hAnsi="Book Antiqua"/>
          <w:b/>
          <w:sz w:val="22"/>
          <w:szCs w:val="22"/>
        </w:rPr>
        <w:t>Fall 201</w:t>
      </w:r>
      <w:r w:rsidR="00FD2AF3">
        <w:rPr>
          <w:rFonts w:ascii="Book Antiqua" w:hAnsi="Book Antiqua"/>
          <w:b/>
          <w:sz w:val="22"/>
          <w:szCs w:val="22"/>
        </w:rPr>
        <w:t>6</w:t>
      </w:r>
    </w:p>
    <w:p w14:paraId="788344B2" w14:textId="77777777" w:rsidR="005868E7" w:rsidRPr="00471486" w:rsidRDefault="005868E7" w:rsidP="004D6FF1">
      <w:pPr>
        <w:jc w:val="center"/>
        <w:outlineLvl w:val="0"/>
        <w:rPr>
          <w:rFonts w:ascii="Book Antiqua" w:hAnsi="Book Antiqua"/>
          <w:b/>
          <w:sz w:val="22"/>
          <w:szCs w:val="22"/>
        </w:rPr>
      </w:pPr>
      <w:r w:rsidRPr="00471486">
        <w:rPr>
          <w:rFonts w:ascii="Book Antiqua" w:hAnsi="Book Antiqua"/>
          <w:b/>
          <w:sz w:val="22"/>
          <w:szCs w:val="22"/>
        </w:rPr>
        <w:t>Auburn University</w:t>
      </w:r>
    </w:p>
    <w:p w14:paraId="5EEF69DB" w14:textId="77777777" w:rsidR="005868E7" w:rsidRPr="00471486" w:rsidRDefault="005868E7" w:rsidP="004D6FF1">
      <w:pPr>
        <w:jc w:val="center"/>
        <w:outlineLvl w:val="0"/>
        <w:rPr>
          <w:rFonts w:ascii="Book Antiqua" w:hAnsi="Book Antiqua"/>
          <w:b/>
          <w:sz w:val="22"/>
          <w:szCs w:val="22"/>
        </w:rPr>
      </w:pPr>
      <w:r w:rsidRPr="00471486">
        <w:rPr>
          <w:rFonts w:ascii="Book Antiqua" w:hAnsi="Book Antiqua"/>
          <w:b/>
          <w:sz w:val="22"/>
          <w:szCs w:val="22"/>
        </w:rPr>
        <w:t>Course Syllabus</w:t>
      </w:r>
    </w:p>
    <w:p w14:paraId="21BCE6E1" w14:textId="77777777" w:rsidR="005868E7" w:rsidRPr="00471486" w:rsidRDefault="005868E7" w:rsidP="005868E7">
      <w:pPr>
        <w:jc w:val="center"/>
        <w:rPr>
          <w:rFonts w:ascii="Book Antiqua" w:hAnsi="Book Antiqua"/>
          <w:sz w:val="22"/>
          <w:szCs w:val="22"/>
        </w:rPr>
      </w:pPr>
    </w:p>
    <w:p w14:paraId="66F203ED" w14:textId="0EB818A7" w:rsidR="005868E7" w:rsidRPr="00471486" w:rsidRDefault="005868E7" w:rsidP="005868E7">
      <w:pPr>
        <w:pStyle w:val="ListParagraph"/>
        <w:numPr>
          <w:ilvl w:val="0"/>
          <w:numId w:val="1"/>
        </w:numPr>
        <w:ind w:left="0" w:firstLine="0"/>
        <w:rPr>
          <w:rFonts w:ascii="Book Antiqua" w:hAnsi="Book Antiqua"/>
          <w:sz w:val="22"/>
          <w:szCs w:val="22"/>
        </w:rPr>
      </w:pPr>
      <w:r w:rsidRPr="00471486">
        <w:rPr>
          <w:rFonts w:ascii="Book Antiqua" w:hAnsi="Book Antiqua"/>
          <w:b/>
          <w:sz w:val="22"/>
          <w:szCs w:val="22"/>
        </w:rPr>
        <w:t xml:space="preserve">Course Number: </w:t>
      </w:r>
      <w:r w:rsidR="00FB1DF7" w:rsidRPr="00471486">
        <w:rPr>
          <w:rFonts w:ascii="Book Antiqua" w:hAnsi="Book Antiqua"/>
          <w:sz w:val="22"/>
          <w:szCs w:val="22"/>
        </w:rPr>
        <w:t>FOUN 7930</w:t>
      </w:r>
      <w:r w:rsidRPr="00471486">
        <w:rPr>
          <w:rFonts w:ascii="Book Antiqua" w:hAnsi="Book Antiqua"/>
          <w:sz w:val="22"/>
          <w:szCs w:val="22"/>
        </w:rPr>
        <w:t xml:space="preserve">, </w:t>
      </w:r>
      <w:r w:rsidR="00471486" w:rsidRPr="00471486">
        <w:rPr>
          <w:rFonts w:ascii="Book Antiqua" w:hAnsi="Book Antiqua"/>
          <w:sz w:val="22"/>
          <w:szCs w:val="22"/>
        </w:rPr>
        <w:t>Fall 201</w:t>
      </w:r>
      <w:r w:rsidR="00FD2AF3">
        <w:rPr>
          <w:rFonts w:ascii="Book Antiqua" w:hAnsi="Book Antiqua"/>
          <w:sz w:val="22"/>
          <w:szCs w:val="22"/>
        </w:rPr>
        <w:t>6</w:t>
      </w:r>
    </w:p>
    <w:p w14:paraId="6D8D9228" w14:textId="77777777" w:rsidR="005868E7" w:rsidRPr="00471486" w:rsidRDefault="005868E7" w:rsidP="005868E7">
      <w:pPr>
        <w:rPr>
          <w:rFonts w:ascii="Book Antiqua" w:hAnsi="Book Antiqua"/>
          <w:sz w:val="22"/>
          <w:szCs w:val="22"/>
        </w:rPr>
      </w:pPr>
      <w:r w:rsidRPr="00471486">
        <w:rPr>
          <w:rFonts w:ascii="Book Antiqua" w:hAnsi="Book Antiqua"/>
          <w:b/>
          <w:sz w:val="22"/>
          <w:szCs w:val="22"/>
        </w:rPr>
        <w:t xml:space="preserve">Course Title: </w:t>
      </w:r>
      <w:r w:rsidRPr="00471486">
        <w:rPr>
          <w:rFonts w:ascii="Book Antiqua" w:hAnsi="Book Antiqua"/>
          <w:sz w:val="22"/>
          <w:szCs w:val="22"/>
        </w:rPr>
        <w:t>Educational Foundations Teaching Seminar</w:t>
      </w:r>
    </w:p>
    <w:p w14:paraId="6B2CFA6C" w14:textId="77777777" w:rsidR="005868E7" w:rsidRPr="00471486" w:rsidRDefault="005868E7" w:rsidP="005868E7">
      <w:pPr>
        <w:rPr>
          <w:rFonts w:ascii="Book Antiqua" w:hAnsi="Book Antiqua"/>
          <w:sz w:val="22"/>
          <w:szCs w:val="22"/>
        </w:rPr>
      </w:pPr>
      <w:r w:rsidRPr="00471486">
        <w:rPr>
          <w:rFonts w:ascii="Book Antiqua" w:hAnsi="Book Antiqua"/>
          <w:b/>
          <w:sz w:val="22"/>
          <w:szCs w:val="22"/>
        </w:rPr>
        <w:t xml:space="preserve">Credit Hours: </w:t>
      </w:r>
      <w:r w:rsidRPr="00471486">
        <w:rPr>
          <w:rFonts w:ascii="Book Antiqua" w:hAnsi="Book Antiqua"/>
          <w:sz w:val="22"/>
          <w:szCs w:val="22"/>
        </w:rPr>
        <w:t>3 semester hours</w:t>
      </w:r>
    </w:p>
    <w:p w14:paraId="378FDEAC" w14:textId="77777777" w:rsidR="005868E7" w:rsidRPr="00471486" w:rsidRDefault="005868E7" w:rsidP="005868E7">
      <w:pPr>
        <w:rPr>
          <w:rFonts w:ascii="Book Antiqua" w:hAnsi="Book Antiqua"/>
          <w:sz w:val="22"/>
          <w:szCs w:val="22"/>
        </w:rPr>
      </w:pPr>
      <w:r w:rsidRPr="00471486">
        <w:rPr>
          <w:rFonts w:ascii="Book Antiqua" w:hAnsi="Book Antiqua"/>
          <w:b/>
          <w:sz w:val="22"/>
          <w:szCs w:val="22"/>
        </w:rPr>
        <w:t xml:space="preserve">Restrictions: </w:t>
      </w:r>
      <w:r w:rsidRPr="00471486">
        <w:rPr>
          <w:rFonts w:ascii="Book Antiqua" w:hAnsi="Book Antiqua"/>
          <w:sz w:val="22"/>
          <w:szCs w:val="22"/>
        </w:rPr>
        <w:t>Permission of the instructor</w:t>
      </w:r>
    </w:p>
    <w:p w14:paraId="255E3372" w14:textId="77777777" w:rsidR="005868E7" w:rsidRPr="00471486" w:rsidRDefault="005868E7" w:rsidP="005868E7">
      <w:pPr>
        <w:rPr>
          <w:rFonts w:ascii="Book Antiqua" w:hAnsi="Book Antiqua"/>
          <w:sz w:val="22"/>
          <w:szCs w:val="22"/>
        </w:rPr>
      </w:pPr>
    </w:p>
    <w:p w14:paraId="29E8506A" w14:textId="77777777" w:rsidR="005868E7" w:rsidRPr="00471486" w:rsidRDefault="005868E7" w:rsidP="004D6FF1">
      <w:pPr>
        <w:outlineLvl w:val="0"/>
        <w:rPr>
          <w:rFonts w:ascii="Book Antiqua" w:hAnsi="Book Antiqua"/>
          <w:sz w:val="22"/>
          <w:szCs w:val="22"/>
        </w:rPr>
      </w:pPr>
      <w:r w:rsidRPr="00471486">
        <w:rPr>
          <w:rFonts w:ascii="Book Antiqua" w:hAnsi="Book Antiqua"/>
          <w:b/>
          <w:sz w:val="22"/>
          <w:szCs w:val="22"/>
        </w:rPr>
        <w:t xml:space="preserve">Professor: </w:t>
      </w:r>
      <w:r w:rsidRPr="00471486">
        <w:rPr>
          <w:rFonts w:ascii="Book Antiqua" w:hAnsi="Book Antiqua"/>
          <w:sz w:val="22"/>
          <w:szCs w:val="22"/>
        </w:rPr>
        <w:t>Dr. Carey Andrzejewski</w:t>
      </w:r>
    </w:p>
    <w:p w14:paraId="5061CE98" w14:textId="77777777" w:rsidR="005868E7" w:rsidRPr="00471486" w:rsidRDefault="005868E7" w:rsidP="005868E7">
      <w:pPr>
        <w:rPr>
          <w:rFonts w:ascii="Book Antiqua" w:hAnsi="Book Antiqua"/>
          <w:sz w:val="22"/>
          <w:szCs w:val="22"/>
        </w:rPr>
      </w:pPr>
      <w:r w:rsidRPr="00471486">
        <w:rPr>
          <w:rFonts w:ascii="Book Antiqua" w:hAnsi="Book Antiqua"/>
          <w:b/>
          <w:sz w:val="22"/>
          <w:szCs w:val="22"/>
        </w:rPr>
        <w:t xml:space="preserve">Office: </w:t>
      </w:r>
      <w:r w:rsidRPr="00471486">
        <w:rPr>
          <w:rFonts w:ascii="Book Antiqua" w:hAnsi="Book Antiqua"/>
          <w:sz w:val="22"/>
          <w:szCs w:val="22"/>
        </w:rPr>
        <w:t>4054 Haley Center</w:t>
      </w:r>
    </w:p>
    <w:p w14:paraId="533F8020" w14:textId="77777777" w:rsidR="005868E7" w:rsidRPr="00471486" w:rsidRDefault="005868E7" w:rsidP="005868E7">
      <w:pPr>
        <w:rPr>
          <w:rFonts w:ascii="Book Antiqua" w:hAnsi="Book Antiqua"/>
          <w:sz w:val="22"/>
          <w:szCs w:val="22"/>
        </w:rPr>
      </w:pPr>
      <w:r w:rsidRPr="00471486">
        <w:rPr>
          <w:rFonts w:ascii="Book Antiqua" w:hAnsi="Book Antiqua"/>
          <w:b/>
          <w:sz w:val="22"/>
          <w:szCs w:val="22"/>
        </w:rPr>
        <w:t xml:space="preserve">Office Phone: </w:t>
      </w:r>
      <w:r w:rsidRPr="00471486">
        <w:rPr>
          <w:rFonts w:ascii="Book Antiqua" w:hAnsi="Book Antiqua"/>
          <w:sz w:val="22"/>
          <w:szCs w:val="22"/>
        </w:rPr>
        <w:t>334-844-3012</w:t>
      </w:r>
    </w:p>
    <w:p w14:paraId="46231C79" w14:textId="77777777" w:rsidR="005868E7" w:rsidRPr="00471486" w:rsidRDefault="005868E7" w:rsidP="004D6FF1">
      <w:pPr>
        <w:outlineLvl w:val="0"/>
        <w:rPr>
          <w:rFonts w:ascii="Book Antiqua" w:hAnsi="Book Antiqua"/>
          <w:sz w:val="22"/>
          <w:szCs w:val="22"/>
        </w:rPr>
      </w:pPr>
      <w:r w:rsidRPr="00471486">
        <w:rPr>
          <w:rFonts w:ascii="Book Antiqua" w:hAnsi="Book Antiqua"/>
          <w:b/>
          <w:sz w:val="22"/>
          <w:szCs w:val="22"/>
        </w:rPr>
        <w:t xml:space="preserve">E-mail: </w:t>
      </w:r>
      <w:hyperlink r:id="rId5" w:history="1">
        <w:r w:rsidRPr="00471486">
          <w:rPr>
            <w:rStyle w:val="Hyperlink"/>
            <w:rFonts w:ascii="Book Antiqua" w:hAnsi="Book Antiqua"/>
            <w:sz w:val="22"/>
            <w:szCs w:val="22"/>
          </w:rPr>
          <w:t>cea0011@auburn.edu</w:t>
        </w:r>
      </w:hyperlink>
    </w:p>
    <w:p w14:paraId="4C08276C" w14:textId="4F1230E8" w:rsidR="005868E7" w:rsidRPr="00471486" w:rsidRDefault="005868E7" w:rsidP="004D6FF1">
      <w:pPr>
        <w:outlineLvl w:val="0"/>
        <w:rPr>
          <w:rFonts w:ascii="Book Antiqua" w:hAnsi="Book Antiqua"/>
          <w:sz w:val="22"/>
          <w:szCs w:val="22"/>
        </w:rPr>
      </w:pPr>
      <w:r w:rsidRPr="00471486">
        <w:rPr>
          <w:rFonts w:ascii="Book Antiqua" w:hAnsi="Book Antiqua"/>
          <w:b/>
          <w:sz w:val="22"/>
          <w:szCs w:val="22"/>
        </w:rPr>
        <w:t xml:space="preserve">Office Hours: </w:t>
      </w:r>
      <w:r w:rsidRPr="00471486">
        <w:rPr>
          <w:rFonts w:ascii="Book Antiqua" w:hAnsi="Book Antiqua"/>
          <w:sz w:val="22"/>
          <w:szCs w:val="22"/>
        </w:rPr>
        <w:t>by appointment</w:t>
      </w:r>
    </w:p>
    <w:p w14:paraId="6FDD2F6D" w14:textId="77777777" w:rsidR="005868E7" w:rsidRPr="00471486" w:rsidRDefault="005868E7" w:rsidP="005868E7">
      <w:pPr>
        <w:rPr>
          <w:rFonts w:ascii="Book Antiqua" w:hAnsi="Book Antiqua"/>
          <w:sz w:val="22"/>
          <w:szCs w:val="22"/>
        </w:rPr>
      </w:pPr>
    </w:p>
    <w:p w14:paraId="13715698" w14:textId="70D6D06C" w:rsidR="005868E7" w:rsidRPr="00471486" w:rsidRDefault="005868E7" w:rsidP="005868E7">
      <w:pPr>
        <w:pStyle w:val="ListParagraph"/>
        <w:numPr>
          <w:ilvl w:val="0"/>
          <w:numId w:val="1"/>
        </w:numPr>
        <w:ind w:left="0" w:firstLine="0"/>
        <w:rPr>
          <w:rFonts w:ascii="Book Antiqua" w:hAnsi="Book Antiqua"/>
          <w:sz w:val="22"/>
          <w:szCs w:val="22"/>
        </w:rPr>
      </w:pPr>
      <w:r w:rsidRPr="00471486">
        <w:rPr>
          <w:rFonts w:ascii="Book Antiqua" w:hAnsi="Book Antiqua"/>
          <w:b/>
          <w:sz w:val="22"/>
          <w:szCs w:val="22"/>
        </w:rPr>
        <w:t xml:space="preserve">Date Syllabus Prepared: </w:t>
      </w:r>
      <w:r w:rsidR="00471486" w:rsidRPr="00471486">
        <w:rPr>
          <w:rFonts w:ascii="Book Antiqua" w:hAnsi="Book Antiqua"/>
          <w:sz w:val="22"/>
          <w:szCs w:val="22"/>
        </w:rPr>
        <w:t>August, 201</w:t>
      </w:r>
      <w:r w:rsidR="00FD2AF3">
        <w:rPr>
          <w:rFonts w:ascii="Book Antiqua" w:hAnsi="Book Antiqua"/>
          <w:sz w:val="22"/>
          <w:szCs w:val="22"/>
        </w:rPr>
        <w:t>6</w:t>
      </w:r>
    </w:p>
    <w:p w14:paraId="7E13D191" w14:textId="77777777" w:rsidR="005868E7" w:rsidRPr="00471486" w:rsidRDefault="002B6F72" w:rsidP="005868E7">
      <w:pPr>
        <w:pStyle w:val="ListParagraph"/>
        <w:numPr>
          <w:ilvl w:val="0"/>
          <w:numId w:val="1"/>
        </w:numPr>
        <w:ind w:left="0" w:firstLine="0"/>
        <w:rPr>
          <w:rFonts w:ascii="Book Antiqua" w:hAnsi="Book Antiqua"/>
          <w:sz w:val="22"/>
          <w:szCs w:val="22"/>
        </w:rPr>
      </w:pPr>
      <w:r w:rsidRPr="00471486">
        <w:rPr>
          <w:rFonts w:ascii="Book Antiqua" w:hAnsi="Book Antiqua"/>
          <w:b/>
          <w:sz w:val="22"/>
          <w:szCs w:val="22"/>
        </w:rPr>
        <w:t xml:space="preserve">Required </w:t>
      </w:r>
      <w:r w:rsidR="005868E7" w:rsidRPr="00471486">
        <w:rPr>
          <w:rFonts w:ascii="Book Antiqua" w:hAnsi="Book Antiqua"/>
          <w:b/>
          <w:sz w:val="22"/>
          <w:szCs w:val="22"/>
        </w:rPr>
        <w:t>Texts:</w:t>
      </w:r>
    </w:p>
    <w:p w14:paraId="595BAB66" w14:textId="77777777" w:rsidR="005868E7" w:rsidRPr="00471486" w:rsidRDefault="005868E7" w:rsidP="005868E7">
      <w:pPr>
        <w:ind w:left="720" w:firstLine="720"/>
        <w:rPr>
          <w:rFonts w:ascii="Book Antiqua" w:hAnsi="Book Antiqua"/>
          <w:sz w:val="22"/>
          <w:szCs w:val="22"/>
        </w:rPr>
      </w:pPr>
    </w:p>
    <w:p w14:paraId="795DE727" w14:textId="77777777" w:rsidR="00471486" w:rsidRPr="00471486" w:rsidRDefault="00471486" w:rsidP="00471486">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Book Antiqua" w:hAnsi="Book Antiqua"/>
          <w:sz w:val="22"/>
          <w:szCs w:val="22"/>
        </w:rPr>
      </w:pPr>
      <w:r w:rsidRPr="00471486">
        <w:rPr>
          <w:rFonts w:ascii="Book Antiqua" w:hAnsi="Book Antiqua"/>
          <w:sz w:val="22"/>
          <w:szCs w:val="22"/>
        </w:rPr>
        <w:t xml:space="preserve">Adams, M., </w:t>
      </w:r>
      <w:proofErr w:type="spellStart"/>
      <w:r w:rsidRPr="00471486">
        <w:rPr>
          <w:rFonts w:ascii="Book Antiqua" w:hAnsi="Book Antiqua"/>
          <w:sz w:val="22"/>
          <w:szCs w:val="22"/>
        </w:rPr>
        <w:t>Blumenfeld</w:t>
      </w:r>
      <w:proofErr w:type="spellEnd"/>
      <w:r w:rsidRPr="00471486">
        <w:rPr>
          <w:rFonts w:ascii="Book Antiqua" w:hAnsi="Book Antiqua"/>
          <w:sz w:val="22"/>
          <w:szCs w:val="22"/>
        </w:rPr>
        <w:t xml:space="preserve">, W. J., </w:t>
      </w:r>
      <w:proofErr w:type="spellStart"/>
      <w:r w:rsidRPr="00471486">
        <w:rPr>
          <w:rFonts w:ascii="Book Antiqua" w:hAnsi="Book Antiqua"/>
          <w:sz w:val="22"/>
          <w:szCs w:val="22"/>
        </w:rPr>
        <w:t>Castañeda</w:t>
      </w:r>
      <w:proofErr w:type="spellEnd"/>
      <w:r w:rsidRPr="00471486">
        <w:rPr>
          <w:rFonts w:ascii="Book Antiqua" w:hAnsi="Book Antiqua"/>
          <w:sz w:val="22"/>
          <w:szCs w:val="22"/>
        </w:rPr>
        <w:t xml:space="preserve">, C., Hackman, H. W., Peters, M. L., &amp; </w:t>
      </w:r>
      <w:proofErr w:type="spellStart"/>
      <w:r w:rsidRPr="00471486">
        <w:rPr>
          <w:rFonts w:ascii="Book Antiqua" w:hAnsi="Book Antiqua"/>
          <w:sz w:val="22"/>
          <w:szCs w:val="22"/>
        </w:rPr>
        <w:t>Zúñiga</w:t>
      </w:r>
      <w:proofErr w:type="spellEnd"/>
      <w:r w:rsidRPr="00471486">
        <w:rPr>
          <w:rFonts w:ascii="Book Antiqua" w:hAnsi="Book Antiqua"/>
          <w:sz w:val="22"/>
          <w:szCs w:val="22"/>
        </w:rPr>
        <w:t xml:space="preserve">, X. (Eds.) (2013). </w:t>
      </w:r>
      <w:r w:rsidRPr="00471486">
        <w:rPr>
          <w:rFonts w:ascii="Book Antiqua" w:hAnsi="Book Antiqua"/>
          <w:i/>
          <w:sz w:val="22"/>
          <w:szCs w:val="22"/>
        </w:rPr>
        <w:t>Readings for diversity and social justice</w:t>
      </w:r>
      <w:r w:rsidRPr="00471486">
        <w:rPr>
          <w:rFonts w:ascii="Book Antiqua" w:hAnsi="Book Antiqua"/>
          <w:sz w:val="22"/>
          <w:szCs w:val="22"/>
        </w:rPr>
        <w:t>. (3</w:t>
      </w:r>
      <w:r w:rsidRPr="00471486">
        <w:rPr>
          <w:rFonts w:ascii="Book Antiqua" w:hAnsi="Book Antiqua"/>
          <w:sz w:val="22"/>
          <w:szCs w:val="22"/>
          <w:vertAlign w:val="superscript"/>
        </w:rPr>
        <w:t>rd</w:t>
      </w:r>
      <w:r w:rsidRPr="00471486">
        <w:rPr>
          <w:rFonts w:ascii="Book Antiqua" w:hAnsi="Book Antiqua"/>
          <w:sz w:val="22"/>
          <w:szCs w:val="22"/>
        </w:rPr>
        <w:t xml:space="preserve"> ed.). New York: Routledge.</w:t>
      </w:r>
    </w:p>
    <w:p w14:paraId="2279AFBE" w14:textId="2B2345C2" w:rsidR="00471486" w:rsidRPr="00471486" w:rsidRDefault="00471486" w:rsidP="00471486">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Book Antiqua" w:hAnsi="Book Antiqua"/>
          <w:sz w:val="22"/>
          <w:szCs w:val="22"/>
        </w:rPr>
      </w:pPr>
      <w:r w:rsidRPr="00471486">
        <w:rPr>
          <w:rFonts w:ascii="Book Antiqua" w:hAnsi="Book Antiqua"/>
          <w:sz w:val="22"/>
          <w:szCs w:val="22"/>
        </w:rPr>
        <w:t xml:space="preserve">Ornstein, A. C., Levine, D. U., </w:t>
      </w:r>
      <w:proofErr w:type="spellStart"/>
      <w:r w:rsidRPr="00471486">
        <w:rPr>
          <w:rFonts w:ascii="Book Antiqua" w:hAnsi="Book Antiqua"/>
          <w:sz w:val="22"/>
          <w:szCs w:val="22"/>
        </w:rPr>
        <w:t>Gutek</w:t>
      </w:r>
      <w:proofErr w:type="spellEnd"/>
      <w:r w:rsidRPr="00471486">
        <w:rPr>
          <w:rFonts w:ascii="Book Antiqua" w:hAnsi="Book Antiqua"/>
          <w:sz w:val="22"/>
          <w:szCs w:val="22"/>
        </w:rPr>
        <w:t xml:space="preserve">, G. L., &amp; </w:t>
      </w:r>
      <w:proofErr w:type="spellStart"/>
      <w:r w:rsidRPr="00471486">
        <w:rPr>
          <w:rFonts w:ascii="Book Antiqua" w:hAnsi="Book Antiqua"/>
          <w:sz w:val="22"/>
          <w:szCs w:val="22"/>
        </w:rPr>
        <w:t>Vocke</w:t>
      </w:r>
      <w:proofErr w:type="spellEnd"/>
      <w:r w:rsidRPr="00471486">
        <w:rPr>
          <w:rFonts w:ascii="Book Antiqua" w:hAnsi="Book Antiqua"/>
          <w:sz w:val="22"/>
          <w:szCs w:val="22"/>
        </w:rPr>
        <w:t>, D. E. (201</w:t>
      </w:r>
      <w:r w:rsidR="00FD2AF3">
        <w:rPr>
          <w:rFonts w:ascii="Book Antiqua" w:hAnsi="Book Antiqua"/>
          <w:sz w:val="22"/>
          <w:szCs w:val="22"/>
        </w:rPr>
        <w:t>6</w:t>
      </w:r>
      <w:bookmarkStart w:id="0" w:name="_GoBack"/>
      <w:bookmarkEnd w:id="0"/>
      <w:r w:rsidRPr="00471486">
        <w:rPr>
          <w:rFonts w:ascii="Book Antiqua" w:hAnsi="Book Antiqua"/>
          <w:sz w:val="22"/>
          <w:szCs w:val="22"/>
        </w:rPr>
        <w:t xml:space="preserve">). </w:t>
      </w:r>
      <w:r w:rsidRPr="00471486">
        <w:rPr>
          <w:rFonts w:ascii="Book Antiqua" w:hAnsi="Book Antiqua"/>
          <w:i/>
          <w:sz w:val="22"/>
          <w:szCs w:val="22"/>
        </w:rPr>
        <w:t>Foundations of education</w:t>
      </w:r>
      <w:r w:rsidRPr="00471486">
        <w:rPr>
          <w:rFonts w:ascii="Book Antiqua" w:hAnsi="Book Antiqua"/>
          <w:sz w:val="22"/>
          <w:szCs w:val="22"/>
        </w:rPr>
        <w:t xml:space="preserve">. </w:t>
      </w:r>
      <w:r w:rsidR="00FD2AF3">
        <w:rPr>
          <w:rFonts w:ascii="Book Antiqua" w:hAnsi="Book Antiqua"/>
          <w:sz w:val="22"/>
          <w:szCs w:val="22"/>
        </w:rPr>
        <w:t>13</w:t>
      </w:r>
      <w:r w:rsidRPr="00471486">
        <w:rPr>
          <w:rFonts w:ascii="Book Antiqua" w:hAnsi="Book Antiqua"/>
          <w:sz w:val="22"/>
          <w:szCs w:val="22"/>
          <w:vertAlign w:val="superscript"/>
        </w:rPr>
        <w:t>th</w:t>
      </w:r>
      <w:r w:rsidRPr="00471486">
        <w:rPr>
          <w:rFonts w:ascii="Book Antiqua" w:hAnsi="Book Antiqua"/>
          <w:sz w:val="22"/>
          <w:szCs w:val="22"/>
        </w:rPr>
        <w:t xml:space="preserve"> ed. Belmont, CA: Wadsworth, Cengage Learning.</w:t>
      </w:r>
    </w:p>
    <w:p w14:paraId="1221D84F" w14:textId="288D11AC" w:rsidR="005868E7" w:rsidRPr="00471486" w:rsidRDefault="005868E7" w:rsidP="005868E7">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Book Antiqua" w:hAnsi="Book Antiqua"/>
          <w:sz w:val="22"/>
          <w:szCs w:val="22"/>
        </w:rPr>
      </w:pPr>
    </w:p>
    <w:p w14:paraId="7A7593A5" w14:textId="77777777" w:rsidR="005868E7" w:rsidRPr="00471486" w:rsidRDefault="005868E7" w:rsidP="005868E7">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Book Antiqua" w:hAnsi="Book Antiqua"/>
          <w:sz w:val="22"/>
          <w:szCs w:val="22"/>
        </w:rPr>
      </w:pPr>
      <w:r w:rsidRPr="00471486">
        <w:rPr>
          <w:rFonts w:ascii="Book Antiqua" w:hAnsi="Book Antiqua"/>
          <w:b/>
          <w:sz w:val="22"/>
          <w:szCs w:val="22"/>
        </w:rPr>
        <w:t xml:space="preserve">Note: </w:t>
      </w:r>
      <w:r w:rsidRPr="00471486">
        <w:rPr>
          <w:rFonts w:ascii="Book Antiqua" w:hAnsi="Book Antiqua"/>
          <w:sz w:val="22"/>
          <w:szCs w:val="22"/>
        </w:rPr>
        <w:t>Supplementary readings, cases, hand-outs and projects may also be assigned throughout the course. Please purchase a 2” binder.</w:t>
      </w:r>
    </w:p>
    <w:p w14:paraId="0BAE0A4B" w14:textId="77777777" w:rsidR="005868E7" w:rsidRPr="00471486" w:rsidRDefault="005868E7" w:rsidP="005868E7">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Book Antiqua" w:hAnsi="Book Antiqua"/>
          <w:sz w:val="22"/>
          <w:szCs w:val="22"/>
        </w:rPr>
      </w:pPr>
    </w:p>
    <w:p w14:paraId="2ECDA1B5" w14:textId="77777777" w:rsidR="005868E7" w:rsidRPr="00471486" w:rsidRDefault="001F7368" w:rsidP="001F7368">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471486">
        <w:rPr>
          <w:rFonts w:ascii="Book Antiqua" w:hAnsi="Book Antiqua"/>
          <w:b/>
          <w:sz w:val="22"/>
          <w:szCs w:val="22"/>
        </w:rPr>
        <w:t xml:space="preserve">4. </w:t>
      </w:r>
      <w:r w:rsidR="005868E7" w:rsidRPr="00471486">
        <w:rPr>
          <w:rFonts w:ascii="Book Antiqua" w:hAnsi="Book Antiqua"/>
          <w:b/>
          <w:sz w:val="22"/>
          <w:szCs w:val="22"/>
        </w:rPr>
        <w:t xml:space="preserve">Course Description: </w:t>
      </w:r>
      <w:r w:rsidR="005868E7" w:rsidRPr="00471486">
        <w:rPr>
          <w:rFonts w:ascii="Book Antiqua" w:hAnsi="Book Antiqua"/>
          <w:sz w:val="22"/>
          <w:szCs w:val="22"/>
        </w:rPr>
        <w:t xml:space="preserve">This course considers the teaching of central concepts in social foundations of education inclusive of: </w:t>
      </w:r>
      <w:r w:rsidRPr="00471486">
        <w:rPr>
          <w:rFonts w:ascii="Book Antiqua" w:hAnsi="Book Antiqua"/>
          <w:sz w:val="22"/>
          <w:szCs w:val="22"/>
        </w:rPr>
        <w:t xml:space="preserve">the history of public education in the United States; </w:t>
      </w:r>
      <w:r w:rsidR="0010523A" w:rsidRPr="00471486">
        <w:rPr>
          <w:rFonts w:ascii="Book Antiqua" w:hAnsi="Book Antiqua"/>
          <w:sz w:val="22"/>
          <w:szCs w:val="22"/>
        </w:rPr>
        <w:t>socio-cultural and individual differences among students; understanding diversity</w:t>
      </w:r>
      <w:r w:rsidRPr="00471486">
        <w:rPr>
          <w:rFonts w:ascii="Book Antiqua" w:hAnsi="Book Antiqua"/>
          <w:sz w:val="22"/>
          <w:szCs w:val="22"/>
        </w:rPr>
        <w:t xml:space="preserve"> and multiculturalism</w:t>
      </w:r>
      <w:r w:rsidR="0010523A" w:rsidRPr="00471486">
        <w:rPr>
          <w:rFonts w:ascii="Book Antiqua" w:hAnsi="Book Antiqua"/>
          <w:sz w:val="22"/>
          <w:szCs w:val="22"/>
        </w:rPr>
        <w:t xml:space="preserve">; </w:t>
      </w:r>
      <w:r w:rsidRPr="00471486">
        <w:rPr>
          <w:rFonts w:ascii="Book Antiqua" w:hAnsi="Book Antiqua"/>
          <w:sz w:val="22"/>
          <w:szCs w:val="22"/>
        </w:rPr>
        <w:t xml:space="preserve">and </w:t>
      </w:r>
      <w:r w:rsidR="0010523A" w:rsidRPr="00471486">
        <w:rPr>
          <w:rFonts w:ascii="Book Antiqua" w:hAnsi="Book Antiqua"/>
          <w:sz w:val="22"/>
          <w:szCs w:val="22"/>
        </w:rPr>
        <w:t>communicating with students with differing cultural back</w:t>
      </w:r>
      <w:r w:rsidRPr="00471486">
        <w:rPr>
          <w:rFonts w:ascii="Book Antiqua" w:hAnsi="Book Antiqua"/>
          <w:sz w:val="22"/>
          <w:szCs w:val="22"/>
        </w:rPr>
        <w:t xml:space="preserve">grounds, abilities, and values. </w:t>
      </w:r>
    </w:p>
    <w:p w14:paraId="21C17B04" w14:textId="77777777" w:rsidR="001F7368" w:rsidRPr="00471486" w:rsidRDefault="001F7368" w:rsidP="001F7368">
      <w:pPr>
        <w:rPr>
          <w:rFonts w:ascii="Book Antiqua" w:hAnsi="Book Antiqua"/>
          <w:sz w:val="22"/>
          <w:szCs w:val="22"/>
        </w:rPr>
      </w:pPr>
    </w:p>
    <w:p w14:paraId="16990F43" w14:textId="77777777" w:rsidR="001F7368" w:rsidRPr="00471486" w:rsidRDefault="001F7368" w:rsidP="001F7368">
      <w:pPr>
        <w:rPr>
          <w:rFonts w:ascii="Book Antiqua" w:hAnsi="Book Antiqua"/>
          <w:sz w:val="22"/>
          <w:szCs w:val="22"/>
        </w:rPr>
      </w:pPr>
      <w:r w:rsidRPr="00471486">
        <w:rPr>
          <w:rFonts w:ascii="Book Antiqua" w:hAnsi="Book Antiqua"/>
          <w:sz w:val="22"/>
          <w:szCs w:val="22"/>
        </w:rPr>
        <w:t xml:space="preserve">The primary objective of this course is to provide an apprenticeship through which students will work closely with a professor in the area of Foundations of Education. At course’s end students should be prepared to instruct or assist in the teaching of the undergraduate educational foundations course—FOUN 3000. To accomplish this students will be paired with an educational foundations faculty member as a teaching assistant. Through this apprenticeship students will practice each of the requisite activities of curriculum delivery and become more familiar with general topics of educational foundations. Personal reflections and constructive feedback from faculty and peers will support students’ growth toward becoming competent instructors. </w:t>
      </w:r>
    </w:p>
    <w:p w14:paraId="08EB49C5" w14:textId="77777777" w:rsidR="001F7368" w:rsidRPr="00471486" w:rsidRDefault="001F7368" w:rsidP="001F7368">
      <w:pPr>
        <w:rPr>
          <w:rFonts w:ascii="Book Antiqua" w:hAnsi="Book Antiqua"/>
          <w:sz w:val="22"/>
          <w:szCs w:val="22"/>
        </w:rPr>
      </w:pPr>
    </w:p>
    <w:p w14:paraId="4579C888" w14:textId="77777777" w:rsidR="001F7368" w:rsidRPr="00471486" w:rsidRDefault="001F7368" w:rsidP="001F7368">
      <w:pPr>
        <w:rPr>
          <w:rFonts w:ascii="Book Antiqua" w:hAnsi="Book Antiqua"/>
          <w:sz w:val="22"/>
          <w:szCs w:val="22"/>
        </w:rPr>
      </w:pPr>
      <w:r w:rsidRPr="00471486">
        <w:rPr>
          <w:rFonts w:ascii="Book Antiqua" w:hAnsi="Book Antiqua"/>
          <w:b/>
          <w:sz w:val="22"/>
          <w:szCs w:val="22"/>
        </w:rPr>
        <w:t>5. Course Requirements</w:t>
      </w:r>
      <w:r w:rsidR="002B6F72" w:rsidRPr="00471486">
        <w:rPr>
          <w:rFonts w:ascii="Book Antiqua" w:hAnsi="Book Antiqua"/>
          <w:b/>
          <w:sz w:val="22"/>
          <w:szCs w:val="22"/>
        </w:rPr>
        <w:t xml:space="preserve"> / Evaluation</w:t>
      </w:r>
      <w:r w:rsidRPr="00471486">
        <w:rPr>
          <w:rFonts w:ascii="Book Antiqua" w:hAnsi="Book Antiqua"/>
          <w:b/>
          <w:sz w:val="22"/>
          <w:szCs w:val="22"/>
        </w:rPr>
        <w:t xml:space="preserve">: </w:t>
      </w:r>
    </w:p>
    <w:p w14:paraId="6C0EEB8F" w14:textId="77777777" w:rsidR="001F7368" w:rsidRPr="00471486" w:rsidRDefault="001F7368" w:rsidP="001F7368">
      <w:pPr>
        <w:rPr>
          <w:rFonts w:ascii="Book Antiqua" w:hAnsi="Book Antiqua"/>
          <w:sz w:val="22"/>
          <w:szCs w:val="22"/>
        </w:rPr>
      </w:pPr>
    </w:p>
    <w:p w14:paraId="136FCB35" w14:textId="77777777" w:rsidR="002B6F72" w:rsidRPr="00471486" w:rsidRDefault="001F7368" w:rsidP="001F7368">
      <w:pPr>
        <w:rPr>
          <w:rFonts w:ascii="Book Antiqua" w:hAnsi="Book Antiqua"/>
          <w:sz w:val="22"/>
          <w:szCs w:val="22"/>
        </w:rPr>
      </w:pPr>
      <w:r w:rsidRPr="00471486">
        <w:rPr>
          <w:rFonts w:ascii="Book Antiqua" w:hAnsi="Book Antiqua"/>
          <w:i/>
          <w:sz w:val="22"/>
          <w:szCs w:val="22"/>
        </w:rPr>
        <w:lastRenderedPageBreak/>
        <w:t xml:space="preserve">Attendance and Participation: </w:t>
      </w:r>
      <w:r w:rsidR="004D6FF1" w:rsidRPr="00471486">
        <w:rPr>
          <w:rFonts w:ascii="Book Antiqua" w:hAnsi="Book Antiqua"/>
          <w:sz w:val="22"/>
          <w:szCs w:val="22"/>
        </w:rPr>
        <w:t xml:space="preserve">Your attendance and participation is expected. Your enrollment in this class is take by me as an act of good faith in your efforts to become an effective practitioner; if you miss more than four days you will be asked to withdraw from the course. </w:t>
      </w:r>
    </w:p>
    <w:p w14:paraId="42D36647" w14:textId="77777777" w:rsidR="002B6F72" w:rsidRPr="00471486" w:rsidRDefault="002B6F72" w:rsidP="001F7368">
      <w:pPr>
        <w:rPr>
          <w:rFonts w:ascii="Book Antiqua" w:hAnsi="Book Antiqua"/>
          <w:sz w:val="22"/>
          <w:szCs w:val="22"/>
        </w:rPr>
      </w:pPr>
    </w:p>
    <w:p w14:paraId="43078A35" w14:textId="77777777" w:rsidR="001F7368" w:rsidRPr="00471486" w:rsidRDefault="004D6FF1" w:rsidP="001F7368">
      <w:pPr>
        <w:rPr>
          <w:rFonts w:ascii="Book Antiqua" w:hAnsi="Book Antiqua"/>
          <w:sz w:val="22"/>
          <w:szCs w:val="22"/>
        </w:rPr>
      </w:pPr>
      <w:r w:rsidRPr="00471486">
        <w:rPr>
          <w:rFonts w:ascii="Book Antiqua" w:hAnsi="Book Antiqua"/>
          <w:sz w:val="22"/>
          <w:szCs w:val="22"/>
        </w:rPr>
        <w:t xml:space="preserve">Courtesy to those who are speaking is expected at all times. </w:t>
      </w:r>
    </w:p>
    <w:p w14:paraId="134DF9FC" w14:textId="77777777" w:rsidR="004D6FF1" w:rsidRPr="00471486" w:rsidRDefault="004D6FF1" w:rsidP="001F7368">
      <w:pPr>
        <w:rPr>
          <w:rFonts w:ascii="Book Antiqua" w:hAnsi="Book Antiqua"/>
          <w:sz w:val="22"/>
          <w:szCs w:val="22"/>
        </w:rPr>
      </w:pPr>
    </w:p>
    <w:p w14:paraId="317BED26" w14:textId="77777777" w:rsidR="002B6F72" w:rsidRPr="00471486" w:rsidRDefault="004D6FF1" w:rsidP="001F7368">
      <w:pPr>
        <w:rPr>
          <w:rFonts w:ascii="Book Antiqua" w:hAnsi="Book Antiqua"/>
          <w:sz w:val="22"/>
          <w:szCs w:val="22"/>
        </w:rPr>
      </w:pPr>
      <w:r w:rsidRPr="00471486">
        <w:rPr>
          <w:rFonts w:ascii="Book Antiqua" w:hAnsi="Book Antiqua"/>
          <w:sz w:val="22"/>
          <w:szCs w:val="22"/>
        </w:rPr>
        <w:t xml:space="preserve">As for your time as a teaching assistant, you are required to spend at least 2 hours per week in your assigned class. Failure to complete the full allotment of hours will result in a failing grade. </w:t>
      </w:r>
    </w:p>
    <w:p w14:paraId="7A4591E9" w14:textId="77777777" w:rsidR="002B6F72" w:rsidRPr="00471486" w:rsidRDefault="002B6F72" w:rsidP="001F7368">
      <w:pPr>
        <w:rPr>
          <w:rFonts w:ascii="Book Antiqua" w:hAnsi="Book Antiqua"/>
          <w:sz w:val="22"/>
          <w:szCs w:val="22"/>
        </w:rPr>
      </w:pPr>
    </w:p>
    <w:p w14:paraId="59FB7FF2" w14:textId="77777777" w:rsidR="00AA0B41" w:rsidRPr="00471486" w:rsidRDefault="00AA0B41" w:rsidP="001F7368">
      <w:pPr>
        <w:rPr>
          <w:rFonts w:ascii="Book Antiqua" w:hAnsi="Book Antiqua"/>
          <w:sz w:val="22"/>
          <w:szCs w:val="22"/>
        </w:rPr>
      </w:pPr>
      <w:r w:rsidRPr="00471486">
        <w:rPr>
          <w:rFonts w:ascii="Book Antiqua" w:hAnsi="Book Antiqua"/>
          <w:i/>
          <w:sz w:val="22"/>
          <w:szCs w:val="22"/>
        </w:rPr>
        <w:t>Weekly Discussion:</w:t>
      </w:r>
      <w:r w:rsidRPr="00471486">
        <w:rPr>
          <w:rFonts w:ascii="Book Antiqua" w:hAnsi="Book Antiqua"/>
          <w:sz w:val="22"/>
          <w:szCs w:val="22"/>
        </w:rPr>
        <w:t xml:space="preserve"> You will be expected to meet with the instructor each week before class to discuss the readings / topics for the week. (30%)</w:t>
      </w:r>
    </w:p>
    <w:p w14:paraId="20683AC3" w14:textId="77777777" w:rsidR="00AA0B41" w:rsidRPr="00471486" w:rsidRDefault="00AA0B41" w:rsidP="001F7368">
      <w:pPr>
        <w:rPr>
          <w:rFonts w:ascii="Book Antiqua" w:hAnsi="Book Antiqua"/>
          <w:sz w:val="22"/>
          <w:szCs w:val="22"/>
        </w:rPr>
      </w:pPr>
    </w:p>
    <w:p w14:paraId="59A30821" w14:textId="77777777" w:rsidR="00AA0B41" w:rsidRPr="00471486" w:rsidRDefault="00AA0B41" w:rsidP="001F7368">
      <w:pPr>
        <w:rPr>
          <w:rFonts w:ascii="Book Antiqua" w:hAnsi="Book Antiqua"/>
          <w:sz w:val="22"/>
          <w:szCs w:val="22"/>
        </w:rPr>
      </w:pPr>
      <w:r w:rsidRPr="00471486">
        <w:rPr>
          <w:rFonts w:ascii="Book Antiqua" w:hAnsi="Book Antiqua"/>
          <w:i/>
          <w:sz w:val="22"/>
          <w:szCs w:val="22"/>
        </w:rPr>
        <w:t xml:space="preserve">Pedagogical Reflections: </w:t>
      </w:r>
      <w:r w:rsidRPr="00471486">
        <w:rPr>
          <w:rFonts w:ascii="Book Antiqua" w:hAnsi="Book Antiqua"/>
          <w:sz w:val="22"/>
          <w:szCs w:val="22"/>
        </w:rPr>
        <w:t>Over the course of the semester, you will need to reflect not only on the content of the course but on the pedagogies used. These reflections are written and should not exceed two typed pages. They will be assessed on the degree to which they are specific and clear, accurate, integrative, self-focused, and future-focused.</w:t>
      </w:r>
    </w:p>
    <w:p w14:paraId="5E7BCA28" w14:textId="77777777" w:rsidR="00AA0B41" w:rsidRPr="00471486" w:rsidRDefault="00AA0B41" w:rsidP="001F7368">
      <w:pPr>
        <w:rPr>
          <w:rFonts w:ascii="Book Antiqua" w:hAnsi="Book Antiqua"/>
          <w:sz w:val="22"/>
          <w:szCs w:val="22"/>
        </w:rPr>
      </w:pPr>
    </w:p>
    <w:p w14:paraId="4E073726" w14:textId="77777777" w:rsidR="00AA0B41" w:rsidRPr="00471486" w:rsidRDefault="00AA0B41" w:rsidP="001F7368">
      <w:pPr>
        <w:rPr>
          <w:rFonts w:ascii="Book Antiqua" w:hAnsi="Book Antiqua"/>
          <w:sz w:val="22"/>
          <w:szCs w:val="22"/>
        </w:rPr>
      </w:pPr>
      <w:r w:rsidRPr="00471486">
        <w:rPr>
          <w:rFonts w:ascii="Book Antiqua" w:hAnsi="Book Antiqua"/>
          <w:i/>
          <w:sz w:val="22"/>
          <w:szCs w:val="22"/>
        </w:rPr>
        <w:t xml:space="preserve">Model Lesson Delivery and Analysis: </w:t>
      </w:r>
      <w:r w:rsidRPr="00471486">
        <w:rPr>
          <w:rFonts w:ascii="Book Antiqua" w:hAnsi="Book Antiqua"/>
          <w:sz w:val="22"/>
          <w:szCs w:val="22"/>
        </w:rPr>
        <w:t>Your summative assessment for this class will be the development and delivery of a model lesson for students enrolled in FOUN 3000. You will be expected to conduct a formal analysis of this lesson—its successes and weaknesses as well as plans to improve the lesson.</w:t>
      </w:r>
    </w:p>
    <w:p w14:paraId="05DB85C0" w14:textId="77777777" w:rsidR="002B6F72" w:rsidRPr="00471486" w:rsidRDefault="002B6F72" w:rsidP="001F7368">
      <w:pPr>
        <w:rPr>
          <w:rFonts w:ascii="Book Antiqua" w:hAnsi="Book Antiqua"/>
          <w:sz w:val="22"/>
          <w:szCs w:val="22"/>
        </w:rPr>
      </w:pPr>
    </w:p>
    <w:p w14:paraId="51A6BB2A" w14:textId="77777777" w:rsidR="002B6F72" w:rsidRPr="00471486" w:rsidRDefault="002B6F72" w:rsidP="002B6F72">
      <w:pPr>
        <w:rPr>
          <w:rFonts w:ascii="Book Antiqua" w:hAnsi="Book Antiqua"/>
          <w:sz w:val="22"/>
          <w:szCs w:val="22"/>
        </w:rPr>
      </w:pPr>
      <w:r w:rsidRPr="00471486">
        <w:rPr>
          <w:rFonts w:ascii="Book Antiqua" w:hAnsi="Book Antiqua"/>
          <w:sz w:val="22"/>
          <w:szCs w:val="22"/>
        </w:rPr>
        <w:t>The grading and evaluation procedures will reflect the nature of the seminar topic.  Students will be expected to turn in any assignment including the project during Weeks 11-15.  The final grade for the course will be based on the following:</w:t>
      </w:r>
    </w:p>
    <w:p w14:paraId="04671EBE" w14:textId="77777777" w:rsidR="002B6F72" w:rsidRPr="00471486" w:rsidRDefault="002B6F72" w:rsidP="002B6F72">
      <w:pPr>
        <w:rPr>
          <w:rFonts w:ascii="Book Antiqua" w:hAnsi="Book Antiqua"/>
          <w:sz w:val="22"/>
          <w:szCs w:val="22"/>
        </w:rPr>
      </w:pPr>
    </w:p>
    <w:p w14:paraId="03130265" w14:textId="77777777" w:rsidR="002B6F72" w:rsidRPr="00471486" w:rsidRDefault="002B6F72" w:rsidP="002B6F72">
      <w:pPr>
        <w:rPr>
          <w:rFonts w:ascii="Book Antiqua" w:hAnsi="Book Antiqua"/>
          <w:sz w:val="22"/>
          <w:szCs w:val="22"/>
        </w:rPr>
      </w:pPr>
      <w:r w:rsidRPr="00471486">
        <w:rPr>
          <w:rFonts w:ascii="Book Antiqua" w:hAnsi="Book Antiqua"/>
          <w:sz w:val="22"/>
          <w:szCs w:val="22"/>
        </w:rPr>
        <w:t>5 Pedagogical Reflections @ 8 points each ------------40 pts</w:t>
      </w:r>
    </w:p>
    <w:p w14:paraId="0B4F85FB" w14:textId="77777777" w:rsidR="002B6F72" w:rsidRPr="00471486" w:rsidRDefault="002B6F72" w:rsidP="002B6F72">
      <w:pPr>
        <w:rPr>
          <w:rFonts w:ascii="Book Antiqua" w:hAnsi="Book Antiqua"/>
          <w:sz w:val="22"/>
          <w:szCs w:val="22"/>
        </w:rPr>
      </w:pPr>
      <w:r w:rsidRPr="00471486">
        <w:rPr>
          <w:rFonts w:ascii="Book Antiqua" w:hAnsi="Book Antiqua"/>
          <w:sz w:val="22"/>
          <w:szCs w:val="22"/>
        </w:rPr>
        <w:t>15 Weekly discussions @ 2 points each week --------30 pts</w:t>
      </w:r>
    </w:p>
    <w:p w14:paraId="04D3A4E3" w14:textId="77777777" w:rsidR="002B6F72" w:rsidRPr="00471486" w:rsidRDefault="002B6F72" w:rsidP="002B6F72">
      <w:pPr>
        <w:rPr>
          <w:rFonts w:ascii="Book Antiqua" w:hAnsi="Book Antiqua"/>
          <w:sz w:val="22"/>
          <w:szCs w:val="22"/>
        </w:rPr>
      </w:pPr>
      <w:r w:rsidRPr="00471486">
        <w:rPr>
          <w:rFonts w:ascii="Book Antiqua" w:hAnsi="Book Antiqua"/>
          <w:sz w:val="22"/>
          <w:szCs w:val="22"/>
        </w:rPr>
        <w:t>Model Lesson Analysis and Delivery --------------------30 pts</w:t>
      </w:r>
    </w:p>
    <w:p w14:paraId="46695380" w14:textId="77777777" w:rsidR="002B6F72" w:rsidRPr="00471486" w:rsidRDefault="002B6F72" w:rsidP="002B6F72">
      <w:pPr>
        <w:rPr>
          <w:rFonts w:ascii="Book Antiqua" w:hAnsi="Book Antiqua"/>
          <w:sz w:val="22"/>
          <w:szCs w:val="22"/>
        </w:rPr>
      </w:pPr>
      <w:r w:rsidRPr="00471486">
        <w:rPr>
          <w:rFonts w:ascii="Book Antiqua" w:hAnsi="Book Antiqua"/>
          <w:sz w:val="22"/>
          <w:szCs w:val="22"/>
        </w:rPr>
        <w:t>Total-----------------------------------------------------------100 pts</w:t>
      </w:r>
    </w:p>
    <w:p w14:paraId="51B5252D" w14:textId="77777777" w:rsidR="002B6F72" w:rsidRPr="00471486" w:rsidRDefault="002B6F72" w:rsidP="002B6F72">
      <w:pPr>
        <w:rPr>
          <w:rFonts w:ascii="Book Antiqua" w:hAnsi="Book Antiqua"/>
          <w:sz w:val="22"/>
          <w:szCs w:val="22"/>
        </w:rPr>
      </w:pPr>
    </w:p>
    <w:p w14:paraId="2D6013D4" w14:textId="77777777" w:rsidR="002B6F72" w:rsidRPr="00471486" w:rsidRDefault="002B6F72" w:rsidP="002B6F72">
      <w:pPr>
        <w:rPr>
          <w:rFonts w:ascii="Book Antiqua" w:hAnsi="Book Antiqua"/>
          <w:sz w:val="22"/>
          <w:szCs w:val="22"/>
        </w:rPr>
      </w:pPr>
      <w:r w:rsidRPr="00471486">
        <w:rPr>
          <w:rFonts w:ascii="Book Antiqua" w:hAnsi="Book Antiqua"/>
          <w:sz w:val="22"/>
          <w:szCs w:val="22"/>
        </w:rPr>
        <w:t>The following grading scale will be used:</w:t>
      </w:r>
    </w:p>
    <w:p w14:paraId="59E575BE" w14:textId="77777777" w:rsidR="002B6F72" w:rsidRPr="00471486" w:rsidRDefault="002B6F72" w:rsidP="002B6F72">
      <w:pPr>
        <w:rPr>
          <w:rFonts w:ascii="Book Antiqua" w:hAnsi="Book Antiqua"/>
          <w:sz w:val="22"/>
          <w:szCs w:val="22"/>
        </w:rPr>
      </w:pPr>
      <w:r w:rsidRPr="00471486">
        <w:rPr>
          <w:rFonts w:ascii="Book Antiqua" w:hAnsi="Book Antiqua"/>
          <w:sz w:val="22"/>
          <w:szCs w:val="22"/>
        </w:rPr>
        <w:t>90-100 pts = A</w:t>
      </w:r>
    </w:p>
    <w:p w14:paraId="52E2F009" w14:textId="77777777" w:rsidR="002B6F72" w:rsidRPr="00471486" w:rsidRDefault="002B6F72" w:rsidP="002B6F72">
      <w:pPr>
        <w:rPr>
          <w:rFonts w:ascii="Book Antiqua" w:hAnsi="Book Antiqua"/>
          <w:sz w:val="22"/>
          <w:szCs w:val="22"/>
        </w:rPr>
      </w:pPr>
      <w:r w:rsidRPr="00471486">
        <w:rPr>
          <w:rFonts w:ascii="Book Antiqua" w:hAnsi="Book Antiqua"/>
          <w:sz w:val="22"/>
          <w:szCs w:val="22"/>
        </w:rPr>
        <w:t>80-89 pts = B</w:t>
      </w:r>
    </w:p>
    <w:p w14:paraId="671F6654" w14:textId="77777777" w:rsidR="002B6F72" w:rsidRPr="00471486" w:rsidRDefault="002B6F72" w:rsidP="002B6F72">
      <w:pPr>
        <w:rPr>
          <w:rFonts w:ascii="Book Antiqua" w:hAnsi="Book Antiqua"/>
          <w:sz w:val="22"/>
          <w:szCs w:val="22"/>
        </w:rPr>
      </w:pPr>
      <w:r w:rsidRPr="00471486">
        <w:rPr>
          <w:rFonts w:ascii="Book Antiqua" w:hAnsi="Book Antiqua"/>
          <w:sz w:val="22"/>
          <w:szCs w:val="22"/>
        </w:rPr>
        <w:t>70-79 pts = C</w:t>
      </w:r>
    </w:p>
    <w:p w14:paraId="3AA59549" w14:textId="77777777" w:rsidR="002B6F72" w:rsidRPr="00471486" w:rsidRDefault="002B6F72" w:rsidP="002B6F72">
      <w:pPr>
        <w:rPr>
          <w:rFonts w:ascii="Book Antiqua" w:hAnsi="Book Antiqua"/>
          <w:sz w:val="22"/>
          <w:szCs w:val="22"/>
        </w:rPr>
      </w:pPr>
      <w:r w:rsidRPr="00471486">
        <w:rPr>
          <w:rFonts w:ascii="Book Antiqua" w:hAnsi="Book Antiqua"/>
          <w:sz w:val="22"/>
          <w:szCs w:val="22"/>
        </w:rPr>
        <w:t>60-69 pts = D</w:t>
      </w:r>
    </w:p>
    <w:p w14:paraId="7D5CD327" w14:textId="77777777" w:rsidR="002B6F72" w:rsidRPr="00471486" w:rsidRDefault="002B6F72" w:rsidP="002B6F72">
      <w:pPr>
        <w:rPr>
          <w:rFonts w:ascii="Book Antiqua" w:hAnsi="Book Antiqua"/>
          <w:sz w:val="22"/>
          <w:szCs w:val="22"/>
        </w:rPr>
      </w:pPr>
      <w:r w:rsidRPr="00471486">
        <w:rPr>
          <w:rFonts w:ascii="Book Antiqua" w:hAnsi="Book Antiqua"/>
          <w:sz w:val="22"/>
          <w:szCs w:val="22"/>
        </w:rPr>
        <w:t>Below 60 = F</w:t>
      </w:r>
    </w:p>
    <w:p w14:paraId="6D1D83DD" w14:textId="77777777" w:rsidR="002B6F72" w:rsidRPr="00471486" w:rsidRDefault="002B6F72" w:rsidP="001F7368">
      <w:pPr>
        <w:rPr>
          <w:rFonts w:ascii="Book Antiqua" w:hAnsi="Book Antiqua"/>
          <w:sz w:val="22"/>
          <w:szCs w:val="22"/>
        </w:rPr>
      </w:pPr>
    </w:p>
    <w:p w14:paraId="2058A980" w14:textId="77777777" w:rsidR="004D6FF1" w:rsidRPr="00471486" w:rsidRDefault="004D6FF1" w:rsidP="001F7368">
      <w:pPr>
        <w:rPr>
          <w:rFonts w:ascii="Book Antiqua" w:hAnsi="Book Antiqua"/>
          <w:sz w:val="22"/>
          <w:szCs w:val="22"/>
        </w:rPr>
      </w:pPr>
    </w:p>
    <w:p w14:paraId="046B62DA" w14:textId="77777777" w:rsidR="004D6FF1" w:rsidRPr="00471486" w:rsidRDefault="004D6FF1" w:rsidP="001F7368">
      <w:pPr>
        <w:rPr>
          <w:rFonts w:ascii="Book Antiqua" w:hAnsi="Book Antiqua"/>
          <w:sz w:val="22"/>
          <w:szCs w:val="22"/>
        </w:rPr>
      </w:pPr>
      <w:r w:rsidRPr="00471486">
        <w:rPr>
          <w:rFonts w:ascii="Book Antiqua" w:hAnsi="Book Antiqua"/>
          <w:b/>
          <w:sz w:val="22"/>
          <w:szCs w:val="22"/>
        </w:rPr>
        <w:t xml:space="preserve">6. Course Content: </w:t>
      </w:r>
    </w:p>
    <w:p w14:paraId="26BC0663" w14:textId="77777777" w:rsidR="004D6FF1" w:rsidRPr="00471486" w:rsidRDefault="004D6FF1" w:rsidP="001F7368">
      <w:pPr>
        <w:rPr>
          <w:rFonts w:ascii="Book Antiqua" w:hAnsi="Book Antiqua"/>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6665"/>
      </w:tblGrid>
      <w:tr w:rsidR="004D6FF1" w:rsidRPr="00471486" w14:paraId="5370CC11" w14:textId="77777777" w:rsidTr="004D6FF1">
        <w:trPr>
          <w:trHeight w:val="377"/>
        </w:trPr>
        <w:tc>
          <w:tcPr>
            <w:tcW w:w="2803" w:type="dxa"/>
            <w:tcBorders>
              <w:bottom w:val="single" w:sz="4" w:space="0" w:color="auto"/>
            </w:tcBorders>
            <w:vAlign w:val="center"/>
          </w:tcPr>
          <w:p w14:paraId="164DB87E" w14:textId="77777777" w:rsidR="004D6FF1" w:rsidRPr="00471486" w:rsidRDefault="004D6FF1" w:rsidP="004D6FF1">
            <w:pPr>
              <w:tabs>
                <w:tab w:val="left" w:pos="360"/>
              </w:tabs>
              <w:jc w:val="center"/>
              <w:rPr>
                <w:rFonts w:ascii="Book Antiqua" w:hAnsi="Book Antiqua"/>
                <w:b/>
                <w:sz w:val="22"/>
                <w:szCs w:val="22"/>
              </w:rPr>
            </w:pPr>
            <w:r w:rsidRPr="00471486">
              <w:rPr>
                <w:rFonts w:ascii="Book Antiqua" w:hAnsi="Book Antiqua"/>
                <w:b/>
                <w:sz w:val="22"/>
                <w:szCs w:val="22"/>
              </w:rPr>
              <w:t>WEEKS &amp; THEMES</w:t>
            </w:r>
          </w:p>
        </w:tc>
        <w:tc>
          <w:tcPr>
            <w:tcW w:w="6665" w:type="dxa"/>
            <w:tcBorders>
              <w:bottom w:val="single" w:sz="4" w:space="0" w:color="auto"/>
            </w:tcBorders>
            <w:vAlign w:val="center"/>
          </w:tcPr>
          <w:p w14:paraId="3EAB79EA" w14:textId="77777777" w:rsidR="004D6FF1" w:rsidRPr="00471486" w:rsidRDefault="004D6FF1" w:rsidP="004D6FF1">
            <w:pPr>
              <w:tabs>
                <w:tab w:val="left" w:pos="360"/>
              </w:tabs>
              <w:jc w:val="center"/>
              <w:rPr>
                <w:rFonts w:ascii="Book Antiqua" w:hAnsi="Book Antiqua"/>
                <w:b/>
                <w:sz w:val="22"/>
                <w:szCs w:val="22"/>
              </w:rPr>
            </w:pPr>
            <w:r w:rsidRPr="00471486">
              <w:rPr>
                <w:rFonts w:ascii="Book Antiqua" w:hAnsi="Book Antiqua"/>
                <w:b/>
                <w:sz w:val="22"/>
                <w:szCs w:val="22"/>
              </w:rPr>
              <w:t>Readings / Assignments</w:t>
            </w:r>
          </w:p>
        </w:tc>
      </w:tr>
      <w:tr w:rsidR="004D6FF1" w:rsidRPr="00471486" w14:paraId="5212EB88" w14:textId="77777777" w:rsidTr="004D6FF1">
        <w:tc>
          <w:tcPr>
            <w:tcW w:w="2803" w:type="dxa"/>
            <w:vAlign w:val="center"/>
          </w:tcPr>
          <w:p w14:paraId="29517BA6" w14:textId="77777777" w:rsidR="004D6FF1" w:rsidRPr="00471486" w:rsidRDefault="004D6FF1" w:rsidP="004D6FF1">
            <w:pPr>
              <w:tabs>
                <w:tab w:val="left" w:pos="360"/>
              </w:tabs>
              <w:jc w:val="center"/>
              <w:rPr>
                <w:rFonts w:ascii="Book Antiqua" w:hAnsi="Book Antiqua"/>
                <w:b/>
                <w:sz w:val="22"/>
                <w:szCs w:val="22"/>
              </w:rPr>
            </w:pPr>
            <w:r w:rsidRPr="00471486">
              <w:rPr>
                <w:rFonts w:ascii="Book Antiqua" w:hAnsi="Book Antiqua"/>
                <w:b/>
                <w:sz w:val="22"/>
                <w:szCs w:val="22"/>
              </w:rPr>
              <w:t>Week 1</w:t>
            </w:r>
          </w:p>
          <w:p w14:paraId="3601501E" w14:textId="77777777" w:rsidR="004D6FF1" w:rsidRPr="00471486" w:rsidRDefault="004D6FF1" w:rsidP="004D6FF1">
            <w:pPr>
              <w:tabs>
                <w:tab w:val="left" w:pos="360"/>
              </w:tabs>
              <w:jc w:val="center"/>
              <w:rPr>
                <w:rFonts w:ascii="Book Antiqua" w:hAnsi="Book Antiqua"/>
                <w:b/>
                <w:sz w:val="22"/>
                <w:szCs w:val="22"/>
              </w:rPr>
            </w:pPr>
          </w:p>
          <w:p w14:paraId="6B6B6D4E" w14:textId="77777777" w:rsidR="004D6FF1" w:rsidRPr="00471486" w:rsidRDefault="004D6FF1" w:rsidP="004D6FF1">
            <w:pPr>
              <w:tabs>
                <w:tab w:val="left" w:pos="360"/>
              </w:tabs>
              <w:jc w:val="center"/>
              <w:rPr>
                <w:rFonts w:ascii="Book Antiqua" w:hAnsi="Book Antiqua"/>
                <w:sz w:val="22"/>
                <w:szCs w:val="22"/>
              </w:rPr>
            </w:pPr>
            <w:r w:rsidRPr="00471486">
              <w:rPr>
                <w:rFonts w:ascii="Book Antiqua" w:hAnsi="Book Antiqua"/>
                <w:sz w:val="22"/>
                <w:szCs w:val="22"/>
              </w:rPr>
              <w:t>Introduction</w:t>
            </w:r>
          </w:p>
        </w:tc>
        <w:tc>
          <w:tcPr>
            <w:tcW w:w="6665" w:type="dxa"/>
          </w:tcPr>
          <w:p w14:paraId="7D762103" w14:textId="77777777" w:rsidR="00471486" w:rsidRPr="00471486" w:rsidRDefault="00471486" w:rsidP="00471486">
            <w:pPr>
              <w:tabs>
                <w:tab w:val="left" w:pos="360"/>
              </w:tabs>
              <w:rPr>
                <w:rFonts w:ascii="Book Antiqua" w:hAnsi="Book Antiqua"/>
                <w:sz w:val="22"/>
                <w:szCs w:val="22"/>
              </w:rPr>
            </w:pPr>
            <w:r w:rsidRPr="00471486">
              <w:rPr>
                <w:rFonts w:ascii="Book Antiqua" w:hAnsi="Book Antiqua"/>
                <w:b/>
                <w:sz w:val="22"/>
                <w:szCs w:val="22"/>
              </w:rPr>
              <w:t xml:space="preserve">Discussion: </w:t>
            </w:r>
            <w:r w:rsidRPr="00471486">
              <w:rPr>
                <w:rFonts w:ascii="Book Antiqua" w:hAnsi="Book Antiqua"/>
                <w:sz w:val="22"/>
                <w:szCs w:val="22"/>
              </w:rPr>
              <w:t>Diversity of learners and settings: Orientation</w:t>
            </w:r>
          </w:p>
          <w:p w14:paraId="37DD735D" w14:textId="77777777" w:rsidR="00471486" w:rsidRPr="00471486" w:rsidRDefault="00471486" w:rsidP="00471486">
            <w:pPr>
              <w:tabs>
                <w:tab w:val="left" w:pos="360"/>
              </w:tabs>
              <w:rPr>
                <w:rFonts w:ascii="Book Antiqua" w:hAnsi="Book Antiqua"/>
                <w:sz w:val="22"/>
                <w:szCs w:val="22"/>
              </w:rPr>
            </w:pPr>
            <w:r w:rsidRPr="00471486">
              <w:rPr>
                <w:rFonts w:ascii="Book Antiqua" w:hAnsi="Book Antiqua"/>
                <w:sz w:val="22"/>
                <w:szCs w:val="22"/>
              </w:rPr>
              <w:t xml:space="preserve">                      Service-Learning: Orientation</w:t>
            </w:r>
          </w:p>
          <w:p w14:paraId="113E8A6F" w14:textId="77777777" w:rsidR="004D6FF1" w:rsidRDefault="004D6FF1" w:rsidP="004D6FF1">
            <w:pPr>
              <w:tabs>
                <w:tab w:val="left" w:pos="360"/>
              </w:tabs>
              <w:rPr>
                <w:rFonts w:ascii="Book Antiqua" w:hAnsi="Book Antiqua"/>
                <w:i/>
                <w:sz w:val="22"/>
                <w:szCs w:val="22"/>
              </w:rPr>
            </w:pPr>
          </w:p>
          <w:p w14:paraId="16478DAD" w14:textId="51532318" w:rsidR="00471486" w:rsidRPr="00471486" w:rsidRDefault="00471486" w:rsidP="004D6FF1">
            <w:pPr>
              <w:tabs>
                <w:tab w:val="left" w:pos="360"/>
              </w:tabs>
              <w:rPr>
                <w:rFonts w:ascii="Book Antiqua" w:hAnsi="Book Antiqua"/>
                <w:i/>
                <w:sz w:val="22"/>
                <w:szCs w:val="22"/>
              </w:rPr>
            </w:pPr>
          </w:p>
        </w:tc>
      </w:tr>
      <w:tr w:rsidR="004D6FF1" w:rsidRPr="00471486" w14:paraId="5C07599F" w14:textId="77777777" w:rsidTr="004D6FF1">
        <w:tc>
          <w:tcPr>
            <w:tcW w:w="2803" w:type="dxa"/>
            <w:vAlign w:val="center"/>
          </w:tcPr>
          <w:p w14:paraId="3AE29766" w14:textId="77777777" w:rsidR="004D6FF1" w:rsidRPr="00471486" w:rsidRDefault="004D6FF1" w:rsidP="004D6FF1">
            <w:pPr>
              <w:jc w:val="center"/>
              <w:rPr>
                <w:rStyle w:val="ExpectnChar"/>
                <w:rFonts w:ascii="Book Antiqua" w:hAnsi="Book Antiqua"/>
                <w:sz w:val="22"/>
                <w:szCs w:val="22"/>
              </w:rPr>
            </w:pPr>
          </w:p>
          <w:p w14:paraId="21D6F97A" w14:textId="77777777" w:rsidR="004D6FF1" w:rsidRPr="00471486" w:rsidRDefault="004D6FF1" w:rsidP="004D6FF1">
            <w:pPr>
              <w:jc w:val="center"/>
              <w:rPr>
                <w:rStyle w:val="ExpectnChar"/>
                <w:rFonts w:ascii="Book Antiqua" w:hAnsi="Book Antiqua"/>
                <w:sz w:val="22"/>
                <w:szCs w:val="22"/>
              </w:rPr>
            </w:pPr>
          </w:p>
          <w:p w14:paraId="4F2D737E" w14:textId="77777777" w:rsidR="004D6FF1" w:rsidRPr="00471486" w:rsidRDefault="004D6FF1" w:rsidP="004D6FF1">
            <w:pPr>
              <w:jc w:val="center"/>
              <w:rPr>
                <w:rStyle w:val="ExpectnChar"/>
                <w:rFonts w:ascii="Book Antiqua" w:hAnsi="Book Antiqua"/>
                <w:sz w:val="22"/>
                <w:szCs w:val="22"/>
              </w:rPr>
            </w:pPr>
          </w:p>
          <w:p w14:paraId="1DB48F21" w14:textId="77777777" w:rsidR="004D6FF1" w:rsidRPr="00471486" w:rsidRDefault="004D6FF1" w:rsidP="004D6FF1">
            <w:pPr>
              <w:jc w:val="center"/>
              <w:rPr>
                <w:rStyle w:val="ExpectnChar"/>
                <w:rFonts w:ascii="Book Antiqua" w:hAnsi="Book Antiqua"/>
                <w:sz w:val="22"/>
                <w:szCs w:val="22"/>
              </w:rPr>
            </w:pPr>
            <w:r w:rsidRPr="00471486">
              <w:rPr>
                <w:rStyle w:val="ExpectnChar"/>
                <w:rFonts w:ascii="Book Antiqua" w:hAnsi="Book Antiqua"/>
                <w:b/>
                <w:color w:val="000000"/>
                <w:sz w:val="22"/>
                <w:szCs w:val="22"/>
              </w:rPr>
              <w:t>Week 2</w:t>
            </w:r>
          </w:p>
          <w:p w14:paraId="32E39D1C" w14:textId="77777777" w:rsidR="004D6FF1" w:rsidRPr="00471486" w:rsidRDefault="004D6FF1" w:rsidP="004D6FF1">
            <w:pPr>
              <w:tabs>
                <w:tab w:val="left" w:pos="360"/>
              </w:tabs>
              <w:jc w:val="center"/>
              <w:rPr>
                <w:rFonts w:ascii="Book Antiqua" w:hAnsi="Book Antiqua"/>
                <w:sz w:val="22"/>
                <w:szCs w:val="22"/>
              </w:rPr>
            </w:pPr>
          </w:p>
          <w:p w14:paraId="610F16E2" w14:textId="75C241AF" w:rsidR="004D6FF1" w:rsidRPr="00471486" w:rsidRDefault="00471486" w:rsidP="004D6FF1">
            <w:pPr>
              <w:tabs>
                <w:tab w:val="left" w:pos="360"/>
              </w:tabs>
              <w:jc w:val="center"/>
              <w:rPr>
                <w:rFonts w:ascii="Book Antiqua" w:hAnsi="Book Antiqua"/>
                <w:sz w:val="22"/>
                <w:szCs w:val="22"/>
              </w:rPr>
            </w:pPr>
            <w:r>
              <w:rPr>
                <w:rFonts w:ascii="Book Antiqua" w:hAnsi="Book Antiqua"/>
                <w:sz w:val="22"/>
                <w:szCs w:val="22"/>
              </w:rPr>
              <w:t>Democratic Education</w:t>
            </w:r>
          </w:p>
        </w:tc>
        <w:tc>
          <w:tcPr>
            <w:tcW w:w="6665" w:type="dxa"/>
          </w:tcPr>
          <w:p w14:paraId="32E8A041" w14:textId="77777777" w:rsidR="00471486" w:rsidRPr="00471486" w:rsidRDefault="00471486" w:rsidP="00471486">
            <w:pPr>
              <w:numPr>
                <w:ilvl w:val="12"/>
                <w:numId w:val="0"/>
              </w:numPr>
              <w:rPr>
                <w:rFonts w:ascii="Book Antiqua" w:hAnsi="Book Antiqua"/>
                <w:b/>
                <w:sz w:val="22"/>
                <w:szCs w:val="22"/>
              </w:rPr>
            </w:pPr>
            <w:r w:rsidRPr="00471486">
              <w:rPr>
                <w:rFonts w:ascii="Book Antiqua" w:hAnsi="Book Antiqua"/>
                <w:b/>
                <w:sz w:val="22"/>
                <w:szCs w:val="22"/>
              </w:rPr>
              <w:t>Readings:</w:t>
            </w:r>
          </w:p>
          <w:p w14:paraId="2158BC8D" w14:textId="77777777" w:rsidR="00471486" w:rsidRPr="00471486" w:rsidRDefault="00471486" w:rsidP="00471486">
            <w:pPr>
              <w:numPr>
                <w:ilvl w:val="0"/>
                <w:numId w:val="2"/>
              </w:numPr>
              <w:rPr>
                <w:rFonts w:ascii="Book Antiqua" w:hAnsi="Book Antiqua"/>
                <w:sz w:val="22"/>
                <w:szCs w:val="22"/>
              </w:rPr>
            </w:pPr>
            <w:r w:rsidRPr="00471486">
              <w:rPr>
                <w:rFonts w:ascii="Book Antiqua" w:hAnsi="Book Antiqua"/>
                <w:sz w:val="22"/>
                <w:szCs w:val="22"/>
              </w:rPr>
              <w:t xml:space="preserve">Debate Summary – </w:t>
            </w:r>
            <w:r w:rsidRPr="00471486">
              <w:rPr>
                <w:rFonts w:ascii="Book Antiqua" w:hAnsi="Book Antiqua"/>
                <w:bCs/>
                <w:sz w:val="22"/>
                <w:szCs w:val="22"/>
              </w:rPr>
              <w:t>Do Americans need a common identity?</w:t>
            </w:r>
            <w:r w:rsidRPr="00471486">
              <w:rPr>
                <w:rFonts w:ascii="Book Antiqua" w:hAnsi="Book Antiqua"/>
                <w:sz w:val="22"/>
                <w:szCs w:val="22"/>
              </w:rPr>
              <w:t xml:space="preserve"> (Canvas)</w:t>
            </w:r>
          </w:p>
          <w:p w14:paraId="64462604" w14:textId="77777777" w:rsidR="00471486" w:rsidRPr="00471486" w:rsidRDefault="00471486" w:rsidP="00471486">
            <w:pPr>
              <w:numPr>
                <w:ilvl w:val="0"/>
                <w:numId w:val="2"/>
              </w:numPr>
              <w:rPr>
                <w:rFonts w:ascii="Book Antiqua" w:hAnsi="Book Antiqua"/>
                <w:sz w:val="22"/>
                <w:szCs w:val="22"/>
              </w:rPr>
            </w:pPr>
            <w:r w:rsidRPr="00471486">
              <w:rPr>
                <w:rFonts w:ascii="Book Antiqua" w:hAnsi="Book Antiqua"/>
                <w:sz w:val="22"/>
                <w:szCs w:val="22"/>
              </w:rPr>
              <w:t>Postman (1995) (Canvas)</w:t>
            </w:r>
          </w:p>
          <w:p w14:paraId="722D5B84" w14:textId="77777777" w:rsidR="00471486" w:rsidRPr="00471486" w:rsidRDefault="00471486" w:rsidP="00471486">
            <w:pPr>
              <w:numPr>
                <w:ilvl w:val="0"/>
                <w:numId w:val="2"/>
              </w:numPr>
              <w:rPr>
                <w:rFonts w:ascii="Book Antiqua" w:hAnsi="Book Antiqua"/>
                <w:sz w:val="22"/>
                <w:szCs w:val="22"/>
              </w:rPr>
            </w:pPr>
            <w:r w:rsidRPr="00471486">
              <w:rPr>
                <w:rFonts w:ascii="Book Antiqua" w:hAnsi="Book Antiqua"/>
                <w:sz w:val="22"/>
                <w:szCs w:val="22"/>
              </w:rPr>
              <w:t xml:space="preserve">Banks (2008) (Canvas </w:t>
            </w:r>
          </w:p>
          <w:p w14:paraId="511CBEA7" w14:textId="77777777" w:rsidR="00471486" w:rsidRPr="00471486" w:rsidRDefault="00471486" w:rsidP="00471486">
            <w:pPr>
              <w:numPr>
                <w:ilvl w:val="0"/>
                <w:numId w:val="2"/>
              </w:numPr>
              <w:rPr>
                <w:rFonts w:ascii="Book Antiqua" w:hAnsi="Book Antiqua"/>
                <w:sz w:val="22"/>
                <w:szCs w:val="22"/>
              </w:rPr>
            </w:pPr>
            <w:r w:rsidRPr="00471486">
              <w:rPr>
                <w:rFonts w:ascii="Book Antiqua" w:hAnsi="Book Antiqua"/>
                <w:sz w:val="22"/>
                <w:szCs w:val="22"/>
              </w:rPr>
              <w:t xml:space="preserve">Chapter 1 in </w:t>
            </w:r>
            <w:r w:rsidRPr="00471486">
              <w:rPr>
                <w:rFonts w:ascii="Book Antiqua" w:hAnsi="Book Antiqua"/>
                <w:i/>
                <w:sz w:val="22"/>
                <w:szCs w:val="22"/>
              </w:rPr>
              <w:t>Foundations of Education</w:t>
            </w:r>
          </w:p>
          <w:p w14:paraId="56CAF57E" w14:textId="77777777" w:rsidR="00471486" w:rsidRPr="00471486" w:rsidRDefault="00471486" w:rsidP="00471486">
            <w:pPr>
              <w:numPr>
                <w:ilvl w:val="0"/>
                <w:numId w:val="2"/>
              </w:numPr>
              <w:rPr>
                <w:rFonts w:ascii="Book Antiqua" w:hAnsi="Book Antiqua"/>
                <w:sz w:val="22"/>
                <w:szCs w:val="22"/>
              </w:rPr>
            </w:pPr>
            <w:r w:rsidRPr="00471486">
              <w:rPr>
                <w:rFonts w:ascii="Book Antiqua" w:hAnsi="Book Antiqua"/>
                <w:sz w:val="22"/>
                <w:szCs w:val="22"/>
              </w:rPr>
              <w:t xml:space="preserve">Chapters 1, 4, &amp; 130 in </w:t>
            </w:r>
            <w:r w:rsidRPr="00471486">
              <w:rPr>
                <w:rFonts w:ascii="Book Antiqua" w:hAnsi="Book Antiqua"/>
                <w:i/>
                <w:sz w:val="22"/>
                <w:szCs w:val="22"/>
              </w:rPr>
              <w:t>Readings for Diversity and Social Justice</w:t>
            </w:r>
          </w:p>
          <w:p w14:paraId="0B7A8BE1" w14:textId="77777777" w:rsidR="00471486" w:rsidRPr="00471486" w:rsidRDefault="00471486" w:rsidP="00471486">
            <w:pPr>
              <w:numPr>
                <w:ilvl w:val="12"/>
                <w:numId w:val="0"/>
              </w:numPr>
              <w:rPr>
                <w:rFonts w:ascii="Book Antiqua" w:hAnsi="Book Antiqua"/>
                <w:sz w:val="22"/>
                <w:szCs w:val="22"/>
              </w:rPr>
            </w:pPr>
            <w:r w:rsidRPr="00471486">
              <w:rPr>
                <w:rFonts w:ascii="Book Antiqua" w:hAnsi="Book Antiqua"/>
                <w:b/>
                <w:sz w:val="22"/>
                <w:szCs w:val="22"/>
              </w:rPr>
              <w:t xml:space="preserve">Debate: </w:t>
            </w:r>
            <w:r w:rsidRPr="00471486">
              <w:rPr>
                <w:rFonts w:ascii="Book Antiqua" w:hAnsi="Book Antiqua"/>
                <w:bCs/>
                <w:sz w:val="22"/>
                <w:szCs w:val="22"/>
              </w:rPr>
              <w:t>Do Americans need a common identity?</w:t>
            </w:r>
          </w:p>
          <w:p w14:paraId="31B50168" w14:textId="77777777" w:rsidR="00471486" w:rsidRPr="00471486" w:rsidRDefault="00471486" w:rsidP="00471486">
            <w:pPr>
              <w:rPr>
                <w:rFonts w:ascii="Book Antiqua" w:hAnsi="Book Antiqua"/>
                <w:b/>
                <w:sz w:val="22"/>
                <w:szCs w:val="22"/>
              </w:rPr>
            </w:pPr>
            <w:r w:rsidRPr="00471486">
              <w:rPr>
                <w:rFonts w:ascii="Book Antiqua" w:hAnsi="Book Antiqua"/>
                <w:b/>
                <w:sz w:val="22"/>
                <w:szCs w:val="22"/>
              </w:rPr>
              <w:t xml:space="preserve">Discussion: </w:t>
            </w:r>
            <w:r w:rsidRPr="00471486">
              <w:rPr>
                <w:rFonts w:ascii="Book Antiqua" w:hAnsi="Book Antiqua"/>
                <w:sz w:val="22"/>
                <w:szCs w:val="22"/>
              </w:rPr>
              <w:t>The teaching profession, service learning, goals of public education, the role of public education in a democratic society</w:t>
            </w:r>
            <w:r w:rsidRPr="00471486">
              <w:rPr>
                <w:rFonts w:ascii="Book Antiqua" w:hAnsi="Book Antiqua"/>
                <w:b/>
                <w:sz w:val="22"/>
                <w:szCs w:val="22"/>
              </w:rPr>
              <w:t xml:space="preserve"> </w:t>
            </w:r>
          </w:p>
          <w:p w14:paraId="5F19A73A" w14:textId="0803B4DF" w:rsidR="004D6FF1" w:rsidRPr="00471486" w:rsidRDefault="004D6FF1" w:rsidP="00471486">
            <w:pPr>
              <w:rPr>
                <w:rFonts w:ascii="Book Antiqua" w:hAnsi="Book Antiqua"/>
                <w:b/>
                <w:sz w:val="22"/>
                <w:szCs w:val="22"/>
              </w:rPr>
            </w:pPr>
            <w:r w:rsidRPr="00471486">
              <w:rPr>
                <w:rFonts w:ascii="Book Antiqua" w:hAnsi="Book Antiqua"/>
                <w:b/>
                <w:sz w:val="22"/>
                <w:szCs w:val="22"/>
              </w:rPr>
              <w:t>Assignments Due:</w:t>
            </w:r>
          </w:p>
          <w:p w14:paraId="76314A96" w14:textId="77777777" w:rsidR="004D6FF1" w:rsidRPr="00471486" w:rsidRDefault="004D6FF1" w:rsidP="004D6FF1">
            <w:pPr>
              <w:pStyle w:val="ListParagraph"/>
              <w:numPr>
                <w:ilvl w:val="0"/>
                <w:numId w:val="16"/>
              </w:numPr>
              <w:ind w:left="1067"/>
              <w:rPr>
                <w:rFonts w:ascii="Book Antiqua" w:hAnsi="Book Antiqua"/>
                <w:b/>
                <w:sz w:val="22"/>
                <w:szCs w:val="22"/>
              </w:rPr>
            </w:pPr>
            <w:r w:rsidRPr="00471486">
              <w:rPr>
                <w:rFonts w:ascii="Book Antiqua" w:hAnsi="Book Antiqua"/>
                <w:sz w:val="22"/>
                <w:szCs w:val="22"/>
              </w:rPr>
              <w:t xml:space="preserve">Weekly discussion before class. </w:t>
            </w:r>
          </w:p>
        </w:tc>
      </w:tr>
      <w:tr w:rsidR="004D6FF1" w:rsidRPr="00471486" w14:paraId="6DCF00E2" w14:textId="77777777" w:rsidTr="004D6FF1">
        <w:tc>
          <w:tcPr>
            <w:tcW w:w="2803" w:type="dxa"/>
            <w:vAlign w:val="center"/>
          </w:tcPr>
          <w:p w14:paraId="21060FCA" w14:textId="77777777" w:rsidR="004D6FF1" w:rsidRPr="00471486" w:rsidRDefault="004D6FF1" w:rsidP="004D6FF1">
            <w:pPr>
              <w:tabs>
                <w:tab w:val="left" w:pos="360"/>
              </w:tabs>
              <w:jc w:val="center"/>
              <w:rPr>
                <w:rFonts w:ascii="Book Antiqua" w:hAnsi="Book Antiqua"/>
                <w:b/>
                <w:sz w:val="22"/>
                <w:szCs w:val="22"/>
              </w:rPr>
            </w:pPr>
          </w:p>
          <w:p w14:paraId="009888DC" w14:textId="77777777" w:rsidR="004D6FF1" w:rsidRPr="00471486" w:rsidRDefault="004D6FF1" w:rsidP="004D6FF1">
            <w:pPr>
              <w:tabs>
                <w:tab w:val="left" w:pos="360"/>
              </w:tabs>
              <w:jc w:val="center"/>
              <w:rPr>
                <w:rFonts w:ascii="Book Antiqua" w:hAnsi="Book Antiqua"/>
                <w:b/>
                <w:sz w:val="22"/>
                <w:szCs w:val="22"/>
              </w:rPr>
            </w:pPr>
          </w:p>
          <w:p w14:paraId="76C7168B" w14:textId="77777777" w:rsidR="004D6FF1" w:rsidRPr="00471486" w:rsidRDefault="004D6FF1" w:rsidP="004D6FF1">
            <w:pPr>
              <w:tabs>
                <w:tab w:val="left" w:pos="360"/>
              </w:tabs>
              <w:jc w:val="center"/>
              <w:rPr>
                <w:rFonts w:ascii="Book Antiqua" w:hAnsi="Book Antiqua"/>
                <w:b/>
                <w:sz w:val="22"/>
                <w:szCs w:val="22"/>
              </w:rPr>
            </w:pPr>
            <w:r w:rsidRPr="00471486">
              <w:rPr>
                <w:rFonts w:ascii="Book Antiqua" w:hAnsi="Book Antiqua"/>
                <w:b/>
                <w:sz w:val="22"/>
                <w:szCs w:val="22"/>
              </w:rPr>
              <w:t>Week 3</w:t>
            </w:r>
          </w:p>
          <w:p w14:paraId="4EB8BC4C" w14:textId="77777777" w:rsidR="004D6FF1" w:rsidRPr="00471486" w:rsidRDefault="004D6FF1" w:rsidP="004D6FF1">
            <w:pPr>
              <w:tabs>
                <w:tab w:val="left" w:pos="360"/>
              </w:tabs>
              <w:jc w:val="center"/>
              <w:rPr>
                <w:rFonts w:ascii="Book Antiqua" w:hAnsi="Book Antiqua"/>
                <w:b/>
                <w:sz w:val="22"/>
                <w:szCs w:val="22"/>
              </w:rPr>
            </w:pPr>
          </w:p>
          <w:p w14:paraId="201C80E9" w14:textId="29A19F32" w:rsidR="004D6FF1" w:rsidRPr="00471486" w:rsidRDefault="00471486" w:rsidP="004D6FF1">
            <w:pPr>
              <w:tabs>
                <w:tab w:val="left" w:pos="360"/>
              </w:tabs>
              <w:jc w:val="center"/>
              <w:rPr>
                <w:rFonts w:ascii="Book Antiqua" w:hAnsi="Book Antiqua"/>
                <w:sz w:val="22"/>
                <w:szCs w:val="22"/>
              </w:rPr>
            </w:pPr>
            <w:r>
              <w:rPr>
                <w:rFonts w:ascii="Book Antiqua" w:hAnsi="Book Antiqua"/>
                <w:sz w:val="22"/>
                <w:szCs w:val="22"/>
              </w:rPr>
              <w:t>Education and The Individual</w:t>
            </w:r>
          </w:p>
          <w:p w14:paraId="008A2132" w14:textId="77777777" w:rsidR="004D6FF1" w:rsidRPr="00471486" w:rsidRDefault="004D6FF1" w:rsidP="004D6FF1">
            <w:pPr>
              <w:tabs>
                <w:tab w:val="left" w:pos="360"/>
              </w:tabs>
              <w:jc w:val="center"/>
              <w:rPr>
                <w:rFonts w:ascii="Book Antiqua" w:hAnsi="Book Antiqua"/>
                <w:sz w:val="22"/>
                <w:szCs w:val="22"/>
              </w:rPr>
            </w:pPr>
          </w:p>
          <w:p w14:paraId="4E2837A1" w14:textId="77777777" w:rsidR="004D6FF1" w:rsidRPr="00471486" w:rsidRDefault="004D6FF1" w:rsidP="004D6FF1">
            <w:pPr>
              <w:tabs>
                <w:tab w:val="left" w:pos="360"/>
              </w:tabs>
              <w:rPr>
                <w:rFonts w:ascii="Book Antiqua" w:hAnsi="Book Antiqua"/>
                <w:sz w:val="22"/>
                <w:szCs w:val="22"/>
              </w:rPr>
            </w:pPr>
          </w:p>
          <w:p w14:paraId="77EB0BBB" w14:textId="77777777" w:rsidR="004D6FF1" w:rsidRPr="00471486" w:rsidRDefault="004D6FF1" w:rsidP="004D6FF1">
            <w:pPr>
              <w:tabs>
                <w:tab w:val="left" w:pos="360"/>
              </w:tabs>
              <w:rPr>
                <w:rFonts w:ascii="Book Antiqua" w:hAnsi="Book Antiqua"/>
                <w:sz w:val="22"/>
                <w:szCs w:val="22"/>
              </w:rPr>
            </w:pPr>
          </w:p>
          <w:p w14:paraId="0F2DEDFD" w14:textId="77777777" w:rsidR="004D6FF1" w:rsidRPr="00471486" w:rsidRDefault="004D6FF1" w:rsidP="004D6FF1">
            <w:pPr>
              <w:tabs>
                <w:tab w:val="left" w:pos="360"/>
              </w:tabs>
              <w:rPr>
                <w:rFonts w:ascii="Book Antiqua" w:hAnsi="Book Antiqua"/>
                <w:sz w:val="22"/>
                <w:szCs w:val="22"/>
              </w:rPr>
            </w:pPr>
          </w:p>
          <w:p w14:paraId="700FA97F" w14:textId="77777777" w:rsidR="004D6FF1" w:rsidRPr="00471486" w:rsidRDefault="004D6FF1" w:rsidP="004D6FF1">
            <w:pPr>
              <w:tabs>
                <w:tab w:val="left" w:pos="360"/>
              </w:tabs>
              <w:rPr>
                <w:rFonts w:ascii="Book Antiqua" w:hAnsi="Book Antiqua"/>
                <w:sz w:val="22"/>
                <w:szCs w:val="22"/>
              </w:rPr>
            </w:pPr>
          </w:p>
        </w:tc>
        <w:tc>
          <w:tcPr>
            <w:tcW w:w="6665" w:type="dxa"/>
          </w:tcPr>
          <w:p w14:paraId="4A72A76F" w14:textId="77777777" w:rsidR="00471486" w:rsidRPr="00EA7CE2" w:rsidRDefault="00471486" w:rsidP="00471486">
            <w:pPr>
              <w:tabs>
                <w:tab w:val="left" w:pos="360"/>
              </w:tabs>
              <w:rPr>
                <w:rFonts w:ascii="Book Antiqua" w:hAnsi="Book Antiqua"/>
                <w:b/>
                <w:sz w:val="22"/>
                <w:szCs w:val="22"/>
              </w:rPr>
            </w:pPr>
            <w:r>
              <w:rPr>
                <w:rFonts w:ascii="Book Antiqua" w:hAnsi="Book Antiqua"/>
                <w:b/>
                <w:sz w:val="22"/>
                <w:szCs w:val="22"/>
              </w:rPr>
              <w:t>Readings</w:t>
            </w:r>
            <w:r w:rsidRPr="00EA7CE2">
              <w:rPr>
                <w:rFonts w:ascii="Book Antiqua" w:hAnsi="Book Antiqua"/>
                <w:b/>
                <w:sz w:val="22"/>
                <w:szCs w:val="22"/>
              </w:rPr>
              <w:t>:</w:t>
            </w:r>
          </w:p>
          <w:p w14:paraId="2B8E2C7C" w14:textId="77777777" w:rsidR="00471486" w:rsidRPr="00EA7CE2" w:rsidRDefault="00471486" w:rsidP="00471486">
            <w:pPr>
              <w:pStyle w:val="ListParagraph"/>
              <w:numPr>
                <w:ilvl w:val="0"/>
                <w:numId w:val="4"/>
              </w:numPr>
              <w:spacing w:before="86" w:after="55"/>
              <w:rPr>
                <w:rFonts w:ascii="Book Antiqua" w:hAnsi="Book Antiqua"/>
                <w:sz w:val="22"/>
                <w:szCs w:val="20"/>
              </w:rPr>
            </w:pPr>
            <w:r w:rsidRPr="00EA7CE2">
              <w:rPr>
                <w:rFonts w:ascii="Book Antiqua" w:hAnsi="Book Antiqua"/>
                <w:sz w:val="22"/>
                <w:szCs w:val="20"/>
              </w:rPr>
              <w:t>Debate Summary – Should the curriculum be standardized? (Canvas)</w:t>
            </w:r>
          </w:p>
          <w:p w14:paraId="084D5EC0" w14:textId="77777777" w:rsidR="00471486" w:rsidRPr="00EA7CE2" w:rsidRDefault="00471486" w:rsidP="00471486">
            <w:pPr>
              <w:pStyle w:val="ListParagraph"/>
              <w:numPr>
                <w:ilvl w:val="0"/>
                <w:numId w:val="2"/>
              </w:numPr>
              <w:spacing w:before="86" w:after="55"/>
              <w:rPr>
                <w:rFonts w:ascii="Book Antiqua" w:hAnsi="Book Antiqua"/>
                <w:sz w:val="22"/>
                <w:szCs w:val="20"/>
              </w:rPr>
            </w:pPr>
            <w:r w:rsidRPr="00EA7CE2">
              <w:rPr>
                <w:rFonts w:ascii="Book Antiqua" w:hAnsi="Book Antiqua"/>
                <w:sz w:val="22"/>
                <w:szCs w:val="22"/>
              </w:rPr>
              <w:t xml:space="preserve">Chapter 14 in </w:t>
            </w:r>
            <w:r w:rsidRPr="00EA7CE2">
              <w:rPr>
                <w:rFonts w:ascii="Book Antiqua" w:hAnsi="Book Antiqua"/>
                <w:i/>
                <w:sz w:val="22"/>
                <w:szCs w:val="22"/>
              </w:rPr>
              <w:t>Foundations of Education</w:t>
            </w:r>
          </w:p>
          <w:p w14:paraId="1B38AD17" w14:textId="77777777" w:rsidR="00471486" w:rsidRPr="00EA7CE2" w:rsidRDefault="00471486" w:rsidP="00471486">
            <w:pPr>
              <w:pStyle w:val="ListParagraph"/>
              <w:numPr>
                <w:ilvl w:val="0"/>
                <w:numId w:val="2"/>
              </w:numPr>
              <w:rPr>
                <w:rFonts w:ascii="Book Antiqua" w:hAnsi="Book Antiqua"/>
                <w:sz w:val="22"/>
                <w:szCs w:val="20"/>
              </w:rPr>
            </w:pPr>
            <w:r w:rsidRPr="00EA7CE2">
              <w:rPr>
                <w:rFonts w:ascii="Book Antiqua" w:hAnsi="Book Antiqua"/>
                <w:sz w:val="22"/>
                <w:szCs w:val="22"/>
              </w:rPr>
              <w:t>Chapter 16, pp. 5</w:t>
            </w:r>
            <w:r>
              <w:rPr>
                <w:rFonts w:ascii="Book Antiqua" w:hAnsi="Book Antiqua"/>
                <w:sz w:val="22"/>
                <w:szCs w:val="22"/>
              </w:rPr>
              <w:t>07-5</w:t>
            </w:r>
            <w:r w:rsidRPr="00EA7CE2">
              <w:rPr>
                <w:rFonts w:ascii="Book Antiqua" w:hAnsi="Book Antiqua"/>
                <w:sz w:val="22"/>
                <w:szCs w:val="22"/>
              </w:rPr>
              <w:t>1</w:t>
            </w:r>
            <w:r>
              <w:rPr>
                <w:rFonts w:ascii="Book Antiqua" w:hAnsi="Book Antiqua"/>
                <w:sz w:val="22"/>
                <w:szCs w:val="22"/>
              </w:rPr>
              <w:t>0 (Systematic Restructuring and Standards-Based Reform &amp; Conclusion: The Challenge for Education)</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68550DD1" w14:textId="77777777" w:rsidR="00471486" w:rsidRPr="00EA7CE2" w:rsidRDefault="00471486" w:rsidP="00471486">
            <w:pPr>
              <w:pStyle w:val="ListParagraph"/>
              <w:numPr>
                <w:ilvl w:val="0"/>
                <w:numId w:val="2"/>
              </w:numPr>
              <w:rPr>
                <w:rFonts w:ascii="Book Antiqua" w:hAnsi="Book Antiqua"/>
                <w:sz w:val="22"/>
                <w:szCs w:val="20"/>
              </w:rPr>
            </w:pPr>
            <w:r w:rsidRPr="00EA7CE2">
              <w:rPr>
                <w:rFonts w:ascii="Book Antiqua" w:hAnsi="Book Antiqua"/>
                <w:sz w:val="22"/>
                <w:szCs w:val="22"/>
              </w:rPr>
              <w:t xml:space="preserve">Chapters 6, 24, &amp; 131 in </w:t>
            </w:r>
            <w:r w:rsidRPr="00EA7CE2">
              <w:rPr>
                <w:rFonts w:ascii="Book Antiqua" w:hAnsi="Book Antiqua"/>
                <w:i/>
                <w:sz w:val="22"/>
                <w:szCs w:val="20"/>
              </w:rPr>
              <w:t>Readings for Diversity and Social Justice</w:t>
            </w:r>
          </w:p>
          <w:p w14:paraId="4F51A83D" w14:textId="77777777" w:rsidR="00471486" w:rsidRPr="00EA7CE2" w:rsidRDefault="00471486" w:rsidP="00471486">
            <w:pPr>
              <w:numPr>
                <w:ilvl w:val="12"/>
                <w:numId w:val="0"/>
              </w:numPr>
              <w:rPr>
                <w:rFonts w:ascii="Book Antiqua" w:hAnsi="Book Antiqua"/>
                <w:sz w:val="22"/>
                <w:szCs w:val="22"/>
              </w:rPr>
            </w:pPr>
            <w:r w:rsidRPr="00EA7CE2">
              <w:rPr>
                <w:rFonts w:ascii="Book Antiqua" w:hAnsi="Book Antiqua"/>
                <w:b/>
                <w:sz w:val="22"/>
                <w:szCs w:val="22"/>
              </w:rPr>
              <w:t xml:space="preserve">Debate: </w:t>
            </w:r>
            <w:r w:rsidRPr="00EA7CE2">
              <w:rPr>
                <w:rFonts w:ascii="Book Antiqua" w:hAnsi="Book Antiqua"/>
                <w:sz w:val="22"/>
                <w:szCs w:val="22"/>
              </w:rPr>
              <w:t>Should the curriculum be standardized?</w:t>
            </w:r>
          </w:p>
          <w:p w14:paraId="21249A2B" w14:textId="77777777" w:rsidR="00471486" w:rsidRDefault="00471486" w:rsidP="00471486">
            <w:pPr>
              <w:rPr>
                <w:rFonts w:ascii="Book Antiqua" w:hAnsi="Book Antiqua"/>
                <w:sz w:val="22"/>
                <w:szCs w:val="22"/>
              </w:rPr>
            </w:pPr>
            <w:r w:rsidRPr="00EA7CE2">
              <w:rPr>
                <w:rFonts w:ascii="Book Antiqua" w:hAnsi="Book Antiqua"/>
                <w:b/>
                <w:sz w:val="22"/>
                <w:szCs w:val="22"/>
              </w:rPr>
              <w:t xml:space="preserve">Discussion: </w:t>
            </w:r>
            <w:r w:rsidRPr="00EA7CE2">
              <w:rPr>
                <w:rFonts w:ascii="Book Antiqua" w:hAnsi="Book Antiqua"/>
                <w:sz w:val="22"/>
                <w:szCs w:val="22"/>
              </w:rPr>
              <w:t>Common School Movement: Equality of Educational Opportunity</w:t>
            </w:r>
          </w:p>
          <w:p w14:paraId="06934F0B" w14:textId="143B372B" w:rsidR="004D6FF1" w:rsidRPr="00471486" w:rsidRDefault="004D6FF1" w:rsidP="00471486">
            <w:pPr>
              <w:rPr>
                <w:rFonts w:ascii="Book Antiqua" w:hAnsi="Book Antiqua"/>
                <w:b/>
                <w:sz w:val="22"/>
                <w:szCs w:val="22"/>
              </w:rPr>
            </w:pPr>
            <w:r w:rsidRPr="00471486">
              <w:rPr>
                <w:rFonts w:ascii="Book Antiqua" w:hAnsi="Book Antiqua"/>
                <w:b/>
                <w:sz w:val="22"/>
                <w:szCs w:val="22"/>
              </w:rPr>
              <w:t>Assignments Due:</w:t>
            </w:r>
          </w:p>
          <w:p w14:paraId="5C4C1503" w14:textId="77777777" w:rsidR="004D6FF1" w:rsidRPr="00471486" w:rsidRDefault="004D6FF1" w:rsidP="004D6FF1">
            <w:pPr>
              <w:pStyle w:val="ListParagraph"/>
              <w:numPr>
                <w:ilvl w:val="0"/>
                <w:numId w:val="16"/>
              </w:numPr>
              <w:ind w:left="1067"/>
              <w:rPr>
                <w:rFonts w:ascii="Book Antiqua" w:hAnsi="Book Antiqua"/>
                <w:b/>
                <w:sz w:val="22"/>
                <w:szCs w:val="22"/>
              </w:rPr>
            </w:pPr>
            <w:r w:rsidRPr="00471486">
              <w:rPr>
                <w:rFonts w:ascii="Book Antiqua" w:hAnsi="Book Antiqua"/>
                <w:sz w:val="22"/>
                <w:szCs w:val="22"/>
              </w:rPr>
              <w:t>Weekly discussion before class.</w:t>
            </w:r>
          </w:p>
        </w:tc>
      </w:tr>
      <w:tr w:rsidR="00471486" w:rsidRPr="00471486" w14:paraId="10805DEA" w14:textId="77777777" w:rsidTr="004D6FF1">
        <w:tc>
          <w:tcPr>
            <w:tcW w:w="2803" w:type="dxa"/>
            <w:vAlign w:val="center"/>
          </w:tcPr>
          <w:p w14:paraId="3961D46A" w14:textId="77777777" w:rsidR="00471486" w:rsidRPr="00471486" w:rsidRDefault="00471486" w:rsidP="004D6FF1">
            <w:pPr>
              <w:tabs>
                <w:tab w:val="left" w:pos="360"/>
              </w:tabs>
              <w:jc w:val="center"/>
              <w:rPr>
                <w:rFonts w:ascii="Book Antiqua" w:hAnsi="Book Antiqua"/>
                <w:b/>
                <w:sz w:val="22"/>
                <w:szCs w:val="22"/>
              </w:rPr>
            </w:pPr>
          </w:p>
          <w:p w14:paraId="791EB927" w14:textId="77777777" w:rsidR="00471486" w:rsidRPr="00471486" w:rsidRDefault="00471486" w:rsidP="004D6FF1">
            <w:pPr>
              <w:tabs>
                <w:tab w:val="left" w:pos="360"/>
              </w:tabs>
              <w:jc w:val="center"/>
              <w:rPr>
                <w:rFonts w:ascii="Book Antiqua" w:hAnsi="Book Antiqua"/>
                <w:b/>
                <w:sz w:val="22"/>
                <w:szCs w:val="22"/>
              </w:rPr>
            </w:pPr>
            <w:r w:rsidRPr="00471486">
              <w:rPr>
                <w:rFonts w:ascii="Book Antiqua" w:hAnsi="Book Antiqua"/>
                <w:b/>
                <w:sz w:val="22"/>
                <w:szCs w:val="22"/>
              </w:rPr>
              <w:t>Week 4</w:t>
            </w:r>
          </w:p>
          <w:p w14:paraId="2AB1F46C" w14:textId="77777777" w:rsidR="00471486" w:rsidRPr="00471486" w:rsidRDefault="00471486" w:rsidP="004D6FF1">
            <w:pPr>
              <w:tabs>
                <w:tab w:val="left" w:pos="360"/>
              </w:tabs>
              <w:jc w:val="center"/>
              <w:rPr>
                <w:rFonts w:ascii="Book Antiqua" w:hAnsi="Book Antiqua"/>
                <w:sz w:val="22"/>
                <w:szCs w:val="22"/>
              </w:rPr>
            </w:pPr>
          </w:p>
          <w:p w14:paraId="07FA9267" w14:textId="77777777" w:rsidR="00471486" w:rsidRPr="00471486" w:rsidRDefault="00471486" w:rsidP="004D6FF1">
            <w:pPr>
              <w:tabs>
                <w:tab w:val="left" w:pos="360"/>
              </w:tabs>
              <w:jc w:val="center"/>
              <w:rPr>
                <w:rFonts w:ascii="Book Antiqua" w:hAnsi="Book Antiqua"/>
                <w:sz w:val="22"/>
                <w:szCs w:val="22"/>
              </w:rPr>
            </w:pPr>
          </w:p>
          <w:p w14:paraId="32CF319E" w14:textId="18AD33D7" w:rsidR="00471486" w:rsidRPr="00471486" w:rsidRDefault="00471486" w:rsidP="004D6FF1">
            <w:pPr>
              <w:tabs>
                <w:tab w:val="left" w:pos="360"/>
              </w:tabs>
              <w:jc w:val="center"/>
              <w:rPr>
                <w:rFonts w:ascii="Book Antiqua" w:hAnsi="Book Antiqua"/>
                <w:sz w:val="22"/>
                <w:szCs w:val="22"/>
              </w:rPr>
            </w:pPr>
            <w:r>
              <w:rPr>
                <w:rFonts w:ascii="Book Antiqua" w:hAnsi="Book Antiqua"/>
                <w:sz w:val="22"/>
                <w:szCs w:val="22"/>
              </w:rPr>
              <w:t>Desegregation in Schools</w:t>
            </w:r>
          </w:p>
          <w:p w14:paraId="51AF36B7" w14:textId="77777777" w:rsidR="00471486" w:rsidRPr="00471486" w:rsidRDefault="00471486" w:rsidP="004D6FF1">
            <w:pPr>
              <w:tabs>
                <w:tab w:val="left" w:pos="360"/>
              </w:tabs>
              <w:jc w:val="center"/>
              <w:rPr>
                <w:rFonts w:ascii="Book Antiqua" w:hAnsi="Book Antiqua"/>
                <w:sz w:val="22"/>
                <w:szCs w:val="22"/>
              </w:rPr>
            </w:pPr>
          </w:p>
          <w:p w14:paraId="49D2ECC9" w14:textId="77777777" w:rsidR="00471486" w:rsidRPr="00471486" w:rsidRDefault="00471486" w:rsidP="004D6FF1">
            <w:pPr>
              <w:tabs>
                <w:tab w:val="left" w:pos="360"/>
              </w:tabs>
              <w:jc w:val="center"/>
              <w:rPr>
                <w:rFonts w:ascii="Book Antiqua" w:hAnsi="Book Antiqua"/>
                <w:sz w:val="22"/>
                <w:szCs w:val="22"/>
              </w:rPr>
            </w:pPr>
          </w:p>
          <w:p w14:paraId="3BD2C0D9" w14:textId="77777777" w:rsidR="00471486" w:rsidRPr="00471486" w:rsidRDefault="00471486" w:rsidP="004D6FF1">
            <w:pPr>
              <w:tabs>
                <w:tab w:val="left" w:pos="360"/>
              </w:tabs>
              <w:rPr>
                <w:rFonts w:ascii="Book Antiqua" w:hAnsi="Book Antiqua"/>
                <w:b/>
                <w:sz w:val="22"/>
                <w:szCs w:val="22"/>
              </w:rPr>
            </w:pPr>
          </w:p>
        </w:tc>
        <w:tc>
          <w:tcPr>
            <w:tcW w:w="6665" w:type="dxa"/>
          </w:tcPr>
          <w:p w14:paraId="59EB8817" w14:textId="77777777" w:rsidR="00471486" w:rsidRPr="00EA7CE2" w:rsidRDefault="00471486" w:rsidP="00471486">
            <w:pPr>
              <w:tabs>
                <w:tab w:val="left" w:pos="360"/>
              </w:tabs>
              <w:rPr>
                <w:rFonts w:ascii="Book Antiqua" w:hAnsi="Book Antiqua"/>
                <w:b/>
                <w:sz w:val="22"/>
                <w:szCs w:val="22"/>
              </w:rPr>
            </w:pPr>
            <w:r w:rsidRPr="00EA7CE2">
              <w:rPr>
                <w:rFonts w:ascii="Book Antiqua" w:hAnsi="Book Antiqua"/>
                <w:b/>
                <w:sz w:val="22"/>
                <w:szCs w:val="22"/>
              </w:rPr>
              <w:t>Readings:</w:t>
            </w:r>
          </w:p>
          <w:p w14:paraId="3BD0B71E" w14:textId="77777777" w:rsidR="00471486" w:rsidRPr="00FC1D9C" w:rsidRDefault="00471486" w:rsidP="00471486">
            <w:pPr>
              <w:pStyle w:val="ListParagraph"/>
              <w:numPr>
                <w:ilvl w:val="0"/>
                <w:numId w:val="6"/>
              </w:numPr>
              <w:spacing w:after="55"/>
              <w:rPr>
                <w:rFonts w:ascii="Book Antiqua" w:hAnsi="Book Antiqua"/>
                <w:bCs/>
                <w:sz w:val="22"/>
                <w:szCs w:val="20"/>
              </w:rPr>
            </w:pPr>
            <w:r w:rsidRPr="00EA7CE2">
              <w:rPr>
                <w:rFonts w:ascii="Book Antiqua" w:hAnsi="Book Antiqua"/>
                <w:sz w:val="22"/>
                <w:szCs w:val="20"/>
              </w:rPr>
              <w:t xml:space="preserve">Debate Summary – </w:t>
            </w:r>
            <w:r>
              <w:rPr>
                <w:rFonts w:ascii="Book Antiqua" w:hAnsi="Book Antiqua"/>
                <w:bCs/>
                <w:sz w:val="22"/>
                <w:szCs w:val="20"/>
              </w:rPr>
              <w:t>Is court-enforced desegregation of schools still necessary?</w:t>
            </w:r>
            <w:r w:rsidRPr="00EA7CE2">
              <w:rPr>
                <w:rFonts w:ascii="Book Antiqua" w:hAnsi="Book Antiqua"/>
                <w:bCs/>
                <w:sz w:val="22"/>
                <w:szCs w:val="20"/>
              </w:rPr>
              <w:t xml:space="preserve"> </w:t>
            </w:r>
            <w:r w:rsidRPr="00EA7CE2">
              <w:rPr>
                <w:rFonts w:ascii="Book Antiqua" w:hAnsi="Book Antiqua"/>
                <w:sz w:val="22"/>
                <w:szCs w:val="20"/>
              </w:rPr>
              <w:t>(Canvas)</w:t>
            </w:r>
          </w:p>
          <w:p w14:paraId="510DCECB" w14:textId="77777777" w:rsidR="00471486" w:rsidRPr="00EA7CE2" w:rsidRDefault="00471486" w:rsidP="00471486">
            <w:pPr>
              <w:pStyle w:val="ListParagraph"/>
              <w:numPr>
                <w:ilvl w:val="0"/>
                <w:numId w:val="6"/>
              </w:numPr>
              <w:spacing w:after="55"/>
              <w:rPr>
                <w:rFonts w:ascii="Book Antiqua" w:hAnsi="Book Antiqua"/>
                <w:bCs/>
                <w:sz w:val="22"/>
                <w:szCs w:val="20"/>
              </w:rPr>
            </w:pPr>
            <w:r>
              <w:rPr>
                <w:rFonts w:ascii="Book Antiqua" w:hAnsi="Book Antiqua"/>
                <w:sz w:val="22"/>
                <w:szCs w:val="20"/>
              </w:rPr>
              <w:t xml:space="preserve">Chapter 12, pp. 365-374 (Desegregation) in </w:t>
            </w:r>
            <w:r>
              <w:rPr>
                <w:rFonts w:ascii="Book Antiqua" w:hAnsi="Book Antiqua"/>
                <w:i/>
                <w:sz w:val="22"/>
                <w:szCs w:val="20"/>
              </w:rPr>
              <w:t>Foundations of Education</w:t>
            </w:r>
          </w:p>
          <w:p w14:paraId="19C313DF" w14:textId="77777777" w:rsidR="00471486" w:rsidRPr="00EA7CE2" w:rsidRDefault="00471486" w:rsidP="00471486">
            <w:pPr>
              <w:pStyle w:val="ListParagraph"/>
              <w:numPr>
                <w:ilvl w:val="0"/>
                <w:numId w:val="2"/>
              </w:numPr>
              <w:rPr>
                <w:rFonts w:ascii="Book Antiqua" w:hAnsi="Book Antiqua"/>
                <w:sz w:val="22"/>
                <w:szCs w:val="20"/>
              </w:rPr>
            </w:pPr>
            <w:r w:rsidRPr="00EA7CE2">
              <w:rPr>
                <w:rFonts w:ascii="Book Antiqua" w:hAnsi="Book Antiqua"/>
                <w:sz w:val="22"/>
                <w:szCs w:val="20"/>
              </w:rPr>
              <w:t xml:space="preserve">Chapters 9, 11, 14 &amp; 21 in </w:t>
            </w:r>
            <w:r w:rsidRPr="00EA7CE2">
              <w:rPr>
                <w:rFonts w:ascii="Book Antiqua" w:hAnsi="Book Antiqua"/>
                <w:i/>
                <w:sz w:val="22"/>
                <w:szCs w:val="20"/>
              </w:rPr>
              <w:t>Readings for Diversity and Social Justice</w:t>
            </w:r>
          </w:p>
          <w:p w14:paraId="4597BE66" w14:textId="77777777" w:rsidR="00471486" w:rsidRDefault="00471486" w:rsidP="00471486">
            <w:pPr>
              <w:pStyle w:val="BodyText3"/>
              <w:spacing w:after="0"/>
              <w:rPr>
                <w:rFonts w:ascii="Book Antiqua" w:hAnsi="Book Antiqua"/>
                <w:bCs/>
                <w:sz w:val="22"/>
                <w:szCs w:val="20"/>
              </w:rPr>
            </w:pPr>
            <w:r w:rsidRPr="00EA7CE2">
              <w:rPr>
                <w:rFonts w:ascii="Book Antiqua" w:hAnsi="Book Antiqua"/>
                <w:b/>
                <w:sz w:val="22"/>
                <w:szCs w:val="22"/>
              </w:rPr>
              <w:t xml:space="preserve">Debate: </w:t>
            </w:r>
            <w:r>
              <w:rPr>
                <w:rFonts w:ascii="Book Antiqua" w:hAnsi="Book Antiqua"/>
                <w:bCs/>
                <w:sz w:val="22"/>
                <w:szCs w:val="20"/>
              </w:rPr>
              <w:t>Is court-enforced desegregation of schools still necessary?</w:t>
            </w:r>
          </w:p>
          <w:p w14:paraId="32237BB2" w14:textId="77777777" w:rsidR="00471486" w:rsidRDefault="00471486" w:rsidP="00471486">
            <w:pPr>
              <w:rPr>
                <w:rFonts w:ascii="Book Antiqua" w:hAnsi="Book Antiqua"/>
                <w:sz w:val="22"/>
                <w:szCs w:val="22"/>
              </w:rPr>
            </w:pPr>
            <w:r w:rsidRPr="00471486">
              <w:rPr>
                <w:rFonts w:ascii="Book Antiqua" w:hAnsi="Book Antiqua"/>
                <w:b/>
                <w:sz w:val="22"/>
                <w:szCs w:val="22"/>
              </w:rPr>
              <w:t xml:space="preserve">Discussion: </w:t>
            </w:r>
            <w:r w:rsidRPr="00471486">
              <w:rPr>
                <w:rFonts w:ascii="Book Antiqua" w:hAnsi="Book Antiqua"/>
                <w:sz w:val="22"/>
                <w:szCs w:val="22"/>
              </w:rPr>
              <w:t>Equality of educational opportunity</w:t>
            </w:r>
          </w:p>
          <w:p w14:paraId="164D222D" w14:textId="77777777" w:rsidR="00471486" w:rsidRPr="00471486" w:rsidRDefault="00471486" w:rsidP="00471486">
            <w:pPr>
              <w:rPr>
                <w:rFonts w:ascii="Book Antiqua" w:hAnsi="Book Antiqua"/>
                <w:b/>
                <w:sz w:val="22"/>
                <w:szCs w:val="22"/>
              </w:rPr>
            </w:pPr>
            <w:r w:rsidRPr="00471486">
              <w:rPr>
                <w:rFonts w:ascii="Book Antiqua" w:hAnsi="Book Antiqua"/>
                <w:b/>
                <w:sz w:val="22"/>
                <w:szCs w:val="22"/>
              </w:rPr>
              <w:t>Assignments Due:</w:t>
            </w:r>
          </w:p>
          <w:p w14:paraId="0E73EE0F" w14:textId="2824C8E7" w:rsidR="00471486" w:rsidRPr="00471486" w:rsidRDefault="00471486" w:rsidP="00471486">
            <w:pPr>
              <w:pStyle w:val="ListParagraph"/>
              <w:numPr>
                <w:ilvl w:val="0"/>
                <w:numId w:val="2"/>
              </w:numPr>
              <w:rPr>
                <w:rFonts w:ascii="Book Antiqua" w:hAnsi="Book Antiqua"/>
                <w:b/>
                <w:sz w:val="22"/>
                <w:szCs w:val="22"/>
              </w:rPr>
            </w:pPr>
            <w:r w:rsidRPr="00471486">
              <w:rPr>
                <w:rFonts w:ascii="Book Antiqua" w:hAnsi="Book Antiqua"/>
                <w:sz w:val="22"/>
                <w:szCs w:val="22"/>
              </w:rPr>
              <w:t>Weekly discussion before class.</w:t>
            </w:r>
          </w:p>
        </w:tc>
      </w:tr>
      <w:tr w:rsidR="00471486" w:rsidRPr="00471486" w14:paraId="644C83DE" w14:textId="77777777" w:rsidTr="004D6FF1">
        <w:tc>
          <w:tcPr>
            <w:tcW w:w="2803" w:type="dxa"/>
            <w:vAlign w:val="center"/>
          </w:tcPr>
          <w:p w14:paraId="279F90C8" w14:textId="77777777" w:rsidR="00471486" w:rsidRPr="00471486" w:rsidRDefault="00471486" w:rsidP="004D6FF1">
            <w:pPr>
              <w:tabs>
                <w:tab w:val="left" w:pos="360"/>
              </w:tabs>
              <w:jc w:val="center"/>
              <w:rPr>
                <w:rFonts w:ascii="Book Antiqua" w:hAnsi="Book Antiqua"/>
                <w:b/>
                <w:sz w:val="22"/>
                <w:szCs w:val="22"/>
              </w:rPr>
            </w:pPr>
            <w:r w:rsidRPr="00471486">
              <w:rPr>
                <w:rFonts w:ascii="Book Antiqua" w:hAnsi="Book Antiqua"/>
                <w:b/>
                <w:sz w:val="22"/>
                <w:szCs w:val="22"/>
              </w:rPr>
              <w:t>Week 5</w:t>
            </w:r>
          </w:p>
          <w:p w14:paraId="2F821A08" w14:textId="77777777" w:rsidR="00471486" w:rsidRPr="00471486" w:rsidRDefault="00471486" w:rsidP="004D6FF1">
            <w:pPr>
              <w:tabs>
                <w:tab w:val="left" w:pos="360"/>
              </w:tabs>
              <w:jc w:val="center"/>
              <w:rPr>
                <w:rFonts w:ascii="Book Antiqua" w:hAnsi="Book Antiqua"/>
                <w:sz w:val="22"/>
                <w:szCs w:val="22"/>
              </w:rPr>
            </w:pPr>
          </w:p>
          <w:p w14:paraId="2D2D626D" w14:textId="748F868B" w:rsidR="00471486" w:rsidRPr="00471486" w:rsidRDefault="00471486" w:rsidP="004D6FF1">
            <w:pPr>
              <w:tabs>
                <w:tab w:val="left" w:pos="360"/>
              </w:tabs>
              <w:jc w:val="center"/>
              <w:rPr>
                <w:rFonts w:ascii="Book Antiqua" w:hAnsi="Book Antiqua"/>
                <w:sz w:val="22"/>
                <w:szCs w:val="22"/>
              </w:rPr>
            </w:pPr>
            <w:r>
              <w:rPr>
                <w:rFonts w:ascii="Book Antiqua" w:hAnsi="Book Antiqua"/>
                <w:sz w:val="22"/>
                <w:szCs w:val="22"/>
              </w:rPr>
              <w:t>Race and Education</w:t>
            </w:r>
          </w:p>
        </w:tc>
        <w:tc>
          <w:tcPr>
            <w:tcW w:w="6665" w:type="dxa"/>
          </w:tcPr>
          <w:p w14:paraId="58CC1ED8" w14:textId="77777777" w:rsidR="00471486" w:rsidRPr="00EA7CE2" w:rsidRDefault="00471486" w:rsidP="00471486">
            <w:pPr>
              <w:numPr>
                <w:ilvl w:val="12"/>
                <w:numId w:val="0"/>
              </w:numPr>
              <w:rPr>
                <w:rFonts w:ascii="Book Antiqua" w:hAnsi="Book Antiqua"/>
                <w:sz w:val="22"/>
                <w:szCs w:val="20"/>
              </w:rPr>
            </w:pPr>
            <w:r w:rsidRPr="00EA7CE2">
              <w:rPr>
                <w:rFonts w:ascii="Book Antiqua" w:hAnsi="Book Antiqua"/>
                <w:b/>
                <w:bCs/>
                <w:sz w:val="22"/>
                <w:szCs w:val="20"/>
              </w:rPr>
              <w:t>Readings</w:t>
            </w:r>
            <w:r w:rsidRPr="00EA7CE2">
              <w:rPr>
                <w:rFonts w:ascii="Book Antiqua" w:hAnsi="Book Antiqua"/>
                <w:sz w:val="22"/>
                <w:szCs w:val="20"/>
              </w:rPr>
              <w:t xml:space="preserve">: </w:t>
            </w:r>
          </w:p>
          <w:p w14:paraId="29C83696" w14:textId="77777777" w:rsidR="00471486" w:rsidRPr="00EA7CE2" w:rsidRDefault="00471486" w:rsidP="00471486">
            <w:pPr>
              <w:pStyle w:val="ListParagraph"/>
              <w:numPr>
                <w:ilvl w:val="0"/>
                <w:numId w:val="6"/>
              </w:numPr>
              <w:spacing w:after="55"/>
              <w:rPr>
                <w:rFonts w:ascii="Book Antiqua" w:hAnsi="Book Antiqua"/>
                <w:bCs/>
                <w:sz w:val="22"/>
                <w:szCs w:val="20"/>
              </w:rPr>
            </w:pPr>
            <w:r w:rsidRPr="00EA7CE2">
              <w:rPr>
                <w:rFonts w:ascii="Book Antiqua" w:hAnsi="Book Antiqua"/>
                <w:sz w:val="22"/>
                <w:szCs w:val="20"/>
              </w:rPr>
              <w:t>Debate Summary – Can schools close the achievement gap between students from different ethnic and racial backgrounds? (Canvas)</w:t>
            </w:r>
          </w:p>
          <w:p w14:paraId="00E2E479" w14:textId="77777777" w:rsidR="00471486" w:rsidRPr="00FC1D9C" w:rsidRDefault="00471486" w:rsidP="00471486">
            <w:pPr>
              <w:pStyle w:val="ListParagraph"/>
              <w:numPr>
                <w:ilvl w:val="0"/>
                <w:numId w:val="2"/>
              </w:numPr>
              <w:rPr>
                <w:rFonts w:ascii="Book Antiqua" w:hAnsi="Book Antiqua"/>
                <w:sz w:val="22"/>
                <w:szCs w:val="20"/>
              </w:rPr>
            </w:pPr>
            <w:r>
              <w:rPr>
                <w:rFonts w:ascii="Book Antiqua" w:hAnsi="Book Antiqua"/>
                <w:sz w:val="22"/>
                <w:szCs w:val="22"/>
              </w:rPr>
              <w:t>Chapter 11, pp. 340-362</w:t>
            </w:r>
            <w:r w:rsidRPr="00EA7CE2">
              <w:rPr>
                <w:rFonts w:ascii="Book Antiqua" w:hAnsi="Book Antiqua"/>
                <w:sz w:val="22"/>
                <w:szCs w:val="22"/>
              </w:rPr>
              <w:t xml:space="preserve"> </w:t>
            </w:r>
            <w:r>
              <w:rPr>
                <w:rFonts w:ascii="Book Antiqua" w:hAnsi="Book Antiqua"/>
                <w:sz w:val="22"/>
                <w:szCs w:val="22"/>
              </w:rPr>
              <w:t xml:space="preserve">(Race, Ethnicity, and School Success, Reasons for Low Achievement among Low-Status Students, &amp; Do Schools Equalize Opportunity) </w:t>
            </w:r>
            <w:r w:rsidRPr="00EA7CE2">
              <w:rPr>
                <w:rFonts w:ascii="Book Antiqua" w:hAnsi="Book Antiqua"/>
                <w:sz w:val="22"/>
                <w:szCs w:val="22"/>
              </w:rPr>
              <w:t xml:space="preserve">in </w:t>
            </w:r>
            <w:r w:rsidRPr="00EA7CE2">
              <w:rPr>
                <w:rFonts w:ascii="Book Antiqua" w:hAnsi="Book Antiqua"/>
                <w:i/>
                <w:sz w:val="22"/>
                <w:szCs w:val="22"/>
              </w:rPr>
              <w:t>Foundations of Education</w:t>
            </w:r>
          </w:p>
          <w:p w14:paraId="1B63B07B" w14:textId="77777777" w:rsidR="00471486" w:rsidRPr="00EA7CE2" w:rsidRDefault="00471486" w:rsidP="00471486">
            <w:pPr>
              <w:pStyle w:val="ListParagraph"/>
              <w:numPr>
                <w:ilvl w:val="0"/>
                <w:numId w:val="2"/>
              </w:numPr>
              <w:rPr>
                <w:rFonts w:ascii="Book Antiqua" w:hAnsi="Book Antiqua"/>
                <w:sz w:val="22"/>
                <w:szCs w:val="20"/>
              </w:rPr>
            </w:pPr>
            <w:r>
              <w:rPr>
                <w:rFonts w:ascii="Book Antiqua" w:hAnsi="Book Antiqua"/>
                <w:sz w:val="22"/>
                <w:szCs w:val="22"/>
              </w:rPr>
              <w:t xml:space="preserve">Chapter 12, pp. 374-380 (Compensatory Education) in </w:t>
            </w:r>
            <w:r>
              <w:rPr>
                <w:rFonts w:ascii="Book Antiqua" w:hAnsi="Book Antiqua"/>
                <w:i/>
                <w:sz w:val="22"/>
                <w:szCs w:val="22"/>
              </w:rPr>
              <w:t>Foundations of Education</w:t>
            </w:r>
          </w:p>
          <w:p w14:paraId="5A760CD7" w14:textId="77777777" w:rsidR="00471486" w:rsidRPr="00EA7CE2" w:rsidRDefault="00471486" w:rsidP="00471486">
            <w:pPr>
              <w:pStyle w:val="ListParagraph"/>
              <w:numPr>
                <w:ilvl w:val="0"/>
                <w:numId w:val="2"/>
              </w:numPr>
              <w:rPr>
                <w:rFonts w:ascii="Book Antiqua" w:hAnsi="Book Antiqua"/>
                <w:sz w:val="22"/>
                <w:szCs w:val="20"/>
              </w:rPr>
            </w:pPr>
            <w:r w:rsidRPr="00EA7CE2">
              <w:rPr>
                <w:rFonts w:ascii="Book Antiqua" w:hAnsi="Book Antiqua"/>
                <w:sz w:val="22"/>
                <w:szCs w:val="22"/>
              </w:rPr>
              <w:t xml:space="preserve">Chapters 8, 16-18, 20, &amp; 33 in </w:t>
            </w:r>
            <w:r w:rsidRPr="00EA7CE2">
              <w:rPr>
                <w:rFonts w:ascii="Book Antiqua" w:hAnsi="Book Antiqua"/>
                <w:i/>
                <w:sz w:val="22"/>
                <w:szCs w:val="20"/>
              </w:rPr>
              <w:t>Readings for Diversity and Social Justice</w:t>
            </w:r>
          </w:p>
          <w:p w14:paraId="645437E9" w14:textId="77777777" w:rsidR="00471486" w:rsidRPr="00EA7CE2" w:rsidRDefault="00471486" w:rsidP="00471486">
            <w:pPr>
              <w:pStyle w:val="BodyText3"/>
              <w:spacing w:after="0"/>
              <w:rPr>
                <w:rFonts w:ascii="Book Antiqua" w:hAnsi="Book Antiqua"/>
                <w:sz w:val="22"/>
                <w:szCs w:val="22"/>
              </w:rPr>
            </w:pPr>
            <w:r w:rsidRPr="00EA7CE2">
              <w:rPr>
                <w:rFonts w:ascii="Book Antiqua" w:hAnsi="Book Antiqua"/>
                <w:b/>
                <w:bCs/>
                <w:sz w:val="22"/>
                <w:szCs w:val="20"/>
              </w:rPr>
              <w:t xml:space="preserve">Debate: </w:t>
            </w:r>
            <w:r w:rsidRPr="00EA7CE2">
              <w:rPr>
                <w:rFonts w:ascii="Book Antiqua" w:hAnsi="Book Antiqua"/>
                <w:sz w:val="22"/>
                <w:szCs w:val="22"/>
              </w:rPr>
              <w:t>Can schools close the achievement gap between students from different ethnic and racial backgrounds?</w:t>
            </w:r>
          </w:p>
          <w:p w14:paraId="0EC1A46B" w14:textId="77777777" w:rsidR="00471486" w:rsidRDefault="00471486" w:rsidP="00471486">
            <w:pPr>
              <w:rPr>
                <w:rFonts w:ascii="Book Antiqua" w:hAnsi="Book Antiqua"/>
                <w:bCs/>
                <w:sz w:val="22"/>
                <w:szCs w:val="22"/>
              </w:rPr>
            </w:pPr>
            <w:r w:rsidRPr="00EA7CE2">
              <w:rPr>
                <w:rFonts w:ascii="Book Antiqua" w:hAnsi="Book Antiqua"/>
                <w:b/>
                <w:bCs/>
                <w:sz w:val="22"/>
                <w:szCs w:val="22"/>
              </w:rPr>
              <w:t xml:space="preserve">Discussion: </w:t>
            </w:r>
            <w:r w:rsidRPr="00EA7CE2">
              <w:rPr>
                <w:rFonts w:ascii="Book Antiqua" w:hAnsi="Book Antiqua"/>
                <w:bCs/>
                <w:sz w:val="22"/>
                <w:szCs w:val="22"/>
              </w:rPr>
              <w:t>Equality of educational opportunity</w:t>
            </w:r>
          </w:p>
          <w:p w14:paraId="7C3227DA" w14:textId="35CD66C0" w:rsidR="00471486" w:rsidRPr="00471486" w:rsidRDefault="00471486" w:rsidP="00471486">
            <w:pPr>
              <w:rPr>
                <w:rFonts w:ascii="Book Antiqua" w:hAnsi="Book Antiqua"/>
                <w:b/>
                <w:sz w:val="22"/>
                <w:szCs w:val="22"/>
              </w:rPr>
            </w:pPr>
            <w:r w:rsidRPr="00471486">
              <w:rPr>
                <w:rFonts w:ascii="Book Antiqua" w:hAnsi="Book Antiqua"/>
                <w:b/>
                <w:sz w:val="22"/>
                <w:szCs w:val="22"/>
              </w:rPr>
              <w:t>Assignments Due:</w:t>
            </w:r>
          </w:p>
          <w:p w14:paraId="2B2FD008" w14:textId="77777777" w:rsidR="00471486" w:rsidRPr="00471486" w:rsidRDefault="00471486" w:rsidP="004D6FF1">
            <w:pPr>
              <w:pStyle w:val="ListParagraph"/>
              <w:numPr>
                <w:ilvl w:val="0"/>
                <w:numId w:val="16"/>
              </w:numPr>
              <w:ind w:left="1067"/>
              <w:rPr>
                <w:rFonts w:ascii="Book Antiqua" w:hAnsi="Book Antiqua"/>
                <w:b/>
                <w:sz w:val="22"/>
                <w:szCs w:val="22"/>
              </w:rPr>
            </w:pPr>
            <w:r w:rsidRPr="00471486">
              <w:rPr>
                <w:rFonts w:ascii="Book Antiqua" w:hAnsi="Book Antiqua"/>
                <w:sz w:val="22"/>
                <w:szCs w:val="22"/>
              </w:rPr>
              <w:t xml:space="preserve">Weekly discussion before class. </w:t>
            </w:r>
            <w:r w:rsidRPr="00471486">
              <w:rPr>
                <w:rFonts w:ascii="Book Antiqua" w:hAnsi="Book Antiqua"/>
                <w:b/>
                <w:sz w:val="22"/>
                <w:szCs w:val="22"/>
              </w:rPr>
              <w:t xml:space="preserve">Must have completed at least </w:t>
            </w:r>
            <w:r w:rsidRPr="00471486">
              <w:rPr>
                <w:rFonts w:ascii="Book Antiqua" w:hAnsi="Book Antiqua"/>
                <w:b/>
                <w:sz w:val="22"/>
                <w:szCs w:val="22"/>
                <w:u w:val="single"/>
              </w:rPr>
              <w:t>1</w:t>
            </w:r>
            <w:r w:rsidRPr="00471486">
              <w:rPr>
                <w:rFonts w:ascii="Book Antiqua" w:hAnsi="Book Antiqua"/>
                <w:b/>
                <w:sz w:val="22"/>
                <w:szCs w:val="22"/>
              </w:rPr>
              <w:t xml:space="preserve"> pedagogical reflection!</w:t>
            </w:r>
            <w:r w:rsidRPr="00471486">
              <w:rPr>
                <w:rFonts w:ascii="Book Antiqua" w:hAnsi="Book Antiqua"/>
                <w:sz w:val="22"/>
                <w:szCs w:val="22"/>
              </w:rPr>
              <w:t xml:space="preserve"> </w:t>
            </w:r>
          </w:p>
        </w:tc>
      </w:tr>
      <w:tr w:rsidR="00471486" w:rsidRPr="00471486" w14:paraId="280F21C3" w14:textId="77777777" w:rsidTr="004D6FF1">
        <w:tc>
          <w:tcPr>
            <w:tcW w:w="2803" w:type="dxa"/>
            <w:vAlign w:val="center"/>
          </w:tcPr>
          <w:p w14:paraId="666BC7FE" w14:textId="77777777" w:rsidR="00471486" w:rsidRPr="00471486" w:rsidRDefault="00471486" w:rsidP="004D6FF1">
            <w:pPr>
              <w:tabs>
                <w:tab w:val="left" w:pos="360"/>
              </w:tabs>
              <w:jc w:val="center"/>
              <w:rPr>
                <w:rFonts w:ascii="Book Antiqua" w:hAnsi="Book Antiqua"/>
                <w:b/>
                <w:sz w:val="22"/>
                <w:szCs w:val="22"/>
              </w:rPr>
            </w:pPr>
            <w:r w:rsidRPr="00471486">
              <w:rPr>
                <w:rFonts w:ascii="Book Antiqua" w:hAnsi="Book Antiqua"/>
                <w:b/>
                <w:sz w:val="22"/>
                <w:szCs w:val="22"/>
              </w:rPr>
              <w:t>Week 6</w:t>
            </w:r>
          </w:p>
          <w:p w14:paraId="4FE44E23" w14:textId="77777777" w:rsidR="00471486" w:rsidRPr="00471486" w:rsidRDefault="00471486" w:rsidP="004D6FF1">
            <w:pPr>
              <w:tabs>
                <w:tab w:val="left" w:pos="360"/>
              </w:tabs>
              <w:jc w:val="center"/>
              <w:rPr>
                <w:rFonts w:ascii="Book Antiqua" w:hAnsi="Book Antiqua"/>
                <w:sz w:val="22"/>
                <w:szCs w:val="22"/>
              </w:rPr>
            </w:pPr>
          </w:p>
          <w:p w14:paraId="04968004" w14:textId="5000D440" w:rsidR="00471486" w:rsidRPr="00471486" w:rsidRDefault="00471486" w:rsidP="004D6FF1">
            <w:pPr>
              <w:tabs>
                <w:tab w:val="left" w:pos="360"/>
              </w:tabs>
              <w:jc w:val="center"/>
              <w:rPr>
                <w:rFonts w:ascii="Book Antiqua" w:hAnsi="Book Antiqua"/>
                <w:sz w:val="22"/>
                <w:szCs w:val="22"/>
              </w:rPr>
            </w:pPr>
            <w:r w:rsidRPr="00471486">
              <w:rPr>
                <w:rFonts w:ascii="Book Antiqua" w:hAnsi="Book Antiqua"/>
                <w:sz w:val="22"/>
                <w:szCs w:val="22"/>
              </w:rPr>
              <w:t>Religion and Schools</w:t>
            </w:r>
          </w:p>
        </w:tc>
        <w:tc>
          <w:tcPr>
            <w:tcW w:w="6665" w:type="dxa"/>
          </w:tcPr>
          <w:p w14:paraId="557C13A0" w14:textId="77777777" w:rsidR="00471486" w:rsidRPr="00EA7CE2" w:rsidRDefault="00471486" w:rsidP="00471486">
            <w:pPr>
              <w:tabs>
                <w:tab w:val="left" w:pos="360"/>
              </w:tabs>
              <w:rPr>
                <w:rFonts w:ascii="Book Antiqua" w:hAnsi="Book Antiqua"/>
                <w:b/>
                <w:sz w:val="22"/>
                <w:szCs w:val="22"/>
              </w:rPr>
            </w:pPr>
            <w:r w:rsidRPr="00EA7CE2">
              <w:rPr>
                <w:rFonts w:ascii="Book Antiqua" w:hAnsi="Book Antiqua"/>
                <w:b/>
                <w:sz w:val="22"/>
                <w:szCs w:val="22"/>
              </w:rPr>
              <w:t>Readings:</w:t>
            </w:r>
          </w:p>
          <w:p w14:paraId="1409C1B6" w14:textId="77777777" w:rsidR="00471486" w:rsidRPr="00EA7CE2" w:rsidRDefault="00471486" w:rsidP="00471486">
            <w:pPr>
              <w:pStyle w:val="ListParagraph"/>
              <w:numPr>
                <w:ilvl w:val="0"/>
                <w:numId w:val="7"/>
              </w:numPr>
              <w:spacing w:after="55"/>
              <w:rPr>
                <w:rFonts w:ascii="Book Antiqua" w:hAnsi="Book Antiqua"/>
                <w:sz w:val="22"/>
                <w:szCs w:val="20"/>
              </w:rPr>
            </w:pPr>
            <w:r w:rsidRPr="00EA7CE2">
              <w:rPr>
                <w:rFonts w:ascii="Book Antiqua" w:hAnsi="Book Antiqua"/>
                <w:sz w:val="22"/>
                <w:szCs w:val="20"/>
              </w:rPr>
              <w:t>Debate Summary - Should moral education be part of the school curriculum? (Canvas)</w:t>
            </w:r>
          </w:p>
          <w:p w14:paraId="55591BC3" w14:textId="77777777" w:rsidR="00471486" w:rsidRPr="00EA7CE2" w:rsidRDefault="00471486" w:rsidP="00471486">
            <w:pPr>
              <w:pStyle w:val="ListParagraph"/>
              <w:numPr>
                <w:ilvl w:val="0"/>
                <w:numId w:val="2"/>
              </w:numPr>
              <w:rPr>
                <w:rFonts w:ascii="Book Antiqua" w:hAnsi="Book Antiqua"/>
                <w:sz w:val="22"/>
                <w:szCs w:val="20"/>
              </w:rPr>
            </w:pPr>
            <w:r w:rsidRPr="00EA7CE2">
              <w:rPr>
                <w:rFonts w:ascii="Book Antiqua" w:hAnsi="Book Antiqua"/>
                <w:sz w:val="22"/>
                <w:szCs w:val="22"/>
              </w:rPr>
              <w:t xml:space="preserve">Chapter </w:t>
            </w:r>
            <w:r>
              <w:rPr>
                <w:rFonts w:ascii="Book Antiqua" w:hAnsi="Book Antiqua"/>
                <w:sz w:val="22"/>
                <w:szCs w:val="22"/>
              </w:rPr>
              <w:t>9, pp. 293-300 (Religion and the Schools)</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568AEDF7" w14:textId="77777777" w:rsidR="00471486" w:rsidRPr="00EA7CE2" w:rsidRDefault="00471486" w:rsidP="00471486">
            <w:pPr>
              <w:pStyle w:val="ListParagraph"/>
              <w:numPr>
                <w:ilvl w:val="0"/>
                <w:numId w:val="2"/>
              </w:numPr>
              <w:rPr>
                <w:rFonts w:ascii="Book Antiqua" w:hAnsi="Book Antiqua"/>
                <w:sz w:val="22"/>
                <w:szCs w:val="20"/>
              </w:rPr>
            </w:pPr>
            <w:r w:rsidRPr="00EA7CE2">
              <w:rPr>
                <w:rFonts w:ascii="Book Antiqua" w:hAnsi="Book Antiqua"/>
                <w:sz w:val="22"/>
                <w:szCs w:val="22"/>
              </w:rPr>
              <w:t xml:space="preserve">Chapters 43-45, 49, 56, &amp; 58 in </w:t>
            </w:r>
            <w:r w:rsidRPr="00EA7CE2">
              <w:rPr>
                <w:rFonts w:ascii="Book Antiqua" w:hAnsi="Book Antiqua"/>
                <w:i/>
                <w:sz w:val="22"/>
                <w:szCs w:val="20"/>
              </w:rPr>
              <w:t>Readings for Diversity and Social Justice</w:t>
            </w:r>
          </w:p>
          <w:p w14:paraId="1A042A25" w14:textId="77777777" w:rsidR="00471486" w:rsidRPr="00EA7CE2" w:rsidRDefault="00471486" w:rsidP="00471486">
            <w:pPr>
              <w:tabs>
                <w:tab w:val="left" w:pos="360"/>
              </w:tabs>
              <w:rPr>
                <w:rFonts w:ascii="Book Antiqua" w:hAnsi="Book Antiqua"/>
                <w:sz w:val="22"/>
                <w:szCs w:val="22"/>
              </w:rPr>
            </w:pPr>
            <w:r w:rsidRPr="00EA7CE2">
              <w:rPr>
                <w:rFonts w:ascii="Book Antiqua" w:hAnsi="Book Antiqua"/>
                <w:b/>
                <w:sz w:val="22"/>
                <w:szCs w:val="22"/>
              </w:rPr>
              <w:t xml:space="preserve">Debate: </w:t>
            </w:r>
            <w:r w:rsidRPr="00EA7CE2">
              <w:rPr>
                <w:rFonts w:ascii="Book Antiqua" w:hAnsi="Book Antiqua"/>
                <w:sz w:val="22"/>
                <w:szCs w:val="22"/>
              </w:rPr>
              <w:t>Should moral education be part of the school curriculum?</w:t>
            </w:r>
          </w:p>
          <w:p w14:paraId="7FFD3E7E" w14:textId="77777777" w:rsidR="00471486" w:rsidRDefault="00471486" w:rsidP="00471486">
            <w:pPr>
              <w:rPr>
                <w:rFonts w:ascii="Book Antiqua" w:hAnsi="Book Antiqua"/>
                <w:sz w:val="22"/>
                <w:szCs w:val="22"/>
              </w:rPr>
            </w:pPr>
            <w:r w:rsidRPr="00EA7CE2">
              <w:rPr>
                <w:rFonts w:ascii="Book Antiqua" w:hAnsi="Book Antiqua"/>
                <w:b/>
                <w:sz w:val="22"/>
                <w:szCs w:val="22"/>
              </w:rPr>
              <w:t xml:space="preserve">Discussion: </w:t>
            </w:r>
            <w:r w:rsidRPr="00EA7CE2">
              <w:rPr>
                <w:rFonts w:ascii="Book Antiqua" w:hAnsi="Book Antiqua"/>
                <w:sz w:val="22"/>
                <w:szCs w:val="22"/>
              </w:rPr>
              <w:t>The Supreme Court, religion, and school prayer</w:t>
            </w:r>
          </w:p>
          <w:p w14:paraId="567C74E4" w14:textId="31535A6A" w:rsidR="00471486" w:rsidRPr="00471486" w:rsidRDefault="00471486" w:rsidP="00471486">
            <w:pPr>
              <w:rPr>
                <w:rFonts w:ascii="Book Antiqua" w:hAnsi="Book Antiqua"/>
                <w:b/>
                <w:sz w:val="22"/>
                <w:szCs w:val="22"/>
              </w:rPr>
            </w:pPr>
            <w:r w:rsidRPr="00471486">
              <w:rPr>
                <w:rFonts w:ascii="Book Antiqua" w:hAnsi="Book Antiqua"/>
                <w:b/>
                <w:sz w:val="22"/>
                <w:szCs w:val="22"/>
              </w:rPr>
              <w:t>Assignments Due:</w:t>
            </w:r>
          </w:p>
          <w:p w14:paraId="7F9D2D16" w14:textId="77777777" w:rsidR="00471486" w:rsidRPr="00471486" w:rsidRDefault="00471486" w:rsidP="004D6FF1">
            <w:pPr>
              <w:pStyle w:val="ListParagraph"/>
              <w:numPr>
                <w:ilvl w:val="0"/>
                <w:numId w:val="16"/>
              </w:numPr>
              <w:ind w:left="1067"/>
              <w:rPr>
                <w:rFonts w:ascii="Book Antiqua" w:hAnsi="Book Antiqua"/>
                <w:b/>
                <w:sz w:val="22"/>
                <w:szCs w:val="22"/>
              </w:rPr>
            </w:pPr>
            <w:r w:rsidRPr="00471486">
              <w:rPr>
                <w:rFonts w:ascii="Book Antiqua" w:hAnsi="Book Antiqua"/>
                <w:sz w:val="22"/>
                <w:szCs w:val="22"/>
              </w:rPr>
              <w:t xml:space="preserve">Weekly discussion before class. </w:t>
            </w:r>
          </w:p>
          <w:p w14:paraId="4BD7922A" w14:textId="77777777" w:rsidR="00471486" w:rsidRPr="00471486" w:rsidRDefault="00471486" w:rsidP="004D6FF1">
            <w:pPr>
              <w:pStyle w:val="ListParagraph"/>
              <w:numPr>
                <w:ilvl w:val="0"/>
                <w:numId w:val="16"/>
              </w:numPr>
              <w:ind w:left="1067"/>
              <w:rPr>
                <w:rFonts w:ascii="Book Antiqua" w:hAnsi="Book Antiqua"/>
                <w:b/>
                <w:sz w:val="22"/>
                <w:szCs w:val="22"/>
              </w:rPr>
            </w:pPr>
            <w:r w:rsidRPr="00471486">
              <w:rPr>
                <w:rFonts w:ascii="Book Antiqua" w:hAnsi="Book Antiqua"/>
                <w:b/>
                <w:sz w:val="22"/>
                <w:szCs w:val="22"/>
              </w:rPr>
              <w:t xml:space="preserve">Must have completed at least </w:t>
            </w:r>
            <w:r w:rsidRPr="00471486">
              <w:rPr>
                <w:rFonts w:ascii="Book Antiqua" w:hAnsi="Book Antiqua"/>
                <w:b/>
                <w:sz w:val="22"/>
                <w:szCs w:val="22"/>
                <w:u w:val="single"/>
              </w:rPr>
              <w:t>2</w:t>
            </w:r>
            <w:r w:rsidRPr="00471486">
              <w:rPr>
                <w:rFonts w:ascii="Book Antiqua" w:hAnsi="Book Antiqua"/>
                <w:b/>
                <w:sz w:val="22"/>
                <w:szCs w:val="22"/>
              </w:rPr>
              <w:t xml:space="preserve"> pedagogical reflections!</w:t>
            </w:r>
            <w:r w:rsidRPr="00471486">
              <w:rPr>
                <w:rFonts w:ascii="Book Antiqua" w:hAnsi="Book Antiqua"/>
                <w:sz w:val="22"/>
                <w:szCs w:val="22"/>
              </w:rPr>
              <w:t xml:space="preserve"> </w:t>
            </w:r>
          </w:p>
        </w:tc>
      </w:tr>
      <w:tr w:rsidR="00471486" w:rsidRPr="00471486" w14:paraId="754D2F89" w14:textId="77777777" w:rsidTr="004D6FF1">
        <w:tc>
          <w:tcPr>
            <w:tcW w:w="2803" w:type="dxa"/>
            <w:vAlign w:val="center"/>
          </w:tcPr>
          <w:p w14:paraId="678EFAC6" w14:textId="77777777" w:rsidR="00471486" w:rsidRPr="00471486" w:rsidRDefault="00471486" w:rsidP="004D6FF1">
            <w:pPr>
              <w:tabs>
                <w:tab w:val="left" w:pos="0"/>
              </w:tabs>
              <w:jc w:val="center"/>
              <w:rPr>
                <w:rFonts w:ascii="Book Antiqua" w:hAnsi="Book Antiqua"/>
                <w:b/>
                <w:sz w:val="22"/>
                <w:szCs w:val="22"/>
              </w:rPr>
            </w:pPr>
            <w:r w:rsidRPr="00471486">
              <w:rPr>
                <w:rFonts w:ascii="Book Antiqua" w:hAnsi="Book Antiqua"/>
                <w:b/>
                <w:sz w:val="22"/>
                <w:szCs w:val="22"/>
              </w:rPr>
              <w:t>Week 7</w:t>
            </w:r>
          </w:p>
          <w:p w14:paraId="73375BF6" w14:textId="77777777" w:rsidR="00471486" w:rsidRPr="00471486" w:rsidRDefault="00471486" w:rsidP="004D6FF1">
            <w:pPr>
              <w:tabs>
                <w:tab w:val="left" w:pos="360"/>
              </w:tabs>
              <w:jc w:val="center"/>
              <w:rPr>
                <w:rFonts w:ascii="Book Antiqua" w:hAnsi="Book Antiqua"/>
                <w:b/>
                <w:sz w:val="22"/>
                <w:szCs w:val="22"/>
              </w:rPr>
            </w:pPr>
          </w:p>
          <w:p w14:paraId="2DCFEAFF" w14:textId="21D7A3B2" w:rsidR="00471486" w:rsidRPr="00471486" w:rsidRDefault="00471486" w:rsidP="004D6FF1">
            <w:pPr>
              <w:tabs>
                <w:tab w:val="left" w:pos="360"/>
              </w:tabs>
              <w:jc w:val="center"/>
              <w:rPr>
                <w:rFonts w:ascii="Book Antiqua" w:hAnsi="Book Antiqua"/>
                <w:sz w:val="22"/>
                <w:szCs w:val="22"/>
              </w:rPr>
            </w:pPr>
            <w:r>
              <w:rPr>
                <w:rFonts w:ascii="Book Antiqua" w:hAnsi="Book Antiqua"/>
                <w:sz w:val="22"/>
                <w:szCs w:val="22"/>
              </w:rPr>
              <w:t>Sexual Identity and Schools</w:t>
            </w:r>
          </w:p>
          <w:p w14:paraId="1C771194" w14:textId="77777777" w:rsidR="00471486" w:rsidRPr="00471486" w:rsidRDefault="00471486" w:rsidP="004D6FF1">
            <w:pPr>
              <w:tabs>
                <w:tab w:val="left" w:pos="360"/>
              </w:tabs>
              <w:jc w:val="center"/>
              <w:rPr>
                <w:rFonts w:ascii="Book Antiqua" w:hAnsi="Book Antiqua"/>
                <w:sz w:val="22"/>
                <w:szCs w:val="22"/>
              </w:rPr>
            </w:pPr>
          </w:p>
          <w:p w14:paraId="1EEA258C" w14:textId="77777777" w:rsidR="00471486" w:rsidRPr="00471486" w:rsidRDefault="00471486" w:rsidP="004D6FF1">
            <w:pPr>
              <w:tabs>
                <w:tab w:val="left" w:pos="360"/>
              </w:tabs>
              <w:jc w:val="center"/>
              <w:rPr>
                <w:rFonts w:ascii="Book Antiqua" w:hAnsi="Book Antiqua"/>
                <w:sz w:val="22"/>
                <w:szCs w:val="22"/>
              </w:rPr>
            </w:pPr>
          </w:p>
        </w:tc>
        <w:tc>
          <w:tcPr>
            <w:tcW w:w="6665" w:type="dxa"/>
          </w:tcPr>
          <w:p w14:paraId="064F1E19" w14:textId="77777777" w:rsidR="00471486" w:rsidRPr="00EA7CE2" w:rsidRDefault="00471486" w:rsidP="00471486">
            <w:pPr>
              <w:numPr>
                <w:ilvl w:val="12"/>
                <w:numId w:val="0"/>
              </w:numPr>
              <w:rPr>
                <w:rFonts w:ascii="Book Antiqua" w:hAnsi="Book Antiqua"/>
                <w:b/>
                <w:bCs/>
                <w:sz w:val="22"/>
                <w:szCs w:val="20"/>
              </w:rPr>
            </w:pPr>
            <w:r w:rsidRPr="00EA7CE2">
              <w:rPr>
                <w:rFonts w:ascii="Book Antiqua" w:hAnsi="Book Antiqua"/>
                <w:b/>
                <w:bCs/>
                <w:sz w:val="22"/>
                <w:szCs w:val="20"/>
              </w:rPr>
              <w:t>Readings:</w:t>
            </w:r>
          </w:p>
          <w:p w14:paraId="24426AFE" w14:textId="77777777" w:rsidR="00471486" w:rsidRPr="00362887" w:rsidRDefault="00471486" w:rsidP="00471486">
            <w:pPr>
              <w:pStyle w:val="ListParagraph"/>
              <w:numPr>
                <w:ilvl w:val="0"/>
                <w:numId w:val="18"/>
              </w:numPr>
              <w:rPr>
                <w:rFonts w:ascii="Book Antiqua" w:hAnsi="Book Antiqua"/>
                <w:i/>
                <w:sz w:val="22"/>
                <w:szCs w:val="20"/>
              </w:rPr>
            </w:pPr>
            <w:r w:rsidRPr="00EA7CE2">
              <w:rPr>
                <w:rFonts w:ascii="Book Antiqua" w:hAnsi="Book Antiqua"/>
                <w:sz w:val="22"/>
                <w:szCs w:val="20"/>
              </w:rPr>
              <w:t xml:space="preserve">Debate Summary – </w:t>
            </w:r>
            <w:r>
              <w:rPr>
                <w:rFonts w:ascii="Book Antiqua" w:hAnsi="Book Antiqua"/>
                <w:sz w:val="22"/>
              </w:rPr>
              <w:t>Should anti-homophobia/anti-heteronormativity be included in early childhood education</w:t>
            </w:r>
            <w:r w:rsidRPr="00362887">
              <w:rPr>
                <w:rFonts w:ascii="Book Antiqua" w:hAnsi="Book Antiqua"/>
                <w:sz w:val="22"/>
              </w:rPr>
              <w:t>?</w:t>
            </w:r>
            <w:r w:rsidRPr="00362887">
              <w:rPr>
                <w:rFonts w:ascii="Book Antiqua" w:hAnsi="Book Antiqua"/>
                <w:sz w:val="22"/>
                <w:szCs w:val="20"/>
              </w:rPr>
              <w:t xml:space="preserve"> (Canvas)</w:t>
            </w:r>
          </w:p>
          <w:p w14:paraId="230F57CF" w14:textId="77777777" w:rsidR="00471486" w:rsidRPr="00EA7CE2" w:rsidRDefault="00471486" w:rsidP="00471486">
            <w:pPr>
              <w:pStyle w:val="ListParagraph"/>
              <w:numPr>
                <w:ilvl w:val="0"/>
                <w:numId w:val="18"/>
              </w:numPr>
              <w:rPr>
                <w:rFonts w:ascii="Book Antiqua" w:hAnsi="Book Antiqua"/>
                <w:i/>
                <w:sz w:val="22"/>
                <w:szCs w:val="20"/>
              </w:rPr>
            </w:pPr>
            <w:r w:rsidRPr="00EA7CE2">
              <w:rPr>
                <w:rFonts w:ascii="Book Antiqua" w:hAnsi="Book Antiqua"/>
                <w:sz w:val="22"/>
                <w:szCs w:val="20"/>
              </w:rPr>
              <w:t xml:space="preserve">Chapters 61 &amp; 77-85 in </w:t>
            </w:r>
            <w:r w:rsidRPr="00EA7CE2">
              <w:rPr>
                <w:rFonts w:ascii="Book Antiqua" w:hAnsi="Book Antiqua"/>
                <w:i/>
                <w:sz w:val="22"/>
                <w:szCs w:val="20"/>
              </w:rPr>
              <w:t>Readings for Diversity and Social Justice</w:t>
            </w:r>
          </w:p>
          <w:p w14:paraId="4CB3F773" w14:textId="77777777" w:rsidR="00471486" w:rsidRPr="00EA7CE2" w:rsidRDefault="00471486" w:rsidP="00471486">
            <w:pPr>
              <w:numPr>
                <w:ilvl w:val="12"/>
                <w:numId w:val="0"/>
              </w:numPr>
              <w:rPr>
                <w:rFonts w:ascii="Book Antiqua" w:hAnsi="Book Antiqua"/>
                <w:b/>
                <w:bCs/>
                <w:sz w:val="22"/>
                <w:szCs w:val="20"/>
              </w:rPr>
            </w:pPr>
            <w:r w:rsidRPr="00EA7CE2">
              <w:rPr>
                <w:rFonts w:ascii="Book Antiqua" w:hAnsi="Book Antiqua"/>
                <w:b/>
                <w:bCs/>
                <w:sz w:val="22"/>
                <w:szCs w:val="20"/>
              </w:rPr>
              <w:t xml:space="preserve">Debate: </w:t>
            </w:r>
            <w:r>
              <w:rPr>
                <w:rFonts w:ascii="Book Antiqua" w:hAnsi="Book Antiqua"/>
                <w:sz w:val="22"/>
              </w:rPr>
              <w:t>Should anti-homophobia/anti-heteronormativity be included in early childhood education?</w:t>
            </w:r>
          </w:p>
          <w:p w14:paraId="4E72F111" w14:textId="77777777" w:rsidR="00471486" w:rsidRDefault="00471486" w:rsidP="00471486">
            <w:pPr>
              <w:rPr>
                <w:rFonts w:ascii="Book Antiqua" w:hAnsi="Book Antiqua"/>
                <w:bCs/>
                <w:sz w:val="22"/>
                <w:szCs w:val="20"/>
              </w:rPr>
            </w:pPr>
            <w:r w:rsidRPr="00EA7CE2">
              <w:rPr>
                <w:rFonts w:ascii="Book Antiqua" w:hAnsi="Book Antiqua"/>
                <w:b/>
                <w:bCs/>
                <w:sz w:val="22"/>
                <w:szCs w:val="20"/>
              </w:rPr>
              <w:t xml:space="preserve">Discussion: </w:t>
            </w:r>
            <w:r>
              <w:rPr>
                <w:rFonts w:ascii="Book Antiqua" w:hAnsi="Book Antiqua"/>
                <w:bCs/>
                <w:sz w:val="22"/>
                <w:szCs w:val="20"/>
              </w:rPr>
              <w:t>Heteronormativity and school curriculum and policy</w:t>
            </w:r>
          </w:p>
          <w:p w14:paraId="3720615C" w14:textId="2A96F590" w:rsidR="00471486" w:rsidRPr="00471486" w:rsidRDefault="00471486" w:rsidP="00471486">
            <w:pPr>
              <w:rPr>
                <w:rFonts w:ascii="Book Antiqua" w:hAnsi="Book Antiqua"/>
                <w:b/>
                <w:sz w:val="22"/>
                <w:szCs w:val="22"/>
              </w:rPr>
            </w:pPr>
            <w:r w:rsidRPr="00471486">
              <w:rPr>
                <w:rFonts w:ascii="Book Antiqua" w:hAnsi="Book Antiqua"/>
                <w:b/>
                <w:sz w:val="22"/>
                <w:szCs w:val="22"/>
              </w:rPr>
              <w:t>Assignments Due:</w:t>
            </w:r>
          </w:p>
          <w:p w14:paraId="7043D4F2" w14:textId="77777777" w:rsidR="00471486" w:rsidRPr="00471486" w:rsidRDefault="00471486" w:rsidP="004D6FF1">
            <w:pPr>
              <w:pStyle w:val="ListParagraph"/>
              <w:numPr>
                <w:ilvl w:val="0"/>
                <w:numId w:val="16"/>
              </w:numPr>
              <w:tabs>
                <w:tab w:val="left" w:pos="360"/>
              </w:tabs>
              <w:ind w:left="1067"/>
              <w:rPr>
                <w:rFonts w:ascii="Book Antiqua" w:hAnsi="Book Antiqua"/>
                <w:sz w:val="22"/>
                <w:szCs w:val="22"/>
              </w:rPr>
            </w:pPr>
            <w:r w:rsidRPr="00471486">
              <w:rPr>
                <w:rFonts w:ascii="Book Antiqua" w:hAnsi="Book Antiqua"/>
                <w:sz w:val="22"/>
                <w:szCs w:val="22"/>
              </w:rPr>
              <w:t>Weekly discussion before class.</w:t>
            </w:r>
          </w:p>
        </w:tc>
      </w:tr>
      <w:tr w:rsidR="00471486" w:rsidRPr="00471486" w14:paraId="6F13A38F" w14:textId="77777777" w:rsidTr="004D6FF1">
        <w:tc>
          <w:tcPr>
            <w:tcW w:w="2803" w:type="dxa"/>
            <w:vAlign w:val="center"/>
          </w:tcPr>
          <w:p w14:paraId="2D25A311" w14:textId="77777777" w:rsidR="00471486" w:rsidRPr="00471486" w:rsidRDefault="00471486" w:rsidP="004D6FF1">
            <w:pPr>
              <w:tabs>
                <w:tab w:val="left" w:pos="360"/>
              </w:tabs>
              <w:jc w:val="center"/>
              <w:rPr>
                <w:rFonts w:ascii="Book Antiqua" w:hAnsi="Book Antiqua"/>
                <w:b/>
                <w:sz w:val="22"/>
                <w:szCs w:val="22"/>
              </w:rPr>
            </w:pPr>
            <w:r w:rsidRPr="00471486">
              <w:rPr>
                <w:rFonts w:ascii="Book Antiqua" w:hAnsi="Book Antiqua"/>
                <w:b/>
                <w:sz w:val="22"/>
                <w:szCs w:val="22"/>
              </w:rPr>
              <w:t>Week 8</w:t>
            </w:r>
          </w:p>
          <w:p w14:paraId="17ED863D" w14:textId="77777777" w:rsidR="00471486" w:rsidRPr="00471486" w:rsidRDefault="00471486" w:rsidP="004D6FF1">
            <w:pPr>
              <w:tabs>
                <w:tab w:val="left" w:pos="360"/>
              </w:tabs>
              <w:jc w:val="center"/>
              <w:rPr>
                <w:rFonts w:ascii="Book Antiqua" w:hAnsi="Book Antiqua"/>
                <w:b/>
                <w:sz w:val="22"/>
                <w:szCs w:val="22"/>
              </w:rPr>
            </w:pPr>
          </w:p>
          <w:p w14:paraId="0E439B72" w14:textId="62252C6A" w:rsidR="00471486" w:rsidRPr="00471486" w:rsidRDefault="00471486" w:rsidP="004D6FF1">
            <w:pPr>
              <w:tabs>
                <w:tab w:val="left" w:pos="360"/>
              </w:tabs>
              <w:jc w:val="center"/>
              <w:rPr>
                <w:rFonts w:ascii="Book Antiqua" w:hAnsi="Book Antiqua"/>
                <w:sz w:val="22"/>
                <w:szCs w:val="22"/>
              </w:rPr>
            </w:pPr>
            <w:r>
              <w:rPr>
                <w:rFonts w:ascii="Book Antiqua" w:hAnsi="Book Antiqua"/>
                <w:sz w:val="22"/>
                <w:szCs w:val="22"/>
              </w:rPr>
              <w:t>Gender in Schools</w:t>
            </w:r>
          </w:p>
          <w:p w14:paraId="52AF0A41" w14:textId="77777777" w:rsidR="00471486" w:rsidRPr="00471486" w:rsidRDefault="00471486" w:rsidP="004D6FF1">
            <w:pPr>
              <w:tabs>
                <w:tab w:val="left" w:pos="360"/>
              </w:tabs>
              <w:jc w:val="center"/>
              <w:rPr>
                <w:rFonts w:ascii="Book Antiqua" w:hAnsi="Book Antiqua"/>
                <w:sz w:val="22"/>
                <w:szCs w:val="22"/>
              </w:rPr>
            </w:pPr>
          </w:p>
          <w:p w14:paraId="20292F0A" w14:textId="77777777" w:rsidR="00471486" w:rsidRPr="00471486" w:rsidRDefault="00471486" w:rsidP="004D6FF1">
            <w:pPr>
              <w:tabs>
                <w:tab w:val="left" w:pos="360"/>
              </w:tabs>
              <w:jc w:val="center"/>
              <w:rPr>
                <w:rFonts w:ascii="Book Antiqua" w:hAnsi="Book Antiqua"/>
                <w:sz w:val="22"/>
                <w:szCs w:val="22"/>
              </w:rPr>
            </w:pPr>
          </w:p>
        </w:tc>
        <w:tc>
          <w:tcPr>
            <w:tcW w:w="6665" w:type="dxa"/>
          </w:tcPr>
          <w:p w14:paraId="72E4BB19" w14:textId="77777777" w:rsidR="00471486" w:rsidRPr="006E3B3C" w:rsidRDefault="00471486" w:rsidP="00471486">
            <w:pPr>
              <w:tabs>
                <w:tab w:val="left" w:pos="360"/>
              </w:tabs>
              <w:rPr>
                <w:rFonts w:ascii="Book Antiqua" w:hAnsi="Book Antiqua"/>
                <w:sz w:val="22"/>
                <w:szCs w:val="22"/>
              </w:rPr>
            </w:pPr>
            <w:r w:rsidRPr="00405762">
              <w:rPr>
                <w:rFonts w:ascii="Book Antiqua" w:hAnsi="Book Antiqua"/>
                <w:b/>
                <w:sz w:val="22"/>
                <w:szCs w:val="20"/>
              </w:rPr>
              <w:t>Readings</w:t>
            </w:r>
            <w:r w:rsidRPr="00405762">
              <w:rPr>
                <w:rFonts w:ascii="Book Antiqua" w:hAnsi="Book Antiqua"/>
                <w:sz w:val="22"/>
                <w:szCs w:val="20"/>
              </w:rPr>
              <w:t xml:space="preserve">:  </w:t>
            </w:r>
          </w:p>
          <w:p w14:paraId="4BEAA4FE" w14:textId="77777777" w:rsidR="00471486" w:rsidRPr="00405762" w:rsidRDefault="00471486" w:rsidP="00471486">
            <w:pPr>
              <w:pStyle w:val="ListParagraph"/>
              <w:numPr>
                <w:ilvl w:val="0"/>
                <w:numId w:val="14"/>
              </w:numPr>
              <w:tabs>
                <w:tab w:val="left" w:pos="360"/>
              </w:tabs>
              <w:rPr>
                <w:rFonts w:ascii="Book Antiqua" w:hAnsi="Book Antiqua"/>
                <w:sz w:val="22"/>
                <w:szCs w:val="20"/>
              </w:rPr>
            </w:pPr>
            <w:r w:rsidRPr="00405762">
              <w:rPr>
                <w:rFonts w:ascii="Book Antiqua" w:hAnsi="Book Antiqua"/>
                <w:sz w:val="22"/>
                <w:szCs w:val="20"/>
              </w:rPr>
              <w:t xml:space="preserve">Debate Summary – </w:t>
            </w:r>
            <w:r w:rsidRPr="00405762">
              <w:rPr>
                <w:rFonts w:ascii="Book Antiqua" w:hAnsi="Book Antiqua"/>
                <w:bCs/>
                <w:sz w:val="22"/>
                <w:szCs w:val="20"/>
              </w:rPr>
              <w:t>Does the U.S. Department of Education’s requirement that educational institutions investigate and punish sexual violence disadvantage men?</w:t>
            </w:r>
            <w:r w:rsidRPr="00405762">
              <w:rPr>
                <w:rFonts w:ascii="Book Antiqua" w:hAnsi="Book Antiqua"/>
                <w:sz w:val="22"/>
                <w:szCs w:val="20"/>
              </w:rPr>
              <w:t xml:space="preserve"> (Canvas)</w:t>
            </w:r>
          </w:p>
          <w:p w14:paraId="03C8884F" w14:textId="77777777" w:rsidR="00471486" w:rsidRPr="00405762" w:rsidRDefault="00471486" w:rsidP="00471486">
            <w:pPr>
              <w:pStyle w:val="ListParagraph"/>
              <w:numPr>
                <w:ilvl w:val="0"/>
                <w:numId w:val="2"/>
              </w:numPr>
              <w:rPr>
                <w:rFonts w:ascii="Book Antiqua" w:hAnsi="Book Antiqua"/>
                <w:sz w:val="22"/>
                <w:szCs w:val="20"/>
              </w:rPr>
            </w:pPr>
            <w:r>
              <w:rPr>
                <w:rFonts w:ascii="Book Antiqua" w:hAnsi="Book Antiqua"/>
                <w:sz w:val="22"/>
                <w:szCs w:val="22"/>
              </w:rPr>
              <w:t>Chapter 10, pp. 324-328 (Gender Roles and Sex Differences and Outcomes)</w:t>
            </w:r>
            <w:r w:rsidRPr="00405762">
              <w:rPr>
                <w:rFonts w:ascii="Book Antiqua" w:hAnsi="Book Antiqua"/>
                <w:sz w:val="22"/>
                <w:szCs w:val="22"/>
              </w:rPr>
              <w:t xml:space="preserve"> in </w:t>
            </w:r>
            <w:r w:rsidRPr="00405762">
              <w:rPr>
                <w:rFonts w:ascii="Book Antiqua" w:hAnsi="Book Antiqua"/>
                <w:i/>
                <w:sz w:val="22"/>
                <w:szCs w:val="22"/>
              </w:rPr>
              <w:t>Foundations of Education</w:t>
            </w:r>
          </w:p>
          <w:p w14:paraId="3F21DE9E" w14:textId="77777777" w:rsidR="00471486" w:rsidRPr="00405762" w:rsidRDefault="00471486" w:rsidP="00471486">
            <w:pPr>
              <w:pStyle w:val="ListParagraph"/>
              <w:numPr>
                <w:ilvl w:val="0"/>
                <w:numId w:val="2"/>
              </w:numPr>
              <w:rPr>
                <w:rFonts w:ascii="Book Antiqua" w:hAnsi="Book Antiqua"/>
                <w:sz w:val="22"/>
                <w:szCs w:val="20"/>
              </w:rPr>
            </w:pPr>
            <w:r w:rsidRPr="00405762">
              <w:rPr>
                <w:rFonts w:ascii="Book Antiqua" w:hAnsi="Book Antiqua"/>
                <w:sz w:val="22"/>
                <w:szCs w:val="22"/>
              </w:rPr>
              <w:t xml:space="preserve">Chapters 34, 36, 60, &amp; 62-76 in </w:t>
            </w:r>
            <w:r w:rsidRPr="00405762">
              <w:rPr>
                <w:rFonts w:ascii="Book Antiqua" w:hAnsi="Book Antiqua"/>
                <w:i/>
                <w:sz w:val="22"/>
                <w:szCs w:val="22"/>
              </w:rPr>
              <w:t>Readings for Diversity and Social Justice</w:t>
            </w:r>
          </w:p>
          <w:p w14:paraId="2286751A" w14:textId="77777777" w:rsidR="00471486" w:rsidRPr="006E3B3C" w:rsidRDefault="00471486" w:rsidP="00471486">
            <w:pPr>
              <w:numPr>
                <w:ilvl w:val="12"/>
                <w:numId w:val="0"/>
              </w:numPr>
              <w:rPr>
                <w:rFonts w:ascii="Book Antiqua" w:hAnsi="Book Antiqua"/>
                <w:b/>
                <w:sz w:val="22"/>
                <w:szCs w:val="22"/>
              </w:rPr>
            </w:pPr>
            <w:r>
              <w:rPr>
                <w:rFonts w:ascii="Book Antiqua" w:hAnsi="Book Antiqua"/>
                <w:b/>
                <w:sz w:val="22"/>
                <w:szCs w:val="22"/>
              </w:rPr>
              <w:t>Debate</w:t>
            </w:r>
            <w:r w:rsidRPr="00405762">
              <w:rPr>
                <w:rFonts w:ascii="Book Antiqua" w:hAnsi="Book Antiqua"/>
                <w:b/>
                <w:sz w:val="22"/>
                <w:szCs w:val="22"/>
              </w:rPr>
              <w:t xml:space="preserve">: </w:t>
            </w:r>
            <w:r w:rsidRPr="006E3B3C">
              <w:rPr>
                <w:rFonts w:ascii="Book Antiqua" w:hAnsi="Book Antiqua"/>
                <w:bCs/>
                <w:sz w:val="22"/>
                <w:szCs w:val="20"/>
              </w:rPr>
              <w:t>Does the U.S. Department of Education’s requirement that educational institutions investigate and punish sexual violence disadvantage men?</w:t>
            </w:r>
          </w:p>
          <w:p w14:paraId="12E25717" w14:textId="77777777" w:rsidR="00471486" w:rsidRDefault="00471486" w:rsidP="00471486">
            <w:pPr>
              <w:rPr>
                <w:rFonts w:ascii="Book Antiqua" w:hAnsi="Book Antiqua"/>
                <w:sz w:val="22"/>
                <w:szCs w:val="22"/>
              </w:rPr>
            </w:pPr>
            <w:r w:rsidRPr="00405762">
              <w:rPr>
                <w:rFonts w:ascii="Book Antiqua" w:hAnsi="Book Antiqua"/>
                <w:b/>
                <w:sz w:val="22"/>
                <w:szCs w:val="22"/>
              </w:rPr>
              <w:t xml:space="preserve">Discussion: </w:t>
            </w:r>
            <w:r w:rsidRPr="00405762">
              <w:rPr>
                <w:rFonts w:ascii="Book Antiqua" w:hAnsi="Book Antiqua"/>
                <w:sz w:val="22"/>
                <w:szCs w:val="22"/>
              </w:rPr>
              <w:t>Femininity and masculinity in American culture and public schools</w:t>
            </w:r>
          </w:p>
          <w:p w14:paraId="3B55007B" w14:textId="1033BDEA" w:rsidR="00471486" w:rsidRPr="00471486" w:rsidRDefault="00471486" w:rsidP="00471486">
            <w:pPr>
              <w:rPr>
                <w:rFonts w:ascii="Book Antiqua" w:hAnsi="Book Antiqua"/>
                <w:b/>
                <w:sz w:val="22"/>
                <w:szCs w:val="22"/>
              </w:rPr>
            </w:pPr>
            <w:r w:rsidRPr="00471486">
              <w:rPr>
                <w:rFonts w:ascii="Book Antiqua" w:hAnsi="Book Antiqua"/>
                <w:b/>
                <w:sz w:val="22"/>
                <w:szCs w:val="22"/>
              </w:rPr>
              <w:t>Assignments Due:</w:t>
            </w:r>
          </w:p>
          <w:p w14:paraId="47003C3C" w14:textId="77777777" w:rsidR="00471486" w:rsidRPr="00471486" w:rsidRDefault="00471486" w:rsidP="004D6FF1">
            <w:pPr>
              <w:pStyle w:val="ListParagraph"/>
              <w:numPr>
                <w:ilvl w:val="0"/>
                <w:numId w:val="16"/>
              </w:numPr>
              <w:ind w:left="1067"/>
              <w:rPr>
                <w:rFonts w:ascii="Book Antiqua" w:hAnsi="Book Antiqua"/>
                <w:sz w:val="22"/>
                <w:szCs w:val="22"/>
              </w:rPr>
            </w:pPr>
            <w:r w:rsidRPr="00471486">
              <w:rPr>
                <w:rFonts w:ascii="Book Antiqua" w:hAnsi="Book Antiqua"/>
                <w:sz w:val="22"/>
                <w:szCs w:val="22"/>
              </w:rPr>
              <w:t>Weekly discussion before class.</w:t>
            </w:r>
          </w:p>
        </w:tc>
      </w:tr>
      <w:tr w:rsidR="00471486" w:rsidRPr="00471486" w14:paraId="2F54F991" w14:textId="77777777" w:rsidTr="004D6FF1">
        <w:tc>
          <w:tcPr>
            <w:tcW w:w="2803" w:type="dxa"/>
            <w:vAlign w:val="center"/>
          </w:tcPr>
          <w:p w14:paraId="5F769604" w14:textId="77777777" w:rsidR="00471486" w:rsidRPr="00471486" w:rsidRDefault="00471486" w:rsidP="004D6FF1">
            <w:pPr>
              <w:tabs>
                <w:tab w:val="left" w:pos="360"/>
              </w:tabs>
              <w:jc w:val="center"/>
              <w:rPr>
                <w:rFonts w:ascii="Book Antiqua" w:hAnsi="Book Antiqua"/>
                <w:b/>
                <w:sz w:val="22"/>
                <w:szCs w:val="22"/>
              </w:rPr>
            </w:pPr>
            <w:r w:rsidRPr="00471486">
              <w:rPr>
                <w:rFonts w:ascii="Book Antiqua" w:hAnsi="Book Antiqua"/>
                <w:b/>
                <w:sz w:val="22"/>
                <w:szCs w:val="22"/>
              </w:rPr>
              <w:t>Week 9</w:t>
            </w:r>
          </w:p>
          <w:p w14:paraId="6365F509" w14:textId="77777777" w:rsidR="00471486" w:rsidRPr="00471486" w:rsidRDefault="00471486" w:rsidP="004D6FF1">
            <w:pPr>
              <w:tabs>
                <w:tab w:val="left" w:pos="360"/>
              </w:tabs>
              <w:jc w:val="center"/>
              <w:rPr>
                <w:rFonts w:ascii="Book Antiqua" w:hAnsi="Book Antiqua"/>
                <w:b/>
                <w:sz w:val="22"/>
                <w:szCs w:val="22"/>
              </w:rPr>
            </w:pPr>
          </w:p>
          <w:p w14:paraId="59765573" w14:textId="77777777" w:rsidR="00471486" w:rsidRPr="00471486" w:rsidRDefault="00471486" w:rsidP="004D6FF1">
            <w:pPr>
              <w:tabs>
                <w:tab w:val="left" w:pos="360"/>
              </w:tabs>
              <w:jc w:val="center"/>
              <w:rPr>
                <w:rFonts w:ascii="Book Antiqua" w:hAnsi="Book Antiqua"/>
                <w:sz w:val="22"/>
                <w:szCs w:val="22"/>
              </w:rPr>
            </w:pPr>
          </w:p>
          <w:p w14:paraId="2BB90E4C" w14:textId="7F05135F" w:rsidR="00471486" w:rsidRPr="00471486" w:rsidRDefault="00471486" w:rsidP="004D6FF1">
            <w:pPr>
              <w:tabs>
                <w:tab w:val="left" w:pos="360"/>
              </w:tabs>
              <w:jc w:val="center"/>
              <w:rPr>
                <w:rFonts w:ascii="Book Antiqua" w:hAnsi="Book Antiqua"/>
                <w:sz w:val="22"/>
                <w:szCs w:val="22"/>
              </w:rPr>
            </w:pPr>
            <w:r>
              <w:rPr>
                <w:rFonts w:ascii="Book Antiqua" w:hAnsi="Book Antiqua"/>
                <w:sz w:val="22"/>
                <w:szCs w:val="22"/>
              </w:rPr>
              <w:t>Safe Schools</w:t>
            </w:r>
          </w:p>
        </w:tc>
        <w:tc>
          <w:tcPr>
            <w:tcW w:w="6665" w:type="dxa"/>
          </w:tcPr>
          <w:p w14:paraId="5F9B6268" w14:textId="77777777" w:rsidR="00471486" w:rsidRPr="00EA7CE2" w:rsidRDefault="00471486" w:rsidP="00471486">
            <w:pPr>
              <w:tabs>
                <w:tab w:val="left" w:pos="360"/>
              </w:tabs>
              <w:rPr>
                <w:rFonts w:ascii="Book Antiqua" w:hAnsi="Book Antiqua"/>
                <w:sz w:val="22"/>
                <w:szCs w:val="20"/>
              </w:rPr>
            </w:pPr>
            <w:r w:rsidRPr="00EA7CE2">
              <w:rPr>
                <w:rFonts w:ascii="Book Antiqua" w:hAnsi="Book Antiqua"/>
                <w:b/>
                <w:sz w:val="22"/>
                <w:szCs w:val="20"/>
              </w:rPr>
              <w:t>Reading</w:t>
            </w:r>
            <w:r>
              <w:rPr>
                <w:rFonts w:ascii="Book Antiqua" w:hAnsi="Book Antiqua"/>
                <w:b/>
                <w:sz w:val="22"/>
                <w:szCs w:val="20"/>
              </w:rPr>
              <w:t>s</w:t>
            </w:r>
            <w:r w:rsidRPr="00EA7CE2">
              <w:rPr>
                <w:rFonts w:ascii="Book Antiqua" w:hAnsi="Book Antiqua"/>
                <w:sz w:val="22"/>
                <w:szCs w:val="20"/>
              </w:rPr>
              <w:t xml:space="preserve">:  </w:t>
            </w:r>
          </w:p>
          <w:p w14:paraId="671B1DD9" w14:textId="77777777" w:rsidR="00471486" w:rsidRPr="00EA7CE2" w:rsidRDefault="00471486" w:rsidP="00471486">
            <w:pPr>
              <w:pStyle w:val="ListParagraph"/>
              <w:numPr>
                <w:ilvl w:val="0"/>
                <w:numId w:val="14"/>
              </w:numPr>
              <w:tabs>
                <w:tab w:val="left" w:pos="360"/>
              </w:tabs>
              <w:rPr>
                <w:rFonts w:ascii="Book Antiqua" w:hAnsi="Book Antiqua"/>
                <w:sz w:val="22"/>
                <w:szCs w:val="20"/>
              </w:rPr>
            </w:pPr>
            <w:r w:rsidRPr="00EA7CE2">
              <w:rPr>
                <w:rFonts w:ascii="Book Antiqua" w:hAnsi="Book Antiqua"/>
                <w:sz w:val="22"/>
                <w:szCs w:val="20"/>
              </w:rPr>
              <w:t>Debate Summary –</w:t>
            </w:r>
            <w:r w:rsidRPr="00EA7CE2">
              <w:rPr>
                <w:rFonts w:ascii="Book Antiqua" w:hAnsi="Book Antiqua"/>
                <w:bCs/>
                <w:sz w:val="22"/>
                <w:szCs w:val="20"/>
              </w:rPr>
              <w:t xml:space="preserve">Are zero-tolerance policies the best option for ensuring that schools are safe? </w:t>
            </w:r>
            <w:r w:rsidRPr="00EA7CE2">
              <w:rPr>
                <w:rFonts w:ascii="Book Antiqua" w:hAnsi="Book Antiqua"/>
                <w:sz w:val="22"/>
                <w:szCs w:val="20"/>
              </w:rPr>
              <w:t>(Canvas)</w:t>
            </w:r>
          </w:p>
          <w:p w14:paraId="16550785" w14:textId="77777777" w:rsidR="00471486" w:rsidRPr="00FC1D9C" w:rsidRDefault="00471486" w:rsidP="00471486">
            <w:pPr>
              <w:pStyle w:val="ListParagraph"/>
              <w:numPr>
                <w:ilvl w:val="0"/>
                <w:numId w:val="2"/>
              </w:numPr>
              <w:rPr>
                <w:rFonts w:ascii="Book Antiqua" w:hAnsi="Book Antiqua"/>
                <w:sz w:val="22"/>
                <w:szCs w:val="20"/>
              </w:rPr>
            </w:pPr>
            <w:r>
              <w:rPr>
                <w:rFonts w:ascii="Book Antiqua" w:hAnsi="Book Antiqua"/>
                <w:sz w:val="22"/>
                <w:szCs w:val="22"/>
              </w:rPr>
              <w:t>Chapter 9, pp. 264-293 (The Court System, Teachers’ Rights and Responsibilities, &amp; Students’ Rights and Responsibilities)</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570E2C31" w14:textId="77777777" w:rsidR="00471486" w:rsidRPr="00EA7CE2" w:rsidRDefault="00471486" w:rsidP="00471486">
            <w:pPr>
              <w:pStyle w:val="ListParagraph"/>
              <w:numPr>
                <w:ilvl w:val="0"/>
                <w:numId w:val="2"/>
              </w:numPr>
              <w:rPr>
                <w:rFonts w:ascii="Book Antiqua" w:hAnsi="Book Antiqua"/>
                <w:sz w:val="22"/>
                <w:szCs w:val="20"/>
              </w:rPr>
            </w:pPr>
            <w:r>
              <w:rPr>
                <w:rFonts w:ascii="Book Antiqua" w:hAnsi="Book Antiqua"/>
                <w:sz w:val="22"/>
                <w:szCs w:val="22"/>
              </w:rPr>
              <w:t xml:space="preserve">Chapter 10, pp. 329-332 (Adolescent and Youth Problems) in </w:t>
            </w:r>
            <w:r>
              <w:rPr>
                <w:rFonts w:ascii="Book Antiqua" w:hAnsi="Book Antiqua"/>
                <w:i/>
                <w:sz w:val="22"/>
                <w:szCs w:val="22"/>
              </w:rPr>
              <w:t>Foundations of Education</w:t>
            </w:r>
          </w:p>
          <w:p w14:paraId="55C23A74" w14:textId="77777777" w:rsidR="00471486" w:rsidRPr="00EA7CE2" w:rsidRDefault="00471486" w:rsidP="00471486">
            <w:pPr>
              <w:pStyle w:val="ListParagraph"/>
              <w:numPr>
                <w:ilvl w:val="0"/>
                <w:numId w:val="12"/>
              </w:numPr>
              <w:rPr>
                <w:rFonts w:ascii="Book Antiqua" w:hAnsi="Book Antiqua"/>
                <w:sz w:val="22"/>
              </w:rPr>
            </w:pPr>
            <w:r w:rsidRPr="00EA7CE2">
              <w:rPr>
                <w:rFonts w:ascii="Book Antiqua" w:hAnsi="Book Antiqua"/>
                <w:sz w:val="22"/>
              </w:rPr>
              <w:t xml:space="preserve">Chapter 5 in </w:t>
            </w:r>
            <w:r w:rsidRPr="00EA7CE2">
              <w:rPr>
                <w:rFonts w:ascii="Book Antiqua" w:hAnsi="Book Antiqua"/>
                <w:i/>
                <w:sz w:val="22"/>
              </w:rPr>
              <w:t>Readings for Diversity and Social Justice</w:t>
            </w:r>
          </w:p>
          <w:p w14:paraId="17494823" w14:textId="77777777" w:rsidR="00471486" w:rsidRPr="00EA7CE2" w:rsidRDefault="00471486" w:rsidP="00471486">
            <w:pPr>
              <w:pStyle w:val="ListParagraph"/>
              <w:numPr>
                <w:ilvl w:val="0"/>
                <w:numId w:val="12"/>
              </w:numPr>
              <w:rPr>
                <w:rFonts w:ascii="Book Antiqua" w:hAnsi="Book Antiqua"/>
                <w:sz w:val="22"/>
              </w:rPr>
            </w:pPr>
            <w:r w:rsidRPr="00EA7CE2">
              <w:rPr>
                <w:rFonts w:ascii="Book Antiqua" w:hAnsi="Book Antiqua"/>
                <w:iCs/>
                <w:sz w:val="22"/>
              </w:rPr>
              <w:t>Online School Safety Readings (Directions on Canvas)</w:t>
            </w:r>
          </w:p>
          <w:p w14:paraId="3A5E2F5D" w14:textId="77777777" w:rsidR="00471486" w:rsidRPr="00EA7CE2" w:rsidRDefault="00471486" w:rsidP="00471486">
            <w:pPr>
              <w:numPr>
                <w:ilvl w:val="12"/>
                <w:numId w:val="0"/>
              </w:numPr>
              <w:rPr>
                <w:rFonts w:ascii="Book Antiqua" w:hAnsi="Book Antiqua"/>
                <w:bCs/>
                <w:sz w:val="22"/>
                <w:szCs w:val="20"/>
              </w:rPr>
            </w:pPr>
            <w:r>
              <w:rPr>
                <w:rFonts w:ascii="Book Antiqua" w:hAnsi="Book Antiqua"/>
                <w:b/>
                <w:sz w:val="22"/>
                <w:szCs w:val="22"/>
              </w:rPr>
              <w:t>Debate</w:t>
            </w:r>
            <w:r w:rsidRPr="00EA7CE2">
              <w:rPr>
                <w:rFonts w:ascii="Book Antiqua" w:hAnsi="Book Antiqua"/>
                <w:b/>
                <w:sz w:val="22"/>
                <w:szCs w:val="22"/>
              </w:rPr>
              <w:t>:</w:t>
            </w:r>
            <w:r>
              <w:rPr>
                <w:rFonts w:ascii="Book Antiqua" w:hAnsi="Book Antiqua"/>
                <w:b/>
                <w:sz w:val="22"/>
                <w:szCs w:val="22"/>
              </w:rPr>
              <w:t xml:space="preserve"> </w:t>
            </w:r>
            <w:r w:rsidRPr="00EA7CE2">
              <w:rPr>
                <w:rFonts w:ascii="Book Antiqua" w:hAnsi="Book Antiqua"/>
                <w:bCs/>
                <w:sz w:val="22"/>
                <w:szCs w:val="20"/>
              </w:rPr>
              <w:t>Are zero-tolerance policies the best option for ensuring that schools are safe?</w:t>
            </w:r>
          </w:p>
          <w:p w14:paraId="5A5BE34E" w14:textId="77777777" w:rsidR="00471486" w:rsidRDefault="00471486" w:rsidP="00471486">
            <w:pPr>
              <w:rPr>
                <w:rFonts w:ascii="Book Antiqua" w:hAnsi="Book Antiqua"/>
                <w:sz w:val="22"/>
                <w:szCs w:val="20"/>
              </w:rPr>
            </w:pPr>
            <w:r w:rsidRPr="00EA7CE2">
              <w:rPr>
                <w:rFonts w:ascii="Book Antiqua" w:hAnsi="Book Antiqua"/>
                <w:b/>
                <w:sz w:val="22"/>
                <w:szCs w:val="22"/>
              </w:rPr>
              <w:t xml:space="preserve">Discussion: </w:t>
            </w:r>
            <w:r w:rsidRPr="00EA7CE2">
              <w:rPr>
                <w:rFonts w:ascii="Book Antiqua" w:hAnsi="Book Antiqua"/>
                <w:sz w:val="22"/>
                <w:szCs w:val="22"/>
              </w:rPr>
              <w:t>Violence and safety in schools</w:t>
            </w:r>
            <w:r w:rsidRPr="00DD192A">
              <w:rPr>
                <w:rFonts w:ascii="Book Antiqua" w:hAnsi="Book Antiqua"/>
                <w:sz w:val="22"/>
                <w:szCs w:val="20"/>
              </w:rPr>
              <w:t xml:space="preserve"> </w:t>
            </w:r>
          </w:p>
          <w:p w14:paraId="41604062" w14:textId="122C163C" w:rsidR="00471486" w:rsidRPr="00471486" w:rsidRDefault="00471486" w:rsidP="00471486">
            <w:pPr>
              <w:rPr>
                <w:rFonts w:ascii="Book Antiqua" w:hAnsi="Book Antiqua"/>
                <w:b/>
                <w:sz w:val="22"/>
                <w:szCs w:val="22"/>
              </w:rPr>
            </w:pPr>
            <w:r w:rsidRPr="00471486">
              <w:rPr>
                <w:rFonts w:ascii="Book Antiqua" w:hAnsi="Book Antiqua"/>
                <w:b/>
                <w:sz w:val="22"/>
                <w:szCs w:val="22"/>
              </w:rPr>
              <w:t>Assignments Due:</w:t>
            </w:r>
          </w:p>
          <w:p w14:paraId="2492D07C" w14:textId="77777777" w:rsidR="00471486" w:rsidRPr="00471486" w:rsidRDefault="00471486" w:rsidP="004D6FF1">
            <w:pPr>
              <w:pStyle w:val="ListParagraph"/>
              <w:numPr>
                <w:ilvl w:val="0"/>
                <w:numId w:val="16"/>
              </w:numPr>
              <w:ind w:left="1067"/>
              <w:rPr>
                <w:rFonts w:ascii="Book Antiqua" w:hAnsi="Book Antiqua"/>
                <w:sz w:val="22"/>
                <w:szCs w:val="22"/>
              </w:rPr>
            </w:pPr>
            <w:r w:rsidRPr="00471486">
              <w:rPr>
                <w:rFonts w:ascii="Book Antiqua" w:hAnsi="Book Antiqua"/>
                <w:sz w:val="22"/>
                <w:szCs w:val="22"/>
              </w:rPr>
              <w:t>Weekly discussion before class.</w:t>
            </w:r>
          </w:p>
        </w:tc>
      </w:tr>
      <w:tr w:rsidR="00471486" w:rsidRPr="00471486" w14:paraId="1616DE54" w14:textId="77777777" w:rsidTr="004D6FF1">
        <w:tc>
          <w:tcPr>
            <w:tcW w:w="2803" w:type="dxa"/>
            <w:vAlign w:val="center"/>
          </w:tcPr>
          <w:p w14:paraId="69F70551" w14:textId="77777777" w:rsidR="00471486" w:rsidRPr="00471486" w:rsidRDefault="00471486" w:rsidP="004D6FF1">
            <w:pPr>
              <w:tabs>
                <w:tab w:val="left" w:pos="360"/>
              </w:tabs>
              <w:rPr>
                <w:rFonts w:ascii="Book Antiqua" w:hAnsi="Book Antiqua"/>
                <w:b/>
                <w:sz w:val="22"/>
                <w:szCs w:val="22"/>
              </w:rPr>
            </w:pPr>
          </w:p>
          <w:p w14:paraId="4493E5DE" w14:textId="77777777" w:rsidR="00471486" w:rsidRPr="00471486" w:rsidRDefault="00471486" w:rsidP="004D6FF1">
            <w:pPr>
              <w:tabs>
                <w:tab w:val="left" w:pos="360"/>
              </w:tabs>
              <w:jc w:val="center"/>
              <w:rPr>
                <w:rFonts w:ascii="Book Antiqua" w:hAnsi="Book Antiqua"/>
                <w:b/>
                <w:sz w:val="22"/>
                <w:szCs w:val="22"/>
              </w:rPr>
            </w:pPr>
            <w:r w:rsidRPr="00471486">
              <w:rPr>
                <w:rFonts w:ascii="Book Antiqua" w:hAnsi="Book Antiqua"/>
                <w:b/>
                <w:sz w:val="22"/>
                <w:szCs w:val="22"/>
              </w:rPr>
              <w:t>Week 10</w:t>
            </w:r>
          </w:p>
          <w:p w14:paraId="78E64FA2" w14:textId="77777777" w:rsidR="00471486" w:rsidRPr="00471486" w:rsidRDefault="00471486" w:rsidP="004D6FF1">
            <w:pPr>
              <w:tabs>
                <w:tab w:val="left" w:pos="360"/>
              </w:tabs>
              <w:jc w:val="center"/>
              <w:rPr>
                <w:rFonts w:ascii="Book Antiqua" w:hAnsi="Book Antiqua"/>
                <w:sz w:val="22"/>
                <w:szCs w:val="22"/>
              </w:rPr>
            </w:pPr>
          </w:p>
          <w:p w14:paraId="3689FFD3" w14:textId="641CED7B" w:rsidR="00471486" w:rsidRPr="00471486" w:rsidRDefault="00471486" w:rsidP="004D6FF1">
            <w:pPr>
              <w:tabs>
                <w:tab w:val="left" w:pos="360"/>
              </w:tabs>
              <w:jc w:val="center"/>
              <w:rPr>
                <w:rFonts w:ascii="Book Antiqua" w:hAnsi="Book Antiqua"/>
                <w:sz w:val="22"/>
                <w:szCs w:val="22"/>
              </w:rPr>
            </w:pPr>
            <w:r>
              <w:rPr>
                <w:rFonts w:ascii="Book Antiqua" w:hAnsi="Book Antiqua"/>
                <w:sz w:val="22"/>
                <w:szCs w:val="22"/>
              </w:rPr>
              <w:t>School Finance</w:t>
            </w:r>
          </w:p>
        </w:tc>
        <w:tc>
          <w:tcPr>
            <w:tcW w:w="6665" w:type="dxa"/>
          </w:tcPr>
          <w:p w14:paraId="13B4E2C8" w14:textId="77777777" w:rsidR="00471486" w:rsidRPr="00EA7CE2" w:rsidRDefault="00471486" w:rsidP="00471486">
            <w:pPr>
              <w:numPr>
                <w:ilvl w:val="12"/>
                <w:numId w:val="0"/>
              </w:numPr>
              <w:rPr>
                <w:rFonts w:ascii="Book Antiqua" w:hAnsi="Book Antiqua"/>
                <w:sz w:val="22"/>
                <w:szCs w:val="20"/>
              </w:rPr>
            </w:pPr>
            <w:r w:rsidRPr="00EA7CE2">
              <w:rPr>
                <w:rFonts w:ascii="Book Antiqua" w:hAnsi="Book Antiqua"/>
                <w:b/>
                <w:bCs/>
                <w:sz w:val="22"/>
                <w:szCs w:val="20"/>
              </w:rPr>
              <w:t>Readings:</w:t>
            </w:r>
          </w:p>
          <w:p w14:paraId="1D6CD079" w14:textId="77777777" w:rsidR="00471486" w:rsidRPr="00EA7CE2" w:rsidRDefault="00471486" w:rsidP="00471486">
            <w:pPr>
              <w:pStyle w:val="ListParagraph"/>
              <w:numPr>
                <w:ilvl w:val="0"/>
                <w:numId w:val="15"/>
              </w:numPr>
              <w:rPr>
                <w:rFonts w:ascii="Book Antiqua" w:hAnsi="Book Antiqua"/>
                <w:bCs/>
                <w:i/>
                <w:sz w:val="22"/>
              </w:rPr>
            </w:pPr>
            <w:r w:rsidRPr="00EA7CE2">
              <w:rPr>
                <w:rFonts w:ascii="Book Antiqua" w:hAnsi="Book Antiqua"/>
                <w:sz w:val="22"/>
              </w:rPr>
              <w:t xml:space="preserve">Debate Summary – </w:t>
            </w:r>
            <w:r w:rsidRPr="00EA7CE2">
              <w:rPr>
                <w:rFonts w:ascii="Book Antiqua" w:hAnsi="Book Antiqua"/>
                <w:bCs/>
                <w:sz w:val="22"/>
                <w:szCs w:val="20"/>
              </w:rPr>
              <w:t>Can federal initiatives rescue failing schools?</w:t>
            </w:r>
            <w:r w:rsidRPr="00EA7CE2">
              <w:rPr>
                <w:rFonts w:ascii="Book Antiqua" w:hAnsi="Book Antiqua"/>
                <w:sz w:val="22"/>
              </w:rPr>
              <w:t xml:space="preserve"> (Canvas)</w:t>
            </w:r>
          </w:p>
          <w:p w14:paraId="7286862C" w14:textId="77777777" w:rsidR="00471486" w:rsidRPr="00EA7CE2" w:rsidRDefault="00471486" w:rsidP="00471486">
            <w:pPr>
              <w:pStyle w:val="ListParagraph"/>
              <w:numPr>
                <w:ilvl w:val="0"/>
                <w:numId w:val="2"/>
              </w:numPr>
              <w:rPr>
                <w:rFonts w:ascii="Book Antiqua" w:hAnsi="Book Antiqua"/>
                <w:sz w:val="22"/>
                <w:szCs w:val="20"/>
              </w:rPr>
            </w:pPr>
            <w:r w:rsidRPr="00EA7CE2">
              <w:rPr>
                <w:rFonts w:ascii="Book Antiqua" w:hAnsi="Book Antiqua"/>
                <w:sz w:val="22"/>
                <w:szCs w:val="22"/>
              </w:rPr>
              <w:t xml:space="preserve">Chapters 7 &amp; 8 in </w:t>
            </w:r>
            <w:r w:rsidRPr="00EA7CE2">
              <w:rPr>
                <w:rFonts w:ascii="Book Antiqua" w:hAnsi="Book Antiqua"/>
                <w:i/>
                <w:sz w:val="22"/>
                <w:szCs w:val="22"/>
              </w:rPr>
              <w:t>Foundations of Education</w:t>
            </w:r>
          </w:p>
          <w:p w14:paraId="2DD64C7B" w14:textId="77777777" w:rsidR="00471486" w:rsidRPr="00EA7CE2" w:rsidRDefault="00471486" w:rsidP="00471486">
            <w:pPr>
              <w:pStyle w:val="ListParagraph"/>
              <w:numPr>
                <w:ilvl w:val="0"/>
                <w:numId w:val="2"/>
              </w:numPr>
              <w:rPr>
                <w:rFonts w:ascii="Book Antiqua" w:hAnsi="Book Antiqua"/>
                <w:sz w:val="22"/>
                <w:szCs w:val="20"/>
              </w:rPr>
            </w:pPr>
            <w:r w:rsidRPr="00EA7CE2">
              <w:rPr>
                <w:rFonts w:ascii="Book Antiqua" w:hAnsi="Book Antiqua"/>
                <w:sz w:val="22"/>
                <w:szCs w:val="22"/>
              </w:rPr>
              <w:t xml:space="preserve">Chapters 25, 26, 37, &amp; 42 in </w:t>
            </w:r>
            <w:r w:rsidRPr="00EA7CE2">
              <w:rPr>
                <w:rFonts w:ascii="Book Antiqua" w:hAnsi="Book Antiqua"/>
                <w:i/>
                <w:sz w:val="22"/>
                <w:szCs w:val="20"/>
              </w:rPr>
              <w:t>Readings for Diversity and Social Justice</w:t>
            </w:r>
          </w:p>
          <w:p w14:paraId="5ED73978" w14:textId="77777777" w:rsidR="00471486" w:rsidRPr="00EA7CE2" w:rsidRDefault="00471486" w:rsidP="00471486">
            <w:pPr>
              <w:numPr>
                <w:ilvl w:val="12"/>
                <w:numId w:val="0"/>
              </w:numPr>
              <w:rPr>
                <w:rFonts w:ascii="Book Antiqua" w:hAnsi="Book Antiqua"/>
                <w:bCs/>
                <w:sz w:val="22"/>
                <w:szCs w:val="20"/>
              </w:rPr>
            </w:pPr>
            <w:r w:rsidRPr="00EA7CE2">
              <w:rPr>
                <w:rFonts w:ascii="Book Antiqua" w:hAnsi="Book Antiqua"/>
                <w:b/>
                <w:bCs/>
                <w:sz w:val="22"/>
                <w:szCs w:val="20"/>
              </w:rPr>
              <w:t xml:space="preserve">Debate: </w:t>
            </w:r>
            <w:r w:rsidRPr="00EA7CE2">
              <w:rPr>
                <w:rFonts w:ascii="Book Antiqua" w:hAnsi="Book Antiqua"/>
                <w:bCs/>
                <w:sz w:val="22"/>
                <w:szCs w:val="20"/>
              </w:rPr>
              <w:t>Can federal initiatives rescue failing schools?</w:t>
            </w:r>
          </w:p>
          <w:p w14:paraId="70D95E20" w14:textId="77777777" w:rsidR="00471486" w:rsidRDefault="00471486" w:rsidP="00471486">
            <w:pPr>
              <w:rPr>
                <w:rFonts w:ascii="Book Antiqua" w:hAnsi="Book Antiqua"/>
                <w:bCs/>
                <w:sz w:val="22"/>
                <w:szCs w:val="20"/>
              </w:rPr>
            </w:pPr>
            <w:r w:rsidRPr="00EA7CE2">
              <w:rPr>
                <w:rFonts w:ascii="Book Antiqua" w:hAnsi="Book Antiqua"/>
                <w:b/>
                <w:bCs/>
                <w:sz w:val="22"/>
                <w:szCs w:val="20"/>
              </w:rPr>
              <w:t xml:space="preserve">Discussion: </w:t>
            </w:r>
            <w:r w:rsidRPr="00EA7CE2">
              <w:rPr>
                <w:rFonts w:ascii="Book Antiqua" w:hAnsi="Book Antiqua"/>
                <w:bCs/>
                <w:sz w:val="22"/>
                <w:szCs w:val="20"/>
              </w:rPr>
              <w:t>Local control and school finance</w:t>
            </w:r>
          </w:p>
          <w:p w14:paraId="6CFC858A" w14:textId="5DFCE1CB" w:rsidR="00471486" w:rsidRPr="00471486" w:rsidRDefault="00471486" w:rsidP="00471486">
            <w:pPr>
              <w:rPr>
                <w:rFonts w:ascii="Book Antiqua" w:hAnsi="Book Antiqua"/>
                <w:b/>
                <w:sz w:val="22"/>
                <w:szCs w:val="22"/>
              </w:rPr>
            </w:pPr>
            <w:r w:rsidRPr="00471486">
              <w:rPr>
                <w:rFonts w:ascii="Book Antiqua" w:hAnsi="Book Antiqua"/>
                <w:b/>
                <w:sz w:val="22"/>
                <w:szCs w:val="22"/>
              </w:rPr>
              <w:t>Assignments Due:</w:t>
            </w:r>
          </w:p>
          <w:p w14:paraId="2E9BF3A6" w14:textId="77777777" w:rsidR="00471486" w:rsidRPr="00471486" w:rsidRDefault="00471486" w:rsidP="004D6FF1">
            <w:pPr>
              <w:pStyle w:val="ListParagraph"/>
              <w:numPr>
                <w:ilvl w:val="0"/>
                <w:numId w:val="16"/>
              </w:numPr>
              <w:ind w:left="1067"/>
              <w:rPr>
                <w:rFonts w:ascii="Book Antiqua" w:hAnsi="Book Antiqua"/>
                <w:b/>
                <w:sz w:val="22"/>
                <w:szCs w:val="22"/>
              </w:rPr>
            </w:pPr>
            <w:r w:rsidRPr="00471486">
              <w:rPr>
                <w:rFonts w:ascii="Book Antiqua" w:hAnsi="Book Antiqua"/>
                <w:sz w:val="22"/>
                <w:szCs w:val="22"/>
              </w:rPr>
              <w:t xml:space="preserve">Weekly discussion before class. </w:t>
            </w:r>
          </w:p>
          <w:p w14:paraId="2FDEEC2A" w14:textId="77777777" w:rsidR="00471486" w:rsidRPr="00471486" w:rsidRDefault="00471486" w:rsidP="004D6FF1">
            <w:pPr>
              <w:pStyle w:val="ListParagraph"/>
              <w:numPr>
                <w:ilvl w:val="0"/>
                <w:numId w:val="16"/>
              </w:numPr>
              <w:ind w:left="1067"/>
              <w:rPr>
                <w:rFonts w:ascii="Book Antiqua" w:hAnsi="Book Antiqua"/>
                <w:b/>
                <w:sz w:val="22"/>
                <w:szCs w:val="22"/>
              </w:rPr>
            </w:pPr>
            <w:r w:rsidRPr="00471486">
              <w:rPr>
                <w:rFonts w:ascii="Book Antiqua" w:hAnsi="Book Antiqua"/>
                <w:b/>
                <w:sz w:val="22"/>
                <w:szCs w:val="22"/>
              </w:rPr>
              <w:t xml:space="preserve">Must have completed at least </w:t>
            </w:r>
            <w:r w:rsidRPr="00471486">
              <w:rPr>
                <w:rFonts w:ascii="Book Antiqua" w:hAnsi="Book Antiqua"/>
                <w:b/>
                <w:sz w:val="22"/>
                <w:szCs w:val="22"/>
                <w:u w:val="single"/>
              </w:rPr>
              <w:t>3</w:t>
            </w:r>
            <w:r w:rsidRPr="00471486">
              <w:rPr>
                <w:rFonts w:ascii="Book Antiqua" w:hAnsi="Book Antiqua"/>
                <w:b/>
                <w:sz w:val="22"/>
                <w:szCs w:val="22"/>
              </w:rPr>
              <w:t xml:space="preserve"> pedagogical reflections!</w:t>
            </w:r>
          </w:p>
        </w:tc>
      </w:tr>
      <w:tr w:rsidR="00471486" w:rsidRPr="00471486" w14:paraId="108C3806" w14:textId="77777777" w:rsidTr="004D6FF1">
        <w:tc>
          <w:tcPr>
            <w:tcW w:w="2803" w:type="dxa"/>
            <w:vAlign w:val="center"/>
          </w:tcPr>
          <w:p w14:paraId="065BF28B" w14:textId="77777777" w:rsidR="00471486" w:rsidRPr="00471486" w:rsidRDefault="00471486" w:rsidP="004D6FF1">
            <w:pPr>
              <w:tabs>
                <w:tab w:val="left" w:pos="360"/>
              </w:tabs>
              <w:jc w:val="center"/>
              <w:rPr>
                <w:rFonts w:ascii="Book Antiqua" w:hAnsi="Book Antiqua"/>
                <w:sz w:val="22"/>
                <w:szCs w:val="22"/>
              </w:rPr>
            </w:pPr>
            <w:r w:rsidRPr="00471486">
              <w:rPr>
                <w:rFonts w:ascii="Book Antiqua" w:hAnsi="Book Antiqua"/>
                <w:b/>
                <w:sz w:val="22"/>
                <w:szCs w:val="22"/>
              </w:rPr>
              <w:t>Week 11</w:t>
            </w:r>
          </w:p>
          <w:p w14:paraId="1074708D" w14:textId="77777777" w:rsidR="00471486" w:rsidRPr="00471486" w:rsidRDefault="00471486" w:rsidP="004D6FF1">
            <w:pPr>
              <w:tabs>
                <w:tab w:val="left" w:pos="360"/>
              </w:tabs>
              <w:jc w:val="center"/>
              <w:rPr>
                <w:rFonts w:ascii="Book Antiqua" w:hAnsi="Book Antiqua"/>
                <w:sz w:val="22"/>
                <w:szCs w:val="22"/>
              </w:rPr>
            </w:pPr>
          </w:p>
          <w:p w14:paraId="5E0E9196" w14:textId="45B9E406" w:rsidR="00471486" w:rsidRPr="00471486" w:rsidRDefault="00471486" w:rsidP="004D6FF1">
            <w:pPr>
              <w:tabs>
                <w:tab w:val="left" w:pos="360"/>
              </w:tabs>
              <w:jc w:val="center"/>
              <w:rPr>
                <w:rFonts w:ascii="Book Antiqua" w:hAnsi="Book Antiqua"/>
                <w:sz w:val="22"/>
                <w:szCs w:val="22"/>
              </w:rPr>
            </w:pPr>
            <w:r>
              <w:rPr>
                <w:rFonts w:ascii="Book Antiqua" w:hAnsi="Book Antiqua"/>
                <w:sz w:val="22"/>
                <w:szCs w:val="22"/>
              </w:rPr>
              <w:t>Poverty in Schools</w:t>
            </w:r>
          </w:p>
        </w:tc>
        <w:tc>
          <w:tcPr>
            <w:tcW w:w="6665" w:type="dxa"/>
          </w:tcPr>
          <w:p w14:paraId="3311EA20" w14:textId="77777777" w:rsidR="00471486" w:rsidRPr="00EA7CE2" w:rsidRDefault="00471486" w:rsidP="00471486">
            <w:pPr>
              <w:numPr>
                <w:ilvl w:val="12"/>
                <w:numId w:val="0"/>
              </w:numPr>
              <w:rPr>
                <w:rFonts w:ascii="Book Antiqua" w:hAnsi="Book Antiqua"/>
                <w:i/>
                <w:sz w:val="22"/>
                <w:szCs w:val="20"/>
              </w:rPr>
            </w:pPr>
            <w:r w:rsidRPr="00EA7CE2">
              <w:rPr>
                <w:rFonts w:ascii="Book Antiqua" w:hAnsi="Book Antiqua"/>
                <w:b/>
                <w:sz w:val="22"/>
                <w:szCs w:val="20"/>
              </w:rPr>
              <w:t>Readings</w:t>
            </w:r>
            <w:r w:rsidRPr="00EA7CE2">
              <w:rPr>
                <w:rFonts w:ascii="Book Antiqua" w:hAnsi="Book Antiqua"/>
                <w:sz w:val="22"/>
                <w:szCs w:val="20"/>
              </w:rPr>
              <w:t>:</w:t>
            </w:r>
          </w:p>
          <w:p w14:paraId="514F99FA" w14:textId="77777777" w:rsidR="00471486" w:rsidRPr="00EA7CE2" w:rsidRDefault="00471486" w:rsidP="00471486">
            <w:pPr>
              <w:pStyle w:val="ListParagraph"/>
              <w:numPr>
                <w:ilvl w:val="0"/>
                <w:numId w:val="8"/>
              </w:numPr>
              <w:rPr>
                <w:rFonts w:ascii="Book Antiqua" w:hAnsi="Book Antiqua"/>
                <w:sz w:val="22"/>
                <w:szCs w:val="20"/>
              </w:rPr>
            </w:pPr>
            <w:r w:rsidRPr="00EA7CE2">
              <w:rPr>
                <w:rFonts w:ascii="Book Antiqua" w:hAnsi="Book Antiqua"/>
                <w:sz w:val="22"/>
                <w:szCs w:val="20"/>
              </w:rPr>
              <w:t xml:space="preserve">Debate Summary – </w:t>
            </w:r>
            <w:r>
              <w:rPr>
                <w:rFonts w:ascii="Book Antiqua" w:hAnsi="Book Antiqua"/>
                <w:sz w:val="22"/>
                <w:szCs w:val="20"/>
              </w:rPr>
              <w:t>Do standardized assessments reinforce class privilege?</w:t>
            </w:r>
            <w:r w:rsidRPr="00EA7CE2">
              <w:rPr>
                <w:rFonts w:ascii="Book Antiqua" w:hAnsi="Book Antiqua"/>
                <w:sz w:val="22"/>
                <w:szCs w:val="20"/>
              </w:rPr>
              <w:t xml:space="preserve"> (Canvas)</w:t>
            </w:r>
          </w:p>
          <w:p w14:paraId="75D2E92E" w14:textId="77777777" w:rsidR="00471486" w:rsidRPr="00EA7CE2" w:rsidRDefault="00471486" w:rsidP="00471486">
            <w:pPr>
              <w:pStyle w:val="ListParagraph"/>
              <w:numPr>
                <w:ilvl w:val="0"/>
                <w:numId w:val="2"/>
              </w:numPr>
              <w:rPr>
                <w:rFonts w:ascii="Book Antiqua" w:hAnsi="Book Antiqua"/>
                <w:sz w:val="22"/>
                <w:szCs w:val="20"/>
              </w:rPr>
            </w:pPr>
            <w:r w:rsidRPr="00EA7CE2">
              <w:rPr>
                <w:rFonts w:ascii="Book Antiqua" w:hAnsi="Book Antiqua"/>
                <w:sz w:val="22"/>
                <w:szCs w:val="22"/>
              </w:rPr>
              <w:t>Chapter 11, pp. 33</w:t>
            </w:r>
            <w:r>
              <w:rPr>
                <w:rFonts w:ascii="Book Antiqua" w:hAnsi="Book Antiqua"/>
                <w:sz w:val="22"/>
                <w:szCs w:val="22"/>
              </w:rPr>
              <w:t>5</w:t>
            </w:r>
            <w:r w:rsidRPr="00EA7CE2">
              <w:rPr>
                <w:rFonts w:ascii="Book Antiqua" w:hAnsi="Book Antiqua"/>
                <w:sz w:val="22"/>
                <w:szCs w:val="22"/>
              </w:rPr>
              <w:t>-3</w:t>
            </w:r>
            <w:r>
              <w:rPr>
                <w:rFonts w:ascii="Book Antiqua" w:hAnsi="Book Antiqua"/>
                <w:sz w:val="22"/>
                <w:szCs w:val="22"/>
              </w:rPr>
              <w:t>39 (Social Class and Success in School)</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37486FFD" w14:textId="77777777" w:rsidR="00471486" w:rsidRPr="00EA7CE2" w:rsidRDefault="00471486" w:rsidP="00471486">
            <w:pPr>
              <w:pStyle w:val="ListParagraph"/>
              <w:numPr>
                <w:ilvl w:val="0"/>
                <w:numId w:val="2"/>
              </w:numPr>
              <w:rPr>
                <w:rFonts w:ascii="Book Antiqua" w:hAnsi="Book Antiqua"/>
                <w:sz w:val="22"/>
                <w:szCs w:val="20"/>
              </w:rPr>
            </w:pPr>
            <w:r w:rsidRPr="00EA7CE2">
              <w:rPr>
                <w:rFonts w:ascii="Book Antiqua" w:hAnsi="Book Antiqua"/>
                <w:sz w:val="22"/>
                <w:szCs w:val="22"/>
              </w:rPr>
              <w:t xml:space="preserve">Chapters 27, 35, 40, &amp; 41 in </w:t>
            </w:r>
            <w:r w:rsidRPr="00EA7CE2">
              <w:rPr>
                <w:rFonts w:ascii="Book Antiqua" w:hAnsi="Book Antiqua"/>
                <w:i/>
                <w:sz w:val="22"/>
                <w:szCs w:val="20"/>
              </w:rPr>
              <w:t>Readings for Diversity and Social Justice</w:t>
            </w:r>
          </w:p>
          <w:p w14:paraId="3C57BC5D" w14:textId="77777777" w:rsidR="00471486" w:rsidRPr="00EA7CE2" w:rsidRDefault="00471486" w:rsidP="00471486">
            <w:pPr>
              <w:numPr>
                <w:ilvl w:val="12"/>
                <w:numId w:val="0"/>
              </w:numPr>
              <w:rPr>
                <w:rFonts w:ascii="Book Antiqua" w:hAnsi="Book Antiqua"/>
                <w:sz w:val="22"/>
                <w:szCs w:val="20"/>
              </w:rPr>
            </w:pPr>
            <w:r w:rsidRPr="00EA7CE2">
              <w:rPr>
                <w:rFonts w:ascii="Book Antiqua" w:hAnsi="Book Antiqua"/>
                <w:b/>
                <w:sz w:val="22"/>
                <w:szCs w:val="20"/>
              </w:rPr>
              <w:t xml:space="preserve">Debate: </w:t>
            </w:r>
            <w:r>
              <w:rPr>
                <w:rFonts w:ascii="Book Antiqua" w:hAnsi="Book Antiqua"/>
                <w:sz w:val="22"/>
                <w:szCs w:val="20"/>
              </w:rPr>
              <w:t>Do standardized assessments reinforce class privilege?</w:t>
            </w:r>
          </w:p>
          <w:p w14:paraId="53EB9A53" w14:textId="0CE20777" w:rsidR="00471486" w:rsidRPr="00471486" w:rsidRDefault="00471486" w:rsidP="004D6FF1">
            <w:pPr>
              <w:pStyle w:val="ListParagraph"/>
              <w:numPr>
                <w:ilvl w:val="0"/>
                <w:numId w:val="16"/>
              </w:numPr>
              <w:ind w:left="1067"/>
              <w:rPr>
                <w:rFonts w:ascii="Book Antiqua" w:hAnsi="Book Antiqua"/>
                <w:b/>
                <w:sz w:val="22"/>
                <w:szCs w:val="22"/>
              </w:rPr>
            </w:pPr>
            <w:r w:rsidRPr="00EA7CE2">
              <w:rPr>
                <w:rFonts w:ascii="Book Antiqua" w:hAnsi="Book Antiqua"/>
                <w:b/>
                <w:sz w:val="22"/>
                <w:szCs w:val="20"/>
              </w:rPr>
              <w:t>Discussion</w:t>
            </w:r>
            <w:r w:rsidRPr="00EA7CE2">
              <w:rPr>
                <w:rFonts w:ascii="Book Antiqua" w:hAnsi="Book Antiqua"/>
                <w:sz w:val="22"/>
                <w:szCs w:val="20"/>
              </w:rPr>
              <w:t>: The nature of poverty</w:t>
            </w:r>
          </w:p>
        </w:tc>
      </w:tr>
      <w:tr w:rsidR="00471486" w:rsidRPr="00471486" w14:paraId="6BE7C26B" w14:textId="77777777" w:rsidTr="004D6FF1">
        <w:tc>
          <w:tcPr>
            <w:tcW w:w="2803" w:type="dxa"/>
            <w:vAlign w:val="center"/>
          </w:tcPr>
          <w:p w14:paraId="6E4DF7CC" w14:textId="77777777" w:rsidR="00471486" w:rsidRPr="00471486" w:rsidRDefault="00471486" w:rsidP="004D6FF1">
            <w:pPr>
              <w:tabs>
                <w:tab w:val="left" w:pos="360"/>
              </w:tabs>
              <w:rPr>
                <w:rFonts w:ascii="Book Antiqua" w:hAnsi="Book Antiqua"/>
                <w:b/>
                <w:sz w:val="22"/>
                <w:szCs w:val="22"/>
              </w:rPr>
            </w:pPr>
          </w:p>
          <w:p w14:paraId="40284119" w14:textId="77777777" w:rsidR="00471486" w:rsidRPr="00471486" w:rsidRDefault="00471486" w:rsidP="004D6FF1">
            <w:pPr>
              <w:tabs>
                <w:tab w:val="left" w:pos="360"/>
              </w:tabs>
              <w:jc w:val="center"/>
              <w:rPr>
                <w:rFonts w:ascii="Book Antiqua" w:hAnsi="Book Antiqua"/>
                <w:b/>
                <w:sz w:val="22"/>
                <w:szCs w:val="22"/>
              </w:rPr>
            </w:pPr>
            <w:r w:rsidRPr="00471486">
              <w:rPr>
                <w:rFonts w:ascii="Book Antiqua" w:hAnsi="Book Antiqua"/>
                <w:b/>
                <w:sz w:val="22"/>
                <w:szCs w:val="22"/>
              </w:rPr>
              <w:t>Week 12</w:t>
            </w:r>
          </w:p>
          <w:p w14:paraId="63563CD0" w14:textId="77777777" w:rsidR="00471486" w:rsidRPr="00471486" w:rsidRDefault="00471486" w:rsidP="004D6FF1">
            <w:pPr>
              <w:tabs>
                <w:tab w:val="left" w:pos="360"/>
              </w:tabs>
              <w:jc w:val="center"/>
              <w:rPr>
                <w:rFonts w:ascii="Book Antiqua" w:hAnsi="Book Antiqua"/>
                <w:b/>
                <w:sz w:val="22"/>
                <w:szCs w:val="22"/>
              </w:rPr>
            </w:pPr>
          </w:p>
          <w:p w14:paraId="7E67E481" w14:textId="35B27A2A" w:rsidR="00471486" w:rsidRPr="00471486" w:rsidRDefault="00471486" w:rsidP="004D6FF1">
            <w:pPr>
              <w:tabs>
                <w:tab w:val="left" w:pos="360"/>
              </w:tabs>
              <w:jc w:val="center"/>
              <w:rPr>
                <w:rFonts w:ascii="Book Antiqua" w:hAnsi="Book Antiqua"/>
                <w:sz w:val="22"/>
                <w:szCs w:val="22"/>
              </w:rPr>
            </w:pPr>
            <w:r>
              <w:rPr>
                <w:rFonts w:ascii="Book Antiqua" w:hAnsi="Book Antiqua"/>
                <w:sz w:val="22"/>
                <w:szCs w:val="22"/>
              </w:rPr>
              <w:t>Multiculturalism and Multilingualism</w:t>
            </w:r>
          </w:p>
        </w:tc>
        <w:tc>
          <w:tcPr>
            <w:tcW w:w="6665" w:type="dxa"/>
          </w:tcPr>
          <w:p w14:paraId="29AFDE09" w14:textId="77777777" w:rsidR="00471486" w:rsidRPr="00EA7CE2" w:rsidRDefault="00471486" w:rsidP="00471486">
            <w:pPr>
              <w:pStyle w:val="Heading3"/>
              <w:numPr>
                <w:ilvl w:val="0"/>
                <w:numId w:val="0"/>
              </w:numPr>
              <w:rPr>
                <w:rFonts w:ascii="Book Antiqua" w:hAnsi="Book Antiqua"/>
                <w:b w:val="0"/>
                <w:bCs w:val="0"/>
                <w:sz w:val="22"/>
                <w:szCs w:val="20"/>
              </w:rPr>
            </w:pPr>
            <w:r w:rsidRPr="00EA7CE2">
              <w:rPr>
                <w:rFonts w:ascii="Book Antiqua" w:hAnsi="Book Antiqua"/>
                <w:bCs w:val="0"/>
                <w:sz w:val="22"/>
                <w:szCs w:val="20"/>
              </w:rPr>
              <w:t>Readings</w:t>
            </w:r>
            <w:r w:rsidRPr="00EA7CE2">
              <w:rPr>
                <w:rFonts w:ascii="Book Antiqua" w:hAnsi="Book Antiqua"/>
                <w:b w:val="0"/>
                <w:bCs w:val="0"/>
                <w:sz w:val="22"/>
                <w:szCs w:val="20"/>
              </w:rPr>
              <w:t>:</w:t>
            </w:r>
          </w:p>
          <w:p w14:paraId="5AE5C39A" w14:textId="77777777" w:rsidR="00471486" w:rsidRPr="00EA7CE2" w:rsidRDefault="00471486" w:rsidP="00471486">
            <w:pPr>
              <w:pStyle w:val="ListParagraph"/>
              <w:numPr>
                <w:ilvl w:val="0"/>
                <w:numId w:val="8"/>
              </w:numPr>
              <w:rPr>
                <w:rFonts w:ascii="Book Antiqua" w:hAnsi="Book Antiqua"/>
                <w:sz w:val="22"/>
                <w:szCs w:val="20"/>
              </w:rPr>
            </w:pPr>
            <w:r w:rsidRPr="00EA7CE2">
              <w:rPr>
                <w:rFonts w:ascii="Book Antiqua" w:hAnsi="Book Antiqua"/>
                <w:sz w:val="22"/>
                <w:szCs w:val="20"/>
              </w:rPr>
              <w:t>Debate Summary – Should English immersion replace bilingual education? (Canvas)</w:t>
            </w:r>
          </w:p>
          <w:p w14:paraId="3B8DDDF6" w14:textId="77777777" w:rsidR="00471486" w:rsidRPr="00EA7CE2" w:rsidRDefault="00471486" w:rsidP="00471486">
            <w:pPr>
              <w:pStyle w:val="ListParagraph"/>
              <w:numPr>
                <w:ilvl w:val="0"/>
                <w:numId w:val="2"/>
              </w:numPr>
              <w:rPr>
                <w:rFonts w:ascii="Book Antiqua" w:hAnsi="Book Antiqua"/>
                <w:sz w:val="22"/>
                <w:szCs w:val="20"/>
              </w:rPr>
            </w:pPr>
            <w:r>
              <w:rPr>
                <w:rFonts w:ascii="Book Antiqua" w:hAnsi="Book Antiqua"/>
                <w:sz w:val="22"/>
                <w:szCs w:val="22"/>
              </w:rPr>
              <w:t xml:space="preserve">Chapter 12, pp. 380-388 (Multicultural </w:t>
            </w:r>
            <w:r w:rsidRPr="000A5432">
              <w:rPr>
                <w:rFonts w:ascii="Book Antiqua" w:hAnsi="Book Antiqua"/>
                <w:sz w:val="22"/>
                <w:szCs w:val="22"/>
              </w:rPr>
              <w:t>Education</w:t>
            </w:r>
            <w:r w:rsidRPr="000A5432">
              <w:rPr>
                <w:rFonts w:ascii="Book Antiqua" w:eastAsiaTheme="minorHAnsi" w:hAnsi="Book Antiqua" w:cs="Helvetica Neue"/>
                <w:color w:val="262626"/>
                <w:sz w:val="22"/>
                <w:szCs w:val="22"/>
              </w:rPr>
              <w:t xml:space="preserve"> until Education for Students with Disabilities</w:t>
            </w:r>
            <w:r w:rsidRPr="000A5432">
              <w:rPr>
                <w:rFonts w:ascii="Book Antiqua" w:hAnsi="Book Antiqua"/>
                <w:sz w:val="22"/>
                <w:szCs w:val="22"/>
              </w:rPr>
              <w:t>) in</w:t>
            </w:r>
            <w:r w:rsidRPr="00EA7CE2">
              <w:rPr>
                <w:rFonts w:ascii="Book Antiqua" w:hAnsi="Book Antiqua"/>
                <w:sz w:val="22"/>
                <w:szCs w:val="22"/>
              </w:rPr>
              <w:t xml:space="preserve"> </w:t>
            </w:r>
            <w:r w:rsidRPr="00EA7CE2">
              <w:rPr>
                <w:rFonts w:ascii="Book Antiqua" w:hAnsi="Book Antiqua"/>
                <w:i/>
                <w:sz w:val="22"/>
                <w:szCs w:val="22"/>
              </w:rPr>
              <w:t>Foundations of Education</w:t>
            </w:r>
          </w:p>
          <w:p w14:paraId="4C88F93D" w14:textId="77777777" w:rsidR="00471486" w:rsidRPr="00EA7CE2" w:rsidRDefault="00471486" w:rsidP="00471486">
            <w:pPr>
              <w:pStyle w:val="ListParagraph"/>
              <w:numPr>
                <w:ilvl w:val="0"/>
                <w:numId w:val="9"/>
              </w:numPr>
              <w:rPr>
                <w:rFonts w:ascii="Book Antiqua" w:hAnsi="Book Antiqua"/>
                <w:sz w:val="22"/>
                <w:szCs w:val="20"/>
              </w:rPr>
            </w:pPr>
            <w:r w:rsidRPr="00EA7CE2">
              <w:rPr>
                <w:rFonts w:ascii="Book Antiqua" w:hAnsi="Book Antiqua"/>
                <w:sz w:val="22"/>
                <w:szCs w:val="20"/>
              </w:rPr>
              <w:t xml:space="preserve">Chapters 10, 19, 23, 51, &amp; 52 in </w:t>
            </w:r>
            <w:r w:rsidRPr="00EA7CE2">
              <w:rPr>
                <w:rFonts w:ascii="Book Antiqua" w:hAnsi="Book Antiqua"/>
                <w:i/>
                <w:sz w:val="22"/>
                <w:szCs w:val="20"/>
              </w:rPr>
              <w:t>Readings for Diversity and Social Justice</w:t>
            </w:r>
          </w:p>
          <w:p w14:paraId="589CEE8B" w14:textId="77777777" w:rsidR="00471486" w:rsidRPr="00EA7CE2" w:rsidRDefault="00471486" w:rsidP="00471486">
            <w:pPr>
              <w:pStyle w:val="Heading3"/>
              <w:numPr>
                <w:ilvl w:val="0"/>
                <w:numId w:val="0"/>
              </w:numPr>
              <w:rPr>
                <w:rFonts w:ascii="Book Antiqua" w:hAnsi="Book Antiqua"/>
                <w:b w:val="0"/>
                <w:sz w:val="22"/>
                <w:szCs w:val="20"/>
              </w:rPr>
            </w:pPr>
            <w:r w:rsidRPr="00EA7CE2">
              <w:rPr>
                <w:rFonts w:ascii="Book Antiqua" w:hAnsi="Book Antiqua"/>
                <w:sz w:val="22"/>
                <w:szCs w:val="20"/>
              </w:rPr>
              <w:t xml:space="preserve">Debate: </w:t>
            </w:r>
            <w:r w:rsidRPr="00EA7CE2">
              <w:rPr>
                <w:rFonts w:ascii="Book Antiqua" w:hAnsi="Book Antiqua"/>
                <w:b w:val="0"/>
                <w:sz w:val="22"/>
                <w:szCs w:val="20"/>
              </w:rPr>
              <w:t>Should English immersion replace bilingual education?</w:t>
            </w:r>
          </w:p>
          <w:p w14:paraId="790AF268" w14:textId="77777777" w:rsidR="00471486" w:rsidRDefault="00471486" w:rsidP="00471486">
            <w:pPr>
              <w:rPr>
                <w:rFonts w:ascii="Book Antiqua" w:hAnsi="Book Antiqua"/>
                <w:bCs/>
                <w:sz w:val="22"/>
                <w:szCs w:val="20"/>
              </w:rPr>
            </w:pPr>
            <w:r w:rsidRPr="00DD192A">
              <w:rPr>
                <w:rFonts w:ascii="Book Antiqua" w:hAnsi="Book Antiqua"/>
                <w:b/>
                <w:bCs/>
                <w:sz w:val="22"/>
                <w:szCs w:val="20"/>
              </w:rPr>
              <w:t>Discussion:</w:t>
            </w:r>
            <w:r w:rsidRPr="00EA7CE2">
              <w:rPr>
                <w:rFonts w:ascii="Book Antiqua" w:hAnsi="Book Antiqua"/>
                <w:b/>
                <w:bCs/>
                <w:sz w:val="22"/>
                <w:szCs w:val="20"/>
              </w:rPr>
              <w:t xml:space="preserve"> </w:t>
            </w:r>
            <w:r w:rsidRPr="00DD192A">
              <w:rPr>
                <w:rFonts w:ascii="Book Antiqua" w:hAnsi="Book Antiqua"/>
                <w:bCs/>
                <w:sz w:val="22"/>
                <w:szCs w:val="20"/>
              </w:rPr>
              <w:t>Multicultural curriculum</w:t>
            </w:r>
          </w:p>
          <w:p w14:paraId="26B72E5F" w14:textId="34028B60" w:rsidR="00471486" w:rsidRPr="00471486" w:rsidRDefault="00471486" w:rsidP="00471486">
            <w:pPr>
              <w:rPr>
                <w:rFonts w:ascii="Book Antiqua" w:hAnsi="Book Antiqua"/>
                <w:b/>
                <w:sz w:val="22"/>
                <w:szCs w:val="22"/>
              </w:rPr>
            </w:pPr>
            <w:r w:rsidRPr="00471486">
              <w:rPr>
                <w:rFonts w:ascii="Book Antiqua" w:hAnsi="Book Antiqua"/>
                <w:b/>
                <w:sz w:val="22"/>
                <w:szCs w:val="22"/>
              </w:rPr>
              <w:t>Assignments Due:</w:t>
            </w:r>
          </w:p>
          <w:p w14:paraId="5C7ABE6A" w14:textId="77777777" w:rsidR="00471486" w:rsidRPr="00471486" w:rsidRDefault="00471486" w:rsidP="00AA0B41">
            <w:pPr>
              <w:pStyle w:val="Level1"/>
              <w:numPr>
                <w:ilvl w:val="0"/>
                <w:numId w:val="17"/>
              </w:numPr>
              <w:jc w:val="left"/>
              <w:rPr>
                <w:rFonts w:ascii="Book Antiqua" w:hAnsi="Book Antiqua"/>
                <w:i/>
                <w:iCs/>
                <w:sz w:val="22"/>
                <w:szCs w:val="22"/>
              </w:rPr>
            </w:pPr>
            <w:r w:rsidRPr="00471486">
              <w:rPr>
                <w:rFonts w:ascii="Book Antiqua" w:hAnsi="Book Antiqua"/>
                <w:sz w:val="22"/>
                <w:szCs w:val="22"/>
              </w:rPr>
              <w:t xml:space="preserve">Weekly discussion before class. </w:t>
            </w:r>
          </w:p>
        </w:tc>
      </w:tr>
      <w:tr w:rsidR="00471486" w:rsidRPr="00471486" w14:paraId="7E2B9991" w14:textId="77777777" w:rsidTr="004D6FF1">
        <w:tc>
          <w:tcPr>
            <w:tcW w:w="2803" w:type="dxa"/>
            <w:vAlign w:val="center"/>
          </w:tcPr>
          <w:p w14:paraId="351A81E0" w14:textId="77777777" w:rsidR="00471486" w:rsidRPr="00471486" w:rsidRDefault="00471486" w:rsidP="004D6FF1">
            <w:pPr>
              <w:tabs>
                <w:tab w:val="left" w:pos="360"/>
              </w:tabs>
              <w:jc w:val="center"/>
              <w:rPr>
                <w:rFonts w:ascii="Book Antiqua" w:hAnsi="Book Antiqua"/>
                <w:b/>
                <w:sz w:val="22"/>
                <w:szCs w:val="22"/>
              </w:rPr>
            </w:pPr>
            <w:r w:rsidRPr="00471486">
              <w:rPr>
                <w:rFonts w:ascii="Book Antiqua" w:hAnsi="Book Antiqua"/>
                <w:b/>
                <w:sz w:val="22"/>
                <w:szCs w:val="22"/>
              </w:rPr>
              <w:t>Week 13</w:t>
            </w:r>
          </w:p>
          <w:p w14:paraId="54F543B8" w14:textId="77777777" w:rsidR="00471486" w:rsidRPr="00471486" w:rsidRDefault="00471486" w:rsidP="004D6FF1">
            <w:pPr>
              <w:tabs>
                <w:tab w:val="left" w:pos="360"/>
              </w:tabs>
              <w:jc w:val="center"/>
              <w:rPr>
                <w:rFonts w:ascii="Book Antiqua" w:hAnsi="Book Antiqua"/>
                <w:sz w:val="22"/>
                <w:szCs w:val="22"/>
              </w:rPr>
            </w:pPr>
          </w:p>
          <w:p w14:paraId="6033BF69" w14:textId="671DD4FC" w:rsidR="00471486" w:rsidRPr="00471486" w:rsidRDefault="00471486" w:rsidP="004D6FF1">
            <w:pPr>
              <w:tabs>
                <w:tab w:val="left" w:pos="360"/>
              </w:tabs>
              <w:jc w:val="center"/>
              <w:rPr>
                <w:rFonts w:ascii="Book Antiqua" w:hAnsi="Book Antiqua"/>
                <w:sz w:val="22"/>
                <w:szCs w:val="22"/>
              </w:rPr>
            </w:pPr>
            <w:r>
              <w:rPr>
                <w:rFonts w:ascii="Book Antiqua" w:hAnsi="Book Antiqua"/>
                <w:sz w:val="22"/>
                <w:szCs w:val="22"/>
              </w:rPr>
              <w:t>Inclusion</w:t>
            </w:r>
          </w:p>
        </w:tc>
        <w:tc>
          <w:tcPr>
            <w:tcW w:w="6665" w:type="dxa"/>
          </w:tcPr>
          <w:p w14:paraId="7932904A" w14:textId="77777777" w:rsidR="00471486" w:rsidRPr="00EA7CE2" w:rsidRDefault="00471486" w:rsidP="00471486">
            <w:pPr>
              <w:numPr>
                <w:ilvl w:val="12"/>
                <w:numId w:val="0"/>
              </w:numPr>
              <w:rPr>
                <w:rFonts w:ascii="Book Antiqua" w:hAnsi="Book Antiqua"/>
                <w:b/>
                <w:bCs/>
                <w:sz w:val="22"/>
                <w:szCs w:val="20"/>
              </w:rPr>
            </w:pPr>
            <w:r w:rsidRPr="00EA7CE2">
              <w:rPr>
                <w:rFonts w:ascii="Book Antiqua" w:hAnsi="Book Antiqua"/>
                <w:b/>
                <w:bCs/>
                <w:sz w:val="22"/>
                <w:szCs w:val="20"/>
              </w:rPr>
              <w:t>Readings:</w:t>
            </w:r>
          </w:p>
          <w:p w14:paraId="23D66716" w14:textId="77777777" w:rsidR="00471486" w:rsidRPr="00EA7CE2" w:rsidRDefault="00471486" w:rsidP="00471486">
            <w:pPr>
              <w:numPr>
                <w:ilvl w:val="0"/>
                <w:numId w:val="10"/>
              </w:numPr>
              <w:rPr>
                <w:rFonts w:ascii="Book Antiqua" w:hAnsi="Book Antiqua"/>
                <w:sz w:val="22"/>
                <w:szCs w:val="20"/>
              </w:rPr>
            </w:pPr>
            <w:r w:rsidRPr="00EA7CE2">
              <w:rPr>
                <w:rFonts w:ascii="Book Antiqua" w:hAnsi="Book Antiqua"/>
                <w:sz w:val="22"/>
                <w:szCs w:val="20"/>
              </w:rPr>
              <w:t xml:space="preserve">Debate Summary – </w:t>
            </w:r>
            <w:r w:rsidRPr="00EA7CE2">
              <w:rPr>
                <w:rFonts w:ascii="Book Antiqua" w:hAnsi="Book Antiqua"/>
                <w:bCs/>
                <w:sz w:val="22"/>
                <w:szCs w:val="20"/>
              </w:rPr>
              <w:t>Is full inclusion the best option for children with disabilities?</w:t>
            </w:r>
            <w:r w:rsidRPr="00EA7CE2">
              <w:rPr>
                <w:rFonts w:ascii="Book Antiqua" w:hAnsi="Book Antiqua"/>
                <w:sz w:val="22"/>
                <w:szCs w:val="20"/>
              </w:rPr>
              <w:t xml:space="preserve"> (Canvas) </w:t>
            </w:r>
          </w:p>
          <w:p w14:paraId="733D88BC" w14:textId="77777777" w:rsidR="00471486" w:rsidRPr="00EA7CE2" w:rsidRDefault="00471486" w:rsidP="00471486">
            <w:pPr>
              <w:pStyle w:val="ListParagraph"/>
              <w:numPr>
                <w:ilvl w:val="0"/>
                <w:numId w:val="2"/>
              </w:numPr>
              <w:rPr>
                <w:rFonts w:ascii="Book Antiqua" w:hAnsi="Book Antiqua"/>
                <w:sz w:val="22"/>
                <w:szCs w:val="20"/>
              </w:rPr>
            </w:pPr>
            <w:r>
              <w:rPr>
                <w:rFonts w:ascii="Book Antiqua" w:hAnsi="Book Antiqua"/>
                <w:sz w:val="22"/>
                <w:szCs w:val="22"/>
              </w:rPr>
              <w:t>Chapter 12, pp. 38</w:t>
            </w:r>
            <w:r w:rsidRPr="00EA7CE2">
              <w:rPr>
                <w:rFonts w:ascii="Book Antiqua" w:hAnsi="Book Antiqua"/>
                <w:sz w:val="22"/>
                <w:szCs w:val="22"/>
              </w:rPr>
              <w:t>8-</w:t>
            </w:r>
            <w:r>
              <w:rPr>
                <w:rFonts w:ascii="Book Antiqua" w:hAnsi="Book Antiqua"/>
                <w:sz w:val="22"/>
                <w:szCs w:val="22"/>
              </w:rPr>
              <w:t>396 (Multicultural Education from Education for Students with Disabilities until the end of the chapter)</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1AB39B05" w14:textId="77777777" w:rsidR="00471486" w:rsidRPr="00EA7CE2" w:rsidRDefault="00471486" w:rsidP="00471486">
            <w:pPr>
              <w:pStyle w:val="ListParagraph"/>
              <w:numPr>
                <w:ilvl w:val="0"/>
                <w:numId w:val="2"/>
              </w:numPr>
              <w:rPr>
                <w:rFonts w:ascii="Book Antiqua" w:hAnsi="Book Antiqua"/>
                <w:sz w:val="22"/>
                <w:szCs w:val="20"/>
              </w:rPr>
            </w:pPr>
            <w:r w:rsidRPr="00EA7CE2">
              <w:rPr>
                <w:rFonts w:ascii="Book Antiqua" w:hAnsi="Book Antiqua"/>
                <w:sz w:val="22"/>
                <w:szCs w:val="20"/>
              </w:rPr>
              <w:t xml:space="preserve">Chapters 31, 95-99, 103-109, 111, &amp; 113 in </w:t>
            </w:r>
            <w:r w:rsidRPr="00EA7CE2">
              <w:rPr>
                <w:rFonts w:ascii="Book Antiqua" w:hAnsi="Book Antiqua"/>
                <w:i/>
                <w:sz w:val="22"/>
                <w:szCs w:val="20"/>
              </w:rPr>
              <w:t>Readings for Diversity and Social Justice</w:t>
            </w:r>
          </w:p>
          <w:p w14:paraId="228AE5AC" w14:textId="77777777" w:rsidR="00471486" w:rsidRPr="00EA7CE2" w:rsidRDefault="00471486" w:rsidP="00471486">
            <w:pPr>
              <w:numPr>
                <w:ilvl w:val="12"/>
                <w:numId w:val="0"/>
              </w:numPr>
              <w:rPr>
                <w:rFonts w:ascii="Book Antiqua" w:hAnsi="Book Antiqua"/>
                <w:bCs/>
                <w:sz w:val="22"/>
                <w:szCs w:val="20"/>
              </w:rPr>
            </w:pPr>
            <w:r w:rsidRPr="00EA7CE2">
              <w:rPr>
                <w:rFonts w:ascii="Book Antiqua" w:hAnsi="Book Antiqua"/>
                <w:b/>
                <w:bCs/>
                <w:sz w:val="22"/>
                <w:szCs w:val="20"/>
              </w:rPr>
              <w:t xml:space="preserve">Debate: </w:t>
            </w:r>
            <w:r w:rsidRPr="00EA7CE2">
              <w:rPr>
                <w:rFonts w:ascii="Book Antiqua" w:hAnsi="Book Antiqua"/>
                <w:bCs/>
                <w:sz w:val="22"/>
                <w:szCs w:val="20"/>
              </w:rPr>
              <w:t>Is full inclusion the best option for children with disabilities?</w:t>
            </w:r>
          </w:p>
          <w:p w14:paraId="331DF298" w14:textId="77777777" w:rsidR="00471486" w:rsidRDefault="00471486" w:rsidP="00471486">
            <w:pPr>
              <w:rPr>
                <w:rFonts w:ascii="Book Antiqua" w:hAnsi="Book Antiqua"/>
                <w:bCs/>
                <w:sz w:val="22"/>
                <w:szCs w:val="20"/>
              </w:rPr>
            </w:pPr>
            <w:r w:rsidRPr="00EA7CE2">
              <w:rPr>
                <w:rFonts w:ascii="Book Antiqua" w:hAnsi="Book Antiqua"/>
                <w:b/>
                <w:bCs/>
                <w:sz w:val="22"/>
                <w:szCs w:val="20"/>
              </w:rPr>
              <w:t xml:space="preserve">Discussion: </w:t>
            </w:r>
            <w:r w:rsidRPr="00EA7CE2">
              <w:rPr>
                <w:rFonts w:ascii="Book Antiqua" w:hAnsi="Book Antiqua"/>
                <w:bCs/>
                <w:sz w:val="22"/>
                <w:szCs w:val="20"/>
              </w:rPr>
              <w:t>Needs of children with disabilities</w:t>
            </w:r>
          </w:p>
          <w:p w14:paraId="6E7D2A60" w14:textId="1EF06F56" w:rsidR="00471486" w:rsidRPr="00471486" w:rsidRDefault="00471486" w:rsidP="00471486">
            <w:pPr>
              <w:rPr>
                <w:rFonts w:ascii="Book Antiqua" w:hAnsi="Book Antiqua"/>
                <w:b/>
                <w:sz w:val="22"/>
                <w:szCs w:val="22"/>
              </w:rPr>
            </w:pPr>
            <w:r w:rsidRPr="00471486">
              <w:rPr>
                <w:rFonts w:ascii="Book Antiqua" w:hAnsi="Book Antiqua"/>
                <w:b/>
                <w:sz w:val="22"/>
                <w:szCs w:val="22"/>
              </w:rPr>
              <w:t>Assignments Due:</w:t>
            </w:r>
          </w:p>
          <w:p w14:paraId="52CF84EF" w14:textId="77777777" w:rsidR="00471486" w:rsidRPr="00471486" w:rsidRDefault="00471486" w:rsidP="004D6FF1">
            <w:pPr>
              <w:pStyle w:val="ListParagraph"/>
              <w:numPr>
                <w:ilvl w:val="0"/>
                <w:numId w:val="2"/>
              </w:numPr>
              <w:rPr>
                <w:rFonts w:ascii="Book Antiqua" w:hAnsi="Book Antiqua"/>
                <w:b/>
                <w:sz w:val="22"/>
                <w:szCs w:val="22"/>
              </w:rPr>
            </w:pPr>
            <w:r w:rsidRPr="00471486">
              <w:rPr>
                <w:rFonts w:ascii="Book Antiqua" w:hAnsi="Book Antiqua"/>
                <w:sz w:val="22"/>
                <w:szCs w:val="22"/>
              </w:rPr>
              <w:t xml:space="preserve">Weekly discussion before class.  </w:t>
            </w:r>
          </w:p>
        </w:tc>
      </w:tr>
      <w:tr w:rsidR="00471486" w:rsidRPr="00471486" w14:paraId="6402BD9F" w14:textId="77777777" w:rsidTr="004D6FF1">
        <w:tc>
          <w:tcPr>
            <w:tcW w:w="2803" w:type="dxa"/>
            <w:vAlign w:val="center"/>
          </w:tcPr>
          <w:p w14:paraId="3978C655" w14:textId="299008EA" w:rsidR="00471486" w:rsidRDefault="00471486" w:rsidP="004D6FF1">
            <w:pPr>
              <w:tabs>
                <w:tab w:val="left" w:pos="360"/>
              </w:tabs>
              <w:jc w:val="center"/>
              <w:rPr>
                <w:rFonts w:ascii="Book Antiqua" w:hAnsi="Book Antiqua"/>
                <w:b/>
                <w:sz w:val="22"/>
                <w:szCs w:val="22"/>
              </w:rPr>
            </w:pPr>
            <w:r w:rsidRPr="00471486">
              <w:rPr>
                <w:rFonts w:ascii="Book Antiqua" w:hAnsi="Book Antiqua"/>
                <w:b/>
                <w:sz w:val="22"/>
                <w:szCs w:val="22"/>
              </w:rPr>
              <w:t xml:space="preserve">Week </w:t>
            </w:r>
            <w:r w:rsidR="0019106D">
              <w:rPr>
                <w:rFonts w:ascii="Book Antiqua" w:hAnsi="Book Antiqua"/>
                <w:b/>
                <w:sz w:val="22"/>
                <w:szCs w:val="22"/>
              </w:rPr>
              <w:t>14</w:t>
            </w:r>
          </w:p>
          <w:p w14:paraId="15B2B601" w14:textId="03FCF24C" w:rsidR="0019106D" w:rsidRPr="0019106D" w:rsidRDefault="0019106D" w:rsidP="004D6FF1">
            <w:pPr>
              <w:tabs>
                <w:tab w:val="left" w:pos="360"/>
              </w:tabs>
              <w:jc w:val="center"/>
              <w:rPr>
                <w:rFonts w:ascii="Book Antiqua" w:hAnsi="Book Antiqua"/>
                <w:sz w:val="22"/>
                <w:szCs w:val="22"/>
              </w:rPr>
            </w:pPr>
            <w:r w:rsidRPr="0019106D">
              <w:rPr>
                <w:rFonts w:ascii="Book Antiqua" w:hAnsi="Book Antiqua"/>
                <w:sz w:val="22"/>
                <w:szCs w:val="22"/>
              </w:rPr>
              <w:t>Final</w:t>
            </w:r>
          </w:p>
          <w:p w14:paraId="695D8E9B" w14:textId="77777777" w:rsidR="00471486" w:rsidRPr="00471486" w:rsidRDefault="00471486" w:rsidP="004D6FF1">
            <w:pPr>
              <w:tabs>
                <w:tab w:val="left" w:pos="360"/>
              </w:tabs>
              <w:jc w:val="center"/>
              <w:rPr>
                <w:rFonts w:ascii="Book Antiqua" w:hAnsi="Book Antiqua"/>
                <w:b/>
                <w:sz w:val="22"/>
                <w:szCs w:val="22"/>
              </w:rPr>
            </w:pPr>
          </w:p>
        </w:tc>
        <w:tc>
          <w:tcPr>
            <w:tcW w:w="6665" w:type="dxa"/>
            <w:vAlign w:val="center"/>
          </w:tcPr>
          <w:p w14:paraId="4534C772" w14:textId="77777777" w:rsidR="00471486" w:rsidRPr="00471486" w:rsidRDefault="00471486" w:rsidP="004D6FF1">
            <w:pPr>
              <w:numPr>
                <w:ilvl w:val="12"/>
                <w:numId w:val="0"/>
              </w:numPr>
              <w:rPr>
                <w:rFonts w:ascii="Book Antiqua" w:hAnsi="Book Antiqua"/>
                <w:b/>
                <w:sz w:val="22"/>
                <w:szCs w:val="22"/>
              </w:rPr>
            </w:pPr>
            <w:r w:rsidRPr="00471486">
              <w:rPr>
                <w:rFonts w:ascii="Book Antiqua" w:hAnsi="Book Antiqua"/>
                <w:b/>
                <w:sz w:val="22"/>
                <w:szCs w:val="22"/>
              </w:rPr>
              <w:t xml:space="preserve">Assignments Due: </w:t>
            </w:r>
          </w:p>
          <w:p w14:paraId="14D432EA" w14:textId="77777777" w:rsidR="00471486" w:rsidRPr="00471486" w:rsidRDefault="00471486" w:rsidP="00AA0B41">
            <w:pPr>
              <w:pStyle w:val="ListParagraph"/>
              <w:numPr>
                <w:ilvl w:val="0"/>
                <w:numId w:val="16"/>
              </w:numPr>
              <w:rPr>
                <w:rFonts w:ascii="Book Antiqua" w:hAnsi="Book Antiqua"/>
                <w:b/>
                <w:sz w:val="22"/>
                <w:szCs w:val="22"/>
              </w:rPr>
            </w:pPr>
            <w:r w:rsidRPr="00471486">
              <w:rPr>
                <w:rFonts w:ascii="Book Antiqua" w:hAnsi="Book Antiqua"/>
                <w:b/>
                <w:sz w:val="22"/>
                <w:szCs w:val="22"/>
              </w:rPr>
              <w:t xml:space="preserve">You must have completed at least </w:t>
            </w:r>
            <w:r w:rsidRPr="00471486">
              <w:rPr>
                <w:rFonts w:ascii="Book Antiqua" w:hAnsi="Book Antiqua"/>
                <w:b/>
                <w:sz w:val="22"/>
                <w:szCs w:val="22"/>
                <w:u w:val="single"/>
              </w:rPr>
              <w:t>5</w:t>
            </w:r>
            <w:r w:rsidRPr="00471486">
              <w:rPr>
                <w:rFonts w:ascii="Book Antiqua" w:hAnsi="Book Antiqua"/>
                <w:b/>
                <w:sz w:val="22"/>
                <w:szCs w:val="22"/>
              </w:rPr>
              <w:t xml:space="preserve"> pedagogical reflections!</w:t>
            </w:r>
          </w:p>
          <w:p w14:paraId="2BB1EDF6" w14:textId="77777777" w:rsidR="00471486" w:rsidRPr="00471486" w:rsidRDefault="00471486" w:rsidP="00AA0B41">
            <w:pPr>
              <w:pStyle w:val="ListParagraph"/>
              <w:numPr>
                <w:ilvl w:val="0"/>
                <w:numId w:val="16"/>
              </w:numPr>
              <w:rPr>
                <w:rFonts w:ascii="Book Antiqua" w:hAnsi="Book Antiqua"/>
                <w:b/>
                <w:sz w:val="22"/>
                <w:szCs w:val="22"/>
              </w:rPr>
            </w:pPr>
            <w:r w:rsidRPr="00471486">
              <w:rPr>
                <w:rFonts w:ascii="Book Antiqua" w:hAnsi="Book Antiqua"/>
                <w:b/>
                <w:sz w:val="22"/>
                <w:szCs w:val="22"/>
              </w:rPr>
              <w:t>Model Lesson Delivery and Analysis</w:t>
            </w:r>
          </w:p>
        </w:tc>
      </w:tr>
    </w:tbl>
    <w:p w14:paraId="583172FF" w14:textId="77777777" w:rsidR="00AA0B41" w:rsidRPr="00471486" w:rsidRDefault="00AA0B41" w:rsidP="00AA0B41">
      <w:pPr>
        <w:rPr>
          <w:rFonts w:ascii="Book Antiqua" w:hAnsi="Book Antiqua"/>
          <w:sz w:val="22"/>
          <w:szCs w:val="22"/>
        </w:rPr>
      </w:pPr>
    </w:p>
    <w:p w14:paraId="7C159299" w14:textId="77777777" w:rsidR="00AA0B41" w:rsidRPr="00471486" w:rsidRDefault="002B6F72" w:rsidP="00AA0B41">
      <w:pPr>
        <w:rPr>
          <w:rFonts w:ascii="Book Antiqua" w:hAnsi="Book Antiqua"/>
          <w:b/>
          <w:sz w:val="22"/>
          <w:szCs w:val="22"/>
        </w:rPr>
      </w:pPr>
      <w:r w:rsidRPr="00471486">
        <w:rPr>
          <w:rFonts w:ascii="Book Antiqua" w:hAnsi="Book Antiqua"/>
          <w:b/>
          <w:sz w:val="22"/>
          <w:szCs w:val="22"/>
        </w:rPr>
        <w:t>7</w:t>
      </w:r>
      <w:r w:rsidR="00AA0B41" w:rsidRPr="00471486">
        <w:rPr>
          <w:rFonts w:ascii="Book Antiqua" w:hAnsi="Book Antiqua"/>
          <w:b/>
          <w:sz w:val="22"/>
          <w:szCs w:val="22"/>
        </w:rPr>
        <w:t>. Class Policy Statements:</w:t>
      </w:r>
    </w:p>
    <w:p w14:paraId="62A60259" w14:textId="77777777" w:rsidR="00AA0B41" w:rsidRPr="00471486" w:rsidRDefault="00AA0B41" w:rsidP="00AA0B41">
      <w:pPr>
        <w:rPr>
          <w:rFonts w:ascii="Book Antiqua" w:hAnsi="Book Antiqua"/>
          <w:b/>
          <w:sz w:val="22"/>
          <w:szCs w:val="22"/>
        </w:rPr>
      </w:pPr>
    </w:p>
    <w:p w14:paraId="15B4F976" w14:textId="77777777" w:rsidR="002B6F72" w:rsidRPr="00471486" w:rsidRDefault="002B6F72" w:rsidP="002B6F72">
      <w:pPr>
        <w:widowControl w:val="0"/>
        <w:autoSpaceDE w:val="0"/>
        <w:autoSpaceDN w:val="0"/>
        <w:adjustRightInd w:val="0"/>
        <w:rPr>
          <w:rFonts w:ascii="Book Antiqua" w:hAnsi="Book Antiqua" w:cs="Times New Roman"/>
          <w:sz w:val="22"/>
          <w:szCs w:val="22"/>
        </w:rPr>
      </w:pPr>
      <w:r w:rsidRPr="00471486">
        <w:rPr>
          <w:rFonts w:ascii="Book Antiqua" w:hAnsi="Book Antiqua" w:cs="Times New Roman"/>
          <w:sz w:val="22"/>
          <w:szCs w:val="22"/>
        </w:rPr>
        <w:t xml:space="preserve">A. </w:t>
      </w:r>
      <w:r w:rsidRPr="00471486">
        <w:rPr>
          <w:rFonts w:ascii="Book Antiqua" w:hAnsi="Book Antiqua" w:cs="Times New Roman"/>
          <w:sz w:val="22"/>
          <w:szCs w:val="22"/>
        </w:rPr>
        <w:tab/>
        <w:t>Attendance: Although attendance is not required, students are expected to attend all classes, and will be held responsible for any content covered in the event</w:t>
      </w:r>
    </w:p>
    <w:p w14:paraId="5AD2D146" w14:textId="77777777" w:rsidR="002B6F72" w:rsidRPr="00471486" w:rsidRDefault="002B6F72" w:rsidP="002B6F72">
      <w:pPr>
        <w:widowControl w:val="0"/>
        <w:autoSpaceDE w:val="0"/>
        <w:autoSpaceDN w:val="0"/>
        <w:adjustRightInd w:val="0"/>
        <w:rPr>
          <w:rFonts w:ascii="Book Antiqua" w:hAnsi="Book Antiqua" w:cs="Times New Roman"/>
          <w:sz w:val="22"/>
          <w:szCs w:val="22"/>
        </w:rPr>
      </w:pPr>
      <w:r w:rsidRPr="00471486">
        <w:rPr>
          <w:rFonts w:ascii="Book Antiqua" w:hAnsi="Book Antiqua" w:cs="Times New Roman"/>
          <w:sz w:val="22"/>
          <w:szCs w:val="22"/>
        </w:rPr>
        <w:t>of an absence.</w:t>
      </w:r>
    </w:p>
    <w:p w14:paraId="64B3471D" w14:textId="77777777" w:rsidR="002B6F72" w:rsidRPr="00471486" w:rsidRDefault="002B6F72" w:rsidP="002B6F72">
      <w:pPr>
        <w:widowControl w:val="0"/>
        <w:autoSpaceDE w:val="0"/>
        <w:autoSpaceDN w:val="0"/>
        <w:adjustRightInd w:val="0"/>
        <w:rPr>
          <w:rFonts w:ascii="Book Antiqua" w:hAnsi="Book Antiqua" w:cs="Times New Roman"/>
          <w:sz w:val="22"/>
          <w:szCs w:val="22"/>
        </w:rPr>
      </w:pPr>
    </w:p>
    <w:p w14:paraId="1626C60E" w14:textId="56D54BD2" w:rsidR="002B6F72" w:rsidRPr="00471486" w:rsidRDefault="002B6F72" w:rsidP="002B6F72">
      <w:pPr>
        <w:widowControl w:val="0"/>
        <w:autoSpaceDE w:val="0"/>
        <w:autoSpaceDN w:val="0"/>
        <w:adjustRightInd w:val="0"/>
        <w:rPr>
          <w:rFonts w:ascii="Book Antiqua" w:hAnsi="Book Antiqua" w:cs="Times New Roman"/>
          <w:sz w:val="22"/>
          <w:szCs w:val="22"/>
        </w:rPr>
      </w:pPr>
      <w:r w:rsidRPr="00471486">
        <w:rPr>
          <w:rFonts w:ascii="Book Antiqua" w:hAnsi="Book Antiqua" w:cs="Times New Roman"/>
          <w:sz w:val="22"/>
          <w:szCs w:val="22"/>
        </w:rPr>
        <w:t xml:space="preserve">B. </w:t>
      </w:r>
      <w:r w:rsidRPr="00471486">
        <w:rPr>
          <w:rFonts w:ascii="Book Antiqua" w:hAnsi="Book Antiqua" w:cs="Times New Roman"/>
          <w:sz w:val="22"/>
          <w:szCs w:val="22"/>
        </w:rPr>
        <w:tab/>
        <w:t>Excused Absences: Students are granted excused absences from class for the following reasons: illness of the student or serious illness of a member of</w:t>
      </w:r>
      <w:r w:rsidR="00FB1DF7" w:rsidRPr="00471486">
        <w:rPr>
          <w:rFonts w:ascii="Book Antiqua" w:hAnsi="Book Antiqua" w:cs="Times New Roman"/>
          <w:sz w:val="22"/>
          <w:szCs w:val="22"/>
        </w:rPr>
        <w:t xml:space="preserve"> </w:t>
      </w:r>
      <w:r w:rsidRPr="00471486">
        <w:rPr>
          <w:rFonts w:ascii="Book Antiqua" w:hAnsi="Book Antiqua" w:cs="Times New Roman"/>
          <w:sz w:val="22"/>
          <w:szCs w:val="22"/>
        </w:rPr>
        <w:t>the student's immediate family, the death of a member of the student's immediate family, trips for student organizations sponsored by an academic unit, trips for</w:t>
      </w:r>
      <w:r w:rsidR="00FB1DF7" w:rsidRPr="00471486">
        <w:rPr>
          <w:rFonts w:ascii="Book Antiqua" w:hAnsi="Book Antiqua" w:cs="Times New Roman"/>
          <w:sz w:val="22"/>
          <w:szCs w:val="22"/>
        </w:rPr>
        <w:t xml:space="preserve"> </w:t>
      </w:r>
      <w:r w:rsidRPr="00471486">
        <w:rPr>
          <w:rFonts w:ascii="Book Antiqua" w:hAnsi="Book Antiqua" w:cs="Times New Roman"/>
          <w:sz w:val="22"/>
          <w:szCs w:val="22"/>
        </w:rPr>
        <w:t>university classes, trips for participation in intercollegiate athletic events, subpoena for a court appearance, and religious holidays. Students who wish to have an</w:t>
      </w:r>
      <w:r w:rsidR="00FB1DF7" w:rsidRPr="00471486">
        <w:rPr>
          <w:rFonts w:ascii="Book Antiqua" w:hAnsi="Book Antiqua" w:cs="Times New Roman"/>
          <w:sz w:val="22"/>
          <w:szCs w:val="22"/>
        </w:rPr>
        <w:t xml:space="preserve"> </w:t>
      </w:r>
      <w:r w:rsidRPr="00471486">
        <w:rPr>
          <w:rFonts w:ascii="Book Antiqua" w:hAnsi="Book Antiqua" w:cs="Times New Roman"/>
          <w:sz w:val="22"/>
          <w:szCs w:val="22"/>
        </w:rPr>
        <w:t>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6888C353" w14:textId="77777777" w:rsidR="002B6F72" w:rsidRPr="00471486" w:rsidRDefault="002B6F72" w:rsidP="002B6F72">
      <w:pPr>
        <w:widowControl w:val="0"/>
        <w:autoSpaceDE w:val="0"/>
        <w:autoSpaceDN w:val="0"/>
        <w:adjustRightInd w:val="0"/>
        <w:rPr>
          <w:rFonts w:ascii="Book Antiqua" w:hAnsi="Book Antiqua" w:cs="Times New Roman"/>
          <w:sz w:val="22"/>
          <w:szCs w:val="22"/>
        </w:rPr>
      </w:pPr>
    </w:p>
    <w:p w14:paraId="61BA48DA" w14:textId="4FCA927A" w:rsidR="002B6F72" w:rsidRPr="00471486" w:rsidRDefault="002B6F72" w:rsidP="002B6F72">
      <w:pPr>
        <w:widowControl w:val="0"/>
        <w:autoSpaceDE w:val="0"/>
        <w:autoSpaceDN w:val="0"/>
        <w:adjustRightInd w:val="0"/>
        <w:rPr>
          <w:rFonts w:ascii="Book Antiqua" w:hAnsi="Book Antiqua" w:cs="Times New Roman"/>
          <w:sz w:val="22"/>
          <w:szCs w:val="22"/>
        </w:rPr>
      </w:pPr>
      <w:r w:rsidRPr="00471486">
        <w:rPr>
          <w:rFonts w:ascii="Book Antiqua" w:hAnsi="Book Antiqua" w:cs="Times New Roman"/>
          <w:sz w:val="22"/>
          <w:szCs w:val="22"/>
        </w:rPr>
        <w:t xml:space="preserve">C. </w:t>
      </w:r>
      <w:r w:rsidRPr="00471486">
        <w:rPr>
          <w:rFonts w:ascii="Book Antiqua" w:hAnsi="Book Antiqua" w:cs="Times New Roman"/>
          <w:sz w:val="22"/>
          <w:szCs w:val="22"/>
        </w:rPr>
        <w:tab/>
        <w:t>Make-Up Policy: Arrangement to make up a missed major examination (e.g.:</w:t>
      </w:r>
      <w:r w:rsidR="00FB1DF7" w:rsidRPr="00471486">
        <w:rPr>
          <w:rFonts w:ascii="Book Antiqua" w:hAnsi="Book Antiqua" w:cs="Times New Roman"/>
          <w:sz w:val="22"/>
          <w:szCs w:val="22"/>
        </w:rPr>
        <w:t xml:space="preserve"> </w:t>
      </w:r>
      <w:r w:rsidRPr="00471486">
        <w:rPr>
          <w:rFonts w:ascii="Book Antiqua" w:hAnsi="Book Antiqua" w:cs="Times New Roman"/>
          <w:sz w:val="22"/>
          <w:szCs w:val="22"/>
        </w:rPr>
        <w:t>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circumstances, no make-up exams will be arranged during the last three days before the final exam period begins.</w:t>
      </w:r>
    </w:p>
    <w:p w14:paraId="4289BD25" w14:textId="77777777" w:rsidR="002B6F72" w:rsidRPr="00471486" w:rsidRDefault="002B6F72" w:rsidP="002B6F72">
      <w:pPr>
        <w:widowControl w:val="0"/>
        <w:autoSpaceDE w:val="0"/>
        <w:autoSpaceDN w:val="0"/>
        <w:adjustRightInd w:val="0"/>
        <w:rPr>
          <w:rFonts w:ascii="Book Antiqua" w:hAnsi="Book Antiqua" w:cs="Times New Roman"/>
          <w:sz w:val="22"/>
          <w:szCs w:val="22"/>
        </w:rPr>
      </w:pPr>
    </w:p>
    <w:p w14:paraId="392A0823" w14:textId="77777777" w:rsidR="002B6F72" w:rsidRPr="00471486" w:rsidRDefault="002B6F72" w:rsidP="002B6F72">
      <w:pPr>
        <w:widowControl w:val="0"/>
        <w:autoSpaceDE w:val="0"/>
        <w:autoSpaceDN w:val="0"/>
        <w:adjustRightInd w:val="0"/>
        <w:rPr>
          <w:rFonts w:ascii="Book Antiqua" w:hAnsi="Book Antiqua" w:cs="Times New Roman"/>
          <w:sz w:val="22"/>
          <w:szCs w:val="22"/>
        </w:rPr>
      </w:pPr>
      <w:r w:rsidRPr="00471486">
        <w:rPr>
          <w:rFonts w:ascii="Book Antiqua" w:hAnsi="Book Antiqua" w:cs="Times New Roman"/>
          <w:sz w:val="22"/>
          <w:szCs w:val="22"/>
        </w:rPr>
        <w:t>D.</w:t>
      </w:r>
      <w:r w:rsidRPr="00471486">
        <w:rPr>
          <w:rFonts w:ascii="Book Antiqua" w:hAnsi="Book Antiqua" w:cs="Times New Roman"/>
          <w:sz w:val="22"/>
          <w:szCs w:val="22"/>
        </w:rPr>
        <w:tab/>
        <w:t>Academic Honesty Policy: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1C86FC6F" w14:textId="77777777" w:rsidR="002B6F72" w:rsidRPr="00471486" w:rsidRDefault="002B6F72" w:rsidP="002B6F72">
      <w:pPr>
        <w:widowControl w:val="0"/>
        <w:autoSpaceDE w:val="0"/>
        <w:autoSpaceDN w:val="0"/>
        <w:adjustRightInd w:val="0"/>
        <w:rPr>
          <w:rFonts w:ascii="Book Antiqua" w:hAnsi="Book Antiqua" w:cs="Times New Roman"/>
          <w:sz w:val="22"/>
          <w:szCs w:val="22"/>
        </w:rPr>
      </w:pPr>
    </w:p>
    <w:p w14:paraId="018F0060" w14:textId="77777777" w:rsidR="00AA0B41" w:rsidRPr="00471486" w:rsidRDefault="002B6F72" w:rsidP="002B6F72">
      <w:pPr>
        <w:widowControl w:val="0"/>
        <w:autoSpaceDE w:val="0"/>
        <w:autoSpaceDN w:val="0"/>
        <w:adjustRightInd w:val="0"/>
        <w:rPr>
          <w:rFonts w:ascii="Book Antiqua" w:hAnsi="Book Antiqua" w:cs="Times New Roman"/>
          <w:sz w:val="22"/>
          <w:szCs w:val="22"/>
        </w:rPr>
      </w:pPr>
      <w:r w:rsidRPr="00471486">
        <w:rPr>
          <w:rFonts w:ascii="Book Antiqua" w:hAnsi="Book Antiqua" w:cs="Times New Roman"/>
          <w:sz w:val="22"/>
          <w:szCs w:val="22"/>
        </w:rPr>
        <w:t xml:space="preserve">E. </w:t>
      </w:r>
      <w:r w:rsidRPr="00471486">
        <w:rPr>
          <w:rFonts w:ascii="Book Antiqua" w:hAnsi="Book Antiqua" w:cs="Times New Roman"/>
          <w:sz w:val="22"/>
          <w:szCs w:val="22"/>
        </w:rPr>
        <w:tab/>
        <w:t>Disability Accommodations: Students who need special accommodations in class, as provided for by the Americans With Disabilities Act, should arrange for a confidential meeting with the instructor during office hours in the first week of classes (or as soon as possible if accommodations are needed immediately). The student must bring a copy of their Accommodation Letter and an Instructor Verification Form to the meeting. If the student does not have these forms, they should make an appointment with the Program for Students with Disabilities, 1288 Haley Center, 844-2096 (V/TT).</w:t>
      </w:r>
    </w:p>
    <w:sectPr w:rsidR="00AA0B41" w:rsidRPr="00471486" w:rsidSect="00FD557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500D"/>
    <w:multiLevelType w:val="hybridMultilevel"/>
    <w:tmpl w:val="84E6F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7E4651"/>
    <w:multiLevelType w:val="hybridMultilevel"/>
    <w:tmpl w:val="CB760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E96575"/>
    <w:multiLevelType w:val="hybridMultilevel"/>
    <w:tmpl w:val="FD462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632F94"/>
    <w:multiLevelType w:val="hybridMultilevel"/>
    <w:tmpl w:val="4C76D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C55481"/>
    <w:multiLevelType w:val="hybridMultilevel"/>
    <w:tmpl w:val="1EF4EAE8"/>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5">
    <w:nsid w:val="3151285E"/>
    <w:multiLevelType w:val="hybridMultilevel"/>
    <w:tmpl w:val="FB966D5A"/>
    <w:lvl w:ilvl="0" w:tplc="CAFA54D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D1212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3622728A"/>
    <w:multiLevelType w:val="hybridMultilevel"/>
    <w:tmpl w:val="D42C2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EB78E7"/>
    <w:multiLevelType w:val="hybridMultilevel"/>
    <w:tmpl w:val="2018A9A2"/>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E2402"/>
    <w:multiLevelType w:val="hybridMultilevel"/>
    <w:tmpl w:val="7B143E8E"/>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4433A8"/>
    <w:multiLevelType w:val="hybridMultilevel"/>
    <w:tmpl w:val="39749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12E489C"/>
    <w:multiLevelType w:val="hybridMultilevel"/>
    <w:tmpl w:val="868EA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2697E6A"/>
    <w:multiLevelType w:val="hybridMultilevel"/>
    <w:tmpl w:val="C1E0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D03009"/>
    <w:multiLevelType w:val="hybridMultilevel"/>
    <w:tmpl w:val="0A78F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2F094F"/>
    <w:multiLevelType w:val="hybridMultilevel"/>
    <w:tmpl w:val="A8EE3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4F44C4"/>
    <w:multiLevelType w:val="hybridMultilevel"/>
    <w:tmpl w:val="8E0E2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9DD7790"/>
    <w:multiLevelType w:val="hybridMultilevel"/>
    <w:tmpl w:val="5B74D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AC94CBA"/>
    <w:multiLevelType w:val="hybridMultilevel"/>
    <w:tmpl w:val="785E4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5"/>
  </w:num>
  <w:num w:numId="4">
    <w:abstractNumId w:val="17"/>
  </w:num>
  <w:num w:numId="5">
    <w:abstractNumId w:val="11"/>
  </w:num>
  <w:num w:numId="6">
    <w:abstractNumId w:val="4"/>
  </w:num>
  <w:num w:numId="7">
    <w:abstractNumId w:val="10"/>
  </w:num>
  <w:num w:numId="8">
    <w:abstractNumId w:val="2"/>
  </w:num>
  <w:num w:numId="9">
    <w:abstractNumId w:val="14"/>
  </w:num>
  <w:num w:numId="10">
    <w:abstractNumId w:val="0"/>
  </w:num>
  <w:num w:numId="11">
    <w:abstractNumId w:val="1"/>
  </w:num>
  <w:num w:numId="12">
    <w:abstractNumId w:val="9"/>
  </w:num>
  <w:num w:numId="13">
    <w:abstractNumId w:val="6"/>
  </w:num>
  <w:num w:numId="14">
    <w:abstractNumId w:val="7"/>
  </w:num>
  <w:num w:numId="15">
    <w:abstractNumId w:val="8"/>
  </w:num>
  <w:num w:numId="16">
    <w:abstractNumId w:val="12"/>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E7"/>
    <w:rsid w:val="0010523A"/>
    <w:rsid w:val="0019106D"/>
    <w:rsid w:val="001F7368"/>
    <w:rsid w:val="002B6F72"/>
    <w:rsid w:val="00471486"/>
    <w:rsid w:val="004D6FF1"/>
    <w:rsid w:val="005868E7"/>
    <w:rsid w:val="00AA0B41"/>
    <w:rsid w:val="00AF093F"/>
    <w:rsid w:val="00FB1DF7"/>
    <w:rsid w:val="00FD2AF3"/>
    <w:rsid w:val="00FD55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E3F3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qFormat/>
    <w:rsid w:val="004D6FF1"/>
    <w:pPr>
      <w:keepNext/>
      <w:numPr>
        <w:ilvl w:val="2"/>
        <w:numId w:val="13"/>
      </w:numPr>
      <w:outlineLvl w:val="2"/>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8E7"/>
    <w:pPr>
      <w:ind w:left="720"/>
      <w:contextualSpacing/>
    </w:pPr>
  </w:style>
  <w:style w:type="character" w:styleId="Hyperlink">
    <w:name w:val="Hyperlink"/>
    <w:basedOn w:val="DefaultParagraphFont"/>
    <w:uiPriority w:val="99"/>
    <w:unhideWhenUsed/>
    <w:rsid w:val="005868E7"/>
    <w:rPr>
      <w:color w:val="0000FF" w:themeColor="hyperlink"/>
      <w:u w:val="single"/>
    </w:rPr>
  </w:style>
  <w:style w:type="character" w:customStyle="1" w:styleId="Heading3Char">
    <w:name w:val="Heading 3 Char"/>
    <w:basedOn w:val="DefaultParagraphFont"/>
    <w:link w:val="Heading3"/>
    <w:rsid w:val="004D6FF1"/>
    <w:rPr>
      <w:rFonts w:ascii="Times New Roman" w:eastAsia="Times New Roman" w:hAnsi="Times New Roman" w:cs="Times New Roman"/>
      <w:b/>
      <w:bCs/>
      <w:sz w:val="21"/>
      <w:szCs w:val="21"/>
    </w:rPr>
  </w:style>
  <w:style w:type="paragraph" w:styleId="BodyText3">
    <w:name w:val="Body Text 3"/>
    <w:basedOn w:val="Normal"/>
    <w:link w:val="BodyText3Char"/>
    <w:rsid w:val="004D6FF1"/>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D6FF1"/>
    <w:rPr>
      <w:rFonts w:ascii="Times New Roman" w:eastAsia="Times New Roman" w:hAnsi="Times New Roman" w:cs="Times New Roman"/>
      <w:sz w:val="16"/>
      <w:szCs w:val="16"/>
    </w:rPr>
  </w:style>
  <w:style w:type="paragraph" w:customStyle="1" w:styleId="Level1">
    <w:name w:val="Level 1"/>
    <w:rsid w:val="004D6FF1"/>
    <w:pPr>
      <w:widowControl w:val="0"/>
      <w:autoSpaceDE w:val="0"/>
      <w:autoSpaceDN w:val="0"/>
      <w:adjustRightInd w:val="0"/>
      <w:ind w:left="720"/>
      <w:jc w:val="both"/>
    </w:pPr>
    <w:rPr>
      <w:rFonts w:ascii="Times New Roman" w:eastAsia="Times New Roman" w:hAnsi="Times New Roman" w:cs="Times New Roman"/>
    </w:rPr>
  </w:style>
  <w:style w:type="character" w:customStyle="1" w:styleId="ExpectnChar">
    <w:name w:val="Expectn Char"/>
    <w:basedOn w:val="DefaultParagraphFont"/>
    <w:rsid w:val="004D6FF1"/>
    <w:rPr>
      <w:sz w:val="24"/>
      <w:szCs w:val="24"/>
      <w:lang w:val="en-US" w:eastAsia="en-US" w:bidi="ar-SA"/>
    </w:rPr>
  </w:style>
  <w:style w:type="paragraph" w:styleId="BalloonText">
    <w:name w:val="Balloon Text"/>
    <w:basedOn w:val="Normal"/>
    <w:link w:val="BalloonTextChar1"/>
    <w:semiHidden/>
    <w:rsid w:val="00471486"/>
    <w:rPr>
      <w:rFonts w:ascii="Tahoma" w:eastAsia="Times New Roman" w:hAnsi="Tahoma" w:cs="Tahoma"/>
      <w:sz w:val="16"/>
      <w:szCs w:val="16"/>
    </w:rPr>
  </w:style>
  <w:style w:type="character" w:customStyle="1" w:styleId="BalloonTextChar">
    <w:name w:val="Balloon Text Char"/>
    <w:basedOn w:val="DefaultParagraphFont"/>
    <w:uiPriority w:val="99"/>
    <w:semiHidden/>
    <w:rsid w:val="00471486"/>
    <w:rPr>
      <w:rFonts w:ascii="Lucida Grande" w:hAnsi="Lucida Grande" w:cs="Lucida Grande"/>
      <w:sz w:val="18"/>
      <w:szCs w:val="18"/>
    </w:rPr>
  </w:style>
  <w:style w:type="character" w:customStyle="1" w:styleId="BalloonTextChar1">
    <w:name w:val="Balloon Text Char1"/>
    <w:basedOn w:val="DefaultParagraphFont"/>
    <w:link w:val="BalloonText"/>
    <w:semiHidden/>
    <w:rsid w:val="004714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ea0011@auburn.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2012</Words>
  <Characters>11474</Characters>
  <Application>Microsoft Macintosh Word</Application>
  <DocSecurity>0</DocSecurity>
  <Lines>95</Lines>
  <Paragraphs>26</Paragraphs>
  <ScaleCrop>false</ScaleCrop>
  <Company>Auburn University</Company>
  <LinksUpToDate>false</LinksUpToDate>
  <CharactersWithSpaces>13460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Andrzejewski</dc:creator>
  <cp:keywords/>
  <dc:description/>
  <cp:lastModifiedBy>Carey Andrzejewski</cp:lastModifiedBy>
  <cp:revision>2</cp:revision>
  <dcterms:created xsi:type="dcterms:W3CDTF">2016-09-01T15:51:00Z</dcterms:created>
  <dcterms:modified xsi:type="dcterms:W3CDTF">2016-09-01T15:51:00Z</dcterms:modified>
</cp:coreProperties>
</file>