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Fall 2016</w:t>
      </w:r>
    </w:p>
    <w:p w:rsidR="0051342E" w:rsidRPr="007770CF" w:rsidRDefault="0051342E" w:rsidP="0051342E">
      <w:pPr>
        <w:autoSpaceDE w:val="0"/>
        <w:autoSpaceDN w:val="0"/>
        <w:adjustRightInd w:val="0"/>
        <w:spacing w:after="0" w:line="240" w:lineRule="auto"/>
        <w:jc w:val="center"/>
        <w:rPr>
          <w:rFonts w:ascii="Calibri" w:eastAsia="Times New Roman" w:hAnsi="Calibri"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7F1655"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51342E" w:rsidRPr="007770CF" w:rsidRDefault="007F1655"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106</w:t>
      </w:r>
      <w:r w:rsidR="0051342E" w:rsidRPr="007770CF">
        <w:rPr>
          <w:rFonts w:ascii="Times New Roman" w:eastAsia="Times New Roman" w:hAnsi="Times New Roman" w:cs="Times New Roman"/>
          <w:color w:val="000000"/>
          <w:sz w:val="24"/>
          <w:szCs w:val="23"/>
        </w:rPr>
        <w:tab/>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008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009</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51342E" w:rsidRPr="00DB14D1" w:rsidRDefault="0051342E" w:rsidP="0051342E">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sidR="00403803">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sidR="00403803">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51342E" w:rsidRPr="007770CF" w:rsidRDefault="0051342E" w:rsidP="0051342E">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sidR="00E611BB">
        <w:rPr>
          <w:rFonts w:ascii="Times New Roman" w:eastAsia="Times New Roman" w:hAnsi="Times New Roman" w:cs="Times New Roman"/>
          <w:color w:val="000000"/>
          <w:sz w:val="24"/>
          <w:szCs w:val="23"/>
        </w:rPr>
        <w:t>No textbook required</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943B74" w:rsidRPr="00943B74"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r w:rsidRPr="007770CF">
        <w:rPr>
          <w:rFonts w:ascii="Times New Roman" w:eastAsia="Times New Roman" w:hAnsi="Times New Roman" w:cs="Times New Roman"/>
          <w:b/>
          <w:bCs/>
          <w:color w:val="000000"/>
          <w:sz w:val="24"/>
          <w:szCs w:val="23"/>
          <w:u w:val="single"/>
        </w:rPr>
        <w:t xml:space="preserve">Course Topics: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E611B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Introduction to Auburn Early Learning Center Program</w:t>
      </w:r>
    </w:p>
    <w:p w:rsidR="00E611BB" w:rsidRPr="006616E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 xml:space="preserve">High Autonomy Climates  </w:t>
      </w:r>
    </w:p>
    <w:p w:rsidR="00E611BB" w:rsidRPr="003C2866"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 xml:space="preserve">Introduction to the Pre-School motor needs (National Guidelines) </w:t>
      </w:r>
    </w:p>
    <w:p w:rsidR="00E611B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Locomotor Skills</w:t>
      </w:r>
    </w:p>
    <w:p w:rsidR="00E611BB" w:rsidRPr="006616E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Object Control Skills</w:t>
      </w:r>
    </w:p>
    <w:p w:rsidR="00E611B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Designing developmentally appropriate activities</w:t>
      </w:r>
      <w:r>
        <w:rPr>
          <w:rFonts w:ascii="Times New Roman" w:eastAsia="Times New Roman" w:hAnsi="Times New Roman" w:cs="Times New Roman"/>
          <w:color w:val="000000"/>
          <w:sz w:val="24"/>
          <w:szCs w:val="23"/>
        </w:rPr>
        <w:t xml:space="preserve"> &amp; understanding the population</w:t>
      </w:r>
    </w:p>
    <w:p w:rsidR="0051342E" w:rsidRPr="00E611BB" w:rsidRDefault="00E611BB" w:rsidP="00E611BB">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3"/>
        </w:rPr>
      </w:pPr>
      <w:r w:rsidRPr="00E611BB">
        <w:rPr>
          <w:rFonts w:ascii="Times New Roman" w:eastAsia="Times New Roman" w:hAnsi="Times New Roman" w:cs="Times New Roman"/>
          <w:color w:val="000000"/>
          <w:sz w:val="24"/>
          <w:szCs w:val="23"/>
        </w:rPr>
        <w:t>Assessments/Coding (</w:t>
      </w:r>
      <w:r w:rsidRPr="00E611BB">
        <w:rPr>
          <w:rFonts w:ascii="Times New Roman" w:eastAsia="Times New Roman" w:hAnsi="Times New Roman" w:cs="Times New Roman"/>
          <w:color w:val="000000"/>
          <w:sz w:val="24"/>
          <w:szCs w:val="23"/>
          <w:u w:val="single"/>
        </w:rPr>
        <w:t>TGMD-2, BOT-2</w:t>
      </w:r>
      <w:r w:rsidRPr="00E611BB">
        <w:rPr>
          <w:rFonts w:ascii="Times New Roman" w:eastAsia="Times New Roman" w:hAnsi="Times New Roman" w:cs="Times New Roman"/>
          <w:color w:val="000000"/>
          <w:sz w:val="24"/>
          <w:szCs w:val="23"/>
        </w:rPr>
        <w:t>, Perceived Competence, accelerometry, etc.)</w:t>
      </w:r>
    </w:p>
    <w:p w:rsidR="0051342E"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51342E" w:rsidRPr="007770CF" w:rsidRDefault="0051342E" w:rsidP="0051342E">
      <w:pPr>
        <w:pBdr>
          <w:bottom w:val="single" w:sz="12" w:space="1" w:color="auto"/>
        </w:pBdr>
        <w:spacing w:after="0" w:line="240" w:lineRule="auto"/>
        <w:rPr>
          <w:rFonts w:ascii="Times New Roman" w:eastAsia="Times New Roman" w:hAnsi="Times New Roman" w:cs="Times New Roman"/>
          <w:color w:val="000000"/>
          <w:sz w:val="24"/>
          <w:szCs w:val="23"/>
        </w:rPr>
      </w:pPr>
    </w:p>
    <w:p w:rsidR="0051342E" w:rsidRPr="007770CF" w:rsidRDefault="0051342E" w:rsidP="0051342E">
      <w:pPr>
        <w:spacing w:after="0" w:line="240" w:lineRule="auto"/>
        <w:rPr>
          <w:rFonts w:ascii="Times New Roman" w:eastAsia="Times New Roman" w:hAnsi="Times New Roman" w:cs="Times New Roman"/>
          <w:color w:val="000000"/>
          <w:sz w:val="24"/>
          <w:szCs w:val="23"/>
        </w:rPr>
      </w:pPr>
    </w:p>
    <w:p w:rsidR="0051342E" w:rsidRPr="007770CF" w:rsidRDefault="0051342E" w:rsidP="0051342E">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 point deduction for an unexcused absence.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 point reduction in your total points for the course.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lastRenderedPageBreak/>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51342E" w:rsidRPr="007770CF" w:rsidRDefault="0051342E" w:rsidP="0051342E">
      <w:pPr>
        <w:widowControl w:val="0"/>
        <w:spacing w:after="0" w:line="240" w:lineRule="auto"/>
        <w:rPr>
          <w:rFonts w:ascii="Times New Roman" w:eastAsia="Times New Roman" w:hAnsi="Times New Roman" w:cs="Times New Roman"/>
          <w:kern w:val="28"/>
          <w:sz w:val="24"/>
          <w:szCs w:val="24"/>
          <w:u w:val="single"/>
        </w:rPr>
      </w:pPr>
    </w:p>
    <w:p w:rsidR="0051342E" w:rsidRPr="007770CF" w:rsidRDefault="0051342E" w:rsidP="0051342E">
      <w:pPr>
        <w:widowControl w:val="0"/>
        <w:spacing w:after="0" w:line="240" w:lineRule="auto"/>
        <w:jc w:val="center"/>
        <w:rPr>
          <w:rFonts w:ascii="Times New Roman" w:eastAsia="Times New Roman" w:hAnsi="Times New Roman" w:cs="Times New Roman"/>
          <w:kern w:val="28"/>
          <w:sz w:val="24"/>
          <w:szCs w:val="24"/>
          <w:u w:val="single"/>
        </w:rPr>
      </w:pPr>
    </w:p>
    <w:p w:rsidR="0051342E" w:rsidRPr="007770CF" w:rsidRDefault="0051342E" w:rsidP="0051342E">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t>Classroom Expectations</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rPr>
          <w:rFonts w:ascii="Times New Roman" w:eastAsia="Times New Roman" w:hAnsi="Times New Roman" w:cs="Times New Roman"/>
          <w:b/>
          <w:sz w:val="24"/>
          <w:szCs w:val="24"/>
          <w:u w:val="single"/>
        </w:rPr>
      </w:pPr>
    </w:p>
    <w:p w:rsidR="00E611BB" w:rsidRDefault="00E611BB" w:rsidP="0051342E">
      <w:pPr>
        <w:spacing w:after="0" w:line="240" w:lineRule="auto"/>
        <w:rPr>
          <w:rFonts w:ascii="Times New Roman" w:eastAsia="Times New Roman" w:hAnsi="Times New Roman" w:cs="Times New Roman"/>
          <w:b/>
          <w:sz w:val="24"/>
          <w:szCs w:val="24"/>
          <w:u w:val="single"/>
        </w:rPr>
      </w:pPr>
    </w:p>
    <w:p w:rsidR="00E611BB" w:rsidRDefault="00E611BB" w:rsidP="0051342E">
      <w:pPr>
        <w:spacing w:after="0" w:line="240" w:lineRule="auto"/>
        <w:rPr>
          <w:rFonts w:ascii="Times New Roman" w:eastAsia="Times New Roman" w:hAnsi="Times New Roman" w:cs="Times New Roman"/>
          <w:b/>
          <w:sz w:val="24"/>
          <w:szCs w:val="24"/>
          <w:u w:val="single"/>
        </w:rPr>
      </w:pPr>
    </w:p>
    <w:p w:rsidR="00E611BB" w:rsidRDefault="00E611BB" w:rsidP="0051342E">
      <w:pPr>
        <w:spacing w:after="0" w:line="240" w:lineRule="auto"/>
        <w:rPr>
          <w:rFonts w:ascii="Times New Roman" w:eastAsia="Times New Roman" w:hAnsi="Times New Roman" w:cs="Times New Roman"/>
          <w:b/>
          <w:sz w:val="24"/>
          <w:szCs w:val="24"/>
          <w:u w:val="single"/>
        </w:rPr>
      </w:pPr>
    </w:p>
    <w:p w:rsidR="0051342E" w:rsidRPr="007770CF" w:rsidRDefault="0051342E" w:rsidP="0051342E">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lastRenderedPageBreak/>
        <w:t>Grading Policy</w:t>
      </w:r>
    </w:p>
    <w:p w:rsidR="0051342E" w:rsidRPr="007770CF" w:rsidRDefault="0051342E" w:rsidP="0051342E">
      <w:pPr>
        <w:spacing w:after="0" w:line="240" w:lineRule="auto"/>
        <w:jc w:val="center"/>
        <w:rPr>
          <w:rFonts w:ascii="Times New Roman" w:eastAsia="Times New Roman" w:hAnsi="Times New Roman" w:cs="Times New Roman"/>
          <w:b/>
          <w:sz w:val="24"/>
          <w:szCs w:val="24"/>
          <w:u w:val="single"/>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51342E" w:rsidRPr="007770CF" w:rsidRDefault="0051342E" w:rsidP="0051342E">
      <w:pPr>
        <w:spacing w:after="0" w:line="240" w:lineRule="auto"/>
        <w:jc w:val="center"/>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b/>
          <w:color w:val="E36C0A"/>
          <w:sz w:val="24"/>
          <w:szCs w:val="24"/>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51342E" w:rsidRPr="007770CF" w:rsidRDefault="0051342E" w:rsidP="0051342E">
      <w:pPr>
        <w:spacing w:after="200" w:line="276" w:lineRule="auto"/>
        <w:contextualSpacing/>
        <w:rPr>
          <w:rFonts w:ascii="Times New Roman" w:eastAsia="Times New Roman" w:hAnsi="Times New Roman" w:cs="Times New Roman"/>
          <w:bCs/>
          <w:sz w:val="24"/>
          <w:szCs w:val="24"/>
        </w:rPr>
      </w:pPr>
    </w:p>
    <w:p w:rsidR="0051342E" w:rsidRPr="007770CF" w:rsidRDefault="0051342E" w:rsidP="0051342E">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w:t>
      </w:r>
      <w:proofErr w:type="spellStart"/>
      <w:r w:rsidRPr="007770CF">
        <w:rPr>
          <w:rFonts w:ascii="Times New Roman" w:eastAsia="Times New Roman" w:hAnsi="Times New Roman" w:cs="Times New Roman"/>
          <w:sz w:val="24"/>
          <w:szCs w:val="23"/>
        </w:rPr>
        <w:t>eHandbook</w:t>
      </w:r>
      <w:proofErr w:type="spellEnd"/>
      <w:r w:rsidRPr="007770CF">
        <w:rPr>
          <w:rFonts w:ascii="Times New Roman" w:eastAsia="Times New Roman" w:hAnsi="Times New Roman" w:cs="Times New Roman"/>
          <w:sz w:val="24"/>
          <w:szCs w:val="23"/>
        </w:rPr>
        <w:t xml:space="preserve">;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51342E" w:rsidRDefault="0051342E" w:rsidP="0051342E">
      <w:pPr>
        <w:spacing w:after="0" w:line="240" w:lineRule="auto"/>
        <w:ind w:left="360"/>
        <w:jc w:val="center"/>
        <w:rPr>
          <w:rFonts w:ascii="Times New Roman" w:eastAsia="Times New Roman" w:hAnsi="Times New Roman" w:cs="Times New Roman"/>
          <w:b/>
          <w:bCs/>
          <w:sz w:val="24"/>
          <w:szCs w:val="24"/>
        </w:rPr>
      </w:pPr>
    </w:p>
    <w:p w:rsidR="0051342E" w:rsidRPr="007770CF" w:rsidRDefault="0051342E" w:rsidP="0051342E">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51342E" w:rsidRPr="007770CF" w:rsidRDefault="0051342E" w:rsidP="0051342E">
      <w:pPr>
        <w:spacing w:after="0" w:line="240" w:lineRule="auto"/>
        <w:ind w:left="360"/>
        <w:jc w:val="center"/>
        <w:rPr>
          <w:rFonts w:ascii="Times New Roman" w:eastAsia="Times New Roman" w:hAnsi="Times New Roman" w:cs="Times New Roman"/>
          <w:b/>
          <w:sz w:val="24"/>
          <w:szCs w:val="24"/>
        </w:rPr>
      </w:pPr>
    </w:p>
    <w:p w:rsidR="0051342E" w:rsidRPr="007770CF" w:rsidRDefault="0051342E" w:rsidP="0051342E">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51342E" w:rsidRPr="007770CF" w:rsidRDefault="0051342E" w:rsidP="0051342E">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bookmarkStart w:id="0" w:name="_GoBack"/>
      <w:bookmarkEnd w:id="0"/>
      <w:r w:rsidRPr="007770CF">
        <w:rPr>
          <w:rFonts w:ascii="Times New Roman" w:eastAsia="Times New Roman" w:hAnsi="Times New Roman" w:cs="Times New Roman"/>
          <w:b/>
          <w:bCs/>
          <w:color w:val="000000"/>
          <w:sz w:val="24"/>
          <w:szCs w:val="23"/>
        </w:rPr>
        <w:lastRenderedPageBreak/>
        <w:t>Guidelines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273A8C" w:rsidRDefault="00273A8C"/>
    <w:sectPr w:rsidR="00273A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2E" w:rsidRDefault="0051342E" w:rsidP="0051342E">
      <w:pPr>
        <w:spacing w:after="0" w:line="240" w:lineRule="auto"/>
      </w:pPr>
      <w:r>
        <w:separator/>
      </w:r>
    </w:p>
  </w:endnote>
  <w:endnote w:type="continuationSeparator" w:id="0">
    <w:p w:rsidR="0051342E" w:rsidRDefault="0051342E" w:rsidP="0051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2E" w:rsidRDefault="0051342E" w:rsidP="0051342E">
      <w:pPr>
        <w:spacing w:after="0" w:line="240" w:lineRule="auto"/>
      </w:pPr>
      <w:r>
        <w:separator/>
      </w:r>
    </w:p>
  </w:footnote>
  <w:footnote w:type="continuationSeparator" w:id="0">
    <w:p w:rsidR="0051342E" w:rsidRDefault="0051342E" w:rsidP="0051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51342E" w:rsidP="0051342E">
    <w:pPr>
      <w:pStyle w:val="Header"/>
      <w:jc w:val="right"/>
      <w:rPr>
        <w:rFonts w:ascii="Times New Roman" w:hAnsi="Times New Roman" w:cs="Times New Roman"/>
        <w:sz w:val="24"/>
        <w:szCs w:val="24"/>
      </w:rPr>
    </w:pPr>
    <w:r w:rsidRPr="0051342E">
      <w:rPr>
        <w:rFonts w:ascii="Times New Roman" w:hAnsi="Times New Roman" w:cs="Times New Roman"/>
        <w:sz w:val="24"/>
        <w:szCs w:val="24"/>
      </w:rPr>
      <w:t>KINE 2251, Fall 2016</w:t>
    </w:r>
  </w:p>
  <w:p w:rsidR="0051342E" w:rsidRDefault="0051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102A3CD9"/>
    <w:multiLevelType w:val="hybridMultilevel"/>
    <w:tmpl w:val="012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E5C1F"/>
    <w:multiLevelType w:val="hybridMultilevel"/>
    <w:tmpl w:val="31D4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2E"/>
    <w:rsid w:val="00273A8C"/>
    <w:rsid w:val="00403803"/>
    <w:rsid w:val="0051342E"/>
    <w:rsid w:val="007F1655"/>
    <w:rsid w:val="0092112C"/>
    <w:rsid w:val="00943B74"/>
    <w:rsid w:val="00E6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73B27-3F18-47AC-802C-8EDA61C3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42E"/>
  </w:style>
  <w:style w:type="paragraph" w:styleId="Footer">
    <w:name w:val="footer"/>
    <w:basedOn w:val="Normal"/>
    <w:link w:val="FooterChar"/>
    <w:uiPriority w:val="99"/>
    <w:unhideWhenUsed/>
    <w:rsid w:val="0051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42E"/>
  </w:style>
  <w:style w:type="paragraph" w:styleId="ListParagraph">
    <w:name w:val="List Paragraph"/>
    <w:basedOn w:val="Normal"/>
    <w:uiPriority w:val="34"/>
    <w:qFormat/>
    <w:rsid w:val="0094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7</cp:revision>
  <dcterms:created xsi:type="dcterms:W3CDTF">2016-07-29T14:30:00Z</dcterms:created>
  <dcterms:modified xsi:type="dcterms:W3CDTF">2016-08-09T16:32:00Z</dcterms:modified>
</cp:coreProperties>
</file>