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5" w:rsidRPr="00DF72DF" w:rsidRDefault="009A55FA"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Physical Conditioning and Speed</w:t>
      </w:r>
    </w:p>
    <w:p w:rsidR="007335E9" w:rsidRPr="004F3925" w:rsidRDefault="00EB48A3" w:rsidP="00EB48A3">
      <w:pPr>
        <w:rPr>
          <w:rFonts w:ascii="Times New Roman" w:hAnsi="Times New Roman" w:cs="Times New Roman"/>
          <w:b/>
          <w:sz w:val="44"/>
          <w:u w:val="single"/>
        </w:rPr>
      </w:pPr>
      <w:r>
        <w:rPr>
          <w:rFonts w:ascii="Arial" w:hAnsi="Arial" w:cs="Arial"/>
          <w:noProof/>
          <w:color w:val="0000FF"/>
          <w:sz w:val="27"/>
          <w:szCs w:val="27"/>
          <w:shd w:val="clear" w:color="auto" w:fill="CCCCCC"/>
        </w:rPr>
        <w:drawing>
          <wp:inline distT="0" distB="0" distL="0" distR="0" wp14:anchorId="7FD3DB2D" wp14:editId="7D8C3B44">
            <wp:extent cx="959984" cy="1619250"/>
            <wp:effectExtent l="0" t="0" r="0" b="0"/>
            <wp:docPr id="10" name="Picture 10" descr="http://t1.gstatic.com/images?q=tbn:ANd9GcQdsf_gL0HuXVIzWDbBDWe_64qJ660fv3j-7S-2pDv-rAJORQl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1.gstatic.com/images?q=tbn:ANd9GcQdsf_gL0HuXVIzWDbBDWe_64qJ660fv3j-7S-2pDv-rAJORQl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622693"/>
                    </a:xfrm>
                    <a:prstGeom prst="rect">
                      <a:avLst/>
                    </a:prstGeom>
                    <a:noFill/>
                    <a:ln>
                      <a:noFill/>
                    </a:ln>
                  </pic:spPr>
                </pic:pic>
              </a:graphicData>
            </a:graphic>
          </wp:inline>
        </w:drawing>
      </w:r>
      <w:r>
        <w:rPr>
          <w:rFonts w:ascii="Times New Roman" w:hAnsi="Times New Roman" w:cs="Times New Roman"/>
          <w:sz w:val="24"/>
        </w:rPr>
        <w:t xml:space="preserve">    </w:t>
      </w:r>
      <w:r w:rsidR="009A55FA">
        <w:rPr>
          <w:noProof/>
          <w:color w:val="0000FF"/>
        </w:rPr>
        <w:drawing>
          <wp:inline distT="0" distB="0" distL="0" distR="0" wp14:anchorId="5664735B" wp14:editId="66AA544E">
            <wp:extent cx="1733550" cy="1617191"/>
            <wp:effectExtent l="0" t="0" r="0" b="2540"/>
            <wp:docPr id="1" name="Picture 1" descr="http://t3.gstatic.com/images?q=tbn:ANd9GcTbqYtYHAk4vrHOWDURFG7sAQjPx3o9iEWlgVQUtIdmCAXNiw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TbqYtYHAk4vrHOWDURFG7sAQjPx3o9iEWlgVQUtIdmCAXNiw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434" cy="1619881"/>
                    </a:xfrm>
                    <a:prstGeom prst="rect">
                      <a:avLst/>
                    </a:prstGeom>
                    <a:noFill/>
                    <a:ln>
                      <a:noFill/>
                    </a:ln>
                  </pic:spPr>
                </pic:pic>
              </a:graphicData>
            </a:graphic>
          </wp:inline>
        </w:drawing>
      </w:r>
      <w:r>
        <w:rPr>
          <w:rFonts w:ascii="Times New Roman" w:hAnsi="Times New Roman" w:cs="Times New Roman"/>
          <w:sz w:val="24"/>
        </w:rPr>
        <w:t xml:space="preserve">    </w:t>
      </w:r>
      <w:r w:rsidR="00F26CE3" w:rsidRPr="00F26CE3">
        <w:rPr>
          <w:rFonts w:ascii="Times New Roman" w:hAnsi="Times New Roman" w:cs="Times New Roman"/>
          <w:sz w:val="24"/>
        </w:rPr>
        <w:drawing>
          <wp:inline distT="0" distB="0" distL="0" distR="0">
            <wp:extent cx="1209675" cy="1612899"/>
            <wp:effectExtent l="0" t="0" r="0" b="6985"/>
            <wp:docPr id="5" name="Picture 5" descr="http://www.gannett-cdn.com/-mm-/f0a576886d45a57a3531204dfeeb789c893b5ae0/c=0-116-1739-2434&amp;r=537&amp;c=0-0-534-712/local/-/media/2016/02/04/USATODAY/USATODAY/635901865248654989-USP-NFL-CAROLINA-PANTHERS-AT-NEW-ORLEANS-SAINTS-7811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nnett-cdn.com/-mm-/f0a576886d45a57a3531204dfeeb789c893b5ae0/c=0-116-1739-2434&amp;r=537&amp;c=0-0-534-712/local/-/media/2016/02/04/USATODAY/USATODAY/635901865248654989-USP-NFL-CAROLINA-PANTHERS-AT-NEW-ORLEANS-SAINTS-781129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859" cy="1617144"/>
                    </a:xfrm>
                    <a:prstGeom prst="rect">
                      <a:avLst/>
                    </a:prstGeom>
                    <a:noFill/>
                    <a:ln>
                      <a:noFill/>
                    </a:ln>
                  </pic:spPr>
                </pic:pic>
              </a:graphicData>
            </a:graphic>
          </wp:inline>
        </w:drawing>
      </w:r>
      <w:r w:rsidR="004F3925">
        <w:rPr>
          <w:rFonts w:ascii="Times New Roman" w:hAnsi="Times New Roman" w:cs="Times New Roman"/>
          <w:sz w:val="24"/>
        </w:rPr>
        <w:t xml:space="preserve">  </w:t>
      </w:r>
      <w:r>
        <w:rPr>
          <w:rFonts w:ascii="Times New Roman" w:hAnsi="Times New Roman" w:cs="Times New Roman"/>
          <w:sz w:val="24"/>
        </w:rPr>
        <w:t xml:space="preserve">  </w:t>
      </w:r>
      <w:r>
        <w:rPr>
          <w:rFonts w:ascii="Arial" w:hAnsi="Arial" w:cs="Arial"/>
          <w:noProof/>
          <w:color w:val="0000FF"/>
          <w:sz w:val="27"/>
          <w:szCs w:val="27"/>
          <w:shd w:val="clear" w:color="auto" w:fill="CCCCCC"/>
        </w:rPr>
        <w:drawing>
          <wp:inline distT="0" distB="0" distL="0" distR="0" wp14:anchorId="6D66DB7F" wp14:editId="1DFF8549">
            <wp:extent cx="1219200" cy="1619348"/>
            <wp:effectExtent l="0" t="0" r="0" b="0"/>
            <wp:docPr id="15" name="Picture 15" descr="http://t0.gstatic.com/images?q=tbn:ANd9GcS5W_THsS3Ik_92ScHE4nvAL67LsjFHie4YWKX8jvcZ4bND_-u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0.gstatic.com/images?q=tbn:ANd9GcS5W_THsS3Ik_92ScHE4nvAL67LsjFHie4YWKX8jvcZ4bND_-u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619348"/>
                    </a:xfrm>
                    <a:prstGeom prst="rect">
                      <a:avLst/>
                    </a:prstGeom>
                    <a:noFill/>
                    <a:ln>
                      <a:noFill/>
                    </a:ln>
                  </pic:spPr>
                </pic:pic>
              </a:graphicData>
            </a:graphic>
          </wp:inline>
        </w:drawing>
      </w:r>
      <w:r w:rsidR="004F3925">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F26CE3">
        <w:rPr>
          <w:rFonts w:ascii="Times New Roman" w:hAnsi="Times New Roman" w:cs="Times New Roman"/>
          <w:sz w:val="24"/>
        </w:rPr>
        <w:t>Tuesday</w:t>
      </w:r>
      <w:r w:rsidR="002063CF">
        <w:rPr>
          <w:rFonts w:ascii="Times New Roman" w:hAnsi="Times New Roman" w:cs="Times New Roman"/>
          <w:sz w:val="24"/>
        </w:rPr>
        <w:t xml:space="preserve"> </w:t>
      </w:r>
      <w:r w:rsidR="00F26CE3">
        <w:rPr>
          <w:rFonts w:ascii="Times New Roman" w:hAnsi="Times New Roman" w:cs="Times New Roman"/>
          <w:sz w:val="24"/>
        </w:rPr>
        <w:t>10</w:t>
      </w:r>
      <w:r w:rsidR="002063CF">
        <w:rPr>
          <w:rFonts w:ascii="Times New Roman" w:hAnsi="Times New Roman" w:cs="Times New Roman"/>
          <w:sz w:val="24"/>
        </w:rPr>
        <w:t>:00 AM – 1:00 PM</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w:t>
      </w:r>
      <w:r w:rsidR="00EB48A3">
        <w:rPr>
          <w:rFonts w:ascii="Times New Roman" w:hAnsi="Times New Roman" w:cs="Times New Roman"/>
          <w:sz w:val="24"/>
        </w:rPr>
        <w:t>4640</w:t>
      </w:r>
    </w:p>
    <w:p w:rsidR="00A72580" w:rsidRPr="00A72580" w:rsidRDefault="00A72580" w:rsidP="00111480">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F26CE3">
        <w:rPr>
          <w:rFonts w:ascii="Times New Roman" w:hAnsi="Times New Roman" w:cs="Times New Roman"/>
          <w:sz w:val="24"/>
        </w:rPr>
        <w:t>Monday, Wednesday, and Friday</w:t>
      </w:r>
      <w:r w:rsidR="00F2348E">
        <w:rPr>
          <w:rFonts w:ascii="Times New Roman" w:hAnsi="Times New Roman" w:cs="Times New Roman"/>
          <w:sz w:val="24"/>
        </w:rPr>
        <w:t xml:space="preserve">, </w:t>
      </w:r>
      <w:r w:rsidR="00F26CE3">
        <w:rPr>
          <w:rFonts w:ascii="Times New Roman" w:hAnsi="Times New Roman" w:cs="Times New Roman"/>
          <w:sz w:val="24"/>
        </w:rPr>
        <w:t>9</w:t>
      </w:r>
      <w:r w:rsidR="00733603">
        <w:rPr>
          <w:rFonts w:ascii="Times New Roman" w:hAnsi="Times New Roman" w:cs="Times New Roman"/>
          <w:sz w:val="24"/>
        </w:rPr>
        <w:t>:00</w:t>
      </w:r>
      <w:r w:rsidR="002063CF">
        <w:rPr>
          <w:rFonts w:ascii="Times New Roman" w:hAnsi="Times New Roman" w:cs="Times New Roman"/>
          <w:sz w:val="24"/>
        </w:rPr>
        <w:t xml:space="preserve"> AM</w:t>
      </w:r>
      <w:r w:rsidR="00005B55">
        <w:rPr>
          <w:rFonts w:ascii="Times New Roman" w:hAnsi="Times New Roman" w:cs="Times New Roman"/>
          <w:sz w:val="24"/>
        </w:rPr>
        <w:t xml:space="preserve"> </w:t>
      </w:r>
      <w:r w:rsidR="00F2348E">
        <w:rPr>
          <w:rFonts w:ascii="Times New Roman" w:hAnsi="Times New Roman" w:cs="Times New Roman"/>
          <w:sz w:val="24"/>
        </w:rPr>
        <w:t xml:space="preserve">– </w:t>
      </w:r>
      <w:r w:rsidR="00F26CE3">
        <w:rPr>
          <w:rFonts w:ascii="Times New Roman" w:hAnsi="Times New Roman" w:cs="Times New Roman"/>
          <w:sz w:val="24"/>
        </w:rPr>
        <w:t>9:50</w:t>
      </w:r>
      <w:r w:rsidR="00F2348E">
        <w:rPr>
          <w:rFonts w:ascii="Times New Roman" w:hAnsi="Times New Roman" w:cs="Times New Roman"/>
          <w:sz w:val="24"/>
        </w:rPr>
        <w:t xml:space="preserve"> </w:t>
      </w:r>
      <w:r w:rsidR="00F26CE3">
        <w:rPr>
          <w:rFonts w:ascii="Times New Roman" w:hAnsi="Times New Roman" w:cs="Times New Roman"/>
          <w:sz w:val="24"/>
        </w:rPr>
        <w:t>A</w:t>
      </w:r>
      <w:r w:rsidR="00F2348E">
        <w:rPr>
          <w:rFonts w:ascii="Times New Roman" w:hAnsi="Times New Roman" w:cs="Times New Roman"/>
          <w:sz w:val="24"/>
        </w:rPr>
        <w:t xml:space="preserve">M, </w:t>
      </w:r>
      <w:r w:rsidR="00F26CE3">
        <w:rPr>
          <w:rFonts w:ascii="Times New Roman" w:hAnsi="Times New Roman" w:cs="Times New Roman"/>
          <w:sz w:val="24"/>
        </w:rPr>
        <w:t>Student Activities Center, Room 253</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111480">
        <w:rPr>
          <w:rFonts w:ascii="Times New Roman" w:hAnsi="Times New Roman" w:cs="Times New Roman"/>
          <w:sz w:val="24"/>
        </w:rPr>
        <w:t>No textbook is required. Optional and obligatory readings may be made available on Canvas.</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111480">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111480" w:rsidRPr="00111480">
        <w:rPr>
          <w:rFonts w:ascii="Times New Roman" w:hAnsi="Times New Roman" w:cs="Times New Roman"/>
          <w:sz w:val="24"/>
        </w:rPr>
        <w:t>Basic concepts and principles of physical conditioning and speed</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w:t>
      </w:r>
      <w:r w:rsidR="00111480">
        <w:rPr>
          <w:rFonts w:ascii="Times New Roman" w:hAnsi="Times New Roman" w:cs="Times New Roman"/>
          <w:sz w:val="24"/>
        </w:rPr>
        <w:t xml:space="preserve">understand </w:t>
      </w:r>
      <w:r w:rsidR="008022C0">
        <w:rPr>
          <w:rFonts w:ascii="Times New Roman" w:hAnsi="Times New Roman" w:cs="Times New Roman"/>
          <w:sz w:val="24"/>
        </w:rPr>
        <w:t xml:space="preserve">(a) </w:t>
      </w:r>
      <w:r w:rsidR="00111480">
        <w:rPr>
          <w:rFonts w:ascii="Times New Roman" w:hAnsi="Times New Roman" w:cs="Times New Roman"/>
          <w:sz w:val="24"/>
        </w:rPr>
        <w:t>physiological bases of p</w:t>
      </w:r>
      <w:r w:rsidR="008022C0">
        <w:rPr>
          <w:rFonts w:ascii="Times New Roman" w:hAnsi="Times New Roman" w:cs="Times New Roman"/>
          <w:sz w:val="24"/>
        </w:rPr>
        <w:t xml:space="preserve">hysical conditioning and speed and (b) </w:t>
      </w:r>
      <w:r w:rsidR="00111480">
        <w:rPr>
          <w:rFonts w:ascii="Times New Roman" w:hAnsi="Times New Roman" w:cs="Times New Roman"/>
          <w:sz w:val="24"/>
        </w:rPr>
        <w:t xml:space="preserve">theories of </w:t>
      </w:r>
      <w:r w:rsidR="008022C0">
        <w:rPr>
          <w:rFonts w:ascii="Times New Roman" w:hAnsi="Times New Roman" w:cs="Times New Roman"/>
          <w:sz w:val="24"/>
        </w:rPr>
        <w:t>developing</w:t>
      </w:r>
      <w:r w:rsidR="00111480">
        <w:rPr>
          <w:rFonts w:ascii="Times New Roman" w:hAnsi="Times New Roman" w:cs="Times New Roman"/>
          <w:sz w:val="24"/>
        </w:rPr>
        <w:t xml:space="preserve"> physical </w:t>
      </w:r>
      <w:r w:rsidR="008022C0">
        <w:rPr>
          <w:rFonts w:ascii="Times New Roman" w:hAnsi="Times New Roman" w:cs="Times New Roman"/>
          <w:sz w:val="24"/>
        </w:rPr>
        <w:lastRenderedPageBreak/>
        <w:t xml:space="preserve">conditioning and speed; </w:t>
      </w:r>
      <w:r w:rsidR="00111480">
        <w:rPr>
          <w:rFonts w:ascii="Times New Roman" w:hAnsi="Times New Roman" w:cs="Times New Roman"/>
          <w:sz w:val="24"/>
        </w:rPr>
        <w:t xml:space="preserve">and students will be able to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8022C0">
        <w:rPr>
          <w:rFonts w:ascii="Times New Roman" w:hAnsi="Times New Roman" w:cs="Times New Roman"/>
          <w:sz w:val="24"/>
        </w:rPr>
        <w:t>designing</w:t>
      </w:r>
      <w:r w:rsidR="00111480">
        <w:rPr>
          <w:rFonts w:ascii="Times New Roman" w:hAnsi="Times New Roman" w:cs="Times New Roman"/>
          <w:sz w:val="24"/>
        </w:rPr>
        <w:t xml:space="preserve"> training protocols.</w:t>
      </w: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EA03EA" w:rsidTr="004E7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Default="00EA03EA" w:rsidP="004E7147">
            <w:pPr>
              <w:rPr>
                <w:rFonts w:ascii="Times New Roman" w:hAnsi="Times New Roman" w:cs="Times New Roman"/>
                <w:sz w:val="24"/>
              </w:rPr>
            </w:pPr>
            <w:r>
              <w:rPr>
                <w:rFonts w:ascii="Times New Roman" w:hAnsi="Times New Roman" w:cs="Times New Roman"/>
                <w:sz w:val="24"/>
              </w:rPr>
              <w:t xml:space="preserve">Week </w:t>
            </w:r>
          </w:p>
        </w:tc>
        <w:tc>
          <w:tcPr>
            <w:tcW w:w="2391" w:type="dxa"/>
          </w:tcPr>
          <w:p w:rsidR="00EA03EA" w:rsidRDefault="00EA03EA"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tcPr>
          <w:p w:rsidR="00EA03EA" w:rsidRDefault="008022C0"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Assignments/Assessments</w:t>
            </w: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E36C0A" w:themeColor="accent6" w:themeShade="BF" w:fill="E36C0A" w:themeFill="accent6" w:themeFillShade="BF"/>
          </w:tcPr>
          <w:p w:rsidR="002063CF" w:rsidRDefault="002063CF" w:rsidP="00D60338">
            <w:pPr>
              <w:rPr>
                <w:rFonts w:ascii="Times New Roman" w:hAnsi="Times New Roman" w:cs="Times New Roman"/>
                <w:b w:val="0"/>
                <w:sz w:val="24"/>
              </w:rPr>
            </w:pPr>
            <w:r>
              <w:rPr>
                <w:rFonts w:ascii="Times New Roman" w:hAnsi="Times New Roman" w:cs="Times New Roman"/>
                <w:b w:val="0"/>
                <w:sz w:val="24"/>
              </w:rPr>
              <w:t>0</w:t>
            </w:r>
            <w:r w:rsidR="00F26CE3">
              <w:rPr>
                <w:rFonts w:ascii="Times New Roman" w:hAnsi="Times New Roman" w:cs="Times New Roman"/>
                <w:b w:val="0"/>
                <w:sz w:val="24"/>
              </w:rPr>
              <w:t>8</w:t>
            </w:r>
            <w:r>
              <w:rPr>
                <w:rFonts w:ascii="Times New Roman" w:hAnsi="Times New Roman" w:cs="Times New Roman"/>
                <w:b w:val="0"/>
                <w:sz w:val="24"/>
              </w:rPr>
              <w:t>/1</w:t>
            </w:r>
            <w:r w:rsidR="00F26CE3">
              <w:rPr>
                <w:rFonts w:ascii="Times New Roman" w:hAnsi="Times New Roman" w:cs="Times New Roman"/>
                <w:b w:val="0"/>
                <w:sz w:val="24"/>
              </w:rPr>
              <w:t>5</w:t>
            </w:r>
            <w:r>
              <w:rPr>
                <w:rFonts w:ascii="Times New Roman" w:hAnsi="Times New Roman" w:cs="Times New Roman"/>
                <w:b w:val="0"/>
                <w:sz w:val="24"/>
              </w:rPr>
              <w:t xml:space="preserve"> – 1</w:t>
            </w:r>
            <w:r w:rsidR="00F26CE3">
              <w:rPr>
                <w:rFonts w:ascii="Times New Roman" w:hAnsi="Times New Roman" w:cs="Times New Roman"/>
                <w:b w:val="0"/>
                <w:sz w:val="24"/>
              </w:rPr>
              <w:t>9</w:t>
            </w:r>
          </w:p>
          <w:p w:rsidR="002063CF" w:rsidRPr="00F514DF" w:rsidRDefault="002063CF" w:rsidP="00F26CE3">
            <w:pPr>
              <w:rPr>
                <w:rFonts w:ascii="Times New Roman" w:hAnsi="Times New Roman" w:cs="Times New Roman"/>
                <w:sz w:val="24"/>
              </w:rPr>
            </w:pPr>
            <w:r>
              <w:rPr>
                <w:rFonts w:ascii="Times New Roman" w:hAnsi="Times New Roman" w:cs="Times New Roman"/>
                <w:sz w:val="24"/>
              </w:rPr>
              <w:t>0</w:t>
            </w:r>
            <w:r w:rsidR="00F26CE3">
              <w:rPr>
                <w:rFonts w:ascii="Times New Roman" w:hAnsi="Times New Roman" w:cs="Times New Roman"/>
                <w:sz w:val="24"/>
              </w:rPr>
              <w:t>8</w:t>
            </w:r>
            <w:r>
              <w:rPr>
                <w:rFonts w:ascii="Times New Roman" w:hAnsi="Times New Roman" w:cs="Times New Roman"/>
                <w:sz w:val="24"/>
              </w:rPr>
              <w:t>/1</w:t>
            </w:r>
            <w:r w:rsidR="00F26CE3">
              <w:rPr>
                <w:rFonts w:ascii="Times New Roman" w:hAnsi="Times New Roman" w:cs="Times New Roman"/>
                <w:sz w:val="24"/>
              </w:rPr>
              <w:t>7</w:t>
            </w:r>
            <w:r>
              <w:rPr>
                <w:rFonts w:ascii="Times New Roman" w:hAnsi="Times New Roman" w:cs="Times New Roman"/>
                <w:sz w:val="24"/>
              </w:rPr>
              <w:t xml:space="preserve"> is first day of class</w:t>
            </w:r>
            <w:r>
              <w:rPr>
                <w:rFonts w:ascii="Times New Roman" w:hAnsi="Times New Roman" w:cs="Times New Roman"/>
                <w:b w:val="0"/>
                <w:sz w:val="24"/>
              </w:rPr>
              <w:t xml:space="preserve"> </w:t>
            </w:r>
          </w:p>
        </w:tc>
        <w:tc>
          <w:tcPr>
            <w:tcW w:w="2391" w:type="dxa"/>
            <w:tcBorders>
              <w:top w:val="single" w:sz="18" w:space="0" w:color="000000" w:themeColor="text1"/>
            </w:tcBorders>
            <w:shd w:val="clear" w:color="E36C0A" w:themeColor="accent6" w:themeShade="BF" w:fill="E36C0A" w:themeFill="accent6" w:themeFillShade="BF"/>
          </w:tcPr>
          <w:p w:rsidR="002063CF" w:rsidRDefault="002063CF" w:rsidP="007336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Introduction </w:t>
            </w: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tcBorders>
              <w:top w:val="single" w:sz="18" w:space="0" w:color="000000" w:themeColor="text1"/>
            </w:tcBorders>
            <w:shd w:val="clear" w:color="E36C0A" w:themeColor="accent6" w:themeShade="BF" w:fill="E36C0A" w:themeFill="accent6" w:themeFillShade="BF"/>
          </w:tcPr>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Pr="00F514DF" w:rsidRDefault="002063CF" w:rsidP="00F26CE3">
            <w:pPr>
              <w:rPr>
                <w:rFonts w:ascii="Times New Roman" w:hAnsi="Times New Roman" w:cs="Times New Roman"/>
                <w:b w:val="0"/>
                <w:sz w:val="24"/>
              </w:rPr>
            </w:pPr>
            <w:r>
              <w:rPr>
                <w:rFonts w:ascii="Times New Roman" w:hAnsi="Times New Roman" w:cs="Times New Roman"/>
                <w:b w:val="0"/>
                <w:sz w:val="24"/>
              </w:rPr>
              <w:t>0</w:t>
            </w:r>
            <w:r w:rsidR="00F26CE3">
              <w:rPr>
                <w:rFonts w:ascii="Times New Roman" w:hAnsi="Times New Roman" w:cs="Times New Roman"/>
                <w:b w:val="0"/>
                <w:sz w:val="24"/>
              </w:rPr>
              <w:t>8</w:t>
            </w:r>
            <w:r>
              <w:rPr>
                <w:rFonts w:ascii="Times New Roman" w:hAnsi="Times New Roman" w:cs="Times New Roman"/>
                <w:b w:val="0"/>
                <w:sz w:val="24"/>
              </w:rPr>
              <w:t>/</w:t>
            </w:r>
            <w:r w:rsidR="00F26CE3">
              <w:rPr>
                <w:rFonts w:ascii="Times New Roman" w:hAnsi="Times New Roman" w:cs="Times New Roman"/>
                <w:b w:val="0"/>
                <w:sz w:val="24"/>
              </w:rPr>
              <w:t>22</w:t>
            </w:r>
            <w:r>
              <w:rPr>
                <w:rFonts w:ascii="Times New Roman" w:hAnsi="Times New Roman" w:cs="Times New Roman"/>
                <w:b w:val="0"/>
                <w:sz w:val="24"/>
              </w:rPr>
              <w:t xml:space="preserve"> – 2</w:t>
            </w:r>
            <w:r w:rsidR="00F26CE3">
              <w:rPr>
                <w:rFonts w:ascii="Times New Roman" w:hAnsi="Times New Roman" w:cs="Times New Roman"/>
                <w:b w:val="0"/>
                <w:sz w:val="24"/>
              </w:rPr>
              <w:t>6</w:t>
            </w:r>
            <w:r>
              <w:rPr>
                <w:rFonts w:ascii="Times New Roman" w:hAnsi="Times New Roman" w:cs="Times New Roman"/>
                <w:b w:val="0"/>
                <w:sz w:val="24"/>
              </w:rPr>
              <w:t xml:space="preserve">  </w:t>
            </w:r>
          </w:p>
        </w:tc>
        <w:tc>
          <w:tcPr>
            <w:tcW w:w="2391" w:type="dxa"/>
          </w:tcPr>
          <w:p w:rsidR="002063CF" w:rsidRDefault="002063CF" w:rsidP="00802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w:t>
            </w:r>
          </w:p>
          <w:p w:rsidR="002063CF" w:rsidRDefault="002063CF"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Events &lt; 25 s</w:t>
            </w:r>
          </w:p>
        </w:tc>
        <w:tc>
          <w:tcPr>
            <w:tcW w:w="4805" w:type="dxa"/>
          </w:tcPr>
          <w:p w:rsidR="002063CF" w:rsidRDefault="002063CF" w:rsidP="007336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1: Introduction (0</w:t>
            </w:r>
            <w:r w:rsidR="00F26CE3">
              <w:rPr>
                <w:rFonts w:ascii="Times New Roman" w:hAnsi="Times New Roman" w:cs="Times New Roman"/>
                <w:sz w:val="24"/>
              </w:rPr>
              <w:t>8</w:t>
            </w:r>
            <w:r>
              <w:rPr>
                <w:rFonts w:ascii="Times New Roman" w:hAnsi="Times New Roman" w:cs="Times New Roman"/>
                <w:sz w:val="24"/>
              </w:rPr>
              <w:t>/2</w:t>
            </w:r>
            <w:r w:rsidR="00F26CE3">
              <w:rPr>
                <w:rFonts w:ascii="Times New Roman" w:hAnsi="Times New Roman" w:cs="Times New Roman"/>
                <w:sz w:val="24"/>
              </w:rPr>
              <w:t>2</w:t>
            </w:r>
            <w:r>
              <w:rPr>
                <w:rFonts w:ascii="Times New Roman" w:hAnsi="Times New Roman" w:cs="Times New Roman"/>
                <w:sz w:val="24"/>
              </w:rPr>
              <w:t>)</w:t>
            </w:r>
          </w:p>
          <w:p w:rsidR="002063CF" w:rsidRDefault="002063CF" w:rsidP="004F1C9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F514DF" w:rsidRDefault="002063CF" w:rsidP="00F26CE3">
            <w:pPr>
              <w:rPr>
                <w:rFonts w:ascii="Times New Roman" w:hAnsi="Times New Roman" w:cs="Times New Roman"/>
                <w:sz w:val="24"/>
              </w:rPr>
            </w:pPr>
            <w:r>
              <w:rPr>
                <w:rFonts w:ascii="Times New Roman" w:hAnsi="Times New Roman" w:cs="Times New Roman"/>
                <w:b w:val="0"/>
                <w:sz w:val="24"/>
              </w:rPr>
              <w:t>0</w:t>
            </w:r>
            <w:r w:rsidR="00F26CE3">
              <w:rPr>
                <w:rFonts w:ascii="Times New Roman" w:hAnsi="Times New Roman" w:cs="Times New Roman"/>
                <w:b w:val="0"/>
                <w:sz w:val="24"/>
              </w:rPr>
              <w:t>8</w:t>
            </w:r>
            <w:r>
              <w:rPr>
                <w:rFonts w:ascii="Times New Roman" w:hAnsi="Times New Roman" w:cs="Times New Roman"/>
                <w:b w:val="0"/>
                <w:sz w:val="24"/>
              </w:rPr>
              <w:t>/2</w:t>
            </w:r>
            <w:r w:rsidR="00F26CE3">
              <w:rPr>
                <w:rFonts w:ascii="Times New Roman" w:hAnsi="Times New Roman" w:cs="Times New Roman"/>
                <w:b w:val="0"/>
                <w:sz w:val="24"/>
              </w:rPr>
              <w:t>9</w:t>
            </w:r>
            <w:r>
              <w:rPr>
                <w:rFonts w:ascii="Times New Roman" w:hAnsi="Times New Roman" w:cs="Times New Roman"/>
                <w:b w:val="0"/>
                <w:sz w:val="24"/>
              </w:rPr>
              <w:t xml:space="preserve"> – </w:t>
            </w:r>
            <w:r w:rsidR="00F26CE3">
              <w:rPr>
                <w:rFonts w:ascii="Times New Roman" w:hAnsi="Times New Roman" w:cs="Times New Roman"/>
                <w:b w:val="0"/>
                <w:sz w:val="24"/>
              </w:rPr>
              <w:t>09/02</w:t>
            </w:r>
            <w:r>
              <w:rPr>
                <w:rFonts w:ascii="Times New Roman" w:hAnsi="Times New Roman" w:cs="Times New Roman"/>
                <w:b w:val="0"/>
                <w:sz w:val="24"/>
              </w:rPr>
              <w:t xml:space="preserve"> </w:t>
            </w:r>
          </w:p>
        </w:tc>
        <w:tc>
          <w:tcPr>
            <w:tcW w:w="2391" w:type="dxa"/>
            <w:shd w:val="clear" w:color="auto" w:fill="E36C0A" w:themeFill="accent6" w:themeFillShade="BF"/>
          </w:tcPr>
          <w:p w:rsidR="002063CF" w:rsidRDefault="002063CF"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Developing Speed for Events &lt; 25 s </w:t>
            </w:r>
          </w:p>
          <w:p w:rsidR="00536FAE" w:rsidRDefault="00536FAE"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536FAE" w:rsidRDefault="00536FAE"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1</w:t>
            </w:r>
          </w:p>
        </w:tc>
        <w:tc>
          <w:tcPr>
            <w:tcW w:w="4805" w:type="dxa"/>
            <w:shd w:val="clear" w:color="auto" w:fill="E36C0A" w:themeFill="accent6" w:themeFillShade="BF"/>
          </w:tcPr>
          <w:p w:rsidR="002063CF" w:rsidRDefault="002063CF" w:rsidP="007336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2: Physiological Basis of Speed for Events &lt; 25 s Quiz (</w:t>
            </w:r>
            <w:r w:rsidR="00536FAE">
              <w:rPr>
                <w:rFonts w:ascii="Times New Roman" w:hAnsi="Times New Roman" w:cs="Times New Roman"/>
                <w:sz w:val="24"/>
              </w:rPr>
              <w:t>08/29</w:t>
            </w:r>
            <w:r>
              <w:rPr>
                <w:rFonts w:ascii="Times New Roman" w:hAnsi="Times New Roman" w:cs="Times New Roman"/>
                <w:sz w:val="24"/>
              </w:rPr>
              <w:t>)</w:t>
            </w:r>
          </w:p>
          <w:p w:rsidR="002063CF" w:rsidRDefault="002063CF" w:rsidP="004F1C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F1C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F26CE3" w:rsidRDefault="002063CF" w:rsidP="00D60338">
            <w:pPr>
              <w:rPr>
                <w:rFonts w:ascii="Times New Roman" w:hAnsi="Times New Roman" w:cs="Times New Roman"/>
                <w:b w:val="0"/>
                <w:sz w:val="24"/>
              </w:rPr>
            </w:pPr>
            <w:r>
              <w:rPr>
                <w:rFonts w:ascii="Times New Roman" w:hAnsi="Times New Roman" w:cs="Times New Roman"/>
                <w:b w:val="0"/>
                <w:sz w:val="24"/>
              </w:rPr>
              <w:t>0</w:t>
            </w:r>
            <w:r w:rsidR="00F26CE3">
              <w:rPr>
                <w:rFonts w:ascii="Times New Roman" w:hAnsi="Times New Roman" w:cs="Times New Roman"/>
                <w:b w:val="0"/>
                <w:sz w:val="24"/>
              </w:rPr>
              <w:t>9</w:t>
            </w:r>
            <w:r>
              <w:rPr>
                <w:rFonts w:ascii="Times New Roman" w:hAnsi="Times New Roman" w:cs="Times New Roman"/>
                <w:b w:val="0"/>
                <w:sz w:val="24"/>
              </w:rPr>
              <w:t>/0</w:t>
            </w:r>
            <w:r w:rsidR="00F26CE3">
              <w:rPr>
                <w:rFonts w:ascii="Times New Roman" w:hAnsi="Times New Roman" w:cs="Times New Roman"/>
                <w:b w:val="0"/>
                <w:sz w:val="24"/>
              </w:rPr>
              <w:t>5</w:t>
            </w:r>
            <w:r>
              <w:rPr>
                <w:rFonts w:ascii="Times New Roman" w:hAnsi="Times New Roman" w:cs="Times New Roman"/>
                <w:b w:val="0"/>
                <w:sz w:val="24"/>
              </w:rPr>
              <w:t xml:space="preserve"> – 0</w:t>
            </w:r>
            <w:r w:rsidR="00F26CE3">
              <w:rPr>
                <w:rFonts w:ascii="Times New Roman" w:hAnsi="Times New Roman" w:cs="Times New Roman"/>
                <w:b w:val="0"/>
                <w:sz w:val="24"/>
              </w:rPr>
              <w:t>9</w:t>
            </w:r>
          </w:p>
          <w:p w:rsidR="002063CF" w:rsidRPr="00536FAE" w:rsidRDefault="00F26CE3" w:rsidP="00D60338">
            <w:pPr>
              <w:rPr>
                <w:rFonts w:ascii="Times New Roman" w:hAnsi="Times New Roman" w:cs="Times New Roman"/>
                <w:b w:val="0"/>
                <w:sz w:val="24"/>
              </w:rPr>
            </w:pPr>
            <w:r>
              <w:rPr>
                <w:rFonts w:ascii="Times New Roman" w:hAnsi="Times New Roman" w:cs="Times New Roman"/>
                <w:sz w:val="24"/>
              </w:rPr>
              <w:t>No Class</w:t>
            </w:r>
            <w:r w:rsidR="002063CF">
              <w:rPr>
                <w:rFonts w:ascii="Times New Roman" w:hAnsi="Times New Roman" w:cs="Times New Roman"/>
                <w:b w:val="0"/>
                <w:sz w:val="24"/>
              </w:rPr>
              <w:t xml:space="preserve"> </w:t>
            </w:r>
          </w:p>
        </w:tc>
        <w:tc>
          <w:tcPr>
            <w:tcW w:w="2391" w:type="dxa"/>
          </w:tcPr>
          <w:p w:rsidR="002063CF" w:rsidRDefault="002063CF"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2063CF" w:rsidRDefault="002063CF"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Default="00536FAE" w:rsidP="00D60338">
            <w:pPr>
              <w:rPr>
                <w:rFonts w:ascii="Times New Roman" w:hAnsi="Times New Roman" w:cs="Times New Roman"/>
                <w:b w:val="0"/>
                <w:sz w:val="24"/>
              </w:rPr>
            </w:pPr>
            <w:r>
              <w:rPr>
                <w:rFonts w:ascii="Times New Roman" w:hAnsi="Times New Roman" w:cs="Times New Roman"/>
                <w:b w:val="0"/>
                <w:sz w:val="24"/>
              </w:rPr>
              <w:t>09/12 – 16</w:t>
            </w:r>
          </w:p>
          <w:p w:rsidR="002063CF" w:rsidRPr="007C36FD" w:rsidRDefault="002063CF" w:rsidP="00D60338">
            <w:pPr>
              <w:rPr>
                <w:rFonts w:ascii="Times New Roman" w:hAnsi="Times New Roman" w:cs="Times New Roman"/>
                <w:sz w:val="24"/>
              </w:rPr>
            </w:pPr>
          </w:p>
        </w:tc>
        <w:tc>
          <w:tcPr>
            <w:tcW w:w="2391" w:type="dxa"/>
            <w:shd w:val="clear" w:color="auto" w:fill="E36C0A" w:themeFill="accent6" w:themeFillShade="BF"/>
          </w:tcPr>
          <w:p w:rsidR="002063CF" w:rsidRDefault="002063CF" w:rsidP="00740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Events between 25 s and </w:t>
            </w:r>
          </w:p>
          <w:p w:rsidR="002063CF" w:rsidRDefault="002063CF"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180 s</w:t>
            </w:r>
          </w:p>
        </w:tc>
        <w:tc>
          <w:tcPr>
            <w:tcW w:w="4805" w:type="dxa"/>
            <w:shd w:val="clear" w:color="auto" w:fill="E36C0A" w:themeFill="accent6" w:themeFillShade="BF"/>
          </w:tcPr>
          <w:p w:rsidR="002063CF" w:rsidRDefault="002063CF" w:rsidP="002063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1: Introduction and Speed for Events &lt; 25 s (0</w:t>
            </w:r>
            <w:r w:rsidR="00536FAE">
              <w:rPr>
                <w:rFonts w:ascii="Times New Roman" w:hAnsi="Times New Roman" w:cs="Times New Roman"/>
                <w:sz w:val="24"/>
              </w:rPr>
              <w:t>9</w:t>
            </w:r>
            <w:r>
              <w:rPr>
                <w:rFonts w:ascii="Times New Roman" w:hAnsi="Times New Roman" w:cs="Times New Roman"/>
                <w:sz w:val="24"/>
              </w:rPr>
              <w:t>/</w:t>
            </w:r>
            <w:r w:rsidR="00536FAE">
              <w:rPr>
                <w:rFonts w:ascii="Times New Roman" w:hAnsi="Times New Roman" w:cs="Times New Roman"/>
                <w:sz w:val="24"/>
              </w:rPr>
              <w:t>12</w:t>
            </w:r>
            <w:r>
              <w:rPr>
                <w:rFonts w:ascii="Times New Roman" w:hAnsi="Times New Roman" w:cs="Times New Roman"/>
                <w:sz w:val="24"/>
              </w:rPr>
              <w:t>)</w:t>
            </w:r>
          </w:p>
          <w:p w:rsidR="002063CF" w:rsidRDefault="002063CF" w:rsidP="007336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Default="002063CF" w:rsidP="00D60338">
            <w:pPr>
              <w:rPr>
                <w:rFonts w:ascii="Times New Roman" w:hAnsi="Times New Roman" w:cs="Times New Roman"/>
                <w:b w:val="0"/>
                <w:sz w:val="24"/>
              </w:rPr>
            </w:pPr>
            <w:r>
              <w:rPr>
                <w:rFonts w:ascii="Times New Roman" w:hAnsi="Times New Roman" w:cs="Times New Roman"/>
                <w:b w:val="0"/>
                <w:sz w:val="24"/>
              </w:rPr>
              <w:t>0</w:t>
            </w:r>
            <w:r w:rsidR="00536FAE">
              <w:rPr>
                <w:rFonts w:ascii="Times New Roman" w:hAnsi="Times New Roman" w:cs="Times New Roman"/>
                <w:b w:val="0"/>
                <w:sz w:val="24"/>
              </w:rPr>
              <w:t>9</w:t>
            </w:r>
            <w:r>
              <w:rPr>
                <w:rFonts w:ascii="Times New Roman" w:hAnsi="Times New Roman" w:cs="Times New Roman"/>
                <w:b w:val="0"/>
                <w:sz w:val="24"/>
              </w:rPr>
              <w:t>/1</w:t>
            </w:r>
            <w:r w:rsidR="00536FAE">
              <w:rPr>
                <w:rFonts w:ascii="Times New Roman" w:hAnsi="Times New Roman" w:cs="Times New Roman"/>
                <w:b w:val="0"/>
                <w:sz w:val="24"/>
              </w:rPr>
              <w:t>9</w:t>
            </w:r>
            <w:r>
              <w:rPr>
                <w:rFonts w:ascii="Times New Roman" w:hAnsi="Times New Roman" w:cs="Times New Roman"/>
                <w:b w:val="0"/>
                <w:sz w:val="24"/>
              </w:rPr>
              <w:t xml:space="preserve"> – </w:t>
            </w:r>
            <w:r w:rsidR="00536FAE">
              <w:rPr>
                <w:rFonts w:ascii="Times New Roman" w:hAnsi="Times New Roman" w:cs="Times New Roman"/>
                <w:b w:val="0"/>
                <w:sz w:val="24"/>
              </w:rPr>
              <w:t>23</w:t>
            </w:r>
          </w:p>
          <w:p w:rsidR="002063CF" w:rsidRPr="000C1BCC" w:rsidRDefault="002063CF" w:rsidP="00536FAE">
            <w:pPr>
              <w:rPr>
                <w:rFonts w:ascii="Times New Roman" w:hAnsi="Times New Roman" w:cs="Times New Roman"/>
                <w:sz w:val="24"/>
              </w:rPr>
            </w:pPr>
            <w:r>
              <w:rPr>
                <w:rFonts w:ascii="Times New Roman" w:hAnsi="Times New Roman" w:cs="Times New Roman"/>
                <w:sz w:val="24"/>
              </w:rPr>
              <w:t>No Class 0</w:t>
            </w:r>
            <w:r w:rsidR="00536FAE">
              <w:rPr>
                <w:rFonts w:ascii="Times New Roman" w:hAnsi="Times New Roman" w:cs="Times New Roman"/>
                <w:sz w:val="24"/>
              </w:rPr>
              <w:t>9/21 and 09/23</w:t>
            </w:r>
          </w:p>
        </w:tc>
        <w:tc>
          <w:tcPr>
            <w:tcW w:w="2391" w:type="dxa"/>
          </w:tcPr>
          <w:p w:rsidR="00005CF5" w:rsidRDefault="00005CF5" w:rsidP="00005C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Events between 25 s and </w:t>
            </w:r>
          </w:p>
          <w:p w:rsidR="002063CF" w:rsidRDefault="00005CF5" w:rsidP="00536FA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180 s (continued)</w:t>
            </w:r>
          </w:p>
        </w:tc>
        <w:tc>
          <w:tcPr>
            <w:tcW w:w="4805" w:type="dxa"/>
          </w:tcPr>
          <w:p w:rsidR="002063CF" w:rsidRDefault="002063CF" w:rsidP="00536FA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536FAE" w:rsidRDefault="002063CF" w:rsidP="00536FAE">
            <w:pPr>
              <w:rPr>
                <w:rFonts w:ascii="Times New Roman" w:hAnsi="Times New Roman" w:cs="Times New Roman"/>
                <w:b w:val="0"/>
                <w:sz w:val="24"/>
              </w:rPr>
            </w:pPr>
            <w:r>
              <w:rPr>
                <w:rFonts w:ascii="Times New Roman" w:hAnsi="Times New Roman" w:cs="Times New Roman"/>
                <w:b w:val="0"/>
                <w:sz w:val="24"/>
              </w:rPr>
              <w:t>0</w:t>
            </w:r>
            <w:r w:rsidR="00536FAE">
              <w:rPr>
                <w:rFonts w:ascii="Times New Roman" w:hAnsi="Times New Roman" w:cs="Times New Roman"/>
                <w:b w:val="0"/>
                <w:sz w:val="24"/>
              </w:rPr>
              <w:t>9</w:t>
            </w:r>
            <w:r>
              <w:rPr>
                <w:rFonts w:ascii="Times New Roman" w:hAnsi="Times New Roman" w:cs="Times New Roman"/>
                <w:b w:val="0"/>
                <w:sz w:val="24"/>
              </w:rPr>
              <w:t>/2</w:t>
            </w:r>
            <w:r w:rsidR="00536FAE">
              <w:rPr>
                <w:rFonts w:ascii="Times New Roman" w:hAnsi="Times New Roman" w:cs="Times New Roman"/>
                <w:b w:val="0"/>
                <w:sz w:val="24"/>
              </w:rPr>
              <w:t>6</w:t>
            </w:r>
            <w:r>
              <w:rPr>
                <w:rFonts w:ascii="Times New Roman" w:hAnsi="Times New Roman" w:cs="Times New Roman"/>
                <w:b w:val="0"/>
                <w:sz w:val="24"/>
              </w:rPr>
              <w:t xml:space="preserve"> – </w:t>
            </w:r>
            <w:r w:rsidR="00536FAE">
              <w:rPr>
                <w:rFonts w:ascii="Times New Roman" w:hAnsi="Times New Roman" w:cs="Times New Roman"/>
                <w:b w:val="0"/>
                <w:sz w:val="24"/>
              </w:rPr>
              <w:t>30</w:t>
            </w:r>
          </w:p>
          <w:p w:rsidR="002063CF" w:rsidRPr="00F514DF" w:rsidRDefault="00536FAE" w:rsidP="00536FAE">
            <w:pPr>
              <w:rPr>
                <w:rFonts w:ascii="Times New Roman" w:hAnsi="Times New Roman" w:cs="Times New Roman"/>
                <w:sz w:val="24"/>
              </w:rPr>
            </w:pPr>
            <w:r>
              <w:rPr>
                <w:rFonts w:ascii="Times New Roman" w:hAnsi="Times New Roman" w:cs="Times New Roman"/>
                <w:sz w:val="24"/>
              </w:rPr>
              <w:t>No Class 09/30</w:t>
            </w:r>
          </w:p>
        </w:tc>
        <w:tc>
          <w:tcPr>
            <w:tcW w:w="2391" w:type="dxa"/>
            <w:shd w:val="clear" w:color="auto" w:fill="E36C0A" w:themeFill="accent6" w:themeFillShade="BF"/>
          </w:tcPr>
          <w:p w:rsidR="002063CF" w:rsidRDefault="00005CF5" w:rsidP="00536F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Developing Speed for Events between 25 s and 180 s</w:t>
            </w:r>
          </w:p>
        </w:tc>
        <w:tc>
          <w:tcPr>
            <w:tcW w:w="4805" w:type="dxa"/>
            <w:shd w:val="clear" w:color="auto" w:fill="E36C0A" w:themeFill="accent6" w:themeFillShade="BF"/>
          </w:tcPr>
          <w:p w:rsidR="00005CF5" w:rsidRDefault="00005CF5" w:rsidP="00005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3: Physiological Basis of Speed for Events between 25 s and 180 s (0</w:t>
            </w:r>
            <w:r w:rsidR="00536FAE">
              <w:rPr>
                <w:rFonts w:ascii="Times New Roman" w:hAnsi="Times New Roman" w:cs="Times New Roman"/>
                <w:sz w:val="24"/>
              </w:rPr>
              <w:t>9</w:t>
            </w:r>
            <w:r>
              <w:rPr>
                <w:rFonts w:ascii="Times New Roman" w:hAnsi="Times New Roman" w:cs="Times New Roman"/>
                <w:sz w:val="24"/>
              </w:rPr>
              <w:t>/2</w:t>
            </w:r>
            <w:r w:rsidR="00536FAE">
              <w:rPr>
                <w:rFonts w:ascii="Times New Roman" w:hAnsi="Times New Roman" w:cs="Times New Roman"/>
                <w:sz w:val="24"/>
              </w:rPr>
              <w:t>6</w:t>
            </w:r>
            <w:r>
              <w:rPr>
                <w:rFonts w:ascii="Times New Roman" w:hAnsi="Times New Roman" w:cs="Times New Roman"/>
                <w:sz w:val="24"/>
              </w:rPr>
              <w:t>)</w:t>
            </w:r>
          </w:p>
          <w:p w:rsidR="002063CF" w:rsidRDefault="002063CF" w:rsidP="00005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Pr="00F514DF" w:rsidRDefault="00536FAE" w:rsidP="00536FAE">
            <w:pPr>
              <w:rPr>
                <w:rFonts w:ascii="Times New Roman" w:hAnsi="Times New Roman" w:cs="Times New Roman"/>
                <w:sz w:val="24"/>
              </w:rPr>
            </w:pPr>
            <w:r>
              <w:rPr>
                <w:rFonts w:ascii="Times New Roman" w:hAnsi="Times New Roman" w:cs="Times New Roman"/>
                <w:b w:val="0"/>
                <w:sz w:val="24"/>
              </w:rPr>
              <w:t>1</w:t>
            </w:r>
            <w:r w:rsidR="002063CF">
              <w:rPr>
                <w:rFonts w:ascii="Times New Roman" w:hAnsi="Times New Roman" w:cs="Times New Roman"/>
                <w:b w:val="0"/>
                <w:sz w:val="24"/>
              </w:rPr>
              <w:t>0/</w:t>
            </w:r>
            <w:r>
              <w:rPr>
                <w:rFonts w:ascii="Times New Roman" w:hAnsi="Times New Roman" w:cs="Times New Roman"/>
                <w:b w:val="0"/>
                <w:sz w:val="24"/>
              </w:rPr>
              <w:t>03</w:t>
            </w:r>
            <w:r w:rsidR="002063CF">
              <w:rPr>
                <w:rFonts w:ascii="Times New Roman" w:hAnsi="Times New Roman" w:cs="Times New Roman"/>
                <w:b w:val="0"/>
                <w:sz w:val="24"/>
              </w:rPr>
              <w:t xml:space="preserve"> – </w:t>
            </w:r>
            <w:r>
              <w:rPr>
                <w:rFonts w:ascii="Times New Roman" w:hAnsi="Times New Roman" w:cs="Times New Roman"/>
                <w:b w:val="0"/>
                <w:sz w:val="24"/>
              </w:rPr>
              <w:t>07</w:t>
            </w:r>
            <w:r w:rsidR="002063CF">
              <w:rPr>
                <w:rFonts w:ascii="Times New Roman" w:hAnsi="Times New Roman" w:cs="Times New Roman"/>
                <w:b w:val="0"/>
                <w:sz w:val="24"/>
              </w:rPr>
              <w:t xml:space="preserve"> </w:t>
            </w:r>
          </w:p>
        </w:tc>
        <w:tc>
          <w:tcPr>
            <w:tcW w:w="2391" w:type="dxa"/>
          </w:tcPr>
          <w:p w:rsidR="00536FAE" w:rsidRDefault="00536FAE"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2B4E40">
              <w:rPr>
                <w:rFonts w:ascii="Times New Roman" w:hAnsi="Times New Roman" w:cs="Times New Roman"/>
                <w:sz w:val="24"/>
              </w:rPr>
              <w:t>Review for Exam 2</w:t>
            </w:r>
          </w:p>
          <w:p w:rsidR="00536FAE" w:rsidRDefault="00536FAE"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Events &gt; 180 s </w:t>
            </w:r>
          </w:p>
        </w:tc>
        <w:tc>
          <w:tcPr>
            <w:tcW w:w="4805" w:type="dxa"/>
          </w:tcPr>
          <w:p w:rsidR="00005CF5" w:rsidRDefault="00005CF5" w:rsidP="00005C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2: Speed for Events between 25 s and 180 s (</w:t>
            </w:r>
            <w:r w:rsidR="00536FAE">
              <w:rPr>
                <w:rFonts w:ascii="Times New Roman" w:hAnsi="Times New Roman" w:cs="Times New Roman"/>
                <w:sz w:val="24"/>
              </w:rPr>
              <w:t>10/05</w:t>
            </w:r>
            <w:r>
              <w:rPr>
                <w:rFonts w:ascii="Times New Roman" w:hAnsi="Times New Roman" w:cs="Times New Roman"/>
                <w:sz w:val="24"/>
              </w:rPr>
              <w:t>)</w:t>
            </w:r>
          </w:p>
          <w:p w:rsidR="002063CF" w:rsidRPr="004E47C5" w:rsidRDefault="002063CF" w:rsidP="007336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C058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536FAE" w:rsidRDefault="00536FAE" w:rsidP="00536FAE">
            <w:pPr>
              <w:rPr>
                <w:rFonts w:ascii="Times New Roman" w:hAnsi="Times New Roman" w:cs="Times New Roman"/>
                <w:b w:val="0"/>
                <w:sz w:val="24"/>
              </w:rPr>
            </w:pPr>
            <w:r>
              <w:rPr>
                <w:rFonts w:ascii="Times New Roman" w:hAnsi="Times New Roman" w:cs="Times New Roman"/>
                <w:b w:val="0"/>
                <w:sz w:val="24"/>
              </w:rPr>
              <w:t>10</w:t>
            </w:r>
            <w:r w:rsidR="002063CF">
              <w:rPr>
                <w:rFonts w:ascii="Times New Roman" w:hAnsi="Times New Roman" w:cs="Times New Roman"/>
                <w:b w:val="0"/>
                <w:sz w:val="24"/>
              </w:rPr>
              <w:t>/</w:t>
            </w:r>
            <w:r>
              <w:rPr>
                <w:rFonts w:ascii="Times New Roman" w:hAnsi="Times New Roman" w:cs="Times New Roman"/>
                <w:b w:val="0"/>
                <w:sz w:val="24"/>
              </w:rPr>
              <w:t>10</w:t>
            </w:r>
            <w:r w:rsidR="002063CF">
              <w:rPr>
                <w:rFonts w:ascii="Times New Roman" w:hAnsi="Times New Roman" w:cs="Times New Roman"/>
                <w:b w:val="0"/>
                <w:sz w:val="24"/>
              </w:rPr>
              <w:t xml:space="preserve"> – 1</w:t>
            </w:r>
            <w:r>
              <w:rPr>
                <w:rFonts w:ascii="Times New Roman" w:hAnsi="Times New Roman" w:cs="Times New Roman"/>
                <w:b w:val="0"/>
                <w:sz w:val="24"/>
              </w:rPr>
              <w:t>4</w:t>
            </w:r>
          </w:p>
          <w:p w:rsidR="002063CF" w:rsidRPr="00B82D70" w:rsidRDefault="00536FAE" w:rsidP="00536FAE">
            <w:pPr>
              <w:rPr>
                <w:rFonts w:ascii="Times New Roman" w:hAnsi="Times New Roman" w:cs="Times New Roman"/>
                <w:b w:val="0"/>
                <w:sz w:val="24"/>
              </w:rPr>
            </w:pPr>
            <w:r>
              <w:rPr>
                <w:rFonts w:ascii="Times New Roman" w:hAnsi="Times New Roman" w:cs="Times New Roman"/>
                <w:sz w:val="24"/>
              </w:rPr>
              <w:t>No Class 10/14</w:t>
            </w:r>
            <w:r w:rsidR="002063CF">
              <w:rPr>
                <w:rFonts w:ascii="Times New Roman" w:hAnsi="Times New Roman" w:cs="Times New Roman"/>
                <w:b w:val="0"/>
                <w:sz w:val="24"/>
              </w:rPr>
              <w:t xml:space="preserve">  </w:t>
            </w:r>
          </w:p>
        </w:tc>
        <w:tc>
          <w:tcPr>
            <w:tcW w:w="2391" w:type="dxa"/>
            <w:shd w:val="clear" w:color="auto" w:fill="E36C0A" w:themeFill="accent6" w:themeFillShade="BF"/>
          </w:tcPr>
          <w:p w:rsidR="002063CF" w:rsidRDefault="00005CF5"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Physiological Basis of Speed for Events &gt; 180 s (continued)</w:t>
            </w:r>
          </w:p>
        </w:tc>
        <w:tc>
          <w:tcPr>
            <w:tcW w:w="4805" w:type="dxa"/>
            <w:shd w:val="clear" w:color="auto" w:fill="E36C0A" w:themeFill="accent6" w:themeFillShade="BF"/>
          </w:tcPr>
          <w:p w:rsidR="004278B6" w:rsidRDefault="004278B6"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278B6" w:rsidRDefault="004278B6"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C058E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Pr="007574E7" w:rsidRDefault="00A5570A" w:rsidP="00D60338">
            <w:pPr>
              <w:rPr>
                <w:rFonts w:ascii="Times New Roman" w:hAnsi="Times New Roman" w:cs="Times New Roman"/>
                <w:sz w:val="24"/>
              </w:rPr>
            </w:pPr>
            <w:r>
              <w:rPr>
                <w:rFonts w:ascii="Times New Roman" w:hAnsi="Times New Roman" w:cs="Times New Roman"/>
                <w:b w:val="0"/>
                <w:sz w:val="24"/>
              </w:rPr>
              <w:t xml:space="preserve">10/17 – 21 </w:t>
            </w:r>
            <w:r w:rsidR="002063CF">
              <w:rPr>
                <w:rFonts w:ascii="Times New Roman" w:hAnsi="Times New Roman" w:cs="Times New Roman"/>
                <w:sz w:val="24"/>
              </w:rPr>
              <w:t xml:space="preserve"> </w:t>
            </w:r>
          </w:p>
        </w:tc>
        <w:tc>
          <w:tcPr>
            <w:tcW w:w="2391" w:type="dxa"/>
            <w:shd w:val="clear" w:color="auto" w:fill="FFFFFF" w:themeFill="background1"/>
          </w:tcPr>
          <w:p w:rsidR="002063CF" w:rsidRDefault="00A5570A" w:rsidP="00A557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Developing Speed for Events &gt; 180 s</w:t>
            </w:r>
          </w:p>
        </w:tc>
        <w:tc>
          <w:tcPr>
            <w:tcW w:w="4805" w:type="dxa"/>
            <w:shd w:val="clear" w:color="auto" w:fill="FFFFFF" w:themeFill="background1"/>
          </w:tcPr>
          <w:p w:rsidR="002063CF" w:rsidRDefault="00536FAE" w:rsidP="00A557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4: Physiological Basis of Speed for Events &gt; 180 s (</w:t>
            </w:r>
            <w:r w:rsidR="00A5570A">
              <w:rPr>
                <w:rFonts w:ascii="Times New Roman" w:hAnsi="Times New Roman" w:cs="Times New Roman"/>
                <w:sz w:val="24"/>
              </w:rPr>
              <w:t>10/17</w:t>
            </w:r>
            <w:r>
              <w:rPr>
                <w:rFonts w:ascii="Times New Roman" w:hAnsi="Times New Roman" w:cs="Times New Roman"/>
                <w:sz w:val="24"/>
              </w:rPr>
              <w:t>)</w:t>
            </w:r>
          </w:p>
        </w:tc>
      </w:tr>
      <w:tr w:rsidR="002063CF" w:rsidTr="00C058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5570A" w:rsidRDefault="00A5570A" w:rsidP="00D60338">
            <w:pPr>
              <w:rPr>
                <w:rFonts w:ascii="Times New Roman" w:hAnsi="Times New Roman" w:cs="Times New Roman"/>
                <w:b w:val="0"/>
                <w:sz w:val="24"/>
              </w:rPr>
            </w:pPr>
          </w:p>
          <w:p w:rsidR="00A5570A" w:rsidRDefault="00A5570A" w:rsidP="00D60338">
            <w:pPr>
              <w:rPr>
                <w:rFonts w:ascii="Times New Roman" w:hAnsi="Times New Roman" w:cs="Times New Roman"/>
                <w:b w:val="0"/>
                <w:sz w:val="24"/>
              </w:rPr>
            </w:pPr>
          </w:p>
          <w:p w:rsidR="00A5570A" w:rsidRDefault="00A5570A" w:rsidP="00D60338">
            <w:pPr>
              <w:rPr>
                <w:rFonts w:ascii="Times New Roman" w:hAnsi="Times New Roman" w:cs="Times New Roman"/>
                <w:b w:val="0"/>
                <w:sz w:val="24"/>
              </w:rPr>
            </w:pPr>
          </w:p>
          <w:p w:rsidR="00A5570A" w:rsidRDefault="00A5570A" w:rsidP="00D60338">
            <w:pPr>
              <w:rPr>
                <w:rFonts w:ascii="Times New Roman" w:hAnsi="Times New Roman" w:cs="Times New Roman"/>
                <w:b w:val="0"/>
                <w:sz w:val="24"/>
              </w:rPr>
            </w:pPr>
          </w:p>
          <w:p w:rsidR="002063CF" w:rsidRPr="00F514DF" w:rsidRDefault="00A5570A" w:rsidP="00A5570A">
            <w:pPr>
              <w:rPr>
                <w:rFonts w:ascii="Times New Roman" w:hAnsi="Times New Roman" w:cs="Times New Roman"/>
                <w:b w:val="0"/>
                <w:sz w:val="24"/>
              </w:rPr>
            </w:pPr>
            <w:r>
              <w:rPr>
                <w:rFonts w:ascii="Times New Roman" w:hAnsi="Times New Roman" w:cs="Times New Roman"/>
                <w:b w:val="0"/>
                <w:sz w:val="24"/>
              </w:rPr>
              <w:lastRenderedPageBreak/>
              <w:t>10/24</w:t>
            </w:r>
            <w:r w:rsidR="002063CF">
              <w:rPr>
                <w:rFonts w:ascii="Times New Roman" w:hAnsi="Times New Roman" w:cs="Times New Roman"/>
                <w:b w:val="0"/>
                <w:sz w:val="24"/>
              </w:rPr>
              <w:t xml:space="preserve"> – 2</w:t>
            </w:r>
            <w:r>
              <w:rPr>
                <w:rFonts w:ascii="Times New Roman" w:hAnsi="Times New Roman" w:cs="Times New Roman"/>
                <w:b w:val="0"/>
                <w:sz w:val="24"/>
              </w:rPr>
              <w:t>8</w:t>
            </w:r>
            <w:r w:rsidR="002063CF">
              <w:rPr>
                <w:rFonts w:ascii="Times New Roman" w:hAnsi="Times New Roman" w:cs="Times New Roman"/>
                <w:b w:val="0"/>
                <w:sz w:val="24"/>
              </w:rPr>
              <w:t xml:space="preserve"> </w:t>
            </w:r>
          </w:p>
        </w:tc>
        <w:tc>
          <w:tcPr>
            <w:tcW w:w="2391" w:type="dxa"/>
            <w:shd w:val="clear" w:color="auto" w:fill="E36C0A" w:themeFill="accent6" w:themeFillShade="BF"/>
          </w:tcPr>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4278B6"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Review for Exam 3</w:t>
            </w:r>
            <w:r w:rsidR="00A5570A">
              <w:rPr>
                <w:rFonts w:ascii="Times New Roman" w:hAnsi="Times New Roman" w:cs="Times New Roman"/>
                <w:sz w:val="24"/>
              </w:rPr>
              <w:t xml:space="preserve"> </w:t>
            </w:r>
          </w:p>
          <w:p w:rsidR="00A5570A" w:rsidRDefault="00A5570A"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A5570A"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Final Projects</w:t>
            </w:r>
          </w:p>
        </w:tc>
        <w:tc>
          <w:tcPr>
            <w:tcW w:w="4805" w:type="dxa"/>
            <w:shd w:val="clear" w:color="auto" w:fill="E36C0A" w:themeFill="accent6" w:themeFillShade="BF"/>
          </w:tcPr>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5570A" w:rsidRDefault="00A5570A" w:rsidP="004278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Exam 3: Speed for Events &gt; 180 s (</w:t>
            </w:r>
            <w:r w:rsidR="00A5570A">
              <w:rPr>
                <w:rFonts w:ascii="Times New Roman" w:hAnsi="Times New Roman" w:cs="Times New Roman"/>
                <w:sz w:val="24"/>
              </w:rPr>
              <w:t>10/26</w:t>
            </w:r>
            <w:r>
              <w:rPr>
                <w:rFonts w:ascii="Times New Roman" w:hAnsi="Times New Roman" w:cs="Times New Roman"/>
                <w:sz w:val="24"/>
              </w:rPr>
              <w:t>)</w:t>
            </w:r>
          </w:p>
        </w:tc>
      </w:tr>
      <w:tr w:rsidR="002063CF" w:rsidTr="00C058E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Default="00A5570A" w:rsidP="00D60338">
            <w:pPr>
              <w:rPr>
                <w:rFonts w:ascii="Times New Roman" w:hAnsi="Times New Roman" w:cs="Times New Roman"/>
                <w:b w:val="0"/>
                <w:sz w:val="24"/>
              </w:rPr>
            </w:pPr>
            <w:r>
              <w:rPr>
                <w:rFonts w:ascii="Times New Roman" w:hAnsi="Times New Roman" w:cs="Times New Roman"/>
                <w:b w:val="0"/>
                <w:sz w:val="24"/>
              </w:rPr>
              <w:lastRenderedPageBreak/>
              <w:t>10/31</w:t>
            </w:r>
            <w:r w:rsidR="002063CF">
              <w:rPr>
                <w:rFonts w:ascii="Times New Roman" w:hAnsi="Times New Roman" w:cs="Times New Roman"/>
                <w:b w:val="0"/>
                <w:sz w:val="24"/>
              </w:rPr>
              <w:t xml:space="preserve"> – </w:t>
            </w:r>
            <w:r>
              <w:rPr>
                <w:rFonts w:ascii="Times New Roman" w:hAnsi="Times New Roman" w:cs="Times New Roman"/>
                <w:b w:val="0"/>
                <w:sz w:val="24"/>
              </w:rPr>
              <w:t>11/04</w:t>
            </w:r>
          </w:p>
          <w:p w:rsidR="002063CF" w:rsidRPr="00A569DC" w:rsidRDefault="002063CF" w:rsidP="00D60338">
            <w:pPr>
              <w:rPr>
                <w:rFonts w:ascii="Times New Roman" w:hAnsi="Times New Roman" w:cs="Times New Roman"/>
                <w:sz w:val="24"/>
              </w:rPr>
            </w:pPr>
          </w:p>
        </w:tc>
        <w:tc>
          <w:tcPr>
            <w:tcW w:w="2391" w:type="dxa"/>
            <w:shd w:val="clear" w:color="auto" w:fill="FFFFFF" w:themeFill="background1"/>
          </w:tcPr>
          <w:p w:rsidR="002063CF" w:rsidRDefault="002063CF" w:rsidP="00C322B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Designing Training Programs for P</w:t>
            </w:r>
            <w:r w:rsidR="004278B6">
              <w:rPr>
                <w:rFonts w:ascii="Times New Roman" w:hAnsi="Times New Roman" w:cs="Times New Roman"/>
                <w:sz w:val="24"/>
              </w:rPr>
              <w:t>hysical Conditioning and Speed</w:t>
            </w:r>
          </w:p>
          <w:p w:rsidR="002063CF" w:rsidRDefault="002063CF" w:rsidP="00C322B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7574E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4</w:t>
            </w:r>
          </w:p>
        </w:tc>
        <w:tc>
          <w:tcPr>
            <w:tcW w:w="4805" w:type="dxa"/>
            <w:shd w:val="clear" w:color="auto" w:fill="FFFFFF" w:themeFill="background1"/>
          </w:tcPr>
          <w:p w:rsidR="002063CF" w:rsidRDefault="002063CF" w:rsidP="002B4E4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A5570A" w:rsidRDefault="00A5570A" w:rsidP="00D60338">
            <w:pPr>
              <w:rPr>
                <w:rFonts w:ascii="Times New Roman" w:hAnsi="Times New Roman" w:cs="Times New Roman"/>
                <w:b w:val="0"/>
                <w:sz w:val="24"/>
              </w:rPr>
            </w:pPr>
            <w:r>
              <w:rPr>
                <w:rFonts w:ascii="Times New Roman" w:hAnsi="Times New Roman" w:cs="Times New Roman"/>
                <w:b w:val="0"/>
                <w:sz w:val="24"/>
              </w:rPr>
              <w:t>11/07 – 11</w:t>
            </w:r>
          </w:p>
        </w:tc>
        <w:tc>
          <w:tcPr>
            <w:tcW w:w="2391" w:type="dxa"/>
            <w:shd w:val="clear" w:color="auto" w:fill="E36C0A" w:themeFill="accent6" w:themeFillShade="BF"/>
          </w:tcPr>
          <w:p w:rsidR="002063CF" w:rsidRDefault="002063C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Projects</w:t>
            </w:r>
          </w:p>
        </w:tc>
        <w:tc>
          <w:tcPr>
            <w:tcW w:w="4805" w:type="dxa"/>
            <w:shd w:val="clear" w:color="auto" w:fill="E36C0A" w:themeFill="accent6" w:themeFillShade="BF"/>
          </w:tcPr>
          <w:p w:rsidR="002063CF" w:rsidRDefault="002063C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4: Designing Training Programs for Physical Conditioning and Speed (</w:t>
            </w:r>
            <w:r w:rsidR="00A41AA6">
              <w:rPr>
                <w:rFonts w:ascii="Times New Roman" w:hAnsi="Times New Roman" w:cs="Times New Roman"/>
                <w:sz w:val="24"/>
              </w:rPr>
              <w:t>11/07</w:t>
            </w:r>
            <w:r>
              <w:rPr>
                <w:rFonts w:ascii="Times New Roman" w:hAnsi="Times New Roman" w:cs="Times New Roman"/>
                <w:sz w:val="24"/>
              </w:rPr>
              <w:t>)</w:t>
            </w:r>
          </w:p>
          <w:p w:rsidR="00A41AA6" w:rsidRDefault="00A41AA6"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A41AA6" w:rsidP="00A41A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 (11/09 and 11/11)</w:t>
            </w:r>
          </w:p>
        </w:tc>
      </w:tr>
      <w:tr w:rsidR="002063CF" w:rsidTr="001D2CE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Pr="0072531F" w:rsidRDefault="00A5570A" w:rsidP="00A5570A">
            <w:pPr>
              <w:rPr>
                <w:rFonts w:ascii="Times New Roman" w:hAnsi="Times New Roman" w:cs="Times New Roman"/>
                <w:sz w:val="24"/>
              </w:rPr>
            </w:pPr>
            <w:r>
              <w:rPr>
                <w:rFonts w:ascii="Times New Roman" w:hAnsi="Times New Roman" w:cs="Times New Roman"/>
                <w:b w:val="0"/>
                <w:sz w:val="24"/>
              </w:rPr>
              <w:t>11/14</w:t>
            </w:r>
            <w:r w:rsidR="002063CF">
              <w:rPr>
                <w:rFonts w:ascii="Times New Roman" w:hAnsi="Times New Roman" w:cs="Times New Roman"/>
                <w:b w:val="0"/>
                <w:sz w:val="24"/>
              </w:rPr>
              <w:t xml:space="preserve"> – 1</w:t>
            </w:r>
            <w:r>
              <w:rPr>
                <w:rFonts w:ascii="Times New Roman" w:hAnsi="Times New Roman" w:cs="Times New Roman"/>
                <w:b w:val="0"/>
                <w:sz w:val="24"/>
              </w:rPr>
              <w:t>8</w:t>
            </w:r>
            <w:r w:rsidR="002063CF">
              <w:rPr>
                <w:rFonts w:ascii="Times New Roman" w:hAnsi="Times New Roman" w:cs="Times New Roman"/>
                <w:b w:val="0"/>
                <w:sz w:val="24"/>
              </w:rPr>
              <w:t xml:space="preserve"> </w:t>
            </w:r>
          </w:p>
        </w:tc>
        <w:tc>
          <w:tcPr>
            <w:tcW w:w="2391" w:type="dxa"/>
            <w:shd w:val="clear" w:color="auto" w:fill="FFFFFF" w:themeFill="background1"/>
          </w:tcPr>
          <w:p w:rsidR="002063CF" w:rsidRDefault="002063CF" w:rsidP="00EC248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Projects</w:t>
            </w:r>
          </w:p>
        </w:tc>
        <w:tc>
          <w:tcPr>
            <w:tcW w:w="4805" w:type="dxa"/>
            <w:shd w:val="clear" w:color="auto" w:fill="FFFFFF" w:themeFill="background1"/>
          </w:tcPr>
          <w:p w:rsidR="002063CF" w:rsidRDefault="002063CF" w:rsidP="001D2C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w:t>
            </w: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Default="00A5570A" w:rsidP="00A5570A">
            <w:pPr>
              <w:rPr>
                <w:rFonts w:ascii="Times New Roman" w:hAnsi="Times New Roman" w:cs="Times New Roman"/>
                <w:b w:val="0"/>
                <w:sz w:val="24"/>
              </w:rPr>
            </w:pPr>
            <w:r>
              <w:rPr>
                <w:rFonts w:ascii="Times New Roman" w:hAnsi="Times New Roman" w:cs="Times New Roman"/>
                <w:b w:val="0"/>
                <w:sz w:val="24"/>
              </w:rPr>
              <w:t>11/21</w:t>
            </w:r>
            <w:r w:rsidR="002063CF">
              <w:rPr>
                <w:rFonts w:ascii="Times New Roman" w:hAnsi="Times New Roman" w:cs="Times New Roman"/>
                <w:b w:val="0"/>
                <w:sz w:val="24"/>
              </w:rPr>
              <w:t xml:space="preserve"> – 2</w:t>
            </w:r>
            <w:r>
              <w:rPr>
                <w:rFonts w:ascii="Times New Roman" w:hAnsi="Times New Roman" w:cs="Times New Roman"/>
                <w:b w:val="0"/>
                <w:sz w:val="24"/>
              </w:rPr>
              <w:t>5</w:t>
            </w:r>
          </w:p>
          <w:p w:rsidR="00A5570A" w:rsidRPr="00A5570A" w:rsidRDefault="00A5570A" w:rsidP="00A5570A">
            <w:pPr>
              <w:rPr>
                <w:rFonts w:ascii="Times New Roman" w:hAnsi="Times New Roman" w:cs="Times New Roman"/>
                <w:sz w:val="24"/>
              </w:rPr>
            </w:pPr>
            <w:r>
              <w:rPr>
                <w:rFonts w:ascii="Times New Roman" w:hAnsi="Times New Roman" w:cs="Times New Roman"/>
                <w:sz w:val="24"/>
              </w:rPr>
              <w:t>No Class</w:t>
            </w:r>
          </w:p>
        </w:tc>
        <w:tc>
          <w:tcPr>
            <w:tcW w:w="2391" w:type="dxa"/>
            <w:shd w:val="clear" w:color="auto" w:fill="E36C0A" w:themeFill="accent6" w:themeFillShade="BF"/>
          </w:tcPr>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2063CF" w:rsidRDefault="002063CF" w:rsidP="00DF5F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1D2CE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Pr="00F514DF" w:rsidRDefault="00A5570A" w:rsidP="00A5570A">
            <w:pPr>
              <w:rPr>
                <w:rFonts w:ascii="Times New Roman" w:hAnsi="Times New Roman" w:cs="Times New Roman"/>
                <w:b w:val="0"/>
                <w:sz w:val="24"/>
              </w:rPr>
            </w:pPr>
            <w:r>
              <w:rPr>
                <w:rFonts w:ascii="Times New Roman" w:hAnsi="Times New Roman" w:cs="Times New Roman"/>
                <w:b w:val="0"/>
                <w:sz w:val="24"/>
              </w:rPr>
              <w:t>11/28</w:t>
            </w:r>
            <w:r w:rsidR="002063CF">
              <w:rPr>
                <w:rFonts w:ascii="Times New Roman" w:hAnsi="Times New Roman" w:cs="Times New Roman"/>
                <w:b w:val="0"/>
                <w:sz w:val="24"/>
              </w:rPr>
              <w:t xml:space="preserve"> – </w:t>
            </w:r>
            <w:r>
              <w:rPr>
                <w:rFonts w:ascii="Times New Roman" w:hAnsi="Times New Roman" w:cs="Times New Roman"/>
                <w:b w:val="0"/>
                <w:sz w:val="24"/>
              </w:rPr>
              <w:t>12/02</w:t>
            </w:r>
          </w:p>
        </w:tc>
        <w:tc>
          <w:tcPr>
            <w:tcW w:w="2391" w:type="dxa"/>
            <w:shd w:val="clear" w:color="auto" w:fill="FFFFFF" w:themeFill="background1"/>
          </w:tcPr>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Projects</w:t>
            </w:r>
          </w:p>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 Exam</w:t>
            </w:r>
          </w:p>
        </w:tc>
        <w:tc>
          <w:tcPr>
            <w:tcW w:w="4805" w:type="dxa"/>
            <w:shd w:val="clear" w:color="auto" w:fill="FFFFFF" w:themeFill="background1"/>
          </w:tcPr>
          <w:p w:rsidR="002063CF" w:rsidRDefault="00A5570A" w:rsidP="00A41AA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w:t>
            </w:r>
            <w:r w:rsidR="00A41AA6">
              <w:rPr>
                <w:rFonts w:ascii="Times New Roman" w:hAnsi="Times New Roman" w:cs="Times New Roman"/>
                <w:sz w:val="24"/>
              </w:rPr>
              <w:t xml:space="preserve"> (11/28 and</w:t>
            </w:r>
            <w:bookmarkStart w:id="0" w:name="_GoBack"/>
            <w:bookmarkEnd w:id="0"/>
            <w:r w:rsidR="00A41AA6">
              <w:rPr>
                <w:rFonts w:ascii="Times New Roman" w:hAnsi="Times New Roman" w:cs="Times New Roman"/>
                <w:sz w:val="24"/>
              </w:rPr>
              <w:t xml:space="preserve"> 11/30)</w:t>
            </w: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A273E7" w:rsidRDefault="00A5570A" w:rsidP="00A5570A">
            <w:pPr>
              <w:rPr>
                <w:rFonts w:ascii="Times New Roman" w:hAnsi="Times New Roman" w:cs="Times New Roman"/>
                <w:sz w:val="24"/>
              </w:rPr>
            </w:pPr>
            <w:r>
              <w:rPr>
                <w:rFonts w:ascii="Times New Roman" w:hAnsi="Times New Roman" w:cs="Times New Roman"/>
                <w:b w:val="0"/>
                <w:sz w:val="24"/>
              </w:rPr>
              <w:t>12/05</w:t>
            </w:r>
            <w:r w:rsidR="002063CF">
              <w:rPr>
                <w:rFonts w:ascii="Times New Roman" w:hAnsi="Times New Roman" w:cs="Times New Roman"/>
                <w:b w:val="0"/>
                <w:sz w:val="24"/>
              </w:rPr>
              <w:t xml:space="preserve"> – 0</w:t>
            </w:r>
            <w:r>
              <w:rPr>
                <w:rFonts w:ascii="Times New Roman" w:hAnsi="Times New Roman" w:cs="Times New Roman"/>
                <w:b w:val="0"/>
                <w:sz w:val="24"/>
              </w:rPr>
              <w:t>9</w:t>
            </w:r>
          </w:p>
        </w:tc>
        <w:tc>
          <w:tcPr>
            <w:tcW w:w="2391" w:type="dxa"/>
            <w:shd w:val="clear" w:color="auto" w:fill="E36C0A" w:themeFill="accent6" w:themeFillShade="BF"/>
          </w:tcPr>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Final Exam Week</w:t>
            </w: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2063CF" w:rsidRDefault="002063C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Group Projects Due by Monday </w:t>
            </w:r>
            <w:r w:rsidR="00A5570A">
              <w:rPr>
                <w:rFonts w:ascii="Times New Roman" w:hAnsi="Times New Roman" w:cs="Times New Roman"/>
                <w:sz w:val="24"/>
              </w:rPr>
              <w:t>12</w:t>
            </w:r>
            <w:r w:rsidR="004278B6">
              <w:rPr>
                <w:rFonts w:ascii="Times New Roman" w:hAnsi="Times New Roman" w:cs="Times New Roman"/>
                <w:sz w:val="24"/>
              </w:rPr>
              <w:t>/0</w:t>
            </w:r>
            <w:r w:rsidR="00A5570A">
              <w:rPr>
                <w:rFonts w:ascii="Times New Roman" w:hAnsi="Times New Roman" w:cs="Times New Roman"/>
                <w:sz w:val="24"/>
              </w:rPr>
              <w:t>5</w:t>
            </w:r>
            <w:r>
              <w:rPr>
                <w:rFonts w:ascii="Times New Roman" w:hAnsi="Times New Roman" w:cs="Times New Roman"/>
                <w:sz w:val="24"/>
              </w:rPr>
              <w:t xml:space="preserve"> at 8 AM</w:t>
            </w:r>
          </w:p>
          <w:p w:rsidR="002063CF" w:rsidRDefault="002063C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Final Exam </w:t>
            </w:r>
            <w:r w:rsidR="00A5570A">
              <w:rPr>
                <w:rFonts w:ascii="Times New Roman" w:hAnsi="Times New Roman" w:cs="Times New Roman"/>
                <w:sz w:val="24"/>
              </w:rPr>
              <w:t>Monday 12/05 at 8 AM</w:t>
            </w:r>
          </w:p>
        </w:tc>
      </w:tr>
    </w:tbl>
    <w:p w:rsidR="0011149D" w:rsidRPr="00D80EC3" w:rsidRDefault="0011149D">
      <w:pPr>
        <w:rPr>
          <w:rFonts w:ascii="Times New Roman" w:hAnsi="Times New Roman" w:cs="Times New Roman"/>
          <w:sz w:val="24"/>
        </w:rPr>
      </w:pPr>
    </w:p>
    <w:p w:rsidR="003C453C" w:rsidRDefault="009D2B0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3C453C" w:rsidRPr="003C453C" w:rsidRDefault="00AA2B0E"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C322B4" w:rsidRPr="004278B6" w:rsidRDefault="009D2B04" w:rsidP="004278B6">
      <w:pPr>
        <w:ind w:left="1440"/>
        <w:rPr>
          <w:rFonts w:ascii="Times New Roman" w:hAnsi="Times New Roman" w:cs="Times New Roman"/>
          <w:sz w:val="24"/>
        </w:rPr>
      </w:pPr>
      <w:r>
        <w:rPr>
          <w:rFonts w:ascii="Times New Roman" w:hAnsi="Times New Roman" w:cs="Times New Roman"/>
          <w:sz w:val="24"/>
        </w:rPr>
        <w:t xml:space="preserve">There will be four quizzes. Quizzes will be </w:t>
      </w:r>
      <w:r>
        <w:rPr>
          <w:rFonts w:ascii="Times New Roman" w:hAnsi="Times New Roman" w:cs="Times New Roman"/>
          <w:i/>
          <w:sz w:val="24"/>
        </w:rPr>
        <w:t>approximately</w:t>
      </w:r>
      <w:r>
        <w:rPr>
          <w:rFonts w:ascii="Times New Roman" w:hAnsi="Times New Roman" w:cs="Times New Roman"/>
          <w:sz w:val="24"/>
        </w:rPr>
        <w:t xml:space="preserve"> 10 questions long, and all quizzes will be weighted equally when calculating the total quiz grade.</w:t>
      </w:r>
      <w:r w:rsidR="00CD5DD7">
        <w:rPr>
          <w:rFonts w:ascii="Times New Roman" w:hAnsi="Times New Roman" w:cs="Times New Roman"/>
          <w:sz w:val="24"/>
        </w:rPr>
        <w:t xml:space="preserve"> The quizzes will occur during the first 15 min of class, so </w:t>
      </w:r>
      <w:r w:rsidR="00CD5DD7">
        <w:rPr>
          <w:rFonts w:ascii="Times New Roman" w:hAnsi="Times New Roman" w:cs="Times New Roman"/>
          <w:sz w:val="24"/>
          <w:u w:val="single"/>
        </w:rPr>
        <w:t>if you are late to class on the day of a quiz or are absent from class the day on which a quiz is occurring for ‘unexcused reasons,’ then you may not have the opportunity to complete the quiz and, thus, could receive a grade of zero.</w:t>
      </w:r>
      <w:r w:rsidR="00CD5DD7">
        <w:rPr>
          <w:rFonts w:ascii="Times New Roman" w:hAnsi="Times New Roman" w:cs="Times New Roman"/>
          <w:sz w:val="24"/>
        </w:rPr>
        <w:t xml:space="preserve"> If you have an excused lateness or absence, then you will be able to take a make-up quiz.</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384B5B" w:rsidRPr="009D2B04" w:rsidRDefault="009D2B04" w:rsidP="0018419F">
      <w:pPr>
        <w:ind w:left="1440"/>
        <w:rPr>
          <w:rFonts w:ascii="Times New Roman" w:hAnsi="Times New Roman" w:cs="Times New Roman"/>
          <w:sz w:val="24"/>
        </w:rPr>
      </w:pPr>
      <w:r>
        <w:rPr>
          <w:rFonts w:ascii="Times New Roman" w:hAnsi="Times New Roman" w:cs="Times New Roman"/>
          <w:sz w:val="24"/>
        </w:rPr>
        <w:t xml:space="preserve">There will be five exams, including the Final Exam. Exams will be </w:t>
      </w:r>
      <w:r w:rsidRPr="009D2B04">
        <w:rPr>
          <w:rFonts w:ascii="Times New Roman" w:hAnsi="Times New Roman" w:cs="Times New Roman"/>
          <w:i/>
          <w:sz w:val="24"/>
        </w:rPr>
        <w:t>approximately</w:t>
      </w:r>
      <w:r>
        <w:rPr>
          <w:rFonts w:ascii="Times New Roman" w:hAnsi="Times New Roman" w:cs="Times New Roman"/>
          <w:sz w:val="24"/>
        </w:rPr>
        <w:t xml:space="preserve"> 40 questions long, and the first four exams will be weighted equally when calculating the total exam grade; the Final Exam will be weighted more heavily </w:t>
      </w:r>
      <w:r>
        <w:rPr>
          <w:rFonts w:ascii="Times New Roman" w:hAnsi="Times New Roman" w:cs="Times New Roman"/>
          <w:sz w:val="24"/>
        </w:rPr>
        <w:lastRenderedPageBreak/>
        <w:t>and calculated into the total course grade independently.</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9D2B04" w:rsidRDefault="009D2B04" w:rsidP="009D2B04">
      <w:pPr>
        <w:jc w:val="center"/>
        <w:rPr>
          <w:rFonts w:ascii="Times New Roman" w:hAnsi="Times New Roman" w:cs="Times New Roman"/>
          <w:sz w:val="24"/>
          <w:u w:val="single"/>
        </w:rPr>
      </w:pPr>
      <w:r>
        <w:rPr>
          <w:rFonts w:ascii="Times New Roman" w:hAnsi="Times New Roman" w:cs="Times New Roman"/>
          <w:sz w:val="24"/>
          <w:u w:val="single"/>
        </w:rPr>
        <w:t xml:space="preserve">Group </w:t>
      </w:r>
      <w:r w:rsidR="0062181A">
        <w:rPr>
          <w:rFonts w:ascii="Times New Roman" w:hAnsi="Times New Roman" w:cs="Times New Roman"/>
          <w:sz w:val="24"/>
          <w:u w:val="single"/>
        </w:rPr>
        <w:t>Projects</w:t>
      </w:r>
    </w:p>
    <w:p w:rsidR="00F2348E" w:rsidRDefault="007518D4" w:rsidP="001D2CE2">
      <w:pPr>
        <w:ind w:left="1440"/>
        <w:rPr>
          <w:rFonts w:ascii="Times New Roman" w:hAnsi="Times New Roman" w:cs="Times New Roman"/>
          <w:sz w:val="24"/>
        </w:rPr>
      </w:pPr>
      <w:r>
        <w:rPr>
          <w:rFonts w:ascii="Times New Roman" w:hAnsi="Times New Roman" w:cs="Times New Roman"/>
          <w:sz w:val="24"/>
        </w:rPr>
        <w:t xml:space="preserve">Students will work in groups of </w:t>
      </w:r>
      <w:r>
        <w:rPr>
          <w:rFonts w:ascii="Times New Roman" w:hAnsi="Times New Roman" w:cs="Times New Roman"/>
          <w:i/>
          <w:sz w:val="24"/>
        </w:rPr>
        <w:t>approximately</w:t>
      </w:r>
      <w:r>
        <w:rPr>
          <w:rFonts w:ascii="Times New Roman" w:hAnsi="Times New Roman" w:cs="Times New Roman"/>
          <w:sz w:val="24"/>
        </w:rPr>
        <w:t xml:space="preserve"> three individuals to design a training program for a fictional athlete or group of athletes. Each group will turn in (a) a training calendar and (b) a written justification of the training calendar to Dr. Miller. </w:t>
      </w:r>
      <w:r>
        <w:rPr>
          <w:rFonts w:ascii="Times New Roman" w:hAnsi="Times New Roman" w:cs="Times New Roman"/>
          <w:i/>
          <w:sz w:val="24"/>
        </w:rPr>
        <w:t>More details about the requirements for the Group Projects will be given in class</w:t>
      </w:r>
      <w:r>
        <w:rPr>
          <w:rFonts w:ascii="Times New Roman" w:hAnsi="Times New Roman" w:cs="Times New Roman"/>
          <w:sz w:val="24"/>
        </w:rPr>
        <w:t>.</w:t>
      </w:r>
    </w:p>
    <w:p w:rsidR="001D2CE2" w:rsidRPr="00B033C4" w:rsidRDefault="001D2CE2" w:rsidP="001D2CE2">
      <w:pPr>
        <w:ind w:left="1440"/>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91488"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009F1">
        <w:rPr>
          <w:rFonts w:ascii="Times New Roman" w:hAnsi="Times New Roman" w:cs="Times New Roman"/>
          <w:sz w:val="24"/>
        </w:rPr>
        <w:t>Quizzes</w:t>
      </w:r>
      <w:r w:rsidR="00EE08D9">
        <w:rPr>
          <w:rFonts w:ascii="Times New Roman" w:hAnsi="Times New Roman" w:cs="Times New Roman"/>
          <w:sz w:val="24"/>
        </w:rPr>
        <w:tab/>
      </w:r>
      <w:r w:rsidR="00EE08D9">
        <w:rPr>
          <w:rFonts w:ascii="Times New Roman" w:hAnsi="Times New Roman" w:cs="Times New Roman"/>
          <w:sz w:val="24"/>
        </w:rPr>
        <w:tab/>
      </w:r>
      <w:r w:rsidR="00CD5DD7">
        <w:rPr>
          <w:rFonts w:ascii="Times New Roman" w:hAnsi="Times New Roman" w:cs="Times New Roman"/>
          <w:sz w:val="24"/>
        </w:rPr>
        <w:t>15%</w:t>
      </w:r>
      <w:r w:rsidR="00EE08D9">
        <w:rPr>
          <w:rFonts w:ascii="Times New Roman" w:hAnsi="Times New Roman" w:cs="Times New Roman"/>
          <w:sz w:val="24"/>
        </w:rPr>
        <w:tab/>
      </w:r>
    </w:p>
    <w:p w:rsidR="00EE08D9" w:rsidRDefault="00EE08D9"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D5DD7">
        <w:rPr>
          <w:rFonts w:ascii="Times New Roman" w:hAnsi="Times New Roman" w:cs="Times New Roman"/>
          <w:sz w:val="24"/>
        </w:rPr>
        <w:t>5</w:t>
      </w:r>
      <w:r w:rsidR="00C322B4">
        <w:rPr>
          <w:rFonts w:ascii="Times New Roman" w:hAnsi="Times New Roman" w:cs="Times New Roman"/>
          <w:sz w:val="24"/>
        </w:rPr>
        <w:t>5</w:t>
      </w:r>
      <w:r>
        <w:rPr>
          <w:rFonts w:ascii="Times New Roman" w:hAnsi="Times New Roman" w:cs="Times New Roman"/>
          <w:sz w:val="24"/>
        </w:rPr>
        <w:t>%</w:t>
      </w:r>
    </w:p>
    <w:p w:rsidR="00EE08D9" w:rsidRDefault="00EE08D9"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Final Exam</w:t>
      </w:r>
      <w:r>
        <w:rPr>
          <w:rFonts w:ascii="Times New Roman" w:hAnsi="Times New Roman" w:cs="Times New Roman"/>
          <w:sz w:val="24"/>
        </w:rPr>
        <w:tab/>
      </w:r>
      <w:r>
        <w:rPr>
          <w:rFonts w:ascii="Times New Roman" w:hAnsi="Times New Roman" w:cs="Times New Roman"/>
          <w:sz w:val="24"/>
        </w:rPr>
        <w:tab/>
        <w:t>15%</w:t>
      </w:r>
    </w:p>
    <w:p w:rsidR="00F677AF" w:rsidRDefault="00C41D1E"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EE08D9">
        <w:rPr>
          <w:rFonts w:ascii="Times New Roman" w:hAnsi="Times New Roman" w:cs="Times New Roman"/>
          <w:sz w:val="24"/>
        </w:rPr>
        <w:t>Group Project</w:t>
      </w:r>
      <w:r w:rsidR="00EE08D9">
        <w:rPr>
          <w:rFonts w:ascii="Times New Roman" w:hAnsi="Times New Roman" w:cs="Times New Roman"/>
          <w:sz w:val="24"/>
        </w:rPr>
        <w:tab/>
      </w:r>
      <w:r w:rsidR="00EE08D9">
        <w:rPr>
          <w:rFonts w:ascii="Times New Roman" w:hAnsi="Times New Roman" w:cs="Times New Roman"/>
          <w:sz w:val="24"/>
        </w:rPr>
        <w:tab/>
        <w:t>1</w:t>
      </w:r>
      <w:r w:rsidR="00CD5DD7">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lastRenderedPageBreak/>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lastRenderedPageBreak/>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15"/>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54" w:rsidRDefault="00D36D54" w:rsidP="00DF72DF">
      <w:pPr>
        <w:spacing w:after="0" w:line="240" w:lineRule="auto"/>
      </w:pPr>
      <w:r>
        <w:separator/>
      </w:r>
    </w:p>
  </w:endnote>
  <w:endnote w:type="continuationSeparator" w:id="0">
    <w:p w:rsidR="00D36D54" w:rsidRDefault="00D36D54"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54" w:rsidRDefault="00D36D54" w:rsidP="00DF72DF">
      <w:pPr>
        <w:spacing w:after="0" w:line="240" w:lineRule="auto"/>
      </w:pPr>
      <w:r>
        <w:separator/>
      </w:r>
    </w:p>
  </w:footnote>
  <w:footnote w:type="continuationSeparator" w:id="0">
    <w:p w:rsidR="00D36D54" w:rsidRDefault="00D36D54" w:rsidP="00DF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6F43F1FE" wp14:editId="1CA789C6">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36354C">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Physical Conditioning and Speed</w:t>
    </w:r>
    <w:r w:rsidRPr="00EE18A2">
      <w:rPr>
        <w:noProof/>
        <w:sz w:val="8"/>
      </w:rPr>
      <w:t xml:space="preserve"> </w:t>
    </w:r>
    <w:r w:rsidR="0036354C">
      <w:rPr>
        <w:noProof/>
        <w:sz w:val="8"/>
      </w:rPr>
      <w:t xml:space="preserve">  </w:t>
    </w:r>
    <w:r w:rsidR="00DF72DF" w:rsidRPr="00DF72DF">
      <w:rPr>
        <w:noProof/>
      </w:rPr>
      <w:drawing>
        <wp:inline distT="0" distB="0" distL="0" distR="0" wp14:anchorId="78A239A7" wp14:editId="028AB34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A41AA6" w:rsidRPr="00A41AA6">
      <w:rPr>
        <w:rFonts w:ascii="Times New Roman" w:hAnsi="Times New Roman" w:cs="Times New Roman"/>
        <w:b/>
        <w:bCs/>
        <w:noProof/>
      </w:rPr>
      <w:t>3</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3"/>
    <w:rsid w:val="00004275"/>
    <w:rsid w:val="00005B55"/>
    <w:rsid w:val="00005CF5"/>
    <w:rsid w:val="00012898"/>
    <w:rsid w:val="000130C8"/>
    <w:rsid w:val="000136F4"/>
    <w:rsid w:val="00016CC6"/>
    <w:rsid w:val="00054B7C"/>
    <w:rsid w:val="00060FA1"/>
    <w:rsid w:val="00067225"/>
    <w:rsid w:val="00077C7F"/>
    <w:rsid w:val="000B3E34"/>
    <w:rsid w:val="00106A7A"/>
    <w:rsid w:val="00111480"/>
    <w:rsid w:val="0011149D"/>
    <w:rsid w:val="00113394"/>
    <w:rsid w:val="00116728"/>
    <w:rsid w:val="00133B4B"/>
    <w:rsid w:val="001461E5"/>
    <w:rsid w:val="00154D59"/>
    <w:rsid w:val="00163DBB"/>
    <w:rsid w:val="001744A5"/>
    <w:rsid w:val="0018419F"/>
    <w:rsid w:val="00185ED4"/>
    <w:rsid w:val="00197ACF"/>
    <w:rsid w:val="001A15A0"/>
    <w:rsid w:val="001C5BA9"/>
    <w:rsid w:val="001D2CE2"/>
    <w:rsid w:val="001F0054"/>
    <w:rsid w:val="002063CF"/>
    <w:rsid w:val="00226494"/>
    <w:rsid w:val="00237AE0"/>
    <w:rsid w:val="00252A0D"/>
    <w:rsid w:val="00267955"/>
    <w:rsid w:val="002709CE"/>
    <w:rsid w:val="00277425"/>
    <w:rsid w:val="00285EDA"/>
    <w:rsid w:val="002A4BEA"/>
    <w:rsid w:val="002B0EA5"/>
    <w:rsid w:val="002B4E40"/>
    <w:rsid w:val="002F3176"/>
    <w:rsid w:val="00301F3D"/>
    <w:rsid w:val="0036354C"/>
    <w:rsid w:val="00384B5B"/>
    <w:rsid w:val="003C2F61"/>
    <w:rsid w:val="003C453C"/>
    <w:rsid w:val="00402A61"/>
    <w:rsid w:val="00421BD9"/>
    <w:rsid w:val="0042658A"/>
    <w:rsid w:val="004278B6"/>
    <w:rsid w:val="00436063"/>
    <w:rsid w:val="004703A0"/>
    <w:rsid w:val="004C6DD3"/>
    <w:rsid w:val="004E4702"/>
    <w:rsid w:val="004F0CFB"/>
    <w:rsid w:val="004F1C94"/>
    <w:rsid w:val="004F3925"/>
    <w:rsid w:val="004F6CED"/>
    <w:rsid w:val="00524ACC"/>
    <w:rsid w:val="00536FAE"/>
    <w:rsid w:val="00550005"/>
    <w:rsid w:val="00566EAC"/>
    <w:rsid w:val="005744DE"/>
    <w:rsid w:val="00587D71"/>
    <w:rsid w:val="005A07A8"/>
    <w:rsid w:val="005B2A13"/>
    <w:rsid w:val="005B75ED"/>
    <w:rsid w:val="005D66B3"/>
    <w:rsid w:val="00605067"/>
    <w:rsid w:val="0062181A"/>
    <w:rsid w:val="00655854"/>
    <w:rsid w:val="00682EDE"/>
    <w:rsid w:val="006918E1"/>
    <w:rsid w:val="00697208"/>
    <w:rsid w:val="006E786E"/>
    <w:rsid w:val="006E78DC"/>
    <w:rsid w:val="006F26E1"/>
    <w:rsid w:val="007132FA"/>
    <w:rsid w:val="0072531F"/>
    <w:rsid w:val="007335E9"/>
    <w:rsid w:val="00733603"/>
    <w:rsid w:val="007407E7"/>
    <w:rsid w:val="00744B2E"/>
    <w:rsid w:val="0074647B"/>
    <w:rsid w:val="007518D4"/>
    <w:rsid w:val="00755529"/>
    <w:rsid w:val="007574E7"/>
    <w:rsid w:val="0079799C"/>
    <w:rsid w:val="007C36FD"/>
    <w:rsid w:val="007C7A15"/>
    <w:rsid w:val="008022C0"/>
    <w:rsid w:val="0081253C"/>
    <w:rsid w:val="00865EA6"/>
    <w:rsid w:val="008731C4"/>
    <w:rsid w:val="00875059"/>
    <w:rsid w:val="008776F1"/>
    <w:rsid w:val="00895881"/>
    <w:rsid w:val="008A4A0F"/>
    <w:rsid w:val="008D700B"/>
    <w:rsid w:val="008D7FCC"/>
    <w:rsid w:val="008E0924"/>
    <w:rsid w:val="008E3447"/>
    <w:rsid w:val="008F3463"/>
    <w:rsid w:val="00912CCB"/>
    <w:rsid w:val="00923F65"/>
    <w:rsid w:val="00955D5D"/>
    <w:rsid w:val="00990157"/>
    <w:rsid w:val="0099610B"/>
    <w:rsid w:val="009A232F"/>
    <w:rsid w:val="009A55FA"/>
    <w:rsid w:val="009B447C"/>
    <w:rsid w:val="009D2B04"/>
    <w:rsid w:val="00A00E6B"/>
    <w:rsid w:val="00A0119D"/>
    <w:rsid w:val="00A023BC"/>
    <w:rsid w:val="00A10B2F"/>
    <w:rsid w:val="00A273E7"/>
    <w:rsid w:val="00A339EB"/>
    <w:rsid w:val="00A41AA6"/>
    <w:rsid w:val="00A5570A"/>
    <w:rsid w:val="00A72580"/>
    <w:rsid w:val="00A87887"/>
    <w:rsid w:val="00AA2B0E"/>
    <w:rsid w:val="00AB60F5"/>
    <w:rsid w:val="00AC74C0"/>
    <w:rsid w:val="00AF34E7"/>
    <w:rsid w:val="00B033C4"/>
    <w:rsid w:val="00B232F8"/>
    <w:rsid w:val="00B453A9"/>
    <w:rsid w:val="00B5075C"/>
    <w:rsid w:val="00B67462"/>
    <w:rsid w:val="00B759E0"/>
    <w:rsid w:val="00B82A90"/>
    <w:rsid w:val="00B82D70"/>
    <w:rsid w:val="00BA4D40"/>
    <w:rsid w:val="00BC5BDE"/>
    <w:rsid w:val="00BE030F"/>
    <w:rsid w:val="00C009F1"/>
    <w:rsid w:val="00C058EF"/>
    <w:rsid w:val="00C1596F"/>
    <w:rsid w:val="00C322B4"/>
    <w:rsid w:val="00C34BF7"/>
    <w:rsid w:val="00C41D1E"/>
    <w:rsid w:val="00C43650"/>
    <w:rsid w:val="00C72345"/>
    <w:rsid w:val="00C85850"/>
    <w:rsid w:val="00C91488"/>
    <w:rsid w:val="00CA7871"/>
    <w:rsid w:val="00CD3DDB"/>
    <w:rsid w:val="00CD5DD7"/>
    <w:rsid w:val="00CE7287"/>
    <w:rsid w:val="00D36D54"/>
    <w:rsid w:val="00D50E74"/>
    <w:rsid w:val="00D80EC3"/>
    <w:rsid w:val="00DA5941"/>
    <w:rsid w:val="00DA6300"/>
    <w:rsid w:val="00DA6AD3"/>
    <w:rsid w:val="00DC7E77"/>
    <w:rsid w:val="00DE354C"/>
    <w:rsid w:val="00DF5F7B"/>
    <w:rsid w:val="00DF72DF"/>
    <w:rsid w:val="00E02D49"/>
    <w:rsid w:val="00E04DBD"/>
    <w:rsid w:val="00E04E06"/>
    <w:rsid w:val="00E06666"/>
    <w:rsid w:val="00E17463"/>
    <w:rsid w:val="00E20A8F"/>
    <w:rsid w:val="00E25902"/>
    <w:rsid w:val="00E43C56"/>
    <w:rsid w:val="00E46463"/>
    <w:rsid w:val="00EA03EA"/>
    <w:rsid w:val="00EB48A3"/>
    <w:rsid w:val="00EC2547"/>
    <w:rsid w:val="00EE08D9"/>
    <w:rsid w:val="00EE1097"/>
    <w:rsid w:val="00EE18A2"/>
    <w:rsid w:val="00EF22C4"/>
    <w:rsid w:val="00F11E68"/>
    <w:rsid w:val="00F17EB6"/>
    <w:rsid w:val="00F2348E"/>
    <w:rsid w:val="00F26CE3"/>
    <w:rsid w:val="00F355D2"/>
    <w:rsid w:val="00F365DF"/>
    <w:rsid w:val="00F677AF"/>
    <w:rsid w:val="00F849FE"/>
    <w:rsid w:val="00FF3A2E"/>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shalane+flanagan&amp;hl=en&amp;biw=1366&amp;bih=673&amp;tbm=isch&amp;tbnid=3NCp380BW8ziwM:&amp;imgrefurl=http://www.runwashington.com/news/3142/475/USA-Cross-Country-Championships-Convincing-Wins-By-Shalane-Flanagan-Brett-Vaughn.htm&amp;docid=wBK9YHhc5griJM&amp;imgurl=http://www.runwashington.com/uploads/images/elite%20athletes/2011/USA%20CC/ShalaneFlanaganCC8k11VS.jpg&amp;w=213&amp;h=350&amp;ei=DeTuUfONC4TU9ASf8IDYAQ&amp;zoom=1&amp;ved=1t:3588,r:88,s:0,i:360&amp;iact=rc&amp;page=4&amp;tbnh=187&amp;tbnw=113&amp;start=77&amp;ndsp=29&amp;tx=74&amp;ty=94" TargetMode="External"/><Relationship Id="rId13" Type="http://schemas.openxmlformats.org/officeDocument/2006/relationships/hyperlink" Target="http://www.google.com/imgres?q=amy+wambach&amp;hl=en&amp;biw=1366&amp;bih=673&amp;tbm=isch&amp;tbnid=p2bkKaS4Qf2nCM:&amp;imgrefurl=http://progators.blogs.gatorsports.com/13184/wambach-has-world-of-motivation-for-games/&amp;docid=Nh2QoatQAyEPzM&amp;imgurl=http://progators.blogs.gatorsports.com/files/2012/07/AbbyWambach.jpg&amp;w=2263&amp;h=3000&amp;ei=ieXuUbzmO4b68QSG84HgAw&amp;zoom=1&amp;ved=1t:3588,r:23,s:0,i:164&amp;iact=rc&amp;page=2&amp;tbnh=199&amp;tbnw=150&amp;start=12&amp;ndsp=26&amp;tx=89&amp;ty=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url?sa=i&amp;rct=j&amp;q=usain+bolt&amp;source=images&amp;cd=&amp;cad=rja&amp;docid=fgMz5mKn1yb5ZM&amp;tbnid=lxlrV0h22KFtmM:&amp;ved=0CAUQjRw&amp;url=http://www.mrhdwallpaper.com/usain-bolt-new-hd-wallpapers/&amp;ei=aOLuUda0K5Lc9QTenICYCQ&amp;bvm=bv.49641647,d.eWU&amp;psig=AFQjCNGJPJg_CFhGTGmTgp8eR-sinS-uuw&amp;ust=137469638159577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2016-08-03T19:58:00Z</dcterms:created>
  <dcterms:modified xsi:type="dcterms:W3CDTF">2016-08-03T19:58:00Z</dcterms:modified>
</cp:coreProperties>
</file>