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2476" w14:textId="27380EB7" w:rsidR="009F3349" w:rsidRPr="0043668C" w:rsidRDefault="009F3349" w:rsidP="0043668C">
      <w:pPr>
        <w:rPr>
          <w:b/>
          <w:sz w:val="28"/>
        </w:rPr>
      </w:pPr>
      <w:bookmarkStart w:id="0" w:name="_GoBack"/>
      <w:bookmarkEnd w:id="0"/>
      <w:r w:rsidRPr="00B82A40">
        <w:rPr>
          <w:b/>
          <w:sz w:val="28"/>
        </w:rPr>
        <w:t>CTEE 4030: Natural Science</w:t>
      </w:r>
      <w:r w:rsidR="00AD426C">
        <w:rPr>
          <w:b/>
          <w:sz w:val="28"/>
        </w:rPr>
        <w:t xml:space="preserve"> </w:t>
      </w:r>
      <w:r w:rsidR="006E786A">
        <w:rPr>
          <w:b/>
          <w:sz w:val="28"/>
        </w:rPr>
        <w:t>Fall</w:t>
      </w:r>
      <w:r w:rsidR="00570271">
        <w:rPr>
          <w:b/>
          <w:sz w:val="28"/>
        </w:rPr>
        <w:t xml:space="preserve"> 2017</w:t>
      </w:r>
    </w:p>
    <w:p w14:paraId="29B871C6" w14:textId="77777777" w:rsidR="009F3349" w:rsidRDefault="009F3349">
      <w:pPr>
        <w:jc w:val="center"/>
        <w:rPr>
          <w:b/>
          <w:sz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6030"/>
        <w:gridCol w:w="1890"/>
      </w:tblGrid>
      <w:tr w:rsidR="009F3349" w:rsidRPr="00E831BE" w14:paraId="77DCA4A4" w14:textId="77777777">
        <w:tc>
          <w:tcPr>
            <w:tcW w:w="1890" w:type="dxa"/>
            <w:tcBorders>
              <w:top w:val="single" w:sz="4" w:space="0" w:color="auto"/>
              <w:left w:val="single" w:sz="4" w:space="0" w:color="auto"/>
              <w:bottom w:val="single" w:sz="4" w:space="0" w:color="auto"/>
              <w:right w:val="single" w:sz="4" w:space="0" w:color="auto"/>
            </w:tcBorders>
          </w:tcPr>
          <w:p w14:paraId="23F18788" w14:textId="77777777" w:rsidR="009F3349" w:rsidRPr="00E831BE" w:rsidRDefault="000B18D4" w:rsidP="009F3349">
            <w:pPr>
              <w:tabs>
                <w:tab w:val="center" w:pos="5040"/>
              </w:tabs>
              <w:jc w:val="center"/>
              <w:outlineLvl w:val="0"/>
              <w:rPr>
                <w:b/>
                <w:sz w:val="28"/>
                <w:szCs w:val="28"/>
              </w:rPr>
            </w:pPr>
            <w:r>
              <w:rPr>
                <w:b/>
                <w:noProof/>
              </w:rPr>
              <w:drawing>
                <wp:inline distT="0" distB="0" distL="0" distR="0" wp14:anchorId="25D1C18C" wp14:editId="7AFAE4F5">
                  <wp:extent cx="10414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168400"/>
                          </a:xfrm>
                          <a:prstGeom prst="rect">
                            <a:avLst/>
                          </a:prstGeom>
                          <a:noFill/>
                          <a:ln>
                            <a:noFill/>
                          </a:ln>
                        </pic:spPr>
                      </pic:pic>
                    </a:graphicData>
                  </a:graphic>
                </wp:inline>
              </w:drawing>
            </w:r>
          </w:p>
        </w:tc>
        <w:tc>
          <w:tcPr>
            <w:tcW w:w="6030" w:type="dxa"/>
            <w:tcBorders>
              <w:top w:val="single" w:sz="4" w:space="0" w:color="auto"/>
              <w:left w:val="single" w:sz="4" w:space="0" w:color="auto"/>
              <w:bottom w:val="single" w:sz="4" w:space="0" w:color="auto"/>
              <w:right w:val="single" w:sz="4" w:space="0" w:color="auto"/>
            </w:tcBorders>
          </w:tcPr>
          <w:p w14:paraId="03E934A4" w14:textId="77777777" w:rsidR="009F3349" w:rsidRPr="00E831BE" w:rsidRDefault="009F3349" w:rsidP="009F3349">
            <w:pPr>
              <w:tabs>
                <w:tab w:val="left" w:pos="-1080"/>
                <w:tab w:val="left" w:pos="-720"/>
                <w:tab w:val="left" w:pos="0"/>
                <w:tab w:val="left" w:pos="360"/>
                <w:tab w:val="left" w:pos="720"/>
                <w:tab w:val="left" w:pos="1080"/>
                <w:tab w:val="left" w:pos="1440"/>
                <w:tab w:val="left" w:pos="3060"/>
              </w:tabs>
              <w:rPr>
                <w:b/>
              </w:rPr>
            </w:pPr>
          </w:p>
          <w:p w14:paraId="24952EF4" w14:textId="123D633E" w:rsidR="009F3349" w:rsidRPr="006E786A" w:rsidRDefault="009F3349" w:rsidP="009F3349">
            <w:pPr>
              <w:tabs>
                <w:tab w:val="left" w:pos="-1080"/>
                <w:tab w:val="left" w:pos="-720"/>
                <w:tab w:val="left" w:pos="0"/>
                <w:tab w:val="left" w:pos="360"/>
                <w:tab w:val="left" w:pos="720"/>
                <w:tab w:val="left" w:pos="1080"/>
                <w:tab w:val="left" w:pos="1440"/>
                <w:tab w:val="left" w:pos="3060"/>
              </w:tabs>
            </w:pPr>
            <w:r w:rsidRPr="00E831BE">
              <w:rPr>
                <w:b/>
              </w:rPr>
              <w:t>Class Time:</w:t>
            </w:r>
            <w:r w:rsidR="0043668C">
              <w:rPr>
                <w:b/>
              </w:rPr>
              <w:t xml:space="preserve"> </w:t>
            </w:r>
            <w:r w:rsidR="006E786A">
              <w:rPr>
                <w:b/>
              </w:rPr>
              <w:t xml:space="preserve">      </w:t>
            </w:r>
            <w:r w:rsidR="00570271">
              <w:t>Tuesday 8:00 – 9:50</w:t>
            </w:r>
            <w:r w:rsidR="006E786A" w:rsidRPr="006E786A">
              <w:t xml:space="preserve"> am</w:t>
            </w:r>
          </w:p>
          <w:p w14:paraId="0A370309" w14:textId="77777777" w:rsidR="009F3349" w:rsidRPr="0043668C" w:rsidRDefault="009F3349" w:rsidP="009F3349">
            <w:pPr>
              <w:tabs>
                <w:tab w:val="left" w:pos="-1080"/>
                <w:tab w:val="left" w:pos="-720"/>
                <w:tab w:val="left" w:pos="0"/>
                <w:tab w:val="left" w:pos="360"/>
                <w:tab w:val="left" w:pos="720"/>
                <w:tab w:val="left" w:pos="1080"/>
                <w:tab w:val="left" w:pos="1440"/>
                <w:tab w:val="left" w:pos="3060"/>
              </w:tabs>
            </w:pPr>
            <w:r w:rsidRPr="00E831BE">
              <w:rPr>
                <w:b/>
              </w:rPr>
              <w:t xml:space="preserve">Class Location: </w:t>
            </w:r>
            <w:r w:rsidRPr="00B55D9B">
              <w:t xml:space="preserve">Haley </w:t>
            </w:r>
            <w:r w:rsidRPr="00E831BE">
              <w:t>Center 2414</w:t>
            </w:r>
          </w:p>
          <w:p w14:paraId="7B7C332D" w14:textId="77777777" w:rsidR="009F3349" w:rsidRPr="008D3FAD" w:rsidRDefault="009F3349" w:rsidP="009F3349">
            <w:pPr>
              <w:tabs>
                <w:tab w:val="left" w:pos="-1080"/>
                <w:tab w:val="left" w:pos="-720"/>
                <w:tab w:val="left" w:pos="0"/>
                <w:tab w:val="left" w:pos="360"/>
                <w:tab w:val="left" w:pos="720"/>
                <w:tab w:val="left" w:pos="1080"/>
                <w:tab w:val="left" w:pos="1440"/>
                <w:tab w:val="left" w:pos="3060"/>
              </w:tabs>
            </w:pPr>
            <w:r w:rsidRPr="00E831BE">
              <w:rPr>
                <w:b/>
              </w:rPr>
              <w:t>Credit Hours</w:t>
            </w:r>
            <w:r w:rsidRPr="008D3FAD">
              <w:t>:</w:t>
            </w:r>
            <w:r w:rsidRPr="008D3FAD">
              <w:tab/>
            </w:r>
            <w:r>
              <w:t xml:space="preserve">    3 semester hours </w:t>
            </w:r>
          </w:p>
          <w:p w14:paraId="66C44D6A" w14:textId="77777777" w:rsidR="009F3349" w:rsidRPr="008D3FAD" w:rsidRDefault="009F3349" w:rsidP="009F3349">
            <w:pPr>
              <w:tabs>
                <w:tab w:val="left" w:pos="-1080"/>
                <w:tab w:val="left" w:pos="-720"/>
                <w:tab w:val="left" w:pos="0"/>
                <w:tab w:val="left" w:pos="360"/>
                <w:tab w:val="left" w:pos="720"/>
                <w:tab w:val="left" w:pos="1080"/>
                <w:tab w:val="left" w:pos="1440"/>
                <w:tab w:val="left" w:pos="3060"/>
              </w:tabs>
            </w:pPr>
            <w:r w:rsidRPr="00E831BE">
              <w:rPr>
                <w:b/>
              </w:rPr>
              <w:t>Prerequisites</w:t>
            </w:r>
            <w:r>
              <w:rPr>
                <w:b/>
              </w:rPr>
              <w:t>:</w:t>
            </w:r>
            <w:r>
              <w:rPr>
                <w:b/>
              </w:rPr>
              <w:tab/>
              <w:t xml:space="preserve">    </w:t>
            </w:r>
            <w:r w:rsidRPr="008D3FAD">
              <w:t>Admission to Teacher Education</w:t>
            </w:r>
          </w:p>
          <w:p w14:paraId="13DAD651" w14:textId="77777777" w:rsidR="009F3349" w:rsidRPr="00E831BE" w:rsidRDefault="009F3349" w:rsidP="009F3349">
            <w:pPr>
              <w:tabs>
                <w:tab w:val="center" w:pos="5040"/>
              </w:tabs>
              <w:outlineLvl w:val="0"/>
              <w:rPr>
                <w:b/>
                <w:sz w:val="28"/>
                <w:szCs w:val="28"/>
              </w:rPr>
            </w:pPr>
          </w:p>
        </w:tc>
        <w:tc>
          <w:tcPr>
            <w:tcW w:w="1890" w:type="dxa"/>
            <w:tcBorders>
              <w:top w:val="single" w:sz="4" w:space="0" w:color="auto"/>
              <w:left w:val="single" w:sz="4" w:space="0" w:color="auto"/>
              <w:bottom w:val="single" w:sz="4" w:space="0" w:color="auto"/>
              <w:right w:val="single" w:sz="4" w:space="0" w:color="auto"/>
            </w:tcBorders>
          </w:tcPr>
          <w:p w14:paraId="4D5CB01A" w14:textId="77777777" w:rsidR="009F3349" w:rsidRPr="00E831BE" w:rsidRDefault="000B18D4" w:rsidP="009F3349">
            <w:pPr>
              <w:tabs>
                <w:tab w:val="center" w:pos="5040"/>
              </w:tabs>
              <w:jc w:val="center"/>
              <w:outlineLvl w:val="0"/>
              <w:rPr>
                <w:b/>
                <w:sz w:val="28"/>
                <w:szCs w:val="28"/>
              </w:rPr>
            </w:pPr>
            <w:r>
              <w:rPr>
                <w:b/>
                <w:noProof/>
              </w:rPr>
              <w:drawing>
                <wp:inline distT="0" distB="0" distL="0" distR="0" wp14:anchorId="062E87B0" wp14:editId="42182801">
                  <wp:extent cx="952500" cy="1168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8400"/>
                          </a:xfrm>
                          <a:prstGeom prst="rect">
                            <a:avLst/>
                          </a:prstGeom>
                          <a:noFill/>
                          <a:ln>
                            <a:noFill/>
                          </a:ln>
                        </pic:spPr>
                      </pic:pic>
                    </a:graphicData>
                  </a:graphic>
                </wp:inline>
              </w:drawing>
            </w:r>
          </w:p>
        </w:tc>
      </w:tr>
    </w:tbl>
    <w:p w14:paraId="66A5278E" w14:textId="77777777" w:rsidR="009F3349" w:rsidRDefault="009F3349" w:rsidP="009F3349">
      <w:pPr>
        <w:tabs>
          <w:tab w:val="center" w:pos="5040"/>
        </w:tabs>
        <w:jc w:val="center"/>
        <w:outlineLvl w:val="0"/>
        <w:rPr>
          <w:b/>
          <w:sz w:val="28"/>
          <w:szCs w:val="28"/>
        </w:rPr>
      </w:pPr>
    </w:p>
    <w:p w14:paraId="68EB55B7" w14:textId="77777777" w:rsidR="009F3349" w:rsidRPr="00B82A40" w:rsidRDefault="009F3349">
      <w:pPr>
        <w:rPr>
          <w:sz w:val="22"/>
        </w:rPr>
      </w:pPr>
      <w:r w:rsidRPr="00B82A40">
        <w:rPr>
          <w:b/>
          <w:sz w:val="22"/>
        </w:rPr>
        <w:t xml:space="preserve">Instructor:  </w:t>
      </w:r>
      <w:r w:rsidRPr="00B82A40">
        <w:rPr>
          <w:sz w:val="22"/>
        </w:rPr>
        <w:t>Dr. L. Octavia Tripp</w:t>
      </w:r>
    </w:p>
    <w:p w14:paraId="2744333C" w14:textId="77777777" w:rsidR="009F3349" w:rsidRPr="00B82A40" w:rsidRDefault="009F3349">
      <w:pPr>
        <w:rPr>
          <w:sz w:val="22"/>
        </w:rPr>
      </w:pPr>
      <w:r w:rsidRPr="00B82A40">
        <w:rPr>
          <w:b/>
          <w:sz w:val="22"/>
        </w:rPr>
        <w:t>Office:</w:t>
      </w:r>
      <w:r w:rsidRPr="00B82A40">
        <w:rPr>
          <w:sz w:val="22"/>
        </w:rPr>
        <w:t xml:space="preserve">  5016 Haley Center</w:t>
      </w:r>
    </w:p>
    <w:p w14:paraId="7E6E51E5" w14:textId="77777777" w:rsidR="009F3349" w:rsidRPr="00B82A40" w:rsidRDefault="009F3349">
      <w:pPr>
        <w:rPr>
          <w:sz w:val="22"/>
        </w:rPr>
      </w:pPr>
      <w:r w:rsidRPr="00B82A40">
        <w:rPr>
          <w:b/>
          <w:sz w:val="22"/>
        </w:rPr>
        <w:t xml:space="preserve">Phone:  </w:t>
      </w:r>
      <w:r w:rsidRPr="00136CD3">
        <w:rPr>
          <w:sz w:val="22"/>
        </w:rPr>
        <w:t>334.</w:t>
      </w:r>
      <w:r>
        <w:rPr>
          <w:sz w:val="22"/>
        </w:rPr>
        <w:t>844.</w:t>
      </w:r>
      <w:r w:rsidRPr="00B82A40">
        <w:rPr>
          <w:sz w:val="22"/>
        </w:rPr>
        <w:t>6799</w:t>
      </w:r>
      <w:r>
        <w:rPr>
          <w:sz w:val="22"/>
        </w:rPr>
        <w:t xml:space="preserve"> </w:t>
      </w:r>
    </w:p>
    <w:p w14:paraId="6948BADF" w14:textId="77777777" w:rsidR="009F3349" w:rsidRPr="00B82A40" w:rsidRDefault="009F3349">
      <w:pPr>
        <w:rPr>
          <w:sz w:val="22"/>
        </w:rPr>
      </w:pPr>
      <w:r w:rsidRPr="00B82A40">
        <w:rPr>
          <w:b/>
          <w:sz w:val="22"/>
        </w:rPr>
        <w:t xml:space="preserve">Email:  </w:t>
      </w:r>
      <w:r w:rsidRPr="00B82A40">
        <w:rPr>
          <w:sz w:val="22"/>
        </w:rPr>
        <w:t>tripplo@auburn.edu</w:t>
      </w:r>
    </w:p>
    <w:p w14:paraId="7BF02A4F" w14:textId="00164D2F" w:rsidR="00CA4ABC" w:rsidRDefault="009F3349" w:rsidP="00570271">
      <w:pPr>
        <w:rPr>
          <w:sz w:val="22"/>
        </w:rPr>
      </w:pPr>
      <w:r w:rsidRPr="00B82A40">
        <w:rPr>
          <w:b/>
          <w:sz w:val="22"/>
        </w:rPr>
        <w:t xml:space="preserve">Office Hours:  </w:t>
      </w:r>
      <w:r w:rsidR="00CA4ABC">
        <w:rPr>
          <w:sz w:val="22"/>
        </w:rPr>
        <w:t>Wednesday – By Appointment Only</w:t>
      </w:r>
    </w:p>
    <w:p w14:paraId="4794220B" w14:textId="7A26C481" w:rsidR="0043668C" w:rsidRDefault="00570271" w:rsidP="00CA4ABC">
      <w:pPr>
        <w:ind w:left="720" w:firstLine="720"/>
        <w:rPr>
          <w:sz w:val="22"/>
        </w:rPr>
      </w:pPr>
      <w:r>
        <w:rPr>
          <w:sz w:val="22"/>
        </w:rPr>
        <w:t>Thursday – 1:00 – 4:00 pm</w:t>
      </w:r>
    </w:p>
    <w:p w14:paraId="18EAD7E4" w14:textId="77777777" w:rsidR="009F3349" w:rsidRPr="0043668C" w:rsidRDefault="009F3349">
      <w:pPr>
        <w:rPr>
          <w:sz w:val="22"/>
        </w:rPr>
      </w:pPr>
      <w:r>
        <w:rPr>
          <w:b/>
          <w:sz w:val="22"/>
        </w:rPr>
        <w:t>Requirements for Course:</w:t>
      </w:r>
    </w:p>
    <w:p w14:paraId="4A8FD2BD" w14:textId="1AA732E4" w:rsidR="0098361A" w:rsidRDefault="009F3349">
      <w:pPr>
        <w:rPr>
          <w:sz w:val="22"/>
        </w:rPr>
      </w:pPr>
      <w:r w:rsidRPr="00B82A40">
        <w:rPr>
          <w:sz w:val="22"/>
        </w:rPr>
        <w:t xml:space="preserve"> </w:t>
      </w:r>
      <w:r w:rsidR="00791B67">
        <w:rPr>
          <w:sz w:val="22"/>
        </w:rPr>
        <w:t xml:space="preserve">Koch, Janice. (2013). Science Stories: Science Methods for Elementary and Middle School Teachers. </w:t>
      </w:r>
      <w:r w:rsidR="00570271">
        <w:rPr>
          <w:sz w:val="22"/>
        </w:rPr>
        <w:t>6</w:t>
      </w:r>
      <w:r w:rsidR="00791B67" w:rsidRPr="00791B67">
        <w:rPr>
          <w:sz w:val="22"/>
          <w:vertAlign w:val="superscript"/>
        </w:rPr>
        <w:t>th</w:t>
      </w:r>
      <w:r w:rsidR="00791B67">
        <w:rPr>
          <w:sz w:val="22"/>
        </w:rPr>
        <w:t xml:space="preserve"> Edition. Cengage Learning, Be</w:t>
      </w:r>
      <w:r w:rsidR="00570271">
        <w:rPr>
          <w:sz w:val="22"/>
        </w:rPr>
        <w:t>lmont CA. IBN: 978-1-305-96072-5</w:t>
      </w:r>
    </w:p>
    <w:p w14:paraId="0A948783" w14:textId="77777777" w:rsidR="0098361A" w:rsidRDefault="0098361A">
      <w:pPr>
        <w:rPr>
          <w:sz w:val="22"/>
        </w:rPr>
      </w:pPr>
      <w:r>
        <w:rPr>
          <w:sz w:val="22"/>
        </w:rPr>
        <w:t>Recommended/Optional</w:t>
      </w:r>
    </w:p>
    <w:p w14:paraId="7F1F60D0" w14:textId="77777777" w:rsidR="009F3349" w:rsidRPr="00B82A40" w:rsidRDefault="009F3349">
      <w:pPr>
        <w:rPr>
          <w:sz w:val="22"/>
        </w:rPr>
      </w:pPr>
      <w:r>
        <w:rPr>
          <w:sz w:val="22"/>
        </w:rPr>
        <w:t>Membership:</w:t>
      </w:r>
    </w:p>
    <w:p w14:paraId="71D1FC8D" w14:textId="77777777" w:rsidR="009F3349" w:rsidRPr="00E43D4D" w:rsidRDefault="009F3349" w:rsidP="009F3349">
      <w:pPr>
        <w:rPr>
          <w:sz w:val="22"/>
        </w:rPr>
      </w:pPr>
      <w:r w:rsidRPr="00E43D4D">
        <w:rPr>
          <w:sz w:val="22"/>
        </w:rPr>
        <w:t>National Science Teachers Association (NSTA) Membership required</w:t>
      </w:r>
    </w:p>
    <w:p w14:paraId="041E1594" w14:textId="77777777" w:rsidR="00791B67" w:rsidRDefault="00791B67" w:rsidP="009F3349">
      <w:pPr>
        <w:jc w:val="center"/>
        <w:rPr>
          <w:b/>
          <w:sz w:val="22"/>
          <w:u w:val="single"/>
        </w:rPr>
      </w:pPr>
    </w:p>
    <w:p w14:paraId="1FD2AA21" w14:textId="77777777" w:rsidR="009F3349" w:rsidRPr="00E43D4D" w:rsidRDefault="009F3349" w:rsidP="009F3349">
      <w:pPr>
        <w:jc w:val="center"/>
        <w:rPr>
          <w:b/>
          <w:sz w:val="22"/>
          <w:u w:val="single"/>
        </w:rPr>
      </w:pPr>
      <w:r w:rsidRPr="00E43D4D">
        <w:rPr>
          <w:b/>
          <w:sz w:val="22"/>
          <w:u w:val="single"/>
        </w:rPr>
        <w:t>Notes for consideration by the instructor:</w:t>
      </w:r>
    </w:p>
    <w:p w14:paraId="6FD58608" w14:textId="77777777" w:rsidR="009F3349" w:rsidRPr="00E43D4D" w:rsidRDefault="009F3349">
      <w:pPr>
        <w:rPr>
          <w:sz w:val="22"/>
        </w:rPr>
      </w:pPr>
    </w:p>
    <w:p w14:paraId="6D83DD23" w14:textId="77777777" w:rsidR="009F3349" w:rsidRPr="00E43D4D" w:rsidRDefault="009F3349">
      <w:pPr>
        <w:rPr>
          <w:b/>
          <w:i/>
          <w:sz w:val="22"/>
        </w:rPr>
      </w:pPr>
      <w:r w:rsidRPr="00E43D4D">
        <w:rPr>
          <w:b/>
          <w:i/>
          <w:sz w:val="22"/>
          <w:u w:val="single"/>
        </w:rPr>
        <w:t>Changes in the syllabus:</w:t>
      </w:r>
      <w:r w:rsidRPr="00E43D4D">
        <w:rPr>
          <w:b/>
          <w:i/>
          <w:sz w:val="22"/>
        </w:rPr>
        <w:t xml:space="preserve"> The instructor has the privilege and right to make necessary changes to the course outline in order to provide the best possible teaching and learning situation for students in 4030.</w:t>
      </w:r>
    </w:p>
    <w:p w14:paraId="76C767D8" w14:textId="77777777" w:rsidR="009F3349" w:rsidRDefault="009F3349">
      <w:pPr>
        <w:rPr>
          <w:b/>
          <w:i/>
          <w:sz w:val="22"/>
        </w:rPr>
      </w:pPr>
    </w:p>
    <w:p w14:paraId="5AE7CB78" w14:textId="77777777" w:rsidR="009F3349" w:rsidRPr="00E43D4D" w:rsidRDefault="009F3349">
      <w:pPr>
        <w:rPr>
          <w:b/>
          <w:i/>
          <w:sz w:val="22"/>
        </w:rPr>
      </w:pPr>
      <w:r w:rsidRPr="00E43D4D">
        <w:rPr>
          <w:b/>
          <w:i/>
          <w:sz w:val="22"/>
        </w:rPr>
        <w:t>All assignments are not listed on the syllabus. As with any teachable m</w:t>
      </w:r>
      <w:r>
        <w:rPr>
          <w:b/>
          <w:i/>
          <w:sz w:val="22"/>
        </w:rPr>
        <w:t>oment, the instructor</w:t>
      </w:r>
      <w:r w:rsidRPr="00E43D4D">
        <w:rPr>
          <w:b/>
          <w:i/>
          <w:sz w:val="22"/>
        </w:rPr>
        <w:t xml:space="preserve"> may assign an assignment that will enhance the instruction of a concept.</w:t>
      </w:r>
    </w:p>
    <w:p w14:paraId="09759A22" w14:textId="77777777" w:rsidR="009F3349" w:rsidRPr="00E43D4D" w:rsidRDefault="009F3349">
      <w:pPr>
        <w:rPr>
          <w:b/>
          <w:i/>
          <w:sz w:val="22"/>
        </w:rPr>
      </w:pPr>
    </w:p>
    <w:p w14:paraId="7FA6AE2A" w14:textId="77777777" w:rsidR="009F3349" w:rsidRPr="00E43D4D" w:rsidRDefault="009F3349">
      <w:pPr>
        <w:rPr>
          <w:b/>
          <w:i/>
          <w:sz w:val="22"/>
        </w:rPr>
      </w:pPr>
      <w:r w:rsidRPr="00E43D4D">
        <w:rPr>
          <w:b/>
          <w:i/>
          <w:sz w:val="22"/>
        </w:rPr>
        <w:t>All discussions will be preceded by questions and concluded with a quiz if necessary. Be prepared for these based on your readings and discussion of the course material.</w:t>
      </w:r>
    </w:p>
    <w:p w14:paraId="38747AB8" w14:textId="77777777" w:rsidR="009F3349" w:rsidRPr="00E43D4D" w:rsidRDefault="009F3349">
      <w:pPr>
        <w:rPr>
          <w:b/>
          <w:i/>
          <w:sz w:val="22"/>
        </w:rPr>
      </w:pPr>
    </w:p>
    <w:p w14:paraId="6794A940" w14:textId="77777777" w:rsidR="009F3349" w:rsidRPr="00E43D4D" w:rsidRDefault="009F3349">
      <w:pPr>
        <w:rPr>
          <w:b/>
          <w:i/>
          <w:sz w:val="22"/>
        </w:rPr>
      </w:pPr>
      <w:r w:rsidRPr="00E43D4D">
        <w:rPr>
          <w:b/>
          <w:i/>
          <w:sz w:val="22"/>
        </w:rPr>
        <w:t>You will be allowed to make up work if you have an excuse or if you have discussed the issue with the instructor.</w:t>
      </w:r>
    </w:p>
    <w:p w14:paraId="4D2DF63C" w14:textId="77777777" w:rsidR="009F3349" w:rsidRPr="00E43D4D" w:rsidRDefault="009F3349">
      <w:pPr>
        <w:rPr>
          <w:b/>
          <w:i/>
          <w:sz w:val="22"/>
        </w:rPr>
      </w:pPr>
    </w:p>
    <w:p w14:paraId="774C2A8B" w14:textId="77777777" w:rsidR="009F3349" w:rsidRDefault="009F3349">
      <w:pPr>
        <w:rPr>
          <w:sz w:val="20"/>
        </w:rPr>
      </w:pPr>
    </w:p>
    <w:p w14:paraId="40091307" w14:textId="77777777" w:rsidR="009F3349" w:rsidRDefault="009F3349">
      <w:pPr>
        <w:jc w:val="center"/>
        <w:rPr>
          <w:b/>
          <w:sz w:val="20"/>
        </w:rPr>
      </w:pPr>
      <w:r>
        <w:rPr>
          <w:b/>
          <w:sz w:val="20"/>
        </w:rPr>
        <w:t>Course Description</w:t>
      </w:r>
    </w:p>
    <w:p w14:paraId="372BC930" w14:textId="77777777" w:rsidR="009F3349" w:rsidRDefault="009F3349">
      <w:pPr>
        <w:jc w:val="center"/>
        <w:rPr>
          <w:sz w:val="20"/>
        </w:rPr>
      </w:pPr>
    </w:p>
    <w:p w14:paraId="25D20184" w14:textId="77777777" w:rsidR="009F3349" w:rsidRDefault="009F3349">
      <w:pPr>
        <w:rPr>
          <w:sz w:val="20"/>
        </w:rPr>
      </w:pPr>
      <w:r>
        <w:rPr>
          <w:sz w:val="20"/>
        </w:rPr>
        <w:t xml:space="preserve">This course explores teaching science as inquiry. It introduces preservice teachers to science content, teaching strategies, and inquiry activities, In addition the course will engage students in learning how temperament styles, teaching styles, and learning styles are essential to having successful student learning. National Science Standards and Alabama Course of Study Standards are infused in each lesson to provide students with a useful framework for making instructional decisions.  </w:t>
      </w:r>
    </w:p>
    <w:p w14:paraId="0490FEF2" w14:textId="77777777" w:rsidR="009F3349" w:rsidRDefault="009F3349">
      <w:pPr>
        <w:rPr>
          <w:sz w:val="20"/>
        </w:rPr>
      </w:pPr>
    </w:p>
    <w:p w14:paraId="49914329" w14:textId="77777777" w:rsidR="009F3349" w:rsidRDefault="009F3349">
      <w:pPr>
        <w:rPr>
          <w:sz w:val="20"/>
        </w:rPr>
      </w:pPr>
    </w:p>
    <w:p w14:paraId="64CA4D0A" w14:textId="77777777" w:rsidR="009F3349" w:rsidRDefault="009F3349">
      <w:pPr>
        <w:rPr>
          <w:sz w:val="20"/>
        </w:rPr>
      </w:pPr>
    </w:p>
    <w:p w14:paraId="3FFA6DF9" w14:textId="77777777" w:rsidR="00223378" w:rsidRDefault="00223378">
      <w:pPr>
        <w:jc w:val="center"/>
        <w:rPr>
          <w:b/>
          <w:sz w:val="20"/>
        </w:rPr>
      </w:pPr>
    </w:p>
    <w:p w14:paraId="0559AE2C" w14:textId="77777777" w:rsidR="00223378" w:rsidRDefault="00223378">
      <w:pPr>
        <w:jc w:val="center"/>
        <w:rPr>
          <w:b/>
          <w:sz w:val="20"/>
        </w:rPr>
      </w:pPr>
    </w:p>
    <w:p w14:paraId="5C7B70C0" w14:textId="77777777" w:rsidR="00223378" w:rsidRDefault="00223378">
      <w:pPr>
        <w:jc w:val="center"/>
        <w:rPr>
          <w:b/>
          <w:sz w:val="20"/>
        </w:rPr>
      </w:pPr>
    </w:p>
    <w:p w14:paraId="06A15A62" w14:textId="77777777" w:rsidR="009F3349" w:rsidRDefault="009F3349">
      <w:pPr>
        <w:jc w:val="center"/>
        <w:rPr>
          <w:b/>
          <w:sz w:val="20"/>
        </w:rPr>
      </w:pPr>
      <w:r>
        <w:rPr>
          <w:b/>
          <w:sz w:val="20"/>
        </w:rPr>
        <w:t>Course Objectives</w:t>
      </w:r>
    </w:p>
    <w:p w14:paraId="771512E7" w14:textId="77777777" w:rsidR="009F3349" w:rsidRDefault="009F3349">
      <w:pPr>
        <w:jc w:val="center"/>
        <w:rPr>
          <w:b/>
          <w:sz w:val="20"/>
        </w:rPr>
      </w:pPr>
    </w:p>
    <w:p w14:paraId="7E8315AF" w14:textId="77777777" w:rsidR="009F3349" w:rsidRDefault="009F3349">
      <w:pPr>
        <w:numPr>
          <w:ilvl w:val="0"/>
          <w:numId w:val="4"/>
        </w:numPr>
        <w:rPr>
          <w:sz w:val="20"/>
        </w:rPr>
      </w:pPr>
      <w:r>
        <w:rPr>
          <w:sz w:val="20"/>
        </w:rPr>
        <w:t>Demonstrate the ability to use a variety of resources and instructional strategies in planning and teaching inquiry based hands-on elementary science lessons consistent with the Alabama Course of Study.</w:t>
      </w:r>
    </w:p>
    <w:p w14:paraId="05E3DED4" w14:textId="77777777" w:rsidR="009F3349" w:rsidRDefault="009F3349">
      <w:pPr>
        <w:rPr>
          <w:sz w:val="20"/>
        </w:rPr>
      </w:pPr>
    </w:p>
    <w:p w14:paraId="11E80F0F" w14:textId="77777777" w:rsidR="009F3349" w:rsidRDefault="009F3349">
      <w:pPr>
        <w:numPr>
          <w:ilvl w:val="0"/>
          <w:numId w:val="4"/>
        </w:numPr>
        <w:rPr>
          <w:sz w:val="20"/>
        </w:rPr>
      </w:pPr>
      <w:r>
        <w:rPr>
          <w:sz w:val="20"/>
        </w:rPr>
        <w:t>Demonstrate the ability to design and implement authentic assessment strategies for science knowledge and skills.</w:t>
      </w:r>
    </w:p>
    <w:p w14:paraId="0E967417" w14:textId="77777777" w:rsidR="009F3349" w:rsidRDefault="009F3349">
      <w:pPr>
        <w:rPr>
          <w:sz w:val="20"/>
        </w:rPr>
      </w:pPr>
    </w:p>
    <w:p w14:paraId="3CF04E54" w14:textId="77777777" w:rsidR="009F3349" w:rsidRDefault="009F3349">
      <w:pPr>
        <w:numPr>
          <w:ilvl w:val="0"/>
          <w:numId w:val="4"/>
        </w:numPr>
        <w:rPr>
          <w:sz w:val="20"/>
        </w:rPr>
      </w:pPr>
      <w:r>
        <w:rPr>
          <w:sz w:val="20"/>
        </w:rPr>
        <w:t>Demonstrate the ability to use computer technology to access information for planning lessons, to communicate via e-mail, and to integrate into the elementary science curriculum.</w:t>
      </w:r>
    </w:p>
    <w:p w14:paraId="69F9BA4A" w14:textId="77777777" w:rsidR="009F3349" w:rsidRDefault="009F3349">
      <w:pPr>
        <w:rPr>
          <w:sz w:val="20"/>
        </w:rPr>
      </w:pPr>
    </w:p>
    <w:p w14:paraId="2C6C978E" w14:textId="77777777" w:rsidR="009F3349" w:rsidRDefault="009F3349">
      <w:pPr>
        <w:numPr>
          <w:ilvl w:val="0"/>
          <w:numId w:val="4"/>
        </w:numPr>
        <w:rPr>
          <w:sz w:val="20"/>
        </w:rPr>
      </w:pPr>
      <w:r>
        <w:rPr>
          <w:sz w:val="20"/>
        </w:rPr>
        <w:t>Demonstrate an understanding of environmental education and the ability to use community agency resources in planning and implementing an environmental lesson.</w:t>
      </w:r>
    </w:p>
    <w:p w14:paraId="5CFEE0ED" w14:textId="77777777" w:rsidR="009F3349" w:rsidRDefault="009F3349">
      <w:pPr>
        <w:rPr>
          <w:sz w:val="20"/>
        </w:rPr>
      </w:pPr>
    </w:p>
    <w:p w14:paraId="3907C2BC" w14:textId="77777777" w:rsidR="009F3349" w:rsidRDefault="009F3349">
      <w:pPr>
        <w:numPr>
          <w:ilvl w:val="0"/>
          <w:numId w:val="4"/>
        </w:numPr>
        <w:rPr>
          <w:sz w:val="20"/>
        </w:rPr>
      </w:pPr>
      <w:r>
        <w:rPr>
          <w:sz w:val="20"/>
        </w:rPr>
        <w:t>Demonstrate an understanding of how temperament styles, teaching styles and learning styles are connected in teaching science.</w:t>
      </w:r>
    </w:p>
    <w:p w14:paraId="79C66994" w14:textId="77777777" w:rsidR="009F3349" w:rsidRDefault="009F3349">
      <w:pPr>
        <w:rPr>
          <w:sz w:val="20"/>
        </w:rPr>
      </w:pPr>
    </w:p>
    <w:p w14:paraId="4BCD5750" w14:textId="77777777" w:rsidR="009F3349" w:rsidRDefault="009F3349">
      <w:pPr>
        <w:numPr>
          <w:ilvl w:val="0"/>
          <w:numId w:val="4"/>
        </w:numPr>
        <w:rPr>
          <w:b/>
          <w:sz w:val="20"/>
        </w:rPr>
      </w:pPr>
      <w:r>
        <w:rPr>
          <w:sz w:val="20"/>
        </w:rPr>
        <w:t>Demonstrate an effective way of helping students learn to construct their own understanding by connecting their many ideas into concepts, attitudes, and skills.</w:t>
      </w:r>
    </w:p>
    <w:p w14:paraId="1F9B7E58" w14:textId="77777777" w:rsidR="009F3349" w:rsidRDefault="009F3349">
      <w:pPr>
        <w:pStyle w:val="Heading1"/>
        <w:jc w:val="left"/>
        <w:rPr>
          <w:sz w:val="20"/>
        </w:rPr>
      </w:pPr>
    </w:p>
    <w:p w14:paraId="2B4AA720" w14:textId="77777777" w:rsidR="009F3349" w:rsidRDefault="009F3349">
      <w:pPr>
        <w:pStyle w:val="Heading1"/>
        <w:rPr>
          <w:sz w:val="20"/>
        </w:rPr>
      </w:pPr>
    </w:p>
    <w:p w14:paraId="69FA3018" w14:textId="77777777" w:rsidR="009F3349" w:rsidRDefault="009F3349" w:rsidP="00CA4ABC">
      <w:pPr>
        <w:pStyle w:val="Heading5"/>
        <w:ind w:left="0" w:firstLine="0"/>
        <w:jc w:val="left"/>
      </w:pPr>
    </w:p>
    <w:p w14:paraId="3E13EEC6" w14:textId="77777777" w:rsidR="009F3349" w:rsidRPr="00570271" w:rsidRDefault="00C528D8" w:rsidP="00CA4ABC">
      <w:pPr>
        <w:jc w:val="center"/>
        <w:rPr>
          <w:b/>
          <w:color w:val="FF0000"/>
        </w:rPr>
      </w:pPr>
      <w:r w:rsidRPr="00570271">
        <w:rPr>
          <w:b/>
          <w:color w:val="FF0000"/>
        </w:rPr>
        <w:t>COURSE SCHEDULE</w:t>
      </w:r>
      <w:r w:rsidR="00CA4ABC" w:rsidRPr="00570271">
        <w:rPr>
          <w:b/>
          <w:color w:val="FF0000"/>
        </w:rPr>
        <w:t xml:space="preserve"> – See Canvas</w:t>
      </w:r>
      <w:r w:rsidR="000B53F1" w:rsidRPr="00570271">
        <w:rPr>
          <w:b/>
          <w:color w:val="FF0000"/>
        </w:rPr>
        <w:t xml:space="preserve">  </w:t>
      </w:r>
    </w:p>
    <w:p w14:paraId="1DBBE48B" w14:textId="77777777" w:rsidR="009F3349" w:rsidRPr="00570271" w:rsidRDefault="009F3349" w:rsidP="009F3349">
      <w:pPr>
        <w:jc w:val="center"/>
        <w:rPr>
          <w:color w:val="FF0000"/>
        </w:rPr>
      </w:pPr>
    </w:p>
    <w:p w14:paraId="4C3B6E54" w14:textId="77777777" w:rsidR="001F2DA9" w:rsidRPr="00570271" w:rsidRDefault="001F2DA9" w:rsidP="00CA4ABC">
      <w:pPr>
        <w:rPr>
          <w:b/>
          <w:color w:val="FF0000"/>
          <w:sz w:val="20"/>
        </w:rPr>
      </w:pPr>
    </w:p>
    <w:p w14:paraId="6A59B162" w14:textId="77777777" w:rsidR="000B18D4" w:rsidRPr="005601E1" w:rsidRDefault="000B18D4" w:rsidP="00570271">
      <w:pPr>
        <w:rPr>
          <w:b/>
          <w:u w:val="single"/>
        </w:rPr>
      </w:pPr>
      <w:r w:rsidRPr="005601E1">
        <w:rPr>
          <w:b/>
        </w:rPr>
        <w:t>COURSE REQUIREMENTS</w:t>
      </w:r>
    </w:p>
    <w:p w14:paraId="0DF6FE9B" w14:textId="77777777" w:rsidR="000B18D4" w:rsidRPr="005601E1" w:rsidRDefault="000B18D4" w:rsidP="000B18D4">
      <w:pPr>
        <w:rPr>
          <w:b/>
          <w:u w:val="single"/>
        </w:rPr>
      </w:pPr>
    </w:p>
    <w:p w14:paraId="57923967" w14:textId="77777777" w:rsidR="000B18D4" w:rsidRPr="005601E1" w:rsidRDefault="000B18D4" w:rsidP="000B18D4">
      <w:r w:rsidRPr="005601E1">
        <w:rPr>
          <w:b/>
          <w:u w:val="single"/>
        </w:rPr>
        <w:t>Class Attendance:</w:t>
      </w:r>
      <w:r w:rsidRPr="005601E1">
        <w:t xml:space="preserve">  Class attendance is required.  Arriving late, leaving early, or missing a class will result in lowering your grade. </w:t>
      </w:r>
    </w:p>
    <w:p w14:paraId="1FB10DFF" w14:textId="77777777" w:rsidR="000B18D4" w:rsidRPr="005601E1" w:rsidRDefault="000B18D4" w:rsidP="000B18D4"/>
    <w:p w14:paraId="6672A07D" w14:textId="77777777" w:rsidR="000B18D4" w:rsidRPr="005601E1" w:rsidRDefault="000B18D4" w:rsidP="000B18D4">
      <w:r w:rsidRPr="005601E1">
        <w:rPr>
          <w:b/>
          <w:u w:val="single"/>
        </w:rPr>
        <w:t>Assignments:</w:t>
      </w:r>
      <w:r w:rsidRPr="005601E1">
        <w:t xml:space="preserve">  All written assignments must be typed and should adhere to Standard English usage and conventions.  Assignments must be presented on time.  Two points will reduce late assignments for each day they are late.</w:t>
      </w:r>
    </w:p>
    <w:p w14:paraId="5683C5BB" w14:textId="77777777" w:rsidR="000B18D4" w:rsidRPr="005601E1" w:rsidRDefault="000B18D4" w:rsidP="000B18D4"/>
    <w:p w14:paraId="18458D79" w14:textId="77777777" w:rsidR="000B18D4" w:rsidRPr="005601E1" w:rsidRDefault="000B18D4" w:rsidP="000B18D4">
      <w:r w:rsidRPr="005601E1">
        <w:rPr>
          <w:b/>
          <w:u w:val="single"/>
        </w:rPr>
        <w:t>Science Philosophy Statement</w:t>
      </w:r>
      <w:r>
        <w:t xml:space="preserve"> – Canvas Files</w:t>
      </w:r>
    </w:p>
    <w:p w14:paraId="3F511C12" w14:textId="77777777" w:rsidR="000B18D4" w:rsidRPr="005601E1" w:rsidRDefault="000B18D4" w:rsidP="000B18D4">
      <w:r>
        <w:t xml:space="preserve"> </w:t>
      </w:r>
    </w:p>
    <w:p w14:paraId="25AEB276" w14:textId="77777777" w:rsidR="000B18D4" w:rsidRPr="005601E1" w:rsidRDefault="000B18D4" w:rsidP="000B18D4">
      <w:r w:rsidRPr="005601E1">
        <w:rPr>
          <w:b/>
          <w:u w:val="single"/>
        </w:rPr>
        <w:t>Class Participation</w:t>
      </w:r>
      <w:r>
        <w:t xml:space="preserve"> – Involves readings and discussion in class. </w:t>
      </w:r>
    </w:p>
    <w:p w14:paraId="3A011D21" w14:textId="77777777" w:rsidR="000B18D4" w:rsidRPr="005601E1" w:rsidRDefault="000B18D4" w:rsidP="000B18D4"/>
    <w:p w14:paraId="57C740AC" w14:textId="77777777" w:rsidR="000B18D4" w:rsidRPr="005601E1" w:rsidRDefault="000B18D4" w:rsidP="000B18D4">
      <w:r w:rsidRPr="005601E1">
        <w:rPr>
          <w:b/>
          <w:u w:val="single"/>
        </w:rPr>
        <w:t>Science Autobiography</w:t>
      </w:r>
      <w:r w:rsidRPr="005601E1">
        <w:rPr>
          <w:u w:val="single"/>
        </w:rPr>
        <w:t xml:space="preserve"> </w:t>
      </w:r>
      <w:r>
        <w:t>– Canvas Files</w:t>
      </w:r>
    </w:p>
    <w:p w14:paraId="1208DD7B" w14:textId="77777777" w:rsidR="000B18D4" w:rsidRPr="005601E1" w:rsidRDefault="000B18D4" w:rsidP="000B18D4"/>
    <w:p w14:paraId="792566BC" w14:textId="77777777" w:rsidR="000B18D4" w:rsidRPr="005601E1" w:rsidRDefault="000B18D4" w:rsidP="000B18D4"/>
    <w:p w14:paraId="2AE33D33" w14:textId="4D5716F8" w:rsidR="000B18D4" w:rsidRPr="005601E1" w:rsidRDefault="000B18D4" w:rsidP="000B18D4">
      <w:r w:rsidRPr="005601E1">
        <w:rPr>
          <w:b/>
          <w:u w:val="single"/>
        </w:rPr>
        <w:t>Lesson Plans:</w:t>
      </w:r>
      <w:r w:rsidRPr="005601E1">
        <w:t xml:space="preserve">  Lesson plans should follow the format included in Lab Placement Manual</w:t>
      </w:r>
      <w:r w:rsidR="00570271">
        <w:t>. You create 2 lesson plans. One of the lesson plans must include integration of another content area.</w:t>
      </w:r>
      <w:r w:rsidRPr="005601E1">
        <w:t xml:space="preserve"> Lesson Plans must follow format given in the field experience manual. </w:t>
      </w:r>
    </w:p>
    <w:p w14:paraId="6AAF8D97" w14:textId="77777777" w:rsidR="000B18D4" w:rsidRPr="005601E1" w:rsidRDefault="000B18D4" w:rsidP="000B18D4">
      <w:r w:rsidRPr="005601E1">
        <w:t xml:space="preserve">                        </w:t>
      </w:r>
    </w:p>
    <w:p w14:paraId="6BD7BF4E" w14:textId="77777777" w:rsidR="000B18D4" w:rsidRPr="005601E1" w:rsidRDefault="000B18D4" w:rsidP="000B18D4">
      <w:r w:rsidRPr="005601E1">
        <w:rPr>
          <w:b/>
        </w:rPr>
        <w:t>Science Reflective Video Lesson (35)</w:t>
      </w:r>
    </w:p>
    <w:p w14:paraId="4ED3114A" w14:textId="77777777" w:rsidR="000B18D4" w:rsidRPr="005601E1" w:rsidRDefault="000B18D4" w:rsidP="000B18D4">
      <w:pPr>
        <w:rPr>
          <w:b/>
        </w:rPr>
      </w:pPr>
      <w:r w:rsidRPr="005601E1">
        <w:t xml:space="preserve">You are to do a </w:t>
      </w:r>
      <w:r w:rsidRPr="005601E1">
        <w:rPr>
          <w:b/>
        </w:rPr>
        <w:t xml:space="preserve">Science Reflective Video Lesson </w:t>
      </w:r>
      <w:r w:rsidRPr="005601E1">
        <w:t>of which you will</w:t>
      </w:r>
      <w:r w:rsidRPr="005601E1">
        <w:rPr>
          <w:b/>
        </w:rPr>
        <w:t xml:space="preserve"> </w:t>
      </w:r>
      <w:r w:rsidRPr="005601E1">
        <w:t>video yourself while teaching a whole group lesson. This will provide for you a thoughtful self-reflection, accurate analysis, educative dialogue, and professional growth and development as a preservice teacher.  For the taping, you will demonstrate various behaviors, methodologies, and pedagogies. Videotaped lessons must be of good visual and audio quality.</w:t>
      </w:r>
    </w:p>
    <w:p w14:paraId="124B2AC3" w14:textId="77777777" w:rsidR="000B18D4" w:rsidRPr="005601E1" w:rsidRDefault="000B18D4" w:rsidP="000B18D4"/>
    <w:p w14:paraId="68B43D60" w14:textId="77777777" w:rsidR="000B18D4" w:rsidRPr="005601E1" w:rsidRDefault="000B18D4" w:rsidP="000B18D4">
      <w:r w:rsidRPr="005601E1">
        <w:t xml:space="preserve">After reviewing the video, you are to prepare a written reflective and critical analysis of the taped teaching performance using a set of guided reflective questions and prompts from the </w:t>
      </w:r>
      <w:r w:rsidRPr="005601E1">
        <w:rPr>
          <w:b/>
        </w:rPr>
        <w:t>Video Critique Guide</w:t>
      </w:r>
      <w:r w:rsidRPr="005601E1">
        <w:t xml:space="preserve"> below. Your written reflective analysis should 4 pages in length and you must include a copy of the lesson plan for the videotaped science lesson.</w:t>
      </w:r>
    </w:p>
    <w:p w14:paraId="65A3711A" w14:textId="77777777" w:rsidR="000B18D4" w:rsidRPr="005601E1" w:rsidRDefault="000B18D4" w:rsidP="000B18D4"/>
    <w:p w14:paraId="4A36DB7F" w14:textId="77777777" w:rsidR="000B18D4" w:rsidRPr="005601E1" w:rsidRDefault="000B18D4" w:rsidP="000B18D4">
      <w:pPr>
        <w:jc w:val="center"/>
        <w:rPr>
          <w:i/>
          <w:u w:val="single"/>
        </w:rPr>
      </w:pPr>
      <w:r w:rsidRPr="005601E1">
        <w:rPr>
          <w:i/>
          <w:u w:val="single"/>
        </w:rPr>
        <w:t xml:space="preserve">VIDEO CRITIQUE GUIDE </w:t>
      </w:r>
    </w:p>
    <w:p w14:paraId="358F63F0" w14:textId="77777777" w:rsidR="000B18D4" w:rsidRPr="005601E1" w:rsidRDefault="000B18D4" w:rsidP="000B18D4"/>
    <w:p w14:paraId="58F9CEFE" w14:textId="77777777" w:rsidR="000B18D4" w:rsidRPr="005601E1" w:rsidRDefault="000B18D4" w:rsidP="000B18D4">
      <w:pPr>
        <w:pStyle w:val="ListParagraph"/>
        <w:numPr>
          <w:ilvl w:val="0"/>
          <w:numId w:val="9"/>
        </w:numPr>
      </w:pPr>
      <w:r w:rsidRPr="005601E1">
        <w:t xml:space="preserve">Comment on the quality of the videotape. Does it show what you wanted it to show? </w:t>
      </w:r>
    </w:p>
    <w:p w14:paraId="0286DA31" w14:textId="77777777" w:rsidR="000B18D4" w:rsidRPr="005601E1" w:rsidRDefault="000B18D4" w:rsidP="000B18D4">
      <w:pPr>
        <w:pStyle w:val="ListParagraph"/>
        <w:numPr>
          <w:ilvl w:val="0"/>
          <w:numId w:val="9"/>
        </w:numPr>
      </w:pPr>
      <w:r w:rsidRPr="005601E1">
        <w:t>Why did you choose to videotape this particular lesson?</w:t>
      </w:r>
    </w:p>
    <w:p w14:paraId="0A6D3D35" w14:textId="77777777" w:rsidR="000B18D4" w:rsidRPr="005601E1" w:rsidRDefault="000B18D4" w:rsidP="000B18D4">
      <w:pPr>
        <w:pStyle w:val="ListParagraph"/>
        <w:numPr>
          <w:ilvl w:val="0"/>
          <w:numId w:val="9"/>
        </w:numPr>
      </w:pPr>
      <w:r w:rsidRPr="005601E1">
        <w:t>Describe the context of the video lesson where it fits in a unit of study (middle, introduction, or end).</w:t>
      </w:r>
    </w:p>
    <w:p w14:paraId="1BD1BE99" w14:textId="77777777" w:rsidR="000B18D4" w:rsidRPr="005601E1" w:rsidRDefault="000B18D4" w:rsidP="000B18D4">
      <w:pPr>
        <w:pStyle w:val="ListParagraph"/>
        <w:numPr>
          <w:ilvl w:val="0"/>
          <w:numId w:val="9"/>
        </w:numPr>
      </w:pPr>
      <w:r w:rsidRPr="005601E1">
        <w:t>Which video segments(s) represent your instructional strengths and why?</w:t>
      </w:r>
    </w:p>
    <w:p w14:paraId="5889C1B9" w14:textId="77777777" w:rsidR="000B18D4" w:rsidRPr="005601E1" w:rsidRDefault="000B18D4" w:rsidP="000B18D4">
      <w:pPr>
        <w:pStyle w:val="ListParagraph"/>
        <w:numPr>
          <w:ilvl w:val="0"/>
          <w:numId w:val="9"/>
        </w:numPr>
      </w:pPr>
      <w:r w:rsidRPr="005601E1">
        <w:t>Which video segment (s) represent your least creative instructional strategies and why?</w:t>
      </w:r>
    </w:p>
    <w:p w14:paraId="37D9B21B" w14:textId="77777777" w:rsidR="000B18D4" w:rsidRPr="005601E1" w:rsidRDefault="000B18D4" w:rsidP="000B18D4">
      <w:pPr>
        <w:pStyle w:val="ListParagraph"/>
        <w:numPr>
          <w:ilvl w:val="0"/>
          <w:numId w:val="9"/>
        </w:numPr>
      </w:pPr>
      <w:r w:rsidRPr="005601E1">
        <w:t>What feedback did you receive from students about the lesson? How did students respond to the lessons?</w:t>
      </w:r>
    </w:p>
    <w:p w14:paraId="35929A83" w14:textId="77777777" w:rsidR="000B18D4" w:rsidRPr="005601E1" w:rsidRDefault="000B18D4" w:rsidP="000B18D4">
      <w:pPr>
        <w:pStyle w:val="ListParagraph"/>
        <w:numPr>
          <w:ilvl w:val="0"/>
          <w:numId w:val="9"/>
        </w:numPr>
      </w:pPr>
      <w:r w:rsidRPr="005601E1">
        <w:t xml:space="preserve"> Did you meet your lesson objectives? Did students accomplish the intended outcomes? How do you know? Which video segment(s) provide evidence of student learning?</w:t>
      </w:r>
    </w:p>
    <w:p w14:paraId="543E7239" w14:textId="77777777" w:rsidR="000B18D4" w:rsidRPr="005601E1" w:rsidRDefault="000B18D4" w:rsidP="000B18D4">
      <w:pPr>
        <w:pStyle w:val="ListParagraph"/>
        <w:numPr>
          <w:ilvl w:val="0"/>
          <w:numId w:val="9"/>
        </w:numPr>
      </w:pPr>
      <w:r w:rsidRPr="005601E1">
        <w:t>Describe your use of instructional technology (if applicable). How did the use of technology impact your students’ ability to learn the concepts taught in the lesson?</w:t>
      </w:r>
    </w:p>
    <w:p w14:paraId="7AB0DE5A" w14:textId="77777777" w:rsidR="000B18D4" w:rsidRPr="005601E1" w:rsidRDefault="000B18D4" w:rsidP="000B18D4">
      <w:pPr>
        <w:pStyle w:val="ListParagraph"/>
        <w:numPr>
          <w:ilvl w:val="0"/>
          <w:numId w:val="9"/>
        </w:numPr>
      </w:pPr>
      <w:r w:rsidRPr="005601E1">
        <w:t xml:space="preserve"> Describe any visual teaching aids incorporated in the lesson. How did the aid(s) impact learning?</w:t>
      </w:r>
    </w:p>
    <w:p w14:paraId="6E4F273E" w14:textId="77777777" w:rsidR="000B18D4" w:rsidRPr="005601E1" w:rsidRDefault="000B18D4" w:rsidP="000B18D4">
      <w:pPr>
        <w:pStyle w:val="ListParagraph"/>
        <w:numPr>
          <w:ilvl w:val="0"/>
          <w:numId w:val="9"/>
        </w:numPr>
      </w:pPr>
      <w:r w:rsidRPr="005601E1">
        <w:t>What would you do differently if you could teach this lesson again and why?</w:t>
      </w:r>
    </w:p>
    <w:p w14:paraId="6DA15BCC" w14:textId="77777777" w:rsidR="000B18D4" w:rsidRPr="005601E1" w:rsidRDefault="000B18D4" w:rsidP="000B18D4">
      <w:pPr>
        <w:pStyle w:val="ListParagraph"/>
        <w:numPr>
          <w:ilvl w:val="0"/>
          <w:numId w:val="9"/>
        </w:numPr>
      </w:pPr>
      <w:r w:rsidRPr="005601E1">
        <w:t>Identify area(s) where you would like to show professional growth. Rate each area a “very important,” Important,” or “somewhat important.” Provide a rationale that explains how you judged the importance of each professional support area, which you have identified. Describe how you actively plan to improve this area(s).</w:t>
      </w:r>
    </w:p>
    <w:p w14:paraId="624B9F10" w14:textId="77777777" w:rsidR="000B18D4" w:rsidRPr="005601E1" w:rsidRDefault="000B18D4" w:rsidP="000B18D4">
      <w:pPr>
        <w:pStyle w:val="ListParagraph"/>
        <w:numPr>
          <w:ilvl w:val="0"/>
          <w:numId w:val="9"/>
        </w:numPr>
      </w:pPr>
      <w:r w:rsidRPr="005601E1">
        <w:t>12 React to the videotaping process. What was best about the process and why? Explain any limitations(s) and why you considered them to be limitations(s).</w:t>
      </w:r>
    </w:p>
    <w:p w14:paraId="0A220FB1" w14:textId="77777777" w:rsidR="000B18D4" w:rsidRPr="005601E1" w:rsidRDefault="000B18D4" w:rsidP="000B18D4">
      <w:pPr>
        <w:pStyle w:val="ListParagraph"/>
        <w:ind w:left="360"/>
      </w:pPr>
    </w:p>
    <w:p w14:paraId="57C0BBD6" w14:textId="77777777" w:rsidR="000B18D4" w:rsidRPr="005601E1" w:rsidRDefault="000B18D4" w:rsidP="000B18D4">
      <w:pPr>
        <w:pStyle w:val="ListParagraph"/>
        <w:ind w:left="360"/>
      </w:pPr>
      <w:r w:rsidRPr="005601E1">
        <w:t>Please see handout for aides to identify Instructional strengths and or areas in need of improvement, identifying areas for professional growth, video recording, and analysis tips</w:t>
      </w:r>
    </w:p>
    <w:p w14:paraId="17F2E5F9" w14:textId="77777777" w:rsidR="000B18D4" w:rsidRPr="005601E1" w:rsidRDefault="000B18D4" w:rsidP="000B18D4"/>
    <w:p w14:paraId="5C6D4424" w14:textId="77777777" w:rsidR="000B18D4" w:rsidRPr="005601E1" w:rsidRDefault="000B18D4" w:rsidP="000B18D4">
      <w:r w:rsidRPr="005601E1">
        <w:rPr>
          <w:b/>
          <w:u w:val="single"/>
        </w:rPr>
        <w:t>Journal critique - Individual and Group:</w:t>
      </w:r>
      <w:r w:rsidRPr="005601E1">
        <w:rPr>
          <w:b/>
        </w:rPr>
        <w:t xml:space="preserve"> (50)</w:t>
      </w:r>
      <w:r w:rsidRPr="005601E1">
        <w:rPr>
          <w:b/>
          <w:u w:val="single"/>
        </w:rPr>
        <w:t xml:space="preserve"> </w:t>
      </w:r>
      <w:r w:rsidRPr="005601E1">
        <w:t>There are two kinds of critiques, group and individual.</w:t>
      </w:r>
    </w:p>
    <w:p w14:paraId="66DC0C3E" w14:textId="77777777" w:rsidR="000B18D4" w:rsidRPr="005601E1" w:rsidRDefault="000B18D4" w:rsidP="000B18D4">
      <w:r w:rsidRPr="005601E1">
        <w:t xml:space="preserve">Your critiques will come from your NSTA journal. The instructor will provide the format for the critiques. </w:t>
      </w:r>
    </w:p>
    <w:p w14:paraId="22CE8755" w14:textId="77777777" w:rsidR="000B18D4" w:rsidRPr="005601E1" w:rsidRDefault="000B18D4" w:rsidP="000B18D4"/>
    <w:p w14:paraId="682A956D" w14:textId="77777777" w:rsidR="000B18D4" w:rsidRPr="005601E1" w:rsidRDefault="000B18D4" w:rsidP="000B18D4">
      <w:r w:rsidRPr="005601E1">
        <w:rPr>
          <w:b/>
          <w:u w:val="single"/>
        </w:rPr>
        <w:t xml:space="preserve">Using Trade Books To Teach Science </w:t>
      </w:r>
      <w:r w:rsidRPr="005601E1">
        <w:rPr>
          <w:b/>
        </w:rPr>
        <w:t xml:space="preserve">(10) </w:t>
      </w:r>
      <w:r w:rsidRPr="005601E1">
        <w:t>You are to take a trade book and create 5-lesson that you will present to the class. Trade books can be found in the LRC. I will reserve them for you. More information will be given later.</w:t>
      </w:r>
    </w:p>
    <w:p w14:paraId="44B376BA" w14:textId="77777777" w:rsidR="000B18D4" w:rsidRPr="005601E1" w:rsidRDefault="000B18D4" w:rsidP="000B18D4"/>
    <w:p w14:paraId="33DE8846" w14:textId="4FE98D74" w:rsidR="000B18D4" w:rsidRPr="005601E1" w:rsidRDefault="00570271" w:rsidP="000B18D4">
      <w:pPr>
        <w:rPr>
          <w:b/>
        </w:rPr>
      </w:pPr>
      <w:r>
        <w:rPr>
          <w:b/>
          <w:u w:val="single"/>
        </w:rPr>
        <w:t>Standards Direct Teaching</w:t>
      </w:r>
      <w:r w:rsidR="000B18D4" w:rsidRPr="00570271">
        <w:rPr>
          <w:b/>
          <w:u w:val="single"/>
        </w:rPr>
        <w:t xml:space="preserve"> Documents</w:t>
      </w:r>
      <w:r w:rsidR="000B18D4">
        <w:rPr>
          <w:b/>
        </w:rPr>
        <w:t xml:space="preserve"> (</w:t>
      </w:r>
      <w:r w:rsidR="000B18D4" w:rsidRPr="005601E1">
        <w:rPr>
          <w:b/>
        </w:rPr>
        <w:t>20)</w:t>
      </w:r>
    </w:p>
    <w:p w14:paraId="7B1EC2F0" w14:textId="4DE46D09" w:rsidR="000B18D4" w:rsidRPr="005601E1" w:rsidRDefault="000B18D4" w:rsidP="000B18D4">
      <w:pPr>
        <w:pStyle w:val="bodytext0"/>
        <w:shd w:val="clear" w:color="auto" w:fill="FAF8F6"/>
        <w:rPr>
          <w:rFonts w:ascii="Times New Roman" w:hAnsi="Times New Roman"/>
          <w:color w:val="000000"/>
          <w:sz w:val="24"/>
          <w:szCs w:val="24"/>
        </w:rPr>
      </w:pPr>
      <w:r w:rsidRPr="005601E1">
        <w:rPr>
          <w:rFonts w:ascii="Times New Roman" w:hAnsi="Times New Roman"/>
          <w:color w:val="58585B"/>
          <w:sz w:val="24"/>
          <w:szCs w:val="24"/>
          <w:shd w:val="clear" w:color="auto" w:fill="FFFFFF"/>
        </w:rPr>
        <w:t> </w:t>
      </w:r>
      <w:r w:rsidRPr="005601E1">
        <w:rPr>
          <w:rFonts w:ascii="Times New Roman" w:hAnsi="Times New Roman"/>
          <w:color w:val="000000"/>
          <w:sz w:val="24"/>
          <w:szCs w:val="24"/>
        </w:rPr>
        <w:t xml:space="preserve">The teaching standards begin with a focus on the long-term planning that teachers do. The discussion then moves to facilitating learning, assessment, and the classroom environment. Finally, the teaching standards address the teacher's role in the school </w:t>
      </w:r>
      <w:r w:rsidR="00570271">
        <w:rPr>
          <w:rFonts w:ascii="Times New Roman" w:hAnsi="Times New Roman"/>
          <w:color w:val="000000"/>
          <w:sz w:val="24"/>
          <w:szCs w:val="24"/>
        </w:rPr>
        <w:t xml:space="preserve">classroom and </w:t>
      </w:r>
      <w:r w:rsidRPr="005601E1">
        <w:rPr>
          <w:rFonts w:ascii="Times New Roman" w:hAnsi="Times New Roman"/>
          <w:color w:val="000000"/>
          <w:sz w:val="24"/>
          <w:szCs w:val="24"/>
        </w:rPr>
        <w:t>community. The standards are applicable at all grade levels, but the teaching at different grade levels will be different to reflect the capabilities and interests of students at different ages.</w:t>
      </w:r>
    </w:p>
    <w:p w14:paraId="46B219C1" w14:textId="77777777" w:rsidR="000B18D4" w:rsidRPr="005601E1" w:rsidRDefault="000B18D4" w:rsidP="000B18D4">
      <w:pPr>
        <w:pStyle w:val="NormalWeb"/>
        <w:shd w:val="clear" w:color="auto" w:fill="FFFFFF"/>
        <w:spacing w:before="0" w:beforeAutospacing="0" w:after="158" w:afterAutospacing="0"/>
        <w:rPr>
          <w:rFonts w:ascii="Times New Roman" w:hAnsi="Times New Roman"/>
          <w:b/>
          <w:color w:val="333333"/>
          <w:spacing w:val="5"/>
          <w:sz w:val="24"/>
          <w:szCs w:val="24"/>
        </w:rPr>
      </w:pPr>
      <w:r w:rsidRPr="005601E1">
        <w:rPr>
          <w:rFonts w:ascii="Times New Roman" w:hAnsi="Times New Roman"/>
          <w:b/>
          <w:color w:val="333333"/>
          <w:spacing w:val="5"/>
          <w:sz w:val="24"/>
          <w:szCs w:val="24"/>
          <w:u w:val="single"/>
        </w:rPr>
        <w:t xml:space="preserve">Science Pedagogy Exam </w:t>
      </w:r>
      <w:r w:rsidRPr="005601E1">
        <w:rPr>
          <w:rFonts w:ascii="Times New Roman" w:hAnsi="Times New Roman"/>
          <w:b/>
          <w:color w:val="333333"/>
          <w:spacing w:val="5"/>
          <w:sz w:val="24"/>
          <w:szCs w:val="24"/>
        </w:rPr>
        <w:t>(100)</w:t>
      </w:r>
    </w:p>
    <w:p w14:paraId="3992DC01" w14:textId="77777777" w:rsidR="000B18D4" w:rsidRPr="005601E1" w:rsidRDefault="000B18D4" w:rsidP="000B18D4">
      <w:pPr>
        <w:shd w:val="clear" w:color="auto" w:fill="FFFFFF"/>
        <w:rPr>
          <w:color w:val="333333"/>
        </w:rPr>
      </w:pPr>
      <w:r w:rsidRPr="005601E1">
        <w:rPr>
          <w:color w:val="333333"/>
        </w:rPr>
        <w:t>Your final is the science pedagogy Exam. You will be given an exam at the end of the course that assess you science knowledge for teaching science. Your final may include diagrams, essays, and multiple chose questions. All exam items will come from discussions in class, critiques, lesson activities, and notes.</w:t>
      </w:r>
    </w:p>
    <w:p w14:paraId="520ED280" w14:textId="77777777" w:rsidR="000B18D4" w:rsidRPr="005601E1" w:rsidRDefault="000B18D4" w:rsidP="000B18D4">
      <w:pPr>
        <w:rPr>
          <w:i/>
        </w:rPr>
      </w:pPr>
    </w:p>
    <w:p w14:paraId="1DAE64EC" w14:textId="77777777" w:rsidR="000B18D4" w:rsidRPr="005601E1" w:rsidRDefault="000B18D4" w:rsidP="000B18D4">
      <w:r w:rsidRPr="005601E1">
        <w:rPr>
          <w:b/>
          <w:u w:val="single"/>
        </w:rPr>
        <w:t xml:space="preserve"> Professionalism:</w:t>
      </w:r>
      <w:r w:rsidRPr="005601E1">
        <w:rPr>
          <w:b/>
        </w:rPr>
        <w:t xml:space="preserve">  </w:t>
      </w:r>
      <w:r w:rsidRPr="005601E1">
        <w:t>Regarding class and lab, students are expected to: turn work in on time, have all assignments typed, actively participate; demonstrate preparedness; interact positively with professors, peers, administrators, teachers, and children; and inform professors and teachers of absences accordingly.</w:t>
      </w:r>
    </w:p>
    <w:p w14:paraId="46628534" w14:textId="77777777" w:rsidR="000B18D4" w:rsidRDefault="000B18D4">
      <w:pPr>
        <w:pStyle w:val="Heading1"/>
        <w:jc w:val="left"/>
        <w:rPr>
          <w:b w:val="0"/>
          <w:sz w:val="24"/>
        </w:rPr>
      </w:pPr>
    </w:p>
    <w:p w14:paraId="4C9D0311" w14:textId="77777777" w:rsidR="009F3349" w:rsidRPr="000B18D4" w:rsidRDefault="009F3349" w:rsidP="000B18D4">
      <w:pPr>
        <w:pStyle w:val="Heading1"/>
        <w:rPr>
          <w:sz w:val="20"/>
          <w:szCs w:val="20"/>
          <w:u w:val="single"/>
        </w:rPr>
      </w:pPr>
      <w:r w:rsidRPr="000B18D4">
        <w:rPr>
          <w:sz w:val="20"/>
          <w:szCs w:val="20"/>
          <w:u w:val="single"/>
        </w:rPr>
        <w:t>Course Assignments and Evaluation</w:t>
      </w:r>
    </w:p>
    <w:p w14:paraId="3E8B8196" w14:textId="77777777" w:rsidR="009F3349" w:rsidRPr="000B18D4" w:rsidRDefault="009F3349" w:rsidP="009F334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6"/>
        <w:gridCol w:w="2980"/>
      </w:tblGrid>
      <w:tr w:rsidR="009F3349" w:rsidRPr="000B18D4" w14:paraId="01A8D0AE" w14:textId="77777777">
        <w:tc>
          <w:tcPr>
            <w:tcW w:w="6596" w:type="dxa"/>
            <w:tcBorders>
              <w:top w:val="single" w:sz="4" w:space="0" w:color="auto"/>
              <w:left w:val="single" w:sz="4" w:space="0" w:color="auto"/>
              <w:bottom w:val="single" w:sz="4" w:space="0" w:color="auto"/>
              <w:right w:val="single" w:sz="4" w:space="0" w:color="auto"/>
            </w:tcBorders>
          </w:tcPr>
          <w:p w14:paraId="08F72C3D"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jc w:val="both"/>
              <w:rPr>
                <w:sz w:val="20"/>
                <w:szCs w:val="20"/>
              </w:rPr>
            </w:pPr>
          </w:p>
          <w:p w14:paraId="0D68E459" w14:textId="3073B2E0" w:rsidR="000B53F1" w:rsidRPr="000B18D4" w:rsidRDefault="009F3349" w:rsidP="000B53F1">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Philosophy Statement     </w:t>
            </w:r>
            <w:r w:rsidR="000B53F1" w:rsidRPr="000B18D4">
              <w:rPr>
                <w:sz w:val="20"/>
                <w:szCs w:val="20"/>
              </w:rPr>
              <w:t xml:space="preserve">               </w:t>
            </w:r>
            <w:r w:rsidR="009D192E">
              <w:rPr>
                <w:sz w:val="20"/>
                <w:szCs w:val="20"/>
              </w:rPr>
              <w:t xml:space="preserve"> </w:t>
            </w:r>
            <w:r w:rsidRPr="000B18D4">
              <w:rPr>
                <w:sz w:val="20"/>
                <w:szCs w:val="20"/>
              </w:rPr>
              <w:t xml:space="preserve"> </w:t>
            </w:r>
            <w:r w:rsidR="009D192E">
              <w:rPr>
                <w:sz w:val="20"/>
                <w:szCs w:val="20"/>
              </w:rPr>
              <w:t>20 points</w:t>
            </w:r>
            <w:r w:rsidRPr="000B18D4">
              <w:rPr>
                <w:sz w:val="20"/>
                <w:szCs w:val="20"/>
              </w:rPr>
              <w:t xml:space="preserve">  </w:t>
            </w:r>
          </w:p>
          <w:p w14:paraId="0C0CE90D" w14:textId="0311DE9A" w:rsidR="009F3349" w:rsidRPr="000B18D4" w:rsidRDefault="000B53F1" w:rsidP="00414C2A">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Science Reflective Video Lesson    </w:t>
            </w:r>
            <w:r w:rsidR="00A939AB">
              <w:rPr>
                <w:sz w:val="20"/>
                <w:szCs w:val="20"/>
              </w:rPr>
              <w:t>35 points</w:t>
            </w:r>
            <w:r w:rsidRPr="000B18D4">
              <w:rPr>
                <w:sz w:val="20"/>
                <w:szCs w:val="20"/>
              </w:rPr>
              <w:t xml:space="preserve">   </w:t>
            </w:r>
            <w:r w:rsidR="009F3349" w:rsidRPr="000B18D4">
              <w:rPr>
                <w:sz w:val="20"/>
                <w:szCs w:val="20"/>
              </w:rPr>
              <w:t xml:space="preserve">  </w:t>
            </w:r>
            <w:r w:rsidRPr="000B18D4">
              <w:rPr>
                <w:sz w:val="20"/>
                <w:szCs w:val="20"/>
              </w:rPr>
              <w:t xml:space="preserve">               </w:t>
            </w:r>
          </w:p>
          <w:p w14:paraId="66554C78" w14:textId="5F957909" w:rsidR="009F3349" w:rsidRPr="000B18D4" w:rsidRDefault="007245EE"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Science Pedagogy Exam</w:t>
            </w:r>
            <w:r w:rsidR="009F3349" w:rsidRPr="000B18D4">
              <w:rPr>
                <w:sz w:val="20"/>
                <w:szCs w:val="20"/>
              </w:rPr>
              <w:t xml:space="preserve">        </w:t>
            </w:r>
            <w:r w:rsidR="00A939AB">
              <w:rPr>
                <w:sz w:val="20"/>
                <w:szCs w:val="20"/>
              </w:rPr>
              <w:t xml:space="preserve">         100 points</w:t>
            </w:r>
            <w:r w:rsidR="009F3349" w:rsidRPr="000B18D4">
              <w:rPr>
                <w:sz w:val="20"/>
                <w:szCs w:val="20"/>
              </w:rPr>
              <w:t xml:space="preserve">     </w:t>
            </w:r>
            <w:r w:rsidR="00514493" w:rsidRPr="000B18D4">
              <w:rPr>
                <w:sz w:val="20"/>
                <w:szCs w:val="20"/>
              </w:rPr>
              <w:t xml:space="preserve">  </w:t>
            </w:r>
          </w:p>
          <w:p w14:paraId="716392FF" w14:textId="5F6717FC" w:rsidR="009F3349" w:rsidRPr="000B18D4" w:rsidRDefault="009F3349"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Journal Critique           </w:t>
            </w:r>
            <w:r w:rsidR="00A939AB">
              <w:rPr>
                <w:sz w:val="20"/>
                <w:szCs w:val="20"/>
              </w:rPr>
              <w:t xml:space="preserve">                     50 points</w:t>
            </w:r>
            <w:r w:rsidRPr="000B18D4">
              <w:rPr>
                <w:sz w:val="20"/>
                <w:szCs w:val="20"/>
              </w:rPr>
              <w:t xml:space="preserve">    </w:t>
            </w:r>
            <w:r w:rsidR="000B53F1" w:rsidRPr="000B18D4">
              <w:rPr>
                <w:sz w:val="20"/>
                <w:szCs w:val="20"/>
              </w:rPr>
              <w:t xml:space="preserve">               </w:t>
            </w:r>
          </w:p>
          <w:p w14:paraId="140B4710" w14:textId="2E2B8EF4" w:rsidR="005E581E" w:rsidRPr="000B18D4" w:rsidRDefault="009F3349"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Class Participation           </w:t>
            </w:r>
            <w:r w:rsidR="00CC3223" w:rsidRPr="000B18D4">
              <w:rPr>
                <w:sz w:val="20"/>
                <w:szCs w:val="20"/>
              </w:rPr>
              <w:t xml:space="preserve"> </w:t>
            </w:r>
            <w:r w:rsidR="000B53F1" w:rsidRPr="000B18D4">
              <w:rPr>
                <w:sz w:val="20"/>
                <w:szCs w:val="20"/>
              </w:rPr>
              <w:t xml:space="preserve">          </w:t>
            </w:r>
            <w:r w:rsidR="00A939AB">
              <w:rPr>
                <w:sz w:val="20"/>
                <w:szCs w:val="20"/>
              </w:rPr>
              <w:t xml:space="preserve">      40 points</w:t>
            </w:r>
            <w:r w:rsidR="000B53F1" w:rsidRPr="000B18D4">
              <w:rPr>
                <w:sz w:val="20"/>
                <w:szCs w:val="20"/>
              </w:rPr>
              <w:t xml:space="preserve">  </w:t>
            </w:r>
          </w:p>
          <w:p w14:paraId="0FB1DF32" w14:textId="1F34D1C3" w:rsidR="009F3349" w:rsidRPr="000B18D4" w:rsidRDefault="005E581E"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Science Autobiography</w:t>
            </w:r>
            <w:r w:rsidR="009F3349" w:rsidRPr="000B18D4">
              <w:rPr>
                <w:sz w:val="20"/>
                <w:szCs w:val="20"/>
              </w:rPr>
              <w:t xml:space="preserve"> </w:t>
            </w:r>
            <w:r w:rsidRPr="000B18D4">
              <w:rPr>
                <w:sz w:val="20"/>
                <w:szCs w:val="20"/>
              </w:rPr>
              <w:t xml:space="preserve">   </w:t>
            </w:r>
            <w:r w:rsidR="00CC3223" w:rsidRPr="000B18D4">
              <w:rPr>
                <w:sz w:val="20"/>
                <w:szCs w:val="20"/>
              </w:rPr>
              <w:t xml:space="preserve"> </w:t>
            </w:r>
            <w:r w:rsidR="00514493" w:rsidRPr="000B18D4">
              <w:rPr>
                <w:sz w:val="20"/>
                <w:szCs w:val="20"/>
              </w:rPr>
              <w:t xml:space="preserve"> </w:t>
            </w:r>
            <w:r w:rsidR="009D192E">
              <w:rPr>
                <w:sz w:val="20"/>
                <w:szCs w:val="20"/>
              </w:rPr>
              <w:t xml:space="preserve">              </w:t>
            </w:r>
            <w:r w:rsidR="00A939AB">
              <w:rPr>
                <w:sz w:val="20"/>
                <w:szCs w:val="20"/>
              </w:rPr>
              <w:t>15</w:t>
            </w:r>
            <w:r w:rsidR="00514493" w:rsidRPr="000B18D4">
              <w:rPr>
                <w:sz w:val="20"/>
                <w:szCs w:val="20"/>
              </w:rPr>
              <w:t xml:space="preserve"> </w:t>
            </w:r>
            <w:r w:rsidR="00A939AB">
              <w:rPr>
                <w:sz w:val="20"/>
                <w:szCs w:val="20"/>
              </w:rPr>
              <w:t>points</w:t>
            </w:r>
            <w:r w:rsidR="00514493" w:rsidRPr="000B18D4">
              <w:rPr>
                <w:sz w:val="20"/>
                <w:szCs w:val="20"/>
              </w:rPr>
              <w:t xml:space="preserve">           </w:t>
            </w:r>
          </w:p>
          <w:p w14:paraId="35CC455A" w14:textId="22EF69C5" w:rsidR="001B379D" w:rsidRPr="000B18D4" w:rsidRDefault="001B379D"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Teaching using Trade    </w:t>
            </w:r>
            <w:r w:rsidR="009D192E">
              <w:rPr>
                <w:sz w:val="20"/>
                <w:szCs w:val="20"/>
              </w:rPr>
              <w:t xml:space="preserve">                  </w:t>
            </w:r>
            <w:r w:rsidR="00A939AB">
              <w:rPr>
                <w:sz w:val="20"/>
                <w:szCs w:val="20"/>
              </w:rPr>
              <w:t xml:space="preserve"> 10 points</w:t>
            </w:r>
            <w:r w:rsidRPr="000B18D4">
              <w:rPr>
                <w:sz w:val="20"/>
                <w:szCs w:val="20"/>
              </w:rPr>
              <w:t xml:space="preserve">  </w:t>
            </w:r>
            <w:r w:rsidR="00CC3223" w:rsidRPr="000B18D4">
              <w:rPr>
                <w:sz w:val="20"/>
                <w:szCs w:val="20"/>
              </w:rPr>
              <w:t xml:space="preserve"> </w:t>
            </w:r>
            <w:r w:rsidR="00514493" w:rsidRPr="000B18D4">
              <w:rPr>
                <w:sz w:val="20"/>
                <w:szCs w:val="20"/>
              </w:rPr>
              <w:t xml:space="preserve">              </w:t>
            </w:r>
          </w:p>
          <w:p w14:paraId="788D4C68" w14:textId="441D14E0" w:rsidR="00514493" w:rsidRPr="000B18D4" w:rsidRDefault="00514493"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Teaching Standard Documents</w:t>
            </w:r>
            <w:r w:rsidR="009D192E">
              <w:rPr>
                <w:sz w:val="20"/>
                <w:szCs w:val="20"/>
              </w:rPr>
              <w:t xml:space="preserve">         </w:t>
            </w:r>
            <w:r w:rsidR="00A939AB">
              <w:rPr>
                <w:sz w:val="20"/>
                <w:szCs w:val="20"/>
              </w:rPr>
              <w:t>20 points</w:t>
            </w:r>
          </w:p>
          <w:p w14:paraId="5FB93341" w14:textId="39FDD463" w:rsidR="00514493" w:rsidRPr="00570271" w:rsidRDefault="00570271" w:rsidP="009D192E">
            <w:pPr>
              <w:tabs>
                <w:tab w:val="left" w:pos="-1080"/>
                <w:tab w:val="left" w:pos="-720"/>
                <w:tab w:val="left" w:pos="0"/>
                <w:tab w:val="left" w:pos="360"/>
                <w:tab w:val="left" w:pos="720"/>
                <w:tab w:val="left" w:pos="1080"/>
                <w:tab w:val="left" w:pos="1440"/>
                <w:tab w:val="left" w:pos="3060"/>
              </w:tabs>
              <w:ind w:left="420"/>
              <w:jc w:val="both"/>
              <w:rPr>
                <w:i/>
                <w:color w:val="FF0000"/>
                <w:sz w:val="20"/>
                <w:szCs w:val="20"/>
              </w:rPr>
            </w:pPr>
            <w:r w:rsidRPr="00570271">
              <w:rPr>
                <w:i/>
                <w:color w:val="FF0000"/>
                <w:sz w:val="20"/>
                <w:szCs w:val="20"/>
              </w:rPr>
              <w:t>** These are the main assignments for the course. Other assignments will be added to complete the total points for the course. I will work to complete the total points for the course after two weeks in the course.</w:t>
            </w:r>
          </w:p>
          <w:p w14:paraId="5EF04005" w14:textId="77777777" w:rsidR="003C02EE" w:rsidRPr="00570271" w:rsidRDefault="003C02EE" w:rsidP="000B53F1">
            <w:pPr>
              <w:tabs>
                <w:tab w:val="left" w:pos="-1080"/>
                <w:tab w:val="left" w:pos="-720"/>
                <w:tab w:val="left" w:pos="0"/>
                <w:tab w:val="left" w:pos="360"/>
                <w:tab w:val="left" w:pos="720"/>
                <w:tab w:val="left" w:pos="1080"/>
                <w:tab w:val="left" w:pos="1440"/>
                <w:tab w:val="left" w:pos="3060"/>
              </w:tabs>
              <w:ind w:left="420"/>
              <w:jc w:val="both"/>
              <w:rPr>
                <w:i/>
                <w:color w:val="FF0000"/>
                <w:sz w:val="20"/>
                <w:szCs w:val="20"/>
              </w:rPr>
            </w:pPr>
          </w:p>
          <w:p w14:paraId="41D4DFE0" w14:textId="77777777" w:rsidR="009F3349" w:rsidRPr="000B18D4" w:rsidRDefault="009F3349" w:rsidP="00833249">
            <w:pPr>
              <w:tabs>
                <w:tab w:val="left" w:pos="-1080"/>
                <w:tab w:val="left" w:pos="-720"/>
                <w:tab w:val="left" w:pos="0"/>
                <w:tab w:val="left" w:pos="360"/>
                <w:tab w:val="left" w:pos="720"/>
                <w:tab w:val="left" w:pos="1080"/>
                <w:tab w:val="left" w:pos="1440"/>
                <w:tab w:val="left" w:pos="3060"/>
              </w:tabs>
              <w:ind w:left="420"/>
              <w:jc w:val="both"/>
              <w:rPr>
                <w:sz w:val="20"/>
                <w:szCs w:val="20"/>
              </w:rPr>
            </w:pPr>
          </w:p>
          <w:p w14:paraId="1E9D68F9"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left="420"/>
              <w:jc w:val="both"/>
              <w:rPr>
                <w:sz w:val="20"/>
                <w:szCs w:val="20"/>
              </w:rPr>
            </w:pPr>
          </w:p>
        </w:tc>
        <w:tc>
          <w:tcPr>
            <w:tcW w:w="2980" w:type="dxa"/>
            <w:tcBorders>
              <w:top w:val="single" w:sz="4" w:space="0" w:color="auto"/>
              <w:left w:val="single" w:sz="4" w:space="0" w:color="auto"/>
              <w:bottom w:val="single" w:sz="4" w:space="0" w:color="auto"/>
              <w:right w:val="single" w:sz="4" w:space="0" w:color="auto"/>
            </w:tcBorders>
          </w:tcPr>
          <w:p w14:paraId="17D0CEB5"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firstLine="360"/>
              <w:jc w:val="both"/>
              <w:rPr>
                <w:sz w:val="20"/>
                <w:szCs w:val="20"/>
              </w:rPr>
            </w:pPr>
          </w:p>
          <w:p w14:paraId="4096BCB6" w14:textId="77777777" w:rsidR="009F3349" w:rsidRPr="000B18D4" w:rsidRDefault="009F3349" w:rsidP="0034390C">
            <w:pPr>
              <w:tabs>
                <w:tab w:val="left" w:pos="-1080"/>
                <w:tab w:val="left" w:pos="-720"/>
                <w:tab w:val="left" w:pos="0"/>
                <w:tab w:val="left" w:pos="360"/>
                <w:tab w:val="left" w:pos="720"/>
                <w:tab w:val="left" w:pos="1080"/>
                <w:tab w:val="left" w:pos="1440"/>
                <w:tab w:val="left" w:pos="3060"/>
              </w:tabs>
              <w:jc w:val="both"/>
              <w:rPr>
                <w:sz w:val="20"/>
                <w:szCs w:val="20"/>
              </w:rPr>
            </w:pPr>
          </w:p>
          <w:p w14:paraId="71D26C7A"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firstLine="360"/>
              <w:jc w:val="both"/>
              <w:rPr>
                <w:sz w:val="20"/>
                <w:szCs w:val="20"/>
              </w:rPr>
            </w:pPr>
          </w:p>
          <w:p w14:paraId="309886C6" w14:textId="77777777" w:rsidR="009F3349" w:rsidRPr="000B18D4" w:rsidRDefault="009F3349" w:rsidP="0034390C">
            <w:pPr>
              <w:tabs>
                <w:tab w:val="left" w:pos="-1080"/>
                <w:tab w:val="left" w:pos="-720"/>
                <w:tab w:val="left" w:pos="0"/>
                <w:tab w:val="left" w:pos="360"/>
                <w:tab w:val="left" w:pos="720"/>
                <w:tab w:val="left" w:pos="1080"/>
                <w:tab w:val="left" w:pos="1440"/>
                <w:tab w:val="left" w:pos="3060"/>
              </w:tabs>
              <w:jc w:val="both"/>
              <w:rPr>
                <w:sz w:val="20"/>
                <w:szCs w:val="20"/>
              </w:rPr>
            </w:pPr>
          </w:p>
          <w:p w14:paraId="6677168B"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firstLine="360"/>
              <w:jc w:val="both"/>
              <w:rPr>
                <w:sz w:val="20"/>
                <w:szCs w:val="20"/>
              </w:rPr>
            </w:pPr>
          </w:p>
        </w:tc>
      </w:tr>
      <w:tr w:rsidR="009F3349" w:rsidRPr="000B18D4" w14:paraId="2E8F6D16" w14:textId="77777777">
        <w:tc>
          <w:tcPr>
            <w:tcW w:w="6596" w:type="dxa"/>
            <w:tcBorders>
              <w:top w:val="single" w:sz="4" w:space="0" w:color="auto"/>
              <w:left w:val="single" w:sz="4" w:space="0" w:color="auto"/>
              <w:bottom w:val="single" w:sz="4" w:space="0" w:color="auto"/>
              <w:right w:val="single" w:sz="4" w:space="0" w:color="auto"/>
            </w:tcBorders>
          </w:tcPr>
          <w:p w14:paraId="445A5231" w14:textId="092F9F82" w:rsidR="009F3349" w:rsidRPr="000B18D4" w:rsidRDefault="009F3349" w:rsidP="009F3349">
            <w:pPr>
              <w:tabs>
                <w:tab w:val="left" w:pos="-1080"/>
                <w:tab w:val="left" w:pos="-720"/>
                <w:tab w:val="left" w:pos="0"/>
                <w:tab w:val="left" w:pos="360"/>
                <w:tab w:val="left" w:pos="720"/>
                <w:tab w:val="left" w:pos="1080"/>
                <w:tab w:val="left" w:pos="1440"/>
                <w:tab w:val="left" w:pos="3060"/>
              </w:tabs>
              <w:rPr>
                <w:b/>
                <w:sz w:val="20"/>
                <w:szCs w:val="20"/>
              </w:rPr>
            </w:pPr>
            <w:r w:rsidRPr="000B18D4">
              <w:rPr>
                <w:b/>
                <w:sz w:val="20"/>
                <w:szCs w:val="20"/>
              </w:rPr>
              <w:t xml:space="preserve">TOTAL POINTS                 </w:t>
            </w:r>
            <w:r w:rsidR="003C02EE" w:rsidRPr="000B18D4">
              <w:rPr>
                <w:b/>
                <w:sz w:val="20"/>
                <w:szCs w:val="20"/>
              </w:rPr>
              <w:t xml:space="preserve">  </w:t>
            </w:r>
            <w:r w:rsidR="00570271">
              <w:rPr>
                <w:b/>
                <w:sz w:val="20"/>
                <w:szCs w:val="20"/>
              </w:rPr>
              <w:t xml:space="preserve">                  </w:t>
            </w:r>
          </w:p>
          <w:p w14:paraId="580FF75E"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rPr>
                <w:b/>
                <w:sz w:val="20"/>
                <w:szCs w:val="20"/>
              </w:rPr>
            </w:pPr>
          </w:p>
        </w:tc>
        <w:tc>
          <w:tcPr>
            <w:tcW w:w="2980" w:type="dxa"/>
            <w:tcBorders>
              <w:top w:val="single" w:sz="4" w:space="0" w:color="auto"/>
              <w:left w:val="single" w:sz="4" w:space="0" w:color="auto"/>
              <w:bottom w:val="single" w:sz="4" w:space="0" w:color="auto"/>
              <w:right w:val="single" w:sz="4" w:space="0" w:color="auto"/>
            </w:tcBorders>
          </w:tcPr>
          <w:p w14:paraId="7791C715"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left="360"/>
              <w:jc w:val="both"/>
              <w:outlineLvl w:val="0"/>
              <w:rPr>
                <w:sz w:val="20"/>
                <w:szCs w:val="20"/>
                <w:u w:val="single"/>
              </w:rPr>
            </w:pPr>
          </w:p>
        </w:tc>
      </w:tr>
    </w:tbl>
    <w:p w14:paraId="18EE9674" w14:textId="77777777" w:rsidR="009F3349" w:rsidRDefault="009F3349">
      <w:pPr>
        <w:rPr>
          <w:sz w:val="20"/>
        </w:rPr>
      </w:pPr>
      <w:r>
        <w:rPr>
          <w:sz w:val="20"/>
        </w:rPr>
        <w:tab/>
      </w:r>
      <w:r>
        <w:rPr>
          <w:sz w:val="20"/>
        </w:rPr>
        <w:tab/>
      </w:r>
      <w:r>
        <w:rPr>
          <w:sz w:val="20"/>
        </w:rPr>
        <w:tab/>
      </w:r>
      <w:r>
        <w:rPr>
          <w:sz w:val="20"/>
        </w:rPr>
        <w:tab/>
      </w:r>
      <w:r>
        <w:rPr>
          <w:sz w:val="20"/>
        </w:rPr>
        <w:tab/>
      </w:r>
    </w:p>
    <w:p w14:paraId="140E9784" w14:textId="77777777" w:rsidR="009F3349" w:rsidRDefault="009F3349" w:rsidP="009F3349">
      <w:pPr>
        <w:pStyle w:val="Heading1"/>
        <w:jc w:val="left"/>
        <w:rPr>
          <w:sz w:val="20"/>
          <w:u w:val="single"/>
        </w:rPr>
      </w:pPr>
      <w:r>
        <w:rPr>
          <w:sz w:val="20"/>
          <w:u w:val="single"/>
        </w:rPr>
        <w:t>Class Policy Statements</w:t>
      </w:r>
    </w:p>
    <w:p w14:paraId="0ED75F59" w14:textId="77777777" w:rsidR="009F3349" w:rsidRPr="00F4433A" w:rsidRDefault="009F3349" w:rsidP="009F3349"/>
    <w:p w14:paraId="77719C3D" w14:textId="77777777" w:rsidR="009F3349" w:rsidRDefault="009F3349">
      <w:pPr>
        <w:rPr>
          <w:sz w:val="20"/>
        </w:rPr>
      </w:pPr>
      <w:r>
        <w:rPr>
          <w:sz w:val="20"/>
          <w:u w:val="single"/>
        </w:rPr>
        <w:t>Attendance Policy</w:t>
      </w:r>
      <w:r>
        <w:rPr>
          <w:sz w:val="20"/>
        </w:rPr>
        <w:t xml:space="preserve">: Students are expected to attend all class meetings and scheduled labs.  </w:t>
      </w:r>
      <w:r w:rsidR="000B53F1">
        <w:rPr>
          <w:sz w:val="20"/>
        </w:rPr>
        <w:t xml:space="preserve">Provisions for excused absences will follow procedures that are outlined in the </w:t>
      </w:r>
      <w:r w:rsidR="000B53F1">
        <w:rPr>
          <w:i/>
          <w:sz w:val="20"/>
        </w:rPr>
        <w:t>Tiger Cub</w:t>
      </w:r>
      <w:r w:rsidR="000B53F1">
        <w:rPr>
          <w:sz w:val="20"/>
        </w:rPr>
        <w:t>.</w:t>
      </w:r>
    </w:p>
    <w:p w14:paraId="5C83D83A" w14:textId="77777777" w:rsidR="009F3349" w:rsidRDefault="009F3349">
      <w:pPr>
        <w:rPr>
          <w:sz w:val="20"/>
        </w:rPr>
      </w:pPr>
    </w:p>
    <w:p w14:paraId="490B23E1" w14:textId="77777777" w:rsidR="009F3349" w:rsidRDefault="009F3349">
      <w:pPr>
        <w:rPr>
          <w:sz w:val="20"/>
        </w:rPr>
      </w:pPr>
      <w:r>
        <w:rPr>
          <w:sz w:val="20"/>
          <w:u w:val="single"/>
        </w:rPr>
        <w:t>Student Disabilities</w:t>
      </w:r>
      <w:r>
        <w:rPr>
          <w:sz w:val="20"/>
        </w:rPr>
        <w:t>:  AU policy for students with disabilities or special needs will be followed.  If a student feels that he/she has a disability and needs special accommodations of any nature whatsoever, the instructor will work with the student and the Program for Students with Disabilities to provide reasonable accommodations to ensure that the student has a fair opportunity to perform in class.  The instructor should be advised of such a disability and the desired accommodations immediately.</w:t>
      </w:r>
    </w:p>
    <w:p w14:paraId="4B6C3D6A" w14:textId="77777777" w:rsidR="009F3349" w:rsidRDefault="009F3349">
      <w:pPr>
        <w:rPr>
          <w:sz w:val="20"/>
        </w:rPr>
      </w:pPr>
    </w:p>
    <w:p w14:paraId="127CDAB6" w14:textId="77777777" w:rsidR="009F3349" w:rsidRDefault="009F3349">
      <w:pPr>
        <w:rPr>
          <w:sz w:val="20"/>
        </w:rPr>
      </w:pPr>
      <w:r>
        <w:rPr>
          <w:sz w:val="20"/>
          <w:u w:val="single"/>
        </w:rPr>
        <w:t>Academic Honesty</w:t>
      </w:r>
      <w:r>
        <w:rPr>
          <w:sz w:val="20"/>
        </w:rPr>
        <w:t xml:space="preserve">:  Refer to the </w:t>
      </w:r>
      <w:r>
        <w:rPr>
          <w:i/>
          <w:sz w:val="20"/>
        </w:rPr>
        <w:t>Tiger Cub</w:t>
      </w:r>
    </w:p>
    <w:p w14:paraId="5ADF2B5E" w14:textId="77777777" w:rsidR="009F3349" w:rsidRDefault="009F3349">
      <w:pPr>
        <w:rPr>
          <w:sz w:val="20"/>
        </w:rPr>
      </w:pPr>
    </w:p>
    <w:p w14:paraId="3E8F9847" w14:textId="77777777" w:rsidR="009F3349" w:rsidRPr="006F4C9B" w:rsidRDefault="009F3349" w:rsidP="009F3349"/>
    <w:sectPr w:rsidR="009F3349" w:rsidRPr="006F4C9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3692A" w14:textId="77777777" w:rsidR="00A939AB" w:rsidRDefault="00A939AB">
      <w:r>
        <w:separator/>
      </w:r>
    </w:p>
  </w:endnote>
  <w:endnote w:type="continuationSeparator" w:id="0">
    <w:p w14:paraId="6E23D842" w14:textId="77777777" w:rsidR="00A939AB" w:rsidRDefault="00A9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691F" w14:textId="77777777" w:rsidR="00A939AB" w:rsidRDefault="00A93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581DD" w14:textId="77777777" w:rsidR="00A939AB" w:rsidRDefault="00A939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C8F40" w14:textId="77777777" w:rsidR="00A939AB" w:rsidRDefault="00A93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0E14">
      <w:rPr>
        <w:rStyle w:val="PageNumber"/>
        <w:noProof/>
      </w:rPr>
      <w:t>1</w:t>
    </w:r>
    <w:r>
      <w:rPr>
        <w:rStyle w:val="PageNumber"/>
      </w:rPr>
      <w:fldChar w:fldCharType="end"/>
    </w:r>
  </w:p>
  <w:p w14:paraId="7A309371" w14:textId="77777777" w:rsidR="00A939AB" w:rsidRDefault="00A939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389A1" w14:textId="77777777" w:rsidR="00A939AB" w:rsidRDefault="00A939AB">
      <w:r>
        <w:separator/>
      </w:r>
    </w:p>
  </w:footnote>
  <w:footnote w:type="continuationSeparator" w:id="0">
    <w:p w14:paraId="27EEBDA0" w14:textId="77777777" w:rsidR="00A939AB" w:rsidRDefault="00A939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5B5C" w14:textId="3DB96BF7" w:rsidR="00A939AB" w:rsidRPr="00E43D4D" w:rsidRDefault="00A939AB">
    <w:pPr>
      <w:pStyle w:val="Header"/>
      <w:rPr>
        <w:i/>
      </w:rPr>
    </w:pPr>
    <w:r>
      <w:rPr>
        <w:i/>
      </w:rPr>
      <w:t>CTEE 40</w:t>
    </w:r>
    <w:r w:rsidR="00570271">
      <w:rPr>
        <w:i/>
      </w:rPr>
      <w:t>30 – Tripp Revised August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EE8"/>
    <w:multiLevelType w:val="hybridMultilevel"/>
    <w:tmpl w:val="E31E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6C3A2D"/>
    <w:multiLevelType w:val="hybridMultilevel"/>
    <w:tmpl w:val="4522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24487F"/>
    <w:multiLevelType w:val="hybridMultilevel"/>
    <w:tmpl w:val="39AA7876"/>
    <w:lvl w:ilvl="0" w:tplc="3A26229C">
      <w:start w:val="6"/>
      <w:numFmt w:val="decimal"/>
      <w:lvlText w:val="(%1)"/>
      <w:lvlJc w:val="left"/>
      <w:pPr>
        <w:tabs>
          <w:tab w:val="num" w:pos="1120"/>
        </w:tabs>
        <w:ind w:left="1120" w:hanging="4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971C37"/>
    <w:multiLevelType w:val="hybridMultilevel"/>
    <w:tmpl w:val="3DD20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9729A7"/>
    <w:multiLevelType w:val="hybridMultilevel"/>
    <w:tmpl w:val="6D1C5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7955CF"/>
    <w:multiLevelType w:val="hybridMultilevel"/>
    <w:tmpl w:val="458A136C"/>
    <w:lvl w:ilvl="0" w:tplc="04090001">
      <w:start w:val="1"/>
      <w:numFmt w:val="bullet"/>
      <w:lvlText w:val=""/>
      <w:lvlJc w:val="left"/>
      <w:pPr>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6">
    <w:nsid w:val="3EFA3DDA"/>
    <w:multiLevelType w:val="hybridMultilevel"/>
    <w:tmpl w:val="42AE8438"/>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7F2A0E"/>
    <w:multiLevelType w:val="hybridMultilevel"/>
    <w:tmpl w:val="3968B7D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7AE5719"/>
    <w:multiLevelType w:val="hybridMultilevel"/>
    <w:tmpl w:val="ABD6AD04"/>
    <w:lvl w:ilvl="0" w:tplc="0A761DB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0"/>
  </w:num>
  <w:num w:numId="4">
    <w:abstractNumId w:val="3"/>
  </w:num>
  <w:num w:numId="5">
    <w:abstractNumId w:val="2"/>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9A"/>
    <w:rsid w:val="00062C1D"/>
    <w:rsid w:val="000B18D4"/>
    <w:rsid w:val="000B53F1"/>
    <w:rsid w:val="000C0E14"/>
    <w:rsid w:val="000D4704"/>
    <w:rsid w:val="00194CAB"/>
    <w:rsid w:val="001B379D"/>
    <w:rsid w:val="001F2DA9"/>
    <w:rsid w:val="00223378"/>
    <w:rsid w:val="0034390C"/>
    <w:rsid w:val="003C02EE"/>
    <w:rsid w:val="00414C2A"/>
    <w:rsid w:val="0043668C"/>
    <w:rsid w:val="00477824"/>
    <w:rsid w:val="00514493"/>
    <w:rsid w:val="00542DE5"/>
    <w:rsid w:val="00570271"/>
    <w:rsid w:val="005C779A"/>
    <w:rsid w:val="005E581E"/>
    <w:rsid w:val="006E786A"/>
    <w:rsid w:val="007245EE"/>
    <w:rsid w:val="00740713"/>
    <w:rsid w:val="00791B67"/>
    <w:rsid w:val="00833249"/>
    <w:rsid w:val="00841DFF"/>
    <w:rsid w:val="009156B2"/>
    <w:rsid w:val="00923A92"/>
    <w:rsid w:val="0098361A"/>
    <w:rsid w:val="00994FA2"/>
    <w:rsid w:val="009D192E"/>
    <w:rsid w:val="009F3349"/>
    <w:rsid w:val="00A03195"/>
    <w:rsid w:val="00A5561B"/>
    <w:rsid w:val="00A939AB"/>
    <w:rsid w:val="00AD426C"/>
    <w:rsid w:val="00B95B22"/>
    <w:rsid w:val="00C528D8"/>
    <w:rsid w:val="00CA4ABC"/>
    <w:rsid w:val="00CC3223"/>
    <w:rsid w:val="00DB2AE7"/>
    <w:rsid w:val="00E734B8"/>
    <w:rsid w:val="00EE0495"/>
    <w:rsid w:val="00F00417"/>
    <w:rsid w:val="00FC6A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21B1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Table Grid" w:uiPriority="59"/>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ind w:left="1440" w:firstLine="720"/>
      <w:outlineLvl w:val="3"/>
    </w:pPr>
    <w:rPr>
      <w:b/>
    </w:rPr>
  </w:style>
  <w:style w:type="paragraph" w:styleId="Heading5">
    <w:name w:val="heading 5"/>
    <w:basedOn w:val="Normal"/>
    <w:next w:val="Normal"/>
    <w:qFormat/>
    <w:pPr>
      <w:keepNext/>
      <w:ind w:left="2160" w:hanging="2160"/>
      <w:jc w:val="center"/>
      <w:outlineLvl w:val="4"/>
    </w:pPr>
    <w:rPr>
      <w:b/>
      <w:sz w:val="20"/>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Title">
    <w:name w:val="Title"/>
    <w:basedOn w:val="Normal"/>
    <w:qFormat/>
    <w:pPr>
      <w:jc w:val="center"/>
    </w:pPr>
    <w:rPr>
      <w:rFonts w:ascii="Arial Unicode MS" w:eastAsia="Arial Unicode MS" w:hAnsi="Arial Unicode MS"/>
      <w:b/>
      <w:sz w:val="28"/>
    </w:rPr>
  </w:style>
  <w:style w:type="paragraph" w:styleId="Header">
    <w:name w:val="header"/>
    <w:basedOn w:val="Normal"/>
    <w:rsid w:val="00B82A40"/>
    <w:pPr>
      <w:tabs>
        <w:tab w:val="center" w:pos="4320"/>
        <w:tab w:val="right" w:pos="8640"/>
      </w:tabs>
    </w:pPr>
  </w:style>
  <w:style w:type="table" w:styleId="TableGrid">
    <w:name w:val="Table Grid"/>
    <w:basedOn w:val="TableNormal"/>
    <w:uiPriority w:val="59"/>
    <w:rsid w:val="006F4C9B"/>
    <w:rPr>
      <w:rFonts w:eastAsia="ＭＳ 明朝"/>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61A"/>
    <w:pPr>
      <w:ind w:left="720"/>
      <w:contextualSpacing/>
    </w:pPr>
  </w:style>
  <w:style w:type="character" w:customStyle="1" w:styleId="apple-converted-space">
    <w:name w:val="apple-converted-space"/>
    <w:rsid w:val="00841DFF"/>
  </w:style>
  <w:style w:type="paragraph" w:customStyle="1" w:styleId="bodytext0">
    <w:name w:val="bodytext"/>
    <w:basedOn w:val="Normal"/>
    <w:rsid w:val="00841DF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0495"/>
    <w:pPr>
      <w:spacing w:before="100" w:beforeAutospacing="1" w:after="100" w:afterAutospacing="1"/>
    </w:pPr>
    <w:rPr>
      <w:rFonts w:ascii="Times" w:hAnsi="Times"/>
      <w:sz w:val="20"/>
      <w:szCs w:val="20"/>
    </w:rPr>
  </w:style>
  <w:style w:type="paragraph" w:styleId="BalloonText">
    <w:name w:val="Balloon Text"/>
    <w:basedOn w:val="Normal"/>
    <w:link w:val="BalloonTextChar"/>
    <w:rsid w:val="00791B67"/>
    <w:rPr>
      <w:rFonts w:ascii="Lucida Grande" w:hAnsi="Lucida Grande"/>
      <w:sz w:val="18"/>
      <w:szCs w:val="18"/>
    </w:rPr>
  </w:style>
  <w:style w:type="character" w:customStyle="1" w:styleId="BalloonTextChar">
    <w:name w:val="Balloon Text Char"/>
    <w:basedOn w:val="DefaultParagraphFont"/>
    <w:link w:val="BalloonText"/>
    <w:rsid w:val="00791B6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Table Grid" w:uiPriority="59"/>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ind w:left="1440" w:firstLine="720"/>
      <w:outlineLvl w:val="3"/>
    </w:pPr>
    <w:rPr>
      <w:b/>
    </w:rPr>
  </w:style>
  <w:style w:type="paragraph" w:styleId="Heading5">
    <w:name w:val="heading 5"/>
    <w:basedOn w:val="Normal"/>
    <w:next w:val="Normal"/>
    <w:qFormat/>
    <w:pPr>
      <w:keepNext/>
      <w:ind w:left="2160" w:hanging="2160"/>
      <w:jc w:val="center"/>
      <w:outlineLvl w:val="4"/>
    </w:pPr>
    <w:rPr>
      <w:b/>
      <w:sz w:val="20"/>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Title">
    <w:name w:val="Title"/>
    <w:basedOn w:val="Normal"/>
    <w:qFormat/>
    <w:pPr>
      <w:jc w:val="center"/>
    </w:pPr>
    <w:rPr>
      <w:rFonts w:ascii="Arial Unicode MS" w:eastAsia="Arial Unicode MS" w:hAnsi="Arial Unicode MS"/>
      <w:b/>
      <w:sz w:val="28"/>
    </w:rPr>
  </w:style>
  <w:style w:type="paragraph" w:styleId="Header">
    <w:name w:val="header"/>
    <w:basedOn w:val="Normal"/>
    <w:rsid w:val="00B82A40"/>
    <w:pPr>
      <w:tabs>
        <w:tab w:val="center" w:pos="4320"/>
        <w:tab w:val="right" w:pos="8640"/>
      </w:tabs>
    </w:pPr>
  </w:style>
  <w:style w:type="table" w:styleId="TableGrid">
    <w:name w:val="Table Grid"/>
    <w:basedOn w:val="TableNormal"/>
    <w:uiPriority w:val="59"/>
    <w:rsid w:val="006F4C9B"/>
    <w:rPr>
      <w:rFonts w:eastAsia="ＭＳ 明朝"/>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61A"/>
    <w:pPr>
      <w:ind w:left="720"/>
      <w:contextualSpacing/>
    </w:pPr>
  </w:style>
  <w:style w:type="character" w:customStyle="1" w:styleId="apple-converted-space">
    <w:name w:val="apple-converted-space"/>
    <w:rsid w:val="00841DFF"/>
  </w:style>
  <w:style w:type="paragraph" w:customStyle="1" w:styleId="bodytext0">
    <w:name w:val="bodytext"/>
    <w:basedOn w:val="Normal"/>
    <w:rsid w:val="00841DF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0495"/>
    <w:pPr>
      <w:spacing w:before="100" w:beforeAutospacing="1" w:after="100" w:afterAutospacing="1"/>
    </w:pPr>
    <w:rPr>
      <w:rFonts w:ascii="Times" w:hAnsi="Times"/>
      <w:sz w:val="20"/>
      <w:szCs w:val="20"/>
    </w:rPr>
  </w:style>
  <w:style w:type="paragraph" w:styleId="BalloonText">
    <w:name w:val="Balloon Text"/>
    <w:basedOn w:val="Normal"/>
    <w:link w:val="BalloonTextChar"/>
    <w:rsid w:val="00791B67"/>
    <w:rPr>
      <w:rFonts w:ascii="Lucida Grande" w:hAnsi="Lucida Grande"/>
      <w:sz w:val="18"/>
      <w:szCs w:val="18"/>
    </w:rPr>
  </w:style>
  <w:style w:type="character" w:customStyle="1" w:styleId="BalloonTextChar">
    <w:name w:val="Balloon Text Char"/>
    <w:basedOn w:val="DefaultParagraphFont"/>
    <w:link w:val="BalloonText"/>
    <w:rsid w:val="00791B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7545">
      <w:bodyDiv w:val="1"/>
      <w:marLeft w:val="0"/>
      <w:marRight w:val="0"/>
      <w:marTop w:val="0"/>
      <w:marBottom w:val="0"/>
      <w:divBdr>
        <w:top w:val="none" w:sz="0" w:space="0" w:color="auto"/>
        <w:left w:val="none" w:sz="0" w:space="0" w:color="auto"/>
        <w:bottom w:val="none" w:sz="0" w:space="0" w:color="auto"/>
        <w:right w:val="none" w:sz="0" w:space="0" w:color="auto"/>
      </w:divBdr>
    </w:div>
    <w:div w:id="1344013831">
      <w:bodyDiv w:val="1"/>
      <w:marLeft w:val="0"/>
      <w:marRight w:val="0"/>
      <w:marTop w:val="0"/>
      <w:marBottom w:val="0"/>
      <w:divBdr>
        <w:top w:val="none" w:sz="0" w:space="0" w:color="auto"/>
        <w:left w:val="none" w:sz="0" w:space="0" w:color="auto"/>
        <w:bottom w:val="none" w:sz="0" w:space="0" w:color="auto"/>
        <w:right w:val="none" w:sz="0" w:space="0" w:color="auto"/>
      </w:divBdr>
    </w:div>
    <w:div w:id="1550874487">
      <w:bodyDiv w:val="1"/>
      <w:marLeft w:val="0"/>
      <w:marRight w:val="0"/>
      <w:marTop w:val="0"/>
      <w:marBottom w:val="0"/>
      <w:divBdr>
        <w:top w:val="none" w:sz="0" w:space="0" w:color="auto"/>
        <w:left w:val="none" w:sz="0" w:space="0" w:color="auto"/>
        <w:bottom w:val="none" w:sz="0" w:space="0" w:color="auto"/>
        <w:right w:val="none" w:sz="0" w:space="0" w:color="auto"/>
      </w:divBdr>
    </w:div>
    <w:div w:id="1557400454">
      <w:bodyDiv w:val="1"/>
      <w:marLeft w:val="0"/>
      <w:marRight w:val="0"/>
      <w:marTop w:val="0"/>
      <w:marBottom w:val="0"/>
      <w:divBdr>
        <w:top w:val="none" w:sz="0" w:space="0" w:color="auto"/>
        <w:left w:val="none" w:sz="0" w:space="0" w:color="auto"/>
        <w:bottom w:val="none" w:sz="0" w:space="0" w:color="auto"/>
        <w:right w:val="none" w:sz="0" w:space="0" w:color="auto"/>
      </w:divBdr>
    </w:div>
    <w:div w:id="1642342744">
      <w:bodyDiv w:val="1"/>
      <w:marLeft w:val="0"/>
      <w:marRight w:val="0"/>
      <w:marTop w:val="0"/>
      <w:marBottom w:val="0"/>
      <w:divBdr>
        <w:top w:val="none" w:sz="0" w:space="0" w:color="auto"/>
        <w:left w:val="none" w:sz="0" w:space="0" w:color="auto"/>
        <w:bottom w:val="none" w:sz="0" w:space="0" w:color="auto"/>
        <w:right w:val="none" w:sz="0" w:space="0" w:color="auto"/>
      </w:divBdr>
      <w:divsChild>
        <w:div w:id="1390689790">
          <w:marLeft w:val="0"/>
          <w:marRight w:val="0"/>
          <w:marTop w:val="0"/>
          <w:marBottom w:val="30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CURRICULUM: NATURAL SCIENCE</vt:lpstr>
    </vt:vector>
  </TitlesOfParts>
  <Company>Florida State University</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NATURAL SCIENCE</dc:title>
  <dc:subject/>
  <dc:creator>Kathleen Tate</dc:creator>
  <cp:keywords/>
  <dc:description/>
  <cp:lastModifiedBy>Octavia Tripp</cp:lastModifiedBy>
  <cp:revision>2</cp:revision>
  <cp:lastPrinted>2014-12-01T15:50:00Z</cp:lastPrinted>
  <dcterms:created xsi:type="dcterms:W3CDTF">2017-10-18T18:26:00Z</dcterms:created>
  <dcterms:modified xsi:type="dcterms:W3CDTF">2017-10-18T18:26:00Z</dcterms:modified>
</cp:coreProperties>
</file>