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A71E6" w14:textId="41F5113D" w:rsidR="0095340F" w:rsidRDefault="00171F3C" w:rsidP="0095340F">
      <w:pPr>
        <w:jc w:val="center"/>
        <w:outlineLvl w:val="0"/>
        <w:rPr>
          <w:rFonts w:ascii="Garamond" w:hAnsi="Garamond"/>
          <w:b/>
        </w:rPr>
      </w:pPr>
      <w:r>
        <w:rPr>
          <w:rFonts w:ascii="Garamond" w:hAnsi="Garamond"/>
          <w:b/>
        </w:rPr>
        <w:t>Practicum in</w:t>
      </w:r>
      <w:r w:rsidR="00B66FC0">
        <w:rPr>
          <w:rFonts w:ascii="Garamond" w:hAnsi="Garamond"/>
          <w:b/>
        </w:rPr>
        <w:t xml:space="preserve"> Social Science</w:t>
      </w:r>
      <w:r>
        <w:rPr>
          <w:rFonts w:ascii="Garamond" w:hAnsi="Garamond"/>
          <w:b/>
        </w:rPr>
        <w:t xml:space="preserve"> Education</w:t>
      </w:r>
      <w:r w:rsidR="000D0A80">
        <w:rPr>
          <w:rFonts w:ascii="Garamond" w:hAnsi="Garamond"/>
          <w:b/>
        </w:rPr>
        <w:t xml:space="preserve"> - </w:t>
      </w:r>
      <w:r w:rsidR="004E3403">
        <w:rPr>
          <w:rFonts w:ascii="Garamond" w:hAnsi="Garamond"/>
          <w:b/>
        </w:rPr>
        <w:t xml:space="preserve">CTSE </w:t>
      </w:r>
      <w:r>
        <w:rPr>
          <w:rFonts w:ascii="Garamond" w:hAnsi="Garamond"/>
          <w:b/>
        </w:rPr>
        <w:t>4910</w:t>
      </w:r>
      <w:r w:rsidR="004E3403">
        <w:rPr>
          <w:rFonts w:ascii="Garamond" w:hAnsi="Garamond"/>
          <w:b/>
        </w:rPr>
        <w:t>:  Fall 201</w:t>
      </w:r>
      <w:r>
        <w:rPr>
          <w:rFonts w:ascii="Garamond" w:hAnsi="Garamond"/>
          <w:b/>
        </w:rPr>
        <w:t>9</w:t>
      </w:r>
    </w:p>
    <w:p w14:paraId="16B02DB1" w14:textId="3FDCD454" w:rsidR="0095340F" w:rsidRDefault="0095340F" w:rsidP="0095340F">
      <w:pPr>
        <w:jc w:val="center"/>
        <w:outlineLvl w:val="0"/>
        <w:rPr>
          <w:rFonts w:ascii="Garamond" w:hAnsi="Garamond"/>
          <w:b/>
        </w:rPr>
      </w:pPr>
      <w:r>
        <w:rPr>
          <w:rFonts w:ascii="Garamond" w:hAnsi="Garamond"/>
          <w:b/>
        </w:rPr>
        <w:t xml:space="preserve">Credit Hours:  </w:t>
      </w:r>
      <w:r w:rsidR="00171F3C">
        <w:rPr>
          <w:rFonts w:ascii="Garamond" w:hAnsi="Garamond"/>
          <w:b/>
        </w:rPr>
        <w:t>2</w:t>
      </w:r>
    </w:p>
    <w:p w14:paraId="7FD5AE6C" w14:textId="77777777" w:rsidR="0095340F" w:rsidRDefault="0095340F" w:rsidP="0095340F">
      <w:pPr>
        <w:jc w:val="center"/>
        <w:outlineLvl w:val="0"/>
        <w:rPr>
          <w:rFonts w:ascii="Garamond" w:hAnsi="Garamond"/>
          <w:b/>
        </w:rPr>
      </w:pPr>
      <w:r>
        <w:rPr>
          <w:rFonts w:ascii="Garamond" w:hAnsi="Garamond"/>
          <w:b/>
        </w:rPr>
        <w:t>Prerequisites:  CTSE 4210, CTSE 4050 and pending internship</w:t>
      </w:r>
    </w:p>
    <w:p w14:paraId="43915E3E" w14:textId="77777777" w:rsidR="000D0A80" w:rsidRDefault="000D0A80" w:rsidP="003110A4">
      <w:pPr>
        <w:outlineLvl w:val="0"/>
        <w:rPr>
          <w:rFonts w:ascii="Garamond" w:hAnsi="Garamond"/>
          <w:b/>
          <w:sz w:val="20"/>
          <w:szCs w:val="20"/>
          <w:u w:val="single"/>
        </w:rPr>
      </w:pPr>
    </w:p>
    <w:p w14:paraId="3AD957DA" w14:textId="77777777" w:rsidR="003110A4" w:rsidRDefault="003110A4" w:rsidP="003110A4">
      <w:pPr>
        <w:outlineLvl w:val="0"/>
        <w:rPr>
          <w:rFonts w:ascii="Garamond" w:hAnsi="Garamond"/>
          <w:b/>
          <w:sz w:val="20"/>
          <w:szCs w:val="20"/>
        </w:rPr>
      </w:pPr>
      <w:r w:rsidRPr="00C46821">
        <w:rPr>
          <w:rFonts w:ascii="Garamond" w:hAnsi="Garamond"/>
          <w:b/>
          <w:sz w:val="20"/>
          <w:szCs w:val="20"/>
          <w:u w:val="single"/>
        </w:rPr>
        <w:t>Instructor Contact Information</w:t>
      </w:r>
      <w:r>
        <w:rPr>
          <w:rFonts w:ascii="Garamond" w:hAnsi="Garamond"/>
          <w:b/>
          <w:sz w:val="20"/>
          <w:szCs w:val="20"/>
        </w:rPr>
        <w:t>:</w:t>
      </w:r>
    </w:p>
    <w:p w14:paraId="3F0C0C2E" w14:textId="6B0E3618" w:rsidR="003110A4" w:rsidRDefault="003110A4" w:rsidP="003110A4">
      <w:pPr>
        <w:rPr>
          <w:rFonts w:ascii="Garamond" w:hAnsi="Garamond"/>
          <w:sz w:val="20"/>
          <w:szCs w:val="20"/>
        </w:rPr>
      </w:pPr>
      <w:r>
        <w:rPr>
          <w:rFonts w:ascii="Garamond" w:hAnsi="Garamond"/>
          <w:sz w:val="20"/>
          <w:szCs w:val="20"/>
        </w:rPr>
        <w:t>Dr. Jada Kohlmeier</w:t>
      </w:r>
      <w:r>
        <w:rPr>
          <w:rFonts w:ascii="Garamond" w:hAnsi="Garamond"/>
          <w:sz w:val="20"/>
          <w:szCs w:val="20"/>
        </w:rPr>
        <w:tab/>
      </w:r>
      <w:r w:rsidR="00D06BB7">
        <w:rPr>
          <w:rFonts w:ascii="Garamond" w:hAnsi="Garamond"/>
          <w:sz w:val="20"/>
          <w:szCs w:val="20"/>
        </w:rPr>
        <w:t>334-</w:t>
      </w:r>
      <w:r>
        <w:rPr>
          <w:rFonts w:ascii="Garamond" w:hAnsi="Garamond"/>
          <w:sz w:val="20"/>
          <w:szCs w:val="20"/>
        </w:rPr>
        <w:t>844-3834 (office)</w:t>
      </w:r>
      <w:r w:rsidR="0008032A">
        <w:rPr>
          <w:rFonts w:ascii="Garamond" w:hAnsi="Garamond"/>
          <w:sz w:val="20"/>
          <w:szCs w:val="20"/>
        </w:rPr>
        <w:tab/>
      </w:r>
      <w:r w:rsidR="0008032A">
        <w:rPr>
          <w:rFonts w:ascii="Garamond" w:hAnsi="Garamond"/>
          <w:sz w:val="20"/>
          <w:szCs w:val="20"/>
        </w:rPr>
        <w:tab/>
      </w:r>
      <w:r w:rsidR="004E3403">
        <w:rPr>
          <w:rFonts w:ascii="Garamond" w:hAnsi="Garamond"/>
          <w:sz w:val="20"/>
          <w:szCs w:val="20"/>
        </w:rPr>
        <w:t xml:space="preserve">5064 Haley Center </w:t>
      </w:r>
      <w:r w:rsidR="004E3403">
        <w:rPr>
          <w:rFonts w:ascii="Garamond" w:hAnsi="Garamond"/>
          <w:sz w:val="20"/>
          <w:szCs w:val="20"/>
        </w:rPr>
        <w:tab/>
      </w:r>
      <w:hyperlink r:id="rId5" w:history="1">
        <w:r w:rsidR="004E3403">
          <w:rPr>
            <w:rStyle w:val="Hyperlink"/>
            <w:rFonts w:ascii="Garamond" w:hAnsi="Garamond"/>
            <w:sz w:val="20"/>
            <w:szCs w:val="20"/>
          </w:rPr>
          <w:t>kohlmjl@auburn.edu</w:t>
        </w:r>
      </w:hyperlink>
    </w:p>
    <w:p w14:paraId="36D3BBEA" w14:textId="3BD3B8A8" w:rsidR="003110A4" w:rsidRDefault="0008032A" w:rsidP="003110A4">
      <w:pPr>
        <w:rPr>
          <w:rFonts w:ascii="Garamond" w:hAnsi="Garamond"/>
          <w:sz w:val="20"/>
          <w:szCs w:val="20"/>
        </w:rPr>
      </w:pPr>
      <w:r>
        <w:rPr>
          <w:rStyle w:val="Hyperlink"/>
          <w:rFonts w:ascii="Garamond" w:hAnsi="Garamond"/>
          <w:sz w:val="20"/>
          <w:szCs w:val="20"/>
          <w:u w:val="none"/>
        </w:rPr>
        <w:tab/>
      </w:r>
      <w:r>
        <w:rPr>
          <w:rStyle w:val="Hyperlink"/>
          <w:rFonts w:ascii="Garamond" w:hAnsi="Garamond"/>
          <w:sz w:val="20"/>
          <w:szCs w:val="20"/>
          <w:u w:val="none"/>
        </w:rPr>
        <w:tab/>
      </w:r>
      <w:r>
        <w:rPr>
          <w:rStyle w:val="Hyperlink"/>
          <w:rFonts w:ascii="Garamond" w:hAnsi="Garamond"/>
          <w:color w:val="auto"/>
          <w:sz w:val="20"/>
          <w:szCs w:val="20"/>
          <w:u w:val="none"/>
        </w:rPr>
        <w:t xml:space="preserve"> </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p>
    <w:p w14:paraId="73DCDE0A" w14:textId="6C235F19" w:rsidR="003110A4" w:rsidRDefault="003110A4" w:rsidP="003110A4">
      <w:pPr>
        <w:rPr>
          <w:rFonts w:ascii="Garamond" w:hAnsi="Garamond"/>
          <w:b/>
          <w:sz w:val="20"/>
          <w:szCs w:val="20"/>
        </w:rPr>
      </w:pPr>
      <w:r w:rsidRPr="00C46821">
        <w:rPr>
          <w:rFonts w:ascii="Garamond" w:hAnsi="Garamond"/>
          <w:b/>
          <w:sz w:val="20"/>
          <w:szCs w:val="20"/>
          <w:u w:val="single"/>
        </w:rPr>
        <w:t>Office Hours</w:t>
      </w:r>
      <w:r>
        <w:rPr>
          <w:rFonts w:ascii="Garamond" w:hAnsi="Garamond"/>
          <w:b/>
          <w:sz w:val="20"/>
          <w:szCs w:val="20"/>
        </w:rPr>
        <w:t>:</w:t>
      </w:r>
      <w:r>
        <w:rPr>
          <w:rFonts w:ascii="Garamond" w:hAnsi="Garamond"/>
          <w:b/>
          <w:sz w:val="20"/>
          <w:szCs w:val="20"/>
        </w:rPr>
        <w:tab/>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sidR="0008032A">
        <w:rPr>
          <w:rFonts w:ascii="Garamond" w:hAnsi="Garamond"/>
          <w:b/>
          <w:sz w:val="20"/>
          <w:szCs w:val="20"/>
        </w:rPr>
        <w:tab/>
      </w:r>
      <w:r w:rsidR="0008032A" w:rsidRPr="00C46821">
        <w:rPr>
          <w:rFonts w:ascii="Garamond" w:hAnsi="Garamond"/>
          <w:b/>
          <w:sz w:val="20"/>
          <w:szCs w:val="20"/>
          <w:u w:val="single"/>
        </w:rPr>
        <w:t>Class Sessions</w:t>
      </w:r>
      <w:r w:rsidR="0008032A">
        <w:rPr>
          <w:rFonts w:ascii="Garamond" w:hAnsi="Garamond"/>
          <w:b/>
          <w:sz w:val="20"/>
          <w:szCs w:val="20"/>
        </w:rPr>
        <w:t>:</w:t>
      </w:r>
    </w:p>
    <w:p w14:paraId="7B3F2442" w14:textId="2EE16C92" w:rsidR="003110A4" w:rsidRDefault="000605EE" w:rsidP="003110A4">
      <w:pPr>
        <w:rPr>
          <w:rFonts w:ascii="Garamond" w:hAnsi="Garamond"/>
          <w:sz w:val="20"/>
          <w:szCs w:val="20"/>
        </w:rPr>
      </w:pPr>
      <w:r>
        <w:rPr>
          <w:rFonts w:ascii="Garamond" w:hAnsi="Garamond"/>
          <w:sz w:val="20"/>
          <w:szCs w:val="20"/>
        </w:rPr>
        <w:t>Tues</w:t>
      </w:r>
      <w:r w:rsidR="00452462">
        <w:rPr>
          <w:rFonts w:ascii="Garamond" w:hAnsi="Garamond"/>
          <w:sz w:val="20"/>
          <w:szCs w:val="20"/>
        </w:rPr>
        <w:t>.</w:t>
      </w:r>
      <w:r w:rsidR="00452462">
        <w:rPr>
          <w:rFonts w:ascii="Garamond" w:hAnsi="Garamond"/>
          <w:sz w:val="20"/>
          <w:szCs w:val="20"/>
        </w:rPr>
        <w:tab/>
      </w:r>
      <w:r w:rsidR="004E3403">
        <w:rPr>
          <w:rFonts w:ascii="Garamond" w:hAnsi="Garamond"/>
          <w:sz w:val="20"/>
          <w:szCs w:val="20"/>
        </w:rPr>
        <w:t>12:30-3:30</w:t>
      </w:r>
      <w:r>
        <w:rPr>
          <w:rFonts w:ascii="Garamond" w:hAnsi="Garamond"/>
          <w:sz w:val="20"/>
          <w:szCs w:val="20"/>
        </w:rPr>
        <w:t>, Fri. 9-11, and by appt.</w:t>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3110A4">
        <w:rPr>
          <w:rFonts w:ascii="Garamond" w:hAnsi="Garamond"/>
          <w:sz w:val="20"/>
          <w:szCs w:val="20"/>
        </w:rPr>
        <w:tab/>
      </w:r>
      <w:r w:rsidR="00D06BB7">
        <w:rPr>
          <w:rFonts w:ascii="Garamond" w:hAnsi="Garamond"/>
          <w:sz w:val="20"/>
          <w:szCs w:val="20"/>
        </w:rPr>
        <w:tab/>
      </w:r>
      <w:r w:rsidR="0008032A">
        <w:rPr>
          <w:rFonts w:ascii="Garamond" w:hAnsi="Garamond"/>
          <w:sz w:val="20"/>
          <w:szCs w:val="20"/>
        </w:rPr>
        <w:tab/>
        <w:t>Haley Center 1414</w:t>
      </w:r>
    </w:p>
    <w:p w14:paraId="405EF748" w14:textId="46AC9F14" w:rsidR="003110A4" w:rsidRDefault="003110A4" w:rsidP="003110A4">
      <w:pPr>
        <w:rPr>
          <w:rFonts w:ascii="Garamond" w:hAnsi="Garamond"/>
          <w:sz w:val="20"/>
          <w:szCs w:val="20"/>
        </w:rPr>
      </w:pPr>
      <w:r>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r>
      <w:r w:rsidR="0008032A">
        <w:rPr>
          <w:rFonts w:ascii="Garamond" w:hAnsi="Garamond"/>
          <w:sz w:val="20"/>
          <w:szCs w:val="20"/>
        </w:rPr>
        <w:tab/>
        <w:t xml:space="preserve">T/Th, </w:t>
      </w:r>
      <w:r w:rsidR="00171F3C">
        <w:rPr>
          <w:rFonts w:ascii="Garamond" w:hAnsi="Garamond"/>
          <w:sz w:val="20"/>
          <w:szCs w:val="20"/>
        </w:rPr>
        <w:t>11:00-12:15</w:t>
      </w:r>
      <w:r>
        <w:rPr>
          <w:rFonts w:ascii="Garamond" w:hAnsi="Garamond"/>
          <w:sz w:val="20"/>
          <w:szCs w:val="20"/>
        </w:rPr>
        <w:tab/>
      </w:r>
    </w:p>
    <w:p w14:paraId="16415003" w14:textId="77777777" w:rsidR="0095340F" w:rsidRDefault="0095340F" w:rsidP="0095340F">
      <w:pPr>
        <w:outlineLvl w:val="0"/>
        <w:rPr>
          <w:rFonts w:ascii="Garamond" w:hAnsi="Garamond"/>
          <w:b/>
          <w:sz w:val="20"/>
          <w:szCs w:val="20"/>
        </w:rPr>
      </w:pPr>
      <w:r>
        <w:rPr>
          <w:rFonts w:ascii="Garamond" w:hAnsi="Garamond"/>
          <w:b/>
          <w:sz w:val="20"/>
          <w:szCs w:val="20"/>
        </w:rPr>
        <w:t>Course Description</w:t>
      </w:r>
    </w:p>
    <w:p w14:paraId="779D07D8" w14:textId="33B7E37E" w:rsidR="00171F3C" w:rsidRDefault="0095340F">
      <w:pPr>
        <w:rPr>
          <w:rFonts w:ascii="Garamond" w:hAnsi="Garamond"/>
          <w:sz w:val="20"/>
          <w:szCs w:val="20"/>
        </w:rPr>
      </w:pPr>
      <w:r w:rsidRPr="00A13F10">
        <w:rPr>
          <w:rFonts w:ascii="Garamond" w:hAnsi="Garamond"/>
          <w:sz w:val="20"/>
          <w:szCs w:val="20"/>
        </w:rPr>
        <w:t xml:space="preserve">CTSE </w:t>
      </w:r>
      <w:r w:rsidR="00171F3C">
        <w:rPr>
          <w:rFonts w:ascii="Garamond" w:hAnsi="Garamond"/>
          <w:sz w:val="20"/>
          <w:szCs w:val="20"/>
        </w:rPr>
        <w:t>4910</w:t>
      </w:r>
      <w:r w:rsidRPr="00A13F10">
        <w:rPr>
          <w:rFonts w:ascii="Garamond" w:hAnsi="Garamond"/>
          <w:sz w:val="20"/>
          <w:szCs w:val="20"/>
        </w:rPr>
        <w:t xml:space="preserve"> is</w:t>
      </w:r>
      <w:r w:rsidR="00171F3C">
        <w:rPr>
          <w:rFonts w:ascii="Garamond" w:hAnsi="Garamond"/>
          <w:sz w:val="20"/>
          <w:szCs w:val="20"/>
        </w:rPr>
        <w:t xml:space="preserve"> designed to apply pedagogical principles learned in CTSE 4050 to field examples of implementation of problem-</w:t>
      </w:r>
      <w:r w:rsidR="001D0C22">
        <w:rPr>
          <w:rFonts w:ascii="Garamond" w:hAnsi="Garamond"/>
          <w:sz w:val="20"/>
          <w:szCs w:val="20"/>
        </w:rPr>
        <w:t>based</w:t>
      </w:r>
      <w:r w:rsidR="00171F3C">
        <w:rPr>
          <w:rFonts w:ascii="Garamond" w:hAnsi="Garamond"/>
          <w:sz w:val="20"/>
          <w:szCs w:val="20"/>
        </w:rPr>
        <w:t xml:space="preserve"> historical inquiry</w:t>
      </w:r>
      <w:r w:rsidR="00CC3B24">
        <w:rPr>
          <w:rFonts w:ascii="Garamond" w:hAnsi="Garamond"/>
          <w:sz w:val="20"/>
          <w:szCs w:val="20"/>
        </w:rPr>
        <w:t xml:space="preserve"> (PBHI)</w:t>
      </w:r>
      <w:r w:rsidR="00171F3C">
        <w:rPr>
          <w:rFonts w:ascii="Garamond" w:hAnsi="Garamond"/>
          <w:sz w:val="20"/>
          <w:szCs w:val="20"/>
        </w:rPr>
        <w:t xml:space="preserve">. Students will analyze </w:t>
      </w:r>
      <w:r w:rsidR="001D0C22">
        <w:rPr>
          <w:rFonts w:ascii="Garamond" w:hAnsi="Garamond"/>
          <w:sz w:val="20"/>
          <w:szCs w:val="20"/>
        </w:rPr>
        <w:t xml:space="preserve">the strengths </w:t>
      </w:r>
      <w:r w:rsidR="00CC3B24">
        <w:rPr>
          <w:rFonts w:ascii="Garamond" w:hAnsi="Garamond"/>
          <w:sz w:val="20"/>
          <w:szCs w:val="20"/>
        </w:rPr>
        <w:t xml:space="preserve">and challenges </w:t>
      </w:r>
      <w:r w:rsidR="001D0C22">
        <w:rPr>
          <w:rFonts w:ascii="Garamond" w:hAnsi="Garamond"/>
          <w:sz w:val="20"/>
          <w:szCs w:val="20"/>
        </w:rPr>
        <w:t xml:space="preserve">of designing and implementing </w:t>
      </w:r>
      <w:r w:rsidR="00CC3B24">
        <w:rPr>
          <w:rFonts w:ascii="Garamond" w:hAnsi="Garamond"/>
          <w:sz w:val="20"/>
          <w:szCs w:val="20"/>
        </w:rPr>
        <w:t>PBHI</w:t>
      </w:r>
      <w:r w:rsidR="001D0C22">
        <w:rPr>
          <w:rFonts w:ascii="Garamond" w:hAnsi="Garamond"/>
          <w:sz w:val="20"/>
          <w:szCs w:val="20"/>
        </w:rPr>
        <w:t xml:space="preserve"> in the Social Studies. Students will experience </w:t>
      </w:r>
      <w:r w:rsidR="00CC3B24">
        <w:rPr>
          <w:rFonts w:ascii="Garamond" w:hAnsi="Garamond"/>
          <w:sz w:val="20"/>
          <w:szCs w:val="20"/>
        </w:rPr>
        <w:t>PBHI</w:t>
      </w:r>
      <w:r w:rsidR="001D0C22">
        <w:rPr>
          <w:rFonts w:ascii="Garamond" w:hAnsi="Garamond"/>
          <w:sz w:val="20"/>
          <w:szCs w:val="20"/>
        </w:rPr>
        <w:t xml:space="preserve"> instruction, then </w:t>
      </w:r>
      <w:r w:rsidR="00CC3B24">
        <w:rPr>
          <w:rFonts w:ascii="Garamond" w:hAnsi="Garamond"/>
          <w:sz w:val="20"/>
          <w:szCs w:val="20"/>
        </w:rPr>
        <w:t>identify</w:t>
      </w:r>
      <w:r w:rsidR="001D0C22">
        <w:rPr>
          <w:rFonts w:ascii="Garamond" w:hAnsi="Garamond"/>
          <w:sz w:val="20"/>
          <w:szCs w:val="20"/>
        </w:rPr>
        <w:t xml:space="preserve"> </w:t>
      </w:r>
      <w:r w:rsidR="00CC3B24">
        <w:rPr>
          <w:rFonts w:ascii="Garamond" w:hAnsi="Garamond"/>
          <w:sz w:val="20"/>
          <w:szCs w:val="20"/>
        </w:rPr>
        <w:t xml:space="preserve">the learning challenges facing students. Students will then analyze the role of scaffolding, teacher implementation decisions, and assessment in supporting students in PBHI. </w:t>
      </w:r>
    </w:p>
    <w:p w14:paraId="4688ABF5" w14:textId="77777777" w:rsidR="0095340F" w:rsidRDefault="0095340F">
      <w:pPr>
        <w:rPr>
          <w:rFonts w:ascii="Garamond" w:hAnsi="Garamond"/>
          <w:sz w:val="20"/>
          <w:szCs w:val="20"/>
        </w:rPr>
      </w:pPr>
    </w:p>
    <w:p w14:paraId="0439A608" w14:textId="77777777" w:rsidR="0095340F" w:rsidRDefault="0095340F">
      <w:pPr>
        <w:rPr>
          <w:rFonts w:ascii="Garamond" w:hAnsi="Garamond"/>
          <w:sz w:val="20"/>
          <w:szCs w:val="20"/>
        </w:rPr>
      </w:pPr>
      <w:r>
        <w:rPr>
          <w:rFonts w:ascii="Garamond" w:hAnsi="Garamond"/>
          <w:b/>
          <w:sz w:val="20"/>
          <w:szCs w:val="20"/>
        </w:rPr>
        <w:t>Course Objectives</w:t>
      </w:r>
      <w:r w:rsidR="000D0A80">
        <w:rPr>
          <w:rFonts w:ascii="Garamond" w:hAnsi="Garamond"/>
          <w:b/>
          <w:sz w:val="20"/>
          <w:szCs w:val="20"/>
        </w:rPr>
        <w:t>:</w:t>
      </w:r>
      <w:r>
        <w:rPr>
          <w:rFonts w:ascii="Garamond" w:hAnsi="Garamond"/>
          <w:b/>
          <w:sz w:val="20"/>
          <w:szCs w:val="20"/>
        </w:rPr>
        <w:t xml:space="preserve"> </w:t>
      </w:r>
      <w:r>
        <w:rPr>
          <w:rFonts w:ascii="Garamond" w:hAnsi="Garamond"/>
          <w:sz w:val="20"/>
          <w:szCs w:val="20"/>
        </w:rPr>
        <w:t>Upon completion of this course, students will be able to:</w:t>
      </w:r>
    </w:p>
    <w:p w14:paraId="1544C392" w14:textId="041B0B01" w:rsidR="000D0A80" w:rsidRPr="001D0C22"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Identify the instructional triangle: intellectual demand of task, </w:t>
      </w:r>
      <w:r w:rsidR="00CC3B24">
        <w:rPr>
          <w:rFonts w:ascii="Garamond" w:hAnsi="Garamond"/>
          <w:sz w:val="20"/>
          <w:szCs w:val="20"/>
        </w:rPr>
        <w:t xml:space="preserve">depth of </w:t>
      </w:r>
      <w:r>
        <w:rPr>
          <w:rFonts w:ascii="Garamond" w:hAnsi="Garamond"/>
          <w:sz w:val="20"/>
          <w:szCs w:val="20"/>
        </w:rPr>
        <w:t>student thinking, role of teacher</w:t>
      </w:r>
      <w:r w:rsidR="00CC3B24">
        <w:rPr>
          <w:rFonts w:ascii="Garamond" w:hAnsi="Garamond"/>
          <w:sz w:val="20"/>
          <w:szCs w:val="20"/>
        </w:rPr>
        <w:t xml:space="preserve"> in influencing student thinking</w:t>
      </w:r>
      <w:r>
        <w:rPr>
          <w:rFonts w:ascii="Garamond" w:hAnsi="Garamond"/>
          <w:sz w:val="20"/>
          <w:szCs w:val="20"/>
        </w:rPr>
        <w:t>.</w:t>
      </w:r>
    </w:p>
    <w:p w14:paraId="41304537" w14:textId="47DCE61D" w:rsidR="001D0C22" w:rsidRPr="00662C19" w:rsidRDefault="001D0C22" w:rsidP="000D0A80">
      <w:pPr>
        <w:numPr>
          <w:ilvl w:val="0"/>
          <w:numId w:val="2"/>
        </w:numPr>
        <w:spacing w:line="240" w:lineRule="exact"/>
        <w:rPr>
          <w:rFonts w:ascii="Garamond" w:hAnsi="Garamond"/>
          <w:color w:val="000000"/>
          <w:sz w:val="20"/>
        </w:rPr>
      </w:pPr>
      <w:r>
        <w:rPr>
          <w:rFonts w:ascii="Garamond" w:hAnsi="Garamond"/>
          <w:sz w:val="20"/>
          <w:szCs w:val="20"/>
        </w:rPr>
        <w:t xml:space="preserve">Explain the </w:t>
      </w:r>
      <w:r w:rsidR="00662C19">
        <w:rPr>
          <w:rFonts w:ascii="Garamond" w:hAnsi="Garamond"/>
          <w:sz w:val="20"/>
          <w:szCs w:val="20"/>
        </w:rPr>
        <w:t>different levels of Bloom’s Taxonomy.</w:t>
      </w:r>
    </w:p>
    <w:p w14:paraId="0074C626" w14:textId="1C81D026" w:rsidR="00662C19" w:rsidRPr="00CC3B24" w:rsidRDefault="00662C19" w:rsidP="000D0A80">
      <w:pPr>
        <w:numPr>
          <w:ilvl w:val="0"/>
          <w:numId w:val="2"/>
        </w:numPr>
        <w:spacing w:line="240" w:lineRule="exact"/>
        <w:rPr>
          <w:rFonts w:ascii="Garamond" w:hAnsi="Garamond"/>
          <w:color w:val="000000"/>
          <w:sz w:val="20"/>
        </w:rPr>
      </w:pPr>
      <w:r>
        <w:rPr>
          <w:rFonts w:ascii="Garamond" w:hAnsi="Garamond"/>
          <w:sz w:val="20"/>
          <w:szCs w:val="20"/>
        </w:rPr>
        <w:t>Apply EdTPA rubrics to lessons implemented in social studies classrooms.</w:t>
      </w:r>
    </w:p>
    <w:p w14:paraId="3B1B10C8" w14:textId="1656849A" w:rsidR="00CC3B24" w:rsidRPr="00662C19" w:rsidRDefault="00CC3B24" w:rsidP="000D0A80">
      <w:pPr>
        <w:numPr>
          <w:ilvl w:val="0"/>
          <w:numId w:val="2"/>
        </w:numPr>
        <w:spacing w:line="240" w:lineRule="exact"/>
        <w:rPr>
          <w:rFonts w:ascii="Garamond" w:hAnsi="Garamond"/>
          <w:color w:val="000000"/>
          <w:sz w:val="20"/>
        </w:rPr>
      </w:pPr>
      <w:r>
        <w:rPr>
          <w:rFonts w:ascii="Garamond" w:hAnsi="Garamond"/>
          <w:sz w:val="20"/>
          <w:szCs w:val="20"/>
        </w:rPr>
        <w:t>Analyze the instructional triangle and explain how to raise student thinking in problem-based inquiry-based instruction.</w:t>
      </w:r>
    </w:p>
    <w:p w14:paraId="0A0F8285" w14:textId="77777777" w:rsidR="0095340F" w:rsidRDefault="0095340F">
      <w:pPr>
        <w:rPr>
          <w:rFonts w:ascii="Garamond" w:hAnsi="Garamond"/>
          <w:sz w:val="20"/>
          <w:szCs w:val="20"/>
        </w:rPr>
      </w:pPr>
    </w:p>
    <w:p w14:paraId="100EF0ED" w14:textId="77777777" w:rsidR="0095340F" w:rsidRDefault="0095340F" w:rsidP="0095340F">
      <w:pPr>
        <w:outlineLvl w:val="0"/>
        <w:rPr>
          <w:rFonts w:ascii="Garamond" w:hAnsi="Garamond"/>
          <w:b/>
          <w:sz w:val="20"/>
          <w:szCs w:val="20"/>
        </w:rPr>
      </w:pPr>
      <w:r>
        <w:rPr>
          <w:rFonts w:ascii="Garamond" w:hAnsi="Garamond"/>
          <w:b/>
          <w:sz w:val="20"/>
          <w:szCs w:val="20"/>
        </w:rPr>
        <w:t>Course Requirements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908"/>
      </w:tblGrid>
      <w:tr w:rsidR="00662C19" w14:paraId="6AF1AA7C" w14:textId="77777777">
        <w:tc>
          <w:tcPr>
            <w:tcW w:w="5688" w:type="dxa"/>
          </w:tcPr>
          <w:p w14:paraId="283D67F3" w14:textId="77777777" w:rsidR="00662C19" w:rsidRDefault="00662C19">
            <w:pPr>
              <w:rPr>
                <w:rFonts w:ascii="Garamond" w:hAnsi="Garamond"/>
                <w:b/>
                <w:sz w:val="20"/>
                <w:szCs w:val="20"/>
              </w:rPr>
            </w:pPr>
            <w:r>
              <w:rPr>
                <w:rFonts w:ascii="Garamond" w:hAnsi="Garamond"/>
                <w:b/>
                <w:sz w:val="20"/>
                <w:szCs w:val="20"/>
              </w:rPr>
              <w:t>Task</w:t>
            </w:r>
          </w:p>
        </w:tc>
        <w:tc>
          <w:tcPr>
            <w:tcW w:w="1908" w:type="dxa"/>
          </w:tcPr>
          <w:p w14:paraId="108F77C0" w14:textId="77777777" w:rsidR="00662C19" w:rsidRDefault="00662C19">
            <w:pPr>
              <w:rPr>
                <w:rFonts w:ascii="Garamond" w:hAnsi="Garamond"/>
                <w:b/>
                <w:sz w:val="20"/>
                <w:szCs w:val="20"/>
              </w:rPr>
            </w:pPr>
            <w:r>
              <w:rPr>
                <w:rFonts w:ascii="Garamond" w:hAnsi="Garamond"/>
                <w:b/>
                <w:sz w:val="20"/>
                <w:szCs w:val="20"/>
              </w:rPr>
              <w:t>% of Course Grade</w:t>
            </w:r>
          </w:p>
        </w:tc>
      </w:tr>
      <w:tr w:rsidR="00662C19" w14:paraId="65BE6A14" w14:textId="77777777">
        <w:tc>
          <w:tcPr>
            <w:tcW w:w="5688" w:type="dxa"/>
          </w:tcPr>
          <w:p w14:paraId="5426378E" w14:textId="57320C11" w:rsidR="00662C19" w:rsidRPr="00662C19" w:rsidRDefault="00662C19">
            <w:pPr>
              <w:rPr>
                <w:rFonts w:ascii="Garamond" w:hAnsi="Garamond"/>
                <w:bCs/>
                <w:sz w:val="20"/>
                <w:szCs w:val="20"/>
              </w:rPr>
            </w:pPr>
            <w:r w:rsidRPr="00662C19">
              <w:rPr>
                <w:rFonts w:ascii="Garamond" w:hAnsi="Garamond"/>
                <w:bCs/>
                <w:sz w:val="20"/>
                <w:szCs w:val="20"/>
              </w:rPr>
              <w:t>I.  Participation in class pedagogy experiences</w:t>
            </w:r>
            <w:r w:rsidR="001F15FC">
              <w:rPr>
                <w:rFonts w:ascii="Garamond" w:hAnsi="Garamond"/>
                <w:bCs/>
                <w:sz w:val="20"/>
                <w:szCs w:val="20"/>
              </w:rPr>
              <w:t xml:space="preserve"> and reflection</w:t>
            </w:r>
          </w:p>
        </w:tc>
        <w:tc>
          <w:tcPr>
            <w:tcW w:w="1908" w:type="dxa"/>
          </w:tcPr>
          <w:p w14:paraId="58C0565F" w14:textId="4721302E" w:rsidR="00662C19" w:rsidRPr="00662C19" w:rsidRDefault="00662C19">
            <w:pPr>
              <w:rPr>
                <w:rFonts w:ascii="Garamond" w:hAnsi="Garamond"/>
                <w:bCs/>
                <w:sz w:val="20"/>
                <w:szCs w:val="20"/>
              </w:rPr>
            </w:pPr>
            <w:r w:rsidRPr="00662C19">
              <w:rPr>
                <w:rFonts w:ascii="Garamond" w:hAnsi="Garamond"/>
                <w:bCs/>
                <w:sz w:val="20"/>
                <w:szCs w:val="20"/>
              </w:rPr>
              <w:t>30%</w:t>
            </w:r>
          </w:p>
        </w:tc>
      </w:tr>
      <w:tr w:rsidR="00662C19" w14:paraId="0ADA1E22" w14:textId="77777777">
        <w:tc>
          <w:tcPr>
            <w:tcW w:w="5688" w:type="dxa"/>
          </w:tcPr>
          <w:p w14:paraId="11C1D9D3" w14:textId="11724828" w:rsidR="00662C19" w:rsidRPr="00662C19" w:rsidRDefault="00662C19">
            <w:pPr>
              <w:rPr>
                <w:rFonts w:ascii="Garamond" w:hAnsi="Garamond"/>
                <w:bCs/>
                <w:sz w:val="20"/>
                <w:szCs w:val="20"/>
              </w:rPr>
            </w:pPr>
            <w:r w:rsidRPr="00662C19">
              <w:rPr>
                <w:rFonts w:ascii="Garamond" w:hAnsi="Garamond"/>
                <w:bCs/>
                <w:sz w:val="20"/>
                <w:szCs w:val="20"/>
              </w:rPr>
              <w:t>II.  Video Case written analysis and EdTPA scoring</w:t>
            </w:r>
          </w:p>
        </w:tc>
        <w:tc>
          <w:tcPr>
            <w:tcW w:w="1908" w:type="dxa"/>
          </w:tcPr>
          <w:p w14:paraId="03D12DE3" w14:textId="28E10C83" w:rsidR="00662C19" w:rsidRPr="00662C19" w:rsidRDefault="00CC3B24">
            <w:pPr>
              <w:rPr>
                <w:rFonts w:ascii="Garamond" w:hAnsi="Garamond"/>
                <w:bCs/>
                <w:sz w:val="20"/>
                <w:szCs w:val="20"/>
              </w:rPr>
            </w:pPr>
            <w:r>
              <w:rPr>
                <w:rFonts w:ascii="Garamond" w:hAnsi="Garamond"/>
                <w:bCs/>
                <w:sz w:val="20"/>
                <w:szCs w:val="20"/>
              </w:rPr>
              <w:t>3</w:t>
            </w:r>
            <w:r w:rsidR="00662C19" w:rsidRPr="00662C19">
              <w:rPr>
                <w:rFonts w:ascii="Garamond" w:hAnsi="Garamond"/>
                <w:bCs/>
                <w:sz w:val="20"/>
                <w:szCs w:val="20"/>
              </w:rPr>
              <w:t>0%</w:t>
            </w:r>
          </w:p>
        </w:tc>
      </w:tr>
      <w:tr w:rsidR="00662C19" w14:paraId="7B1EEA2E" w14:textId="77777777">
        <w:tc>
          <w:tcPr>
            <w:tcW w:w="5688" w:type="dxa"/>
          </w:tcPr>
          <w:p w14:paraId="1A09DDED" w14:textId="7C5DC03E" w:rsidR="00662C19" w:rsidRPr="00662C19" w:rsidRDefault="00662C19">
            <w:pPr>
              <w:rPr>
                <w:rFonts w:ascii="Garamond" w:hAnsi="Garamond"/>
                <w:bCs/>
                <w:sz w:val="20"/>
                <w:szCs w:val="20"/>
              </w:rPr>
            </w:pPr>
            <w:r w:rsidRPr="00662C19">
              <w:rPr>
                <w:rFonts w:ascii="Garamond" w:hAnsi="Garamond"/>
                <w:bCs/>
                <w:sz w:val="20"/>
                <w:szCs w:val="20"/>
              </w:rPr>
              <w:t>III.  Professionalism</w:t>
            </w:r>
            <w:r>
              <w:rPr>
                <w:rFonts w:ascii="Garamond" w:hAnsi="Garamond"/>
                <w:bCs/>
                <w:sz w:val="20"/>
                <w:szCs w:val="20"/>
              </w:rPr>
              <w:t>*</w:t>
            </w:r>
          </w:p>
        </w:tc>
        <w:tc>
          <w:tcPr>
            <w:tcW w:w="1908" w:type="dxa"/>
          </w:tcPr>
          <w:p w14:paraId="417330AB" w14:textId="392203B4" w:rsidR="00662C19" w:rsidRPr="00662C19" w:rsidRDefault="00662C19">
            <w:pPr>
              <w:rPr>
                <w:rFonts w:ascii="Garamond" w:hAnsi="Garamond"/>
                <w:bCs/>
                <w:sz w:val="20"/>
                <w:szCs w:val="20"/>
              </w:rPr>
            </w:pPr>
            <w:r w:rsidRPr="00662C19">
              <w:rPr>
                <w:rFonts w:ascii="Garamond" w:hAnsi="Garamond"/>
                <w:bCs/>
                <w:sz w:val="20"/>
                <w:szCs w:val="20"/>
              </w:rPr>
              <w:t>30%</w:t>
            </w:r>
          </w:p>
        </w:tc>
      </w:tr>
      <w:tr w:rsidR="00CC3B24" w14:paraId="3F3E7489" w14:textId="77777777">
        <w:tc>
          <w:tcPr>
            <w:tcW w:w="5688" w:type="dxa"/>
          </w:tcPr>
          <w:p w14:paraId="4947FF9A" w14:textId="47117C7B" w:rsidR="00CC3B24" w:rsidRPr="00662C19" w:rsidRDefault="00CC3B24">
            <w:pPr>
              <w:rPr>
                <w:rFonts w:ascii="Garamond" w:hAnsi="Garamond"/>
                <w:bCs/>
                <w:sz w:val="20"/>
                <w:szCs w:val="20"/>
              </w:rPr>
            </w:pPr>
            <w:r>
              <w:rPr>
                <w:rFonts w:ascii="Garamond" w:hAnsi="Garamond"/>
                <w:bCs/>
                <w:sz w:val="20"/>
                <w:szCs w:val="20"/>
              </w:rPr>
              <w:t>IV. Final Reflection on instructional triangle</w:t>
            </w:r>
          </w:p>
        </w:tc>
        <w:tc>
          <w:tcPr>
            <w:tcW w:w="1908" w:type="dxa"/>
          </w:tcPr>
          <w:p w14:paraId="6A2597D3" w14:textId="6AF64443" w:rsidR="00CC3B24" w:rsidRPr="00662C19" w:rsidRDefault="00CC3B24">
            <w:pPr>
              <w:rPr>
                <w:rFonts w:ascii="Garamond" w:hAnsi="Garamond"/>
                <w:bCs/>
                <w:sz w:val="20"/>
                <w:szCs w:val="20"/>
              </w:rPr>
            </w:pPr>
            <w:r>
              <w:rPr>
                <w:rFonts w:ascii="Garamond" w:hAnsi="Garamond"/>
                <w:bCs/>
                <w:sz w:val="20"/>
                <w:szCs w:val="20"/>
              </w:rPr>
              <w:t>10%</w:t>
            </w:r>
          </w:p>
        </w:tc>
      </w:tr>
    </w:tbl>
    <w:p w14:paraId="6C0AF3A6" w14:textId="77777777" w:rsidR="0095340F" w:rsidRPr="00831C2E" w:rsidRDefault="0095340F" w:rsidP="0095340F">
      <w:pPr>
        <w:spacing w:line="240" w:lineRule="exact"/>
        <w:rPr>
          <w:rFonts w:ascii="Garamond" w:hAnsi="Garamond"/>
          <w:sz w:val="20"/>
          <w:szCs w:val="20"/>
        </w:rPr>
      </w:pPr>
      <w:r w:rsidRPr="00831C2E">
        <w:rPr>
          <w:rFonts w:ascii="Garamond" w:hAnsi="Garamond"/>
          <w:b/>
          <w:bCs/>
          <w:sz w:val="20"/>
          <w:szCs w:val="20"/>
        </w:rPr>
        <w:t>*</w:t>
      </w:r>
      <w:r w:rsidRPr="00831C2E">
        <w:rPr>
          <w:rFonts w:ascii="Garamond" w:hAnsi="Garamond"/>
          <w:sz w:val="20"/>
          <w:szCs w:val="20"/>
        </w:rPr>
        <w:t xml:space="preserve">   Core Competency--See # 1 in General Policies and Professional Performance Index</w:t>
      </w:r>
    </w:p>
    <w:p w14:paraId="609F1A7A" w14:textId="2F01C70D" w:rsidR="0095340F" w:rsidRDefault="0095340F" w:rsidP="00662C19">
      <w:pPr>
        <w:rPr>
          <w:rFonts w:ascii="Garamond" w:hAnsi="Garamond"/>
          <w:sz w:val="20"/>
          <w:szCs w:val="20"/>
        </w:rPr>
      </w:pPr>
      <w:r>
        <w:rPr>
          <w:rFonts w:ascii="Garamond" w:hAnsi="Garamond"/>
          <w:b/>
          <w:sz w:val="20"/>
          <w:szCs w:val="20"/>
        </w:rPr>
        <w:t>Texts:</w:t>
      </w:r>
      <w:r>
        <w:rPr>
          <w:rFonts w:ascii="Garamond" w:hAnsi="Garamond"/>
          <w:b/>
          <w:sz w:val="20"/>
          <w:szCs w:val="20"/>
        </w:rPr>
        <w:tab/>
      </w:r>
      <w:r w:rsidR="00662C19">
        <w:rPr>
          <w:rFonts w:ascii="Garamond" w:hAnsi="Garamond"/>
          <w:sz w:val="20"/>
          <w:szCs w:val="20"/>
        </w:rPr>
        <w:t>Materials on Canvas</w:t>
      </w:r>
    </w:p>
    <w:p w14:paraId="52C7986E" w14:textId="77777777" w:rsidR="003110A4" w:rsidRDefault="003110A4" w:rsidP="0095340F">
      <w:pPr>
        <w:tabs>
          <w:tab w:val="left" w:pos="540"/>
        </w:tabs>
        <w:spacing w:line="240" w:lineRule="exact"/>
        <w:ind w:right="-360"/>
        <w:outlineLvl w:val="0"/>
        <w:rPr>
          <w:rFonts w:ascii="Garamond" w:hAnsi="Garamond"/>
          <w:b/>
          <w:sz w:val="20"/>
        </w:rPr>
      </w:pPr>
    </w:p>
    <w:p w14:paraId="4E2F9332" w14:textId="77777777" w:rsidR="00273C1C" w:rsidRPr="007A69E8" w:rsidRDefault="00273C1C" w:rsidP="00273C1C">
      <w:pPr>
        <w:tabs>
          <w:tab w:val="left" w:pos="540"/>
        </w:tabs>
        <w:spacing w:line="240" w:lineRule="exact"/>
        <w:ind w:right="-360"/>
        <w:rPr>
          <w:b/>
          <w:sz w:val="20"/>
          <w:szCs w:val="20"/>
        </w:rPr>
      </w:pPr>
      <w:r w:rsidRPr="00C3022D">
        <w:rPr>
          <w:b/>
          <w:sz w:val="20"/>
          <w:szCs w:val="20"/>
        </w:rPr>
        <w:t>General Class Policies:</w:t>
      </w:r>
      <w:r>
        <w:rPr>
          <w:b/>
          <w:sz w:val="20"/>
          <w:szCs w:val="20"/>
        </w:rPr>
        <w:t xml:space="preserve">  </w:t>
      </w:r>
      <w:r w:rsidRPr="00C3022D">
        <w:rPr>
          <w:color w:val="000000"/>
          <w:sz w:val="20"/>
          <w:szCs w:val="20"/>
        </w:rPr>
        <w:t>BE PROFESSIONAL</w:t>
      </w:r>
    </w:p>
    <w:p w14:paraId="122EB9D6" w14:textId="77777777" w:rsidR="00273C1C" w:rsidRPr="00C3022D" w:rsidRDefault="00273C1C" w:rsidP="00273C1C">
      <w:pPr>
        <w:numPr>
          <w:ilvl w:val="0"/>
          <w:numId w:val="3"/>
        </w:numPr>
        <w:tabs>
          <w:tab w:val="left" w:pos="540"/>
        </w:tabs>
        <w:spacing w:line="240" w:lineRule="exact"/>
        <w:ind w:right="-360"/>
        <w:rPr>
          <w:color w:val="000000"/>
          <w:sz w:val="20"/>
          <w:szCs w:val="20"/>
        </w:rPr>
      </w:pPr>
      <w:r w:rsidRPr="00C3022D">
        <w:rPr>
          <w:b/>
          <w:bCs/>
          <w:color w:val="000000"/>
          <w:sz w:val="20"/>
          <w:szCs w:val="20"/>
        </w:rPr>
        <w:t xml:space="preserve">Core Competency: </w:t>
      </w:r>
      <w:r w:rsidRPr="00C3022D">
        <w:rPr>
          <w:color w:val="000000"/>
          <w:sz w:val="20"/>
          <w:szCs w:val="20"/>
        </w:rPr>
        <w:t xml:space="preserve">Professionalism </w:t>
      </w:r>
    </w:p>
    <w:p w14:paraId="259C03F6" w14:textId="77777777" w:rsidR="00273C1C" w:rsidRPr="00C3022D" w:rsidRDefault="00273C1C" w:rsidP="00273C1C">
      <w:pPr>
        <w:numPr>
          <w:ilvl w:val="1"/>
          <w:numId w:val="3"/>
        </w:numPr>
        <w:tabs>
          <w:tab w:val="left" w:pos="540"/>
        </w:tabs>
        <w:spacing w:line="240" w:lineRule="exact"/>
        <w:ind w:right="-360"/>
        <w:rPr>
          <w:color w:val="000000"/>
          <w:sz w:val="20"/>
          <w:szCs w:val="20"/>
        </w:rPr>
      </w:pPr>
      <w:r w:rsidRPr="00C3022D">
        <w:rPr>
          <w:color w:val="000000"/>
          <w:sz w:val="20"/>
          <w:szCs w:val="20"/>
        </w:rPr>
        <w:t xml:space="preserve">Students </w:t>
      </w:r>
      <w:r w:rsidRPr="00C3022D">
        <w:rPr>
          <w:color w:val="000000"/>
          <w:sz w:val="20"/>
          <w:szCs w:val="20"/>
          <w:u w:val="single"/>
        </w:rPr>
        <w:t>must receive at least a</w:t>
      </w:r>
      <w:r w:rsidR="002F3ED3">
        <w:rPr>
          <w:color w:val="000000"/>
          <w:sz w:val="20"/>
          <w:szCs w:val="20"/>
          <w:u w:val="single"/>
        </w:rPr>
        <w:t>n</w:t>
      </w:r>
      <w:r w:rsidRPr="00C3022D">
        <w:rPr>
          <w:color w:val="000000"/>
          <w:sz w:val="20"/>
          <w:szCs w:val="20"/>
          <w:u w:val="single"/>
        </w:rPr>
        <w:t xml:space="preserve"> “</w:t>
      </w:r>
      <w:r w:rsidR="002F3ED3">
        <w:rPr>
          <w:color w:val="000000"/>
          <w:sz w:val="20"/>
          <w:szCs w:val="20"/>
          <w:u w:val="single"/>
        </w:rPr>
        <w:t>Approaching Competence</w:t>
      </w:r>
      <w:r w:rsidRPr="00C3022D">
        <w:rPr>
          <w:color w:val="000000"/>
          <w:sz w:val="20"/>
          <w:szCs w:val="20"/>
          <w:u w:val="single"/>
        </w:rPr>
        <w:t xml:space="preserve"> (C)”</w:t>
      </w:r>
      <w:r w:rsidRPr="00C3022D">
        <w:rPr>
          <w:color w:val="000000"/>
          <w:sz w:val="20"/>
          <w:szCs w:val="20"/>
        </w:rPr>
        <w:t xml:space="preserve"> assessment of competency on the Professional Performance Index to exit the course.</w:t>
      </w:r>
    </w:p>
    <w:p w14:paraId="6D50B733" w14:textId="77777777" w:rsidR="00273C1C" w:rsidRPr="00C3022D" w:rsidRDefault="00273C1C" w:rsidP="00273C1C">
      <w:pPr>
        <w:numPr>
          <w:ilvl w:val="1"/>
          <w:numId w:val="3"/>
        </w:numPr>
        <w:spacing w:line="240" w:lineRule="exact"/>
        <w:rPr>
          <w:sz w:val="20"/>
          <w:szCs w:val="20"/>
        </w:rPr>
      </w:pPr>
      <w:r w:rsidRPr="00C3022D">
        <w:rPr>
          <w:color w:val="000000"/>
          <w:sz w:val="20"/>
          <w:szCs w:val="20"/>
        </w:rPr>
        <w:t xml:space="preserve">Assignments are due on announced dates. Unexcused late assignments are unacceptable. </w:t>
      </w:r>
      <w:r w:rsidRPr="00C3022D">
        <w:rPr>
          <w:sz w:val="20"/>
          <w:szCs w:val="20"/>
        </w:rPr>
        <w:t>Students are responsible for initiating arrangements for missed work due to excused absences.</w:t>
      </w:r>
    </w:p>
    <w:p w14:paraId="4C9120A1" w14:textId="77777777" w:rsidR="00273C1C" w:rsidRPr="00C3022D" w:rsidRDefault="00273C1C" w:rsidP="00273C1C">
      <w:pPr>
        <w:numPr>
          <w:ilvl w:val="1"/>
          <w:numId w:val="3"/>
        </w:numPr>
        <w:spacing w:line="240" w:lineRule="exact"/>
        <w:rPr>
          <w:sz w:val="20"/>
          <w:szCs w:val="20"/>
        </w:rPr>
      </w:pPr>
      <w:r w:rsidRPr="00C3022D">
        <w:rPr>
          <w:sz w:val="20"/>
          <w:szCs w:val="20"/>
        </w:rPr>
        <w:t xml:space="preserve">Cell phones and other mobile media devices should not be used during class or in field experiences. Devices should be turned off and put away during all professional meetings at AU or in the field. Laptops or iPads should not be left open throughout class but used only to access material directly related to class activities. </w:t>
      </w:r>
    </w:p>
    <w:p w14:paraId="769D9920" w14:textId="77777777" w:rsidR="00273C1C" w:rsidRPr="00C3022D" w:rsidRDefault="00273C1C" w:rsidP="00273C1C">
      <w:pPr>
        <w:numPr>
          <w:ilvl w:val="1"/>
          <w:numId w:val="3"/>
        </w:numPr>
        <w:spacing w:line="240" w:lineRule="exact"/>
        <w:rPr>
          <w:sz w:val="20"/>
          <w:szCs w:val="20"/>
        </w:rPr>
      </w:pPr>
      <w:r w:rsidRPr="00C3022D">
        <w:rPr>
          <w:sz w:val="20"/>
          <w:szCs w:val="20"/>
        </w:rPr>
        <w:t xml:space="preserve">Attendance is required. Punctuality is essential. Those with more than one unexcused absences </w:t>
      </w:r>
      <w:r w:rsidRPr="00C3022D">
        <w:rPr>
          <w:sz w:val="20"/>
          <w:szCs w:val="20"/>
          <w:u w:val="single"/>
        </w:rPr>
        <w:t>can receive no more than  a “D” for the course</w:t>
      </w:r>
      <w:r w:rsidRPr="00C3022D">
        <w:rPr>
          <w:sz w:val="20"/>
          <w:szCs w:val="20"/>
        </w:rPr>
        <w:t>. Three unexcused tardies are the equivalent of an absence. E-mail or phone and leave a message at my office number above if you are going to miss class.</w:t>
      </w:r>
    </w:p>
    <w:p w14:paraId="17085C42" w14:textId="77777777" w:rsidR="00273C1C" w:rsidRPr="00C3022D" w:rsidRDefault="00273C1C" w:rsidP="00273C1C">
      <w:pPr>
        <w:numPr>
          <w:ilvl w:val="2"/>
          <w:numId w:val="3"/>
        </w:numPr>
        <w:spacing w:line="240" w:lineRule="exact"/>
        <w:rPr>
          <w:sz w:val="20"/>
          <w:szCs w:val="20"/>
        </w:rPr>
      </w:pPr>
      <w:r w:rsidRPr="00C3022D">
        <w:rPr>
          <w:sz w:val="20"/>
          <w:szCs w:val="20"/>
          <w:u w:val="single"/>
        </w:rPr>
        <w:t>Excused absences</w:t>
      </w:r>
      <w:r w:rsidRPr="00C3022D">
        <w:rPr>
          <w:sz w:val="20"/>
          <w:szCs w:val="20"/>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w:t>
      </w:r>
      <w:r w:rsidRPr="00C3022D">
        <w:rPr>
          <w:sz w:val="20"/>
          <w:szCs w:val="20"/>
        </w:rPr>
        <w:lastRenderedPageBreak/>
        <w:t xml:space="preserve">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C3022D">
        <w:rPr>
          <w:i/>
          <w:iCs/>
          <w:sz w:val="20"/>
          <w:szCs w:val="20"/>
        </w:rPr>
        <w:t xml:space="preserve">Student Policy eHandbook </w:t>
      </w:r>
      <w:r w:rsidRPr="00C3022D">
        <w:rPr>
          <w:sz w:val="20"/>
          <w:szCs w:val="20"/>
        </w:rPr>
        <w:t xml:space="preserve">for more information on excused absences. </w:t>
      </w:r>
    </w:p>
    <w:p w14:paraId="36C81EBA" w14:textId="77777777" w:rsidR="00273C1C" w:rsidRPr="00C3022D" w:rsidRDefault="00273C1C" w:rsidP="00273C1C">
      <w:pPr>
        <w:numPr>
          <w:ilvl w:val="2"/>
          <w:numId w:val="3"/>
        </w:numPr>
        <w:spacing w:line="240" w:lineRule="exact"/>
        <w:rPr>
          <w:sz w:val="20"/>
          <w:szCs w:val="20"/>
        </w:rPr>
      </w:pPr>
      <w:r w:rsidRPr="00C3022D">
        <w:rPr>
          <w:sz w:val="20"/>
          <w:szCs w:val="20"/>
          <w:u w:val="single"/>
        </w:rPr>
        <w:t>Make-Up Policy</w:t>
      </w:r>
      <w:r w:rsidRPr="00C3022D">
        <w:rPr>
          <w:sz w:val="20"/>
          <w:szCs w:val="20"/>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27167728" w14:textId="168F82F8" w:rsidR="00273C1C" w:rsidRPr="00C3022D" w:rsidRDefault="00273C1C" w:rsidP="00273C1C">
      <w:pPr>
        <w:numPr>
          <w:ilvl w:val="0"/>
          <w:numId w:val="3"/>
        </w:numPr>
        <w:rPr>
          <w:sz w:val="20"/>
          <w:szCs w:val="20"/>
        </w:rPr>
      </w:pPr>
      <w:r w:rsidRPr="00C3022D">
        <w:rPr>
          <w:sz w:val="20"/>
          <w:szCs w:val="20"/>
        </w:rPr>
        <w:t xml:space="preserve">Texts will be heavily used in class.  </w:t>
      </w:r>
      <w:r w:rsidRPr="00C3022D">
        <w:rPr>
          <w:sz w:val="20"/>
          <w:szCs w:val="20"/>
          <w:u w:val="single"/>
        </w:rPr>
        <w:t xml:space="preserve">BRING </w:t>
      </w:r>
      <w:r w:rsidR="00662C19">
        <w:rPr>
          <w:sz w:val="20"/>
          <w:szCs w:val="20"/>
          <w:u w:val="single"/>
        </w:rPr>
        <w:t>ASSIGNED READINGS</w:t>
      </w:r>
      <w:r w:rsidRPr="00C3022D">
        <w:rPr>
          <w:sz w:val="20"/>
          <w:szCs w:val="20"/>
          <w:u w:val="single"/>
        </w:rPr>
        <w:t xml:space="preserve"> EACH DAY.</w:t>
      </w:r>
    </w:p>
    <w:p w14:paraId="23E5F6AD" w14:textId="77777777" w:rsidR="00273C1C" w:rsidRPr="00C3022D" w:rsidRDefault="00273C1C" w:rsidP="00273C1C">
      <w:pPr>
        <w:numPr>
          <w:ilvl w:val="0"/>
          <w:numId w:val="3"/>
        </w:numPr>
        <w:rPr>
          <w:sz w:val="20"/>
          <w:szCs w:val="20"/>
        </w:rPr>
      </w:pPr>
      <w:r w:rsidRPr="00C3022D">
        <w:rPr>
          <w:sz w:val="20"/>
          <w:szCs w:val="20"/>
        </w:rPr>
        <w:t>Monitor your Tigermail e-mail account regularly for class messages.</w:t>
      </w:r>
    </w:p>
    <w:p w14:paraId="483506B7" w14:textId="77777777" w:rsidR="00273C1C" w:rsidRPr="00C3022D" w:rsidRDefault="00273C1C" w:rsidP="00273C1C">
      <w:pPr>
        <w:numPr>
          <w:ilvl w:val="0"/>
          <w:numId w:val="3"/>
        </w:numPr>
        <w:spacing w:line="240" w:lineRule="exact"/>
        <w:rPr>
          <w:sz w:val="20"/>
          <w:szCs w:val="20"/>
        </w:rPr>
      </w:pPr>
      <w:r w:rsidRPr="00C3022D">
        <w:rPr>
          <w:sz w:val="20"/>
          <w:szCs w:val="20"/>
          <w:u w:val="single"/>
        </w:rPr>
        <w:t>Academic Honesty Policy</w:t>
      </w:r>
      <w:r w:rsidRPr="00C3022D">
        <w:rPr>
          <w:sz w:val="20"/>
          <w:szCs w:val="20"/>
        </w:rPr>
        <w:t xml:space="preserve">: All portions of the Auburn University student academic honesty code (Title XII) found in the </w:t>
      </w:r>
      <w:r w:rsidRPr="00C3022D">
        <w:rPr>
          <w:i/>
          <w:iCs/>
          <w:sz w:val="20"/>
          <w:szCs w:val="20"/>
        </w:rPr>
        <w:t xml:space="preserve">Student Policy eHandbook </w:t>
      </w:r>
      <w:r w:rsidRPr="00C3022D">
        <w:rPr>
          <w:sz w:val="20"/>
          <w:szCs w:val="20"/>
        </w:rPr>
        <w:t xml:space="preserve">will apply to university courses. All academic honesty violations or alleged violations of the SGA Code of Laws will be reported to the Office of the Provost, which will then refer the case to the Academic Honesty Committee. </w:t>
      </w:r>
    </w:p>
    <w:p w14:paraId="354F7957" w14:textId="77777777" w:rsidR="00273C1C" w:rsidRPr="00C3022D" w:rsidRDefault="00273C1C" w:rsidP="00273C1C">
      <w:pPr>
        <w:numPr>
          <w:ilvl w:val="0"/>
          <w:numId w:val="3"/>
        </w:numPr>
        <w:spacing w:line="240" w:lineRule="exact"/>
        <w:rPr>
          <w:sz w:val="20"/>
          <w:szCs w:val="20"/>
        </w:rPr>
      </w:pPr>
      <w:r w:rsidRPr="00C3022D">
        <w:rPr>
          <w:sz w:val="20"/>
          <w:szCs w:val="20"/>
          <w:u w:val="single"/>
        </w:rPr>
        <w:t>Disability Accommodations</w:t>
      </w:r>
      <w:r w:rsidRPr="00C3022D">
        <w:rPr>
          <w:sz w:val="20"/>
          <w:szCs w:val="20"/>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4EED6CC" w14:textId="0D1F11E9" w:rsidR="00273C1C" w:rsidRDefault="00273C1C" w:rsidP="00273C1C">
      <w:pPr>
        <w:pStyle w:val="Heading3"/>
        <w:jc w:val="left"/>
        <w:rPr>
          <w:sz w:val="18"/>
          <w:szCs w:val="18"/>
        </w:rPr>
      </w:pPr>
      <w:r w:rsidRPr="007A69E8">
        <w:rPr>
          <w:sz w:val="18"/>
          <w:szCs w:val="18"/>
          <w:u w:val="single"/>
        </w:rPr>
        <w:t xml:space="preserve">Course contingency </w:t>
      </w:r>
      <w:r w:rsidRPr="007A69E8">
        <w:rPr>
          <w:sz w:val="18"/>
          <w:szCs w:val="18"/>
        </w:rPr>
        <w:t>: If normal class and/or lab activities are disrupted due to illness, emergency, or crisis situation, the syllabus and other course plans and assignments may be modified to allow completion of</w:t>
      </w:r>
      <w:r w:rsidR="000734FB">
        <w:rPr>
          <w:sz w:val="18"/>
          <w:szCs w:val="18"/>
        </w:rPr>
        <w:t xml:space="preserve"> the course. If this occurs, an</w:t>
      </w:r>
      <w:r w:rsidRPr="007A69E8">
        <w:rPr>
          <w:sz w:val="18"/>
          <w:szCs w:val="18"/>
        </w:rPr>
        <w:t xml:space="preserve"> addendum to your syllabus and/or course assignments will replace the original materials. </w:t>
      </w:r>
    </w:p>
    <w:p w14:paraId="7BFEC6FF" w14:textId="78251D0B" w:rsidR="00662C19" w:rsidRDefault="00662C19" w:rsidP="00662C19"/>
    <w:p w14:paraId="42D82B4D" w14:textId="7A020FFF" w:rsidR="00662C19" w:rsidRDefault="00662C19" w:rsidP="00662C19"/>
    <w:p w14:paraId="3C2CA079" w14:textId="17151F19" w:rsidR="00662C19" w:rsidRDefault="00662C19" w:rsidP="00662C19"/>
    <w:p w14:paraId="2056AD18" w14:textId="77777777" w:rsidR="00662C19" w:rsidRPr="00662C19" w:rsidRDefault="00662C19" w:rsidP="00662C19"/>
    <w:p w14:paraId="19B321EF" w14:textId="1AA027AF" w:rsidR="0095340F" w:rsidRPr="000D0A80" w:rsidRDefault="0095340F" w:rsidP="00662C19">
      <w:pPr>
        <w:jc w:val="center"/>
        <w:rPr>
          <w:rFonts w:ascii="Garamond" w:hAnsi="Garamond"/>
          <w:b/>
        </w:rPr>
      </w:pPr>
      <w:r w:rsidRPr="000D0A80">
        <w:rPr>
          <w:rFonts w:ascii="Garamond" w:hAnsi="Garamond"/>
          <w:b/>
        </w:rPr>
        <w:t>Professional Performance Index (PPI):  Descriptive Evaluation Criteria</w:t>
      </w:r>
    </w:p>
    <w:p w14:paraId="08298ECA" w14:textId="77777777" w:rsidR="0095340F" w:rsidRDefault="0095340F">
      <w:pPr>
        <w:pStyle w:val="Heading1"/>
      </w:pPr>
      <w:r>
        <w:rPr>
          <w:sz w:val="20"/>
        </w:rPr>
        <w:t>For use in Assessing Contributions to Class Activities and Professionalism</w:t>
      </w:r>
    </w:p>
    <w:p w14:paraId="3D57A15E" w14:textId="77777777" w:rsidR="0095340F" w:rsidRDefault="0095340F" w:rsidP="0095340F">
      <w:pPr>
        <w:pStyle w:val="Heading2"/>
      </w:pPr>
      <w:r>
        <w:t>Exemplary</w:t>
      </w:r>
    </w:p>
    <w:p w14:paraId="65D65FA6" w14:textId="77777777" w:rsidR="0095340F" w:rsidRDefault="0095340F">
      <w:pPr>
        <w:rPr>
          <w:rFonts w:ascii="Garamond" w:hAnsi="Garamond"/>
          <w:sz w:val="20"/>
          <w:szCs w:val="20"/>
        </w:rPr>
      </w:pPr>
      <w:r>
        <w:rPr>
          <w:rFonts w:ascii="Garamond" w:hAnsi="Garamond"/>
          <w:sz w:val="20"/>
          <w:szCs w:val="20"/>
        </w:rPr>
        <w:t>93-100</w:t>
      </w:r>
      <w:r>
        <w:rPr>
          <w:rFonts w:ascii="Garamond" w:hAnsi="Garamond"/>
          <w:sz w:val="20"/>
          <w:szCs w:val="20"/>
        </w:rPr>
        <w:tab/>
        <w:t>A</w:t>
      </w:r>
      <w:r>
        <w:rPr>
          <w:rFonts w:ascii="Garamond" w:hAnsi="Garamond"/>
          <w:sz w:val="20"/>
          <w:szCs w:val="20"/>
        </w:rPr>
        <w:tab/>
        <w:t>Exceptional organization and performance in all facets of the course.</w:t>
      </w:r>
    </w:p>
    <w:p w14:paraId="6C204E9A" w14:textId="77777777" w:rsidR="0095340F" w:rsidRDefault="0095340F">
      <w:pPr>
        <w:rPr>
          <w:rFonts w:ascii="Garamond" w:hAnsi="Garamond"/>
          <w:sz w:val="20"/>
        </w:rPr>
      </w:pPr>
      <w:r>
        <w:rPr>
          <w:rFonts w:ascii="Garamond" w:hAnsi="Garamond"/>
          <w:sz w:val="20"/>
          <w:szCs w:val="20"/>
        </w:rPr>
        <w:t>90-92</w:t>
      </w:r>
      <w:r>
        <w:rPr>
          <w:rFonts w:ascii="Garamond" w:hAnsi="Garamond"/>
          <w:sz w:val="20"/>
          <w:szCs w:val="20"/>
        </w:rPr>
        <w:tab/>
        <w:t>A-</w:t>
      </w:r>
      <w:r>
        <w:rPr>
          <w:rFonts w:ascii="Garamond" w:hAnsi="Garamond"/>
          <w:sz w:val="20"/>
          <w:szCs w:val="20"/>
        </w:rPr>
        <w:tab/>
        <w:t xml:space="preserve">Defines own standards beyond those established.  Work reflects serious </w:t>
      </w:r>
      <w:r>
        <w:rPr>
          <w:rFonts w:ascii="Garamond" w:hAnsi="Garamond"/>
          <w:sz w:val="20"/>
        </w:rPr>
        <w:t xml:space="preserve">consideration of </w:t>
      </w:r>
    </w:p>
    <w:p w14:paraId="2E7447FB" w14:textId="77777777" w:rsidR="0095340F" w:rsidRDefault="0095340F">
      <w:pPr>
        <w:pStyle w:val="BodyTextIndent2"/>
      </w:pPr>
      <w:r>
        <w:t xml:space="preserve">readings and shows substantial variety and significant creativity.  Demonstrates ability to ask pertinent questions as well as answer them.  Demonstrates holistic view of the subject and of </w:t>
      </w:r>
      <w:r w:rsidR="004800BF">
        <w:t>secondary</w:t>
      </w:r>
      <w:r>
        <w:t xml:space="preserve"> students in instructional decisions.  Significant leadership in contributing to content of class sessions.</w:t>
      </w:r>
    </w:p>
    <w:p w14:paraId="3DFA4086" w14:textId="77777777" w:rsidR="0095340F" w:rsidRDefault="0095340F" w:rsidP="0095340F">
      <w:pPr>
        <w:pStyle w:val="BodyTextIndent"/>
        <w:ind w:left="0"/>
        <w:outlineLvl w:val="0"/>
      </w:pPr>
      <w:r>
        <w:rPr>
          <w:b/>
          <w:bCs/>
          <w:u w:val="single"/>
        </w:rPr>
        <w:t>Competent</w:t>
      </w:r>
    </w:p>
    <w:p w14:paraId="448A3470" w14:textId="77777777" w:rsidR="0095340F" w:rsidRDefault="0095340F">
      <w:pPr>
        <w:pStyle w:val="BodyTextIndent"/>
        <w:ind w:left="0"/>
      </w:pPr>
      <w:r>
        <w:t>87-89</w:t>
      </w:r>
      <w:r>
        <w:tab/>
        <w:t>B+</w:t>
      </w:r>
      <w:r>
        <w:tab/>
        <w:t>Formulates useful questions.  Shows creativity.</w:t>
      </w:r>
    </w:p>
    <w:p w14:paraId="050A8BC7" w14:textId="77777777" w:rsidR="0095340F" w:rsidRDefault="0095340F">
      <w:pPr>
        <w:pStyle w:val="BodyTextIndent"/>
        <w:ind w:left="0"/>
      </w:pPr>
      <w:r>
        <w:t>83-86</w:t>
      </w:r>
      <w:r>
        <w:tab/>
        <w:t>B</w:t>
      </w:r>
      <w:r>
        <w:tab/>
        <w:t xml:space="preserve">Physically and mentally alert to standards.  Places subject in context of social studies content </w:t>
      </w:r>
    </w:p>
    <w:p w14:paraId="00A0F1AB" w14:textId="77777777" w:rsidR="0095340F" w:rsidRDefault="0095340F">
      <w:pPr>
        <w:pStyle w:val="BodyTextIndent"/>
        <w:ind w:left="1440"/>
      </w:pPr>
      <w:r>
        <w:t>courses.  Answers questions independently.</w:t>
      </w:r>
    </w:p>
    <w:p w14:paraId="3963CC38" w14:textId="77777777" w:rsidR="0095340F" w:rsidRDefault="0095340F">
      <w:pPr>
        <w:pStyle w:val="BodyTextIndent"/>
        <w:ind w:left="0"/>
      </w:pPr>
      <w:r>
        <w:t>80-82</w:t>
      </w:r>
      <w:r>
        <w:tab/>
        <w:t>B-</w:t>
      </w:r>
      <w:r>
        <w:tab/>
        <w:t>Draws some parallels to other experiences and readings.</w:t>
      </w:r>
    </w:p>
    <w:p w14:paraId="449E426F" w14:textId="77777777" w:rsidR="0095340F" w:rsidRDefault="0095340F" w:rsidP="0095340F">
      <w:pPr>
        <w:pStyle w:val="BodyTextIndent"/>
        <w:ind w:left="0"/>
        <w:outlineLvl w:val="0"/>
      </w:pPr>
      <w:r>
        <w:rPr>
          <w:b/>
          <w:bCs/>
          <w:u w:val="single"/>
        </w:rPr>
        <w:t>Functional</w:t>
      </w:r>
    </w:p>
    <w:p w14:paraId="06676336" w14:textId="77777777" w:rsidR="0095340F" w:rsidRDefault="0095340F">
      <w:pPr>
        <w:pStyle w:val="BodyTextIndent"/>
        <w:ind w:left="0"/>
      </w:pPr>
      <w:r>
        <w:t>76-69</w:t>
      </w:r>
      <w:r>
        <w:tab/>
        <w:t>C+</w:t>
      </w:r>
      <w:r>
        <w:tab/>
        <w:t>Participates with cueing.</w:t>
      </w:r>
    </w:p>
    <w:p w14:paraId="4755BBA6" w14:textId="77777777" w:rsidR="0095340F" w:rsidRDefault="0095340F">
      <w:pPr>
        <w:pStyle w:val="BodyTextIndent"/>
        <w:ind w:left="0"/>
      </w:pPr>
      <w:r>
        <w:t>70-75</w:t>
      </w:r>
      <w:r>
        <w:tab/>
        <w:t>C</w:t>
      </w:r>
      <w:r>
        <w:tab/>
        <w:t>Physically and mentally present.  Passive acceptance of subject.</w:t>
      </w:r>
    </w:p>
    <w:p w14:paraId="3F0CAF83" w14:textId="77777777" w:rsidR="0095340F" w:rsidRDefault="0095340F" w:rsidP="0095340F">
      <w:pPr>
        <w:pStyle w:val="BodyTextIndent"/>
        <w:ind w:left="0"/>
        <w:outlineLvl w:val="0"/>
      </w:pPr>
      <w:r>
        <w:rPr>
          <w:b/>
          <w:bCs/>
          <w:u w:val="single"/>
        </w:rPr>
        <w:t>Minimal</w:t>
      </w:r>
    </w:p>
    <w:p w14:paraId="64B6171E" w14:textId="77777777" w:rsidR="0095340F" w:rsidRDefault="0095340F">
      <w:pPr>
        <w:pStyle w:val="BodyTextIndent"/>
        <w:ind w:left="0"/>
      </w:pPr>
      <w:r>
        <w:t>60-69</w:t>
      </w:r>
      <w:r>
        <w:tab/>
        <w:t>D</w:t>
      </w:r>
      <w:r>
        <w:tab/>
        <w:t xml:space="preserve">Inability to understand or accept basic standards.  Physically and/or mentally absent too </w:t>
      </w:r>
    </w:p>
    <w:p w14:paraId="38A1D4A2" w14:textId="77777777" w:rsidR="0095340F" w:rsidRDefault="0095340F">
      <w:pPr>
        <w:pStyle w:val="BodyTextIndent"/>
        <w:ind w:left="1440"/>
      </w:pPr>
      <w:r>
        <w:t>often.</w:t>
      </w:r>
    </w:p>
    <w:p w14:paraId="3367128F" w14:textId="77777777" w:rsidR="0095340F" w:rsidRDefault="0095340F" w:rsidP="0095340F">
      <w:pPr>
        <w:pStyle w:val="BodyTextIndent"/>
        <w:ind w:left="0"/>
        <w:outlineLvl w:val="0"/>
        <w:rPr>
          <w:b/>
          <w:bCs/>
          <w:u w:val="single"/>
        </w:rPr>
      </w:pPr>
      <w:r>
        <w:rPr>
          <w:b/>
          <w:bCs/>
          <w:u w:val="single"/>
        </w:rPr>
        <w:t>Unsatisfactory</w:t>
      </w:r>
    </w:p>
    <w:p w14:paraId="143FCB46" w14:textId="77777777" w:rsidR="0095340F" w:rsidRDefault="0095340F">
      <w:pPr>
        <w:pStyle w:val="BodyTextIndent"/>
        <w:ind w:left="0"/>
      </w:pPr>
      <w:r>
        <w:t>59</w:t>
      </w:r>
      <w:r>
        <w:tab/>
        <w:t>F</w:t>
      </w:r>
      <w:r>
        <w:tab/>
        <w:t xml:space="preserve">Massive indifference to standards of professional behavior and scholarship or professional </w:t>
      </w:r>
    </w:p>
    <w:p w14:paraId="6E65EF4E" w14:textId="383B2F3C" w:rsidR="0095340F" w:rsidRDefault="0095340F">
      <w:pPr>
        <w:pStyle w:val="BodyTextIndent"/>
        <w:ind w:left="1440"/>
      </w:pPr>
      <w:r>
        <w:t>negligence in a laboratory experience.</w:t>
      </w:r>
    </w:p>
    <w:p w14:paraId="518FEF81" w14:textId="19E4187C" w:rsidR="00662C19" w:rsidRDefault="00662C19">
      <w:pPr>
        <w:pStyle w:val="BodyTextIndent"/>
        <w:ind w:left="1440"/>
      </w:pPr>
    </w:p>
    <w:p w14:paraId="5E8C00BF" w14:textId="77777777" w:rsidR="00662C19" w:rsidRDefault="00662C19">
      <w:pPr>
        <w:pStyle w:val="BodyTextIndent"/>
        <w:ind w:left="1440"/>
      </w:pPr>
    </w:p>
    <w:p w14:paraId="579A69FD" w14:textId="77777777" w:rsidR="0095340F" w:rsidRDefault="0095340F">
      <w:pPr>
        <w:pStyle w:val="BodyTextIndent"/>
        <w:ind w:left="0"/>
      </w:pPr>
    </w:p>
    <w:p w14:paraId="59E0E30E" w14:textId="77777777" w:rsidR="0095340F" w:rsidRDefault="0095340F">
      <w:pPr>
        <w:rPr>
          <w:rFonts w:ascii="Garamond" w:hAnsi="Garamond"/>
          <w:sz w:val="20"/>
          <w:szCs w:val="20"/>
        </w:rPr>
      </w:pPr>
      <w:r>
        <w:rPr>
          <w:rFonts w:ascii="Garamond" w:hAnsi="Garamond"/>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8165"/>
      </w:tblGrid>
      <w:tr w:rsidR="0095340F" w14:paraId="28FFF7F1" w14:textId="77777777" w:rsidTr="009628CF">
        <w:trPr>
          <w:trHeight w:val="485"/>
        </w:trPr>
        <w:tc>
          <w:tcPr>
            <w:tcW w:w="691" w:type="dxa"/>
          </w:tcPr>
          <w:p w14:paraId="23736941" w14:textId="77777777" w:rsidR="0095340F" w:rsidRDefault="0095340F">
            <w:pPr>
              <w:rPr>
                <w:rFonts w:ascii="Garamond" w:hAnsi="Garamond"/>
                <w:b/>
                <w:sz w:val="20"/>
                <w:szCs w:val="20"/>
              </w:rPr>
            </w:pPr>
            <w:r>
              <w:rPr>
                <w:rFonts w:ascii="Garamond" w:hAnsi="Garamond"/>
                <w:b/>
                <w:sz w:val="20"/>
                <w:szCs w:val="20"/>
              </w:rPr>
              <w:t>Due Date</w:t>
            </w:r>
          </w:p>
        </w:tc>
        <w:tc>
          <w:tcPr>
            <w:tcW w:w="8165" w:type="dxa"/>
          </w:tcPr>
          <w:p w14:paraId="1D999BF0" w14:textId="77777777" w:rsidR="0095340F" w:rsidRDefault="0095340F">
            <w:pPr>
              <w:rPr>
                <w:rFonts w:ascii="Garamond" w:hAnsi="Garamond"/>
                <w:b/>
                <w:sz w:val="20"/>
                <w:szCs w:val="20"/>
              </w:rPr>
            </w:pPr>
            <w:r>
              <w:rPr>
                <w:rFonts w:ascii="Garamond" w:hAnsi="Garamond"/>
                <w:b/>
                <w:sz w:val="20"/>
                <w:szCs w:val="20"/>
              </w:rPr>
              <w:t>Reading and Lesson Assignments</w:t>
            </w:r>
          </w:p>
        </w:tc>
      </w:tr>
      <w:tr w:rsidR="0095340F" w14:paraId="7894EEBD" w14:textId="77777777" w:rsidTr="009628CF">
        <w:tc>
          <w:tcPr>
            <w:tcW w:w="691" w:type="dxa"/>
          </w:tcPr>
          <w:p w14:paraId="7ED7A367" w14:textId="3AF121C2" w:rsidR="0095340F" w:rsidRDefault="00B66FC0">
            <w:pPr>
              <w:rPr>
                <w:rFonts w:ascii="Garamond" w:hAnsi="Garamond"/>
                <w:bCs/>
                <w:sz w:val="20"/>
                <w:szCs w:val="20"/>
              </w:rPr>
            </w:pPr>
            <w:r>
              <w:rPr>
                <w:rFonts w:ascii="Garamond" w:hAnsi="Garamond"/>
                <w:bCs/>
                <w:sz w:val="20"/>
                <w:szCs w:val="20"/>
              </w:rPr>
              <w:t>8/</w:t>
            </w:r>
            <w:r w:rsidR="00A27AA5">
              <w:rPr>
                <w:rFonts w:ascii="Garamond" w:hAnsi="Garamond"/>
                <w:bCs/>
                <w:sz w:val="20"/>
                <w:szCs w:val="20"/>
              </w:rPr>
              <w:t>2</w:t>
            </w:r>
            <w:r w:rsidR="00662C19">
              <w:rPr>
                <w:rFonts w:ascii="Garamond" w:hAnsi="Garamond"/>
                <w:bCs/>
                <w:sz w:val="20"/>
                <w:szCs w:val="20"/>
              </w:rPr>
              <w:t>0</w:t>
            </w:r>
          </w:p>
        </w:tc>
        <w:tc>
          <w:tcPr>
            <w:tcW w:w="8165" w:type="dxa"/>
          </w:tcPr>
          <w:p w14:paraId="31A491DE" w14:textId="0EDA6EFF" w:rsidR="0095340F" w:rsidRDefault="003110A4">
            <w:pPr>
              <w:rPr>
                <w:rFonts w:ascii="Garamond" w:hAnsi="Garamond"/>
                <w:bCs/>
                <w:sz w:val="20"/>
                <w:szCs w:val="20"/>
              </w:rPr>
            </w:pPr>
            <w:r>
              <w:rPr>
                <w:rFonts w:ascii="Garamond" w:hAnsi="Garamond"/>
                <w:bCs/>
                <w:sz w:val="20"/>
                <w:szCs w:val="20"/>
              </w:rPr>
              <w:t xml:space="preserve">Syllabus </w:t>
            </w:r>
            <w:r w:rsidR="00004D44">
              <w:rPr>
                <w:rFonts w:ascii="Garamond" w:hAnsi="Garamond"/>
                <w:bCs/>
                <w:sz w:val="20"/>
                <w:szCs w:val="20"/>
              </w:rPr>
              <w:t>Intro to Palmer Raids Congressional Hearing Lesson</w:t>
            </w:r>
          </w:p>
          <w:p w14:paraId="117CB769" w14:textId="77777777" w:rsidR="0095340F" w:rsidRDefault="0095340F">
            <w:pPr>
              <w:rPr>
                <w:rFonts w:ascii="Garamond" w:hAnsi="Garamond"/>
                <w:bCs/>
                <w:sz w:val="20"/>
                <w:szCs w:val="20"/>
              </w:rPr>
            </w:pPr>
          </w:p>
        </w:tc>
      </w:tr>
      <w:tr w:rsidR="0095340F" w14:paraId="628282B1" w14:textId="77777777" w:rsidTr="009628CF">
        <w:tc>
          <w:tcPr>
            <w:tcW w:w="691" w:type="dxa"/>
          </w:tcPr>
          <w:p w14:paraId="0497C053" w14:textId="1C792C35" w:rsidR="0095340F" w:rsidRDefault="00DF4AFB">
            <w:pPr>
              <w:rPr>
                <w:rFonts w:ascii="Garamond" w:hAnsi="Garamond"/>
                <w:bCs/>
                <w:sz w:val="20"/>
                <w:szCs w:val="20"/>
              </w:rPr>
            </w:pPr>
            <w:r>
              <w:rPr>
                <w:rFonts w:ascii="Garamond" w:hAnsi="Garamond"/>
                <w:bCs/>
                <w:sz w:val="20"/>
                <w:szCs w:val="20"/>
              </w:rPr>
              <w:t>8/</w:t>
            </w:r>
            <w:r w:rsidR="00A27AA5">
              <w:rPr>
                <w:rFonts w:ascii="Garamond" w:hAnsi="Garamond"/>
                <w:bCs/>
                <w:sz w:val="20"/>
                <w:szCs w:val="20"/>
              </w:rPr>
              <w:t>2</w:t>
            </w:r>
            <w:r w:rsidR="00662C19">
              <w:rPr>
                <w:rFonts w:ascii="Garamond" w:hAnsi="Garamond"/>
                <w:bCs/>
                <w:sz w:val="20"/>
                <w:szCs w:val="20"/>
              </w:rPr>
              <w:t>2</w:t>
            </w:r>
          </w:p>
        </w:tc>
        <w:tc>
          <w:tcPr>
            <w:tcW w:w="8165" w:type="dxa"/>
          </w:tcPr>
          <w:p w14:paraId="4CB9E6C6" w14:textId="32CFA849" w:rsidR="0095340F" w:rsidRPr="008A2F65" w:rsidRDefault="00004D44">
            <w:pPr>
              <w:rPr>
                <w:rFonts w:ascii="Garamond" w:hAnsi="Garamond"/>
                <w:bCs/>
                <w:i/>
                <w:iCs/>
                <w:sz w:val="20"/>
                <w:szCs w:val="20"/>
              </w:rPr>
            </w:pPr>
            <w:r>
              <w:rPr>
                <w:rFonts w:ascii="Garamond" w:hAnsi="Garamond"/>
                <w:bCs/>
                <w:sz w:val="20"/>
                <w:szCs w:val="20"/>
              </w:rPr>
              <w:t xml:space="preserve">Prepare </w:t>
            </w:r>
            <w:r w:rsidR="00CC3B24">
              <w:rPr>
                <w:rFonts w:ascii="Garamond" w:hAnsi="Garamond"/>
                <w:bCs/>
                <w:sz w:val="20"/>
                <w:szCs w:val="20"/>
              </w:rPr>
              <w:t>e</w:t>
            </w:r>
            <w:r>
              <w:rPr>
                <w:rFonts w:ascii="Garamond" w:hAnsi="Garamond"/>
                <w:bCs/>
                <w:sz w:val="20"/>
                <w:szCs w:val="20"/>
              </w:rPr>
              <w:t>xpert presentation for Congressional Hearing</w:t>
            </w:r>
          </w:p>
          <w:p w14:paraId="12D723BB" w14:textId="77777777" w:rsidR="0095340F" w:rsidRDefault="0095340F">
            <w:pPr>
              <w:rPr>
                <w:rFonts w:ascii="Garamond" w:hAnsi="Garamond"/>
                <w:bCs/>
                <w:sz w:val="20"/>
                <w:szCs w:val="20"/>
              </w:rPr>
            </w:pPr>
          </w:p>
        </w:tc>
      </w:tr>
      <w:tr w:rsidR="0095340F" w14:paraId="72F99974" w14:textId="77777777" w:rsidTr="009628CF">
        <w:tc>
          <w:tcPr>
            <w:tcW w:w="691" w:type="dxa"/>
          </w:tcPr>
          <w:p w14:paraId="43DC9E43" w14:textId="26C835CC" w:rsidR="0095340F" w:rsidRDefault="00B66FC0">
            <w:pPr>
              <w:rPr>
                <w:rFonts w:ascii="Garamond" w:hAnsi="Garamond"/>
                <w:bCs/>
                <w:sz w:val="20"/>
                <w:szCs w:val="20"/>
              </w:rPr>
            </w:pPr>
            <w:r>
              <w:rPr>
                <w:rFonts w:ascii="Garamond" w:hAnsi="Garamond"/>
                <w:bCs/>
                <w:sz w:val="20"/>
                <w:szCs w:val="20"/>
              </w:rPr>
              <w:t>8/</w:t>
            </w:r>
            <w:r w:rsidR="00A27AA5">
              <w:rPr>
                <w:rFonts w:ascii="Garamond" w:hAnsi="Garamond"/>
                <w:bCs/>
                <w:sz w:val="20"/>
                <w:szCs w:val="20"/>
              </w:rPr>
              <w:t>2</w:t>
            </w:r>
            <w:r w:rsidR="00662C19">
              <w:rPr>
                <w:rFonts w:ascii="Garamond" w:hAnsi="Garamond"/>
                <w:bCs/>
                <w:sz w:val="20"/>
                <w:szCs w:val="20"/>
              </w:rPr>
              <w:t>7</w:t>
            </w:r>
          </w:p>
        </w:tc>
        <w:tc>
          <w:tcPr>
            <w:tcW w:w="8165" w:type="dxa"/>
          </w:tcPr>
          <w:p w14:paraId="01B041A4" w14:textId="39E8939E" w:rsidR="0095340F" w:rsidRDefault="00004D44" w:rsidP="004800BF">
            <w:pPr>
              <w:rPr>
                <w:rFonts w:ascii="Garamond" w:hAnsi="Garamond"/>
                <w:bCs/>
                <w:sz w:val="20"/>
                <w:szCs w:val="20"/>
              </w:rPr>
            </w:pPr>
            <w:r>
              <w:rPr>
                <w:rFonts w:ascii="Garamond" w:hAnsi="Garamond"/>
                <w:bCs/>
                <w:sz w:val="20"/>
                <w:szCs w:val="20"/>
              </w:rPr>
              <w:t>Perform Congressional Hearing – reflect on learning challenges</w:t>
            </w:r>
          </w:p>
          <w:p w14:paraId="61D2E720" w14:textId="4FA63D93" w:rsidR="00937B5C" w:rsidRDefault="00004D44" w:rsidP="004800BF">
            <w:pPr>
              <w:rPr>
                <w:rFonts w:ascii="Garamond" w:hAnsi="Garamond"/>
                <w:bCs/>
                <w:sz w:val="20"/>
                <w:szCs w:val="20"/>
              </w:rPr>
            </w:pPr>
            <w:r>
              <w:rPr>
                <w:rFonts w:ascii="Garamond" w:hAnsi="Garamond"/>
                <w:bCs/>
                <w:sz w:val="20"/>
                <w:szCs w:val="20"/>
              </w:rPr>
              <w:t>HW: Vi</w:t>
            </w:r>
            <w:r w:rsidR="00CC3B24">
              <w:rPr>
                <w:rFonts w:ascii="Garamond" w:hAnsi="Garamond"/>
                <w:bCs/>
                <w:sz w:val="20"/>
                <w:szCs w:val="20"/>
              </w:rPr>
              <w:t>ew</w:t>
            </w:r>
            <w:r>
              <w:rPr>
                <w:rFonts w:ascii="Garamond" w:hAnsi="Garamond"/>
                <w:bCs/>
                <w:sz w:val="20"/>
                <w:szCs w:val="20"/>
              </w:rPr>
              <w:t xml:space="preserve"> video clips and post reflections in Canvas</w:t>
            </w:r>
          </w:p>
        </w:tc>
      </w:tr>
      <w:tr w:rsidR="00B96108" w14:paraId="79347FE8" w14:textId="77777777" w:rsidTr="00004D44">
        <w:trPr>
          <w:trHeight w:val="539"/>
        </w:trPr>
        <w:tc>
          <w:tcPr>
            <w:tcW w:w="691" w:type="dxa"/>
          </w:tcPr>
          <w:p w14:paraId="7BECB100" w14:textId="3634DA18" w:rsidR="00B96108" w:rsidRDefault="00A27AA5">
            <w:pPr>
              <w:rPr>
                <w:rFonts w:ascii="Garamond" w:hAnsi="Garamond"/>
                <w:bCs/>
                <w:sz w:val="20"/>
                <w:szCs w:val="20"/>
              </w:rPr>
            </w:pPr>
            <w:r>
              <w:rPr>
                <w:rFonts w:ascii="Garamond" w:hAnsi="Garamond"/>
                <w:bCs/>
                <w:sz w:val="20"/>
                <w:szCs w:val="20"/>
              </w:rPr>
              <w:t>9/</w:t>
            </w:r>
            <w:r w:rsidR="00662C19">
              <w:rPr>
                <w:rFonts w:ascii="Garamond" w:hAnsi="Garamond"/>
                <w:bCs/>
                <w:sz w:val="20"/>
                <w:szCs w:val="20"/>
              </w:rPr>
              <w:t>3</w:t>
            </w:r>
          </w:p>
        </w:tc>
        <w:tc>
          <w:tcPr>
            <w:tcW w:w="8165" w:type="dxa"/>
          </w:tcPr>
          <w:p w14:paraId="463727F6" w14:textId="77777777" w:rsidR="00B96108" w:rsidRDefault="00004D44" w:rsidP="00DC78BF">
            <w:pPr>
              <w:rPr>
                <w:rFonts w:ascii="Garamond" w:hAnsi="Garamond"/>
                <w:bCs/>
                <w:sz w:val="20"/>
                <w:szCs w:val="20"/>
              </w:rPr>
            </w:pPr>
            <w:r>
              <w:rPr>
                <w:rFonts w:ascii="Garamond" w:hAnsi="Garamond"/>
                <w:bCs/>
                <w:sz w:val="20"/>
                <w:szCs w:val="20"/>
              </w:rPr>
              <w:t>Discuss instructional triangle reflections on Congressional Hearing video case</w:t>
            </w:r>
          </w:p>
          <w:p w14:paraId="424F59CA" w14:textId="0EE287A4" w:rsidR="00CC3B24" w:rsidRDefault="00CC3B24" w:rsidP="00DC78BF">
            <w:pPr>
              <w:rPr>
                <w:rFonts w:ascii="Garamond" w:hAnsi="Garamond"/>
                <w:bCs/>
                <w:sz w:val="20"/>
                <w:szCs w:val="20"/>
              </w:rPr>
            </w:pPr>
            <w:r>
              <w:rPr>
                <w:rFonts w:ascii="Garamond" w:hAnsi="Garamond"/>
                <w:bCs/>
                <w:sz w:val="20"/>
                <w:szCs w:val="20"/>
              </w:rPr>
              <w:t>Show EdTPA lesson plan and instruction rubrics</w:t>
            </w:r>
          </w:p>
        </w:tc>
      </w:tr>
      <w:tr w:rsidR="00B96108" w14:paraId="59B160D7" w14:textId="77777777" w:rsidTr="009628CF">
        <w:tc>
          <w:tcPr>
            <w:tcW w:w="691" w:type="dxa"/>
          </w:tcPr>
          <w:p w14:paraId="50C47452" w14:textId="17B8BED2" w:rsidR="00B96108" w:rsidRDefault="00B96108">
            <w:pPr>
              <w:rPr>
                <w:rFonts w:ascii="Garamond" w:hAnsi="Garamond"/>
                <w:bCs/>
                <w:sz w:val="20"/>
                <w:szCs w:val="20"/>
              </w:rPr>
            </w:pPr>
            <w:r>
              <w:rPr>
                <w:rFonts w:ascii="Garamond" w:hAnsi="Garamond"/>
                <w:bCs/>
                <w:sz w:val="20"/>
                <w:szCs w:val="20"/>
              </w:rPr>
              <w:t>9/</w:t>
            </w:r>
            <w:r w:rsidR="00A27AA5">
              <w:rPr>
                <w:rFonts w:ascii="Garamond" w:hAnsi="Garamond"/>
                <w:bCs/>
                <w:sz w:val="20"/>
                <w:szCs w:val="20"/>
              </w:rPr>
              <w:t>1</w:t>
            </w:r>
            <w:r w:rsidR="00662C19">
              <w:rPr>
                <w:rFonts w:ascii="Garamond" w:hAnsi="Garamond"/>
                <w:bCs/>
                <w:sz w:val="20"/>
                <w:szCs w:val="20"/>
              </w:rPr>
              <w:t>0</w:t>
            </w:r>
          </w:p>
        </w:tc>
        <w:tc>
          <w:tcPr>
            <w:tcW w:w="8165" w:type="dxa"/>
          </w:tcPr>
          <w:p w14:paraId="06102DA2" w14:textId="77777777" w:rsidR="00B96108" w:rsidRDefault="00004D44" w:rsidP="00DC78BF">
            <w:pPr>
              <w:rPr>
                <w:rFonts w:ascii="Garamond" w:hAnsi="Garamond"/>
                <w:bCs/>
                <w:sz w:val="20"/>
                <w:szCs w:val="20"/>
              </w:rPr>
            </w:pPr>
            <w:r>
              <w:rPr>
                <w:rFonts w:ascii="Garamond" w:hAnsi="Garamond"/>
                <w:bCs/>
                <w:sz w:val="20"/>
                <w:szCs w:val="20"/>
              </w:rPr>
              <w:t>Intro to Imperialism Lesson and expert group document analysis</w:t>
            </w:r>
          </w:p>
          <w:p w14:paraId="24152176" w14:textId="6377CD69" w:rsidR="00CC3B24" w:rsidRDefault="00CC3B24" w:rsidP="00DC78BF">
            <w:pPr>
              <w:rPr>
                <w:rFonts w:ascii="Garamond" w:hAnsi="Garamond"/>
                <w:bCs/>
                <w:sz w:val="20"/>
                <w:szCs w:val="20"/>
              </w:rPr>
            </w:pPr>
          </w:p>
        </w:tc>
      </w:tr>
      <w:tr w:rsidR="00B96108" w14:paraId="3890860B" w14:textId="77777777" w:rsidTr="009628CF">
        <w:tc>
          <w:tcPr>
            <w:tcW w:w="691" w:type="dxa"/>
          </w:tcPr>
          <w:p w14:paraId="76631399" w14:textId="4E2786AB" w:rsidR="00B96108" w:rsidRDefault="00B96108">
            <w:pPr>
              <w:rPr>
                <w:rFonts w:ascii="Garamond" w:hAnsi="Garamond"/>
                <w:bCs/>
                <w:sz w:val="20"/>
                <w:szCs w:val="20"/>
              </w:rPr>
            </w:pPr>
            <w:r>
              <w:rPr>
                <w:rFonts w:ascii="Garamond" w:hAnsi="Garamond"/>
                <w:bCs/>
                <w:sz w:val="20"/>
                <w:szCs w:val="20"/>
              </w:rPr>
              <w:t>9/1</w:t>
            </w:r>
            <w:r w:rsidR="00662C19">
              <w:rPr>
                <w:rFonts w:ascii="Garamond" w:hAnsi="Garamond"/>
                <w:bCs/>
                <w:sz w:val="20"/>
                <w:szCs w:val="20"/>
              </w:rPr>
              <w:t>7</w:t>
            </w:r>
          </w:p>
        </w:tc>
        <w:tc>
          <w:tcPr>
            <w:tcW w:w="8165" w:type="dxa"/>
          </w:tcPr>
          <w:p w14:paraId="20B9206E" w14:textId="77777777" w:rsidR="00004D44" w:rsidRDefault="00004D44" w:rsidP="00004D44">
            <w:pPr>
              <w:rPr>
                <w:rFonts w:ascii="Garamond" w:hAnsi="Garamond"/>
                <w:bCs/>
                <w:sz w:val="20"/>
                <w:szCs w:val="20"/>
              </w:rPr>
            </w:pPr>
            <w:r>
              <w:rPr>
                <w:rFonts w:ascii="Garamond" w:hAnsi="Garamond"/>
                <w:bCs/>
                <w:sz w:val="20"/>
                <w:szCs w:val="20"/>
              </w:rPr>
              <w:t>Make persuasive billboards and present</w:t>
            </w:r>
          </w:p>
          <w:p w14:paraId="33E6CE99" w14:textId="791DD953" w:rsidR="00B96108" w:rsidRDefault="00004D44" w:rsidP="00004D44">
            <w:pPr>
              <w:rPr>
                <w:rFonts w:ascii="Garamond" w:hAnsi="Garamond"/>
                <w:bCs/>
                <w:sz w:val="20"/>
                <w:szCs w:val="20"/>
              </w:rPr>
            </w:pPr>
            <w:r>
              <w:rPr>
                <w:rFonts w:ascii="Garamond" w:hAnsi="Garamond"/>
                <w:bCs/>
                <w:sz w:val="20"/>
                <w:szCs w:val="20"/>
              </w:rPr>
              <w:t>HW: analyze video clips and score with EdTPA rubrics</w:t>
            </w:r>
          </w:p>
        </w:tc>
      </w:tr>
      <w:tr w:rsidR="00B96108" w14:paraId="5D8EBE7C" w14:textId="77777777" w:rsidTr="009628CF">
        <w:tc>
          <w:tcPr>
            <w:tcW w:w="691" w:type="dxa"/>
          </w:tcPr>
          <w:p w14:paraId="1D9F772F" w14:textId="34C706A4" w:rsidR="00B96108" w:rsidRDefault="00B96108">
            <w:pPr>
              <w:rPr>
                <w:rFonts w:ascii="Garamond" w:hAnsi="Garamond"/>
                <w:bCs/>
                <w:sz w:val="20"/>
                <w:szCs w:val="20"/>
              </w:rPr>
            </w:pPr>
            <w:r>
              <w:rPr>
                <w:rFonts w:ascii="Garamond" w:hAnsi="Garamond"/>
                <w:bCs/>
                <w:sz w:val="20"/>
                <w:szCs w:val="20"/>
              </w:rPr>
              <w:t>9/2</w:t>
            </w:r>
            <w:r w:rsidR="00662C19">
              <w:rPr>
                <w:rFonts w:ascii="Garamond" w:hAnsi="Garamond"/>
                <w:bCs/>
                <w:sz w:val="20"/>
                <w:szCs w:val="20"/>
              </w:rPr>
              <w:t>4</w:t>
            </w:r>
          </w:p>
        </w:tc>
        <w:tc>
          <w:tcPr>
            <w:tcW w:w="8165" w:type="dxa"/>
          </w:tcPr>
          <w:p w14:paraId="36BBCC11" w14:textId="1EADAFC3" w:rsidR="00723FD4" w:rsidRDefault="00662C19" w:rsidP="00723FD4">
            <w:pPr>
              <w:rPr>
                <w:rFonts w:ascii="Garamond" w:hAnsi="Garamond"/>
                <w:bCs/>
                <w:sz w:val="20"/>
                <w:szCs w:val="20"/>
              </w:rPr>
            </w:pPr>
            <w:r>
              <w:rPr>
                <w:rFonts w:ascii="Garamond" w:hAnsi="Garamond"/>
                <w:bCs/>
                <w:sz w:val="20"/>
                <w:szCs w:val="20"/>
              </w:rPr>
              <w:t>NO CLASS – EJI FIELD TRIP</w:t>
            </w:r>
          </w:p>
          <w:p w14:paraId="7FB1A834" w14:textId="6558F5E5" w:rsidR="00B96108" w:rsidRDefault="00B96108" w:rsidP="00DC78BF">
            <w:pPr>
              <w:rPr>
                <w:rFonts w:ascii="Garamond" w:hAnsi="Garamond"/>
                <w:bCs/>
                <w:sz w:val="20"/>
                <w:szCs w:val="20"/>
              </w:rPr>
            </w:pPr>
          </w:p>
        </w:tc>
      </w:tr>
      <w:tr w:rsidR="00B96108" w14:paraId="611FE087" w14:textId="77777777" w:rsidTr="009628CF">
        <w:tc>
          <w:tcPr>
            <w:tcW w:w="691" w:type="dxa"/>
          </w:tcPr>
          <w:p w14:paraId="2A1122F4" w14:textId="17039489" w:rsidR="00B96108" w:rsidRDefault="00A27AA5">
            <w:pPr>
              <w:rPr>
                <w:rFonts w:ascii="Garamond" w:hAnsi="Garamond"/>
                <w:bCs/>
                <w:sz w:val="20"/>
                <w:szCs w:val="20"/>
              </w:rPr>
            </w:pPr>
            <w:r>
              <w:rPr>
                <w:rFonts w:ascii="Garamond" w:hAnsi="Garamond"/>
                <w:bCs/>
                <w:sz w:val="20"/>
                <w:szCs w:val="20"/>
              </w:rPr>
              <w:t>10/</w:t>
            </w:r>
            <w:r w:rsidR="00662C19">
              <w:rPr>
                <w:rFonts w:ascii="Garamond" w:hAnsi="Garamond"/>
                <w:bCs/>
                <w:sz w:val="20"/>
                <w:szCs w:val="20"/>
              </w:rPr>
              <w:t>1</w:t>
            </w:r>
          </w:p>
        </w:tc>
        <w:tc>
          <w:tcPr>
            <w:tcW w:w="8165" w:type="dxa"/>
          </w:tcPr>
          <w:p w14:paraId="4B1D64F0" w14:textId="277C8B52" w:rsidR="00004D44" w:rsidRDefault="00004D44" w:rsidP="00004D44">
            <w:pPr>
              <w:rPr>
                <w:rFonts w:ascii="Garamond" w:hAnsi="Garamond"/>
                <w:bCs/>
                <w:sz w:val="20"/>
                <w:szCs w:val="20"/>
              </w:rPr>
            </w:pPr>
            <w:r>
              <w:rPr>
                <w:rFonts w:ascii="Garamond" w:hAnsi="Garamond"/>
                <w:bCs/>
                <w:sz w:val="20"/>
                <w:szCs w:val="20"/>
              </w:rPr>
              <w:t xml:space="preserve">Discuss scores for EdTPA rubrics on </w:t>
            </w:r>
            <w:r w:rsidR="00CC3B24">
              <w:rPr>
                <w:rFonts w:ascii="Garamond" w:hAnsi="Garamond"/>
                <w:bCs/>
                <w:sz w:val="20"/>
                <w:szCs w:val="20"/>
              </w:rPr>
              <w:t>I</w:t>
            </w:r>
            <w:r>
              <w:rPr>
                <w:rFonts w:ascii="Garamond" w:hAnsi="Garamond"/>
                <w:bCs/>
                <w:sz w:val="20"/>
                <w:szCs w:val="20"/>
              </w:rPr>
              <w:t xml:space="preserve">mperialism lesson implementation </w:t>
            </w:r>
          </w:p>
          <w:p w14:paraId="6686EC30" w14:textId="259C5163" w:rsidR="00004D44" w:rsidRPr="00004D44" w:rsidRDefault="00004D44" w:rsidP="00004D44">
            <w:pPr>
              <w:rPr>
                <w:rFonts w:ascii="Garamond" w:hAnsi="Garamond"/>
                <w:iCs/>
                <w:sz w:val="20"/>
                <w:szCs w:val="20"/>
              </w:rPr>
            </w:pPr>
            <w:r>
              <w:rPr>
                <w:rFonts w:ascii="Garamond" w:hAnsi="Garamond"/>
                <w:bCs/>
                <w:sz w:val="20"/>
                <w:szCs w:val="20"/>
              </w:rPr>
              <w:t xml:space="preserve">HW: </w:t>
            </w:r>
            <w:r w:rsidR="00CC3B24">
              <w:rPr>
                <w:rFonts w:ascii="Garamond" w:hAnsi="Garamond"/>
                <w:bCs/>
                <w:sz w:val="20"/>
                <w:szCs w:val="20"/>
              </w:rPr>
              <w:t>lesson implementation of SC lesson with EdTPA planning and instruction rubrics</w:t>
            </w:r>
          </w:p>
        </w:tc>
      </w:tr>
      <w:tr w:rsidR="00B96108" w14:paraId="0A949708" w14:textId="77777777" w:rsidTr="009628CF">
        <w:tc>
          <w:tcPr>
            <w:tcW w:w="691" w:type="dxa"/>
          </w:tcPr>
          <w:p w14:paraId="1C0B223C" w14:textId="099027F2" w:rsidR="00B96108" w:rsidRDefault="00B96108">
            <w:pPr>
              <w:rPr>
                <w:rFonts w:ascii="Garamond" w:hAnsi="Garamond"/>
                <w:bCs/>
                <w:sz w:val="20"/>
                <w:szCs w:val="20"/>
              </w:rPr>
            </w:pPr>
            <w:r>
              <w:rPr>
                <w:rFonts w:ascii="Garamond" w:hAnsi="Garamond"/>
                <w:bCs/>
                <w:sz w:val="20"/>
                <w:szCs w:val="20"/>
              </w:rPr>
              <w:t>10/</w:t>
            </w:r>
            <w:r w:rsidR="00662C19">
              <w:rPr>
                <w:rFonts w:ascii="Garamond" w:hAnsi="Garamond"/>
                <w:bCs/>
                <w:sz w:val="20"/>
                <w:szCs w:val="20"/>
              </w:rPr>
              <w:t>8</w:t>
            </w:r>
          </w:p>
        </w:tc>
        <w:tc>
          <w:tcPr>
            <w:tcW w:w="8165" w:type="dxa"/>
          </w:tcPr>
          <w:p w14:paraId="1AD6841C" w14:textId="6BE60DFC" w:rsidR="005A5358" w:rsidRDefault="00CC3B24" w:rsidP="00004D44">
            <w:pPr>
              <w:rPr>
                <w:rFonts w:ascii="Garamond" w:hAnsi="Garamond"/>
                <w:bCs/>
                <w:sz w:val="20"/>
                <w:szCs w:val="20"/>
              </w:rPr>
            </w:pPr>
            <w:r>
              <w:rPr>
                <w:rFonts w:ascii="Garamond" w:hAnsi="Garamond"/>
                <w:bCs/>
                <w:sz w:val="20"/>
                <w:szCs w:val="20"/>
              </w:rPr>
              <w:t xml:space="preserve">Discuss scores of teacher implementation of </w:t>
            </w:r>
            <w:r w:rsidR="00AB3341">
              <w:rPr>
                <w:rFonts w:ascii="Garamond" w:hAnsi="Garamond"/>
                <w:bCs/>
                <w:sz w:val="20"/>
                <w:szCs w:val="20"/>
              </w:rPr>
              <w:t>NY</w:t>
            </w:r>
            <w:r>
              <w:rPr>
                <w:rFonts w:ascii="Garamond" w:hAnsi="Garamond"/>
                <w:bCs/>
                <w:sz w:val="20"/>
                <w:szCs w:val="20"/>
              </w:rPr>
              <w:t xml:space="preserve"> EdTPA rubrics.</w:t>
            </w:r>
          </w:p>
          <w:p w14:paraId="0199F690" w14:textId="09470546" w:rsidR="00CC3B24" w:rsidRPr="005A5EA6" w:rsidRDefault="00CC3B24" w:rsidP="00004D44">
            <w:pPr>
              <w:rPr>
                <w:rFonts w:ascii="Garamond" w:hAnsi="Garamond"/>
                <w:bCs/>
                <w:iCs/>
                <w:sz w:val="20"/>
                <w:szCs w:val="20"/>
              </w:rPr>
            </w:pPr>
            <w:r>
              <w:rPr>
                <w:rFonts w:ascii="Garamond" w:hAnsi="Garamond"/>
                <w:bCs/>
                <w:iCs/>
                <w:sz w:val="20"/>
                <w:szCs w:val="20"/>
              </w:rPr>
              <w:t>Discuss themes about role the teacher in implementing PBHI and student thinking.</w:t>
            </w:r>
          </w:p>
        </w:tc>
      </w:tr>
      <w:tr w:rsidR="00B96108" w14:paraId="3D985FF0" w14:textId="77777777" w:rsidTr="009628CF">
        <w:tc>
          <w:tcPr>
            <w:tcW w:w="691" w:type="dxa"/>
          </w:tcPr>
          <w:p w14:paraId="76AF1BE6" w14:textId="4AC80E22" w:rsidR="00B96108" w:rsidRDefault="00B96108">
            <w:pPr>
              <w:rPr>
                <w:rFonts w:ascii="Garamond" w:hAnsi="Garamond"/>
                <w:bCs/>
                <w:sz w:val="20"/>
                <w:szCs w:val="20"/>
              </w:rPr>
            </w:pPr>
            <w:r>
              <w:rPr>
                <w:rFonts w:ascii="Garamond" w:hAnsi="Garamond"/>
                <w:bCs/>
                <w:sz w:val="20"/>
                <w:szCs w:val="20"/>
              </w:rPr>
              <w:t>10/</w:t>
            </w:r>
            <w:r w:rsidR="005A5358">
              <w:rPr>
                <w:rFonts w:ascii="Garamond" w:hAnsi="Garamond"/>
                <w:bCs/>
                <w:sz w:val="20"/>
                <w:szCs w:val="20"/>
              </w:rPr>
              <w:t>1</w:t>
            </w:r>
            <w:r w:rsidR="00662C19">
              <w:rPr>
                <w:rFonts w:ascii="Garamond" w:hAnsi="Garamond"/>
                <w:bCs/>
                <w:sz w:val="20"/>
                <w:szCs w:val="20"/>
              </w:rPr>
              <w:t>5</w:t>
            </w:r>
          </w:p>
        </w:tc>
        <w:tc>
          <w:tcPr>
            <w:tcW w:w="8165" w:type="dxa"/>
          </w:tcPr>
          <w:p w14:paraId="05FAFB09" w14:textId="11F68BC8" w:rsidR="00B96108" w:rsidRDefault="00CC3B24" w:rsidP="00004D44">
            <w:pPr>
              <w:rPr>
                <w:rFonts w:ascii="Garamond" w:hAnsi="Garamond"/>
                <w:bCs/>
                <w:sz w:val="20"/>
                <w:szCs w:val="20"/>
              </w:rPr>
            </w:pPr>
            <w:r>
              <w:rPr>
                <w:rFonts w:ascii="Garamond" w:hAnsi="Garamond"/>
                <w:bCs/>
                <w:sz w:val="20"/>
                <w:szCs w:val="20"/>
              </w:rPr>
              <w:t>Discuss final reflection on instructional triangle</w:t>
            </w:r>
            <w:r w:rsidR="00AB3341">
              <w:rPr>
                <w:rFonts w:ascii="Garamond" w:hAnsi="Garamond"/>
                <w:bCs/>
                <w:sz w:val="20"/>
                <w:szCs w:val="20"/>
              </w:rPr>
              <w:t xml:space="preserve"> from SC video case</w:t>
            </w:r>
            <w:r>
              <w:rPr>
                <w:rFonts w:ascii="Garamond" w:hAnsi="Garamond"/>
                <w:bCs/>
                <w:sz w:val="20"/>
                <w:szCs w:val="20"/>
              </w:rPr>
              <w:t>.</w:t>
            </w:r>
          </w:p>
          <w:p w14:paraId="1F69EC3B" w14:textId="22EACD6C" w:rsidR="00CC3B24" w:rsidRDefault="00CC3B24" w:rsidP="00004D44">
            <w:pPr>
              <w:rPr>
                <w:rFonts w:ascii="Garamond" w:hAnsi="Garamond"/>
                <w:bCs/>
                <w:sz w:val="20"/>
                <w:szCs w:val="20"/>
              </w:rPr>
            </w:pPr>
          </w:p>
        </w:tc>
      </w:tr>
      <w:tr w:rsidR="00AB3341" w14:paraId="39E33930" w14:textId="77777777" w:rsidTr="009628CF">
        <w:tc>
          <w:tcPr>
            <w:tcW w:w="691" w:type="dxa"/>
          </w:tcPr>
          <w:p w14:paraId="06A298EA" w14:textId="1C3A74C7" w:rsidR="00AB3341" w:rsidRDefault="00AB3341">
            <w:pPr>
              <w:rPr>
                <w:rFonts w:ascii="Garamond" w:hAnsi="Garamond"/>
                <w:bCs/>
                <w:sz w:val="20"/>
                <w:szCs w:val="20"/>
              </w:rPr>
            </w:pPr>
            <w:r>
              <w:rPr>
                <w:rFonts w:ascii="Garamond" w:hAnsi="Garamond"/>
                <w:bCs/>
                <w:sz w:val="20"/>
                <w:szCs w:val="20"/>
              </w:rPr>
              <w:t>10/22</w:t>
            </w:r>
          </w:p>
        </w:tc>
        <w:tc>
          <w:tcPr>
            <w:tcW w:w="8165" w:type="dxa"/>
          </w:tcPr>
          <w:p w14:paraId="281FEE04" w14:textId="77777777" w:rsidR="00AB3341" w:rsidRDefault="00AB3341" w:rsidP="00004D44">
            <w:pPr>
              <w:rPr>
                <w:rFonts w:ascii="Garamond" w:hAnsi="Garamond"/>
                <w:bCs/>
                <w:sz w:val="20"/>
                <w:szCs w:val="20"/>
              </w:rPr>
            </w:pPr>
            <w:r>
              <w:rPr>
                <w:rFonts w:ascii="Garamond" w:hAnsi="Garamond"/>
                <w:bCs/>
                <w:sz w:val="20"/>
                <w:szCs w:val="20"/>
              </w:rPr>
              <w:t>FINAL REFLECTION PAPER DUE</w:t>
            </w:r>
            <w:r>
              <w:rPr>
                <w:rFonts w:ascii="Garamond" w:hAnsi="Garamond"/>
                <w:bCs/>
                <w:sz w:val="20"/>
                <w:szCs w:val="20"/>
              </w:rPr>
              <w:t xml:space="preserve"> – email to Kohlmeier by 11:00 am</w:t>
            </w:r>
          </w:p>
          <w:p w14:paraId="26D0F8BD" w14:textId="099EB204" w:rsidR="00AB3341" w:rsidRDefault="00AB3341" w:rsidP="00004D44">
            <w:pPr>
              <w:rPr>
                <w:rFonts w:ascii="Garamond" w:hAnsi="Garamond"/>
                <w:bCs/>
                <w:sz w:val="20"/>
                <w:szCs w:val="20"/>
              </w:rPr>
            </w:pPr>
            <w:bookmarkStart w:id="0" w:name="_GoBack"/>
            <w:bookmarkEnd w:id="0"/>
          </w:p>
        </w:tc>
      </w:tr>
    </w:tbl>
    <w:p w14:paraId="515D36C9" w14:textId="77777777" w:rsidR="000605EE" w:rsidRDefault="000605EE">
      <w:pPr>
        <w:rPr>
          <w:rFonts w:ascii="Garamond" w:hAnsi="Garamond"/>
          <w:bCs/>
          <w:sz w:val="20"/>
          <w:szCs w:val="20"/>
        </w:rPr>
      </w:pPr>
    </w:p>
    <w:sectPr w:rsidR="000605EE" w:rsidSect="00B6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75A1A29"/>
    <w:multiLevelType w:val="hybridMultilevel"/>
    <w:tmpl w:val="90C2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C7483"/>
    <w:multiLevelType w:val="hybridMultilevel"/>
    <w:tmpl w:val="1F2A18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DF1EFB"/>
    <w:multiLevelType w:val="hybridMultilevel"/>
    <w:tmpl w:val="73DE6A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EA5434A"/>
    <w:multiLevelType w:val="hybridMultilevel"/>
    <w:tmpl w:val="EA7C2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06"/>
    <w:rsid w:val="00004D44"/>
    <w:rsid w:val="000605EE"/>
    <w:rsid w:val="000734FB"/>
    <w:rsid w:val="0008032A"/>
    <w:rsid w:val="000C1093"/>
    <w:rsid w:val="000D0A80"/>
    <w:rsid w:val="001075E3"/>
    <w:rsid w:val="00136A8E"/>
    <w:rsid w:val="00171F3C"/>
    <w:rsid w:val="0017757D"/>
    <w:rsid w:val="001C6995"/>
    <w:rsid w:val="001D0C22"/>
    <w:rsid w:val="001F15FC"/>
    <w:rsid w:val="002020E1"/>
    <w:rsid w:val="00212E7D"/>
    <w:rsid w:val="002307A3"/>
    <w:rsid w:val="002375CD"/>
    <w:rsid w:val="002668DF"/>
    <w:rsid w:val="00273C1C"/>
    <w:rsid w:val="002C2DE8"/>
    <w:rsid w:val="002F3ED3"/>
    <w:rsid w:val="003110A4"/>
    <w:rsid w:val="00397F88"/>
    <w:rsid w:val="003B0BDF"/>
    <w:rsid w:val="003B440C"/>
    <w:rsid w:val="003B498D"/>
    <w:rsid w:val="003C16A9"/>
    <w:rsid w:val="003F380A"/>
    <w:rsid w:val="00452462"/>
    <w:rsid w:val="0046564C"/>
    <w:rsid w:val="004800BF"/>
    <w:rsid w:val="004E3403"/>
    <w:rsid w:val="00502FEC"/>
    <w:rsid w:val="00546683"/>
    <w:rsid w:val="005A0836"/>
    <w:rsid w:val="005A5358"/>
    <w:rsid w:val="005A5EA6"/>
    <w:rsid w:val="00635761"/>
    <w:rsid w:val="00662C19"/>
    <w:rsid w:val="00676A26"/>
    <w:rsid w:val="00690971"/>
    <w:rsid w:val="006C0EF4"/>
    <w:rsid w:val="006F1525"/>
    <w:rsid w:val="00723FD4"/>
    <w:rsid w:val="00731431"/>
    <w:rsid w:val="00734E01"/>
    <w:rsid w:val="00807B16"/>
    <w:rsid w:val="008F42A4"/>
    <w:rsid w:val="00937B5C"/>
    <w:rsid w:val="0095340F"/>
    <w:rsid w:val="009628CF"/>
    <w:rsid w:val="00A04D21"/>
    <w:rsid w:val="00A27AA5"/>
    <w:rsid w:val="00A33D18"/>
    <w:rsid w:val="00A60E64"/>
    <w:rsid w:val="00AB3341"/>
    <w:rsid w:val="00B079D9"/>
    <w:rsid w:val="00B24415"/>
    <w:rsid w:val="00B572E0"/>
    <w:rsid w:val="00B66FC0"/>
    <w:rsid w:val="00B96108"/>
    <w:rsid w:val="00BC0FCF"/>
    <w:rsid w:val="00C95C08"/>
    <w:rsid w:val="00CB7A99"/>
    <w:rsid w:val="00CC3B24"/>
    <w:rsid w:val="00CC6422"/>
    <w:rsid w:val="00D06BB7"/>
    <w:rsid w:val="00DB590A"/>
    <w:rsid w:val="00DC78BF"/>
    <w:rsid w:val="00DD3AFF"/>
    <w:rsid w:val="00DE5B4E"/>
    <w:rsid w:val="00DF4AFB"/>
    <w:rsid w:val="00E55306"/>
    <w:rsid w:val="00E623A1"/>
    <w:rsid w:val="00E726C7"/>
    <w:rsid w:val="00E775D5"/>
    <w:rsid w:val="00EE13F6"/>
    <w:rsid w:val="00EF6483"/>
    <w:rsid w:val="00F35C45"/>
    <w:rsid w:val="00F62759"/>
    <w:rsid w:val="00F74A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38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i/>
      <w:iCs/>
      <w:szCs w:val="20"/>
    </w:rPr>
  </w:style>
  <w:style w:type="paragraph" w:styleId="Heading2">
    <w:name w:val="heading 2"/>
    <w:basedOn w:val="Normal"/>
    <w:next w:val="Normal"/>
    <w:qFormat/>
    <w:pPr>
      <w:keepNext/>
      <w:outlineLvl w:val="1"/>
    </w:pPr>
    <w:rPr>
      <w:rFonts w:ascii="Garamond" w:hAnsi="Garamond"/>
      <w:b/>
      <w:bCs/>
      <w:sz w:val="20"/>
      <w:szCs w:val="20"/>
      <w:u w:val="single"/>
    </w:rPr>
  </w:style>
  <w:style w:type="paragraph" w:styleId="Heading3">
    <w:name w:val="heading 3"/>
    <w:basedOn w:val="Normal"/>
    <w:next w:val="Normal"/>
    <w:qFormat/>
    <w:pPr>
      <w:keepNext/>
      <w:jc w:val="center"/>
      <w:outlineLvl w:val="2"/>
    </w:pPr>
    <w:rPr>
      <w:rFonts w:ascii="Garamond" w:hAnsi="Garamon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2160"/>
    </w:pPr>
    <w:rPr>
      <w:rFonts w:ascii="Garamond" w:hAnsi="Garamond"/>
      <w:sz w:val="20"/>
      <w:szCs w:val="20"/>
    </w:rPr>
  </w:style>
  <w:style w:type="paragraph" w:styleId="BodyTextIndent2">
    <w:name w:val="Body Text Indent 2"/>
    <w:basedOn w:val="Normal"/>
    <w:pPr>
      <w:ind w:left="1440"/>
    </w:pPr>
    <w:rPr>
      <w:rFonts w:ascii="Garamond" w:hAnsi="Garamond"/>
      <w:sz w:val="20"/>
    </w:rPr>
  </w:style>
  <w:style w:type="paragraph" w:styleId="DocumentMap">
    <w:name w:val="Document Map"/>
    <w:basedOn w:val="Normal"/>
    <w:link w:val="DocumentMapChar"/>
    <w:uiPriority w:val="99"/>
    <w:semiHidden/>
    <w:unhideWhenUsed/>
    <w:rsid w:val="003217C5"/>
    <w:rPr>
      <w:rFonts w:ascii="Lucida Grande" w:hAnsi="Lucida Grande"/>
    </w:rPr>
  </w:style>
  <w:style w:type="character" w:customStyle="1" w:styleId="DocumentMapChar">
    <w:name w:val="Document Map Char"/>
    <w:link w:val="DocumentMap"/>
    <w:uiPriority w:val="99"/>
    <w:semiHidden/>
    <w:rsid w:val="003217C5"/>
    <w:rPr>
      <w:rFonts w:ascii="Lucida Grande" w:hAnsi="Lucida Grande"/>
      <w:sz w:val="24"/>
      <w:szCs w:val="24"/>
    </w:rPr>
  </w:style>
  <w:style w:type="paragraph" w:customStyle="1" w:styleId="Default">
    <w:name w:val="Default"/>
    <w:rsid w:val="003217C5"/>
    <w:pPr>
      <w:widowControl w:val="0"/>
      <w:autoSpaceDE w:val="0"/>
      <w:autoSpaceDN w:val="0"/>
      <w:adjustRightInd w:val="0"/>
    </w:pPr>
    <w:rPr>
      <w:rFonts w:eastAsia="Cambria"/>
      <w:color w:val="000000"/>
      <w:sz w:val="24"/>
      <w:szCs w:val="24"/>
    </w:rPr>
  </w:style>
  <w:style w:type="character" w:styleId="FollowedHyperlink">
    <w:name w:val="FollowedHyperlink"/>
    <w:uiPriority w:val="99"/>
    <w:semiHidden/>
    <w:unhideWhenUsed/>
    <w:rsid w:val="008A2F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hlmjl@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Curriculum and Teaching II – Social Science</vt:lpstr>
    </vt:vector>
  </TitlesOfParts>
  <Company> Mill Valley High School</Company>
  <LinksUpToDate>false</LinksUpToDate>
  <CharactersWithSpaces>8213</CharactersWithSpaces>
  <SharedDoc>false</SharedDoc>
  <HLinks>
    <vt:vector size="6" baseType="variant">
      <vt:variant>
        <vt:i4>5963805</vt:i4>
      </vt:variant>
      <vt:variant>
        <vt:i4>0</vt:i4>
      </vt:variant>
      <vt:variant>
        <vt:i4>0</vt:i4>
      </vt:variant>
      <vt:variant>
        <vt:i4>5</vt:i4>
      </vt:variant>
      <vt:variant>
        <vt:lpwstr>mailto:kohlmjl@auburn.edu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II – Social Science</dc:title>
  <dc:subject/>
  <dc:creator>Preferred Customer</dc:creator>
  <cp:keywords/>
  <dc:description/>
  <cp:lastModifiedBy>Jada Kohlmeier</cp:lastModifiedBy>
  <cp:revision>4</cp:revision>
  <cp:lastPrinted>2019-08-13T18:32:00Z</cp:lastPrinted>
  <dcterms:created xsi:type="dcterms:W3CDTF">2019-08-08T18:50:00Z</dcterms:created>
  <dcterms:modified xsi:type="dcterms:W3CDTF">2019-08-13T19:02:00Z</dcterms:modified>
</cp:coreProperties>
</file>