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D967E" w14:textId="77777777" w:rsidR="00626AC7" w:rsidRPr="00626AC7" w:rsidRDefault="00626AC7" w:rsidP="00626AC7">
      <w:pPr>
        <w:jc w:val="center"/>
        <w:rPr>
          <w:rFonts w:eastAsia="Calibri"/>
          <w:sz w:val="22"/>
          <w:szCs w:val="22"/>
        </w:rPr>
      </w:pPr>
      <w:r w:rsidRPr="00626AC7">
        <w:rPr>
          <w:rFonts w:eastAsia="Calibri"/>
          <w:noProof/>
          <w:sz w:val="22"/>
          <w:szCs w:val="22"/>
        </w:rPr>
        <w:drawing>
          <wp:inline distT="0" distB="0" distL="0" distR="0" wp14:anchorId="6F4768D8" wp14:editId="218E13B7">
            <wp:extent cx="1569720" cy="1202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202055"/>
                    </a:xfrm>
                    <a:prstGeom prst="rect">
                      <a:avLst/>
                    </a:prstGeom>
                    <a:noFill/>
                    <a:ln>
                      <a:noFill/>
                    </a:ln>
                  </pic:spPr>
                </pic:pic>
              </a:graphicData>
            </a:graphic>
          </wp:inline>
        </w:drawing>
      </w:r>
    </w:p>
    <w:p w14:paraId="4C231DF7" w14:textId="77777777" w:rsidR="00626AC7" w:rsidRPr="00626AC7" w:rsidRDefault="00626AC7" w:rsidP="00626AC7">
      <w:pPr>
        <w:jc w:val="center"/>
        <w:rPr>
          <w:rFonts w:eastAsia="Calibri"/>
          <w:sz w:val="22"/>
          <w:szCs w:val="22"/>
        </w:rPr>
      </w:pPr>
    </w:p>
    <w:p w14:paraId="7A415D6D" w14:textId="77777777" w:rsidR="00626AC7" w:rsidRPr="00626AC7" w:rsidRDefault="00626AC7" w:rsidP="00626AC7">
      <w:pPr>
        <w:jc w:val="center"/>
        <w:rPr>
          <w:rFonts w:eastAsia="Calibri"/>
          <w:color w:val="E36C0A"/>
          <w:sz w:val="16"/>
          <w:szCs w:val="16"/>
        </w:rPr>
      </w:pPr>
      <w:r w:rsidRPr="00626AC7">
        <w:rPr>
          <w:rFonts w:eastAsia="Calibri"/>
          <w:color w:val="E36C0A"/>
          <w:sz w:val="16"/>
          <w:szCs w:val="16"/>
        </w:rPr>
        <w:t>DEPARTMENT OF</w:t>
      </w:r>
    </w:p>
    <w:p w14:paraId="38AA107D" w14:textId="77777777" w:rsidR="00626AC7" w:rsidRPr="00626AC7" w:rsidRDefault="00626AC7" w:rsidP="00626AC7">
      <w:pPr>
        <w:jc w:val="center"/>
        <w:rPr>
          <w:rFonts w:eastAsia="Calibri"/>
          <w:color w:val="E36C0A"/>
          <w:sz w:val="16"/>
          <w:szCs w:val="16"/>
        </w:rPr>
      </w:pPr>
      <w:r w:rsidRPr="00626AC7">
        <w:rPr>
          <w:rFonts w:eastAsia="Calibri"/>
          <w:color w:val="E36C0A"/>
          <w:sz w:val="16"/>
          <w:szCs w:val="16"/>
        </w:rPr>
        <w:t>SPECIAL EDUCATION, REHABILITATION, AND COUNSELING</w:t>
      </w:r>
    </w:p>
    <w:p w14:paraId="604FE1C8" w14:textId="160FED72" w:rsidR="00182FF8" w:rsidRDefault="00182FF8" w:rsidP="00143605">
      <w:pPr>
        <w:jc w:val="center"/>
      </w:pPr>
    </w:p>
    <w:p w14:paraId="7C14DD2A" w14:textId="29113AD4" w:rsidR="00626AC7" w:rsidRPr="00143605" w:rsidRDefault="00143605" w:rsidP="00143605">
      <w:pPr>
        <w:jc w:val="center"/>
        <w:rPr>
          <w:b/>
        </w:rPr>
      </w:pPr>
      <w:r w:rsidRPr="00143605">
        <w:rPr>
          <w:b/>
        </w:rPr>
        <w:t>COURSE SYLLABUS</w:t>
      </w:r>
    </w:p>
    <w:p w14:paraId="150A937C" w14:textId="77777777" w:rsidR="00143605" w:rsidRPr="003A0544" w:rsidRDefault="00143605" w:rsidP="00143605">
      <w:pPr>
        <w:jc w:val="center"/>
      </w:pPr>
    </w:p>
    <w:p w14:paraId="7395B1E2" w14:textId="77777777"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Fall 2019</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494D2E44" w:rsidR="00182FF8" w:rsidRPr="009B133E" w:rsidRDefault="00182FF8" w:rsidP="00182FF8">
      <w:pPr>
        <w:tabs>
          <w:tab w:val="left" w:pos="720"/>
          <w:tab w:val="left" w:pos="1440"/>
          <w:tab w:val="left" w:pos="2160"/>
          <w:tab w:val="left" w:pos="2340"/>
        </w:tabs>
        <w:ind w:left="2592" w:hanging="2592"/>
        <w:rPr>
          <w:b/>
        </w:rPr>
      </w:pPr>
      <w:r>
        <w:rPr>
          <w:bCs/>
        </w:rPr>
        <w:tab/>
      </w:r>
      <w:r w:rsidRPr="009B133E">
        <w:rPr>
          <w:b/>
        </w:rPr>
        <w:t>Instructor:</w:t>
      </w:r>
      <w:r w:rsidR="00DB6A37" w:rsidRPr="009B133E">
        <w:rPr>
          <w:b/>
        </w:rPr>
        <w:tab/>
      </w:r>
      <w:r w:rsidR="00DB6A37" w:rsidRPr="009B133E">
        <w:t>Dr. Karen Rabren</w:t>
      </w:r>
    </w:p>
    <w:p w14:paraId="707E726F" w14:textId="1FA46169" w:rsidR="00182FF8" w:rsidRPr="009B133E" w:rsidRDefault="00182FF8" w:rsidP="00182FF8">
      <w:pPr>
        <w:tabs>
          <w:tab w:val="left" w:pos="720"/>
          <w:tab w:val="left" w:pos="1440"/>
          <w:tab w:val="left" w:pos="2160"/>
          <w:tab w:val="left" w:pos="2340"/>
        </w:tabs>
        <w:ind w:left="2592" w:hanging="2592"/>
        <w:rPr>
          <w:b/>
        </w:rPr>
      </w:pPr>
      <w:r w:rsidRPr="009B133E">
        <w:rPr>
          <w:b/>
        </w:rPr>
        <w:tab/>
        <w:t>Office Address:</w:t>
      </w:r>
      <w:r w:rsidR="00DB6A37" w:rsidRPr="009B133E">
        <w:rPr>
          <w:b/>
        </w:rPr>
        <w:t xml:space="preserve"> </w:t>
      </w:r>
      <w:r w:rsidR="00DB6A37" w:rsidRPr="009B133E">
        <w:t>1230 Haley Center</w:t>
      </w:r>
    </w:p>
    <w:p w14:paraId="3DF8F0A7" w14:textId="31B55DCE" w:rsidR="00182FF8" w:rsidRPr="009B133E" w:rsidRDefault="00182FF8" w:rsidP="00182FF8">
      <w:pPr>
        <w:tabs>
          <w:tab w:val="left" w:pos="720"/>
          <w:tab w:val="left" w:pos="1440"/>
          <w:tab w:val="left" w:pos="2160"/>
          <w:tab w:val="left" w:pos="2340"/>
        </w:tabs>
        <w:ind w:left="2592" w:hanging="2592"/>
      </w:pPr>
      <w:r w:rsidRPr="009B133E">
        <w:rPr>
          <w:b/>
        </w:rPr>
        <w:tab/>
        <w:t>Email Address:</w:t>
      </w:r>
      <w:r w:rsidR="00DB6A37" w:rsidRPr="009B133E">
        <w:rPr>
          <w:b/>
        </w:rPr>
        <w:t xml:space="preserve"> </w:t>
      </w:r>
      <w:r w:rsidR="00DB6A37" w:rsidRPr="009B133E">
        <w:t>rabreks@auburn.edu</w:t>
      </w:r>
    </w:p>
    <w:p w14:paraId="123518E7" w14:textId="0EF0758B" w:rsidR="00182FF8" w:rsidRPr="009B133E" w:rsidRDefault="00182FF8" w:rsidP="00182FF8">
      <w:pPr>
        <w:tabs>
          <w:tab w:val="left" w:pos="720"/>
          <w:tab w:val="left" w:pos="1440"/>
          <w:tab w:val="left" w:pos="2160"/>
          <w:tab w:val="left" w:pos="2340"/>
        </w:tabs>
        <w:ind w:left="2592" w:hanging="2592"/>
      </w:pPr>
      <w:r w:rsidRPr="009B133E">
        <w:rPr>
          <w:b/>
        </w:rPr>
        <w:tab/>
        <w:t>Phone Number:</w:t>
      </w:r>
      <w:r w:rsidR="00DB6A37" w:rsidRPr="009B133E">
        <w:rPr>
          <w:b/>
        </w:rPr>
        <w:t xml:space="preserve"> </w:t>
      </w:r>
      <w:r w:rsidR="00DB6A37" w:rsidRPr="009B133E">
        <w:t>334-844-2082</w:t>
      </w:r>
    </w:p>
    <w:p w14:paraId="1A090E6B" w14:textId="3E9117B4" w:rsidR="00182FF8" w:rsidRPr="00DB6A37" w:rsidRDefault="00182FF8" w:rsidP="00182FF8">
      <w:pPr>
        <w:tabs>
          <w:tab w:val="left" w:pos="720"/>
          <w:tab w:val="left" w:pos="1440"/>
          <w:tab w:val="left" w:pos="2160"/>
          <w:tab w:val="left" w:pos="2340"/>
        </w:tabs>
        <w:ind w:left="2592" w:hanging="2592"/>
      </w:pPr>
      <w:r w:rsidRPr="009B133E">
        <w:rPr>
          <w:b/>
        </w:rPr>
        <w:tab/>
        <w:t>Office Hours:</w:t>
      </w:r>
      <w:r w:rsidR="00DB6A37" w:rsidRPr="009B133E">
        <w:rPr>
          <w:b/>
        </w:rPr>
        <w:t xml:space="preserve"> </w:t>
      </w:r>
      <w:r w:rsidR="00DB6A37" w:rsidRPr="009B133E">
        <w:t xml:space="preserve">Tuesdays, </w:t>
      </w:r>
      <w:r w:rsidR="009B133E" w:rsidRPr="009B133E">
        <w:t>11:00 - 12:00 noon, 3:15 - 4:15 p.m., other times 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7777777"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t>Fall 2019</w:t>
      </w:r>
    </w:p>
    <w:p w14:paraId="3EE95029" w14:textId="347B44B5" w:rsidR="00182FF8" w:rsidRPr="0061654A" w:rsidRDefault="00182FF8" w:rsidP="00182FF8">
      <w:pPr>
        <w:ind w:firstLine="720"/>
      </w:pPr>
      <w:r w:rsidRPr="0061654A">
        <w:rPr>
          <w:b/>
        </w:rPr>
        <w:t>Day/Time:</w:t>
      </w:r>
      <w:r w:rsidRPr="0061654A">
        <w:t xml:space="preserve"> </w:t>
      </w:r>
      <w:r w:rsidR="004B740E" w:rsidRPr="009B133E">
        <w:t>Tuesday</w:t>
      </w:r>
      <w:r w:rsidRPr="009B133E">
        <w:t xml:space="preserve">, </w:t>
      </w:r>
      <w:r w:rsidR="009B133E">
        <w:rPr>
          <w:rStyle w:val="NoneA"/>
        </w:rPr>
        <w:t xml:space="preserve">12:30 p.m. – </w:t>
      </w:r>
      <w:r w:rsidR="009B133E">
        <w:rPr>
          <w:rStyle w:val="None"/>
          <w:rFonts w:eastAsiaTheme="majorEastAsia"/>
          <w:lang w:val="pt-PT"/>
        </w:rPr>
        <w:t>3:00 p.m.</w:t>
      </w:r>
    </w:p>
    <w:p w14:paraId="17B4FAE1" w14:textId="11F81341"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4B740E">
        <w:t>July</w:t>
      </w:r>
      <w:r w:rsidRPr="007905CE">
        <w:t xml:space="preserve"> 20</w:t>
      </w:r>
      <w:r>
        <w:t>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9B133E">
      <w:pPr>
        <w:ind w:left="450"/>
        <w:rPr>
          <w:color w:val="333333"/>
          <w:shd w:val="clear" w:color="auto" w:fill="FFFFFF"/>
        </w:rPr>
      </w:pPr>
      <w:r w:rsidRPr="0003429D">
        <w:rPr>
          <w:rFonts w:cs="Tahoma"/>
          <w:u w:val="single"/>
        </w:rPr>
        <w:t>Required</w:t>
      </w:r>
      <w:r>
        <w:rPr>
          <w:rFonts w:cs="Tahoma"/>
        </w:rPr>
        <w:t xml:space="preserve">: </w:t>
      </w:r>
      <w:r w:rsidR="00182FF8">
        <w:rPr>
          <w:rFonts w:cs="Tahoma"/>
        </w:rPr>
        <w:t>MyLab Education with Pearson eText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Bursuck. ISBN-13: </w:t>
      </w:r>
      <w:r w:rsidR="00182FF8" w:rsidRPr="00D6772B">
        <w:rPr>
          <w:color w:val="333333"/>
          <w:shd w:val="clear" w:color="auto" w:fill="FFFFFF"/>
        </w:rPr>
        <w:t>9780135204894</w:t>
      </w:r>
    </w:p>
    <w:p w14:paraId="4689C83C" w14:textId="77777777" w:rsidR="00182FF8" w:rsidRDefault="00182FF8" w:rsidP="009B133E">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cs="Tahoma"/>
        </w:rPr>
      </w:pPr>
    </w:p>
    <w:p w14:paraId="2ED37CA4" w14:textId="5434EE8A" w:rsidR="00182FF8" w:rsidRDefault="00182FF8" w:rsidP="009B133E">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t xml:space="preserve">Hard copy also available to purchase </w:t>
      </w:r>
      <w:r w:rsidRPr="00D6772B">
        <w:rPr>
          <w:b/>
        </w:rPr>
        <w:t>with</w:t>
      </w:r>
      <w:r>
        <w:t xml:space="preserve"> eText if desired for $20. </w:t>
      </w:r>
      <w:r w:rsidR="0003429D">
        <w:t>Option to buy is in mylab feature on Canvas.</w:t>
      </w:r>
    </w:p>
    <w:p w14:paraId="02616710" w14:textId="06EB68CE" w:rsidR="00182FF8" w:rsidRDefault="00182FF8" w:rsidP="009B133E">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56195A13" w14:textId="0197DB3C" w:rsidR="00265888" w:rsidRDefault="00A732A7" w:rsidP="00A732A7">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tbl>
      <w:tblPr>
        <w:tblStyle w:val="TableGrid"/>
        <w:tblW w:w="10525" w:type="dxa"/>
        <w:tblLayout w:type="fixed"/>
        <w:tblLook w:val="04A0" w:firstRow="1" w:lastRow="0" w:firstColumn="1" w:lastColumn="0" w:noHBand="0" w:noVBand="1"/>
      </w:tblPr>
      <w:tblGrid>
        <w:gridCol w:w="985"/>
        <w:gridCol w:w="5130"/>
        <w:gridCol w:w="2250"/>
        <w:gridCol w:w="2160"/>
      </w:tblGrid>
      <w:tr w:rsidR="00C365C9" w:rsidRPr="00FE434A" w14:paraId="4335D1CE" w14:textId="77777777" w:rsidTr="00E013B6">
        <w:trPr>
          <w:tblHeader/>
        </w:trPr>
        <w:tc>
          <w:tcPr>
            <w:tcW w:w="985"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124DC072" w14:textId="1305D654" w:rsidR="00C365C9" w:rsidRPr="00265888" w:rsidRDefault="00C365C9" w:rsidP="00FD2F12">
            <w:pPr>
              <w:jc w:val="center"/>
              <w:rPr>
                <w:b/>
                <w:sz w:val="20"/>
                <w:szCs w:val="20"/>
              </w:rPr>
            </w:pPr>
            <w:r w:rsidRPr="00265888">
              <w:rPr>
                <w:b/>
                <w:sz w:val="20"/>
                <w:szCs w:val="20"/>
              </w:rPr>
              <w:t>Date</w:t>
            </w:r>
          </w:p>
        </w:tc>
        <w:tc>
          <w:tcPr>
            <w:tcW w:w="513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1CBF3FEC" w14:textId="77777777" w:rsidR="00C365C9" w:rsidRDefault="00C365C9" w:rsidP="00FD2F12">
            <w:pPr>
              <w:jc w:val="center"/>
              <w:rPr>
                <w:b/>
                <w:sz w:val="20"/>
                <w:szCs w:val="20"/>
              </w:rPr>
            </w:pPr>
            <w:r w:rsidRPr="00265888">
              <w:rPr>
                <w:b/>
                <w:sz w:val="20"/>
                <w:szCs w:val="20"/>
              </w:rPr>
              <w:t>Lecture</w:t>
            </w:r>
            <w:r>
              <w:rPr>
                <w:b/>
                <w:sz w:val="20"/>
                <w:szCs w:val="20"/>
              </w:rPr>
              <w:t>/Discussion</w:t>
            </w:r>
          </w:p>
          <w:p w14:paraId="0317D8B3" w14:textId="77777777" w:rsidR="00E013B6" w:rsidRDefault="00E013B6" w:rsidP="00FD2F12">
            <w:pPr>
              <w:jc w:val="center"/>
              <w:rPr>
                <w:b/>
                <w:sz w:val="20"/>
                <w:szCs w:val="20"/>
              </w:rPr>
            </w:pPr>
          </w:p>
          <w:p w14:paraId="4BDC9268" w14:textId="10208261" w:rsidR="00C365C9" w:rsidRPr="00E013B6" w:rsidRDefault="00E013B6" w:rsidP="00FD2F12">
            <w:pPr>
              <w:jc w:val="center"/>
              <w:rPr>
                <w:bCs/>
                <w:sz w:val="20"/>
                <w:szCs w:val="20"/>
              </w:rPr>
            </w:pPr>
            <w:r w:rsidRPr="00E013B6">
              <w:rPr>
                <w:bCs/>
                <w:sz w:val="20"/>
                <w:szCs w:val="20"/>
              </w:rPr>
              <w:t>(</w:t>
            </w:r>
            <w:r>
              <w:rPr>
                <w:bCs/>
                <w:sz w:val="20"/>
                <w:szCs w:val="20"/>
              </w:rPr>
              <w:t>d</w:t>
            </w:r>
            <w:r w:rsidR="00C365C9" w:rsidRPr="00E013B6">
              <w:rPr>
                <w:bCs/>
                <w:sz w:val="20"/>
                <w:szCs w:val="20"/>
              </w:rPr>
              <w:t xml:space="preserve">uring </w:t>
            </w:r>
            <w:r>
              <w:rPr>
                <w:bCs/>
                <w:sz w:val="20"/>
                <w:szCs w:val="20"/>
              </w:rPr>
              <w:t>c</w:t>
            </w:r>
            <w:r w:rsidR="00C365C9" w:rsidRPr="00E013B6">
              <w:rPr>
                <w:bCs/>
                <w:sz w:val="20"/>
                <w:szCs w:val="20"/>
              </w:rPr>
              <w:t>lass</w:t>
            </w:r>
            <w:r w:rsidRPr="00E013B6">
              <w:rPr>
                <w:bCs/>
                <w:sz w:val="20"/>
                <w:szCs w:val="20"/>
              </w:rPr>
              <w:t>)</w:t>
            </w:r>
          </w:p>
        </w:tc>
        <w:tc>
          <w:tcPr>
            <w:tcW w:w="225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1F4FFF3" w14:textId="77777777" w:rsidR="007008A1" w:rsidRDefault="007008A1" w:rsidP="00C365C9">
            <w:pPr>
              <w:jc w:val="center"/>
              <w:rPr>
                <w:b/>
                <w:sz w:val="20"/>
                <w:szCs w:val="20"/>
              </w:rPr>
            </w:pPr>
          </w:p>
          <w:p w14:paraId="199B1D84" w14:textId="47DDC5AB" w:rsidR="00C365C9" w:rsidRPr="00265888" w:rsidRDefault="00C365C9" w:rsidP="00C365C9">
            <w:pPr>
              <w:jc w:val="center"/>
              <w:rPr>
                <w:b/>
                <w:sz w:val="20"/>
                <w:szCs w:val="20"/>
              </w:rPr>
            </w:pPr>
            <w:r w:rsidRPr="00265888">
              <w:rPr>
                <w:b/>
                <w:sz w:val="20"/>
                <w:szCs w:val="20"/>
              </w:rPr>
              <w:t>Assigned Readings</w:t>
            </w:r>
          </w:p>
          <w:p w14:paraId="6EC80E3E" w14:textId="77777777" w:rsidR="00C365C9" w:rsidRDefault="00C365C9" w:rsidP="00C365C9">
            <w:pPr>
              <w:jc w:val="center"/>
              <w:rPr>
                <w:b/>
                <w:sz w:val="20"/>
                <w:szCs w:val="20"/>
              </w:rPr>
            </w:pPr>
            <w:r w:rsidRPr="00265888">
              <w:rPr>
                <w:b/>
                <w:sz w:val="20"/>
                <w:szCs w:val="20"/>
              </w:rPr>
              <w:t>(to be completed</w:t>
            </w:r>
          </w:p>
          <w:p w14:paraId="0BD750B2" w14:textId="77777777" w:rsidR="00C365C9" w:rsidRDefault="00C365C9" w:rsidP="00C365C9">
            <w:pPr>
              <w:jc w:val="center"/>
              <w:rPr>
                <w:sz w:val="20"/>
                <w:szCs w:val="20"/>
              </w:rPr>
            </w:pPr>
            <w:r w:rsidRPr="00FD2F12">
              <w:rPr>
                <w:b/>
                <w:sz w:val="20"/>
                <w:szCs w:val="20"/>
                <w:u w:val="single"/>
              </w:rPr>
              <w:t>prior to class</w:t>
            </w:r>
            <w:r w:rsidRPr="00265888">
              <w:rPr>
                <w:b/>
                <w:sz w:val="20"/>
                <w:szCs w:val="20"/>
              </w:rPr>
              <w:t>)</w:t>
            </w:r>
            <w:r>
              <w:rPr>
                <w:sz w:val="20"/>
                <w:szCs w:val="20"/>
              </w:rPr>
              <w:t xml:space="preserve"> </w:t>
            </w:r>
          </w:p>
          <w:p w14:paraId="116CF819" w14:textId="77777777" w:rsidR="00C365C9" w:rsidRDefault="00E013B6" w:rsidP="00FD2F12">
            <w:pPr>
              <w:jc w:val="center"/>
              <w:rPr>
                <w:sz w:val="20"/>
                <w:szCs w:val="20"/>
              </w:rPr>
            </w:pPr>
            <w:r>
              <w:rPr>
                <w:sz w:val="20"/>
                <w:szCs w:val="20"/>
              </w:rPr>
              <w:t>*Self-checks recommended after all readings</w:t>
            </w:r>
          </w:p>
          <w:p w14:paraId="67E97413" w14:textId="4F0BC40D" w:rsidR="007008A1" w:rsidRPr="00265888" w:rsidRDefault="007008A1" w:rsidP="00FD2F12">
            <w:pPr>
              <w:jc w:val="center"/>
              <w:rPr>
                <w:b/>
                <w:sz w:val="20"/>
                <w:szCs w:val="20"/>
              </w:rPr>
            </w:pPr>
          </w:p>
        </w:tc>
        <w:tc>
          <w:tcPr>
            <w:tcW w:w="216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216E402" w14:textId="71CFCC2B" w:rsidR="00C365C9" w:rsidRPr="00265888" w:rsidRDefault="00C365C9" w:rsidP="00C365C9">
            <w:pPr>
              <w:jc w:val="center"/>
              <w:rPr>
                <w:b/>
                <w:sz w:val="20"/>
                <w:szCs w:val="20"/>
              </w:rPr>
            </w:pPr>
            <w:r w:rsidRPr="00265888">
              <w:rPr>
                <w:b/>
                <w:sz w:val="20"/>
                <w:szCs w:val="20"/>
              </w:rPr>
              <w:t xml:space="preserve">Learning Activities </w:t>
            </w:r>
            <w:r w:rsidR="00E013B6" w:rsidRPr="00FD2F12">
              <w:rPr>
                <w:bCs/>
                <w:sz w:val="20"/>
                <w:szCs w:val="20"/>
              </w:rPr>
              <w:t>*</w:t>
            </w:r>
            <w:r w:rsidR="00E013B6">
              <w:rPr>
                <w:bCs/>
                <w:sz w:val="20"/>
                <w:szCs w:val="20"/>
              </w:rPr>
              <w:t>Additional</w:t>
            </w:r>
            <w:r w:rsidR="00E013B6" w:rsidRPr="00FD2F12">
              <w:rPr>
                <w:bCs/>
                <w:sz w:val="20"/>
                <w:szCs w:val="20"/>
              </w:rPr>
              <w:t xml:space="preserve"> Learning Activities will be conducted </w:t>
            </w:r>
            <w:r w:rsidR="00E013B6" w:rsidRPr="00B22270">
              <w:rPr>
                <w:bCs/>
                <w:sz w:val="20"/>
                <w:szCs w:val="20"/>
                <w:u w:val="single"/>
              </w:rPr>
              <w:t>during class</w:t>
            </w:r>
          </w:p>
        </w:tc>
      </w:tr>
      <w:tr w:rsidR="00BA4747" w:rsidRPr="00FE434A" w14:paraId="783CE629" w14:textId="77777777" w:rsidTr="00E013B6">
        <w:tc>
          <w:tcPr>
            <w:tcW w:w="985" w:type="dxa"/>
            <w:tcBorders>
              <w:top w:val="single" w:sz="12" w:space="0" w:color="auto"/>
            </w:tcBorders>
          </w:tcPr>
          <w:p w14:paraId="3929953B" w14:textId="77777777" w:rsidR="00BA4747" w:rsidRDefault="00BA4747" w:rsidP="0078631A">
            <w:pPr>
              <w:jc w:val="center"/>
              <w:rPr>
                <w:sz w:val="20"/>
                <w:szCs w:val="20"/>
              </w:rPr>
            </w:pPr>
            <w:r>
              <w:rPr>
                <w:sz w:val="20"/>
                <w:szCs w:val="20"/>
              </w:rPr>
              <w:t>Week 1</w:t>
            </w:r>
          </w:p>
          <w:p w14:paraId="688CA89E" w14:textId="77777777" w:rsidR="004B740E" w:rsidRDefault="004B740E" w:rsidP="0078631A">
            <w:pPr>
              <w:jc w:val="center"/>
              <w:rPr>
                <w:sz w:val="20"/>
                <w:szCs w:val="20"/>
              </w:rPr>
            </w:pPr>
          </w:p>
          <w:p w14:paraId="62BFFC1D" w14:textId="0DB7CE20" w:rsidR="004B740E" w:rsidRPr="00FE434A" w:rsidRDefault="004B740E" w:rsidP="0078631A">
            <w:pPr>
              <w:jc w:val="center"/>
              <w:rPr>
                <w:sz w:val="20"/>
                <w:szCs w:val="20"/>
              </w:rPr>
            </w:pPr>
            <w:r>
              <w:rPr>
                <w:sz w:val="20"/>
                <w:szCs w:val="20"/>
              </w:rPr>
              <w:t>8/20</w:t>
            </w:r>
          </w:p>
        </w:tc>
        <w:tc>
          <w:tcPr>
            <w:tcW w:w="5130" w:type="dxa"/>
            <w:tcBorders>
              <w:top w:val="single" w:sz="12" w:space="0" w:color="auto"/>
            </w:tcBorders>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1223406E" w14:textId="390F082B" w:rsidR="00C365C9" w:rsidRDefault="00BA4747" w:rsidP="00C365C9">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10B93C75" w14:textId="4D4CB1FE" w:rsidR="00C365C9" w:rsidRPr="00C365C9" w:rsidRDefault="00C365C9" w:rsidP="00C365C9">
            <w:pPr>
              <w:pStyle w:val="ListParagraph"/>
              <w:ind w:left="68"/>
              <w:rPr>
                <w:iCs/>
                <w:sz w:val="20"/>
                <w:szCs w:val="20"/>
              </w:rPr>
            </w:pPr>
          </w:p>
          <w:p w14:paraId="2AF233A5" w14:textId="77777777" w:rsidR="00BA4747" w:rsidRPr="00FE434A" w:rsidRDefault="00BA4747" w:rsidP="00A732A7">
            <w:pPr>
              <w:rPr>
                <w:sz w:val="20"/>
                <w:szCs w:val="20"/>
              </w:rPr>
            </w:pPr>
          </w:p>
        </w:tc>
        <w:tc>
          <w:tcPr>
            <w:tcW w:w="2250" w:type="dxa"/>
            <w:tcBorders>
              <w:top w:val="single" w:sz="12" w:space="0" w:color="auto"/>
            </w:tcBorders>
          </w:tcPr>
          <w:p w14:paraId="535172B2" w14:textId="77777777" w:rsidR="007008A1" w:rsidRDefault="007008A1" w:rsidP="00E97B87">
            <w:pPr>
              <w:jc w:val="center"/>
              <w:rPr>
                <w:sz w:val="20"/>
                <w:szCs w:val="20"/>
              </w:rPr>
            </w:pPr>
          </w:p>
          <w:p w14:paraId="28B4019B" w14:textId="77495511" w:rsidR="00BA4747" w:rsidRPr="00FE434A" w:rsidRDefault="00BA4747" w:rsidP="00E97B87">
            <w:pPr>
              <w:jc w:val="center"/>
              <w:rPr>
                <w:sz w:val="20"/>
                <w:szCs w:val="20"/>
              </w:rPr>
            </w:pPr>
            <w:r w:rsidRPr="00FE434A">
              <w:rPr>
                <w:sz w:val="20"/>
                <w:szCs w:val="20"/>
              </w:rPr>
              <w:t>Syllabus</w:t>
            </w:r>
          </w:p>
          <w:p w14:paraId="1CAE67C9" w14:textId="77777777" w:rsidR="00BA4747" w:rsidRDefault="00BA4747" w:rsidP="00E97B87">
            <w:pPr>
              <w:jc w:val="center"/>
              <w:rPr>
                <w:sz w:val="20"/>
                <w:szCs w:val="20"/>
              </w:rPr>
            </w:pPr>
          </w:p>
          <w:p w14:paraId="69D040A4" w14:textId="77777777" w:rsidR="00BA4747" w:rsidRDefault="00BA4747" w:rsidP="00E97B87">
            <w:pPr>
              <w:jc w:val="cente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6C56D9C0" w:rsidR="00BA4747" w:rsidRPr="00FE434A" w:rsidRDefault="00BA4747" w:rsidP="00E97B87">
            <w:pPr>
              <w:jc w:val="center"/>
              <w:rPr>
                <w:sz w:val="20"/>
                <w:szCs w:val="20"/>
              </w:rPr>
            </w:pPr>
          </w:p>
        </w:tc>
        <w:tc>
          <w:tcPr>
            <w:tcW w:w="2160" w:type="dxa"/>
            <w:tcBorders>
              <w:top w:val="single" w:sz="12" w:space="0" w:color="auto"/>
            </w:tcBorders>
          </w:tcPr>
          <w:p w14:paraId="39DAD1C0" w14:textId="77777777" w:rsidR="00BA4747" w:rsidRPr="00E013B6" w:rsidRDefault="00BA4747" w:rsidP="00E97B87">
            <w:pPr>
              <w:jc w:val="center"/>
              <w:rPr>
                <w:sz w:val="20"/>
                <w:szCs w:val="20"/>
              </w:rPr>
            </w:pPr>
          </w:p>
          <w:p w14:paraId="734FB941" w14:textId="77777777" w:rsidR="00626AC7" w:rsidRPr="00E013B6" w:rsidRDefault="00626AC7" w:rsidP="00626AC7">
            <w:pPr>
              <w:jc w:val="center"/>
              <w:rPr>
                <w:sz w:val="20"/>
                <w:szCs w:val="20"/>
              </w:rPr>
            </w:pPr>
            <w:r w:rsidRPr="00E013B6">
              <w:rPr>
                <w:sz w:val="20"/>
                <w:szCs w:val="20"/>
              </w:rPr>
              <w:t>Complete Student Survey</w:t>
            </w:r>
          </w:p>
          <w:p w14:paraId="3FA4227F" w14:textId="77777777" w:rsidR="00E013B6" w:rsidRPr="00E013B6" w:rsidRDefault="00E013B6" w:rsidP="00626AC7">
            <w:pPr>
              <w:jc w:val="center"/>
              <w:rPr>
                <w:sz w:val="20"/>
                <w:szCs w:val="20"/>
              </w:rPr>
            </w:pPr>
          </w:p>
          <w:p w14:paraId="0ECF1057" w14:textId="01E61E23" w:rsidR="00E013B6" w:rsidRPr="00E013B6" w:rsidRDefault="00E013B6" w:rsidP="00626AC7">
            <w:pPr>
              <w:jc w:val="center"/>
              <w:rPr>
                <w:sz w:val="20"/>
                <w:szCs w:val="20"/>
              </w:rPr>
            </w:pPr>
            <w:r w:rsidRPr="00E013B6">
              <w:rPr>
                <w:sz w:val="20"/>
                <w:szCs w:val="20"/>
              </w:rPr>
              <w:t>Summary Quiz:  Chapter 1.1-1.2</w:t>
            </w:r>
          </w:p>
        </w:tc>
      </w:tr>
      <w:tr w:rsidR="00BA4747" w:rsidRPr="00FE434A" w14:paraId="5A801AD3" w14:textId="77777777" w:rsidTr="004B740E">
        <w:tc>
          <w:tcPr>
            <w:tcW w:w="985" w:type="dxa"/>
          </w:tcPr>
          <w:p w14:paraId="79CDC219" w14:textId="77777777" w:rsidR="00BA4747" w:rsidRDefault="00BA4747" w:rsidP="0078631A">
            <w:pPr>
              <w:jc w:val="center"/>
              <w:rPr>
                <w:sz w:val="20"/>
                <w:szCs w:val="20"/>
              </w:rPr>
            </w:pPr>
            <w:r>
              <w:rPr>
                <w:sz w:val="20"/>
                <w:szCs w:val="20"/>
              </w:rPr>
              <w:t>Week 2</w:t>
            </w:r>
          </w:p>
          <w:p w14:paraId="36934894" w14:textId="77777777" w:rsidR="004B740E" w:rsidRDefault="004B740E" w:rsidP="0078631A">
            <w:pPr>
              <w:jc w:val="center"/>
              <w:rPr>
                <w:sz w:val="20"/>
                <w:szCs w:val="20"/>
              </w:rPr>
            </w:pPr>
          </w:p>
          <w:p w14:paraId="5356BD96" w14:textId="35646455" w:rsidR="004B740E" w:rsidRPr="00FE434A" w:rsidRDefault="004B740E" w:rsidP="0078631A">
            <w:pPr>
              <w:jc w:val="center"/>
              <w:rPr>
                <w:sz w:val="20"/>
                <w:szCs w:val="20"/>
              </w:rPr>
            </w:pPr>
            <w:r>
              <w:rPr>
                <w:sz w:val="20"/>
                <w:szCs w:val="20"/>
              </w:rPr>
              <w:t>8/27</w:t>
            </w: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lastRenderedPageBreak/>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3D9D3D81" w14:textId="77777777" w:rsidR="007008A1" w:rsidRDefault="007008A1" w:rsidP="00E97B87">
            <w:pPr>
              <w:jc w:val="center"/>
              <w:rPr>
                <w:sz w:val="20"/>
                <w:szCs w:val="20"/>
              </w:rPr>
            </w:pPr>
          </w:p>
          <w:p w14:paraId="6A81798F" w14:textId="549D9D02" w:rsidR="00BA4747" w:rsidRPr="00FE434A" w:rsidRDefault="00BA4747" w:rsidP="00E97B87">
            <w:pPr>
              <w:jc w:val="center"/>
              <w:rPr>
                <w:sz w:val="20"/>
                <w:szCs w:val="20"/>
              </w:rPr>
            </w:pPr>
            <w:r w:rsidRPr="00FE434A">
              <w:rPr>
                <w:sz w:val="20"/>
                <w:szCs w:val="20"/>
              </w:rPr>
              <w:t>Chapter 1 –</w:t>
            </w:r>
          </w:p>
          <w:p w14:paraId="042163AE" w14:textId="77777777" w:rsidR="00BA4747" w:rsidRPr="00FE434A" w:rsidRDefault="00BA4747" w:rsidP="00E97B87">
            <w:pPr>
              <w:jc w:val="cente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E97B87">
            <w:pPr>
              <w:jc w:val="center"/>
              <w:rPr>
                <w:sz w:val="20"/>
                <w:szCs w:val="20"/>
              </w:rPr>
            </w:pPr>
          </w:p>
          <w:p w14:paraId="259C4680" w14:textId="77777777" w:rsidR="007008A1" w:rsidRDefault="007008A1" w:rsidP="00E97B87">
            <w:pPr>
              <w:jc w:val="center"/>
              <w:rPr>
                <w:sz w:val="20"/>
                <w:szCs w:val="20"/>
              </w:rPr>
            </w:pPr>
          </w:p>
          <w:p w14:paraId="7B4516BA" w14:textId="6D63B825" w:rsidR="00BA4747" w:rsidRPr="00FE434A" w:rsidRDefault="00BA4747" w:rsidP="00E97B87">
            <w:pPr>
              <w:jc w:val="center"/>
              <w:rPr>
                <w:sz w:val="20"/>
                <w:szCs w:val="20"/>
              </w:rPr>
            </w:pPr>
            <w:r w:rsidRPr="00FE434A">
              <w:rPr>
                <w:sz w:val="20"/>
                <w:szCs w:val="20"/>
              </w:rPr>
              <w:lastRenderedPageBreak/>
              <w:t>Chapter 2 (all)</w:t>
            </w:r>
          </w:p>
        </w:tc>
        <w:tc>
          <w:tcPr>
            <w:tcW w:w="2160" w:type="dxa"/>
          </w:tcPr>
          <w:p w14:paraId="163B1A23" w14:textId="77777777" w:rsidR="007008A1" w:rsidRDefault="007008A1" w:rsidP="00626AC7">
            <w:pPr>
              <w:jc w:val="center"/>
              <w:rPr>
                <w:b/>
                <w:bCs/>
                <w:sz w:val="20"/>
                <w:szCs w:val="20"/>
              </w:rPr>
            </w:pPr>
          </w:p>
          <w:p w14:paraId="2252CFD0" w14:textId="16AA16D8" w:rsidR="00C365C9" w:rsidRPr="007008A1" w:rsidRDefault="00C365C9" w:rsidP="00626AC7">
            <w:pPr>
              <w:jc w:val="center"/>
              <w:rPr>
                <w:sz w:val="20"/>
                <w:szCs w:val="20"/>
              </w:rPr>
            </w:pPr>
            <w:r w:rsidRPr="007008A1">
              <w:rPr>
                <w:sz w:val="20"/>
                <w:szCs w:val="20"/>
              </w:rPr>
              <w:t>Learning Activity</w:t>
            </w:r>
          </w:p>
          <w:p w14:paraId="08FD611D" w14:textId="77777777" w:rsidR="00C365C9" w:rsidRDefault="00C365C9" w:rsidP="00626AC7">
            <w:pPr>
              <w:jc w:val="center"/>
              <w:rPr>
                <w:sz w:val="20"/>
                <w:szCs w:val="20"/>
              </w:rPr>
            </w:pPr>
          </w:p>
          <w:p w14:paraId="19EFFD04" w14:textId="77777777" w:rsidR="007008A1" w:rsidRDefault="007008A1" w:rsidP="00626AC7">
            <w:pPr>
              <w:jc w:val="center"/>
              <w:rPr>
                <w:sz w:val="20"/>
                <w:szCs w:val="20"/>
              </w:rPr>
            </w:pPr>
          </w:p>
          <w:p w14:paraId="3EDD883B" w14:textId="746676FF" w:rsidR="00626AC7" w:rsidRDefault="00F96096" w:rsidP="00626AC7">
            <w:pPr>
              <w:jc w:val="center"/>
              <w:rPr>
                <w:sz w:val="20"/>
                <w:szCs w:val="20"/>
              </w:rPr>
            </w:pPr>
            <w:r>
              <w:rPr>
                <w:sz w:val="20"/>
                <w:szCs w:val="20"/>
              </w:rPr>
              <w:lastRenderedPageBreak/>
              <w:t>Before Class</w:t>
            </w:r>
            <w:r w:rsidR="00EA43BB">
              <w:rPr>
                <w:sz w:val="20"/>
                <w:szCs w:val="20"/>
              </w:rPr>
              <w:t xml:space="preserve">: </w:t>
            </w:r>
            <w:r w:rsidR="00626AC7">
              <w:rPr>
                <w:sz w:val="20"/>
                <w:szCs w:val="20"/>
              </w:rPr>
              <w:t xml:space="preserve">Bring to class a hard </w:t>
            </w:r>
            <w:r w:rsidR="00626AC7" w:rsidRPr="00626AC7">
              <w:rPr>
                <w:b/>
                <w:bCs/>
                <w:sz w:val="20"/>
                <w:szCs w:val="20"/>
              </w:rPr>
              <w:t>copy of an IEP</w:t>
            </w:r>
            <w:r w:rsidR="00626AC7">
              <w:rPr>
                <w:sz w:val="20"/>
                <w:szCs w:val="20"/>
              </w:rPr>
              <w:t xml:space="preserve"> from the state(s) you think you would like to work</w:t>
            </w:r>
            <w:r w:rsidR="00FD2F12">
              <w:rPr>
                <w:sz w:val="20"/>
                <w:szCs w:val="20"/>
              </w:rPr>
              <w:t xml:space="preserve"> in one day</w:t>
            </w:r>
            <w:r w:rsidR="00626AC7">
              <w:rPr>
                <w:sz w:val="20"/>
                <w:szCs w:val="20"/>
              </w:rPr>
              <w:t>.</w:t>
            </w:r>
          </w:p>
          <w:p w14:paraId="1CEA060A" w14:textId="77777777" w:rsidR="00626AC7" w:rsidRDefault="00626AC7" w:rsidP="00626AC7">
            <w:pPr>
              <w:rPr>
                <w:sz w:val="20"/>
                <w:szCs w:val="20"/>
              </w:rPr>
            </w:pPr>
          </w:p>
          <w:p w14:paraId="4C95C619" w14:textId="77777777" w:rsidR="00626AC7" w:rsidRDefault="00626AC7" w:rsidP="00626AC7">
            <w:pPr>
              <w:jc w:val="center"/>
              <w:rPr>
                <w:sz w:val="20"/>
                <w:szCs w:val="20"/>
              </w:rPr>
            </w:pPr>
            <w:r>
              <w:rPr>
                <w:sz w:val="20"/>
                <w:szCs w:val="20"/>
              </w:rPr>
              <w:t xml:space="preserve">If you bring a laptop or tablet to class, be sure to also </w:t>
            </w:r>
            <w:r w:rsidR="00FD2F12">
              <w:rPr>
                <w:sz w:val="20"/>
                <w:szCs w:val="20"/>
              </w:rPr>
              <w:t xml:space="preserve">make a </w:t>
            </w:r>
            <w:r w:rsidRPr="00FD2F12">
              <w:rPr>
                <w:b/>
                <w:bCs/>
                <w:sz w:val="20"/>
                <w:szCs w:val="20"/>
              </w:rPr>
              <w:t xml:space="preserve">bookmark </w:t>
            </w:r>
            <w:r w:rsidR="00FD2F12">
              <w:rPr>
                <w:b/>
                <w:bCs/>
                <w:sz w:val="20"/>
                <w:szCs w:val="20"/>
              </w:rPr>
              <w:t xml:space="preserve">for </w:t>
            </w:r>
            <w:r w:rsidRPr="00FD2F12">
              <w:rPr>
                <w:b/>
                <w:bCs/>
                <w:sz w:val="20"/>
                <w:szCs w:val="20"/>
              </w:rPr>
              <w:t>the IEP</w:t>
            </w:r>
            <w:r>
              <w:rPr>
                <w:sz w:val="20"/>
                <w:szCs w:val="20"/>
              </w:rPr>
              <w:t>.</w:t>
            </w:r>
          </w:p>
          <w:p w14:paraId="5363165E" w14:textId="77777777" w:rsidR="00E013B6" w:rsidRDefault="00E013B6" w:rsidP="00626AC7">
            <w:pPr>
              <w:jc w:val="center"/>
              <w:rPr>
                <w:sz w:val="20"/>
                <w:szCs w:val="20"/>
              </w:rPr>
            </w:pPr>
          </w:p>
          <w:p w14:paraId="1B5DE346" w14:textId="3A320C17" w:rsidR="00E013B6" w:rsidRPr="00E013B6" w:rsidRDefault="00E013B6" w:rsidP="00E013B6">
            <w:pPr>
              <w:jc w:val="center"/>
              <w:rPr>
                <w:sz w:val="20"/>
                <w:szCs w:val="20"/>
              </w:rPr>
            </w:pPr>
            <w:r w:rsidRPr="00E013B6">
              <w:rPr>
                <w:sz w:val="20"/>
                <w:szCs w:val="20"/>
              </w:rPr>
              <w:t>Summary Quiz:  Chapter 1.3-1.4 and Chapter 2</w:t>
            </w:r>
          </w:p>
          <w:p w14:paraId="02E67E04" w14:textId="28DD7876" w:rsidR="00E013B6" w:rsidRPr="00FE434A" w:rsidRDefault="00E013B6" w:rsidP="00626AC7">
            <w:pPr>
              <w:jc w:val="center"/>
              <w:rPr>
                <w:sz w:val="20"/>
                <w:szCs w:val="20"/>
              </w:rPr>
            </w:pPr>
          </w:p>
        </w:tc>
      </w:tr>
      <w:tr w:rsidR="00BA4747" w:rsidRPr="00FE434A" w14:paraId="77944C62" w14:textId="77777777" w:rsidTr="004B740E">
        <w:tc>
          <w:tcPr>
            <w:tcW w:w="985" w:type="dxa"/>
          </w:tcPr>
          <w:p w14:paraId="5CD9D2B5" w14:textId="77777777" w:rsidR="00BA4747" w:rsidRDefault="00BA4747" w:rsidP="0078631A">
            <w:pPr>
              <w:jc w:val="center"/>
              <w:rPr>
                <w:sz w:val="20"/>
                <w:szCs w:val="20"/>
              </w:rPr>
            </w:pPr>
            <w:r>
              <w:rPr>
                <w:sz w:val="20"/>
                <w:szCs w:val="20"/>
              </w:rPr>
              <w:lastRenderedPageBreak/>
              <w:t>Week 3</w:t>
            </w:r>
          </w:p>
          <w:p w14:paraId="4DC2E37A" w14:textId="77777777" w:rsidR="004B740E" w:rsidRDefault="004B740E" w:rsidP="0078631A">
            <w:pPr>
              <w:jc w:val="center"/>
              <w:rPr>
                <w:sz w:val="20"/>
                <w:szCs w:val="20"/>
              </w:rPr>
            </w:pPr>
          </w:p>
          <w:p w14:paraId="7F92083C" w14:textId="62CC2421" w:rsidR="004B740E" w:rsidRPr="00FE434A" w:rsidRDefault="004B740E" w:rsidP="0078631A">
            <w:pPr>
              <w:jc w:val="center"/>
              <w:rPr>
                <w:sz w:val="20"/>
                <w:szCs w:val="20"/>
              </w:rPr>
            </w:pPr>
            <w:r>
              <w:rPr>
                <w:sz w:val="20"/>
                <w:szCs w:val="20"/>
              </w:rPr>
              <w:t>9/3</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59C6F39" w14:textId="77777777" w:rsidR="007008A1" w:rsidRDefault="007008A1" w:rsidP="00E97B87">
            <w:pPr>
              <w:jc w:val="center"/>
              <w:rPr>
                <w:sz w:val="20"/>
                <w:szCs w:val="20"/>
              </w:rPr>
            </w:pPr>
          </w:p>
          <w:p w14:paraId="519CAB8F" w14:textId="22ACAE03" w:rsidR="00BA4747" w:rsidRPr="00FE434A" w:rsidRDefault="00BA4747" w:rsidP="00E97B87">
            <w:pPr>
              <w:jc w:val="center"/>
              <w:rPr>
                <w:sz w:val="20"/>
                <w:szCs w:val="20"/>
              </w:rPr>
            </w:pPr>
            <w:r>
              <w:rPr>
                <w:sz w:val="20"/>
                <w:szCs w:val="20"/>
              </w:rPr>
              <w:t>Chapter 3 (all)</w:t>
            </w:r>
          </w:p>
        </w:tc>
        <w:tc>
          <w:tcPr>
            <w:tcW w:w="2160" w:type="dxa"/>
          </w:tcPr>
          <w:p w14:paraId="36ABFB53" w14:textId="77777777" w:rsidR="007008A1" w:rsidRDefault="007008A1" w:rsidP="00C365C9">
            <w:pPr>
              <w:jc w:val="center"/>
              <w:rPr>
                <w:sz w:val="20"/>
                <w:szCs w:val="20"/>
              </w:rPr>
            </w:pPr>
          </w:p>
          <w:p w14:paraId="4A681E6C" w14:textId="7ED56535" w:rsidR="00C365C9" w:rsidRDefault="00C365C9" w:rsidP="00C365C9">
            <w:pPr>
              <w:jc w:val="center"/>
              <w:rPr>
                <w:sz w:val="20"/>
                <w:szCs w:val="20"/>
              </w:rPr>
            </w:pPr>
            <w:r w:rsidRPr="00E013B6">
              <w:rPr>
                <w:sz w:val="20"/>
                <w:szCs w:val="20"/>
              </w:rPr>
              <w:t>Learning Activity</w:t>
            </w:r>
          </w:p>
          <w:p w14:paraId="5B989C16" w14:textId="77777777" w:rsidR="007008A1" w:rsidRPr="00E013B6" w:rsidRDefault="007008A1" w:rsidP="00C365C9">
            <w:pPr>
              <w:jc w:val="center"/>
              <w:rPr>
                <w:sz w:val="20"/>
                <w:szCs w:val="20"/>
              </w:rPr>
            </w:pPr>
          </w:p>
          <w:p w14:paraId="325D1CC2" w14:textId="177D1342" w:rsidR="00E013B6" w:rsidRPr="00E013B6" w:rsidRDefault="00E013B6" w:rsidP="00C365C9">
            <w:pPr>
              <w:jc w:val="center"/>
              <w:rPr>
                <w:sz w:val="20"/>
                <w:szCs w:val="20"/>
              </w:rPr>
            </w:pPr>
            <w:r w:rsidRPr="00E013B6">
              <w:rPr>
                <w:sz w:val="20"/>
                <w:szCs w:val="20"/>
              </w:rPr>
              <w:t>Summary Quiz:  Chapter 3</w:t>
            </w:r>
          </w:p>
          <w:p w14:paraId="5DA64D10" w14:textId="2E83B92B" w:rsidR="00BA4747" w:rsidRPr="00E013B6" w:rsidRDefault="00BA4747" w:rsidP="00E97B87">
            <w:pPr>
              <w:jc w:val="center"/>
              <w:rPr>
                <w:sz w:val="20"/>
                <w:szCs w:val="20"/>
              </w:rPr>
            </w:pPr>
          </w:p>
        </w:tc>
      </w:tr>
      <w:tr w:rsidR="00BA4747" w:rsidRPr="00FE434A" w14:paraId="62F1C21E" w14:textId="77777777" w:rsidTr="004B740E">
        <w:tc>
          <w:tcPr>
            <w:tcW w:w="985" w:type="dxa"/>
          </w:tcPr>
          <w:p w14:paraId="11B550A3" w14:textId="77777777" w:rsidR="00BA4747" w:rsidRDefault="00BA4747" w:rsidP="0078631A">
            <w:pPr>
              <w:jc w:val="center"/>
              <w:rPr>
                <w:sz w:val="20"/>
                <w:szCs w:val="20"/>
              </w:rPr>
            </w:pPr>
            <w:r>
              <w:rPr>
                <w:sz w:val="20"/>
                <w:szCs w:val="20"/>
              </w:rPr>
              <w:t>Week 4</w:t>
            </w:r>
          </w:p>
          <w:p w14:paraId="6EB2DDC1" w14:textId="77777777" w:rsidR="004B740E" w:rsidRDefault="004B740E" w:rsidP="0078631A">
            <w:pPr>
              <w:jc w:val="center"/>
              <w:rPr>
                <w:sz w:val="20"/>
                <w:szCs w:val="20"/>
              </w:rPr>
            </w:pPr>
          </w:p>
          <w:p w14:paraId="0F43509A" w14:textId="605F87C6" w:rsidR="004B740E" w:rsidRDefault="004B740E" w:rsidP="0078631A">
            <w:pPr>
              <w:jc w:val="center"/>
              <w:rPr>
                <w:sz w:val="20"/>
                <w:szCs w:val="20"/>
              </w:rPr>
            </w:pPr>
            <w:r>
              <w:rPr>
                <w:sz w:val="20"/>
                <w:szCs w:val="20"/>
              </w:rPr>
              <w:lastRenderedPageBreak/>
              <w:t>9/10</w:t>
            </w:r>
          </w:p>
        </w:tc>
        <w:tc>
          <w:tcPr>
            <w:tcW w:w="5130" w:type="dxa"/>
          </w:tcPr>
          <w:p w14:paraId="2477E74F" w14:textId="77777777" w:rsidR="00BA4747" w:rsidRDefault="00BA4747" w:rsidP="00A732A7">
            <w:pPr>
              <w:rPr>
                <w:sz w:val="20"/>
                <w:szCs w:val="20"/>
              </w:rPr>
            </w:pPr>
            <w:r>
              <w:rPr>
                <w:sz w:val="20"/>
                <w:szCs w:val="20"/>
              </w:rPr>
              <w:lastRenderedPageBreak/>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lastRenderedPageBreak/>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5D911A59" w14:textId="77777777" w:rsidR="007008A1" w:rsidRDefault="007008A1" w:rsidP="00E97B87">
            <w:pPr>
              <w:jc w:val="center"/>
              <w:rPr>
                <w:sz w:val="20"/>
                <w:szCs w:val="20"/>
              </w:rPr>
            </w:pPr>
          </w:p>
          <w:p w14:paraId="02D9F28B" w14:textId="59423FA9" w:rsidR="00BA4747" w:rsidRPr="00FE434A" w:rsidRDefault="00BA4747" w:rsidP="00E97B87">
            <w:pPr>
              <w:jc w:val="center"/>
              <w:rPr>
                <w:sz w:val="20"/>
                <w:szCs w:val="20"/>
              </w:rPr>
            </w:pPr>
            <w:r>
              <w:rPr>
                <w:sz w:val="20"/>
                <w:szCs w:val="20"/>
              </w:rPr>
              <w:t>Chapter 4 (all)</w:t>
            </w:r>
          </w:p>
        </w:tc>
        <w:tc>
          <w:tcPr>
            <w:tcW w:w="2160" w:type="dxa"/>
          </w:tcPr>
          <w:p w14:paraId="269444DB" w14:textId="77777777" w:rsidR="007008A1" w:rsidRDefault="007008A1" w:rsidP="00C365C9">
            <w:pPr>
              <w:jc w:val="center"/>
              <w:rPr>
                <w:sz w:val="20"/>
                <w:szCs w:val="20"/>
              </w:rPr>
            </w:pPr>
          </w:p>
          <w:p w14:paraId="6EE048B2" w14:textId="086BB1E5" w:rsidR="00C365C9" w:rsidRPr="00E013B6" w:rsidRDefault="00C365C9" w:rsidP="00C365C9">
            <w:pPr>
              <w:jc w:val="center"/>
              <w:rPr>
                <w:sz w:val="20"/>
                <w:szCs w:val="20"/>
              </w:rPr>
            </w:pPr>
            <w:r w:rsidRPr="00E013B6">
              <w:rPr>
                <w:sz w:val="20"/>
                <w:szCs w:val="20"/>
              </w:rPr>
              <w:t>Learning Activity</w:t>
            </w:r>
          </w:p>
          <w:p w14:paraId="228CA391" w14:textId="77777777" w:rsidR="007008A1" w:rsidRDefault="007008A1" w:rsidP="00E013B6">
            <w:pPr>
              <w:jc w:val="center"/>
              <w:rPr>
                <w:sz w:val="20"/>
                <w:szCs w:val="20"/>
              </w:rPr>
            </w:pPr>
          </w:p>
          <w:p w14:paraId="7B9CC8A5" w14:textId="17BF5781" w:rsidR="00E013B6" w:rsidRPr="00E013B6" w:rsidRDefault="00E013B6" w:rsidP="00E013B6">
            <w:pPr>
              <w:jc w:val="center"/>
              <w:rPr>
                <w:sz w:val="20"/>
                <w:szCs w:val="20"/>
              </w:rPr>
            </w:pPr>
            <w:r w:rsidRPr="00E013B6">
              <w:rPr>
                <w:sz w:val="20"/>
                <w:szCs w:val="20"/>
              </w:rPr>
              <w:t>Summary Quiz:  Chapter 4</w:t>
            </w:r>
          </w:p>
          <w:p w14:paraId="2CAD87CF" w14:textId="10293706" w:rsidR="00BA4747" w:rsidRPr="00E013B6" w:rsidRDefault="00BA4747" w:rsidP="00E97B87">
            <w:pPr>
              <w:jc w:val="center"/>
              <w:rPr>
                <w:sz w:val="20"/>
                <w:szCs w:val="20"/>
              </w:rPr>
            </w:pPr>
          </w:p>
        </w:tc>
      </w:tr>
      <w:tr w:rsidR="00BA4747" w:rsidRPr="00FE434A" w14:paraId="3AA9BA9A" w14:textId="77777777" w:rsidTr="0078631A">
        <w:tc>
          <w:tcPr>
            <w:tcW w:w="985" w:type="dxa"/>
            <w:shd w:val="clear" w:color="auto" w:fill="F2F2F2" w:themeFill="background1" w:themeFillShade="F2"/>
          </w:tcPr>
          <w:p w14:paraId="21F74221" w14:textId="77777777" w:rsidR="00BA4747" w:rsidRPr="00FD2F12" w:rsidRDefault="00BA4747" w:rsidP="0078631A">
            <w:pPr>
              <w:jc w:val="center"/>
              <w:rPr>
                <w:b/>
                <w:bCs/>
                <w:sz w:val="20"/>
                <w:szCs w:val="20"/>
              </w:rPr>
            </w:pPr>
            <w:r w:rsidRPr="00FD2F12">
              <w:rPr>
                <w:b/>
                <w:bCs/>
                <w:sz w:val="20"/>
                <w:szCs w:val="20"/>
              </w:rPr>
              <w:lastRenderedPageBreak/>
              <w:t>Week 5</w:t>
            </w:r>
          </w:p>
          <w:p w14:paraId="054C999C" w14:textId="77777777" w:rsidR="004B740E" w:rsidRPr="00FD2F12" w:rsidRDefault="004B740E" w:rsidP="0078631A">
            <w:pPr>
              <w:jc w:val="center"/>
              <w:rPr>
                <w:b/>
                <w:bCs/>
                <w:sz w:val="20"/>
                <w:szCs w:val="20"/>
              </w:rPr>
            </w:pPr>
          </w:p>
          <w:p w14:paraId="6FB0F44E" w14:textId="147D47A7" w:rsidR="004B740E" w:rsidRPr="00FD2F12" w:rsidRDefault="004B740E" w:rsidP="0078631A">
            <w:pPr>
              <w:jc w:val="center"/>
              <w:rPr>
                <w:b/>
                <w:bCs/>
                <w:sz w:val="20"/>
                <w:szCs w:val="20"/>
              </w:rPr>
            </w:pPr>
            <w:r w:rsidRPr="00FD2F12">
              <w:rPr>
                <w:b/>
                <w:bCs/>
                <w:sz w:val="20"/>
                <w:szCs w:val="20"/>
              </w:rPr>
              <w:t>9/17</w:t>
            </w:r>
          </w:p>
        </w:tc>
        <w:tc>
          <w:tcPr>
            <w:tcW w:w="5130" w:type="dxa"/>
            <w:shd w:val="clear" w:color="auto" w:fill="F2F2F2" w:themeFill="background1" w:themeFillShade="F2"/>
          </w:tcPr>
          <w:p w14:paraId="7A7BDB6F" w14:textId="4E1E676A" w:rsidR="00BA4747" w:rsidRPr="00FD2F12" w:rsidRDefault="00BA4747" w:rsidP="0078631A">
            <w:pPr>
              <w:jc w:val="center"/>
              <w:rPr>
                <w:b/>
                <w:bCs/>
                <w:sz w:val="20"/>
                <w:szCs w:val="20"/>
              </w:rPr>
            </w:pPr>
          </w:p>
        </w:tc>
        <w:tc>
          <w:tcPr>
            <w:tcW w:w="2250" w:type="dxa"/>
            <w:shd w:val="clear" w:color="auto" w:fill="F2F2F2" w:themeFill="background1" w:themeFillShade="F2"/>
          </w:tcPr>
          <w:p w14:paraId="7F723CFF" w14:textId="77777777" w:rsidR="0078631A" w:rsidRPr="00FD2F12" w:rsidRDefault="0078631A" w:rsidP="0078631A">
            <w:pPr>
              <w:jc w:val="center"/>
              <w:rPr>
                <w:b/>
                <w:bCs/>
                <w:sz w:val="20"/>
                <w:szCs w:val="20"/>
              </w:rPr>
            </w:pPr>
            <w:r w:rsidRPr="00FD2F12">
              <w:rPr>
                <w:b/>
                <w:bCs/>
                <w:sz w:val="20"/>
                <w:szCs w:val="20"/>
              </w:rPr>
              <w:t>Exam 1</w:t>
            </w:r>
          </w:p>
          <w:p w14:paraId="7C9E1BF2" w14:textId="5C9B0DA1" w:rsidR="00BA4747" w:rsidRPr="00FD2F12" w:rsidRDefault="0078631A" w:rsidP="0078631A">
            <w:pPr>
              <w:jc w:val="center"/>
              <w:rPr>
                <w:b/>
                <w:bCs/>
                <w:sz w:val="20"/>
                <w:szCs w:val="20"/>
              </w:rPr>
            </w:pPr>
            <w:r w:rsidRPr="00FD2F12">
              <w:rPr>
                <w:b/>
                <w:bCs/>
                <w:sz w:val="20"/>
                <w:szCs w:val="20"/>
              </w:rPr>
              <w:t>(Chapters 1-4)</w:t>
            </w:r>
          </w:p>
        </w:tc>
        <w:tc>
          <w:tcPr>
            <w:tcW w:w="2160" w:type="dxa"/>
            <w:shd w:val="clear" w:color="auto" w:fill="F2F2F2" w:themeFill="background1" w:themeFillShade="F2"/>
          </w:tcPr>
          <w:p w14:paraId="58A2FF09" w14:textId="0169019F" w:rsidR="00BA4747" w:rsidRPr="00E013B6" w:rsidRDefault="0078631A" w:rsidP="0078631A">
            <w:pPr>
              <w:jc w:val="center"/>
              <w:rPr>
                <w:sz w:val="20"/>
                <w:szCs w:val="20"/>
              </w:rPr>
            </w:pPr>
            <w:r w:rsidRPr="00E013B6">
              <w:rPr>
                <w:sz w:val="20"/>
                <w:szCs w:val="20"/>
              </w:rPr>
              <w:t>Study for Exam 1 (Chapters 1-4)</w:t>
            </w:r>
          </w:p>
        </w:tc>
      </w:tr>
      <w:tr w:rsidR="00BA4747" w:rsidRPr="00FE434A" w14:paraId="4A2CA85D" w14:textId="77777777" w:rsidTr="004B740E">
        <w:tc>
          <w:tcPr>
            <w:tcW w:w="985" w:type="dxa"/>
          </w:tcPr>
          <w:p w14:paraId="2EDA177B" w14:textId="77777777" w:rsidR="00BA4747" w:rsidRDefault="00BA4747" w:rsidP="0078631A">
            <w:pPr>
              <w:jc w:val="center"/>
              <w:rPr>
                <w:sz w:val="20"/>
                <w:szCs w:val="20"/>
              </w:rPr>
            </w:pPr>
            <w:r>
              <w:rPr>
                <w:sz w:val="20"/>
                <w:szCs w:val="20"/>
              </w:rPr>
              <w:t>Week 6</w:t>
            </w:r>
          </w:p>
          <w:p w14:paraId="0C967DB0" w14:textId="77777777" w:rsidR="004B740E" w:rsidRDefault="004B740E" w:rsidP="0078631A">
            <w:pPr>
              <w:jc w:val="center"/>
              <w:rPr>
                <w:sz w:val="20"/>
                <w:szCs w:val="20"/>
              </w:rPr>
            </w:pPr>
          </w:p>
          <w:p w14:paraId="1C687EBD" w14:textId="168CD5B2" w:rsidR="004B740E" w:rsidRDefault="004B740E" w:rsidP="0078631A">
            <w:pPr>
              <w:jc w:val="center"/>
              <w:rPr>
                <w:sz w:val="20"/>
                <w:szCs w:val="20"/>
              </w:rPr>
            </w:pPr>
            <w:r>
              <w:rPr>
                <w:sz w:val="20"/>
                <w:szCs w:val="20"/>
              </w:rPr>
              <w:t>9/24</w:t>
            </w:r>
          </w:p>
        </w:tc>
        <w:tc>
          <w:tcPr>
            <w:tcW w:w="5130" w:type="dxa"/>
          </w:tcPr>
          <w:p w14:paraId="6FD2E3E3" w14:textId="77777777" w:rsidR="00BA4747" w:rsidRDefault="00BA4747" w:rsidP="00A732A7">
            <w:pPr>
              <w:rPr>
                <w:sz w:val="20"/>
                <w:szCs w:val="20"/>
              </w:rPr>
            </w:pPr>
            <w:r>
              <w:rPr>
                <w:sz w:val="20"/>
                <w:szCs w:val="20"/>
              </w:rPr>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5E3239AA" w14:textId="77777777" w:rsidR="007008A1" w:rsidRDefault="007008A1" w:rsidP="00E97B87">
            <w:pPr>
              <w:jc w:val="center"/>
              <w:rPr>
                <w:sz w:val="20"/>
                <w:szCs w:val="20"/>
              </w:rPr>
            </w:pPr>
          </w:p>
          <w:p w14:paraId="7925DC5F" w14:textId="752316E5" w:rsidR="00BA4747" w:rsidRPr="00FE434A" w:rsidRDefault="00BA4747" w:rsidP="00E97B87">
            <w:pPr>
              <w:jc w:val="center"/>
              <w:rPr>
                <w:sz w:val="20"/>
                <w:szCs w:val="20"/>
              </w:rPr>
            </w:pPr>
            <w:r>
              <w:rPr>
                <w:sz w:val="20"/>
                <w:szCs w:val="20"/>
              </w:rPr>
              <w:t>Chapter 5 (all)</w:t>
            </w:r>
          </w:p>
        </w:tc>
        <w:tc>
          <w:tcPr>
            <w:tcW w:w="2160" w:type="dxa"/>
          </w:tcPr>
          <w:p w14:paraId="0C2F904B" w14:textId="77777777" w:rsidR="007008A1" w:rsidRDefault="007008A1" w:rsidP="00C365C9">
            <w:pPr>
              <w:jc w:val="center"/>
              <w:rPr>
                <w:sz w:val="20"/>
                <w:szCs w:val="20"/>
              </w:rPr>
            </w:pPr>
          </w:p>
          <w:p w14:paraId="2D51B732" w14:textId="1C76949A" w:rsidR="00C365C9" w:rsidRDefault="00C365C9" w:rsidP="00C365C9">
            <w:pPr>
              <w:jc w:val="center"/>
              <w:rPr>
                <w:sz w:val="20"/>
                <w:szCs w:val="20"/>
              </w:rPr>
            </w:pPr>
            <w:r w:rsidRPr="00E013B6">
              <w:rPr>
                <w:sz w:val="20"/>
                <w:szCs w:val="20"/>
              </w:rPr>
              <w:t>Learning Activity</w:t>
            </w:r>
          </w:p>
          <w:p w14:paraId="27E50B9A" w14:textId="77777777" w:rsidR="00E013B6" w:rsidRPr="00E013B6" w:rsidRDefault="00E013B6" w:rsidP="00C365C9">
            <w:pPr>
              <w:jc w:val="center"/>
              <w:rPr>
                <w:sz w:val="20"/>
                <w:szCs w:val="20"/>
              </w:rPr>
            </w:pPr>
          </w:p>
          <w:p w14:paraId="13634205" w14:textId="2F142CA2" w:rsidR="00E013B6" w:rsidRPr="00E013B6" w:rsidRDefault="00E013B6" w:rsidP="00E013B6">
            <w:pPr>
              <w:jc w:val="center"/>
              <w:rPr>
                <w:sz w:val="20"/>
                <w:szCs w:val="20"/>
              </w:rPr>
            </w:pPr>
            <w:r w:rsidRPr="00E013B6">
              <w:rPr>
                <w:sz w:val="20"/>
                <w:szCs w:val="20"/>
              </w:rPr>
              <w:t>Summary Quiz:  Chapter 5</w:t>
            </w:r>
          </w:p>
          <w:p w14:paraId="2D036F7B" w14:textId="1E0D77DE" w:rsidR="00BA4747" w:rsidRPr="00E013B6" w:rsidRDefault="00BA4747" w:rsidP="00A732A7">
            <w:pPr>
              <w:rPr>
                <w:sz w:val="20"/>
                <w:szCs w:val="20"/>
              </w:rPr>
            </w:pPr>
          </w:p>
        </w:tc>
      </w:tr>
      <w:tr w:rsidR="00BA4747" w:rsidRPr="00FE434A" w14:paraId="0AD60D0B" w14:textId="77777777" w:rsidTr="004B740E">
        <w:tc>
          <w:tcPr>
            <w:tcW w:w="985" w:type="dxa"/>
          </w:tcPr>
          <w:p w14:paraId="202412A0" w14:textId="77777777" w:rsidR="00BA4747" w:rsidRDefault="00BA4747" w:rsidP="0078631A">
            <w:pPr>
              <w:jc w:val="center"/>
              <w:rPr>
                <w:sz w:val="20"/>
                <w:szCs w:val="20"/>
              </w:rPr>
            </w:pPr>
            <w:r>
              <w:rPr>
                <w:sz w:val="20"/>
                <w:szCs w:val="20"/>
              </w:rPr>
              <w:t>Week 7</w:t>
            </w:r>
          </w:p>
          <w:p w14:paraId="36590E41" w14:textId="77777777" w:rsidR="004B740E" w:rsidRDefault="004B740E" w:rsidP="0078631A">
            <w:pPr>
              <w:jc w:val="center"/>
              <w:rPr>
                <w:sz w:val="20"/>
                <w:szCs w:val="20"/>
              </w:rPr>
            </w:pPr>
          </w:p>
          <w:p w14:paraId="2E43C93C" w14:textId="6A1B0C3F" w:rsidR="004B740E" w:rsidRDefault="004B740E" w:rsidP="0078631A">
            <w:pPr>
              <w:jc w:val="center"/>
              <w:rPr>
                <w:sz w:val="20"/>
                <w:szCs w:val="20"/>
              </w:rPr>
            </w:pPr>
            <w:r>
              <w:rPr>
                <w:sz w:val="20"/>
                <w:szCs w:val="20"/>
              </w:rPr>
              <w:t>10/1</w:t>
            </w:r>
          </w:p>
        </w:tc>
        <w:tc>
          <w:tcPr>
            <w:tcW w:w="5130"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lastRenderedPageBreak/>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398C5FC1" w14:textId="77777777" w:rsidR="007008A1" w:rsidRDefault="007008A1" w:rsidP="00E97B87">
            <w:pPr>
              <w:jc w:val="center"/>
              <w:rPr>
                <w:sz w:val="20"/>
                <w:szCs w:val="20"/>
              </w:rPr>
            </w:pPr>
          </w:p>
          <w:p w14:paraId="04ACFDD9" w14:textId="47DB0CF1" w:rsidR="00BA4747" w:rsidRPr="00FE434A" w:rsidRDefault="00BA4747" w:rsidP="00E97B87">
            <w:pPr>
              <w:jc w:val="center"/>
              <w:rPr>
                <w:sz w:val="20"/>
                <w:szCs w:val="20"/>
              </w:rPr>
            </w:pPr>
            <w:r>
              <w:rPr>
                <w:sz w:val="20"/>
                <w:szCs w:val="20"/>
              </w:rPr>
              <w:t>Chapter 6 (all)</w:t>
            </w:r>
          </w:p>
        </w:tc>
        <w:tc>
          <w:tcPr>
            <w:tcW w:w="2160" w:type="dxa"/>
          </w:tcPr>
          <w:p w14:paraId="3D202FD5" w14:textId="77777777" w:rsidR="007008A1" w:rsidRDefault="007008A1" w:rsidP="00C365C9">
            <w:pPr>
              <w:jc w:val="center"/>
              <w:rPr>
                <w:sz w:val="20"/>
                <w:szCs w:val="20"/>
              </w:rPr>
            </w:pPr>
          </w:p>
          <w:p w14:paraId="32EDCD9C" w14:textId="212254E9" w:rsidR="00C365C9" w:rsidRDefault="00C365C9" w:rsidP="00C365C9">
            <w:pPr>
              <w:jc w:val="center"/>
              <w:rPr>
                <w:sz w:val="20"/>
                <w:szCs w:val="20"/>
              </w:rPr>
            </w:pPr>
            <w:r w:rsidRPr="00E013B6">
              <w:rPr>
                <w:sz w:val="20"/>
                <w:szCs w:val="20"/>
              </w:rPr>
              <w:t>Learning Activity</w:t>
            </w:r>
          </w:p>
          <w:p w14:paraId="68F99F20" w14:textId="77777777" w:rsidR="00E013B6" w:rsidRPr="00E013B6" w:rsidRDefault="00E013B6" w:rsidP="00C365C9">
            <w:pPr>
              <w:jc w:val="center"/>
              <w:rPr>
                <w:sz w:val="20"/>
                <w:szCs w:val="20"/>
              </w:rPr>
            </w:pPr>
          </w:p>
          <w:p w14:paraId="320F5CB3" w14:textId="2226D056" w:rsidR="00E013B6" w:rsidRPr="00E013B6" w:rsidRDefault="00E013B6" w:rsidP="00E013B6">
            <w:pPr>
              <w:jc w:val="center"/>
              <w:rPr>
                <w:sz w:val="20"/>
                <w:szCs w:val="20"/>
              </w:rPr>
            </w:pPr>
            <w:r w:rsidRPr="00E013B6">
              <w:rPr>
                <w:sz w:val="20"/>
                <w:szCs w:val="20"/>
              </w:rPr>
              <w:t>Summary Quiz:  Chapter 6</w:t>
            </w:r>
          </w:p>
          <w:p w14:paraId="608038C9" w14:textId="77777777" w:rsidR="00E013B6" w:rsidRPr="00C365C9" w:rsidRDefault="00E013B6" w:rsidP="00C365C9">
            <w:pPr>
              <w:jc w:val="center"/>
              <w:rPr>
                <w:b/>
                <w:bCs/>
                <w:sz w:val="20"/>
                <w:szCs w:val="20"/>
              </w:rPr>
            </w:pPr>
          </w:p>
          <w:p w14:paraId="4CE6A72A" w14:textId="0E5F7F2E" w:rsidR="00BA4747" w:rsidRPr="00FE434A" w:rsidRDefault="00BA4747" w:rsidP="00A732A7">
            <w:pPr>
              <w:rPr>
                <w:sz w:val="20"/>
                <w:szCs w:val="20"/>
              </w:rPr>
            </w:pPr>
          </w:p>
        </w:tc>
      </w:tr>
      <w:tr w:rsidR="00BA4747" w:rsidRPr="00FE434A" w14:paraId="637C694C" w14:textId="77777777" w:rsidTr="004B740E">
        <w:tc>
          <w:tcPr>
            <w:tcW w:w="985" w:type="dxa"/>
          </w:tcPr>
          <w:p w14:paraId="67162E31" w14:textId="77777777" w:rsidR="00BA4747" w:rsidRDefault="00BA4747" w:rsidP="0078631A">
            <w:pPr>
              <w:jc w:val="center"/>
              <w:rPr>
                <w:sz w:val="20"/>
                <w:szCs w:val="20"/>
              </w:rPr>
            </w:pPr>
            <w:r>
              <w:rPr>
                <w:sz w:val="20"/>
                <w:szCs w:val="20"/>
              </w:rPr>
              <w:t>Week 8</w:t>
            </w:r>
          </w:p>
          <w:p w14:paraId="174BC046" w14:textId="2AB1C3CD" w:rsidR="004B740E" w:rsidRDefault="004B740E" w:rsidP="0078631A">
            <w:pPr>
              <w:jc w:val="center"/>
              <w:rPr>
                <w:sz w:val="20"/>
                <w:szCs w:val="20"/>
              </w:rPr>
            </w:pPr>
          </w:p>
          <w:p w14:paraId="00B14D11" w14:textId="23668B0D" w:rsidR="004B740E" w:rsidRDefault="004B740E" w:rsidP="0078631A">
            <w:pPr>
              <w:jc w:val="center"/>
              <w:rPr>
                <w:sz w:val="20"/>
                <w:szCs w:val="20"/>
              </w:rPr>
            </w:pPr>
            <w:r>
              <w:rPr>
                <w:sz w:val="20"/>
                <w:szCs w:val="20"/>
              </w:rPr>
              <w:t>10/8</w:t>
            </w:r>
          </w:p>
          <w:p w14:paraId="50BF19E4" w14:textId="58F70370" w:rsidR="004B740E" w:rsidRDefault="004B740E" w:rsidP="0078631A">
            <w:pPr>
              <w:jc w:val="center"/>
              <w:rPr>
                <w:sz w:val="20"/>
                <w:szCs w:val="20"/>
              </w:rPr>
            </w:pPr>
          </w:p>
        </w:tc>
        <w:tc>
          <w:tcPr>
            <w:tcW w:w="5130"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518C12C5" w14:textId="77777777" w:rsidR="007008A1" w:rsidRDefault="007008A1" w:rsidP="00E97B87">
            <w:pPr>
              <w:jc w:val="center"/>
              <w:rPr>
                <w:sz w:val="20"/>
                <w:szCs w:val="20"/>
              </w:rPr>
            </w:pPr>
          </w:p>
          <w:p w14:paraId="14DFE7B9" w14:textId="08A8DF52" w:rsidR="00BA4747" w:rsidRPr="00FE434A" w:rsidRDefault="00BA4747" w:rsidP="00E97B87">
            <w:pPr>
              <w:jc w:val="center"/>
              <w:rPr>
                <w:sz w:val="20"/>
                <w:szCs w:val="20"/>
              </w:rPr>
            </w:pPr>
            <w:r>
              <w:rPr>
                <w:sz w:val="20"/>
                <w:szCs w:val="20"/>
              </w:rPr>
              <w:t>Chapter 7 (all)</w:t>
            </w:r>
          </w:p>
        </w:tc>
        <w:tc>
          <w:tcPr>
            <w:tcW w:w="2160" w:type="dxa"/>
          </w:tcPr>
          <w:p w14:paraId="71B6EC34" w14:textId="77777777" w:rsidR="007008A1" w:rsidRDefault="007008A1" w:rsidP="00C365C9">
            <w:pPr>
              <w:jc w:val="center"/>
              <w:rPr>
                <w:sz w:val="20"/>
                <w:szCs w:val="20"/>
              </w:rPr>
            </w:pPr>
          </w:p>
          <w:p w14:paraId="67F5A858" w14:textId="16D7D945" w:rsidR="00C365C9" w:rsidRDefault="00C365C9" w:rsidP="00C365C9">
            <w:pPr>
              <w:jc w:val="center"/>
              <w:rPr>
                <w:sz w:val="20"/>
                <w:szCs w:val="20"/>
              </w:rPr>
            </w:pPr>
            <w:r w:rsidRPr="00E013B6">
              <w:rPr>
                <w:sz w:val="20"/>
                <w:szCs w:val="20"/>
              </w:rPr>
              <w:t>Learning Activity</w:t>
            </w:r>
          </w:p>
          <w:p w14:paraId="6B79B472" w14:textId="77777777" w:rsidR="00E013B6" w:rsidRPr="00E013B6" w:rsidRDefault="00E013B6" w:rsidP="00C365C9">
            <w:pPr>
              <w:jc w:val="center"/>
              <w:rPr>
                <w:sz w:val="20"/>
                <w:szCs w:val="20"/>
              </w:rPr>
            </w:pPr>
          </w:p>
          <w:p w14:paraId="7590ABE4" w14:textId="2CD26D61" w:rsidR="00E013B6" w:rsidRPr="00E013B6" w:rsidRDefault="00E013B6" w:rsidP="00E013B6">
            <w:pPr>
              <w:jc w:val="center"/>
              <w:rPr>
                <w:sz w:val="20"/>
                <w:szCs w:val="20"/>
              </w:rPr>
            </w:pPr>
            <w:r w:rsidRPr="00E013B6">
              <w:rPr>
                <w:sz w:val="20"/>
                <w:szCs w:val="20"/>
              </w:rPr>
              <w:t>Summary Quiz:  Chapter 7</w:t>
            </w:r>
          </w:p>
          <w:p w14:paraId="6922C29B" w14:textId="77777777" w:rsidR="00E013B6" w:rsidRPr="00E013B6" w:rsidRDefault="00E013B6" w:rsidP="00C365C9">
            <w:pPr>
              <w:jc w:val="center"/>
              <w:rPr>
                <w:sz w:val="20"/>
                <w:szCs w:val="20"/>
              </w:rPr>
            </w:pPr>
          </w:p>
          <w:p w14:paraId="63732C31" w14:textId="5B4F5AE9" w:rsidR="00BA4747" w:rsidRPr="00FE434A" w:rsidRDefault="00BA4747" w:rsidP="00A732A7">
            <w:pPr>
              <w:rPr>
                <w:sz w:val="20"/>
                <w:szCs w:val="20"/>
              </w:rPr>
            </w:pPr>
          </w:p>
        </w:tc>
      </w:tr>
      <w:tr w:rsidR="00BA4747" w:rsidRPr="00FE434A" w14:paraId="61F1DDC7" w14:textId="77777777" w:rsidTr="004B740E">
        <w:tc>
          <w:tcPr>
            <w:tcW w:w="985" w:type="dxa"/>
          </w:tcPr>
          <w:p w14:paraId="51FA6DF4" w14:textId="77777777" w:rsidR="00BA4747" w:rsidRDefault="00BA4747" w:rsidP="0078631A">
            <w:pPr>
              <w:jc w:val="center"/>
              <w:rPr>
                <w:sz w:val="20"/>
                <w:szCs w:val="20"/>
              </w:rPr>
            </w:pPr>
            <w:r>
              <w:rPr>
                <w:sz w:val="20"/>
                <w:szCs w:val="20"/>
              </w:rPr>
              <w:t>Week 9</w:t>
            </w:r>
          </w:p>
          <w:p w14:paraId="63CC3421" w14:textId="77777777" w:rsidR="004B740E" w:rsidRDefault="004B740E" w:rsidP="0078631A">
            <w:pPr>
              <w:jc w:val="center"/>
              <w:rPr>
                <w:sz w:val="20"/>
                <w:szCs w:val="20"/>
              </w:rPr>
            </w:pPr>
          </w:p>
          <w:p w14:paraId="36E078EE" w14:textId="19F69881" w:rsidR="004B740E" w:rsidRDefault="004B740E" w:rsidP="0078631A">
            <w:pPr>
              <w:jc w:val="center"/>
              <w:rPr>
                <w:sz w:val="20"/>
                <w:szCs w:val="20"/>
              </w:rPr>
            </w:pPr>
            <w:r>
              <w:rPr>
                <w:sz w:val="20"/>
                <w:szCs w:val="20"/>
              </w:rPr>
              <w:t>10/15</w:t>
            </w:r>
          </w:p>
        </w:tc>
        <w:tc>
          <w:tcPr>
            <w:tcW w:w="5130"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A2137D1" w:rsidR="00BA4747" w:rsidRPr="007008A1"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7675212" w14:textId="77777777" w:rsidR="007008A1" w:rsidRPr="00AF1E68" w:rsidRDefault="007008A1" w:rsidP="007008A1">
            <w:pPr>
              <w:pStyle w:val="ListParagraph"/>
              <w:ind w:left="360"/>
              <w:rPr>
                <w:sz w:val="20"/>
                <w:szCs w:val="20"/>
              </w:rPr>
            </w:pPr>
          </w:p>
          <w:p w14:paraId="6C963058" w14:textId="77777777" w:rsidR="00BA4747" w:rsidRDefault="00BA4747" w:rsidP="00A732A7">
            <w:pPr>
              <w:rPr>
                <w:sz w:val="20"/>
                <w:szCs w:val="20"/>
              </w:rPr>
            </w:pPr>
          </w:p>
        </w:tc>
        <w:tc>
          <w:tcPr>
            <w:tcW w:w="2250" w:type="dxa"/>
          </w:tcPr>
          <w:p w14:paraId="259F2143" w14:textId="77777777" w:rsidR="007008A1" w:rsidRDefault="007008A1" w:rsidP="00E97B87">
            <w:pPr>
              <w:jc w:val="center"/>
              <w:rPr>
                <w:sz w:val="20"/>
                <w:szCs w:val="20"/>
              </w:rPr>
            </w:pPr>
          </w:p>
          <w:p w14:paraId="58C993E2" w14:textId="05B9026F" w:rsidR="00BA4747" w:rsidRPr="00FE434A" w:rsidRDefault="00BA4747" w:rsidP="00E97B87">
            <w:pPr>
              <w:jc w:val="center"/>
              <w:rPr>
                <w:sz w:val="20"/>
                <w:szCs w:val="20"/>
              </w:rPr>
            </w:pPr>
            <w:r>
              <w:rPr>
                <w:sz w:val="20"/>
                <w:szCs w:val="20"/>
              </w:rPr>
              <w:t>Chapter 8 (all)</w:t>
            </w:r>
          </w:p>
        </w:tc>
        <w:tc>
          <w:tcPr>
            <w:tcW w:w="2160" w:type="dxa"/>
          </w:tcPr>
          <w:p w14:paraId="6DA4979B" w14:textId="77777777" w:rsidR="007008A1" w:rsidRDefault="007008A1" w:rsidP="00C365C9">
            <w:pPr>
              <w:jc w:val="center"/>
              <w:rPr>
                <w:sz w:val="20"/>
                <w:szCs w:val="20"/>
              </w:rPr>
            </w:pPr>
          </w:p>
          <w:p w14:paraId="56482D88" w14:textId="11907351" w:rsidR="00C365C9" w:rsidRPr="00E013B6" w:rsidRDefault="00C365C9" w:rsidP="00C365C9">
            <w:pPr>
              <w:jc w:val="center"/>
              <w:rPr>
                <w:sz w:val="20"/>
                <w:szCs w:val="20"/>
              </w:rPr>
            </w:pPr>
            <w:r w:rsidRPr="00E013B6">
              <w:rPr>
                <w:sz w:val="20"/>
                <w:szCs w:val="20"/>
              </w:rPr>
              <w:t>Learning Activity</w:t>
            </w:r>
          </w:p>
          <w:p w14:paraId="7F2812F7" w14:textId="77777777" w:rsidR="00E013B6" w:rsidRPr="00E013B6" w:rsidRDefault="00E013B6" w:rsidP="00C365C9">
            <w:pPr>
              <w:jc w:val="center"/>
              <w:rPr>
                <w:sz w:val="20"/>
                <w:szCs w:val="20"/>
              </w:rPr>
            </w:pPr>
          </w:p>
          <w:p w14:paraId="21FC9EA6" w14:textId="3F32622A" w:rsidR="00E013B6" w:rsidRPr="00E013B6" w:rsidRDefault="00E013B6" w:rsidP="00C365C9">
            <w:pPr>
              <w:jc w:val="center"/>
              <w:rPr>
                <w:sz w:val="20"/>
                <w:szCs w:val="20"/>
              </w:rPr>
            </w:pPr>
            <w:r w:rsidRPr="00E013B6">
              <w:rPr>
                <w:sz w:val="20"/>
                <w:szCs w:val="20"/>
              </w:rPr>
              <w:t>Summary Quiz:  Chapter 8</w:t>
            </w:r>
          </w:p>
          <w:p w14:paraId="50AB8873" w14:textId="17C0D245" w:rsidR="00BA4747" w:rsidRPr="00FE434A" w:rsidRDefault="00BA4747" w:rsidP="00A732A7">
            <w:pPr>
              <w:rPr>
                <w:sz w:val="20"/>
                <w:szCs w:val="20"/>
              </w:rPr>
            </w:pPr>
          </w:p>
        </w:tc>
      </w:tr>
      <w:tr w:rsidR="0078631A" w:rsidRPr="00FE434A" w14:paraId="374C9CAF" w14:textId="77777777" w:rsidTr="0078631A">
        <w:tc>
          <w:tcPr>
            <w:tcW w:w="985" w:type="dxa"/>
            <w:shd w:val="clear" w:color="auto" w:fill="F2F2F2" w:themeFill="background1" w:themeFillShade="F2"/>
          </w:tcPr>
          <w:p w14:paraId="42179849" w14:textId="77777777" w:rsidR="0078631A" w:rsidRPr="00FD2F12" w:rsidRDefault="0078631A" w:rsidP="0078631A">
            <w:pPr>
              <w:jc w:val="center"/>
              <w:rPr>
                <w:b/>
                <w:bCs/>
                <w:sz w:val="20"/>
                <w:szCs w:val="20"/>
              </w:rPr>
            </w:pPr>
            <w:r w:rsidRPr="00FD2F12">
              <w:rPr>
                <w:b/>
                <w:bCs/>
                <w:sz w:val="20"/>
                <w:szCs w:val="20"/>
              </w:rPr>
              <w:t>Week 10</w:t>
            </w:r>
          </w:p>
          <w:p w14:paraId="3090AB15" w14:textId="77777777" w:rsidR="0078631A" w:rsidRPr="00FD2F12" w:rsidRDefault="0078631A" w:rsidP="0078631A">
            <w:pPr>
              <w:jc w:val="center"/>
              <w:rPr>
                <w:b/>
                <w:bCs/>
                <w:sz w:val="20"/>
                <w:szCs w:val="20"/>
              </w:rPr>
            </w:pPr>
          </w:p>
          <w:p w14:paraId="16D6162E" w14:textId="0F6C68FA" w:rsidR="0078631A" w:rsidRPr="00FD2F12" w:rsidRDefault="0078631A" w:rsidP="0078631A">
            <w:pPr>
              <w:jc w:val="center"/>
              <w:rPr>
                <w:b/>
                <w:bCs/>
                <w:sz w:val="20"/>
                <w:szCs w:val="20"/>
              </w:rPr>
            </w:pPr>
            <w:r w:rsidRPr="00FD2F12">
              <w:rPr>
                <w:b/>
                <w:bCs/>
                <w:sz w:val="20"/>
                <w:szCs w:val="20"/>
              </w:rPr>
              <w:t>10/22</w:t>
            </w:r>
          </w:p>
        </w:tc>
        <w:tc>
          <w:tcPr>
            <w:tcW w:w="5130" w:type="dxa"/>
            <w:shd w:val="clear" w:color="auto" w:fill="F2F2F2" w:themeFill="background1" w:themeFillShade="F2"/>
          </w:tcPr>
          <w:p w14:paraId="1E413EB4" w14:textId="26A4DF92" w:rsidR="0078631A" w:rsidRPr="00FD2F12" w:rsidRDefault="0078631A" w:rsidP="0078631A">
            <w:pPr>
              <w:jc w:val="center"/>
              <w:rPr>
                <w:b/>
                <w:bCs/>
                <w:sz w:val="20"/>
                <w:szCs w:val="20"/>
              </w:rPr>
            </w:pPr>
          </w:p>
        </w:tc>
        <w:tc>
          <w:tcPr>
            <w:tcW w:w="2250" w:type="dxa"/>
            <w:shd w:val="clear" w:color="auto" w:fill="F2F2F2" w:themeFill="background1" w:themeFillShade="F2"/>
          </w:tcPr>
          <w:p w14:paraId="1E219B1D" w14:textId="77777777" w:rsidR="0078631A" w:rsidRPr="00FD2F12" w:rsidRDefault="0078631A" w:rsidP="0078631A">
            <w:pPr>
              <w:jc w:val="center"/>
              <w:rPr>
                <w:b/>
                <w:bCs/>
                <w:sz w:val="20"/>
                <w:szCs w:val="20"/>
              </w:rPr>
            </w:pPr>
            <w:r w:rsidRPr="00FD2F12">
              <w:rPr>
                <w:b/>
                <w:bCs/>
                <w:sz w:val="20"/>
                <w:szCs w:val="20"/>
              </w:rPr>
              <w:t>Exam 2</w:t>
            </w:r>
          </w:p>
          <w:p w14:paraId="4FE619B3" w14:textId="0A486E6C" w:rsidR="0078631A" w:rsidRPr="00FD2F12" w:rsidRDefault="0078631A" w:rsidP="0078631A">
            <w:pPr>
              <w:jc w:val="center"/>
              <w:rPr>
                <w:b/>
                <w:bCs/>
                <w:sz w:val="20"/>
                <w:szCs w:val="20"/>
              </w:rPr>
            </w:pPr>
            <w:r w:rsidRPr="00FD2F12">
              <w:rPr>
                <w:b/>
                <w:bCs/>
                <w:sz w:val="20"/>
                <w:szCs w:val="20"/>
              </w:rPr>
              <w:t>(Chapters 5-8)</w:t>
            </w:r>
          </w:p>
        </w:tc>
        <w:tc>
          <w:tcPr>
            <w:tcW w:w="2160" w:type="dxa"/>
            <w:shd w:val="clear" w:color="auto" w:fill="F2F2F2" w:themeFill="background1" w:themeFillShade="F2"/>
          </w:tcPr>
          <w:p w14:paraId="5A30C181" w14:textId="77777777" w:rsidR="0078631A" w:rsidRDefault="0078631A" w:rsidP="0078631A">
            <w:pPr>
              <w:jc w:val="center"/>
              <w:rPr>
                <w:b/>
                <w:bCs/>
                <w:sz w:val="20"/>
                <w:szCs w:val="20"/>
              </w:rPr>
            </w:pPr>
            <w:r w:rsidRPr="00FD2F12">
              <w:rPr>
                <w:b/>
                <w:bCs/>
                <w:sz w:val="20"/>
                <w:szCs w:val="20"/>
              </w:rPr>
              <w:t>Study for Exam 2 (Chapters 5-8)</w:t>
            </w:r>
          </w:p>
          <w:p w14:paraId="2DBC5BAF" w14:textId="77777777" w:rsidR="00037CD0" w:rsidRDefault="00037CD0" w:rsidP="0078631A">
            <w:pPr>
              <w:jc w:val="center"/>
              <w:rPr>
                <w:b/>
                <w:bCs/>
                <w:sz w:val="20"/>
                <w:szCs w:val="20"/>
              </w:rPr>
            </w:pPr>
          </w:p>
          <w:p w14:paraId="2AF51F2F" w14:textId="67908146" w:rsidR="00037CD0" w:rsidRPr="00FD2F12" w:rsidRDefault="00037CD0" w:rsidP="0078631A">
            <w:pPr>
              <w:jc w:val="center"/>
              <w:rPr>
                <w:b/>
                <w:bCs/>
                <w:sz w:val="20"/>
                <w:szCs w:val="20"/>
              </w:rPr>
            </w:pPr>
            <w:bookmarkStart w:id="0" w:name="_GoBack"/>
            <w:bookmarkEnd w:id="0"/>
          </w:p>
        </w:tc>
      </w:tr>
      <w:tr w:rsidR="00BA4747" w:rsidRPr="00FE434A" w14:paraId="3036A6C0" w14:textId="77777777" w:rsidTr="004B740E">
        <w:tc>
          <w:tcPr>
            <w:tcW w:w="985" w:type="dxa"/>
          </w:tcPr>
          <w:p w14:paraId="2ACF46A8" w14:textId="77777777" w:rsidR="00BA4747" w:rsidRDefault="00BA4747" w:rsidP="0078631A">
            <w:pPr>
              <w:jc w:val="center"/>
              <w:rPr>
                <w:sz w:val="20"/>
                <w:szCs w:val="20"/>
              </w:rPr>
            </w:pPr>
            <w:r>
              <w:rPr>
                <w:sz w:val="20"/>
                <w:szCs w:val="20"/>
              </w:rPr>
              <w:lastRenderedPageBreak/>
              <w:t>Week 11</w:t>
            </w:r>
          </w:p>
          <w:p w14:paraId="75327B86" w14:textId="77777777" w:rsidR="004B740E" w:rsidRDefault="004B740E" w:rsidP="0078631A">
            <w:pPr>
              <w:jc w:val="center"/>
              <w:rPr>
                <w:sz w:val="20"/>
                <w:szCs w:val="20"/>
              </w:rPr>
            </w:pPr>
          </w:p>
          <w:p w14:paraId="1123AA49" w14:textId="3FA6030F" w:rsidR="004B740E" w:rsidRDefault="004B740E" w:rsidP="0078631A">
            <w:pPr>
              <w:jc w:val="center"/>
              <w:rPr>
                <w:sz w:val="20"/>
                <w:szCs w:val="20"/>
              </w:rPr>
            </w:pPr>
            <w:r>
              <w:rPr>
                <w:sz w:val="20"/>
                <w:szCs w:val="20"/>
              </w:rPr>
              <w:t>10/29</w:t>
            </w:r>
          </w:p>
        </w:tc>
        <w:tc>
          <w:tcPr>
            <w:tcW w:w="5130"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68AAA570" w14:textId="77777777" w:rsidR="007008A1" w:rsidRDefault="007008A1" w:rsidP="00E97B87">
            <w:pPr>
              <w:jc w:val="center"/>
              <w:rPr>
                <w:sz w:val="20"/>
                <w:szCs w:val="20"/>
              </w:rPr>
            </w:pPr>
          </w:p>
          <w:p w14:paraId="29287D5F" w14:textId="01C47434" w:rsidR="00BA4747" w:rsidRPr="00FE434A" w:rsidRDefault="00BA4747" w:rsidP="00E97B87">
            <w:pPr>
              <w:jc w:val="center"/>
              <w:rPr>
                <w:sz w:val="20"/>
                <w:szCs w:val="20"/>
              </w:rPr>
            </w:pPr>
            <w:r>
              <w:rPr>
                <w:sz w:val="20"/>
                <w:szCs w:val="20"/>
              </w:rPr>
              <w:t>Chapter 9 (all)</w:t>
            </w:r>
          </w:p>
        </w:tc>
        <w:tc>
          <w:tcPr>
            <w:tcW w:w="2160" w:type="dxa"/>
          </w:tcPr>
          <w:p w14:paraId="17E65395" w14:textId="77777777" w:rsidR="007008A1" w:rsidRDefault="007008A1" w:rsidP="00C365C9">
            <w:pPr>
              <w:jc w:val="center"/>
              <w:rPr>
                <w:sz w:val="20"/>
                <w:szCs w:val="20"/>
              </w:rPr>
            </w:pPr>
          </w:p>
          <w:p w14:paraId="2A079406" w14:textId="5E590374" w:rsidR="00C365C9" w:rsidRPr="00E013B6" w:rsidRDefault="00C365C9" w:rsidP="00C365C9">
            <w:pPr>
              <w:jc w:val="center"/>
              <w:rPr>
                <w:sz w:val="20"/>
                <w:szCs w:val="20"/>
              </w:rPr>
            </w:pPr>
            <w:r w:rsidRPr="00E013B6">
              <w:rPr>
                <w:sz w:val="20"/>
                <w:szCs w:val="20"/>
              </w:rPr>
              <w:t>Learning Activity</w:t>
            </w:r>
          </w:p>
          <w:p w14:paraId="00ADA67B" w14:textId="20D87AE0" w:rsidR="00E013B6" w:rsidRPr="00E013B6" w:rsidRDefault="00E013B6" w:rsidP="00C365C9">
            <w:pPr>
              <w:jc w:val="center"/>
              <w:rPr>
                <w:sz w:val="20"/>
                <w:szCs w:val="20"/>
              </w:rPr>
            </w:pPr>
          </w:p>
          <w:p w14:paraId="7F7F13EE" w14:textId="4AD92B44" w:rsidR="00E013B6" w:rsidRPr="00E013B6" w:rsidRDefault="00E013B6" w:rsidP="00E013B6">
            <w:pPr>
              <w:jc w:val="center"/>
              <w:rPr>
                <w:sz w:val="20"/>
                <w:szCs w:val="20"/>
              </w:rPr>
            </w:pPr>
            <w:r w:rsidRPr="00E013B6">
              <w:rPr>
                <w:sz w:val="20"/>
                <w:szCs w:val="20"/>
              </w:rPr>
              <w:t>Summary Quiz:  Chapter 9</w:t>
            </w:r>
          </w:p>
          <w:p w14:paraId="2BEEB413" w14:textId="77777777" w:rsidR="00E013B6" w:rsidRPr="00C365C9" w:rsidRDefault="00E013B6" w:rsidP="00C365C9">
            <w:pPr>
              <w:jc w:val="center"/>
              <w:rPr>
                <w:b/>
                <w:bCs/>
                <w:sz w:val="20"/>
                <w:szCs w:val="20"/>
              </w:rPr>
            </w:pPr>
          </w:p>
          <w:p w14:paraId="6195A897" w14:textId="16F608E5" w:rsidR="00BA4747" w:rsidRPr="00FE434A" w:rsidRDefault="00BA4747" w:rsidP="00A732A7">
            <w:pPr>
              <w:rPr>
                <w:sz w:val="20"/>
                <w:szCs w:val="20"/>
              </w:rPr>
            </w:pPr>
          </w:p>
        </w:tc>
      </w:tr>
      <w:tr w:rsidR="00BA4747" w:rsidRPr="00FE434A" w14:paraId="62FF3881" w14:textId="77777777" w:rsidTr="004B740E">
        <w:tc>
          <w:tcPr>
            <w:tcW w:w="985" w:type="dxa"/>
          </w:tcPr>
          <w:p w14:paraId="730A61DD" w14:textId="77777777" w:rsidR="00BA4747" w:rsidRDefault="00BA4747" w:rsidP="0078631A">
            <w:pPr>
              <w:jc w:val="center"/>
              <w:rPr>
                <w:sz w:val="20"/>
                <w:szCs w:val="20"/>
              </w:rPr>
            </w:pPr>
            <w:r>
              <w:rPr>
                <w:sz w:val="20"/>
                <w:szCs w:val="20"/>
              </w:rPr>
              <w:t>Week 12</w:t>
            </w:r>
          </w:p>
          <w:p w14:paraId="2D7F6E86" w14:textId="77777777" w:rsidR="004B740E" w:rsidRDefault="004B740E" w:rsidP="0078631A">
            <w:pPr>
              <w:jc w:val="center"/>
              <w:rPr>
                <w:sz w:val="20"/>
                <w:szCs w:val="20"/>
              </w:rPr>
            </w:pPr>
          </w:p>
          <w:p w14:paraId="3BA7D5C3" w14:textId="4C6F7E96" w:rsidR="004B740E" w:rsidRDefault="004B740E" w:rsidP="0078631A">
            <w:pPr>
              <w:jc w:val="center"/>
              <w:rPr>
                <w:sz w:val="20"/>
                <w:szCs w:val="20"/>
              </w:rPr>
            </w:pPr>
            <w:r>
              <w:rPr>
                <w:sz w:val="20"/>
                <w:szCs w:val="20"/>
              </w:rPr>
              <w:t>11/5</w:t>
            </w:r>
          </w:p>
        </w:tc>
        <w:tc>
          <w:tcPr>
            <w:tcW w:w="5130" w:type="dxa"/>
          </w:tcPr>
          <w:p w14:paraId="30C074A7" w14:textId="77777777" w:rsidR="00BA4747" w:rsidRDefault="00BA4747" w:rsidP="00A732A7">
            <w:pPr>
              <w:rPr>
                <w:sz w:val="20"/>
                <w:szCs w:val="20"/>
              </w:rPr>
            </w:pPr>
            <w:r>
              <w:rPr>
                <w:sz w:val="20"/>
                <w:szCs w:val="20"/>
              </w:rPr>
              <w:t>Chapter 10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21167B33" w14:textId="77777777" w:rsidR="007008A1" w:rsidRDefault="007008A1" w:rsidP="00E97B87">
            <w:pPr>
              <w:jc w:val="center"/>
              <w:rPr>
                <w:sz w:val="20"/>
                <w:szCs w:val="20"/>
              </w:rPr>
            </w:pPr>
          </w:p>
          <w:p w14:paraId="777FEF3F" w14:textId="75999C84" w:rsidR="00BA4747" w:rsidRPr="00FE434A" w:rsidRDefault="00BA4747" w:rsidP="00E97B87">
            <w:pPr>
              <w:jc w:val="center"/>
              <w:rPr>
                <w:sz w:val="20"/>
                <w:szCs w:val="20"/>
              </w:rPr>
            </w:pPr>
            <w:r>
              <w:rPr>
                <w:sz w:val="20"/>
                <w:szCs w:val="20"/>
              </w:rPr>
              <w:t>Chapter 10 (all)</w:t>
            </w:r>
          </w:p>
        </w:tc>
        <w:tc>
          <w:tcPr>
            <w:tcW w:w="2160" w:type="dxa"/>
          </w:tcPr>
          <w:p w14:paraId="7FC666F1" w14:textId="085DAD84" w:rsidR="00C365C9" w:rsidRPr="00E013B6" w:rsidRDefault="00C365C9" w:rsidP="00C365C9">
            <w:pPr>
              <w:jc w:val="center"/>
              <w:rPr>
                <w:sz w:val="20"/>
                <w:szCs w:val="20"/>
              </w:rPr>
            </w:pPr>
            <w:r w:rsidRPr="00E013B6">
              <w:rPr>
                <w:sz w:val="20"/>
                <w:szCs w:val="20"/>
              </w:rPr>
              <w:t>Learning Activity</w:t>
            </w:r>
          </w:p>
          <w:p w14:paraId="0CD66451" w14:textId="17D33638" w:rsidR="00E013B6" w:rsidRPr="00E013B6" w:rsidRDefault="00E013B6" w:rsidP="00C365C9">
            <w:pPr>
              <w:jc w:val="center"/>
              <w:rPr>
                <w:sz w:val="20"/>
                <w:szCs w:val="20"/>
              </w:rPr>
            </w:pPr>
          </w:p>
          <w:p w14:paraId="022F3CBD" w14:textId="03AFDEBD" w:rsidR="00E013B6" w:rsidRPr="00E013B6" w:rsidRDefault="00E013B6" w:rsidP="00E013B6">
            <w:pPr>
              <w:jc w:val="center"/>
              <w:rPr>
                <w:sz w:val="20"/>
                <w:szCs w:val="20"/>
              </w:rPr>
            </w:pPr>
            <w:r w:rsidRPr="00E013B6">
              <w:rPr>
                <w:sz w:val="20"/>
                <w:szCs w:val="20"/>
              </w:rPr>
              <w:t>Summary Quiz:  Chapter 10</w:t>
            </w:r>
          </w:p>
          <w:p w14:paraId="1CD3BE10" w14:textId="77777777" w:rsidR="00E013B6" w:rsidRPr="00E013B6" w:rsidRDefault="00E013B6" w:rsidP="00C365C9">
            <w:pPr>
              <w:jc w:val="center"/>
              <w:rPr>
                <w:sz w:val="20"/>
                <w:szCs w:val="20"/>
              </w:rPr>
            </w:pPr>
          </w:p>
          <w:p w14:paraId="419F696F" w14:textId="50C267A3" w:rsidR="00BA4747" w:rsidRPr="00E013B6" w:rsidRDefault="00BA4747" w:rsidP="00A732A7">
            <w:pPr>
              <w:rPr>
                <w:sz w:val="20"/>
                <w:szCs w:val="20"/>
              </w:rPr>
            </w:pPr>
          </w:p>
        </w:tc>
      </w:tr>
      <w:tr w:rsidR="00BA4747" w:rsidRPr="00FE434A" w14:paraId="26FF9DD2" w14:textId="77777777" w:rsidTr="004B740E">
        <w:tc>
          <w:tcPr>
            <w:tcW w:w="985" w:type="dxa"/>
          </w:tcPr>
          <w:p w14:paraId="08CF1963" w14:textId="77777777" w:rsidR="00BA4747" w:rsidRDefault="00BA4747" w:rsidP="0078631A">
            <w:pPr>
              <w:jc w:val="center"/>
              <w:rPr>
                <w:sz w:val="20"/>
                <w:szCs w:val="20"/>
              </w:rPr>
            </w:pPr>
            <w:r>
              <w:rPr>
                <w:sz w:val="20"/>
                <w:szCs w:val="20"/>
              </w:rPr>
              <w:t>Week 13</w:t>
            </w:r>
          </w:p>
          <w:p w14:paraId="7F50C011" w14:textId="77777777" w:rsidR="004B740E" w:rsidRDefault="004B740E" w:rsidP="00A732A7">
            <w:pPr>
              <w:rPr>
                <w:sz w:val="20"/>
                <w:szCs w:val="20"/>
              </w:rPr>
            </w:pPr>
          </w:p>
          <w:p w14:paraId="7427A5A5" w14:textId="0E01834A" w:rsidR="004B740E" w:rsidRDefault="004B740E" w:rsidP="0078631A">
            <w:pPr>
              <w:jc w:val="center"/>
              <w:rPr>
                <w:sz w:val="20"/>
                <w:szCs w:val="20"/>
              </w:rPr>
            </w:pPr>
            <w:r>
              <w:rPr>
                <w:sz w:val="20"/>
                <w:szCs w:val="20"/>
              </w:rPr>
              <w:t>11/12</w:t>
            </w:r>
          </w:p>
        </w:tc>
        <w:tc>
          <w:tcPr>
            <w:tcW w:w="5130" w:type="dxa"/>
          </w:tcPr>
          <w:p w14:paraId="300AA3A7" w14:textId="77777777" w:rsidR="00BA4747" w:rsidRDefault="00BA4747" w:rsidP="00A732A7">
            <w:pPr>
              <w:rPr>
                <w:sz w:val="20"/>
                <w:szCs w:val="20"/>
              </w:rPr>
            </w:pPr>
            <w:r>
              <w:rPr>
                <w:sz w:val="20"/>
                <w:szCs w:val="20"/>
              </w:rPr>
              <w:t>Chapter 11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3ED09DF" w14:textId="77777777" w:rsidR="007008A1" w:rsidRDefault="007008A1" w:rsidP="00E97B87">
            <w:pPr>
              <w:jc w:val="center"/>
              <w:rPr>
                <w:sz w:val="20"/>
                <w:szCs w:val="20"/>
              </w:rPr>
            </w:pPr>
          </w:p>
          <w:p w14:paraId="03B38A0A" w14:textId="7681281E" w:rsidR="00FD2F12" w:rsidRDefault="00BA4747" w:rsidP="00E97B87">
            <w:pPr>
              <w:jc w:val="center"/>
              <w:rPr>
                <w:sz w:val="20"/>
                <w:szCs w:val="20"/>
              </w:rPr>
            </w:pPr>
            <w:r>
              <w:rPr>
                <w:sz w:val="20"/>
                <w:szCs w:val="20"/>
              </w:rPr>
              <w:t>Chapter 11 (all)</w:t>
            </w:r>
            <w:r w:rsidR="00FD2F12">
              <w:rPr>
                <w:sz w:val="20"/>
                <w:szCs w:val="20"/>
              </w:rPr>
              <w:t xml:space="preserve"> </w:t>
            </w:r>
          </w:p>
          <w:p w14:paraId="77906EBA" w14:textId="77777777" w:rsidR="00FD2F12" w:rsidRDefault="00FD2F12" w:rsidP="00E97B87">
            <w:pPr>
              <w:jc w:val="center"/>
              <w:rPr>
                <w:sz w:val="20"/>
                <w:szCs w:val="20"/>
              </w:rPr>
            </w:pPr>
          </w:p>
          <w:p w14:paraId="5510F1B9" w14:textId="53490E3E" w:rsidR="00BA4747" w:rsidRPr="00FE434A" w:rsidRDefault="00BA4747" w:rsidP="00E97B87">
            <w:pPr>
              <w:jc w:val="center"/>
              <w:rPr>
                <w:sz w:val="20"/>
                <w:szCs w:val="20"/>
              </w:rPr>
            </w:pPr>
          </w:p>
        </w:tc>
        <w:tc>
          <w:tcPr>
            <w:tcW w:w="2160" w:type="dxa"/>
          </w:tcPr>
          <w:p w14:paraId="77C0A03D" w14:textId="77777777" w:rsidR="007008A1" w:rsidRDefault="007008A1" w:rsidP="00FD2F12">
            <w:pPr>
              <w:jc w:val="center"/>
              <w:rPr>
                <w:sz w:val="20"/>
                <w:szCs w:val="20"/>
              </w:rPr>
            </w:pPr>
          </w:p>
          <w:p w14:paraId="4CAA616C" w14:textId="47A09D55" w:rsidR="00E013B6" w:rsidRPr="00E013B6" w:rsidRDefault="00E437F5" w:rsidP="00FD2F12">
            <w:pPr>
              <w:jc w:val="center"/>
              <w:rPr>
                <w:sz w:val="20"/>
                <w:szCs w:val="20"/>
              </w:rPr>
            </w:pPr>
            <w:r w:rsidRPr="00E013B6">
              <w:rPr>
                <w:sz w:val="20"/>
                <w:szCs w:val="20"/>
              </w:rPr>
              <w:t>Learning Activity</w:t>
            </w:r>
          </w:p>
          <w:p w14:paraId="17F84BF5" w14:textId="2B86B133" w:rsidR="00E013B6" w:rsidRPr="00E013B6" w:rsidRDefault="00E013B6" w:rsidP="00FD2F12">
            <w:pPr>
              <w:jc w:val="center"/>
              <w:rPr>
                <w:sz w:val="20"/>
                <w:szCs w:val="20"/>
              </w:rPr>
            </w:pPr>
          </w:p>
          <w:p w14:paraId="770BD01F" w14:textId="1E1A7C73" w:rsidR="00E013B6" w:rsidRPr="00E013B6" w:rsidRDefault="00E013B6" w:rsidP="00E013B6">
            <w:pPr>
              <w:jc w:val="center"/>
              <w:rPr>
                <w:sz w:val="20"/>
                <w:szCs w:val="20"/>
              </w:rPr>
            </w:pPr>
            <w:r w:rsidRPr="00E013B6">
              <w:rPr>
                <w:sz w:val="20"/>
                <w:szCs w:val="20"/>
              </w:rPr>
              <w:t>Summary Quiz:  Chapter 11</w:t>
            </w:r>
          </w:p>
          <w:p w14:paraId="6948B808" w14:textId="25C90830" w:rsidR="00E013B6" w:rsidRPr="00E013B6" w:rsidRDefault="00E013B6" w:rsidP="00FD2F12">
            <w:pPr>
              <w:jc w:val="center"/>
              <w:rPr>
                <w:sz w:val="20"/>
                <w:szCs w:val="20"/>
              </w:rPr>
            </w:pPr>
          </w:p>
          <w:p w14:paraId="2C4BE7E4" w14:textId="77777777" w:rsidR="00E013B6" w:rsidRPr="00E013B6" w:rsidRDefault="00E013B6" w:rsidP="00FD2F12">
            <w:pPr>
              <w:jc w:val="center"/>
              <w:rPr>
                <w:sz w:val="20"/>
                <w:szCs w:val="20"/>
              </w:rPr>
            </w:pPr>
          </w:p>
          <w:p w14:paraId="70B739E8" w14:textId="6FAFF72D" w:rsidR="00B22270" w:rsidRPr="00E013B6" w:rsidRDefault="00E437F5" w:rsidP="00FD2F12">
            <w:pPr>
              <w:jc w:val="center"/>
              <w:rPr>
                <w:sz w:val="20"/>
                <w:szCs w:val="20"/>
              </w:rPr>
            </w:pPr>
            <w:r w:rsidRPr="00E013B6">
              <w:rPr>
                <w:sz w:val="20"/>
                <w:szCs w:val="20"/>
              </w:rPr>
              <w:t>Advocacy Project</w:t>
            </w:r>
            <w:r w:rsidR="00B22270" w:rsidRPr="00E013B6">
              <w:rPr>
                <w:sz w:val="20"/>
                <w:szCs w:val="20"/>
              </w:rPr>
              <w:t>s DUE</w:t>
            </w:r>
          </w:p>
          <w:p w14:paraId="2EB98261" w14:textId="3C1EC639" w:rsidR="00BA4747" w:rsidRPr="00E013B6" w:rsidRDefault="00E437F5" w:rsidP="00FD2F12">
            <w:pPr>
              <w:jc w:val="center"/>
              <w:rPr>
                <w:sz w:val="20"/>
                <w:szCs w:val="20"/>
              </w:rPr>
            </w:pPr>
            <w:r w:rsidRPr="00E013B6">
              <w:rPr>
                <w:sz w:val="20"/>
                <w:szCs w:val="20"/>
              </w:rPr>
              <w:t>Presentations</w:t>
            </w:r>
            <w:r w:rsidR="00B22270" w:rsidRPr="00E013B6">
              <w:rPr>
                <w:sz w:val="20"/>
                <w:szCs w:val="20"/>
              </w:rPr>
              <w:t xml:space="preserve"> begin</w:t>
            </w:r>
          </w:p>
        </w:tc>
      </w:tr>
      <w:tr w:rsidR="00BA4747" w:rsidRPr="00E013B6" w14:paraId="5152F800" w14:textId="77777777" w:rsidTr="004B740E">
        <w:tc>
          <w:tcPr>
            <w:tcW w:w="985" w:type="dxa"/>
          </w:tcPr>
          <w:p w14:paraId="54207DEA" w14:textId="77777777" w:rsidR="00BA4747" w:rsidRDefault="00BA4747" w:rsidP="0078631A">
            <w:pPr>
              <w:jc w:val="center"/>
              <w:rPr>
                <w:sz w:val="20"/>
                <w:szCs w:val="20"/>
              </w:rPr>
            </w:pPr>
            <w:r>
              <w:rPr>
                <w:sz w:val="20"/>
                <w:szCs w:val="20"/>
              </w:rPr>
              <w:lastRenderedPageBreak/>
              <w:t>Week 14</w:t>
            </w:r>
          </w:p>
          <w:p w14:paraId="6419C924" w14:textId="77777777" w:rsidR="004B740E" w:rsidRDefault="004B740E" w:rsidP="0078631A">
            <w:pPr>
              <w:jc w:val="center"/>
              <w:rPr>
                <w:sz w:val="20"/>
                <w:szCs w:val="20"/>
              </w:rPr>
            </w:pPr>
          </w:p>
          <w:p w14:paraId="37563CDC" w14:textId="58FFFA89" w:rsidR="004B740E" w:rsidRDefault="004B740E" w:rsidP="0078631A">
            <w:pPr>
              <w:jc w:val="center"/>
              <w:rPr>
                <w:sz w:val="20"/>
                <w:szCs w:val="20"/>
              </w:rPr>
            </w:pPr>
            <w:r>
              <w:rPr>
                <w:sz w:val="20"/>
                <w:szCs w:val="20"/>
              </w:rPr>
              <w:t>11/19</w:t>
            </w:r>
          </w:p>
        </w:tc>
        <w:tc>
          <w:tcPr>
            <w:tcW w:w="5130" w:type="dxa"/>
          </w:tcPr>
          <w:p w14:paraId="557A9ECD" w14:textId="77777777" w:rsidR="00BA4747" w:rsidRDefault="00BA4747" w:rsidP="00A732A7">
            <w:pPr>
              <w:rPr>
                <w:sz w:val="20"/>
                <w:szCs w:val="20"/>
              </w:rPr>
            </w:pPr>
            <w:r>
              <w:rPr>
                <w:sz w:val="20"/>
                <w:szCs w:val="20"/>
              </w:rPr>
              <w:t>Chapter 12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5831B1A7" w14:textId="77777777" w:rsidR="007008A1" w:rsidRDefault="007008A1" w:rsidP="00E97B87">
            <w:pPr>
              <w:jc w:val="center"/>
              <w:rPr>
                <w:sz w:val="20"/>
                <w:szCs w:val="20"/>
              </w:rPr>
            </w:pPr>
          </w:p>
          <w:p w14:paraId="3AF5C322" w14:textId="33D0469D" w:rsidR="00BA4747" w:rsidRDefault="00BA4747" w:rsidP="00E97B87">
            <w:pPr>
              <w:jc w:val="center"/>
              <w:rPr>
                <w:sz w:val="20"/>
                <w:szCs w:val="20"/>
              </w:rPr>
            </w:pPr>
            <w:r>
              <w:rPr>
                <w:sz w:val="20"/>
                <w:szCs w:val="20"/>
              </w:rPr>
              <w:t>Chapter 12 (all)</w:t>
            </w:r>
          </w:p>
          <w:p w14:paraId="25B1611C" w14:textId="77777777" w:rsidR="00FD2F12" w:rsidRDefault="00FD2F12" w:rsidP="00E97B87">
            <w:pPr>
              <w:jc w:val="center"/>
              <w:rPr>
                <w:sz w:val="20"/>
                <w:szCs w:val="20"/>
              </w:rPr>
            </w:pPr>
          </w:p>
          <w:p w14:paraId="25695AF5" w14:textId="4576262F" w:rsidR="00FD2F12" w:rsidRPr="00FE434A" w:rsidRDefault="00FD2F12" w:rsidP="00E97B87">
            <w:pPr>
              <w:jc w:val="center"/>
              <w:rPr>
                <w:sz w:val="20"/>
                <w:szCs w:val="20"/>
              </w:rPr>
            </w:pPr>
          </w:p>
        </w:tc>
        <w:tc>
          <w:tcPr>
            <w:tcW w:w="2160" w:type="dxa"/>
          </w:tcPr>
          <w:p w14:paraId="14860965" w14:textId="77777777" w:rsidR="007008A1" w:rsidRDefault="007008A1" w:rsidP="00B22270">
            <w:pPr>
              <w:jc w:val="center"/>
              <w:rPr>
                <w:sz w:val="20"/>
                <w:szCs w:val="20"/>
              </w:rPr>
            </w:pPr>
          </w:p>
          <w:p w14:paraId="6410366F" w14:textId="05792B7D" w:rsidR="00E013B6" w:rsidRPr="00E013B6" w:rsidRDefault="00E437F5" w:rsidP="00B22270">
            <w:pPr>
              <w:jc w:val="center"/>
              <w:rPr>
                <w:sz w:val="20"/>
                <w:szCs w:val="20"/>
              </w:rPr>
            </w:pPr>
            <w:r w:rsidRPr="00E013B6">
              <w:rPr>
                <w:sz w:val="20"/>
                <w:szCs w:val="20"/>
              </w:rPr>
              <w:t>Learning Activity</w:t>
            </w:r>
          </w:p>
          <w:p w14:paraId="2D137205" w14:textId="77777777" w:rsidR="00E013B6" w:rsidRPr="00E013B6" w:rsidRDefault="00E013B6" w:rsidP="00B22270">
            <w:pPr>
              <w:jc w:val="center"/>
              <w:rPr>
                <w:sz w:val="20"/>
                <w:szCs w:val="20"/>
              </w:rPr>
            </w:pPr>
          </w:p>
          <w:p w14:paraId="69943F18" w14:textId="33D83F41" w:rsidR="00E013B6" w:rsidRPr="00E013B6" w:rsidRDefault="00E013B6" w:rsidP="00E013B6">
            <w:pPr>
              <w:jc w:val="center"/>
              <w:rPr>
                <w:sz w:val="20"/>
                <w:szCs w:val="20"/>
              </w:rPr>
            </w:pPr>
            <w:r w:rsidRPr="00E013B6">
              <w:rPr>
                <w:sz w:val="20"/>
                <w:szCs w:val="20"/>
              </w:rPr>
              <w:t>Summary Quiz:  Chapter 12</w:t>
            </w:r>
          </w:p>
          <w:p w14:paraId="60FD1ED2" w14:textId="77777777" w:rsidR="00E013B6" w:rsidRPr="00E013B6" w:rsidRDefault="00E013B6" w:rsidP="00B22270">
            <w:pPr>
              <w:jc w:val="center"/>
              <w:rPr>
                <w:sz w:val="20"/>
                <w:szCs w:val="20"/>
              </w:rPr>
            </w:pPr>
          </w:p>
          <w:p w14:paraId="636C1F6D" w14:textId="1B31CFC9" w:rsidR="0078631A" w:rsidRPr="00E013B6" w:rsidRDefault="00E437F5" w:rsidP="00B22270">
            <w:pPr>
              <w:jc w:val="center"/>
              <w:rPr>
                <w:sz w:val="20"/>
                <w:szCs w:val="20"/>
              </w:rPr>
            </w:pPr>
            <w:r w:rsidRPr="00E013B6">
              <w:rPr>
                <w:sz w:val="20"/>
                <w:szCs w:val="20"/>
              </w:rPr>
              <w:t xml:space="preserve"> Advocacy Project Presentations</w:t>
            </w:r>
            <w:r w:rsidR="00B22270" w:rsidRPr="00E013B6">
              <w:rPr>
                <w:sz w:val="20"/>
                <w:szCs w:val="20"/>
              </w:rPr>
              <w:t xml:space="preserve"> completed</w:t>
            </w:r>
          </w:p>
        </w:tc>
      </w:tr>
      <w:tr w:rsidR="0078631A" w:rsidRPr="00FE434A" w14:paraId="2AF44917" w14:textId="77777777" w:rsidTr="0078631A">
        <w:tc>
          <w:tcPr>
            <w:tcW w:w="985" w:type="dxa"/>
            <w:shd w:val="clear" w:color="auto" w:fill="F2F2F2" w:themeFill="background1" w:themeFillShade="F2"/>
          </w:tcPr>
          <w:p w14:paraId="4E31CE18" w14:textId="77777777" w:rsidR="0078631A" w:rsidRPr="00FD2F12" w:rsidRDefault="0078631A" w:rsidP="0078631A">
            <w:pPr>
              <w:jc w:val="center"/>
              <w:rPr>
                <w:b/>
                <w:bCs/>
                <w:sz w:val="20"/>
                <w:szCs w:val="20"/>
              </w:rPr>
            </w:pPr>
            <w:r w:rsidRPr="00FD2F12">
              <w:rPr>
                <w:b/>
                <w:bCs/>
                <w:sz w:val="20"/>
                <w:szCs w:val="20"/>
              </w:rPr>
              <w:t>Week 15</w:t>
            </w:r>
          </w:p>
          <w:p w14:paraId="3B2D3F29" w14:textId="77777777" w:rsidR="0078631A" w:rsidRPr="00FD2F12" w:rsidRDefault="0078631A" w:rsidP="0078631A">
            <w:pPr>
              <w:jc w:val="center"/>
              <w:rPr>
                <w:b/>
                <w:bCs/>
                <w:sz w:val="20"/>
                <w:szCs w:val="20"/>
              </w:rPr>
            </w:pPr>
          </w:p>
          <w:p w14:paraId="7700F74E" w14:textId="5372946B" w:rsidR="0078631A" w:rsidRPr="00FD2F12" w:rsidRDefault="0078631A" w:rsidP="0078631A">
            <w:pPr>
              <w:jc w:val="center"/>
              <w:rPr>
                <w:b/>
                <w:bCs/>
                <w:sz w:val="20"/>
                <w:szCs w:val="20"/>
              </w:rPr>
            </w:pPr>
            <w:r w:rsidRPr="00FD2F12">
              <w:rPr>
                <w:b/>
                <w:bCs/>
                <w:sz w:val="20"/>
                <w:szCs w:val="20"/>
              </w:rPr>
              <w:t>12/3</w:t>
            </w:r>
          </w:p>
        </w:tc>
        <w:tc>
          <w:tcPr>
            <w:tcW w:w="5130" w:type="dxa"/>
            <w:shd w:val="clear" w:color="auto" w:fill="F2F2F2" w:themeFill="background1" w:themeFillShade="F2"/>
          </w:tcPr>
          <w:p w14:paraId="7FD3E236" w14:textId="22842AC6" w:rsidR="0078631A" w:rsidRPr="00FD2F12" w:rsidRDefault="00FA2580" w:rsidP="0078631A">
            <w:pPr>
              <w:jc w:val="center"/>
              <w:rPr>
                <w:b/>
                <w:bCs/>
                <w:sz w:val="20"/>
                <w:szCs w:val="20"/>
              </w:rPr>
            </w:pPr>
            <w:r>
              <w:rPr>
                <w:b/>
                <w:bCs/>
                <w:sz w:val="20"/>
                <w:szCs w:val="20"/>
              </w:rPr>
              <w:t>EXAM WEEK</w:t>
            </w:r>
          </w:p>
        </w:tc>
        <w:tc>
          <w:tcPr>
            <w:tcW w:w="2250" w:type="dxa"/>
            <w:shd w:val="clear" w:color="auto" w:fill="F2F2F2" w:themeFill="background1" w:themeFillShade="F2"/>
          </w:tcPr>
          <w:p w14:paraId="46D4DF48" w14:textId="77777777" w:rsidR="00FA2580" w:rsidRDefault="0078631A" w:rsidP="0078631A">
            <w:pPr>
              <w:jc w:val="center"/>
              <w:rPr>
                <w:b/>
                <w:bCs/>
                <w:sz w:val="20"/>
                <w:szCs w:val="20"/>
              </w:rPr>
            </w:pPr>
            <w:r w:rsidRPr="00FD2F12">
              <w:rPr>
                <w:b/>
                <w:bCs/>
                <w:sz w:val="20"/>
                <w:szCs w:val="20"/>
              </w:rPr>
              <w:t xml:space="preserve">Exam 3 </w:t>
            </w:r>
          </w:p>
          <w:p w14:paraId="576A6F32" w14:textId="4369A467" w:rsidR="0078631A" w:rsidRPr="00FD2F12" w:rsidRDefault="0078631A" w:rsidP="0078631A">
            <w:pPr>
              <w:jc w:val="center"/>
              <w:rPr>
                <w:b/>
                <w:bCs/>
                <w:sz w:val="20"/>
                <w:szCs w:val="20"/>
              </w:rPr>
            </w:pPr>
            <w:r w:rsidRPr="00FD2F12">
              <w:rPr>
                <w:b/>
                <w:bCs/>
                <w:sz w:val="20"/>
                <w:szCs w:val="20"/>
              </w:rPr>
              <w:t>(Chapters 9-12)</w:t>
            </w:r>
          </w:p>
        </w:tc>
        <w:tc>
          <w:tcPr>
            <w:tcW w:w="2160" w:type="dxa"/>
            <w:shd w:val="clear" w:color="auto" w:fill="F2F2F2" w:themeFill="background1" w:themeFillShade="F2"/>
          </w:tcPr>
          <w:p w14:paraId="36962D21" w14:textId="77777777" w:rsidR="0078631A" w:rsidRPr="00FD2F12" w:rsidRDefault="0078631A" w:rsidP="0078631A">
            <w:pPr>
              <w:jc w:val="center"/>
              <w:rPr>
                <w:b/>
                <w:bCs/>
                <w:sz w:val="20"/>
                <w:szCs w:val="20"/>
              </w:rPr>
            </w:pPr>
            <w:r w:rsidRPr="00FD2F12">
              <w:rPr>
                <w:b/>
                <w:bCs/>
                <w:sz w:val="20"/>
                <w:szCs w:val="20"/>
              </w:rPr>
              <w:t>Exam 3</w:t>
            </w:r>
          </w:p>
          <w:p w14:paraId="49EDF3EC" w14:textId="3A4E1BD6" w:rsidR="0078631A" w:rsidRPr="00FD2F12" w:rsidRDefault="0078631A" w:rsidP="0078631A">
            <w:pPr>
              <w:jc w:val="center"/>
              <w:rPr>
                <w:b/>
                <w:bCs/>
                <w:sz w:val="20"/>
                <w:szCs w:val="20"/>
              </w:rPr>
            </w:pPr>
            <w:r w:rsidRPr="00FD2F12">
              <w:rPr>
                <w:b/>
                <w:bCs/>
                <w:sz w:val="20"/>
                <w:szCs w:val="20"/>
              </w:rPr>
              <w:t>(Chapters 9-12)</w:t>
            </w:r>
          </w:p>
        </w:tc>
      </w:tr>
    </w:tbl>
    <w:p w14:paraId="57FFFB9A" w14:textId="12642BC6" w:rsidR="00A732A7" w:rsidRDefault="00A732A7" w:rsidP="00265888">
      <w:pPr>
        <w:jc w:val="center"/>
      </w:pPr>
    </w:p>
    <w:p w14:paraId="72B74B19"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CC8F3A4" w14:textId="716EFFF2"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Pr="0088514C">
        <w:rPr>
          <w:rFonts w:cs="Tahoma"/>
          <w:b/>
        </w:rPr>
        <w:t>(see Attendance Policy</w:t>
      </w:r>
      <w:r>
        <w:rPr>
          <w:rFonts w:cs="Tahoma"/>
          <w:b/>
        </w:rPr>
        <w:t xml:space="preserve"> and </w:t>
      </w:r>
      <w:hyperlink r:id="rId8" w:history="1">
        <w:r w:rsidRPr="00893662">
          <w:rPr>
            <w:rFonts w:cs="Calibri"/>
            <w:b/>
            <w:szCs w:val="30"/>
          </w:rPr>
          <w:t>Student Policy eHandbook</w:t>
        </w:r>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2E037C9D" w14:textId="77777777" w:rsidR="00037CD0" w:rsidRDefault="00037CD0" w:rsidP="00037CD0">
      <w:pPr>
        <w:pStyle w:val="PlainText"/>
      </w:pPr>
    </w:p>
    <w:p w14:paraId="1B943212" w14:textId="77777777"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b/>
        </w:rPr>
        <w:t>Summary Quizzes</w:t>
      </w:r>
      <w:r w:rsidRPr="00037CD0">
        <w:rPr>
          <w:rFonts w:ascii="Times New Roman" w:hAnsi="Times New Roman" w:cs="Times New Roman"/>
        </w:rPr>
        <w:t xml:space="preserve"> - each chapter (5 points) </w:t>
      </w:r>
    </w:p>
    <w:p w14:paraId="67AE8E77" w14:textId="77777777"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rPr>
        <w:t>You will take twelve summary quizzes after each class session that introduces new content.</w:t>
      </w:r>
      <w:r w:rsidRPr="00037CD0">
        <w:rPr>
          <w:rFonts w:ascii="Times New Roman" w:hAnsi="Times New Roman" w:cs="Times New Roman"/>
        </w:rPr>
        <w:t xml:space="preserve"> </w:t>
      </w:r>
      <w:r w:rsidRPr="00037CD0">
        <w:rPr>
          <w:rFonts w:ascii="Times New Roman" w:hAnsi="Times New Roman" w:cs="Times New Roman"/>
        </w:rPr>
        <w:t>You can earn points toward your Learning Activities total according to your average percentage score across all quizzes (see below).</w:t>
      </w:r>
    </w:p>
    <w:p w14:paraId="619A6B65" w14:textId="77777777"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rPr>
        <w:t>“A” (90-100%) average = 5 points toward Learning Activities Total</w:t>
      </w:r>
    </w:p>
    <w:p w14:paraId="373D0F06" w14:textId="77777777"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rPr>
        <w:t xml:space="preserve">“B” (89-80% average = 4 points toward Learning Activities Total </w:t>
      </w:r>
    </w:p>
    <w:p w14:paraId="7F47BA1F" w14:textId="77777777"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rPr>
        <w:t xml:space="preserve">“C” (79-70%) average = 3 points toward Learning Activities Total </w:t>
      </w:r>
    </w:p>
    <w:p w14:paraId="598E3DB3" w14:textId="6370F3D9"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rPr>
        <w:t xml:space="preserve">“D” or “F” (69% or lower) average = 0 points </w:t>
      </w:r>
    </w:p>
    <w:p w14:paraId="40E1E680" w14:textId="77777777" w:rsidR="00037CD0" w:rsidRDefault="00037CD0" w:rsidP="00037CD0">
      <w:pPr>
        <w:pStyle w:val="PlainText"/>
        <w:ind w:left="270"/>
      </w:pPr>
      <w:r>
        <w:t xml:space="preserve"> </w:t>
      </w:r>
    </w:p>
    <w:p w14:paraId="35549A9C" w14:textId="64E37199"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b/>
        </w:rPr>
        <w:t xml:space="preserve">Applied </w:t>
      </w:r>
      <w:r w:rsidRPr="00037CD0">
        <w:rPr>
          <w:rFonts w:ascii="Times New Roman" w:hAnsi="Times New Roman" w:cs="Times New Roman"/>
          <w:b/>
        </w:rPr>
        <w:t xml:space="preserve">Learning </w:t>
      </w:r>
      <w:r w:rsidRPr="00037CD0">
        <w:rPr>
          <w:rFonts w:ascii="Times New Roman" w:hAnsi="Times New Roman" w:cs="Times New Roman"/>
          <w:b/>
        </w:rPr>
        <w:t xml:space="preserve">Activities </w:t>
      </w:r>
      <w:r w:rsidRPr="00037CD0">
        <w:rPr>
          <w:rFonts w:ascii="Times New Roman" w:hAnsi="Times New Roman" w:cs="Times New Roman"/>
        </w:rPr>
        <w:t>(12 points)</w:t>
      </w:r>
    </w:p>
    <w:p w14:paraId="09BC31E9" w14:textId="77777777"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rPr>
        <w:t>Applied learning activities will be conducted in-class to support and/or expand upon the information you are learning.  These activities may be conducted individually, in pairs, or in small groups. You may be asked to begin work on an applied learning activity prior to class or complete an activity that is not finished in class. However, you must be present in class to earn points for applied learning activities.</w:t>
      </w:r>
    </w:p>
    <w:p w14:paraId="13D365F4" w14:textId="77777777"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rPr>
        <w:t xml:space="preserve"> </w:t>
      </w:r>
    </w:p>
    <w:p w14:paraId="2FFAFEDC" w14:textId="77777777" w:rsidR="00037CD0" w:rsidRPr="00037CD0" w:rsidRDefault="00037CD0" w:rsidP="00037CD0">
      <w:pPr>
        <w:pStyle w:val="PlainText"/>
        <w:ind w:left="270"/>
        <w:rPr>
          <w:rFonts w:ascii="Times New Roman" w:hAnsi="Times New Roman" w:cs="Times New Roman"/>
          <w:b/>
        </w:rPr>
      </w:pPr>
      <w:r w:rsidRPr="00037CD0">
        <w:rPr>
          <w:rFonts w:ascii="Times New Roman" w:hAnsi="Times New Roman" w:cs="Times New Roman"/>
          <w:b/>
        </w:rPr>
        <w:t>Advocacy Project (8 points)</w:t>
      </w:r>
    </w:p>
    <w:p w14:paraId="4B1000C2" w14:textId="77777777" w:rsidR="00037CD0" w:rsidRPr="00037CD0" w:rsidRDefault="00037CD0" w:rsidP="00037CD0">
      <w:pPr>
        <w:pStyle w:val="PlainText"/>
        <w:ind w:left="270"/>
        <w:rPr>
          <w:rFonts w:ascii="Times New Roman" w:hAnsi="Times New Roman" w:cs="Times New Roman"/>
        </w:rPr>
      </w:pPr>
      <w:r w:rsidRPr="00037CD0">
        <w:rPr>
          <w:rFonts w:ascii="Times New Roman" w:hAnsi="Times New Roman" w:cs="Times New Roman"/>
        </w:rPr>
        <w:t>The purpose of this project is for you to become an advocate for persons with disabilities. You will develop materials about a disability topic (e.g., overview of a type of disability, inclusion, employment of people with disabilities) and share them with others.</w:t>
      </w:r>
    </w:p>
    <w:p w14:paraId="3FF9ED37" w14:textId="77777777" w:rsidR="00037CD0" w:rsidRDefault="00037CD0" w:rsidP="00037CD0">
      <w:pPr>
        <w:pStyle w:val="PlainText"/>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77777777" w:rsidR="001D1883" w:rsidRPr="003A0544" w:rsidRDefault="001D1883" w:rsidP="001D1883">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w:t>
      </w:r>
      <w:r w:rsidRPr="00F8608D">
        <w:lastRenderedPageBreak/>
        <w:t xml:space="preserve">occurrence of any excused absences, but in no case shall such notification occur more than one week after the absence.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987A6E1"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FA2580">
        <w:rPr>
          <w:color w:val="333333"/>
          <w:shd w:val="clear" w:color="auto" w:fill="FFFFFF"/>
        </w:rPr>
        <w:t>a different version of the original exam consisting of similar items and item types</w:t>
      </w:r>
      <w:r w:rsidR="00E97B87">
        <w:rPr>
          <w:color w:val="333333"/>
          <w:shd w:val="clear" w:color="auto" w:fill="FFFFFF"/>
        </w:rPr>
        <w:t>.</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1" w:history="1">
        <w:r w:rsidRPr="009372CB">
          <w:rPr>
            <w:rFonts w:cs="Calibri"/>
            <w:szCs w:val="30"/>
          </w:rPr>
          <w:t>Student Policy eHandbook</w:t>
        </w:r>
      </w:hyperlink>
      <w:r>
        <w:t xml:space="preserve"> (</w:t>
      </w:r>
      <w:hyperlink r:id="rId12"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3"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jc w:val="center"/>
        <w:tblLook w:val="04A0" w:firstRow="1" w:lastRow="0" w:firstColumn="1" w:lastColumn="0" w:noHBand="0" w:noVBand="1"/>
      </w:tblPr>
      <w:tblGrid>
        <w:gridCol w:w="3116"/>
        <w:gridCol w:w="3117"/>
        <w:gridCol w:w="3117"/>
      </w:tblGrid>
      <w:tr w:rsidR="001D1883" w14:paraId="42F34996" w14:textId="77777777" w:rsidTr="00FB1924">
        <w:trPr>
          <w:jc w:val="center"/>
        </w:trPr>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FB1924">
        <w:trPr>
          <w:jc w:val="center"/>
        </w:trPr>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FB1924">
        <w:trPr>
          <w:jc w:val="center"/>
        </w:trPr>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jc w:val="center"/>
        <w:tblLook w:val="04A0" w:firstRow="1" w:lastRow="0" w:firstColumn="1" w:lastColumn="0" w:noHBand="0" w:noVBand="1"/>
      </w:tblPr>
      <w:tblGrid>
        <w:gridCol w:w="3116"/>
        <w:gridCol w:w="6239"/>
      </w:tblGrid>
      <w:tr w:rsidR="001D1883" w14:paraId="652297BB" w14:textId="77777777" w:rsidTr="00FB1924">
        <w:trPr>
          <w:jc w:val="center"/>
        </w:trPr>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FB1924">
        <w:trPr>
          <w:jc w:val="center"/>
        </w:trPr>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FB1924">
        <w:trPr>
          <w:jc w:val="center"/>
        </w:trPr>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FB1924">
        <w:trPr>
          <w:jc w:val="center"/>
        </w:trPr>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FB1924">
        <w:trPr>
          <w:jc w:val="center"/>
        </w:trPr>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FB1924">
        <w:trPr>
          <w:jc w:val="center"/>
        </w:trPr>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FB1924">
        <w:trPr>
          <w:jc w:val="center"/>
        </w:trPr>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FB1924">
        <w:trPr>
          <w:jc w:val="center"/>
        </w:trPr>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FB1924">
        <w:trPr>
          <w:jc w:val="center"/>
        </w:trPr>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FB1924">
        <w:trPr>
          <w:jc w:val="center"/>
        </w:trPr>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FB1924">
        <w:trPr>
          <w:jc w:val="center"/>
        </w:trPr>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FB1924">
        <w:trPr>
          <w:jc w:val="center"/>
        </w:trPr>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4"/>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2B708" w14:textId="77777777" w:rsidR="0051298E" w:rsidRDefault="0051298E" w:rsidP="001D1883">
      <w:r>
        <w:separator/>
      </w:r>
    </w:p>
  </w:endnote>
  <w:endnote w:type="continuationSeparator" w:id="0">
    <w:p w14:paraId="06C772C0" w14:textId="77777777" w:rsidR="0051298E" w:rsidRDefault="0051298E"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charset w:val="00"/>
    <w:family w:val="auto"/>
    <w:pitch w:val="variable"/>
    <w:sig w:usb0="00000001"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1557" w14:textId="6E0CAC1E"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037CD0">
      <w:rPr>
        <w:noProof/>
        <w:sz w:val="20"/>
        <w:szCs w:val="20"/>
      </w:rPr>
      <w:t>2</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037CD0">
      <w:rPr>
        <w:noProof/>
        <w:sz w:val="20"/>
        <w:szCs w:val="20"/>
      </w:rPr>
      <w:t>11</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60785" w14:textId="77777777" w:rsidR="0051298E" w:rsidRDefault="0051298E" w:rsidP="001D1883">
      <w:r>
        <w:separator/>
      </w:r>
    </w:p>
  </w:footnote>
  <w:footnote w:type="continuationSeparator" w:id="0">
    <w:p w14:paraId="04B53CC0" w14:textId="77777777" w:rsidR="0051298E" w:rsidRDefault="0051298E"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1"/>
  </w:num>
  <w:num w:numId="5">
    <w:abstractNumId w:val="8"/>
  </w:num>
  <w:num w:numId="6">
    <w:abstractNumId w:val="10"/>
  </w:num>
  <w:num w:numId="7">
    <w:abstractNumId w:val="1"/>
  </w:num>
  <w:num w:numId="8">
    <w:abstractNumId w:val="12"/>
  </w:num>
  <w:num w:numId="9">
    <w:abstractNumId w:val="2"/>
  </w:num>
  <w:num w:numId="10">
    <w:abstractNumId w:val="0"/>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A"/>
    <w:rsid w:val="0003429D"/>
    <w:rsid w:val="00037CD0"/>
    <w:rsid w:val="00047F83"/>
    <w:rsid w:val="000832FC"/>
    <w:rsid w:val="000B32EC"/>
    <w:rsid w:val="00102456"/>
    <w:rsid w:val="00143605"/>
    <w:rsid w:val="00182FF8"/>
    <w:rsid w:val="001D1883"/>
    <w:rsid w:val="00213A2D"/>
    <w:rsid w:val="00224BF0"/>
    <w:rsid w:val="0025155F"/>
    <w:rsid w:val="00265888"/>
    <w:rsid w:val="002D424B"/>
    <w:rsid w:val="00310F2B"/>
    <w:rsid w:val="00344444"/>
    <w:rsid w:val="00370D2D"/>
    <w:rsid w:val="004B740E"/>
    <w:rsid w:val="0051298E"/>
    <w:rsid w:val="00553C6C"/>
    <w:rsid w:val="00554E45"/>
    <w:rsid w:val="005F3C36"/>
    <w:rsid w:val="00605615"/>
    <w:rsid w:val="00626AC7"/>
    <w:rsid w:val="00695FC0"/>
    <w:rsid w:val="006D16BB"/>
    <w:rsid w:val="006E1F78"/>
    <w:rsid w:val="007008A1"/>
    <w:rsid w:val="00777A83"/>
    <w:rsid w:val="0078631A"/>
    <w:rsid w:val="007B6391"/>
    <w:rsid w:val="0083438D"/>
    <w:rsid w:val="00882ABE"/>
    <w:rsid w:val="0089546C"/>
    <w:rsid w:val="009735BA"/>
    <w:rsid w:val="00985997"/>
    <w:rsid w:val="009B0926"/>
    <w:rsid w:val="009B133E"/>
    <w:rsid w:val="00A20874"/>
    <w:rsid w:val="00A319AC"/>
    <w:rsid w:val="00A31ADF"/>
    <w:rsid w:val="00A732A7"/>
    <w:rsid w:val="00AF1E68"/>
    <w:rsid w:val="00AF210C"/>
    <w:rsid w:val="00B0606F"/>
    <w:rsid w:val="00B07E49"/>
    <w:rsid w:val="00B22270"/>
    <w:rsid w:val="00B261CC"/>
    <w:rsid w:val="00B37A33"/>
    <w:rsid w:val="00B74683"/>
    <w:rsid w:val="00BA4747"/>
    <w:rsid w:val="00C365C9"/>
    <w:rsid w:val="00C87073"/>
    <w:rsid w:val="00CA5E40"/>
    <w:rsid w:val="00CB2FD8"/>
    <w:rsid w:val="00CC7EB8"/>
    <w:rsid w:val="00D30D15"/>
    <w:rsid w:val="00D82F2D"/>
    <w:rsid w:val="00DB24A2"/>
    <w:rsid w:val="00DB6A37"/>
    <w:rsid w:val="00DC1C01"/>
    <w:rsid w:val="00DD1948"/>
    <w:rsid w:val="00DD7F96"/>
    <w:rsid w:val="00E013B6"/>
    <w:rsid w:val="00E17375"/>
    <w:rsid w:val="00E437F5"/>
    <w:rsid w:val="00E97B87"/>
    <w:rsid w:val="00EA43BB"/>
    <w:rsid w:val="00EE12AF"/>
    <w:rsid w:val="00F3369C"/>
    <w:rsid w:val="00F75A48"/>
    <w:rsid w:val="00F96096"/>
    <w:rsid w:val="00FA2580"/>
    <w:rsid w:val="00FB1924"/>
    <w:rsid w:val="00FD2F1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character" w:customStyle="1" w:styleId="None">
    <w:name w:val="None"/>
    <w:rsid w:val="009B133E"/>
  </w:style>
  <w:style w:type="character" w:customStyle="1" w:styleId="NoneA">
    <w:name w:val="None A"/>
    <w:rsid w:val="009B133E"/>
    <w:rPr>
      <w:lang w:val="en-US"/>
    </w:rPr>
  </w:style>
  <w:style w:type="paragraph" w:styleId="PlainText">
    <w:name w:val="Plain Text"/>
    <w:basedOn w:val="Normal"/>
    <w:link w:val="PlainTextChar"/>
    <w:uiPriority w:val="99"/>
    <w:semiHidden/>
    <w:unhideWhenUsed/>
    <w:rsid w:val="00037CD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37CD0"/>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03283536">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0757024">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31773381">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5160600">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Karen Rabren</cp:lastModifiedBy>
  <cp:revision>2</cp:revision>
  <dcterms:created xsi:type="dcterms:W3CDTF">2019-08-19T22:26:00Z</dcterms:created>
  <dcterms:modified xsi:type="dcterms:W3CDTF">2019-08-19T22:26:00Z</dcterms:modified>
</cp:coreProperties>
</file>