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7F989" w14:textId="7F02D7AD" w:rsidR="00681A03" w:rsidRPr="004A6A82" w:rsidRDefault="00681A03" w:rsidP="00F41ED0">
      <w:pPr>
        <w:spacing w:after="200" w:line="276" w:lineRule="auto"/>
        <w:rPr>
          <w:b/>
          <w:sz w:val="22"/>
          <w:szCs w:val="22"/>
        </w:rPr>
      </w:pPr>
    </w:p>
    <w:p w14:paraId="47A815BE" w14:textId="0C8E008F" w:rsidR="00FF4B53" w:rsidRDefault="00FF4B53" w:rsidP="00FF4B53">
      <w:pPr>
        <w:jc w:val="center"/>
        <w:rPr>
          <w:rFonts w:eastAsia="Calibri"/>
          <w:sz w:val="22"/>
          <w:szCs w:val="22"/>
        </w:rPr>
      </w:pPr>
      <w:r>
        <w:rPr>
          <w:rFonts w:eastAsia="Calibri"/>
          <w:noProof/>
          <w:sz w:val="22"/>
          <w:szCs w:val="22"/>
        </w:rPr>
        <w:drawing>
          <wp:inline distT="0" distB="0" distL="0" distR="0" wp14:anchorId="590FA133" wp14:editId="782708EA">
            <wp:extent cx="15716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1656E94D" w14:textId="77777777" w:rsidR="00FF4B53" w:rsidRDefault="00FF4B53" w:rsidP="00FF4B53">
      <w:pPr>
        <w:jc w:val="center"/>
        <w:rPr>
          <w:rFonts w:eastAsia="Calibri"/>
          <w:sz w:val="22"/>
          <w:szCs w:val="22"/>
        </w:rPr>
      </w:pPr>
    </w:p>
    <w:p w14:paraId="1F40E932" w14:textId="77777777" w:rsidR="00FF4B53" w:rsidRDefault="00FF4B53" w:rsidP="00FF4B53">
      <w:pPr>
        <w:jc w:val="center"/>
        <w:rPr>
          <w:rFonts w:eastAsia="Calibri"/>
          <w:color w:val="E36C0A"/>
          <w:sz w:val="16"/>
          <w:szCs w:val="16"/>
        </w:rPr>
      </w:pPr>
      <w:r>
        <w:rPr>
          <w:rFonts w:eastAsia="Calibri"/>
          <w:color w:val="E36C0A"/>
          <w:sz w:val="16"/>
          <w:szCs w:val="16"/>
        </w:rPr>
        <w:t>DEPARTMENT OF</w:t>
      </w:r>
    </w:p>
    <w:p w14:paraId="183EDBD0" w14:textId="77777777" w:rsidR="00FF4B53" w:rsidRDefault="00FF4B53" w:rsidP="00FF4B53">
      <w:pPr>
        <w:jc w:val="center"/>
        <w:rPr>
          <w:rFonts w:eastAsia="Calibri"/>
          <w:color w:val="E36C0A"/>
          <w:sz w:val="16"/>
          <w:szCs w:val="16"/>
        </w:rPr>
      </w:pPr>
      <w:r>
        <w:rPr>
          <w:rFonts w:eastAsia="Calibri"/>
          <w:color w:val="E36C0A"/>
          <w:sz w:val="16"/>
          <w:szCs w:val="16"/>
        </w:rPr>
        <w:t>SPECIAL EDUCATION, REHABILITATION, AND COUNSELING</w:t>
      </w:r>
    </w:p>
    <w:p w14:paraId="38B36699" w14:textId="77777777" w:rsidR="00FF4B53" w:rsidRDefault="00FF4B53" w:rsidP="00CA201F">
      <w:pPr>
        <w:ind w:left="-720" w:right="-720"/>
        <w:jc w:val="center"/>
        <w:rPr>
          <w:b/>
          <w:sz w:val="22"/>
          <w:szCs w:val="22"/>
        </w:rPr>
      </w:pPr>
    </w:p>
    <w:p w14:paraId="012093D1" w14:textId="3EB82014" w:rsidR="0073317B" w:rsidRPr="007A0870" w:rsidRDefault="009978ED" w:rsidP="00CA201F">
      <w:pPr>
        <w:ind w:left="-720" w:right="-720"/>
        <w:jc w:val="center"/>
        <w:rPr>
          <w:b/>
          <w:sz w:val="22"/>
          <w:szCs w:val="22"/>
        </w:rPr>
      </w:pPr>
      <w:r w:rsidRPr="007A0870">
        <w:rPr>
          <w:b/>
          <w:sz w:val="22"/>
          <w:szCs w:val="22"/>
        </w:rPr>
        <w:t>Course Syllabus</w:t>
      </w:r>
    </w:p>
    <w:p w14:paraId="4199D657" w14:textId="45C0911C" w:rsidR="008C33F6" w:rsidRPr="007A0870" w:rsidRDefault="008C33F6" w:rsidP="00CA201F">
      <w:pPr>
        <w:ind w:left="-720" w:right="-720"/>
        <w:jc w:val="center"/>
        <w:rPr>
          <w:b/>
          <w:sz w:val="22"/>
          <w:szCs w:val="22"/>
        </w:rPr>
      </w:pPr>
    </w:p>
    <w:p w14:paraId="59D357B8" w14:textId="77777777" w:rsidR="0073317B" w:rsidRPr="007A0870" w:rsidRDefault="0073317B" w:rsidP="00F41ED0">
      <w:pPr>
        <w:ind w:left="-720" w:right="-720"/>
        <w:rPr>
          <w:b/>
          <w:sz w:val="22"/>
          <w:szCs w:val="22"/>
        </w:rPr>
      </w:pPr>
    </w:p>
    <w:p w14:paraId="243B0CC7" w14:textId="77777777" w:rsidR="00900197" w:rsidRPr="007A0870" w:rsidRDefault="00900197" w:rsidP="00F41ED0">
      <w:pPr>
        <w:rPr>
          <w:sz w:val="22"/>
          <w:szCs w:val="22"/>
        </w:rPr>
      </w:pPr>
    </w:p>
    <w:p w14:paraId="114E7174" w14:textId="5E3AC943" w:rsidR="00900197" w:rsidRPr="007A0870" w:rsidRDefault="00ED17D9" w:rsidP="00C25CDF">
      <w:pPr>
        <w:numPr>
          <w:ilvl w:val="0"/>
          <w:numId w:val="1"/>
        </w:numPr>
        <w:tabs>
          <w:tab w:val="left" w:pos="2340"/>
        </w:tabs>
        <w:ind w:left="630"/>
        <w:rPr>
          <w:sz w:val="22"/>
          <w:szCs w:val="22"/>
        </w:rPr>
      </w:pPr>
      <w:r w:rsidRPr="007A0870">
        <w:rPr>
          <w:b/>
          <w:sz w:val="22"/>
          <w:szCs w:val="22"/>
        </w:rPr>
        <w:t xml:space="preserve"> </w:t>
      </w:r>
      <w:r w:rsidR="00900197" w:rsidRPr="007A0870">
        <w:rPr>
          <w:b/>
          <w:sz w:val="22"/>
          <w:szCs w:val="22"/>
        </w:rPr>
        <w:t xml:space="preserve">Course Number: </w:t>
      </w:r>
      <w:r w:rsidR="00900197" w:rsidRPr="007A0870">
        <w:rPr>
          <w:b/>
          <w:sz w:val="22"/>
          <w:szCs w:val="22"/>
        </w:rPr>
        <w:tab/>
      </w:r>
      <w:r w:rsidR="00900197" w:rsidRPr="007A0870">
        <w:rPr>
          <w:sz w:val="22"/>
          <w:szCs w:val="22"/>
        </w:rPr>
        <w:t>RSED 5170/6170</w:t>
      </w:r>
      <w:r w:rsidR="007747E6" w:rsidRPr="007A0870">
        <w:rPr>
          <w:sz w:val="22"/>
          <w:szCs w:val="22"/>
        </w:rPr>
        <w:t>/6176</w:t>
      </w:r>
    </w:p>
    <w:p w14:paraId="360055FE" w14:textId="419439B7" w:rsidR="00C25CDF" w:rsidRPr="007A0870" w:rsidRDefault="00C25CDF" w:rsidP="00C25CDF">
      <w:pPr>
        <w:tabs>
          <w:tab w:val="left" w:pos="720"/>
          <w:tab w:val="left" w:pos="2340"/>
        </w:tabs>
        <w:ind w:left="468"/>
        <w:rPr>
          <w:sz w:val="22"/>
          <w:szCs w:val="22"/>
        </w:rPr>
      </w:pPr>
      <w:r w:rsidRPr="007A0870">
        <w:rPr>
          <w:b/>
          <w:sz w:val="22"/>
          <w:szCs w:val="22"/>
        </w:rPr>
        <w:tab/>
        <w:t xml:space="preserve">Course Title: </w:t>
      </w:r>
      <w:r w:rsidRPr="007A0870">
        <w:rPr>
          <w:b/>
          <w:sz w:val="22"/>
          <w:szCs w:val="22"/>
        </w:rPr>
        <w:tab/>
      </w:r>
      <w:r w:rsidRPr="007A0870">
        <w:rPr>
          <w:sz w:val="22"/>
          <w:szCs w:val="22"/>
        </w:rPr>
        <w:t>Transitions from Birth to Adulthood</w:t>
      </w:r>
    </w:p>
    <w:p w14:paraId="45EFC964" w14:textId="62838DC4" w:rsidR="00C25CDF" w:rsidRPr="007A0870" w:rsidRDefault="00C25CDF" w:rsidP="00C25CDF">
      <w:pPr>
        <w:tabs>
          <w:tab w:val="left" w:pos="720"/>
          <w:tab w:val="left" w:pos="2340"/>
        </w:tabs>
        <w:ind w:left="468"/>
        <w:rPr>
          <w:sz w:val="22"/>
          <w:szCs w:val="22"/>
        </w:rPr>
      </w:pPr>
      <w:r w:rsidRPr="007A0870">
        <w:rPr>
          <w:b/>
          <w:sz w:val="22"/>
          <w:szCs w:val="22"/>
        </w:rPr>
        <w:tab/>
        <w:t xml:space="preserve">Credit Hours: </w:t>
      </w:r>
      <w:r w:rsidRPr="007A0870">
        <w:rPr>
          <w:b/>
          <w:sz w:val="22"/>
          <w:szCs w:val="22"/>
        </w:rPr>
        <w:tab/>
      </w:r>
      <w:r w:rsidRPr="007A0870">
        <w:rPr>
          <w:sz w:val="22"/>
          <w:szCs w:val="22"/>
        </w:rPr>
        <w:t>3 Semester Hours</w:t>
      </w:r>
    </w:p>
    <w:p w14:paraId="1AA14AF6" w14:textId="77777777" w:rsidR="00453969" w:rsidRDefault="00C25CDF" w:rsidP="001567F4">
      <w:pPr>
        <w:tabs>
          <w:tab w:val="left" w:pos="720"/>
          <w:tab w:val="left" w:pos="2430"/>
        </w:tabs>
        <w:ind w:left="468"/>
        <w:rPr>
          <w:sz w:val="22"/>
          <w:szCs w:val="22"/>
        </w:rPr>
      </w:pPr>
      <w:r w:rsidRPr="007A0870">
        <w:rPr>
          <w:b/>
          <w:sz w:val="22"/>
          <w:szCs w:val="22"/>
        </w:rPr>
        <w:tab/>
        <w:t xml:space="preserve">Course Meetings: </w:t>
      </w:r>
      <w:r w:rsidR="001567F4">
        <w:rPr>
          <w:sz w:val="22"/>
          <w:szCs w:val="22"/>
        </w:rPr>
        <w:t>Thursdays</w:t>
      </w:r>
      <w:r w:rsidRPr="007A0870">
        <w:rPr>
          <w:sz w:val="22"/>
          <w:szCs w:val="22"/>
        </w:rPr>
        <w:t xml:space="preserve">, </w:t>
      </w:r>
      <w:r w:rsidR="001567F4">
        <w:rPr>
          <w:sz w:val="22"/>
          <w:szCs w:val="22"/>
        </w:rPr>
        <w:t>4:00 p.m.</w:t>
      </w:r>
      <w:r w:rsidR="00453969">
        <w:rPr>
          <w:sz w:val="22"/>
          <w:szCs w:val="22"/>
        </w:rPr>
        <w:t xml:space="preserve"> </w:t>
      </w:r>
      <w:r w:rsidR="001567F4">
        <w:rPr>
          <w:sz w:val="22"/>
          <w:szCs w:val="22"/>
        </w:rPr>
        <w:t>-</w:t>
      </w:r>
      <w:r w:rsidR="00453969">
        <w:rPr>
          <w:sz w:val="22"/>
          <w:szCs w:val="22"/>
        </w:rPr>
        <w:t xml:space="preserve"> </w:t>
      </w:r>
      <w:r w:rsidR="001567F4">
        <w:rPr>
          <w:sz w:val="22"/>
          <w:szCs w:val="22"/>
        </w:rPr>
        <w:t>6:20 p.m.</w:t>
      </w:r>
      <w:r w:rsidRPr="007A0870">
        <w:rPr>
          <w:sz w:val="22"/>
          <w:szCs w:val="22"/>
        </w:rPr>
        <w:t xml:space="preserve">, Haley Center </w:t>
      </w:r>
      <w:r w:rsidR="001567F4">
        <w:rPr>
          <w:sz w:val="22"/>
          <w:szCs w:val="22"/>
        </w:rPr>
        <w:t>3472</w:t>
      </w:r>
      <w:r w:rsidR="00453969">
        <w:rPr>
          <w:b/>
          <w:sz w:val="22"/>
          <w:szCs w:val="22"/>
        </w:rPr>
        <w:t xml:space="preserve"> </w:t>
      </w:r>
      <w:r w:rsidR="001567F4">
        <w:rPr>
          <w:sz w:val="22"/>
          <w:szCs w:val="22"/>
        </w:rPr>
        <w:t xml:space="preserve">(LRC Distance </w:t>
      </w:r>
    </w:p>
    <w:p w14:paraId="1B0DCC2F" w14:textId="5A2DDFE2" w:rsidR="00C25CDF" w:rsidRPr="007A0870" w:rsidRDefault="00453969" w:rsidP="001567F4">
      <w:pPr>
        <w:tabs>
          <w:tab w:val="left" w:pos="720"/>
          <w:tab w:val="left" w:pos="2430"/>
        </w:tabs>
        <w:ind w:left="468"/>
        <w:rPr>
          <w:sz w:val="22"/>
          <w:szCs w:val="22"/>
        </w:rPr>
      </w:pPr>
      <w:r>
        <w:rPr>
          <w:b/>
          <w:sz w:val="22"/>
          <w:szCs w:val="22"/>
        </w:rPr>
        <w:tab/>
      </w:r>
      <w:r>
        <w:rPr>
          <w:b/>
          <w:sz w:val="22"/>
          <w:szCs w:val="22"/>
        </w:rPr>
        <w:tab/>
      </w:r>
      <w:r w:rsidR="001567F4">
        <w:rPr>
          <w:sz w:val="22"/>
          <w:szCs w:val="22"/>
        </w:rPr>
        <w:t>Learning Room)</w:t>
      </w:r>
    </w:p>
    <w:p w14:paraId="7B5EEC28" w14:textId="712A1AC1" w:rsidR="00C25CDF" w:rsidRPr="007A0870" w:rsidRDefault="00C25CDF" w:rsidP="00C25CDF">
      <w:pPr>
        <w:tabs>
          <w:tab w:val="left" w:pos="720"/>
          <w:tab w:val="left" w:pos="2340"/>
        </w:tabs>
        <w:ind w:left="468"/>
        <w:rPr>
          <w:sz w:val="22"/>
          <w:szCs w:val="22"/>
        </w:rPr>
      </w:pPr>
      <w:r w:rsidRPr="007A0870">
        <w:rPr>
          <w:b/>
          <w:sz w:val="22"/>
          <w:szCs w:val="22"/>
        </w:rPr>
        <w:tab/>
        <w:t>Prerequisites:</w:t>
      </w:r>
      <w:r w:rsidRPr="007A0870">
        <w:rPr>
          <w:b/>
          <w:sz w:val="22"/>
          <w:szCs w:val="22"/>
        </w:rPr>
        <w:tab/>
      </w:r>
      <w:r w:rsidRPr="007A0870">
        <w:rPr>
          <w:sz w:val="22"/>
          <w:szCs w:val="22"/>
        </w:rPr>
        <w:t>none</w:t>
      </w:r>
    </w:p>
    <w:p w14:paraId="0396A682" w14:textId="2E223667" w:rsidR="00C25CDF" w:rsidRPr="007A0870" w:rsidRDefault="00C25CDF" w:rsidP="00C25CDF">
      <w:pPr>
        <w:tabs>
          <w:tab w:val="left" w:pos="720"/>
          <w:tab w:val="left" w:pos="2340"/>
        </w:tabs>
        <w:ind w:left="468"/>
        <w:rPr>
          <w:sz w:val="22"/>
          <w:szCs w:val="22"/>
        </w:rPr>
      </w:pPr>
      <w:r w:rsidRPr="007A0870">
        <w:rPr>
          <w:b/>
          <w:sz w:val="22"/>
          <w:szCs w:val="22"/>
        </w:rPr>
        <w:tab/>
        <w:t>Corequisites:</w:t>
      </w:r>
      <w:r w:rsidRPr="007A0870">
        <w:rPr>
          <w:b/>
          <w:sz w:val="22"/>
          <w:szCs w:val="22"/>
        </w:rPr>
        <w:tab/>
      </w:r>
      <w:r w:rsidRPr="007A0870">
        <w:rPr>
          <w:sz w:val="22"/>
          <w:szCs w:val="22"/>
        </w:rPr>
        <w:t>none</w:t>
      </w:r>
    </w:p>
    <w:p w14:paraId="457E72F6" w14:textId="77B627D1" w:rsidR="00C25CDF" w:rsidRPr="007A0870" w:rsidRDefault="00C25CDF" w:rsidP="00C25CDF">
      <w:pPr>
        <w:tabs>
          <w:tab w:val="left" w:pos="720"/>
          <w:tab w:val="left" w:pos="1800"/>
          <w:tab w:val="left" w:pos="2340"/>
        </w:tabs>
        <w:rPr>
          <w:bCs/>
          <w:sz w:val="22"/>
          <w:szCs w:val="22"/>
        </w:rPr>
      </w:pPr>
      <w:r w:rsidRPr="007A0870">
        <w:rPr>
          <w:b/>
          <w:bCs/>
          <w:sz w:val="22"/>
          <w:szCs w:val="22"/>
        </w:rPr>
        <w:tab/>
        <w:t>Instructor:</w:t>
      </w:r>
      <w:r w:rsidRPr="007A0870">
        <w:rPr>
          <w:b/>
          <w:sz w:val="22"/>
          <w:szCs w:val="22"/>
        </w:rPr>
        <w:tab/>
      </w:r>
      <w:r w:rsidR="001567F4">
        <w:rPr>
          <w:bCs/>
          <w:sz w:val="22"/>
          <w:szCs w:val="22"/>
        </w:rPr>
        <w:t>Karen Rabren</w:t>
      </w:r>
      <w:r w:rsidRPr="007A0870">
        <w:rPr>
          <w:bCs/>
          <w:sz w:val="22"/>
          <w:szCs w:val="22"/>
        </w:rPr>
        <w:t>, Ph.D.</w:t>
      </w:r>
    </w:p>
    <w:p w14:paraId="56BF946A" w14:textId="402EDCEE" w:rsidR="00C25CDF" w:rsidRPr="007A0870" w:rsidRDefault="00C25CDF" w:rsidP="00C25CDF">
      <w:pPr>
        <w:tabs>
          <w:tab w:val="left" w:pos="720"/>
          <w:tab w:val="left" w:pos="2340"/>
          <w:tab w:val="left" w:pos="4320"/>
          <w:tab w:val="left" w:pos="6768"/>
        </w:tabs>
        <w:ind w:left="468"/>
        <w:rPr>
          <w:sz w:val="22"/>
          <w:szCs w:val="22"/>
        </w:rPr>
      </w:pPr>
      <w:r w:rsidRPr="007A0870">
        <w:rPr>
          <w:b/>
          <w:bCs/>
          <w:sz w:val="22"/>
          <w:szCs w:val="22"/>
        </w:rPr>
        <w:t xml:space="preserve"> </w:t>
      </w:r>
      <w:r w:rsidRPr="007A0870">
        <w:rPr>
          <w:sz w:val="22"/>
          <w:szCs w:val="22"/>
        </w:rPr>
        <w:tab/>
      </w:r>
      <w:r w:rsidRPr="007A0870">
        <w:rPr>
          <w:b/>
          <w:sz w:val="22"/>
          <w:szCs w:val="22"/>
        </w:rPr>
        <w:t>Office Location:</w:t>
      </w:r>
      <w:r w:rsidRPr="007A0870">
        <w:rPr>
          <w:b/>
          <w:sz w:val="22"/>
          <w:szCs w:val="22"/>
        </w:rPr>
        <w:tab/>
      </w:r>
      <w:r w:rsidRPr="007A0870">
        <w:rPr>
          <w:bCs/>
          <w:sz w:val="22"/>
          <w:szCs w:val="22"/>
        </w:rPr>
        <w:t>123</w:t>
      </w:r>
      <w:r w:rsidR="001567F4">
        <w:rPr>
          <w:bCs/>
          <w:sz w:val="22"/>
          <w:szCs w:val="22"/>
        </w:rPr>
        <w:t>o</w:t>
      </w:r>
      <w:r w:rsidRPr="007A0870">
        <w:rPr>
          <w:bCs/>
          <w:sz w:val="22"/>
          <w:szCs w:val="22"/>
        </w:rPr>
        <w:t xml:space="preserve"> Haley Center </w:t>
      </w:r>
      <w:r w:rsidRPr="007A0870">
        <w:rPr>
          <w:bCs/>
          <w:sz w:val="22"/>
          <w:szCs w:val="22"/>
        </w:rPr>
        <w:tab/>
      </w:r>
    </w:p>
    <w:p w14:paraId="33972BAF" w14:textId="1012D2C3" w:rsidR="00C25CDF" w:rsidRPr="007A0870" w:rsidRDefault="00C25CDF" w:rsidP="00C25CDF">
      <w:pPr>
        <w:contextualSpacing/>
        <w:rPr>
          <w:sz w:val="22"/>
          <w:szCs w:val="22"/>
        </w:rPr>
      </w:pPr>
      <w:r w:rsidRPr="007A0870">
        <w:rPr>
          <w:b/>
          <w:sz w:val="22"/>
          <w:szCs w:val="22"/>
        </w:rPr>
        <w:tab/>
        <w:t>Phone/E-mail:</w:t>
      </w:r>
      <w:r w:rsidRPr="007A0870">
        <w:rPr>
          <w:b/>
          <w:sz w:val="22"/>
          <w:szCs w:val="22"/>
        </w:rPr>
        <w:tab/>
      </w:r>
      <w:r w:rsidRPr="007A0870">
        <w:rPr>
          <w:bCs/>
          <w:sz w:val="22"/>
          <w:szCs w:val="22"/>
        </w:rPr>
        <w:t>844-2082/rabreks@auburn.edu</w:t>
      </w:r>
      <w:r w:rsidRPr="007A0870">
        <w:rPr>
          <w:bCs/>
          <w:sz w:val="22"/>
          <w:szCs w:val="22"/>
        </w:rPr>
        <w:tab/>
      </w:r>
    </w:p>
    <w:p w14:paraId="7379E1BE" w14:textId="3216EB49" w:rsidR="00C25CDF" w:rsidRPr="007A0870" w:rsidRDefault="00C25CDF" w:rsidP="00C25CDF">
      <w:pPr>
        <w:contextualSpacing/>
        <w:rPr>
          <w:bCs/>
          <w:sz w:val="22"/>
          <w:szCs w:val="22"/>
        </w:rPr>
      </w:pPr>
      <w:r w:rsidRPr="007A0870">
        <w:rPr>
          <w:b/>
          <w:bCs/>
          <w:sz w:val="22"/>
          <w:szCs w:val="22"/>
        </w:rPr>
        <w:tab/>
        <w:t>Office Hours</w:t>
      </w:r>
      <w:r w:rsidR="001A6E9A" w:rsidRPr="007A0870">
        <w:rPr>
          <w:b/>
          <w:bCs/>
          <w:sz w:val="22"/>
          <w:szCs w:val="22"/>
        </w:rPr>
        <w:t xml:space="preserve">: </w:t>
      </w:r>
      <w:r w:rsidR="001567F4" w:rsidRPr="001567F4">
        <w:rPr>
          <w:bCs/>
          <w:sz w:val="22"/>
          <w:szCs w:val="22"/>
        </w:rPr>
        <w:t>Thursdays</w:t>
      </w:r>
      <w:r w:rsidR="001567F4">
        <w:rPr>
          <w:bCs/>
          <w:sz w:val="22"/>
          <w:szCs w:val="22"/>
        </w:rPr>
        <w:t>, 1:00 p.m. – 3:00 p.m.</w:t>
      </w:r>
      <w:r w:rsidR="00F15382">
        <w:rPr>
          <w:bCs/>
          <w:sz w:val="22"/>
          <w:szCs w:val="22"/>
        </w:rPr>
        <w:t xml:space="preserve"> </w:t>
      </w:r>
      <w:r w:rsidRPr="007A0870">
        <w:rPr>
          <w:bCs/>
          <w:sz w:val="22"/>
          <w:szCs w:val="22"/>
        </w:rPr>
        <w:t>(other times by appointment)</w:t>
      </w:r>
    </w:p>
    <w:p w14:paraId="25D6242C" w14:textId="199FD17D" w:rsidR="00C25CDF" w:rsidRPr="007A0870" w:rsidRDefault="00C25CDF" w:rsidP="009F20F5">
      <w:pPr>
        <w:contextualSpacing/>
      </w:pPr>
      <w:r w:rsidRPr="007A0870">
        <w:rPr>
          <w:sz w:val="22"/>
          <w:szCs w:val="22"/>
        </w:rPr>
        <w:tab/>
      </w:r>
      <w:r w:rsidRPr="007A0870">
        <w:rPr>
          <w:b/>
        </w:rPr>
        <w:t>Date Syllabus Prepared</w:t>
      </w:r>
      <w:r w:rsidRPr="007A0870">
        <w:t xml:space="preserve">: </w:t>
      </w:r>
      <w:r w:rsidR="001567F4">
        <w:t>August 2019</w:t>
      </w:r>
      <w:r w:rsidR="001567F4" w:rsidRPr="001567F4">
        <w:t xml:space="preserve"> </w:t>
      </w:r>
      <w:r w:rsidR="001567F4">
        <w:t>(updated)</w:t>
      </w:r>
    </w:p>
    <w:p w14:paraId="600CC6E5" w14:textId="77777777" w:rsidR="00D532EC" w:rsidRPr="007A0870" w:rsidRDefault="00D532EC" w:rsidP="009F20F5">
      <w:pPr>
        <w:contextualSpacing/>
      </w:pPr>
    </w:p>
    <w:p w14:paraId="50FF16BF" w14:textId="5B7DFAB0" w:rsidR="00D532EC" w:rsidRPr="007A0870" w:rsidRDefault="00D532EC" w:rsidP="009F20F5">
      <w:pPr>
        <w:contextualSpacing/>
      </w:pPr>
      <w:r w:rsidRPr="007A0870">
        <w:t>This syllabus is subject to minor changes as needed at the discretion of the instructor, to optimize your learning experience. Any changes will be discussed, and you will be notified of any changes made.</w:t>
      </w:r>
    </w:p>
    <w:p w14:paraId="23366010" w14:textId="77777777" w:rsidR="00C25CDF" w:rsidRPr="007A0870" w:rsidRDefault="00C25CDF" w:rsidP="00F41ED0">
      <w:pPr>
        <w:tabs>
          <w:tab w:val="left" w:pos="6768"/>
        </w:tabs>
        <w:ind w:left="468"/>
        <w:rPr>
          <w:sz w:val="22"/>
          <w:szCs w:val="22"/>
        </w:rPr>
      </w:pPr>
      <w:r w:rsidRPr="007A0870">
        <w:rPr>
          <w:bCs/>
          <w:sz w:val="22"/>
          <w:szCs w:val="22"/>
        </w:rPr>
        <w:tab/>
      </w:r>
    </w:p>
    <w:p w14:paraId="23571972" w14:textId="77777777" w:rsidR="00734DAE" w:rsidRPr="007A0870" w:rsidRDefault="00734DAE" w:rsidP="006D4E1B">
      <w:pPr>
        <w:numPr>
          <w:ilvl w:val="0"/>
          <w:numId w:val="1"/>
        </w:numPr>
        <w:ind w:left="630" w:hanging="270"/>
        <w:rPr>
          <w:b/>
          <w:sz w:val="22"/>
          <w:szCs w:val="22"/>
        </w:rPr>
      </w:pPr>
      <w:r w:rsidRPr="007A0870">
        <w:rPr>
          <w:b/>
          <w:sz w:val="22"/>
          <w:szCs w:val="22"/>
        </w:rPr>
        <w:t>Text or Major Resources:</w:t>
      </w:r>
    </w:p>
    <w:p w14:paraId="5F77F69D" w14:textId="77777777" w:rsidR="00734DAE" w:rsidRPr="007A0870"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2"/>
          <w:szCs w:val="22"/>
        </w:rPr>
      </w:pPr>
    </w:p>
    <w:p w14:paraId="183CDAD3" w14:textId="4501AC18" w:rsidR="00734DAE" w:rsidRPr="007A0870"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7A0870">
        <w:rPr>
          <w:b/>
          <w:bCs/>
          <w:sz w:val="22"/>
          <w:szCs w:val="22"/>
        </w:rPr>
        <w:t>Textbooks</w:t>
      </w:r>
    </w:p>
    <w:p w14:paraId="5B26335C" w14:textId="13A9E6DA" w:rsidR="00E86D4D" w:rsidRPr="007A0870" w:rsidRDefault="00E86D4D" w:rsidP="00E86D4D">
      <w:pPr>
        <w:ind w:left="1170" w:hanging="540"/>
        <w:rPr>
          <w:sz w:val="22"/>
          <w:szCs w:val="22"/>
        </w:rPr>
      </w:pPr>
      <w:proofErr w:type="spellStart"/>
      <w:r w:rsidRPr="007A0870">
        <w:rPr>
          <w:sz w:val="22"/>
          <w:szCs w:val="22"/>
        </w:rPr>
        <w:t>Flexer</w:t>
      </w:r>
      <w:proofErr w:type="spellEnd"/>
      <w:r w:rsidRPr="007A0870">
        <w:rPr>
          <w:sz w:val="22"/>
          <w:szCs w:val="22"/>
        </w:rPr>
        <w:t xml:space="preserve">, R. W, Baer, R. M., </w:t>
      </w:r>
      <w:proofErr w:type="spellStart"/>
      <w:r w:rsidRPr="007A0870">
        <w:rPr>
          <w:sz w:val="22"/>
          <w:szCs w:val="22"/>
        </w:rPr>
        <w:t>Luft</w:t>
      </w:r>
      <w:proofErr w:type="spellEnd"/>
      <w:r w:rsidRPr="007A0870">
        <w:rPr>
          <w:sz w:val="22"/>
          <w:szCs w:val="22"/>
        </w:rPr>
        <w:t xml:space="preserve">, P., &amp; Simmons, T. J. (2013). </w:t>
      </w:r>
      <w:r w:rsidRPr="007A0870">
        <w:rPr>
          <w:i/>
          <w:sz w:val="22"/>
          <w:szCs w:val="22"/>
        </w:rPr>
        <w:t>Transition planning for secondary students with disabilities</w:t>
      </w:r>
      <w:r w:rsidRPr="007A0870">
        <w:rPr>
          <w:sz w:val="22"/>
          <w:szCs w:val="22"/>
        </w:rPr>
        <w:t>. (4</w:t>
      </w:r>
      <w:r w:rsidRPr="007A0870">
        <w:rPr>
          <w:sz w:val="22"/>
          <w:szCs w:val="22"/>
          <w:vertAlign w:val="superscript"/>
        </w:rPr>
        <w:t>th</w:t>
      </w:r>
      <w:r w:rsidRPr="007A0870">
        <w:rPr>
          <w:sz w:val="22"/>
          <w:szCs w:val="22"/>
        </w:rPr>
        <w:t xml:space="preserve"> ed.) Boston, MA: Pearson.</w:t>
      </w:r>
      <w:r w:rsidR="00DB0010" w:rsidRPr="007A0870">
        <w:rPr>
          <w:sz w:val="22"/>
          <w:szCs w:val="22"/>
        </w:rPr>
        <w:t xml:space="preserve"> </w:t>
      </w:r>
    </w:p>
    <w:p w14:paraId="750AA670" w14:textId="77777777" w:rsidR="00E86D4D" w:rsidRPr="007A0870" w:rsidRDefault="00E86D4D" w:rsidP="00E86D4D">
      <w:pPr>
        <w:ind w:left="1170" w:hanging="540"/>
        <w:rPr>
          <w:sz w:val="22"/>
          <w:szCs w:val="22"/>
        </w:rPr>
      </w:pPr>
    </w:p>
    <w:p w14:paraId="71A398CE" w14:textId="74B6DB22" w:rsidR="006D18B3" w:rsidRPr="007A0870" w:rsidRDefault="006D18B3" w:rsidP="00DB0010">
      <w:pPr>
        <w:ind w:left="1170" w:hanging="540"/>
        <w:rPr>
          <w:bCs/>
          <w:sz w:val="22"/>
          <w:szCs w:val="22"/>
        </w:rPr>
      </w:pPr>
      <w:r w:rsidRPr="007A0870">
        <w:rPr>
          <w:bCs/>
          <w:sz w:val="22"/>
          <w:szCs w:val="22"/>
        </w:rPr>
        <w:t>Rous, B.</w:t>
      </w:r>
      <w:r w:rsidR="00064841" w:rsidRPr="007A0870">
        <w:rPr>
          <w:bCs/>
          <w:sz w:val="22"/>
          <w:szCs w:val="22"/>
        </w:rPr>
        <w:t xml:space="preserve"> </w:t>
      </w:r>
      <w:r w:rsidRPr="007A0870">
        <w:rPr>
          <w:bCs/>
          <w:sz w:val="22"/>
          <w:szCs w:val="22"/>
        </w:rPr>
        <w:t>S., &amp; Hallam, R.</w:t>
      </w:r>
      <w:r w:rsidR="00835A37" w:rsidRPr="007A0870">
        <w:rPr>
          <w:bCs/>
          <w:sz w:val="22"/>
          <w:szCs w:val="22"/>
        </w:rPr>
        <w:t xml:space="preserve"> </w:t>
      </w:r>
      <w:r w:rsidRPr="007A0870">
        <w:rPr>
          <w:bCs/>
          <w:sz w:val="22"/>
          <w:szCs w:val="22"/>
        </w:rPr>
        <w:t xml:space="preserve">A. (2007). </w:t>
      </w:r>
      <w:r w:rsidR="00720B51" w:rsidRPr="007A0870">
        <w:rPr>
          <w:bCs/>
          <w:i/>
          <w:sz w:val="22"/>
          <w:szCs w:val="22"/>
        </w:rPr>
        <w:t>Tools fo</w:t>
      </w:r>
      <w:r w:rsidRPr="007A0870">
        <w:rPr>
          <w:bCs/>
          <w:i/>
          <w:sz w:val="22"/>
          <w:szCs w:val="22"/>
        </w:rPr>
        <w:t xml:space="preserve">r transition in early childhood. </w:t>
      </w:r>
      <w:r w:rsidRPr="007A0870">
        <w:rPr>
          <w:bCs/>
          <w:sz w:val="22"/>
          <w:szCs w:val="22"/>
        </w:rPr>
        <w:t>Baltimore, MD: Paul H. Brooks.</w:t>
      </w:r>
      <w:r w:rsidR="00DB0010" w:rsidRPr="007A0870">
        <w:rPr>
          <w:b/>
          <w:bCs/>
          <w:sz w:val="22"/>
          <w:szCs w:val="22"/>
        </w:rPr>
        <w:t xml:space="preserve"> (Available in Bookstore)</w:t>
      </w:r>
    </w:p>
    <w:p w14:paraId="2C2A13F8" w14:textId="4157A997" w:rsidR="00720B51" w:rsidRPr="007A0870" w:rsidRDefault="00720B51" w:rsidP="00F41ED0">
      <w:pPr>
        <w:pStyle w:val="Level1"/>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540"/>
        <w:rPr>
          <w:sz w:val="22"/>
          <w:szCs w:val="22"/>
        </w:rPr>
      </w:pPr>
    </w:p>
    <w:p w14:paraId="644D74C2" w14:textId="36C56A15" w:rsidR="000F2B66" w:rsidRPr="007A0870" w:rsidRDefault="00B8765F" w:rsidP="000F2B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b/>
          <w:bCs/>
          <w:sz w:val="22"/>
          <w:szCs w:val="22"/>
        </w:rPr>
      </w:pPr>
      <w:r w:rsidRPr="007A0870">
        <w:rPr>
          <w:b/>
          <w:sz w:val="22"/>
          <w:szCs w:val="22"/>
        </w:rPr>
        <w:t xml:space="preserve">Selected Readings </w:t>
      </w:r>
    </w:p>
    <w:p w14:paraId="59721B00" w14:textId="77777777" w:rsidR="00560546" w:rsidRPr="007A0870" w:rsidRDefault="00560546" w:rsidP="00560546">
      <w:pPr>
        <w:pStyle w:val="ListParagraph"/>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3CDAF33A" w14:textId="585EA123" w:rsidR="00560546"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sidRPr="00560546">
        <w:rPr>
          <w:sz w:val="22"/>
          <w:szCs w:val="22"/>
        </w:rPr>
        <w:t xml:space="preserve">Amos B. (2006). Transition in early childhood through middle school: Laying the foundation. In P. L., </w:t>
      </w:r>
      <w:proofErr w:type="spellStart"/>
      <w:r w:rsidRPr="00560546">
        <w:rPr>
          <w:sz w:val="22"/>
          <w:szCs w:val="22"/>
        </w:rPr>
        <w:t>Sitlington</w:t>
      </w:r>
      <w:proofErr w:type="spellEnd"/>
      <w:r w:rsidRPr="00560546">
        <w:rPr>
          <w:sz w:val="22"/>
          <w:szCs w:val="22"/>
        </w:rPr>
        <w:t xml:space="preserve"> &amp; G. M. Clark (Eds.). </w:t>
      </w:r>
      <w:r w:rsidRPr="00560546">
        <w:rPr>
          <w:i/>
          <w:sz w:val="22"/>
          <w:szCs w:val="22"/>
        </w:rPr>
        <w:t xml:space="preserve">Transition Education and Services for Students with Disabilities </w:t>
      </w:r>
      <w:r w:rsidRPr="00560546">
        <w:rPr>
          <w:sz w:val="22"/>
          <w:szCs w:val="22"/>
        </w:rPr>
        <w:t>(4</w:t>
      </w:r>
      <w:r w:rsidRPr="00560546">
        <w:rPr>
          <w:sz w:val="22"/>
          <w:szCs w:val="22"/>
          <w:vertAlign w:val="superscript"/>
        </w:rPr>
        <w:t>th</w:t>
      </w:r>
      <w:r w:rsidRPr="00560546">
        <w:rPr>
          <w:sz w:val="22"/>
          <w:szCs w:val="22"/>
        </w:rPr>
        <w:t xml:space="preserve"> ed.).</w:t>
      </w:r>
      <w:r w:rsidRPr="00560546">
        <w:rPr>
          <w:i/>
          <w:sz w:val="22"/>
          <w:szCs w:val="22"/>
        </w:rPr>
        <w:t xml:space="preserve"> </w:t>
      </w:r>
      <w:r w:rsidRPr="00560546">
        <w:rPr>
          <w:sz w:val="22"/>
          <w:szCs w:val="22"/>
        </w:rPr>
        <w:t>(pp. 108-120). Boston, MA: Pearson.</w:t>
      </w:r>
    </w:p>
    <w:p w14:paraId="41589F25" w14:textId="77777777" w:rsidR="00453969" w:rsidRPr="00560546" w:rsidRDefault="00453969"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78554681" w14:textId="77777777" w:rsidR="00453969" w:rsidRDefault="00560546" w:rsidP="00560546">
      <w:pPr>
        <w:pStyle w:val="NoSpacing"/>
        <w:ind w:left="1170" w:hanging="450"/>
        <w:rPr>
          <w:rStyle w:val="Hyperlink"/>
          <w:color w:val="auto"/>
          <w:sz w:val="22"/>
          <w:szCs w:val="22"/>
        </w:rPr>
        <w:sectPr w:rsidR="00453969" w:rsidSect="00453969">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1440" w:bottom="720" w:left="1440" w:header="720" w:footer="720" w:gutter="0"/>
          <w:cols w:space="720"/>
          <w:titlePg/>
          <w:docGrid w:linePitch="360"/>
        </w:sectPr>
      </w:pPr>
      <w:r w:rsidRPr="007A0870">
        <w:rPr>
          <w:sz w:val="22"/>
          <w:szCs w:val="22"/>
        </w:rPr>
        <w:t>Baron, J. (2003). Identifying and implementing educational practices supported by rigorous evidence: A user-friendly guide. In the </w:t>
      </w:r>
      <w:r w:rsidRPr="007A0870">
        <w:rPr>
          <w:i/>
          <w:iCs/>
          <w:sz w:val="22"/>
          <w:szCs w:val="22"/>
        </w:rPr>
        <w:t>Coalition for Evidence-Based Policy</w:t>
      </w:r>
      <w:r w:rsidRPr="007A0870">
        <w:rPr>
          <w:sz w:val="22"/>
          <w:szCs w:val="22"/>
        </w:rPr>
        <w:t> (from the </w:t>
      </w:r>
      <w:r w:rsidRPr="007A0870">
        <w:rPr>
          <w:i/>
          <w:iCs/>
          <w:sz w:val="22"/>
          <w:szCs w:val="22"/>
        </w:rPr>
        <w:t>U.S. Department of Education, Institute of Education Sciences, and National Center for Education Evaluation and Regional Assistance</w:t>
      </w:r>
      <w:r w:rsidRPr="007A0870">
        <w:rPr>
          <w:sz w:val="22"/>
          <w:szCs w:val="22"/>
        </w:rPr>
        <w:t xml:space="preserve">). (p. v) Retrieved on October 5, 2016, from </w:t>
      </w:r>
      <w:hyperlink r:id="rId15" w:history="1">
        <w:r w:rsidRPr="007A0870">
          <w:rPr>
            <w:rStyle w:val="Hyperlink"/>
            <w:color w:val="auto"/>
            <w:sz w:val="22"/>
            <w:szCs w:val="22"/>
          </w:rPr>
          <w:t>https</w:t>
        </w:r>
      </w:hyperlink>
      <w:hyperlink r:id="rId16" w:history="1">
        <w:r w:rsidRPr="007A0870">
          <w:rPr>
            <w:rStyle w:val="Hyperlink"/>
            <w:color w:val="auto"/>
            <w:sz w:val="22"/>
            <w:szCs w:val="22"/>
          </w:rPr>
          <w:t>://www2.ed.gov/rschstat/research/pubs/rigorousevid/rigorousevid.pdf</w:t>
        </w:r>
      </w:hyperlink>
    </w:p>
    <w:p w14:paraId="290F4454" w14:textId="6B2B547E" w:rsidR="00560546" w:rsidRDefault="00560546" w:rsidP="00560546">
      <w:pPr>
        <w:pStyle w:val="NoSpacing"/>
        <w:ind w:left="1170" w:hanging="450"/>
        <w:rPr>
          <w:sz w:val="22"/>
          <w:szCs w:val="22"/>
        </w:rPr>
      </w:pPr>
    </w:p>
    <w:p w14:paraId="77BDF86D" w14:textId="23F064FA" w:rsidR="00453969"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Pr>
          <w:sz w:val="22"/>
          <w:szCs w:val="22"/>
        </w:rPr>
        <w:t xml:space="preserve">Cook., B., </w:t>
      </w:r>
      <w:proofErr w:type="spellStart"/>
      <w:r>
        <w:rPr>
          <w:sz w:val="22"/>
          <w:szCs w:val="22"/>
        </w:rPr>
        <w:t>Buysse</w:t>
      </w:r>
      <w:proofErr w:type="spellEnd"/>
      <w:r>
        <w:rPr>
          <w:sz w:val="22"/>
          <w:szCs w:val="22"/>
        </w:rPr>
        <w:t xml:space="preserve">, V., Klinger, J., </w:t>
      </w:r>
      <w:proofErr w:type="spellStart"/>
      <w:r>
        <w:rPr>
          <w:sz w:val="22"/>
          <w:szCs w:val="22"/>
        </w:rPr>
        <w:t>Landrom</w:t>
      </w:r>
      <w:proofErr w:type="spellEnd"/>
      <w:r>
        <w:rPr>
          <w:sz w:val="22"/>
          <w:szCs w:val="22"/>
        </w:rPr>
        <w:t>, T., M</w:t>
      </w:r>
      <w:r w:rsidR="00453969">
        <w:rPr>
          <w:sz w:val="22"/>
          <w:szCs w:val="22"/>
        </w:rPr>
        <w:t xml:space="preserve">cWilliam, R., Tankersley, M., et al. (2014). Council for Exceptional Children Stands for evidence-based practices in special education. </w:t>
      </w:r>
      <w:r w:rsidR="00453969" w:rsidRPr="00453969">
        <w:rPr>
          <w:i/>
          <w:iCs/>
          <w:sz w:val="22"/>
          <w:szCs w:val="22"/>
        </w:rPr>
        <w:t>Teaching Exceptional Children</w:t>
      </w:r>
      <w:r w:rsidR="00453969">
        <w:rPr>
          <w:sz w:val="22"/>
          <w:szCs w:val="22"/>
        </w:rPr>
        <w:t xml:space="preserve">, </w:t>
      </w:r>
      <w:r w:rsidR="00453969" w:rsidRPr="00453969">
        <w:rPr>
          <w:i/>
          <w:iCs/>
          <w:sz w:val="22"/>
          <w:szCs w:val="22"/>
        </w:rPr>
        <w:t>46</w:t>
      </w:r>
      <w:r w:rsidR="00453969">
        <w:rPr>
          <w:sz w:val="22"/>
          <w:szCs w:val="22"/>
        </w:rPr>
        <w:t>(6), 206-212.</w:t>
      </w:r>
    </w:p>
    <w:p w14:paraId="19DF782C" w14:textId="77777777" w:rsidR="00453969" w:rsidRDefault="00453969"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25A0C33C" w14:textId="4DF061A9" w:rsidR="00560546" w:rsidRPr="00560546"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sidRPr="00560546">
        <w:rPr>
          <w:sz w:val="22"/>
          <w:szCs w:val="22"/>
        </w:rPr>
        <w:t xml:space="preserve">Dunlap, L. L. (2009). Transitions: preparing for the next step. </w:t>
      </w:r>
      <w:r w:rsidRPr="00560546">
        <w:rPr>
          <w:i/>
          <w:sz w:val="22"/>
          <w:szCs w:val="22"/>
        </w:rPr>
        <w:t>An Introduction to Early Childhood.</w:t>
      </w:r>
      <w:r w:rsidRPr="00560546">
        <w:rPr>
          <w:sz w:val="22"/>
          <w:szCs w:val="22"/>
        </w:rPr>
        <w:t xml:space="preserve"> (pp. 416-443). Upper Saddle River, NJ: Pearson.</w:t>
      </w:r>
    </w:p>
    <w:p w14:paraId="677C3CE7" w14:textId="77777777" w:rsidR="00560546" w:rsidRPr="00560546"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07C47155" w14:textId="7FDE29B3" w:rsidR="00560546" w:rsidRDefault="00FC6E79" w:rsidP="00560546">
      <w:pPr>
        <w:widowControl w:val="0"/>
        <w:autoSpaceDE w:val="0"/>
        <w:autoSpaceDN w:val="0"/>
        <w:adjustRightInd w:val="0"/>
        <w:ind w:left="1170" w:hanging="450"/>
        <w:rPr>
          <w:rFonts w:eastAsiaTheme="minorHAnsi"/>
          <w:color w:val="0F78DB"/>
          <w:sz w:val="22"/>
          <w:szCs w:val="22"/>
        </w:rPr>
      </w:pPr>
      <w:hyperlink r:id="rId17" w:history="1">
        <w:r w:rsidR="00560546" w:rsidRPr="00560546">
          <w:rPr>
            <w:rFonts w:eastAsiaTheme="minorHAnsi"/>
            <w:sz w:val="22"/>
            <w:szCs w:val="22"/>
          </w:rPr>
          <w:t>Greene, G. (2003). Best practices in transition. </w:t>
        </w:r>
        <w:r w:rsidR="00560546" w:rsidRPr="00560546">
          <w:rPr>
            <w:rFonts w:eastAsiaTheme="minorHAnsi"/>
            <w:i/>
            <w:iCs/>
            <w:sz w:val="22"/>
            <w:szCs w:val="22"/>
          </w:rPr>
          <w:t>Pathways to Successful Transition for Youth with Disabilities. </w:t>
        </w:r>
        <w:r w:rsidR="00560546" w:rsidRPr="00560546">
          <w:rPr>
            <w:rFonts w:eastAsiaTheme="minorHAnsi"/>
            <w:sz w:val="22"/>
            <w:szCs w:val="22"/>
          </w:rPr>
          <w:t>(pp. 154-196).</w:t>
        </w:r>
        <w:r w:rsidR="00560546" w:rsidRPr="00560546">
          <w:rPr>
            <w:rFonts w:eastAsiaTheme="minorHAnsi"/>
            <w:color w:val="0F78DB"/>
            <w:sz w:val="22"/>
            <w:szCs w:val="22"/>
          </w:rPr>
          <w:t xml:space="preserve"> </w:t>
        </w:r>
      </w:hyperlink>
    </w:p>
    <w:p w14:paraId="08F2C160" w14:textId="77777777" w:rsidR="00453969" w:rsidRPr="007A0870" w:rsidRDefault="00453969" w:rsidP="00560546">
      <w:pPr>
        <w:widowControl w:val="0"/>
        <w:autoSpaceDE w:val="0"/>
        <w:autoSpaceDN w:val="0"/>
        <w:adjustRightInd w:val="0"/>
        <w:ind w:left="1170" w:hanging="450"/>
      </w:pPr>
    </w:p>
    <w:p w14:paraId="47A39036" w14:textId="63F13167" w:rsidR="00560546" w:rsidRDefault="00560546" w:rsidP="00560546">
      <w:pPr>
        <w:ind w:left="1170" w:right="-126" w:hanging="450"/>
        <w:rPr>
          <w:sz w:val="22"/>
          <w:szCs w:val="22"/>
        </w:rPr>
      </w:pPr>
      <w:r w:rsidRPr="00560546">
        <w:rPr>
          <w:sz w:val="22"/>
          <w:szCs w:val="22"/>
        </w:rPr>
        <w:t xml:space="preserve">Halpern, A. S. (1993). Quality of life as a conceptual framework for evaluating transition outcomes. </w:t>
      </w:r>
      <w:r w:rsidRPr="00560546">
        <w:rPr>
          <w:i/>
          <w:sz w:val="22"/>
          <w:szCs w:val="22"/>
        </w:rPr>
        <w:t>Exceptional Children, 59</w:t>
      </w:r>
      <w:r w:rsidRPr="00560546">
        <w:rPr>
          <w:sz w:val="22"/>
          <w:szCs w:val="22"/>
        </w:rPr>
        <w:t>, 486-498.</w:t>
      </w:r>
    </w:p>
    <w:p w14:paraId="370118BB" w14:textId="77777777" w:rsidR="00453969" w:rsidRPr="00560546" w:rsidRDefault="00453969" w:rsidP="00560546">
      <w:pPr>
        <w:ind w:left="1170" w:right="-126" w:hanging="450"/>
        <w:rPr>
          <w:sz w:val="22"/>
          <w:szCs w:val="22"/>
        </w:rPr>
      </w:pPr>
    </w:p>
    <w:p w14:paraId="391E4736" w14:textId="401E8F62" w:rsidR="00560546"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roofErr w:type="spellStart"/>
      <w:r w:rsidRPr="00560546">
        <w:rPr>
          <w:sz w:val="22"/>
          <w:szCs w:val="22"/>
        </w:rPr>
        <w:t>Ianacone</w:t>
      </w:r>
      <w:proofErr w:type="spellEnd"/>
      <w:r w:rsidRPr="00560546">
        <w:rPr>
          <w:sz w:val="22"/>
          <w:szCs w:val="22"/>
        </w:rPr>
        <w:t xml:space="preserve">, R. N. &amp; </w:t>
      </w:r>
      <w:proofErr w:type="spellStart"/>
      <w:r w:rsidRPr="00560546">
        <w:rPr>
          <w:sz w:val="22"/>
          <w:szCs w:val="22"/>
        </w:rPr>
        <w:t>Stodden</w:t>
      </w:r>
      <w:proofErr w:type="spellEnd"/>
      <w:r w:rsidRPr="00560546">
        <w:rPr>
          <w:sz w:val="22"/>
          <w:szCs w:val="22"/>
        </w:rPr>
        <w:t xml:space="preserve">, R. A. (1987). Overview Transition issues and directions for individuals who are mentally retarded. In R. N. </w:t>
      </w:r>
      <w:proofErr w:type="spellStart"/>
      <w:r w:rsidRPr="00560546">
        <w:rPr>
          <w:sz w:val="22"/>
          <w:szCs w:val="22"/>
        </w:rPr>
        <w:t>Ianacone</w:t>
      </w:r>
      <w:proofErr w:type="spellEnd"/>
      <w:r w:rsidRPr="00560546">
        <w:rPr>
          <w:sz w:val="22"/>
          <w:szCs w:val="22"/>
        </w:rPr>
        <w:t xml:space="preserve"> &amp; R. A. </w:t>
      </w:r>
      <w:proofErr w:type="spellStart"/>
      <w:r w:rsidRPr="00560546">
        <w:rPr>
          <w:sz w:val="22"/>
          <w:szCs w:val="22"/>
        </w:rPr>
        <w:t>Stodden</w:t>
      </w:r>
      <w:proofErr w:type="spellEnd"/>
      <w:r w:rsidRPr="00560546">
        <w:rPr>
          <w:sz w:val="22"/>
          <w:szCs w:val="22"/>
        </w:rPr>
        <w:t xml:space="preserve"> (Eds.). Transition issues and directions. (pp. 3-4). </w:t>
      </w:r>
      <w:r w:rsidRPr="00560546">
        <w:rPr>
          <w:i/>
          <w:sz w:val="22"/>
          <w:szCs w:val="22"/>
        </w:rPr>
        <w:t xml:space="preserve">The Council for Exceptional Children. </w:t>
      </w:r>
      <w:r w:rsidRPr="00560546">
        <w:rPr>
          <w:sz w:val="22"/>
          <w:szCs w:val="22"/>
        </w:rPr>
        <w:t>Reston, Virginia.</w:t>
      </w:r>
    </w:p>
    <w:p w14:paraId="6F6F6715" w14:textId="77777777" w:rsidR="00453969" w:rsidRPr="00560546" w:rsidRDefault="00453969"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26D7A6F6" w14:textId="53B7D4FB" w:rsidR="00560546" w:rsidRDefault="00560546" w:rsidP="00560546">
      <w:pPr>
        <w:widowControl w:val="0"/>
        <w:autoSpaceDE w:val="0"/>
        <w:autoSpaceDN w:val="0"/>
        <w:adjustRightInd w:val="0"/>
        <w:ind w:left="1170" w:hanging="450"/>
      </w:pPr>
      <w:proofErr w:type="spellStart"/>
      <w:r>
        <w:t>Kellems</w:t>
      </w:r>
      <w:proofErr w:type="spellEnd"/>
      <w:r>
        <w:t>, R.O. &amp; Morningstar, M.E</w:t>
      </w:r>
      <w:r w:rsidR="00453969">
        <w:t>.</w:t>
      </w:r>
      <w:r>
        <w:t xml:space="preserve"> (2009). Tips for transition. </w:t>
      </w:r>
      <w:r w:rsidRPr="00560546">
        <w:rPr>
          <w:i/>
          <w:iCs/>
        </w:rPr>
        <w:t>Exceptional Children</w:t>
      </w:r>
      <w:r>
        <w:t xml:space="preserve">, </w:t>
      </w:r>
      <w:r w:rsidRPr="00560546">
        <w:rPr>
          <w:i/>
          <w:iCs/>
        </w:rPr>
        <w:t>43</w:t>
      </w:r>
      <w:r>
        <w:t>, 60-80.</w:t>
      </w:r>
    </w:p>
    <w:p w14:paraId="4E728789" w14:textId="77777777" w:rsidR="00DB264B" w:rsidRDefault="00DB264B" w:rsidP="00560546">
      <w:pPr>
        <w:widowControl w:val="0"/>
        <w:autoSpaceDE w:val="0"/>
        <w:autoSpaceDN w:val="0"/>
        <w:adjustRightInd w:val="0"/>
        <w:ind w:left="1170" w:hanging="450"/>
      </w:pPr>
    </w:p>
    <w:p w14:paraId="67D3A3DE" w14:textId="50534DAC" w:rsidR="00560546" w:rsidRDefault="00FC6E79" w:rsidP="00560546">
      <w:pPr>
        <w:widowControl w:val="0"/>
        <w:autoSpaceDE w:val="0"/>
        <w:autoSpaceDN w:val="0"/>
        <w:adjustRightInd w:val="0"/>
        <w:ind w:left="1170" w:hanging="450"/>
        <w:rPr>
          <w:rFonts w:eastAsiaTheme="minorHAnsi"/>
          <w:sz w:val="22"/>
          <w:szCs w:val="22"/>
        </w:rPr>
      </w:pPr>
      <w:hyperlink r:id="rId18" w:history="1">
        <w:r w:rsidR="00560546" w:rsidRPr="00560546">
          <w:rPr>
            <w:rFonts w:eastAsiaTheme="minorHAnsi"/>
            <w:sz w:val="22"/>
            <w:szCs w:val="22"/>
          </w:rPr>
          <w:t>Kochhar-Bryant, C. A. (2003). Introduction to transition. </w:t>
        </w:r>
        <w:r w:rsidR="00560546" w:rsidRPr="00560546">
          <w:rPr>
            <w:rFonts w:eastAsiaTheme="minorHAnsi"/>
            <w:i/>
            <w:iCs/>
            <w:sz w:val="22"/>
            <w:szCs w:val="22"/>
          </w:rPr>
          <w:t>Pathways to Successful for Youth with Disabilities. </w:t>
        </w:r>
        <w:r w:rsidR="00560546" w:rsidRPr="00560546">
          <w:rPr>
            <w:rFonts w:eastAsiaTheme="minorHAnsi"/>
            <w:sz w:val="22"/>
            <w:szCs w:val="22"/>
          </w:rPr>
          <w:t xml:space="preserve">(pp. 15-17). </w:t>
        </w:r>
      </w:hyperlink>
    </w:p>
    <w:p w14:paraId="001921B6" w14:textId="77777777" w:rsidR="00560546" w:rsidRPr="00560546" w:rsidRDefault="00560546" w:rsidP="00560546">
      <w:pPr>
        <w:widowControl w:val="0"/>
        <w:autoSpaceDE w:val="0"/>
        <w:autoSpaceDN w:val="0"/>
        <w:adjustRightInd w:val="0"/>
        <w:ind w:left="1170" w:hanging="450"/>
        <w:rPr>
          <w:rFonts w:eastAsiaTheme="minorHAnsi"/>
          <w:sz w:val="22"/>
          <w:szCs w:val="22"/>
        </w:rPr>
      </w:pPr>
    </w:p>
    <w:p w14:paraId="3D427495" w14:textId="387CEAB2" w:rsidR="00560546" w:rsidRDefault="00560546" w:rsidP="00560546">
      <w:pPr>
        <w:ind w:left="1170" w:right="-126" w:hanging="450"/>
        <w:rPr>
          <w:sz w:val="22"/>
          <w:szCs w:val="22"/>
        </w:rPr>
      </w:pPr>
      <w:proofErr w:type="spellStart"/>
      <w:r w:rsidRPr="00560546">
        <w:rPr>
          <w:sz w:val="22"/>
          <w:szCs w:val="22"/>
        </w:rPr>
        <w:t>Mazzotti</w:t>
      </w:r>
      <w:proofErr w:type="spellEnd"/>
      <w:r w:rsidRPr="00560546">
        <w:rPr>
          <w:sz w:val="22"/>
          <w:szCs w:val="22"/>
        </w:rPr>
        <w:t xml:space="preserve">, V. L., Rowe, D. R., &amp; Test, D. W. (2013). Navigating the evidence-based practice maze: Resources for teachers of secondary students with disabilities. </w:t>
      </w:r>
      <w:r w:rsidRPr="00560546">
        <w:rPr>
          <w:i/>
          <w:sz w:val="22"/>
          <w:szCs w:val="22"/>
        </w:rPr>
        <w:t xml:space="preserve">Intervention in School and Clinic, 48 </w:t>
      </w:r>
      <w:r w:rsidRPr="00560546">
        <w:rPr>
          <w:sz w:val="22"/>
          <w:szCs w:val="22"/>
        </w:rPr>
        <w:t>(3</w:t>
      </w:r>
      <w:r w:rsidRPr="00560546">
        <w:rPr>
          <w:i/>
          <w:sz w:val="22"/>
          <w:szCs w:val="22"/>
        </w:rPr>
        <w:t>)</w:t>
      </w:r>
      <w:r w:rsidRPr="00560546">
        <w:rPr>
          <w:sz w:val="22"/>
          <w:szCs w:val="22"/>
        </w:rPr>
        <w:t>, 159-166.</w:t>
      </w:r>
    </w:p>
    <w:p w14:paraId="2B4485F5" w14:textId="77777777" w:rsidR="00560546" w:rsidRPr="00560546" w:rsidRDefault="00560546" w:rsidP="00560546">
      <w:pPr>
        <w:ind w:left="1170" w:right="-126" w:hanging="450"/>
        <w:rPr>
          <w:sz w:val="22"/>
          <w:szCs w:val="22"/>
        </w:rPr>
      </w:pPr>
    </w:p>
    <w:p w14:paraId="397F586A" w14:textId="2473CD25" w:rsidR="00560546" w:rsidRDefault="00560546" w:rsidP="00560546">
      <w:pPr>
        <w:pStyle w:val="NoSpacing"/>
        <w:ind w:left="1170" w:hanging="450"/>
        <w:rPr>
          <w:sz w:val="22"/>
          <w:szCs w:val="22"/>
        </w:rPr>
      </w:pPr>
      <w:r w:rsidRPr="007A0870">
        <w:rPr>
          <w:sz w:val="22"/>
          <w:szCs w:val="22"/>
        </w:rPr>
        <w:t xml:space="preserve">Odom, S. L. &amp; </w:t>
      </w:r>
      <w:proofErr w:type="spellStart"/>
      <w:r w:rsidRPr="007A0870">
        <w:rPr>
          <w:sz w:val="22"/>
          <w:szCs w:val="22"/>
        </w:rPr>
        <w:t>Wolery</w:t>
      </w:r>
      <w:proofErr w:type="spellEnd"/>
      <w:r w:rsidRPr="007A0870">
        <w:rPr>
          <w:sz w:val="22"/>
          <w:szCs w:val="22"/>
        </w:rPr>
        <w:t xml:space="preserve">, M. (2003). A unified theory of practice in early intervention/early childhood special education: Evidenced-based practices. </w:t>
      </w:r>
      <w:r w:rsidRPr="007A0870">
        <w:rPr>
          <w:i/>
          <w:sz w:val="22"/>
          <w:szCs w:val="22"/>
        </w:rPr>
        <w:t>The Journal of Special Education 37</w:t>
      </w:r>
      <w:r w:rsidRPr="007A0870">
        <w:rPr>
          <w:sz w:val="22"/>
          <w:szCs w:val="22"/>
        </w:rPr>
        <w:t>(3), 164-173.</w:t>
      </w:r>
    </w:p>
    <w:p w14:paraId="0991C69B" w14:textId="77777777" w:rsidR="00560546" w:rsidRPr="007A0870" w:rsidRDefault="00560546" w:rsidP="00560546">
      <w:pPr>
        <w:pStyle w:val="NoSpacing"/>
        <w:ind w:left="1170" w:hanging="450"/>
        <w:rPr>
          <w:sz w:val="22"/>
          <w:szCs w:val="22"/>
        </w:rPr>
      </w:pPr>
    </w:p>
    <w:p w14:paraId="656F9DA4" w14:textId="1D29D429" w:rsidR="00560546" w:rsidRDefault="00560546" w:rsidP="00560546">
      <w:pPr>
        <w:pStyle w:val="NoSpacing"/>
        <w:ind w:left="1170" w:hanging="450"/>
        <w:rPr>
          <w:color w:val="000000"/>
          <w:shd w:val="clear" w:color="auto" w:fill="FFFFFF"/>
        </w:rPr>
      </w:pPr>
      <w:r w:rsidRPr="007A0870">
        <w:rPr>
          <w:sz w:val="22"/>
          <w:szCs w:val="18"/>
        </w:rPr>
        <w:t xml:space="preserve">Repetto, J. B., Webb, K. W., Neubert, D. A., &amp; Curran, C. (2006). </w:t>
      </w:r>
      <w:r w:rsidR="00DB264B">
        <w:rPr>
          <w:sz w:val="22"/>
          <w:szCs w:val="18"/>
        </w:rPr>
        <w:t xml:space="preserve">Understanding middle schools. </w:t>
      </w:r>
      <w:r w:rsidRPr="00DB264B">
        <w:rPr>
          <w:i/>
          <w:iCs/>
          <w:sz w:val="22"/>
          <w:szCs w:val="18"/>
        </w:rPr>
        <w:t xml:space="preserve">The </w:t>
      </w:r>
      <w:r w:rsidR="00DB264B" w:rsidRPr="00DB264B">
        <w:rPr>
          <w:i/>
          <w:iCs/>
          <w:sz w:val="22"/>
          <w:szCs w:val="18"/>
        </w:rPr>
        <w:t>M</w:t>
      </w:r>
      <w:r w:rsidRPr="00DB264B">
        <w:rPr>
          <w:i/>
          <w:iCs/>
          <w:sz w:val="22"/>
          <w:szCs w:val="18"/>
        </w:rPr>
        <w:t xml:space="preserve">iddle </w:t>
      </w:r>
      <w:r w:rsidR="00DB264B" w:rsidRPr="00DB264B">
        <w:rPr>
          <w:i/>
          <w:iCs/>
          <w:sz w:val="22"/>
          <w:szCs w:val="18"/>
        </w:rPr>
        <w:t>S</w:t>
      </w:r>
      <w:r w:rsidRPr="00DB264B">
        <w:rPr>
          <w:i/>
          <w:iCs/>
          <w:sz w:val="22"/>
          <w:szCs w:val="18"/>
        </w:rPr>
        <w:t xml:space="preserve">chool </w:t>
      </w:r>
      <w:r w:rsidR="00DB264B" w:rsidRPr="00DB264B">
        <w:rPr>
          <w:i/>
          <w:iCs/>
          <w:sz w:val="22"/>
          <w:szCs w:val="18"/>
        </w:rPr>
        <w:t>E</w:t>
      </w:r>
      <w:r w:rsidRPr="00DB264B">
        <w:rPr>
          <w:i/>
          <w:iCs/>
          <w:sz w:val="22"/>
          <w:szCs w:val="18"/>
        </w:rPr>
        <w:t>xperience</w:t>
      </w:r>
      <w:r w:rsidR="00DB264B">
        <w:rPr>
          <w:sz w:val="22"/>
          <w:szCs w:val="18"/>
        </w:rPr>
        <w:t xml:space="preserve"> </w:t>
      </w:r>
      <w:r w:rsidRPr="007A0870">
        <w:rPr>
          <w:sz w:val="22"/>
          <w:szCs w:val="18"/>
        </w:rPr>
        <w:t xml:space="preserve">(pp. 1-22 and 64-83). </w:t>
      </w:r>
      <w:r w:rsidRPr="007A0870">
        <w:rPr>
          <w:color w:val="000000"/>
          <w:shd w:val="clear" w:color="auto" w:fill="FFFFFF"/>
        </w:rPr>
        <w:t>Texas: Pro-Ed.</w:t>
      </w:r>
    </w:p>
    <w:p w14:paraId="559D45A1" w14:textId="77777777" w:rsidR="00DB264B" w:rsidRDefault="00DB264B" w:rsidP="00560546">
      <w:pPr>
        <w:pStyle w:val="NoSpacing"/>
        <w:ind w:left="1170" w:hanging="450"/>
        <w:rPr>
          <w:color w:val="000000"/>
          <w:shd w:val="clear" w:color="auto" w:fill="FFFFFF"/>
        </w:rPr>
      </w:pPr>
    </w:p>
    <w:p w14:paraId="01F6A739" w14:textId="404CC502" w:rsidR="00DB264B" w:rsidRDefault="00DB264B" w:rsidP="00DB264B">
      <w:pPr>
        <w:pStyle w:val="NoSpacing"/>
        <w:ind w:left="1170" w:hanging="450"/>
        <w:rPr>
          <w:color w:val="000000"/>
          <w:shd w:val="clear" w:color="auto" w:fill="FFFFFF"/>
        </w:rPr>
      </w:pPr>
      <w:r w:rsidRPr="007A0870">
        <w:rPr>
          <w:sz w:val="22"/>
          <w:szCs w:val="18"/>
        </w:rPr>
        <w:t xml:space="preserve">Repetto, J. B., Webb, K. W., Neubert, D. A., &amp; Curran, C. (2006). </w:t>
      </w:r>
      <w:r>
        <w:rPr>
          <w:sz w:val="22"/>
          <w:szCs w:val="18"/>
        </w:rPr>
        <w:t>Transition and career development in middle school.</w:t>
      </w:r>
      <w:r w:rsidRPr="007A0870">
        <w:rPr>
          <w:sz w:val="22"/>
          <w:szCs w:val="18"/>
        </w:rPr>
        <w:t xml:space="preserve"> </w:t>
      </w:r>
      <w:r w:rsidRPr="00DB264B">
        <w:rPr>
          <w:i/>
          <w:iCs/>
          <w:sz w:val="22"/>
          <w:szCs w:val="18"/>
        </w:rPr>
        <w:t>The Middle School Experience</w:t>
      </w:r>
      <w:r>
        <w:rPr>
          <w:sz w:val="22"/>
          <w:szCs w:val="18"/>
        </w:rPr>
        <w:t xml:space="preserve"> </w:t>
      </w:r>
      <w:r w:rsidRPr="007A0870">
        <w:rPr>
          <w:sz w:val="22"/>
          <w:szCs w:val="18"/>
        </w:rPr>
        <w:t xml:space="preserve">(pp. 1-22 and 64-83). </w:t>
      </w:r>
      <w:r w:rsidRPr="007A0870">
        <w:rPr>
          <w:color w:val="000000"/>
          <w:shd w:val="clear" w:color="auto" w:fill="FFFFFF"/>
        </w:rPr>
        <w:t>Texas: Pro-Ed.</w:t>
      </w:r>
    </w:p>
    <w:p w14:paraId="1F4FE6E1" w14:textId="77777777" w:rsidR="00560546" w:rsidRPr="007A0870" w:rsidRDefault="00560546" w:rsidP="00560546">
      <w:pPr>
        <w:pStyle w:val="NoSpacing"/>
        <w:ind w:left="1170" w:hanging="450"/>
        <w:rPr>
          <w:sz w:val="22"/>
          <w:szCs w:val="22"/>
        </w:rPr>
      </w:pPr>
    </w:p>
    <w:p w14:paraId="05FF9332" w14:textId="5759074D" w:rsidR="00560546" w:rsidRDefault="00560546" w:rsidP="00560546">
      <w:pPr>
        <w:pStyle w:val="NoSpacing"/>
        <w:ind w:left="1170" w:hanging="450"/>
        <w:rPr>
          <w:sz w:val="22"/>
          <w:szCs w:val="22"/>
        </w:rPr>
      </w:pPr>
      <w:r w:rsidRPr="007A0870">
        <w:rPr>
          <w:sz w:val="22"/>
          <w:szCs w:val="22"/>
        </w:rPr>
        <w:t xml:space="preserve">Rouse, B. &amp; Hallam, R. (2012). Transition services for young children with disabilities: Research and future directions. </w:t>
      </w:r>
      <w:r w:rsidRPr="007A0870">
        <w:rPr>
          <w:i/>
          <w:sz w:val="22"/>
          <w:szCs w:val="22"/>
        </w:rPr>
        <w:t>Topics in Early Childhood Special Education, 31</w:t>
      </w:r>
      <w:r w:rsidRPr="007A0870">
        <w:rPr>
          <w:sz w:val="22"/>
          <w:szCs w:val="22"/>
        </w:rPr>
        <w:t>(4) 232–240.</w:t>
      </w:r>
    </w:p>
    <w:p w14:paraId="0D79EC58" w14:textId="77777777" w:rsidR="00560546" w:rsidRPr="007A0870" w:rsidRDefault="00560546" w:rsidP="00560546">
      <w:pPr>
        <w:pStyle w:val="NoSpacing"/>
        <w:ind w:left="1170" w:hanging="450"/>
        <w:rPr>
          <w:sz w:val="22"/>
          <w:szCs w:val="18"/>
        </w:rPr>
      </w:pPr>
    </w:p>
    <w:p w14:paraId="38BE86E2" w14:textId="196C9781" w:rsidR="00560546" w:rsidRDefault="00560546" w:rsidP="00560546">
      <w:pPr>
        <w:ind w:left="1170" w:right="-126" w:hanging="450"/>
        <w:rPr>
          <w:sz w:val="22"/>
          <w:szCs w:val="22"/>
        </w:rPr>
      </w:pPr>
      <w:proofErr w:type="spellStart"/>
      <w:r w:rsidRPr="00560546">
        <w:rPr>
          <w:sz w:val="22"/>
          <w:szCs w:val="22"/>
        </w:rPr>
        <w:t>Sitlington</w:t>
      </w:r>
      <w:proofErr w:type="spellEnd"/>
      <w:r w:rsidRPr="00560546">
        <w:rPr>
          <w:sz w:val="22"/>
          <w:szCs w:val="22"/>
        </w:rPr>
        <w:t xml:space="preserve">, P. L., Neubert, D. A., &amp; Clark, G. M. (2010). </w:t>
      </w:r>
      <w:r w:rsidRPr="00560546">
        <w:rPr>
          <w:bCs/>
          <w:sz w:val="22"/>
          <w:szCs w:val="22"/>
        </w:rPr>
        <w:t>Students and families: Key participants</w:t>
      </w:r>
      <w:r w:rsidRPr="00560546">
        <w:rPr>
          <w:i/>
          <w:sz w:val="22"/>
          <w:szCs w:val="22"/>
        </w:rPr>
        <w:t>.</w:t>
      </w:r>
      <w:r w:rsidRPr="00560546">
        <w:rPr>
          <w:sz w:val="22"/>
          <w:szCs w:val="22"/>
        </w:rPr>
        <w:t xml:space="preserve"> In P. L. </w:t>
      </w:r>
      <w:proofErr w:type="spellStart"/>
      <w:r w:rsidRPr="00560546">
        <w:rPr>
          <w:sz w:val="22"/>
          <w:szCs w:val="22"/>
        </w:rPr>
        <w:t>Sitlington</w:t>
      </w:r>
      <w:proofErr w:type="spellEnd"/>
      <w:r w:rsidRPr="00560546">
        <w:rPr>
          <w:sz w:val="22"/>
          <w:szCs w:val="22"/>
        </w:rPr>
        <w:t xml:space="preserve">, &amp; G. M. Clark (Eds.). </w:t>
      </w:r>
      <w:r w:rsidRPr="00560546">
        <w:rPr>
          <w:i/>
          <w:sz w:val="22"/>
          <w:szCs w:val="22"/>
        </w:rPr>
        <w:t>Transition education and services for students with disabilities</w:t>
      </w:r>
      <w:r w:rsidRPr="00560546">
        <w:rPr>
          <w:sz w:val="22"/>
          <w:szCs w:val="22"/>
        </w:rPr>
        <w:t>. (5</w:t>
      </w:r>
      <w:r w:rsidRPr="00560546">
        <w:rPr>
          <w:sz w:val="22"/>
          <w:szCs w:val="22"/>
          <w:vertAlign w:val="superscript"/>
        </w:rPr>
        <w:t>th</w:t>
      </w:r>
      <w:r w:rsidRPr="00560546">
        <w:rPr>
          <w:sz w:val="22"/>
          <w:szCs w:val="22"/>
        </w:rPr>
        <w:t xml:space="preserve"> ed.). (pp. 55-69.) Boston, MA: Pearson.</w:t>
      </w:r>
    </w:p>
    <w:p w14:paraId="75FCF7CB" w14:textId="77777777" w:rsidR="00560546" w:rsidRPr="00560546" w:rsidRDefault="00560546" w:rsidP="00560546">
      <w:pPr>
        <w:ind w:left="1170" w:right="-126" w:hanging="450"/>
        <w:rPr>
          <w:sz w:val="22"/>
          <w:szCs w:val="22"/>
        </w:rPr>
      </w:pPr>
    </w:p>
    <w:p w14:paraId="00495BE8" w14:textId="77777777" w:rsidR="00560546" w:rsidRPr="00560546"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roofErr w:type="spellStart"/>
      <w:r w:rsidRPr="00560546">
        <w:rPr>
          <w:sz w:val="22"/>
          <w:szCs w:val="22"/>
        </w:rPr>
        <w:t>Sitlington</w:t>
      </w:r>
      <w:proofErr w:type="spellEnd"/>
      <w:r w:rsidRPr="00560546">
        <w:rPr>
          <w:sz w:val="22"/>
          <w:szCs w:val="22"/>
        </w:rPr>
        <w:t xml:space="preserve">, P. L., Neubert, D. A., &amp; Clark, G. M. (2010). </w:t>
      </w:r>
      <w:r w:rsidRPr="00560546">
        <w:rPr>
          <w:bCs/>
          <w:sz w:val="22"/>
          <w:szCs w:val="22"/>
        </w:rPr>
        <w:t xml:space="preserve">Where do we go from here? </w:t>
      </w:r>
      <w:r w:rsidRPr="00560546">
        <w:rPr>
          <w:sz w:val="22"/>
          <w:szCs w:val="22"/>
        </w:rPr>
        <w:t xml:space="preserve">In P. L. </w:t>
      </w:r>
      <w:proofErr w:type="spellStart"/>
      <w:r w:rsidRPr="00560546">
        <w:rPr>
          <w:sz w:val="22"/>
          <w:szCs w:val="22"/>
        </w:rPr>
        <w:t>Sitlington</w:t>
      </w:r>
      <w:proofErr w:type="spellEnd"/>
      <w:r w:rsidRPr="00560546">
        <w:rPr>
          <w:sz w:val="22"/>
          <w:szCs w:val="22"/>
        </w:rPr>
        <w:t xml:space="preserve">, &amp; G. M. Clark (Eds.). </w:t>
      </w:r>
      <w:r w:rsidRPr="00560546">
        <w:rPr>
          <w:i/>
          <w:sz w:val="22"/>
          <w:szCs w:val="22"/>
        </w:rPr>
        <w:t>Transition education and services for students with disabilities</w:t>
      </w:r>
      <w:r w:rsidRPr="00560546">
        <w:rPr>
          <w:sz w:val="22"/>
          <w:szCs w:val="22"/>
        </w:rPr>
        <w:t>. (5</w:t>
      </w:r>
      <w:r w:rsidRPr="00560546">
        <w:rPr>
          <w:sz w:val="22"/>
          <w:szCs w:val="22"/>
          <w:vertAlign w:val="superscript"/>
        </w:rPr>
        <w:t>th</w:t>
      </w:r>
      <w:r w:rsidRPr="00560546">
        <w:rPr>
          <w:sz w:val="22"/>
          <w:szCs w:val="22"/>
        </w:rPr>
        <w:t xml:space="preserve"> ed.). (pp. 256-261.) Boston, MA: Pearson.</w:t>
      </w:r>
    </w:p>
    <w:p w14:paraId="1957718E" w14:textId="3E319178" w:rsidR="00560546" w:rsidRDefault="00560546" w:rsidP="0056054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sidRPr="00560546">
        <w:rPr>
          <w:sz w:val="22"/>
          <w:szCs w:val="22"/>
        </w:rPr>
        <w:lastRenderedPageBreak/>
        <w:t xml:space="preserve">Test, D., Fowler, C. H., Richter, S., White, J., </w:t>
      </w:r>
      <w:proofErr w:type="spellStart"/>
      <w:r w:rsidRPr="00560546">
        <w:rPr>
          <w:sz w:val="22"/>
          <w:szCs w:val="22"/>
        </w:rPr>
        <w:t>Mazzotti</w:t>
      </w:r>
      <w:proofErr w:type="spellEnd"/>
      <w:r w:rsidRPr="00560546">
        <w:rPr>
          <w:sz w:val="22"/>
          <w:szCs w:val="22"/>
        </w:rPr>
        <w:t xml:space="preserve">, V., Walker, A. R., Kohler, P., &amp; </w:t>
      </w:r>
      <w:proofErr w:type="spellStart"/>
      <w:r w:rsidRPr="00560546">
        <w:rPr>
          <w:sz w:val="22"/>
          <w:szCs w:val="22"/>
        </w:rPr>
        <w:t>Kortering</w:t>
      </w:r>
      <w:proofErr w:type="spellEnd"/>
      <w:r w:rsidRPr="00560546">
        <w:rPr>
          <w:sz w:val="22"/>
          <w:szCs w:val="22"/>
        </w:rPr>
        <w:t xml:space="preserve">, L. (2009). Evidence-based practices in secondary transition. </w:t>
      </w:r>
      <w:r w:rsidRPr="00560546">
        <w:rPr>
          <w:i/>
          <w:sz w:val="22"/>
          <w:szCs w:val="22"/>
        </w:rPr>
        <w:t>Career Development for Exceptional Individuals, 32</w:t>
      </w:r>
      <w:r w:rsidRPr="00560546">
        <w:rPr>
          <w:sz w:val="22"/>
          <w:szCs w:val="22"/>
        </w:rPr>
        <w:t>, 115-128.</w:t>
      </w:r>
    </w:p>
    <w:p w14:paraId="0EA68582" w14:textId="255C88B2" w:rsidR="00DA06BD" w:rsidRDefault="00DA06BD" w:rsidP="0056054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69F4DE8B" w14:textId="4413A201" w:rsidR="00DA06BD" w:rsidRDefault="00DA06BD" w:rsidP="0056054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Pr>
          <w:sz w:val="22"/>
          <w:szCs w:val="22"/>
        </w:rPr>
        <w:t xml:space="preserve">Institute of Education Sciences, National </w:t>
      </w:r>
      <w:r w:rsidR="00352C4F">
        <w:rPr>
          <w:sz w:val="22"/>
          <w:szCs w:val="22"/>
        </w:rPr>
        <w:t>Center</w:t>
      </w:r>
      <w:r>
        <w:rPr>
          <w:sz w:val="22"/>
          <w:szCs w:val="22"/>
        </w:rPr>
        <w:t xml:space="preserve"> for Education Evaluation and Regional Assistance. (2003). Identifying and implementing educational practices supported by </w:t>
      </w:r>
      <w:r w:rsidR="00352C4F">
        <w:rPr>
          <w:sz w:val="22"/>
          <w:szCs w:val="22"/>
        </w:rPr>
        <w:t>rigorous evidence: A user friendly guide. (pp. 1-19). Washington D.C.: U.S. Department of Education.</w:t>
      </w:r>
    </w:p>
    <w:p w14:paraId="173A3369" w14:textId="77777777" w:rsidR="00560546" w:rsidRPr="00560546" w:rsidRDefault="00560546" w:rsidP="0056054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4AAC16C0" w14:textId="77777777" w:rsidR="00560546" w:rsidRPr="007A0870" w:rsidRDefault="00560546" w:rsidP="0056054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126" w:hanging="450"/>
        <w:rPr>
          <w:sz w:val="22"/>
          <w:szCs w:val="22"/>
        </w:rPr>
      </w:pPr>
      <w:proofErr w:type="spellStart"/>
      <w:r w:rsidRPr="007A0870">
        <w:rPr>
          <w:sz w:val="22"/>
          <w:szCs w:val="22"/>
        </w:rPr>
        <w:t>Wehmeyer</w:t>
      </w:r>
      <w:proofErr w:type="spellEnd"/>
      <w:r w:rsidRPr="007A0870">
        <w:rPr>
          <w:sz w:val="22"/>
          <w:szCs w:val="22"/>
        </w:rPr>
        <w:t xml:space="preserve">, M. L., Field, S., Doren, B., Jones, B., &amp; Mason, C. (2004). Self-determination and student involvement in standards-based reform. </w:t>
      </w:r>
      <w:r w:rsidRPr="007A0870">
        <w:rPr>
          <w:i/>
          <w:sz w:val="22"/>
          <w:szCs w:val="22"/>
        </w:rPr>
        <w:t>Exceptional Children, 70</w:t>
      </w:r>
      <w:r w:rsidRPr="007A0870">
        <w:rPr>
          <w:sz w:val="22"/>
          <w:szCs w:val="22"/>
        </w:rPr>
        <w:t>, 413-425.</w:t>
      </w:r>
    </w:p>
    <w:p w14:paraId="357BEC57" w14:textId="77777777" w:rsidR="00DB0010" w:rsidRPr="007A0870" w:rsidRDefault="00DB0010" w:rsidP="00560546">
      <w:pPr>
        <w:pStyle w:val="ListParagraph"/>
        <w:ind w:left="1170" w:hanging="450"/>
        <w:rPr>
          <w:sz w:val="22"/>
          <w:szCs w:val="22"/>
        </w:rPr>
      </w:pPr>
    </w:p>
    <w:p w14:paraId="5224B26B" w14:textId="2BF87B35" w:rsidR="00DB0010" w:rsidRPr="007A0870" w:rsidRDefault="00DB0010" w:rsidP="00DB0010">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7A0870">
        <w:rPr>
          <w:sz w:val="22"/>
          <w:szCs w:val="22"/>
        </w:rPr>
        <w:t xml:space="preserve">AJ is your account representative at </w:t>
      </w:r>
      <w:proofErr w:type="spellStart"/>
      <w:r w:rsidRPr="007A0870">
        <w:rPr>
          <w:sz w:val="22"/>
          <w:szCs w:val="22"/>
        </w:rPr>
        <w:t>RedShelf</w:t>
      </w:r>
      <w:proofErr w:type="spellEnd"/>
      <w:r w:rsidRPr="007A0870">
        <w:rPr>
          <w:sz w:val="22"/>
          <w:szCs w:val="22"/>
        </w:rPr>
        <w:t xml:space="preserve">. You can contact him by at </w:t>
      </w:r>
      <w:hyperlink r:id="rId19" w:history="1">
        <w:r w:rsidRPr="007A0870">
          <w:rPr>
            <w:rStyle w:val="Hyperlink"/>
            <w:sz w:val="22"/>
            <w:szCs w:val="22"/>
          </w:rPr>
          <w:t>312.878.8586 ext.</w:t>
        </w:r>
      </w:hyperlink>
      <w:r w:rsidRPr="007A0870">
        <w:rPr>
          <w:sz w:val="22"/>
          <w:szCs w:val="22"/>
        </w:rPr>
        <w:t xml:space="preserve"> or at </w:t>
      </w:r>
      <w:hyperlink r:id="rId20" w:history="1">
        <w:r w:rsidRPr="007A0870">
          <w:rPr>
            <w:rStyle w:val="Hyperlink"/>
            <w:sz w:val="22"/>
            <w:szCs w:val="22"/>
          </w:rPr>
          <w:t>aj@redshelf.com</w:t>
        </w:r>
      </w:hyperlink>
      <w:r w:rsidRPr="007A0870">
        <w:rPr>
          <w:sz w:val="22"/>
          <w:szCs w:val="22"/>
        </w:rPr>
        <w:t xml:space="preserve">.Your Auburn University Bookstore contact is </w:t>
      </w:r>
      <w:hyperlink r:id="rId21" w:history="1">
        <w:r w:rsidRPr="007A0870">
          <w:rPr>
            <w:rStyle w:val="Hyperlink"/>
            <w:b/>
            <w:bCs/>
            <w:sz w:val="22"/>
            <w:szCs w:val="22"/>
          </w:rPr>
          <w:t>Rusty Weldon</w:t>
        </w:r>
      </w:hyperlink>
      <w:r w:rsidRPr="007A0870">
        <w:rPr>
          <w:rStyle w:val="Hyperlink"/>
          <w:b/>
          <w:bCs/>
          <w:sz w:val="22"/>
          <w:szCs w:val="22"/>
        </w:rPr>
        <w:t>.</w:t>
      </w:r>
    </w:p>
    <w:p w14:paraId="4225E7E4" w14:textId="77777777" w:rsidR="0031207E" w:rsidRPr="007A0870" w:rsidRDefault="0031207E" w:rsidP="00F27BCB">
      <w:pPr>
        <w:ind w:left="153" w:hanging="180"/>
        <w:rPr>
          <w:sz w:val="22"/>
          <w:szCs w:val="22"/>
        </w:rPr>
      </w:pPr>
    </w:p>
    <w:p w14:paraId="7D9FF22F" w14:textId="1B87DEC8" w:rsidR="00B8765F" w:rsidRPr="007A0870" w:rsidRDefault="00D47B45" w:rsidP="006D4E1B">
      <w:pPr>
        <w:pStyle w:val="Level1"/>
        <w:numPr>
          <w:ilvl w:val="0"/>
          <w:numId w:val="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color w:val="000000" w:themeColor="text1"/>
          <w:sz w:val="23"/>
          <w:szCs w:val="23"/>
          <w:shd w:val="clear" w:color="auto" w:fill="FFFFFF"/>
        </w:rPr>
        <w:t>Through this course you will explore the h</w:t>
      </w:r>
      <w:r w:rsidR="003A140F" w:rsidRPr="003A140F">
        <w:rPr>
          <w:color w:val="000000" w:themeColor="text1"/>
          <w:sz w:val="23"/>
          <w:szCs w:val="23"/>
          <w:shd w:val="clear" w:color="auto" w:fill="FFFFFF"/>
        </w:rPr>
        <w:t>istory, philosophy, models, and definitions of transition with emphasis on practices, programs, and services</w:t>
      </w:r>
      <w:r w:rsidR="003A140F">
        <w:rPr>
          <w:color w:val="000000" w:themeColor="text1"/>
          <w:sz w:val="23"/>
          <w:szCs w:val="23"/>
          <w:shd w:val="clear" w:color="auto" w:fill="FFFFFF"/>
        </w:rPr>
        <w:t>.</w:t>
      </w:r>
      <w:r w:rsidR="003A140F" w:rsidRPr="003A140F">
        <w:rPr>
          <w:color w:val="000000" w:themeColor="text1"/>
          <w:sz w:val="23"/>
          <w:szCs w:val="23"/>
          <w:shd w:val="clear" w:color="auto" w:fill="FFFFFF"/>
        </w:rPr>
        <w:t xml:space="preserve"> </w:t>
      </w:r>
      <w:r>
        <w:rPr>
          <w:color w:val="000000" w:themeColor="text1"/>
          <w:sz w:val="23"/>
          <w:szCs w:val="23"/>
          <w:shd w:val="clear" w:color="auto" w:fill="FFFFFF"/>
        </w:rPr>
        <w:t>You will learn about transition programs</w:t>
      </w:r>
      <w:r w:rsidR="00B8765F" w:rsidRPr="007A0870">
        <w:rPr>
          <w:sz w:val="22"/>
          <w:szCs w:val="22"/>
        </w:rPr>
        <w:t xml:space="preserve"> and practices for children and youth with disabilities. </w:t>
      </w:r>
      <w:r>
        <w:rPr>
          <w:sz w:val="22"/>
          <w:szCs w:val="22"/>
        </w:rPr>
        <w:t>You will also be introduced</w:t>
      </w:r>
      <w:r w:rsidR="00B8765F" w:rsidRPr="007A0870">
        <w:rPr>
          <w:sz w:val="22"/>
          <w:szCs w:val="22"/>
        </w:rPr>
        <w:t xml:space="preserve"> to proven ways to support successful transitions for children and young adults with disabilities</w:t>
      </w:r>
      <w:r>
        <w:rPr>
          <w:sz w:val="22"/>
          <w:szCs w:val="22"/>
        </w:rPr>
        <w:t xml:space="preserve"> with a special </w:t>
      </w:r>
      <w:r w:rsidR="00B8765F" w:rsidRPr="007A0870">
        <w:rPr>
          <w:sz w:val="22"/>
          <w:szCs w:val="22"/>
        </w:rPr>
        <w:t>focus on evidence-based practices to facilitate</w:t>
      </w:r>
      <w:r>
        <w:rPr>
          <w:sz w:val="22"/>
          <w:szCs w:val="22"/>
        </w:rPr>
        <w:t xml:space="preserve"> these</w:t>
      </w:r>
      <w:r w:rsidR="00B8765F" w:rsidRPr="007A0870">
        <w:rPr>
          <w:sz w:val="22"/>
          <w:szCs w:val="22"/>
        </w:rPr>
        <w:t xml:space="preserve"> transitions.</w:t>
      </w:r>
      <w:r w:rsidR="00634079" w:rsidRPr="007A0870">
        <w:rPr>
          <w:sz w:val="22"/>
          <w:szCs w:val="22"/>
        </w:rPr>
        <w:t xml:space="preserve"> </w:t>
      </w:r>
    </w:p>
    <w:p w14:paraId="7C1AE34A" w14:textId="77777777" w:rsidR="00B8765F" w:rsidRPr="007A0870" w:rsidRDefault="00B8765F" w:rsidP="00F41ED0">
      <w:pPr>
        <w:pStyle w:val="ListParagraph"/>
        <w:rPr>
          <w:b/>
          <w:sz w:val="22"/>
          <w:szCs w:val="22"/>
        </w:rPr>
      </w:pPr>
    </w:p>
    <w:p w14:paraId="2E8E9594" w14:textId="77777777" w:rsidR="00B8765F" w:rsidRPr="007A0870" w:rsidRDefault="00B8765F" w:rsidP="006D4E1B">
      <w:pPr>
        <w:pStyle w:val="ListParagraph"/>
        <w:numPr>
          <w:ilvl w:val="0"/>
          <w:numId w:val="1"/>
        </w:numPr>
        <w:rPr>
          <w:b/>
          <w:sz w:val="22"/>
          <w:szCs w:val="22"/>
        </w:rPr>
      </w:pPr>
      <w:r w:rsidRPr="007A0870">
        <w:rPr>
          <w:b/>
          <w:sz w:val="22"/>
          <w:szCs w:val="22"/>
        </w:rPr>
        <w:t xml:space="preserve">Student Learning Outcomes: </w:t>
      </w:r>
    </w:p>
    <w:p w14:paraId="2F0D26CF" w14:textId="77777777" w:rsidR="00B8765F" w:rsidRPr="007A0870" w:rsidRDefault="00B8765F" w:rsidP="00F41ED0">
      <w:pPr>
        <w:pStyle w:val="ListParagraph"/>
        <w:rPr>
          <w:b/>
          <w:sz w:val="22"/>
          <w:szCs w:val="22"/>
        </w:rPr>
      </w:pPr>
    </w:p>
    <w:p w14:paraId="29092763" w14:textId="77777777" w:rsidR="007E20E4" w:rsidRPr="007A0870" w:rsidRDefault="007E20E4"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Describe the historical and current views of disability and how these views impact the delivery of transition services for young children and adolescents with disabilities.</w:t>
      </w:r>
    </w:p>
    <w:p w14:paraId="5F38C021" w14:textId="77777777" w:rsidR="007E20E4" w:rsidRPr="007A0870" w:rsidRDefault="007E20E4" w:rsidP="00F41ED0">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26969716" w14:textId="31DED32E" w:rsidR="00B8765F" w:rsidRPr="007A0870" w:rsidRDefault="00B8765F"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 xml:space="preserve">Identify the </w:t>
      </w:r>
      <w:r w:rsidR="00296023" w:rsidRPr="007A0870">
        <w:rPr>
          <w:sz w:val="22"/>
          <w:szCs w:val="22"/>
        </w:rPr>
        <w:t>ecological influences on</w:t>
      </w:r>
      <w:r w:rsidRPr="007A0870">
        <w:rPr>
          <w:sz w:val="22"/>
          <w:szCs w:val="22"/>
        </w:rPr>
        <w:t xml:space="preserve"> young children</w:t>
      </w:r>
      <w:r w:rsidR="000F2C7F" w:rsidRPr="007A0870">
        <w:rPr>
          <w:sz w:val="22"/>
          <w:szCs w:val="22"/>
        </w:rPr>
        <w:t>, pre-adolescents, and</w:t>
      </w:r>
      <w:r w:rsidRPr="007A0870">
        <w:rPr>
          <w:sz w:val="22"/>
          <w:szCs w:val="22"/>
        </w:rPr>
        <w:t xml:space="preserve"> adolesce</w:t>
      </w:r>
      <w:r w:rsidR="00296023" w:rsidRPr="007A0870">
        <w:rPr>
          <w:sz w:val="22"/>
          <w:szCs w:val="22"/>
        </w:rPr>
        <w:t>nts with disabilities and the effect</w:t>
      </w:r>
      <w:r w:rsidRPr="007A0870">
        <w:rPr>
          <w:sz w:val="22"/>
          <w:szCs w:val="22"/>
        </w:rPr>
        <w:t xml:space="preserve"> development, learning, and needed </w:t>
      </w:r>
      <w:r w:rsidR="00296023" w:rsidRPr="007A0870">
        <w:rPr>
          <w:sz w:val="22"/>
          <w:szCs w:val="22"/>
        </w:rPr>
        <w:t xml:space="preserve">transition </w:t>
      </w:r>
      <w:r w:rsidRPr="007A0870">
        <w:rPr>
          <w:sz w:val="22"/>
          <w:szCs w:val="22"/>
        </w:rPr>
        <w:t>services.</w:t>
      </w:r>
    </w:p>
    <w:p w14:paraId="4C5856CA" w14:textId="77777777" w:rsidR="00D20201" w:rsidRPr="007A0870" w:rsidRDefault="00D20201" w:rsidP="00D20201">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41201AD2" w14:textId="77777777" w:rsidR="00B8765F" w:rsidRPr="007A0870" w:rsidRDefault="00B8765F"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Describe federal/state regulations related to early childhood and secondary transition programming.</w:t>
      </w:r>
    </w:p>
    <w:p w14:paraId="47713FF5" w14:textId="77777777" w:rsidR="007E20E4" w:rsidRPr="007A0870" w:rsidRDefault="007E20E4" w:rsidP="00F41ED0">
      <w:pPr>
        <w:pStyle w:val="ListParagraph"/>
        <w:ind w:left="990"/>
        <w:rPr>
          <w:sz w:val="22"/>
          <w:szCs w:val="22"/>
        </w:rPr>
      </w:pPr>
    </w:p>
    <w:p w14:paraId="42BCC8AD" w14:textId="407A7168" w:rsidR="007E20E4" w:rsidRPr="007A0870" w:rsidRDefault="007E20E4" w:rsidP="00D105E3">
      <w:pPr>
        <w:pStyle w:val="ListParagraph"/>
        <w:numPr>
          <w:ilvl w:val="0"/>
          <w:numId w:val="6"/>
        </w:numPr>
        <w:tabs>
          <w:tab w:val="left" w:pos="990"/>
        </w:tabs>
        <w:spacing w:line="220" w:lineRule="exact"/>
        <w:ind w:left="990"/>
        <w:rPr>
          <w:sz w:val="22"/>
          <w:szCs w:val="22"/>
        </w:rPr>
      </w:pPr>
      <w:r w:rsidRPr="007A0870">
        <w:rPr>
          <w:sz w:val="22"/>
          <w:szCs w:val="22"/>
        </w:rPr>
        <w:t>Discuss educational service models related to early childhood and secondary programming</w:t>
      </w:r>
      <w:r w:rsidR="00F41ED0" w:rsidRPr="007A0870">
        <w:rPr>
          <w:sz w:val="22"/>
          <w:szCs w:val="22"/>
        </w:rPr>
        <w:t>.</w:t>
      </w:r>
    </w:p>
    <w:p w14:paraId="76FC82F6" w14:textId="77777777" w:rsidR="007E20E4" w:rsidRPr="007A0870" w:rsidRDefault="007E20E4" w:rsidP="00F41ED0">
      <w:pPr>
        <w:pStyle w:val="ListParagraph"/>
        <w:ind w:left="990"/>
        <w:rPr>
          <w:sz w:val="22"/>
          <w:szCs w:val="22"/>
        </w:rPr>
      </w:pPr>
    </w:p>
    <w:p w14:paraId="2A418D10" w14:textId="41C33543" w:rsidR="007E20E4" w:rsidRPr="007A0870" w:rsidRDefault="007E20E4" w:rsidP="00D105E3">
      <w:pPr>
        <w:pStyle w:val="Level2"/>
        <w:numPr>
          <w:ilvl w:val="0"/>
          <w:numId w:val="6"/>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7A0870">
        <w:rPr>
          <w:sz w:val="22"/>
          <w:szCs w:val="22"/>
        </w:rPr>
        <w:t>Describe various evidence-based school- and community-based programs, curricula, service options, and teaching approaches/strategies that facilitate the acquisition, generalization, and maintenance of transition skills.</w:t>
      </w:r>
      <w:r w:rsidR="00634079" w:rsidRPr="007A0870">
        <w:rPr>
          <w:sz w:val="22"/>
          <w:szCs w:val="22"/>
        </w:rPr>
        <w:t xml:space="preserve"> </w:t>
      </w:r>
      <w:r w:rsidRPr="007A0870">
        <w:rPr>
          <w:sz w:val="22"/>
          <w:szCs w:val="22"/>
        </w:rPr>
        <w:t>290-3-3-.36(1)(c)1.(v)</w:t>
      </w:r>
    </w:p>
    <w:p w14:paraId="38A48603" w14:textId="77777777" w:rsidR="007E20E4" w:rsidRPr="007A0870" w:rsidRDefault="007E20E4" w:rsidP="00F41ED0">
      <w:pPr>
        <w:pStyle w:val="ListParagraph"/>
        <w:ind w:left="990"/>
        <w:rPr>
          <w:sz w:val="22"/>
          <w:szCs w:val="22"/>
        </w:rPr>
      </w:pPr>
    </w:p>
    <w:p w14:paraId="647F58B4" w14:textId="7A6DF314" w:rsidR="000D1228" w:rsidRPr="007A0870" w:rsidRDefault="007E20E4" w:rsidP="00D105E3">
      <w:pPr>
        <w:pStyle w:val="ListParagraph"/>
        <w:numPr>
          <w:ilvl w:val="0"/>
          <w:numId w:val="6"/>
        </w:numPr>
        <w:tabs>
          <w:tab w:val="left" w:pos="990"/>
        </w:tabs>
        <w:spacing w:line="220" w:lineRule="exact"/>
        <w:ind w:left="990"/>
        <w:rPr>
          <w:sz w:val="22"/>
          <w:szCs w:val="22"/>
        </w:rPr>
      </w:pPr>
      <w:r w:rsidRPr="007A0870">
        <w:rPr>
          <w:sz w:val="22"/>
          <w:szCs w:val="22"/>
        </w:rPr>
        <w:t>E</w:t>
      </w:r>
      <w:r w:rsidR="00B8765F" w:rsidRPr="007A0870">
        <w:rPr>
          <w:sz w:val="22"/>
          <w:szCs w:val="22"/>
        </w:rPr>
        <w:t>xplain cultural diversity and its relationship to transition for children and youth with disabilities.</w:t>
      </w:r>
    </w:p>
    <w:p w14:paraId="5DCF1486" w14:textId="77777777" w:rsidR="000D1228" w:rsidRPr="007A0870" w:rsidRDefault="000D1228" w:rsidP="000D1228">
      <w:pPr>
        <w:pStyle w:val="ListParagraph"/>
        <w:ind w:left="990"/>
        <w:rPr>
          <w:sz w:val="22"/>
          <w:szCs w:val="22"/>
        </w:rPr>
      </w:pPr>
    </w:p>
    <w:p w14:paraId="158A3C66" w14:textId="3444D858" w:rsidR="0046205A" w:rsidRPr="007A0870" w:rsidRDefault="006B1637" w:rsidP="00D105E3">
      <w:pPr>
        <w:pStyle w:val="ListParagraph"/>
        <w:numPr>
          <w:ilvl w:val="0"/>
          <w:numId w:val="6"/>
        </w:numPr>
        <w:tabs>
          <w:tab w:val="left" w:pos="990"/>
        </w:tabs>
        <w:spacing w:line="220" w:lineRule="exact"/>
        <w:ind w:left="990"/>
        <w:rPr>
          <w:sz w:val="22"/>
          <w:szCs w:val="22"/>
        </w:rPr>
      </w:pPr>
      <w:r w:rsidRPr="007A0870">
        <w:rPr>
          <w:sz w:val="22"/>
          <w:szCs w:val="22"/>
        </w:rPr>
        <w:t>Identify family issues at different transitions from birth, childhood</w:t>
      </w:r>
      <w:r w:rsidR="009F3364" w:rsidRPr="007A0870">
        <w:rPr>
          <w:sz w:val="22"/>
          <w:szCs w:val="22"/>
        </w:rPr>
        <w:t>, and adolescence</w:t>
      </w:r>
      <w:r w:rsidRPr="007A0870">
        <w:rPr>
          <w:sz w:val="22"/>
          <w:szCs w:val="22"/>
        </w:rPr>
        <w:t xml:space="preserve"> to adulthood.</w:t>
      </w:r>
    </w:p>
    <w:p w14:paraId="3D0DDAF6" w14:textId="77777777" w:rsidR="00B8765F" w:rsidRPr="007A0870" w:rsidRDefault="00B8765F" w:rsidP="00F41ED0">
      <w:pPr>
        <w:pStyle w:val="ListParagraph"/>
        <w:tabs>
          <w:tab w:val="left" w:pos="990"/>
        </w:tabs>
        <w:spacing w:line="220" w:lineRule="exact"/>
        <w:ind w:left="990" w:hanging="270"/>
        <w:rPr>
          <w:sz w:val="22"/>
          <w:szCs w:val="22"/>
        </w:rPr>
      </w:pPr>
    </w:p>
    <w:p w14:paraId="5795DC51" w14:textId="2282B451" w:rsidR="00B8765F" w:rsidRPr="007A0870" w:rsidRDefault="00B8765F" w:rsidP="00D105E3">
      <w:pPr>
        <w:pStyle w:val="ListParagraph"/>
        <w:numPr>
          <w:ilvl w:val="0"/>
          <w:numId w:val="6"/>
        </w:numPr>
        <w:tabs>
          <w:tab w:val="left" w:pos="990"/>
        </w:tabs>
        <w:spacing w:line="220" w:lineRule="exact"/>
        <w:ind w:left="990"/>
        <w:rPr>
          <w:sz w:val="22"/>
          <w:szCs w:val="22"/>
        </w:rPr>
      </w:pPr>
      <w:r w:rsidRPr="007A0870">
        <w:rPr>
          <w:sz w:val="22"/>
          <w:szCs w:val="22"/>
        </w:rPr>
        <w:t>Describe the roles of professionals, students and families as members of a collaborative team.</w:t>
      </w:r>
      <w:r w:rsidR="00634079" w:rsidRPr="007A0870">
        <w:rPr>
          <w:sz w:val="22"/>
          <w:szCs w:val="22"/>
        </w:rPr>
        <w:t xml:space="preserve"> </w:t>
      </w:r>
      <w:r w:rsidRPr="007A0870">
        <w:rPr>
          <w:sz w:val="22"/>
          <w:szCs w:val="22"/>
        </w:rPr>
        <w:t>290-3-3-.34(2)(j)2.(</w:t>
      </w:r>
      <w:proofErr w:type="spellStart"/>
      <w:r w:rsidRPr="007A0870">
        <w:rPr>
          <w:sz w:val="22"/>
          <w:szCs w:val="22"/>
        </w:rPr>
        <w:t>i</w:t>
      </w:r>
      <w:proofErr w:type="spellEnd"/>
      <w:r w:rsidRPr="007A0870">
        <w:rPr>
          <w:sz w:val="22"/>
          <w:szCs w:val="22"/>
        </w:rPr>
        <w:t>)</w:t>
      </w:r>
    </w:p>
    <w:p w14:paraId="2B31FE2C" w14:textId="77777777" w:rsidR="00B8765F" w:rsidRPr="007A0870" w:rsidRDefault="00B8765F" w:rsidP="00F41ED0">
      <w:pPr>
        <w:pStyle w:val="ListParagraph"/>
        <w:tabs>
          <w:tab w:val="left" w:pos="990"/>
        </w:tabs>
        <w:spacing w:line="220" w:lineRule="exact"/>
        <w:ind w:left="990" w:hanging="270"/>
        <w:rPr>
          <w:sz w:val="22"/>
          <w:szCs w:val="22"/>
        </w:rPr>
      </w:pPr>
    </w:p>
    <w:p w14:paraId="269CA3CD" w14:textId="77777777" w:rsidR="007E20E4" w:rsidRPr="007A0870" w:rsidRDefault="007E20E4" w:rsidP="00D105E3">
      <w:pPr>
        <w:pStyle w:val="Level2"/>
        <w:numPr>
          <w:ilvl w:val="0"/>
          <w:numId w:val="6"/>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7A0870">
        <w:rPr>
          <w:sz w:val="22"/>
          <w:szCs w:val="22"/>
        </w:rPr>
        <w:t>Describe how to work collaboratively with members of the instructional team and professionals from related fields. 290-3-3-.34(2)(j)3.(</w:t>
      </w:r>
      <w:proofErr w:type="spellStart"/>
      <w:r w:rsidRPr="007A0870">
        <w:rPr>
          <w:sz w:val="22"/>
          <w:szCs w:val="22"/>
        </w:rPr>
        <w:t>i</w:t>
      </w:r>
      <w:proofErr w:type="spellEnd"/>
      <w:r w:rsidRPr="007A0870">
        <w:rPr>
          <w:sz w:val="22"/>
          <w:szCs w:val="22"/>
        </w:rPr>
        <w:t>)</w:t>
      </w:r>
    </w:p>
    <w:p w14:paraId="37F0A34B" w14:textId="51B7BE4C" w:rsidR="00B8765F" w:rsidRPr="007A0870" w:rsidRDefault="00B8765F" w:rsidP="00F41ED0">
      <w:pPr>
        <w:tabs>
          <w:tab w:val="left" w:pos="990"/>
        </w:tabs>
        <w:spacing w:line="220" w:lineRule="exact"/>
        <w:ind w:left="990"/>
        <w:rPr>
          <w:sz w:val="22"/>
          <w:szCs w:val="22"/>
        </w:rPr>
      </w:pPr>
    </w:p>
    <w:p w14:paraId="19785364" w14:textId="77777777" w:rsidR="00B8765F" w:rsidRPr="007A0870" w:rsidRDefault="00B8765F" w:rsidP="00F41ED0">
      <w:pPr>
        <w:pStyle w:val="Level2"/>
        <w:tabs>
          <w:tab w:val="left" w:pos="1260"/>
          <w:tab w:val="left" w:pos="2880"/>
          <w:tab w:val="left" w:pos="3600"/>
          <w:tab w:val="left" w:pos="4320"/>
          <w:tab w:val="left" w:pos="5040"/>
          <w:tab w:val="left" w:pos="5760"/>
          <w:tab w:val="left" w:pos="6480"/>
          <w:tab w:val="left" w:pos="7200"/>
          <w:tab w:val="left" w:pos="7920"/>
        </w:tabs>
        <w:spacing w:line="220" w:lineRule="exact"/>
        <w:ind w:left="990" w:hanging="270"/>
        <w:rPr>
          <w:sz w:val="22"/>
          <w:szCs w:val="22"/>
        </w:rPr>
      </w:pPr>
    </w:p>
    <w:p w14:paraId="556CEADE" w14:textId="77777777" w:rsidR="00D67C6C" w:rsidRDefault="00B8765F" w:rsidP="00D105E3">
      <w:pPr>
        <w:pStyle w:val="Level2"/>
        <w:numPr>
          <w:ilvl w:val="0"/>
          <w:numId w:val="6"/>
        </w:numPr>
        <w:tabs>
          <w:tab w:val="left" w:pos="1080"/>
          <w:tab w:val="left" w:pos="4320"/>
          <w:tab w:val="left" w:pos="5040"/>
          <w:tab w:val="left" w:pos="5760"/>
          <w:tab w:val="left" w:pos="6480"/>
          <w:tab w:val="left" w:pos="7200"/>
          <w:tab w:val="left" w:pos="7920"/>
        </w:tabs>
        <w:spacing w:line="220" w:lineRule="exact"/>
        <w:ind w:left="1080" w:hanging="450"/>
        <w:rPr>
          <w:sz w:val="22"/>
          <w:szCs w:val="22"/>
        </w:rPr>
        <w:sectPr w:rsidR="00D67C6C" w:rsidSect="00453969">
          <w:pgSz w:w="12240" w:h="15840"/>
          <w:pgMar w:top="1440" w:right="1440" w:bottom="1440" w:left="1440" w:header="720" w:footer="720" w:gutter="0"/>
          <w:cols w:space="720"/>
          <w:titlePg/>
          <w:docGrid w:linePitch="360"/>
        </w:sectPr>
      </w:pPr>
      <w:r w:rsidRPr="007A0870">
        <w:rPr>
          <w:sz w:val="22"/>
          <w:szCs w:val="22"/>
        </w:rPr>
        <w:t>Describe the use of a Standards-based Individualized Education Program (IEP) that</w:t>
      </w:r>
      <w:r w:rsidR="009F3364" w:rsidRPr="007A0870">
        <w:rPr>
          <w:sz w:val="22"/>
          <w:szCs w:val="22"/>
        </w:rPr>
        <w:t xml:space="preserve"> </w:t>
      </w:r>
      <w:r w:rsidRPr="007A0870">
        <w:rPr>
          <w:sz w:val="22"/>
          <w:szCs w:val="22"/>
        </w:rPr>
        <w:t>adheres to state and federal guidelines in terms of format, development, and implementation.</w:t>
      </w:r>
      <w:r w:rsidR="00634079" w:rsidRPr="007A0870">
        <w:rPr>
          <w:sz w:val="22"/>
          <w:szCs w:val="22"/>
        </w:rPr>
        <w:t xml:space="preserve"> </w:t>
      </w:r>
      <w:r w:rsidRPr="007A0870">
        <w:rPr>
          <w:sz w:val="22"/>
          <w:szCs w:val="22"/>
        </w:rPr>
        <w:t>290-3-3-.34(2)(g)2.(ii)</w:t>
      </w:r>
    </w:p>
    <w:p w14:paraId="5377283A" w14:textId="5A9E5D73" w:rsidR="004A3403" w:rsidRDefault="004A3403" w:rsidP="004A3403">
      <w:pPr>
        <w:pStyle w:val="ListParagraph"/>
        <w:numPr>
          <w:ilvl w:val="0"/>
          <w:numId w:val="1"/>
        </w:numPr>
        <w:spacing w:after="200" w:line="276" w:lineRule="auto"/>
        <w:rPr>
          <w:b/>
          <w:sz w:val="22"/>
          <w:szCs w:val="22"/>
        </w:rPr>
      </w:pPr>
      <w:r w:rsidRPr="007A0870">
        <w:rPr>
          <w:b/>
          <w:sz w:val="22"/>
          <w:szCs w:val="22"/>
        </w:rPr>
        <w:lastRenderedPageBreak/>
        <w:t>Course Schedule</w:t>
      </w:r>
    </w:p>
    <w:p w14:paraId="0873E849" w14:textId="29108B43" w:rsidR="002E5598" w:rsidRPr="002E5598" w:rsidRDefault="002E5598" w:rsidP="002E5598">
      <w:pPr>
        <w:pStyle w:val="ListParagraph"/>
        <w:spacing w:after="200" w:line="276" w:lineRule="auto"/>
        <w:rPr>
          <w:bCs/>
          <w:sz w:val="22"/>
          <w:szCs w:val="22"/>
        </w:rPr>
      </w:pPr>
      <w:r w:rsidRPr="002E5598">
        <w:rPr>
          <w:bCs/>
          <w:sz w:val="22"/>
          <w:szCs w:val="22"/>
        </w:rPr>
        <w:t xml:space="preserve">Due to the large number of applied learning activities in this course, the instructor reserves the right to assign flipped class lectures as time constraints dictate. You will be notified one week in advance if a flipped class will be assigned. </w:t>
      </w:r>
    </w:p>
    <w:tbl>
      <w:tblPr>
        <w:tblStyle w:val="TableGrid"/>
        <w:tblW w:w="13050" w:type="dxa"/>
        <w:tblInd w:w="-365" w:type="dxa"/>
        <w:tblLook w:val="04A0" w:firstRow="1" w:lastRow="0" w:firstColumn="1" w:lastColumn="0" w:noHBand="0" w:noVBand="1"/>
      </w:tblPr>
      <w:tblGrid>
        <w:gridCol w:w="1980"/>
        <w:gridCol w:w="5940"/>
        <w:gridCol w:w="5130"/>
      </w:tblGrid>
      <w:tr w:rsidR="00733A09" w:rsidRPr="007A0870" w14:paraId="717C3995" w14:textId="77777777" w:rsidTr="00733A09">
        <w:trPr>
          <w:trHeight w:val="854"/>
          <w:tblHeader/>
        </w:trPr>
        <w:tc>
          <w:tcPr>
            <w:tcW w:w="1980" w:type="dxa"/>
            <w:shd w:val="pct10" w:color="auto" w:fill="auto"/>
            <w:vAlign w:val="center"/>
          </w:tcPr>
          <w:p w14:paraId="7017B3A8" w14:textId="77777777" w:rsidR="00733A09" w:rsidRPr="007A0870" w:rsidRDefault="00733A09" w:rsidP="004A3403">
            <w:pPr>
              <w:jc w:val="center"/>
              <w:rPr>
                <w:b/>
                <w:bCs/>
                <w:color w:val="000000" w:themeColor="text1"/>
                <w:sz w:val="20"/>
                <w:szCs w:val="20"/>
              </w:rPr>
            </w:pPr>
            <w:r w:rsidRPr="007A0870">
              <w:rPr>
                <w:b/>
                <w:bCs/>
                <w:color w:val="000000" w:themeColor="text1"/>
                <w:sz w:val="20"/>
                <w:szCs w:val="20"/>
              </w:rPr>
              <w:t>Class/</w:t>
            </w:r>
          </w:p>
          <w:p w14:paraId="74E13E4C" w14:textId="585437AE" w:rsidR="00733A09" w:rsidRPr="007A0870" w:rsidRDefault="00733A09" w:rsidP="004A3403">
            <w:pPr>
              <w:jc w:val="center"/>
              <w:rPr>
                <w:b/>
                <w:bCs/>
                <w:color w:val="000000" w:themeColor="text1"/>
                <w:sz w:val="20"/>
                <w:szCs w:val="20"/>
              </w:rPr>
            </w:pPr>
            <w:r w:rsidRPr="007A0870">
              <w:rPr>
                <w:b/>
                <w:bCs/>
                <w:color w:val="000000" w:themeColor="text1"/>
                <w:sz w:val="20"/>
                <w:szCs w:val="20"/>
              </w:rPr>
              <w:t>Date/Topic</w:t>
            </w:r>
          </w:p>
        </w:tc>
        <w:tc>
          <w:tcPr>
            <w:tcW w:w="5940" w:type="dxa"/>
            <w:shd w:val="pct10" w:color="auto" w:fill="auto"/>
            <w:vAlign w:val="center"/>
          </w:tcPr>
          <w:p w14:paraId="001FE59F" w14:textId="491C73CB" w:rsidR="00733A09" w:rsidRPr="007A0870" w:rsidRDefault="00733A09" w:rsidP="004A3403">
            <w:pPr>
              <w:jc w:val="center"/>
              <w:rPr>
                <w:b/>
                <w:bCs/>
                <w:color w:val="000000" w:themeColor="text1"/>
                <w:sz w:val="20"/>
                <w:szCs w:val="20"/>
              </w:rPr>
            </w:pPr>
            <w:r w:rsidRPr="007A0870">
              <w:rPr>
                <w:b/>
                <w:bCs/>
                <w:color w:val="000000" w:themeColor="text1"/>
                <w:sz w:val="20"/>
                <w:szCs w:val="20"/>
              </w:rPr>
              <w:t>Reading Assignments</w:t>
            </w:r>
          </w:p>
        </w:tc>
        <w:tc>
          <w:tcPr>
            <w:tcW w:w="5130" w:type="dxa"/>
            <w:shd w:val="pct10" w:color="auto" w:fill="auto"/>
            <w:vAlign w:val="center"/>
          </w:tcPr>
          <w:p w14:paraId="1267809D" w14:textId="77777777" w:rsidR="00733A09" w:rsidRPr="007A0870" w:rsidRDefault="00733A09" w:rsidP="004A3403">
            <w:pPr>
              <w:jc w:val="center"/>
              <w:rPr>
                <w:b/>
                <w:bCs/>
                <w:color w:val="000000" w:themeColor="text1"/>
                <w:sz w:val="20"/>
                <w:szCs w:val="20"/>
              </w:rPr>
            </w:pPr>
          </w:p>
          <w:p w14:paraId="6D72B70E" w14:textId="7263E319" w:rsidR="00733A09" w:rsidRDefault="00733A09" w:rsidP="004A3403">
            <w:pPr>
              <w:jc w:val="center"/>
              <w:rPr>
                <w:b/>
                <w:bCs/>
                <w:color w:val="000000" w:themeColor="text1"/>
                <w:sz w:val="20"/>
                <w:szCs w:val="20"/>
              </w:rPr>
            </w:pPr>
            <w:r w:rsidRPr="007A0870">
              <w:rPr>
                <w:b/>
                <w:bCs/>
                <w:color w:val="000000" w:themeColor="text1"/>
                <w:sz w:val="20"/>
                <w:szCs w:val="20"/>
              </w:rPr>
              <w:t>Assignments/</w:t>
            </w:r>
            <w:r>
              <w:rPr>
                <w:b/>
                <w:bCs/>
                <w:color w:val="000000" w:themeColor="text1"/>
                <w:sz w:val="20"/>
                <w:szCs w:val="20"/>
              </w:rPr>
              <w:t>Quizzes/</w:t>
            </w:r>
            <w:r w:rsidRPr="007A0870">
              <w:rPr>
                <w:b/>
                <w:bCs/>
                <w:color w:val="000000" w:themeColor="text1"/>
                <w:sz w:val="20"/>
                <w:szCs w:val="20"/>
              </w:rPr>
              <w:t>Projects</w:t>
            </w:r>
          </w:p>
          <w:p w14:paraId="7D0C2C17" w14:textId="3C6BE172" w:rsidR="00733A09" w:rsidRPr="007A0870" w:rsidRDefault="00733A09" w:rsidP="004A3403">
            <w:pPr>
              <w:jc w:val="center"/>
              <w:rPr>
                <w:b/>
                <w:bCs/>
                <w:color w:val="000000" w:themeColor="text1"/>
                <w:sz w:val="20"/>
                <w:szCs w:val="20"/>
              </w:rPr>
            </w:pPr>
            <w:r>
              <w:rPr>
                <w:b/>
                <w:bCs/>
                <w:color w:val="000000" w:themeColor="text1"/>
                <w:sz w:val="20"/>
                <w:szCs w:val="20"/>
              </w:rPr>
              <w:t>(due before class)</w:t>
            </w:r>
          </w:p>
          <w:p w14:paraId="62B8A98D" w14:textId="77777777" w:rsidR="00733A09" w:rsidRPr="007A0870" w:rsidRDefault="00733A09" w:rsidP="004A3403">
            <w:pPr>
              <w:jc w:val="center"/>
              <w:rPr>
                <w:b/>
                <w:bCs/>
                <w:color w:val="000000" w:themeColor="text1"/>
                <w:sz w:val="20"/>
                <w:szCs w:val="20"/>
              </w:rPr>
            </w:pPr>
          </w:p>
        </w:tc>
      </w:tr>
      <w:tr w:rsidR="00733A09" w:rsidRPr="007A0870" w14:paraId="75DD10C3" w14:textId="77777777" w:rsidTr="00733A09">
        <w:tc>
          <w:tcPr>
            <w:tcW w:w="1980" w:type="dxa"/>
          </w:tcPr>
          <w:p w14:paraId="4D761199" w14:textId="0E4D0A51" w:rsidR="00733A09" w:rsidRPr="007A0870" w:rsidRDefault="00733A09" w:rsidP="006A39EA">
            <w:pPr>
              <w:contextualSpacing/>
              <w:jc w:val="center"/>
              <w:rPr>
                <w:b/>
                <w:bCs/>
                <w:color w:val="000000" w:themeColor="text1"/>
                <w:sz w:val="20"/>
                <w:szCs w:val="20"/>
              </w:rPr>
            </w:pPr>
            <w:r w:rsidRPr="007A0870">
              <w:rPr>
                <w:b/>
                <w:bCs/>
                <w:color w:val="000000" w:themeColor="text1"/>
                <w:sz w:val="20"/>
                <w:szCs w:val="20"/>
              </w:rPr>
              <w:t>1</w:t>
            </w:r>
          </w:p>
          <w:p w14:paraId="458E05B1" w14:textId="77777777" w:rsidR="00733A09" w:rsidRPr="007A0870" w:rsidRDefault="00733A09" w:rsidP="006A39EA">
            <w:pPr>
              <w:contextualSpacing/>
              <w:jc w:val="center"/>
              <w:rPr>
                <w:b/>
                <w:bCs/>
                <w:color w:val="000000" w:themeColor="text1"/>
                <w:sz w:val="20"/>
                <w:szCs w:val="20"/>
              </w:rPr>
            </w:pPr>
          </w:p>
          <w:p w14:paraId="747D370E" w14:textId="3A23002A" w:rsidR="00733A09" w:rsidRPr="007A0870" w:rsidRDefault="00733A09" w:rsidP="006A39EA">
            <w:pPr>
              <w:contextualSpacing/>
              <w:jc w:val="center"/>
              <w:rPr>
                <w:b/>
                <w:bCs/>
                <w:color w:val="000000" w:themeColor="text1"/>
                <w:sz w:val="20"/>
                <w:szCs w:val="20"/>
              </w:rPr>
            </w:pPr>
            <w:r>
              <w:rPr>
                <w:b/>
                <w:bCs/>
                <w:color w:val="000000" w:themeColor="text1"/>
                <w:sz w:val="20"/>
                <w:szCs w:val="20"/>
              </w:rPr>
              <w:t>August 22</w:t>
            </w:r>
          </w:p>
          <w:p w14:paraId="02B6198A" w14:textId="6A0CED1B" w:rsidR="00733A09" w:rsidRPr="007A0870" w:rsidRDefault="00733A09" w:rsidP="006A39EA">
            <w:pPr>
              <w:contextualSpacing/>
              <w:jc w:val="center"/>
              <w:rPr>
                <w:b/>
                <w:bCs/>
                <w:color w:val="000000" w:themeColor="text1"/>
                <w:sz w:val="20"/>
                <w:szCs w:val="20"/>
              </w:rPr>
            </w:pPr>
            <w:r>
              <w:rPr>
                <w:b/>
                <w:bCs/>
                <w:color w:val="000000" w:themeColor="text1"/>
                <w:sz w:val="20"/>
                <w:szCs w:val="20"/>
              </w:rPr>
              <w:t>Thursday</w:t>
            </w:r>
          </w:p>
          <w:p w14:paraId="1EFE6394" w14:textId="77777777" w:rsidR="00733A09" w:rsidRPr="007A0870" w:rsidRDefault="00733A09" w:rsidP="006A39EA">
            <w:pPr>
              <w:contextualSpacing/>
              <w:jc w:val="center"/>
              <w:rPr>
                <w:b/>
                <w:bCs/>
                <w:color w:val="000000" w:themeColor="text1"/>
                <w:sz w:val="20"/>
                <w:szCs w:val="20"/>
              </w:rPr>
            </w:pPr>
          </w:p>
          <w:p w14:paraId="203EF132" w14:textId="77777777" w:rsidR="00733A09" w:rsidRPr="007A0870" w:rsidRDefault="00733A09" w:rsidP="006A39EA">
            <w:pPr>
              <w:contextualSpacing/>
              <w:jc w:val="center"/>
              <w:rPr>
                <w:color w:val="000000" w:themeColor="text1"/>
                <w:sz w:val="20"/>
                <w:szCs w:val="20"/>
              </w:rPr>
            </w:pPr>
            <w:r w:rsidRPr="007A0870">
              <w:rPr>
                <w:color w:val="000000" w:themeColor="text1"/>
                <w:sz w:val="20"/>
                <w:szCs w:val="20"/>
              </w:rPr>
              <w:t>Course Overview and Introduction to Transition</w:t>
            </w:r>
          </w:p>
          <w:p w14:paraId="3C2734C4" w14:textId="77777777" w:rsidR="00733A09" w:rsidRPr="007A0870" w:rsidRDefault="00733A09" w:rsidP="00923F79">
            <w:pPr>
              <w:contextualSpacing/>
              <w:jc w:val="center"/>
              <w:rPr>
                <w:sz w:val="22"/>
                <w:szCs w:val="22"/>
              </w:rPr>
            </w:pPr>
          </w:p>
        </w:tc>
        <w:tc>
          <w:tcPr>
            <w:tcW w:w="5940" w:type="dxa"/>
          </w:tcPr>
          <w:p w14:paraId="47201F71" w14:textId="6AA11A71" w:rsidR="00733A09" w:rsidRPr="007A0870" w:rsidRDefault="00733A09" w:rsidP="006A39EA">
            <w:pPr>
              <w:contextualSpacing/>
              <w:rPr>
                <w:color w:val="000000" w:themeColor="text1"/>
                <w:sz w:val="20"/>
                <w:szCs w:val="20"/>
              </w:rPr>
            </w:pPr>
            <w:r w:rsidRPr="007A0870">
              <w:rPr>
                <w:color w:val="000000" w:themeColor="text1"/>
                <w:sz w:val="20"/>
                <w:szCs w:val="20"/>
              </w:rPr>
              <w:t>RSED 5170/6170/6176 Syllabus</w:t>
            </w:r>
          </w:p>
          <w:p w14:paraId="3662FC88" w14:textId="77777777" w:rsidR="00733A09" w:rsidRPr="007A0870" w:rsidRDefault="00733A09" w:rsidP="006A39EA">
            <w:pPr>
              <w:ind w:left="153" w:hanging="180"/>
              <w:contextualSpacing/>
              <w:rPr>
                <w:color w:val="000000" w:themeColor="text1"/>
                <w:sz w:val="20"/>
                <w:szCs w:val="20"/>
              </w:rPr>
            </w:pPr>
          </w:p>
          <w:p w14:paraId="72DDD342" w14:textId="5157F765" w:rsidR="00733A09" w:rsidRPr="007A0870" w:rsidRDefault="00733A09" w:rsidP="00923F79">
            <w:pPr>
              <w:ind w:left="153" w:hanging="180"/>
              <w:contextualSpacing/>
              <w:rPr>
                <w:color w:val="000000" w:themeColor="text1"/>
                <w:sz w:val="20"/>
                <w:szCs w:val="20"/>
              </w:rPr>
            </w:pPr>
          </w:p>
        </w:tc>
        <w:tc>
          <w:tcPr>
            <w:tcW w:w="5130" w:type="dxa"/>
          </w:tcPr>
          <w:p w14:paraId="440CB922" w14:textId="77777777" w:rsidR="00733A09" w:rsidRPr="005F7508" w:rsidRDefault="00733A09" w:rsidP="006A39EA">
            <w:pPr>
              <w:pStyle w:val="ListParagraph"/>
              <w:ind w:left="166" w:hanging="166"/>
              <w:rPr>
                <w:color w:val="000000" w:themeColor="text1"/>
                <w:sz w:val="20"/>
                <w:szCs w:val="20"/>
                <w:shd w:val="clear" w:color="auto" w:fill="FFFFFF"/>
              </w:rPr>
            </w:pPr>
          </w:p>
          <w:p w14:paraId="7C3EC4C0" w14:textId="77777777" w:rsidR="00733A09" w:rsidRPr="005F7508" w:rsidRDefault="00733A09" w:rsidP="002E5598">
            <w:pPr>
              <w:numPr>
                <w:ilvl w:val="0"/>
                <w:numId w:val="7"/>
              </w:numPr>
              <w:ind w:left="161" w:hanging="161"/>
              <w:rPr>
                <w:sz w:val="22"/>
                <w:szCs w:val="22"/>
              </w:rPr>
            </w:pPr>
            <w:r w:rsidRPr="005F7508">
              <w:rPr>
                <w:sz w:val="22"/>
                <w:szCs w:val="22"/>
              </w:rPr>
              <w:t xml:space="preserve">Student Information Sheet </w:t>
            </w:r>
          </w:p>
          <w:p w14:paraId="0F0EFADB" w14:textId="77777777" w:rsidR="00733A09" w:rsidRPr="005F7508" w:rsidRDefault="00733A09" w:rsidP="002E5598">
            <w:pPr>
              <w:ind w:left="161" w:hanging="161"/>
              <w:rPr>
                <w:sz w:val="22"/>
                <w:szCs w:val="22"/>
              </w:rPr>
            </w:pPr>
          </w:p>
          <w:p w14:paraId="4CBA55D6" w14:textId="46B99B98" w:rsidR="00733A09" w:rsidRDefault="00733A09" w:rsidP="002E5598">
            <w:pPr>
              <w:numPr>
                <w:ilvl w:val="0"/>
                <w:numId w:val="7"/>
              </w:numPr>
              <w:ind w:left="161" w:hanging="161"/>
              <w:rPr>
                <w:sz w:val="22"/>
                <w:szCs w:val="22"/>
              </w:rPr>
            </w:pPr>
            <w:r w:rsidRPr="005F7508">
              <w:rPr>
                <w:sz w:val="22"/>
                <w:szCs w:val="22"/>
              </w:rPr>
              <w:t xml:space="preserve">Expectations Activity </w:t>
            </w:r>
          </w:p>
          <w:p w14:paraId="77ED4024" w14:textId="77777777" w:rsidR="00733A09" w:rsidRDefault="00733A09" w:rsidP="00733A09">
            <w:pPr>
              <w:pStyle w:val="ListParagraph"/>
              <w:rPr>
                <w:sz w:val="22"/>
                <w:szCs w:val="22"/>
              </w:rPr>
            </w:pPr>
          </w:p>
          <w:p w14:paraId="5993032A" w14:textId="3AF88799" w:rsidR="00733A09" w:rsidRPr="005F7508" w:rsidRDefault="00733A09" w:rsidP="002E5598">
            <w:pPr>
              <w:numPr>
                <w:ilvl w:val="0"/>
                <w:numId w:val="7"/>
              </w:numPr>
              <w:ind w:left="161" w:hanging="161"/>
              <w:rPr>
                <w:sz w:val="22"/>
                <w:szCs w:val="22"/>
              </w:rPr>
            </w:pPr>
            <w:r w:rsidRPr="005F7508">
              <w:rPr>
                <w:bCs/>
                <w:color w:val="000000" w:themeColor="text1"/>
                <w:sz w:val="20"/>
                <w:szCs w:val="20"/>
              </w:rPr>
              <w:t>Culturally Responsive Pre-Test (1 pt.)</w:t>
            </w:r>
          </w:p>
          <w:p w14:paraId="4979D7BB" w14:textId="77777777" w:rsidR="00733A09" w:rsidRPr="005F7508" w:rsidRDefault="00733A09" w:rsidP="006A39EA">
            <w:pPr>
              <w:rPr>
                <w:sz w:val="22"/>
                <w:szCs w:val="22"/>
              </w:rPr>
            </w:pPr>
          </w:p>
        </w:tc>
      </w:tr>
      <w:tr w:rsidR="00733A09" w:rsidRPr="007A0870" w14:paraId="7C2818F8" w14:textId="77777777" w:rsidTr="00733A09">
        <w:tc>
          <w:tcPr>
            <w:tcW w:w="1980" w:type="dxa"/>
          </w:tcPr>
          <w:p w14:paraId="6CA25385" w14:textId="339C33AE" w:rsidR="00733A09" w:rsidRPr="007A0870" w:rsidRDefault="00733A09" w:rsidP="00CD6EF0">
            <w:pPr>
              <w:contextualSpacing/>
              <w:jc w:val="center"/>
              <w:rPr>
                <w:b/>
                <w:bCs/>
                <w:color w:val="000000" w:themeColor="text1"/>
                <w:sz w:val="20"/>
                <w:szCs w:val="20"/>
              </w:rPr>
            </w:pPr>
            <w:r w:rsidRPr="007A0870">
              <w:rPr>
                <w:b/>
                <w:bCs/>
                <w:color w:val="000000" w:themeColor="text1"/>
                <w:sz w:val="20"/>
                <w:szCs w:val="20"/>
              </w:rPr>
              <w:t>2</w:t>
            </w:r>
          </w:p>
          <w:p w14:paraId="2A6B0AF5" w14:textId="77777777" w:rsidR="00733A09" w:rsidRPr="007A0870" w:rsidRDefault="00733A09" w:rsidP="00CD6EF0">
            <w:pPr>
              <w:contextualSpacing/>
              <w:jc w:val="center"/>
              <w:rPr>
                <w:b/>
                <w:bCs/>
                <w:color w:val="000000" w:themeColor="text1"/>
                <w:sz w:val="20"/>
                <w:szCs w:val="20"/>
              </w:rPr>
            </w:pPr>
          </w:p>
          <w:p w14:paraId="6790135F" w14:textId="77777777" w:rsidR="00733A09" w:rsidRPr="007A0870" w:rsidRDefault="00733A09" w:rsidP="00CD6EF0">
            <w:pPr>
              <w:contextualSpacing/>
              <w:jc w:val="center"/>
              <w:rPr>
                <w:b/>
                <w:bCs/>
                <w:color w:val="000000" w:themeColor="text1"/>
                <w:sz w:val="20"/>
                <w:szCs w:val="20"/>
              </w:rPr>
            </w:pPr>
            <w:r>
              <w:rPr>
                <w:b/>
                <w:bCs/>
                <w:color w:val="000000" w:themeColor="text1"/>
                <w:sz w:val="20"/>
                <w:szCs w:val="20"/>
              </w:rPr>
              <w:t>August 29</w:t>
            </w:r>
          </w:p>
          <w:p w14:paraId="1D441076" w14:textId="59BD9951" w:rsidR="00733A09" w:rsidRDefault="00733A09" w:rsidP="00CD6EF0">
            <w:pPr>
              <w:contextualSpacing/>
              <w:jc w:val="center"/>
              <w:rPr>
                <w:b/>
                <w:bCs/>
                <w:color w:val="000000" w:themeColor="text1"/>
                <w:sz w:val="20"/>
                <w:szCs w:val="20"/>
              </w:rPr>
            </w:pPr>
            <w:r>
              <w:rPr>
                <w:b/>
                <w:bCs/>
                <w:color w:val="000000" w:themeColor="text1"/>
                <w:sz w:val="20"/>
                <w:szCs w:val="20"/>
              </w:rPr>
              <w:t>Thursday</w:t>
            </w:r>
          </w:p>
          <w:p w14:paraId="59AF988F" w14:textId="77777777" w:rsidR="00733A09" w:rsidRPr="007A0870" w:rsidRDefault="00733A09" w:rsidP="00CD6EF0">
            <w:pPr>
              <w:contextualSpacing/>
              <w:jc w:val="center"/>
              <w:rPr>
                <w:b/>
                <w:bCs/>
                <w:color w:val="000000" w:themeColor="text1"/>
                <w:sz w:val="20"/>
                <w:szCs w:val="20"/>
              </w:rPr>
            </w:pPr>
          </w:p>
          <w:p w14:paraId="211D5869" w14:textId="77777777" w:rsidR="00733A09" w:rsidRPr="007A0870" w:rsidRDefault="00733A09" w:rsidP="00CD6EF0">
            <w:pPr>
              <w:contextualSpacing/>
              <w:jc w:val="center"/>
              <w:rPr>
                <w:color w:val="000000" w:themeColor="text1"/>
                <w:sz w:val="20"/>
                <w:szCs w:val="20"/>
              </w:rPr>
            </w:pPr>
            <w:r w:rsidRPr="007A0870">
              <w:rPr>
                <w:color w:val="000000" w:themeColor="text1"/>
                <w:sz w:val="20"/>
                <w:szCs w:val="20"/>
              </w:rPr>
              <w:t>Views of Disability and Characteristics of Young Children, Pre-teens, and Adolescents with Disabilities</w:t>
            </w:r>
          </w:p>
          <w:p w14:paraId="0CC92009" w14:textId="77777777" w:rsidR="00733A09" w:rsidRPr="007A0870" w:rsidRDefault="00733A09" w:rsidP="00CD6EF0">
            <w:pPr>
              <w:contextualSpacing/>
              <w:jc w:val="center"/>
              <w:rPr>
                <w:b/>
                <w:bCs/>
                <w:color w:val="000000" w:themeColor="text1"/>
                <w:sz w:val="20"/>
                <w:szCs w:val="20"/>
              </w:rPr>
            </w:pPr>
          </w:p>
        </w:tc>
        <w:tc>
          <w:tcPr>
            <w:tcW w:w="5940" w:type="dxa"/>
          </w:tcPr>
          <w:p w14:paraId="3E1754AD" w14:textId="57EFEDEA" w:rsidR="00733A09" w:rsidRPr="003B02DD" w:rsidRDefault="00733A09" w:rsidP="00CD6EF0">
            <w:pPr>
              <w:ind w:left="153" w:hanging="180"/>
              <w:rPr>
                <w:sz w:val="20"/>
                <w:szCs w:val="20"/>
              </w:rPr>
            </w:pPr>
            <w:r w:rsidRPr="003B02DD">
              <w:rPr>
                <w:sz w:val="20"/>
                <w:szCs w:val="20"/>
              </w:rPr>
              <w:t xml:space="preserve">TEXT: </w:t>
            </w:r>
            <w:proofErr w:type="spellStart"/>
            <w:r w:rsidRPr="003B02DD">
              <w:rPr>
                <w:sz w:val="20"/>
                <w:szCs w:val="20"/>
              </w:rPr>
              <w:t>Flexer</w:t>
            </w:r>
            <w:proofErr w:type="spellEnd"/>
            <w:r w:rsidRPr="003B02DD">
              <w:rPr>
                <w:sz w:val="20"/>
                <w:szCs w:val="20"/>
              </w:rPr>
              <w:t>, et. al. (2013</w:t>
            </w:r>
            <w:r>
              <w:rPr>
                <w:sz w:val="20"/>
                <w:szCs w:val="20"/>
              </w:rPr>
              <w:t xml:space="preserve">) </w:t>
            </w:r>
            <w:r w:rsidRPr="003B02DD">
              <w:rPr>
                <w:i/>
                <w:sz w:val="20"/>
                <w:szCs w:val="20"/>
              </w:rPr>
              <w:t xml:space="preserve">Chapter 1 </w:t>
            </w:r>
            <w:r w:rsidRPr="003B02DD">
              <w:rPr>
                <w:sz w:val="20"/>
                <w:szCs w:val="20"/>
              </w:rPr>
              <w:t xml:space="preserve">(pp. 1-21). </w:t>
            </w:r>
          </w:p>
          <w:p w14:paraId="201841FF" w14:textId="77777777" w:rsidR="00733A09" w:rsidRPr="003B02DD" w:rsidRDefault="00733A09" w:rsidP="00CD6EF0">
            <w:pPr>
              <w:ind w:left="153" w:hanging="180"/>
              <w:rPr>
                <w:sz w:val="20"/>
                <w:szCs w:val="20"/>
              </w:rPr>
            </w:pPr>
          </w:p>
          <w:p w14:paraId="5DA8A29C" w14:textId="06ED2F9A" w:rsidR="00733A09" w:rsidRDefault="00733A09" w:rsidP="00CD6EF0">
            <w:pPr>
              <w:ind w:left="153" w:hanging="180"/>
              <w:rPr>
                <w:bCs/>
                <w:sz w:val="20"/>
                <w:szCs w:val="20"/>
              </w:rPr>
            </w:pPr>
            <w:r w:rsidRPr="003B02DD">
              <w:rPr>
                <w:bCs/>
                <w:sz w:val="20"/>
                <w:szCs w:val="20"/>
              </w:rPr>
              <w:t xml:space="preserve">TEXT: Rous &amp; Hallam. (2007). </w:t>
            </w:r>
            <w:r w:rsidRPr="003B02DD">
              <w:rPr>
                <w:bCs/>
                <w:i/>
                <w:sz w:val="20"/>
                <w:szCs w:val="20"/>
              </w:rPr>
              <w:t xml:space="preserve">Chapter 1 </w:t>
            </w:r>
            <w:r w:rsidRPr="003B02DD">
              <w:rPr>
                <w:bCs/>
                <w:sz w:val="20"/>
                <w:szCs w:val="20"/>
              </w:rPr>
              <w:t>and</w:t>
            </w:r>
            <w:r w:rsidRPr="003B02DD">
              <w:rPr>
                <w:bCs/>
                <w:i/>
                <w:sz w:val="20"/>
                <w:szCs w:val="20"/>
              </w:rPr>
              <w:t xml:space="preserve">. Chapter 2 </w:t>
            </w:r>
            <w:r w:rsidRPr="003B02DD">
              <w:rPr>
                <w:bCs/>
                <w:sz w:val="20"/>
                <w:szCs w:val="20"/>
              </w:rPr>
              <w:t>(pp. 1-24).</w:t>
            </w:r>
          </w:p>
          <w:p w14:paraId="5447DC85" w14:textId="77777777" w:rsidR="00733A09" w:rsidRPr="003B02DD" w:rsidRDefault="00733A09" w:rsidP="00CD6EF0">
            <w:pPr>
              <w:ind w:left="153" w:hanging="180"/>
              <w:rPr>
                <w:bCs/>
                <w:sz w:val="20"/>
                <w:szCs w:val="20"/>
              </w:rPr>
            </w:pPr>
          </w:p>
          <w:p w14:paraId="7EAE7C8D" w14:textId="63E3AF49" w:rsidR="00733A09" w:rsidRPr="005F7508" w:rsidRDefault="00733A09" w:rsidP="005F7508">
            <w:pPr>
              <w:rPr>
                <w:color w:val="000000" w:themeColor="text1"/>
                <w:sz w:val="20"/>
                <w:szCs w:val="20"/>
              </w:rPr>
            </w:pPr>
            <w:r w:rsidRPr="005F7508">
              <w:rPr>
                <w:color w:val="000000" w:themeColor="text1"/>
                <w:sz w:val="20"/>
                <w:szCs w:val="20"/>
              </w:rPr>
              <w:t xml:space="preserve">Global Perspectives Workbook Introduction and Reading #1  </w:t>
            </w:r>
          </w:p>
          <w:p w14:paraId="1ADEA302" w14:textId="77777777" w:rsidR="00733A09" w:rsidRPr="007A0870" w:rsidRDefault="00733A09" w:rsidP="00CD6EF0">
            <w:pPr>
              <w:ind w:left="153" w:hanging="180"/>
              <w:contextualSpacing/>
              <w:rPr>
                <w:color w:val="000000" w:themeColor="text1"/>
                <w:sz w:val="20"/>
                <w:szCs w:val="20"/>
              </w:rPr>
            </w:pPr>
          </w:p>
        </w:tc>
        <w:tc>
          <w:tcPr>
            <w:tcW w:w="5130" w:type="dxa"/>
          </w:tcPr>
          <w:p w14:paraId="0C8F0843" w14:textId="6B5C86D4" w:rsidR="00733A09" w:rsidRPr="005F7508" w:rsidRDefault="00733A09" w:rsidP="005F7508">
            <w:pPr>
              <w:numPr>
                <w:ilvl w:val="0"/>
                <w:numId w:val="7"/>
              </w:numPr>
              <w:ind w:left="120" w:hanging="120"/>
              <w:contextualSpacing/>
              <w:rPr>
                <w:sz w:val="20"/>
                <w:szCs w:val="20"/>
              </w:rPr>
            </w:pPr>
            <w:r w:rsidRPr="005F7508">
              <w:rPr>
                <w:bCs/>
                <w:color w:val="000000" w:themeColor="text1"/>
                <w:sz w:val="20"/>
                <w:szCs w:val="20"/>
              </w:rPr>
              <w:t>Culturally Responsive Pre-Test (1 pt.), if not completed last class period</w:t>
            </w:r>
          </w:p>
          <w:p w14:paraId="7D1BA5CC" w14:textId="77777777" w:rsidR="00733A09" w:rsidRPr="005F7508" w:rsidRDefault="00733A09" w:rsidP="005F7508">
            <w:pPr>
              <w:pStyle w:val="ListParagraph"/>
              <w:ind w:left="166" w:hanging="120"/>
              <w:rPr>
                <w:color w:val="000000" w:themeColor="text1"/>
                <w:sz w:val="20"/>
                <w:szCs w:val="20"/>
              </w:rPr>
            </w:pPr>
          </w:p>
          <w:p w14:paraId="7967C739" w14:textId="655EFB14" w:rsidR="00733A09" w:rsidRPr="005F7508" w:rsidRDefault="00733A09" w:rsidP="005F7508">
            <w:pPr>
              <w:pStyle w:val="ListParagraph"/>
              <w:numPr>
                <w:ilvl w:val="0"/>
                <w:numId w:val="7"/>
              </w:numPr>
              <w:ind w:left="120" w:hanging="120"/>
              <w:rPr>
                <w:color w:val="000000" w:themeColor="text1"/>
                <w:sz w:val="20"/>
                <w:szCs w:val="20"/>
                <w:shd w:val="clear" w:color="auto" w:fill="FFFFFF"/>
              </w:rPr>
            </w:pPr>
            <w:r w:rsidRPr="005F7508">
              <w:rPr>
                <w:color w:val="000000" w:themeColor="text1"/>
                <w:sz w:val="20"/>
                <w:szCs w:val="20"/>
              </w:rPr>
              <w:t>Global Perspectives Workbook: Reading #1 question response (1 pt.)</w:t>
            </w:r>
          </w:p>
          <w:p w14:paraId="63E4D192" w14:textId="77777777" w:rsidR="00733A09" w:rsidRPr="005F7508" w:rsidRDefault="00733A09" w:rsidP="005F7508">
            <w:pPr>
              <w:pStyle w:val="ListParagraph"/>
              <w:ind w:hanging="120"/>
              <w:rPr>
                <w:color w:val="000000" w:themeColor="text1"/>
                <w:sz w:val="20"/>
                <w:szCs w:val="20"/>
              </w:rPr>
            </w:pPr>
          </w:p>
          <w:p w14:paraId="6A203DDE" w14:textId="2EB65965" w:rsidR="00733A09" w:rsidRPr="005F7508" w:rsidRDefault="00733A09" w:rsidP="005F7508">
            <w:pPr>
              <w:pStyle w:val="ListParagraph"/>
              <w:numPr>
                <w:ilvl w:val="0"/>
                <w:numId w:val="7"/>
              </w:numPr>
              <w:ind w:left="120" w:hanging="120"/>
              <w:rPr>
                <w:color w:val="000000" w:themeColor="text1"/>
                <w:sz w:val="20"/>
                <w:szCs w:val="20"/>
                <w:shd w:val="clear" w:color="auto" w:fill="FFFFFF"/>
              </w:rPr>
            </w:pPr>
            <w:r w:rsidRPr="005F7508">
              <w:rPr>
                <w:color w:val="000000" w:themeColor="text1"/>
                <w:sz w:val="20"/>
                <w:szCs w:val="20"/>
              </w:rPr>
              <w:t>Discussion Question (1 pt.)</w:t>
            </w:r>
          </w:p>
        </w:tc>
      </w:tr>
      <w:tr w:rsidR="00733A09" w:rsidRPr="007A0870" w14:paraId="2DE185FC" w14:textId="77777777" w:rsidTr="00733A09">
        <w:tc>
          <w:tcPr>
            <w:tcW w:w="1980" w:type="dxa"/>
          </w:tcPr>
          <w:p w14:paraId="2FAB2EBF" w14:textId="77777777" w:rsidR="00733A09" w:rsidRDefault="00733A09" w:rsidP="00923F79">
            <w:pPr>
              <w:jc w:val="center"/>
              <w:rPr>
                <w:b/>
                <w:bCs/>
                <w:color w:val="000000" w:themeColor="text1"/>
                <w:sz w:val="20"/>
                <w:szCs w:val="20"/>
              </w:rPr>
            </w:pPr>
            <w:r w:rsidRPr="007A0870">
              <w:rPr>
                <w:b/>
                <w:bCs/>
                <w:color w:val="000000" w:themeColor="text1"/>
                <w:sz w:val="20"/>
                <w:szCs w:val="20"/>
              </w:rPr>
              <w:t>3</w:t>
            </w:r>
          </w:p>
          <w:p w14:paraId="552D281B" w14:textId="77777777" w:rsidR="00733A09" w:rsidRPr="007A0870" w:rsidRDefault="00733A09" w:rsidP="00923F79">
            <w:pPr>
              <w:jc w:val="center"/>
              <w:rPr>
                <w:b/>
                <w:bCs/>
                <w:color w:val="000000" w:themeColor="text1"/>
                <w:sz w:val="20"/>
                <w:szCs w:val="20"/>
              </w:rPr>
            </w:pPr>
          </w:p>
          <w:p w14:paraId="40688207" w14:textId="77777777" w:rsidR="00733A09" w:rsidRPr="007A0870" w:rsidRDefault="00733A09" w:rsidP="00923F79">
            <w:pPr>
              <w:contextualSpacing/>
              <w:jc w:val="center"/>
              <w:rPr>
                <w:b/>
                <w:bCs/>
                <w:color w:val="000000" w:themeColor="text1"/>
                <w:sz w:val="20"/>
                <w:szCs w:val="20"/>
              </w:rPr>
            </w:pPr>
            <w:r>
              <w:rPr>
                <w:b/>
                <w:bCs/>
                <w:color w:val="000000" w:themeColor="text1"/>
                <w:sz w:val="20"/>
                <w:szCs w:val="20"/>
              </w:rPr>
              <w:t>September 5</w:t>
            </w:r>
          </w:p>
          <w:p w14:paraId="045127CE" w14:textId="77777777" w:rsidR="00733A09" w:rsidRPr="007A0870" w:rsidRDefault="00733A09" w:rsidP="00923F79">
            <w:pPr>
              <w:contextualSpacing/>
              <w:jc w:val="center"/>
              <w:rPr>
                <w:b/>
                <w:bCs/>
                <w:color w:val="000000" w:themeColor="text1"/>
                <w:sz w:val="20"/>
                <w:szCs w:val="20"/>
              </w:rPr>
            </w:pPr>
            <w:r>
              <w:rPr>
                <w:b/>
                <w:bCs/>
                <w:color w:val="000000" w:themeColor="text1"/>
                <w:sz w:val="20"/>
                <w:szCs w:val="20"/>
              </w:rPr>
              <w:t>Thursday</w:t>
            </w:r>
          </w:p>
          <w:p w14:paraId="556887D4" w14:textId="77777777" w:rsidR="00733A09" w:rsidRPr="007A0870" w:rsidRDefault="00733A09" w:rsidP="006A39EA">
            <w:pPr>
              <w:contextualSpacing/>
              <w:jc w:val="center"/>
              <w:rPr>
                <w:b/>
                <w:bCs/>
                <w:color w:val="000000" w:themeColor="text1"/>
                <w:sz w:val="20"/>
                <w:szCs w:val="20"/>
              </w:rPr>
            </w:pPr>
          </w:p>
          <w:p w14:paraId="262FB638" w14:textId="669D8A3A" w:rsidR="00733A09" w:rsidRPr="007A0870" w:rsidRDefault="00733A09" w:rsidP="006A39EA">
            <w:pPr>
              <w:contextualSpacing/>
              <w:jc w:val="center"/>
              <w:rPr>
                <w:bCs/>
                <w:color w:val="000000" w:themeColor="text1"/>
                <w:sz w:val="20"/>
                <w:szCs w:val="20"/>
              </w:rPr>
            </w:pPr>
            <w:r>
              <w:rPr>
                <w:bCs/>
                <w:color w:val="000000" w:themeColor="text1"/>
                <w:sz w:val="20"/>
                <w:szCs w:val="20"/>
              </w:rPr>
              <w:lastRenderedPageBreak/>
              <w:t xml:space="preserve">Legislation, </w:t>
            </w:r>
            <w:r w:rsidRPr="007A0870">
              <w:rPr>
                <w:bCs/>
                <w:color w:val="000000" w:themeColor="text1"/>
                <w:sz w:val="20"/>
                <w:szCs w:val="20"/>
              </w:rPr>
              <w:t>Definitions</w:t>
            </w:r>
            <w:r>
              <w:rPr>
                <w:bCs/>
                <w:color w:val="000000" w:themeColor="text1"/>
                <w:sz w:val="20"/>
                <w:szCs w:val="20"/>
              </w:rPr>
              <w:t>,</w:t>
            </w:r>
            <w:r w:rsidRPr="007A0870">
              <w:rPr>
                <w:bCs/>
                <w:color w:val="000000" w:themeColor="text1"/>
                <w:sz w:val="20"/>
                <w:szCs w:val="20"/>
              </w:rPr>
              <w:t xml:space="preserve"> and Models of Transition</w:t>
            </w:r>
          </w:p>
          <w:p w14:paraId="166ED8C9" w14:textId="77777777" w:rsidR="00733A09" w:rsidRPr="007A0870" w:rsidRDefault="00733A09" w:rsidP="00D67C6C">
            <w:pPr>
              <w:contextualSpacing/>
              <w:jc w:val="center"/>
              <w:rPr>
                <w:b/>
                <w:bCs/>
                <w:color w:val="000000" w:themeColor="text1"/>
                <w:sz w:val="20"/>
                <w:szCs w:val="20"/>
              </w:rPr>
            </w:pPr>
          </w:p>
        </w:tc>
        <w:tc>
          <w:tcPr>
            <w:tcW w:w="5940" w:type="dxa"/>
          </w:tcPr>
          <w:p w14:paraId="357F5656" w14:textId="33359E49" w:rsidR="00733A09" w:rsidRDefault="00733A09" w:rsidP="006A39EA">
            <w:pPr>
              <w:ind w:left="153" w:hanging="180"/>
              <w:contextualSpacing/>
              <w:rPr>
                <w:color w:val="000000" w:themeColor="text1"/>
                <w:sz w:val="20"/>
                <w:szCs w:val="20"/>
              </w:rPr>
            </w:pPr>
            <w:r w:rsidRPr="007A0870">
              <w:rPr>
                <w:color w:val="000000" w:themeColor="text1"/>
                <w:sz w:val="20"/>
                <w:szCs w:val="20"/>
              </w:rPr>
              <w:lastRenderedPageBreak/>
              <w:t xml:space="preserve">TEXT: </w:t>
            </w:r>
            <w:proofErr w:type="spellStart"/>
            <w:r w:rsidRPr="007A0870">
              <w:rPr>
                <w:color w:val="000000" w:themeColor="text1"/>
                <w:sz w:val="20"/>
                <w:szCs w:val="20"/>
              </w:rPr>
              <w:t>Flexer</w:t>
            </w:r>
            <w:proofErr w:type="spellEnd"/>
            <w:r w:rsidRPr="007A0870">
              <w:rPr>
                <w:color w:val="000000" w:themeColor="text1"/>
                <w:sz w:val="20"/>
                <w:szCs w:val="20"/>
              </w:rPr>
              <w:t xml:space="preserve">, et. al., (2013). </w:t>
            </w:r>
            <w:r w:rsidRPr="007A0870">
              <w:rPr>
                <w:i/>
                <w:color w:val="000000" w:themeColor="text1"/>
                <w:sz w:val="20"/>
                <w:szCs w:val="20"/>
              </w:rPr>
              <w:t>Chapter 2</w:t>
            </w:r>
            <w:r w:rsidRPr="007A0870">
              <w:rPr>
                <w:color w:val="000000" w:themeColor="text1"/>
                <w:sz w:val="20"/>
                <w:szCs w:val="20"/>
              </w:rPr>
              <w:t xml:space="preserve"> (pp. 22-45)</w:t>
            </w:r>
          </w:p>
          <w:p w14:paraId="35777593" w14:textId="77777777" w:rsidR="00733A09" w:rsidRPr="007A0870" w:rsidRDefault="00733A09" w:rsidP="006A39EA">
            <w:pPr>
              <w:ind w:left="153" w:hanging="180"/>
              <w:contextualSpacing/>
              <w:rPr>
                <w:color w:val="000000" w:themeColor="text1"/>
                <w:sz w:val="20"/>
                <w:szCs w:val="20"/>
              </w:rPr>
            </w:pPr>
          </w:p>
          <w:p w14:paraId="56C1F91A" w14:textId="77777777" w:rsidR="00733A09" w:rsidRPr="003B02DD" w:rsidRDefault="00733A09" w:rsidP="00A9550F">
            <w:pPr>
              <w:ind w:left="153" w:hanging="180"/>
              <w:rPr>
                <w:color w:val="000000" w:themeColor="text1"/>
                <w:sz w:val="20"/>
                <w:szCs w:val="20"/>
              </w:rPr>
            </w:pPr>
            <w:proofErr w:type="spellStart"/>
            <w:r>
              <w:rPr>
                <w:color w:val="000000" w:themeColor="text1"/>
                <w:sz w:val="20"/>
                <w:szCs w:val="20"/>
              </w:rPr>
              <w:t>Ianacone</w:t>
            </w:r>
            <w:proofErr w:type="spellEnd"/>
            <w:r>
              <w:rPr>
                <w:color w:val="000000" w:themeColor="text1"/>
                <w:sz w:val="20"/>
                <w:szCs w:val="20"/>
              </w:rPr>
              <w:t xml:space="preserve"> &amp; </w:t>
            </w:r>
            <w:proofErr w:type="spellStart"/>
            <w:r>
              <w:rPr>
                <w:color w:val="000000" w:themeColor="text1"/>
                <w:sz w:val="20"/>
                <w:szCs w:val="20"/>
              </w:rPr>
              <w:t>Stodden</w:t>
            </w:r>
            <w:proofErr w:type="spellEnd"/>
            <w:r>
              <w:rPr>
                <w:color w:val="000000" w:themeColor="text1"/>
                <w:sz w:val="20"/>
                <w:szCs w:val="20"/>
              </w:rPr>
              <w:t xml:space="preserve"> (1987). </w:t>
            </w:r>
            <w:r w:rsidRPr="003B02DD">
              <w:rPr>
                <w:sz w:val="20"/>
                <w:szCs w:val="20"/>
              </w:rPr>
              <w:t>(pp. 3-4).</w:t>
            </w:r>
          </w:p>
          <w:p w14:paraId="6FFC2850" w14:textId="0C5B44E2" w:rsidR="00733A09" w:rsidRPr="007A0870" w:rsidRDefault="00733A09" w:rsidP="006A39EA">
            <w:pPr>
              <w:pStyle w:val="NoSpacing"/>
              <w:contextualSpacing/>
              <w:rPr>
                <w:color w:val="000000" w:themeColor="text1"/>
                <w:sz w:val="20"/>
                <w:szCs w:val="20"/>
              </w:rPr>
            </w:pPr>
          </w:p>
          <w:p w14:paraId="37A36832" w14:textId="77777777" w:rsidR="00733A09" w:rsidRPr="007A0870" w:rsidRDefault="00733A09" w:rsidP="006A39EA">
            <w:pPr>
              <w:pStyle w:val="NoSpacing"/>
              <w:contextualSpacing/>
              <w:rPr>
                <w:color w:val="000000" w:themeColor="text1"/>
                <w:sz w:val="20"/>
                <w:szCs w:val="20"/>
              </w:rPr>
            </w:pPr>
          </w:p>
          <w:p w14:paraId="2224D126" w14:textId="17A3EEA7" w:rsidR="00733A09" w:rsidRPr="007A0870" w:rsidRDefault="00733A09" w:rsidP="00A9550F">
            <w:pPr>
              <w:rPr>
                <w:color w:val="000000" w:themeColor="text1"/>
                <w:sz w:val="20"/>
                <w:szCs w:val="20"/>
              </w:rPr>
            </w:pPr>
            <w:r w:rsidRPr="008273C8">
              <w:rPr>
                <w:color w:val="000000" w:themeColor="text1"/>
                <w:sz w:val="20"/>
                <w:szCs w:val="20"/>
              </w:rPr>
              <w:t xml:space="preserve">Global Perspectives Workbook: </w:t>
            </w:r>
            <w:r w:rsidRPr="008273C8">
              <w:rPr>
                <w:bCs/>
                <w:color w:val="000000" w:themeColor="text1"/>
                <w:sz w:val="20"/>
                <w:szCs w:val="20"/>
                <w:u w:color="1F4E79"/>
              </w:rPr>
              <w:t>Reading #2</w:t>
            </w:r>
          </w:p>
        </w:tc>
        <w:tc>
          <w:tcPr>
            <w:tcW w:w="5130" w:type="dxa"/>
          </w:tcPr>
          <w:p w14:paraId="22E36057" w14:textId="7F47F36D" w:rsidR="00733A09" w:rsidRPr="005F7508" w:rsidRDefault="00733A09" w:rsidP="006A39EA">
            <w:pPr>
              <w:pStyle w:val="ListParagraph"/>
              <w:numPr>
                <w:ilvl w:val="0"/>
                <w:numId w:val="7"/>
              </w:numPr>
              <w:ind w:left="166" w:hanging="180"/>
              <w:rPr>
                <w:color w:val="000000" w:themeColor="text1"/>
                <w:sz w:val="20"/>
                <w:szCs w:val="20"/>
              </w:rPr>
            </w:pPr>
            <w:r w:rsidRPr="005F7508">
              <w:rPr>
                <w:color w:val="000000" w:themeColor="text1"/>
                <w:sz w:val="20"/>
                <w:szCs w:val="20"/>
              </w:rPr>
              <w:t>Identify Poster Presentation Content - GRADUATE</w:t>
            </w:r>
          </w:p>
          <w:p w14:paraId="1DCFA1D9" w14:textId="27F35630" w:rsidR="00733A09" w:rsidRDefault="00733A09" w:rsidP="008273C8">
            <w:pPr>
              <w:pStyle w:val="ListParagraph"/>
              <w:ind w:left="166"/>
              <w:rPr>
                <w:color w:val="000000" w:themeColor="text1"/>
                <w:sz w:val="20"/>
                <w:szCs w:val="20"/>
              </w:rPr>
            </w:pPr>
            <w:r w:rsidRPr="005F7508">
              <w:rPr>
                <w:color w:val="000000" w:themeColor="text1"/>
                <w:sz w:val="20"/>
                <w:szCs w:val="20"/>
              </w:rPr>
              <w:t>STUDENTS ONLY (1 pt.)</w:t>
            </w:r>
          </w:p>
          <w:p w14:paraId="3D3E448E" w14:textId="77777777" w:rsidR="00733A09" w:rsidRPr="005F7508" w:rsidRDefault="00733A09" w:rsidP="008273C8">
            <w:pPr>
              <w:pStyle w:val="ListParagraph"/>
              <w:ind w:left="166"/>
              <w:rPr>
                <w:color w:val="000000" w:themeColor="text1"/>
                <w:sz w:val="20"/>
                <w:szCs w:val="20"/>
              </w:rPr>
            </w:pPr>
          </w:p>
          <w:p w14:paraId="78278351" w14:textId="77777777" w:rsidR="00733A09" w:rsidRPr="00FC03F4" w:rsidRDefault="00733A09" w:rsidP="00FC03F4">
            <w:pPr>
              <w:pStyle w:val="ListParagraph"/>
              <w:numPr>
                <w:ilvl w:val="0"/>
                <w:numId w:val="7"/>
              </w:numPr>
              <w:ind w:left="166" w:hanging="180"/>
              <w:rPr>
                <w:bCs/>
                <w:color w:val="000000" w:themeColor="text1"/>
                <w:sz w:val="20"/>
                <w:szCs w:val="20"/>
              </w:rPr>
            </w:pPr>
            <w:r w:rsidRPr="00FC03F4">
              <w:rPr>
                <w:bCs/>
                <w:color w:val="000000" w:themeColor="text1"/>
                <w:sz w:val="20"/>
                <w:szCs w:val="20"/>
              </w:rPr>
              <w:t>Global Perspectives Workbook: Reading #2 questions (2 pts.)</w:t>
            </w:r>
          </w:p>
          <w:p w14:paraId="27D25331" w14:textId="77777777" w:rsidR="00733A09" w:rsidRPr="005F7508" w:rsidRDefault="00733A09" w:rsidP="002E5598">
            <w:pPr>
              <w:pStyle w:val="ListParagraph"/>
              <w:ind w:left="166"/>
              <w:rPr>
                <w:color w:val="000000" w:themeColor="text1"/>
                <w:sz w:val="20"/>
                <w:szCs w:val="20"/>
              </w:rPr>
            </w:pPr>
          </w:p>
          <w:p w14:paraId="038A146D" w14:textId="4C100569" w:rsidR="00733A09" w:rsidRPr="005F7508" w:rsidRDefault="00733A09" w:rsidP="006A39EA">
            <w:pPr>
              <w:pStyle w:val="ListParagraph"/>
              <w:numPr>
                <w:ilvl w:val="0"/>
                <w:numId w:val="7"/>
              </w:numPr>
              <w:ind w:left="166" w:hanging="180"/>
              <w:rPr>
                <w:color w:val="000000" w:themeColor="text1"/>
                <w:sz w:val="20"/>
                <w:szCs w:val="20"/>
              </w:rPr>
            </w:pPr>
            <w:r w:rsidRPr="005F7508">
              <w:rPr>
                <w:color w:val="000000" w:themeColor="text1"/>
                <w:sz w:val="20"/>
                <w:szCs w:val="20"/>
              </w:rPr>
              <w:t>Discussion Question (1 pt.)</w:t>
            </w:r>
          </w:p>
        </w:tc>
      </w:tr>
      <w:tr w:rsidR="00733A09" w:rsidRPr="007A0870" w14:paraId="4680F678" w14:textId="77777777" w:rsidTr="00733A09">
        <w:tc>
          <w:tcPr>
            <w:tcW w:w="1980" w:type="dxa"/>
            <w:tcBorders>
              <w:top w:val="single" w:sz="4" w:space="0" w:color="auto"/>
            </w:tcBorders>
            <w:shd w:val="clear" w:color="auto" w:fill="auto"/>
          </w:tcPr>
          <w:p w14:paraId="1291B985" w14:textId="77777777" w:rsidR="00733A09" w:rsidRDefault="00733A09" w:rsidP="00923F79">
            <w:pPr>
              <w:jc w:val="center"/>
              <w:rPr>
                <w:b/>
                <w:bCs/>
                <w:color w:val="000000" w:themeColor="text1"/>
                <w:sz w:val="20"/>
                <w:szCs w:val="20"/>
              </w:rPr>
            </w:pPr>
            <w:r w:rsidRPr="007A0870">
              <w:rPr>
                <w:b/>
                <w:bCs/>
                <w:color w:val="000000" w:themeColor="text1"/>
                <w:sz w:val="20"/>
                <w:szCs w:val="20"/>
              </w:rPr>
              <w:t>4</w:t>
            </w:r>
          </w:p>
          <w:p w14:paraId="7B86D48A" w14:textId="77777777" w:rsidR="00733A09" w:rsidRPr="007A0870" w:rsidRDefault="00733A09" w:rsidP="00923F79">
            <w:pPr>
              <w:jc w:val="center"/>
              <w:rPr>
                <w:b/>
                <w:bCs/>
                <w:color w:val="000000" w:themeColor="text1"/>
                <w:sz w:val="20"/>
                <w:szCs w:val="20"/>
              </w:rPr>
            </w:pPr>
          </w:p>
          <w:p w14:paraId="7E94BF4B" w14:textId="77777777" w:rsidR="00733A09" w:rsidRPr="007A0870" w:rsidRDefault="00733A09" w:rsidP="00923F79">
            <w:pPr>
              <w:contextualSpacing/>
              <w:jc w:val="center"/>
              <w:rPr>
                <w:b/>
                <w:bCs/>
                <w:color w:val="000000" w:themeColor="text1"/>
                <w:sz w:val="20"/>
                <w:szCs w:val="20"/>
              </w:rPr>
            </w:pPr>
            <w:r>
              <w:rPr>
                <w:b/>
                <w:bCs/>
                <w:color w:val="000000" w:themeColor="text1"/>
                <w:sz w:val="20"/>
                <w:szCs w:val="20"/>
              </w:rPr>
              <w:t>September 12</w:t>
            </w:r>
          </w:p>
          <w:p w14:paraId="2B7BA88B" w14:textId="77777777" w:rsidR="00733A09" w:rsidRPr="007A0870" w:rsidRDefault="00733A09" w:rsidP="00923F79">
            <w:pPr>
              <w:contextualSpacing/>
              <w:jc w:val="center"/>
              <w:rPr>
                <w:b/>
                <w:bCs/>
                <w:color w:val="000000" w:themeColor="text1"/>
                <w:sz w:val="20"/>
                <w:szCs w:val="20"/>
              </w:rPr>
            </w:pPr>
            <w:r>
              <w:rPr>
                <w:b/>
                <w:bCs/>
                <w:color w:val="000000" w:themeColor="text1"/>
                <w:sz w:val="20"/>
                <w:szCs w:val="20"/>
              </w:rPr>
              <w:t>Thursday</w:t>
            </w:r>
          </w:p>
          <w:p w14:paraId="41FD9F8F" w14:textId="77777777" w:rsidR="00733A09" w:rsidRPr="007A0870" w:rsidRDefault="00733A09" w:rsidP="00923F79">
            <w:pPr>
              <w:contextualSpacing/>
              <w:jc w:val="center"/>
              <w:rPr>
                <w:b/>
                <w:bCs/>
                <w:color w:val="000000" w:themeColor="text1"/>
                <w:sz w:val="20"/>
                <w:szCs w:val="20"/>
              </w:rPr>
            </w:pPr>
          </w:p>
          <w:p w14:paraId="39DEFA3B" w14:textId="77777777" w:rsidR="00733A09" w:rsidRPr="007A0870" w:rsidRDefault="00733A09" w:rsidP="00923F79">
            <w:pPr>
              <w:jc w:val="center"/>
              <w:rPr>
                <w:color w:val="000000" w:themeColor="text1"/>
                <w:sz w:val="20"/>
                <w:szCs w:val="20"/>
              </w:rPr>
            </w:pPr>
            <w:r w:rsidRPr="007A0870">
              <w:rPr>
                <w:color w:val="000000" w:themeColor="text1"/>
                <w:sz w:val="20"/>
                <w:szCs w:val="20"/>
              </w:rPr>
              <w:t>Families and Multicultural Issues</w:t>
            </w:r>
          </w:p>
          <w:p w14:paraId="0B87AEE7" w14:textId="77777777" w:rsidR="00733A09" w:rsidRPr="007A0870" w:rsidRDefault="00733A09" w:rsidP="00923F79">
            <w:pPr>
              <w:jc w:val="center"/>
              <w:rPr>
                <w:b/>
                <w:bCs/>
                <w:color w:val="000000" w:themeColor="text1"/>
                <w:sz w:val="20"/>
                <w:szCs w:val="20"/>
              </w:rPr>
            </w:pPr>
          </w:p>
        </w:tc>
        <w:tc>
          <w:tcPr>
            <w:tcW w:w="5940" w:type="dxa"/>
            <w:tcBorders>
              <w:top w:val="single" w:sz="4" w:space="0" w:color="auto"/>
            </w:tcBorders>
            <w:shd w:val="clear" w:color="auto" w:fill="auto"/>
          </w:tcPr>
          <w:p w14:paraId="3A3275A3" w14:textId="77777777" w:rsidR="00733A09" w:rsidRPr="007A0870" w:rsidRDefault="00733A09" w:rsidP="00923F79">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bCs/>
                <w:color w:val="000000" w:themeColor="text1"/>
                <w:sz w:val="20"/>
              </w:rPr>
            </w:pPr>
            <w:r w:rsidRPr="007A0870">
              <w:rPr>
                <w:b/>
                <w:color w:val="000000" w:themeColor="text1"/>
                <w:sz w:val="20"/>
              </w:rPr>
              <w:t xml:space="preserve"> </w:t>
            </w:r>
            <w:r w:rsidRPr="007A0870">
              <w:rPr>
                <w:bCs/>
                <w:color w:val="000000" w:themeColor="text1"/>
                <w:sz w:val="20"/>
              </w:rPr>
              <w:t>TEXT: Rous &amp; Hallam. (2007)</w:t>
            </w:r>
          </w:p>
          <w:p w14:paraId="3CD7BDA4" w14:textId="465C27F3" w:rsidR="00733A09" w:rsidRPr="007A0870" w:rsidRDefault="00733A09" w:rsidP="00923F79">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bCs/>
                <w:color w:val="000000" w:themeColor="text1"/>
                <w:sz w:val="20"/>
              </w:rPr>
            </w:pPr>
            <w:r w:rsidRPr="007A0870">
              <w:rPr>
                <w:bCs/>
                <w:color w:val="000000" w:themeColor="text1"/>
                <w:sz w:val="20"/>
              </w:rPr>
              <w:t xml:space="preserve"> </w:t>
            </w:r>
            <w:r w:rsidRPr="007A0870">
              <w:rPr>
                <w:bCs/>
                <w:i/>
                <w:color w:val="000000" w:themeColor="text1"/>
                <w:sz w:val="20"/>
              </w:rPr>
              <w:t xml:space="preserve">Chapter 8 </w:t>
            </w:r>
            <w:r w:rsidRPr="00967E76">
              <w:rPr>
                <w:bCs/>
                <w:sz w:val="20"/>
              </w:rPr>
              <w:t>(pp. 113-126).</w:t>
            </w:r>
          </w:p>
          <w:p w14:paraId="3B9304BC" w14:textId="77777777" w:rsidR="00733A09" w:rsidRPr="007A0870" w:rsidRDefault="00733A09" w:rsidP="00923F79">
            <w:pPr>
              <w:tabs>
                <w:tab w:val="left" w:pos="2180"/>
              </w:tabs>
              <w:ind w:left="153" w:right="117" w:hanging="180"/>
              <w:rPr>
                <w:color w:val="000000" w:themeColor="text1"/>
                <w:sz w:val="20"/>
                <w:szCs w:val="20"/>
              </w:rPr>
            </w:pPr>
          </w:p>
          <w:p w14:paraId="12297711" w14:textId="2DB9C3C0" w:rsidR="00733A09" w:rsidRPr="007A0870" w:rsidRDefault="00733A09" w:rsidP="00923F79">
            <w:pPr>
              <w:tabs>
                <w:tab w:val="left" w:pos="2180"/>
              </w:tabs>
              <w:ind w:left="153" w:right="117" w:hanging="180"/>
              <w:rPr>
                <w:color w:val="000000" w:themeColor="text1"/>
                <w:sz w:val="20"/>
                <w:szCs w:val="20"/>
              </w:rPr>
            </w:pPr>
            <w:proofErr w:type="spellStart"/>
            <w:r w:rsidRPr="007A0870">
              <w:rPr>
                <w:color w:val="000000" w:themeColor="text1"/>
                <w:sz w:val="20"/>
                <w:szCs w:val="20"/>
              </w:rPr>
              <w:t>Sitlington</w:t>
            </w:r>
            <w:proofErr w:type="spellEnd"/>
            <w:r w:rsidRPr="007A0870">
              <w:rPr>
                <w:color w:val="000000" w:themeColor="text1"/>
                <w:sz w:val="20"/>
                <w:szCs w:val="20"/>
              </w:rPr>
              <w:t xml:space="preserve">, </w:t>
            </w:r>
            <w:proofErr w:type="spellStart"/>
            <w:r w:rsidRPr="007A0870">
              <w:rPr>
                <w:color w:val="000000" w:themeColor="text1"/>
                <w:sz w:val="20"/>
                <w:szCs w:val="20"/>
              </w:rPr>
              <w:t>Neubert</w:t>
            </w:r>
            <w:proofErr w:type="spellEnd"/>
            <w:r w:rsidRPr="007A0870">
              <w:rPr>
                <w:color w:val="000000" w:themeColor="text1"/>
                <w:sz w:val="20"/>
                <w:szCs w:val="20"/>
              </w:rPr>
              <w:t>, &amp; Clark (2010)</w:t>
            </w:r>
            <w:r>
              <w:rPr>
                <w:color w:val="000000" w:themeColor="text1"/>
                <w:sz w:val="20"/>
                <w:szCs w:val="20"/>
              </w:rPr>
              <w:t>. (</w:t>
            </w:r>
            <w:r w:rsidRPr="00967E76">
              <w:rPr>
                <w:sz w:val="20"/>
                <w:szCs w:val="20"/>
              </w:rPr>
              <w:t>pp. 55-69.)</w:t>
            </w:r>
          </w:p>
          <w:p w14:paraId="5BC987B0" w14:textId="77777777" w:rsidR="00733A09" w:rsidRPr="007A0870" w:rsidRDefault="00733A09" w:rsidP="00923F79">
            <w:pPr>
              <w:tabs>
                <w:tab w:val="left" w:pos="2180"/>
              </w:tabs>
              <w:ind w:left="153" w:right="117" w:hanging="180"/>
              <w:rPr>
                <w:bCs/>
                <w:color w:val="000000" w:themeColor="text1"/>
                <w:sz w:val="20"/>
                <w:szCs w:val="20"/>
              </w:rPr>
            </w:pPr>
          </w:p>
          <w:p w14:paraId="5D6753D6" w14:textId="77777777" w:rsidR="00733A09" w:rsidRPr="007A0870" w:rsidRDefault="00733A09" w:rsidP="00923F7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color w:val="000000" w:themeColor="text1"/>
                <w:sz w:val="20"/>
              </w:rPr>
            </w:pPr>
            <w:r w:rsidRPr="007A0870">
              <w:rPr>
                <w:color w:val="000000" w:themeColor="text1"/>
                <w:sz w:val="20"/>
              </w:rPr>
              <w:t xml:space="preserve">TEXT: </w:t>
            </w:r>
            <w:proofErr w:type="spellStart"/>
            <w:r w:rsidRPr="007A0870">
              <w:rPr>
                <w:color w:val="000000" w:themeColor="text1"/>
                <w:sz w:val="20"/>
              </w:rPr>
              <w:t>Flexer</w:t>
            </w:r>
            <w:proofErr w:type="spellEnd"/>
            <w:r w:rsidRPr="007A0870">
              <w:rPr>
                <w:color w:val="000000" w:themeColor="text1"/>
                <w:sz w:val="20"/>
              </w:rPr>
              <w:t xml:space="preserve">, et. al. (2013) </w:t>
            </w:r>
            <w:r w:rsidRPr="007A0870">
              <w:rPr>
                <w:i/>
                <w:color w:val="000000" w:themeColor="text1"/>
                <w:sz w:val="20"/>
              </w:rPr>
              <w:t>Chapter 3</w:t>
            </w:r>
            <w:r w:rsidRPr="007A0870">
              <w:rPr>
                <w:color w:val="000000" w:themeColor="text1"/>
                <w:sz w:val="20"/>
              </w:rPr>
              <w:t xml:space="preserve"> (pp. 46-66)</w:t>
            </w:r>
          </w:p>
          <w:p w14:paraId="60081DF8" w14:textId="77777777" w:rsidR="00733A09" w:rsidRPr="007A0870" w:rsidRDefault="00733A09" w:rsidP="00923F7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color w:val="000000" w:themeColor="text1"/>
                <w:sz w:val="20"/>
              </w:rPr>
            </w:pPr>
          </w:p>
          <w:p w14:paraId="6F4D80CC" w14:textId="77777777" w:rsidR="00733A09" w:rsidRDefault="00733A09" w:rsidP="00923F79">
            <w:pPr>
              <w:ind w:hanging="17"/>
            </w:pPr>
          </w:p>
        </w:tc>
        <w:tc>
          <w:tcPr>
            <w:tcW w:w="5130" w:type="dxa"/>
            <w:tcBorders>
              <w:top w:val="single" w:sz="4" w:space="0" w:color="auto"/>
            </w:tcBorders>
          </w:tcPr>
          <w:p w14:paraId="6283B89C" w14:textId="07D31BF7" w:rsidR="00733A09" w:rsidRPr="005F7508" w:rsidRDefault="00733A09" w:rsidP="00682B2C">
            <w:pPr>
              <w:pStyle w:val="ListParagraph"/>
              <w:numPr>
                <w:ilvl w:val="0"/>
                <w:numId w:val="7"/>
              </w:numPr>
              <w:ind w:left="160" w:hanging="180"/>
              <w:rPr>
                <w:color w:val="000000" w:themeColor="text1"/>
                <w:sz w:val="20"/>
                <w:szCs w:val="20"/>
              </w:rPr>
            </w:pPr>
            <w:r w:rsidRPr="005F7508">
              <w:rPr>
                <w:color w:val="000000" w:themeColor="text1"/>
                <w:sz w:val="20"/>
                <w:szCs w:val="20"/>
              </w:rPr>
              <w:t>Quiz 1 on content from weeks 1, 2, and 3 (4 pts.)</w:t>
            </w:r>
          </w:p>
          <w:p w14:paraId="48E48335" w14:textId="77777777" w:rsidR="00733A09" w:rsidRPr="005F7508" w:rsidRDefault="00733A09" w:rsidP="005F7508">
            <w:pPr>
              <w:pStyle w:val="ListParagraph"/>
              <w:ind w:left="160"/>
              <w:rPr>
                <w:color w:val="000000" w:themeColor="text1"/>
                <w:sz w:val="20"/>
                <w:szCs w:val="20"/>
              </w:rPr>
            </w:pPr>
          </w:p>
          <w:p w14:paraId="5F22E375" w14:textId="4020AE6F" w:rsidR="00733A09" w:rsidRPr="005F7508" w:rsidRDefault="00733A09" w:rsidP="00682B2C">
            <w:pPr>
              <w:pStyle w:val="ListParagraph"/>
              <w:numPr>
                <w:ilvl w:val="0"/>
                <w:numId w:val="7"/>
              </w:numPr>
              <w:ind w:left="160" w:hanging="180"/>
              <w:rPr>
                <w:color w:val="000000" w:themeColor="text1"/>
                <w:sz w:val="20"/>
                <w:szCs w:val="20"/>
              </w:rPr>
            </w:pPr>
            <w:r w:rsidRPr="005F7508">
              <w:rPr>
                <w:color w:val="000000" w:themeColor="text1"/>
                <w:sz w:val="20"/>
                <w:szCs w:val="20"/>
              </w:rPr>
              <w:t>Discussion Question (1 pt.)</w:t>
            </w:r>
          </w:p>
          <w:p w14:paraId="35DB6209" w14:textId="77777777" w:rsidR="00733A09" w:rsidRPr="005F7508" w:rsidRDefault="00733A09" w:rsidP="00A9550F">
            <w:pPr>
              <w:pStyle w:val="ListParagraph"/>
              <w:ind w:left="160"/>
              <w:rPr>
                <w:color w:val="000000" w:themeColor="text1"/>
                <w:sz w:val="20"/>
                <w:szCs w:val="20"/>
              </w:rPr>
            </w:pPr>
          </w:p>
          <w:p w14:paraId="71DD043D" w14:textId="77777777" w:rsidR="00733A09" w:rsidRPr="005F7508" w:rsidRDefault="00733A09" w:rsidP="00923F79">
            <w:pPr>
              <w:pStyle w:val="ListParagraph"/>
              <w:ind w:left="162"/>
              <w:rPr>
                <w:color w:val="000000" w:themeColor="text1"/>
                <w:sz w:val="20"/>
                <w:szCs w:val="20"/>
              </w:rPr>
            </w:pPr>
          </w:p>
          <w:p w14:paraId="46F89F55" w14:textId="77777777" w:rsidR="00733A09" w:rsidRPr="005F7508" w:rsidRDefault="00733A09" w:rsidP="00923F79">
            <w:pPr>
              <w:pStyle w:val="ListParagraph"/>
              <w:ind w:left="162"/>
              <w:rPr>
                <w:color w:val="000000" w:themeColor="text1"/>
                <w:sz w:val="20"/>
                <w:szCs w:val="20"/>
              </w:rPr>
            </w:pPr>
          </w:p>
          <w:p w14:paraId="4B054D6E" w14:textId="77777777" w:rsidR="00733A09" w:rsidRPr="005F7508" w:rsidRDefault="00733A09" w:rsidP="00923F79">
            <w:pPr>
              <w:pStyle w:val="ListParagraph"/>
              <w:ind w:left="162" w:hanging="180"/>
              <w:rPr>
                <w:color w:val="000000" w:themeColor="text1"/>
                <w:sz w:val="20"/>
                <w:szCs w:val="20"/>
              </w:rPr>
            </w:pPr>
          </w:p>
          <w:p w14:paraId="0B530ABF" w14:textId="77777777" w:rsidR="00733A09" w:rsidRPr="005F7508" w:rsidRDefault="00733A09" w:rsidP="00923F79">
            <w:pPr>
              <w:pStyle w:val="ListParagraph"/>
              <w:ind w:left="165"/>
              <w:rPr>
                <w:color w:val="000000" w:themeColor="text1"/>
                <w:sz w:val="20"/>
                <w:szCs w:val="20"/>
                <w:shd w:val="clear" w:color="auto" w:fill="FFFFFF"/>
              </w:rPr>
            </w:pPr>
          </w:p>
        </w:tc>
      </w:tr>
      <w:tr w:rsidR="00733A09" w:rsidRPr="007A0870" w14:paraId="2C209EF0" w14:textId="77777777" w:rsidTr="00733A09">
        <w:tc>
          <w:tcPr>
            <w:tcW w:w="1980" w:type="dxa"/>
            <w:tcBorders>
              <w:top w:val="single" w:sz="4" w:space="0" w:color="auto"/>
            </w:tcBorders>
            <w:shd w:val="clear" w:color="auto" w:fill="auto"/>
          </w:tcPr>
          <w:p w14:paraId="797411C6" w14:textId="77777777" w:rsidR="00733A09" w:rsidRPr="007A0870" w:rsidRDefault="00733A09" w:rsidP="00923F79">
            <w:pPr>
              <w:contextualSpacing/>
              <w:jc w:val="center"/>
              <w:rPr>
                <w:b/>
                <w:bCs/>
                <w:sz w:val="20"/>
                <w:szCs w:val="20"/>
              </w:rPr>
            </w:pPr>
            <w:r w:rsidRPr="007A0870">
              <w:rPr>
                <w:b/>
                <w:bCs/>
                <w:sz w:val="20"/>
                <w:szCs w:val="20"/>
              </w:rPr>
              <w:t>5</w:t>
            </w:r>
          </w:p>
          <w:p w14:paraId="74DACC2B" w14:textId="77777777" w:rsidR="00733A09" w:rsidRPr="007A0870" w:rsidRDefault="00733A09" w:rsidP="00923F79">
            <w:pPr>
              <w:contextualSpacing/>
              <w:jc w:val="center"/>
              <w:rPr>
                <w:b/>
                <w:bCs/>
                <w:sz w:val="20"/>
                <w:szCs w:val="20"/>
              </w:rPr>
            </w:pPr>
          </w:p>
          <w:p w14:paraId="08D7758D" w14:textId="77777777" w:rsidR="00733A09" w:rsidRPr="007A0870" w:rsidRDefault="00733A09" w:rsidP="00923F79">
            <w:pPr>
              <w:contextualSpacing/>
              <w:jc w:val="center"/>
              <w:rPr>
                <w:b/>
                <w:bCs/>
                <w:sz w:val="20"/>
                <w:szCs w:val="20"/>
              </w:rPr>
            </w:pPr>
            <w:r>
              <w:rPr>
                <w:b/>
                <w:bCs/>
                <w:sz w:val="20"/>
                <w:szCs w:val="20"/>
              </w:rPr>
              <w:t>September 19</w:t>
            </w:r>
          </w:p>
          <w:p w14:paraId="4CC5534D" w14:textId="77777777" w:rsidR="00733A09" w:rsidRPr="007A0870" w:rsidRDefault="00733A09" w:rsidP="00923F79">
            <w:pPr>
              <w:contextualSpacing/>
              <w:jc w:val="center"/>
              <w:rPr>
                <w:b/>
                <w:bCs/>
                <w:color w:val="000000" w:themeColor="text1"/>
                <w:sz w:val="20"/>
                <w:szCs w:val="20"/>
              </w:rPr>
            </w:pPr>
            <w:r>
              <w:rPr>
                <w:b/>
                <w:bCs/>
                <w:color w:val="000000" w:themeColor="text1"/>
                <w:sz w:val="20"/>
                <w:szCs w:val="20"/>
              </w:rPr>
              <w:t>Thursday</w:t>
            </w:r>
          </w:p>
          <w:p w14:paraId="491989D6" w14:textId="77777777" w:rsidR="00733A09" w:rsidRPr="007A0870" w:rsidRDefault="00733A09" w:rsidP="00923F79">
            <w:pPr>
              <w:contextualSpacing/>
              <w:jc w:val="center"/>
              <w:rPr>
                <w:b/>
                <w:bCs/>
                <w:sz w:val="20"/>
                <w:szCs w:val="20"/>
              </w:rPr>
            </w:pPr>
          </w:p>
          <w:p w14:paraId="05F69BED" w14:textId="77777777" w:rsidR="00733A09" w:rsidRDefault="00733A09" w:rsidP="00923F79">
            <w:pPr>
              <w:jc w:val="center"/>
              <w:rPr>
                <w:color w:val="000000" w:themeColor="text1"/>
                <w:sz w:val="20"/>
                <w:szCs w:val="20"/>
              </w:rPr>
            </w:pPr>
            <w:r w:rsidRPr="00D67C6C">
              <w:rPr>
                <w:color w:val="000000" w:themeColor="text1"/>
                <w:sz w:val="20"/>
                <w:szCs w:val="20"/>
              </w:rPr>
              <w:t>Self-Determination</w:t>
            </w:r>
          </w:p>
          <w:p w14:paraId="6ADD005A" w14:textId="1AF00B85" w:rsidR="005F7522" w:rsidRPr="00D67C6C" w:rsidRDefault="005F7522" w:rsidP="00923F79">
            <w:pPr>
              <w:jc w:val="center"/>
              <w:rPr>
                <w:bCs/>
                <w:color w:val="000000" w:themeColor="text1"/>
                <w:sz w:val="20"/>
                <w:szCs w:val="20"/>
              </w:rPr>
            </w:pPr>
          </w:p>
        </w:tc>
        <w:tc>
          <w:tcPr>
            <w:tcW w:w="5940" w:type="dxa"/>
            <w:tcBorders>
              <w:top w:val="single" w:sz="4" w:space="0" w:color="auto"/>
            </w:tcBorders>
            <w:shd w:val="clear" w:color="auto" w:fill="auto"/>
          </w:tcPr>
          <w:p w14:paraId="36AF5F07" w14:textId="77777777" w:rsidR="00733A09" w:rsidRPr="007A0870" w:rsidRDefault="00733A09" w:rsidP="00923F7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color w:val="000000" w:themeColor="text1"/>
                <w:sz w:val="20"/>
              </w:rPr>
            </w:pPr>
            <w:r w:rsidRPr="007A0870">
              <w:rPr>
                <w:b/>
                <w:color w:val="000000" w:themeColor="text1"/>
                <w:sz w:val="20"/>
              </w:rPr>
              <w:t xml:space="preserve"> </w:t>
            </w:r>
            <w:proofErr w:type="spellStart"/>
            <w:r w:rsidRPr="007A0870">
              <w:rPr>
                <w:color w:val="000000" w:themeColor="text1"/>
                <w:sz w:val="20"/>
              </w:rPr>
              <w:t>Wehmeyer</w:t>
            </w:r>
            <w:proofErr w:type="spellEnd"/>
            <w:r w:rsidRPr="007A0870">
              <w:rPr>
                <w:color w:val="000000" w:themeColor="text1"/>
                <w:sz w:val="20"/>
              </w:rPr>
              <w:t xml:space="preserve">, Field,  </w:t>
            </w:r>
            <w:proofErr w:type="spellStart"/>
            <w:r w:rsidRPr="007A0870">
              <w:rPr>
                <w:color w:val="000000" w:themeColor="text1"/>
                <w:sz w:val="20"/>
              </w:rPr>
              <w:t>Doren</w:t>
            </w:r>
            <w:proofErr w:type="spellEnd"/>
            <w:r w:rsidRPr="007A0870">
              <w:rPr>
                <w:color w:val="000000" w:themeColor="text1"/>
                <w:sz w:val="20"/>
              </w:rPr>
              <w:t>, Jones, &amp; Mason (2004)</w:t>
            </w:r>
          </w:p>
          <w:p w14:paraId="00DD62B8" w14:textId="77777777" w:rsidR="00733A09" w:rsidRPr="007A0870" w:rsidRDefault="00733A09" w:rsidP="00923F79">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color w:val="000000" w:themeColor="text1"/>
                <w:sz w:val="20"/>
              </w:rPr>
            </w:pPr>
          </w:p>
          <w:p w14:paraId="644967B9" w14:textId="060DE90F" w:rsidR="00733A09" w:rsidRDefault="00FC6E79" w:rsidP="00A9550F">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sz w:val="20"/>
              </w:rPr>
            </w:pPr>
            <w:hyperlink r:id="rId22" w:anchor="id=2&amp;vid=2892c65b3595ba2974a6cf62f52ecb1a&amp;action=click" w:history="1">
              <w:r w:rsidR="00733A09" w:rsidRPr="00967E76">
                <w:rPr>
                  <w:rStyle w:val="Hyperlink"/>
                  <w:sz w:val="20"/>
                </w:rPr>
                <w:t>Defining Self-Determination</w:t>
              </w:r>
            </w:hyperlink>
            <w:r w:rsidR="00733A09" w:rsidRPr="00967E76">
              <w:rPr>
                <w:sz w:val="20"/>
              </w:rPr>
              <w:t xml:space="preserve"> and </w:t>
            </w:r>
            <w:hyperlink r:id="rId23" w:anchor="id=7&amp;vid=cce93cc9971be6258bec6f296c6d556a&amp;action=view" w:history="1">
              <w:r w:rsidR="00733A09" w:rsidRPr="00967E76">
                <w:rPr>
                  <w:rStyle w:val="Hyperlink"/>
                  <w:sz w:val="20"/>
                </w:rPr>
                <w:t>Raymond Gagne’s Story</w:t>
              </w:r>
            </w:hyperlink>
            <w:r w:rsidR="00733A09">
              <w:rPr>
                <w:rStyle w:val="Hyperlink"/>
                <w:sz w:val="20"/>
              </w:rPr>
              <w:t xml:space="preserve"> </w:t>
            </w:r>
            <w:r w:rsidR="00733A09" w:rsidRPr="00967E76">
              <w:rPr>
                <w:sz w:val="20"/>
              </w:rPr>
              <w:t xml:space="preserve">(Dr. Michael </w:t>
            </w:r>
            <w:proofErr w:type="spellStart"/>
            <w:r w:rsidR="00733A09" w:rsidRPr="00967E76">
              <w:rPr>
                <w:sz w:val="20"/>
              </w:rPr>
              <w:t>Whemeyer</w:t>
            </w:r>
            <w:proofErr w:type="spellEnd"/>
            <w:r w:rsidR="00733A09" w:rsidRPr="00967E76">
              <w:rPr>
                <w:sz w:val="20"/>
              </w:rPr>
              <w:t>)</w:t>
            </w:r>
          </w:p>
          <w:p w14:paraId="3B6364D9" w14:textId="77777777" w:rsidR="00733A09" w:rsidRDefault="00733A09" w:rsidP="00923F79">
            <w:pPr>
              <w:ind w:hanging="17"/>
            </w:pPr>
          </w:p>
        </w:tc>
        <w:tc>
          <w:tcPr>
            <w:tcW w:w="5130" w:type="dxa"/>
            <w:tcBorders>
              <w:top w:val="single" w:sz="4" w:space="0" w:color="auto"/>
            </w:tcBorders>
          </w:tcPr>
          <w:p w14:paraId="2B8AB214" w14:textId="5C9D06BE" w:rsidR="00733A09" w:rsidRPr="005F7508" w:rsidRDefault="00733A09" w:rsidP="006A55F6">
            <w:pPr>
              <w:pStyle w:val="ListParagraph"/>
              <w:numPr>
                <w:ilvl w:val="0"/>
                <w:numId w:val="9"/>
              </w:numPr>
              <w:ind w:left="163" w:hanging="180"/>
              <w:rPr>
                <w:color w:val="000000" w:themeColor="text1"/>
                <w:sz w:val="20"/>
                <w:szCs w:val="20"/>
              </w:rPr>
            </w:pPr>
            <w:r w:rsidRPr="005F7508">
              <w:rPr>
                <w:color w:val="000000" w:themeColor="text1"/>
                <w:sz w:val="20"/>
                <w:szCs w:val="20"/>
              </w:rPr>
              <w:t>Discussion Question (1 pt.)</w:t>
            </w:r>
          </w:p>
          <w:p w14:paraId="02DE8355" w14:textId="77777777" w:rsidR="00733A09" w:rsidRPr="005F7508" w:rsidRDefault="00733A09" w:rsidP="00923F79">
            <w:pPr>
              <w:pStyle w:val="ListParagraph"/>
              <w:ind w:left="166" w:hanging="180"/>
              <w:rPr>
                <w:color w:val="000000" w:themeColor="text1"/>
                <w:sz w:val="20"/>
                <w:szCs w:val="20"/>
              </w:rPr>
            </w:pPr>
          </w:p>
          <w:p w14:paraId="6F209EE3" w14:textId="77777777" w:rsidR="00733A09" w:rsidRPr="005F7508" w:rsidRDefault="00733A09" w:rsidP="00D67C6C">
            <w:pPr>
              <w:pStyle w:val="ListParagraph"/>
              <w:ind w:left="165"/>
              <w:rPr>
                <w:color w:val="000000" w:themeColor="text1"/>
                <w:sz w:val="20"/>
                <w:szCs w:val="20"/>
                <w:shd w:val="clear" w:color="auto" w:fill="FFFFFF"/>
              </w:rPr>
            </w:pPr>
          </w:p>
        </w:tc>
      </w:tr>
      <w:tr w:rsidR="00733A09" w:rsidRPr="007A0870" w14:paraId="48278C53" w14:textId="77777777" w:rsidTr="00733A09">
        <w:tc>
          <w:tcPr>
            <w:tcW w:w="1980" w:type="dxa"/>
            <w:tcBorders>
              <w:top w:val="single" w:sz="4" w:space="0" w:color="auto"/>
            </w:tcBorders>
            <w:shd w:val="clear" w:color="auto" w:fill="auto"/>
          </w:tcPr>
          <w:p w14:paraId="4A07A99C" w14:textId="4D9085EF" w:rsidR="00733A09" w:rsidRPr="007A0870" w:rsidRDefault="00733A09" w:rsidP="00923F79">
            <w:pPr>
              <w:jc w:val="center"/>
              <w:rPr>
                <w:b/>
                <w:bCs/>
                <w:color w:val="000000" w:themeColor="text1"/>
                <w:sz w:val="20"/>
                <w:szCs w:val="20"/>
              </w:rPr>
            </w:pPr>
            <w:r>
              <w:rPr>
                <w:b/>
                <w:bCs/>
                <w:color w:val="000000" w:themeColor="text1"/>
                <w:sz w:val="20"/>
                <w:szCs w:val="20"/>
              </w:rPr>
              <w:t>6</w:t>
            </w:r>
          </w:p>
          <w:p w14:paraId="62313EAB" w14:textId="453160D5" w:rsidR="00733A09" w:rsidRPr="007A0870" w:rsidRDefault="00733A09" w:rsidP="00923F79">
            <w:pPr>
              <w:contextualSpacing/>
              <w:jc w:val="center"/>
              <w:rPr>
                <w:b/>
                <w:bCs/>
                <w:sz w:val="20"/>
                <w:szCs w:val="20"/>
              </w:rPr>
            </w:pPr>
            <w:r>
              <w:rPr>
                <w:b/>
                <w:bCs/>
                <w:sz w:val="20"/>
                <w:szCs w:val="20"/>
              </w:rPr>
              <w:t>September 26</w:t>
            </w:r>
          </w:p>
          <w:p w14:paraId="163E2401" w14:textId="77777777" w:rsidR="00733A09" w:rsidRPr="007A0870" w:rsidRDefault="00733A09" w:rsidP="00923F79">
            <w:pPr>
              <w:contextualSpacing/>
              <w:jc w:val="center"/>
              <w:rPr>
                <w:b/>
                <w:bCs/>
                <w:color w:val="000000" w:themeColor="text1"/>
                <w:sz w:val="20"/>
                <w:szCs w:val="20"/>
              </w:rPr>
            </w:pPr>
            <w:r>
              <w:rPr>
                <w:b/>
                <w:bCs/>
                <w:color w:val="000000" w:themeColor="text1"/>
                <w:sz w:val="20"/>
                <w:szCs w:val="20"/>
              </w:rPr>
              <w:t>Thursday</w:t>
            </w:r>
          </w:p>
          <w:p w14:paraId="0F42379D" w14:textId="77777777" w:rsidR="00733A09" w:rsidRPr="007A0870" w:rsidRDefault="00733A09" w:rsidP="00923F79">
            <w:pPr>
              <w:contextualSpacing/>
              <w:jc w:val="center"/>
              <w:rPr>
                <w:b/>
                <w:bCs/>
                <w:color w:val="000000" w:themeColor="text1"/>
                <w:sz w:val="20"/>
                <w:szCs w:val="20"/>
              </w:rPr>
            </w:pPr>
          </w:p>
          <w:p w14:paraId="10799C3A" w14:textId="4450D726" w:rsidR="00733A09" w:rsidRPr="00D67C6C" w:rsidRDefault="00733A09" w:rsidP="00C466AD">
            <w:pPr>
              <w:spacing w:after="200" w:line="276" w:lineRule="auto"/>
              <w:jc w:val="center"/>
              <w:rPr>
                <w:sz w:val="22"/>
                <w:szCs w:val="22"/>
              </w:rPr>
            </w:pPr>
            <w:r w:rsidRPr="00D67C6C">
              <w:rPr>
                <w:bCs/>
                <w:color w:val="000000" w:themeColor="text1"/>
                <w:sz w:val="20"/>
                <w:szCs w:val="20"/>
              </w:rPr>
              <w:t>Transition Planning</w:t>
            </w:r>
          </w:p>
        </w:tc>
        <w:tc>
          <w:tcPr>
            <w:tcW w:w="5940" w:type="dxa"/>
            <w:tcBorders>
              <w:top w:val="single" w:sz="4" w:space="0" w:color="auto"/>
            </w:tcBorders>
            <w:shd w:val="clear" w:color="auto" w:fill="auto"/>
          </w:tcPr>
          <w:p w14:paraId="67877893" w14:textId="77777777" w:rsidR="00733A09" w:rsidRPr="007A0870" w:rsidRDefault="00733A09" w:rsidP="00923F79">
            <w:pPr>
              <w:ind w:hanging="17"/>
              <w:rPr>
                <w:color w:val="000000" w:themeColor="text1"/>
                <w:sz w:val="20"/>
                <w:szCs w:val="20"/>
              </w:rPr>
            </w:pPr>
          </w:p>
          <w:p w14:paraId="532993D7" w14:textId="1E8175F0" w:rsidR="00733A09" w:rsidRPr="007A0870" w:rsidRDefault="00733A09" w:rsidP="00923F79">
            <w:pPr>
              <w:ind w:left="153" w:hanging="180"/>
              <w:rPr>
                <w:bCs/>
                <w:color w:val="000000" w:themeColor="text1"/>
                <w:sz w:val="20"/>
                <w:szCs w:val="20"/>
              </w:rPr>
            </w:pPr>
            <w:r w:rsidRPr="007A0870">
              <w:rPr>
                <w:bCs/>
                <w:color w:val="000000" w:themeColor="text1"/>
                <w:sz w:val="20"/>
                <w:szCs w:val="20"/>
              </w:rPr>
              <w:t>TEXT: Rous &amp; Hallam. (2007)</w:t>
            </w:r>
            <w:r w:rsidRPr="007A0870">
              <w:rPr>
                <w:bCs/>
                <w:i/>
                <w:color w:val="000000" w:themeColor="text1"/>
                <w:sz w:val="20"/>
                <w:szCs w:val="20"/>
              </w:rPr>
              <w:t xml:space="preserve"> Chapter 10 </w:t>
            </w:r>
            <w:r w:rsidRPr="007A0870">
              <w:rPr>
                <w:bCs/>
                <w:color w:val="000000" w:themeColor="text1"/>
                <w:sz w:val="20"/>
                <w:szCs w:val="20"/>
              </w:rPr>
              <w:t>(pp. 13-24)</w:t>
            </w:r>
          </w:p>
          <w:p w14:paraId="7D198348" w14:textId="77777777" w:rsidR="00733A09" w:rsidRPr="007A0870" w:rsidRDefault="00733A09" w:rsidP="00923F79">
            <w:pPr>
              <w:ind w:left="153" w:hanging="180"/>
              <w:rPr>
                <w:bCs/>
                <w:color w:val="000000" w:themeColor="text1"/>
                <w:sz w:val="20"/>
                <w:szCs w:val="20"/>
              </w:rPr>
            </w:pPr>
          </w:p>
          <w:p w14:paraId="56CE5BBD" w14:textId="2BA47C60" w:rsidR="00733A09" w:rsidRPr="007A0870" w:rsidRDefault="00733A09" w:rsidP="00923F79">
            <w:pPr>
              <w:ind w:left="153" w:hanging="180"/>
              <w:rPr>
                <w:color w:val="000000" w:themeColor="text1"/>
                <w:sz w:val="20"/>
                <w:szCs w:val="20"/>
              </w:rPr>
            </w:pPr>
            <w:r w:rsidRPr="007A0870">
              <w:rPr>
                <w:color w:val="000000" w:themeColor="text1"/>
                <w:sz w:val="20"/>
                <w:szCs w:val="20"/>
              </w:rPr>
              <w:t xml:space="preserve">TEXT: </w:t>
            </w:r>
            <w:proofErr w:type="spellStart"/>
            <w:r w:rsidRPr="007A0870">
              <w:rPr>
                <w:color w:val="000000" w:themeColor="text1"/>
                <w:sz w:val="20"/>
                <w:szCs w:val="20"/>
              </w:rPr>
              <w:t>Flexer</w:t>
            </w:r>
            <w:proofErr w:type="spellEnd"/>
            <w:r w:rsidRPr="007A0870">
              <w:rPr>
                <w:color w:val="000000" w:themeColor="text1"/>
                <w:sz w:val="20"/>
                <w:szCs w:val="20"/>
              </w:rPr>
              <w:t xml:space="preserve">, et. al. (2013) </w:t>
            </w:r>
            <w:r w:rsidRPr="007A0870">
              <w:rPr>
                <w:i/>
                <w:color w:val="000000" w:themeColor="text1"/>
                <w:sz w:val="20"/>
                <w:szCs w:val="20"/>
              </w:rPr>
              <w:t xml:space="preserve"> Chapter  6</w:t>
            </w:r>
            <w:r w:rsidRPr="007A0870">
              <w:rPr>
                <w:color w:val="000000" w:themeColor="text1"/>
                <w:sz w:val="20"/>
                <w:szCs w:val="20"/>
              </w:rPr>
              <w:t xml:space="preserve"> (pp. 124-150) and </w:t>
            </w:r>
            <w:r w:rsidRPr="007A0870">
              <w:rPr>
                <w:i/>
                <w:color w:val="000000" w:themeColor="text1"/>
                <w:sz w:val="20"/>
                <w:szCs w:val="20"/>
              </w:rPr>
              <w:t>Chapter 8</w:t>
            </w:r>
            <w:r w:rsidRPr="007A0870">
              <w:rPr>
                <w:color w:val="000000" w:themeColor="text1"/>
                <w:sz w:val="20"/>
                <w:szCs w:val="20"/>
              </w:rPr>
              <w:t xml:space="preserve"> (pp. 176-198) </w:t>
            </w:r>
          </w:p>
          <w:p w14:paraId="60442C8A" w14:textId="77777777" w:rsidR="00733A09" w:rsidRPr="007A0870" w:rsidRDefault="00733A09" w:rsidP="00923F79">
            <w:pPr>
              <w:ind w:left="153" w:hanging="180"/>
              <w:rPr>
                <w:color w:val="000000" w:themeColor="text1"/>
                <w:sz w:val="20"/>
                <w:szCs w:val="20"/>
              </w:rPr>
            </w:pPr>
          </w:p>
          <w:p w14:paraId="45A241CB" w14:textId="77777777" w:rsidR="00733A09" w:rsidRPr="007A0870" w:rsidRDefault="00733A09" w:rsidP="00923F79">
            <w:pPr>
              <w:ind w:left="153" w:hanging="180"/>
              <w:rPr>
                <w:color w:val="000000" w:themeColor="text1"/>
                <w:sz w:val="20"/>
                <w:szCs w:val="20"/>
              </w:rPr>
            </w:pPr>
            <w:r w:rsidRPr="007A0870">
              <w:rPr>
                <w:color w:val="000000" w:themeColor="text1"/>
                <w:sz w:val="20"/>
                <w:szCs w:val="20"/>
              </w:rPr>
              <w:t xml:space="preserve">Global Perspectives Workbook: </w:t>
            </w:r>
            <w:r w:rsidRPr="007A0870">
              <w:rPr>
                <w:bCs/>
                <w:color w:val="000000" w:themeColor="text1"/>
                <w:sz w:val="20"/>
                <w:szCs w:val="20"/>
                <w:u w:color="1F4E79"/>
              </w:rPr>
              <w:t>Reading 3 &amp; 4</w:t>
            </w:r>
          </w:p>
          <w:p w14:paraId="246B15B8" w14:textId="025A6DEB" w:rsidR="00733A09" w:rsidRPr="007A0870" w:rsidRDefault="00733A09" w:rsidP="00923F79">
            <w:pPr>
              <w:spacing w:after="200" w:line="276" w:lineRule="auto"/>
              <w:rPr>
                <w:b/>
                <w:sz w:val="22"/>
                <w:szCs w:val="22"/>
              </w:rPr>
            </w:pPr>
          </w:p>
        </w:tc>
        <w:tc>
          <w:tcPr>
            <w:tcW w:w="5130" w:type="dxa"/>
            <w:tcBorders>
              <w:top w:val="single" w:sz="4" w:space="0" w:color="auto"/>
            </w:tcBorders>
          </w:tcPr>
          <w:p w14:paraId="496D80E6" w14:textId="57DDAD5B" w:rsidR="00733A09" w:rsidRPr="005F7508" w:rsidRDefault="00733A09" w:rsidP="00733A09">
            <w:pPr>
              <w:pStyle w:val="ListParagraph"/>
              <w:numPr>
                <w:ilvl w:val="0"/>
                <w:numId w:val="8"/>
              </w:numPr>
              <w:ind w:left="159" w:hanging="180"/>
              <w:rPr>
                <w:sz w:val="22"/>
                <w:szCs w:val="22"/>
              </w:rPr>
            </w:pPr>
            <w:r w:rsidRPr="005F7508">
              <w:rPr>
                <w:color w:val="000000" w:themeColor="text1"/>
                <w:sz w:val="20"/>
                <w:szCs w:val="20"/>
              </w:rPr>
              <w:t xml:space="preserve">Global Perspectives Workbook: </w:t>
            </w:r>
            <w:r w:rsidRPr="005F7508">
              <w:rPr>
                <w:color w:val="000000" w:themeColor="text1"/>
                <w:sz w:val="20"/>
                <w:szCs w:val="20"/>
                <w:u w:color="1F4E79"/>
              </w:rPr>
              <w:t xml:space="preserve">Reading #3 &amp; #4 </w:t>
            </w:r>
            <w:r>
              <w:rPr>
                <w:color w:val="000000" w:themeColor="text1"/>
                <w:sz w:val="20"/>
                <w:szCs w:val="20"/>
                <w:u w:color="1F4E79"/>
              </w:rPr>
              <w:t>question responses</w:t>
            </w:r>
          </w:p>
          <w:p w14:paraId="0C6300A6" w14:textId="77777777" w:rsidR="00733A09" w:rsidRPr="005F7508" w:rsidRDefault="00733A09" w:rsidP="00733A09">
            <w:pPr>
              <w:pStyle w:val="ListParagraph"/>
              <w:ind w:left="159" w:hanging="180"/>
              <w:rPr>
                <w:sz w:val="22"/>
                <w:szCs w:val="22"/>
              </w:rPr>
            </w:pPr>
          </w:p>
          <w:p w14:paraId="7FF6E472" w14:textId="4FF5410F" w:rsidR="00733A09" w:rsidRPr="00733A09" w:rsidRDefault="00733A09" w:rsidP="00733A09">
            <w:pPr>
              <w:pStyle w:val="ListParagraph"/>
              <w:numPr>
                <w:ilvl w:val="0"/>
                <w:numId w:val="34"/>
              </w:numPr>
              <w:ind w:left="159" w:hanging="180"/>
              <w:rPr>
                <w:sz w:val="20"/>
                <w:szCs w:val="20"/>
              </w:rPr>
            </w:pPr>
            <w:r w:rsidRPr="00733A09">
              <w:rPr>
                <w:color w:val="000000" w:themeColor="text1"/>
                <w:sz w:val="20"/>
                <w:szCs w:val="20"/>
              </w:rPr>
              <w:t>Discussion Question (1 pt.)</w:t>
            </w:r>
          </w:p>
          <w:p w14:paraId="37CC7910" w14:textId="77777777" w:rsidR="00733A09" w:rsidRPr="00733A09" w:rsidRDefault="00733A09" w:rsidP="00733A09">
            <w:pPr>
              <w:pStyle w:val="ListParagraph"/>
              <w:ind w:left="159" w:hanging="180"/>
              <w:rPr>
                <w:sz w:val="22"/>
                <w:szCs w:val="22"/>
              </w:rPr>
            </w:pPr>
          </w:p>
          <w:p w14:paraId="60B53C49" w14:textId="49BDDC09" w:rsidR="00733A09" w:rsidRPr="00733A09" w:rsidRDefault="00733A09" w:rsidP="00733A09">
            <w:pPr>
              <w:pStyle w:val="ListParagraph"/>
              <w:numPr>
                <w:ilvl w:val="0"/>
                <w:numId w:val="8"/>
              </w:numPr>
              <w:ind w:left="159" w:hanging="180"/>
              <w:rPr>
                <w:sz w:val="22"/>
                <w:szCs w:val="22"/>
              </w:rPr>
            </w:pPr>
            <w:r w:rsidRPr="00733A09">
              <w:rPr>
                <w:color w:val="000000" w:themeColor="text1"/>
                <w:sz w:val="20"/>
                <w:szCs w:val="20"/>
              </w:rPr>
              <w:t>Global Perspectives -Cultural Self-Awareness Assignment (</w:t>
            </w:r>
            <w:r>
              <w:rPr>
                <w:color w:val="000000" w:themeColor="text1"/>
                <w:sz w:val="20"/>
                <w:szCs w:val="20"/>
              </w:rPr>
              <w:t>6</w:t>
            </w:r>
            <w:r w:rsidRPr="00733A09">
              <w:rPr>
                <w:color w:val="000000" w:themeColor="text1"/>
                <w:sz w:val="20"/>
                <w:szCs w:val="20"/>
              </w:rPr>
              <w:t xml:space="preserve"> pts.)</w:t>
            </w:r>
            <w:r w:rsidRPr="00733A09">
              <w:rPr>
                <w:sz w:val="22"/>
                <w:szCs w:val="22"/>
              </w:rPr>
              <w:t xml:space="preserve"> </w:t>
            </w:r>
          </w:p>
          <w:p w14:paraId="3B2CF39C" w14:textId="609545AB" w:rsidR="00733A09" w:rsidRPr="005F7508" w:rsidRDefault="00733A09" w:rsidP="004810A6">
            <w:pPr>
              <w:pStyle w:val="ListParagraph"/>
              <w:ind w:left="250"/>
              <w:rPr>
                <w:sz w:val="22"/>
                <w:szCs w:val="22"/>
              </w:rPr>
            </w:pPr>
          </w:p>
        </w:tc>
      </w:tr>
      <w:tr w:rsidR="00733A09" w:rsidRPr="007A0870" w14:paraId="710C3C85" w14:textId="77777777" w:rsidTr="00733A09">
        <w:tc>
          <w:tcPr>
            <w:tcW w:w="1980" w:type="dxa"/>
            <w:shd w:val="clear" w:color="auto" w:fill="auto"/>
          </w:tcPr>
          <w:p w14:paraId="11894265" w14:textId="493F4C89" w:rsidR="00733A09" w:rsidRDefault="00733A09" w:rsidP="00D67C6C">
            <w:pPr>
              <w:contextualSpacing/>
              <w:jc w:val="center"/>
              <w:rPr>
                <w:b/>
                <w:bCs/>
                <w:color w:val="000000" w:themeColor="text1"/>
                <w:sz w:val="20"/>
                <w:szCs w:val="20"/>
              </w:rPr>
            </w:pPr>
            <w:r>
              <w:rPr>
                <w:b/>
                <w:bCs/>
                <w:color w:val="000000" w:themeColor="text1"/>
                <w:sz w:val="20"/>
                <w:szCs w:val="20"/>
              </w:rPr>
              <w:t>7</w:t>
            </w:r>
          </w:p>
          <w:p w14:paraId="7D9BD4F8" w14:textId="68DD6C1B" w:rsidR="00733A09" w:rsidRDefault="00733A09" w:rsidP="00D67C6C">
            <w:pPr>
              <w:contextualSpacing/>
              <w:jc w:val="center"/>
              <w:rPr>
                <w:b/>
                <w:bCs/>
                <w:color w:val="000000" w:themeColor="text1"/>
                <w:sz w:val="20"/>
                <w:szCs w:val="20"/>
              </w:rPr>
            </w:pPr>
            <w:r>
              <w:rPr>
                <w:b/>
                <w:bCs/>
                <w:color w:val="000000" w:themeColor="text1"/>
                <w:sz w:val="20"/>
                <w:szCs w:val="20"/>
              </w:rPr>
              <w:t>October 3</w:t>
            </w:r>
          </w:p>
          <w:p w14:paraId="7DF026D0" w14:textId="62F133BA" w:rsidR="00733A09" w:rsidRDefault="00733A09" w:rsidP="00D67C6C">
            <w:pPr>
              <w:contextualSpacing/>
              <w:jc w:val="center"/>
              <w:rPr>
                <w:b/>
                <w:bCs/>
                <w:color w:val="000000" w:themeColor="text1"/>
                <w:sz w:val="20"/>
                <w:szCs w:val="20"/>
              </w:rPr>
            </w:pPr>
            <w:r>
              <w:rPr>
                <w:b/>
                <w:bCs/>
                <w:color w:val="000000" w:themeColor="text1"/>
                <w:sz w:val="20"/>
                <w:szCs w:val="20"/>
              </w:rPr>
              <w:t>Thursday</w:t>
            </w:r>
          </w:p>
          <w:p w14:paraId="5A5A443B" w14:textId="77777777" w:rsidR="00733A09" w:rsidRPr="007A0870" w:rsidRDefault="00733A09" w:rsidP="00D67C6C">
            <w:pPr>
              <w:contextualSpacing/>
              <w:jc w:val="center"/>
              <w:rPr>
                <w:b/>
                <w:bCs/>
                <w:color w:val="000000" w:themeColor="text1"/>
                <w:sz w:val="20"/>
                <w:szCs w:val="20"/>
              </w:rPr>
            </w:pPr>
          </w:p>
          <w:p w14:paraId="303F3175" w14:textId="513D8892" w:rsidR="00733A09" w:rsidRPr="00D67C6C" w:rsidRDefault="00733A09" w:rsidP="00D67C6C">
            <w:pPr>
              <w:spacing w:after="200" w:line="276" w:lineRule="auto"/>
              <w:jc w:val="center"/>
              <w:rPr>
                <w:sz w:val="22"/>
                <w:szCs w:val="22"/>
              </w:rPr>
            </w:pPr>
            <w:r w:rsidRPr="00317C5B">
              <w:rPr>
                <w:bCs/>
                <w:iCs/>
                <w:sz w:val="20"/>
                <w:szCs w:val="20"/>
              </w:rPr>
              <w:lastRenderedPageBreak/>
              <w:t>Transition Roles and Responsibilities, and</w:t>
            </w:r>
            <w:r w:rsidRPr="00317C5B">
              <w:rPr>
                <w:bCs/>
                <w:iCs/>
                <w:sz w:val="20"/>
                <w:szCs w:val="20"/>
              </w:rPr>
              <w:br/>
              <w:t>Coordination</w:t>
            </w:r>
          </w:p>
        </w:tc>
        <w:tc>
          <w:tcPr>
            <w:tcW w:w="5940" w:type="dxa"/>
            <w:shd w:val="clear" w:color="auto" w:fill="auto"/>
          </w:tcPr>
          <w:p w14:paraId="13F21BAE" w14:textId="07C4A352" w:rsidR="00733A09" w:rsidRPr="00CB5D1F" w:rsidRDefault="00733A09" w:rsidP="00D67C6C">
            <w:pPr>
              <w:ind w:left="153" w:hanging="180"/>
              <w:rPr>
                <w:sz w:val="18"/>
                <w:szCs w:val="18"/>
              </w:rPr>
            </w:pPr>
            <w:r w:rsidRPr="00CB5D1F">
              <w:rPr>
                <w:sz w:val="18"/>
                <w:szCs w:val="18"/>
              </w:rPr>
              <w:lastRenderedPageBreak/>
              <w:t xml:space="preserve">TEXT: </w:t>
            </w:r>
            <w:proofErr w:type="spellStart"/>
            <w:r w:rsidRPr="00CB5D1F">
              <w:rPr>
                <w:sz w:val="18"/>
                <w:szCs w:val="18"/>
              </w:rPr>
              <w:t>Flexer</w:t>
            </w:r>
            <w:proofErr w:type="spellEnd"/>
            <w:r w:rsidRPr="00CB5D1F">
              <w:rPr>
                <w:sz w:val="18"/>
                <w:szCs w:val="18"/>
              </w:rPr>
              <w:t xml:space="preserve">, </w:t>
            </w:r>
            <w:r>
              <w:rPr>
                <w:sz w:val="18"/>
                <w:szCs w:val="18"/>
              </w:rPr>
              <w:t>et al.</w:t>
            </w:r>
            <w:r w:rsidRPr="00CB5D1F">
              <w:rPr>
                <w:sz w:val="18"/>
                <w:szCs w:val="18"/>
              </w:rPr>
              <w:t xml:space="preserve"> (2013). </w:t>
            </w:r>
            <w:r w:rsidRPr="00CB5D1F">
              <w:rPr>
                <w:i/>
                <w:sz w:val="18"/>
                <w:szCs w:val="18"/>
              </w:rPr>
              <w:t>Chapter 8</w:t>
            </w:r>
            <w:r w:rsidRPr="00CB5D1F">
              <w:rPr>
                <w:sz w:val="18"/>
                <w:szCs w:val="18"/>
              </w:rPr>
              <w:t xml:space="preserve"> (pp. 176-198) and </w:t>
            </w:r>
            <w:r w:rsidRPr="00CB5D1F">
              <w:rPr>
                <w:i/>
                <w:sz w:val="18"/>
                <w:szCs w:val="18"/>
              </w:rPr>
              <w:t xml:space="preserve">Chapter 10 </w:t>
            </w:r>
            <w:r w:rsidRPr="00CB5D1F">
              <w:rPr>
                <w:sz w:val="18"/>
                <w:szCs w:val="18"/>
              </w:rPr>
              <w:t xml:space="preserve">(pp. 227-249). </w:t>
            </w:r>
          </w:p>
          <w:p w14:paraId="4A1C8F3E" w14:textId="77777777" w:rsidR="00733A09" w:rsidRPr="00CB5D1F" w:rsidRDefault="00733A09" w:rsidP="00D67C6C">
            <w:pPr>
              <w:ind w:left="153" w:hanging="180"/>
              <w:rPr>
                <w:sz w:val="18"/>
                <w:szCs w:val="18"/>
              </w:rPr>
            </w:pPr>
          </w:p>
          <w:p w14:paraId="44B01DBB" w14:textId="6CBC2687" w:rsidR="00733A09" w:rsidRPr="00CB5D1F" w:rsidRDefault="00733A09" w:rsidP="00D67C6C">
            <w:pPr>
              <w:ind w:left="153" w:hanging="180"/>
              <w:rPr>
                <w:bCs/>
                <w:sz w:val="18"/>
                <w:szCs w:val="18"/>
              </w:rPr>
            </w:pPr>
            <w:r w:rsidRPr="00CB5D1F">
              <w:rPr>
                <w:bCs/>
                <w:sz w:val="18"/>
                <w:szCs w:val="18"/>
              </w:rPr>
              <w:t xml:space="preserve">TEXT: Rous, B. S., &amp; Hallam, R. A. (2007). </w:t>
            </w:r>
            <w:r w:rsidRPr="00CB5D1F">
              <w:rPr>
                <w:bCs/>
                <w:i/>
                <w:sz w:val="18"/>
                <w:szCs w:val="18"/>
              </w:rPr>
              <w:t xml:space="preserve">Chapter 3 </w:t>
            </w:r>
            <w:r w:rsidRPr="00CB5D1F">
              <w:rPr>
                <w:bCs/>
                <w:sz w:val="18"/>
                <w:szCs w:val="18"/>
              </w:rPr>
              <w:t>(pp. 1-24).</w:t>
            </w:r>
          </w:p>
          <w:p w14:paraId="03591F2A" w14:textId="77777777" w:rsidR="00733A09" w:rsidRPr="007A0870" w:rsidRDefault="00733A09" w:rsidP="00D67C6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b/>
                <w:sz w:val="22"/>
                <w:szCs w:val="22"/>
              </w:rPr>
            </w:pPr>
          </w:p>
        </w:tc>
        <w:tc>
          <w:tcPr>
            <w:tcW w:w="5130" w:type="dxa"/>
          </w:tcPr>
          <w:p w14:paraId="0D0D3094" w14:textId="77777777" w:rsidR="00733A09" w:rsidRPr="005F7508" w:rsidRDefault="00733A09" w:rsidP="00AE2317">
            <w:pPr>
              <w:pStyle w:val="ListParagraph"/>
              <w:ind w:left="160"/>
              <w:rPr>
                <w:sz w:val="22"/>
                <w:szCs w:val="22"/>
              </w:rPr>
            </w:pPr>
          </w:p>
        </w:tc>
      </w:tr>
      <w:tr w:rsidR="00FC6E79" w:rsidRPr="007A0870" w14:paraId="0B292697" w14:textId="77777777" w:rsidTr="00FC6E79">
        <w:trPr>
          <w:trHeight w:val="755"/>
        </w:trPr>
        <w:tc>
          <w:tcPr>
            <w:tcW w:w="1980" w:type="dxa"/>
            <w:shd w:val="clear" w:color="auto" w:fill="auto"/>
          </w:tcPr>
          <w:p w14:paraId="7BEA62EF" w14:textId="62F641DE" w:rsidR="00FC6E79" w:rsidRPr="007A0870" w:rsidRDefault="00FC6E79" w:rsidP="003E6D34">
            <w:pPr>
              <w:contextualSpacing/>
              <w:jc w:val="center"/>
              <w:rPr>
                <w:b/>
                <w:bCs/>
                <w:color w:val="000000" w:themeColor="text1"/>
                <w:sz w:val="20"/>
                <w:szCs w:val="20"/>
              </w:rPr>
            </w:pPr>
            <w:r>
              <w:rPr>
                <w:b/>
                <w:bCs/>
                <w:color w:val="000000" w:themeColor="text1"/>
                <w:sz w:val="20"/>
                <w:szCs w:val="20"/>
              </w:rPr>
              <w:t>8</w:t>
            </w:r>
          </w:p>
          <w:p w14:paraId="69E26554" w14:textId="340888E5" w:rsidR="00FC6E79" w:rsidRDefault="00FC6E79" w:rsidP="003E6D34">
            <w:pPr>
              <w:contextualSpacing/>
              <w:jc w:val="center"/>
              <w:rPr>
                <w:b/>
                <w:bCs/>
                <w:color w:val="000000" w:themeColor="text1"/>
                <w:sz w:val="20"/>
                <w:szCs w:val="20"/>
              </w:rPr>
            </w:pPr>
            <w:r>
              <w:rPr>
                <w:b/>
                <w:bCs/>
                <w:color w:val="000000" w:themeColor="text1"/>
                <w:sz w:val="20"/>
                <w:szCs w:val="20"/>
              </w:rPr>
              <w:t>October 10</w:t>
            </w:r>
          </w:p>
          <w:p w14:paraId="45876B6A" w14:textId="4745113B" w:rsidR="00FC6E79" w:rsidRPr="00FC6E79" w:rsidRDefault="00FC6E79" w:rsidP="00FC6E79">
            <w:pPr>
              <w:contextualSpacing/>
              <w:jc w:val="center"/>
              <w:rPr>
                <w:b/>
                <w:bCs/>
                <w:color w:val="000000" w:themeColor="text1"/>
                <w:sz w:val="20"/>
                <w:szCs w:val="20"/>
              </w:rPr>
            </w:pPr>
            <w:r>
              <w:rPr>
                <w:b/>
                <w:bCs/>
                <w:color w:val="000000" w:themeColor="text1"/>
                <w:sz w:val="20"/>
                <w:szCs w:val="20"/>
              </w:rPr>
              <w:t>Thursday</w:t>
            </w:r>
          </w:p>
        </w:tc>
        <w:tc>
          <w:tcPr>
            <w:tcW w:w="11070" w:type="dxa"/>
            <w:gridSpan w:val="2"/>
            <w:shd w:val="clear" w:color="auto" w:fill="F2F2F2" w:themeFill="background1" w:themeFillShade="F2"/>
          </w:tcPr>
          <w:p w14:paraId="6DE5F498" w14:textId="77777777" w:rsidR="00FC6E79" w:rsidRDefault="00FC6E79" w:rsidP="00FC6E79">
            <w:pPr>
              <w:pStyle w:val="ListParagraph"/>
              <w:ind w:left="160"/>
              <w:jc w:val="center"/>
              <w:rPr>
                <w:b/>
                <w:sz w:val="20"/>
                <w:szCs w:val="20"/>
              </w:rPr>
            </w:pPr>
          </w:p>
          <w:p w14:paraId="211D3BFA" w14:textId="6589AE05" w:rsidR="00FC6E79" w:rsidRPr="00FC6E79" w:rsidRDefault="00FC6E79" w:rsidP="00FC6E79">
            <w:pPr>
              <w:pStyle w:val="ListParagraph"/>
              <w:ind w:left="160"/>
              <w:jc w:val="center"/>
              <w:rPr>
                <w:b/>
                <w:sz w:val="22"/>
                <w:szCs w:val="22"/>
              </w:rPr>
            </w:pPr>
            <w:r w:rsidRPr="00FC6E79">
              <w:rPr>
                <w:b/>
                <w:sz w:val="22"/>
                <w:szCs w:val="22"/>
              </w:rPr>
              <w:t>FALL BREAK</w:t>
            </w:r>
          </w:p>
        </w:tc>
      </w:tr>
      <w:tr w:rsidR="00FC6E79" w:rsidRPr="007A0870" w14:paraId="49FBB9CF" w14:textId="77777777" w:rsidTr="00733A09">
        <w:tc>
          <w:tcPr>
            <w:tcW w:w="1980" w:type="dxa"/>
            <w:shd w:val="clear" w:color="auto" w:fill="auto"/>
          </w:tcPr>
          <w:p w14:paraId="6DF4AD6E" w14:textId="2928F9F0" w:rsidR="00FC6E79" w:rsidRDefault="00FC6E79" w:rsidP="00FC6E79">
            <w:pPr>
              <w:contextualSpacing/>
              <w:jc w:val="center"/>
              <w:rPr>
                <w:b/>
                <w:bCs/>
                <w:color w:val="000000" w:themeColor="text1"/>
                <w:sz w:val="20"/>
                <w:szCs w:val="20"/>
              </w:rPr>
            </w:pPr>
            <w:r>
              <w:rPr>
                <w:b/>
                <w:bCs/>
                <w:color w:val="000000" w:themeColor="text1"/>
                <w:sz w:val="20"/>
                <w:szCs w:val="20"/>
              </w:rPr>
              <w:t>9</w:t>
            </w:r>
          </w:p>
          <w:p w14:paraId="34A49432" w14:textId="6A678A0C" w:rsidR="00FC6E79" w:rsidRDefault="00FC6E79" w:rsidP="00FC6E79">
            <w:pPr>
              <w:contextualSpacing/>
              <w:jc w:val="center"/>
              <w:rPr>
                <w:b/>
                <w:bCs/>
                <w:color w:val="000000" w:themeColor="text1"/>
                <w:sz w:val="20"/>
                <w:szCs w:val="20"/>
              </w:rPr>
            </w:pPr>
            <w:r>
              <w:rPr>
                <w:b/>
                <w:bCs/>
                <w:color w:val="000000" w:themeColor="text1"/>
                <w:sz w:val="20"/>
                <w:szCs w:val="20"/>
              </w:rPr>
              <w:t>Thursday</w:t>
            </w:r>
          </w:p>
          <w:p w14:paraId="2127EC3E" w14:textId="67886B39" w:rsidR="00FC6E79" w:rsidRDefault="00FC6E79" w:rsidP="00FC6E79">
            <w:pPr>
              <w:contextualSpacing/>
              <w:jc w:val="center"/>
              <w:rPr>
                <w:b/>
                <w:bCs/>
                <w:color w:val="000000" w:themeColor="text1"/>
                <w:sz w:val="20"/>
                <w:szCs w:val="20"/>
              </w:rPr>
            </w:pPr>
            <w:r>
              <w:rPr>
                <w:b/>
                <w:bCs/>
                <w:color w:val="000000" w:themeColor="text1"/>
                <w:sz w:val="20"/>
                <w:szCs w:val="20"/>
              </w:rPr>
              <w:t>October 17</w:t>
            </w:r>
          </w:p>
          <w:p w14:paraId="28D6138A" w14:textId="203E127F" w:rsidR="00FC6E79" w:rsidRPr="007A0870" w:rsidRDefault="00FC6E79" w:rsidP="00FC6E79">
            <w:pPr>
              <w:contextualSpacing/>
              <w:jc w:val="center"/>
              <w:rPr>
                <w:b/>
                <w:bCs/>
                <w:color w:val="000000" w:themeColor="text1"/>
                <w:sz w:val="20"/>
                <w:szCs w:val="20"/>
              </w:rPr>
            </w:pPr>
            <w:r w:rsidRPr="003E6D34">
              <w:rPr>
                <w:bCs/>
                <w:color w:val="000000" w:themeColor="text1"/>
                <w:sz w:val="20"/>
                <w:szCs w:val="20"/>
              </w:rPr>
              <w:t>Evidence-based Practices</w:t>
            </w:r>
          </w:p>
          <w:p w14:paraId="7AB35D2F" w14:textId="77777777" w:rsidR="00FC6E79" w:rsidRDefault="00FC6E79" w:rsidP="00FC6E79">
            <w:pPr>
              <w:jc w:val="center"/>
              <w:rPr>
                <w:b/>
                <w:bCs/>
                <w:color w:val="000000" w:themeColor="text1"/>
                <w:sz w:val="20"/>
                <w:szCs w:val="20"/>
              </w:rPr>
            </w:pPr>
          </w:p>
        </w:tc>
        <w:tc>
          <w:tcPr>
            <w:tcW w:w="5940" w:type="dxa"/>
            <w:shd w:val="clear" w:color="auto" w:fill="auto"/>
          </w:tcPr>
          <w:p w14:paraId="53A25187" w14:textId="77777777" w:rsidR="00FC6E79" w:rsidRPr="003B02DD" w:rsidRDefault="00FC6E79" w:rsidP="00FC6E79">
            <w:pPr>
              <w:pStyle w:val="Heading1"/>
              <w:shd w:val="clear" w:color="auto" w:fill="FFFFFF"/>
              <w:spacing w:before="90" w:after="90"/>
              <w:outlineLvl w:val="0"/>
              <w:rPr>
                <w:rStyle w:val="Hyperlink"/>
                <w:color w:val="auto"/>
                <w:sz w:val="20"/>
                <w:szCs w:val="20"/>
              </w:rPr>
            </w:pPr>
            <w:r w:rsidRPr="003B02DD">
              <w:rPr>
                <w:rStyle w:val="Hyperlink"/>
                <w:rFonts w:ascii="Times New Roman" w:hAnsi="Times New Roman" w:cs="Times New Roman"/>
                <w:bCs/>
                <w:sz w:val="20"/>
                <w:szCs w:val="20"/>
              </w:rPr>
              <w:t>Online Learning Module (</w:t>
            </w:r>
            <w:hyperlink r:id="rId24" w:history="1">
              <w:r w:rsidRPr="003B02DD">
                <w:rPr>
                  <w:rStyle w:val="Hyperlink"/>
                  <w:rFonts w:ascii="Times New Roman" w:hAnsi="Times New Roman" w:cs="Times New Roman"/>
                  <w:bCs/>
                  <w:sz w:val="20"/>
                  <w:szCs w:val="20"/>
                </w:rPr>
                <w:t>IRIS): Evidence-Based Practices (Part 1): Identifying and Selecting a Practice or Program</w:t>
              </w:r>
            </w:hyperlink>
          </w:p>
          <w:p w14:paraId="151E8914" w14:textId="77777777" w:rsidR="00FC6E79" w:rsidRPr="003B02DD" w:rsidRDefault="00FC6E79" w:rsidP="00FC6E79">
            <w:pPr>
              <w:pStyle w:val="NoSpacing"/>
              <w:rPr>
                <w:sz w:val="20"/>
                <w:szCs w:val="20"/>
              </w:rPr>
            </w:pPr>
            <w:hyperlink r:id="rId25" w:history="1">
              <w:r w:rsidRPr="003B02DD">
                <w:rPr>
                  <w:rStyle w:val="Hyperlink"/>
                  <w:sz w:val="20"/>
                  <w:szCs w:val="20"/>
                </w:rPr>
                <w:t>Baron, J. (2003). Identifying and implementing educational practices supported by rigorous evidence: A user-friendly guide. In the Coalition for Evidence-Based Policy</w:t>
              </w:r>
            </w:hyperlink>
            <w:r w:rsidRPr="003B02DD">
              <w:rPr>
                <w:sz w:val="20"/>
                <w:szCs w:val="20"/>
              </w:rPr>
              <w:t>.</w:t>
            </w:r>
          </w:p>
          <w:p w14:paraId="4F7D805C" w14:textId="77777777" w:rsidR="00FC6E79" w:rsidRPr="003B02DD" w:rsidRDefault="00FC6E79" w:rsidP="00FC6E79">
            <w:pPr>
              <w:pStyle w:val="NoSpacing"/>
              <w:rPr>
                <w:sz w:val="20"/>
                <w:szCs w:val="20"/>
              </w:rPr>
            </w:pPr>
          </w:p>
          <w:p w14:paraId="1CB216D3" w14:textId="77777777" w:rsidR="00FC6E79" w:rsidRPr="003B02DD" w:rsidRDefault="00FC6E79" w:rsidP="00FC6E79">
            <w:pPr>
              <w:pStyle w:val="NoSpacing"/>
              <w:rPr>
                <w:sz w:val="20"/>
                <w:szCs w:val="20"/>
              </w:rPr>
            </w:pPr>
            <w:r>
              <w:rPr>
                <w:sz w:val="18"/>
                <w:szCs w:val="18"/>
              </w:rPr>
              <w:t xml:space="preserve">Cook, </w:t>
            </w:r>
            <w:r w:rsidRPr="003B02DD">
              <w:rPr>
                <w:sz w:val="18"/>
                <w:szCs w:val="18"/>
              </w:rPr>
              <w:t xml:space="preserve">et al. (2014). </w:t>
            </w:r>
            <w:r>
              <w:rPr>
                <w:sz w:val="18"/>
                <w:szCs w:val="18"/>
              </w:rPr>
              <w:t xml:space="preserve">pp. </w:t>
            </w:r>
            <w:r w:rsidRPr="003B02DD">
              <w:rPr>
                <w:sz w:val="18"/>
                <w:szCs w:val="18"/>
              </w:rPr>
              <w:t>206–212.</w:t>
            </w:r>
          </w:p>
          <w:p w14:paraId="4E0ABB7A" w14:textId="77777777" w:rsidR="00FC6E79" w:rsidRPr="003B02DD" w:rsidRDefault="00FC6E79" w:rsidP="00FC6E79">
            <w:pPr>
              <w:pStyle w:val="Heading1"/>
              <w:shd w:val="clear" w:color="auto" w:fill="FFFFFF"/>
              <w:spacing w:before="90" w:after="90"/>
              <w:outlineLvl w:val="0"/>
              <w:rPr>
                <w:rStyle w:val="Hyperlink"/>
                <w:rFonts w:ascii="Times New Roman" w:hAnsi="Times New Roman" w:cs="Times New Roman"/>
                <w:bCs/>
                <w:sz w:val="20"/>
                <w:szCs w:val="20"/>
              </w:rPr>
            </w:pPr>
          </w:p>
        </w:tc>
        <w:tc>
          <w:tcPr>
            <w:tcW w:w="5130" w:type="dxa"/>
          </w:tcPr>
          <w:p w14:paraId="7722687A" w14:textId="77777777" w:rsidR="00FC6E79" w:rsidRPr="00733A09" w:rsidRDefault="00FC6E79" w:rsidP="00FC6E79">
            <w:pPr>
              <w:pStyle w:val="ListParagraph"/>
              <w:numPr>
                <w:ilvl w:val="0"/>
                <w:numId w:val="7"/>
              </w:numPr>
              <w:ind w:left="160" w:hanging="180"/>
              <w:rPr>
                <w:color w:val="000000" w:themeColor="text1"/>
                <w:sz w:val="20"/>
                <w:szCs w:val="20"/>
              </w:rPr>
            </w:pPr>
            <w:r w:rsidRPr="00733A09">
              <w:rPr>
                <w:color w:val="000000" w:themeColor="text1"/>
                <w:sz w:val="20"/>
                <w:szCs w:val="20"/>
                <w:shd w:val="clear" w:color="auto" w:fill="FFFFFF"/>
              </w:rPr>
              <w:t xml:space="preserve">Quiz 2 </w:t>
            </w:r>
            <w:r w:rsidRPr="00733A09">
              <w:rPr>
                <w:color w:val="000000" w:themeColor="text1"/>
                <w:sz w:val="20"/>
                <w:szCs w:val="20"/>
              </w:rPr>
              <w:t xml:space="preserve">on content from weeks </w:t>
            </w:r>
            <w:r w:rsidRPr="00733A09">
              <w:rPr>
                <w:color w:val="000000" w:themeColor="text1"/>
                <w:sz w:val="20"/>
                <w:szCs w:val="20"/>
                <w:shd w:val="clear" w:color="auto" w:fill="FFFFFF"/>
              </w:rPr>
              <w:t>5, 6, and 7 (4 pts.)</w:t>
            </w:r>
          </w:p>
          <w:p w14:paraId="7E0F09A0" w14:textId="77777777" w:rsidR="00FC6E79" w:rsidRPr="00733A09" w:rsidRDefault="00FC6E79" w:rsidP="00FC6E79">
            <w:pPr>
              <w:pStyle w:val="ListParagraph"/>
              <w:ind w:left="160"/>
              <w:rPr>
                <w:color w:val="000000" w:themeColor="text1"/>
                <w:sz w:val="20"/>
                <w:szCs w:val="20"/>
              </w:rPr>
            </w:pPr>
          </w:p>
          <w:p w14:paraId="21F14254" w14:textId="77777777" w:rsidR="00FC6E79" w:rsidRPr="00733A09" w:rsidRDefault="00FC6E79" w:rsidP="00FC6E79">
            <w:pPr>
              <w:pStyle w:val="ListParagraph"/>
              <w:numPr>
                <w:ilvl w:val="0"/>
                <w:numId w:val="7"/>
              </w:numPr>
              <w:ind w:left="160" w:hanging="160"/>
              <w:rPr>
                <w:sz w:val="20"/>
                <w:szCs w:val="20"/>
              </w:rPr>
            </w:pPr>
            <w:r w:rsidRPr="00733A09">
              <w:rPr>
                <w:sz w:val="20"/>
                <w:szCs w:val="20"/>
              </w:rPr>
              <w:t>IRIS Module Responses (</w:t>
            </w:r>
            <w:r>
              <w:rPr>
                <w:sz w:val="20"/>
                <w:szCs w:val="20"/>
              </w:rPr>
              <w:t>4</w:t>
            </w:r>
            <w:r w:rsidRPr="00733A09">
              <w:rPr>
                <w:sz w:val="20"/>
                <w:szCs w:val="20"/>
              </w:rPr>
              <w:t xml:space="preserve"> pts.)</w:t>
            </w:r>
          </w:p>
          <w:p w14:paraId="3F8A4617" w14:textId="77777777" w:rsidR="00FC6E79" w:rsidRDefault="00FC6E79" w:rsidP="00FC6E79">
            <w:pPr>
              <w:pStyle w:val="ListParagraph"/>
              <w:ind w:left="160" w:hanging="160"/>
              <w:rPr>
                <w:sz w:val="20"/>
                <w:szCs w:val="20"/>
              </w:rPr>
            </w:pPr>
          </w:p>
          <w:p w14:paraId="36AFB553" w14:textId="77777777" w:rsidR="00FC6E79" w:rsidRPr="00733A09" w:rsidRDefault="00FC6E79" w:rsidP="00FC6E79">
            <w:pPr>
              <w:pStyle w:val="ListParagraph"/>
              <w:numPr>
                <w:ilvl w:val="0"/>
                <w:numId w:val="34"/>
              </w:numPr>
              <w:ind w:left="159" w:hanging="180"/>
              <w:rPr>
                <w:sz w:val="20"/>
                <w:szCs w:val="20"/>
              </w:rPr>
            </w:pPr>
            <w:r w:rsidRPr="00733A09">
              <w:rPr>
                <w:color w:val="000000" w:themeColor="text1"/>
                <w:sz w:val="20"/>
                <w:szCs w:val="20"/>
              </w:rPr>
              <w:t>Discussion Question (1 pt.)</w:t>
            </w:r>
          </w:p>
          <w:p w14:paraId="0DCC0A3F" w14:textId="77777777" w:rsidR="00FC6E79" w:rsidRPr="00733A09" w:rsidRDefault="00FC6E79" w:rsidP="00FC6E79">
            <w:pPr>
              <w:pStyle w:val="ListParagraph"/>
              <w:ind w:left="160" w:hanging="160"/>
              <w:rPr>
                <w:sz w:val="20"/>
                <w:szCs w:val="20"/>
              </w:rPr>
            </w:pPr>
          </w:p>
          <w:p w14:paraId="67B1C53D" w14:textId="77777777" w:rsidR="00FC6E79" w:rsidRPr="00733A09" w:rsidRDefault="00FC6E79" w:rsidP="00FC6E79">
            <w:pPr>
              <w:pStyle w:val="ListParagraph"/>
              <w:rPr>
                <w:sz w:val="20"/>
                <w:szCs w:val="20"/>
              </w:rPr>
            </w:pPr>
          </w:p>
          <w:p w14:paraId="0CC70446" w14:textId="5CE2C76F" w:rsidR="00FC6E79" w:rsidRPr="00FC6E79" w:rsidRDefault="00FC6E79" w:rsidP="00FC6E79">
            <w:pPr>
              <w:rPr>
                <w:color w:val="000000" w:themeColor="text1"/>
                <w:sz w:val="20"/>
                <w:szCs w:val="20"/>
                <w:shd w:val="clear" w:color="auto" w:fill="FFFFFF"/>
              </w:rPr>
            </w:pPr>
          </w:p>
        </w:tc>
      </w:tr>
      <w:tr w:rsidR="00FC6E79" w:rsidRPr="007A0870" w14:paraId="40DC1ED6" w14:textId="77777777" w:rsidTr="00FC6E79">
        <w:trPr>
          <w:trHeight w:val="345"/>
        </w:trPr>
        <w:tc>
          <w:tcPr>
            <w:tcW w:w="1980" w:type="dxa"/>
            <w:vMerge w:val="restart"/>
            <w:shd w:val="clear" w:color="auto" w:fill="F2F2F2" w:themeFill="background1" w:themeFillShade="F2"/>
          </w:tcPr>
          <w:p w14:paraId="36D2DC8C" w14:textId="65B8ED5C" w:rsidR="00FC6E79" w:rsidRPr="007A0870" w:rsidRDefault="000871D1" w:rsidP="00FC6E79">
            <w:pPr>
              <w:contextualSpacing/>
              <w:jc w:val="center"/>
              <w:rPr>
                <w:b/>
                <w:bCs/>
                <w:color w:val="000000" w:themeColor="text1"/>
                <w:sz w:val="20"/>
                <w:szCs w:val="20"/>
              </w:rPr>
            </w:pPr>
            <w:r>
              <w:rPr>
                <w:b/>
                <w:bCs/>
                <w:color w:val="000000" w:themeColor="text1"/>
                <w:sz w:val="20"/>
                <w:szCs w:val="20"/>
              </w:rPr>
              <w:t>10</w:t>
            </w:r>
          </w:p>
          <w:p w14:paraId="5263B11D" w14:textId="77777777" w:rsidR="00FC6E79" w:rsidRDefault="00FC6E79" w:rsidP="00FC6E79">
            <w:pPr>
              <w:contextualSpacing/>
              <w:jc w:val="center"/>
              <w:rPr>
                <w:b/>
                <w:bCs/>
                <w:color w:val="000000" w:themeColor="text1"/>
                <w:sz w:val="20"/>
                <w:szCs w:val="20"/>
              </w:rPr>
            </w:pPr>
            <w:r>
              <w:rPr>
                <w:b/>
                <w:bCs/>
                <w:color w:val="000000" w:themeColor="text1"/>
                <w:sz w:val="20"/>
                <w:szCs w:val="20"/>
              </w:rPr>
              <w:t>October 24</w:t>
            </w:r>
          </w:p>
          <w:p w14:paraId="145BAA2E" w14:textId="77777777" w:rsidR="00FC6E79" w:rsidRPr="007A0870" w:rsidRDefault="00FC6E79" w:rsidP="00FC6E79">
            <w:pPr>
              <w:jc w:val="center"/>
              <w:rPr>
                <w:bCs/>
                <w:color w:val="000000" w:themeColor="text1"/>
                <w:sz w:val="20"/>
                <w:szCs w:val="20"/>
              </w:rPr>
            </w:pPr>
            <w:r w:rsidRPr="007A0870">
              <w:rPr>
                <w:bCs/>
                <w:color w:val="000000" w:themeColor="text1"/>
                <w:sz w:val="20"/>
                <w:szCs w:val="20"/>
              </w:rPr>
              <w:t xml:space="preserve">Transition: Early Intervention &amp; Early Childhood Special Education </w:t>
            </w:r>
          </w:p>
          <w:p w14:paraId="4EBF5E16" w14:textId="77777777" w:rsidR="00FC6E79" w:rsidRDefault="00FC6E79" w:rsidP="00FC6E79">
            <w:pPr>
              <w:jc w:val="center"/>
              <w:rPr>
                <w:b/>
                <w:bCs/>
                <w:color w:val="000000" w:themeColor="text1"/>
                <w:sz w:val="20"/>
                <w:szCs w:val="20"/>
              </w:rPr>
            </w:pPr>
          </w:p>
        </w:tc>
        <w:tc>
          <w:tcPr>
            <w:tcW w:w="11070" w:type="dxa"/>
            <w:gridSpan w:val="2"/>
            <w:shd w:val="clear" w:color="auto" w:fill="F2F2F2" w:themeFill="background1" w:themeFillShade="F2"/>
          </w:tcPr>
          <w:p w14:paraId="0405BDFA" w14:textId="71649FAA" w:rsidR="00FC6E79" w:rsidRPr="00733A09" w:rsidRDefault="00FC6E79" w:rsidP="00FC6E79">
            <w:pPr>
              <w:pStyle w:val="ListParagraph"/>
              <w:ind w:left="163"/>
              <w:jc w:val="center"/>
              <w:rPr>
                <w:b/>
                <w:bCs/>
                <w:sz w:val="18"/>
                <w:szCs w:val="18"/>
              </w:rPr>
            </w:pPr>
            <w:r w:rsidRPr="00733A09">
              <w:rPr>
                <w:b/>
                <w:bCs/>
              </w:rPr>
              <w:t>WORK</w:t>
            </w:r>
            <w:r>
              <w:rPr>
                <w:b/>
                <w:bCs/>
              </w:rPr>
              <w:t xml:space="preserve"> SESSION</w:t>
            </w:r>
            <w:r w:rsidRPr="00733A09">
              <w:rPr>
                <w:b/>
                <w:bCs/>
                <w:sz w:val="18"/>
                <w:szCs w:val="18"/>
              </w:rPr>
              <w:t xml:space="preserve"> </w:t>
            </w:r>
          </w:p>
          <w:p w14:paraId="1FE1A290" w14:textId="77777777" w:rsidR="00FC6E79" w:rsidRDefault="00FC6E79" w:rsidP="00FC6E79">
            <w:pPr>
              <w:pStyle w:val="ListParagraph"/>
              <w:ind w:left="163"/>
              <w:jc w:val="center"/>
              <w:rPr>
                <w:b/>
                <w:bCs/>
                <w:sz w:val="18"/>
                <w:szCs w:val="18"/>
              </w:rPr>
            </w:pPr>
            <w:r w:rsidRPr="00733A09">
              <w:rPr>
                <w:b/>
                <w:bCs/>
                <w:sz w:val="18"/>
                <w:szCs w:val="18"/>
              </w:rPr>
              <w:t>[No In-class Meeting Today – Complete Assignments as Listed Below]</w:t>
            </w:r>
          </w:p>
          <w:p w14:paraId="18A665C3" w14:textId="1BB4E340" w:rsidR="00FC6E79" w:rsidRPr="00733A09" w:rsidRDefault="00FC6E79" w:rsidP="00FC6E79">
            <w:pPr>
              <w:pStyle w:val="ListParagraph"/>
              <w:ind w:left="163"/>
              <w:jc w:val="center"/>
              <w:rPr>
                <w:b/>
                <w:bCs/>
                <w:sz w:val="18"/>
                <w:szCs w:val="18"/>
              </w:rPr>
            </w:pPr>
            <w:r>
              <w:rPr>
                <w:b/>
                <w:bCs/>
                <w:sz w:val="18"/>
                <w:szCs w:val="18"/>
              </w:rPr>
              <w:t>Suggestion – Work with your groups.</w:t>
            </w:r>
          </w:p>
        </w:tc>
      </w:tr>
      <w:tr w:rsidR="00FC6E79" w:rsidRPr="007A0870" w14:paraId="3EB9D45C" w14:textId="77777777" w:rsidTr="003A406A">
        <w:trPr>
          <w:trHeight w:val="345"/>
        </w:trPr>
        <w:tc>
          <w:tcPr>
            <w:tcW w:w="1980" w:type="dxa"/>
            <w:vMerge/>
            <w:shd w:val="clear" w:color="auto" w:fill="F2F2F2" w:themeFill="background1" w:themeFillShade="F2"/>
          </w:tcPr>
          <w:p w14:paraId="254EC864" w14:textId="77777777" w:rsidR="00FC6E79" w:rsidRDefault="00FC6E79" w:rsidP="00FC6E79">
            <w:pPr>
              <w:contextualSpacing/>
              <w:jc w:val="center"/>
              <w:rPr>
                <w:b/>
                <w:bCs/>
                <w:color w:val="000000" w:themeColor="text1"/>
                <w:sz w:val="20"/>
                <w:szCs w:val="20"/>
              </w:rPr>
            </w:pPr>
          </w:p>
        </w:tc>
        <w:tc>
          <w:tcPr>
            <w:tcW w:w="5940" w:type="dxa"/>
            <w:shd w:val="clear" w:color="auto" w:fill="auto"/>
          </w:tcPr>
          <w:p w14:paraId="6C8CA890" w14:textId="77777777" w:rsidR="00FC6E79" w:rsidRDefault="00FC6E79" w:rsidP="00FC6E79">
            <w:pPr>
              <w:ind w:left="153" w:hanging="180"/>
              <w:rPr>
                <w:rStyle w:val="Hyperlink"/>
                <w:bCs/>
                <w:sz w:val="20"/>
                <w:szCs w:val="20"/>
              </w:rPr>
            </w:pPr>
            <w:hyperlink r:id="rId26" w:history="1">
              <w:r w:rsidRPr="003B02DD">
                <w:rPr>
                  <w:rStyle w:val="Hyperlink"/>
                  <w:bCs/>
                  <w:sz w:val="20"/>
                  <w:szCs w:val="20"/>
                </w:rPr>
                <w:t>Online Learning Module (CONNECT): Transition</w:t>
              </w:r>
            </w:hyperlink>
          </w:p>
          <w:p w14:paraId="6B2B824A" w14:textId="77777777" w:rsidR="00FC6E79" w:rsidRDefault="00FC6E79" w:rsidP="00FC6E79">
            <w:pPr>
              <w:ind w:left="153" w:hanging="180"/>
              <w:rPr>
                <w:color w:val="000000" w:themeColor="text1"/>
                <w:sz w:val="20"/>
                <w:szCs w:val="20"/>
              </w:rPr>
            </w:pPr>
          </w:p>
          <w:p w14:paraId="7F3232F6" w14:textId="77777777" w:rsidR="00FC6E79" w:rsidRPr="007A0870" w:rsidRDefault="00FC6E79" w:rsidP="00FC6E79">
            <w:pPr>
              <w:ind w:left="153" w:hanging="180"/>
              <w:rPr>
                <w:color w:val="000000" w:themeColor="text1"/>
                <w:sz w:val="20"/>
                <w:szCs w:val="20"/>
              </w:rPr>
            </w:pPr>
            <w:r w:rsidRPr="007A0870">
              <w:rPr>
                <w:color w:val="000000" w:themeColor="text1"/>
                <w:sz w:val="20"/>
                <w:szCs w:val="20"/>
              </w:rPr>
              <w:t>Dunlap</w:t>
            </w:r>
            <w:r>
              <w:rPr>
                <w:color w:val="000000" w:themeColor="text1"/>
                <w:sz w:val="20"/>
                <w:szCs w:val="20"/>
              </w:rPr>
              <w:t>, L.L.</w:t>
            </w:r>
            <w:r w:rsidRPr="007A0870">
              <w:rPr>
                <w:color w:val="000000" w:themeColor="text1"/>
                <w:sz w:val="20"/>
                <w:szCs w:val="20"/>
              </w:rPr>
              <w:t xml:space="preserve"> (2009)</w:t>
            </w:r>
            <w:r>
              <w:rPr>
                <w:color w:val="000000" w:themeColor="text1"/>
                <w:sz w:val="20"/>
                <w:szCs w:val="20"/>
              </w:rPr>
              <w:t xml:space="preserve">. </w:t>
            </w:r>
            <w:r w:rsidRPr="003B02DD">
              <w:rPr>
                <w:sz w:val="20"/>
                <w:szCs w:val="20"/>
              </w:rPr>
              <w:t>(pp. 416-443).</w:t>
            </w:r>
          </w:p>
          <w:p w14:paraId="43D9FEBA" w14:textId="77777777" w:rsidR="00FC6E79" w:rsidRPr="007A0870" w:rsidRDefault="00FC6E79" w:rsidP="00FC6E79">
            <w:pPr>
              <w:ind w:left="153" w:hanging="180"/>
              <w:rPr>
                <w:color w:val="000000" w:themeColor="text1"/>
                <w:sz w:val="20"/>
                <w:szCs w:val="20"/>
              </w:rPr>
            </w:pPr>
          </w:p>
          <w:p w14:paraId="73FEA423" w14:textId="1D0E0D0C" w:rsidR="00FC6E79" w:rsidRPr="00FC6E79" w:rsidRDefault="00FC6E79" w:rsidP="00FC6E79">
            <w:pPr>
              <w:rPr>
                <w:b/>
                <w:bCs/>
              </w:rPr>
            </w:pPr>
            <w:r w:rsidRPr="00FC6E79">
              <w:rPr>
                <w:color w:val="000000" w:themeColor="text1"/>
                <w:sz w:val="20"/>
                <w:szCs w:val="20"/>
              </w:rPr>
              <w:t xml:space="preserve">Amos, B. (2006). </w:t>
            </w:r>
            <w:r w:rsidRPr="00FC6E79">
              <w:rPr>
                <w:sz w:val="20"/>
                <w:szCs w:val="20"/>
              </w:rPr>
              <w:t>(pp. 108-120</w:t>
            </w:r>
          </w:p>
        </w:tc>
        <w:tc>
          <w:tcPr>
            <w:tcW w:w="5130" w:type="dxa"/>
            <w:shd w:val="clear" w:color="auto" w:fill="auto"/>
          </w:tcPr>
          <w:p w14:paraId="0309CD76" w14:textId="77777777" w:rsidR="00FC6E79" w:rsidRDefault="00FC6E79" w:rsidP="00FC6E79">
            <w:pPr>
              <w:pStyle w:val="ListParagraph"/>
              <w:numPr>
                <w:ilvl w:val="0"/>
                <w:numId w:val="7"/>
              </w:numPr>
              <w:ind w:left="159" w:hanging="159"/>
              <w:rPr>
                <w:bCs/>
                <w:color w:val="000000" w:themeColor="text1"/>
                <w:sz w:val="20"/>
                <w:szCs w:val="20"/>
              </w:rPr>
            </w:pPr>
            <w:r w:rsidRPr="00E325FE">
              <w:rPr>
                <w:bCs/>
                <w:color w:val="000000" w:themeColor="text1"/>
                <w:sz w:val="20"/>
                <w:szCs w:val="20"/>
              </w:rPr>
              <w:t>CONNECT Module Questions (4 pts.)</w:t>
            </w:r>
          </w:p>
          <w:p w14:paraId="2A1BDD11" w14:textId="77777777" w:rsidR="00FC6E79" w:rsidRPr="00E325FE" w:rsidRDefault="00FC6E79" w:rsidP="00FC6E79">
            <w:pPr>
              <w:pStyle w:val="ListParagraph"/>
              <w:ind w:left="159" w:hanging="159"/>
              <w:rPr>
                <w:bCs/>
                <w:color w:val="000000" w:themeColor="text1"/>
                <w:sz w:val="20"/>
                <w:szCs w:val="20"/>
              </w:rPr>
            </w:pPr>
          </w:p>
          <w:p w14:paraId="1C2B07C9" w14:textId="77777777" w:rsidR="00FC6E79" w:rsidRPr="00FC6E79" w:rsidRDefault="00FC6E79" w:rsidP="00FC6E79">
            <w:pPr>
              <w:pStyle w:val="ListParagraph"/>
              <w:numPr>
                <w:ilvl w:val="0"/>
                <w:numId w:val="7"/>
              </w:numPr>
              <w:ind w:left="159" w:hanging="159"/>
              <w:rPr>
                <w:b/>
                <w:bCs/>
              </w:rPr>
            </w:pPr>
            <w:r w:rsidRPr="00FC6E79">
              <w:rPr>
                <w:bCs/>
                <w:color w:val="000000" w:themeColor="text1"/>
                <w:sz w:val="20"/>
                <w:szCs w:val="20"/>
                <w:shd w:val="clear" w:color="auto" w:fill="FFFFFF"/>
              </w:rPr>
              <w:t xml:space="preserve">View Flipped Class Lecture: </w:t>
            </w:r>
            <w:r w:rsidRPr="00FC6E79">
              <w:rPr>
                <w:bCs/>
                <w:color w:val="000000" w:themeColor="text1"/>
                <w:sz w:val="20"/>
                <w:szCs w:val="20"/>
              </w:rPr>
              <w:t>Transition: Early Intervention &amp; Early Childhood Special Education &amp; Develop</w:t>
            </w:r>
          </w:p>
          <w:p w14:paraId="53BB30CF" w14:textId="77777777" w:rsidR="00FC6E79" w:rsidRPr="00FC6E79" w:rsidRDefault="00FC6E79" w:rsidP="00FC6E79">
            <w:pPr>
              <w:pStyle w:val="ListParagraph"/>
              <w:rPr>
                <w:bCs/>
                <w:color w:val="000000" w:themeColor="text1"/>
                <w:sz w:val="20"/>
                <w:szCs w:val="20"/>
              </w:rPr>
            </w:pPr>
          </w:p>
          <w:p w14:paraId="5A6A6537" w14:textId="60BBB567" w:rsidR="00FC6E79" w:rsidRPr="00733A09" w:rsidRDefault="00FC6E79" w:rsidP="00FC6E79">
            <w:pPr>
              <w:pStyle w:val="ListParagraph"/>
              <w:numPr>
                <w:ilvl w:val="0"/>
                <w:numId w:val="7"/>
              </w:numPr>
              <w:ind w:left="159" w:hanging="159"/>
              <w:rPr>
                <w:b/>
                <w:bCs/>
              </w:rPr>
            </w:pPr>
            <w:r w:rsidRPr="00E325FE">
              <w:rPr>
                <w:bCs/>
                <w:color w:val="000000" w:themeColor="text1"/>
                <w:sz w:val="20"/>
                <w:szCs w:val="20"/>
              </w:rPr>
              <w:t>Discussion Question</w:t>
            </w:r>
            <w:r>
              <w:rPr>
                <w:bCs/>
                <w:color w:val="000000" w:themeColor="text1"/>
                <w:sz w:val="20"/>
                <w:szCs w:val="20"/>
              </w:rPr>
              <w:t xml:space="preserve"> (1 pt.)</w:t>
            </w:r>
          </w:p>
        </w:tc>
      </w:tr>
      <w:tr w:rsidR="00FC6E79" w:rsidRPr="007A0870" w14:paraId="426E554F" w14:textId="77777777" w:rsidTr="00733A09">
        <w:tc>
          <w:tcPr>
            <w:tcW w:w="1980" w:type="dxa"/>
            <w:shd w:val="clear" w:color="auto" w:fill="auto"/>
          </w:tcPr>
          <w:p w14:paraId="11ADC3B9" w14:textId="20F64077" w:rsidR="00FC6E79" w:rsidRDefault="000871D1" w:rsidP="00FC6E79">
            <w:pPr>
              <w:jc w:val="center"/>
              <w:rPr>
                <w:b/>
                <w:bCs/>
                <w:sz w:val="20"/>
                <w:szCs w:val="20"/>
              </w:rPr>
            </w:pPr>
            <w:r>
              <w:rPr>
                <w:b/>
                <w:bCs/>
                <w:sz w:val="20"/>
                <w:szCs w:val="20"/>
              </w:rPr>
              <w:t>11</w:t>
            </w:r>
          </w:p>
          <w:p w14:paraId="1FAB091A" w14:textId="00A8DF17" w:rsidR="00FC6E79" w:rsidRPr="007A0870" w:rsidRDefault="00FC6E79" w:rsidP="00FC6E79">
            <w:pPr>
              <w:jc w:val="center"/>
              <w:rPr>
                <w:b/>
                <w:bCs/>
                <w:sz w:val="20"/>
                <w:szCs w:val="20"/>
              </w:rPr>
            </w:pPr>
            <w:r>
              <w:rPr>
                <w:b/>
                <w:bCs/>
                <w:sz w:val="20"/>
                <w:szCs w:val="20"/>
              </w:rPr>
              <w:t>October 31</w:t>
            </w:r>
          </w:p>
          <w:p w14:paraId="63E4CEBD" w14:textId="77777777" w:rsidR="00FC6E79" w:rsidRPr="007A0870" w:rsidRDefault="00FC6E79" w:rsidP="00FC6E79">
            <w:pPr>
              <w:contextualSpacing/>
              <w:jc w:val="center"/>
              <w:rPr>
                <w:b/>
                <w:bCs/>
                <w:color w:val="000000" w:themeColor="text1"/>
                <w:sz w:val="20"/>
                <w:szCs w:val="20"/>
              </w:rPr>
            </w:pPr>
            <w:r>
              <w:rPr>
                <w:b/>
                <w:bCs/>
                <w:color w:val="000000" w:themeColor="text1"/>
                <w:sz w:val="20"/>
                <w:szCs w:val="20"/>
              </w:rPr>
              <w:t>Thursday</w:t>
            </w:r>
          </w:p>
          <w:p w14:paraId="44A1AB46" w14:textId="77777777" w:rsidR="00FC6E79" w:rsidRPr="007A0870" w:rsidRDefault="00FC6E79" w:rsidP="00FC6E79">
            <w:pPr>
              <w:jc w:val="center"/>
              <w:rPr>
                <w:b/>
                <w:bCs/>
                <w:sz w:val="20"/>
                <w:szCs w:val="20"/>
              </w:rPr>
            </w:pPr>
          </w:p>
          <w:p w14:paraId="7C99EAFE" w14:textId="1C24AAE8" w:rsidR="00FC6E79" w:rsidRPr="00A80CBD" w:rsidRDefault="00FC6E79" w:rsidP="00A80CBD">
            <w:pPr>
              <w:jc w:val="center"/>
              <w:rPr>
                <w:b/>
                <w:bCs/>
                <w:color w:val="000000" w:themeColor="text1"/>
                <w:sz w:val="20"/>
                <w:szCs w:val="20"/>
              </w:rPr>
            </w:pPr>
            <w:r w:rsidRPr="007A0870">
              <w:rPr>
                <w:bCs/>
                <w:color w:val="000000" w:themeColor="text1"/>
                <w:sz w:val="20"/>
                <w:szCs w:val="20"/>
              </w:rPr>
              <w:t>EBPs Early Childhood</w:t>
            </w:r>
          </w:p>
        </w:tc>
        <w:tc>
          <w:tcPr>
            <w:tcW w:w="5940" w:type="dxa"/>
            <w:shd w:val="clear" w:color="auto" w:fill="auto"/>
          </w:tcPr>
          <w:p w14:paraId="3B5E7BE3" w14:textId="382AA822" w:rsidR="00FC6E79" w:rsidRPr="003B02DD" w:rsidRDefault="00FC6E79" w:rsidP="00FC6E79">
            <w:pPr>
              <w:ind w:left="347" w:hanging="364"/>
              <w:rPr>
                <w:sz w:val="20"/>
                <w:szCs w:val="20"/>
              </w:rPr>
            </w:pPr>
            <w:r w:rsidRPr="003B02DD">
              <w:rPr>
                <w:sz w:val="20"/>
                <w:szCs w:val="20"/>
              </w:rPr>
              <w:t xml:space="preserve">Rouse, B., &amp; Hallam, R. (2012). </w:t>
            </w:r>
            <w:r>
              <w:rPr>
                <w:sz w:val="20"/>
                <w:szCs w:val="20"/>
              </w:rPr>
              <w:t xml:space="preserve">(pp. </w:t>
            </w:r>
            <w:r w:rsidRPr="003B02DD">
              <w:rPr>
                <w:sz w:val="20"/>
                <w:szCs w:val="20"/>
              </w:rPr>
              <w:t>232–240</w:t>
            </w:r>
            <w:r>
              <w:rPr>
                <w:sz w:val="20"/>
                <w:szCs w:val="20"/>
              </w:rPr>
              <w:t>)</w:t>
            </w:r>
            <w:r w:rsidRPr="003B02DD">
              <w:rPr>
                <w:sz w:val="20"/>
                <w:szCs w:val="20"/>
              </w:rPr>
              <w:t>.</w:t>
            </w:r>
          </w:p>
          <w:p w14:paraId="32C3898F" w14:textId="062E4D0A" w:rsidR="00FC6E79" w:rsidRPr="003B02DD" w:rsidRDefault="00FC6E79" w:rsidP="00FC6E79">
            <w:pPr>
              <w:ind w:left="153" w:hanging="180"/>
              <w:rPr>
                <w:sz w:val="20"/>
                <w:szCs w:val="20"/>
              </w:rPr>
            </w:pPr>
            <w:r w:rsidRPr="003B02DD">
              <w:rPr>
                <w:sz w:val="20"/>
                <w:szCs w:val="20"/>
              </w:rPr>
              <w:t xml:space="preserve">Odom S. L. &amp; </w:t>
            </w:r>
            <w:proofErr w:type="spellStart"/>
            <w:r w:rsidRPr="003B02DD">
              <w:rPr>
                <w:sz w:val="20"/>
                <w:szCs w:val="20"/>
              </w:rPr>
              <w:t>Wolery</w:t>
            </w:r>
            <w:proofErr w:type="spellEnd"/>
            <w:r w:rsidRPr="003B02DD">
              <w:rPr>
                <w:sz w:val="20"/>
                <w:szCs w:val="20"/>
              </w:rPr>
              <w:t xml:space="preserve">, M. (2003). </w:t>
            </w:r>
            <w:r>
              <w:rPr>
                <w:sz w:val="20"/>
                <w:szCs w:val="20"/>
              </w:rPr>
              <w:t xml:space="preserve">(pp. </w:t>
            </w:r>
            <w:r w:rsidRPr="003B02DD">
              <w:rPr>
                <w:sz w:val="20"/>
                <w:szCs w:val="20"/>
              </w:rPr>
              <w:t>164-173</w:t>
            </w:r>
            <w:r>
              <w:rPr>
                <w:sz w:val="20"/>
                <w:szCs w:val="20"/>
              </w:rPr>
              <w:t>)</w:t>
            </w:r>
            <w:r w:rsidRPr="003B02DD">
              <w:rPr>
                <w:sz w:val="20"/>
                <w:szCs w:val="20"/>
              </w:rPr>
              <w:t>.</w:t>
            </w:r>
          </w:p>
          <w:p w14:paraId="1281017A" w14:textId="77777777" w:rsidR="00FC6E79" w:rsidRPr="003B02DD" w:rsidRDefault="00FC6E79" w:rsidP="00FC6E79">
            <w:pPr>
              <w:ind w:left="153" w:hanging="180"/>
              <w:rPr>
                <w:sz w:val="20"/>
                <w:szCs w:val="20"/>
              </w:rPr>
            </w:pPr>
          </w:p>
          <w:p w14:paraId="37D905AA" w14:textId="5FC41279" w:rsidR="00FC6E79" w:rsidRPr="00A80CBD" w:rsidRDefault="00FC6E79" w:rsidP="00A80CBD">
            <w:pPr>
              <w:rPr>
                <w:bCs/>
                <w:sz w:val="20"/>
                <w:szCs w:val="20"/>
              </w:rPr>
            </w:pPr>
            <w:r w:rsidRPr="003B02DD">
              <w:rPr>
                <w:bCs/>
                <w:sz w:val="20"/>
                <w:szCs w:val="20"/>
              </w:rPr>
              <w:t>TEXT: Rous &amp; Hallam (2007). (pp. 85-112).</w:t>
            </w:r>
          </w:p>
        </w:tc>
        <w:tc>
          <w:tcPr>
            <w:tcW w:w="5130" w:type="dxa"/>
            <w:shd w:val="clear" w:color="auto" w:fill="auto"/>
          </w:tcPr>
          <w:p w14:paraId="2D3BBCA3" w14:textId="77777777" w:rsidR="00FC6E79" w:rsidRPr="003B02DD" w:rsidRDefault="00FC6E79" w:rsidP="00FC6E79">
            <w:pPr>
              <w:pStyle w:val="ListParagraph"/>
              <w:ind w:left="250"/>
              <w:rPr>
                <w:b/>
                <w:bCs/>
                <w:sz w:val="20"/>
                <w:szCs w:val="20"/>
              </w:rPr>
            </w:pPr>
          </w:p>
          <w:p w14:paraId="446A0E46" w14:textId="77777777" w:rsidR="00FC6E79" w:rsidRPr="00733A09" w:rsidRDefault="00FC6E79" w:rsidP="00FC6E79">
            <w:pPr>
              <w:pStyle w:val="ListParagraph"/>
              <w:numPr>
                <w:ilvl w:val="0"/>
                <w:numId w:val="8"/>
              </w:numPr>
              <w:ind w:left="159" w:hanging="159"/>
              <w:rPr>
                <w:sz w:val="20"/>
                <w:szCs w:val="20"/>
              </w:rPr>
            </w:pPr>
            <w:r w:rsidRPr="00733A09">
              <w:rPr>
                <w:color w:val="000000" w:themeColor="text1"/>
                <w:sz w:val="20"/>
                <w:szCs w:val="20"/>
              </w:rPr>
              <w:t>Discussion Question (1 pt.)</w:t>
            </w:r>
          </w:p>
          <w:p w14:paraId="2FBEC3CB" w14:textId="77777777" w:rsidR="00FC6E79" w:rsidRPr="003B02DD" w:rsidRDefault="00FC6E79" w:rsidP="00FC6E79">
            <w:pPr>
              <w:pStyle w:val="ListParagraph"/>
              <w:ind w:left="159"/>
              <w:rPr>
                <w:sz w:val="20"/>
                <w:szCs w:val="20"/>
              </w:rPr>
            </w:pPr>
          </w:p>
          <w:p w14:paraId="1BBB1A1C" w14:textId="77777777" w:rsidR="00FC6E79" w:rsidRPr="007A0870" w:rsidRDefault="00FC6E79" w:rsidP="00FC6E79">
            <w:pPr>
              <w:pStyle w:val="ListParagraph"/>
              <w:ind w:left="120"/>
              <w:rPr>
                <w:b/>
                <w:sz w:val="22"/>
                <w:szCs w:val="22"/>
              </w:rPr>
            </w:pPr>
          </w:p>
        </w:tc>
      </w:tr>
      <w:tr w:rsidR="00FC6E79" w:rsidRPr="007A0870" w14:paraId="17268C86" w14:textId="77777777" w:rsidTr="00733A09">
        <w:trPr>
          <w:trHeight w:val="716"/>
        </w:trPr>
        <w:tc>
          <w:tcPr>
            <w:tcW w:w="1980" w:type="dxa"/>
            <w:shd w:val="clear" w:color="auto" w:fill="auto"/>
          </w:tcPr>
          <w:p w14:paraId="06A3083C" w14:textId="0DF7F8BC" w:rsidR="00FC6E79" w:rsidRPr="003E6D34" w:rsidRDefault="000871D1" w:rsidP="00FC6E79">
            <w:pPr>
              <w:jc w:val="center"/>
              <w:rPr>
                <w:b/>
                <w:bCs/>
                <w:sz w:val="20"/>
                <w:szCs w:val="20"/>
              </w:rPr>
            </w:pPr>
            <w:r>
              <w:rPr>
                <w:b/>
                <w:bCs/>
                <w:sz w:val="20"/>
                <w:szCs w:val="20"/>
              </w:rPr>
              <w:lastRenderedPageBreak/>
              <w:t>12</w:t>
            </w:r>
          </w:p>
          <w:p w14:paraId="377F94DA" w14:textId="77777777" w:rsidR="00FC6E79" w:rsidRPr="003E6D34" w:rsidRDefault="00FC6E79" w:rsidP="00FC6E79">
            <w:pPr>
              <w:jc w:val="center"/>
              <w:rPr>
                <w:b/>
                <w:bCs/>
                <w:sz w:val="20"/>
                <w:szCs w:val="20"/>
              </w:rPr>
            </w:pPr>
          </w:p>
          <w:p w14:paraId="347E4BBC" w14:textId="5A7CCB4C" w:rsidR="00FC6E79" w:rsidRPr="003E6D34" w:rsidRDefault="00FC6E79" w:rsidP="00FC6E79">
            <w:pPr>
              <w:jc w:val="center"/>
              <w:rPr>
                <w:b/>
                <w:bCs/>
                <w:sz w:val="20"/>
                <w:szCs w:val="20"/>
              </w:rPr>
            </w:pPr>
            <w:r>
              <w:rPr>
                <w:b/>
                <w:bCs/>
                <w:sz w:val="20"/>
                <w:szCs w:val="20"/>
              </w:rPr>
              <w:t>November 7</w:t>
            </w:r>
          </w:p>
          <w:p w14:paraId="6C2C2B49" w14:textId="77777777" w:rsidR="00FC6E79" w:rsidRPr="003E6D34" w:rsidRDefault="00FC6E79" w:rsidP="00FC6E79">
            <w:pPr>
              <w:jc w:val="center"/>
              <w:rPr>
                <w:b/>
                <w:bCs/>
                <w:sz w:val="20"/>
                <w:szCs w:val="20"/>
              </w:rPr>
            </w:pPr>
            <w:r w:rsidRPr="003E6D34">
              <w:rPr>
                <w:b/>
                <w:bCs/>
                <w:sz w:val="20"/>
                <w:szCs w:val="20"/>
              </w:rPr>
              <w:t>Thursday</w:t>
            </w:r>
          </w:p>
          <w:p w14:paraId="75856E00" w14:textId="77777777" w:rsidR="00FC6E79" w:rsidRPr="003E6D34" w:rsidRDefault="00FC6E79" w:rsidP="00FC6E79">
            <w:pPr>
              <w:jc w:val="center"/>
              <w:rPr>
                <w:b/>
                <w:bCs/>
                <w:sz w:val="20"/>
                <w:szCs w:val="20"/>
              </w:rPr>
            </w:pPr>
          </w:p>
          <w:p w14:paraId="02237D57" w14:textId="1AD9F827" w:rsidR="00FC6E79" w:rsidRPr="007A0870" w:rsidRDefault="00FC6E79" w:rsidP="00FC6E79">
            <w:pPr>
              <w:jc w:val="center"/>
              <w:rPr>
                <w:b/>
                <w:bCs/>
                <w:sz w:val="20"/>
                <w:szCs w:val="20"/>
              </w:rPr>
            </w:pPr>
            <w:r w:rsidRPr="003E6D34">
              <w:rPr>
                <w:b/>
                <w:bCs/>
                <w:sz w:val="20"/>
                <w:szCs w:val="20"/>
              </w:rPr>
              <w:t>Middle School Transition</w:t>
            </w:r>
          </w:p>
        </w:tc>
        <w:tc>
          <w:tcPr>
            <w:tcW w:w="5940" w:type="dxa"/>
            <w:shd w:val="clear" w:color="auto" w:fill="auto"/>
          </w:tcPr>
          <w:p w14:paraId="44C310B2" w14:textId="354866C1" w:rsidR="00FC6E79" w:rsidRPr="007A0870" w:rsidRDefault="00FC6E79" w:rsidP="00FC6E79">
            <w:pPr>
              <w:pStyle w:val="NoSpacing"/>
              <w:ind w:left="196" w:hanging="196"/>
              <w:rPr>
                <w:color w:val="000000" w:themeColor="text1"/>
                <w:sz w:val="20"/>
                <w:szCs w:val="20"/>
              </w:rPr>
            </w:pPr>
            <w:r w:rsidRPr="007A0870">
              <w:rPr>
                <w:color w:val="000000" w:themeColor="text1"/>
                <w:sz w:val="20"/>
                <w:szCs w:val="20"/>
              </w:rPr>
              <w:t xml:space="preserve">Repetto, Webb, Neubert, &amp; Curran (2006) </w:t>
            </w:r>
            <w:r w:rsidRPr="007A0870">
              <w:rPr>
                <w:i/>
                <w:color w:val="000000" w:themeColor="text1"/>
                <w:sz w:val="20"/>
                <w:szCs w:val="20"/>
              </w:rPr>
              <w:t xml:space="preserve">Chapter 1 </w:t>
            </w:r>
            <w:r w:rsidRPr="007A0870">
              <w:rPr>
                <w:color w:val="000000" w:themeColor="text1"/>
                <w:sz w:val="20"/>
                <w:szCs w:val="20"/>
              </w:rPr>
              <w:t>(pp.</w:t>
            </w:r>
            <w:r>
              <w:rPr>
                <w:color w:val="000000" w:themeColor="text1"/>
                <w:sz w:val="20"/>
                <w:szCs w:val="20"/>
              </w:rPr>
              <w:t xml:space="preserve"> </w:t>
            </w:r>
            <w:r w:rsidRPr="007A0870">
              <w:rPr>
                <w:color w:val="000000" w:themeColor="text1"/>
                <w:sz w:val="20"/>
                <w:szCs w:val="20"/>
              </w:rPr>
              <w:t xml:space="preserve">1-22) AND </w:t>
            </w:r>
            <w:r w:rsidRPr="007A0870">
              <w:rPr>
                <w:i/>
                <w:color w:val="000000" w:themeColor="text1"/>
                <w:sz w:val="20"/>
                <w:szCs w:val="20"/>
              </w:rPr>
              <w:t>Chapter 3</w:t>
            </w:r>
            <w:r w:rsidRPr="007A0870">
              <w:rPr>
                <w:color w:val="000000" w:themeColor="text1"/>
                <w:sz w:val="20"/>
                <w:szCs w:val="20"/>
              </w:rPr>
              <w:t xml:space="preserve"> (pp. 64-83) </w:t>
            </w:r>
          </w:p>
          <w:p w14:paraId="0A644F3D" w14:textId="77777777" w:rsidR="00FC6E79" w:rsidRPr="007A0870" w:rsidRDefault="00FC6E79" w:rsidP="00FC6E79">
            <w:pPr>
              <w:pStyle w:val="NoSpacing"/>
              <w:ind w:left="196" w:hanging="196"/>
              <w:rPr>
                <w:color w:val="000000" w:themeColor="text1"/>
                <w:sz w:val="20"/>
                <w:szCs w:val="20"/>
              </w:rPr>
            </w:pPr>
          </w:p>
          <w:p w14:paraId="45409114" w14:textId="77777777" w:rsidR="00FC6E79" w:rsidRPr="007A0870" w:rsidRDefault="00FC6E79" w:rsidP="00FC6E79">
            <w:pPr>
              <w:widowControl w:val="0"/>
              <w:autoSpaceDE w:val="0"/>
              <w:autoSpaceDN w:val="0"/>
              <w:adjustRightInd w:val="0"/>
              <w:ind w:left="291" w:hanging="270"/>
              <w:rPr>
                <w:rFonts w:eastAsiaTheme="minorHAnsi"/>
                <w:color w:val="000000" w:themeColor="text1"/>
                <w:sz w:val="20"/>
                <w:szCs w:val="20"/>
              </w:rPr>
            </w:pPr>
            <w:hyperlink r:id="rId27" w:history="1">
              <w:r w:rsidRPr="007A0870">
                <w:rPr>
                  <w:rFonts w:eastAsiaTheme="minorHAnsi"/>
                  <w:color w:val="000000" w:themeColor="text1"/>
                  <w:sz w:val="20"/>
                  <w:szCs w:val="20"/>
                </w:rPr>
                <w:t xml:space="preserve">Kochhar-Bryant (2003)  </w:t>
              </w:r>
            </w:hyperlink>
          </w:p>
          <w:p w14:paraId="590A95C3" w14:textId="77777777" w:rsidR="00FC6E79" w:rsidRPr="007A0870" w:rsidRDefault="00FC6E79" w:rsidP="00FC6E79">
            <w:pPr>
              <w:widowControl w:val="0"/>
              <w:autoSpaceDE w:val="0"/>
              <w:autoSpaceDN w:val="0"/>
              <w:adjustRightInd w:val="0"/>
              <w:ind w:left="291" w:hanging="270"/>
              <w:rPr>
                <w:rFonts w:eastAsiaTheme="minorHAnsi"/>
                <w:color w:val="000000" w:themeColor="text1"/>
                <w:sz w:val="20"/>
                <w:szCs w:val="20"/>
              </w:rPr>
            </w:pPr>
          </w:p>
          <w:p w14:paraId="268C20FD" w14:textId="0C4B2222" w:rsidR="00FC6E79" w:rsidRPr="007A0870" w:rsidRDefault="00FC6E79" w:rsidP="00FC6E79">
            <w:pPr>
              <w:ind w:left="257" w:hanging="257"/>
              <w:rPr>
                <w:color w:val="000000" w:themeColor="text1"/>
                <w:sz w:val="20"/>
                <w:szCs w:val="20"/>
              </w:rPr>
            </w:pPr>
            <w:hyperlink r:id="rId28" w:history="1">
              <w:r w:rsidRPr="007A0870">
                <w:rPr>
                  <w:rFonts w:eastAsiaTheme="minorHAnsi"/>
                  <w:color w:val="000000" w:themeColor="text1"/>
                  <w:sz w:val="20"/>
                  <w:szCs w:val="20"/>
                </w:rPr>
                <w:t xml:space="preserve">Greene (2003) </w:t>
              </w:r>
            </w:hyperlink>
            <w:r w:rsidRPr="007A0870">
              <w:rPr>
                <w:rFonts w:eastAsiaTheme="minorHAnsi"/>
                <w:color w:val="000000" w:themeColor="text1"/>
                <w:sz w:val="20"/>
                <w:szCs w:val="20"/>
              </w:rPr>
              <w:t xml:space="preserve"> </w:t>
            </w:r>
          </w:p>
        </w:tc>
        <w:tc>
          <w:tcPr>
            <w:tcW w:w="5130" w:type="dxa"/>
          </w:tcPr>
          <w:p w14:paraId="075A2CB4" w14:textId="70EFFF1F" w:rsidR="00FC6E79" w:rsidRPr="00E325FE" w:rsidRDefault="00FC6E79" w:rsidP="00FC6E79">
            <w:pPr>
              <w:pStyle w:val="ListParagraph"/>
              <w:numPr>
                <w:ilvl w:val="0"/>
                <w:numId w:val="7"/>
              </w:numPr>
              <w:ind w:left="165" w:hanging="180"/>
              <w:rPr>
                <w:bCs/>
                <w:color w:val="000000" w:themeColor="text1"/>
                <w:sz w:val="20"/>
                <w:szCs w:val="20"/>
                <w:shd w:val="clear" w:color="auto" w:fill="FFFFFF"/>
              </w:rPr>
            </w:pPr>
            <w:r w:rsidRPr="00E325FE">
              <w:rPr>
                <w:bCs/>
                <w:color w:val="000000" w:themeColor="text1"/>
                <w:sz w:val="20"/>
                <w:szCs w:val="20"/>
              </w:rPr>
              <w:t>Quiz 3 on content from weeks 9, 10, and 11</w:t>
            </w:r>
            <w:r>
              <w:rPr>
                <w:bCs/>
                <w:color w:val="000000" w:themeColor="text1"/>
                <w:sz w:val="20"/>
                <w:szCs w:val="20"/>
              </w:rPr>
              <w:t xml:space="preserve"> ( 5 points)</w:t>
            </w:r>
          </w:p>
          <w:p w14:paraId="28D62127" w14:textId="77777777" w:rsidR="00FC6E79" w:rsidRPr="00733A09" w:rsidRDefault="00FC6E79" w:rsidP="00FC6E79">
            <w:pPr>
              <w:pStyle w:val="ListParagraph"/>
              <w:ind w:left="162"/>
              <w:rPr>
                <w:color w:val="000000" w:themeColor="text1"/>
                <w:sz w:val="20"/>
                <w:szCs w:val="20"/>
              </w:rPr>
            </w:pPr>
          </w:p>
          <w:p w14:paraId="14997AE5" w14:textId="77777777" w:rsidR="00FC6E79" w:rsidRPr="00A9550F" w:rsidRDefault="00FC6E79" w:rsidP="00FC6E79">
            <w:pPr>
              <w:pStyle w:val="ListParagraph"/>
              <w:ind w:left="162"/>
              <w:rPr>
                <w:color w:val="000000" w:themeColor="text1"/>
                <w:sz w:val="20"/>
                <w:szCs w:val="20"/>
              </w:rPr>
            </w:pPr>
          </w:p>
          <w:p w14:paraId="0C044978" w14:textId="77777777" w:rsidR="00FC6E79" w:rsidRPr="00733A09" w:rsidRDefault="00FC6E79" w:rsidP="00FC6E79">
            <w:pPr>
              <w:pStyle w:val="ListParagraph"/>
              <w:numPr>
                <w:ilvl w:val="0"/>
                <w:numId w:val="34"/>
              </w:numPr>
              <w:ind w:left="159" w:hanging="180"/>
              <w:rPr>
                <w:sz w:val="20"/>
                <w:szCs w:val="20"/>
              </w:rPr>
            </w:pPr>
            <w:r w:rsidRPr="00733A09">
              <w:rPr>
                <w:color w:val="000000" w:themeColor="text1"/>
                <w:sz w:val="20"/>
                <w:szCs w:val="20"/>
              </w:rPr>
              <w:t>Discussion Question (1 pt.)</w:t>
            </w:r>
          </w:p>
          <w:p w14:paraId="68DA4E18" w14:textId="213B9F47" w:rsidR="00FC6E79" w:rsidRPr="007A0870" w:rsidRDefault="00FC6E79" w:rsidP="00FC6E79">
            <w:pPr>
              <w:pStyle w:val="ListParagraph"/>
              <w:ind w:left="165"/>
              <w:rPr>
                <w:b/>
                <w:color w:val="000000" w:themeColor="text1"/>
                <w:sz w:val="20"/>
                <w:szCs w:val="20"/>
                <w:shd w:val="clear" w:color="auto" w:fill="FFFFFF"/>
              </w:rPr>
            </w:pPr>
          </w:p>
        </w:tc>
      </w:tr>
      <w:tr w:rsidR="00FC6E79" w:rsidRPr="007A0870" w14:paraId="039D2154" w14:textId="77777777" w:rsidTr="00733A09">
        <w:tc>
          <w:tcPr>
            <w:tcW w:w="1980" w:type="dxa"/>
            <w:shd w:val="clear" w:color="auto" w:fill="auto"/>
          </w:tcPr>
          <w:p w14:paraId="02DE3BFE" w14:textId="1203F931" w:rsidR="00FC6E79" w:rsidRDefault="000871D1" w:rsidP="00FC6E79">
            <w:pPr>
              <w:jc w:val="center"/>
              <w:rPr>
                <w:b/>
                <w:sz w:val="20"/>
                <w:szCs w:val="20"/>
              </w:rPr>
            </w:pPr>
            <w:r>
              <w:rPr>
                <w:b/>
                <w:sz w:val="20"/>
                <w:szCs w:val="20"/>
              </w:rPr>
              <w:t>13</w:t>
            </w:r>
          </w:p>
          <w:p w14:paraId="22B03E71" w14:textId="77777777" w:rsidR="00FC6E79" w:rsidRDefault="00FC6E79" w:rsidP="00FC6E79">
            <w:pPr>
              <w:jc w:val="center"/>
              <w:rPr>
                <w:b/>
                <w:sz w:val="20"/>
                <w:szCs w:val="20"/>
              </w:rPr>
            </w:pPr>
          </w:p>
          <w:p w14:paraId="5E582D3F" w14:textId="600CC28F" w:rsidR="00FC6E79" w:rsidRDefault="00FC6E79" w:rsidP="00FC6E79">
            <w:pPr>
              <w:jc w:val="center"/>
              <w:rPr>
                <w:b/>
                <w:sz w:val="20"/>
                <w:szCs w:val="20"/>
              </w:rPr>
            </w:pPr>
            <w:r>
              <w:rPr>
                <w:b/>
                <w:sz w:val="20"/>
                <w:szCs w:val="20"/>
              </w:rPr>
              <w:t>November 14</w:t>
            </w:r>
          </w:p>
          <w:p w14:paraId="77CCC391" w14:textId="613AF00E" w:rsidR="00FC6E79" w:rsidRDefault="00FC6E79" w:rsidP="00FC6E79">
            <w:pPr>
              <w:contextualSpacing/>
              <w:jc w:val="center"/>
              <w:rPr>
                <w:b/>
                <w:bCs/>
                <w:color w:val="000000" w:themeColor="text1"/>
                <w:sz w:val="20"/>
                <w:szCs w:val="20"/>
              </w:rPr>
            </w:pPr>
            <w:r>
              <w:rPr>
                <w:b/>
                <w:bCs/>
                <w:color w:val="000000" w:themeColor="text1"/>
                <w:sz w:val="20"/>
                <w:szCs w:val="20"/>
              </w:rPr>
              <w:t>Thursday</w:t>
            </w:r>
          </w:p>
          <w:p w14:paraId="2D184432" w14:textId="77777777" w:rsidR="00FC6E79" w:rsidRPr="007A0870" w:rsidRDefault="00FC6E79" w:rsidP="00FC6E79">
            <w:pPr>
              <w:contextualSpacing/>
              <w:jc w:val="center"/>
              <w:rPr>
                <w:b/>
                <w:bCs/>
                <w:color w:val="000000" w:themeColor="text1"/>
                <w:sz w:val="20"/>
                <w:szCs w:val="20"/>
              </w:rPr>
            </w:pPr>
          </w:p>
          <w:p w14:paraId="2D8E8DAF" w14:textId="7947A6E7" w:rsidR="00FC6E79" w:rsidRPr="007A0870" w:rsidRDefault="00FC6E79" w:rsidP="00FC6E79">
            <w:pPr>
              <w:jc w:val="center"/>
              <w:rPr>
                <w:b/>
                <w:bCs/>
                <w:sz w:val="20"/>
                <w:szCs w:val="20"/>
              </w:rPr>
            </w:pPr>
            <w:r w:rsidRPr="007A0870">
              <w:rPr>
                <w:bCs/>
                <w:color w:val="000000" w:themeColor="text1"/>
                <w:sz w:val="20"/>
                <w:szCs w:val="20"/>
              </w:rPr>
              <w:t>Secondary Transition</w:t>
            </w:r>
          </w:p>
        </w:tc>
        <w:tc>
          <w:tcPr>
            <w:tcW w:w="5940" w:type="dxa"/>
            <w:shd w:val="clear" w:color="auto" w:fill="auto"/>
          </w:tcPr>
          <w:p w14:paraId="16582FF2" w14:textId="77777777" w:rsidR="00FC6E79" w:rsidRDefault="00FC6E79" w:rsidP="00FC6E79">
            <w:pPr>
              <w:ind w:hanging="17"/>
              <w:rPr>
                <w:rStyle w:val="Hyperlink"/>
                <w:sz w:val="20"/>
                <w:szCs w:val="20"/>
              </w:rPr>
            </w:pPr>
            <w:r w:rsidRPr="003B02DD">
              <w:rPr>
                <w:rStyle w:val="Hyperlink"/>
                <w:sz w:val="20"/>
                <w:szCs w:val="20"/>
              </w:rPr>
              <w:t>Online Learning Module (</w:t>
            </w:r>
            <w:hyperlink r:id="rId29" w:history="1">
              <w:r w:rsidRPr="003B02DD">
                <w:rPr>
                  <w:rStyle w:val="Hyperlink"/>
                  <w:sz w:val="20"/>
                  <w:szCs w:val="20"/>
                </w:rPr>
                <w:t>IRIS): Secondary Transition: Helping Students with Disabilities Plan for Post-High School Settings</w:t>
              </w:r>
            </w:hyperlink>
          </w:p>
          <w:p w14:paraId="50341075" w14:textId="77777777" w:rsidR="00FC6E79" w:rsidRPr="003B02DD" w:rsidRDefault="00FC6E79" w:rsidP="00FC6E79">
            <w:pPr>
              <w:ind w:hanging="17"/>
              <w:rPr>
                <w:rStyle w:val="Hyperlink"/>
                <w:sz w:val="20"/>
                <w:szCs w:val="20"/>
              </w:rPr>
            </w:pPr>
          </w:p>
          <w:p w14:paraId="78684585" w14:textId="77777777" w:rsidR="00FC6E79" w:rsidRPr="003B02DD" w:rsidRDefault="00FC6E79" w:rsidP="00FC6E79">
            <w:pPr>
              <w:widowControl w:val="0"/>
              <w:autoSpaceDE w:val="0"/>
              <w:autoSpaceDN w:val="0"/>
              <w:adjustRightInd w:val="0"/>
              <w:ind w:left="21"/>
              <w:rPr>
                <w:rFonts w:eastAsiaTheme="minorHAnsi"/>
                <w:sz w:val="18"/>
                <w:szCs w:val="18"/>
              </w:rPr>
            </w:pPr>
            <w:hyperlink r:id="rId30" w:history="1">
              <w:r w:rsidRPr="003B02DD">
                <w:rPr>
                  <w:rFonts w:eastAsiaTheme="minorHAnsi"/>
                  <w:sz w:val="18"/>
                  <w:szCs w:val="18"/>
                </w:rPr>
                <w:t>Kochhar-Bryant, C. A. (2003). Introduction to transition. </w:t>
              </w:r>
              <w:r w:rsidRPr="003B02DD">
                <w:rPr>
                  <w:rFonts w:eastAsiaTheme="minorHAnsi"/>
                  <w:i/>
                  <w:iCs/>
                  <w:sz w:val="18"/>
                  <w:szCs w:val="18"/>
                </w:rPr>
                <w:t>Pathways to Successful for Youth with Disabilities. </w:t>
              </w:r>
              <w:r w:rsidRPr="003B02DD">
                <w:rPr>
                  <w:rFonts w:eastAsiaTheme="minorHAnsi"/>
                  <w:sz w:val="18"/>
                  <w:szCs w:val="18"/>
                </w:rPr>
                <w:t xml:space="preserve">(pp. 15-17). </w:t>
              </w:r>
            </w:hyperlink>
          </w:p>
          <w:p w14:paraId="53400A88" w14:textId="77777777" w:rsidR="00FC6E79" w:rsidRPr="003B02DD" w:rsidRDefault="00FC6E79" w:rsidP="00FC6E79">
            <w:pPr>
              <w:widowControl w:val="0"/>
              <w:autoSpaceDE w:val="0"/>
              <w:autoSpaceDN w:val="0"/>
              <w:adjustRightInd w:val="0"/>
              <w:ind w:left="21"/>
              <w:rPr>
                <w:rFonts w:eastAsiaTheme="minorHAnsi"/>
                <w:sz w:val="18"/>
                <w:szCs w:val="18"/>
              </w:rPr>
            </w:pPr>
          </w:p>
          <w:p w14:paraId="5AE0F020" w14:textId="77777777" w:rsidR="00FC6E79" w:rsidRPr="003B02DD" w:rsidRDefault="00FC6E79" w:rsidP="00FC6E79">
            <w:pPr>
              <w:ind w:left="291" w:hanging="270"/>
              <w:rPr>
                <w:rFonts w:eastAsiaTheme="minorHAnsi"/>
                <w:sz w:val="18"/>
                <w:szCs w:val="18"/>
              </w:rPr>
            </w:pPr>
            <w:hyperlink r:id="rId31" w:history="1">
              <w:r w:rsidRPr="003B02DD">
                <w:rPr>
                  <w:rFonts w:eastAsiaTheme="minorHAnsi"/>
                  <w:sz w:val="18"/>
                  <w:szCs w:val="18"/>
                </w:rPr>
                <w:t>Greene, G. (2003). Best practices in transition. </w:t>
              </w:r>
              <w:r w:rsidRPr="003B02DD">
                <w:rPr>
                  <w:rFonts w:eastAsiaTheme="minorHAnsi"/>
                  <w:i/>
                  <w:iCs/>
                  <w:sz w:val="18"/>
                  <w:szCs w:val="18"/>
                </w:rPr>
                <w:t>Pathways to Successful for Youth with Disabilities. </w:t>
              </w:r>
              <w:r w:rsidRPr="003B02DD">
                <w:rPr>
                  <w:rFonts w:eastAsiaTheme="minorHAnsi"/>
                  <w:sz w:val="18"/>
                  <w:szCs w:val="18"/>
                </w:rPr>
                <w:t xml:space="preserve">(pp. 196-228). </w:t>
              </w:r>
            </w:hyperlink>
          </w:p>
          <w:p w14:paraId="0268EAF9" w14:textId="77777777" w:rsidR="00FC6E79" w:rsidRPr="003B02DD" w:rsidRDefault="00FC6E79" w:rsidP="00FC6E79">
            <w:pPr>
              <w:ind w:left="291" w:hanging="270"/>
              <w:rPr>
                <w:rFonts w:eastAsiaTheme="minorHAnsi"/>
                <w:sz w:val="18"/>
                <w:szCs w:val="18"/>
              </w:rPr>
            </w:pPr>
          </w:p>
          <w:p w14:paraId="0E0B02CA" w14:textId="77777777" w:rsidR="00FC6E79" w:rsidRPr="003B02DD" w:rsidRDefault="00FC6E79" w:rsidP="00FC6E79">
            <w:pPr>
              <w:ind w:left="291" w:hanging="270"/>
              <w:rPr>
                <w:rFonts w:eastAsiaTheme="minorHAnsi"/>
                <w:sz w:val="18"/>
                <w:szCs w:val="18"/>
              </w:rPr>
            </w:pPr>
            <w:r w:rsidRPr="003B02DD">
              <w:rPr>
                <w:rFonts w:eastAsiaTheme="minorHAnsi"/>
                <w:sz w:val="18"/>
                <w:szCs w:val="18"/>
              </w:rPr>
              <w:t>Website resource:</w:t>
            </w:r>
          </w:p>
          <w:p w14:paraId="5776B8EE" w14:textId="77777777" w:rsidR="00FC6E79" w:rsidRPr="003B02DD" w:rsidRDefault="00FC6E79" w:rsidP="00FC6E79">
            <w:pPr>
              <w:ind w:left="291" w:hanging="270"/>
              <w:rPr>
                <w:rFonts w:eastAsiaTheme="minorHAnsi"/>
                <w:sz w:val="18"/>
                <w:szCs w:val="18"/>
              </w:rPr>
            </w:pPr>
            <w:hyperlink r:id="rId32" w:history="1">
              <w:r w:rsidRPr="003B02DD">
                <w:rPr>
                  <w:rStyle w:val="Hyperlink"/>
                  <w:rFonts w:eastAsiaTheme="minorHAnsi"/>
                  <w:sz w:val="18"/>
                  <w:szCs w:val="18"/>
                </w:rPr>
                <w:t>National Technical Assistance Center on Transition</w:t>
              </w:r>
            </w:hyperlink>
          </w:p>
          <w:p w14:paraId="50DE4F2F" w14:textId="77777777" w:rsidR="00FC6E79" w:rsidRPr="007A0870" w:rsidRDefault="00FC6E79" w:rsidP="00FC6E79">
            <w:pPr>
              <w:pStyle w:val="NoSpacing"/>
              <w:ind w:left="196" w:hanging="196"/>
              <w:rPr>
                <w:color w:val="000000" w:themeColor="text1"/>
                <w:sz w:val="20"/>
                <w:szCs w:val="20"/>
              </w:rPr>
            </w:pPr>
          </w:p>
        </w:tc>
        <w:tc>
          <w:tcPr>
            <w:tcW w:w="5130" w:type="dxa"/>
          </w:tcPr>
          <w:p w14:paraId="067F9F37" w14:textId="77777777" w:rsidR="00FC6E79" w:rsidRDefault="00FC6E79" w:rsidP="00FC6E79">
            <w:pPr>
              <w:pStyle w:val="ListParagraph"/>
              <w:ind w:left="165"/>
              <w:rPr>
                <w:b/>
                <w:color w:val="000000" w:themeColor="text1"/>
                <w:sz w:val="20"/>
                <w:szCs w:val="20"/>
                <w:shd w:val="clear" w:color="auto" w:fill="FFFFFF"/>
              </w:rPr>
            </w:pPr>
          </w:p>
          <w:p w14:paraId="69C3353F" w14:textId="77777777" w:rsidR="00FC6E79" w:rsidRPr="00E52E67" w:rsidRDefault="00FC6E79" w:rsidP="00FC6E79">
            <w:pPr>
              <w:pStyle w:val="ListParagraph"/>
              <w:numPr>
                <w:ilvl w:val="0"/>
                <w:numId w:val="34"/>
              </w:numPr>
              <w:ind w:left="159" w:hanging="180"/>
              <w:rPr>
                <w:b/>
                <w:color w:val="000000" w:themeColor="text1"/>
                <w:sz w:val="20"/>
                <w:szCs w:val="20"/>
                <w:shd w:val="clear" w:color="auto" w:fill="FFFFFF"/>
              </w:rPr>
            </w:pPr>
            <w:r w:rsidRPr="00733A09">
              <w:rPr>
                <w:color w:val="000000" w:themeColor="text1"/>
                <w:sz w:val="20"/>
                <w:szCs w:val="20"/>
              </w:rPr>
              <w:t>Discussion Question (1 pt.)</w:t>
            </w:r>
          </w:p>
          <w:p w14:paraId="788B833C" w14:textId="77777777" w:rsidR="00FC6E79" w:rsidRPr="00E52E67" w:rsidRDefault="00FC6E79" w:rsidP="00FC6E79">
            <w:pPr>
              <w:pStyle w:val="ListParagraph"/>
              <w:ind w:left="159"/>
              <w:rPr>
                <w:b/>
                <w:color w:val="000000" w:themeColor="text1"/>
                <w:sz w:val="20"/>
                <w:szCs w:val="20"/>
                <w:shd w:val="clear" w:color="auto" w:fill="FFFFFF"/>
              </w:rPr>
            </w:pPr>
          </w:p>
          <w:p w14:paraId="7B90AB64" w14:textId="4AA093D9" w:rsidR="00FC6E79" w:rsidRPr="00E52E67" w:rsidRDefault="00FC6E79" w:rsidP="00FC6E79">
            <w:pPr>
              <w:pStyle w:val="ListParagraph"/>
              <w:numPr>
                <w:ilvl w:val="0"/>
                <w:numId w:val="34"/>
              </w:numPr>
              <w:ind w:left="159" w:hanging="180"/>
              <w:rPr>
                <w:b/>
                <w:color w:val="000000" w:themeColor="text1"/>
                <w:sz w:val="20"/>
                <w:szCs w:val="20"/>
                <w:shd w:val="clear" w:color="auto" w:fill="FFFFFF"/>
              </w:rPr>
            </w:pPr>
            <w:r w:rsidRPr="00E325FE">
              <w:rPr>
                <w:bCs/>
                <w:sz w:val="20"/>
                <w:szCs w:val="20"/>
              </w:rPr>
              <w:t xml:space="preserve">Transition Planning </w:t>
            </w:r>
            <w:r>
              <w:rPr>
                <w:bCs/>
                <w:sz w:val="20"/>
                <w:szCs w:val="20"/>
              </w:rPr>
              <w:t>Project Draft (optional</w:t>
            </w:r>
            <w:r w:rsidRPr="00E325FE">
              <w:rPr>
                <w:bCs/>
                <w:sz w:val="20"/>
                <w:szCs w:val="20"/>
              </w:rPr>
              <w:t>)</w:t>
            </w:r>
          </w:p>
        </w:tc>
      </w:tr>
      <w:tr w:rsidR="00FC6E79" w:rsidRPr="007A0870" w14:paraId="1C00EC70" w14:textId="77777777" w:rsidTr="00733A09">
        <w:tc>
          <w:tcPr>
            <w:tcW w:w="1980" w:type="dxa"/>
            <w:tcBorders>
              <w:top w:val="single" w:sz="4" w:space="0" w:color="auto"/>
              <w:bottom w:val="single" w:sz="4" w:space="0" w:color="auto"/>
            </w:tcBorders>
            <w:shd w:val="clear" w:color="auto" w:fill="auto"/>
          </w:tcPr>
          <w:p w14:paraId="613FD462" w14:textId="22818259" w:rsidR="00FC6E79" w:rsidRPr="007A0870" w:rsidRDefault="000871D1" w:rsidP="00FC6E79">
            <w:pPr>
              <w:jc w:val="center"/>
              <w:rPr>
                <w:b/>
                <w:sz w:val="20"/>
                <w:szCs w:val="20"/>
              </w:rPr>
            </w:pPr>
            <w:r>
              <w:rPr>
                <w:b/>
                <w:sz w:val="20"/>
                <w:szCs w:val="20"/>
              </w:rPr>
              <w:t>14</w:t>
            </w:r>
          </w:p>
          <w:p w14:paraId="68C395D5" w14:textId="77777777" w:rsidR="00FC6E79" w:rsidRPr="007A0870" w:rsidRDefault="00FC6E79" w:rsidP="00FC6E79">
            <w:pPr>
              <w:jc w:val="center"/>
              <w:rPr>
                <w:b/>
                <w:sz w:val="20"/>
                <w:szCs w:val="20"/>
              </w:rPr>
            </w:pPr>
          </w:p>
          <w:p w14:paraId="1FEB93E9" w14:textId="37566226" w:rsidR="00FC6E79" w:rsidRDefault="00FC6E79" w:rsidP="00FC6E79">
            <w:pPr>
              <w:jc w:val="center"/>
              <w:rPr>
                <w:b/>
                <w:sz w:val="20"/>
                <w:szCs w:val="20"/>
              </w:rPr>
            </w:pPr>
            <w:r>
              <w:rPr>
                <w:b/>
                <w:sz w:val="20"/>
                <w:szCs w:val="20"/>
              </w:rPr>
              <w:t>November 21</w:t>
            </w:r>
          </w:p>
          <w:p w14:paraId="2B9620FF" w14:textId="77777777" w:rsidR="00FC6E79" w:rsidRPr="007A0870" w:rsidRDefault="00FC6E79" w:rsidP="00FC6E79">
            <w:pPr>
              <w:contextualSpacing/>
              <w:jc w:val="center"/>
              <w:rPr>
                <w:b/>
                <w:bCs/>
                <w:color w:val="000000" w:themeColor="text1"/>
                <w:sz w:val="20"/>
                <w:szCs w:val="20"/>
              </w:rPr>
            </w:pPr>
            <w:r>
              <w:rPr>
                <w:b/>
                <w:bCs/>
                <w:color w:val="000000" w:themeColor="text1"/>
                <w:sz w:val="20"/>
                <w:szCs w:val="20"/>
              </w:rPr>
              <w:t>Thursday</w:t>
            </w:r>
          </w:p>
          <w:p w14:paraId="7A055D84" w14:textId="77777777" w:rsidR="00FC6E79" w:rsidRPr="007A0870" w:rsidRDefault="00FC6E79" w:rsidP="00FC6E79">
            <w:pPr>
              <w:jc w:val="center"/>
              <w:rPr>
                <w:bCs/>
                <w:color w:val="000000" w:themeColor="text1"/>
                <w:sz w:val="20"/>
                <w:szCs w:val="20"/>
              </w:rPr>
            </w:pPr>
          </w:p>
          <w:p w14:paraId="3AE17848" w14:textId="77777777" w:rsidR="00FC6E79" w:rsidRPr="007A0870" w:rsidRDefault="00FC6E79" w:rsidP="00FC6E79">
            <w:pPr>
              <w:jc w:val="center"/>
              <w:rPr>
                <w:bCs/>
                <w:sz w:val="20"/>
                <w:szCs w:val="20"/>
              </w:rPr>
            </w:pPr>
            <w:r w:rsidRPr="007A0870">
              <w:rPr>
                <w:bCs/>
                <w:sz w:val="20"/>
                <w:szCs w:val="20"/>
              </w:rPr>
              <w:t>EBPs Secondary</w:t>
            </w:r>
          </w:p>
          <w:p w14:paraId="673C1643" w14:textId="77777777" w:rsidR="00FC6E79" w:rsidRPr="007A0870" w:rsidRDefault="00FC6E79" w:rsidP="00FC6E79">
            <w:pPr>
              <w:spacing w:after="200" w:line="276" w:lineRule="auto"/>
              <w:rPr>
                <w:b/>
                <w:sz w:val="22"/>
                <w:szCs w:val="22"/>
              </w:rPr>
            </w:pPr>
          </w:p>
        </w:tc>
        <w:tc>
          <w:tcPr>
            <w:tcW w:w="5940" w:type="dxa"/>
            <w:tcBorders>
              <w:top w:val="single" w:sz="4" w:space="0" w:color="auto"/>
              <w:bottom w:val="single" w:sz="4" w:space="0" w:color="auto"/>
            </w:tcBorders>
            <w:shd w:val="clear" w:color="auto" w:fill="auto"/>
          </w:tcPr>
          <w:p w14:paraId="76D02836" w14:textId="587BA99C" w:rsidR="00FC6E79" w:rsidRPr="007A0870" w:rsidRDefault="00FC6E79" w:rsidP="00FC6E79">
            <w:pPr>
              <w:ind w:left="153" w:hanging="180"/>
              <w:rPr>
                <w:sz w:val="20"/>
                <w:szCs w:val="20"/>
              </w:rPr>
            </w:pPr>
            <w:r w:rsidRPr="007A0870">
              <w:rPr>
                <w:sz w:val="20"/>
                <w:szCs w:val="20"/>
              </w:rPr>
              <w:t xml:space="preserve">Test et.al. (2009) </w:t>
            </w:r>
          </w:p>
          <w:p w14:paraId="2AA39974" w14:textId="77777777" w:rsidR="00FC6E79" w:rsidRPr="007A0870" w:rsidRDefault="00FC6E79" w:rsidP="00FC6E79">
            <w:pPr>
              <w:ind w:left="153" w:hanging="180"/>
              <w:rPr>
                <w:sz w:val="20"/>
                <w:szCs w:val="20"/>
              </w:rPr>
            </w:pPr>
          </w:p>
          <w:p w14:paraId="6142B81A" w14:textId="1B26B205" w:rsidR="00FC6E79" w:rsidRPr="007A0870" w:rsidRDefault="00FC6E79" w:rsidP="00FC6E79">
            <w:pPr>
              <w:ind w:left="153" w:hanging="180"/>
              <w:rPr>
                <w:sz w:val="20"/>
                <w:szCs w:val="20"/>
              </w:rPr>
            </w:pPr>
            <w:r w:rsidRPr="007A0870">
              <w:rPr>
                <w:sz w:val="20"/>
                <w:szCs w:val="20"/>
              </w:rPr>
              <w:t xml:space="preserve"> </w:t>
            </w:r>
            <w:proofErr w:type="spellStart"/>
            <w:r w:rsidRPr="007A0870">
              <w:rPr>
                <w:sz w:val="20"/>
                <w:szCs w:val="20"/>
              </w:rPr>
              <w:t>Mazzotti</w:t>
            </w:r>
            <w:proofErr w:type="spellEnd"/>
            <w:r w:rsidRPr="007A0870">
              <w:rPr>
                <w:sz w:val="20"/>
                <w:szCs w:val="20"/>
              </w:rPr>
              <w:t>, Rowe, &amp; Test (2013)</w:t>
            </w:r>
          </w:p>
          <w:p w14:paraId="579DA9CA" w14:textId="77777777" w:rsidR="00FC6E79" w:rsidRPr="007A0870" w:rsidRDefault="00FC6E79" w:rsidP="00FC6E79">
            <w:pPr>
              <w:ind w:left="153" w:hanging="180"/>
              <w:rPr>
                <w:sz w:val="20"/>
                <w:szCs w:val="20"/>
              </w:rPr>
            </w:pPr>
            <w:r w:rsidRPr="007A0870">
              <w:rPr>
                <w:sz w:val="20"/>
                <w:szCs w:val="20"/>
              </w:rPr>
              <w:t xml:space="preserve"> </w:t>
            </w:r>
          </w:p>
          <w:p w14:paraId="072EF61D" w14:textId="4EFD82EF" w:rsidR="00FC6E79" w:rsidRPr="007A0870" w:rsidRDefault="00FC6E79" w:rsidP="00FC6E79">
            <w:pPr>
              <w:ind w:left="153" w:hanging="180"/>
              <w:rPr>
                <w:b/>
                <w:sz w:val="22"/>
                <w:szCs w:val="22"/>
              </w:rPr>
            </w:pPr>
            <w:r w:rsidRPr="007A0870">
              <w:rPr>
                <w:sz w:val="20"/>
                <w:szCs w:val="20"/>
              </w:rPr>
              <w:t xml:space="preserve"> </w:t>
            </w:r>
          </w:p>
        </w:tc>
        <w:tc>
          <w:tcPr>
            <w:tcW w:w="5130" w:type="dxa"/>
            <w:tcBorders>
              <w:top w:val="single" w:sz="4" w:space="0" w:color="auto"/>
              <w:bottom w:val="single" w:sz="4" w:space="0" w:color="auto"/>
            </w:tcBorders>
          </w:tcPr>
          <w:p w14:paraId="2FA46DFC" w14:textId="5BB6E498" w:rsidR="00FC6E79" w:rsidRPr="00E325FE" w:rsidRDefault="00FC6E79" w:rsidP="00FC6E79">
            <w:pPr>
              <w:pStyle w:val="ListParagraph"/>
              <w:numPr>
                <w:ilvl w:val="0"/>
                <w:numId w:val="28"/>
              </w:numPr>
              <w:spacing w:after="200" w:line="276" w:lineRule="auto"/>
              <w:ind w:left="165" w:hanging="165"/>
              <w:rPr>
                <w:bCs/>
                <w:sz w:val="22"/>
                <w:szCs w:val="22"/>
              </w:rPr>
            </w:pPr>
            <w:r w:rsidRPr="00E325FE">
              <w:rPr>
                <w:bCs/>
                <w:color w:val="000000" w:themeColor="text1"/>
                <w:sz w:val="20"/>
                <w:szCs w:val="20"/>
              </w:rPr>
              <w:t xml:space="preserve">Poster </w:t>
            </w:r>
            <w:r>
              <w:rPr>
                <w:bCs/>
                <w:color w:val="000000" w:themeColor="text1"/>
                <w:sz w:val="20"/>
                <w:szCs w:val="20"/>
              </w:rPr>
              <w:t xml:space="preserve">Project </w:t>
            </w:r>
            <w:r w:rsidRPr="00E325FE">
              <w:rPr>
                <w:bCs/>
                <w:color w:val="000000" w:themeColor="text1"/>
                <w:sz w:val="20"/>
                <w:szCs w:val="20"/>
              </w:rPr>
              <w:t>DUE (14 pts.) GRADUATE STUDENTS ONLY</w:t>
            </w:r>
          </w:p>
        </w:tc>
      </w:tr>
      <w:tr w:rsidR="00FC6E79" w:rsidRPr="007A0870" w14:paraId="0F4D6D30" w14:textId="77777777" w:rsidTr="00733A09">
        <w:tc>
          <w:tcPr>
            <w:tcW w:w="13050" w:type="dxa"/>
            <w:gridSpan w:val="3"/>
            <w:tcBorders>
              <w:top w:val="single" w:sz="4" w:space="0" w:color="auto"/>
              <w:bottom w:val="single" w:sz="4" w:space="0" w:color="auto"/>
            </w:tcBorders>
            <w:shd w:val="clear" w:color="auto" w:fill="D9D9D9" w:themeFill="background1" w:themeFillShade="D9"/>
          </w:tcPr>
          <w:p w14:paraId="62233EED" w14:textId="77777777" w:rsidR="00FC6E79" w:rsidRDefault="00FC6E79" w:rsidP="00FC6E79">
            <w:pPr>
              <w:pStyle w:val="ListParagraph"/>
              <w:ind w:left="163"/>
              <w:jc w:val="center"/>
              <w:rPr>
                <w:b/>
                <w:color w:val="000000" w:themeColor="text1"/>
                <w:sz w:val="20"/>
                <w:szCs w:val="20"/>
              </w:rPr>
            </w:pPr>
          </w:p>
          <w:p w14:paraId="325EAA53" w14:textId="77777777" w:rsidR="00FC6E79" w:rsidRDefault="00FC6E79" w:rsidP="00FC6E79">
            <w:pPr>
              <w:pStyle w:val="ListParagraph"/>
              <w:ind w:left="163"/>
              <w:jc w:val="center"/>
              <w:rPr>
                <w:b/>
                <w:color w:val="000000" w:themeColor="text1"/>
                <w:sz w:val="20"/>
                <w:szCs w:val="20"/>
              </w:rPr>
            </w:pPr>
            <w:r w:rsidRPr="00FB6AA6">
              <w:rPr>
                <w:b/>
                <w:color w:val="000000" w:themeColor="text1"/>
                <w:sz w:val="20"/>
                <w:szCs w:val="20"/>
              </w:rPr>
              <w:t xml:space="preserve">THANKSGIVING BREAK </w:t>
            </w:r>
          </w:p>
          <w:p w14:paraId="1CB09A46" w14:textId="3610822C" w:rsidR="00FC6E79" w:rsidRPr="00FB6AA6" w:rsidRDefault="00FC6E79" w:rsidP="00FC6E79">
            <w:pPr>
              <w:pStyle w:val="ListParagraph"/>
              <w:ind w:left="163"/>
              <w:jc w:val="center"/>
              <w:rPr>
                <w:b/>
                <w:color w:val="000000" w:themeColor="text1"/>
                <w:sz w:val="20"/>
                <w:szCs w:val="20"/>
              </w:rPr>
            </w:pPr>
            <w:r w:rsidRPr="00FB6AA6">
              <w:rPr>
                <w:b/>
                <w:color w:val="000000" w:themeColor="text1"/>
                <w:sz w:val="20"/>
                <w:szCs w:val="20"/>
              </w:rPr>
              <w:t>November 25-29</w:t>
            </w:r>
          </w:p>
          <w:p w14:paraId="21D23F8E" w14:textId="77777777" w:rsidR="00FC6E79" w:rsidRPr="00FB6AA6" w:rsidRDefault="00FC6E79" w:rsidP="00FC6E79">
            <w:pPr>
              <w:pStyle w:val="ListParagraph"/>
              <w:ind w:left="163"/>
              <w:jc w:val="center"/>
              <w:rPr>
                <w:b/>
                <w:color w:val="000000" w:themeColor="text1"/>
                <w:sz w:val="20"/>
                <w:szCs w:val="20"/>
              </w:rPr>
            </w:pPr>
          </w:p>
        </w:tc>
      </w:tr>
      <w:tr w:rsidR="00FC6E79" w:rsidRPr="007A0870" w14:paraId="55A2D977" w14:textId="77777777" w:rsidTr="00733A09">
        <w:tc>
          <w:tcPr>
            <w:tcW w:w="1980" w:type="dxa"/>
            <w:tcBorders>
              <w:top w:val="single" w:sz="4" w:space="0" w:color="auto"/>
              <w:bottom w:val="single" w:sz="4" w:space="0" w:color="auto"/>
            </w:tcBorders>
            <w:shd w:val="clear" w:color="auto" w:fill="auto"/>
          </w:tcPr>
          <w:p w14:paraId="79FDE20B" w14:textId="76C507D6" w:rsidR="00FC6E79" w:rsidRDefault="000871D1" w:rsidP="00FC6E79">
            <w:pPr>
              <w:jc w:val="center"/>
              <w:rPr>
                <w:b/>
                <w:sz w:val="20"/>
                <w:szCs w:val="20"/>
              </w:rPr>
            </w:pPr>
            <w:r>
              <w:rPr>
                <w:b/>
                <w:sz w:val="20"/>
                <w:szCs w:val="20"/>
              </w:rPr>
              <w:t>15</w:t>
            </w:r>
            <w:bookmarkStart w:id="0" w:name="_GoBack"/>
            <w:bookmarkEnd w:id="0"/>
          </w:p>
          <w:p w14:paraId="1BD5B9FB" w14:textId="77777777" w:rsidR="00FC6E79" w:rsidRDefault="00FC6E79" w:rsidP="00FC6E79">
            <w:pPr>
              <w:jc w:val="center"/>
              <w:rPr>
                <w:b/>
                <w:sz w:val="20"/>
                <w:szCs w:val="20"/>
              </w:rPr>
            </w:pPr>
          </w:p>
          <w:p w14:paraId="714CA0EE" w14:textId="77777777" w:rsidR="00FC6E79" w:rsidRDefault="00FC6E79" w:rsidP="00FC6E79">
            <w:pPr>
              <w:jc w:val="center"/>
              <w:rPr>
                <w:b/>
                <w:sz w:val="20"/>
                <w:szCs w:val="20"/>
              </w:rPr>
            </w:pPr>
            <w:r>
              <w:rPr>
                <w:b/>
                <w:sz w:val="20"/>
                <w:szCs w:val="20"/>
              </w:rPr>
              <w:lastRenderedPageBreak/>
              <w:t>December 5</w:t>
            </w:r>
          </w:p>
          <w:p w14:paraId="23C6C6FE" w14:textId="7CD57C0E" w:rsidR="00FC6E79" w:rsidRDefault="00FC6E79" w:rsidP="00FC6E79">
            <w:pPr>
              <w:contextualSpacing/>
              <w:jc w:val="center"/>
              <w:rPr>
                <w:b/>
                <w:bCs/>
                <w:color w:val="000000" w:themeColor="text1"/>
                <w:sz w:val="20"/>
                <w:szCs w:val="20"/>
              </w:rPr>
            </w:pPr>
            <w:r>
              <w:rPr>
                <w:b/>
                <w:bCs/>
                <w:color w:val="000000" w:themeColor="text1"/>
                <w:sz w:val="20"/>
                <w:szCs w:val="20"/>
              </w:rPr>
              <w:t>Thursday</w:t>
            </w:r>
          </w:p>
          <w:p w14:paraId="2505134F" w14:textId="4ECC034C" w:rsidR="00FC6E79" w:rsidRPr="007A0870" w:rsidRDefault="00FC6E79" w:rsidP="00FC6E79">
            <w:pPr>
              <w:contextualSpacing/>
              <w:jc w:val="center"/>
              <w:rPr>
                <w:b/>
                <w:bCs/>
                <w:color w:val="000000" w:themeColor="text1"/>
                <w:sz w:val="20"/>
                <w:szCs w:val="20"/>
              </w:rPr>
            </w:pPr>
            <w:r>
              <w:rPr>
                <w:sz w:val="20"/>
              </w:rPr>
              <w:t>Current and Future Issues</w:t>
            </w:r>
          </w:p>
          <w:p w14:paraId="6940FF20" w14:textId="77777777" w:rsidR="00FC6E79" w:rsidRDefault="00FC6E79" w:rsidP="00FC6E79">
            <w:pPr>
              <w:jc w:val="center"/>
              <w:rPr>
                <w:b/>
                <w:sz w:val="20"/>
                <w:szCs w:val="20"/>
              </w:rPr>
            </w:pPr>
          </w:p>
        </w:tc>
        <w:tc>
          <w:tcPr>
            <w:tcW w:w="5940" w:type="dxa"/>
            <w:tcBorders>
              <w:top w:val="single" w:sz="4" w:space="0" w:color="auto"/>
              <w:bottom w:val="single" w:sz="4" w:space="0" w:color="auto"/>
            </w:tcBorders>
            <w:shd w:val="clear" w:color="auto" w:fill="auto"/>
          </w:tcPr>
          <w:p w14:paraId="37B955BD" w14:textId="77777777" w:rsidR="00FC6E79" w:rsidRDefault="00FC6E79" w:rsidP="00FC6E79">
            <w:pPr>
              <w:ind w:left="153" w:hanging="180"/>
              <w:rPr>
                <w:sz w:val="18"/>
                <w:szCs w:val="18"/>
              </w:rPr>
            </w:pPr>
            <w:r w:rsidRPr="00CB5D1F">
              <w:rPr>
                <w:sz w:val="18"/>
                <w:szCs w:val="18"/>
              </w:rPr>
              <w:lastRenderedPageBreak/>
              <w:t xml:space="preserve">Halpern, A. S. (1993). Quality of life as a conceptual framework for evaluating transition outcomes. </w:t>
            </w:r>
            <w:r w:rsidRPr="00CB5D1F">
              <w:rPr>
                <w:i/>
                <w:sz w:val="18"/>
                <w:szCs w:val="18"/>
              </w:rPr>
              <w:t>Exceptional Children, 59</w:t>
            </w:r>
            <w:r w:rsidRPr="00CB5D1F">
              <w:rPr>
                <w:sz w:val="18"/>
                <w:szCs w:val="18"/>
              </w:rPr>
              <w:t>, 486-498.</w:t>
            </w:r>
          </w:p>
          <w:p w14:paraId="5C1B1225" w14:textId="77777777" w:rsidR="00FC6E79" w:rsidRPr="00CB5D1F" w:rsidRDefault="00FC6E79" w:rsidP="00FC6E79">
            <w:pPr>
              <w:ind w:left="153" w:hanging="180"/>
              <w:rPr>
                <w:sz w:val="18"/>
                <w:szCs w:val="18"/>
              </w:rPr>
            </w:pPr>
          </w:p>
          <w:p w14:paraId="1593F128" w14:textId="5270348C" w:rsidR="00FC6E79" w:rsidRDefault="00FC6E79" w:rsidP="00FC6E79">
            <w:pPr>
              <w:ind w:left="153" w:hanging="180"/>
              <w:rPr>
                <w:sz w:val="18"/>
                <w:szCs w:val="18"/>
              </w:rPr>
            </w:pPr>
            <w:proofErr w:type="spellStart"/>
            <w:r w:rsidRPr="00CB5D1F">
              <w:rPr>
                <w:sz w:val="18"/>
                <w:szCs w:val="18"/>
              </w:rPr>
              <w:lastRenderedPageBreak/>
              <w:t>Sitlington</w:t>
            </w:r>
            <w:proofErr w:type="spellEnd"/>
            <w:r w:rsidRPr="00CB5D1F">
              <w:rPr>
                <w:sz w:val="18"/>
                <w:szCs w:val="18"/>
              </w:rPr>
              <w:t xml:space="preserve">, P. L., Neubert, D. A., &amp; Clark, G.M. (2010). </w:t>
            </w:r>
            <w:r w:rsidRPr="00CB5D1F">
              <w:rPr>
                <w:bCs/>
                <w:sz w:val="18"/>
                <w:szCs w:val="18"/>
              </w:rPr>
              <w:t xml:space="preserve">Where do we go from here? </w:t>
            </w:r>
            <w:r w:rsidRPr="00CB5D1F">
              <w:rPr>
                <w:sz w:val="18"/>
                <w:szCs w:val="18"/>
              </w:rPr>
              <w:t xml:space="preserve">In P. L. </w:t>
            </w:r>
            <w:proofErr w:type="spellStart"/>
            <w:r w:rsidRPr="00CB5D1F">
              <w:rPr>
                <w:sz w:val="18"/>
                <w:szCs w:val="18"/>
              </w:rPr>
              <w:t>Sitlington</w:t>
            </w:r>
            <w:proofErr w:type="spellEnd"/>
            <w:r w:rsidRPr="00CB5D1F">
              <w:rPr>
                <w:sz w:val="18"/>
                <w:szCs w:val="18"/>
              </w:rPr>
              <w:t xml:space="preserve">, &amp; G. M. Clark (Eds.). </w:t>
            </w:r>
            <w:r w:rsidRPr="00CB5D1F">
              <w:rPr>
                <w:i/>
                <w:sz w:val="18"/>
                <w:szCs w:val="18"/>
              </w:rPr>
              <w:t>Transition education and services for students with disabilities</w:t>
            </w:r>
            <w:r w:rsidRPr="00CB5D1F">
              <w:rPr>
                <w:sz w:val="18"/>
                <w:szCs w:val="18"/>
              </w:rPr>
              <w:t>. (5</w:t>
            </w:r>
            <w:r w:rsidRPr="00CB5D1F">
              <w:rPr>
                <w:sz w:val="18"/>
                <w:szCs w:val="18"/>
                <w:vertAlign w:val="superscript"/>
              </w:rPr>
              <w:t>th</w:t>
            </w:r>
            <w:r w:rsidRPr="00CB5D1F">
              <w:rPr>
                <w:sz w:val="18"/>
                <w:szCs w:val="18"/>
              </w:rPr>
              <w:t xml:space="preserve"> ed.). (pp. 256-261.) Boston, MA: Pearson.</w:t>
            </w:r>
          </w:p>
          <w:p w14:paraId="67974B98" w14:textId="77777777" w:rsidR="00FC6E79" w:rsidRPr="00CB5D1F" w:rsidRDefault="00FC6E79" w:rsidP="00FC6E79">
            <w:pPr>
              <w:ind w:left="153" w:hanging="180"/>
              <w:rPr>
                <w:sz w:val="18"/>
                <w:szCs w:val="18"/>
              </w:rPr>
            </w:pPr>
          </w:p>
          <w:p w14:paraId="323BEBAC" w14:textId="77777777" w:rsidR="00FC6E79" w:rsidRPr="00CB5D1F" w:rsidRDefault="00FC6E79" w:rsidP="00FC6E79">
            <w:pPr>
              <w:ind w:left="153" w:hanging="180"/>
              <w:rPr>
                <w:sz w:val="18"/>
                <w:szCs w:val="18"/>
              </w:rPr>
            </w:pPr>
            <w:r w:rsidRPr="00CB5D1F">
              <w:rPr>
                <w:sz w:val="18"/>
                <w:szCs w:val="18"/>
              </w:rPr>
              <w:t xml:space="preserve">Dunlap, L. L. (2009). Transitions: Preparing for the next step. </w:t>
            </w:r>
            <w:r w:rsidRPr="00CB5D1F">
              <w:rPr>
                <w:i/>
                <w:sz w:val="18"/>
                <w:szCs w:val="18"/>
              </w:rPr>
              <w:t>An Introduction to Early Childhood.</w:t>
            </w:r>
            <w:r w:rsidRPr="00CB5D1F">
              <w:rPr>
                <w:sz w:val="18"/>
                <w:szCs w:val="18"/>
              </w:rPr>
              <w:t xml:space="preserve"> (pp. 444-447). Upper Saddle River, NJ: Pearson.</w:t>
            </w:r>
          </w:p>
          <w:p w14:paraId="7D885892" w14:textId="77777777" w:rsidR="00FC6E79" w:rsidRPr="007A0870" w:rsidRDefault="00FC6E79" w:rsidP="00FC6E79">
            <w:pPr>
              <w:ind w:left="153" w:hanging="180"/>
              <w:rPr>
                <w:sz w:val="20"/>
                <w:szCs w:val="20"/>
              </w:rPr>
            </w:pPr>
          </w:p>
        </w:tc>
        <w:tc>
          <w:tcPr>
            <w:tcW w:w="5130" w:type="dxa"/>
            <w:tcBorders>
              <w:top w:val="single" w:sz="4" w:space="0" w:color="auto"/>
              <w:bottom w:val="single" w:sz="4" w:space="0" w:color="auto"/>
            </w:tcBorders>
          </w:tcPr>
          <w:p w14:paraId="72BAD318" w14:textId="4D962E1B" w:rsidR="00FC6E79" w:rsidRPr="00E325FE" w:rsidRDefault="00FC6E79" w:rsidP="00FC6E79">
            <w:pPr>
              <w:pStyle w:val="ListParagraph"/>
              <w:ind w:left="120"/>
              <w:rPr>
                <w:bCs/>
                <w:color w:val="000000" w:themeColor="text1"/>
                <w:sz w:val="20"/>
                <w:szCs w:val="20"/>
              </w:rPr>
            </w:pPr>
            <w:r w:rsidRPr="00E325FE">
              <w:rPr>
                <w:bCs/>
                <w:sz w:val="20"/>
                <w:szCs w:val="20"/>
              </w:rPr>
              <w:lastRenderedPageBreak/>
              <w:t xml:space="preserve">Transition Planning </w:t>
            </w:r>
            <w:r>
              <w:rPr>
                <w:bCs/>
                <w:sz w:val="20"/>
                <w:szCs w:val="20"/>
              </w:rPr>
              <w:t>Projec</w:t>
            </w:r>
            <w:r w:rsidRPr="00E325FE">
              <w:rPr>
                <w:bCs/>
                <w:sz w:val="20"/>
                <w:szCs w:val="20"/>
              </w:rPr>
              <w:t>t (20 pts.)</w:t>
            </w:r>
          </w:p>
        </w:tc>
      </w:tr>
      <w:tr w:rsidR="00FC6E79" w:rsidRPr="007A0870" w14:paraId="05E29995" w14:textId="77777777" w:rsidTr="00733A09">
        <w:tc>
          <w:tcPr>
            <w:tcW w:w="1980" w:type="dxa"/>
          </w:tcPr>
          <w:p w14:paraId="4C249777" w14:textId="77777777" w:rsidR="00FC6E79" w:rsidRPr="007A0870" w:rsidRDefault="00FC6E79" w:rsidP="00FC6E79">
            <w:pPr>
              <w:spacing w:after="200" w:line="276" w:lineRule="auto"/>
              <w:jc w:val="center"/>
              <w:rPr>
                <w:b/>
                <w:bCs/>
                <w:color w:val="000000" w:themeColor="text1"/>
                <w:sz w:val="20"/>
                <w:szCs w:val="20"/>
              </w:rPr>
            </w:pPr>
            <w:r w:rsidRPr="007A0870">
              <w:rPr>
                <w:b/>
                <w:bCs/>
                <w:color w:val="000000" w:themeColor="text1"/>
                <w:sz w:val="20"/>
                <w:szCs w:val="20"/>
              </w:rPr>
              <w:t>Finals Week</w:t>
            </w:r>
          </w:p>
          <w:p w14:paraId="6BC6BC92" w14:textId="007330D5" w:rsidR="00FC6E79" w:rsidRPr="00B01C0D" w:rsidRDefault="00FC6E79" w:rsidP="00FC6E79">
            <w:pPr>
              <w:spacing w:after="200" w:line="276" w:lineRule="auto"/>
              <w:jc w:val="center"/>
              <w:rPr>
                <w:bCs/>
                <w:color w:val="000000" w:themeColor="text1"/>
                <w:sz w:val="20"/>
                <w:szCs w:val="20"/>
              </w:rPr>
            </w:pPr>
            <w:r w:rsidRPr="00B01C0D">
              <w:rPr>
                <w:bCs/>
                <w:color w:val="000000" w:themeColor="text1"/>
                <w:sz w:val="20"/>
                <w:szCs w:val="20"/>
              </w:rPr>
              <w:t>Thursday, December 12</w:t>
            </w:r>
          </w:p>
          <w:p w14:paraId="6A7B4067" w14:textId="236ECF8E" w:rsidR="00FC6E79" w:rsidRPr="00FB6AA6" w:rsidRDefault="00FC6E79" w:rsidP="00FC6E79">
            <w:pPr>
              <w:spacing w:after="200" w:line="276" w:lineRule="auto"/>
              <w:jc w:val="center"/>
              <w:rPr>
                <w:b/>
                <w:bCs/>
                <w:color w:val="000000" w:themeColor="text1"/>
                <w:sz w:val="20"/>
                <w:szCs w:val="20"/>
              </w:rPr>
            </w:pPr>
            <w:r w:rsidRPr="00B01C0D">
              <w:rPr>
                <w:bCs/>
                <w:color w:val="000000" w:themeColor="text1"/>
                <w:sz w:val="20"/>
                <w:szCs w:val="20"/>
              </w:rPr>
              <w:t>6:30 PM</w:t>
            </w:r>
          </w:p>
        </w:tc>
        <w:tc>
          <w:tcPr>
            <w:tcW w:w="11070" w:type="dxa"/>
            <w:gridSpan w:val="2"/>
          </w:tcPr>
          <w:p w14:paraId="1A55FA99" w14:textId="19A6B71A" w:rsidR="00FC6E79" w:rsidRPr="00E325FE" w:rsidRDefault="00FC6E79" w:rsidP="00FC6E79">
            <w:pPr>
              <w:rPr>
                <w:bCs/>
                <w:color w:val="000000" w:themeColor="text1"/>
                <w:sz w:val="20"/>
                <w:szCs w:val="20"/>
              </w:rPr>
            </w:pPr>
            <w:r w:rsidRPr="00E325FE">
              <w:rPr>
                <w:bCs/>
                <w:sz w:val="20"/>
                <w:szCs w:val="20"/>
              </w:rPr>
              <w:t xml:space="preserve">Quiz 4 </w:t>
            </w:r>
            <w:r w:rsidRPr="00E325FE">
              <w:rPr>
                <w:bCs/>
                <w:color w:val="000000" w:themeColor="text1"/>
                <w:sz w:val="20"/>
                <w:szCs w:val="20"/>
              </w:rPr>
              <w:t>(5 pts.) on content from weeks 12, 13, 14, and 15</w:t>
            </w:r>
          </w:p>
          <w:p w14:paraId="2B1EE570" w14:textId="77777777" w:rsidR="00FC6E79" w:rsidRPr="00E325FE" w:rsidRDefault="00FC6E79" w:rsidP="00FC6E79">
            <w:pPr>
              <w:rPr>
                <w:bCs/>
                <w:color w:val="000000" w:themeColor="text1"/>
                <w:sz w:val="20"/>
                <w:szCs w:val="20"/>
              </w:rPr>
            </w:pPr>
          </w:p>
          <w:p w14:paraId="67AAFCE9" w14:textId="77777777" w:rsidR="00FC6E79" w:rsidRDefault="00FC6E79" w:rsidP="00FC6E79">
            <w:pPr>
              <w:spacing w:line="276" w:lineRule="auto"/>
              <w:rPr>
                <w:bCs/>
                <w:color w:val="000000" w:themeColor="text1"/>
                <w:sz w:val="20"/>
                <w:szCs w:val="20"/>
              </w:rPr>
            </w:pPr>
            <w:r w:rsidRPr="00E325FE">
              <w:rPr>
                <w:bCs/>
                <w:color w:val="000000" w:themeColor="text1"/>
                <w:sz w:val="20"/>
                <w:szCs w:val="20"/>
              </w:rPr>
              <w:t xml:space="preserve">Culturally Responsive Post-Test (1 pt.) </w:t>
            </w:r>
          </w:p>
          <w:p w14:paraId="39FF9E26" w14:textId="77777777" w:rsidR="00FC6E79" w:rsidRDefault="00FC6E79" w:rsidP="00FC6E79">
            <w:pPr>
              <w:spacing w:line="276" w:lineRule="auto"/>
              <w:rPr>
                <w:bCs/>
                <w:color w:val="000000" w:themeColor="text1"/>
                <w:sz w:val="20"/>
                <w:szCs w:val="20"/>
              </w:rPr>
            </w:pPr>
          </w:p>
          <w:p w14:paraId="6B9EC9F2" w14:textId="1E62E176" w:rsidR="00FC6E79" w:rsidRPr="00AE2317" w:rsidRDefault="00FC6E79" w:rsidP="00FC6E79">
            <w:pPr>
              <w:spacing w:line="276" w:lineRule="auto"/>
              <w:rPr>
                <w:b/>
                <w:bCs/>
                <w:color w:val="000000" w:themeColor="text1"/>
                <w:sz w:val="20"/>
                <w:szCs w:val="20"/>
              </w:rPr>
            </w:pPr>
            <w:r w:rsidRPr="00E325FE">
              <w:rPr>
                <w:bCs/>
                <w:color w:val="000000" w:themeColor="text1"/>
                <w:sz w:val="20"/>
                <w:szCs w:val="20"/>
              </w:rPr>
              <w:t>Global Perspectives Reflection (4 pts.)</w:t>
            </w:r>
          </w:p>
        </w:tc>
      </w:tr>
    </w:tbl>
    <w:p w14:paraId="016BED92" w14:textId="2F075475" w:rsidR="004A3403" w:rsidRPr="007A0870" w:rsidRDefault="004A3403">
      <w:pPr>
        <w:spacing w:after="200" w:line="276" w:lineRule="auto"/>
        <w:rPr>
          <w:b/>
          <w:sz w:val="22"/>
          <w:szCs w:val="22"/>
        </w:rPr>
      </w:pPr>
    </w:p>
    <w:p w14:paraId="79A1AE8C" w14:textId="2FDE6240" w:rsidR="004A3F7C" w:rsidRPr="007A0870" w:rsidRDefault="004A3F7C" w:rsidP="00F41ED0">
      <w:pPr>
        <w:rPr>
          <w:sz w:val="22"/>
          <w:szCs w:val="22"/>
        </w:rPr>
      </w:pPr>
      <w:r w:rsidRPr="007A0870">
        <w:rPr>
          <w:b/>
          <w:sz w:val="22"/>
          <w:szCs w:val="22"/>
        </w:rPr>
        <w:t>Note:</w:t>
      </w:r>
      <w:r w:rsidRPr="007A0870">
        <w:rPr>
          <w:sz w:val="22"/>
          <w:szCs w:val="22"/>
        </w:rPr>
        <w:t xml:space="preserve"> Final projects will be presented in lieu of a written final examination.</w:t>
      </w:r>
    </w:p>
    <w:p w14:paraId="1F5B4910" w14:textId="77777777" w:rsidR="00BA0AF3" w:rsidRPr="007A0870" w:rsidRDefault="00BA0AF3" w:rsidP="00F41ED0">
      <w:pPr>
        <w:rPr>
          <w:sz w:val="22"/>
          <w:szCs w:val="22"/>
        </w:rPr>
      </w:pPr>
    </w:p>
    <w:p w14:paraId="46A31835" w14:textId="7094E88A" w:rsidR="009F2138" w:rsidRPr="007A0870" w:rsidRDefault="004A3F7C" w:rsidP="00F41ED0">
      <w:pPr>
        <w:tabs>
          <w:tab w:val="left" w:pos="-1440"/>
        </w:tabs>
        <w:rPr>
          <w:sz w:val="22"/>
          <w:szCs w:val="22"/>
        </w:rPr>
      </w:pPr>
      <w:r w:rsidRPr="007A0870">
        <w:rPr>
          <w:b/>
          <w:sz w:val="22"/>
          <w:szCs w:val="22"/>
        </w:rPr>
        <w:t>Distance learning courses:</w:t>
      </w:r>
      <w:r w:rsidRPr="007A0870">
        <w:rPr>
          <w:sz w:val="22"/>
          <w:szCs w:val="22"/>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w:t>
      </w:r>
      <w:r w:rsidR="00EA4C8A" w:rsidRPr="007A0870">
        <w:rPr>
          <w:sz w:val="22"/>
          <w:szCs w:val="22"/>
        </w:rPr>
        <w:t xml:space="preserve"> </w:t>
      </w:r>
      <w:r w:rsidRPr="007A0870">
        <w:rPr>
          <w:sz w:val="22"/>
          <w:szCs w:val="22"/>
        </w:rPr>
        <w:t>used for both distance and on-campus students. Distance learning students will have internet access to libraries, learning centers, and/or laboratories that will facilitate their successful completion of the course.</w:t>
      </w:r>
      <w:r w:rsidR="005300BC" w:rsidRPr="007A0870">
        <w:rPr>
          <w:sz w:val="22"/>
          <w:szCs w:val="22"/>
        </w:rPr>
        <w:t xml:space="preserve"> </w:t>
      </w:r>
    </w:p>
    <w:p w14:paraId="3B4F4D3A" w14:textId="542911F7" w:rsidR="009F2138" w:rsidRPr="007A0870" w:rsidRDefault="009F2138" w:rsidP="00F41ED0">
      <w:pPr>
        <w:tabs>
          <w:tab w:val="left" w:pos="-1440"/>
        </w:tabs>
        <w:rPr>
          <w:sz w:val="22"/>
          <w:szCs w:val="22"/>
        </w:rPr>
        <w:sectPr w:rsidR="009F2138" w:rsidRPr="007A0870" w:rsidSect="00D67C6C">
          <w:pgSz w:w="15840" w:h="12240" w:orient="landscape"/>
          <w:pgMar w:top="1800" w:right="1440" w:bottom="1800" w:left="1440" w:header="720" w:footer="720" w:gutter="0"/>
          <w:cols w:space="720"/>
          <w:titlePg/>
          <w:docGrid w:linePitch="360"/>
        </w:sectPr>
      </w:pPr>
    </w:p>
    <w:p w14:paraId="7A27D07A" w14:textId="20793BEA" w:rsidR="00F7653B" w:rsidRPr="007A0870" w:rsidRDefault="00F7653B" w:rsidP="00D105E3">
      <w:pPr>
        <w:pStyle w:val="ListParagraph"/>
        <w:numPr>
          <w:ilvl w:val="0"/>
          <w:numId w:val="16"/>
        </w:numPr>
        <w:tabs>
          <w:tab w:val="left" w:pos="-1440"/>
        </w:tabs>
        <w:ind w:left="270"/>
        <w:rPr>
          <w:b/>
          <w:bCs/>
          <w:sz w:val="22"/>
          <w:szCs w:val="22"/>
        </w:rPr>
      </w:pPr>
      <w:r w:rsidRPr="007A0870">
        <w:rPr>
          <w:b/>
          <w:bCs/>
          <w:sz w:val="22"/>
          <w:szCs w:val="22"/>
        </w:rPr>
        <w:lastRenderedPageBreak/>
        <w:t>Course Requirements/Evaluation:</w:t>
      </w:r>
    </w:p>
    <w:p w14:paraId="6475C244" w14:textId="77777777" w:rsidR="00F7653B" w:rsidRPr="007A0870" w:rsidRDefault="00F7653B" w:rsidP="00F41ED0">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rPr>
          <w:b/>
          <w:bCs/>
          <w:sz w:val="22"/>
          <w:szCs w:val="22"/>
        </w:rPr>
      </w:pPr>
    </w:p>
    <w:p w14:paraId="22A1DAFB" w14:textId="2B9CA88C" w:rsidR="00FC2D3D" w:rsidRPr="00FC2D3D" w:rsidRDefault="00432AF4" w:rsidP="00432AF4">
      <w:pPr>
        <w:pStyle w:val="ListParagraph"/>
        <w:numPr>
          <w:ilvl w:val="0"/>
          <w:numId w:val="4"/>
        </w:numPr>
        <w:spacing w:line="240" w:lineRule="exact"/>
        <w:ind w:hanging="450"/>
        <w:rPr>
          <w:sz w:val="22"/>
          <w:szCs w:val="22"/>
        </w:rPr>
      </w:pPr>
      <w:r w:rsidRPr="00432AF4">
        <w:rPr>
          <w:b/>
          <w:bCs/>
          <w:sz w:val="22"/>
          <w:szCs w:val="22"/>
        </w:rPr>
        <w:t>Participation (2 points).</w:t>
      </w:r>
      <w:r w:rsidRPr="00432AF4">
        <w:rPr>
          <w:sz w:val="22"/>
          <w:szCs w:val="22"/>
        </w:rPr>
        <w:t xml:space="preserve">  </w:t>
      </w:r>
      <w:r w:rsidR="00FC2D3D">
        <w:rPr>
          <w:sz w:val="22"/>
          <w:szCs w:val="22"/>
        </w:rPr>
        <w:t>T</w:t>
      </w:r>
      <w:r w:rsidR="00FC2D3D">
        <w:t>o enhance your learning experience, you need to become an engaged learner. To become an engaged learner, you need to participate in the course. Participation includes Canvas Access Reports and class engagement is discussions (online and/or in-class). Canvas Access Reports should be commensurate with activities posted in Canvas Modules each week. Participation will also include your engagement with peers and contribution to group activities.</w:t>
      </w:r>
    </w:p>
    <w:p w14:paraId="4B3EE8F4" w14:textId="77777777" w:rsidR="00FC2D3D" w:rsidRPr="00FC2D3D" w:rsidRDefault="00FC2D3D" w:rsidP="00FC2D3D">
      <w:pPr>
        <w:pStyle w:val="ListParagraph"/>
        <w:spacing w:line="240" w:lineRule="exact"/>
        <w:rPr>
          <w:sz w:val="22"/>
          <w:szCs w:val="22"/>
        </w:rPr>
      </w:pPr>
    </w:p>
    <w:p w14:paraId="52C25FF3" w14:textId="3237D2E1" w:rsidR="0035402E" w:rsidRPr="00432AF4" w:rsidRDefault="0035402E" w:rsidP="00432AF4">
      <w:pPr>
        <w:pStyle w:val="ListParagraph"/>
        <w:numPr>
          <w:ilvl w:val="0"/>
          <w:numId w:val="4"/>
        </w:numPr>
        <w:spacing w:line="240" w:lineRule="exact"/>
        <w:ind w:hanging="450"/>
        <w:rPr>
          <w:sz w:val="22"/>
          <w:szCs w:val="22"/>
        </w:rPr>
      </w:pPr>
      <w:r w:rsidRPr="00432AF4">
        <w:rPr>
          <w:rFonts w:eastAsiaTheme="minorEastAsia"/>
          <w:b/>
          <w:bCs/>
          <w:sz w:val="22"/>
          <w:szCs w:val="22"/>
        </w:rPr>
        <w:t xml:space="preserve">Quizzes (TOTAL </w:t>
      </w:r>
      <w:r w:rsidR="00030E58" w:rsidRPr="00432AF4">
        <w:rPr>
          <w:rFonts w:eastAsiaTheme="minorEastAsia"/>
          <w:b/>
          <w:bCs/>
          <w:sz w:val="22"/>
          <w:szCs w:val="22"/>
        </w:rPr>
        <w:t>20</w:t>
      </w:r>
      <w:r w:rsidR="00BE0D9D" w:rsidRPr="00432AF4">
        <w:rPr>
          <w:rFonts w:eastAsiaTheme="minorEastAsia"/>
          <w:b/>
          <w:bCs/>
          <w:sz w:val="22"/>
          <w:szCs w:val="22"/>
        </w:rPr>
        <w:t xml:space="preserve"> </w:t>
      </w:r>
      <w:r w:rsidRPr="00432AF4">
        <w:rPr>
          <w:rFonts w:eastAsiaTheme="minorEastAsia"/>
          <w:b/>
          <w:bCs/>
          <w:sz w:val="22"/>
          <w:szCs w:val="22"/>
        </w:rPr>
        <w:t>points,</w:t>
      </w:r>
      <w:r w:rsidR="00754063" w:rsidRPr="00432AF4">
        <w:rPr>
          <w:rFonts w:eastAsiaTheme="minorEastAsia"/>
          <w:b/>
          <w:bCs/>
          <w:sz w:val="22"/>
          <w:szCs w:val="22"/>
        </w:rPr>
        <w:t xml:space="preserve"> </w:t>
      </w:r>
      <w:r w:rsidR="00030E58" w:rsidRPr="00432AF4">
        <w:rPr>
          <w:rFonts w:eastAsiaTheme="minorEastAsia"/>
          <w:b/>
          <w:bCs/>
          <w:sz w:val="22"/>
          <w:szCs w:val="22"/>
        </w:rPr>
        <w:t>5</w:t>
      </w:r>
      <w:r w:rsidR="00754063" w:rsidRPr="00432AF4">
        <w:rPr>
          <w:rFonts w:eastAsiaTheme="minorEastAsia"/>
          <w:b/>
          <w:bCs/>
          <w:sz w:val="22"/>
          <w:szCs w:val="22"/>
        </w:rPr>
        <w:t xml:space="preserve"> </w:t>
      </w:r>
      <w:r w:rsidRPr="00432AF4">
        <w:rPr>
          <w:rFonts w:eastAsiaTheme="minorEastAsia"/>
          <w:b/>
          <w:bCs/>
          <w:sz w:val="22"/>
          <w:szCs w:val="22"/>
        </w:rPr>
        <w:t>points each).</w:t>
      </w:r>
      <w:r w:rsidR="00634079" w:rsidRPr="00432AF4">
        <w:rPr>
          <w:rFonts w:eastAsiaTheme="minorEastAsia"/>
          <w:b/>
          <w:bCs/>
          <w:sz w:val="22"/>
          <w:szCs w:val="22"/>
        </w:rPr>
        <w:t xml:space="preserve"> </w:t>
      </w:r>
      <w:r w:rsidRPr="00432AF4">
        <w:rPr>
          <w:rFonts w:eastAsiaTheme="minorEastAsia"/>
          <w:sz w:val="22"/>
          <w:szCs w:val="22"/>
        </w:rPr>
        <w:t xml:space="preserve">There will be </w:t>
      </w:r>
      <w:r w:rsidR="00754063" w:rsidRPr="00432AF4">
        <w:rPr>
          <w:rFonts w:eastAsiaTheme="minorEastAsia"/>
          <w:b/>
          <w:bCs/>
          <w:sz w:val="22"/>
          <w:szCs w:val="22"/>
          <w:u w:val="single"/>
        </w:rPr>
        <w:t>four</w:t>
      </w:r>
      <w:r w:rsidRPr="00432AF4">
        <w:rPr>
          <w:rFonts w:eastAsiaTheme="minorEastAsia"/>
          <w:sz w:val="22"/>
          <w:szCs w:val="22"/>
        </w:rPr>
        <w:t xml:space="preserve"> </w:t>
      </w:r>
      <w:r w:rsidRPr="00432AF4">
        <w:rPr>
          <w:rFonts w:eastAsiaTheme="minorEastAsia"/>
          <w:b/>
          <w:bCs/>
          <w:sz w:val="22"/>
          <w:szCs w:val="22"/>
        </w:rPr>
        <w:t xml:space="preserve">TIMED </w:t>
      </w:r>
      <w:r w:rsidR="00155BC6" w:rsidRPr="00155BC6">
        <w:rPr>
          <w:rFonts w:eastAsiaTheme="minorEastAsia"/>
          <w:sz w:val="22"/>
          <w:szCs w:val="22"/>
        </w:rPr>
        <w:t>q</w:t>
      </w:r>
      <w:r w:rsidRPr="00432AF4">
        <w:rPr>
          <w:rFonts w:eastAsiaTheme="minorEastAsia"/>
          <w:sz w:val="22"/>
          <w:szCs w:val="22"/>
        </w:rPr>
        <w:t>uizzes in this course. Quizzes</w:t>
      </w:r>
      <w:r w:rsidR="00BE0D9D" w:rsidRPr="00432AF4">
        <w:rPr>
          <w:sz w:val="22"/>
          <w:szCs w:val="22"/>
        </w:rPr>
        <w:t xml:space="preserve"> will be comprised of multiple choice and true or false</w:t>
      </w:r>
      <w:r w:rsidRPr="00432AF4">
        <w:rPr>
          <w:sz w:val="22"/>
          <w:szCs w:val="22"/>
        </w:rPr>
        <w:t xml:space="preserve"> items.</w:t>
      </w:r>
      <w:r w:rsidRPr="00432AF4">
        <w:rPr>
          <w:b/>
          <w:sz w:val="22"/>
          <w:szCs w:val="22"/>
        </w:rPr>
        <w:t xml:space="preserve"> </w:t>
      </w:r>
      <w:r w:rsidRPr="00432AF4">
        <w:rPr>
          <w:sz w:val="22"/>
          <w:szCs w:val="22"/>
        </w:rPr>
        <w:t xml:space="preserve">These exams will be available on Canvas under the </w:t>
      </w:r>
      <w:r w:rsidRPr="00432AF4">
        <w:rPr>
          <w:i/>
          <w:sz w:val="22"/>
          <w:szCs w:val="22"/>
        </w:rPr>
        <w:t>Quizzes</w:t>
      </w:r>
      <w:r w:rsidRPr="00432AF4">
        <w:rPr>
          <w:sz w:val="22"/>
          <w:szCs w:val="22"/>
        </w:rPr>
        <w:t xml:space="preserve"> tab. Each quiz will unlock one week before the due date and time. </w:t>
      </w:r>
      <w:r w:rsidR="00754063" w:rsidRPr="00432AF4">
        <w:rPr>
          <w:sz w:val="22"/>
          <w:szCs w:val="22"/>
        </w:rPr>
        <w:t xml:space="preserve">Content for each quiz will be composed of information from your readings. </w:t>
      </w:r>
      <w:r w:rsidRPr="00432AF4">
        <w:rPr>
          <w:sz w:val="22"/>
          <w:szCs w:val="22"/>
        </w:rPr>
        <w:t xml:space="preserve">You will have </w:t>
      </w:r>
      <w:r w:rsidRPr="00432AF4">
        <w:rPr>
          <w:sz w:val="22"/>
          <w:szCs w:val="22"/>
          <w:u w:val="single"/>
        </w:rPr>
        <w:t>one</w:t>
      </w:r>
      <w:r w:rsidRPr="00432AF4">
        <w:rPr>
          <w:sz w:val="22"/>
          <w:szCs w:val="22"/>
        </w:rPr>
        <w:t xml:space="preserve"> </w:t>
      </w:r>
      <w:r w:rsidRPr="00432AF4">
        <w:rPr>
          <w:sz w:val="22"/>
          <w:szCs w:val="22"/>
          <w:u w:val="single"/>
        </w:rPr>
        <w:t>attempt</w:t>
      </w:r>
      <w:r w:rsidRPr="00432AF4">
        <w:rPr>
          <w:sz w:val="22"/>
          <w:szCs w:val="22"/>
        </w:rPr>
        <w:t xml:space="preserve"> to take the mini quiz and there is a </w:t>
      </w:r>
      <w:r w:rsidR="00E26CF5" w:rsidRPr="00432AF4">
        <w:rPr>
          <w:sz w:val="22"/>
          <w:szCs w:val="22"/>
          <w:u w:val="single"/>
        </w:rPr>
        <w:t>2</w:t>
      </w:r>
      <w:r w:rsidR="00E02791" w:rsidRPr="00432AF4">
        <w:rPr>
          <w:sz w:val="22"/>
          <w:szCs w:val="22"/>
          <w:u w:val="single"/>
        </w:rPr>
        <w:t>0</w:t>
      </w:r>
      <w:r w:rsidR="00F7580A" w:rsidRPr="00432AF4">
        <w:rPr>
          <w:sz w:val="22"/>
          <w:szCs w:val="22"/>
          <w:u w:val="single"/>
        </w:rPr>
        <w:t xml:space="preserve">-minute </w:t>
      </w:r>
      <w:r w:rsidRPr="00432AF4">
        <w:rPr>
          <w:sz w:val="22"/>
          <w:szCs w:val="22"/>
          <w:u w:val="single"/>
        </w:rPr>
        <w:t>time limit</w:t>
      </w:r>
      <w:r w:rsidRPr="00432AF4">
        <w:rPr>
          <w:sz w:val="22"/>
          <w:szCs w:val="22"/>
        </w:rPr>
        <w:t xml:space="preserve"> </w:t>
      </w:r>
      <w:r w:rsidR="00F7580A" w:rsidRPr="00432AF4">
        <w:rPr>
          <w:sz w:val="22"/>
          <w:szCs w:val="22"/>
        </w:rPr>
        <w:t>to complete the quiz.</w:t>
      </w:r>
      <w:r w:rsidRPr="00432AF4">
        <w:rPr>
          <w:sz w:val="22"/>
          <w:szCs w:val="22"/>
        </w:rPr>
        <w:t xml:space="preserve"> </w:t>
      </w:r>
    </w:p>
    <w:p w14:paraId="2B323310" w14:textId="146A725E" w:rsidR="00E1030F" w:rsidRPr="007A0870" w:rsidRDefault="00E1030F" w:rsidP="00432AF4">
      <w:pPr>
        <w:pStyle w:val="ListParagraph"/>
        <w:ind w:hanging="450"/>
        <w:rPr>
          <w:sz w:val="22"/>
          <w:szCs w:val="22"/>
        </w:rPr>
      </w:pPr>
    </w:p>
    <w:p w14:paraId="35F05652" w14:textId="6786A02D" w:rsidR="00E1030F" w:rsidRPr="007A0870" w:rsidRDefault="00E1030F" w:rsidP="00432AF4">
      <w:pPr>
        <w:pStyle w:val="ListParagraph"/>
        <w:numPr>
          <w:ilvl w:val="0"/>
          <w:numId w:val="4"/>
        </w:numPr>
        <w:spacing w:after="160" w:line="240" w:lineRule="exact"/>
        <w:ind w:hanging="450"/>
        <w:rPr>
          <w:b/>
          <w:sz w:val="22"/>
          <w:szCs w:val="22"/>
        </w:rPr>
      </w:pPr>
      <w:r w:rsidRPr="007A0870">
        <w:rPr>
          <w:b/>
          <w:sz w:val="22"/>
          <w:szCs w:val="22"/>
        </w:rPr>
        <w:t>A</w:t>
      </w:r>
      <w:r w:rsidR="005D4E6B" w:rsidRPr="007A0870">
        <w:rPr>
          <w:b/>
          <w:sz w:val="22"/>
          <w:szCs w:val="22"/>
        </w:rPr>
        <w:t>ssignments</w:t>
      </w:r>
      <w:r w:rsidR="005E7FE0" w:rsidRPr="007A0870">
        <w:rPr>
          <w:b/>
          <w:sz w:val="22"/>
          <w:szCs w:val="22"/>
        </w:rPr>
        <w:t xml:space="preserve"> </w:t>
      </w:r>
      <w:r w:rsidR="005E7FE0" w:rsidRPr="007A0870">
        <w:rPr>
          <w:sz w:val="22"/>
          <w:szCs w:val="22"/>
        </w:rPr>
        <w:t xml:space="preserve">(All assignments </w:t>
      </w:r>
      <w:r w:rsidR="00390147">
        <w:rPr>
          <w:sz w:val="22"/>
          <w:szCs w:val="22"/>
        </w:rPr>
        <w:t>must</w:t>
      </w:r>
      <w:r w:rsidR="005E7FE0" w:rsidRPr="007A0870">
        <w:rPr>
          <w:sz w:val="22"/>
          <w:szCs w:val="22"/>
        </w:rPr>
        <w:t xml:space="preserve"> be submitted to Canvas.)</w:t>
      </w:r>
    </w:p>
    <w:p w14:paraId="7A2536DE" w14:textId="77777777" w:rsidR="007F38CB" w:rsidRPr="007A0870" w:rsidRDefault="007F38CB" w:rsidP="00A648DD">
      <w:pPr>
        <w:pStyle w:val="ListParagraph"/>
        <w:ind w:left="990"/>
        <w:rPr>
          <w:sz w:val="22"/>
          <w:szCs w:val="22"/>
        </w:rPr>
      </w:pPr>
    </w:p>
    <w:p w14:paraId="281C24B7" w14:textId="7C2B358E" w:rsidR="00AE7BA6" w:rsidRPr="007A0870" w:rsidRDefault="00F42E63" w:rsidP="00D105E3">
      <w:pPr>
        <w:pStyle w:val="ListParagraph"/>
        <w:numPr>
          <w:ilvl w:val="0"/>
          <w:numId w:val="3"/>
        </w:numPr>
        <w:ind w:left="990"/>
        <w:rPr>
          <w:b/>
          <w:sz w:val="22"/>
          <w:szCs w:val="22"/>
        </w:rPr>
      </w:pPr>
      <w:r>
        <w:rPr>
          <w:b/>
          <w:sz w:val="22"/>
          <w:szCs w:val="22"/>
        </w:rPr>
        <w:t>Application</w:t>
      </w:r>
      <w:r w:rsidR="009F2138" w:rsidRPr="007A0870">
        <w:rPr>
          <w:b/>
          <w:sz w:val="22"/>
          <w:szCs w:val="22"/>
        </w:rPr>
        <w:t xml:space="preserve"> Activities</w:t>
      </w:r>
      <w:r w:rsidR="00E1030F" w:rsidRPr="007A0870">
        <w:rPr>
          <w:b/>
          <w:sz w:val="22"/>
          <w:szCs w:val="22"/>
        </w:rPr>
        <w:t xml:space="preserve"> (TOTAL </w:t>
      </w:r>
      <w:r w:rsidR="00491646" w:rsidRPr="007A0870">
        <w:rPr>
          <w:b/>
          <w:sz w:val="22"/>
          <w:szCs w:val="22"/>
        </w:rPr>
        <w:t>1</w:t>
      </w:r>
      <w:r w:rsidR="00030E58">
        <w:rPr>
          <w:b/>
          <w:sz w:val="22"/>
          <w:szCs w:val="22"/>
        </w:rPr>
        <w:t>2</w:t>
      </w:r>
      <w:r w:rsidR="00E1030F" w:rsidRPr="007A0870">
        <w:rPr>
          <w:b/>
          <w:sz w:val="22"/>
          <w:szCs w:val="22"/>
        </w:rPr>
        <w:t xml:space="preserve"> points)</w:t>
      </w:r>
      <w:r w:rsidR="003F0BE6" w:rsidRPr="007A0870">
        <w:rPr>
          <w:b/>
          <w:sz w:val="22"/>
          <w:szCs w:val="22"/>
        </w:rPr>
        <w:t>.</w:t>
      </w:r>
      <w:r w:rsidR="00DD70E4" w:rsidRPr="007A0870">
        <w:rPr>
          <w:b/>
          <w:sz w:val="22"/>
          <w:szCs w:val="22"/>
        </w:rPr>
        <w:t xml:space="preserve"> </w:t>
      </w:r>
      <w:r w:rsidR="009921AC" w:rsidRPr="007A0870">
        <w:rPr>
          <w:sz w:val="22"/>
          <w:szCs w:val="22"/>
        </w:rPr>
        <w:t xml:space="preserve">You will participate in </w:t>
      </w:r>
      <w:r w:rsidR="00E52E67">
        <w:rPr>
          <w:sz w:val="22"/>
          <w:szCs w:val="22"/>
        </w:rPr>
        <w:t>application activities</w:t>
      </w:r>
      <w:r w:rsidR="00E1030F" w:rsidRPr="007A0870">
        <w:rPr>
          <w:sz w:val="22"/>
          <w:szCs w:val="22"/>
        </w:rPr>
        <w:t xml:space="preserve"> througho</w:t>
      </w:r>
      <w:r w:rsidR="00004332" w:rsidRPr="007A0870">
        <w:rPr>
          <w:sz w:val="22"/>
          <w:szCs w:val="22"/>
        </w:rPr>
        <w:t xml:space="preserve">ut this course. These </w:t>
      </w:r>
      <w:r w:rsidR="00E52E67">
        <w:rPr>
          <w:sz w:val="22"/>
          <w:szCs w:val="22"/>
        </w:rPr>
        <w:t xml:space="preserve">activities </w:t>
      </w:r>
      <w:r w:rsidR="00004332" w:rsidRPr="007A0870">
        <w:rPr>
          <w:sz w:val="22"/>
          <w:szCs w:val="22"/>
        </w:rPr>
        <w:t xml:space="preserve">will be </w:t>
      </w:r>
      <w:r w:rsidR="00E1030F" w:rsidRPr="007A0870">
        <w:rPr>
          <w:sz w:val="22"/>
          <w:szCs w:val="22"/>
        </w:rPr>
        <w:t>completed in</w:t>
      </w:r>
      <w:r w:rsidR="0000696B" w:rsidRPr="007A0870">
        <w:rPr>
          <w:sz w:val="22"/>
          <w:szCs w:val="22"/>
        </w:rPr>
        <w:t>dividually and/or in</w:t>
      </w:r>
      <w:r w:rsidR="00E1030F" w:rsidRPr="007A0870">
        <w:rPr>
          <w:sz w:val="22"/>
          <w:szCs w:val="22"/>
        </w:rPr>
        <w:t xml:space="preserve"> group</w:t>
      </w:r>
      <w:r w:rsidR="0096543F" w:rsidRPr="007A0870">
        <w:rPr>
          <w:sz w:val="22"/>
          <w:szCs w:val="22"/>
        </w:rPr>
        <w:t>s</w:t>
      </w:r>
      <w:r w:rsidR="00E1030F" w:rsidRPr="007A0870">
        <w:rPr>
          <w:sz w:val="22"/>
          <w:szCs w:val="22"/>
        </w:rPr>
        <w:t xml:space="preserve">. Assignments for these </w:t>
      </w:r>
      <w:r w:rsidR="00E52E67">
        <w:rPr>
          <w:sz w:val="22"/>
          <w:szCs w:val="22"/>
        </w:rPr>
        <w:t xml:space="preserve">activities </w:t>
      </w:r>
      <w:r w:rsidR="00E1030F" w:rsidRPr="007A0870">
        <w:rPr>
          <w:sz w:val="22"/>
          <w:szCs w:val="22"/>
        </w:rPr>
        <w:t xml:space="preserve">will </w:t>
      </w:r>
      <w:r w:rsidR="00402D6E" w:rsidRPr="007A0870">
        <w:rPr>
          <w:sz w:val="22"/>
          <w:szCs w:val="22"/>
        </w:rPr>
        <w:t>vary</w:t>
      </w:r>
      <w:r w:rsidR="0000696B" w:rsidRPr="007A0870">
        <w:rPr>
          <w:sz w:val="22"/>
          <w:szCs w:val="22"/>
        </w:rPr>
        <w:t>.</w:t>
      </w:r>
      <w:r w:rsidR="0096543F" w:rsidRPr="007A0870">
        <w:rPr>
          <w:sz w:val="22"/>
          <w:szCs w:val="22"/>
        </w:rPr>
        <w:t xml:space="preserve"> </w:t>
      </w:r>
      <w:r w:rsidR="00E1030F" w:rsidRPr="007A0870">
        <w:rPr>
          <w:sz w:val="22"/>
          <w:szCs w:val="22"/>
        </w:rPr>
        <w:t xml:space="preserve"> Some may require preparation ahead of time</w:t>
      </w:r>
      <w:r w:rsidR="00402D6E" w:rsidRPr="007A0870">
        <w:rPr>
          <w:sz w:val="22"/>
          <w:szCs w:val="22"/>
        </w:rPr>
        <w:t xml:space="preserve"> with the exercise to be completed </w:t>
      </w:r>
      <w:r w:rsidR="00004332" w:rsidRPr="007A0870">
        <w:rPr>
          <w:sz w:val="22"/>
          <w:szCs w:val="22"/>
        </w:rPr>
        <w:t xml:space="preserve">the following class. </w:t>
      </w:r>
      <w:r w:rsidR="0000696B" w:rsidRPr="007A0870">
        <w:rPr>
          <w:sz w:val="22"/>
          <w:szCs w:val="22"/>
        </w:rPr>
        <w:t>Others will be introduced and completed within a single class session.</w:t>
      </w:r>
      <w:r w:rsidR="00C4583B" w:rsidRPr="007A0870">
        <w:rPr>
          <w:sz w:val="22"/>
          <w:szCs w:val="22"/>
        </w:rPr>
        <w:t xml:space="preserve"> </w:t>
      </w:r>
    </w:p>
    <w:p w14:paraId="5E440CDA" w14:textId="77777777" w:rsidR="00BF0175" w:rsidRPr="007A0870" w:rsidRDefault="00BF0175" w:rsidP="00A648DD">
      <w:pPr>
        <w:pStyle w:val="ListParagraph"/>
        <w:ind w:left="990"/>
        <w:rPr>
          <w:sz w:val="22"/>
          <w:szCs w:val="22"/>
        </w:rPr>
      </w:pPr>
    </w:p>
    <w:p w14:paraId="4643B299" w14:textId="7B15C26B" w:rsidR="00BF0175" w:rsidRPr="007A0870" w:rsidRDefault="00E1030F" w:rsidP="00A648DD">
      <w:pPr>
        <w:pStyle w:val="ListParagraph"/>
        <w:ind w:left="990"/>
        <w:rPr>
          <w:sz w:val="22"/>
          <w:szCs w:val="22"/>
        </w:rPr>
      </w:pPr>
      <w:r w:rsidRPr="007A0870">
        <w:rPr>
          <w:sz w:val="22"/>
          <w:szCs w:val="22"/>
        </w:rPr>
        <w:t xml:space="preserve">The amount of points per </w:t>
      </w:r>
      <w:r w:rsidR="00E52E67">
        <w:rPr>
          <w:sz w:val="22"/>
          <w:szCs w:val="22"/>
        </w:rPr>
        <w:t xml:space="preserve">activity </w:t>
      </w:r>
      <w:r w:rsidRPr="007A0870">
        <w:rPr>
          <w:sz w:val="22"/>
          <w:szCs w:val="22"/>
        </w:rPr>
        <w:t xml:space="preserve">will </w:t>
      </w:r>
      <w:r w:rsidR="0000696B" w:rsidRPr="007A0870">
        <w:rPr>
          <w:sz w:val="22"/>
          <w:szCs w:val="22"/>
        </w:rPr>
        <w:t>differ according to</w:t>
      </w:r>
      <w:r w:rsidRPr="007A0870">
        <w:rPr>
          <w:sz w:val="22"/>
          <w:szCs w:val="22"/>
        </w:rPr>
        <w:t xml:space="preserve"> the complexity of the </w:t>
      </w:r>
      <w:r w:rsidR="00E52E67">
        <w:rPr>
          <w:sz w:val="22"/>
          <w:szCs w:val="22"/>
        </w:rPr>
        <w:t>activity</w:t>
      </w:r>
      <w:r w:rsidRPr="007A0870">
        <w:rPr>
          <w:sz w:val="22"/>
          <w:szCs w:val="22"/>
        </w:rPr>
        <w:t xml:space="preserve">. </w:t>
      </w:r>
      <w:r w:rsidR="00BF0175" w:rsidRPr="007A0870">
        <w:rPr>
          <w:sz w:val="22"/>
          <w:szCs w:val="22"/>
        </w:rPr>
        <w:t>On-campus students</w:t>
      </w:r>
      <w:r w:rsidR="00041BCD" w:rsidRPr="007A0870">
        <w:rPr>
          <w:sz w:val="22"/>
          <w:szCs w:val="22"/>
        </w:rPr>
        <w:t xml:space="preserve"> must be present in class to complete application exercises</w:t>
      </w:r>
      <w:r w:rsidR="00BF0175" w:rsidRPr="007A0870">
        <w:rPr>
          <w:sz w:val="22"/>
          <w:szCs w:val="22"/>
        </w:rPr>
        <w:t>. O</w:t>
      </w:r>
      <w:r w:rsidR="00041BCD" w:rsidRPr="007A0870">
        <w:rPr>
          <w:sz w:val="22"/>
          <w:szCs w:val="22"/>
        </w:rPr>
        <w:t xml:space="preserve">nline students </w:t>
      </w:r>
      <w:r w:rsidR="00BF0175" w:rsidRPr="007A0870">
        <w:rPr>
          <w:sz w:val="22"/>
          <w:szCs w:val="22"/>
        </w:rPr>
        <w:t xml:space="preserve">are expected to </w:t>
      </w:r>
      <w:r w:rsidR="00041BCD" w:rsidRPr="007A0870">
        <w:rPr>
          <w:sz w:val="22"/>
          <w:szCs w:val="22"/>
        </w:rPr>
        <w:t xml:space="preserve">engage in the activity the week </w:t>
      </w:r>
      <w:r w:rsidR="00BF0175" w:rsidRPr="007A0870">
        <w:rPr>
          <w:sz w:val="22"/>
          <w:szCs w:val="22"/>
        </w:rPr>
        <w:t>each exercise is</w:t>
      </w:r>
      <w:r w:rsidR="00041BCD" w:rsidRPr="007A0870">
        <w:rPr>
          <w:sz w:val="22"/>
          <w:szCs w:val="22"/>
        </w:rPr>
        <w:t xml:space="preserve"> assigned.</w:t>
      </w:r>
      <w:r w:rsidR="00E070CB" w:rsidRPr="007A0870">
        <w:rPr>
          <w:sz w:val="22"/>
          <w:szCs w:val="22"/>
        </w:rPr>
        <w:t xml:space="preserve"> </w:t>
      </w:r>
      <w:r w:rsidR="00AE7BA6" w:rsidRPr="007A0870">
        <w:rPr>
          <w:sz w:val="22"/>
          <w:szCs w:val="22"/>
        </w:rPr>
        <w:t>In-class activities</w:t>
      </w:r>
      <w:r w:rsidR="00E070CB" w:rsidRPr="007A0870">
        <w:rPr>
          <w:sz w:val="22"/>
          <w:szCs w:val="22"/>
        </w:rPr>
        <w:t xml:space="preserve"> are due the week they are listed in the course schedule above</w:t>
      </w:r>
      <w:r w:rsidR="00C66B16" w:rsidRPr="007A0870">
        <w:rPr>
          <w:sz w:val="22"/>
          <w:szCs w:val="22"/>
        </w:rPr>
        <w:t>, unless otherwise specified</w:t>
      </w:r>
      <w:r w:rsidR="00E070CB" w:rsidRPr="007A0870">
        <w:rPr>
          <w:sz w:val="22"/>
          <w:szCs w:val="22"/>
        </w:rPr>
        <w:t>.</w:t>
      </w:r>
    </w:p>
    <w:p w14:paraId="3A3FB90F" w14:textId="77777777" w:rsidR="00BF0175" w:rsidRPr="007A0870" w:rsidRDefault="00BF0175" w:rsidP="00A648DD">
      <w:pPr>
        <w:pStyle w:val="ListParagraph"/>
        <w:ind w:left="990"/>
        <w:rPr>
          <w:sz w:val="22"/>
          <w:szCs w:val="22"/>
        </w:rPr>
      </w:pPr>
    </w:p>
    <w:p w14:paraId="1E5FA4AF" w14:textId="33A7A4DA" w:rsidR="00506D02" w:rsidRPr="007A0870" w:rsidRDefault="00004332" w:rsidP="00506D02">
      <w:pPr>
        <w:pStyle w:val="ListParagraph"/>
        <w:ind w:left="990"/>
        <w:rPr>
          <w:sz w:val="22"/>
          <w:szCs w:val="22"/>
        </w:rPr>
      </w:pPr>
      <w:r w:rsidRPr="007A0870">
        <w:rPr>
          <w:sz w:val="22"/>
          <w:szCs w:val="22"/>
        </w:rPr>
        <w:t xml:space="preserve">If you are absent, it is your responsibility to </w:t>
      </w:r>
      <w:r w:rsidR="00BF0175" w:rsidRPr="007A0870">
        <w:rPr>
          <w:sz w:val="22"/>
          <w:szCs w:val="22"/>
        </w:rPr>
        <w:t xml:space="preserve">provide </w:t>
      </w:r>
      <w:r w:rsidR="00131559" w:rsidRPr="007A0870">
        <w:rPr>
          <w:sz w:val="22"/>
          <w:szCs w:val="22"/>
        </w:rPr>
        <w:t>a</w:t>
      </w:r>
      <w:r w:rsidR="00BF0175" w:rsidRPr="007A0870">
        <w:rPr>
          <w:sz w:val="22"/>
          <w:szCs w:val="22"/>
        </w:rPr>
        <w:t xml:space="preserve"> </w:t>
      </w:r>
      <w:r w:rsidR="00131559" w:rsidRPr="007A0870">
        <w:rPr>
          <w:sz w:val="22"/>
          <w:szCs w:val="22"/>
        </w:rPr>
        <w:t xml:space="preserve">university-approved </w:t>
      </w:r>
      <w:r w:rsidR="00BF0175" w:rsidRPr="007A0870">
        <w:rPr>
          <w:sz w:val="22"/>
          <w:szCs w:val="22"/>
        </w:rPr>
        <w:t xml:space="preserve">excuse and </w:t>
      </w:r>
      <w:r w:rsidRPr="007A0870">
        <w:rPr>
          <w:sz w:val="22"/>
          <w:szCs w:val="22"/>
        </w:rPr>
        <w:t>inform me that you need to complete a make-up assignment.</w:t>
      </w:r>
      <w:r w:rsidR="00041BCD" w:rsidRPr="007A0870">
        <w:rPr>
          <w:sz w:val="22"/>
          <w:szCs w:val="22"/>
        </w:rPr>
        <w:t xml:space="preserve"> </w:t>
      </w:r>
    </w:p>
    <w:p w14:paraId="1FF4BAB5" w14:textId="77777777" w:rsidR="00506D02" w:rsidRPr="007A0870" w:rsidRDefault="00506D02" w:rsidP="00506D02">
      <w:pPr>
        <w:pStyle w:val="ListParagraph"/>
        <w:ind w:left="990"/>
        <w:rPr>
          <w:sz w:val="22"/>
          <w:szCs w:val="22"/>
        </w:rPr>
      </w:pPr>
    </w:p>
    <w:p w14:paraId="7D6B55A3" w14:textId="70B759ED" w:rsidR="00030E58" w:rsidRPr="00030E58" w:rsidRDefault="00030E58" w:rsidP="00D105E3">
      <w:pPr>
        <w:pStyle w:val="ListParagraph"/>
        <w:numPr>
          <w:ilvl w:val="0"/>
          <w:numId w:val="3"/>
        </w:numPr>
        <w:ind w:left="990"/>
        <w:rPr>
          <w:sz w:val="22"/>
          <w:szCs w:val="22"/>
        </w:rPr>
      </w:pPr>
      <w:r>
        <w:rPr>
          <w:b/>
          <w:sz w:val="22"/>
          <w:szCs w:val="22"/>
        </w:rPr>
        <w:t xml:space="preserve">Discussion Questions (TOTAL 13 points). </w:t>
      </w:r>
      <w:r>
        <w:rPr>
          <w:bCs/>
          <w:sz w:val="22"/>
          <w:szCs w:val="22"/>
        </w:rPr>
        <w:t>You will develop discussion questions for each class as indicated in the class schedule. These discussion questions should be developed from your readings and other related materials prior to the class for which they are assigned. Your question will facilitate discussion as you it with the class and respond to questions shared by your classmates.</w:t>
      </w:r>
      <w:r w:rsidR="007836CC">
        <w:rPr>
          <w:bCs/>
          <w:sz w:val="22"/>
          <w:szCs w:val="22"/>
        </w:rPr>
        <w:t xml:space="preserve"> </w:t>
      </w:r>
      <w:r w:rsidR="007836CC" w:rsidRPr="007836CC">
        <w:rPr>
          <w:b/>
          <w:sz w:val="22"/>
          <w:szCs w:val="22"/>
        </w:rPr>
        <w:t xml:space="preserve">No partial credit </w:t>
      </w:r>
      <w:r w:rsidR="007836CC">
        <w:rPr>
          <w:bCs/>
          <w:sz w:val="22"/>
          <w:szCs w:val="22"/>
        </w:rPr>
        <w:t xml:space="preserve">will be awarded for this assignment. </w:t>
      </w:r>
      <w:r w:rsidR="007836CC" w:rsidRPr="007836CC">
        <w:rPr>
          <w:b/>
          <w:sz w:val="22"/>
          <w:szCs w:val="22"/>
        </w:rPr>
        <w:t>All discussion questions</w:t>
      </w:r>
      <w:r w:rsidR="007836CC">
        <w:rPr>
          <w:bCs/>
          <w:sz w:val="22"/>
          <w:szCs w:val="22"/>
        </w:rPr>
        <w:t xml:space="preserve"> must be submitted to receive credit.</w:t>
      </w:r>
    </w:p>
    <w:p w14:paraId="48B81FF2" w14:textId="77777777" w:rsidR="00030E58" w:rsidRPr="00030E58" w:rsidRDefault="00030E58" w:rsidP="00030E58">
      <w:pPr>
        <w:pStyle w:val="ListParagraph"/>
        <w:ind w:left="990"/>
        <w:rPr>
          <w:sz w:val="22"/>
          <w:szCs w:val="22"/>
        </w:rPr>
      </w:pPr>
    </w:p>
    <w:p w14:paraId="3124B1C2" w14:textId="0CD07FDB" w:rsidR="00030E58" w:rsidRDefault="00030E58" w:rsidP="00D105E3">
      <w:pPr>
        <w:pStyle w:val="ListParagraph"/>
        <w:numPr>
          <w:ilvl w:val="0"/>
          <w:numId w:val="3"/>
        </w:numPr>
        <w:ind w:left="990"/>
        <w:rPr>
          <w:sz w:val="22"/>
          <w:szCs w:val="22"/>
        </w:rPr>
      </w:pPr>
      <w:r w:rsidRPr="007B7D0B">
        <w:rPr>
          <w:b/>
          <w:sz w:val="22"/>
          <w:szCs w:val="22"/>
        </w:rPr>
        <w:t>Online Learning Modules</w:t>
      </w:r>
      <w:r w:rsidRPr="007B7D0B">
        <w:rPr>
          <w:sz w:val="22"/>
          <w:szCs w:val="22"/>
        </w:rPr>
        <w:t xml:space="preserve"> </w:t>
      </w:r>
      <w:r w:rsidRPr="007B7D0B">
        <w:rPr>
          <w:b/>
          <w:sz w:val="22"/>
          <w:szCs w:val="22"/>
        </w:rPr>
        <w:t xml:space="preserve">(TOTAL </w:t>
      </w:r>
      <w:r>
        <w:rPr>
          <w:b/>
          <w:sz w:val="22"/>
          <w:szCs w:val="22"/>
        </w:rPr>
        <w:t>8</w:t>
      </w:r>
      <w:r w:rsidRPr="007B7D0B">
        <w:rPr>
          <w:b/>
          <w:sz w:val="22"/>
          <w:szCs w:val="22"/>
        </w:rPr>
        <w:t xml:space="preserve"> points – </w:t>
      </w:r>
      <w:r>
        <w:rPr>
          <w:b/>
          <w:sz w:val="22"/>
          <w:szCs w:val="22"/>
        </w:rPr>
        <w:t>4</w:t>
      </w:r>
      <w:r w:rsidRPr="007B7D0B">
        <w:rPr>
          <w:b/>
          <w:sz w:val="22"/>
          <w:szCs w:val="22"/>
        </w:rPr>
        <w:t xml:space="preserve"> points each).</w:t>
      </w:r>
      <w:r w:rsidRPr="007B7D0B">
        <w:rPr>
          <w:sz w:val="22"/>
          <w:szCs w:val="22"/>
        </w:rPr>
        <w:t xml:space="preserve"> The U.S. Department of Education funds several national centers to promote effective educational practices</w:t>
      </w:r>
      <w:r>
        <w:rPr>
          <w:sz w:val="22"/>
          <w:szCs w:val="22"/>
        </w:rPr>
        <w:t xml:space="preserve"> (e.g., </w:t>
      </w:r>
      <w:r w:rsidRPr="007B7D0B">
        <w:rPr>
          <w:sz w:val="22"/>
          <w:szCs w:val="22"/>
        </w:rPr>
        <w:t>CONNECT</w:t>
      </w:r>
      <w:r>
        <w:rPr>
          <w:sz w:val="22"/>
          <w:szCs w:val="22"/>
        </w:rPr>
        <w:t>:</w:t>
      </w:r>
      <w:r w:rsidRPr="007B7D0B">
        <w:rPr>
          <w:sz w:val="22"/>
          <w:szCs w:val="22"/>
        </w:rPr>
        <w:t xml:space="preserve"> Center to Mobilize Early Childhood Knowledge and</w:t>
      </w:r>
      <w:r>
        <w:rPr>
          <w:sz w:val="22"/>
          <w:szCs w:val="22"/>
        </w:rPr>
        <w:t xml:space="preserve"> </w:t>
      </w:r>
      <w:r w:rsidRPr="007B7D0B">
        <w:rPr>
          <w:sz w:val="22"/>
          <w:szCs w:val="22"/>
        </w:rPr>
        <w:t>Iris Center at Vanderbilt University</w:t>
      </w:r>
      <w:r>
        <w:rPr>
          <w:sz w:val="22"/>
          <w:szCs w:val="22"/>
        </w:rPr>
        <w:t>)</w:t>
      </w:r>
      <w:r w:rsidRPr="007B7D0B">
        <w:rPr>
          <w:sz w:val="22"/>
          <w:szCs w:val="22"/>
        </w:rPr>
        <w:t xml:space="preserve">. You are expected to read the content, view videos, and </w:t>
      </w:r>
      <w:r>
        <w:rPr>
          <w:sz w:val="22"/>
          <w:szCs w:val="22"/>
        </w:rPr>
        <w:t xml:space="preserve">respond to questions assigned for these modules. You will find links and directions for these modules under </w:t>
      </w:r>
      <w:r w:rsidRPr="00BF0175">
        <w:rPr>
          <w:i/>
          <w:sz w:val="22"/>
          <w:szCs w:val="22"/>
        </w:rPr>
        <w:t>Assignments</w:t>
      </w:r>
      <w:r>
        <w:rPr>
          <w:sz w:val="22"/>
          <w:szCs w:val="22"/>
        </w:rPr>
        <w:t xml:space="preserve"> in Canvas</w:t>
      </w:r>
      <w:r w:rsidR="007B5B8D">
        <w:rPr>
          <w:sz w:val="22"/>
          <w:szCs w:val="22"/>
        </w:rPr>
        <w:t xml:space="preserve">. </w:t>
      </w:r>
    </w:p>
    <w:p w14:paraId="6EA6A0C9" w14:textId="77777777" w:rsidR="00030E58" w:rsidRPr="00030E58" w:rsidRDefault="00030E58" w:rsidP="00030E58">
      <w:pPr>
        <w:pStyle w:val="ListParagraph"/>
        <w:ind w:left="990"/>
        <w:rPr>
          <w:sz w:val="22"/>
          <w:szCs w:val="22"/>
        </w:rPr>
      </w:pPr>
    </w:p>
    <w:p w14:paraId="0FDE053A" w14:textId="553A83BE" w:rsidR="0096543F" w:rsidRPr="003D4879" w:rsidRDefault="006100DB" w:rsidP="00D105E3">
      <w:pPr>
        <w:pStyle w:val="ListParagraph"/>
        <w:numPr>
          <w:ilvl w:val="0"/>
          <w:numId w:val="3"/>
        </w:numPr>
        <w:ind w:left="990"/>
        <w:rPr>
          <w:b/>
          <w:bCs/>
          <w:sz w:val="22"/>
          <w:szCs w:val="22"/>
        </w:rPr>
      </w:pPr>
      <w:r w:rsidRPr="007A0870">
        <w:rPr>
          <w:b/>
          <w:sz w:val="22"/>
          <w:szCs w:val="22"/>
        </w:rPr>
        <w:t>Global Perspectives of Special Education and Transition</w:t>
      </w:r>
      <w:r w:rsidR="00030E58" w:rsidRPr="007836CC">
        <w:rPr>
          <w:b/>
          <w:bCs/>
          <w:sz w:val="22"/>
          <w:szCs w:val="22"/>
        </w:rPr>
        <w:t>: Multicultural and Family Perspectives Project</w:t>
      </w:r>
      <w:r w:rsidR="00030E58">
        <w:rPr>
          <w:sz w:val="22"/>
          <w:szCs w:val="22"/>
        </w:rPr>
        <w:t xml:space="preserve"> </w:t>
      </w:r>
      <w:r w:rsidRPr="003D4879">
        <w:rPr>
          <w:b/>
          <w:bCs/>
          <w:sz w:val="22"/>
          <w:szCs w:val="22"/>
        </w:rPr>
        <w:t xml:space="preserve">(TOTAL = </w:t>
      </w:r>
      <w:r w:rsidR="00031FD4" w:rsidRPr="003D4879">
        <w:rPr>
          <w:b/>
          <w:bCs/>
          <w:sz w:val="22"/>
          <w:szCs w:val="22"/>
        </w:rPr>
        <w:t>20</w:t>
      </w:r>
      <w:r w:rsidRPr="003D4879">
        <w:rPr>
          <w:b/>
          <w:bCs/>
          <w:sz w:val="22"/>
          <w:szCs w:val="22"/>
        </w:rPr>
        <w:t xml:space="preserve"> points)</w:t>
      </w:r>
    </w:p>
    <w:p w14:paraId="307E064D" w14:textId="662D87C8" w:rsidR="00E410D1" w:rsidRPr="007A0870" w:rsidRDefault="00E410D1" w:rsidP="00E410D1">
      <w:pPr>
        <w:pStyle w:val="ListParagraph"/>
        <w:ind w:left="990"/>
        <w:rPr>
          <w:sz w:val="22"/>
          <w:szCs w:val="22"/>
        </w:rPr>
      </w:pPr>
    </w:p>
    <w:p w14:paraId="1DF983C3" w14:textId="45C073F9" w:rsidR="00506D02" w:rsidRPr="007A0870" w:rsidRDefault="006100DB" w:rsidP="001E2112">
      <w:pPr>
        <w:pStyle w:val="ListParagraph"/>
        <w:numPr>
          <w:ilvl w:val="0"/>
          <w:numId w:val="22"/>
        </w:numPr>
        <w:rPr>
          <w:sz w:val="22"/>
          <w:szCs w:val="22"/>
        </w:rPr>
      </w:pPr>
      <w:r w:rsidRPr="007A0870">
        <w:rPr>
          <w:b/>
          <w:sz w:val="22"/>
          <w:szCs w:val="22"/>
        </w:rPr>
        <w:t>Culturally Responsive Pre-Test</w:t>
      </w:r>
      <w:r w:rsidR="00F42E63">
        <w:rPr>
          <w:b/>
          <w:sz w:val="22"/>
          <w:szCs w:val="22"/>
        </w:rPr>
        <w:t xml:space="preserve"> and Post-Test</w:t>
      </w:r>
      <w:r w:rsidRPr="007A0870">
        <w:rPr>
          <w:sz w:val="22"/>
          <w:szCs w:val="22"/>
        </w:rPr>
        <w:t xml:space="preserve">. You will complete the </w:t>
      </w:r>
      <w:r w:rsidRPr="007A0870">
        <w:rPr>
          <w:i/>
          <w:sz w:val="22"/>
          <w:szCs w:val="22"/>
        </w:rPr>
        <w:t>Multicultural Efficacy Scale</w:t>
      </w:r>
      <w:r w:rsidRPr="007A0870">
        <w:rPr>
          <w:sz w:val="22"/>
          <w:szCs w:val="22"/>
        </w:rPr>
        <w:t xml:space="preserve"> (Guyton &amp; </w:t>
      </w:r>
      <w:proofErr w:type="spellStart"/>
      <w:r w:rsidRPr="007A0870">
        <w:rPr>
          <w:sz w:val="22"/>
          <w:szCs w:val="22"/>
        </w:rPr>
        <w:t>Wesche</w:t>
      </w:r>
      <w:proofErr w:type="spellEnd"/>
      <w:r w:rsidRPr="007A0870">
        <w:rPr>
          <w:sz w:val="22"/>
          <w:szCs w:val="22"/>
        </w:rPr>
        <w:t xml:space="preserve">, 2005) as a pre-test before you begin </w:t>
      </w:r>
      <w:r w:rsidR="00F42E63">
        <w:rPr>
          <w:sz w:val="22"/>
          <w:szCs w:val="22"/>
        </w:rPr>
        <w:t xml:space="preserve">and the Post-Test after you complete </w:t>
      </w:r>
      <w:r w:rsidRPr="007A0870">
        <w:rPr>
          <w:sz w:val="22"/>
          <w:szCs w:val="22"/>
        </w:rPr>
        <w:t xml:space="preserve">the Global Perspectives of Special Education and Transition project. </w:t>
      </w:r>
    </w:p>
    <w:p w14:paraId="46B62F26" w14:textId="77777777" w:rsidR="006100DB" w:rsidRPr="007A0870" w:rsidRDefault="006100DB" w:rsidP="001E2112">
      <w:pPr>
        <w:pStyle w:val="ListParagraph"/>
        <w:ind w:left="1710" w:hanging="360"/>
        <w:rPr>
          <w:sz w:val="22"/>
          <w:szCs w:val="22"/>
        </w:rPr>
      </w:pPr>
    </w:p>
    <w:p w14:paraId="174AFA82" w14:textId="35C5A723" w:rsidR="00506D02" w:rsidRPr="007A0870" w:rsidRDefault="00506D02" w:rsidP="001E2112">
      <w:pPr>
        <w:pStyle w:val="ListParagraph"/>
        <w:numPr>
          <w:ilvl w:val="0"/>
          <w:numId w:val="22"/>
        </w:numPr>
        <w:rPr>
          <w:sz w:val="22"/>
          <w:szCs w:val="22"/>
        </w:rPr>
      </w:pPr>
      <w:r w:rsidRPr="007A0870">
        <w:rPr>
          <w:b/>
          <w:sz w:val="22"/>
          <w:szCs w:val="22"/>
        </w:rPr>
        <w:lastRenderedPageBreak/>
        <w:t>Global Perspectives Reading Questions</w:t>
      </w:r>
      <w:r w:rsidR="006100DB" w:rsidRPr="007A0870">
        <w:rPr>
          <w:sz w:val="22"/>
          <w:szCs w:val="22"/>
        </w:rPr>
        <w:t>. You will read the selected articles and documents and respond to the questions.</w:t>
      </w:r>
    </w:p>
    <w:p w14:paraId="763EB5F2" w14:textId="77777777" w:rsidR="006100DB" w:rsidRPr="007A0870" w:rsidRDefault="006100DB" w:rsidP="006100DB">
      <w:pPr>
        <w:pStyle w:val="ListParagraph"/>
        <w:ind w:left="1710"/>
        <w:rPr>
          <w:sz w:val="22"/>
          <w:szCs w:val="22"/>
        </w:rPr>
      </w:pPr>
    </w:p>
    <w:p w14:paraId="1C33F6BE" w14:textId="599797F6" w:rsidR="007B5B8D" w:rsidRPr="00F42E63" w:rsidRDefault="00506D02" w:rsidP="00F42E63">
      <w:pPr>
        <w:pStyle w:val="ListParagraph"/>
        <w:numPr>
          <w:ilvl w:val="0"/>
          <w:numId w:val="22"/>
        </w:numPr>
        <w:tabs>
          <w:tab w:val="left" w:pos="1710"/>
        </w:tabs>
        <w:rPr>
          <w:sz w:val="22"/>
          <w:szCs w:val="22"/>
        </w:rPr>
      </w:pPr>
      <w:r w:rsidRPr="00F42E63">
        <w:rPr>
          <w:b/>
          <w:sz w:val="22"/>
          <w:szCs w:val="22"/>
        </w:rPr>
        <w:t>Cultural Self-Awareness Assignment</w:t>
      </w:r>
      <w:r w:rsidR="006100DB" w:rsidRPr="00F42E63">
        <w:rPr>
          <w:sz w:val="22"/>
          <w:szCs w:val="22"/>
        </w:rPr>
        <w:t>. You will develop cultural self-awareness by exploring and creating a representation of your own cultural heritage. This can be displayed through a 2-3-page paper OR a visual display (e.g., PowerPoint slide show, poster, video, scrapbook etc.)</w:t>
      </w:r>
      <w:r w:rsidR="00030E58" w:rsidRPr="00F42E63">
        <w:rPr>
          <w:sz w:val="22"/>
          <w:szCs w:val="22"/>
        </w:rPr>
        <w:t xml:space="preserve"> and 1-page summary of your display. </w:t>
      </w:r>
      <w:r w:rsidR="00F42E63" w:rsidRPr="00F42E63">
        <w:rPr>
          <w:bCs/>
          <w:sz w:val="22"/>
          <w:szCs w:val="22"/>
        </w:rPr>
        <w:t>You will contact your partner/group members and share your Cultural-Awareness self-assignment. You will then compare and contrast the differences and similarities in our cultural backgrounds</w:t>
      </w:r>
      <w:r w:rsidR="00F42E63" w:rsidRPr="00F42E63">
        <w:rPr>
          <w:sz w:val="22"/>
          <w:szCs w:val="22"/>
        </w:rPr>
        <w:t xml:space="preserve"> </w:t>
      </w:r>
      <w:proofErr w:type="gramStart"/>
      <w:r w:rsidR="00030E58" w:rsidRPr="00F42E63">
        <w:rPr>
          <w:sz w:val="22"/>
          <w:szCs w:val="22"/>
        </w:rPr>
        <w:t>Through</w:t>
      </w:r>
      <w:proofErr w:type="gramEnd"/>
      <w:r w:rsidR="00030E58" w:rsidRPr="00F42E63">
        <w:rPr>
          <w:sz w:val="22"/>
          <w:szCs w:val="22"/>
        </w:rPr>
        <w:t xml:space="preserve"> this assignment you will learn about</w:t>
      </w:r>
      <w:r w:rsidR="006100DB" w:rsidRPr="00F42E63">
        <w:rPr>
          <w:sz w:val="22"/>
          <w:szCs w:val="22"/>
        </w:rPr>
        <w:t xml:space="preserve"> your personal cultural history, so you should choose the format that is best representative of you.</w:t>
      </w:r>
      <w:r w:rsidR="00F42E63" w:rsidRPr="00F42E63">
        <w:rPr>
          <w:sz w:val="22"/>
          <w:szCs w:val="22"/>
        </w:rPr>
        <w:t xml:space="preserve"> Finally</w:t>
      </w:r>
      <w:r w:rsidR="00F42E63">
        <w:rPr>
          <w:sz w:val="22"/>
          <w:szCs w:val="22"/>
        </w:rPr>
        <w:t>,</w:t>
      </w:r>
      <w:r w:rsidR="00F42E63" w:rsidRPr="00F42E63">
        <w:rPr>
          <w:sz w:val="22"/>
          <w:szCs w:val="22"/>
        </w:rPr>
        <w:t xml:space="preserve"> you will respond</w:t>
      </w:r>
      <w:r w:rsidR="00C97C9C" w:rsidRPr="00F42E63">
        <w:rPr>
          <w:bCs/>
          <w:sz w:val="22"/>
          <w:szCs w:val="22"/>
        </w:rPr>
        <w:t xml:space="preserve"> to reflection questions</w:t>
      </w:r>
      <w:r w:rsidR="006100DB" w:rsidRPr="00F42E63">
        <w:rPr>
          <w:sz w:val="22"/>
          <w:szCs w:val="22"/>
        </w:rPr>
        <w:t xml:space="preserve"> about your experience with this assignment.</w:t>
      </w:r>
    </w:p>
    <w:p w14:paraId="4C5564DA" w14:textId="77777777" w:rsidR="005D76E6" w:rsidRDefault="005D76E6" w:rsidP="007B5B8D">
      <w:pPr>
        <w:ind w:left="990" w:firstLine="720"/>
        <w:rPr>
          <w:sz w:val="22"/>
          <w:szCs w:val="22"/>
        </w:rPr>
      </w:pPr>
    </w:p>
    <w:p w14:paraId="59ACA40B" w14:textId="7AA9B47D" w:rsidR="007B5B8D" w:rsidRPr="00F42E63" w:rsidRDefault="007B5B8D" w:rsidP="00F42E63">
      <w:pPr>
        <w:pStyle w:val="ListParagraph"/>
        <w:numPr>
          <w:ilvl w:val="0"/>
          <w:numId w:val="22"/>
        </w:numPr>
        <w:rPr>
          <w:sz w:val="22"/>
          <w:szCs w:val="22"/>
        </w:rPr>
      </w:pPr>
      <w:r w:rsidRPr="00F42E63">
        <w:rPr>
          <w:b/>
          <w:sz w:val="22"/>
          <w:szCs w:val="22"/>
        </w:rPr>
        <w:t>Reflections on Global Perspectives Project</w:t>
      </w:r>
      <w:r w:rsidR="0000004C">
        <w:rPr>
          <w:b/>
          <w:sz w:val="22"/>
          <w:szCs w:val="22"/>
        </w:rPr>
        <w:t xml:space="preserve">. </w:t>
      </w:r>
      <w:r w:rsidRPr="00F42E63">
        <w:rPr>
          <w:sz w:val="22"/>
          <w:szCs w:val="22"/>
        </w:rPr>
        <w:t xml:space="preserve">You will write a formative reflection so summarize your cultural self-awareness and growth throughout this experience. You will also complete a collaboration evaluation on your partner/group members. </w:t>
      </w:r>
    </w:p>
    <w:p w14:paraId="00F7FB50" w14:textId="77777777" w:rsidR="00144255" w:rsidRPr="007A0870" w:rsidRDefault="00144255" w:rsidP="00144255">
      <w:pPr>
        <w:pStyle w:val="ListParagraph"/>
        <w:ind w:left="1710"/>
        <w:rPr>
          <w:sz w:val="22"/>
          <w:szCs w:val="22"/>
        </w:rPr>
      </w:pPr>
    </w:p>
    <w:p w14:paraId="7F8A6BE4" w14:textId="65422A96" w:rsidR="00390147" w:rsidRPr="007A0870" w:rsidRDefault="00432AF4" w:rsidP="00390147">
      <w:pPr>
        <w:pStyle w:val="ListParagraph"/>
        <w:numPr>
          <w:ilvl w:val="0"/>
          <w:numId w:val="4"/>
        </w:numPr>
        <w:spacing w:after="160" w:line="240" w:lineRule="exact"/>
        <w:ind w:hanging="450"/>
        <w:rPr>
          <w:b/>
          <w:sz w:val="22"/>
          <w:szCs w:val="22"/>
        </w:rPr>
      </w:pPr>
      <w:r>
        <w:rPr>
          <w:b/>
          <w:sz w:val="22"/>
          <w:szCs w:val="22"/>
        </w:rPr>
        <w:t>Projects</w:t>
      </w:r>
      <w:r w:rsidR="00390147">
        <w:rPr>
          <w:b/>
          <w:sz w:val="22"/>
          <w:szCs w:val="22"/>
        </w:rPr>
        <w:t xml:space="preserve"> </w:t>
      </w:r>
      <w:r w:rsidR="00390147" w:rsidRPr="007A0870">
        <w:rPr>
          <w:sz w:val="22"/>
          <w:szCs w:val="22"/>
        </w:rPr>
        <w:t xml:space="preserve">(All </w:t>
      </w:r>
      <w:r w:rsidR="00390147">
        <w:rPr>
          <w:sz w:val="22"/>
          <w:szCs w:val="22"/>
        </w:rPr>
        <w:t>projects</w:t>
      </w:r>
      <w:r w:rsidR="00390147" w:rsidRPr="007A0870">
        <w:rPr>
          <w:sz w:val="22"/>
          <w:szCs w:val="22"/>
        </w:rPr>
        <w:t xml:space="preserve"> </w:t>
      </w:r>
      <w:r w:rsidR="00390147">
        <w:rPr>
          <w:sz w:val="22"/>
          <w:szCs w:val="22"/>
        </w:rPr>
        <w:t>must</w:t>
      </w:r>
      <w:r w:rsidR="00390147" w:rsidRPr="007A0870">
        <w:rPr>
          <w:sz w:val="22"/>
          <w:szCs w:val="22"/>
        </w:rPr>
        <w:t xml:space="preserve"> be submitted to Canvas.)</w:t>
      </w:r>
    </w:p>
    <w:p w14:paraId="004E4C83" w14:textId="77777777" w:rsidR="00390147" w:rsidRPr="00390147" w:rsidRDefault="00390147" w:rsidP="00390147">
      <w:pPr>
        <w:pStyle w:val="ListParagraph"/>
        <w:rPr>
          <w:sz w:val="22"/>
          <w:szCs w:val="22"/>
        </w:rPr>
      </w:pPr>
    </w:p>
    <w:p w14:paraId="2666E549" w14:textId="1A968D7A" w:rsidR="00432AF4" w:rsidRPr="00432AF4" w:rsidRDefault="00506D02" w:rsidP="00FC6E79">
      <w:pPr>
        <w:pStyle w:val="ListParagraph"/>
        <w:numPr>
          <w:ilvl w:val="1"/>
          <w:numId w:val="4"/>
        </w:numPr>
        <w:ind w:left="1260" w:hanging="540"/>
        <w:rPr>
          <w:sz w:val="22"/>
          <w:szCs w:val="22"/>
        </w:rPr>
      </w:pPr>
      <w:r w:rsidRPr="00432AF4">
        <w:rPr>
          <w:b/>
          <w:sz w:val="22"/>
          <w:szCs w:val="22"/>
        </w:rPr>
        <w:t xml:space="preserve">Transition Planning </w:t>
      </w:r>
      <w:r w:rsidR="00030E58" w:rsidRPr="00432AF4">
        <w:rPr>
          <w:b/>
          <w:sz w:val="22"/>
          <w:szCs w:val="22"/>
        </w:rPr>
        <w:t>Project</w:t>
      </w:r>
      <w:r w:rsidRPr="00432AF4">
        <w:rPr>
          <w:b/>
          <w:sz w:val="22"/>
          <w:szCs w:val="22"/>
        </w:rPr>
        <w:t xml:space="preserve"> (</w:t>
      </w:r>
      <w:r w:rsidR="0000004C" w:rsidRPr="00432AF4">
        <w:rPr>
          <w:b/>
          <w:sz w:val="22"/>
          <w:szCs w:val="22"/>
        </w:rPr>
        <w:t xml:space="preserve">TOTAL = </w:t>
      </w:r>
      <w:r w:rsidRPr="00432AF4">
        <w:rPr>
          <w:b/>
          <w:sz w:val="22"/>
          <w:szCs w:val="22"/>
        </w:rPr>
        <w:t>25 points)</w:t>
      </w:r>
      <w:r w:rsidR="0000004C" w:rsidRPr="00432AF4">
        <w:rPr>
          <w:b/>
          <w:sz w:val="22"/>
          <w:szCs w:val="22"/>
        </w:rPr>
        <w:t>.</w:t>
      </w:r>
      <w:r w:rsidR="00E410D1" w:rsidRPr="00432AF4">
        <w:rPr>
          <w:sz w:val="22"/>
          <w:szCs w:val="22"/>
        </w:rPr>
        <w:t xml:space="preserve"> You will use the transition planning assignment template to (a) provide a context of learning for the young person, (c) complete a planning alignment table, (d) develop lesson objectives and identify learning supports, (e) write a planning commentary</w:t>
      </w:r>
      <w:r w:rsidR="00031FD4" w:rsidRPr="00432AF4">
        <w:rPr>
          <w:sz w:val="22"/>
          <w:szCs w:val="22"/>
        </w:rPr>
        <w:t>, including a reference list</w:t>
      </w:r>
      <w:r w:rsidR="00E410D1" w:rsidRPr="00432AF4">
        <w:rPr>
          <w:sz w:val="22"/>
          <w:szCs w:val="22"/>
        </w:rPr>
        <w:t xml:space="preserve">. </w:t>
      </w:r>
    </w:p>
    <w:p w14:paraId="0430B773" w14:textId="3D71DFF1" w:rsidR="00031FD4" w:rsidRPr="0041391D" w:rsidRDefault="00031FD4" w:rsidP="00432AF4">
      <w:pPr>
        <w:pStyle w:val="NormalWeb"/>
        <w:numPr>
          <w:ilvl w:val="7"/>
          <w:numId w:val="4"/>
        </w:numPr>
        <w:ind w:left="1710"/>
        <w:rPr>
          <w:sz w:val="22"/>
          <w:szCs w:val="22"/>
        </w:rPr>
      </w:pPr>
      <w:r w:rsidRPr="0041391D">
        <w:rPr>
          <w:rStyle w:val="Strong"/>
          <w:sz w:val="22"/>
          <w:szCs w:val="22"/>
        </w:rPr>
        <w:t xml:space="preserve">Description of the Context for Learning </w:t>
      </w:r>
    </w:p>
    <w:p w14:paraId="5BFA6D53" w14:textId="77777777" w:rsidR="00031FD4" w:rsidRPr="0041391D" w:rsidRDefault="00031FD4" w:rsidP="00031FD4">
      <w:pPr>
        <w:pStyle w:val="NormalWeb"/>
        <w:numPr>
          <w:ilvl w:val="0"/>
          <w:numId w:val="37"/>
        </w:numPr>
        <w:ind w:left="2070" w:hanging="180"/>
        <w:rPr>
          <w:sz w:val="22"/>
          <w:szCs w:val="22"/>
        </w:rPr>
      </w:pPr>
      <w:r w:rsidRPr="0041391D">
        <w:rPr>
          <w:sz w:val="22"/>
          <w:szCs w:val="22"/>
        </w:rPr>
        <w:t>Description of setting (school, classroom type, grade level)</w:t>
      </w:r>
    </w:p>
    <w:p w14:paraId="3140EBFC" w14:textId="77777777" w:rsidR="00031FD4" w:rsidRPr="0041391D" w:rsidRDefault="00031FD4" w:rsidP="00031FD4">
      <w:pPr>
        <w:pStyle w:val="NormalWeb"/>
        <w:numPr>
          <w:ilvl w:val="0"/>
          <w:numId w:val="37"/>
        </w:numPr>
        <w:ind w:left="2070" w:hanging="180"/>
        <w:rPr>
          <w:sz w:val="22"/>
          <w:szCs w:val="22"/>
        </w:rPr>
      </w:pPr>
      <w:r w:rsidRPr="0041391D">
        <w:rPr>
          <w:sz w:val="22"/>
          <w:szCs w:val="22"/>
        </w:rPr>
        <w:t>Your role in the learner’s program (e.g., special education teachers who provides…)</w:t>
      </w:r>
    </w:p>
    <w:p w14:paraId="22A9EC6E" w14:textId="77777777" w:rsidR="00031FD4" w:rsidRPr="0041391D" w:rsidRDefault="00031FD4" w:rsidP="00031FD4">
      <w:pPr>
        <w:pStyle w:val="NormalWeb"/>
        <w:numPr>
          <w:ilvl w:val="0"/>
          <w:numId w:val="37"/>
        </w:numPr>
        <w:ind w:left="2070" w:hanging="180"/>
        <w:rPr>
          <w:sz w:val="22"/>
          <w:szCs w:val="22"/>
        </w:rPr>
      </w:pPr>
      <w:r w:rsidRPr="0041391D">
        <w:rPr>
          <w:sz w:val="22"/>
          <w:szCs w:val="22"/>
        </w:rPr>
        <w:t>Schedule for instructional time</w:t>
      </w:r>
    </w:p>
    <w:p w14:paraId="6BDFEF2E" w14:textId="77777777" w:rsidR="00031FD4" w:rsidRPr="0041391D" w:rsidRDefault="00031FD4" w:rsidP="00031FD4">
      <w:pPr>
        <w:pStyle w:val="NormalWeb"/>
        <w:numPr>
          <w:ilvl w:val="0"/>
          <w:numId w:val="37"/>
        </w:numPr>
        <w:ind w:left="2070" w:hanging="180"/>
        <w:rPr>
          <w:sz w:val="22"/>
          <w:szCs w:val="22"/>
        </w:rPr>
      </w:pPr>
      <w:r w:rsidRPr="0041391D">
        <w:rPr>
          <w:sz w:val="22"/>
          <w:szCs w:val="22"/>
        </w:rPr>
        <w:t>Primary language of learner</w:t>
      </w:r>
    </w:p>
    <w:p w14:paraId="08E7B2E6" w14:textId="77777777" w:rsidR="00031FD4" w:rsidRPr="0041391D" w:rsidRDefault="00031FD4" w:rsidP="00031FD4">
      <w:pPr>
        <w:pStyle w:val="NormalWeb"/>
        <w:numPr>
          <w:ilvl w:val="0"/>
          <w:numId w:val="37"/>
        </w:numPr>
        <w:ind w:left="2070" w:hanging="180"/>
        <w:rPr>
          <w:sz w:val="22"/>
          <w:szCs w:val="22"/>
        </w:rPr>
      </w:pPr>
      <w:r w:rsidRPr="0041391D">
        <w:rPr>
          <w:sz w:val="22"/>
          <w:szCs w:val="22"/>
        </w:rPr>
        <w:t>Identify the instructional program using</w:t>
      </w:r>
    </w:p>
    <w:p w14:paraId="3BC6C658" w14:textId="77777777" w:rsidR="00031FD4" w:rsidRPr="0041391D" w:rsidRDefault="00031FD4" w:rsidP="00031FD4">
      <w:pPr>
        <w:pStyle w:val="NormalWeb"/>
        <w:numPr>
          <w:ilvl w:val="0"/>
          <w:numId w:val="37"/>
        </w:numPr>
        <w:ind w:left="2070" w:hanging="180"/>
        <w:rPr>
          <w:sz w:val="22"/>
          <w:szCs w:val="22"/>
        </w:rPr>
      </w:pPr>
      <w:r w:rsidRPr="0041391D">
        <w:rPr>
          <w:sz w:val="22"/>
          <w:szCs w:val="22"/>
        </w:rPr>
        <w:t>Describe size and composition of instructional group</w:t>
      </w:r>
    </w:p>
    <w:p w14:paraId="53B3FEED" w14:textId="77777777" w:rsidR="00031FD4" w:rsidRPr="0041391D" w:rsidRDefault="00031FD4" w:rsidP="00031FD4">
      <w:pPr>
        <w:pStyle w:val="NormalWeb"/>
        <w:numPr>
          <w:ilvl w:val="0"/>
          <w:numId w:val="37"/>
        </w:numPr>
        <w:ind w:left="2070" w:hanging="180"/>
        <w:rPr>
          <w:sz w:val="22"/>
          <w:szCs w:val="22"/>
        </w:rPr>
      </w:pPr>
      <w:r w:rsidRPr="0041391D">
        <w:rPr>
          <w:sz w:val="22"/>
          <w:szCs w:val="22"/>
        </w:rPr>
        <w:t>Describe the learner (i.e., age, gender, cultural background, disability)</w:t>
      </w:r>
    </w:p>
    <w:p w14:paraId="3B47A596" w14:textId="77777777" w:rsidR="00031FD4" w:rsidRPr="0041391D" w:rsidRDefault="00031FD4" w:rsidP="00031FD4">
      <w:pPr>
        <w:pStyle w:val="NormalWeb"/>
        <w:numPr>
          <w:ilvl w:val="0"/>
          <w:numId w:val="37"/>
        </w:numPr>
        <w:ind w:left="2070" w:hanging="180"/>
        <w:rPr>
          <w:sz w:val="22"/>
          <w:szCs w:val="22"/>
        </w:rPr>
      </w:pPr>
      <w:r w:rsidRPr="0041391D">
        <w:rPr>
          <w:sz w:val="22"/>
          <w:szCs w:val="22"/>
        </w:rPr>
        <w:t>Describe behavioral support provided for the learner</w:t>
      </w:r>
    </w:p>
    <w:p w14:paraId="6E318EFC" w14:textId="77777777" w:rsidR="00432AF4" w:rsidRPr="00432AF4" w:rsidRDefault="00EE7567" w:rsidP="00FC6E79">
      <w:pPr>
        <w:pStyle w:val="NormalWeb"/>
        <w:numPr>
          <w:ilvl w:val="7"/>
          <w:numId w:val="4"/>
        </w:numPr>
        <w:ind w:left="1710"/>
        <w:rPr>
          <w:rStyle w:val="Strong"/>
          <w:b w:val="0"/>
          <w:bCs w:val="0"/>
          <w:sz w:val="22"/>
          <w:szCs w:val="22"/>
        </w:rPr>
      </w:pPr>
      <w:r w:rsidRPr="00432AF4">
        <w:rPr>
          <w:rStyle w:val="Strong"/>
          <w:sz w:val="22"/>
          <w:szCs w:val="22"/>
        </w:rPr>
        <w:t>Planning Alignment Table</w:t>
      </w:r>
    </w:p>
    <w:p w14:paraId="7C847351" w14:textId="39EA57A8" w:rsidR="00EE7567" w:rsidRPr="00432AF4" w:rsidRDefault="00EE7567" w:rsidP="00432AF4">
      <w:pPr>
        <w:pStyle w:val="NormalWeb"/>
        <w:ind w:left="1710"/>
        <w:rPr>
          <w:rStyle w:val="Strong"/>
          <w:b w:val="0"/>
          <w:bCs w:val="0"/>
          <w:sz w:val="22"/>
          <w:szCs w:val="22"/>
        </w:rPr>
      </w:pPr>
      <w:r w:rsidRPr="00432AF4">
        <w:rPr>
          <w:rStyle w:val="Strong"/>
          <w:b w:val="0"/>
          <w:bCs w:val="0"/>
          <w:sz w:val="22"/>
          <w:szCs w:val="22"/>
        </w:rPr>
        <w:t>You will identify for a student a needed postsecondary goal as well as an annual IEP goal, transition activities, and a 4-lesson learning segment goal that are aligned with an academic/transition standard.</w:t>
      </w:r>
    </w:p>
    <w:p w14:paraId="46A83D04" w14:textId="44128205" w:rsidR="00031FD4" w:rsidRPr="00EE7567" w:rsidRDefault="00031FD4" w:rsidP="00432AF4">
      <w:pPr>
        <w:pStyle w:val="NormalWeb"/>
        <w:numPr>
          <w:ilvl w:val="7"/>
          <w:numId w:val="4"/>
        </w:numPr>
        <w:ind w:left="1710"/>
        <w:rPr>
          <w:rStyle w:val="Strong"/>
          <w:b w:val="0"/>
          <w:bCs w:val="0"/>
          <w:sz w:val="22"/>
          <w:szCs w:val="22"/>
        </w:rPr>
      </w:pPr>
      <w:r w:rsidRPr="0041391D">
        <w:rPr>
          <w:rStyle w:val="Strong"/>
          <w:sz w:val="22"/>
          <w:szCs w:val="22"/>
        </w:rPr>
        <w:t>Lesson Plan</w:t>
      </w:r>
      <w:r w:rsidR="00EE7567">
        <w:rPr>
          <w:rStyle w:val="Strong"/>
          <w:sz w:val="22"/>
          <w:szCs w:val="22"/>
        </w:rPr>
        <w:t xml:space="preserve"> Objectives and Supports</w:t>
      </w:r>
    </w:p>
    <w:p w14:paraId="6CD7757B" w14:textId="77777777" w:rsidR="00432AF4" w:rsidRDefault="00EE7567" w:rsidP="00432AF4">
      <w:pPr>
        <w:pStyle w:val="NormalWeb"/>
        <w:ind w:left="1710"/>
        <w:rPr>
          <w:rStyle w:val="Strong"/>
          <w:b w:val="0"/>
          <w:bCs w:val="0"/>
          <w:sz w:val="22"/>
          <w:szCs w:val="22"/>
        </w:rPr>
      </w:pPr>
      <w:r w:rsidRPr="00EE7567">
        <w:rPr>
          <w:rStyle w:val="Strong"/>
          <w:b w:val="0"/>
          <w:bCs w:val="0"/>
          <w:sz w:val="22"/>
          <w:szCs w:val="22"/>
        </w:rPr>
        <w:t>You w</w:t>
      </w:r>
      <w:r>
        <w:rPr>
          <w:rStyle w:val="Strong"/>
          <w:b w:val="0"/>
          <w:bCs w:val="0"/>
          <w:sz w:val="22"/>
          <w:szCs w:val="22"/>
        </w:rPr>
        <w:t>ill identify individual lesson objectives for four lessons. These lessons must address multicultural consideration and assessment materials to be used for each lesson. You will also identify supports that might be needed by the student to successfully accomplish the objective of each lesson.</w:t>
      </w:r>
    </w:p>
    <w:p w14:paraId="4ED9FDC9" w14:textId="4F21359C" w:rsidR="00031FD4" w:rsidRPr="0096543F" w:rsidRDefault="00031FD4" w:rsidP="00432AF4">
      <w:pPr>
        <w:pStyle w:val="NormalWeb"/>
        <w:numPr>
          <w:ilvl w:val="7"/>
          <w:numId w:val="4"/>
        </w:numPr>
        <w:ind w:left="1710"/>
        <w:rPr>
          <w:b/>
          <w:spacing w:val="1"/>
          <w:sz w:val="22"/>
          <w:szCs w:val="22"/>
        </w:rPr>
      </w:pPr>
      <w:r w:rsidRPr="0096543F">
        <w:rPr>
          <w:b/>
          <w:spacing w:val="1"/>
          <w:sz w:val="22"/>
          <w:szCs w:val="22"/>
        </w:rPr>
        <w:t xml:space="preserve">Planning </w:t>
      </w:r>
      <w:r>
        <w:rPr>
          <w:b/>
          <w:spacing w:val="1"/>
          <w:sz w:val="22"/>
          <w:szCs w:val="22"/>
        </w:rPr>
        <w:t xml:space="preserve">Commentary </w:t>
      </w:r>
    </w:p>
    <w:p w14:paraId="1BE9DD37" w14:textId="69DBF731" w:rsidR="00031FD4" w:rsidRPr="0096543F" w:rsidRDefault="00031FD4" w:rsidP="003D4879">
      <w:pPr>
        <w:numPr>
          <w:ilvl w:val="1"/>
          <w:numId w:val="36"/>
        </w:numPr>
        <w:tabs>
          <w:tab w:val="left" w:pos="1080"/>
        </w:tabs>
        <w:ind w:left="2070" w:hanging="180"/>
        <w:rPr>
          <w:spacing w:val="1"/>
          <w:sz w:val="22"/>
          <w:szCs w:val="22"/>
        </w:rPr>
      </w:pPr>
      <w:r w:rsidRPr="0096543F">
        <w:rPr>
          <w:spacing w:val="1"/>
          <w:sz w:val="22"/>
          <w:szCs w:val="22"/>
        </w:rPr>
        <w:t>Identify learning goal and related lesson objectives (table provided)</w:t>
      </w:r>
    </w:p>
    <w:p w14:paraId="75D84E9C" w14:textId="77777777" w:rsidR="00031FD4" w:rsidRDefault="00031FD4" w:rsidP="003D4879">
      <w:pPr>
        <w:numPr>
          <w:ilvl w:val="1"/>
          <w:numId w:val="36"/>
        </w:numPr>
        <w:tabs>
          <w:tab w:val="left" w:pos="1080"/>
        </w:tabs>
        <w:ind w:left="2070" w:hanging="180"/>
        <w:rPr>
          <w:spacing w:val="1"/>
          <w:sz w:val="22"/>
          <w:szCs w:val="22"/>
        </w:rPr>
      </w:pPr>
      <w:r w:rsidRPr="0096543F">
        <w:rPr>
          <w:spacing w:val="1"/>
          <w:sz w:val="22"/>
          <w:szCs w:val="22"/>
        </w:rPr>
        <w:t>Planning alignment table (goal, curricular area, IEP goal, standards)</w:t>
      </w:r>
    </w:p>
    <w:p w14:paraId="064CA964" w14:textId="77777777" w:rsidR="00031FD4" w:rsidRPr="00034203" w:rsidRDefault="00031FD4" w:rsidP="003D4879">
      <w:pPr>
        <w:numPr>
          <w:ilvl w:val="1"/>
          <w:numId w:val="36"/>
        </w:numPr>
        <w:tabs>
          <w:tab w:val="left" w:pos="1080"/>
        </w:tabs>
        <w:ind w:left="2070" w:hanging="180"/>
        <w:rPr>
          <w:spacing w:val="1"/>
          <w:sz w:val="22"/>
          <w:szCs w:val="22"/>
        </w:rPr>
      </w:pPr>
      <w:r w:rsidRPr="00B96918">
        <w:lastRenderedPageBreak/>
        <w:t>Planning commentary description</w:t>
      </w:r>
      <w:r>
        <w:t xml:space="preserve"> – research/theory section only</w:t>
      </w:r>
    </w:p>
    <w:p w14:paraId="460B1866" w14:textId="50C5C6F7" w:rsidR="00031FD4" w:rsidRDefault="00031FD4" w:rsidP="003D4879">
      <w:pPr>
        <w:numPr>
          <w:ilvl w:val="1"/>
          <w:numId w:val="36"/>
        </w:numPr>
        <w:tabs>
          <w:tab w:val="left" w:pos="1080"/>
        </w:tabs>
        <w:ind w:left="2070" w:hanging="180"/>
        <w:rPr>
          <w:spacing w:val="1"/>
          <w:sz w:val="22"/>
          <w:szCs w:val="22"/>
        </w:rPr>
      </w:pPr>
      <w:r>
        <w:rPr>
          <w:spacing w:val="1"/>
          <w:sz w:val="22"/>
          <w:szCs w:val="22"/>
        </w:rPr>
        <w:t>Reference list</w:t>
      </w:r>
    </w:p>
    <w:p w14:paraId="4E6EDBE7" w14:textId="77777777" w:rsidR="0000004C" w:rsidRPr="00B96918" w:rsidRDefault="0000004C" w:rsidP="0000004C">
      <w:pPr>
        <w:tabs>
          <w:tab w:val="left" w:pos="1080"/>
        </w:tabs>
        <w:ind w:left="2070"/>
        <w:rPr>
          <w:spacing w:val="1"/>
          <w:sz w:val="22"/>
          <w:szCs w:val="22"/>
        </w:rPr>
      </w:pPr>
    </w:p>
    <w:p w14:paraId="0D749670" w14:textId="760ACB0B" w:rsidR="00E1030F" w:rsidRDefault="00AA7547" w:rsidP="00432AF4">
      <w:pPr>
        <w:pStyle w:val="ListParagraph"/>
        <w:numPr>
          <w:ilvl w:val="0"/>
          <w:numId w:val="4"/>
        </w:numPr>
        <w:ind w:left="990"/>
        <w:rPr>
          <w:sz w:val="22"/>
          <w:szCs w:val="22"/>
        </w:rPr>
      </w:pPr>
      <w:r w:rsidRPr="007A0870">
        <w:rPr>
          <w:b/>
          <w:sz w:val="22"/>
          <w:szCs w:val="22"/>
        </w:rPr>
        <w:t xml:space="preserve">Poster </w:t>
      </w:r>
      <w:r w:rsidR="00D46FD6">
        <w:rPr>
          <w:b/>
          <w:sz w:val="22"/>
          <w:szCs w:val="22"/>
        </w:rPr>
        <w:t>Project</w:t>
      </w:r>
      <w:r w:rsidRPr="007A0870">
        <w:rPr>
          <w:b/>
          <w:sz w:val="22"/>
          <w:szCs w:val="22"/>
        </w:rPr>
        <w:t xml:space="preserve"> </w:t>
      </w:r>
      <w:r w:rsidR="00E1030F" w:rsidRPr="007A0870">
        <w:rPr>
          <w:sz w:val="22"/>
          <w:szCs w:val="22"/>
        </w:rPr>
        <w:t xml:space="preserve">(Poster, One Page Summary and </w:t>
      </w:r>
      <w:r w:rsidR="00272393" w:rsidRPr="007A0870">
        <w:rPr>
          <w:sz w:val="22"/>
          <w:szCs w:val="22"/>
        </w:rPr>
        <w:t>Reference list</w:t>
      </w:r>
      <w:r w:rsidR="00E52E67">
        <w:rPr>
          <w:sz w:val="22"/>
          <w:szCs w:val="22"/>
        </w:rPr>
        <w:t xml:space="preserve"> – to be submitted on Canvas</w:t>
      </w:r>
      <w:r w:rsidR="00E1030F" w:rsidRPr="007A0870">
        <w:rPr>
          <w:sz w:val="22"/>
          <w:szCs w:val="22"/>
        </w:rPr>
        <w:t xml:space="preserve">): </w:t>
      </w:r>
      <w:r w:rsidR="00E1030F" w:rsidRPr="007A0870">
        <w:rPr>
          <w:b/>
          <w:sz w:val="22"/>
          <w:szCs w:val="22"/>
        </w:rPr>
        <w:t xml:space="preserve">(TOTAL </w:t>
      </w:r>
      <w:r w:rsidR="009451B5" w:rsidRPr="007A0870">
        <w:rPr>
          <w:b/>
          <w:sz w:val="22"/>
          <w:szCs w:val="22"/>
        </w:rPr>
        <w:t>15</w:t>
      </w:r>
      <w:r w:rsidR="00E1030F" w:rsidRPr="007A0870">
        <w:rPr>
          <w:b/>
          <w:sz w:val="22"/>
          <w:szCs w:val="22"/>
        </w:rPr>
        <w:t xml:space="preserve"> points – (GRADUATE STUDENTS ONLY).</w:t>
      </w:r>
    </w:p>
    <w:p w14:paraId="4CBBF7D7" w14:textId="77777777" w:rsidR="00E1030F" w:rsidRPr="007A0870" w:rsidRDefault="00E1030F" w:rsidP="00054605">
      <w:pPr>
        <w:pStyle w:val="ListParagraph"/>
        <w:ind w:left="1260" w:hanging="360"/>
        <w:rPr>
          <w:sz w:val="22"/>
          <w:szCs w:val="22"/>
        </w:rPr>
      </w:pPr>
    </w:p>
    <w:p w14:paraId="15E67AFE" w14:textId="0D70E087" w:rsidR="00F549ED" w:rsidRPr="007A0870" w:rsidRDefault="00F549ED" w:rsidP="00054605">
      <w:pPr>
        <w:pStyle w:val="ListParagraph"/>
        <w:numPr>
          <w:ilvl w:val="0"/>
          <w:numId w:val="5"/>
        </w:numPr>
        <w:ind w:left="1710" w:hanging="270"/>
        <w:rPr>
          <w:sz w:val="22"/>
          <w:szCs w:val="22"/>
        </w:rPr>
      </w:pPr>
      <w:r w:rsidRPr="007A0870">
        <w:rPr>
          <w:b/>
          <w:sz w:val="22"/>
          <w:szCs w:val="22"/>
        </w:rPr>
        <w:t xml:space="preserve">Poster Title (1 pt.). </w:t>
      </w:r>
      <w:r w:rsidRPr="007A0870">
        <w:rPr>
          <w:sz w:val="22"/>
          <w:szCs w:val="22"/>
        </w:rPr>
        <w:t xml:space="preserve">By the </w:t>
      </w:r>
      <w:r w:rsidRPr="007A0870">
        <w:rPr>
          <w:b/>
          <w:sz w:val="22"/>
          <w:szCs w:val="22"/>
        </w:rPr>
        <w:t xml:space="preserve">second </w:t>
      </w:r>
      <w:r w:rsidR="0031207E" w:rsidRPr="007A0870">
        <w:rPr>
          <w:b/>
          <w:sz w:val="22"/>
          <w:szCs w:val="22"/>
        </w:rPr>
        <w:t>class</w:t>
      </w:r>
      <w:r w:rsidRPr="007A0870">
        <w:rPr>
          <w:sz w:val="22"/>
          <w:szCs w:val="22"/>
        </w:rPr>
        <w:t xml:space="preserve"> of the </w:t>
      </w:r>
      <w:r w:rsidRPr="007A0870">
        <w:rPr>
          <w:b/>
          <w:sz w:val="22"/>
          <w:szCs w:val="22"/>
        </w:rPr>
        <w:t>mini- semester</w:t>
      </w:r>
      <w:r w:rsidRPr="007A0870">
        <w:rPr>
          <w:sz w:val="22"/>
          <w:szCs w:val="22"/>
        </w:rPr>
        <w:t xml:space="preserve">, you will identify a topic for your poster/presentation project. You are encouraged to use the topics presented in the course schedule to guide your selection. Please let me know in advance, if you need assistance in choosing or narrowing down a topic. </w:t>
      </w:r>
    </w:p>
    <w:p w14:paraId="5E483534" w14:textId="77777777" w:rsidR="00A648DD" w:rsidRPr="007A0870" w:rsidRDefault="00A648DD" w:rsidP="00054605">
      <w:pPr>
        <w:pStyle w:val="ListParagraph"/>
        <w:ind w:left="1710" w:hanging="270"/>
        <w:rPr>
          <w:sz w:val="22"/>
          <w:szCs w:val="22"/>
        </w:rPr>
      </w:pPr>
    </w:p>
    <w:p w14:paraId="35499A15" w14:textId="2CFB5819" w:rsidR="00F549ED" w:rsidRPr="007A0870" w:rsidRDefault="00E1030F" w:rsidP="00054605">
      <w:pPr>
        <w:pStyle w:val="ListParagraph"/>
        <w:numPr>
          <w:ilvl w:val="0"/>
          <w:numId w:val="5"/>
        </w:numPr>
        <w:ind w:left="1710" w:hanging="270"/>
        <w:rPr>
          <w:sz w:val="22"/>
          <w:szCs w:val="22"/>
        </w:rPr>
      </w:pPr>
      <w:r w:rsidRPr="007A0870">
        <w:rPr>
          <w:b/>
          <w:sz w:val="22"/>
          <w:szCs w:val="22"/>
        </w:rPr>
        <w:t>Poster</w:t>
      </w:r>
      <w:r w:rsidR="00F549ED" w:rsidRPr="007A0870">
        <w:rPr>
          <w:b/>
          <w:sz w:val="22"/>
          <w:szCs w:val="22"/>
        </w:rPr>
        <w:t xml:space="preserve"> </w:t>
      </w:r>
      <w:r w:rsidR="00241354">
        <w:rPr>
          <w:b/>
          <w:sz w:val="22"/>
          <w:szCs w:val="22"/>
        </w:rPr>
        <w:t>&amp; Paper</w:t>
      </w:r>
      <w:r w:rsidR="00F549ED" w:rsidRPr="007A0870">
        <w:rPr>
          <w:b/>
          <w:sz w:val="22"/>
          <w:szCs w:val="22"/>
        </w:rPr>
        <w:t xml:space="preserve"> (14 pts.)</w:t>
      </w:r>
    </w:p>
    <w:p w14:paraId="79EC273D" w14:textId="66F70C17" w:rsidR="00E1030F" w:rsidRPr="007A0870" w:rsidRDefault="00F549ED" w:rsidP="00054605">
      <w:pPr>
        <w:pStyle w:val="ListParagraph"/>
        <w:numPr>
          <w:ilvl w:val="1"/>
          <w:numId w:val="5"/>
        </w:numPr>
        <w:ind w:left="2070" w:hanging="180"/>
        <w:rPr>
          <w:sz w:val="22"/>
          <w:szCs w:val="22"/>
        </w:rPr>
      </w:pPr>
      <w:r w:rsidRPr="007A0870">
        <w:rPr>
          <w:b/>
          <w:sz w:val="22"/>
          <w:szCs w:val="22"/>
        </w:rPr>
        <w:t>Poster</w:t>
      </w:r>
      <w:r w:rsidR="00522335" w:rsidRPr="007A0870">
        <w:rPr>
          <w:b/>
          <w:sz w:val="22"/>
          <w:szCs w:val="22"/>
        </w:rPr>
        <w:t>.</w:t>
      </w:r>
      <w:r w:rsidR="00522335" w:rsidRPr="007A0870">
        <w:rPr>
          <w:sz w:val="22"/>
          <w:szCs w:val="22"/>
        </w:rPr>
        <w:t xml:space="preserve"> You will develop a poster summarizing a top</w:t>
      </w:r>
      <w:r w:rsidR="00AE5546" w:rsidRPr="007A0870">
        <w:rPr>
          <w:sz w:val="22"/>
          <w:szCs w:val="22"/>
        </w:rPr>
        <w:t xml:space="preserve">ic on transition. </w:t>
      </w:r>
      <w:r w:rsidR="00522335" w:rsidRPr="007A0870">
        <w:rPr>
          <w:sz w:val="22"/>
          <w:szCs w:val="22"/>
          <w:shd w:val="clear" w:color="auto" w:fill="FFFFFF"/>
        </w:rPr>
        <w:t xml:space="preserve">Your poster should </w:t>
      </w:r>
      <w:r w:rsidR="00F13D86" w:rsidRPr="007A0870">
        <w:rPr>
          <w:sz w:val="22"/>
          <w:szCs w:val="22"/>
          <w:shd w:val="clear" w:color="auto" w:fill="FFFFFF"/>
        </w:rPr>
        <w:t>capture important information about the topic. The poster should be well organized, visually appealing, and professionally developed. Graphics should be clear and used to further develop the content presented. Information should be logically presented and include headings or subheadings to help organize material, as needed. All information on the poster should be easily seen from 3</w:t>
      </w:r>
      <w:r w:rsidR="004E3B1A">
        <w:rPr>
          <w:sz w:val="22"/>
          <w:szCs w:val="22"/>
          <w:shd w:val="clear" w:color="auto" w:fill="FFFFFF"/>
        </w:rPr>
        <w:t xml:space="preserve"> </w:t>
      </w:r>
      <w:r w:rsidR="00F13D86" w:rsidRPr="007A0870">
        <w:rPr>
          <w:sz w:val="22"/>
          <w:szCs w:val="22"/>
          <w:shd w:val="clear" w:color="auto" w:fill="FFFFFF"/>
        </w:rPr>
        <w:t>feet. The poster should be free of grammar, punctuation, and spelling</w:t>
      </w:r>
      <w:r w:rsidR="004D21AF" w:rsidRPr="007A0870">
        <w:rPr>
          <w:sz w:val="22"/>
          <w:szCs w:val="22"/>
          <w:shd w:val="clear" w:color="auto" w:fill="FFFFFF"/>
        </w:rPr>
        <w:t xml:space="preserve"> errors</w:t>
      </w:r>
      <w:r w:rsidR="00F13D86" w:rsidRPr="007A0870">
        <w:rPr>
          <w:sz w:val="22"/>
          <w:szCs w:val="22"/>
          <w:shd w:val="clear" w:color="auto" w:fill="FFFFFF"/>
        </w:rPr>
        <w:t xml:space="preserve">. </w:t>
      </w:r>
      <w:r w:rsidR="008D35BC" w:rsidRPr="007A0870">
        <w:rPr>
          <w:sz w:val="22"/>
          <w:szCs w:val="22"/>
          <w:shd w:val="clear" w:color="auto" w:fill="FFFFFF"/>
        </w:rPr>
        <w:t xml:space="preserve">The poster should be </w:t>
      </w:r>
      <w:r w:rsidR="00982BC6" w:rsidRPr="007A0870">
        <w:rPr>
          <w:sz w:val="22"/>
          <w:szCs w:val="22"/>
          <w:shd w:val="clear" w:color="auto" w:fill="FFFFFF"/>
        </w:rPr>
        <w:t>developed using Microsoft PowerP</w:t>
      </w:r>
      <w:r w:rsidR="008D35BC" w:rsidRPr="007A0870">
        <w:rPr>
          <w:sz w:val="22"/>
          <w:szCs w:val="22"/>
          <w:shd w:val="clear" w:color="auto" w:fill="FFFFFF"/>
        </w:rPr>
        <w:t xml:space="preserve">oint or some other software that allows for the layout of large documents. The dimensions of the poster should be </w:t>
      </w:r>
      <w:r w:rsidR="00522335" w:rsidRPr="007A0870">
        <w:rPr>
          <w:sz w:val="22"/>
          <w:szCs w:val="22"/>
          <w:shd w:val="clear" w:color="auto" w:fill="FFFFFF"/>
        </w:rPr>
        <w:t>36” H X 48” W.</w:t>
      </w:r>
      <w:r w:rsidR="004C394D" w:rsidRPr="007A0870">
        <w:rPr>
          <w:sz w:val="22"/>
          <w:szCs w:val="22"/>
          <w:shd w:val="clear" w:color="auto" w:fill="FFFFFF"/>
        </w:rPr>
        <w:t xml:space="preserve"> Posters can be printed at no charge at the Digital Resource Laboratory within the Ralph Brown </w:t>
      </w:r>
      <w:proofErr w:type="spellStart"/>
      <w:r w:rsidR="004C394D" w:rsidRPr="007A0870">
        <w:rPr>
          <w:sz w:val="22"/>
          <w:szCs w:val="22"/>
          <w:shd w:val="clear" w:color="auto" w:fill="FFFFFF"/>
        </w:rPr>
        <w:t>Draughon</w:t>
      </w:r>
      <w:proofErr w:type="spellEnd"/>
      <w:r w:rsidR="004C394D" w:rsidRPr="007A0870">
        <w:rPr>
          <w:sz w:val="22"/>
          <w:szCs w:val="22"/>
          <w:shd w:val="clear" w:color="auto" w:fill="FFFFFF"/>
        </w:rPr>
        <w:t xml:space="preserve"> Library.</w:t>
      </w:r>
      <w:r w:rsidR="00C90276" w:rsidRPr="007A0870">
        <w:rPr>
          <w:sz w:val="22"/>
          <w:szCs w:val="22"/>
          <w:shd w:val="clear" w:color="auto" w:fill="FFFFFF"/>
        </w:rPr>
        <w:t xml:space="preserve"> Printing </w:t>
      </w:r>
      <w:r w:rsidRPr="007A0870">
        <w:rPr>
          <w:sz w:val="22"/>
          <w:szCs w:val="22"/>
          <w:shd w:val="clear" w:color="auto" w:fill="FFFFFF"/>
        </w:rPr>
        <w:t xml:space="preserve">your poster </w:t>
      </w:r>
      <w:r w:rsidR="00C90276" w:rsidRPr="007A0870">
        <w:rPr>
          <w:sz w:val="22"/>
          <w:szCs w:val="22"/>
          <w:shd w:val="clear" w:color="auto" w:fill="FFFFFF"/>
        </w:rPr>
        <w:t>is optional.</w:t>
      </w:r>
      <w:r w:rsidR="00C66B16" w:rsidRPr="007A0870">
        <w:rPr>
          <w:sz w:val="22"/>
          <w:szCs w:val="22"/>
          <w:shd w:val="clear" w:color="auto" w:fill="FFFFFF"/>
        </w:rPr>
        <w:t xml:space="preserve"> </w:t>
      </w:r>
    </w:p>
    <w:p w14:paraId="075AA98E" w14:textId="77777777" w:rsidR="00C90276" w:rsidRPr="007A0870" w:rsidRDefault="00C90276" w:rsidP="00054605">
      <w:pPr>
        <w:pStyle w:val="ListParagraph"/>
        <w:ind w:left="2070" w:hanging="180"/>
        <w:rPr>
          <w:sz w:val="22"/>
          <w:szCs w:val="22"/>
        </w:rPr>
      </w:pPr>
    </w:p>
    <w:p w14:paraId="6A3DE4D1" w14:textId="26416003" w:rsidR="009F7666" w:rsidRPr="007A0870" w:rsidRDefault="00E1030F" w:rsidP="00054605">
      <w:pPr>
        <w:pStyle w:val="ListParagraph"/>
        <w:numPr>
          <w:ilvl w:val="1"/>
          <w:numId w:val="5"/>
        </w:numPr>
        <w:ind w:left="2070" w:hanging="180"/>
        <w:rPr>
          <w:b/>
          <w:sz w:val="22"/>
          <w:szCs w:val="22"/>
        </w:rPr>
      </w:pPr>
      <w:r w:rsidRPr="007A0870">
        <w:rPr>
          <w:b/>
          <w:sz w:val="22"/>
          <w:szCs w:val="22"/>
        </w:rPr>
        <w:t>One Page Summary</w:t>
      </w:r>
      <w:r w:rsidR="008D35BC" w:rsidRPr="007A0870">
        <w:rPr>
          <w:sz w:val="22"/>
          <w:szCs w:val="22"/>
        </w:rPr>
        <w:t>.</w:t>
      </w:r>
      <w:r w:rsidR="008D35BC" w:rsidRPr="007A0870">
        <w:rPr>
          <w:b/>
          <w:sz w:val="22"/>
          <w:szCs w:val="22"/>
        </w:rPr>
        <w:t xml:space="preserve"> </w:t>
      </w:r>
      <w:r w:rsidR="008D35BC" w:rsidRPr="007A0870">
        <w:rPr>
          <w:sz w:val="22"/>
          <w:szCs w:val="22"/>
        </w:rPr>
        <w:t>Write a one-page single spaced (1</w:t>
      </w:r>
      <w:r w:rsidR="00F32CCF" w:rsidRPr="007A0870">
        <w:rPr>
          <w:sz w:val="22"/>
          <w:szCs w:val="22"/>
        </w:rPr>
        <w:t>1</w:t>
      </w:r>
      <w:r w:rsidR="008D35BC" w:rsidRPr="007A0870">
        <w:rPr>
          <w:sz w:val="22"/>
          <w:szCs w:val="22"/>
        </w:rPr>
        <w:t xml:space="preserve"> Times New Roman font) summary that further develops the topic that you presented in your poster. This summary should include a </w:t>
      </w:r>
      <w:r w:rsidR="00AA7547" w:rsidRPr="007A0870">
        <w:rPr>
          <w:sz w:val="22"/>
          <w:szCs w:val="22"/>
        </w:rPr>
        <w:t>one-paragraph</w:t>
      </w:r>
      <w:r w:rsidR="008D35BC" w:rsidRPr="007A0870">
        <w:rPr>
          <w:sz w:val="22"/>
          <w:szCs w:val="22"/>
        </w:rPr>
        <w:t xml:space="preserve"> introduction that identifies the topic and clearly describes the purpose of the paper/poster. The body of the paper should include two to three paragraphs that provide specifics about the topic supported by literature citations. The paper should close with a conclusion that recaps the specifics presented in the body and returns the reader’s attention back to the purpose of the paper presented in the introduction.</w:t>
      </w:r>
      <w:r w:rsidR="004D21AF" w:rsidRPr="007A0870">
        <w:rPr>
          <w:sz w:val="22"/>
          <w:szCs w:val="22"/>
        </w:rPr>
        <w:t xml:space="preserve"> </w:t>
      </w:r>
      <w:r w:rsidR="004D21AF" w:rsidRPr="007A0870">
        <w:rPr>
          <w:sz w:val="22"/>
          <w:szCs w:val="22"/>
          <w:shd w:val="clear" w:color="auto" w:fill="FFFFFF"/>
        </w:rPr>
        <w:t>The paper should be free of grammar, punctuation, and spelling errors.</w:t>
      </w:r>
      <w:r w:rsidR="00634079" w:rsidRPr="007A0870">
        <w:rPr>
          <w:sz w:val="22"/>
          <w:szCs w:val="22"/>
          <w:shd w:val="clear" w:color="auto" w:fill="FFFFFF"/>
        </w:rPr>
        <w:t xml:space="preserve"> </w:t>
      </w:r>
      <w:r w:rsidR="00754063" w:rsidRPr="007A0870">
        <w:rPr>
          <w:sz w:val="22"/>
          <w:szCs w:val="22"/>
          <w:shd w:val="clear" w:color="auto" w:fill="FFFFFF"/>
        </w:rPr>
        <w:t>*Note: Th</w:t>
      </w:r>
      <w:r w:rsidR="006835D3" w:rsidRPr="007A0870">
        <w:rPr>
          <w:sz w:val="22"/>
          <w:szCs w:val="22"/>
          <w:shd w:val="clear" w:color="auto" w:fill="FFFFFF"/>
        </w:rPr>
        <w:t xml:space="preserve">is assignment has </w:t>
      </w:r>
      <w:r w:rsidR="00754063" w:rsidRPr="007A0870">
        <w:rPr>
          <w:sz w:val="22"/>
          <w:szCs w:val="22"/>
          <w:shd w:val="clear" w:color="auto" w:fill="FFFFFF"/>
        </w:rPr>
        <w:t xml:space="preserve">purposeful variations from standard APA formatting (i.e., no title page, abstract, and single spacing of content). These minor adjustments </w:t>
      </w:r>
      <w:r w:rsidR="006835D3" w:rsidRPr="007A0870">
        <w:rPr>
          <w:sz w:val="22"/>
          <w:szCs w:val="22"/>
          <w:shd w:val="clear" w:color="auto" w:fill="FFFFFF"/>
        </w:rPr>
        <w:t>provide a suitable format for</w:t>
      </w:r>
      <w:r w:rsidR="00754063" w:rsidRPr="007A0870">
        <w:rPr>
          <w:sz w:val="22"/>
          <w:szCs w:val="22"/>
          <w:shd w:val="clear" w:color="auto" w:fill="FFFFFF"/>
        </w:rPr>
        <w:t xml:space="preserve"> your summary</w:t>
      </w:r>
      <w:r w:rsidR="006835D3" w:rsidRPr="007A0870">
        <w:rPr>
          <w:sz w:val="22"/>
          <w:szCs w:val="22"/>
          <w:shd w:val="clear" w:color="auto" w:fill="FFFFFF"/>
        </w:rPr>
        <w:t xml:space="preserve"> to</w:t>
      </w:r>
      <w:r w:rsidR="00754063" w:rsidRPr="007A0870">
        <w:rPr>
          <w:sz w:val="22"/>
          <w:szCs w:val="22"/>
          <w:shd w:val="clear" w:color="auto" w:fill="FFFFFF"/>
        </w:rPr>
        <w:t xml:space="preserve"> serve as a one-page handout </w:t>
      </w:r>
      <w:r w:rsidR="006835D3" w:rsidRPr="007A0870">
        <w:rPr>
          <w:sz w:val="22"/>
          <w:szCs w:val="22"/>
          <w:shd w:val="clear" w:color="auto" w:fill="FFFFFF"/>
        </w:rPr>
        <w:t xml:space="preserve">with references printed on the back. </w:t>
      </w:r>
      <w:r w:rsidR="00754063" w:rsidRPr="007A0870">
        <w:rPr>
          <w:sz w:val="22"/>
          <w:szCs w:val="22"/>
          <w:shd w:val="clear" w:color="auto" w:fill="FFFFFF"/>
        </w:rPr>
        <w:t xml:space="preserve"> </w:t>
      </w:r>
    </w:p>
    <w:p w14:paraId="312CA557" w14:textId="77777777" w:rsidR="009F7666" w:rsidRPr="007A0870" w:rsidRDefault="009F7666" w:rsidP="00054605">
      <w:pPr>
        <w:pStyle w:val="ListParagraph"/>
        <w:ind w:left="2070" w:hanging="180"/>
        <w:rPr>
          <w:b/>
          <w:sz w:val="22"/>
          <w:szCs w:val="22"/>
        </w:rPr>
      </w:pPr>
    </w:p>
    <w:p w14:paraId="70383583" w14:textId="0F06B332" w:rsidR="00432AF4" w:rsidRDefault="009F7666" w:rsidP="00054605">
      <w:pPr>
        <w:pStyle w:val="ListParagraph"/>
        <w:numPr>
          <w:ilvl w:val="1"/>
          <w:numId w:val="5"/>
        </w:numPr>
        <w:ind w:left="2070" w:hanging="180"/>
        <w:rPr>
          <w:sz w:val="22"/>
          <w:szCs w:val="22"/>
          <w:shd w:val="clear" w:color="auto" w:fill="FFFFFF"/>
        </w:rPr>
      </w:pPr>
      <w:r w:rsidRPr="007A0870">
        <w:rPr>
          <w:b/>
          <w:sz w:val="22"/>
          <w:szCs w:val="22"/>
        </w:rPr>
        <w:t xml:space="preserve">Reference List. </w:t>
      </w:r>
      <w:r w:rsidRPr="007A0870">
        <w:rPr>
          <w:sz w:val="22"/>
          <w:szCs w:val="22"/>
        </w:rPr>
        <w:t xml:space="preserve">You will include a </w:t>
      </w:r>
      <w:r w:rsidR="00AA7547" w:rsidRPr="007A0870">
        <w:rPr>
          <w:sz w:val="22"/>
          <w:szCs w:val="22"/>
        </w:rPr>
        <w:t>reference list of no less than five</w:t>
      </w:r>
      <w:r w:rsidRPr="007A0870">
        <w:rPr>
          <w:sz w:val="22"/>
          <w:szCs w:val="22"/>
        </w:rPr>
        <w:t xml:space="preserve"> but no more than </w:t>
      </w:r>
      <w:r w:rsidR="00754063" w:rsidRPr="007A0870">
        <w:rPr>
          <w:sz w:val="22"/>
          <w:szCs w:val="22"/>
        </w:rPr>
        <w:t>eight</w:t>
      </w:r>
      <w:r w:rsidRPr="007A0870">
        <w:rPr>
          <w:sz w:val="22"/>
          <w:szCs w:val="22"/>
        </w:rPr>
        <w:t xml:space="preserve"> sources used to develop yo</w:t>
      </w:r>
      <w:r w:rsidR="00634079" w:rsidRPr="007A0870">
        <w:rPr>
          <w:sz w:val="22"/>
          <w:szCs w:val="22"/>
        </w:rPr>
        <w:t xml:space="preserve">ur one-page summary and poster. </w:t>
      </w:r>
      <w:r w:rsidR="005A798B" w:rsidRPr="007A0870">
        <w:rPr>
          <w:sz w:val="22"/>
          <w:szCs w:val="22"/>
        </w:rPr>
        <w:t xml:space="preserve">Citations from these </w:t>
      </w:r>
      <w:r w:rsidR="00C66B16" w:rsidRPr="007A0870">
        <w:rPr>
          <w:sz w:val="22"/>
          <w:szCs w:val="22"/>
        </w:rPr>
        <w:t xml:space="preserve">references should </w:t>
      </w:r>
      <w:r w:rsidR="005A798B" w:rsidRPr="007A0870">
        <w:rPr>
          <w:sz w:val="22"/>
          <w:szCs w:val="22"/>
        </w:rPr>
        <w:t xml:space="preserve">support the content of </w:t>
      </w:r>
      <w:r w:rsidR="00C66B16" w:rsidRPr="007A0870">
        <w:rPr>
          <w:sz w:val="22"/>
          <w:szCs w:val="22"/>
        </w:rPr>
        <w:t xml:space="preserve">your paper. </w:t>
      </w:r>
      <w:r w:rsidRPr="007A0870">
        <w:rPr>
          <w:sz w:val="22"/>
          <w:szCs w:val="22"/>
        </w:rPr>
        <w:t xml:space="preserve">Sources should be chosen from professional journals in fields related to transition. You may include </w:t>
      </w:r>
      <w:r w:rsidR="00754063" w:rsidRPr="007A0870">
        <w:rPr>
          <w:sz w:val="22"/>
          <w:szCs w:val="22"/>
        </w:rPr>
        <w:t>one</w:t>
      </w:r>
      <w:r w:rsidRPr="007A0870">
        <w:rPr>
          <w:sz w:val="22"/>
          <w:szCs w:val="22"/>
        </w:rPr>
        <w:t xml:space="preserve"> reputable website resource. </w:t>
      </w:r>
      <w:r w:rsidRPr="007A0870">
        <w:rPr>
          <w:sz w:val="22"/>
          <w:szCs w:val="22"/>
          <w:shd w:val="clear" w:color="auto" w:fill="FFFFFF"/>
        </w:rPr>
        <w:t>The references should be free of grammar, punctuation, and spelling errors</w:t>
      </w:r>
      <w:r w:rsidR="00F32CCF" w:rsidRPr="007A0870">
        <w:rPr>
          <w:sz w:val="22"/>
          <w:szCs w:val="22"/>
          <w:shd w:val="clear" w:color="auto" w:fill="FFFFFF"/>
        </w:rPr>
        <w:t xml:space="preserve"> and follow the latest APA manual requirements</w:t>
      </w:r>
      <w:r w:rsidRPr="007A0870">
        <w:rPr>
          <w:sz w:val="22"/>
          <w:szCs w:val="22"/>
          <w:shd w:val="clear" w:color="auto" w:fill="FFFFFF"/>
        </w:rPr>
        <w:t>.</w:t>
      </w:r>
      <w:r w:rsidR="00754063" w:rsidRPr="007A0870">
        <w:rPr>
          <w:sz w:val="22"/>
          <w:szCs w:val="22"/>
          <w:shd w:val="clear" w:color="auto" w:fill="FFFFFF"/>
        </w:rPr>
        <w:t xml:space="preserve"> </w:t>
      </w:r>
    </w:p>
    <w:p w14:paraId="462636F8" w14:textId="4A818008" w:rsidR="00432AF4" w:rsidRDefault="00432AF4">
      <w:pPr>
        <w:spacing w:after="200" w:line="276" w:lineRule="auto"/>
        <w:rPr>
          <w:sz w:val="22"/>
          <w:szCs w:val="22"/>
          <w:shd w:val="clear" w:color="auto" w:fill="FFFFFF"/>
        </w:rPr>
      </w:pPr>
      <w:r>
        <w:rPr>
          <w:sz w:val="22"/>
          <w:szCs w:val="22"/>
          <w:shd w:val="clear" w:color="auto" w:fill="FFFFFF"/>
        </w:rPr>
        <w:br w:type="page"/>
      </w:r>
    </w:p>
    <w:p w14:paraId="724780A8" w14:textId="2C53CBEC" w:rsidR="00F7653B" w:rsidRPr="007A0870" w:rsidRDefault="00F7653B" w:rsidP="00D105E3">
      <w:pPr>
        <w:pStyle w:val="Default"/>
        <w:numPr>
          <w:ilvl w:val="0"/>
          <w:numId w:val="16"/>
        </w:numPr>
        <w:rPr>
          <w:color w:val="auto"/>
          <w:sz w:val="22"/>
          <w:szCs w:val="22"/>
        </w:rPr>
      </w:pPr>
      <w:bookmarkStart w:id="1" w:name="_Hlk515266495"/>
      <w:r w:rsidRPr="007A0870">
        <w:rPr>
          <w:b/>
          <w:bCs/>
          <w:color w:val="auto"/>
          <w:sz w:val="22"/>
          <w:szCs w:val="22"/>
        </w:rPr>
        <w:lastRenderedPageBreak/>
        <w:t xml:space="preserve">Rubric and Grading Scale: </w:t>
      </w:r>
    </w:p>
    <w:p w14:paraId="3C1F9A6D" w14:textId="77777777" w:rsidR="00F7653B" w:rsidRPr="007A0870" w:rsidRDefault="00F7653B" w:rsidP="00F41ED0">
      <w:pPr>
        <w:ind w:left="360"/>
        <w:rPr>
          <w:b/>
          <w:sz w:val="22"/>
          <w:szCs w:val="22"/>
        </w:rPr>
      </w:pPr>
    </w:p>
    <w:tbl>
      <w:tblPr>
        <w:tblW w:w="936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720"/>
        <w:gridCol w:w="720"/>
        <w:gridCol w:w="2718"/>
        <w:gridCol w:w="882"/>
        <w:gridCol w:w="236"/>
        <w:gridCol w:w="484"/>
      </w:tblGrid>
      <w:tr w:rsidR="000F0BFC" w:rsidRPr="007A0870" w14:paraId="76F48153" w14:textId="77777777" w:rsidTr="00D46FD6">
        <w:trPr>
          <w:trHeight w:val="422"/>
        </w:trPr>
        <w:tc>
          <w:tcPr>
            <w:tcW w:w="3600" w:type="dxa"/>
            <w:tcBorders>
              <w:top w:val="nil"/>
              <w:left w:val="nil"/>
              <w:bottom w:val="nil"/>
              <w:right w:val="nil"/>
            </w:tcBorders>
          </w:tcPr>
          <w:p w14:paraId="43D6C87F"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r w:rsidRPr="007A0870">
              <w:rPr>
                <w:b/>
                <w:sz w:val="22"/>
                <w:szCs w:val="22"/>
              </w:rPr>
              <w:t>Undergraduate</w:t>
            </w:r>
          </w:p>
        </w:tc>
        <w:tc>
          <w:tcPr>
            <w:tcW w:w="720" w:type="dxa"/>
            <w:tcBorders>
              <w:top w:val="nil"/>
              <w:left w:val="nil"/>
              <w:bottom w:val="nil"/>
              <w:right w:val="nil"/>
            </w:tcBorders>
          </w:tcPr>
          <w:p w14:paraId="21D68362"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720" w:type="dxa"/>
            <w:tcBorders>
              <w:top w:val="nil"/>
              <w:left w:val="nil"/>
              <w:bottom w:val="nil"/>
              <w:right w:val="nil"/>
            </w:tcBorders>
          </w:tcPr>
          <w:p w14:paraId="3D7B18E0"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600" w:type="dxa"/>
            <w:gridSpan w:val="2"/>
            <w:tcBorders>
              <w:top w:val="nil"/>
              <w:left w:val="nil"/>
              <w:bottom w:val="nil"/>
              <w:right w:val="nil"/>
            </w:tcBorders>
          </w:tcPr>
          <w:p w14:paraId="36760DC9"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sidRPr="007A0870">
              <w:rPr>
                <w:b/>
                <w:sz w:val="22"/>
                <w:szCs w:val="22"/>
              </w:rPr>
              <w:t>Graduate</w:t>
            </w:r>
          </w:p>
        </w:tc>
        <w:tc>
          <w:tcPr>
            <w:tcW w:w="720" w:type="dxa"/>
            <w:gridSpan w:val="2"/>
            <w:tcBorders>
              <w:top w:val="nil"/>
              <w:left w:val="nil"/>
              <w:bottom w:val="nil"/>
              <w:right w:val="nil"/>
            </w:tcBorders>
          </w:tcPr>
          <w:p w14:paraId="69FBABA3"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r w:rsidR="000F0BFC" w:rsidRPr="007A0870" w14:paraId="18A54693" w14:textId="77777777" w:rsidTr="00D46FD6">
        <w:trPr>
          <w:trHeight w:val="224"/>
        </w:trPr>
        <w:tc>
          <w:tcPr>
            <w:tcW w:w="3600" w:type="dxa"/>
            <w:tcBorders>
              <w:top w:val="nil"/>
              <w:left w:val="nil"/>
              <w:bottom w:val="nil"/>
              <w:right w:val="nil"/>
            </w:tcBorders>
          </w:tcPr>
          <w:p w14:paraId="1D1249B0"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r w:rsidRPr="007A0870">
              <w:rPr>
                <w:b/>
                <w:sz w:val="22"/>
                <w:szCs w:val="22"/>
              </w:rPr>
              <w:t>Assignment</w:t>
            </w:r>
          </w:p>
        </w:tc>
        <w:tc>
          <w:tcPr>
            <w:tcW w:w="720" w:type="dxa"/>
            <w:tcBorders>
              <w:top w:val="nil"/>
              <w:left w:val="nil"/>
              <w:bottom w:val="nil"/>
              <w:right w:val="nil"/>
            </w:tcBorders>
          </w:tcPr>
          <w:p w14:paraId="61A19437" w14:textId="0538F34C"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b/>
                <w:sz w:val="22"/>
                <w:szCs w:val="22"/>
              </w:rPr>
            </w:pPr>
            <w:r w:rsidRPr="007A0870">
              <w:rPr>
                <w:b/>
                <w:sz w:val="22"/>
                <w:szCs w:val="22"/>
              </w:rPr>
              <w:t>Pt</w:t>
            </w:r>
            <w:r w:rsidR="004E3B1A">
              <w:rPr>
                <w:b/>
                <w:sz w:val="22"/>
                <w:szCs w:val="22"/>
              </w:rPr>
              <w:t>s</w:t>
            </w:r>
            <w:r w:rsidRPr="007A0870">
              <w:rPr>
                <w:b/>
                <w:sz w:val="22"/>
                <w:szCs w:val="22"/>
              </w:rPr>
              <w:t>.</w:t>
            </w:r>
          </w:p>
        </w:tc>
        <w:tc>
          <w:tcPr>
            <w:tcW w:w="720" w:type="dxa"/>
            <w:tcBorders>
              <w:top w:val="nil"/>
              <w:left w:val="nil"/>
              <w:bottom w:val="nil"/>
              <w:right w:val="nil"/>
            </w:tcBorders>
          </w:tcPr>
          <w:p w14:paraId="0EBFF36D"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600" w:type="dxa"/>
            <w:gridSpan w:val="2"/>
            <w:tcBorders>
              <w:top w:val="nil"/>
              <w:left w:val="nil"/>
              <w:bottom w:val="nil"/>
              <w:right w:val="nil"/>
            </w:tcBorders>
          </w:tcPr>
          <w:p w14:paraId="74EA5038"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sidRPr="007A0870">
              <w:rPr>
                <w:b/>
                <w:sz w:val="22"/>
                <w:szCs w:val="22"/>
              </w:rPr>
              <w:t>Assignment</w:t>
            </w:r>
          </w:p>
        </w:tc>
        <w:tc>
          <w:tcPr>
            <w:tcW w:w="720" w:type="dxa"/>
            <w:gridSpan w:val="2"/>
            <w:tcBorders>
              <w:top w:val="nil"/>
              <w:left w:val="nil"/>
              <w:bottom w:val="nil"/>
              <w:right w:val="nil"/>
            </w:tcBorders>
          </w:tcPr>
          <w:p w14:paraId="5C147A50"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sidRPr="007A0870">
              <w:rPr>
                <w:b/>
                <w:sz w:val="22"/>
                <w:szCs w:val="22"/>
              </w:rPr>
              <w:t>Pts.</w:t>
            </w:r>
          </w:p>
        </w:tc>
      </w:tr>
      <w:tr w:rsidR="004E3B1A" w:rsidRPr="007A0870" w14:paraId="64009264" w14:textId="77777777" w:rsidTr="00D46FD6">
        <w:trPr>
          <w:trHeight w:val="422"/>
        </w:trPr>
        <w:tc>
          <w:tcPr>
            <w:tcW w:w="3600" w:type="dxa"/>
            <w:tcBorders>
              <w:top w:val="nil"/>
              <w:left w:val="nil"/>
              <w:bottom w:val="nil"/>
              <w:right w:val="nil"/>
            </w:tcBorders>
          </w:tcPr>
          <w:p w14:paraId="34BF107B" w14:textId="77777777" w:rsidR="004E3B1A" w:rsidRPr="004E3B1A" w:rsidRDefault="004E3B1A" w:rsidP="004E3B1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sz w:val="20"/>
                <w:szCs w:val="20"/>
              </w:rPr>
            </w:pPr>
          </w:p>
        </w:tc>
        <w:tc>
          <w:tcPr>
            <w:tcW w:w="720" w:type="dxa"/>
            <w:tcBorders>
              <w:top w:val="nil"/>
              <w:left w:val="nil"/>
              <w:bottom w:val="nil"/>
              <w:right w:val="nil"/>
            </w:tcBorders>
          </w:tcPr>
          <w:p w14:paraId="20E7FD67" w14:textId="77777777" w:rsidR="004E3B1A" w:rsidRPr="004E3B1A" w:rsidRDefault="004E3B1A" w:rsidP="004E3B1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sz w:val="20"/>
                <w:szCs w:val="20"/>
              </w:rPr>
            </w:pPr>
          </w:p>
        </w:tc>
        <w:tc>
          <w:tcPr>
            <w:tcW w:w="720" w:type="dxa"/>
            <w:tcBorders>
              <w:top w:val="nil"/>
              <w:left w:val="nil"/>
              <w:bottom w:val="nil"/>
              <w:right w:val="nil"/>
            </w:tcBorders>
          </w:tcPr>
          <w:p w14:paraId="7EF10D2A" w14:textId="77777777" w:rsidR="004E3B1A" w:rsidRPr="004E3B1A" w:rsidRDefault="004E3B1A" w:rsidP="004E3B1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0"/>
                <w:szCs w:val="20"/>
              </w:rPr>
            </w:pPr>
          </w:p>
        </w:tc>
        <w:tc>
          <w:tcPr>
            <w:tcW w:w="3600" w:type="dxa"/>
            <w:gridSpan w:val="2"/>
            <w:tcBorders>
              <w:top w:val="nil"/>
              <w:left w:val="nil"/>
              <w:bottom w:val="nil"/>
              <w:right w:val="nil"/>
            </w:tcBorders>
          </w:tcPr>
          <w:p w14:paraId="0092FFAB" w14:textId="735D26EB" w:rsidR="00D46FD6" w:rsidRPr="004E3B1A" w:rsidRDefault="004E3B1A" w:rsidP="004E3B1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0"/>
                <w:szCs w:val="20"/>
              </w:rPr>
            </w:pPr>
            <w:r w:rsidRPr="004E3B1A">
              <w:rPr>
                <w:sz w:val="20"/>
                <w:szCs w:val="20"/>
              </w:rPr>
              <w:t xml:space="preserve">Poster </w:t>
            </w:r>
            <w:r w:rsidR="00D46FD6">
              <w:rPr>
                <w:sz w:val="20"/>
                <w:szCs w:val="20"/>
              </w:rPr>
              <w:t xml:space="preserve">Project </w:t>
            </w:r>
          </w:p>
        </w:tc>
        <w:tc>
          <w:tcPr>
            <w:tcW w:w="720" w:type="dxa"/>
            <w:gridSpan w:val="2"/>
            <w:tcBorders>
              <w:top w:val="nil"/>
              <w:left w:val="nil"/>
              <w:bottom w:val="nil"/>
              <w:right w:val="nil"/>
            </w:tcBorders>
          </w:tcPr>
          <w:p w14:paraId="2266FCE5" w14:textId="41F7AA89" w:rsidR="004E3B1A" w:rsidRPr="004E3B1A" w:rsidRDefault="004E3B1A" w:rsidP="004E3B1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0"/>
                <w:szCs w:val="20"/>
              </w:rPr>
            </w:pPr>
            <w:r w:rsidRPr="004E3B1A">
              <w:rPr>
                <w:sz w:val="20"/>
                <w:szCs w:val="20"/>
              </w:rPr>
              <w:t>15</w:t>
            </w:r>
          </w:p>
        </w:tc>
      </w:tr>
      <w:tr w:rsidR="00D46FD6" w:rsidRPr="007A0870" w14:paraId="466268D2" w14:textId="77777777" w:rsidTr="00D46FD6">
        <w:trPr>
          <w:trHeight w:val="422"/>
        </w:trPr>
        <w:tc>
          <w:tcPr>
            <w:tcW w:w="3600" w:type="dxa"/>
            <w:tcBorders>
              <w:top w:val="nil"/>
              <w:left w:val="nil"/>
              <w:bottom w:val="nil"/>
              <w:right w:val="nil"/>
            </w:tcBorders>
          </w:tcPr>
          <w:p w14:paraId="2118970A" w14:textId="29ADE73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sz w:val="20"/>
                <w:szCs w:val="20"/>
              </w:rPr>
            </w:pPr>
            <w:r>
              <w:rPr>
                <w:sz w:val="20"/>
                <w:szCs w:val="20"/>
              </w:rPr>
              <w:t>Participation</w:t>
            </w:r>
          </w:p>
        </w:tc>
        <w:tc>
          <w:tcPr>
            <w:tcW w:w="720" w:type="dxa"/>
            <w:tcBorders>
              <w:top w:val="nil"/>
              <w:left w:val="nil"/>
              <w:bottom w:val="nil"/>
              <w:right w:val="nil"/>
            </w:tcBorders>
          </w:tcPr>
          <w:p w14:paraId="47670DF5" w14:textId="74DA69C5"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sz w:val="20"/>
                <w:szCs w:val="20"/>
              </w:rPr>
            </w:pPr>
            <w:r>
              <w:rPr>
                <w:sz w:val="20"/>
                <w:szCs w:val="20"/>
              </w:rPr>
              <w:t>2</w:t>
            </w:r>
          </w:p>
        </w:tc>
        <w:tc>
          <w:tcPr>
            <w:tcW w:w="720" w:type="dxa"/>
            <w:tcBorders>
              <w:top w:val="nil"/>
              <w:left w:val="nil"/>
              <w:bottom w:val="nil"/>
              <w:right w:val="nil"/>
            </w:tcBorders>
          </w:tcPr>
          <w:p w14:paraId="578F5A1A"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0"/>
                <w:szCs w:val="20"/>
              </w:rPr>
            </w:pPr>
          </w:p>
        </w:tc>
        <w:tc>
          <w:tcPr>
            <w:tcW w:w="3600" w:type="dxa"/>
            <w:gridSpan w:val="2"/>
            <w:tcBorders>
              <w:top w:val="nil"/>
              <w:left w:val="nil"/>
              <w:bottom w:val="nil"/>
              <w:right w:val="nil"/>
            </w:tcBorders>
          </w:tcPr>
          <w:p w14:paraId="31807914" w14:textId="5134E974"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0"/>
                <w:szCs w:val="20"/>
              </w:rPr>
            </w:pPr>
            <w:r>
              <w:rPr>
                <w:sz w:val="20"/>
                <w:szCs w:val="20"/>
              </w:rPr>
              <w:t>Participation</w:t>
            </w:r>
          </w:p>
        </w:tc>
        <w:tc>
          <w:tcPr>
            <w:tcW w:w="720" w:type="dxa"/>
            <w:gridSpan w:val="2"/>
            <w:tcBorders>
              <w:top w:val="nil"/>
              <w:left w:val="nil"/>
              <w:bottom w:val="nil"/>
              <w:right w:val="nil"/>
            </w:tcBorders>
          </w:tcPr>
          <w:p w14:paraId="28B1C1BE" w14:textId="75ECE339"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0"/>
                <w:szCs w:val="20"/>
              </w:rPr>
            </w:pPr>
            <w:r>
              <w:rPr>
                <w:sz w:val="20"/>
                <w:szCs w:val="20"/>
              </w:rPr>
              <w:t>2</w:t>
            </w:r>
          </w:p>
        </w:tc>
      </w:tr>
      <w:tr w:rsidR="00D46FD6" w:rsidRPr="007A0870" w14:paraId="7D4ED3D6" w14:textId="77777777" w:rsidTr="00D46FD6">
        <w:trPr>
          <w:trHeight w:val="422"/>
        </w:trPr>
        <w:tc>
          <w:tcPr>
            <w:tcW w:w="3600" w:type="dxa"/>
            <w:tcBorders>
              <w:top w:val="nil"/>
              <w:left w:val="nil"/>
              <w:bottom w:val="nil"/>
              <w:right w:val="nil"/>
            </w:tcBorders>
          </w:tcPr>
          <w:p w14:paraId="17914461" w14:textId="0B029BA9"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sz w:val="20"/>
                <w:szCs w:val="20"/>
              </w:rPr>
            </w:pPr>
            <w:r w:rsidRPr="004E3B1A">
              <w:rPr>
                <w:sz w:val="20"/>
                <w:szCs w:val="20"/>
              </w:rPr>
              <w:t>Application Activities</w:t>
            </w:r>
          </w:p>
        </w:tc>
        <w:tc>
          <w:tcPr>
            <w:tcW w:w="720" w:type="dxa"/>
            <w:tcBorders>
              <w:top w:val="nil"/>
              <w:left w:val="nil"/>
              <w:bottom w:val="nil"/>
              <w:right w:val="nil"/>
            </w:tcBorders>
          </w:tcPr>
          <w:p w14:paraId="3AF901F3" w14:textId="5445F335"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sz w:val="20"/>
                <w:szCs w:val="20"/>
              </w:rPr>
            </w:pPr>
            <w:r w:rsidRPr="004E3B1A">
              <w:rPr>
                <w:sz w:val="20"/>
                <w:szCs w:val="20"/>
              </w:rPr>
              <w:t>12</w:t>
            </w:r>
          </w:p>
        </w:tc>
        <w:tc>
          <w:tcPr>
            <w:tcW w:w="720" w:type="dxa"/>
            <w:tcBorders>
              <w:top w:val="nil"/>
              <w:left w:val="nil"/>
              <w:bottom w:val="nil"/>
              <w:right w:val="nil"/>
            </w:tcBorders>
          </w:tcPr>
          <w:p w14:paraId="7DCC9067"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0"/>
                <w:szCs w:val="20"/>
              </w:rPr>
            </w:pPr>
          </w:p>
        </w:tc>
        <w:tc>
          <w:tcPr>
            <w:tcW w:w="3600" w:type="dxa"/>
            <w:gridSpan w:val="2"/>
            <w:tcBorders>
              <w:top w:val="nil"/>
              <w:left w:val="nil"/>
              <w:bottom w:val="nil"/>
              <w:right w:val="nil"/>
            </w:tcBorders>
          </w:tcPr>
          <w:p w14:paraId="2BCCCA69" w14:textId="2AB6C929"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0"/>
                <w:szCs w:val="20"/>
              </w:rPr>
            </w:pPr>
            <w:r w:rsidRPr="004E3B1A">
              <w:rPr>
                <w:sz w:val="20"/>
                <w:szCs w:val="20"/>
              </w:rPr>
              <w:t>Application Activities</w:t>
            </w:r>
          </w:p>
        </w:tc>
        <w:tc>
          <w:tcPr>
            <w:tcW w:w="720" w:type="dxa"/>
            <w:gridSpan w:val="2"/>
            <w:tcBorders>
              <w:top w:val="nil"/>
              <w:left w:val="nil"/>
              <w:bottom w:val="nil"/>
              <w:right w:val="nil"/>
            </w:tcBorders>
          </w:tcPr>
          <w:p w14:paraId="6A7DF5E2" w14:textId="307650FA"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0"/>
                <w:szCs w:val="20"/>
              </w:rPr>
            </w:pPr>
            <w:r w:rsidRPr="004E3B1A">
              <w:rPr>
                <w:sz w:val="20"/>
                <w:szCs w:val="20"/>
              </w:rPr>
              <w:t>12</w:t>
            </w:r>
          </w:p>
        </w:tc>
      </w:tr>
      <w:tr w:rsidR="00D46FD6" w:rsidRPr="007A0870" w14:paraId="48612274" w14:textId="77777777" w:rsidTr="00D46FD6">
        <w:trPr>
          <w:trHeight w:val="422"/>
        </w:trPr>
        <w:tc>
          <w:tcPr>
            <w:tcW w:w="3600" w:type="dxa"/>
            <w:tcBorders>
              <w:top w:val="nil"/>
              <w:left w:val="nil"/>
              <w:bottom w:val="nil"/>
              <w:right w:val="nil"/>
            </w:tcBorders>
          </w:tcPr>
          <w:p w14:paraId="59139CCF" w14:textId="619BEED9"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sz w:val="20"/>
                <w:szCs w:val="20"/>
              </w:rPr>
            </w:pPr>
            <w:r>
              <w:rPr>
                <w:sz w:val="20"/>
                <w:szCs w:val="20"/>
              </w:rPr>
              <w:t>Discussion Questions</w:t>
            </w:r>
          </w:p>
        </w:tc>
        <w:tc>
          <w:tcPr>
            <w:tcW w:w="720" w:type="dxa"/>
            <w:tcBorders>
              <w:top w:val="nil"/>
              <w:left w:val="nil"/>
              <w:bottom w:val="nil"/>
              <w:right w:val="nil"/>
            </w:tcBorders>
          </w:tcPr>
          <w:p w14:paraId="6073A556" w14:textId="10093EFD"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sz w:val="20"/>
                <w:szCs w:val="20"/>
              </w:rPr>
            </w:pPr>
            <w:r>
              <w:rPr>
                <w:sz w:val="20"/>
                <w:szCs w:val="20"/>
              </w:rPr>
              <w:t>13</w:t>
            </w:r>
          </w:p>
        </w:tc>
        <w:tc>
          <w:tcPr>
            <w:tcW w:w="720" w:type="dxa"/>
            <w:tcBorders>
              <w:top w:val="nil"/>
              <w:left w:val="nil"/>
              <w:bottom w:val="nil"/>
              <w:right w:val="nil"/>
            </w:tcBorders>
          </w:tcPr>
          <w:p w14:paraId="4F9AC2E9"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0"/>
                <w:szCs w:val="20"/>
              </w:rPr>
            </w:pPr>
          </w:p>
        </w:tc>
        <w:tc>
          <w:tcPr>
            <w:tcW w:w="3600" w:type="dxa"/>
            <w:gridSpan w:val="2"/>
            <w:tcBorders>
              <w:top w:val="nil"/>
              <w:left w:val="nil"/>
              <w:bottom w:val="nil"/>
              <w:right w:val="nil"/>
            </w:tcBorders>
          </w:tcPr>
          <w:p w14:paraId="7F344958" w14:textId="00AF08AF"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0"/>
                <w:szCs w:val="20"/>
              </w:rPr>
            </w:pPr>
            <w:r>
              <w:rPr>
                <w:sz w:val="20"/>
                <w:szCs w:val="20"/>
              </w:rPr>
              <w:t>Discussion Questions</w:t>
            </w:r>
          </w:p>
        </w:tc>
        <w:tc>
          <w:tcPr>
            <w:tcW w:w="720" w:type="dxa"/>
            <w:gridSpan w:val="2"/>
            <w:tcBorders>
              <w:top w:val="nil"/>
              <w:left w:val="nil"/>
              <w:bottom w:val="nil"/>
              <w:right w:val="nil"/>
            </w:tcBorders>
          </w:tcPr>
          <w:p w14:paraId="13EEB9F8" w14:textId="2CD9F2DF"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0"/>
                <w:szCs w:val="20"/>
              </w:rPr>
            </w:pPr>
            <w:r>
              <w:rPr>
                <w:sz w:val="20"/>
                <w:szCs w:val="20"/>
              </w:rPr>
              <w:t>13</w:t>
            </w:r>
          </w:p>
        </w:tc>
      </w:tr>
      <w:tr w:rsidR="00D46FD6" w:rsidRPr="007A0870" w14:paraId="1774CDF0" w14:textId="77777777" w:rsidTr="00D46FD6">
        <w:trPr>
          <w:trHeight w:val="422"/>
        </w:trPr>
        <w:tc>
          <w:tcPr>
            <w:tcW w:w="3600" w:type="dxa"/>
            <w:tcBorders>
              <w:top w:val="nil"/>
              <w:left w:val="nil"/>
              <w:bottom w:val="nil"/>
              <w:right w:val="nil"/>
            </w:tcBorders>
          </w:tcPr>
          <w:p w14:paraId="2CBB2DEC" w14:textId="0F3CEE0E"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4E3B1A">
              <w:rPr>
                <w:sz w:val="20"/>
                <w:szCs w:val="20"/>
              </w:rPr>
              <w:t>4- Quizzes (</w:t>
            </w:r>
            <w:r>
              <w:rPr>
                <w:sz w:val="20"/>
                <w:szCs w:val="20"/>
              </w:rPr>
              <w:t>5</w:t>
            </w:r>
            <w:r w:rsidRPr="004E3B1A">
              <w:rPr>
                <w:sz w:val="20"/>
                <w:szCs w:val="20"/>
              </w:rPr>
              <w:t xml:space="preserve"> pts. each)</w:t>
            </w:r>
          </w:p>
          <w:p w14:paraId="23DD78F9" w14:textId="77777777"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720" w:type="dxa"/>
            <w:tcBorders>
              <w:top w:val="nil"/>
              <w:left w:val="nil"/>
              <w:bottom w:val="nil"/>
              <w:right w:val="nil"/>
            </w:tcBorders>
          </w:tcPr>
          <w:p w14:paraId="0276B1D1" w14:textId="28E9350B"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0"/>
                <w:szCs w:val="20"/>
              </w:rPr>
            </w:pPr>
            <w:r>
              <w:rPr>
                <w:sz w:val="20"/>
                <w:szCs w:val="20"/>
              </w:rPr>
              <w:t>20</w:t>
            </w:r>
          </w:p>
        </w:tc>
        <w:tc>
          <w:tcPr>
            <w:tcW w:w="720" w:type="dxa"/>
            <w:tcBorders>
              <w:top w:val="nil"/>
              <w:left w:val="nil"/>
              <w:bottom w:val="nil"/>
              <w:right w:val="nil"/>
            </w:tcBorders>
          </w:tcPr>
          <w:p w14:paraId="1E904BBC"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0"/>
                <w:szCs w:val="20"/>
              </w:rPr>
            </w:pPr>
          </w:p>
        </w:tc>
        <w:tc>
          <w:tcPr>
            <w:tcW w:w="3600" w:type="dxa"/>
            <w:gridSpan w:val="2"/>
            <w:tcBorders>
              <w:top w:val="nil"/>
              <w:left w:val="nil"/>
              <w:bottom w:val="nil"/>
              <w:right w:val="nil"/>
            </w:tcBorders>
          </w:tcPr>
          <w:p w14:paraId="4C2EE5DD" w14:textId="273795E6"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b/>
                <w:sz w:val="20"/>
                <w:szCs w:val="20"/>
              </w:rPr>
            </w:pPr>
            <w:r w:rsidRPr="004E3B1A">
              <w:rPr>
                <w:sz w:val="20"/>
                <w:szCs w:val="20"/>
              </w:rPr>
              <w:t>4- Quizzes (</w:t>
            </w:r>
            <w:r>
              <w:rPr>
                <w:sz w:val="20"/>
                <w:szCs w:val="20"/>
              </w:rPr>
              <w:t>5</w:t>
            </w:r>
            <w:r w:rsidRPr="004E3B1A">
              <w:rPr>
                <w:sz w:val="20"/>
                <w:szCs w:val="20"/>
              </w:rPr>
              <w:t xml:space="preserve"> pts. each)</w:t>
            </w:r>
          </w:p>
        </w:tc>
        <w:tc>
          <w:tcPr>
            <w:tcW w:w="720" w:type="dxa"/>
            <w:gridSpan w:val="2"/>
            <w:tcBorders>
              <w:top w:val="nil"/>
              <w:left w:val="nil"/>
              <w:bottom w:val="nil"/>
              <w:right w:val="nil"/>
            </w:tcBorders>
          </w:tcPr>
          <w:p w14:paraId="3E352262" w14:textId="04762D1D"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0"/>
                <w:szCs w:val="20"/>
              </w:rPr>
            </w:pPr>
            <w:r>
              <w:rPr>
                <w:sz w:val="20"/>
                <w:szCs w:val="20"/>
              </w:rPr>
              <w:t>20</w:t>
            </w:r>
          </w:p>
        </w:tc>
      </w:tr>
      <w:tr w:rsidR="00D46FD6" w:rsidRPr="007A0870" w14:paraId="0882444E" w14:textId="77777777" w:rsidTr="00D46FD6">
        <w:trPr>
          <w:trHeight w:val="422"/>
        </w:trPr>
        <w:tc>
          <w:tcPr>
            <w:tcW w:w="3600" w:type="dxa"/>
            <w:tcBorders>
              <w:top w:val="nil"/>
              <w:left w:val="nil"/>
              <w:bottom w:val="nil"/>
              <w:right w:val="nil"/>
            </w:tcBorders>
          </w:tcPr>
          <w:p w14:paraId="13488E1C" w14:textId="1EA9B43D"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2- Online Modules (4 pts. each)</w:t>
            </w:r>
          </w:p>
        </w:tc>
        <w:tc>
          <w:tcPr>
            <w:tcW w:w="720" w:type="dxa"/>
            <w:tcBorders>
              <w:top w:val="nil"/>
              <w:left w:val="nil"/>
              <w:bottom w:val="nil"/>
              <w:right w:val="nil"/>
            </w:tcBorders>
          </w:tcPr>
          <w:p w14:paraId="61807F51" w14:textId="1F28AD78"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0"/>
                <w:szCs w:val="20"/>
              </w:rPr>
            </w:pPr>
            <w:r>
              <w:rPr>
                <w:sz w:val="20"/>
                <w:szCs w:val="20"/>
              </w:rPr>
              <w:t>8</w:t>
            </w:r>
          </w:p>
        </w:tc>
        <w:tc>
          <w:tcPr>
            <w:tcW w:w="720" w:type="dxa"/>
            <w:tcBorders>
              <w:top w:val="nil"/>
              <w:left w:val="nil"/>
              <w:bottom w:val="nil"/>
              <w:right w:val="nil"/>
            </w:tcBorders>
          </w:tcPr>
          <w:p w14:paraId="19A13AA4"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0"/>
                <w:szCs w:val="20"/>
              </w:rPr>
            </w:pPr>
          </w:p>
        </w:tc>
        <w:tc>
          <w:tcPr>
            <w:tcW w:w="3600" w:type="dxa"/>
            <w:gridSpan w:val="2"/>
            <w:tcBorders>
              <w:top w:val="nil"/>
              <w:left w:val="nil"/>
              <w:bottom w:val="nil"/>
              <w:right w:val="nil"/>
            </w:tcBorders>
          </w:tcPr>
          <w:p w14:paraId="595374DA" w14:textId="69A5D31B"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2- Online Modules (4 pts. each)</w:t>
            </w:r>
          </w:p>
        </w:tc>
        <w:tc>
          <w:tcPr>
            <w:tcW w:w="720" w:type="dxa"/>
            <w:gridSpan w:val="2"/>
            <w:tcBorders>
              <w:top w:val="nil"/>
              <w:left w:val="nil"/>
              <w:bottom w:val="nil"/>
              <w:right w:val="nil"/>
            </w:tcBorders>
          </w:tcPr>
          <w:p w14:paraId="71B6AFC6" w14:textId="7693A942"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0"/>
                <w:szCs w:val="20"/>
              </w:rPr>
            </w:pPr>
            <w:r>
              <w:rPr>
                <w:sz w:val="20"/>
                <w:szCs w:val="20"/>
              </w:rPr>
              <w:t>8</w:t>
            </w:r>
          </w:p>
        </w:tc>
      </w:tr>
      <w:tr w:rsidR="00D46FD6" w:rsidRPr="007A0870" w14:paraId="6B22B72B" w14:textId="77777777" w:rsidTr="00D46FD6">
        <w:trPr>
          <w:trHeight w:val="422"/>
        </w:trPr>
        <w:tc>
          <w:tcPr>
            <w:tcW w:w="3600" w:type="dxa"/>
            <w:tcBorders>
              <w:top w:val="nil"/>
              <w:left w:val="nil"/>
              <w:bottom w:val="nil"/>
              <w:right w:val="nil"/>
            </w:tcBorders>
          </w:tcPr>
          <w:p w14:paraId="071632E3" w14:textId="01E2D3D8" w:rsidR="00D46FD6"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 xml:space="preserve">Global Perspectives Project </w:t>
            </w:r>
          </w:p>
        </w:tc>
        <w:tc>
          <w:tcPr>
            <w:tcW w:w="720" w:type="dxa"/>
            <w:tcBorders>
              <w:top w:val="nil"/>
              <w:left w:val="nil"/>
              <w:bottom w:val="nil"/>
              <w:right w:val="nil"/>
            </w:tcBorders>
          </w:tcPr>
          <w:p w14:paraId="79AAD92C" w14:textId="68DC747E" w:rsidR="00D46FD6"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0"/>
                <w:szCs w:val="20"/>
              </w:rPr>
            </w:pPr>
            <w:r>
              <w:rPr>
                <w:sz w:val="20"/>
                <w:szCs w:val="20"/>
              </w:rPr>
              <w:t>20</w:t>
            </w:r>
          </w:p>
        </w:tc>
        <w:tc>
          <w:tcPr>
            <w:tcW w:w="720" w:type="dxa"/>
            <w:tcBorders>
              <w:top w:val="nil"/>
              <w:left w:val="nil"/>
              <w:bottom w:val="nil"/>
              <w:right w:val="nil"/>
            </w:tcBorders>
          </w:tcPr>
          <w:p w14:paraId="2A5A5B5B"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0"/>
                <w:szCs w:val="20"/>
              </w:rPr>
            </w:pPr>
          </w:p>
        </w:tc>
        <w:tc>
          <w:tcPr>
            <w:tcW w:w="3600" w:type="dxa"/>
            <w:gridSpan w:val="2"/>
            <w:tcBorders>
              <w:top w:val="nil"/>
              <w:left w:val="nil"/>
              <w:bottom w:val="nil"/>
              <w:right w:val="nil"/>
            </w:tcBorders>
          </w:tcPr>
          <w:p w14:paraId="676F7AF6" w14:textId="68CC39E7" w:rsidR="00D46FD6"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 xml:space="preserve">Global Perspectives Project </w:t>
            </w:r>
          </w:p>
        </w:tc>
        <w:tc>
          <w:tcPr>
            <w:tcW w:w="720" w:type="dxa"/>
            <w:gridSpan w:val="2"/>
            <w:tcBorders>
              <w:top w:val="nil"/>
              <w:left w:val="nil"/>
              <w:bottom w:val="nil"/>
              <w:right w:val="nil"/>
            </w:tcBorders>
          </w:tcPr>
          <w:p w14:paraId="3ACD2574" w14:textId="7DD631B3" w:rsidR="00D46FD6"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0"/>
                <w:szCs w:val="20"/>
              </w:rPr>
            </w:pPr>
            <w:r>
              <w:rPr>
                <w:sz w:val="20"/>
                <w:szCs w:val="20"/>
              </w:rPr>
              <w:t>20</w:t>
            </w:r>
          </w:p>
        </w:tc>
      </w:tr>
      <w:tr w:rsidR="00D46FD6" w:rsidRPr="007A0870" w14:paraId="14DCFCA9" w14:textId="77777777" w:rsidTr="00D46FD6">
        <w:trPr>
          <w:trHeight w:val="422"/>
        </w:trPr>
        <w:tc>
          <w:tcPr>
            <w:tcW w:w="3600" w:type="dxa"/>
            <w:tcBorders>
              <w:top w:val="nil"/>
              <w:left w:val="nil"/>
              <w:bottom w:val="nil"/>
              <w:right w:val="nil"/>
            </w:tcBorders>
          </w:tcPr>
          <w:p w14:paraId="09FCDF45" w14:textId="662C2D2C"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color w:val="000000" w:themeColor="text1"/>
                <w:sz w:val="20"/>
                <w:szCs w:val="20"/>
              </w:rPr>
              <w:t>Transition Planning Project</w:t>
            </w:r>
          </w:p>
        </w:tc>
        <w:tc>
          <w:tcPr>
            <w:tcW w:w="720" w:type="dxa"/>
            <w:tcBorders>
              <w:top w:val="nil"/>
              <w:left w:val="nil"/>
              <w:bottom w:val="nil"/>
              <w:right w:val="nil"/>
            </w:tcBorders>
          </w:tcPr>
          <w:p w14:paraId="450E078C" w14:textId="47CDD58A"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0"/>
                <w:szCs w:val="20"/>
              </w:rPr>
            </w:pPr>
            <w:r>
              <w:rPr>
                <w:sz w:val="20"/>
                <w:szCs w:val="20"/>
              </w:rPr>
              <w:t>25</w:t>
            </w:r>
          </w:p>
        </w:tc>
        <w:tc>
          <w:tcPr>
            <w:tcW w:w="720" w:type="dxa"/>
            <w:tcBorders>
              <w:top w:val="nil"/>
              <w:left w:val="nil"/>
              <w:bottom w:val="nil"/>
              <w:right w:val="nil"/>
            </w:tcBorders>
          </w:tcPr>
          <w:p w14:paraId="46446984"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0"/>
                <w:szCs w:val="20"/>
              </w:rPr>
            </w:pPr>
          </w:p>
        </w:tc>
        <w:tc>
          <w:tcPr>
            <w:tcW w:w="3600" w:type="dxa"/>
            <w:gridSpan w:val="2"/>
            <w:tcBorders>
              <w:top w:val="nil"/>
              <w:left w:val="nil"/>
              <w:bottom w:val="nil"/>
              <w:right w:val="nil"/>
            </w:tcBorders>
          </w:tcPr>
          <w:p w14:paraId="4990B6C2" w14:textId="6A81D5F6"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D46FD6">
              <w:rPr>
                <w:sz w:val="20"/>
                <w:szCs w:val="20"/>
              </w:rPr>
              <w:tab/>
              <w:t>Transition Planning Project</w:t>
            </w:r>
            <w:r w:rsidRPr="00D46FD6">
              <w:rPr>
                <w:sz w:val="20"/>
                <w:szCs w:val="20"/>
              </w:rPr>
              <w:tab/>
            </w:r>
            <w:r w:rsidRPr="00D46FD6">
              <w:rPr>
                <w:sz w:val="20"/>
                <w:szCs w:val="20"/>
              </w:rPr>
              <w:tab/>
            </w:r>
          </w:p>
        </w:tc>
        <w:tc>
          <w:tcPr>
            <w:tcW w:w="720" w:type="dxa"/>
            <w:gridSpan w:val="2"/>
            <w:tcBorders>
              <w:top w:val="nil"/>
              <w:left w:val="nil"/>
              <w:bottom w:val="nil"/>
              <w:right w:val="nil"/>
            </w:tcBorders>
          </w:tcPr>
          <w:p w14:paraId="4FC00718" w14:textId="11FA3AD4"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0"/>
                <w:szCs w:val="20"/>
              </w:rPr>
            </w:pPr>
            <w:r w:rsidRPr="00D46FD6">
              <w:rPr>
                <w:sz w:val="20"/>
                <w:szCs w:val="20"/>
              </w:rPr>
              <w:t>25</w:t>
            </w:r>
          </w:p>
        </w:tc>
      </w:tr>
      <w:tr w:rsidR="00D46FD6" w:rsidRPr="007A0870" w14:paraId="5864C552" w14:textId="77777777" w:rsidTr="00D46FD6">
        <w:trPr>
          <w:trHeight w:val="422"/>
        </w:trPr>
        <w:tc>
          <w:tcPr>
            <w:tcW w:w="3600" w:type="dxa"/>
            <w:tcBorders>
              <w:top w:val="nil"/>
              <w:left w:val="nil"/>
              <w:bottom w:val="nil"/>
              <w:right w:val="nil"/>
            </w:tcBorders>
            <w:shd w:val="clear" w:color="auto" w:fill="FFFFFF" w:themeFill="background1"/>
          </w:tcPr>
          <w:p w14:paraId="31D9D0FD" w14:textId="17D0F7C4" w:rsidR="00D46FD6" w:rsidRPr="007A0870" w:rsidRDefault="00D46FD6" w:rsidP="00D46FD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jc w:val="right"/>
              <w:rPr>
                <w:sz w:val="20"/>
                <w:szCs w:val="20"/>
              </w:rPr>
            </w:pPr>
            <w:r w:rsidRPr="007A0870">
              <w:rPr>
                <w:b/>
                <w:sz w:val="22"/>
                <w:szCs w:val="22"/>
              </w:rPr>
              <w:t>Total Points</w:t>
            </w:r>
          </w:p>
        </w:tc>
        <w:tc>
          <w:tcPr>
            <w:tcW w:w="720" w:type="dxa"/>
            <w:tcBorders>
              <w:top w:val="nil"/>
              <w:left w:val="nil"/>
              <w:bottom w:val="nil"/>
              <w:right w:val="nil"/>
            </w:tcBorders>
            <w:shd w:val="clear" w:color="auto" w:fill="FFFFFF" w:themeFill="background1"/>
          </w:tcPr>
          <w:p w14:paraId="0C334A63" w14:textId="46A1CAEF" w:rsidR="00D46FD6" w:rsidRPr="0036163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r w:rsidRPr="0036163A">
              <w:rPr>
                <w:b/>
                <w:sz w:val="22"/>
                <w:szCs w:val="22"/>
              </w:rPr>
              <w:t>100</w:t>
            </w:r>
          </w:p>
        </w:tc>
        <w:tc>
          <w:tcPr>
            <w:tcW w:w="720" w:type="dxa"/>
            <w:tcBorders>
              <w:top w:val="nil"/>
              <w:left w:val="nil"/>
              <w:bottom w:val="nil"/>
              <w:right w:val="nil"/>
            </w:tcBorders>
          </w:tcPr>
          <w:p w14:paraId="26B96E97" w14:textId="77777777"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600" w:type="dxa"/>
            <w:gridSpan w:val="2"/>
            <w:tcBorders>
              <w:top w:val="nil"/>
              <w:left w:val="nil"/>
              <w:bottom w:val="nil"/>
              <w:right w:val="nil"/>
            </w:tcBorders>
            <w:shd w:val="clear" w:color="auto" w:fill="FFFFFF" w:themeFill="background1"/>
          </w:tcPr>
          <w:p w14:paraId="32D45A4B" w14:textId="77777777" w:rsidR="00D46FD6" w:rsidRPr="007A0870"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jc w:val="right"/>
              <w:rPr>
                <w:sz w:val="20"/>
                <w:szCs w:val="20"/>
              </w:rPr>
            </w:pPr>
            <w:r w:rsidRPr="007A0870">
              <w:rPr>
                <w:b/>
                <w:sz w:val="22"/>
                <w:szCs w:val="22"/>
              </w:rPr>
              <w:t>Total Points</w:t>
            </w:r>
          </w:p>
        </w:tc>
        <w:tc>
          <w:tcPr>
            <w:tcW w:w="720" w:type="dxa"/>
            <w:gridSpan w:val="2"/>
            <w:tcBorders>
              <w:top w:val="nil"/>
              <w:left w:val="nil"/>
              <w:bottom w:val="nil"/>
              <w:right w:val="nil"/>
            </w:tcBorders>
            <w:shd w:val="clear" w:color="auto" w:fill="FFFFFF" w:themeFill="background1"/>
          </w:tcPr>
          <w:p w14:paraId="1798B502" w14:textId="77777777"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sidRPr="007A0870">
              <w:rPr>
                <w:b/>
                <w:sz w:val="22"/>
                <w:szCs w:val="22"/>
              </w:rPr>
              <w:t>115</w:t>
            </w:r>
          </w:p>
        </w:tc>
      </w:tr>
      <w:tr w:rsidR="00D46FD6" w:rsidRPr="007A0870" w14:paraId="5A63D8B5" w14:textId="77777777" w:rsidTr="004E3B1A">
        <w:trPr>
          <w:gridAfter w:val="3"/>
          <w:wAfter w:w="1602" w:type="dxa"/>
          <w:trHeight w:val="296"/>
        </w:trPr>
        <w:tc>
          <w:tcPr>
            <w:tcW w:w="7758" w:type="dxa"/>
            <w:gridSpan w:val="4"/>
            <w:tcBorders>
              <w:top w:val="nil"/>
              <w:left w:val="nil"/>
              <w:bottom w:val="nil"/>
              <w:right w:val="nil"/>
            </w:tcBorders>
          </w:tcPr>
          <w:p w14:paraId="5A0ED8C0" w14:textId="77777777" w:rsidR="00D46FD6" w:rsidRDefault="00D46FD6" w:rsidP="00D46FD6">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p w14:paraId="43D841DF" w14:textId="0CBF020F"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b/>
                <w:sz w:val="22"/>
                <w:szCs w:val="22"/>
              </w:rPr>
              <w:t>Grading Scale</w:t>
            </w:r>
          </w:p>
        </w:tc>
      </w:tr>
      <w:tr w:rsidR="00D46FD6" w:rsidRPr="007A0870" w14:paraId="0D768391" w14:textId="77777777" w:rsidTr="004E3B1A">
        <w:trPr>
          <w:gridAfter w:val="1"/>
          <w:wAfter w:w="484" w:type="dxa"/>
          <w:trHeight w:val="296"/>
        </w:trPr>
        <w:tc>
          <w:tcPr>
            <w:tcW w:w="3600" w:type="dxa"/>
            <w:tcBorders>
              <w:top w:val="nil"/>
              <w:left w:val="nil"/>
              <w:bottom w:val="nil"/>
              <w:right w:val="nil"/>
            </w:tcBorders>
          </w:tcPr>
          <w:p w14:paraId="437D89A5" w14:textId="77777777" w:rsidR="00D46FD6" w:rsidRPr="007A0870" w:rsidRDefault="00D46FD6" w:rsidP="00D46FD6">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sidRPr="007A0870">
              <w:rPr>
                <w:b/>
                <w:sz w:val="22"/>
                <w:szCs w:val="22"/>
              </w:rPr>
              <w:t>Undergraduate</w:t>
            </w:r>
          </w:p>
        </w:tc>
        <w:tc>
          <w:tcPr>
            <w:tcW w:w="720" w:type="dxa"/>
            <w:tcBorders>
              <w:top w:val="nil"/>
              <w:left w:val="nil"/>
              <w:bottom w:val="nil"/>
              <w:right w:val="nil"/>
            </w:tcBorders>
          </w:tcPr>
          <w:p w14:paraId="42165C61"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720" w:type="dxa"/>
            <w:tcBorders>
              <w:top w:val="nil"/>
              <w:left w:val="nil"/>
              <w:bottom w:val="nil"/>
              <w:right w:val="nil"/>
            </w:tcBorders>
          </w:tcPr>
          <w:p w14:paraId="6EE2BC1E"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600" w:type="dxa"/>
            <w:gridSpan w:val="2"/>
            <w:tcBorders>
              <w:top w:val="nil"/>
              <w:left w:val="nil"/>
              <w:bottom w:val="nil"/>
              <w:right w:val="nil"/>
            </w:tcBorders>
          </w:tcPr>
          <w:p w14:paraId="0B57C4A9" w14:textId="77777777" w:rsidR="00D46FD6" w:rsidRPr="007A0870" w:rsidRDefault="00D46FD6" w:rsidP="00D46FD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sz w:val="22"/>
                <w:szCs w:val="22"/>
              </w:rPr>
            </w:pPr>
            <w:r w:rsidRPr="007A0870">
              <w:rPr>
                <w:b/>
                <w:sz w:val="22"/>
                <w:szCs w:val="22"/>
              </w:rPr>
              <w:t>Graduate</w:t>
            </w:r>
          </w:p>
        </w:tc>
        <w:tc>
          <w:tcPr>
            <w:tcW w:w="236" w:type="dxa"/>
            <w:tcBorders>
              <w:top w:val="nil"/>
              <w:left w:val="nil"/>
              <w:bottom w:val="nil"/>
              <w:right w:val="nil"/>
            </w:tcBorders>
          </w:tcPr>
          <w:p w14:paraId="41204150" w14:textId="77777777"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D46FD6" w:rsidRPr="007A0870" w14:paraId="7F601D5C" w14:textId="77777777" w:rsidTr="004E3B1A">
        <w:trPr>
          <w:gridAfter w:val="1"/>
          <w:wAfter w:w="484" w:type="dxa"/>
          <w:trHeight w:val="1232"/>
        </w:trPr>
        <w:tc>
          <w:tcPr>
            <w:tcW w:w="3600" w:type="dxa"/>
            <w:tcBorders>
              <w:top w:val="nil"/>
              <w:left w:val="nil"/>
              <w:bottom w:val="nil"/>
              <w:right w:val="nil"/>
            </w:tcBorders>
          </w:tcPr>
          <w:p w14:paraId="16A1FB90" w14:textId="77777777" w:rsidR="00D46FD6" w:rsidRPr="007A0870" w:rsidRDefault="00D46FD6" w:rsidP="00D46FD6">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90-100</w:t>
            </w:r>
          </w:p>
          <w:p w14:paraId="5F3C8B64" w14:textId="77777777" w:rsidR="00D46FD6" w:rsidRPr="007A0870" w:rsidRDefault="00D46FD6" w:rsidP="00D46FD6">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89-80</w:t>
            </w:r>
          </w:p>
          <w:p w14:paraId="30BC717E" w14:textId="77777777" w:rsidR="00D46FD6" w:rsidRPr="007A0870" w:rsidRDefault="00D46FD6" w:rsidP="00D46FD6">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79-70</w:t>
            </w:r>
          </w:p>
          <w:p w14:paraId="485AB368" w14:textId="77777777" w:rsidR="00D46FD6" w:rsidRPr="007A0870" w:rsidRDefault="00D46FD6" w:rsidP="00D46FD6">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69-60</w:t>
            </w:r>
          </w:p>
          <w:p w14:paraId="5AA1854E" w14:textId="77777777" w:rsidR="00D46FD6" w:rsidRPr="007A0870" w:rsidRDefault="00D46FD6" w:rsidP="00D46FD6">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59- below</w:t>
            </w:r>
            <w:r w:rsidRPr="007A0870">
              <w:rPr>
                <w:sz w:val="22"/>
                <w:szCs w:val="22"/>
              </w:rPr>
              <w:tab/>
            </w:r>
          </w:p>
        </w:tc>
        <w:tc>
          <w:tcPr>
            <w:tcW w:w="720" w:type="dxa"/>
            <w:tcBorders>
              <w:top w:val="nil"/>
              <w:left w:val="nil"/>
              <w:bottom w:val="nil"/>
              <w:right w:val="nil"/>
            </w:tcBorders>
          </w:tcPr>
          <w:p w14:paraId="0183EA17"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A</w:t>
            </w:r>
          </w:p>
          <w:p w14:paraId="3CB82549"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B</w:t>
            </w:r>
          </w:p>
          <w:p w14:paraId="7F7B2C72"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C</w:t>
            </w:r>
          </w:p>
          <w:p w14:paraId="33650F4B"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D</w:t>
            </w:r>
          </w:p>
          <w:p w14:paraId="47089014"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F</w:t>
            </w:r>
          </w:p>
          <w:p w14:paraId="2E8C3552"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720" w:type="dxa"/>
            <w:tcBorders>
              <w:top w:val="nil"/>
              <w:left w:val="nil"/>
              <w:bottom w:val="nil"/>
              <w:right w:val="nil"/>
            </w:tcBorders>
          </w:tcPr>
          <w:p w14:paraId="53E64D66" w14:textId="77777777" w:rsidR="00D46FD6" w:rsidRPr="007A0870" w:rsidRDefault="00D46FD6" w:rsidP="00D46FD6">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600" w:type="dxa"/>
            <w:gridSpan w:val="2"/>
            <w:tcBorders>
              <w:top w:val="nil"/>
              <w:left w:val="nil"/>
              <w:bottom w:val="nil"/>
              <w:right w:val="nil"/>
            </w:tcBorders>
          </w:tcPr>
          <w:p w14:paraId="45342E40" w14:textId="77777777" w:rsidR="00D46FD6" w:rsidRPr="007A0870" w:rsidRDefault="00D46FD6" w:rsidP="00D46FD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103.5-115</w:t>
            </w:r>
          </w:p>
          <w:p w14:paraId="7DDF322D" w14:textId="77777777" w:rsidR="00D46FD6" w:rsidRPr="007A0870" w:rsidRDefault="00D46FD6" w:rsidP="00D46FD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92-103</w:t>
            </w:r>
          </w:p>
          <w:p w14:paraId="7694DBE2" w14:textId="77777777" w:rsidR="00D46FD6" w:rsidRPr="007A0870" w:rsidRDefault="00D46FD6" w:rsidP="00D46FD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80.5-91.5</w:t>
            </w:r>
          </w:p>
          <w:p w14:paraId="47C470E6" w14:textId="77777777" w:rsidR="00D46FD6" w:rsidRPr="007A0870" w:rsidRDefault="00D46FD6" w:rsidP="00D46FD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69-80</w:t>
            </w:r>
          </w:p>
          <w:p w14:paraId="562C14E0" w14:textId="77777777" w:rsidR="00D46FD6" w:rsidRPr="007A0870" w:rsidRDefault="00D46FD6" w:rsidP="00D46FD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 xml:space="preserve">68.5-below                 </w:t>
            </w:r>
          </w:p>
        </w:tc>
        <w:tc>
          <w:tcPr>
            <w:tcW w:w="236" w:type="dxa"/>
            <w:tcBorders>
              <w:top w:val="nil"/>
              <w:left w:val="nil"/>
              <w:bottom w:val="nil"/>
              <w:right w:val="nil"/>
            </w:tcBorders>
          </w:tcPr>
          <w:p w14:paraId="7429AFBC" w14:textId="77777777"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w:t>
            </w:r>
          </w:p>
          <w:p w14:paraId="7E47C1BE" w14:textId="77777777"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B</w:t>
            </w:r>
          </w:p>
          <w:p w14:paraId="21E09F5F" w14:textId="77777777"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C</w:t>
            </w:r>
          </w:p>
          <w:p w14:paraId="414EB10A" w14:textId="77777777"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D</w:t>
            </w:r>
          </w:p>
          <w:p w14:paraId="02EAA8F3" w14:textId="77777777" w:rsidR="00D46FD6" w:rsidRPr="007A0870"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F</w:t>
            </w:r>
          </w:p>
        </w:tc>
      </w:tr>
    </w:tbl>
    <w:bookmarkEnd w:id="1"/>
    <w:p w14:paraId="784DAEB1" w14:textId="40FCC632" w:rsidR="00F7653B" w:rsidRPr="007A0870" w:rsidRDefault="00F7653B" w:rsidP="00D105E3">
      <w:pPr>
        <w:pStyle w:val="ListParagraph"/>
        <w:numPr>
          <w:ilvl w:val="0"/>
          <w:numId w:val="16"/>
        </w:numPr>
        <w:rPr>
          <w:sz w:val="22"/>
          <w:szCs w:val="22"/>
        </w:rPr>
      </w:pPr>
      <w:r w:rsidRPr="007A0870">
        <w:rPr>
          <w:b/>
          <w:sz w:val="22"/>
          <w:szCs w:val="22"/>
        </w:rPr>
        <w:t>Class Policy Statements:</w:t>
      </w:r>
    </w:p>
    <w:p w14:paraId="5733BC34" w14:textId="4B1B7869" w:rsidR="00F7653B" w:rsidRPr="007A0870" w:rsidRDefault="00F7653B" w:rsidP="00D105E3">
      <w:pPr>
        <w:pStyle w:val="ListParagraph"/>
        <w:numPr>
          <w:ilvl w:val="2"/>
          <w:numId w:val="16"/>
        </w:numPr>
        <w:ind w:left="1080"/>
        <w:rPr>
          <w:sz w:val="22"/>
          <w:szCs w:val="22"/>
        </w:rPr>
      </w:pPr>
      <w:r w:rsidRPr="007A0870">
        <w:rPr>
          <w:b/>
          <w:sz w:val="22"/>
          <w:szCs w:val="22"/>
          <w:u w:val="single"/>
        </w:rPr>
        <w:t>Participation</w:t>
      </w:r>
      <w:r w:rsidRPr="007A0870">
        <w:rPr>
          <w:sz w:val="22"/>
          <w:szCs w:val="22"/>
        </w:rPr>
        <w:t>:</w:t>
      </w:r>
      <w:r w:rsidR="00634079" w:rsidRPr="007A0870">
        <w:rPr>
          <w:sz w:val="22"/>
          <w:szCs w:val="22"/>
        </w:rPr>
        <w:t xml:space="preserve"> </w:t>
      </w:r>
      <w:r w:rsidRPr="007A0870">
        <w:rPr>
          <w:sz w:val="22"/>
          <w:szCs w:val="22"/>
        </w:rPr>
        <w:t xml:space="preserve">Students are expected to participate in all class </w:t>
      </w:r>
      <w:r w:rsidR="007F38CB" w:rsidRPr="007A0870">
        <w:rPr>
          <w:sz w:val="22"/>
          <w:szCs w:val="22"/>
        </w:rPr>
        <w:t>activities</w:t>
      </w:r>
      <w:r w:rsidRPr="007A0870">
        <w:rPr>
          <w:sz w:val="22"/>
          <w:szCs w:val="22"/>
        </w:rPr>
        <w:t>.</w:t>
      </w:r>
      <w:r w:rsidR="00634079" w:rsidRPr="007A0870">
        <w:rPr>
          <w:sz w:val="22"/>
          <w:szCs w:val="22"/>
        </w:rPr>
        <w:t xml:space="preserve"> </w:t>
      </w:r>
      <w:r w:rsidRPr="007A0870">
        <w:rPr>
          <w:sz w:val="22"/>
          <w:szCs w:val="22"/>
        </w:rPr>
        <w:t>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02474B" w:rsidRPr="007A0870">
        <w:rPr>
          <w:sz w:val="22"/>
          <w:szCs w:val="22"/>
        </w:rPr>
        <w:t xml:space="preserve"> </w:t>
      </w:r>
    </w:p>
    <w:p w14:paraId="2986B6AF" w14:textId="77777777" w:rsidR="00F61E4D" w:rsidRPr="007A0870" w:rsidRDefault="00F61E4D" w:rsidP="00A648DD">
      <w:pPr>
        <w:pStyle w:val="ListParagraph"/>
        <w:ind w:left="1080"/>
        <w:rPr>
          <w:sz w:val="22"/>
          <w:szCs w:val="22"/>
        </w:rPr>
      </w:pPr>
    </w:p>
    <w:p w14:paraId="6FC70377" w14:textId="5CAA4476" w:rsidR="00F7653B" w:rsidRPr="007A0870" w:rsidRDefault="00F7653B" w:rsidP="00D105E3">
      <w:pPr>
        <w:pStyle w:val="ListParagraph"/>
        <w:numPr>
          <w:ilvl w:val="2"/>
          <w:numId w:val="16"/>
        </w:numPr>
        <w:ind w:left="1080"/>
        <w:rPr>
          <w:sz w:val="22"/>
          <w:szCs w:val="22"/>
        </w:rPr>
      </w:pPr>
      <w:r w:rsidRPr="007A0870">
        <w:rPr>
          <w:rStyle w:val="Strong"/>
          <w:sz w:val="22"/>
          <w:szCs w:val="22"/>
          <w:u w:val="single"/>
          <w:bdr w:val="none" w:sz="0" w:space="0" w:color="auto" w:frame="1"/>
          <w:shd w:val="clear" w:color="auto" w:fill="FFFFFF"/>
        </w:rPr>
        <w:t>Excused</w:t>
      </w:r>
      <w:r w:rsidRPr="007A0870">
        <w:rPr>
          <w:rStyle w:val="Strong"/>
          <w:b w:val="0"/>
          <w:sz w:val="22"/>
          <w:szCs w:val="22"/>
          <w:u w:val="single"/>
          <w:bdr w:val="none" w:sz="0" w:space="0" w:color="auto" w:frame="1"/>
          <w:shd w:val="clear" w:color="auto" w:fill="FFFFFF"/>
        </w:rPr>
        <w:t xml:space="preserve"> </w:t>
      </w:r>
      <w:r w:rsidRPr="007A0870">
        <w:rPr>
          <w:rStyle w:val="Strong"/>
          <w:sz w:val="22"/>
          <w:szCs w:val="22"/>
          <w:u w:val="single"/>
          <w:bdr w:val="none" w:sz="0" w:space="0" w:color="auto" w:frame="1"/>
          <w:shd w:val="clear" w:color="auto" w:fill="FFFFFF"/>
        </w:rPr>
        <w:t>Absences</w:t>
      </w:r>
      <w:r w:rsidRPr="007A0870">
        <w:rPr>
          <w:sz w:val="22"/>
          <w:szCs w:val="22"/>
          <w:shd w:val="clear" w:color="auto" w:fill="FFFFFF"/>
        </w:rPr>
        <w:t>:</w:t>
      </w:r>
      <w:r w:rsidR="00634079" w:rsidRPr="007A0870">
        <w:rPr>
          <w:sz w:val="22"/>
          <w:szCs w:val="22"/>
          <w:shd w:val="clear" w:color="auto" w:fill="FFFFFF"/>
        </w:rPr>
        <w:t xml:space="preserve"> </w:t>
      </w:r>
      <w:r w:rsidRPr="007A0870">
        <w:rPr>
          <w:sz w:val="22"/>
          <w:szCs w:val="22"/>
          <w:shd w:val="clear" w:color="auto" w:fill="FFFFFF"/>
        </w:rPr>
        <w:t>Students are granted excused absences from class for the following reasons:</w:t>
      </w:r>
      <w:r w:rsidR="00634079" w:rsidRPr="007A0870">
        <w:rPr>
          <w:sz w:val="22"/>
          <w:szCs w:val="22"/>
          <w:shd w:val="clear" w:color="auto" w:fill="FFFFFF"/>
        </w:rPr>
        <w:t xml:space="preserve"> </w:t>
      </w:r>
      <w:r w:rsidRPr="007A0870">
        <w:rPr>
          <w:sz w:val="22"/>
          <w:szCs w:val="22"/>
          <w:shd w:val="clear" w:color="auto" w:fill="FFFFFF"/>
        </w:rPr>
        <w:t>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634079" w:rsidRPr="007A0870">
        <w:rPr>
          <w:sz w:val="22"/>
          <w:szCs w:val="22"/>
          <w:shd w:val="clear" w:color="auto" w:fill="FFFFFF"/>
        </w:rPr>
        <w:t xml:space="preserve"> </w:t>
      </w:r>
      <w:r w:rsidRPr="007A0870">
        <w:rPr>
          <w:sz w:val="22"/>
          <w:szCs w:val="22"/>
          <w:shd w:val="clear" w:color="auto" w:fill="FFFFFF"/>
        </w:rPr>
        <w:t>Students who wish to have an excused absence from this class for any other reason must contact the instructor in advance of the absence to request permission.</w:t>
      </w:r>
      <w:r w:rsidR="00634079" w:rsidRPr="007A0870">
        <w:rPr>
          <w:sz w:val="22"/>
          <w:szCs w:val="22"/>
          <w:shd w:val="clear" w:color="auto" w:fill="FFFFFF"/>
        </w:rPr>
        <w:t xml:space="preserve"> </w:t>
      </w:r>
      <w:r w:rsidRPr="007A0870">
        <w:rPr>
          <w:sz w:val="22"/>
          <w:szCs w:val="22"/>
          <w:shd w:val="clear" w:color="auto" w:fill="FFFFFF"/>
        </w:rPr>
        <w:t>The instructor will weigh the merits of the request and render a decision. When feasible, the student must notify the instructor prior to the occurrence of any excused absences, but in no case shall such notification occur more than one week after the absence.</w:t>
      </w:r>
      <w:r w:rsidR="00634079" w:rsidRPr="007A0870">
        <w:rPr>
          <w:sz w:val="22"/>
          <w:szCs w:val="22"/>
          <w:shd w:val="clear" w:color="auto" w:fill="FFFFFF"/>
        </w:rPr>
        <w:t xml:space="preserve"> </w:t>
      </w:r>
      <w:r w:rsidRPr="007A0870">
        <w:rPr>
          <w:sz w:val="22"/>
          <w:szCs w:val="22"/>
          <w:shd w:val="clear" w:color="auto" w:fill="FFFFFF"/>
        </w:rPr>
        <w:t>Appropriate documentation for all excused absences is required. Please see the </w:t>
      </w:r>
      <w:hyperlink r:id="rId33" w:tooltip="Student Policy eHandbook" w:history="1">
        <w:r w:rsidRPr="007A0870">
          <w:rPr>
            <w:rStyle w:val="Emphasis"/>
            <w:sz w:val="22"/>
            <w:szCs w:val="22"/>
            <w:bdr w:val="none" w:sz="0" w:space="0" w:color="auto" w:frame="1"/>
            <w:shd w:val="clear" w:color="auto" w:fill="FFFFFF"/>
          </w:rPr>
          <w:t>Student Policy eHandbook</w:t>
        </w:r>
      </w:hyperlink>
      <w:r w:rsidRPr="007A0870">
        <w:rPr>
          <w:sz w:val="22"/>
          <w:szCs w:val="22"/>
          <w:shd w:val="clear" w:color="auto" w:fill="FFFFFF"/>
        </w:rPr>
        <w:t> for more information on excused absences (</w:t>
      </w:r>
      <w:hyperlink r:id="rId34" w:history="1">
        <w:r w:rsidRPr="007A0870">
          <w:rPr>
            <w:rStyle w:val="Hyperlink"/>
            <w:color w:val="auto"/>
            <w:sz w:val="22"/>
            <w:szCs w:val="22"/>
            <w:shd w:val="clear" w:color="auto" w:fill="FFFFFF"/>
          </w:rPr>
          <w:t>http://www.auburn.edu/student_info/student_policies/</w:t>
        </w:r>
      </w:hyperlink>
      <w:r w:rsidRPr="007A0870">
        <w:rPr>
          <w:sz w:val="22"/>
          <w:szCs w:val="22"/>
          <w:shd w:val="clear" w:color="auto" w:fill="FFFFFF"/>
        </w:rPr>
        <w:t xml:space="preserve">). </w:t>
      </w:r>
    </w:p>
    <w:p w14:paraId="42FDE10C" w14:textId="77777777" w:rsidR="00666559" w:rsidRPr="007A0870" w:rsidRDefault="00666559" w:rsidP="00A648DD">
      <w:pPr>
        <w:pStyle w:val="ListParagraph"/>
        <w:ind w:left="1080"/>
        <w:rPr>
          <w:rStyle w:val="Strong"/>
          <w:b w:val="0"/>
          <w:bCs w:val="0"/>
          <w:sz w:val="22"/>
          <w:szCs w:val="22"/>
        </w:rPr>
      </w:pPr>
    </w:p>
    <w:p w14:paraId="0C38EDAB" w14:textId="7F92EF93" w:rsidR="00F61E4D" w:rsidRPr="007A0870" w:rsidRDefault="00F7653B" w:rsidP="00D105E3">
      <w:pPr>
        <w:pStyle w:val="ListParagraph"/>
        <w:numPr>
          <w:ilvl w:val="2"/>
          <w:numId w:val="16"/>
        </w:numPr>
        <w:ind w:left="1080"/>
        <w:rPr>
          <w:sz w:val="22"/>
          <w:szCs w:val="22"/>
        </w:rPr>
      </w:pPr>
      <w:r w:rsidRPr="007A0870">
        <w:rPr>
          <w:rStyle w:val="Strong"/>
          <w:sz w:val="22"/>
          <w:szCs w:val="22"/>
          <w:u w:val="single"/>
          <w:bdr w:val="none" w:sz="0" w:space="0" w:color="auto" w:frame="1"/>
          <w:shd w:val="clear" w:color="auto" w:fill="FFFFFF"/>
        </w:rPr>
        <w:t>Make-Up Policy</w:t>
      </w:r>
      <w:r w:rsidRPr="007A0870">
        <w:rPr>
          <w:rStyle w:val="Strong"/>
          <w:b w:val="0"/>
          <w:sz w:val="22"/>
          <w:szCs w:val="22"/>
          <w:bdr w:val="none" w:sz="0" w:space="0" w:color="auto" w:frame="1"/>
          <w:shd w:val="clear" w:color="auto" w:fill="FFFFFF"/>
        </w:rPr>
        <w:t>: </w:t>
      </w:r>
      <w:r w:rsidRPr="007A0870">
        <w:rPr>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w:t>
      </w:r>
      <w:r w:rsidR="00634079" w:rsidRPr="007A0870">
        <w:rPr>
          <w:sz w:val="22"/>
          <w:szCs w:val="22"/>
          <w:shd w:val="clear" w:color="auto" w:fill="FFFFFF"/>
        </w:rPr>
        <w:t xml:space="preserve"> </w:t>
      </w:r>
      <w:r w:rsidRPr="007A0870">
        <w:rPr>
          <w:sz w:val="22"/>
          <w:szCs w:val="22"/>
          <w:shd w:val="clear" w:color="auto" w:fill="FFFFFF"/>
        </w:rPr>
        <w:t xml:space="preserve">Except in unusual circumstances, such as continued absence of the student or the advent of University holidays, a make-up exam will take place </w:t>
      </w:r>
      <w:r w:rsidRPr="007A0870">
        <w:rPr>
          <w:sz w:val="22"/>
          <w:szCs w:val="22"/>
          <w:shd w:val="clear" w:color="auto" w:fill="FFFFFF"/>
        </w:rPr>
        <w:lastRenderedPageBreak/>
        <w:t>within two weeks from the time that the student initiates arrangements for it. Except in extraordinary circumstances, no make-up exams will be arranged during the last three days before the final exam period begins.</w:t>
      </w:r>
      <w:r w:rsidR="00634079" w:rsidRPr="007A0870">
        <w:rPr>
          <w:sz w:val="22"/>
          <w:szCs w:val="22"/>
          <w:shd w:val="clear" w:color="auto" w:fill="FFFFFF"/>
        </w:rPr>
        <w:t xml:space="preserve"> </w:t>
      </w:r>
      <w:r w:rsidRPr="007A0870">
        <w:rPr>
          <w:sz w:val="22"/>
          <w:szCs w:val="22"/>
          <w:shd w:val="clear" w:color="auto" w:fill="FFFFFF"/>
        </w:rPr>
        <w:t>The format of the make-up exam will be online via Canvas.</w:t>
      </w:r>
    </w:p>
    <w:p w14:paraId="19A2CB8D" w14:textId="77777777" w:rsidR="00F61E4D" w:rsidRPr="007A0870" w:rsidRDefault="00F61E4D" w:rsidP="00A648DD">
      <w:pPr>
        <w:pStyle w:val="ListParagraph"/>
        <w:ind w:left="1080"/>
        <w:rPr>
          <w:sz w:val="22"/>
          <w:szCs w:val="22"/>
          <w:u w:val="single"/>
        </w:rPr>
      </w:pPr>
    </w:p>
    <w:p w14:paraId="0A986641" w14:textId="7266CFBE" w:rsidR="00F61E4D" w:rsidRPr="007A0870" w:rsidRDefault="00DF23B6" w:rsidP="00D105E3">
      <w:pPr>
        <w:pStyle w:val="ListParagraph"/>
        <w:numPr>
          <w:ilvl w:val="2"/>
          <w:numId w:val="16"/>
        </w:numPr>
        <w:ind w:left="1080"/>
        <w:rPr>
          <w:sz w:val="22"/>
          <w:szCs w:val="22"/>
        </w:rPr>
      </w:pPr>
      <w:r w:rsidRPr="007A0870">
        <w:rPr>
          <w:b/>
          <w:sz w:val="22"/>
          <w:szCs w:val="22"/>
          <w:u w:val="single"/>
        </w:rPr>
        <w:t>Written Assignments</w:t>
      </w:r>
      <w:r w:rsidR="00E52E67">
        <w:rPr>
          <w:b/>
          <w:sz w:val="22"/>
          <w:szCs w:val="22"/>
          <w:u w:val="single"/>
        </w:rPr>
        <w:t xml:space="preserve"> and Projects</w:t>
      </w:r>
      <w:r w:rsidRPr="007A0870">
        <w:rPr>
          <w:sz w:val="22"/>
          <w:szCs w:val="22"/>
        </w:rPr>
        <w:t xml:space="preserve"> are expected to be prepared using word processing software (or other assignment appropriate software e.g., Power</w:t>
      </w:r>
      <w:r w:rsidR="006238D3" w:rsidRPr="007A0870">
        <w:rPr>
          <w:sz w:val="22"/>
          <w:szCs w:val="22"/>
        </w:rPr>
        <w:t>P</w:t>
      </w:r>
      <w:r w:rsidRPr="007A0870">
        <w:rPr>
          <w:sz w:val="22"/>
          <w:szCs w:val="22"/>
        </w:rPr>
        <w:t>oint</w:t>
      </w:r>
      <w:r w:rsidR="00963810" w:rsidRPr="007A0870">
        <w:rPr>
          <w:sz w:val="22"/>
          <w:szCs w:val="22"/>
        </w:rPr>
        <w:t xml:space="preserve"> for poster project</w:t>
      </w:r>
      <w:r w:rsidRPr="007A0870">
        <w:rPr>
          <w:sz w:val="22"/>
          <w:szCs w:val="22"/>
        </w:rPr>
        <w:t xml:space="preserve">), grammatically accurate, and free of spelling and typographical errors. </w:t>
      </w:r>
      <w:r w:rsidR="00963810" w:rsidRPr="007A0870">
        <w:rPr>
          <w:sz w:val="22"/>
          <w:szCs w:val="22"/>
        </w:rPr>
        <w:t>Written assignments</w:t>
      </w:r>
      <w:r w:rsidR="00E52E67">
        <w:rPr>
          <w:sz w:val="22"/>
          <w:szCs w:val="22"/>
        </w:rPr>
        <w:t xml:space="preserve"> and projects</w:t>
      </w:r>
      <w:r w:rsidRPr="007A0870">
        <w:rPr>
          <w:sz w:val="22"/>
          <w:szCs w:val="22"/>
        </w:rPr>
        <w:t xml:space="preserve"> should be </w:t>
      </w:r>
      <w:r w:rsidR="00963810" w:rsidRPr="007A0870">
        <w:rPr>
          <w:sz w:val="22"/>
          <w:szCs w:val="22"/>
        </w:rPr>
        <w:t>prepared</w:t>
      </w:r>
      <w:r w:rsidRPr="007A0870">
        <w:rPr>
          <w:sz w:val="22"/>
          <w:szCs w:val="22"/>
        </w:rPr>
        <w:t xml:space="preserve"> in accordance with the latest edition of the American Psychological Association (APA) Publication Manual. </w:t>
      </w:r>
    </w:p>
    <w:p w14:paraId="35806C34" w14:textId="77777777" w:rsidR="00F61E4D" w:rsidRPr="007A0870" w:rsidRDefault="00F61E4D" w:rsidP="00A648DD">
      <w:pPr>
        <w:pStyle w:val="ListParagraph"/>
        <w:ind w:left="1080"/>
        <w:rPr>
          <w:sz w:val="22"/>
          <w:szCs w:val="22"/>
        </w:rPr>
      </w:pPr>
    </w:p>
    <w:p w14:paraId="3D0831FA" w14:textId="5195526D" w:rsidR="00F61E4D" w:rsidRPr="007A0870" w:rsidRDefault="00DF23B6" w:rsidP="00A648DD">
      <w:pPr>
        <w:pStyle w:val="ListParagraph"/>
        <w:ind w:left="1080"/>
        <w:rPr>
          <w:sz w:val="22"/>
          <w:szCs w:val="22"/>
        </w:rPr>
      </w:pPr>
      <w:r w:rsidRPr="007A0870">
        <w:rPr>
          <w:sz w:val="22"/>
          <w:szCs w:val="22"/>
        </w:rPr>
        <w:t xml:space="preserve">Assignments </w:t>
      </w:r>
      <w:r w:rsidR="00E52E67">
        <w:rPr>
          <w:sz w:val="22"/>
          <w:szCs w:val="22"/>
        </w:rPr>
        <w:t xml:space="preserve">and projects </w:t>
      </w:r>
      <w:r w:rsidRPr="007A0870">
        <w:rPr>
          <w:sz w:val="22"/>
          <w:szCs w:val="22"/>
        </w:rPr>
        <w:t>must be turned in</w:t>
      </w:r>
      <w:r w:rsidR="006238D3" w:rsidRPr="007A0870">
        <w:rPr>
          <w:sz w:val="22"/>
          <w:szCs w:val="22"/>
        </w:rPr>
        <w:t>to Canvas on</w:t>
      </w:r>
      <w:r w:rsidRPr="007A0870">
        <w:rPr>
          <w:sz w:val="22"/>
          <w:szCs w:val="22"/>
        </w:rPr>
        <w:t xml:space="preserve"> the day</w:t>
      </w:r>
      <w:r w:rsidR="006238D3" w:rsidRPr="007A0870">
        <w:rPr>
          <w:sz w:val="22"/>
          <w:szCs w:val="22"/>
        </w:rPr>
        <w:t xml:space="preserve"> and time</w:t>
      </w:r>
      <w:r w:rsidRPr="007A0870">
        <w:rPr>
          <w:sz w:val="22"/>
          <w:szCs w:val="22"/>
        </w:rPr>
        <w:t xml:space="preserve"> </w:t>
      </w:r>
      <w:r w:rsidR="006238D3" w:rsidRPr="007A0870">
        <w:rPr>
          <w:sz w:val="22"/>
          <w:szCs w:val="22"/>
        </w:rPr>
        <w:t>they are</w:t>
      </w:r>
      <w:r w:rsidRPr="007A0870">
        <w:rPr>
          <w:sz w:val="22"/>
          <w:szCs w:val="22"/>
        </w:rPr>
        <w:t xml:space="preserve"> due. All assignments should be posted on Canvas under there corresponding Assignment link. Please do not email assignments. Also, assignments must be turned in by the student completing the assignment. </w:t>
      </w:r>
      <w:r w:rsidRPr="007A0870">
        <w:rPr>
          <w:b/>
          <w:bCs/>
          <w:sz w:val="22"/>
          <w:szCs w:val="22"/>
        </w:rPr>
        <w:t>No late assignments</w:t>
      </w:r>
      <w:r w:rsidR="00E52E67">
        <w:rPr>
          <w:b/>
          <w:bCs/>
          <w:sz w:val="22"/>
          <w:szCs w:val="22"/>
        </w:rPr>
        <w:t xml:space="preserve"> or projects</w:t>
      </w:r>
      <w:r w:rsidRPr="007A0870">
        <w:rPr>
          <w:b/>
          <w:bCs/>
          <w:sz w:val="22"/>
          <w:szCs w:val="22"/>
        </w:rPr>
        <w:t xml:space="preserve"> </w:t>
      </w:r>
      <w:r w:rsidRPr="007A0870">
        <w:rPr>
          <w:sz w:val="22"/>
          <w:szCs w:val="22"/>
        </w:rPr>
        <w:t xml:space="preserve">will be accepted unless accompanied by an excuse approved by the university. </w:t>
      </w:r>
    </w:p>
    <w:p w14:paraId="568D996D" w14:textId="77777777" w:rsidR="00F61E4D" w:rsidRPr="007A0870" w:rsidRDefault="00F61E4D" w:rsidP="00A648DD">
      <w:pPr>
        <w:ind w:left="1080"/>
        <w:rPr>
          <w:rStyle w:val="Strong"/>
          <w:b w:val="0"/>
          <w:sz w:val="22"/>
          <w:szCs w:val="22"/>
          <w:u w:val="single"/>
          <w:bdr w:val="none" w:sz="0" w:space="0" w:color="auto" w:frame="1"/>
          <w:shd w:val="clear" w:color="auto" w:fill="FFFFFF"/>
        </w:rPr>
      </w:pPr>
    </w:p>
    <w:p w14:paraId="08EA7EDA" w14:textId="3D4D5207" w:rsidR="00F61E4D" w:rsidRPr="007A0870" w:rsidRDefault="00F7653B" w:rsidP="00D105E3">
      <w:pPr>
        <w:pStyle w:val="ListParagraph"/>
        <w:numPr>
          <w:ilvl w:val="2"/>
          <w:numId w:val="16"/>
        </w:numPr>
        <w:ind w:left="1080"/>
        <w:rPr>
          <w:sz w:val="22"/>
          <w:szCs w:val="22"/>
        </w:rPr>
      </w:pPr>
      <w:r w:rsidRPr="007A0870">
        <w:rPr>
          <w:rStyle w:val="Strong"/>
          <w:sz w:val="22"/>
          <w:szCs w:val="22"/>
          <w:u w:val="single"/>
          <w:bdr w:val="none" w:sz="0" w:space="0" w:color="auto" w:frame="1"/>
          <w:shd w:val="clear" w:color="auto" w:fill="FFFFFF"/>
        </w:rPr>
        <w:t>Disability Accommodations</w:t>
      </w:r>
      <w:r w:rsidR="009812A1" w:rsidRPr="007A0870">
        <w:rPr>
          <w:rStyle w:val="Strong"/>
          <w:sz w:val="22"/>
          <w:szCs w:val="22"/>
          <w:u w:val="single"/>
          <w:bdr w:val="none" w:sz="0" w:space="0" w:color="auto" w:frame="1"/>
          <w:shd w:val="clear" w:color="auto" w:fill="FFFFFF"/>
        </w:rPr>
        <w:t>:</w:t>
      </w:r>
      <w:r w:rsidR="009812A1" w:rsidRPr="007A0870">
        <w:rPr>
          <w:sz w:val="22"/>
          <w:szCs w:val="22"/>
          <w:shd w:val="clear" w:color="auto" w:fill="FFFFFF"/>
        </w:rPr>
        <w:t xml:space="preserve"> </w:t>
      </w:r>
      <w:r w:rsidRPr="007A0870">
        <w:rPr>
          <w:sz w:val="22"/>
          <w:szCs w:val="22"/>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84B458F" w14:textId="77777777" w:rsidR="00F61E4D" w:rsidRPr="007A0870" w:rsidRDefault="00F61E4D" w:rsidP="00A648DD">
      <w:pPr>
        <w:pStyle w:val="ListParagraph"/>
        <w:ind w:left="1080"/>
        <w:rPr>
          <w:sz w:val="22"/>
          <w:szCs w:val="22"/>
        </w:rPr>
      </w:pPr>
    </w:p>
    <w:p w14:paraId="6BAA5CB0" w14:textId="4224EB54" w:rsidR="00F61E4D" w:rsidRPr="007A0870" w:rsidRDefault="00F7653B" w:rsidP="00D105E3">
      <w:pPr>
        <w:pStyle w:val="ListParagraph"/>
        <w:numPr>
          <w:ilvl w:val="2"/>
          <w:numId w:val="16"/>
        </w:numPr>
        <w:ind w:left="1080"/>
        <w:rPr>
          <w:sz w:val="22"/>
          <w:szCs w:val="22"/>
        </w:rPr>
      </w:pPr>
      <w:r w:rsidRPr="007A0870">
        <w:rPr>
          <w:b/>
          <w:sz w:val="22"/>
          <w:szCs w:val="22"/>
          <w:u w:val="single"/>
        </w:rPr>
        <w:t>Honesty Code</w:t>
      </w:r>
      <w:r w:rsidRPr="007A0870">
        <w:rPr>
          <w:b/>
          <w:sz w:val="22"/>
          <w:szCs w:val="22"/>
        </w:rPr>
        <w:t>:</w:t>
      </w:r>
      <w:r w:rsidR="00634079" w:rsidRPr="007A0870">
        <w:rPr>
          <w:sz w:val="22"/>
          <w:szCs w:val="22"/>
        </w:rPr>
        <w:t xml:space="preserve"> </w:t>
      </w:r>
      <w:r w:rsidRPr="007A0870">
        <w:rPr>
          <w:rStyle w:val="apple-converted-space"/>
          <w:sz w:val="22"/>
          <w:szCs w:val="22"/>
          <w:shd w:val="clear" w:color="auto" w:fill="FFFFFF"/>
        </w:rPr>
        <w:t> </w:t>
      </w:r>
      <w:r w:rsidRPr="007A0870">
        <w:rPr>
          <w:sz w:val="22"/>
          <w:szCs w:val="22"/>
          <w:shd w:val="clear" w:color="auto" w:fill="FFFFFF"/>
        </w:rPr>
        <w:t>All portions of the Auburn University student academic honesty code (Title XII) found in the </w:t>
      </w:r>
      <w:hyperlink r:id="rId35" w:tooltip="Student Policy eHandbook" w:history="1">
        <w:r w:rsidRPr="007A0870">
          <w:rPr>
            <w:rStyle w:val="Hyperlink"/>
            <w:i/>
            <w:iCs/>
            <w:color w:val="auto"/>
            <w:sz w:val="22"/>
            <w:szCs w:val="22"/>
            <w:bdr w:val="none" w:sz="0" w:space="0" w:color="auto" w:frame="1"/>
            <w:shd w:val="clear" w:color="auto" w:fill="FFFFFF"/>
          </w:rPr>
          <w:t xml:space="preserve">Student Policy </w:t>
        </w:r>
        <w:proofErr w:type="spellStart"/>
        <w:r w:rsidRPr="007A0870">
          <w:rPr>
            <w:rStyle w:val="Hyperlink"/>
            <w:i/>
            <w:iCs/>
            <w:color w:val="auto"/>
            <w:sz w:val="22"/>
            <w:szCs w:val="22"/>
            <w:bdr w:val="none" w:sz="0" w:space="0" w:color="auto" w:frame="1"/>
            <w:shd w:val="clear" w:color="auto" w:fill="FFFFFF"/>
          </w:rPr>
          <w:t>eHandbook</w:t>
        </w:r>
        <w:proofErr w:type="spellEnd"/>
      </w:hyperlink>
      <w:r w:rsidRPr="007A0870">
        <w:rPr>
          <w:rStyle w:val="Emphasis"/>
          <w:sz w:val="22"/>
          <w:szCs w:val="22"/>
          <w:bdr w:val="none" w:sz="0" w:space="0" w:color="auto" w:frame="1"/>
          <w:shd w:val="clear" w:color="auto" w:fill="FFFFFF"/>
        </w:rPr>
        <w:t> </w:t>
      </w:r>
      <w:r w:rsidRPr="007A0870">
        <w:rPr>
          <w:sz w:val="22"/>
          <w:szCs w:val="22"/>
          <w:shd w:val="clear" w:color="auto" w:fill="FFFFFF"/>
        </w:rPr>
        <w:t>will apply to this class.</w:t>
      </w:r>
      <w:r w:rsidR="00634079" w:rsidRPr="007A0870">
        <w:rPr>
          <w:sz w:val="22"/>
          <w:szCs w:val="22"/>
          <w:shd w:val="clear" w:color="auto" w:fill="FFFFFF"/>
        </w:rPr>
        <w:t xml:space="preserve"> </w:t>
      </w:r>
      <w:r w:rsidRPr="007A0870">
        <w:rPr>
          <w:sz w:val="22"/>
          <w:szCs w:val="22"/>
          <w:shd w:val="clear" w:color="auto" w:fill="FFFFFF"/>
        </w:rPr>
        <w:t>All academic honesty violations or alleged violations of the SGA Code of Laws will be reported to the Office of the Provost, which will then refer the case to the Academic Honesty Committee.</w:t>
      </w:r>
    </w:p>
    <w:p w14:paraId="42A1DA96" w14:textId="77777777" w:rsidR="00F61E4D" w:rsidRPr="007A0870" w:rsidRDefault="00F61E4D" w:rsidP="00A648DD">
      <w:pPr>
        <w:pStyle w:val="ListParagraph"/>
        <w:ind w:left="1080"/>
        <w:rPr>
          <w:sz w:val="22"/>
          <w:szCs w:val="22"/>
          <w:u w:val="single"/>
        </w:rPr>
      </w:pPr>
    </w:p>
    <w:p w14:paraId="2739E62D" w14:textId="33759018" w:rsidR="00F61E4D" w:rsidRPr="007A0870" w:rsidRDefault="009812A1" w:rsidP="00D105E3">
      <w:pPr>
        <w:pStyle w:val="ListParagraph"/>
        <w:numPr>
          <w:ilvl w:val="2"/>
          <w:numId w:val="16"/>
        </w:numPr>
        <w:ind w:left="1080"/>
        <w:rPr>
          <w:sz w:val="22"/>
          <w:szCs w:val="22"/>
        </w:rPr>
      </w:pPr>
      <w:r w:rsidRPr="007A0870">
        <w:rPr>
          <w:b/>
          <w:sz w:val="22"/>
          <w:szCs w:val="22"/>
          <w:u w:val="single"/>
        </w:rPr>
        <w:t>Course C</w:t>
      </w:r>
      <w:r w:rsidR="00F7653B" w:rsidRPr="007A0870">
        <w:rPr>
          <w:b/>
          <w:sz w:val="22"/>
          <w:szCs w:val="22"/>
          <w:u w:val="single"/>
        </w:rPr>
        <w:t>ontingency</w:t>
      </w:r>
      <w:r w:rsidR="00F7653B" w:rsidRPr="007A0870">
        <w:rPr>
          <w:b/>
          <w:sz w:val="22"/>
          <w:szCs w:val="22"/>
        </w:rPr>
        <w:t>:</w:t>
      </w:r>
      <w:r w:rsidR="00F7653B" w:rsidRPr="007A0870">
        <w:rPr>
          <w:sz w:val="22"/>
          <w:szCs w:val="22"/>
        </w:rPr>
        <w:t xml:space="preserve"> If normal class and/or lab activities are disrupted due to illness, emergency, or </w:t>
      </w:r>
      <w:proofErr w:type="gramStart"/>
      <w:r w:rsidR="00F7653B" w:rsidRPr="007A0870">
        <w:rPr>
          <w:sz w:val="22"/>
          <w:szCs w:val="22"/>
        </w:rPr>
        <w:t>crisis situation</w:t>
      </w:r>
      <w:proofErr w:type="gramEnd"/>
      <w:r w:rsidR="00F7653B" w:rsidRPr="007A0870">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7C4590CA" w14:textId="77777777" w:rsidR="00F61E4D" w:rsidRPr="007A0870" w:rsidRDefault="00F61E4D" w:rsidP="00A648DD">
      <w:pPr>
        <w:pStyle w:val="ListParagraph"/>
        <w:ind w:left="1080"/>
        <w:rPr>
          <w:sz w:val="22"/>
          <w:szCs w:val="22"/>
          <w:u w:val="single"/>
        </w:rPr>
      </w:pPr>
    </w:p>
    <w:p w14:paraId="3B46149A" w14:textId="40AA19C3" w:rsidR="00F7653B" w:rsidRPr="007A0870" w:rsidRDefault="00F7653B" w:rsidP="00D105E3">
      <w:pPr>
        <w:pStyle w:val="ListParagraph"/>
        <w:numPr>
          <w:ilvl w:val="2"/>
          <w:numId w:val="16"/>
        </w:numPr>
        <w:ind w:left="1080"/>
        <w:rPr>
          <w:sz w:val="22"/>
          <w:szCs w:val="22"/>
        </w:rPr>
      </w:pPr>
      <w:r w:rsidRPr="007A0870">
        <w:rPr>
          <w:b/>
          <w:sz w:val="22"/>
          <w:szCs w:val="22"/>
          <w:u w:val="single"/>
        </w:rPr>
        <w:t>Professionalism</w:t>
      </w:r>
      <w:r w:rsidRPr="007A0870">
        <w:rPr>
          <w:b/>
          <w:sz w:val="22"/>
          <w:szCs w:val="22"/>
        </w:rPr>
        <w:t>:</w:t>
      </w:r>
      <w:r w:rsidR="00634079" w:rsidRPr="007A0870">
        <w:rPr>
          <w:sz w:val="22"/>
          <w:szCs w:val="22"/>
        </w:rPr>
        <w:t xml:space="preserve"> </w:t>
      </w:r>
      <w:r w:rsidRPr="007A0870">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0A9139BB" w14:textId="77777777" w:rsidR="00F7653B" w:rsidRPr="007A0870" w:rsidRDefault="00F7653B" w:rsidP="00A648DD">
      <w:pPr>
        <w:pStyle w:val="ListParagraph"/>
        <w:numPr>
          <w:ilvl w:val="0"/>
          <w:numId w:val="2"/>
        </w:numPr>
        <w:ind w:left="1080" w:hanging="270"/>
        <w:rPr>
          <w:sz w:val="22"/>
          <w:szCs w:val="22"/>
        </w:rPr>
      </w:pPr>
      <w:r w:rsidRPr="007A0870">
        <w:rPr>
          <w:sz w:val="22"/>
          <w:szCs w:val="22"/>
        </w:rPr>
        <w:t>Engage in responsible and ethical professional practices</w:t>
      </w:r>
    </w:p>
    <w:p w14:paraId="00606FFD" w14:textId="77777777" w:rsidR="00F7653B" w:rsidRPr="007A0870" w:rsidRDefault="00F7653B" w:rsidP="00A648DD">
      <w:pPr>
        <w:pStyle w:val="ListParagraph"/>
        <w:numPr>
          <w:ilvl w:val="0"/>
          <w:numId w:val="2"/>
        </w:numPr>
        <w:ind w:left="1080" w:hanging="270"/>
        <w:rPr>
          <w:sz w:val="22"/>
          <w:szCs w:val="22"/>
        </w:rPr>
      </w:pPr>
      <w:r w:rsidRPr="007A0870">
        <w:rPr>
          <w:sz w:val="22"/>
          <w:szCs w:val="22"/>
        </w:rPr>
        <w:t>Contribute to collaborative learning communities</w:t>
      </w:r>
    </w:p>
    <w:p w14:paraId="25E9C45B" w14:textId="77777777" w:rsidR="004A6A82" w:rsidRPr="007A0870" w:rsidRDefault="00F7653B" w:rsidP="00A648DD">
      <w:pPr>
        <w:pStyle w:val="ListParagraph"/>
        <w:numPr>
          <w:ilvl w:val="0"/>
          <w:numId w:val="2"/>
        </w:numPr>
        <w:ind w:left="1080" w:hanging="270"/>
        <w:rPr>
          <w:sz w:val="22"/>
          <w:szCs w:val="22"/>
        </w:rPr>
      </w:pPr>
      <w:r w:rsidRPr="007A0870">
        <w:rPr>
          <w:sz w:val="22"/>
          <w:szCs w:val="22"/>
        </w:rPr>
        <w:t>Demonstrate a commitment to diversity</w:t>
      </w:r>
    </w:p>
    <w:p w14:paraId="545F98DD" w14:textId="7C55B208" w:rsidR="00F7528B" w:rsidRPr="007A0870" w:rsidRDefault="00F7653B" w:rsidP="00D67AF2">
      <w:pPr>
        <w:pStyle w:val="ListParagraph"/>
        <w:numPr>
          <w:ilvl w:val="0"/>
          <w:numId w:val="2"/>
        </w:numPr>
        <w:ind w:left="1080" w:hanging="270"/>
        <w:rPr>
          <w:sz w:val="22"/>
          <w:szCs w:val="22"/>
        </w:rPr>
      </w:pPr>
      <w:r w:rsidRPr="007A0870">
        <w:rPr>
          <w:sz w:val="22"/>
          <w:szCs w:val="22"/>
        </w:rPr>
        <w:t xml:space="preserve">Model and nurture intellectual vitality </w:t>
      </w:r>
    </w:p>
    <w:sectPr w:rsidR="00F7528B" w:rsidRPr="007A0870" w:rsidSect="00D67C6C">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30A99" w14:textId="77777777" w:rsidR="00CA1121" w:rsidRDefault="00CA1121">
      <w:r>
        <w:separator/>
      </w:r>
    </w:p>
  </w:endnote>
  <w:endnote w:type="continuationSeparator" w:id="0">
    <w:p w14:paraId="3C6DF539" w14:textId="77777777" w:rsidR="00CA1121" w:rsidRDefault="00CA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6360A" w14:textId="77777777" w:rsidR="00FC6E79" w:rsidRDefault="00FC6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910840"/>
      <w:docPartObj>
        <w:docPartGallery w:val="Page Numbers (Bottom of Page)"/>
        <w:docPartUnique/>
      </w:docPartObj>
    </w:sdtPr>
    <w:sdtContent>
      <w:sdt>
        <w:sdtPr>
          <w:id w:val="1728636285"/>
          <w:docPartObj>
            <w:docPartGallery w:val="Page Numbers (Top of Page)"/>
            <w:docPartUnique/>
          </w:docPartObj>
        </w:sdtPr>
        <w:sdtContent>
          <w:p w14:paraId="7432908A" w14:textId="672DB866" w:rsidR="00FC6E79" w:rsidRDefault="00FC6E79">
            <w:pPr>
              <w:pStyle w:val="Footer"/>
              <w:jc w:val="center"/>
            </w:pPr>
            <w:r>
              <w:t xml:space="preserve">Page </w:t>
            </w:r>
            <w:r>
              <w:rPr>
                <w:b/>
                <w:bCs/>
              </w:rPr>
              <w:fldChar w:fldCharType="begin"/>
            </w:r>
            <w:r>
              <w:rPr>
                <w:b/>
                <w:bCs/>
              </w:rPr>
              <w:instrText xml:space="preserve"> PAGE </w:instrText>
            </w:r>
            <w:r>
              <w:rPr>
                <w:b/>
                <w:bCs/>
              </w:rPr>
              <w:fldChar w:fldCharType="separate"/>
            </w:r>
            <w:r w:rsidR="000871D1">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sidR="000871D1">
              <w:rPr>
                <w:b/>
                <w:bCs/>
                <w:noProof/>
              </w:rPr>
              <w:t>13</w:t>
            </w:r>
            <w:r>
              <w:rPr>
                <w:b/>
                <w:bCs/>
              </w:rPr>
              <w:fldChar w:fldCharType="end"/>
            </w:r>
          </w:p>
        </w:sdtContent>
      </w:sdt>
    </w:sdtContent>
  </w:sdt>
  <w:p w14:paraId="32EB269F" w14:textId="77777777" w:rsidR="00FC6E79" w:rsidRDefault="00FC6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9601" w14:textId="77777777" w:rsidR="00FC6E79" w:rsidRDefault="00FC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6C5D0" w14:textId="77777777" w:rsidR="00CA1121" w:rsidRDefault="00CA1121">
      <w:r>
        <w:separator/>
      </w:r>
    </w:p>
  </w:footnote>
  <w:footnote w:type="continuationSeparator" w:id="0">
    <w:p w14:paraId="46AAE79C" w14:textId="77777777" w:rsidR="00CA1121" w:rsidRDefault="00CA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289D" w14:textId="77777777" w:rsidR="00FC6E79" w:rsidRDefault="00FC6E79"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FDF23" w14:textId="77777777" w:rsidR="00FC6E79" w:rsidRDefault="00FC6E79" w:rsidP="00F561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0D9E" w14:textId="5C44BA09" w:rsidR="00FC6E79" w:rsidRPr="008A22E6" w:rsidRDefault="00FC6E79" w:rsidP="00A93ADF">
    <w:pPr>
      <w:pStyle w:val="Header"/>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587C" w14:textId="77777777" w:rsidR="00FC6E79" w:rsidRDefault="00FC6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027"/>
    <w:multiLevelType w:val="hybridMultilevel"/>
    <w:tmpl w:val="6C8243A0"/>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0298315F"/>
    <w:multiLevelType w:val="hybridMultilevel"/>
    <w:tmpl w:val="A6D829C0"/>
    <w:lvl w:ilvl="0" w:tplc="8F960496">
      <w:start w:val="1"/>
      <w:numFmt w:val="bullet"/>
      <w:lvlText w:val="•"/>
      <w:lvlJc w:val="left"/>
      <w:pPr>
        <w:ind w:left="702" w:hanging="360"/>
      </w:pPr>
      <w:rPr>
        <w:rFonts w:ascii="Georgia" w:hAnsi="Georgia"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03366C29"/>
    <w:multiLevelType w:val="hybridMultilevel"/>
    <w:tmpl w:val="4594A118"/>
    <w:lvl w:ilvl="0" w:tplc="31389416">
      <w:start w:val="1"/>
      <w:numFmt w:val="decimal"/>
      <w:lvlText w:val="(%1)"/>
      <w:lvlJc w:val="left"/>
      <w:pPr>
        <w:ind w:left="3690" w:hanging="360"/>
      </w:pPr>
      <w:rPr>
        <w:rFonts w:hint="default"/>
        <w:b w:val="0"/>
      </w:rPr>
    </w:lvl>
    <w:lvl w:ilvl="1" w:tplc="0409001B">
      <w:start w:val="1"/>
      <w:numFmt w:val="lowerRoman"/>
      <w:lvlText w:val="%2."/>
      <w:lvlJc w:val="right"/>
      <w:pPr>
        <w:ind w:left="1890" w:hanging="360"/>
      </w:pPr>
      <w:rPr>
        <w:b w:val="0"/>
      </w:r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0ED11C2D"/>
    <w:multiLevelType w:val="hybridMultilevel"/>
    <w:tmpl w:val="48403EF8"/>
    <w:lvl w:ilvl="0" w:tplc="8F960496">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75FF7"/>
    <w:multiLevelType w:val="hybridMultilevel"/>
    <w:tmpl w:val="B802C494"/>
    <w:lvl w:ilvl="0" w:tplc="0448875C">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E3178"/>
    <w:multiLevelType w:val="hybridMultilevel"/>
    <w:tmpl w:val="131C884A"/>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1BE42394"/>
    <w:multiLevelType w:val="hybridMultilevel"/>
    <w:tmpl w:val="160ACEEE"/>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203C43A6"/>
    <w:multiLevelType w:val="hybridMultilevel"/>
    <w:tmpl w:val="FD320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15161"/>
    <w:multiLevelType w:val="hybridMultilevel"/>
    <w:tmpl w:val="10F4E082"/>
    <w:lvl w:ilvl="0" w:tplc="74346B3E">
      <w:start w:val="5"/>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17368"/>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10" w15:restartNumberingAfterBreak="0">
    <w:nsid w:val="2589267C"/>
    <w:multiLevelType w:val="hybridMultilevel"/>
    <w:tmpl w:val="36F22A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22A5F"/>
    <w:multiLevelType w:val="hybridMultilevel"/>
    <w:tmpl w:val="18E423C2"/>
    <w:lvl w:ilvl="0" w:tplc="31389416">
      <w:start w:val="1"/>
      <w:numFmt w:val="decimal"/>
      <w:lvlText w:val="(%1)"/>
      <w:lvlJc w:val="left"/>
      <w:pPr>
        <w:ind w:left="1260" w:hanging="360"/>
      </w:pPr>
      <w:rPr>
        <w:rFonts w:hint="default"/>
        <w:b w:val="0"/>
      </w:rPr>
    </w:lvl>
    <w:lvl w:ilvl="1" w:tplc="46C0AF72">
      <w:start w:val="1"/>
      <w:numFmt w:val="lowerLetter"/>
      <w:lvlText w:val="%2."/>
      <w:lvlJc w:val="left"/>
      <w:pPr>
        <w:ind w:left="1800" w:hanging="360"/>
      </w:pPr>
      <w:rPr>
        <w:b w:val="0"/>
        <w:bCs/>
      </w:r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2C353452"/>
    <w:multiLevelType w:val="hybridMultilevel"/>
    <w:tmpl w:val="D7545D0C"/>
    <w:lvl w:ilvl="0" w:tplc="4F4A5DC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2597A"/>
    <w:multiLevelType w:val="multilevel"/>
    <w:tmpl w:val="D7E8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0B3452"/>
    <w:multiLevelType w:val="hybridMultilevel"/>
    <w:tmpl w:val="7210497C"/>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D3987"/>
    <w:multiLevelType w:val="hybridMultilevel"/>
    <w:tmpl w:val="5CCED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80486"/>
    <w:multiLevelType w:val="hybridMultilevel"/>
    <w:tmpl w:val="621C4C08"/>
    <w:numStyleLink w:val="ImportedStyle3"/>
  </w:abstractNum>
  <w:abstractNum w:abstractNumId="17" w15:restartNumberingAfterBreak="0">
    <w:nsid w:val="477C29DA"/>
    <w:multiLevelType w:val="hybridMultilevel"/>
    <w:tmpl w:val="8C2E5C2E"/>
    <w:lvl w:ilvl="0" w:tplc="0448875C">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8470ECC"/>
    <w:multiLevelType w:val="hybridMultilevel"/>
    <w:tmpl w:val="9848A9B0"/>
    <w:lvl w:ilvl="0" w:tplc="313894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B68C7"/>
    <w:multiLevelType w:val="hybridMultilevel"/>
    <w:tmpl w:val="B222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7355A"/>
    <w:multiLevelType w:val="multilevel"/>
    <w:tmpl w:val="F25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85722B"/>
    <w:multiLevelType w:val="hybridMultilevel"/>
    <w:tmpl w:val="63C8780A"/>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A2DCE"/>
    <w:multiLevelType w:val="hybridMultilevel"/>
    <w:tmpl w:val="C83EA5DE"/>
    <w:lvl w:ilvl="0" w:tplc="74485B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450A6"/>
    <w:multiLevelType w:val="multilevel"/>
    <w:tmpl w:val="75FE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1E0BBB"/>
    <w:multiLevelType w:val="hybridMultilevel"/>
    <w:tmpl w:val="709A4F98"/>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11E66"/>
    <w:multiLevelType w:val="hybridMultilevel"/>
    <w:tmpl w:val="A9FC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029FE"/>
    <w:multiLevelType w:val="hybridMultilevel"/>
    <w:tmpl w:val="6C7400C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5A472EE6"/>
    <w:multiLevelType w:val="hybridMultilevel"/>
    <w:tmpl w:val="BE1E0326"/>
    <w:lvl w:ilvl="0" w:tplc="9EE64D9E">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5B6B6642"/>
    <w:multiLevelType w:val="hybridMultilevel"/>
    <w:tmpl w:val="621C4C08"/>
    <w:styleLink w:val="ImportedStyle3"/>
    <w:lvl w:ilvl="0" w:tplc="3C88AF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9E2BE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9EC376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098F07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5F67C20">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E48FFEE">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242EDC8">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62C2484">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AA6E78">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9" w15:restartNumberingAfterBreak="0">
    <w:nsid w:val="5F5C26C2"/>
    <w:multiLevelType w:val="hybridMultilevel"/>
    <w:tmpl w:val="124AF66C"/>
    <w:lvl w:ilvl="0" w:tplc="04090019">
      <w:start w:val="1"/>
      <w:numFmt w:val="lowerLetter"/>
      <w:lvlText w:val="%1."/>
      <w:lvlJc w:val="left"/>
      <w:pPr>
        <w:ind w:left="540" w:hanging="360"/>
      </w:pPr>
      <w:rPr>
        <w:b w:val="0"/>
      </w:rPr>
    </w:lvl>
    <w:lvl w:ilvl="1" w:tplc="0409001B">
      <w:start w:val="1"/>
      <w:numFmt w:val="lowerRoman"/>
      <w:lvlText w:val="%2."/>
      <w:lvlJc w:val="right"/>
      <w:pPr>
        <w:ind w:left="1260" w:hanging="360"/>
      </w:pPr>
      <w:rPr>
        <w:b w:val="0"/>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0630EC8"/>
    <w:multiLevelType w:val="hybridMultilevel"/>
    <w:tmpl w:val="DD5CAE5A"/>
    <w:lvl w:ilvl="0" w:tplc="A5CAE866">
      <w:start w:val="1"/>
      <w:numFmt w:val="upperLetter"/>
      <w:lvlText w:val="%1."/>
      <w:lvlJc w:val="left"/>
      <w:pPr>
        <w:ind w:left="720" w:hanging="360"/>
      </w:pPr>
      <w:rPr>
        <w:rFonts w:eastAsiaTheme="minorEastAsia" w:hint="default"/>
        <w:b/>
      </w:rPr>
    </w:lvl>
    <w:lvl w:ilvl="1" w:tplc="9B047F68">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43CE9786">
      <w:start w:val="1"/>
      <w:numFmt w:val="lowerLetter"/>
      <w:lvlText w:val="%8."/>
      <w:lvlJc w:val="left"/>
      <w:pPr>
        <w:ind w:left="5760" w:hanging="360"/>
      </w:pPr>
      <w:rPr>
        <w:b w:val="0"/>
        <w:bCs/>
      </w:rPr>
    </w:lvl>
    <w:lvl w:ilvl="8" w:tplc="0409001B" w:tentative="1">
      <w:start w:val="1"/>
      <w:numFmt w:val="lowerRoman"/>
      <w:lvlText w:val="%9."/>
      <w:lvlJc w:val="right"/>
      <w:pPr>
        <w:ind w:left="6480" w:hanging="180"/>
      </w:pPr>
    </w:lvl>
  </w:abstractNum>
  <w:abstractNum w:abstractNumId="31" w15:restartNumberingAfterBreak="0">
    <w:nsid w:val="615555AB"/>
    <w:multiLevelType w:val="multilevel"/>
    <w:tmpl w:val="AD7A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3B1A0F"/>
    <w:multiLevelType w:val="hybridMultilevel"/>
    <w:tmpl w:val="D3C4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05BBC"/>
    <w:multiLevelType w:val="multilevel"/>
    <w:tmpl w:val="F86A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A60B04"/>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35" w15:restartNumberingAfterBreak="0">
    <w:nsid w:val="6D757535"/>
    <w:multiLevelType w:val="hybridMultilevel"/>
    <w:tmpl w:val="7F8492D4"/>
    <w:lvl w:ilvl="0" w:tplc="04090001">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6" w15:restartNumberingAfterBreak="0">
    <w:nsid w:val="6DD971B6"/>
    <w:multiLevelType w:val="hybridMultilevel"/>
    <w:tmpl w:val="65446E50"/>
    <w:lvl w:ilvl="0" w:tplc="D6FC0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B7236A"/>
    <w:multiLevelType w:val="hybridMultilevel"/>
    <w:tmpl w:val="7E5AD25E"/>
    <w:lvl w:ilvl="0" w:tplc="8F960496">
      <w:start w:val="1"/>
      <w:numFmt w:val="bullet"/>
      <w:lvlText w:val="•"/>
      <w:lvlJc w:val="left"/>
      <w:pPr>
        <w:ind w:left="720" w:hanging="360"/>
      </w:pPr>
      <w:rPr>
        <w:rFonts w:ascii="Georgia" w:hAnsi="Georgi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11"/>
  </w:num>
  <w:num w:numId="4">
    <w:abstractNumId w:val="30"/>
  </w:num>
  <w:num w:numId="5">
    <w:abstractNumId w:val="29"/>
  </w:num>
  <w:num w:numId="6">
    <w:abstractNumId w:val="36"/>
  </w:num>
  <w:num w:numId="7">
    <w:abstractNumId w:val="27"/>
  </w:num>
  <w:num w:numId="8">
    <w:abstractNumId w:val="25"/>
  </w:num>
  <w:num w:numId="9">
    <w:abstractNumId w:val="26"/>
  </w:num>
  <w:num w:numId="10">
    <w:abstractNumId w:val="15"/>
  </w:num>
  <w:num w:numId="11">
    <w:abstractNumId w:val="3"/>
  </w:num>
  <w:num w:numId="12">
    <w:abstractNumId w:val="37"/>
  </w:num>
  <w:num w:numId="13">
    <w:abstractNumId w:val="1"/>
  </w:num>
  <w:num w:numId="14">
    <w:abstractNumId w:val="35"/>
  </w:num>
  <w:num w:numId="15">
    <w:abstractNumId w:val="17"/>
  </w:num>
  <w:num w:numId="16">
    <w:abstractNumId w:val="9"/>
  </w:num>
  <w:num w:numId="17">
    <w:abstractNumId w:val="8"/>
  </w:num>
  <w:num w:numId="18">
    <w:abstractNumId w:val="19"/>
  </w:num>
  <w:num w:numId="19">
    <w:abstractNumId w:val="7"/>
  </w:num>
  <w:num w:numId="20">
    <w:abstractNumId w:val="22"/>
  </w:num>
  <w:num w:numId="21">
    <w:abstractNumId w:val="18"/>
  </w:num>
  <w:num w:numId="22">
    <w:abstractNumId w:val="6"/>
  </w:num>
  <w:num w:numId="23">
    <w:abstractNumId w:val="28"/>
  </w:num>
  <w:num w:numId="24">
    <w:abstractNumId w:val="16"/>
  </w:num>
  <w:num w:numId="25">
    <w:abstractNumId w:val="4"/>
  </w:num>
  <w:num w:numId="26">
    <w:abstractNumId w:val="21"/>
  </w:num>
  <w:num w:numId="27">
    <w:abstractNumId w:val="24"/>
  </w:num>
  <w:num w:numId="28">
    <w:abstractNumId w:val="14"/>
  </w:num>
  <w:num w:numId="29">
    <w:abstractNumId w:val="13"/>
  </w:num>
  <w:num w:numId="30">
    <w:abstractNumId w:val="31"/>
  </w:num>
  <w:num w:numId="31">
    <w:abstractNumId w:val="33"/>
  </w:num>
  <w:num w:numId="32">
    <w:abstractNumId w:val="23"/>
  </w:num>
  <w:num w:numId="33">
    <w:abstractNumId w:val="20"/>
  </w:num>
  <w:num w:numId="34">
    <w:abstractNumId w:val="32"/>
  </w:num>
  <w:num w:numId="35">
    <w:abstractNumId w:val="12"/>
  </w:num>
  <w:num w:numId="36">
    <w:abstractNumId w:val="2"/>
  </w:num>
  <w:num w:numId="37">
    <w:abstractNumId w:val="5"/>
  </w:num>
  <w:num w:numId="3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7B"/>
    <w:rsid w:val="0000004C"/>
    <w:rsid w:val="00004332"/>
    <w:rsid w:val="00004EF8"/>
    <w:rsid w:val="0000696B"/>
    <w:rsid w:val="000236D8"/>
    <w:rsid w:val="000240AA"/>
    <w:rsid w:val="0002474B"/>
    <w:rsid w:val="0002676D"/>
    <w:rsid w:val="0002771E"/>
    <w:rsid w:val="00030E58"/>
    <w:rsid w:val="00031FD4"/>
    <w:rsid w:val="00035560"/>
    <w:rsid w:val="00041BCD"/>
    <w:rsid w:val="00041E22"/>
    <w:rsid w:val="0004217F"/>
    <w:rsid w:val="00042797"/>
    <w:rsid w:val="00044C2C"/>
    <w:rsid w:val="000525C8"/>
    <w:rsid w:val="00054605"/>
    <w:rsid w:val="00056849"/>
    <w:rsid w:val="00060596"/>
    <w:rsid w:val="0006064F"/>
    <w:rsid w:val="00062CA5"/>
    <w:rsid w:val="00063A33"/>
    <w:rsid w:val="00064841"/>
    <w:rsid w:val="000656BD"/>
    <w:rsid w:val="00065F06"/>
    <w:rsid w:val="0007497D"/>
    <w:rsid w:val="00076E0D"/>
    <w:rsid w:val="00077BC7"/>
    <w:rsid w:val="00077BE6"/>
    <w:rsid w:val="00080EEB"/>
    <w:rsid w:val="000811B8"/>
    <w:rsid w:val="000828C1"/>
    <w:rsid w:val="00083EE4"/>
    <w:rsid w:val="0008504F"/>
    <w:rsid w:val="000854F1"/>
    <w:rsid w:val="00085889"/>
    <w:rsid w:val="000869C0"/>
    <w:rsid w:val="000871D1"/>
    <w:rsid w:val="00093DB2"/>
    <w:rsid w:val="00095905"/>
    <w:rsid w:val="00096221"/>
    <w:rsid w:val="0009622F"/>
    <w:rsid w:val="00096DC4"/>
    <w:rsid w:val="000A0C54"/>
    <w:rsid w:val="000A3CD1"/>
    <w:rsid w:val="000B2863"/>
    <w:rsid w:val="000C154A"/>
    <w:rsid w:val="000C1EC6"/>
    <w:rsid w:val="000C2C77"/>
    <w:rsid w:val="000C323B"/>
    <w:rsid w:val="000C5C16"/>
    <w:rsid w:val="000C7318"/>
    <w:rsid w:val="000D0639"/>
    <w:rsid w:val="000D06F5"/>
    <w:rsid w:val="000D1228"/>
    <w:rsid w:val="000D2E13"/>
    <w:rsid w:val="000E4DB5"/>
    <w:rsid w:val="000E6821"/>
    <w:rsid w:val="000F03FC"/>
    <w:rsid w:val="000F05E6"/>
    <w:rsid w:val="000F0BFC"/>
    <w:rsid w:val="000F2B66"/>
    <w:rsid w:val="000F2C7F"/>
    <w:rsid w:val="000F456F"/>
    <w:rsid w:val="000F5720"/>
    <w:rsid w:val="000F6CA1"/>
    <w:rsid w:val="00100702"/>
    <w:rsid w:val="001032CD"/>
    <w:rsid w:val="00103FF5"/>
    <w:rsid w:val="00113ABC"/>
    <w:rsid w:val="00117DEB"/>
    <w:rsid w:val="00121E7A"/>
    <w:rsid w:val="0012680B"/>
    <w:rsid w:val="00131559"/>
    <w:rsid w:val="00136255"/>
    <w:rsid w:val="0013645A"/>
    <w:rsid w:val="001371A2"/>
    <w:rsid w:val="00141605"/>
    <w:rsid w:val="00144255"/>
    <w:rsid w:val="00146B7A"/>
    <w:rsid w:val="00147510"/>
    <w:rsid w:val="00147EA7"/>
    <w:rsid w:val="00154FA7"/>
    <w:rsid w:val="0015579E"/>
    <w:rsid w:val="00155BC6"/>
    <w:rsid w:val="001567F4"/>
    <w:rsid w:val="001569E3"/>
    <w:rsid w:val="00160952"/>
    <w:rsid w:val="00166CCE"/>
    <w:rsid w:val="00172DBE"/>
    <w:rsid w:val="00174443"/>
    <w:rsid w:val="00175059"/>
    <w:rsid w:val="00175D74"/>
    <w:rsid w:val="0017662A"/>
    <w:rsid w:val="00182647"/>
    <w:rsid w:val="00183C59"/>
    <w:rsid w:val="00186309"/>
    <w:rsid w:val="001909D2"/>
    <w:rsid w:val="001A00E6"/>
    <w:rsid w:val="001A28B8"/>
    <w:rsid w:val="001A40C8"/>
    <w:rsid w:val="001A4EE0"/>
    <w:rsid w:val="001A6E9A"/>
    <w:rsid w:val="001A6F03"/>
    <w:rsid w:val="001B1334"/>
    <w:rsid w:val="001B6D57"/>
    <w:rsid w:val="001C2C74"/>
    <w:rsid w:val="001C44C8"/>
    <w:rsid w:val="001C63DB"/>
    <w:rsid w:val="001D761A"/>
    <w:rsid w:val="001E2112"/>
    <w:rsid w:val="001E29BD"/>
    <w:rsid w:val="001F76CC"/>
    <w:rsid w:val="0020441E"/>
    <w:rsid w:val="00205DFC"/>
    <w:rsid w:val="00206369"/>
    <w:rsid w:val="00206985"/>
    <w:rsid w:val="00206DAE"/>
    <w:rsid w:val="00210E08"/>
    <w:rsid w:val="00213151"/>
    <w:rsid w:val="00213868"/>
    <w:rsid w:val="00213ADE"/>
    <w:rsid w:val="002214CB"/>
    <w:rsid w:val="00224A92"/>
    <w:rsid w:val="0022715A"/>
    <w:rsid w:val="0023149B"/>
    <w:rsid w:val="002331A3"/>
    <w:rsid w:val="00236B50"/>
    <w:rsid w:val="0024008A"/>
    <w:rsid w:val="0024114A"/>
    <w:rsid w:val="00241354"/>
    <w:rsid w:val="00241ECF"/>
    <w:rsid w:val="00243DFA"/>
    <w:rsid w:val="00251670"/>
    <w:rsid w:val="00252B78"/>
    <w:rsid w:val="00255F66"/>
    <w:rsid w:val="002635C1"/>
    <w:rsid w:val="0026380F"/>
    <w:rsid w:val="00263B41"/>
    <w:rsid w:val="00263EE9"/>
    <w:rsid w:val="00267440"/>
    <w:rsid w:val="00272393"/>
    <w:rsid w:val="00290EA1"/>
    <w:rsid w:val="00296023"/>
    <w:rsid w:val="002960D8"/>
    <w:rsid w:val="00296592"/>
    <w:rsid w:val="002B05CB"/>
    <w:rsid w:val="002C3B46"/>
    <w:rsid w:val="002C5890"/>
    <w:rsid w:val="002C592B"/>
    <w:rsid w:val="002E1E8E"/>
    <w:rsid w:val="002E2EAC"/>
    <w:rsid w:val="002E5598"/>
    <w:rsid w:val="002F1FFB"/>
    <w:rsid w:val="002F4B47"/>
    <w:rsid w:val="002F53CC"/>
    <w:rsid w:val="0030347B"/>
    <w:rsid w:val="00304C54"/>
    <w:rsid w:val="003057D4"/>
    <w:rsid w:val="0031207E"/>
    <w:rsid w:val="0031550C"/>
    <w:rsid w:val="00321230"/>
    <w:rsid w:val="00322F61"/>
    <w:rsid w:val="003253A5"/>
    <w:rsid w:val="003269FF"/>
    <w:rsid w:val="003305E7"/>
    <w:rsid w:val="003351DA"/>
    <w:rsid w:val="00340D64"/>
    <w:rsid w:val="00345B14"/>
    <w:rsid w:val="0034636B"/>
    <w:rsid w:val="00352C4F"/>
    <w:rsid w:val="0035402E"/>
    <w:rsid w:val="00360075"/>
    <w:rsid w:val="00360A76"/>
    <w:rsid w:val="003614CE"/>
    <w:rsid w:val="0036163A"/>
    <w:rsid w:val="00362F74"/>
    <w:rsid w:val="00372B35"/>
    <w:rsid w:val="003744F5"/>
    <w:rsid w:val="003748ED"/>
    <w:rsid w:val="00375E45"/>
    <w:rsid w:val="00390147"/>
    <w:rsid w:val="003901C9"/>
    <w:rsid w:val="0039091F"/>
    <w:rsid w:val="00393B1F"/>
    <w:rsid w:val="00396E3B"/>
    <w:rsid w:val="003A140F"/>
    <w:rsid w:val="003A406A"/>
    <w:rsid w:val="003A60DB"/>
    <w:rsid w:val="003B0D1B"/>
    <w:rsid w:val="003B2176"/>
    <w:rsid w:val="003B48CD"/>
    <w:rsid w:val="003B510B"/>
    <w:rsid w:val="003B56AC"/>
    <w:rsid w:val="003C168B"/>
    <w:rsid w:val="003C566A"/>
    <w:rsid w:val="003D0809"/>
    <w:rsid w:val="003D4879"/>
    <w:rsid w:val="003D53B3"/>
    <w:rsid w:val="003E0D54"/>
    <w:rsid w:val="003E5381"/>
    <w:rsid w:val="003E6D34"/>
    <w:rsid w:val="003E6E0E"/>
    <w:rsid w:val="003F0BE6"/>
    <w:rsid w:val="00400FF5"/>
    <w:rsid w:val="004015A5"/>
    <w:rsid w:val="00401725"/>
    <w:rsid w:val="00402D6E"/>
    <w:rsid w:val="004069C7"/>
    <w:rsid w:val="004124F9"/>
    <w:rsid w:val="0041391D"/>
    <w:rsid w:val="00414AA6"/>
    <w:rsid w:val="00420701"/>
    <w:rsid w:val="00422ABD"/>
    <w:rsid w:val="004235FC"/>
    <w:rsid w:val="00424A82"/>
    <w:rsid w:val="00432AF4"/>
    <w:rsid w:val="00432C12"/>
    <w:rsid w:val="0043529D"/>
    <w:rsid w:val="00436AF1"/>
    <w:rsid w:val="0044514F"/>
    <w:rsid w:val="00447E05"/>
    <w:rsid w:val="004508D6"/>
    <w:rsid w:val="004527FE"/>
    <w:rsid w:val="00453969"/>
    <w:rsid w:val="004608FA"/>
    <w:rsid w:val="00460B09"/>
    <w:rsid w:val="0046205A"/>
    <w:rsid w:val="0046628D"/>
    <w:rsid w:val="00466A25"/>
    <w:rsid w:val="00477430"/>
    <w:rsid w:val="0048050E"/>
    <w:rsid w:val="004810A6"/>
    <w:rsid w:val="004837FF"/>
    <w:rsid w:val="0048555F"/>
    <w:rsid w:val="00491646"/>
    <w:rsid w:val="004972E4"/>
    <w:rsid w:val="004A0E29"/>
    <w:rsid w:val="004A2510"/>
    <w:rsid w:val="004A2D4C"/>
    <w:rsid w:val="004A3403"/>
    <w:rsid w:val="004A3F7C"/>
    <w:rsid w:val="004A6A82"/>
    <w:rsid w:val="004B4182"/>
    <w:rsid w:val="004B51D3"/>
    <w:rsid w:val="004C0266"/>
    <w:rsid w:val="004C0A71"/>
    <w:rsid w:val="004C0D46"/>
    <w:rsid w:val="004C394D"/>
    <w:rsid w:val="004C3E32"/>
    <w:rsid w:val="004C51A5"/>
    <w:rsid w:val="004C5334"/>
    <w:rsid w:val="004C7003"/>
    <w:rsid w:val="004D11E0"/>
    <w:rsid w:val="004D21AF"/>
    <w:rsid w:val="004E39DF"/>
    <w:rsid w:val="004E3B1A"/>
    <w:rsid w:val="004E5297"/>
    <w:rsid w:val="004E5A41"/>
    <w:rsid w:val="004E5BF6"/>
    <w:rsid w:val="004F45F8"/>
    <w:rsid w:val="005002F2"/>
    <w:rsid w:val="00506D02"/>
    <w:rsid w:val="0051023E"/>
    <w:rsid w:val="00512E22"/>
    <w:rsid w:val="00520AB3"/>
    <w:rsid w:val="00522335"/>
    <w:rsid w:val="00525CAD"/>
    <w:rsid w:val="00526019"/>
    <w:rsid w:val="005300BC"/>
    <w:rsid w:val="00533EEF"/>
    <w:rsid w:val="00547B73"/>
    <w:rsid w:val="00550891"/>
    <w:rsid w:val="0055444C"/>
    <w:rsid w:val="005548C5"/>
    <w:rsid w:val="005559FB"/>
    <w:rsid w:val="00560546"/>
    <w:rsid w:val="00564315"/>
    <w:rsid w:val="0057092A"/>
    <w:rsid w:val="005724C1"/>
    <w:rsid w:val="005753BD"/>
    <w:rsid w:val="00575A0C"/>
    <w:rsid w:val="005767A3"/>
    <w:rsid w:val="00577958"/>
    <w:rsid w:val="005802EB"/>
    <w:rsid w:val="005824FC"/>
    <w:rsid w:val="00585475"/>
    <w:rsid w:val="005867E1"/>
    <w:rsid w:val="00587CC9"/>
    <w:rsid w:val="00594D39"/>
    <w:rsid w:val="00595430"/>
    <w:rsid w:val="005A003F"/>
    <w:rsid w:val="005A28F5"/>
    <w:rsid w:val="005A3CAD"/>
    <w:rsid w:val="005A49D9"/>
    <w:rsid w:val="005A5196"/>
    <w:rsid w:val="005A7230"/>
    <w:rsid w:val="005A798B"/>
    <w:rsid w:val="005B36B2"/>
    <w:rsid w:val="005B5861"/>
    <w:rsid w:val="005C09BE"/>
    <w:rsid w:val="005C0C50"/>
    <w:rsid w:val="005D1DCD"/>
    <w:rsid w:val="005D4E6B"/>
    <w:rsid w:val="005D76E6"/>
    <w:rsid w:val="005E2878"/>
    <w:rsid w:val="005E7056"/>
    <w:rsid w:val="005E7FE0"/>
    <w:rsid w:val="005F1700"/>
    <w:rsid w:val="005F2B5C"/>
    <w:rsid w:val="005F4FEE"/>
    <w:rsid w:val="005F5BB1"/>
    <w:rsid w:val="005F7508"/>
    <w:rsid w:val="005F7522"/>
    <w:rsid w:val="005F7E29"/>
    <w:rsid w:val="00604814"/>
    <w:rsid w:val="00605B4C"/>
    <w:rsid w:val="006100DB"/>
    <w:rsid w:val="006145B3"/>
    <w:rsid w:val="006238D3"/>
    <w:rsid w:val="00627B44"/>
    <w:rsid w:val="006328AE"/>
    <w:rsid w:val="00634079"/>
    <w:rsid w:val="006426A0"/>
    <w:rsid w:val="00646B91"/>
    <w:rsid w:val="006508D9"/>
    <w:rsid w:val="00653432"/>
    <w:rsid w:val="00653A82"/>
    <w:rsid w:val="00656BC8"/>
    <w:rsid w:val="00666559"/>
    <w:rsid w:val="00667949"/>
    <w:rsid w:val="00667AF9"/>
    <w:rsid w:val="00673FC9"/>
    <w:rsid w:val="00674ECA"/>
    <w:rsid w:val="00681A03"/>
    <w:rsid w:val="00681E9B"/>
    <w:rsid w:val="00682B2C"/>
    <w:rsid w:val="006835D3"/>
    <w:rsid w:val="006906E8"/>
    <w:rsid w:val="00697D07"/>
    <w:rsid w:val="006A063E"/>
    <w:rsid w:val="006A1385"/>
    <w:rsid w:val="006A1DC2"/>
    <w:rsid w:val="006A39EA"/>
    <w:rsid w:val="006A55F6"/>
    <w:rsid w:val="006A7DF6"/>
    <w:rsid w:val="006B1637"/>
    <w:rsid w:val="006B3CAA"/>
    <w:rsid w:val="006B6AB6"/>
    <w:rsid w:val="006B6E2A"/>
    <w:rsid w:val="006C2C40"/>
    <w:rsid w:val="006C3184"/>
    <w:rsid w:val="006C4328"/>
    <w:rsid w:val="006D18B3"/>
    <w:rsid w:val="006D320D"/>
    <w:rsid w:val="006D4E1B"/>
    <w:rsid w:val="006D4FE9"/>
    <w:rsid w:val="006D5215"/>
    <w:rsid w:val="006F11EE"/>
    <w:rsid w:val="006F1734"/>
    <w:rsid w:val="006F7091"/>
    <w:rsid w:val="00700A6A"/>
    <w:rsid w:val="00701408"/>
    <w:rsid w:val="00701FCB"/>
    <w:rsid w:val="00714720"/>
    <w:rsid w:val="007161A0"/>
    <w:rsid w:val="00717663"/>
    <w:rsid w:val="00720B51"/>
    <w:rsid w:val="00720C28"/>
    <w:rsid w:val="0072385E"/>
    <w:rsid w:val="0072573E"/>
    <w:rsid w:val="00727E8A"/>
    <w:rsid w:val="0073317B"/>
    <w:rsid w:val="00733A09"/>
    <w:rsid w:val="00734950"/>
    <w:rsid w:val="00734A46"/>
    <w:rsid w:val="00734DAE"/>
    <w:rsid w:val="0073598A"/>
    <w:rsid w:val="007430B7"/>
    <w:rsid w:val="00743A50"/>
    <w:rsid w:val="00752FAE"/>
    <w:rsid w:val="00754063"/>
    <w:rsid w:val="00760CBF"/>
    <w:rsid w:val="007622BC"/>
    <w:rsid w:val="0076727F"/>
    <w:rsid w:val="0077263E"/>
    <w:rsid w:val="00772FB4"/>
    <w:rsid w:val="00773EE3"/>
    <w:rsid w:val="007747E6"/>
    <w:rsid w:val="00777CA1"/>
    <w:rsid w:val="007806EA"/>
    <w:rsid w:val="007813C5"/>
    <w:rsid w:val="007836CC"/>
    <w:rsid w:val="007839D3"/>
    <w:rsid w:val="00784891"/>
    <w:rsid w:val="00790EA8"/>
    <w:rsid w:val="00791A8C"/>
    <w:rsid w:val="00797ABF"/>
    <w:rsid w:val="007A0795"/>
    <w:rsid w:val="007A0870"/>
    <w:rsid w:val="007A23BB"/>
    <w:rsid w:val="007A4E24"/>
    <w:rsid w:val="007A66C5"/>
    <w:rsid w:val="007B521A"/>
    <w:rsid w:val="007B5A0C"/>
    <w:rsid w:val="007B5B8D"/>
    <w:rsid w:val="007B7D0B"/>
    <w:rsid w:val="007C1178"/>
    <w:rsid w:val="007C2D69"/>
    <w:rsid w:val="007C481B"/>
    <w:rsid w:val="007D08C5"/>
    <w:rsid w:val="007D1671"/>
    <w:rsid w:val="007D5E78"/>
    <w:rsid w:val="007E20E4"/>
    <w:rsid w:val="007E663B"/>
    <w:rsid w:val="007E7A4D"/>
    <w:rsid w:val="007F19D9"/>
    <w:rsid w:val="007F1C31"/>
    <w:rsid w:val="007F38CB"/>
    <w:rsid w:val="007F3E48"/>
    <w:rsid w:val="00805459"/>
    <w:rsid w:val="00807EE0"/>
    <w:rsid w:val="00810155"/>
    <w:rsid w:val="00810352"/>
    <w:rsid w:val="008112E9"/>
    <w:rsid w:val="00823A93"/>
    <w:rsid w:val="00824738"/>
    <w:rsid w:val="00824AD3"/>
    <w:rsid w:val="008273C8"/>
    <w:rsid w:val="00830795"/>
    <w:rsid w:val="00830F6E"/>
    <w:rsid w:val="008341F1"/>
    <w:rsid w:val="00835A37"/>
    <w:rsid w:val="00841E55"/>
    <w:rsid w:val="00861F7B"/>
    <w:rsid w:val="00866019"/>
    <w:rsid w:val="008718B4"/>
    <w:rsid w:val="008721D7"/>
    <w:rsid w:val="00873D2C"/>
    <w:rsid w:val="00875550"/>
    <w:rsid w:val="00880D63"/>
    <w:rsid w:val="0088100B"/>
    <w:rsid w:val="00882887"/>
    <w:rsid w:val="008839D1"/>
    <w:rsid w:val="00883A80"/>
    <w:rsid w:val="00885FF4"/>
    <w:rsid w:val="0088664A"/>
    <w:rsid w:val="008925AE"/>
    <w:rsid w:val="008949FC"/>
    <w:rsid w:val="008972AB"/>
    <w:rsid w:val="008A1334"/>
    <w:rsid w:val="008A1470"/>
    <w:rsid w:val="008A5855"/>
    <w:rsid w:val="008B18AA"/>
    <w:rsid w:val="008C103A"/>
    <w:rsid w:val="008C33F6"/>
    <w:rsid w:val="008C69E1"/>
    <w:rsid w:val="008D033A"/>
    <w:rsid w:val="008D356F"/>
    <w:rsid w:val="008D35BC"/>
    <w:rsid w:val="008D3DB5"/>
    <w:rsid w:val="008E1ECA"/>
    <w:rsid w:val="008E4780"/>
    <w:rsid w:val="008E55BB"/>
    <w:rsid w:val="008E7649"/>
    <w:rsid w:val="008F0A09"/>
    <w:rsid w:val="008F22A8"/>
    <w:rsid w:val="008F4BFD"/>
    <w:rsid w:val="00900197"/>
    <w:rsid w:val="009074A1"/>
    <w:rsid w:val="009200C8"/>
    <w:rsid w:val="00923F79"/>
    <w:rsid w:val="009269E8"/>
    <w:rsid w:val="00926CB8"/>
    <w:rsid w:val="00931C70"/>
    <w:rsid w:val="00936E4F"/>
    <w:rsid w:val="00942777"/>
    <w:rsid w:val="009451B5"/>
    <w:rsid w:val="009504C4"/>
    <w:rsid w:val="00951667"/>
    <w:rsid w:val="00951718"/>
    <w:rsid w:val="00962428"/>
    <w:rsid w:val="00963810"/>
    <w:rsid w:val="0096543F"/>
    <w:rsid w:val="00966305"/>
    <w:rsid w:val="00967E76"/>
    <w:rsid w:val="00971786"/>
    <w:rsid w:val="00974E2E"/>
    <w:rsid w:val="00975DB0"/>
    <w:rsid w:val="009777C3"/>
    <w:rsid w:val="00977E1C"/>
    <w:rsid w:val="009812A1"/>
    <w:rsid w:val="00982BC6"/>
    <w:rsid w:val="009921AC"/>
    <w:rsid w:val="009978ED"/>
    <w:rsid w:val="009A3D5C"/>
    <w:rsid w:val="009A5850"/>
    <w:rsid w:val="009A67E4"/>
    <w:rsid w:val="009A694F"/>
    <w:rsid w:val="009A7C1D"/>
    <w:rsid w:val="009B253F"/>
    <w:rsid w:val="009B548D"/>
    <w:rsid w:val="009B5B7A"/>
    <w:rsid w:val="009B5E32"/>
    <w:rsid w:val="009C1587"/>
    <w:rsid w:val="009C201C"/>
    <w:rsid w:val="009D0B6C"/>
    <w:rsid w:val="009D2B21"/>
    <w:rsid w:val="009E06D2"/>
    <w:rsid w:val="009E1561"/>
    <w:rsid w:val="009E3A2F"/>
    <w:rsid w:val="009E5D99"/>
    <w:rsid w:val="009E79D2"/>
    <w:rsid w:val="009F20F5"/>
    <w:rsid w:val="009F2138"/>
    <w:rsid w:val="009F3364"/>
    <w:rsid w:val="009F6A8F"/>
    <w:rsid w:val="009F7666"/>
    <w:rsid w:val="00A04C5E"/>
    <w:rsid w:val="00A053BF"/>
    <w:rsid w:val="00A05568"/>
    <w:rsid w:val="00A10A86"/>
    <w:rsid w:val="00A15975"/>
    <w:rsid w:val="00A16776"/>
    <w:rsid w:val="00A209A4"/>
    <w:rsid w:val="00A27F23"/>
    <w:rsid w:val="00A3143C"/>
    <w:rsid w:val="00A32F6F"/>
    <w:rsid w:val="00A33809"/>
    <w:rsid w:val="00A415F4"/>
    <w:rsid w:val="00A46EEA"/>
    <w:rsid w:val="00A47586"/>
    <w:rsid w:val="00A50149"/>
    <w:rsid w:val="00A5350D"/>
    <w:rsid w:val="00A5449F"/>
    <w:rsid w:val="00A54598"/>
    <w:rsid w:val="00A609FA"/>
    <w:rsid w:val="00A6152B"/>
    <w:rsid w:val="00A616D1"/>
    <w:rsid w:val="00A648DD"/>
    <w:rsid w:val="00A66AD0"/>
    <w:rsid w:val="00A70F0C"/>
    <w:rsid w:val="00A7390D"/>
    <w:rsid w:val="00A73966"/>
    <w:rsid w:val="00A7449A"/>
    <w:rsid w:val="00A7517F"/>
    <w:rsid w:val="00A77445"/>
    <w:rsid w:val="00A80591"/>
    <w:rsid w:val="00A80711"/>
    <w:rsid w:val="00A80CBD"/>
    <w:rsid w:val="00A80FC3"/>
    <w:rsid w:val="00A810CE"/>
    <w:rsid w:val="00A93ADF"/>
    <w:rsid w:val="00A9550F"/>
    <w:rsid w:val="00AA3C67"/>
    <w:rsid w:val="00AA4FE2"/>
    <w:rsid w:val="00AA524C"/>
    <w:rsid w:val="00AA7547"/>
    <w:rsid w:val="00AA7F8B"/>
    <w:rsid w:val="00AB063B"/>
    <w:rsid w:val="00AB34A2"/>
    <w:rsid w:val="00AC7B31"/>
    <w:rsid w:val="00AD0193"/>
    <w:rsid w:val="00AD04EB"/>
    <w:rsid w:val="00AE0F97"/>
    <w:rsid w:val="00AE2317"/>
    <w:rsid w:val="00AE44EF"/>
    <w:rsid w:val="00AE5546"/>
    <w:rsid w:val="00AE7280"/>
    <w:rsid w:val="00AE7BA6"/>
    <w:rsid w:val="00AF236D"/>
    <w:rsid w:val="00AF520C"/>
    <w:rsid w:val="00AF75B4"/>
    <w:rsid w:val="00B0020B"/>
    <w:rsid w:val="00B01C0D"/>
    <w:rsid w:val="00B04894"/>
    <w:rsid w:val="00B05D19"/>
    <w:rsid w:val="00B11B17"/>
    <w:rsid w:val="00B136F9"/>
    <w:rsid w:val="00B16153"/>
    <w:rsid w:val="00B24FF2"/>
    <w:rsid w:val="00B36C2E"/>
    <w:rsid w:val="00B44E6B"/>
    <w:rsid w:val="00B612EE"/>
    <w:rsid w:val="00B634CC"/>
    <w:rsid w:val="00B65988"/>
    <w:rsid w:val="00B749B4"/>
    <w:rsid w:val="00B7509F"/>
    <w:rsid w:val="00B75A16"/>
    <w:rsid w:val="00B8765F"/>
    <w:rsid w:val="00B935B0"/>
    <w:rsid w:val="00B96918"/>
    <w:rsid w:val="00BA01A1"/>
    <w:rsid w:val="00BA0AF3"/>
    <w:rsid w:val="00BA2DB8"/>
    <w:rsid w:val="00BA39DC"/>
    <w:rsid w:val="00BA64BD"/>
    <w:rsid w:val="00BB05EE"/>
    <w:rsid w:val="00BB0607"/>
    <w:rsid w:val="00BB46F6"/>
    <w:rsid w:val="00BB73C0"/>
    <w:rsid w:val="00BC014D"/>
    <w:rsid w:val="00BC0874"/>
    <w:rsid w:val="00BC0FF5"/>
    <w:rsid w:val="00BC1899"/>
    <w:rsid w:val="00BC3FA1"/>
    <w:rsid w:val="00BC4B98"/>
    <w:rsid w:val="00BC780F"/>
    <w:rsid w:val="00BD083E"/>
    <w:rsid w:val="00BD2A58"/>
    <w:rsid w:val="00BD4B21"/>
    <w:rsid w:val="00BE0D9D"/>
    <w:rsid w:val="00BE491C"/>
    <w:rsid w:val="00BF0175"/>
    <w:rsid w:val="00BF223C"/>
    <w:rsid w:val="00BF6BDD"/>
    <w:rsid w:val="00C00E93"/>
    <w:rsid w:val="00C053B1"/>
    <w:rsid w:val="00C1093C"/>
    <w:rsid w:val="00C114EC"/>
    <w:rsid w:val="00C12473"/>
    <w:rsid w:val="00C231DF"/>
    <w:rsid w:val="00C25CDF"/>
    <w:rsid w:val="00C263E7"/>
    <w:rsid w:val="00C26A15"/>
    <w:rsid w:val="00C308C8"/>
    <w:rsid w:val="00C324F8"/>
    <w:rsid w:val="00C3287F"/>
    <w:rsid w:val="00C4194D"/>
    <w:rsid w:val="00C41B9E"/>
    <w:rsid w:val="00C423A8"/>
    <w:rsid w:val="00C4583B"/>
    <w:rsid w:val="00C466AD"/>
    <w:rsid w:val="00C47399"/>
    <w:rsid w:val="00C51498"/>
    <w:rsid w:val="00C5220B"/>
    <w:rsid w:val="00C5384A"/>
    <w:rsid w:val="00C55457"/>
    <w:rsid w:val="00C55EDB"/>
    <w:rsid w:val="00C561A9"/>
    <w:rsid w:val="00C57D26"/>
    <w:rsid w:val="00C622DB"/>
    <w:rsid w:val="00C62747"/>
    <w:rsid w:val="00C63163"/>
    <w:rsid w:val="00C6389A"/>
    <w:rsid w:val="00C66307"/>
    <w:rsid w:val="00C6645B"/>
    <w:rsid w:val="00C66530"/>
    <w:rsid w:val="00C66B16"/>
    <w:rsid w:val="00C7225D"/>
    <w:rsid w:val="00C775D2"/>
    <w:rsid w:val="00C80D52"/>
    <w:rsid w:val="00C82416"/>
    <w:rsid w:val="00C82C1D"/>
    <w:rsid w:val="00C83D2B"/>
    <w:rsid w:val="00C84A39"/>
    <w:rsid w:val="00C87B14"/>
    <w:rsid w:val="00C90276"/>
    <w:rsid w:val="00C91136"/>
    <w:rsid w:val="00C92E5C"/>
    <w:rsid w:val="00C94D02"/>
    <w:rsid w:val="00C97C9C"/>
    <w:rsid w:val="00CA1121"/>
    <w:rsid w:val="00CA201F"/>
    <w:rsid w:val="00CA3783"/>
    <w:rsid w:val="00CB0C9D"/>
    <w:rsid w:val="00CB0EA8"/>
    <w:rsid w:val="00CB1344"/>
    <w:rsid w:val="00CB21A0"/>
    <w:rsid w:val="00CB32A4"/>
    <w:rsid w:val="00CB5697"/>
    <w:rsid w:val="00CB56A6"/>
    <w:rsid w:val="00CB6150"/>
    <w:rsid w:val="00CC0354"/>
    <w:rsid w:val="00CC1F34"/>
    <w:rsid w:val="00CC51EF"/>
    <w:rsid w:val="00CD46CE"/>
    <w:rsid w:val="00CD6EF0"/>
    <w:rsid w:val="00CE0645"/>
    <w:rsid w:val="00CE417F"/>
    <w:rsid w:val="00CE426C"/>
    <w:rsid w:val="00CE7AED"/>
    <w:rsid w:val="00CF233D"/>
    <w:rsid w:val="00D009B2"/>
    <w:rsid w:val="00D022D3"/>
    <w:rsid w:val="00D055A4"/>
    <w:rsid w:val="00D07212"/>
    <w:rsid w:val="00D103E2"/>
    <w:rsid w:val="00D105E3"/>
    <w:rsid w:val="00D10F30"/>
    <w:rsid w:val="00D11119"/>
    <w:rsid w:val="00D15E9E"/>
    <w:rsid w:val="00D168D1"/>
    <w:rsid w:val="00D20201"/>
    <w:rsid w:val="00D254F6"/>
    <w:rsid w:val="00D31F41"/>
    <w:rsid w:val="00D35255"/>
    <w:rsid w:val="00D3752C"/>
    <w:rsid w:val="00D414A1"/>
    <w:rsid w:val="00D41EA5"/>
    <w:rsid w:val="00D43DE0"/>
    <w:rsid w:val="00D46FD6"/>
    <w:rsid w:val="00D47B45"/>
    <w:rsid w:val="00D532EC"/>
    <w:rsid w:val="00D54B51"/>
    <w:rsid w:val="00D55571"/>
    <w:rsid w:val="00D56EBF"/>
    <w:rsid w:val="00D62683"/>
    <w:rsid w:val="00D62B7A"/>
    <w:rsid w:val="00D67AF2"/>
    <w:rsid w:val="00D67C6C"/>
    <w:rsid w:val="00D73A44"/>
    <w:rsid w:val="00D76716"/>
    <w:rsid w:val="00D77C0D"/>
    <w:rsid w:val="00D872F2"/>
    <w:rsid w:val="00D96711"/>
    <w:rsid w:val="00DA06BD"/>
    <w:rsid w:val="00DB0010"/>
    <w:rsid w:val="00DB2114"/>
    <w:rsid w:val="00DB264B"/>
    <w:rsid w:val="00DB27AC"/>
    <w:rsid w:val="00DB5369"/>
    <w:rsid w:val="00DC4361"/>
    <w:rsid w:val="00DC503D"/>
    <w:rsid w:val="00DC5455"/>
    <w:rsid w:val="00DC7207"/>
    <w:rsid w:val="00DD4CC8"/>
    <w:rsid w:val="00DD70E4"/>
    <w:rsid w:val="00DE0AE0"/>
    <w:rsid w:val="00DE2EDA"/>
    <w:rsid w:val="00DE511D"/>
    <w:rsid w:val="00DE5B2F"/>
    <w:rsid w:val="00DE77E4"/>
    <w:rsid w:val="00DF23B6"/>
    <w:rsid w:val="00DF7B8B"/>
    <w:rsid w:val="00E026B6"/>
    <w:rsid w:val="00E02791"/>
    <w:rsid w:val="00E070CB"/>
    <w:rsid w:val="00E0753B"/>
    <w:rsid w:val="00E07F6F"/>
    <w:rsid w:val="00E1030F"/>
    <w:rsid w:val="00E16380"/>
    <w:rsid w:val="00E205E7"/>
    <w:rsid w:val="00E26CF5"/>
    <w:rsid w:val="00E26E3B"/>
    <w:rsid w:val="00E325FE"/>
    <w:rsid w:val="00E33E3A"/>
    <w:rsid w:val="00E40109"/>
    <w:rsid w:val="00E410D1"/>
    <w:rsid w:val="00E46F28"/>
    <w:rsid w:val="00E52E67"/>
    <w:rsid w:val="00E55C42"/>
    <w:rsid w:val="00E62003"/>
    <w:rsid w:val="00E65CB0"/>
    <w:rsid w:val="00E7155A"/>
    <w:rsid w:val="00E73730"/>
    <w:rsid w:val="00E86D4D"/>
    <w:rsid w:val="00E87702"/>
    <w:rsid w:val="00E902CE"/>
    <w:rsid w:val="00E90827"/>
    <w:rsid w:val="00E90F80"/>
    <w:rsid w:val="00EA4C8A"/>
    <w:rsid w:val="00EA5AD2"/>
    <w:rsid w:val="00EB3145"/>
    <w:rsid w:val="00EB43B4"/>
    <w:rsid w:val="00EC17AD"/>
    <w:rsid w:val="00EC7ABE"/>
    <w:rsid w:val="00ED17D9"/>
    <w:rsid w:val="00ED1800"/>
    <w:rsid w:val="00ED1904"/>
    <w:rsid w:val="00ED3314"/>
    <w:rsid w:val="00ED6593"/>
    <w:rsid w:val="00EE073B"/>
    <w:rsid w:val="00EE1B0F"/>
    <w:rsid w:val="00EE2E51"/>
    <w:rsid w:val="00EE3A32"/>
    <w:rsid w:val="00EE540D"/>
    <w:rsid w:val="00EE5D80"/>
    <w:rsid w:val="00EE7567"/>
    <w:rsid w:val="00EF0606"/>
    <w:rsid w:val="00EF2806"/>
    <w:rsid w:val="00EF301B"/>
    <w:rsid w:val="00EF5AFE"/>
    <w:rsid w:val="00F00557"/>
    <w:rsid w:val="00F037CD"/>
    <w:rsid w:val="00F07167"/>
    <w:rsid w:val="00F1054D"/>
    <w:rsid w:val="00F13D86"/>
    <w:rsid w:val="00F14BDA"/>
    <w:rsid w:val="00F15382"/>
    <w:rsid w:val="00F270F9"/>
    <w:rsid w:val="00F27BCB"/>
    <w:rsid w:val="00F32CCF"/>
    <w:rsid w:val="00F35537"/>
    <w:rsid w:val="00F3572D"/>
    <w:rsid w:val="00F4003D"/>
    <w:rsid w:val="00F41ED0"/>
    <w:rsid w:val="00F424E0"/>
    <w:rsid w:val="00F42E63"/>
    <w:rsid w:val="00F50EA0"/>
    <w:rsid w:val="00F51DD9"/>
    <w:rsid w:val="00F549ED"/>
    <w:rsid w:val="00F561D3"/>
    <w:rsid w:val="00F56C64"/>
    <w:rsid w:val="00F61E4D"/>
    <w:rsid w:val="00F644F9"/>
    <w:rsid w:val="00F65958"/>
    <w:rsid w:val="00F700B8"/>
    <w:rsid w:val="00F709F9"/>
    <w:rsid w:val="00F7162A"/>
    <w:rsid w:val="00F71F22"/>
    <w:rsid w:val="00F74885"/>
    <w:rsid w:val="00F7528B"/>
    <w:rsid w:val="00F7580A"/>
    <w:rsid w:val="00F7653B"/>
    <w:rsid w:val="00F77536"/>
    <w:rsid w:val="00F81532"/>
    <w:rsid w:val="00F81EC9"/>
    <w:rsid w:val="00F82969"/>
    <w:rsid w:val="00F90340"/>
    <w:rsid w:val="00F93D86"/>
    <w:rsid w:val="00FA0DC2"/>
    <w:rsid w:val="00FA1A0B"/>
    <w:rsid w:val="00FA26C2"/>
    <w:rsid w:val="00FA6CCC"/>
    <w:rsid w:val="00FA7D6A"/>
    <w:rsid w:val="00FB0A65"/>
    <w:rsid w:val="00FB306E"/>
    <w:rsid w:val="00FB685A"/>
    <w:rsid w:val="00FB6AA6"/>
    <w:rsid w:val="00FB769B"/>
    <w:rsid w:val="00FC03F4"/>
    <w:rsid w:val="00FC1E33"/>
    <w:rsid w:val="00FC2D3D"/>
    <w:rsid w:val="00FC4B08"/>
    <w:rsid w:val="00FC607E"/>
    <w:rsid w:val="00FC6E79"/>
    <w:rsid w:val="00FC766D"/>
    <w:rsid w:val="00FC7E10"/>
    <w:rsid w:val="00FD68CB"/>
    <w:rsid w:val="00FE20B6"/>
    <w:rsid w:val="00FE6396"/>
    <w:rsid w:val="00FF4B53"/>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597DB"/>
  <w15:docId w15:val="{C16A7A63-54D9-48A5-BA14-D40A3CA8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9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2E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974E2E"/>
  </w:style>
  <w:style w:type="character" w:customStyle="1" w:styleId="Heading1Char">
    <w:name w:val="Heading 1 Char"/>
    <w:basedOn w:val="DefaultParagraphFont"/>
    <w:link w:val="Heading1"/>
    <w:uiPriority w:val="9"/>
    <w:rsid w:val="000D2E1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F2B66"/>
    <w:rPr>
      <w:color w:val="808080"/>
      <w:shd w:val="clear" w:color="auto" w:fill="E6E6E6"/>
    </w:rPr>
  </w:style>
  <w:style w:type="paragraph" w:styleId="HTMLPreformatted">
    <w:name w:val="HTML Preformatted"/>
    <w:basedOn w:val="Normal"/>
    <w:link w:val="HTMLPreformattedChar"/>
    <w:uiPriority w:val="99"/>
    <w:semiHidden/>
    <w:unhideWhenUsed/>
    <w:rsid w:val="00D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DB0010"/>
    <w:rPr>
      <w:rFonts w:ascii="Courier New" w:hAnsi="Courier New" w:cs="Courier New"/>
      <w:sz w:val="20"/>
      <w:szCs w:val="20"/>
    </w:rPr>
  </w:style>
  <w:style w:type="paragraph" w:customStyle="1" w:styleId="Body">
    <w:name w:val="Body"/>
    <w:rsid w:val="00520AB3"/>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ImportedStyle3">
    <w:name w:val="Imported Style 3"/>
    <w:rsid w:val="00E410D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438726">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13996185">
      <w:bodyDiv w:val="1"/>
      <w:marLeft w:val="0"/>
      <w:marRight w:val="0"/>
      <w:marTop w:val="0"/>
      <w:marBottom w:val="0"/>
      <w:divBdr>
        <w:top w:val="none" w:sz="0" w:space="0" w:color="auto"/>
        <w:left w:val="none" w:sz="0" w:space="0" w:color="auto"/>
        <w:bottom w:val="none" w:sz="0" w:space="0" w:color="auto"/>
        <w:right w:val="none" w:sz="0" w:space="0" w:color="auto"/>
      </w:divBdr>
      <w:divsChild>
        <w:div w:id="993221472">
          <w:marLeft w:val="576"/>
          <w:marRight w:val="0"/>
          <w:marTop w:val="60"/>
          <w:marBottom w:val="0"/>
          <w:divBdr>
            <w:top w:val="none" w:sz="0" w:space="0" w:color="auto"/>
            <w:left w:val="none" w:sz="0" w:space="0" w:color="auto"/>
            <w:bottom w:val="none" w:sz="0" w:space="0" w:color="auto"/>
            <w:right w:val="none" w:sz="0" w:space="0" w:color="auto"/>
          </w:divBdr>
        </w:div>
      </w:divsChild>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28324371">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486314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81622836">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261528475">
      <w:bodyDiv w:val="1"/>
      <w:marLeft w:val="0"/>
      <w:marRight w:val="0"/>
      <w:marTop w:val="0"/>
      <w:marBottom w:val="0"/>
      <w:divBdr>
        <w:top w:val="none" w:sz="0" w:space="0" w:color="auto"/>
        <w:left w:val="none" w:sz="0" w:space="0" w:color="auto"/>
        <w:bottom w:val="none" w:sz="0" w:space="0" w:color="auto"/>
        <w:right w:val="none" w:sz="0" w:space="0" w:color="auto"/>
      </w:divBdr>
    </w:div>
    <w:div w:id="1291670515">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36947607">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48230491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189258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 w:id="2010593542">
      <w:bodyDiv w:val="1"/>
      <w:marLeft w:val="0"/>
      <w:marRight w:val="0"/>
      <w:marTop w:val="0"/>
      <w:marBottom w:val="0"/>
      <w:divBdr>
        <w:top w:val="none" w:sz="0" w:space="0" w:color="auto"/>
        <w:left w:val="none" w:sz="0" w:space="0" w:color="auto"/>
        <w:bottom w:val="none" w:sz="0" w:space="0" w:color="auto"/>
        <w:right w:val="none" w:sz="0" w:space="0" w:color="auto"/>
      </w:divBdr>
    </w:div>
    <w:div w:id="20570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auburn.instructure.com/courses/1027783/files/96107059/download" TargetMode="External"/><Relationship Id="rId26" Type="http://schemas.openxmlformats.org/officeDocument/2006/relationships/hyperlink" Target="http://community.fpg.unc.edu/connect-modules/learners/module-2" TargetMode="External"/><Relationship Id="rId21" Type="http://schemas.openxmlformats.org/officeDocument/2006/relationships/hyperlink" Target="mailto:weldora@auburn.edu" TargetMode="External"/><Relationship Id="rId34" Type="http://schemas.openxmlformats.org/officeDocument/2006/relationships/hyperlink" Target="http://www.auburn.edu/student_info/student_polici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uburn.instructure.com/courses/1027783/files/96107068/download?wrap=1" TargetMode="External"/><Relationship Id="rId25" Type="http://schemas.openxmlformats.org/officeDocument/2006/relationships/hyperlink" Target="https://www2.ed.gov/rschstat/research/pubs/rigorousevid/rigorousevid.pdf" TargetMode="External"/><Relationship Id="rId33"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s://www2.ed.gov/rschstat/research/pubs/rigorousevid/rigorousevid.pdf" TargetMode="External"/><Relationship Id="rId20" Type="http://schemas.openxmlformats.org/officeDocument/2006/relationships/hyperlink" Target="mailto:aj@redshelf.com" TargetMode="External"/><Relationship Id="rId29" Type="http://schemas.openxmlformats.org/officeDocument/2006/relationships/hyperlink" Target="http://iris.peabody.vanderbilt.edu/module/tr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iris.peabody.vanderbilt.edu/module/ebp_01/" TargetMode="External"/><Relationship Id="rId32" Type="http://schemas.openxmlformats.org/officeDocument/2006/relationships/hyperlink" Target="http://transitionta.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ed.gov/rschstat/research/pubs/rigorousevid/rigorousevid.pdf" TargetMode="External"/><Relationship Id="rId23" Type="http://schemas.openxmlformats.org/officeDocument/2006/relationships/hyperlink" Target="https://video.search.yahoo.com/search/video?fr=tightropetb&amp;p=self-determination+whemeyer+video" TargetMode="External"/><Relationship Id="rId28" Type="http://schemas.openxmlformats.org/officeDocument/2006/relationships/hyperlink" Target="https://auburn.instructure.com/courses/1027783/files/96107068/download?wrap=1"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312.878.8586%20ext." TargetMode="External"/><Relationship Id="rId31" Type="http://schemas.openxmlformats.org/officeDocument/2006/relationships/hyperlink" Target="https://auburn.instructure.com/courses/1027783/files/96107068/download?wrap=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video.search.yahoo.com/search/video?fr=tightropetb&amp;p=self-determination+whemeyer+video" TargetMode="External"/><Relationship Id="rId27" Type="http://schemas.openxmlformats.org/officeDocument/2006/relationships/hyperlink" Target="https://auburn.instructure.com/courses/1027783/files/96107059/download" TargetMode="External"/><Relationship Id="rId30" Type="http://schemas.openxmlformats.org/officeDocument/2006/relationships/hyperlink" Target="https://auburn.instructure.com/courses/1027783/files/96107059/download" TargetMode="External"/><Relationship Id="rId35" Type="http://schemas.openxmlformats.org/officeDocument/2006/relationships/hyperlink" Target="http://www.auburn.edu/student_info/student_policies/"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F2301-A954-4EDB-90C3-07FEA611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4401</Words>
  <Characters>25088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Rabren</dc:creator>
  <cp:keywords/>
  <dc:description/>
  <cp:lastModifiedBy>Karen Rabren</cp:lastModifiedBy>
  <cp:revision>4</cp:revision>
  <cp:lastPrinted>2019-06-07T11:32:00Z</cp:lastPrinted>
  <dcterms:created xsi:type="dcterms:W3CDTF">2019-08-22T00:29:00Z</dcterms:created>
  <dcterms:modified xsi:type="dcterms:W3CDTF">2019-08-22T00:31:00Z</dcterms:modified>
</cp:coreProperties>
</file>