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030C" w14:textId="77777777" w:rsidR="00D70FA3" w:rsidRPr="00D70FA3" w:rsidRDefault="00D70FA3" w:rsidP="00D70FA3">
      <w:pPr>
        <w:pStyle w:val="Heading1"/>
        <w:spacing w:before="71" w:line="274" w:lineRule="exact"/>
        <w:ind w:left="3492" w:right="3431"/>
        <w:jc w:val="center"/>
      </w:pPr>
      <w:r w:rsidRPr="00D70FA3">
        <w:t>AUBURN UNIVERSITY SYLLABUS</w:t>
      </w:r>
    </w:p>
    <w:p w14:paraId="560DBDCC" w14:textId="7D83855E" w:rsidR="00D70FA3" w:rsidRPr="00D70FA3" w:rsidRDefault="001461A0" w:rsidP="00D70FA3">
      <w:pPr>
        <w:spacing w:line="276" w:lineRule="exact"/>
        <w:jc w:val="center"/>
        <w:rPr>
          <w:rFonts w:ascii="Times New Roman" w:hAnsi="Times New Roman" w:cs="Times New Roman"/>
          <w:b/>
        </w:rPr>
      </w:pPr>
      <w:r>
        <w:rPr>
          <w:rFonts w:ascii="Times New Roman" w:hAnsi="Times New Roman" w:cs="Times New Roman"/>
          <w:b/>
        </w:rPr>
        <w:t>Fall</w:t>
      </w:r>
      <w:r w:rsidR="00D70FA3" w:rsidRPr="00D70FA3">
        <w:rPr>
          <w:rFonts w:ascii="Times New Roman" w:hAnsi="Times New Roman" w:cs="Times New Roman"/>
          <w:b/>
        </w:rPr>
        <w:t xml:space="preserve"> </w:t>
      </w:r>
      <w:r w:rsidR="0032663D">
        <w:rPr>
          <w:rFonts w:ascii="Times New Roman" w:hAnsi="Times New Roman" w:cs="Times New Roman"/>
          <w:b/>
        </w:rPr>
        <w:t>202</w:t>
      </w:r>
      <w:r w:rsidR="00C378F0">
        <w:rPr>
          <w:rFonts w:ascii="Times New Roman" w:hAnsi="Times New Roman" w:cs="Times New Roman"/>
          <w:b/>
        </w:rPr>
        <w:t>1</w:t>
      </w:r>
    </w:p>
    <w:p w14:paraId="68371E2A" w14:textId="77777777" w:rsidR="00D70FA3" w:rsidRPr="00D70FA3" w:rsidRDefault="00D70FA3" w:rsidP="00D70FA3">
      <w:pPr>
        <w:pStyle w:val="BodyText"/>
        <w:spacing w:before="1"/>
        <w:rPr>
          <w:b/>
          <w:sz w:val="24"/>
          <w:szCs w:val="24"/>
        </w:rPr>
      </w:pPr>
    </w:p>
    <w:p w14:paraId="258D100B" w14:textId="77777777" w:rsidR="00D70FA3" w:rsidRPr="00D70FA3" w:rsidRDefault="00D70FA3" w:rsidP="00D70FA3">
      <w:pPr>
        <w:pStyle w:val="Heading2"/>
        <w:tabs>
          <w:tab w:val="left" w:pos="1549"/>
        </w:tabs>
        <w:spacing w:line="321" w:lineRule="exact"/>
        <w:ind w:firstLine="0"/>
      </w:pPr>
      <w:r w:rsidRPr="00D70FA3">
        <w:t>Instructor:</w:t>
      </w:r>
      <w:r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77777777"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Haley Center 3010</w:t>
      </w:r>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0508F377" w14:textId="77777777" w:rsidR="00D91951" w:rsidRDefault="00D91951" w:rsidP="00D70FA3">
      <w:pPr>
        <w:spacing w:before="3"/>
        <w:ind w:left="109"/>
        <w:rPr>
          <w:rFonts w:ascii="Times New Roman" w:hAnsi="Times New Roman" w:cs="Times New Roman"/>
        </w:rPr>
      </w:pPr>
    </w:p>
    <w:p w14:paraId="1B712DD2" w14:textId="399EE37D" w:rsidR="001461A0" w:rsidRPr="00D70FA3" w:rsidRDefault="001461A0" w:rsidP="001461A0">
      <w:pPr>
        <w:spacing w:before="3"/>
        <w:ind w:left="109"/>
        <w:rPr>
          <w:rFonts w:ascii="Times New Roman" w:hAnsi="Times New Roman" w:cs="Times New Roman"/>
        </w:rPr>
      </w:pPr>
      <w:r>
        <w:rPr>
          <w:rFonts w:ascii="Times New Roman" w:hAnsi="Times New Roman" w:cs="Times New Roman"/>
        </w:rPr>
        <w:t>Class time and location: Monday 4pm – 6:50pm, Haley Center 3472</w:t>
      </w:r>
    </w:p>
    <w:p w14:paraId="5AF6D7C0" w14:textId="77777777" w:rsidR="00D70FA3" w:rsidRPr="00D70FA3" w:rsidRDefault="00D70FA3" w:rsidP="00D91951">
      <w:pPr>
        <w:tabs>
          <w:tab w:val="left" w:pos="1549"/>
        </w:tabs>
        <w:ind w:right="5213"/>
        <w:rPr>
          <w:rFonts w:ascii="Times New Roman" w:hAnsi="Times New Roman" w:cs="Times New Roman"/>
        </w:rPr>
      </w:pPr>
      <w:r w:rsidRPr="00D70FA3">
        <w:rPr>
          <w:rFonts w:ascii="Times New Roman" w:hAnsi="Times New Roman" w:cs="Times New Roman"/>
        </w:rPr>
        <w:tab/>
      </w:r>
    </w:p>
    <w:p w14:paraId="4ABFCC46" w14:textId="77777777" w:rsidR="00D70FA3" w:rsidRPr="00D70FA3" w:rsidRDefault="00D70FA3" w:rsidP="00D70FA3">
      <w:pPr>
        <w:tabs>
          <w:tab w:val="left" w:pos="1549"/>
        </w:tabs>
        <w:spacing w:line="274" w:lineRule="exact"/>
        <w:ind w:left="1549" w:right="5215" w:hanging="1440"/>
        <w:rPr>
          <w:rFonts w:ascii="Times New Roman" w:hAnsi="Times New Roman" w:cs="Times New Roman"/>
        </w:rPr>
      </w:pPr>
    </w:p>
    <w:p w14:paraId="3B0C6602" w14:textId="578A71F5"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77777777"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77777777" w:rsidR="00D70FA3" w:rsidRPr="00D70FA3" w:rsidRDefault="00D70FA3" w:rsidP="00D70FA3">
      <w:pPr>
        <w:pStyle w:val="Heading2"/>
        <w:spacing w:line="275" w:lineRule="exact"/>
        <w:ind w:left="3292" w:right="3431" w:firstLine="0"/>
        <w:jc w:val="center"/>
      </w:pPr>
      <w:r w:rsidRPr="00D70FA3">
        <w:t>enrollment in RSED</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E1A5675" w14:textId="77777777" w:rsidR="0036399A" w:rsidRDefault="0036399A" w:rsidP="0036399A">
      <w:pPr>
        <w:spacing w:before="1" w:line="242" w:lineRule="auto"/>
        <w:ind w:left="720" w:hanging="720"/>
        <w:rPr>
          <w:rFonts w:ascii="Times New Roman" w:hAnsi="Times New Roman" w:cs="Times New Roman"/>
        </w:rPr>
      </w:pPr>
      <w:r w:rsidRPr="00023620">
        <w:rPr>
          <w:rFonts w:ascii="Times New Roman" w:hAnsi="Times New Roman" w:cs="Times New Roman"/>
        </w:rPr>
        <w:t xml:space="preserve">Roessler, R.T., Rubin, S.E,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Case Management and Rehabilitation Counseling:  Procedures and Techniques – Fifth Edition.</w:t>
      </w:r>
      <w:r w:rsidRPr="00023620">
        <w:rPr>
          <w:rFonts w:ascii="Times New Roman" w:hAnsi="Times New Roman" w:cs="Times New Roman"/>
        </w:rPr>
        <w:t xml:space="preserve"> </w:t>
      </w:r>
    </w:p>
    <w:p w14:paraId="0373B301" w14:textId="77777777" w:rsidR="006C1E5A" w:rsidRPr="00023620" w:rsidRDefault="006C1E5A" w:rsidP="0036399A">
      <w:pPr>
        <w:spacing w:before="1" w:line="242" w:lineRule="auto"/>
        <w:ind w:left="720" w:hanging="720"/>
        <w:rPr>
          <w:rFonts w:ascii="Times New Roman" w:hAnsi="Times New Roman" w:cs="Times New Roman"/>
        </w:rPr>
      </w:pPr>
    </w:p>
    <w:p w14:paraId="08A6E171" w14:textId="77777777" w:rsidR="0036399A" w:rsidRDefault="0036399A" w:rsidP="0036399A">
      <w:pPr>
        <w:autoSpaceDE w:val="0"/>
        <w:autoSpaceDN w:val="0"/>
        <w:adjustRightInd w:val="0"/>
        <w:rPr>
          <w:rFonts w:ascii="Times New Roman" w:hAnsi="Times New Roman" w:cs="Times New Roman"/>
          <w:sz w:val="23"/>
          <w:szCs w:val="23"/>
        </w:rPr>
      </w:pP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xml:space="preserve">, V. &amp; Hartley, M.T. (2017). </w:t>
      </w:r>
      <w:r w:rsidRPr="00BB3E4C">
        <w:rPr>
          <w:rFonts w:ascii="Times New Roman" w:hAnsi="Times New Roman" w:cs="Times New Roman"/>
          <w:i/>
          <w:sz w:val="23"/>
          <w:szCs w:val="23"/>
        </w:rPr>
        <w:t>The professional practice of rehabilitation counseling</w:t>
      </w:r>
    </w:p>
    <w:p w14:paraId="052368BF" w14:textId="4D395373" w:rsidR="0036399A" w:rsidRDefault="0036399A" w:rsidP="0036399A">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15"/>
          <w:szCs w:val="15"/>
        </w:rPr>
        <w:t>nd</w:t>
      </w:r>
      <w:r>
        <w:rPr>
          <w:rFonts w:ascii="Times New Roman" w:hAnsi="Times New Roman" w:cs="Times New Roman"/>
          <w:sz w:val="23"/>
          <w:szCs w:val="23"/>
        </w:rPr>
        <w:t>. Ed.). Springer Publishing Company.</w:t>
      </w:r>
    </w:p>
    <w:p w14:paraId="2B433354" w14:textId="77777777" w:rsidR="00D15BF5" w:rsidRDefault="00D15BF5" w:rsidP="0036399A">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6"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386F1A2E" w14:textId="77777777" w:rsidR="008C48BC" w:rsidRPr="008C48BC" w:rsidRDefault="008C48BC" w:rsidP="008C48BC">
      <w:pPr>
        <w:spacing w:before="2" w:line="275" w:lineRule="exact"/>
        <w:ind w:left="720" w:hanging="720"/>
        <w:rPr>
          <w:rFonts w:ascii="Times New Roman" w:hAnsi="Times New Roman" w:cs="Times New Roman"/>
        </w:rPr>
      </w:pPr>
      <w:r w:rsidRPr="008C48BC">
        <w:rPr>
          <w:rFonts w:ascii="Times New Roman" w:hAnsi="Times New Roman" w:cs="Times New Roman"/>
        </w:rPr>
        <w:t xml:space="preserve">CRCC Code of Professional Ethics for Rehabilitation Counselors (Effective as of January 1, 2017.) </w:t>
      </w:r>
      <w:hyperlink r:id="rId7" w:history="1">
        <w:r w:rsidRPr="00683BD7">
          <w:rPr>
            <w:rStyle w:val="Hyperlink"/>
            <w:rFonts w:ascii="Times New Roman" w:hAnsi="Times New Roman" w:cs="Times New Roman"/>
          </w:rPr>
          <w:t>https://www.crccertification.com/filebin/pdf/ethics/CodeOfEthics_01-01-2017.pdf</w:t>
        </w:r>
      </w:hyperlink>
      <w:r>
        <w:rPr>
          <w:rFonts w:ascii="Times New Roman" w:hAnsi="Times New Roman" w:cs="Times New Roman"/>
        </w:rPr>
        <w:t xml:space="preserve"> </w:t>
      </w:r>
    </w:p>
    <w:p w14:paraId="194C174D" w14:textId="77777777" w:rsidR="008C48BC" w:rsidRDefault="008C48BC" w:rsidP="008C48BC">
      <w:pPr>
        <w:spacing w:before="2" w:line="275" w:lineRule="exact"/>
        <w:ind w:left="720" w:hanging="720"/>
        <w:rPr>
          <w:rFonts w:ascii="Times New Roman" w:hAnsi="Times New Roman" w:cs="Times New Roman"/>
        </w:rPr>
      </w:pPr>
    </w:p>
    <w:p w14:paraId="1726AE7B" w14:textId="77777777"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42005F6D" w14:textId="77777777" w:rsidR="00FB092A" w:rsidRDefault="00FB092A" w:rsidP="00FB092A">
      <w:pPr>
        <w:spacing w:before="2" w:line="275" w:lineRule="exact"/>
        <w:ind w:left="720" w:hanging="720"/>
        <w:rPr>
          <w:rFonts w:ascii="Times New Roman" w:hAnsi="Times New Roman" w:cs="Times New Roman"/>
        </w:rPr>
      </w:pPr>
    </w:p>
    <w:p w14:paraId="2359C206" w14:textId="77777777" w:rsidR="00B0652D" w:rsidRDefault="00FB092A" w:rsidP="006C1E5A">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14:paraId="45752976" w14:textId="77777777" w:rsidR="006C1E5A" w:rsidRDefault="006C1E5A" w:rsidP="006C1E5A">
      <w:pPr>
        <w:spacing w:before="2" w:line="275" w:lineRule="exact"/>
        <w:ind w:left="720" w:hanging="720"/>
        <w:rPr>
          <w:rFonts w:ascii="Times New Roman" w:hAnsi="Times New Roman" w:cs="Times New Roman"/>
        </w:rPr>
      </w:pPr>
    </w:p>
    <w:p w14:paraId="3AC46012" w14:textId="77777777" w:rsidR="00B0652D" w:rsidRDefault="00B0652D" w:rsidP="00B0652D">
      <w:pPr>
        <w:pStyle w:val="Heading2"/>
        <w:tabs>
          <w:tab w:val="left" w:pos="410"/>
        </w:tabs>
        <w:ind w:left="-191" w:right="378" w:firstLine="0"/>
      </w:pPr>
      <w:r w:rsidRPr="00B0652D">
        <w:rPr>
          <w:b/>
        </w:rPr>
        <w:t>4. 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lastRenderedPageBreak/>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AA661F7" w14:textId="77777777" w:rsidR="00B0652D" w:rsidRDefault="00B0652D" w:rsidP="00B0652D">
      <w:pPr>
        <w:pStyle w:val="Heading2"/>
        <w:tabs>
          <w:tab w:val="left" w:pos="410"/>
        </w:tabs>
        <w:ind w:left="-191" w:right="378" w:firstLine="0"/>
      </w:pPr>
    </w:p>
    <w:p w14:paraId="7C0908E2" w14:textId="77777777" w:rsidR="00B0652D" w:rsidRDefault="00B0652D" w:rsidP="00B0652D">
      <w:pPr>
        <w:pStyle w:val="Heading2"/>
        <w:tabs>
          <w:tab w:val="left" w:pos="410"/>
        </w:tabs>
        <w:ind w:left="-191" w:right="378" w:firstLine="0"/>
      </w:pPr>
      <w:r w:rsidRPr="00D3404F">
        <w:rPr>
          <w:b/>
        </w:rPr>
        <w:t>5. Course Objectives:</w:t>
      </w:r>
      <w:r>
        <w:t xml:space="preserve"> </w:t>
      </w:r>
      <w:r w:rsidRPr="00C94CE8">
        <w:t>Upon completion of this course, students will be able to demonstrate these knowledge and skills related to these objectives:</w:t>
      </w:r>
    </w:p>
    <w:p w14:paraId="01A6C33C"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History and development of rehabilitation counseling (CACREP 5.D.1.a)</w:t>
      </w:r>
    </w:p>
    <w:p w14:paraId="759C9575"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Theories and models related to rehabilitation counseling (CACREP 5.D.1.b)</w:t>
      </w:r>
    </w:p>
    <w:p w14:paraId="131EA05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Principles, models, and documentation formats of biopsychosocial</w:t>
      </w:r>
      <w:r w:rsidRPr="002F7579">
        <w:rPr>
          <w:rFonts w:ascii="Times New Roman" w:hAnsi="Times New Roman"/>
        </w:rPr>
        <w:t xml:space="preserve"> </w:t>
      </w:r>
      <w:r w:rsidRPr="002F7579">
        <w:rPr>
          <w:rFonts w:ascii="Times New Roman" w:hAnsi="Times New Roman"/>
          <w:sz w:val="24"/>
          <w:szCs w:val="24"/>
        </w:rPr>
        <w:t>case conceptualization and treatment planning (CACREP 5.D.1.d)</w:t>
      </w:r>
    </w:p>
    <w:p w14:paraId="18FA1222"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Roles and settings of rehabilitation counselors (CACREP 5.D.2.a)</w:t>
      </w:r>
    </w:p>
    <w:p w14:paraId="4C9664BD"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Relationships between clinical rehabilitation counselors and medical and allied health professionals, including interdisciplinary treatment teams (CACREP 5.D.2.b)</w:t>
      </w:r>
    </w:p>
    <w:p w14:paraId="40A37DF4"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service delivery systems, including housing, independent living, case management, community resources, public benefits programs, educational programs, and public/proprietary vocational rehabilitation programs (CACREP 5.D.2.c)</w:t>
      </w:r>
    </w:p>
    <w:p w14:paraId="5B23C491"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counseling services within the continuum of care, such as inpatient, outpatient, partial hospitalization and aftercare, and the rehabilitation counseling services networks (CACREP 5.D.2.d)</w:t>
      </w:r>
    </w:p>
    <w:p w14:paraId="0638E118"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 xml:space="preserve">Effects of discrimination, such as </w:t>
      </w:r>
      <w:proofErr w:type="spellStart"/>
      <w:r w:rsidRPr="002F7579">
        <w:rPr>
          <w:rFonts w:ascii="Times New Roman" w:hAnsi="Times New Roman"/>
          <w:sz w:val="24"/>
          <w:szCs w:val="24"/>
        </w:rPr>
        <w:t>handicapism</w:t>
      </w:r>
      <w:proofErr w:type="spellEnd"/>
      <w:r w:rsidRPr="002F7579">
        <w:rPr>
          <w:rFonts w:ascii="Times New Roman" w:hAnsi="Times New Roman"/>
          <w:sz w:val="24"/>
          <w:szCs w:val="24"/>
        </w:rPr>
        <w:t xml:space="preserve"> (sic), ableism, and power, privilege, and oppression on clients’ life and career development (CACREP 5.D.2.k)</w:t>
      </w:r>
    </w:p>
    <w:p w14:paraId="4F201735"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Transferable skills, functional assessments, and work-related supports for achieving and maintaining meaningful employment for people with disabilities (CACREP 5.D.2.n)</w:t>
      </w:r>
    </w:p>
    <w:p w14:paraId="1D271CA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Environmental, attitudinal, and individual barriers for people with disabilities (CACREP 5.D.2.p)</w:t>
      </w:r>
    </w:p>
    <w:p w14:paraId="008308B1"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Assistive technology to reduce or eliminate barriers and functional limitations (CACREP 5.D.2.q)</w:t>
      </w:r>
    </w:p>
    <w:p w14:paraId="3DF10F7F"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Legislation and government policy relevant to rehabilitation counseling (CACREP 5.D.2.r)</w:t>
      </w:r>
    </w:p>
    <w:p w14:paraId="63EC4085"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rPr>
        <w:t>P</w:t>
      </w:r>
      <w:r w:rsidRPr="002F7579">
        <w:rPr>
          <w:rFonts w:ascii="Times New Roman" w:hAnsi="Times New Roman"/>
          <w:sz w:val="24"/>
          <w:szCs w:val="24"/>
        </w:rPr>
        <w:t>rofessional issues that affect rehabilitation counselors, including independent provider status, expert witness status, forensic rehabilitation, and access to and practice privileges within managed care systems (CACREP 5.D.2.t)</w:t>
      </w:r>
    </w:p>
    <w:p w14:paraId="79741B42"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Record keeping, third party reimbursement, and other practice and management issues in rehabilitation counseling (CACREP 5.D.2.u)</w:t>
      </w:r>
    </w:p>
    <w:p w14:paraId="7646B739"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Professional organizations, preparation standards, and credentials relevant to the practice in rehabilitation counseling (CACREP 5.D.2.v)</w:t>
      </w:r>
    </w:p>
    <w:p w14:paraId="11EFF67A"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Legal and ethical considerations specific to clinical rehabilitation counseling (CACREP 5.D.2.w)</w:t>
      </w:r>
    </w:p>
    <w:p w14:paraId="3DCF680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Strategies to advocate for persons with disabilities (CACREP 5.D.3.c)</w:t>
      </w:r>
    </w:p>
    <w:p w14:paraId="58D6E035" w14:textId="77777777" w:rsidR="00B0652D" w:rsidRDefault="00B0652D" w:rsidP="00B0652D">
      <w:pPr>
        <w:tabs>
          <w:tab w:val="left" w:pos="1549"/>
        </w:tabs>
        <w:ind w:right="5213"/>
        <w:rPr>
          <w:rFonts w:ascii="Times New Roman" w:hAnsi="Times New Roman" w:cs="Times New Roman"/>
        </w:rPr>
      </w:pPr>
    </w:p>
    <w:p w14:paraId="46644146" w14:textId="77777777" w:rsidR="0028254E" w:rsidRDefault="0028254E" w:rsidP="0028254E">
      <w:pPr>
        <w:pStyle w:val="BodyText"/>
        <w:rPr>
          <w:b/>
          <w:bCs/>
          <w:w w:val="105"/>
          <w:sz w:val="24"/>
          <w:szCs w:val="24"/>
        </w:rPr>
      </w:pPr>
    </w:p>
    <w:p w14:paraId="0F28E31D" w14:textId="77777777" w:rsidR="0028254E" w:rsidRPr="000F6BB1" w:rsidRDefault="0028254E" w:rsidP="0028254E">
      <w:pPr>
        <w:pStyle w:val="BodyText"/>
        <w:rPr>
          <w:b/>
          <w:bCs/>
          <w:w w:val="105"/>
          <w:sz w:val="24"/>
          <w:szCs w:val="24"/>
        </w:rPr>
      </w:pPr>
      <w:r>
        <w:rPr>
          <w:b/>
          <w:bCs/>
          <w:w w:val="105"/>
          <w:sz w:val="24"/>
          <w:szCs w:val="24"/>
        </w:rPr>
        <w:t xml:space="preserve">6. </w:t>
      </w:r>
      <w:r w:rsidRPr="000F6BB1">
        <w:rPr>
          <w:b/>
          <w:bCs/>
          <w:w w:val="105"/>
          <w:sz w:val="24"/>
          <w:szCs w:val="24"/>
        </w:rPr>
        <w:t>Instructional/Teaching Method</w:t>
      </w:r>
    </w:p>
    <w:p w14:paraId="2E9D8A5B" w14:textId="77777777" w:rsidR="0028254E" w:rsidRDefault="0028254E" w:rsidP="0028254E">
      <w:pPr>
        <w:pStyle w:val="BodyText"/>
        <w:rPr>
          <w:bCs/>
          <w:w w:val="105"/>
          <w:sz w:val="24"/>
          <w:szCs w:val="24"/>
        </w:rPr>
      </w:pPr>
    </w:p>
    <w:p w14:paraId="3E6B2A84" w14:textId="57741B84" w:rsidR="0028254E" w:rsidRDefault="0010465C" w:rsidP="0028254E">
      <w:pPr>
        <w:pStyle w:val="BodyText"/>
        <w:rPr>
          <w:bCs/>
          <w:w w:val="105"/>
          <w:sz w:val="24"/>
          <w:szCs w:val="24"/>
        </w:rPr>
      </w:pPr>
      <w:r w:rsidRPr="0010465C">
        <w:rPr>
          <w:bCs/>
          <w:w w:val="105"/>
          <w:sz w:val="24"/>
          <w:szCs w:val="24"/>
        </w:rPr>
        <w:t>The course will</w:t>
      </w:r>
      <w:r>
        <w:rPr>
          <w:bCs/>
          <w:w w:val="105"/>
          <w:sz w:val="24"/>
          <w:szCs w:val="24"/>
        </w:rPr>
        <w:t xml:space="preserve"> </w:t>
      </w:r>
      <w:r w:rsidR="007C1C3A">
        <w:rPr>
          <w:bCs/>
          <w:w w:val="105"/>
          <w:sz w:val="24"/>
          <w:szCs w:val="24"/>
        </w:rPr>
        <w:t xml:space="preserve">be </w:t>
      </w:r>
      <w:r>
        <w:rPr>
          <w:bCs/>
          <w:w w:val="105"/>
          <w:sz w:val="24"/>
          <w:szCs w:val="24"/>
        </w:rPr>
        <w:t>provided based on the following format</w:t>
      </w:r>
      <w:r w:rsidRPr="0010465C">
        <w:rPr>
          <w:bCs/>
          <w:w w:val="105"/>
          <w:sz w:val="24"/>
          <w:szCs w:val="24"/>
        </w:rPr>
        <w:t xml:space="preserve">: (a) lecture, and (b) </w:t>
      </w:r>
      <w:r>
        <w:rPr>
          <w:bCs/>
          <w:w w:val="105"/>
          <w:sz w:val="24"/>
          <w:szCs w:val="24"/>
        </w:rPr>
        <w:t>discussion/</w:t>
      </w:r>
      <w:r w:rsidRPr="0010465C">
        <w:rPr>
          <w:bCs/>
          <w:w w:val="105"/>
          <w:sz w:val="24"/>
          <w:szCs w:val="24"/>
        </w:rPr>
        <w:t xml:space="preserve">experiential activities. The lecture component will be didactic in nature and will focus on various key </w:t>
      </w:r>
      <w:r>
        <w:rPr>
          <w:bCs/>
          <w:w w:val="105"/>
          <w:sz w:val="24"/>
          <w:szCs w:val="24"/>
        </w:rPr>
        <w:t xml:space="preserve">topics important in the field of rehabilitation counseling. </w:t>
      </w:r>
      <w:r w:rsidRPr="0010465C">
        <w:rPr>
          <w:bCs/>
          <w:w w:val="105"/>
          <w:sz w:val="24"/>
          <w:szCs w:val="24"/>
        </w:rPr>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r>
        <w:rPr>
          <w:bCs/>
          <w:w w:val="105"/>
          <w:sz w:val="24"/>
          <w:szCs w:val="24"/>
        </w:rPr>
        <w:t xml:space="preserve"> Various class activities will be utilized to enhance practical learning, such as exercises, role-plays, and the use of case studies. Students are required to actively</w:t>
      </w:r>
      <w:r w:rsidR="0028254E" w:rsidRPr="00AC74C8">
        <w:rPr>
          <w:bCs/>
          <w:w w:val="105"/>
          <w:sz w:val="24"/>
          <w:szCs w:val="24"/>
        </w:rPr>
        <w:t xml:space="preserve"> engage with </w:t>
      </w:r>
      <w:r>
        <w:rPr>
          <w:bCs/>
          <w:w w:val="105"/>
          <w:sz w:val="24"/>
          <w:szCs w:val="24"/>
        </w:rPr>
        <w:t xml:space="preserve">their fellow </w:t>
      </w:r>
      <w:r w:rsidR="0028254E" w:rsidRPr="00AC74C8">
        <w:rPr>
          <w:bCs/>
          <w:w w:val="105"/>
          <w:sz w:val="24"/>
          <w:szCs w:val="24"/>
        </w:rPr>
        <w:t xml:space="preserve">students and </w:t>
      </w:r>
      <w:r>
        <w:rPr>
          <w:bCs/>
          <w:w w:val="105"/>
          <w:sz w:val="24"/>
          <w:szCs w:val="24"/>
        </w:rPr>
        <w:t>the</w:t>
      </w:r>
      <w:r w:rsidR="0028254E" w:rsidRPr="00AC74C8">
        <w:rPr>
          <w:bCs/>
          <w:w w:val="105"/>
          <w:sz w:val="24"/>
          <w:szCs w:val="24"/>
        </w:rPr>
        <w:t xml:space="preserve"> instructor, as we progress throughout the semester. I look forward to the positive community this will build for everyone</w:t>
      </w:r>
      <w:r w:rsidR="0028254E">
        <w:rPr>
          <w:bCs/>
          <w:w w:val="105"/>
          <w:sz w:val="24"/>
          <w:szCs w:val="24"/>
        </w:rPr>
        <w:t>.</w:t>
      </w:r>
    </w:p>
    <w:p w14:paraId="304AD69B" w14:textId="77777777" w:rsidR="0028254E" w:rsidRDefault="0028254E" w:rsidP="0028254E">
      <w:pPr>
        <w:pStyle w:val="BodyText"/>
        <w:rPr>
          <w:bCs/>
          <w:w w:val="105"/>
          <w:sz w:val="24"/>
          <w:szCs w:val="24"/>
        </w:rPr>
      </w:pPr>
    </w:p>
    <w:p w14:paraId="4217CB2E" w14:textId="77777777"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25DA7981" w14:textId="77777777" w:rsidR="0028254E" w:rsidRDefault="0028254E" w:rsidP="0028254E">
      <w:pPr>
        <w:pStyle w:val="BodyText"/>
        <w:rPr>
          <w:bCs/>
          <w:w w:val="105"/>
          <w:sz w:val="24"/>
          <w:szCs w:val="24"/>
        </w:rPr>
      </w:pPr>
    </w:p>
    <w:p w14:paraId="076AE37D" w14:textId="63E966B4" w:rsidR="0028254E" w:rsidRDefault="0028254E" w:rsidP="009E465F">
      <w:pPr>
        <w:pStyle w:val="BodyText"/>
        <w:rPr>
          <w:bCs/>
          <w:w w:val="105"/>
          <w:sz w:val="24"/>
          <w:szCs w:val="24"/>
        </w:rPr>
      </w:pPr>
      <w:r w:rsidRPr="005F2466">
        <w:rPr>
          <w:bCs/>
          <w:w w:val="105"/>
          <w:sz w:val="24"/>
          <w:szCs w:val="24"/>
        </w:rPr>
        <w:t xml:space="preserve">This is </w:t>
      </w:r>
      <w:r w:rsidR="009E465F">
        <w:rPr>
          <w:bCs/>
          <w:w w:val="105"/>
          <w:sz w:val="24"/>
          <w:szCs w:val="24"/>
        </w:rPr>
        <w:t>an in person</w:t>
      </w:r>
      <w:r w:rsidRPr="005F2466">
        <w:rPr>
          <w:bCs/>
          <w:w w:val="105"/>
          <w:sz w:val="24"/>
          <w:szCs w:val="24"/>
        </w:rPr>
        <w:t xml:space="preserve"> class. All of the class interactions will take place </w:t>
      </w:r>
      <w:r w:rsidR="009E465F">
        <w:rPr>
          <w:bCs/>
          <w:w w:val="105"/>
          <w:sz w:val="24"/>
          <w:szCs w:val="24"/>
        </w:rPr>
        <w:t xml:space="preserve">in a classroom during the scheduled dates and time. Students should attend class each week and actively participate in their learning. Any absence due to reasonable concerns should be informed to the instructor in advance. </w:t>
      </w:r>
    </w:p>
    <w:p w14:paraId="2AA5EC68" w14:textId="77777777" w:rsidR="0028254E" w:rsidRDefault="0028254E" w:rsidP="00B0652D">
      <w:pPr>
        <w:tabs>
          <w:tab w:val="left" w:pos="1549"/>
        </w:tabs>
        <w:ind w:right="5213"/>
        <w:rPr>
          <w:rFonts w:ascii="Times New Roman" w:hAnsi="Times New Roman" w:cs="Times New Roman"/>
        </w:rPr>
      </w:pPr>
    </w:p>
    <w:p w14:paraId="3A6B1BE3" w14:textId="77777777" w:rsidR="00D3404F" w:rsidRPr="00D3404F" w:rsidRDefault="0028254E" w:rsidP="00B0652D">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3A199F98" w14:textId="77777777" w:rsidR="00D70FA3" w:rsidRPr="00D70FA3" w:rsidRDefault="00D70FA3">
      <w:pPr>
        <w:rPr>
          <w:rFonts w:ascii="Times New Roman" w:hAnsi="Times New Roman" w:cs="Times New Roman"/>
        </w:rPr>
      </w:pPr>
    </w:p>
    <w:tbl>
      <w:tblPr>
        <w:tblStyle w:val="TableGrid"/>
        <w:tblW w:w="5000" w:type="pct"/>
        <w:tblLook w:val="04A0" w:firstRow="1" w:lastRow="0" w:firstColumn="1" w:lastColumn="0" w:noHBand="0" w:noVBand="1"/>
      </w:tblPr>
      <w:tblGrid>
        <w:gridCol w:w="886"/>
        <w:gridCol w:w="3968"/>
        <w:gridCol w:w="2450"/>
        <w:gridCol w:w="2046"/>
      </w:tblGrid>
      <w:tr w:rsidR="00903A58" w:rsidRPr="00C93156" w14:paraId="5A50DA56" w14:textId="77777777" w:rsidTr="00125661">
        <w:tc>
          <w:tcPr>
            <w:tcW w:w="474" w:type="pct"/>
          </w:tcPr>
          <w:p w14:paraId="040C52AE" w14:textId="77777777" w:rsidR="00903A58" w:rsidRPr="00C93156" w:rsidRDefault="00903A58" w:rsidP="001777F8">
            <w:pPr>
              <w:pStyle w:val="BodyText"/>
              <w:spacing w:before="10"/>
              <w:jc w:val="center"/>
              <w:rPr>
                <w:b/>
                <w:sz w:val="24"/>
                <w:szCs w:val="24"/>
              </w:rPr>
            </w:pPr>
            <w:r w:rsidRPr="00C93156">
              <w:rPr>
                <w:b/>
                <w:sz w:val="24"/>
                <w:szCs w:val="24"/>
              </w:rPr>
              <w:t>Date</w:t>
            </w:r>
          </w:p>
        </w:tc>
        <w:tc>
          <w:tcPr>
            <w:tcW w:w="2122" w:type="pct"/>
          </w:tcPr>
          <w:p w14:paraId="67CC831F" w14:textId="77777777" w:rsidR="00903A58" w:rsidRPr="00C93156" w:rsidRDefault="00903A58" w:rsidP="001777F8">
            <w:pPr>
              <w:pStyle w:val="BodyText"/>
              <w:spacing w:before="10"/>
              <w:rPr>
                <w:b/>
                <w:sz w:val="24"/>
                <w:szCs w:val="24"/>
              </w:rPr>
            </w:pPr>
            <w:r w:rsidRPr="00C93156">
              <w:rPr>
                <w:b/>
                <w:sz w:val="24"/>
                <w:szCs w:val="24"/>
              </w:rPr>
              <w:t>Topic</w:t>
            </w:r>
          </w:p>
        </w:tc>
        <w:tc>
          <w:tcPr>
            <w:tcW w:w="1310" w:type="pct"/>
          </w:tcPr>
          <w:p w14:paraId="2BCF3905" w14:textId="77777777" w:rsidR="00903A58" w:rsidRPr="00C93156" w:rsidRDefault="00903A58" w:rsidP="001777F8">
            <w:pPr>
              <w:pStyle w:val="BodyText"/>
              <w:spacing w:before="10"/>
              <w:rPr>
                <w:b/>
                <w:sz w:val="24"/>
                <w:szCs w:val="24"/>
              </w:rPr>
            </w:pPr>
            <w:r w:rsidRPr="00C93156">
              <w:rPr>
                <w:b/>
                <w:sz w:val="24"/>
                <w:szCs w:val="24"/>
              </w:rPr>
              <w:t>Reading Assignment</w:t>
            </w:r>
          </w:p>
        </w:tc>
        <w:tc>
          <w:tcPr>
            <w:tcW w:w="1094" w:type="pct"/>
          </w:tcPr>
          <w:p w14:paraId="47CB38DA" w14:textId="77777777" w:rsidR="00903A58" w:rsidRPr="00C93156" w:rsidRDefault="00903A58" w:rsidP="001777F8">
            <w:pPr>
              <w:pStyle w:val="BodyText"/>
              <w:spacing w:before="10"/>
              <w:rPr>
                <w:b/>
                <w:sz w:val="24"/>
                <w:szCs w:val="24"/>
              </w:rPr>
            </w:pPr>
            <w:r w:rsidRPr="00C93156">
              <w:rPr>
                <w:b/>
                <w:sz w:val="24"/>
                <w:szCs w:val="24"/>
              </w:rPr>
              <w:t>CACREP Standards</w:t>
            </w:r>
          </w:p>
        </w:tc>
      </w:tr>
      <w:tr w:rsidR="00903A58" w:rsidRPr="00C93156" w14:paraId="675E38D7" w14:textId="77777777" w:rsidTr="00125661">
        <w:tc>
          <w:tcPr>
            <w:tcW w:w="474" w:type="pct"/>
          </w:tcPr>
          <w:p w14:paraId="6AD4F898" w14:textId="5518DC34" w:rsidR="00903A58" w:rsidRPr="00C93156" w:rsidRDefault="001461A0" w:rsidP="001777F8">
            <w:pPr>
              <w:rPr>
                <w:rFonts w:ascii="Times New Roman" w:hAnsi="Times New Roman" w:cs="Times New Roman"/>
              </w:rPr>
            </w:pPr>
            <w:r>
              <w:rPr>
                <w:rFonts w:ascii="Times New Roman" w:hAnsi="Times New Roman" w:cs="Times New Roman"/>
              </w:rPr>
              <w:t>8</w:t>
            </w:r>
            <w:r w:rsidR="00903A58">
              <w:rPr>
                <w:rFonts w:ascii="Times New Roman" w:hAnsi="Times New Roman" w:cs="Times New Roman"/>
              </w:rPr>
              <w:t>/1</w:t>
            </w:r>
            <w:r>
              <w:rPr>
                <w:rFonts w:ascii="Times New Roman" w:hAnsi="Times New Roman" w:cs="Times New Roman"/>
              </w:rPr>
              <w:t>6</w:t>
            </w:r>
          </w:p>
        </w:tc>
        <w:tc>
          <w:tcPr>
            <w:tcW w:w="2122" w:type="pct"/>
          </w:tcPr>
          <w:p w14:paraId="0751D9E1" w14:textId="77777777" w:rsidR="00903A58" w:rsidRPr="00C93156" w:rsidRDefault="00903A58" w:rsidP="001777F8">
            <w:pPr>
              <w:rPr>
                <w:rFonts w:ascii="Times New Roman" w:hAnsi="Times New Roman" w:cs="Times New Roman"/>
              </w:rPr>
            </w:pPr>
            <w:r w:rsidRPr="00C93156">
              <w:rPr>
                <w:rFonts w:ascii="Times New Roman" w:hAnsi="Times New Roman" w:cs="Times New Roman"/>
              </w:rPr>
              <w:t>Intro</w:t>
            </w:r>
            <w:r>
              <w:rPr>
                <w:rFonts w:ascii="Times New Roman" w:hAnsi="Times New Roman" w:cs="Times New Roman"/>
              </w:rPr>
              <w:t>duction</w:t>
            </w:r>
          </w:p>
          <w:p w14:paraId="6A204D8D" w14:textId="77777777" w:rsidR="00903A58" w:rsidRPr="00C93156" w:rsidRDefault="00241E8F" w:rsidP="001777F8">
            <w:pPr>
              <w:rPr>
                <w:rFonts w:ascii="Times New Roman" w:hAnsi="Times New Roman" w:cs="Times New Roman"/>
              </w:rPr>
            </w:pPr>
            <w:r>
              <w:rPr>
                <w:rFonts w:ascii="Times New Roman" w:hAnsi="Times New Roman" w:cs="Times New Roman"/>
              </w:rPr>
              <w:t>Syllabus review</w:t>
            </w:r>
            <w:r w:rsidR="00903A58" w:rsidRPr="00C93156">
              <w:rPr>
                <w:rFonts w:ascii="Times New Roman" w:hAnsi="Times New Roman" w:cs="Times New Roman"/>
              </w:rPr>
              <w:t xml:space="preserve"> </w:t>
            </w:r>
          </w:p>
        </w:tc>
        <w:tc>
          <w:tcPr>
            <w:tcW w:w="1310" w:type="pct"/>
          </w:tcPr>
          <w:p w14:paraId="744BF8A1" w14:textId="77777777" w:rsidR="00903A58" w:rsidRPr="00C93156" w:rsidRDefault="00241E8F" w:rsidP="001777F8">
            <w:pPr>
              <w:rPr>
                <w:rFonts w:ascii="Times New Roman" w:hAnsi="Times New Roman" w:cs="Times New Roman"/>
              </w:rPr>
            </w:pPr>
            <w:r>
              <w:rPr>
                <w:rFonts w:ascii="Times New Roman" w:hAnsi="Times New Roman" w:cs="Times New Roman"/>
              </w:rPr>
              <w:t>Syllabus</w:t>
            </w:r>
          </w:p>
        </w:tc>
        <w:tc>
          <w:tcPr>
            <w:tcW w:w="1094" w:type="pct"/>
          </w:tcPr>
          <w:p w14:paraId="218E3399" w14:textId="77777777" w:rsidR="00903A58" w:rsidRPr="00C93156" w:rsidRDefault="00903A58" w:rsidP="00D3404F">
            <w:pPr>
              <w:rPr>
                <w:rFonts w:ascii="Times New Roman" w:hAnsi="Times New Roman" w:cs="Times New Roman"/>
              </w:rPr>
            </w:pPr>
          </w:p>
        </w:tc>
      </w:tr>
      <w:tr w:rsidR="00903A58" w:rsidRPr="00C93156" w14:paraId="0A18B692" w14:textId="77777777" w:rsidTr="00BF3EA1">
        <w:tc>
          <w:tcPr>
            <w:tcW w:w="474" w:type="pct"/>
          </w:tcPr>
          <w:p w14:paraId="24B77C27" w14:textId="1C2B37EE" w:rsidR="00903A58" w:rsidRPr="00C93156" w:rsidRDefault="001461A0" w:rsidP="001777F8">
            <w:pPr>
              <w:rPr>
                <w:rFonts w:ascii="Times New Roman" w:hAnsi="Times New Roman" w:cs="Times New Roman"/>
              </w:rPr>
            </w:pPr>
            <w:r>
              <w:rPr>
                <w:rFonts w:ascii="Times New Roman" w:hAnsi="Times New Roman" w:cs="Times New Roman"/>
              </w:rPr>
              <w:t>8</w:t>
            </w:r>
            <w:r w:rsidR="00903A58">
              <w:rPr>
                <w:rFonts w:ascii="Times New Roman" w:hAnsi="Times New Roman" w:cs="Times New Roman"/>
              </w:rPr>
              <w:t>/</w:t>
            </w:r>
            <w:r>
              <w:rPr>
                <w:rFonts w:ascii="Times New Roman" w:hAnsi="Times New Roman" w:cs="Times New Roman"/>
              </w:rPr>
              <w:t>23</w:t>
            </w:r>
          </w:p>
        </w:tc>
        <w:tc>
          <w:tcPr>
            <w:tcW w:w="2122" w:type="pct"/>
            <w:vAlign w:val="center"/>
          </w:tcPr>
          <w:p w14:paraId="2E22BB29" w14:textId="77777777" w:rsidR="00241E8F" w:rsidRDefault="00241E8F" w:rsidP="00BF3EA1">
            <w:pPr>
              <w:rPr>
                <w:rFonts w:ascii="Times New Roman" w:hAnsi="Times New Roman" w:cs="Times New Roman"/>
              </w:rPr>
            </w:pPr>
            <w:r w:rsidRPr="00C93156">
              <w:rPr>
                <w:rFonts w:ascii="Times New Roman" w:hAnsi="Times New Roman" w:cs="Times New Roman"/>
              </w:rPr>
              <w:t xml:space="preserve">Orientation: </w:t>
            </w:r>
            <w:r>
              <w:rPr>
                <w:rFonts w:ascii="Times New Roman" w:hAnsi="Times New Roman" w:cs="Times New Roman"/>
              </w:rPr>
              <w:t>C</w:t>
            </w:r>
            <w:r w:rsidRPr="00C93156">
              <w:rPr>
                <w:rFonts w:ascii="Times New Roman" w:hAnsi="Times New Roman" w:cs="Times New Roman"/>
              </w:rPr>
              <w:t>ompetency/</w:t>
            </w:r>
            <w:r>
              <w:rPr>
                <w:rFonts w:ascii="Times New Roman" w:hAnsi="Times New Roman" w:cs="Times New Roman"/>
              </w:rPr>
              <w:t>C</w:t>
            </w:r>
            <w:r w:rsidRPr="00C93156">
              <w:rPr>
                <w:rFonts w:ascii="Times New Roman" w:hAnsi="Times New Roman" w:cs="Times New Roman"/>
              </w:rPr>
              <w:t>redential</w:t>
            </w:r>
          </w:p>
          <w:p w14:paraId="0572E951" w14:textId="77777777" w:rsidR="00903A58" w:rsidRPr="00C93156" w:rsidRDefault="00903A58" w:rsidP="00BF3EA1">
            <w:pPr>
              <w:rPr>
                <w:rFonts w:ascii="Times New Roman" w:hAnsi="Times New Roman" w:cs="Times New Roman"/>
              </w:rPr>
            </w:pPr>
            <w:r w:rsidRPr="00C93156">
              <w:rPr>
                <w:rFonts w:ascii="Times New Roman" w:hAnsi="Times New Roman" w:cs="Times New Roman"/>
              </w:rPr>
              <w:t>History</w:t>
            </w:r>
            <w:r w:rsidR="00241E8F">
              <w:rPr>
                <w:rFonts w:ascii="Times New Roman" w:hAnsi="Times New Roman" w:cs="Times New Roman"/>
              </w:rPr>
              <w:t xml:space="preserve"> &amp; Laws</w:t>
            </w:r>
          </w:p>
        </w:tc>
        <w:tc>
          <w:tcPr>
            <w:tcW w:w="1310" w:type="pct"/>
          </w:tcPr>
          <w:p w14:paraId="246D7E9A" w14:textId="1407FE15" w:rsidR="001129CE" w:rsidRPr="006261ED" w:rsidRDefault="00592C98" w:rsidP="0076293E">
            <w:pPr>
              <w:rPr>
                <w:rFonts w:ascii="Times New Roman" w:hAnsi="Times New Roman" w:cs="Times New Roman"/>
              </w:rPr>
            </w:pPr>
            <w:r w:rsidRPr="006261ED">
              <w:rPr>
                <w:rFonts w:ascii="Times New Roman" w:hAnsi="Times New Roman" w:cs="Times New Roman"/>
              </w:rPr>
              <w:t xml:space="preserve">Rubin et al. </w:t>
            </w:r>
            <w:r w:rsidR="00903A58" w:rsidRPr="006261ED">
              <w:rPr>
                <w:rFonts w:ascii="Times New Roman" w:hAnsi="Times New Roman" w:cs="Times New Roman"/>
              </w:rPr>
              <w:t xml:space="preserve">Ch. </w:t>
            </w:r>
            <w:r w:rsidR="00241E8F" w:rsidRPr="006261ED">
              <w:rPr>
                <w:rFonts w:ascii="Times New Roman" w:hAnsi="Times New Roman" w:cs="Times New Roman"/>
              </w:rPr>
              <w:t>1</w:t>
            </w:r>
            <w:r w:rsidR="00E37BEF" w:rsidRPr="006261ED">
              <w:rPr>
                <w:rFonts w:ascii="Times New Roman" w:hAnsi="Times New Roman" w:cs="Times New Roman"/>
              </w:rPr>
              <w:t xml:space="preserve"> &amp;</w:t>
            </w:r>
            <w:r w:rsidR="00312A83" w:rsidRPr="006261ED">
              <w:rPr>
                <w:rFonts w:ascii="Times New Roman" w:hAnsi="Times New Roman" w:cs="Times New Roman"/>
              </w:rPr>
              <w:t xml:space="preserve"> 8</w:t>
            </w:r>
          </w:p>
          <w:p w14:paraId="179E99F0" w14:textId="77777777" w:rsidR="00592C98" w:rsidRPr="006261ED" w:rsidRDefault="00592C98" w:rsidP="0076293E">
            <w:pPr>
              <w:rPr>
                <w:rFonts w:ascii="Times New Roman" w:hAnsi="Times New Roman" w:cs="Times New Roman"/>
              </w:rPr>
            </w:pPr>
            <w:r w:rsidRPr="006261ED">
              <w:rPr>
                <w:rFonts w:ascii="Times New Roman" w:hAnsi="Times New Roman" w:cs="Times New Roman"/>
              </w:rPr>
              <w:t>Leahy et al., 2019</w:t>
            </w:r>
          </w:p>
          <w:p w14:paraId="3A84444F" w14:textId="77777777" w:rsidR="00592C98" w:rsidRPr="006261ED" w:rsidRDefault="00592C98" w:rsidP="0076293E">
            <w:pPr>
              <w:rPr>
                <w:rFonts w:ascii="Times New Roman" w:hAnsi="Times New Roman" w:cs="Times New Roman"/>
              </w:rPr>
            </w:pPr>
            <w:r w:rsidRPr="006261ED">
              <w:rPr>
                <w:rFonts w:ascii="Times New Roman" w:hAnsi="Times New Roman" w:cs="Times New Roman"/>
              </w:rPr>
              <w:t>Mackay et al., 2020</w:t>
            </w:r>
          </w:p>
        </w:tc>
        <w:tc>
          <w:tcPr>
            <w:tcW w:w="1094" w:type="pct"/>
          </w:tcPr>
          <w:p w14:paraId="7F3D6668" w14:textId="77777777" w:rsidR="00903A58" w:rsidRPr="00C93156" w:rsidRDefault="00903A58" w:rsidP="00D3404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 xml:space="preserve">5.D.1.a; 5.D.1.b; </w:t>
            </w:r>
          </w:p>
          <w:p w14:paraId="718EB092" w14:textId="77777777" w:rsidR="00903A58" w:rsidRPr="00C93156" w:rsidRDefault="00241E8F" w:rsidP="00241E8F">
            <w:pPr>
              <w:rPr>
                <w:rFonts w:ascii="Times New Roman" w:hAnsi="Times New Roman" w:cs="Times New Roman"/>
              </w:rPr>
            </w:pPr>
            <w:r w:rsidRPr="00C93156">
              <w:rPr>
                <w:rFonts w:ascii="Times New Roman" w:hAnsi="Times New Roman" w:cs="Times New Roman"/>
              </w:rPr>
              <w:t>5.D.2.a</w:t>
            </w:r>
            <w:r>
              <w:rPr>
                <w:rFonts w:ascii="Times New Roman" w:hAnsi="Times New Roman" w:cs="Times New Roman"/>
              </w:rPr>
              <w:t xml:space="preserve">; </w:t>
            </w:r>
            <w:r w:rsidR="00903A58" w:rsidRPr="00C93156">
              <w:rPr>
                <w:rFonts w:ascii="Times New Roman" w:hAnsi="Times New Roman" w:cs="Times New Roman"/>
              </w:rPr>
              <w:t>5.D.2.r;</w:t>
            </w:r>
            <w:r w:rsidR="00903A58">
              <w:rPr>
                <w:rFonts w:ascii="Times New Roman" w:hAnsi="Times New Roman" w:cs="Times New Roman"/>
              </w:rPr>
              <w:t xml:space="preserve"> </w:t>
            </w:r>
            <w:r w:rsidRPr="00C93156">
              <w:rPr>
                <w:rFonts w:ascii="Times New Roman" w:hAnsi="Times New Roman" w:cs="Times New Roman"/>
              </w:rPr>
              <w:t>5.D.2.v</w:t>
            </w:r>
            <w:r>
              <w:rPr>
                <w:rFonts w:ascii="Times New Roman" w:hAnsi="Times New Roman" w:cs="Times New Roman"/>
              </w:rPr>
              <w:t xml:space="preserve">; </w:t>
            </w:r>
            <w:r w:rsidR="00903A58" w:rsidRPr="00C93156">
              <w:rPr>
                <w:rFonts w:ascii="Times New Roman" w:hAnsi="Times New Roman" w:cs="Times New Roman"/>
              </w:rPr>
              <w:t>5.D.2.w</w:t>
            </w:r>
          </w:p>
        </w:tc>
      </w:tr>
      <w:tr w:rsidR="00592C98" w:rsidRPr="00C93156" w14:paraId="0A156FC3" w14:textId="77777777" w:rsidTr="00592C98">
        <w:tc>
          <w:tcPr>
            <w:tcW w:w="474" w:type="pct"/>
            <w:vAlign w:val="center"/>
          </w:tcPr>
          <w:p w14:paraId="7120B74F" w14:textId="13EE8386" w:rsidR="00592C98" w:rsidRPr="00C93156" w:rsidRDefault="001461A0" w:rsidP="00592C98">
            <w:pPr>
              <w:rPr>
                <w:rFonts w:ascii="Times New Roman" w:hAnsi="Times New Roman" w:cs="Times New Roman"/>
              </w:rPr>
            </w:pPr>
            <w:r>
              <w:rPr>
                <w:rFonts w:ascii="Times New Roman" w:hAnsi="Times New Roman" w:cs="Times New Roman"/>
              </w:rPr>
              <w:t>8</w:t>
            </w:r>
            <w:r w:rsidR="00592C98">
              <w:rPr>
                <w:rFonts w:ascii="Times New Roman" w:hAnsi="Times New Roman" w:cs="Times New Roman"/>
              </w:rPr>
              <w:t>/</w:t>
            </w:r>
            <w:r>
              <w:rPr>
                <w:rFonts w:ascii="Times New Roman" w:hAnsi="Times New Roman" w:cs="Times New Roman"/>
              </w:rPr>
              <w:t>30</w:t>
            </w:r>
          </w:p>
        </w:tc>
        <w:tc>
          <w:tcPr>
            <w:tcW w:w="2122" w:type="pct"/>
            <w:vAlign w:val="center"/>
          </w:tcPr>
          <w:p w14:paraId="0F253B5A" w14:textId="77777777" w:rsidR="00592C98" w:rsidRPr="00C93156" w:rsidRDefault="00592C98" w:rsidP="00592C98">
            <w:pPr>
              <w:rPr>
                <w:rFonts w:ascii="Times New Roman" w:hAnsi="Times New Roman" w:cs="Times New Roman"/>
              </w:rPr>
            </w:pPr>
            <w:r>
              <w:rPr>
                <w:rFonts w:ascii="Times New Roman" w:hAnsi="Times New Roman" w:cs="Times New Roman"/>
              </w:rPr>
              <w:t>History &amp; Laws</w:t>
            </w:r>
          </w:p>
        </w:tc>
        <w:tc>
          <w:tcPr>
            <w:tcW w:w="1310" w:type="pct"/>
            <w:vAlign w:val="center"/>
          </w:tcPr>
          <w:p w14:paraId="2262A3AB" w14:textId="695E689C" w:rsidR="00592C98" w:rsidRPr="006261ED" w:rsidRDefault="00592C98" w:rsidP="00592C98">
            <w:pPr>
              <w:rPr>
                <w:rFonts w:ascii="Times New Roman" w:hAnsi="Times New Roman" w:cs="Times New Roman"/>
              </w:rPr>
            </w:pPr>
            <w:r w:rsidRPr="006261ED">
              <w:rPr>
                <w:rFonts w:ascii="Times New Roman" w:hAnsi="Times New Roman" w:cs="Times New Roman"/>
              </w:rPr>
              <w:t xml:space="preserve">Rubin et al. Ch. </w:t>
            </w:r>
            <w:r w:rsidR="00312A83" w:rsidRPr="006261ED">
              <w:rPr>
                <w:rFonts w:ascii="Times New Roman" w:hAnsi="Times New Roman" w:cs="Times New Roman"/>
              </w:rPr>
              <w:t>2</w:t>
            </w:r>
            <w:r w:rsidR="007424E8" w:rsidRPr="006261ED">
              <w:rPr>
                <w:rFonts w:ascii="Times New Roman" w:hAnsi="Times New Roman" w:cs="Times New Roman"/>
              </w:rPr>
              <w:t>-</w:t>
            </w:r>
            <w:r w:rsidR="00312A83" w:rsidRPr="006261ED">
              <w:rPr>
                <w:rFonts w:ascii="Times New Roman" w:hAnsi="Times New Roman" w:cs="Times New Roman"/>
              </w:rPr>
              <w:t>3</w:t>
            </w:r>
          </w:p>
          <w:p w14:paraId="3D2DA4E6" w14:textId="77777777" w:rsidR="00592C98" w:rsidRPr="006261ED" w:rsidRDefault="00592C98" w:rsidP="00592C98">
            <w:pPr>
              <w:rPr>
                <w:rFonts w:ascii="Times New Roman" w:hAnsi="Times New Roman" w:cs="Times New Roman"/>
                <w:b/>
              </w:rPr>
            </w:pPr>
          </w:p>
        </w:tc>
        <w:tc>
          <w:tcPr>
            <w:tcW w:w="1094" w:type="pct"/>
          </w:tcPr>
          <w:p w14:paraId="1B1BD3DD" w14:textId="77777777" w:rsidR="00592C98" w:rsidRPr="00C93156" w:rsidRDefault="00592C98" w:rsidP="00592C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5.D.2.a; 5.D.2.b;</w:t>
            </w:r>
          </w:p>
          <w:p w14:paraId="159B83A1" w14:textId="77777777" w:rsidR="00592C98" w:rsidRPr="00C93156" w:rsidRDefault="00592C98" w:rsidP="00592C98">
            <w:pPr>
              <w:rPr>
                <w:rFonts w:ascii="Times New Roman" w:hAnsi="Times New Roman" w:cs="Times New Roman"/>
              </w:rPr>
            </w:pPr>
            <w:r w:rsidRPr="00C93156">
              <w:rPr>
                <w:rFonts w:ascii="Times New Roman" w:hAnsi="Times New Roman" w:cs="Times New Roman"/>
              </w:rPr>
              <w:t>5.D.2.k; 5.D.2.p; 5.D.3.c</w:t>
            </w:r>
          </w:p>
        </w:tc>
      </w:tr>
      <w:tr w:rsidR="001461A0" w:rsidRPr="00C93156" w14:paraId="53724975" w14:textId="77777777" w:rsidTr="00592C98">
        <w:tc>
          <w:tcPr>
            <w:tcW w:w="474" w:type="pct"/>
            <w:vAlign w:val="center"/>
          </w:tcPr>
          <w:p w14:paraId="1D4A16B5" w14:textId="37CCCF4E" w:rsidR="001461A0" w:rsidRDefault="001461A0" w:rsidP="00592C98">
            <w:pPr>
              <w:rPr>
                <w:rFonts w:ascii="Times New Roman" w:hAnsi="Times New Roman" w:cs="Times New Roman"/>
              </w:rPr>
            </w:pPr>
            <w:r>
              <w:rPr>
                <w:rFonts w:ascii="Times New Roman" w:hAnsi="Times New Roman" w:cs="Times New Roman"/>
              </w:rPr>
              <w:t>9/6</w:t>
            </w:r>
          </w:p>
        </w:tc>
        <w:tc>
          <w:tcPr>
            <w:tcW w:w="2122" w:type="pct"/>
            <w:vAlign w:val="center"/>
          </w:tcPr>
          <w:p w14:paraId="3E55DCEB" w14:textId="6F6AB82B" w:rsidR="001461A0" w:rsidRDefault="001461A0" w:rsidP="00592C98">
            <w:pPr>
              <w:rPr>
                <w:rFonts w:ascii="Times New Roman" w:hAnsi="Times New Roman" w:cs="Times New Roman"/>
              </w:rPr>
            </w:pPr>
            <w:r>
              <w:rPr>
                <w:rFonts w:ascii="Times New Roman" w:hAnsi="Times New Roman" w:cs="Times New Roman"/>
              </w:rPr>
              <w:t>Labor Day: No Class</w:t>
            </w:r>
          </w:p>
        </w:tc>
        <w:tc>
          <w:tcPr>
            <w:tcW w:w="1310" w:type="pct"/>
            <w:vAlign w:val="center"/>
          </w:tcPr>
          <w:p w14:paraId="7F0901ED" w14:textId="77777777" w:rsidR="001461A0" w:rsidRPr="006261ED" w:rsidRDefault="001461A0" w:rsidP="00592C98">
            <w:pPr>
              <w:rPr>
                <w:rFonts w:ascii="Times New Roman" w:hAnsi="Times New Roman" w:cs="Times New Roman"/>
              </w:rPr>
            </w:pPr>
          </w:p>
        </w:tc>
        <w:tc>
          <w:tcPr>
            <w:tcW w:w="1094" w:type="pct"/>
          </w:tcPr>
          <w:p w14:paraId="179BEA25" w14:textId="77777777" w:rsidR="001461A0" w:rsidRPr="00C93156" w:rsidRDefault="001461A0" w:rsidP="00592C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592C98" w:rsidRPr="00C93156" w14:paraId="3DA28475" w14:textId="77777777" w:rsidTr="00517BEF">
        <w:tc>
          <w:tcPr>
            <w:tcW w:w="474" w:type="pct"/>
          </w:tcPr>
          <w:p w14:paraId="736D4F1F" w14:textId="214F6867" w:rsidR="00592C98" w:rsidRDefault="001461A0" w:rsidP="00592C98">
            <w:pPr>
              <w:rPr>
                <w:rFonts w:ascii="Times New Roman" w:hAnsi="Times New Roman" w:cs="Times New Roman"/>
              </w:rPr>
            </w:pPr>
            <w:r>
              <w:rPr>
                <w:rFonts w:ascii="Times New Roman" w:hAnsi="Times New Roman" w:cs="Times New Roman"/>
              </w:rPr>
              <w:t>9</w:t>
            </w:r>
            <w:r w:rsidR="00592C98">
              <w:rPr>
                <w:rFonts w:ascii="Times New Roman" w:hAnsi="Times New Roman" w:cs="Times New Roman"/>
              </w:rPr>
              <w:t>/1</w:t>
            </w:r>
            <w:r>
              <w:rPr>
                <w:rFonts w:ascii="Times New Roman" w:hAnsi="Times New Roman" w:cs="Times New Roman"/>
              </w:rPr>
              <w:t>3</w:t>
            </w:r>
          </w:p>
        </w:tc>
        <w:tc>
          <w:tcPr>
            <w:tcW w:w="2122" w:type="pct"/>
            <w:vAlign w:val="center"/>
          </w:tcPr>
          <w:p w14:paraId="43815CCF" w14:textId="77777777" w:rsidR="00592C98" w:rsidRPr="00C93156" w:rsidRDefault="00592C98" w:rsidP="00517BEF">
            <w:pPr>
              <w:rPr>
                <w:rFonts w:ascii="Times New Roman" w:hAnsi="Times New Roman" w:cs="Times New Roman"/>
              </w:rPr>
            </w:pPr>
            <w:r>
              <w:rPr>
                <w:rFonts w:ascii="Times New Roman" w:hAnsi="Times New Roman" w:cs="Times New Roman"/>
              </w:rPr>
              <w:t>Disability Biases</w:t>
            </w:r>
          </w:p>
        </w:tc>
        <w:tc>
          <w:tcPr>
            <w:tcW w:w="1310" w:type="pct"/>
          </w:tcPr>
          <w:p w14:paraId="24FA635E" w14:textId="6747405D" w:rsidR="00312A83" w:rsidRPr="006261ED" w:rsidRDefault="00312A83" w:rsidP="00592C98">
            <w:pPr>
              <w:rPr>
                <w:rFonts w:ascii="Times New Roman" w:hAnsi="Times New Roman" w:cs="Times New Roman"/>
              </w:rPr>
            </w:pPr>
            <w:r w:rsidRPr="006261ED">
              <w:rPr>
                <w:rFonts w:ascii="Times New Roman" w:hAnsi="Times New Roman" w:cs="Times New Roman"/>
              </w:rPr>
              <w:t>Rubin et al. Ch. 5</w:t>
            </w:r>
          </w:p>
          <w:p w14:paraId="2472BAD7" w14:textId="4160F743" w:rsidR="00F43095" w:rsidRPr="006261ED" w:rsidRDefault="00592C98" w:rsidP="00592C98">
            <w:pPr>
              <w:rPr>
                <w:rFonts w:ascii="Times New Roman" w:hAnsi="Times New Roman" w:cs="Times New Roman"/>
              </w:rPr>
            </w:pPr>
            <w:r w:rsidRPr="006261ED">
              <w:rPr>
                <w:rFonts w:ascii="Times New Roman" w:hAnsi="Times New Roman" w:cs="Times New Roman"/>
              </w:rPr>
              <w:t xml:space="preserve">Materials Posted on Canvas </w:t>
            </w:r>
          </w:p>
        </w:tc>
        <w:tc>
          <w:tcPr>
            <w:tcW w:w="1094" w:type="pct"/>
          </w:tcPr>
          <w:p w14:paraId="60768393" w14:textId="77777777" w:rsidR="00592C98" w:rsidRPr="00C93156" w:rsidRDefault="00592C98" w:rsidP="00592C98">
            <w:pPr>
              <w:rPr>
                <w:rFonts w:ascii="Times New Roman" w:hAnsi="Times New Roman" w:cs="Times New Roman"/>
              </w:rPr>
            </w:pPr>
            <w:r w:rsidRPr="002F7579">
              <w:rPr>
                <w:rFonts w:ascii="Times New Roman" w:hAnsi="Times New Roman"/>
              </w:rPr>
              <w:t>5.D.2.k</w:t>
            </w:r>
            <w:r>
              <w:rPr>
                <w:rFonts w:ascii="Times New Roman" w:hAnsi="Times New Roman"/>
              </w:rPr>
              <w:t xml:space="preserve">; </w:t>
            </w:r>
            <w:r w:rsidRPr="002F7579">
              <w:rPr>
                <w:rFonts w:ascii="Times New Roman" w:hAnsi="Times New Roman"/>
              </w:rPr>
              <w:t>5.D.2.p</w:t>
            </w:r>
          </w:p>
        </w:tc>
      </w:tr>
      <w:tr w:rsidR="00592C98" w:rsidRPr="00C93156" w14:paraId="07A76E5B" w14:textId="77777777" w:rsidTr="003D02A8">
        <w:tc>
          <w:tcPr>
            <w:tcW w:w="474" w:type="pct"/>
          </w:tcPr>
          <w:p w14:paraId="1EC03F1E" w14:textId="171BD1E1" w:rsidR="00592C98" w:rsidRDefault="001461A0" w:rsidP="00592C98">
            <w:pPr>
              <w:rPr>
                <w:rFonts w:ascii="Times New Roman" w:hAnsi="Times New Roman" w:cs="Times New Roman"/>
              </w:rPr>
            </w:pPr>
            <w:r>
              <w:rPr>
                <w:rFonts w:ascii="Times New Roman" w:hAnsi="Times New Roman" w:cs="Times New Roman"/>
              </w:rPr>
              <w:t>9</w:t>
            </w:r>
            <w:r w:rsidR="00592C98">
              <w:rPr>
                <w:rFonts w:ascii="Times New Roman" w:hAnsi="Times New Roman" w:cs="Times New Roman"/>
              </w:rPr>
              <w:t>/</w:t>
            </w:r>
            <w:r>
              <w:rPr>
                <w:rFonts w:ascii="Times New Roman" w:hAnsi="Times New Roman" w:cs="Times New Roman"/>
              </w:rPr>
              <w:t>20</w:t>
            </w:r>
          </w:p>
        </w:tc>
        <w:tc>
          <w:tcPr>
            <w:tcW w:w="2122" w:type="pct"/>
            <w:vAlign w:val="center"/>
          </w:tcPr>
          <w:p w14:paraId="504227BB" w14:textId="77777777" w:rsidR="007424E8" w:rsidRDefault="00592C98" w:rsidP="003D02A8">
            <w:pPr>
              <w:rPr>
                <w:rFonts w:ascii="Times New Roman" w:hAnsi="Times New Roman" w:cs="Times New Roman"/>
              </w:rPr>
            </w:pPr>
            <w:r>
              <w:rPr>
                <w:rFonts w:ascii="Times New Roman" w:hAnsi="Times New Roman" w:cs="Times New Roman"/>
              </w:rPr>
              <w:t>Persons with disabilities</w:t>
            </w:r>
            <w:r w:rsidR="007424E8">
              <w:rPr>
                <w:rFonts w:ascii="Times New Roman" w:hAnsi="Times New Roman" w:cs="Times New Roman"/>
              </w:rPr>
              <w:t xml:space="preserve"> </w:t>
            </w:r>
          </w:p>
          <w:p w14:paraId="14FB15DD" w14:textId="77777777" w:rsidR="00592C98" w:rsidRPr="00C93156" w:rsidRDefault="007424E8" w:rsidP="003D02A8">
            <w:pPr>
              <w:rPr>
                <w:rFonts w:ascii="Times New Roman" w:hAnsi="Times New Roman" w:cs="Times New Roman"/>
              </w:rPr>
            </w:pPr>
            <w:r>
              <w:rPr>
                <w:rFonts w:ascii="Times New Roman" w:hAnsi="Times New Roman" w:cs="Times New Roman"/>
              </w:rPr>
              <w:t>Family &amp; Disability</w:t>
            </w:r>
          </w:p>
        </w:tc>
        <w:tc>
          <w:tcPr>
            <w:tcW w:w="1310" w:type="pct"/>
          </w:tcPr>
          <w:p w14:paraId="7F828C75" w14:textId="7DB190BC" w:rsidR="007424E8" w:rsidRPr="006261ED" w:rsidRDefault="007424E8" w:rsidP="00592C98">
            <w:pPr>
              <w:rPr>
                <w:rFonts w:ascii="Times New Roman" w:hAnsi="Times New Roman" w:cs="Times New Roman"/>
              </w:rPr>
            </w:pPr>
            <w:r w:rsidRPr="006261ED">
              <w:rPr>
                <w:rFonts w:ascii="Times New Roman" w:hAnsi="Times New Roman" w:cs="Times New Roman"/>
              </w:rPr>
              <w:t xml:space="preserve">Rubin et al. Ch. </w:t>
            </w:r>
            <w:r w:rsidR="00312A83" w:rsidRPr="006261ED">
              <w:rPr>
                <w:rFonts w:ascii="Times New Roman" w:hAnsi="Times New Roman" w:cs="Times New Roman"/>
              </w:rPr>
              <w:t>7</w:t>
            </w:r>
          </w:p>
          <w:p w14:paraId="4E536827" w14:textId="77777777" w:rsidR="00592C98" w:rsidRPr="006261ED" w:rsidRDefault="00592C98" w:rsidP="00592C98">
            <w:pPr>
              <w:rPr>
                <w:rFonts w:ascii="Times New Roman" w:hAnsi="Times New Roman" w:cs="Times New Roman"/>
              </w:rPr>
            </w:pPr>
            <w:proofErr w:type="spellStart"/>
            <w:r w:rsidRPr="006261ED">
              <w:rPr>
                <w:rFonts w:ascii="Times New Roman" w:hAnsi="Times New Roman" w:cs="Times New Roman"/>
              </w:rPr>
              <w:t>Tarvydas</w:t>
            </w:r>
            <w:proofErr w:type="spellEnd"/>
            <w:r w:rsidRPr="006261ED">
              <w:rPr>
                <w:rFonts w:ascii="Times New Roman" w:hAnsi="Times New Roman" w:cs="Times New Roman"/>
              </w:rPr>
              <w:t xml:space="preserve"> &amp;Hartley, Ch. 7</w:t>
            </w:r>
            <w:r w:rsidR="007424E8" w:rsidRPr="006261ED">
              <w:rPr>
                <w:rFonts w:ascii="Times New Roman" w:hAnsi="Times New Roman" w:cs="Times New Roman"/>
              </w:rPr>
              <w:t>-8</w:t>
            </w:r>
          </w:p>
        </w:tc>
        <w:tc>
          <w:tcPr>
            <w:tcW w:w="1094" w:type="pct"/>
          </w:tcPr>
          <w:p w14:paraId="70CF7F8D" w14:textId="77777777" w:rsidR="00592C98" w:rsidRPr="00C93156" w:rsidRDefault="00592C98" w:rsidP="00592C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5.D.2.a; 5.D.2.b;</w:t>
            </w:r>
          </w:p>
          <w:p w14:paraId="635D26D4" w14:textId="77777777" w:rsidR="00592C98" w:rsidRPr="00C93156" w:rsidRDefault="00592C98" w:rsidP="00592C98">
            <w:pPr>
              <w:rPr>
                <w:rFonts w:ascii="Times New Roman" w:hAnsi="Times New Roman" w:cs="Times New Roman"/>
              </w:rPr>
            </w:pPr>
            <w:r w:rsidRPr="00C93156">
              <w:rPr>
                <w:rFonts w:ascii="Times New Roman" w:hAnsi="Times New Roman" w:cs="Times New Roman"/>
              </w:rPr>
              <w:t>5.D.2.k; 5.D.2.p; 5.D.3.c</w:t>
            </w:r>
          </w:p>
        </w:tc>
      </w:tr>
      <w:tr w:rsidR="00592C98" w:rsidRPr="00C93156" w14:paraId="2723C9E2" w14:textId="77777777" w:rsidTr="003D02A8">
        <w:trPr>
          <w:trHeight w:val="413"/>
        </w:trPr>
        <w:tc>
          <w:tcPr>
            <w:tcW w:w="474" w:type="pct"/>
          </w:tcPr>
          <w:p w14:paraId="3D415CA5" w14:textId="773E9FDA" w:rsidR="00592C98" w:rsidRPr="00C93156" w:rsidRDefault="001461A0" w:rsidP="00592C98">
            <w:pPr>
              <w:rPr>
                <w:rFonts w:ascii="Times New Roman" w:hAnsi="Times New Roman" w:cs="Times New Roman"/>
              </w:rPr>
            </w:pPr>
            <w:r>
              <w:rPr>
                <w:rFonts w:ascii="Times New Roman" w:hAnsi="Times New Roman" w:cs="Times New Roman"/>
              </w:rPr>
              <w:t>9</w:t>
            </w:r>
            <w:r w:rsidR="00592C98">
              <w:rPr>
                <w:rFonts w:ascii="Times New Roman" w:hAnsi="Times New Roman" w:cs="Times New Roman"/>
              </w:rPr>
              <w:t>/</w:t>
            </w:r>
            <w:r>
              <w:rPr>
                <w:rFonts w:ascii="Times New Roman" w:hAnsi="Times New Roman" w:cs="Times New Roman"/>
              </w:rPr>
              <w:t>27</w:t>
            </w:r>
          </w:p>
        </w:tc>
        <w:tc>
          <w:tcPr>
            <w:tcW w:w="2122" w:type="pct"/>
            <w:vAlign w:val="center"/>
          </w:tcPr>
          <w:p w14:paraId="0F8BF9A4" w14:textId="77777777" w:rsidR="00592C98" w:rsidRPr="00C93156" w:rsidRDefault="007424E8" w:rsidP="003D02A8">
            <w:pPr>
              <w:rPr>
                <w:rFonts w:ascii="Times New Roman" w:hAnsi="Times New Roman" w:cs="Times New Roman"/>
              </w:rPr>
            </w:pPr>
            <w:r>
              <w:rPr>
                <w:rFonts w:ascii="Times New Roman" w:hAnsi="Times New Roman" w:cs="Times New Roman"/>
              </w:rPr>
              <w:t>VR Process</w:t>
            </w:r>
          </w:p>
        </w:tc>
        <w:tc>
          <w:tcPr>
            <w:tcW w:w="1310" w:type="pct"/>
            <w:vAlign w:val="center"/>
          </w:tcPr>
          <w:p w14:paraId="19474528" w14:textId="77777777" w:rsidR="00592C98" w:rsidRDefault="00F26355" w:rsidP="003D02A8">
            <w:pPr>
              <w:rPr>
                <w:rFonts w:ascii="Times New Roman" w:hAnsi="Times New Roman" w:cs="Times New Roman"/>
              </w:rPr>
            </w:pPr>
            <w:proofErr w:type="spellStart"/>
            <w:r>
              <w:rPr>
                <w:rFonts w:ascii="Times New Roman" w:hAnsi="Times New Roman" w:cs="Times New Roman"/>
              </w:rPr>
              <w:t>Ditchman</w:t>
            </w:r>
            <w:proofErr w:type="spellEnd"/>
            <w:r>
              <w:rPr>
                <w:rFonts w:ascii="Times New Roman" w:hAnsi="Times New Roman" w:cs="Times New Roman"/>
              </w:rPr>
              <w:t xml:space="preserve"> et al., 20</w:t>
            </w:r>
            <w:r w:rsidR="006261ED">
              <w:rPr>
                <w:rFonts w:ascii="Times New Roman" w:hAnsi="Times New Roman" w:cs="Times New Roman"/>
              </w:rPr>
              <w:t>21</w:t>
            </w:r>
          </w:p>
          <w:p w14:paraId="07F4B7F0" w14:textId="404EF911" w:rsidR="006261ED" w:rsidRPr="006261ED" w:rsidRDefault="006261ED" w:rsidP="003D02A8">
            <w:pPr>
              <w:rPr>
                <w:rFonts w:ascii="Times New Roman" w:hAnsi="Times New Roman" w:cs="Times New Roman"/>
                <w:b/>
              </w:rPr>
            </w:pPr>
            <w:r w:rsidRPr="006261ED">
              <w:rPr>
                <w:rFonts w:ascii="Times New Roman" w:hAnsi="Times New Roman" w:cs="Times New Roman"/>
                <w:b/>
              </w:rPr>
              <w:t>Movie Critique Due 10/1</w:t>
            </w:r>
          </w:p>
        </w:tc>
        <w:tc>
          <w:tcPr>
            <w:tcW w:w="1094" w:type="pct"/>
          </w:tcPr>
          <w:p w14:paraId="52411DDF" w14:textId="77777777" w:rsidR="00592C98" w:rsidRPr="00C93156" w:rsidRDefault="00592C98" w:rsidP="00592C98">
            <w:pPr>
              <w:rPr>
                <w:rFonts w:ascii="Times New Roman" w:hAnsi="Times New Roman" w:cs="Times New Roman"/>
              </w:rPr>
            </w:pPr>
            <w:r w:rsidRPr="00C93156">
              <w:rPr>
                <w:rFonts w:ascii="Times New Roman" w:hAnsi="Times New Roman" w:cs="Times New Roman"/>
              </w:rPr>
              <w:t>5.D.2.c; 5.D.2.d</w:t>
            </w:r>
          </w:p>
        </w:tc>
      </w:tr>
      <w:tr w:rsidR="003D02A8" w:rsidRPr="00C93156" w14:paraId="47FBF2A5" w14:textId="77777777" w:rsidTr="003D02A8">
        <w:trPr>
          <w:trHeight w:val="440"/>
        </w:trPr>
        <w:tc>
          <w:tcPr>
            <w:tcW w:w="474" w:type="pct"/>
          </w:tcPr>
          <w:p w14:paraId="23049CB9" w14:textId="3C326BD5" w:rsidR="003D02A8" w:rsidRDefault="001461A0" w:rsidP="00592C98">
            <w:pPr>
              <w:rPr>
                <w:rFonts w:ascii="Times New Roman" w:hAnsi="Times New Roman" w:cs="Times New Roman"/>
              </w:rPr>
            </w:pPr>
            <w:r>
              <w:rPr>
                <w:rFonts w:ascii="Times New Roman" w:hAnsi="Times New Roman" w:cs="Times New Roman"/>
              </w:rPr>
              <w:lastRenderedPageBreak/>
              <w:t>10</w:t>
            </w:r>
            <w:r w:rsidR="003D02A8">
              <w:rPr>
                <w:rFonts w:ascii="Times New Roman" w:hAnsi="Times New Roman" w:cs="Times New Roman"/>
              </w:rPr>
              <w:t>/</w:t>
            </w:r>
            <w:r>
              <w:rPr>
                <w:rFonts w:ascii="Times New Roman" w:hAnsi="Times New Roman" w:cs="Times New Roman"/>
              </w:rPr>
              <w:t>4</w:t>
            </w:r>
          </w:p>
        </w:tc>
        <w:tc>
          <w:tcPr>
            <w:tcW w:w="2122" w:type="pct"/>
            <w:vAlign w:val="center"/>
          </w:tcPr>
          <w:p w14:paraId="02FD32D6" w14:textId="77777777" w:rsidR="003D02A8" w:rsidRPr="00C93156" w:rsidRDefault="003D02A8" w:rsidP="003D02A8">
            <w:pPr>
              <w:rPr>
                <w:rFonts w:ascii="Times New Roman" w:hAnsi="Times New Roman" w:cs="Times New Roman"/>
              </w:rPr>
            </w:pPr>
            <w:r>
              <w:rPr>
                <w:rFonts w:ascii="Times New Roman" w:hAnsi="Times New Roman" w:cs="Times New Roman"/>
              </w:rPr>
              <w:t>Rehab Facilities and Community Resources</w:t>
            </w:r>
          </w:p>
        </w:tc>
        <w:tc>
          <w:tcPr>
            <w:tcW w:w="1310" w:type="pct"/>
          </w:tcPr>
          <w:p w14:paraId="35557D1F" w14:textId="4E3BD68A" w:rsidR="00F43095" w:rsidRPr="000B4581" w:rsidRDefault="003D02A8" w:rsidP="00592C98">
            <w:pPr>
              <w:rPr>
                <w:rFonts w:ascii="Times New Roman" w:hAnsi="Times New Roman" w:cs="Times New Roman"/>
              </w:rPr>
            </w:pPr>
            <w:r>
              <w:rPr>
                <w:rFonts w:ascii="Times New Roman" w:hAnsi="Times New Roman" w:cs="Times New Roman"/>
              </w:rPr>
              <w:t>Rubin et al.,</w:t>
            </w:r>
            <w:r w:rsidRPr="0076293E">
              <w:rPr>
                <w:rFonts w:ascii="Times New Roman" w:hAnsi="Times New Roman" w:cs="Times New Roman"/>
              </w:rPr>
              <w:t xml:space="preserve"> Ch.</w:t>
            </w:r>
            <w:r>
              <w:rPr>
                <w:rFonts w:ascii="Times New Roman" w:hAnsi="Times New Roman" w:cs="Times New Roman"/>
              </w:rPr>
              <w:t>11</w:t>
            </w:r>
          </w:p>
        </w:tc>
        <w:tc>
          <w:tcPr>
            <w:tcW w:w="1094" w:type="pct"/>
          </w:tcPr>
          <w:p w14:paraId="2BADDCCA" w14:textId="77777777" w:rsidR="003D02A8" w:rsidRPr="00C93156" w:rsidRDefault="003D02A8" w:rsidP="00592C98">
            <w:pPr>
              <w:rPr>
                <w:rFonts w:ascii="Times New Roman" w:hAnsi="Times New Roman" w:cs="Times New Roman"/>
              </w:rPr>
            </w:pPr>
            <w:r w:rsidRPr="00C93156">
              <w:rPr>
                <w:rFonts w:ascii="Times New Roman" w:hAnsi="Times New Roman" w:cs="Times New Roman"/>
              </w:rPr>
              <w:t>5.D.2.c; 5.D.2.d</w:t>
            </w:r>
          </w:p>
        </w:tc>
      </w:tr>
      <w:tr w:rsidR="00592C98" w:rsidRPr="00C93156" w14:paraId="70A87B75" w14:textId="77777777" w:rsidTr="003D02A8">
        <w:trPr>
          <w:trHeight w:val="440"/>
        </w:trPr>
        <w:tc>
          <w:tcPr>
            <w:tcW w:w="474" w:type="pct"/>
          </w:tcPr>
          <w:p w14:paraId="279885CD" w14:textId="5BE7C83D" w:rsidR="00592C98" w:rsidRPr="00C93156" w:rsidRDefault="001461A0" w:rsidP="00592C98">
            <w:pPr>
              <w:rPr>
                <w:rFonts w:ascii="Times New Roman" w:hAnsi="Times New Roman" w:cs="Times New Roman"/>
              </w:rPr>
            </w:pPr>
            <w:r>
              <w:rPr>
                <w:rFonts w:ascii="Times New Roman" w:hAnsi="Times New Roman" w:cs="Times New Roman"/>
              </w:rPr>
              <w:t>10</w:t>
            </w:r>
            <w:r w:rsidR="003D02A8">
              <w:rPr>
                <w:rFonts w:ascii="Times New Roman" w:hAnsi="Times New Roman" w:cs="Times New Roman"/>
              </w:rPr>
              <w:t>/1</w:t>
            </w:r>
            <w:r>
              <w:rPr>
                <w:rFonts w:ascii="Times New Roman" w:hAnsi="Times New Roman" w:cs="Times New Roman"/>
              </w:rPr>
              <w:t>1</w:t>
            </w:r>
          </w:p>
        </w:tc>
        <w:tc>
          <w:tcPr>
            <w:tcW w:w="2122" w:type="pct"/>
            <w:vAlign w:val="center"/>
          </w:tcPr>
          <w:p w14:paraId="1118B539" w14:textId="77777777" w:rsidR="00713C34" w:rsidRDefault="003D02A8" w:rsidP="003D02A8">
            <w:pPr>
              <w:rPr>
                <w:rFonts w:ascii="Times New Roman" w:hAnsi="Times New Roman" w:cs="Times New Roman"/>
              </w:rPr>
            </w:pPr>
            <w:r w:rsidRPr="00C93156">
              <w:rPr>
                <w:rFonts w:ascii="Times New Roman" w:hAnsi="Times New Roman" w:cs="Times New Roman"/>
              </w:rPr>
              <w:t>I</w:t>
            </w:r>
            <w:r>
              <w:rPr>
                <w:rFonts w:ascii="Times New Roman" w:hAnsi="Times New Roman" w:cs="Times New Roman"/>
              </w:rPr>
              <w:t xml:space="preserve">ndependent </w:t>
            </w:r>
            <w:r w:rsidRPr="00C93156">
              <w:rPr>
                <w:rFonts w:ascii="Times New Roman" w:hAnsi="Times New Roman" w:cs="Times New Roman"/>
              </w:rPr>
              <w:t>L</w:t>
            </w:r>
            <w:r>
              <w:rPr>
                <w:rFonts w:ascii="Times New Roman" w:hAnsi="Times New Roman" w:cs="Times New Roman"/>
              </w:rPr>
              <w:t>iving</w:t>
            </w:r>
          </w:p>
          <w:p w14:paraId="2151C57E" w14:textId="73E0A090" w:rsidR="000B4581" w:rsidRPr="00C93156" w:rsidRDefault="000B4581" w:rsidP="003D02A8">
            <w:pPr>
              <w:rPr>
                <w:rFonts w:ascii="Times New Roman" w:hAnsi="Times New Roman" w:cs="Times New Roman"/>
              </w:rPr>
            </w:pPr>
            <w:r>
              <w:rPr>
                <w:rFonts w:ascii="Times New Roman" w:hAnsi="Times New Roman" w:cs="Times New Roman"/>
              </w:rPr>
              <w:t>Midterm Review</w:t>
            </w:r>
          </w:p>
        </w:tc>
        <w:tc>
          <w:tcPr>
            <w:tcW w:w="1310" w:type="pct"/>
          </w:tcPr>
          <w:p w14:paraId="59123934" w14:textId="6B5D2C6F" w:rsidR="001461A0" w:rsidRPr="006261ED" w:rsidRDefault="003D02A8" w:rsidP="00592C98">
            <w:pPr>
              <w:rPr>
                <w:rFonts w:ascii="Times New Roman" w:hAnsi="Times New Roman" w:cs="Times New Roman"/>
              </w:rPr>
            </w:pPr>
            <w:r>
              <w:rPr>
                <w:rFonts w:ascii="Times New Roman" w:hAnsi="Times New Roman" w:cs="Times New Roman"/>
              </w:rPr>
              <w:t>Rubin et al.,</w:t>
            </w:r>
            <w:r w:rsidRPr="0076293E">
              <w:rPr>
                <w:rFonts w:ascii="Times New Roman" w:hAnsi="Times New Roman" w:cs="Times New Roman"/>
              </w:rPr>
              <w:t xml:space="preserve"> Ch.</w:t>
            </w:r>
            <w:r>
              <w:rPr>
                <w:rFonts w:ascii="Times New Roman" w:hAnsi="Times New Roman" w:cs="Times New Roman"/>
              </w:rPr>
              <w:t>15</w:t>
            </w:r>
          </w:p>
        </w:tc>
        <w:tc>
          <w:tcPr>
            <w:tcW w:w="1094" w:type="pct"/>
          </w:tcPr>
          <w:p w14:paraId="2B297634" w14:textId="77777777" w:rsidR="00592C98" w:rsidRPr="00C93156" w:rsidRDefault="00592C98" w:rsidP="00592C98">
            <w:pPr>
              <w:rPr>
                <w:rFonts w:ascii="Times New Roman" w:hAnsi="Times New Roman" w:cs="Times New Roman"/>
              </w:rPr>
            </w:pPr>
            <w:r w:rsidRPr="00C93156">
              <w:rPr>
                <w:rFonts w:ascii="Times New Roman" w:hAnsi="Times New Roman" w:cs="Times New Roman"/>
              </w:rPr>
              <w:t xml:space="preserve">5.D.2.c; </w:t>
            </w:r>
            <w:r w:rsidR="003D02A8" w:rsidRPr="00C93156">
              <w:rPr>
                <w:rFonts w:ascii="Times New Roman" w:hAnsi="Times New Roman" w:cs="Times New Roman"/>
              </w:rPr>
              <w:t>5.D.2.q</w:t>
            </w:r>
          </w:p>
        </w:tc>
      </w:tr>
      <w:tr w:rsidR="00592C98" w:rsidRPr="00C93156" w14:paraId="696DA4C3" w14:textId="77777777" w:rsidTr="003D02A8">
        <w:trPr>
          <w:trHeight w:val="620"/>
        </w:trPr>
        <w:tc>
          <w:tcPr>
            <w:tcW w:w="474" w:type="pct"/>
          </w:tcPr>
          <w:p w14:paraId="0A953E27" w14:textId="0431E265" w:rsidR="00592C98" w:rsidRPr="00C93156" w:rsidRDefault="001461A0" w:rsidP="00592C98">
            <w:pPr>
              <w:rPr>
                <w:rFonts w:ascii="Times New Roman" w:hAnsi="Times New Roman" w:cs="Times New Roman"/>
              </w:rPr>
            </w:pPr>
            <w:r>
              <w:rPr>
                <w:rFonts w:ascii="Times New Roman" w:hAnsi="Times New Roman" w:cs="Times New Roman"/>
              </w:rPr>
              <w:t>10</w:t>
            </w:r>
            <w:r w:rsidR="003D02A8">
              <w:rPr>
                <w:rFonts w:ascii="Times New Roman" w:hAnsi="Times New Roman" w:cs="Times New Roman"/>
              </w:rPr>
              <w:t>/</w:t>
            </w:r>
            <w:r>
              <w:rPr>
                <w:rFonts w:ascii="Times New Roman" w:hAnsi="Times New Roman" w:cs="Times New Roman"/>
              </w:rPr>
              <w:t>1</w:t>
            </w:r>
            <w:r w:rsidR="003D02A8">
              <w:rPr>
                <w:rFonts w:ascii="Times New Roman" w:hAnsi="Times New Roman" w:cs="Times New Roman"/>
              </w:rPr>
              <w:t>8</w:t>
            </w:r>
          </w:p>
        </w:tc>
        <w:tc>
          <w:tcPr>
            <w:tcW w:w="2122" w:type="pct"/>
            <w:vAlign w:val="center"/>
          </w:tcPr>
          <w:p w14:paraId="7574DCCA" w14:textId="1F47193C" w:rsidR="001461A0" w:rsidRDefault="001461A0" w:rsidP="003D02A8">
            <w:pPr>
              <w:rPr>
                <w:rFonts w:ascii="Times New Roman" w:hAnsi="Times New Roman" w:cs="Times New Roman"/>
              </w:rPr>
            </w:pPr>
            <w:r w:rsidRPr="0076293E">
              <w:rPr>
                <w:rFonts w:ascii="Times New Roman" w:hAnsi="Times New Roman" w:cs="Times New Roman"/>
                <w:b/>
              </w:rPr>
              <w:t>Midterm Exam</w:t>
            </w:r>
          </w:p>
          <w:p w14:paraId="73D35D74" w14:textId="5C485A58" w:rsidR="003D02A8" w:rsidRPr="00C93156" w:rsidRDefault="003D02A8" w:rsidP="003D02A8">
            <w:pPr>
              <w:rPr>
                <w:rFonts w:ascii="Times New Roman" w:hAnsi="Times New Roman" w:cs="Times New Roman"/>
              </w:rPr>
            </w:pPr>
          </w:p>
        </w:tc>
        <w:tc>
          <w:tcPr>
            <w:tcW w:w="1310" w:type="pct"/>
          </w:tcPr>
          <w:p w14:paraId="0EB51578" w14:textId="137A224F" w:rsidR="00592C98" w:rsidRPr="001129CE" w:rsidRDefault="00592C98" w:rsidP="00592C98">
            <w:pPr>
              <w:rPr>
                <w:rFonts w:ascii="Times New Roman" w:hAnsi="Times New Roman" w:cs="Times New Roman"/>
                <w:b/>
              </w:rPr>
            </w:pPr>
          </w:p>
        </w:tc>
        <w:tc>
          <w:tcPr>
            <w:tcW w:w="1094" w:type="pct"/>
          </w:tcPr>
          <w:p w14:paraId="5405467A" w14:textId="34EA5FF3" w:rsidR="00592C98" w:rsidRPr="00C93156" w:rsidRDefault="00592C98" w:rsidP="00592C98">
            <w:pPr>
              <w:rPr>
                <w:rFonts w:ascii="Times New Roman" w:hAnsi="Times New Roman" w:cs="Times New Roman"/>
              </w:rPr>
            </w:pPr>
          </w:p>
        </w:tc>
      </w:tr>
      <w:tr w:rsidR="000B4581" w:rsidRPr="00C93156" w14:paraId="453ED6BA" w14:textId="77777777" w:rsidTr="000B4581">
        <w:trPr>
          <w:trHeight w:val="440"/>
        </w:trPr>
        <w:tc>
          <w:tcPr>
            <w:tcW w:w="474" w:type="pct"/>
          </w:tcPr>
          <w:p w14:paraId="2E56C301" w14:textId="6C57ED28" w:rsidR="001461A0" w:rsidRDefault="000B4581" w:rsidP="001461A0">
            <w:pPr>
              <w:rPr>
                <w:rFonts w:ascii="Times New Roman" w:hAnsi="Times New Roman" w:cs="Times New Roman"/>
              </w:rPr>
            </w:pPr>
            <w:r>
              <w:rPr>
                <w:rFonts w:ascii="Times New Roman" w:hAnsi="Times New Roman" w:cs="Times New Roman"/>
              </w:rPr>
              <w:t>10</w:t>
            </w:r>
            <w:r w:rsidR="001461A0">
              <w:rPr>
                <w:rFonts w:ascii="Times New Roman" w:hAnsi="Times New Roman" w:cs="Times New Roman"/>
              </w:rPr>
              <w:t>/</w:t>
            </w:r>
            <w:r>
              <w:rPr>
                <w:rFonts w:ascii="Times New Roman" w:hAnsi="Times New Roman" w:cs="Times New Roman"/>
              </w:rPr>
              <w:t>2</w:t>
            </w:r>
            <w:r w:rsidR="001461A0">
              <w:rPr>
                <w:rFonts w:ascii="Times New Roman" w:hAnsi="Times New Roman" w:cs="Times New Roman"/>
              </w:rPr>
              <w:t>5</w:t>
            </w:r>
          </w:p>
        </w:tc>
        <w:tc>
          <w:tcPr>
            <w:tcW w:w="2122" w:type="pct"/>
          </w:tcPr>
          <w:p w14:paraId="5183C1FF" w14:textId="5AF1E282" w:rsidR="001461A0" w:rsidRPr="000B4581" w:rsidRDefault="001461A0" w:rsidP="001461A0">
            <w:pPr>
              <w:rPr>
                <w:rFonts w:ascii="Times New Roman" w:hAnsi="Times New Roman" w:cs="Times New Roman"/>
              </w:rPr>
            </w:pPr>
            <w:r w:rsidRPr="00C93156">
              <w:rPr>
                <w:rFonts w:ascii="Times New Roman" w:hAnsi="Times New Roman" w:cs="Times New Roman"/>
              </w:rPr>
              <w:t>A</w:t>
            </w:r>
            <w:r>
              <w:rPr>
                <w:rFonts w:ascii="Times New Roman" w:hAnsi="Times New Roman" w:cs="Times New Roman"/>
              </w:rPr>
              <w:t xml:space="preserve">ssistive </w:t>
            </w:r>
            <w:r w:rsidRPr="00C93156">
              <w:rPr>
                <w:rFonts w:ascii="Times New Roman" w:hAnsi="Times New Roman" w:cs="Times New Roman"/>
              </w:rPr>
              <w:t>T</w:t>
            </w:r>
            <w:r>
              <w:rPr>
                <w:rFonts w:ascii="Times New Roman" w:hAnsi="Times New Roman" w:cs="Times New Roman"/>
              </w:rPr>
              <w:t>echnology</w:t>
            </w:r>
          </w:p>
        </w:tc>
        <w:tc>
          <w:tcPr>
            <w:tcW w:w="1310" w:type="pct"/>
          </w:tcPr>
          <w:p w14:paraId="582ED9A5" w14:textId="03CED5BA" w:rsidR="001461A0" w:rsidRPr="001129CE" w:rsidRDefault="001461A0" w:rsidP="001461A0">
            <w:pPr>
              <w:rPr>
                <w:rFonts w:ascii="Times New Roman" w:hAnsi="Times New Roman" w:cs="Times New Roman"/>
                <w:b/>
              </w:rPr>
            </w:pPr>
            <w:r>
              <w:rPr>
                <w:rFonts w:ascii="Times New Roman" w:hAnsi="Times New Roman" w:cs="Times New Roman"/>
              </w:rPr>
              <w:t>Rubin et al.,</w:t>
            </w:r>
            <w:r w:rsidRPr="0076293E">
              <w:rPr>
                <w:rFonts w:ascii="Times New Roman" w:hAnsi="Times New Roman" w:cs="Times New Roman"/>
              </w:rPr>
              <w:t xml:space="preserve"> Ch. </w:t>
            </w:r>
            <w:r>
              <w:rPr>
                <w:rFonts w:ascii="Times New Roman" w:hAnsi="Times New Roman" w:cs="Times New Roman"/>
              </w:rPr>
              <w:t>13</w:t>
            </w:r>
          </w:p>
        </w:tc>
        <w:tc>
          <w:tcPr>
            <w:tcW w:w="1094" w:type="pct"/>
          </w:tcPr>
          <w:p w14:paraId="1860663C" w14:textId="1E6FB762" w:rsidR="001461A0" w:rsidRPr="00C93156" w:rsidRDefault="001461A0" w:rsidP="001461A0">
            <w:pPr>
              <w:rPr>
                <w:rFonts w:ascii="Times New Roman" w:hAnsi="Times New Roman" w:cs="Times New Roman"/>
              </w:rPr>
            </w:pPr>
            <w:r w:rsidRPr="00C93156">
              <w:rPr>
                <w:rFonts w:ascii="Times New Roman" w:hAnsi="Times New Roman" w:cs="Times New Roman"/>
              </w:rPr>
              <w:t>5.D.2.c; 5.D.2.q</w:t>
            </w:r>
          </w:p>
        </w:tc>
      </w:tr>
      <w:tr w:rsidR="000B4581" w:rsidRPr="00C93156" w14:paraId="07933549" w14:textId="77777777" w:rsidTr="003D02A8">
        <w:tc>
          <w:tcPr>
            <w:tcW w:w="474" w:type="pct"/>
          </w:tcPr>
          <w:p w14:paraId="16C069A0" w14:textId="05B5F008" w:rsidR="001461A0" w:rsidRPr="00C93156" w:rsidRDefault="000B4581" w:rsidP="001461A0">
            <w:pPr>
              <w:rPr>
                <w:rFonts w:ascii="Times New Roman" w:hAnsi="Times New Roman" w:cs="Times New Roman"/>
              </w:rPr>
            </w:pPr>
            <w:r>
              <w:rPr>
                <w:rFonts w:ascii="Times New Roman" w:hAnsi="Times New Roman" w:cs="Times New Roman"/>
              </w:rPr>
              <w:t>11</w:t>
            </w:r>
            <w:r w:rsidR="001461A0">
              <w:rPr>
                <w:rFonts w:ascii="Times New Roman" w:hAnsi="Times New Roman" w:cs="Times New Roman"/>
              </w:rPr>
              <w:t>/</w:t>
            </w:r>
            <w:r>
              <w:rPr>
                <w:rFonts w:ascii="Times New Roman" w:hAnsi="Times New Roman" w:cs="Times New Roman"/>
              </w:rPr>
              <w:t>1</w:t>
            </w:r>
          </w:p>
        </w:tc>
        <w:tc>
          <w:tcPr>
            <w:tcW w:w="2122" w:type="pct"/>
            <w:vAlign w:val="center"/>
          </w:tcPr>
          <w:p w14:paraId="6EA0E09C" w14:textId="77777777" w:rsidR="001461A0" w:rsidRPr="009330CF" w:rsidRDefault="001461A0" w:rsidP="001461A0">
            <w:pPr>
              <w:rPr>
                <w:rFonts w:ascii="Times New Roman" w:hAnsi="Times New Roman" w:cs="Times New Roman"/>
                <w:color w:val="000000" w:themeColor="text1"/>
              </w:rPr>
            </w:pPr>
            <w:r w:rsidRPr="009330CF">
              <w:rPr>
                <w:rFonts w:ascii="Times New Roman" w:hAnsi="Times New Roman" w:cs="Times New Roman"/>
                <w:color w:val="000000" w:themeColor="text1"/>
              </w:rPr>
              <w:t>Private Sector/Forensic Rehab</w:t>
            </w:r>
          </w:p>
        </w:tc>
        <w:tc>
          <w:tcPr>
            <w:tcW w:w="1310" w:type="pct"/>
          </w:tcPr>
          <w:p w14:paraId="2CD5B76F" w14:textId="16B751AD" w:rsidR="001461A0" w:rsidRDefault="001461A0" w:rsidP="001461A0">
            <w:pPr>
              <w:rPr>
                <w:rFonts w:ascii="Times New Roman" w:hAnsi="Times New Roman" w:cs="Times New Roman"/>
              </w:rPr>
            </w:pPr>
            <w:r>
              <w:rPr>
                <w:rFonts w:ascii="Times New Roman" w:hAnsi="Times New Roman" w:cs="Times New Roman"/>
              </w:rPr>
              <w:t>Rubin et al.,</w:t>
            </w:r>
            <w:r w:rsidRPr="0076293E">
              <w:rPr>
                <w:rFonts w:ascii="Times New Roman" w:hAnsi="Times New Roman" w:cs="Times New Roman"/>
              </w:rPr>
              <w:t xml:space="preserve"> Ch. </w:t>
            </w:r>
            <w:r w:rsidR="006261ED">
              <w:rPr>
                <w:rFonts w:ascii="Times New Roman" w:hAnsi="Times New Roman" w:cs="Times New Roman"/>
              </w:rPr>
              <w:t>16</w:t>
            </w:r>
          </w:p>
          <w:p w14:paraId="1DEAF36B" w14:textId="612C1E4C" w:rsidR="001461A0" w:rsidRDefault="001461A0" w:rsidP="001461A0">
            <w:pPr>
              <w:rPr>
                <w:rFonts w:ascii="Times New Roman" w:hAnsi="Times New Roman" w:cs="Times New Roman"/>
              </w:rPr>
            </w:pPr>
            <w:proofErr w:type="spellStart"/>
            <w:r w:rsidRPr="0076293E">
              <w:rPr>
                <w:rFonts w:ascii="Times New Roman" w:hAnsi="Times New Roman" w:cs="Times New Roman"/>
              </w:rPr>
              <w:t>T</w:t>
            </w:r>
            <w:r>
              <w:rPr>
                <w:rFonts w:ascii="Times New Roman" w:hAnsi="Times New Roman" w:cs="Times New Roman"/>
              </w:rPr>
              <w:t>arvydas</w:t>
            </w:r>
            <w:proofErr w:type="spellEnd"/>
            <w:r>
              <w:rPr>
                <w:rFonts w:ascii="Times New Roman" w:hAnsi="Times New Roman" w:cs="Times New Roman"/>
              </w:rPr>
              <w:t xml:space="preserve"> </w:t>
            </w:r>
            <w:r w:rsidRPr="0076293E">
              <w:rPr>
                <w:rFonts w:ascii="Times New Roman" w:hAnsi="Times New Roman" w:cs="Times New Roman"/>
              </w:rPr>
              <w:t>&amp;H</w:t>
            </w:r>
            <w:r>
              <w:rPr>
                <w:rFonts w:ascii="Times New Roman" w:hAnsi="Times New Roman" w:cs="Times New Roman"/>
              </w:rPr>
              <w:t>artley, Ch. 1</w:t>
            </w:r>
            <w:r w:rsidR="000B4581">
              <w:rPr>
                <w:rFonts w:ascii="Times New Roman" w:hAnsi="Times New Roman" w:cs="Times New Roman"/>
              </w:rPr>
              <w:t>6</w:t>
            </w:r>
          </w:p>
          <w:p w14:paraId="59891E65" w14:textId="30B355F7" w:rsidR="001461A0" w:rsidRPr="005A7FAC" w:rsidRDefault="001461A0" w:rsidP="001461A0">
            <w:pPr>
              <w:rPr>
                <w:rFonts w:ascii="Times New Roman" w:hAnsi="Times New Roman" w:cs="Times New Roman"/>
                <w:b/>
              </w:rPr>
            </w:pPr>
            <w:r w:rsidRPr="005A7FAC">
              <w:rPr>
                <w:rFonts w:ascii="Times New Roman" w:hAnsi="Times New Roman" w:cs="Times New Roman"/>
                <w:b/>
              </w:rPr>
              <w:t xml:space="preserve">AT Article </w:t>
            </w:r>
            <w:r w:rsidR="00A762BF">
              <w:rPr>
                <w:rFonts w:ascii="Times New Roman" w:hAnsi="Times New Roman" w:cs="Times New Roman"/>
                <w:b/>
              </w:rPr>
              <w:t>Due 11</w:t>
            </w:r>
            <w:r w:rsidRPr="005A7FAC">
              <w:rPr>
                <w:rFonts w:ascii="Times New Roman" w:hAnsi="Times New Roman" w:cs="Times New Roman"/>
                <w:b/>
              </w:rPr>
              <w:t>/</w:t>
            </w:r>
            <w:r w:rsidR="00A762BF">
              <w:rPr>
                <w:rFonts w:ascii="Times New Roman" w:hAnsi="Times New Roman" w:cs="Times New Roman"/>
                <w:b/>
              </w:rPr>
              <w:t>5</w:t>
            </w:r>
          </w:p>
        </w:tc>
        <w:tc>
          <w:tcPr>
            <w:tcW w:w="1094" w:type="pct"/>
          </w:tcPr>
          <w:p w14:paraId="7C5FF050" w14:textId="77777777" w:rsidR="001461A0" w:rsidRPr="00C93156" w:rsidRDefault="001461A0" w:rsidP="001461A0">
            <w:pPr>
              <w:rPr>
                <w:rFonts w:ascii="Times New Roman" w:hAnsi="Times New Roman" w:cs="Times New Roman"/>
              </w:rPr>
            </w:pPr>
            <w:r w:rsidRPr="00C93156">
              <w:rPr>
                <w:rFonts w:ascii="Times New Roman" w:hAnsi="Times New Roman" w:cs="Times New Roman"/>
              </w:rPr>
              <w:t>5.D.2.t</w:t>
            </w:r>
          </w:p>
        </w:tc>
      </w:tr>
      <w:tr w:rsidR="000B4581" w:rsidRPr="00C93156" w14:paraId="3FB486F0" w14:textId="77777777" w:rsidTr="003D02A8">
        <w:tc>
          <w:tcPr>
            <w:tcW w:w="474" w:type="pct"/>
          </w:tcPr>
          <w:p w14:paraId="356FEDB0" w14:textId="6E3CF087" w:rsidR="001461A0" w:rsidRPr="00C93156" w:rsidRDefault="000B4581" w:rsidP="001461A0">
            <w:pPr>
              <w:rPr>
                <w:rFonts w:ascii="Times New Roman" w:hAnsi="Times New Roman" w:cs="Times New Roman"/>
              </w:rPr>
            </w:pPr>
            <w:r>
              <w:rPr>
                <w:rFonts w:ascii="Times New Roman" w:hAnsi="Times New Roman" w:cs="Times New Roman"/>
              </w:rPr>
              <w:t>11</w:t>
            </w:r>
            <w:r w:rsidR="001461A0">
              <w:rPr>
                <w:rFonts w:ascii="Times New Roman" w:hAnsi="Times New Roman" w:cs="Times New Roman"/>
              </w:rPr>
              <w:t>/</w:t>
            </w:r>
            <w:r>
              <w:rPr>
                <w:rFonts w:ascii="Times New Roman" w:hAnsi="Times New Roman" w:cs="Times New Roman"/>
              </w:rPr>
              <w:t>8</w:t>
            </w:r>
          </w:p>
        </w:tc>
        <w:tc>
          <w:tcPr>
            <w:tcW w:w="2122" w:type="pct"/>
            <w:vAlign w:val="center"/>
          </w:tcPr>
          <w:p w14:paraId="775AAC11" w14:textId="77777777" w:rsidR="001461A0" w:rsidRDefault="001461A0" w:rsidP="001461A0">
            <w:pPr>
              <w:rPr>
                <w:rFonts w:ascii="Times New Roman" w:hAnsi="Times New Roman" w:cs="Times New Roman"/>
                <w:color w:val="000000" w:themeColor="text1"/>
              </w:rPr>
            </w:pPr>
            <w:r w:rsidRPr="009330CF">
              <w:rPr>
                <w:rFonts w:ascii="Times New Roman" w:hAnsi="Times New Roman" w:cs="Times New Roman"/>
                <w:color w:val="000000" w:themeColor="text1"/>
              </w:rPr>
              <w:t>Case/Caseload Management</w:t>
            </w:r>
          </w:p>
          <w:p w14:paraId="6C87F2A6" w14:textId="77777777" w:rsidR="001461A0" w:rsidRPr="00C93156" w:rsidRDefault="001461A0" w:rsidP="001461A0">
            <w:pPr>
              <w:rPr>
                <w:rFonts w:ascii="Times New Roman" w:hAnsi="Times New Roman" w:cs="Times New Roman"/>
              </w:rPr>
            </w:pPr>
            <w:r>
              <w:rPr>
                <w:rFonts w:ascii="Times New Roman" w:hAnsi="Times New Roman" w:cs="Times New Roman"/>
              </w:rPr>
              <w:t>Evaluation phase:</w:t>
            </w:r>
          </w:p>
          <w:p w14:paraId="401B7AEC" w14:textId="77777777" w:rsidR="001461A0" w:rsidRDefault="001461A0" w:rsidP="001461A0">
            <w:pPr>
              <w:pStyle w:val="ListParagraph"/>
              <w:numPr>
                <w:ilvl w:val="0"/>
                <w:numId w:val="16"/>
              </w:numPr>
            </w:pPr>
            <w:r w:rsidRPr="00386840">
              <w:t>Intake interview</w:t>
            </w:r>
          </w:p>
          <w:p w14:paraId="63BBE20A" w14:textId="77777777" w:rsidR="001461A0" w:rsidRDefault="001461A0" w:rsidP="001461A0">
            <w:pPr>
              <w:pStyle w:val="ListParagraph"/>
              <w:numPr>
                <w:ilvl w:val="0"/>
                <w:numId w:val="16"/>
              </w:numPr>
            </w:pPr>
            <w:r w:rsidRPr="00386840">
              <w:t>Medical, psychological, and vocational evaluation</w:t>
            </w:r>
          </w:p>
          <w:p w14:paraId="21FE4D4F" w14:textId="1EE7CEA3" w:rsidR="000B4581" w:rsidRPr="000B4581" w:rsidRDefault="000B4581" w:rsidP="000B4581">
            <w:pPr>
              <w:pStyle w:val="BodyText"/>
              <w:spacing w:before="10"/>
              <w:rPr>
                <w:color w:val="000000" w:themeColor="text1"/>
                <w:sz w:val="24"/>
                <w:szCs w:val="24"/>
              </w:rPr>
            </w:pPr>
            <w:r w:rsidRPr="00124110">
              <w:rPr>
                <w:color w:val="000000" w:themeColor="text1"/>
                <w:sz w:val="24"/>
                <w:szCs w:val="24"/>
              </w:rPr>
              <w:t>Preparing and planning for the rehab program</w:t>
            </w:r>
          </w:p>
        </w:tc>
        <w:tc>
          <w:tcPr>
            <w:tcW w:w="1310" w:type="pct"/>
          </w:tcPr>
          <w:p w14:paraId="2E4559F6" w14:textId="77777777" w:rsidR="006261ED" w:rsidRDefault="006261ED" w:rsidP="006261ED">
            <w:pPr>
              <w:rPr>
                <w:rFonts w:ascii="Times New Roman" w:hAnsi="Times New Roman" w:cs="Times New Roman"/>
              </w:rPr>
            </w:pPr>
            <w:r>
              <w:rPr>
                <w:rFonts w:ascii="Times New Roman" w:hAnsi="Times New Roman" w:cs="Times New Roman"/>
              </w:rPr>
              <w:t>Rubin et al., Ch. 9-10</w:t>
            </w:r>
          </w:p>
          <w:p w14:paraId="33E89768" w14:textId="4CE8F742" w:rsidR="001461A0" w:rsidRDefault="001461A0" w:rsidP="001461A0">
            <w:pPr>
              <w:rPr>
                <w:rFonts w:ascii="Times New Roman" w:hAnsi="Times New Roman" w:cs="Times New Roman"/>
              </w:rPr>
            </w:pPr>
            <w:proofErr w:type="spellStart"/>
            <w:r w:rsidRPr="0076293E">
              <w:rPr>
                <w:rFonts w:ascii="Times New Roman" w:hAnsi="Times New Roman" w:cs="Times New Roman"/>
              </w:rPr>
              <w:t>T</w:t>
            </w:r>
            <w:r>
              <w:rPr>
                <w:rFonts w:ascii="Times New Roman" w:hAnsi="Times New Roman" w:cs="Times New Roman"/>
              </w:rPr>
              <w:t>arvydas</w:t>
            </w:r>
            <w:proofErr w:type="spellEnd"/>
            <w:r>
              <w:rPr>
                <w:rFonts w:ascii="Times New Roman" w:hAnsi="Times New Roman" w:cs="Times New Roman"/>
              </w:rPr>
              <w:t xml:space="preserve"> </w:t>
            </w:r>
            <w:r w:rsidRPr="0076293E">
              <w:rPr>
                <w:rFonts w:ascii="Times New Roman" w:hAnsi="Times New Roman" w:cs="Times New Roman"/>
              </w:rPr>
              <w:t>&amp;H</w:t>
            </w:r>
            <w:r>
              <w:rPr>
                <w:rFonts w:ascii="Times New Roman" w:hAnsi="Times New Roman" w:cs="Times New Roman"/>
              </w:rPr>
              <w:t>artley, Ch. 1</w:t>
            </w:r>
            <w:r w:rsidR="000B4581">
              <w:rPr>
                <w:rFonts w:ascii="Times New Roman" w:hAnsi="Times New Roman" w:cs="Times New Roman"/>
              </w:rPr>
              <w:t>3</w:t>
            </w:r>
          </w:p>
          <w:p w14:paraId="4A1090E7" w14:textId="77777777" w:rsidR="006261ED" w:rsidRDefault="006261ED" w:rsidP="006261ED">
            <w:pPr>
              <w:rPr>
                <w:rFonts w:ascii="Times New Roman" w:hAnsi="Times New Roman" w:cs="Times New Roman"/>
              </w:rPr>
            </w:pPr>
            <w:r>
              <w:rPr>
                <w:rFonts w:ascii="Times New Roman" w:hAnsi="Times New Roman" w:cs="Times New Roman"/>
              </w:rPr>
              <w:t>Roessler et al.</w:t>
            </w:r>
          </w:p>
          <w:p w14:paraId="162D5D99" w14:textId="77777777" w:rsidR="006261ED" w:rsidRDefault="006261ED" w:rsidP="001461A0">
            <w:pPr>
              <w:rPr>
                <w:rFonts w:ascii="Times New Roman" w:hAnsi="Times New Roman" w:cs="Times New Roman"/>
              </w:rPr>
            </w:pPr>
            <w:r>
              <w:rPr>
                <w:rFonts w:ascii="Times New Roman" w:hAnsi="Times New Roman" w:cs="Times New Roman"/>
              </w:rPr>
              <w:t>Ch. 3 – 6 &amp; 8 &amp; 10</w:t>
            </w:r>
          </w:p>
          <w:p w14:paraId="7D054419" w14:textId="144F2929" w:rsidR="001461A0" w:rsidRPr="006261ED" w:rsidRDefault="001461A0" w:rsidP="001461A0">
            <w:pPr>
              <w:rPr>
                <w:rFonts w:ascii="Times New Roman" w:hAnsi="Times New Roman" w:cs="Times New Roman"/>
                <w:b/>
              </w:rPr>
            </w:pPr>
          </w:p>
        </w:tc>
        <w:tc>
          <w:tcPr>
            <w:tcW w:w="1094" w:type="pct"/>
          </w:tcPr>
          <w:p w14:paraId="4E1272AF" w14:textId="77777777" w:rsidR="001461A0" w:rsidRPr="00A427FC" w:rsidRDefault="001461A0" w:rsidP="001461A0">
            <w:pPr>
              <w:pStyle w:val="BodyText"/>
              <w:spacing w:before="10"/>
              <w:rPr>
                <w:sz w:val="24"/>
                <w:szCs w:val="24"/>
              </w:rPr>
            </w:pPr>
            <w:r w:rsidRPr="00A427FC">
              <w:rPr>
                <w:sz w:val="24"/>
                <w:szCs w:val="24"/>
              </w:rPr>
              <w:t>5.D.2.d</w:t>
            </w:r>
            <w:r>
              <w:rPr>
                <w:sz w:val="24"/>
                <w:szCs w:val="24"/>
              </w:rPr>
              <w:t xml:space="preserve">; </w:t>
            </w:r>
            <w:r w:rsidRPr="00A427FC">
              <w:rPr>
                <w:sz w:val="24"/>
                <w:szCs w:val="24"/>
              </w:rPr>
              <w:t>5.D.2.c</w:t>
            </w:r>
            <w:r>
              <w:rPr>
                <w:sz w:val="24"/>
                <w:szCs w:val="24"/>
              </w:rPr>
              <w:t xml:space="preserve">; </w:t>
            </w:r>
          </w:p>
          <w:p w14:paraId="34C68A4D" w14:textId="73DDF4E3" w:rsidR="001461A0" w:rsidRPr="00C93156" w:rsidRDefault="001461A0" w:rsidP="001461A0">
            <w:pPr>
              <w:pStyle w:val="BodyText"/>
              <w:spacing w:before="10"/>
              <w:rPr>
                <w:sz w:val="24"/>
                <w:szCs w:val="24"/>
              </w:rPr>
            </w:pPr>
            <w:r w:rsidRPr="00A427FC">
              <w:rPr>
                <w:sz w:val="24"/>
                <w:szCs w:val="24"/>
              </w:rPr>
              <w:t>5.D.2.n</w:t>
            </w:r>
            <w:r>
              <w:rPr>
                <w:sz w:val="24"/>
                <w:szCs w:val="24"/>
              </w:rPr>
              <w:t xml:space="preserve">; </w:t>
            </w:r>
            <w:r w:rsidRPr="00A427FC">
              <w:rPr>
                <w:sz w:val="24"/>
                <w:szCs w:val="24"/>
              </w:rPr>
              <w:t>5.D.2.t</w:t>
            </w:r>
            <w:r>
              <w:rPr>
                <w:sz w:val="24"/>
                <w:szCs w:val="24"/>
              </w:rPr>
              <w:t xml:space="preserve">; </w:t>
            </w:r>
            <w:r w:rsidRPr="00C93156">
              <w:rPr>
                <w:sz w:val="24"/>
                <w:szCs w:val="24"/>
              </w:rPr>
              <w:t>5.D.1.d</w:t>
            </w:r>
            <w:r>
              <w:rPr>
                <w:sz w:val="24"/>
                <w:szCs w:val="24"/>
              </w:rPr>
              <w:t>;</w:t>
            </w:r>
            <w:r w:rsidRPr="00C93156">
              <w:rPr>
                <w:sz w:val="24"/>
                <w:szCs w:val="24"/>
              </w:rPr>
              <w:t xml:space="preserve"> 5.D.2.u</w:t>
            </w:r>
            <w:r>
              <w:rPr>
                <w:sz w:val="24"/>
                <w:szCs w:val="24"/>
              </w:rPr>
              <w:t xml:space="preserve">; </w:t>
            </w:r>
            <w:r w:rsidRPr="00C93156">
              <w:t>5.D.2.v</w:t>
            </w:r>
            <w:r>
              <w:t xml:space="preserve">; </w:t>
            </w:r>
            <w:r w:rsidRPr="00C93156">
              <w:t>5.D.3.c</w:t>
            </w:r>
          </w:p>
        </w:tc>
      </w:tr>
      <w:tr w:rsidR="000B4581" w:rsidRPr="00C93156" w14:paraId="44ED14D8" w14:textId="77777777" w:rsidTr="00125661">
        <w:tc>
          <w:tcPr>
            <w:tcW w:w="474" w:type="pct"/>
          </w:tcPr>
          <w:p w14:paraId="02BBF2AC" w14:textId="4876D4FF" w:rsidR="001461A0" w:rsidRPr="00C93156" w:rsidRDefault="000B4581" w:rsidP="001461A0">
            <w:pPr>
              <w:rPr>
                <w:rFonts w:ascii="Times New Roman" w:hAnsi="Times New Roman" w:cs="Times New Roman"/>
              </w:rPr>
            </w:pPr>
            <w:r>
              <w:rPr>
                <w:rFonts w:ascii="Times New Roman" w:hAnsi="Times New Roman" w:cs="Times New Roman"/>
              </w:rPr>
              <w:t>11</w:t>
            </w:r>
            <w:r w:rsidR="001461A0">
              <w:rPr>
                <w:rFonts w:ascii="Times New Roman" w:hAnsi="Times New Roman" w:cs="Times New Roman"/>
              </w:rPr>
              <w:t>/1</w:t>
            </w:r>
            <w:r>
              <w:rPr>
                <w:rFonts w:ascii="Times New Roman" w:hAnsi="Times New Roman" w:cs="Times New Roman"/>
              </w:rPr>
              <w:t>5</w:t>
            </w:r>
          </w:p>
        </w:tc>
        <w:tc>
          <w:tcPr>
            <w:tcW w:w="2122" w:type="pct"/>
          </w:tcPr>
          <w:p w14:paraId="2A60A94C" w14:textId="77777777" w:rsidR="000B4581" w:rsidRDefault="001461A0" w:rsidP="000B4581">
            <w:pPr>
              <w:pStyle w:val="BodyText"/>
              <w:spacing w:before="10"/>
              <w:rPr>
                <w:color w:val="000000" w:themeColor="text1"/>
                <w:sz w:val="24"/>
                <w:szCs w:val="24"/>
              </w:rPr>
            </w:pPr>
            <w:r>
              <w:rPr>
                <w:sz w:val="24"/>
                <w:szCs w:val="24"/>
              </w:rPr>
              <w:t>O</w:t>
            </w:r>
            <w:r w:rsidRPr="00FB092A">
              <w:rPr>
                <w:sz w:val="24"/>
                <w:szCs w:val="24"/>
              </w:rPr>
              <w:t>vercoming environmental barriers to employment</w:t>
            </w:r>
            <w:r w:rsidR="000B4581">
              <w:rPr>
                <w:color w:val="000000" w:themeColor="text1"/>
                <w:sz w:val="24"/>
                <w:szCs w:val="24"/>
              </w:rPr>
              <w:t xml:space="preserve"> </w:t>
            </w:r>
          </w:p>
          <w:p w14:paraId="230F0AC4" w14:textId="36565DFE" w:rsidR="000B4581" w:rsidRPr="00124110" w:rsidRDefault="000B4581" w:rsidP="000B4581">
            <w:pPr>
              <w:pStyle w:val="BodyText"/>
              <w:spacing w:before="10"/>
              <w:rPr>
                <w:color w:val="000000" w:themeColor="text1"/>
                <w:sz w:val="24"/>
                <w:szCs w:val="24"/>
              </w:rPr>
            </w:pPr>
            <w:r>
              <w:rPr>
                <w:color w:val="000000" w:themeColor="text1"/>
                <w:sz w:val="24"/>
                <w:szCs w:val="24"/>
              </w:rPr>
              <w:t>M</w:t>
            </w:r>
            <w:r w:rsidRPr="00124110">
              <w:rPr>
                <w:color w:val="000000" w:themeColor="text1"/>
                <w:sz w:val="24"/>
                <w:szCs w:val="24"/>
              </w:rPr>
              <w:t>ulticultural</w:t>
            </w:r>
            <w:r>
              <w:rPr>
                <w:color w:val="000000" w:themeColor="text1"/>
                <w:sz w:val="24"/>
                <w:szCs w:val="24"/>
              </w:rPr>
              <w:t xml:space="preserve"> consideration</w:t>
            </w:r>
          </w:p>
          <w:p w14:paraId="2209754E" w14:textId="131CC1CB" w:rsidR="001461A0" w:rsidRPr="00FB092A" w:rsidRDefault="000B4581" w:rsidP="000B4581">
            <w:pPr>
              <w:pStyle w:val="BodyText"/>
              <w:spacing w:before="10"/>
              <w:rPr>
                <w:sz w:val="24"/>
                <w:szCs w:val="24"/>
              </w:rPr>
            </w:pPr>
            <w:r w:rsidRPr="00124110">
              <w:rPr>
                <w:color w:val="000000" w:themeColor="text1"/>
                <w:sz w:val="24"/>
                <w:szCs w:val="24"/>
              </w:rPr>
              <w:t>Family-centered rehabilitation case management</w:t>
            </w:r>
          </w:p>
        </w:tc>
        <w:tc>
          <w:tcPr>
            <w:tcW w:w="1310" w:type="pct"/>
          </w:tcPr>
          <w:p w14:paraId="5FE5EF00" w14:textId="59229BF6" w:rsidR="001461A0" w:rsidRPr="0076293E" w:rsidRDefault="001461A0" w:rsidP="001461A0">
            <w:pPr>
              <w:rPr>
                <w:rFonts w:ascii="Times New Roman" w:hAnsi="Times New Roman" w:cs="Times New Roman"/>
              </w:rPr>
            </w:pPr>
            <w:r>
              <w:rPr>
                <w:rFonts w:ascii="Times New Roman" w:hAnsi="Times New Roman" w:cs="Times New Roman"/>
              </w:rPr>
              <w:t>Roessler et al.</w:t>
            </w:r>
          </w:p>
          <w:p w14:paraId="36F9DC7D" w14:textId="77777777" w:rsidR="001461A0" w:rsidRDefault="001461A0" w:rsidP="001461A0">
            <w:pPr>
              <w:pStyle w:val="BodyText"/>
              <w:spacing w:before="10"/>
              <w:rPr>
                <w:sz w:val="24"/>
                <w:szCs w:val="24"/>
              </w:rPr>
            </w:pPr>
            <w:r w:rsidRPr="00A427FC">
              <w:rPr>
                <w:sz w:val="24"/>
                <w:szCs w:val="24"/>
              </w:rPr>
              <w:t xml:space="preserve">Chapter </w:t>
            </w:r>
            <w:r w:rsidR="000B4581">
              <w:rPr>
                <w:sz w:val="24"/>
                <w:szCs w:val="24"/>
              </w:rPr>
              <w:t>10, 12</w:t>
            </w:r>
            <w:r w:rsidRPr="00A427FC">
              <w:rPr>
                <w:sz w:val="24"/>
                <w:szCs w:val="24"/>
              </w:rPr>
              <w:t xml:space="preserve"> &amp; </w:t>
            </w:r>
            <w:r>
              <w:rPr>
                <w:sz w:val="24"/>
                <w:szCs w:val="24"/>
              </w:rPr>
              <w:t>1</w:t>
            </w:r>
            <w:r w:rsidR="000B4581">
              <w:rPr>
                <w:sz w:val="24"/>
                <w:szCs w:val="24"/>
              </w:rPr>
              <w:t>3</w:t>
            </w:r>
          </w:p>
          <w:p w14:paraId="130EBFA6" w14:textId="2A8C69F3" w:rsidR="00A762BF" w:rsidRPr="00A762BF" w:rsidRDefault="00A762BF" w:rsidP="001461A0">
            <w:pPr>
              <w:pStyle w:val="BodyText"/>
              <w:spacing w:before="10"/>
              <w:rPr>
                <w:sz w:val="24"/>
                <w:szCs w:val="24"/>
              </w:rPr>
            </w:pPr>
            <w:r w:rsidRPr="00A762BF">
              <w:rPr>
                <w:b/>
                <w:sz w:val="24"/>
                <w:szCs w:val="24"/>
              </w:rPr>
              <w:t>Case Analysis Study Paper Outline due 11/12</w:t>
            </w:r>
          </w:p>
        </w:tc>
        <w:tc>
          <w:tcPr>
            <w:tcW w:w="1094" w:type="pct"/>
          </w:tcPr>
          <w:p w14:paraId="37DB0551" w14:textId="77777777" w:rsidR="001461A0" w:rsidRPr="00A427FC" w:rsidRDefault="001461A0" w:rsidP="001461A0">
            <w:pPr>
              <w:pStyle w:val="BodyText"/>
              <w:spacing w:before="10"/>
              <w:rPr>
                <w:sz w:val="24"/>
                <w:szCs w:val="24"/>
              </w:rPr>
            </w:pPr>
            <w:r w:rsidRPr="00A427FC">
              <w:rPr>
                <w:sz w:val="24"/>
                <w:szCs w:val="24"/>
              </w:rPr>
              <w:t>5.D.2.k</w:t>
            </w:r>
            <w:r>
              <w:rPr>
                <w:sz w:val="24"/>
                <w:szCs w:val="24"/>
              </w:rPr>
              <w:t xml:space="preserve">; </w:t>
            </w:r>
            <w:r w:rsidRPr="00A427FC">
              <w:rPr>
                <w:sz w:val="24"/>
                <w:szCs w:val="24"/>
              </w:rPr>
              <w:t>5.D.2.n</w:t>
            </w:r>
            <w:r>
              <w:rPr>
                <w:sz w:val="24"/>
                <w:szCs w:val="24"/>
              </w:rPr>
              <w:t xml:space="preserve">; </w:t>
            </w:r>
          </w:p>
          <w:p w14:paraId="6867CF3D" w14:textId="77777777" w:rsidR="001461A0" w:rsidRPr="00A427FC" w:rsidRDefault="001461A0" w:rsidP="001461A0">
            <w:pPr>
              <w:pStyle w:val="BodyText"/>
              <w:spacing w:before="10"/>
              <w:rPr>
                <w:sz w:val="24"/>
                <w:szCs w:val="24"/>
              </w:rPr>
            </w:pPr>
            <w:r w:rsidRPr="00A427FC">
              <w:rPr>
                <w:sz w:val="24"/>
                <w:szCs w:val="24"/>
              </w:rPr>
              <w:t>5.D.2.p</w:t>
            </w:r>
            <w:r>
              <w:rPr>
                <w:sz w:val="24"/>
                <w:szCs w:val="24"/>
              </w:rPr>
              <w:t xml:space="preserve">; </w:t>
            </w:r>
            <w:r w:rsidRPr="00A427FC">
              <w:rPr>
                <w:sz w:val="24"/>
                <w:szCs w:val="24"/>
              </w:rPr>
              <w:t>5.D.2.u</w:t>
            </w:r>
            <w:r>
              <w:rPr>
                <w:sz w:val="24"/>
                <w:szCs w:val="24"/>
              </w:rPr>
              <w:t>;</w:t>
            </w:r>
          </w:p>
          <w:p w14:paraId="718636B1" w14:textId="77777777" w:rsidR="001461A0" w:rsidRPr="00C93156" w:rsidRDefault="001461A0" w:rsidP="001461A0">
            <w:pPr>
              <w:pStyle w:val="BodyText"/>
              <w:spacing w:before="10"/>
              <w:rPr>
                <w:sz w:val="24"/>
                <w:szCs w:val="24"/>
              </w:rPr>
            </w:pPr>
            <w:r w:rsidRPr="00A427FC">
              <w:rPr>
                <w:sz w:val="24"/>
                <w:szCs w:val="24"/>
              </w:rPr>
              <w:t>5.D.3.c</w:t>
            </w:r>
          </w:p>
        </w:tc>
      </w:tr>
      <w:tr w:rsidR="000B4581" w:rsidRPr="00C93156" w14:paraId="2A50658D" w14:textId="77777777" w:rsidTr="00125661">
        <w:tc>
          <w:tcPr>
            <w:tcW w:w="474" w:type="pct"/>
          </w:tcPr>
          <w:p w14:paraId="63FD0E4C" w14:textId="436D6B28" w:rsidR="000B4581" w:rsidRDefault="000B4581" w:rsidP="001461A0">
            <w:pPr>
              <w:rPr>
                <w:rFonts w:ascii="Times New Roman" w:hAnsi="Times New Roman" w:cs="Times New Roman"/>
              </w:rPr>
            </w:pPr>
            <w:r>
              <w:rPr>
                <w:rFonts w:ascii="Times New Roman" w:hAnsi="Times New Roman" w:cs="Times New Roman"/>
              </w:rPr>
              <w:t>11/22</w:t>
            </w:r>
          </w:p>
        </w:tc>
        <w:tc>
          <w:tcPr>
            <w:tcW w:w="2122" w:type="pct"/>
          </w:tcPr>
          <w:p w14:paraId="7E1A7144" w14:textId="3F5ED14D" w:rsidR="000B4581" w:rsidRDefault="000B4581" w:rsidP="000B4581">
            <w:pPr>
              <w:pStyle w:val="BodyText"/>
              <w:spacing w:before="10"/>
              <w:rPr>
                <w:sz w:val="24"/>
                <w:szCs w:val="24"/>
              </w:rPr>
            </w:pPr>
            <w:r>
              <w:rPr>
                <w:sz w:val="24"/>
                <w:szCs w:val="24"/>
              </w:rPr>
              <w:t>Thanksgiving Break – No Class</w:t>
            </w:r>
          </w:p>
        </w:tc>
        <w:tc>
          <w:tcPr>
            <w:tcW w:w="1310" w:type="pct"/>
          </w:tcPr>
          <w:p w14:paraId="577840FA" w14:textId="77777777" w:rsidR="000B4581" w:rsidRDefault="000B4581" w:rsidP="001461A0">
            <w:pPr>
              <w:rPr>
                <w:rFonts w:ascii="Times New Roman" w:hAnsi="Times New Roman" w:cs="Times New Roman"/>
              </w:rPr>
            </w:pPr>
          </w:p>
        </w:tc>
        <w:tc>
          <w:tcPr>
            <w:tcW w:w="1094" w:type="pct"/>
          </w:tcPr>
          <w:p w14:paraId="3B6199A7" w14:textId="77777777" w:rsidR="000B4581" w:rsidRPr="00A427FC" w:rsidRDefault="000B4581" w:rsidP="001461A0">
            <w:pPr>
              <w:pStyle w:val="BodyText"/>
              <w:spacing w:before="10"/>
              <w:rPr>
                <w:sz w:val="24"/>
                <w:szCs w:val="24"/>
              </w:rPr>
            </w:pPr>
          </w:p>
        </w:tc>
      </w:tr>
      <w:tr w:rsidR="000B4581" w:rsidRPr="00C93156" w14:paraId="601C4FBA" w14:textId="77777777" w:rsidTr="00125661">
        <w:tc>
          <w:tcPr>
            <w:tcW w:w="474" w:type="pct"/>
          </w:tcPr>
          <w:p w14:paraId="564575B7" w14:textId="434DC3AA" w:rsidR="001461A0" w:rsidRPr="00C93156" w:rsidRDefault="000B4581" w:rsidP="001461A0">
            <w:pPr>
              <w:rPr>
                <w:rFonts w:ascii="Times New Roman" w:hAnsi="Times New Roman" w:cs="Times New Roman"/>
              </w:rPr>
            </w:pPr>
            <w:r>
              <w:rPr>
                <w:rFonts w:ascii="Times New Roman" w:hAnsi="Times New Roman" w:cs="Times New Roman"/>
              </w:rPr>
              <w:t>11</w:t>
            </w:r>
            <w:r w:rsidR="001461A0">
              <w:rPr>
                <w:rFonts w:ascii="Times New Roman" w:hAnsi="Times New Roman" w:cs="Times New Roman"/>
              </w:rPr>
              <w:t>/</w:t>
            </w:r>
            <w:r>
              <w:rPr>
                <w:rFonts w:ascii="Times New Roman" w:hAnsi="Times New Roman" w:cs="Times New Roman"/>
              </w:rPr>
              <w:t>29</w:t>
            </w:r>
          </w:p>
        </w:tc>
        <w:tc>
          <w:tcPr>
            <w:tcW w:w="2122" w:type="pct"/>
          </w:tcPr>
          <w:p w14:paraId="4E5C668B" w14:textId="77777777" w:rsidR="000B4581" w:rsidRDefault="000B4581" w:rsidP="000B4581">
            <w:pPr>
              <w:pStyle w:val="BodyText"/>
              <w:spacing w:before="10"/>
              <w:rPr>
                <w:color w:val="000000" w:themeColor="text1"/>
                <w:sz w:val="24"/>
                <w:szCs w:val="24"/>
              </w:rPr>
            </w:pPr>
            <w:r>
              <w:rPr>
                <w:color w:val="000000" w:themeColor="text1"/>
                <w:sz w:val="24"/>
                <w:szCs w:val="24"/>
              </w:rPr>
              <w:t>Course wrap up</w:t>
            </w:r>
          </w:p>
          <w:p w14:paraId="40E61386" w14:textId="49D6CCBE" w:rsidR="001461A0" w:rsidRPr="00C93156" w:rsidRDefault="000B4581" w:rsidP="000B4581">
            <w:pPr>
              <w:pStyle w:val="BodyText"/>
              <w:spacing w:before="10"/>
              <w:rPr>
                <w:sz w:val="24"/>
                <w:szCs w:val="24"/>
              </w:rPr>
            </w:pPr>
            <w:r>
              <w:rPr>
                <w:color w:val="000000" w:themeColor="text1"/>
                <w:sz w:val="24"/>
                <w:szCs w:val="24"/>
              </w:rPr>
              <w:t>Final exam review</w:t>
            </w:r>
          </w:p>
        </w:tc>
        <w:tc>
          <w:tcPr>
            <w:tcW w:w="1310" w:type="pct"/>
          </w:tcPr>
          <w:p w14:paraId="56288BB9" w14:textId="29706131" w:rsidR="001461A0" w:rsidRPr="00241E8F" w:rsidRDefault="001461A0" w:rsidP="001461A0">
            <w:pPr>
              <w:pStyle w:val="BodyText"/>
              <w:spacing w:before="10"/>
              <w:rPr>
                <w:sz w:val="24"/>
                <w:szCs w:val="24"/>
              </w:rPr>
            </w:pPr>
          </w:p>
        </w:tc>
        <w:tc>
          <w:tcPr>
            <w:tcW w:w="1094" w:type="pct"/>
          </w:tcPr>
          <w:p w14:paraId="6C850E5F" w14:textId="77777777" w:rsidR="001461A0" w:rsidRPr="00C93156" w:rsidRDefault="001461A0" w:rsidP="001461A0">
            <w:pPr>
              <w:pStyle w:val="BodyText"/>
              <w:spacing w:before="10"/>
              <w:rPr>
                <w:sz w:val="24"/>
                <w:szCs w:val="24"/>
              </w:rPr>
            </w:pPr>
            <w:r w:rsidRPr="00C93156">
              <w:rPr>
                <w:sz w:val="24"/>
                <w:szCs w:val="24"/>
              </w:rPr>
              <w:t>5.D.3.c</w:t>
            </w:r>
            <w:r>
              <w:rPr>
                <w:sz w:val="24"/>
                <w:szCs w:val="24"/>
              </w:rPr>
              <w:t xml:space="preserve">; </w:t>
            </w:r>
            <w:r w:rsidRPr="00C93156">
              <w:rPr>
                <w:sz w:val="24"/>
                <w:szCs w:val="24"/>
              </w:rPr>
              <w:t>5.D.1.d</w:t>
            </w:r>
            <w:r>
              <w:rPr>
                <w:sz w:val="24"/>
                <w:szCs w:val="24"/>
              </w:rPr>
              <w:t>;</w:t>
            </w:r>
          </w:p>
          <w:p w14:paraId="47854E5E" w14:textId="77777777" w:rsidR="001461A0" w:rsidRPr="00C93156" w:rsidRDefault="001461A0" w:rsidP="001461A0">
            <w:pPr>
              <w:rPr>
                <w:rFonts w:ascii="Times New Roman" w:hAnsi="Times New Roman" w:cs="Times New Roman"/>
              </w:rPr>
            </w:pPr>
            <w:r w:rsidRPr="00C93156">
              <w:rPr>
                <w:rFonts w:ascii="Times New Roman" w:hAnsi="Times New Roman" w:cs="Times New Roman"/>
              </w:rPr>
              <w:t>5.D.2.u</w:t>
            </w:r>
            <w:r>
              <w:t xml:space="preserve">; </w:t>
            </w:r>
            <w:r w:rsidRPr="00C93156">
              <w:rPr>
                <w:rFonts w:ascii="Times New Roman" w:hAnsi="Times New Roman" w:cs="Times New Roman"/>
              </w:rPr>
              <w:t>5.D.2.w</w:t>
            </w:r>
            <w:r>
              <w:t xml:space="preserve">; </w:t>
            </w:r>
            <w:r w:rsidRPr="00C93156">
              <w:rPr>
                <w:rFonts w:ascii="Times New Roman" w:hAnsi="Times New Roman" w:cs="Times New Roman"/>
              </w:rPr>
              <w:t>5.D.1.b</w:t>
            </w:r>
            <w:r>
              <w:t xml:space="preserve">; </w:t>
            </w:r>
            <w:r w:rsidRPr="00C93156">
              <w:rPr>
                <w:rFonts w:ascii="Times New Roman" w:hAnsi="Times New Roman" w:cs="Times New Roman"/>
              </w:rPr>
              <w:t>5.D.3.c</w:t>
            </w:r>
          </w:p>
        </w:tc>
      </w:tr>
      <w:tr w:rsidR="000B4581" w:rsidRPr="00C93156" w14:paraId="2DD28611" w14:textId="77777777" w:rsidTr="00125661">
        <w:tc>
          <w:tcPr>
            <w:tcW w:w="474" w:type="pct"/>
          </w:tcPr>
          <w:p w14:paraId="392B7BC5" w14:textId="46A377FD" w:rsidR="001461A0" w:rsidRPr="00C93156" w:rsidRDefault="000B4581" w:rsidP="001461A0">
            <w:pPr>
              <w:rPr>
                <w:rFonts w:ascii="Times New Roman" w:hAnsi="Times New Roman" w:cs="Times New Roman"/>
              </w:rPr>
            </w:pPr>
            <w:r>
              <w:rPr>
                <w:rFonts w:ascii="Times New Roman" w:hAnsi="Times New Roman" w:cs="Times New Roman"/>
              </w:rPr>
              <w:t>12</w:t>
            </w:r>
            <w:r w:rsidR="001461A0">
              <w:rPr>
                <w:rFonts w:ascii="Times New Roman" w:hAnsi="Times New Roman" w:cs="Times New Roman"/>
              </w:rPr>
              <w:t>/6</w:t>
            </w:r>
          </w:p>
        </w:tc>
        <w:tc>
          <w:tcPr>
            <w:tcW w:w="2122" w:type="pct"/>
          </w:tcPr>
          <w:p w14:paraId="54380F4E" w14:textId="6A065A03" w:rsidR="001461A0" w:rsidRPr="0076293E" w:rsidRDefault="001461A0" w:rsidP="001461A0">
            <w:pPr>
              <w:rPr>
                <w:rFonts w:ascii="Times New Roman" w:hAnsi="Times New Roman" w:cs="Times New Roman"/>
                <w:b/>
              </w:rPr>
            </w:pPr>
            <w:r w:rsidRPr="0076293E">
              <w:rPr>
                <w:rFonts w:ascii="Times New Roman" w:hAnsi="Times New Roman" w:cs="Times New Roman"/>
                <w:b/>
              </w:rPr>
              <w:t>Final Exam</w:t>
            </w:r>
            <w:r>
              <w:rPr>
                <w:rFonts w:ascii="Times New Roman" w:hAnsi="Times New Roman" w:cs="Times New Roman"/>
                <w:b/>
              </w:rPr>
              <w:t xml:space="preserve"> </w:t>
            </w:r>
          </w:p>
        </w:tc>
        <w:tc>
          <w:tcPr>
            <w:tcW w:w="1310" w:type="pct"/>
          </w:tcPr>
          <w:p w14:paraId="05AFFBE8" w14:textId="4B5C4FBE" w:rsidR="001461A0" w:rsidRPr="001129CE" w:rsidRDefault="001461A0" w:rsidP="001461A0">
            <w:pPr>
              <w:rPr>
                <w:rFonts w:ascii="Times New Roman" w:hAnsi="Times New Roman" w:cs="Times New Roman"/>
                <w:b/>
              </w:rPr>
            </w:pPr>
            <w:r>
              <w:rPr>
                <w:rFonts w:ascii="Times New Roman" w:hAnsi="Times New Roman" w:cs="Times New Roman"/>
                <w:b/>
              </w:rPr>
              <w:t xml:space="preserve">Case Analysis Study </w:t>
            </w:r>
            <w:r w:rsidRPr="001129CE">
              <w:rPr>
                <w:rFonts w:ascii="Times New Roman" w:hAnsi="Times New Roman" w:cs="Times New Roman"/>
                <w:b/>
              </w:rPr>
              <w:t xml:space="preserve">Paper Due </w:t>
            </w:r>
            <w:r w:rsidR="000B4581">
              <w:rPr>
                <w:rFonts w:ascii="Times New Roman" w:hAnsi="Times New Roman" w:cs="Times New Roman"/>
                <w:b/>
              </w:rPr>
              <w:t>12</w:t>
            </w:r>
            <w:r w:rsidRPr="001129CE">
              <w:rPr>
                <w:rFonts w:ascii="Times New Roman" w:hAnsi="Times New Roman" w:cs="Times New Roman"/>
                <w:b/>
              </w:rPr>
              <w:t>/</w:t>
            </w:r>
            <w:r>
              <w:rPr>
                <w:rFonts w:ascii="Times New Roman" w:hAnsi="Times New Roman" w:cs="Times New Roman"/>
                <w:b/>
              </w:rPr>
              <w:t>6</w:t>
            </w:r>
          </w:p>
        </w:tc>
        <w:tc>
          <w:tcPr>
            <w:tcW w:w="1094" w:type="pct"/>
          </w:tcPr>
          <w:p w14:paraId="4B5F9B38" w14:textId="77777777" w:rsidR="001461A0" w:rsidRPr="00C93156" w:rsidRDefault="001461A0" w:rsidP="001461A0">
            <w:pPr>
              <w:rPr>
                <w:rFonts w:ascii="Times New Roman" w:hAnsi="Times New Roman" w:cs="Times New Roman"/>
              </w:rPr>
            </w:pPr>
          </w:p>
        </w:tc>
      </w:tr>
    </w:tbl>
    <w:p w14:paraId="006E0209" w14:textId="77777777" w:rsidR="00D70FA3" w:rsidRDefault="00D70FA3">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77777777"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Pr="00C94CE8">
        <w:rPr>
          <w:sz w:val="24"/>
          <w:szCs w:val="24"/>
        </w:rPr>
        <w:t xml:space="preserve">Instructional methodologies employed in this course will be lecture, discussion, open </w:t>
      </w:r>
      <w:r>
        <w:rPr>
          <w:sz w:val="24"/>
          <w:szCs w:val="24"/>
        </w:rPr>
        <w:t>case discussions, critiques,</w:t>
      </w:r>
      <w:r w:rsidRPr="00C94CE8">
        <w:rPr>
          <w:sz w:val="24"/>
          <w:szCs w:val="24"/>
        </w:rPr>
        <w:t xml:space="preserve"> a formal case presentation</w:t>
      </w:r>
      <w:r>
        <w:rPr>
          <w:sz w:val="24"/>
          <w:szCs w:val="24"/>
        </w:rPr>
        <w:t>, and a reflection paper</w:t>
      </w:r>
      <w:r w:rsidRPr="00C94CE8">
        <w:rPr>
          <w:sz w:val="24"/>
          <w:szCs w:val="24"/>
        </w:rPr>
        <w:t>.</w:t>
      </w:r>
      <w:r>
        <w:rPr>
          <w:sz w:val="24"/>
          <w:szCs w:val="24"/>
        </w:rPr>
        <w:t xml:space="preserve"> </w:t>
      </w:r>
      <w:r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3BC7E93" w14:textId="4C0FF0D8"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Pr="006261ED">
        <w:rPr>
          <w:w w:val="105"/>
          <w:sz w:val="24"/>
          <w:szCs w:val="24"/>
        </w:rPr>
        <w:t xml:space="preserve">Each student will be held responsible for </w:t>
      </w:r>
      <w:r w:rsidRPr="006261ED">
        <w:rPr>
          <w:b/>
          <w:w w:val="105"/>
          <w:sz w:val="24"/>
          <w:szCs w:val="24"/>
        </w:rPr>
        <w:t xml:space="preserve">all </w:t>
      </w:r>
      <w:r w:rsidRPr="006261ED">
        <w:rPr>
          <w:w w:val="105"/>
          <w:sz w:val="24"/>
          <w:szCs w:val="24"/>
        </w:rPr>
        <w:t xml:space="preserve">of the information in the textbook and readings assigned for the course. </w:t>
      </w:r>
      <w:r w:rsidR="006261ED" w:rsidRPr="006261ED">
        <w:rPr>
          <w:w w:val="105"/>
          <w:sz w:val="24"/>
          <w:szCs w:val="24"/>
        </w:rPr>
        <w:t xml:space="preserve">The student should read assigned material appropriate to the topic to be discussed </w:t>
      </w:r>
      <w:r w:rsidR="006261ED" w:rsidRPr="006261ED">
        <w:rPr>
          <w:b/>
          <w:w w:val="105"/>
          <w:sz w:val="24"/>
          <w:szCs w:val="24"/>
          <w:u w:val="single"/>
        </w:rPr>
        <w:t>prior</w:t>
      </w:r>
      <w:r w:rsidR="006261ED" w:rsidRPr="006261ED">
        <w:rPr>
          <w:b/>
          <w:w w:val="105"/>
          <w:sz w:val="24"/>
          <w:szCs w:val="24"/>
        </w:rPr>
        <w:t xml:space="preserve"> </w:t>
      </w:r>
      <w:r w:rsidR="006261ED" w:rsidRPr="006261ED">
        <w:rPr>
          <w:w w:val="105"/>
          <w:sz w:val="24"/>
          <w:szCs w:val="24"/>
        </w:rPr>
        <w:t>to class meetings. Class will start promptly</w:t>
      </w:r>
      <w:r w:rsidR="006261ED" w:rsidRPr="006261ED">
        <w:rPr>
          <w:spacing w:val="-8"/>
          <w:w w:val="105"/>
          <w:sz w:val="24"/>
          <w:szCs w:val="24"/>
        </w:rPr>
        <w:t xml:space="preserve"> </w:t>
      </w:r>
      <w:r w:rsidR="006261ED" w:rsidRPr="006261ED">
        <w:rPr>
          <w:w w:val="105"/>
          <w:sz w:val="24"/>
          <w:szCs w:val="24"/>
        </w:rPr>
        <w:t>at</w:t>
      </w:r>
      <w:r w:rsidR="006261ED" w:rsidRPr="006261ED">
        <w:rPr>
          <w:spacing w:val="-4"/>
          <w:w w:val="105"/>
          <w:sz w:val="24"/>
          <w:szCs w:val="24"/>
        </w:rPr>
        <w:t xml:space="preserve"> </w:t>
      </w:r>
      <w:r w:rsidR="006261ED" w:rsidRPr="006261ED">
        <w:rPr>
          <w:w w:val="105"/>
          <w:sz w:val="24"/>
          <w:szCs w:val="24"/>
        </w:rPr>
        <w:t>the</w:t>
      </w:r>
      <w:r w:rsidR="006261ED" w:rsidRPr="006261ED">
        <w:rPr>
          <w:spacing w:val="-4"/>
          <w:w w:val="105"/>
          <w:sz w:val="24"/>
          <w:szCs w:val="24"/>
        </w:rPr>
        <w:t xml:space="preserve"> </w:t>
      </w:r>
      <w:r w:rsidR="006261ED" w:rsidRPr="006261ED">
        <w:rPr>
          <w:w w:val="105"/>
          <w:sz w:val="24"/>
          <w:szCs w:val="24"/>
        </w:rPr>
        <w:t>scheduled</w:t>
      </w:r>
      <w:r w:rsidR="006261ED" w:rsidRPr="006261ED">
        <w:rPr>
          <w:spacing w:val="-3"/>
          <w:w w:val="105"/>
          <w:sz w:val="24"/>
          <w:szCs w:val="24"/>
        </w:rPr>
        <w:t xml:space="preserve"> </w:t>
      </w:r>
      <w:r w:rsidR="006261ED" w:rsidRPr="006261ED">
        <w:rPr>
          <w:w w:val="105"/>
          <w:sz w:val="24"/>
          <w:szCs w:val="24"/>
        </w:rPr>
        <w:t>time.</w:t>
      </w:r>
      <w:r w:rsidR="006261ED" w:rsidRPr="006261ED">
        <w:rPr>
          <w:spacing w:val="-4"/>
          <w:w w:val="105"/>
          <w:sz w:val="24"/>
          <w:szCs w:val="24"/>
        </w:rPr>
        <w:t xml:space="preserve"> </w:t>
      </w:r>
      <w:r w:rsidR="006261ED" w:rsidRPr="006261ED">
        <w:rPr>
          <w:w w:val="105"/>
          <w:sz w:val="24"/>
          <w:szCs w:val="24"/>
        </w:rPr>
        <w:t>Students</w:t>
      </w:r>
      <w:r w:rsidR="006261ED" w:rsidRPr="006261ED">
        <w:rPr>
          <w:spacing w:val="-3"/>
          <w:w w:val="105"/>
          <w:sz w:val="24"/>
          <w:szCs w:val="24"/>
        </w:rPr>
        <w:t xml:space="preserve"> </w:t>
      </w:r>
      <w:r w:rsidR="006261ED" w:rsidRPr="006261ED">
        <w:rPr>
          <w:w w:val="105"/>
          <w:sz w:val="24"/>
          <w:szCs w:val="24"/>
        </w:rPr>
        <w:t>should</w:t>
      </w:r>
      <w:r w:rsidR="006261ED" w:rsidRPr="006261ED">
        <w:rPr>
          <w:spacing w:val="-3"/>
          <w:w w:val="105"/>
          <w:sz w:val="24"/>
          <w:szCs w:val="24"/>
        </w:rPr>
        <w:t xml:space="preserve"> </w:t>
      </w:r>
      <w:r w:rsidR="006261ED" w:rsidRPr="006261ED">
        <w:rPr>
          <w:w w:val="105"/>
          <w:sz w:val="24"/>
          <w:szCs w:val="24"/>
        </w:rPr>
        <w:t>plan</w:t>
      </w:r>
      <w:r w:rsidR="006261ED" w:rsidRPr="006261ED">
        <w:rPr>
          <w:spacing w:val="-3"/>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arrive</w:t>
      </w:r>
      <w:r w:rsidR="006261ED" w:rsidRPr="006261ED">
        <w:rPr>
          <w:spacing w:val="-3"/>
          <w:w w:val="105"/>
          <w:sz w:val="24"/>
          <w:szCs w:val="24"/>
        </w:rPr>
        <w:t xml:space="preserve"> </w:t>
      </w:r>
      <w:r w:rsidR="006261ED" w:rsidRPr="006261ED">
        <w:rPr>
          <w:w w:val="105"/>
          <w:sz w:val="24"/>
          <w:szCs w:val="24"/>
        </w:rPr>
        <w:t>prior</w:t>
      </w:r>
      <w:r w:rsidR="006261ED" w:rsidRPr="006261ED">
        <w:rPr>
          <w:spacing w:val="-4"/>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the</w:t>
      </w:r>
      <w:r w:rsidR="006261ED" w:rsidRPr="006261ED">
        <w:rPr>
          <w:spacing w:val="-3"/>
          <w:w w:val="105"/>
          <w:sz w:val="24"/>
          <w:szCs w:val="24"/>
        </w:rPr>
        <w:t xml:space="preserve"> </w:t>
      </w:r>
      <w:r w:rsidR="006261ED" w:rsidRPr="006261ED">
        <w:rPr>
          <w:w w:val="105"/>
          <w:sz w:val="24"/>
          <w:szCs w:val="24"/>
        </w:rPr>
        <w:t>designated</w:t>
      </w:r>
      <w:r w:rsidR="006261ED" w:rsidRPr="006261ED">
        <w:rPr>
          <w:spacing w:val="-3"/>
          <w:w w:val="105"/>
          <w:sz w:val="24"/>
          <w:szCs w:val="24"/>
        </w:rPr>
        <w:t xml:space="preserve"> </w:t>
      </w:r>
      <w:r w:rsidR="006261ED" w:rsidRPr="006261ED">
        <w:rPr>
          <w:w w:val="105"/>
          <w:sz w:val="24"/>
          <w:szCs w:val="24"/>
        </w:rPr>
        <w:t>time.</w:t>
      </w:r>
      <w:r w:rsidR="006261ED" w:rsidRPr="007A1C79">
        <w:rPr>
          <w:spacing w:val="-3"/>
          <w:w w:val="105"/>
        </w:rPr>
        <w:t xml:space="preserve"> </w:t>
      </w:r>
      <w:r w:rsidRPr="005A7FAC">
        <w:rPr>
          <w:w w:val="105"/>
          <w:sz w:val="24"/>
          <w:szCs w:val="24"/>
        </w:rPr>
        <w:t xml:space="preserve">The student should </w:t>
      </w:r>
      <w:r w:rsidR="006261ED">
        <w:rPr>
          <w:w w:val="105"/>
          <w:sz w:val="24"/>
          <w:szCs w:val="24"/>
        </w:rPr>
        <w:t xml:space="preserve">actively engage in class discussion and complete required activities during each class meeting. </w:t>
      </w:r>
      <w:r w:rsidR="00F43095" w:rsidRPr="005A7FAC">
        <w:rPr>
          <w:b/>
          <w:w w:val="105"/>
          <w:sz w:val="24"/>
          <w:szCs w:val="24"/>
        </w:rPr>
        <w:t xml:space="preserve">Class participation is worth </w:t>
      </w:r>
      <w:r w:rsidR="00154229">
        <w:rPr>
          <w:b/>
          <w:w w:val="105"/>
          <w:sz w:val="24"/>
          <w:szCs w:val="24"/>
        </w:rPr>
        <w:t>20</w:t>
      </w:r>
      <w:r w:rsidR="00F43095" w:rsidRPr="005A7FAC">
        <w:rPr>
          <w:b/>
          <w:w w:val="105"/>
          <w:sz w:val="24"/>
          <w:szCs w:val="24"/>
        </w:rPr>
        <w:t xml:space="preserve"> points.</w:t>
      </w:r>
    </w:p>
    <w:p w14:paraId="4150921D" w14:textId="77777777" w:rsidR="006269A9" w:rsidRPr="005A7FAC" w:rsidRDefault="006269A9" w:rsidP="006269A9">
      <w:pPr>
        <w:tabs>
          <w:tab w:val="left" w:pos="1190"/>
        </w:tabs>
        <w:spacing w:before="12" w:line="252" w:lineRule="auto"/>
        <w:ind w:left="1549" w:right="153"/>
        <w:rPr>
          <w:w w:val="105"/>
        </w:rPr>
      </w:pPr>
    </w:p>
    <w:p w14:paraId="4B022BAA" w14:textId="20759887"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t>
      </w:r>
      <w:r w:rsidR="006825CA">
        <w:rPr>
          <w:sz w:val="24"/>
          <w:szCs w:val="24"/>
        </w:rPr>
        <w:t>b</w:t>
      </w:r>
      <w:r w:rsidRPr="005A7FAC">
        <w:rPr>
          <w:sz w:val="24"/>
          <w:szCs w:val="24"/>
        </w:rPr>
        <w:t xml:space="preserve">e administered </w:t>
      </w:r>
      <w:r w:rsidR="00A851BC">
        <w:rPr>
          <w:sz w:val="24"/>
          <w:szCs w:val="24"/>
        </w:rPr>
        <w:t>in a classroom on a scheduled date and time fo</w:t>
      </w:r>
      <w:r w:rsidRPr="005A7FAC">
        <w:rPr>
          <w:sz w:val="24"/>
          <w:szCs w:val="24"/>
        </w:rPr>
        <w:t xml:space="preserve">r all students. </w:t>
      </w:r>
      <w:r w:rsidR="0042425F">
        <w:rPr>
          <w:sz w:val="24"/>
          <w:szCs w:val="24"/>
        </w:rPr>
        <w:t xml:space="preserve">If the exams should be given electronically, they will be </w:t>
      </w:r>
      <w:r w:rsidR="0042425F" w:rsidRPr="006D0865">
        <w:rPr>
          <w:sz w:val="24"/>
          <w:szCs w:val="24"/>
        </w:rPr>
        <w:t xml:space="preserve">administered through </w:t>
      </w:r>
      <w:proofErr w:type="spellStart"/>
      <w:r w:rsidR="0042425F" w:rsidRPr="006D0865">
        <w:rPr>
          <w:sz w:val="24"/>
          <w:szCs w:val="24"/>
        </w:rPr>
        <w:t>Respondus</w:t>
      </w:r>
      <w:proofErr w:type="spellEnd"/>
      <w:r w:rsidR="0042425F" w:rsidRPr="006D0865">
        <w:rPr>
          <w:sz w:val="24"/>
          <w:szCs w:val="24"/>
        </w:rPr>
        <w:t xml:space="preserve"> Lockdown Browser +Monitor</w:t>
      </w:r>
      <w:r w:rsidR="0042425F">
        <w:rPr>
          <w:sz w:val="24"/>
          <w:szCs w:val="24"/>
        </w:rPr>
        <w:t>.</w:t>
      </w:r>
      <w:bookmarkStart w:id="0" w:name="_GoBack"/>
      <w:bookmarkEnd w:id="0"/>
      <w:r w:rsidR="0042425F" w:rsidRPr="005A7FAC">
        <w:rPr>
          <w:b/>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77777777"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How disability was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77777777" w:rsidR="005B0E68" w:rsidRPr="005A7FAC" w:rsidRDefault="00F43095" w:rsidP="00F43095">
      <w:pPr>
        <w:pStyle w:val="ListParagraph"/>
        <w:ind w:left="1549" w:firstLine="0"/>
        <w:rPr>
          <w:b/>
          <w:w w:val="105"/>
          <w:sz w:val="24"/>
          <w:szCs w:val="24"/>
        </w:rPr>
      </w:pPr>
      <w:r w:rsidRPr="005A7FAC">
        <w:rPr>
          <w:w w:val="105"/>
          <w:sz w:val="24"/>
          <w:szCs w:val="24"/>
        </w:rPr>
        <w:t xml:space="preserve">Please remember that the purpose of this assignment is to look at your reflection, thoughts, or feelings after watching a movie. Therefore, you should not just introduce the plot of the movie (it should not exceed more than one paragraph). </w:t>
      </w:r>
      <w:r w:rsidRPr="005A7FAC">
        <w:rPr>
          <w:b/>
          <w:w w:val="105"/>
          <w:sz w:val="24"/>
          <w:szCs w:val="24"/>
        </w:rPr>
        <w:t>This assignment will be worth 10 points.</w:t>
      </w:r>
    </w:p>
    <w:p w14:paraId="6AAFBE40" w14:textId="77777777" w:rsidR="00F43095" w:rsidRPr="005A7FAC" w:rsidRDefault="00F43095" w:rsidP="00F43095">
      <w:pPr>
        <w:rPr>
          <w:b/>
          <w:w w:val="105"/>
        </w:rPr>
      </w:pPr>
    </w:p>
    <w:p w14:paraId="73228D91" w14:textId="77777777"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xml:space="preserve">: Students will find one professional journal article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315C1D66"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Students will</w:t>
      </w:r>
      <w:r w:rsidR="00D97992">
        <w:rPr>
          <w:sz w:val="24"/>
          <w:szCs w:val="24"/>
        </w:rPr>
        <w:t xml:space="preserve"> choose one case study provided by the instructor and</w:t>
      </w:r>
      <w:r w:rsidRPr="005A7FAC">
        <w:rPr>
          <w:sz w:val="24"/>
          <w:szCs w:val="24"/>
        </w:rPr>
        <w:t xml:space="preserve">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includes: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lastRenderedPageBreak/>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Considerations that must be taken into account: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23DD3F06"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79C78F29" w14:textId="24A4B50C" w:rsidR="0010465C" w:rsidRPr="0010465C" w:rsidRDefault="0010465C" w:rsidP="0010465C">
      <w:pPr>
        <w:pStyle w:val="ListParagraph"/>
        <w:numPr>
          <w:ilvl w:val="0"/>
          <w:numId w:val="11"/>
        </w:numPr>
        <w:adjustRightInd w:val="0"/>
        <w:rPr>
          <w:sz w:val="24"/>
          <w:szCs w:val="24"/>
        </w:rPr>
      </w:pPr>
      <w:r>
        <w:rPr>
          <w:sz w:val="24"/>
          <w:szCs w:val="24"/>
        </w:rPr>
        <w:t xml:space="preserve">This paper is a part of the Comprehensive Portfolio, therefore the final paper should also be uploaded in </w:t>
      </w:r>
      <w:proofErr w:type="spellStart"/>
      <w:r>
        <w:rPr>
          <w:sz w:val="24"/>
          <w:szCs w:val="24"/>
        </w:rPr>
        <w:t>Tevera</w:t>
      </w:r>
      <w:proofErr w:type="spellEnd"/>
      <w:r>
        <w:rPr>
          <w:sz w:val="24"/>
          <w:szCs w:val="24"/>
        </w:rPr>
        <w:t xml:space="preserve"> by the due date (Master Program only).</w:t>
      </w:r>
    </w:p>
    <w:p w14:paraId="3BF23E8D" w14:textId="77777777" w:rsidR="00CA1E33" w:rsidRPr="005A7FAC" w:rsidRDefault="00CA1E33"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96"/>
        <w:gridCol w:w="1800"/>
        <w:gridCol w:w="1800"/>
        <w:gridCol w:w="2065"/>
      </w:tblGrid>
      <w:tr w:rsidR="001D51A3" w:rsidRPr="001D51A3" w14:paraId="0150F664" w14:textId="77777777" w:rsidTr="00B55A4A">
        <w:tc>
          <w:tcPr>
            <w:tcW w:w="279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00" w:type="dxa"/>
          </w:tcPr>
          <w:p w14:paraId="5832A01B"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1D51A3" w:rsidRPr="001D51A3" w14:paraId="7EA8237C" w14:textId="77777777" w:rsidTr="00B55A4A">
        <w:tc>
          <w:tcPr>
            <w:tcW w:w="2796" w:type="dxa"/>
          </w:tcPr>
          <w:p w14:paraId="1A0918E5" w14:textId="77777777" w:rsidR="001129CE" w:rsidRDefault="001D51A3" w:rsidP="00CA1E33">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Final Examinations</w:t>
            </w:r>
          </w:p>
        </w:tc>
        <w:tc>
          <w:tcPr>
            <w:tcW w:w="1800" w:type="dxa"/>
          </w:tcPr>
          <w:p w14:paraId="0988BCF0" w14:textId="65E8F410" w:rsidR="001D51A3" w:rsidRDefault="006261ED" w:rsidP="00CA1E33">
            <w:pPr>
              <w:pStyle w:val="ListParagraph"/>
              <w:tabs>
                <w:tab w:val="left" w:pos="950"/>
              </w:tabs>
              <w:spacing w:line="242" w:lineRule="auto"/>
              <w:ind w:left="0" w:right="544" w:firstLine="0"/>
              <w:rPr>
                <w:sz w:val="24"/>
                <w:szCs w:val="24"/>
              </w:rPr>
            </w:pPr>
            <w:r>
              <w:rPr>
                <w:sz w:val="24"/>
                <w:szCs w:val="24"/>
              </w:rPr>
              <w:t>10/18</w:t>
            </w:r>
          </w:p>
          <w:p w14:paraId="5DC50AD1" w14:textId="387208FB" w:rsidR="001129CE" w:rsidRPr="001D51A3" w:rsidRDefault="006261ED" w:rsidP="00CA1E33">
            <w:pPr>
              <w:pStyle w:val="ListParagraph"/>
              <w:tabs>
                <w:tab w:val="left" w:pos="950"/>
              </w:tabs>
              <w:spacing w:line="242" w:lineRule="auto"/>
              <w:ind w:left="0" w:right="544" w:firstLine="0"/>
              <w:rPr>
                <w:sz w:val="24"/>
                <w:szCs w:val="24"/>
              </w:rPr>
            </w:pPr>
            <w:r>
              <w:rPr>
                <w:sz w:val="24"/>
                <w:szCs w:val="24"/>
              </w:rPr>
              <w:t>12/6</w:t>
            </w:r>
          </w:p>
        </w:tc>
        <w:tc>
          <w:tcPr>
            <w:tcW w:w="1800" w:type="dxa"/>
          </w:tcPr>
          <w:p w14:paraId="6B3CE6A4" w14:textId="77777777" w:rsidR="001D51A3" w:rsidRPr="001D51A3" w:rsidRDefault="0028254E" w:rsidP="00CA1E33">
            <w:pPr>
              <w:pStyle w:val="ListParagraph"/>
              <w:tabs>
                <w:tab w:val="left" w:pos="950"/>
              </w:tabs>
              <w:spacing w:line="242" w:lineRule="auto"/>
              <w:ind w:left="0" w:right="544" w:firstLine="0"/>
              <w:rPr>
                <w:sz w:val="24"/>
                <w:szCs w:val="24"/>
              </w:rPr>
            </w:pPr>
            <w:r>
              <w:rPr>
                <w:sz w:val="24"/>
                <w:szCs w:val="24"/>
              </w:rPr>
              <w:t>3</w:t>
            </w:r>
            <w:r w:rsidR="001D51A3" w:rsidRPr="001D51A3">
              <w:rPr>
                <w:sz w:val="24"/>
                <w:szCs w:val="24"/>
              </w:rPr>
              <w:t>0 pts</w:t>
            </w:r>
          </w:p>
        </w:tc>
        <w:tc>
          <w:tcPr>
            <w:tcW w:w="2065" w:type="dxa"/>
          </w:tcPr>
          <w:p w14:paraId="1A68FEF1" w14:textId="77777777" w:rsidR="001D51A3" w:rsidRPr="001D51A3" w:rsidRDefault="001D51A3" w:rsidP="001D51A3">
            <w:pPr>
              <w:rPr>
                <w:rFonts w:ascii="Times New Roman" w:hAnsi="Times New Roman" w:cs="Times New Roman"/>
              </w:rPr>
            </w:pPr>
            <w:r w:rsidRPr="001D51A3">
              <w:rPr>
                <w:rFonts w:ascii="Times New Roman" w:hAnsi="Times New Roman" w:cs="Times New Roman"/>
              </w:rPr>
              <w:t>CACREP 5.D.1.a, b, d,</w:t>
            </w:r>
          </w:p>
          <w:p w14:paraId="4909239D" w14:textId="77777777"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 xml:space="preserve">d, k, p, q, r, v, w, CACREP </w:t>
            </w:r>
            <w:r w:rsidRPr="001D51A3">
              <w:rPr>
                <w:sz w:val="24"/>
                <w:szCs w:val="24"/>
              </w:rPr>
              <w:lastRenderedPageBreak/>
              <w:t>5.D.3.c</w:t>
            </w:r>
          </w:p>
        </w:tc>
      </w:tr>
      <w:tr w:rsidR="005B0E68" w:rsidRPr="001D51A3" w14:paraId="49E4EA17" w14:textId="77777777" w:rsidTr="00B55A4A">
        <w:tc>
          <w:tcPr>
            <w:tcW w:w="2796" w:type="dxa"/>
          </w:tcPr>
          <w:p w14:paraId="27FC38C5" w14:textId="77777777" w:rsidR="005B0E68" w:rsidRPr="001D51A3" w:rsidRDefault="0028254E" w:rsidP="005B0E68">
            <w:pPr>
              <w:pStyle w:val="ListParagraph"/>
              <w:tabs>
                <w:tab w:val="left" w:pos="950"/>
              </w:tabs>
              <w:spacing w:line="242" w:lineRule="auto"/>
              <w:ind w:left="0" w:right="544" w:firstLine="0"/>
              <w:rPr>
                <w:sz w:val="24"/>
                <w:szCs w:val="24"/>
              </w:rPr>
            </w:pPr>
            <w:r>
              <w:rPr>
                <w:sz w:val="24"/>
                <w:szCs w:val="24"/>
              </w:rPr>
              <w:lastRenderedPageBreak/>
              <w:t>Class Participation</w:t>
            </w:r>
          </w:p>
        </w:tc>
        <w:tc>
          <w:tcPr>
            <w:tcW w:w="1800" w:type="dxa"/>
          </w:tcPr>
          <w:p w14:paraId="121AAB1F" w14:textId="395D81C6" w:rsidR="00C100D0" w:rsidRPr="001D51A3" w:rsidRDefault="006261ED" w:rsidP="005B0E68">
            <w:pPr>
              <w:pStyle w:val="ListParagraph"/>
              <w:tabs>
                <w:tab w:val="left" w:pos="950"/>
              </w:tabs>
              <w:spacing w:line="242" w:lineRule="auto"/>
              <w:ind w:left="0" w:right="544" w:firstLine="0"/>
              <w:rPr>
                <w:sz w:val="24"/>
                <w:szCs w:val="24"/>
              </w:rPr>
            </w:pPr>
            <w:r>
              <w:rPr>
                <w:sz w:val="24"/>
                <w:szCs w:val="24"/>
              </w:rPr>
              <w:t>Every Monday</w:t>
            </w:r>
          </w:p>
        </w:tc>
        <w:tc>
          <w:tcPr>
            <w:tcW w:w="1800" w:type="dxa"/>
          </w:tcPr>
          <w:p w14:paraId="242377AA" w14:textId="7252484C" w:rsidR="005B0E68" w:rsidRPr="001D51A3" w:rsidRDefault="006261ED" w:rsidP="005B0E68">
            <w:pPr>
              <w:pStyle w:val="ListParagraph"/>
              <w:tabs>
                <w:tab w:val="left" w:pos="950"/>
              </w:tabs>
              <w:spacing w:line="242" w:lineRule="auto"/>
              <w:ind w:left="0" w:right="544" w:firstLine="0"/>
              <w:rPr>
                <w:sz w:val="24"/>
                <w:szCs w:val="24"/>
              </w:rPr>
            </w:pPr>
            <w:r>
              <w:rPr>
                <w:sz w:val="24"/>
                <w:szCs w:val="24"/>
              </w:rPr>
              <w:t>2</w:t>
            </w:r>
            <w:r w:rsidR="005B0E68" w:rsidRPr="001D51A3">
              <w:rPr>
                <w:sz w:val="24"/>
                <w:szCs w:val="24"/>
              </w:rPr>
              <w:t>0 pts</w:t>
            </w:r>
          </w:p>
        </w:tc>
        <w:tc>
          <w:tcPr>
            <w:tcW w:w="2065" w:type="dxa"/>
          </w:tcPr>
          <w:p w14:paraId="7FB27F75" w14:textId="77777777" w:rsidR="005B0E68" w:rsidRPr="001D51A3" w:rsidRDefault="005B0E68" w:rsidP="005B0E68">
            <w:pPr>
              <w:rPr>
                <w:rFonts w:ascii="Times New Roman" w:hAnsi="Times New Roman" w:cs="Times New Roman"/>
              </w:rPr>
            </w:pPr>
            <w:r w:rsidRPr="001D51A3">
              <w:rPr>
                <w:rFonts w:ascii="Times New Roman" w:hAnsi="Times New Roman" w:cs="Times New Roman"/>
              </w:rPr>
              <w:t>CACREP 5.D.1.a, b, d,</w:t>
            </w:r>
          </w:p>
          <w:p w14:paraId="7DD0AF60" w14:textId="77777777" w:rsidR="005B0E68" w:rsidRPr="001D51A3" w:rsidRDefault="005B0E68" w:rsidP="005B0E68">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d, k, p, q, r, v, w, CACREP 5.D.3.c</w:t>
            </w:r>
          </w:p>
        </w:tc>
      </w:tr>
      <w:tr w:rsidR="0028254E" w:rsidRPr="001D51A3" w14:paraId="63E92F82" w14:textId="77777777" w:rsidTr="00B55A4A">
        <w:tc>
          <w:tcPr>
            <w:tcW w:w="2796" w:type="dxa"/>
          </w:tcPr>
          <w:p w14:paraId="6DF543B4" w14:textId="77777777" w:rsidR="0028254E" w:rsidRPr="005B0E68" w:rsidRDefault="0028254E" w:rsidP="005B0E68">
            <w:pPr>
              <w:pStyle w:val="ListParagraph"/>
              <w:tabs>
                <w:tab w:val="left" w:pos="950"/>
              </w:tabs>
              <w:spacing w:line="242" w:lineRule="auto"/>
              <w:ind w:left="0" w:right="544" w:firstLine="0"/>
            </w:pPr>
            <w:r>
              <w:t>Movie Critique</w:t>
            </w:r>
          </w:p>
        </w:tc>
        <w:tc>
          <w:tcPr>
            <w:tcW w:w="1800" w:type="dxa"/>
          </w:tcPr>
          <w:p w14:paraId="753337F0" w14:textId="0700A884" w:rsidR="0028254E" w:rsidRDefault="006261ED" w:rsidP="005B0E68">
            <w:pPr>
              <w:pStyle w:val="ListParagraph"/>
              <w:tabs>
                <w:tab w:val="left" w:pos="950"/>
              </w:tabs>
              <w:spacing w:line="242" w:lineRule="auto"/>
              <w:ind w:left="0" w:right="544" w:firstLine="0"/>
              <w:rPr>
                <w:sz w:val="24"/>
                <w:szCs w:val="24"/>
              </w:rPr>
            </w:pPr>
            <w:r>
              <w:rPr>
                <w:sz w:val="24"/>
                <w:szCs w:val="24"/>
              </w:rPr>
              <w:t>10</w:t>
            </w:r>
            <w:r w:rsidR="005A7FAC">
              <w:rPr>
                <w:sz w:val="24"/>
                <w:szCs w:val="24"/>
              </w:rPr>
              <w:t>/0</w:t>
            </w:r>
            <w:r>
              <w:rPr>
                <w:sz w:val="24"/>
                <w:szCs w:val="24"/>
              </w:rPr>
              <w:t>1</w:t>
            </w:r>
          </w:p>
        </w:tc>
        <w:tc>
          <w:tcPr>
            <w:tcW w:w="1800" w:type="dxa"/>
          </w:tcPr>
          <w:p w14:paraId="48F5F397" w14:textId="77777777" w:rsidR="0028254E" w:rsidRDefault="0028254E" w:rsidP="005B0E68">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77777777" w:rsidR="0028254E" w:rsidRDefault="0028254E" w:rsidP="005B0E68">
            <w:pPr>
              <w:rPr>
                <w:rFonts w:ascii="Times New Roman" w:hAnsi="Times New Roman" w:cs="Times New Roman"/>
              </w:rPr>
            </w:pPr>
            <w:r w:rsidRPr="002F7579">
              <w:rPr>
                <w:rFonts w:ascii="Times New Roman" w:hAnsi="Times New Roman"/>
              </w:rPr>
              <w:t>CACREP 5.D.2.k</w:t>
            </w:r>
            <w:r>
              <w:rPr>
                <w:rFonts w:ascii="Times New Roman" w:hAnsi="Times New Roman"/>
              </w:rPr>
              <w:t>, p, q</w:t>
            </w:r>
            <w:r w:rsidRPr="002F7579">
              <w:rPr>
                <w:rFonts w:ascii="Times New Roman" w:hAnsi="Times New Roman"/>
              </w:rPr>
              <w:t xml:space="preserve"> </w:t>
            </w:r>
          </w:p>
        </w:tc>
      </w:tr>
      <w:tr w:rsidR="005B0E68" w:rsidRPr="001D51A3" w14:paraId="752508E4" w14:textId="77777777" w:rsidTr="00B55A4A">
        <w:tc>
          <w:tcPr>
            <w:tcW w:w="2796" w:type="dxa"/>
          </w:tcPr>
          <w:p w14:paraId="03D084B1" w14:textId="77777777" w:rsidR="005B0E68" w:rsidRPr="005B0E68" w:rsidRDefault="005B0E68" w:rsidP="005B0E68">
            <w:pPr>
              <w:pStyle w:val="ListParagraph"/>
              <w:tabs>
                <w:tab w:val="left" w:pos="950"/>
              </w:tabs>
              <w:spacing w:line="242" w:lineRule="auto"/>
              <w:ind w:left="0" w:right="544" w:firstLine="0"/>
              <w:rPr>
                <w:sz w:val="24"/>
                <w:szCs w:val="24"/>
              </w:rPr>
            </w:pPr>
            <w:r w:rsidRPr="005B0E68">
              <w:t>Assistive Technology (AT) Article</w:t>
            </w:r>
          </w:p>
        </w:tc>
        <w:tc>
          <w:tcPr>
            <w:tcW w:w="1800" w:type="dxa"/>
          </w:tcPr>
          <w:p w14:paraId="717F3471" w14:textId="5B0C7A83" w:rsidR="00C100D0" w:rsidRPr="001D51A3" w:rsidRDefault="00A762BF" w:rsidP="005B0E68">
            <w:pPr>
              <w:pStyle w:val="ListParagraph"/>
              <w:tabs>
                <w:tab w:val="left" w:pos="950"/>
              </w:tabs>
              <w:spacing w:line="242" w:lineRule="auto"/>
              <w:ind w:left="0" w:right="544" w:firstLine="0"/>
              <w:rPr>
                <w:sz w:val="24"/>
                <w:szCs w:val="24"/>
              </w:rPr>
            </w:pPr>
            <w:r>
              <w:rPr>
                <w:sz w:val="24"/>
                <w:szCs w:val="24"/>
              </w:rPr>
              <w:t>11</w:t>
            </w:r>
            <w:r w:rsidR="001129CE">
              <w:rPr>
                <w:sz w:val="24"/>
                <w:szCs w:val="24"/>
              </w:rPr>
              <w:t>/</w:t>
            </w:r>
            <w:r>
              <w:rPr>
                <w:sz w:val="24"/>
                <w:szCs w:val="24"/>
              </w:rPr>
              <w:t>05</w:t>
            </w:r>
          </w:p>
        </w:tc>
        <w:tc>
          <w:tcPr>
            <w:tcW w:w="1800" w:type="dxa"/>
          </w:tcPr>
          <w:p w14:paraId="380BD175" w14:textId="77777777" w:rsidR="005B0E68" w:rsidRPr="001D51A3" w:rsidRDefault="005B0E68" w:rsidP="005B0E68">
            <w:pPr>
              <w:pStyle w:val="ListParagraph"/>
              <w:tabs>
                <w:tab w:val="left" w:pos="950"/>
              </w:tabs>
              <w:spacing w:line="242" w:lineRule="auto"/>
              <w:ind w:left="0" w:right="544" w:firstLine="0"/>
              <w:rPr>
                <w:sz w:val="24"/>
                <w:szCs w:val="24"/>
              </w:rPr>
            </w:pPr>
            <w:r>
              <w:rPr>
                <w:sz w:val="24"/>
                <w:szCs w:val="24"/>
              </w:rPr>
              <w:t>10</w:t>
            </w:r>
            <w:r w:rsidR="0028254E">
              <w:rPr>
                <w:sz w:val="24"/>
                <w:szCs w:val="24"/>
              </w:rPr>
              <w:t xml:space="preserve"> </w:t>
            </w:r>
            <w:r>
              <w:rPr>
                <w:sz w:val="24"/>
                <w:szCs w:val="24"/>
              </w:rPr>
              <w:t>pts</w:t>
            </w:r>
          </w:p>
        </w:tc>
        <w:tc>
          <w:tcPr>
            <w:tcW w:w="2065" w:type="dxa"/>
          </w:tcPr>
          <w:p w14:paraId="386F3977" w14:textId="77777777" w:rsidR="005B0E68" w:rsidRDefault="001129CE" w:rsidP="005B0E68">
            <w:pPr>
              <w:rPr>
                <w:rFonts w:ascii="Times New Roman" w:hAnsi="Times New Roman" w:cs="Times New Roman"/>
              </w:rPr>
            </w:pPr>
            <w:r>
              <w:rPr>
                <w:rFonts w:ascii="Times New Roman" w:hAnsi="Times New Roman" w:cs="Times New Roman"/>
              </w:rPr>
              <w:t>CACREP</w:t>
            </w:r>
          </w:p>
          <w:p w14:paraId="1DFC5A68" w14:textId="77777777" w:rsidR="001129CE" w:rsidRPr="001D51A3" w:rsidRDefault="001129CE" w:rsidP="005B0E68">
            <w:pPr>
              <w:rPr>
                <w:rFonts w:ascii="Times New Roman" w:hAnsi="Times New Roman" w:cs="Times New Roman"/>
              </w:rPr>
            </w:pPr>
            <w:r>
              <w:rPr>
                <w:rFonts w:ascii="Times New Roman" w:hAnsi="Times New Roman" w:cs="Times New Roman"/>
              </w:rPr>
              <w:t>5.D.2.p, q</w:t>
            </w:r>
          </w:p>
        </w:tc>
      </w:tr>
      <w:tr w:rsidR="001D51A3" w:rsidRPr="001D51A3" w14:paraId="323BFC78" w14:textId="77777777" w:rsidTr="00B55A4A">
        <w:tc>
          <w:tcPr>
            <w:tcW w:w="2796" w:type="dxa"/>
          </w:tcPr>
          <w:p w14:paraId="28D30D1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00" w:type="dxa"/>
          </w:tcPr>
          <w:p w14:paraId="43AAD5CC" w14:textId="77777777" w:rsidR="001129CE" w:rsidRDefault="001129CE" w:rsidP="00CA1E33">
            <w:pPr>
              <w:pStyle w:val="ListParagraph"/>
              <w:tabs>
                <w:tab w:val="left" w:pos="950"/>
              </w:tabs>
              <w:spacing w:line="242" w:lineRule="auto"/>
              <w:ind w:left="0" w:right="544" w:firstLine="0"/>
              <w:rPr>
                <w:sz w:val="24"/>
                <w:szCs w:val="24"/>
              </w:rPr>
            </w:pPr>
          </w:p>
          <w:p w14:paraId="0BD8B8CC" w14:textId="330FB9CA" w:rsidR="00125661" w:rsidRDefault="001129CE" w:rsidP="00125661">
            <w:pPr>
              <w:pStyle w:val="ListParagraph"/>
              <w:tabs>
                <w:tab w:val="left" w:pos="950"/>
              </w:tabs>
              <w:spacing w:line="242" w:lineRule="auto"/>
              <w:ind w:left="0" w:right="544" w:firstLine="0"/>
              <w:rPr>
                <w:sz w:val="24"/>
                <w:szCs w:val="24"/>
              </w:rPr>
            </w:pPr>
            <w:r>
              <w:rPr>
                <w:sz w:val="24"/>
                <w:szCs w:val="24"/>
              </w:rPr>
              <w:t xml:space="preserve">Outline: </w:t>
            </w:r>
            <w:r w:rsidR="00A762BF">
              <w:rPr>
                <w:sz w:val="24"/>
                <w:szCs w:val="24"/>
              </w:rPr>
              <w:t>11</w:t>
            </w:r>
            <w:r>
              <w:rPr>
                <w:sz w:val="24"/>
                <w:szCs w:val="24"/>
              </w:rPr>
              <w:t>/</w:t>
            </w:r>
            <w:r w:rsidR="00A762BF">
              <w:rPr>
                <w:sz w:val="24"/>
                <w:szCs w:val="24"/>
              </w:rPr>
              <w:t>12</w:t>
            </w:r>
            <w:r w:rsidR="00C100D0">
              <w:rPr>
                <w:sz w:val="24"/>
                <w:szCs w:val="24"/>
              </w:rPr>
              <w:t xml:space="preserve"> </w:t>
            </w:r>
          </w:p>
          <w:p w14:paraId="14361ABE" w14:textId="159F555B" w:rsidR="001D51A3" w:rsidRPr="001D51A3" w:rsidRDefault="001129CE" w:rsidP="00125661">
            <w:pPr>
              <w:pStyle w:val="ListParagraph"/>
              <w:tabs>
                <w:tab w:val="left" w:pos="950"/>
              </w:tabs>
              <w:spacing w:line="242" w:lineRule="auto"/>
              <w:ind w:left="0" w:right="544" w:firstLine="0"/>
              <w:rPr>
                <w:sz w:val="24"/>
                <w:szCs w:val="24"/>
              </w:rPr>
            </w:pPr>
            <w:r>
              <w:rPr>
                <w:sz w:val="24"/>
                <w:szCs w:val="24"/>
              </w:rPr>
              <w:t xml:space="preserve">Final: </w:t>
            </w:r>
            <w:r w:rsidR="00A762BF">
              <w:rPr>
                <w:sz w:val="24"/>
                <w:szCs w:val="24"/>
              </w:rPr>
              <w:t>12</w:t>
            </w:r>
            <w:r>
              <w:rPr>
                <w:sz w:val="24"/>
                <w:szCs w:val="24"/>
              </w:rPr>
              <w:t>/</w:t>
            </w:r>
            <w:r w:rsidR="00A762BF">
              <w:rPr>
                <w:sz w:val="24"/>
                <w:szCs w:val="24"/>
              </w:rPr>
              <w:t>0</w:t>
            </w:r>
            <w:r w:rsidR="005A7FAC">
              <w:rPr>
                <w:sz w:val="24"/>
                <w:szCs w:val="24"/>
              </w:rPr>
              <w:t>6</w:t>
            </w:r>
          </w:p>
        </w:tc>
        <w:tc>
          <w:tcPr>
            <w:tcW w:w="1800" w:type="dxa"/>
          </w:tcPr>
          <w:p w14:paraId="7AAC9A13" w14:textId="77777777" w:rsidR="001D51A3" w:rsidRPr="001D51A3" w:rsidRDefault="005B0E68" w:rsidP="00CA1E33">
            <w:pPr>
              <w:pStyle w:val="ListParagraph"/>
              <w:tabs>
                <w:tab w:val="left" w:pos="950"/>
              </w:tabs>
              <w:spacing w:line="242" w:lineRule="auto"/>
              <w:ind w:left="0" w:right="544" w:firstLine="0"/>
              <w:rPr>
                <w:sz w:val="24"/>
                <w:szCs w:val="24"/>
              </w:rPr>
            </w:pPr>
            <w:r>
              <w:rPr>
                <w:sz w:val="24"/>
                <w:szCs w:val="24"/>
              </w:rPr>
              <w:t>30</w:t>
            </w:r>
            <w:r w:rsidR="001D51A3" w:rsidRPr="001D51A3">
              <w:rPr>
                <w:sz w:val="24"/>
                <w:szCs w:val="24"/>
              </w:rPr>
              <w:t xml:space="preserve"> pts</w:t>
            </w:r>
          </w:p>
        </w:tc>
        <w:tc>
          <w:tcPr>
            <w:tcW w:w="2065" w:type="dxa"/>
          </w:tcPr>
          <w:p w14:paraId="4A9FCDCD" w14:textId="77777777"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CACREP 5.D.1.b,d</w:t>
            </w:r>
          </w:p>
          <w:p w14:paraId="6FA717E6" w14:textId="77777777"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CACREP 5.D.2.n,u,w</w:t>
            </w:r>
          </w:p>
          <w:p w14:paraId="784CB801" w14:textId="77777777"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CACREP 5.D.3.c</w:t>
            </w:r>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1D51A3">
      <w:pPr>
        <w:tabs>
          <w:tab w:val="left" w:pos="949"/>
          <w:tab w:val="left" w:pos="950"/>
        </w:tabs>
        <w:spacing w:before="228"/>
        <w:ind w:left="229"/>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634E7492" w:rsidR="001D51A3" w:rsidRPr="001D51A3" w:rsidRDefault="001D51A3" w:rsidP="001D51A3">
      <w:pPr>
        <w:pStyle w:val="BodyText"/>
        <w:spacing w:line="252" w:lineRule="auto"/>
        <w:ind w:left="229" w:right="713"/>
        <w:rPr>
          <w:sz w:val="24"/>
          <w:szCs w:val="24"/>
        </w:rPr>
      </w:pPr>
      <w:r w:rsidRPr="001D51A3">
        <w:rPr>
          <w:b/>
          <w:w w:val="105"/>
          <w:sz w:val="24"/>
          <w:szCs w:val="24"/>
        </w:rPr>
        <w:t xml:space="preserve">Attendance: </w:t>
      </w:r>
      <w:r w:rsidR="00A762BF">
        <w:rPr>
          <w:w w:val="105"/>
          <w:sz w:val="24"/>
          <w:szCs w:val="24"/>
        </w:rPr>
        <w:t>S</w:t>
      </w:r>
      <w:r w:rsidRPr="001D51A3">
        <w:rPr>
          <w:w w:val="105"/>
          <w:sz w:val="24"/>
          <w:szCs w:val="24"/>
        </w:rPr>
        <w:t>tudents are expected to attend all classes, and will be held responsible for any content covered in the event of an absence.</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1D51A3">
      <w:pPr>
        <w:pStyle w:val="BodyText"/>
        <w:spacing w:line="252" w:lineRule="auto"/>
        <w:ind w:left="229" w:right="713"/>
        <w:rPr>
          <w:sz w:val="24"/>
          <w:szCs w:val="24"/>
        </w:rPr>
      </w:pPr>
      <w:r w:rsidRPr="001D51A3">
        <w:rPr>
          <w:b/>
          <w:w w:val="105"/>
          <w:sz w:val="24"/>
          <w:szCs w:val="24"/>
        </w:rPr>
        <w:t xml:space="preserve">Excused absences: </w:t>
      </w:r>
      <w:r w:rsidRPr="001D51A3">
        <w:rPr>
          <w:w w:val="105"/>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1D51A3">
      <w:pPr>
        <w:spacing w:before="96" w:line="252" w:lineRule="auto"/>
        <w:ind w:left="229"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 xml:space="preserve">It is the student’s responsibility to contact the instructor if assignment deadlines are not met. Late </w:t>
      </w:r>
      <w:r w:rsidRPr="001D51A3">
        <w:rPr>
          <w:rFonts w:ascii="Times New Roman" w:hAnsi="Times New Roman" w:cs="Times New Roman"/>
          <w:b/>
          <w:i/>
          <w:w w:val="105"/>
        </w:rPr>
        <w:lastRenderedPageBreak/>
        <w:t>assignments will not be accepted, graded, or counted toward the student’s grade 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1D51A3">
      <w:pPr>
        <w:ind w:left="229"/>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8"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9"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0FAD9AFA" w14:textId="5D9823F4" w:rsidR="00C433C4" w:rsidRPr="001D51A3" w:rsidRDefault="00C433C4" w:rsidP="00C433C4">
      <w:pPr>
        <w:ind w:left="229"/>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3F3815A2" w14:textId="365C57AC" w:rsidR="001D51A3" w:rsidRDefault="001D51A3" w:rsidP="001D51A3">
      <w:pPr>
        <w:pStyle w:val="BodyText"/>
        <w:ind w:left="120"/>
        <w:rPr>
          <w:sz w:val="24"/>
          <w:szCs w:val="24"/>
        </w:rPr>
      </w:pPr>
    </w:p>
    <w:p w14:paraId="65A2C4B0" w14:textId="77777777" w:rsidR="001D51A3" w:rsidRPr="001D51A3" w:rsidRDefault="001D51A3" w:rsidP="001D51A3">
      <w:pPr>
        <w:pStyle w:val="Heading2"/>
        <w:ind w:left="229" w:right="158" w:firstLine="0"/>
      </w:pPr>
      <w:r w:rsidRPr="001D51A3">
        <w:rPr>
          <w:b/>
        </w:rPr>
        <w:t xml:space="preserve">Disability Accommodations: </w:t>
      </w:r>
      <w:r w:rsidRPr="001D51A3">
        <w:rPr>
          <w:color w:val="2121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0606FCD" w14:textId="77777777" w:rsidR="001D51A3" w:rsidRPr="001D51A3" w:rsidRDefault="001D51A3" w:rsidP="001D51A3">
      <w:pPr>
        <w:pStyle w:val="BodyText"/>
        <w:spacing w:before="7"/>
        <w:ind w:left="120"/>
        <w:rPr>
          <w:sz w:val="24"/>
          <w:szCs w:val="24"/>
        </w:rPr>
      </w:pPr>
    </w:p>
    <w:p w14:paraId="7EADD978" w14:textId="77777777" w:rsidR="001D51A3" w:rsidRPr="001D51A3" w:rsidRDefault="001D51A3" w:rsidP="001D51A3">
      <w:pPr>
        <w:pStyle w:val="BodyText"/>
        <w:spacing w:line="252" w:lineRule="auto"/>
        <w:ind w:left="229" w:right="91"/>
        <w:rPr>
          <w:sz w:val="24"/>
          <w:szCs w:val="24"/>
        </w:rPr>
      </w:pPr>
      <w:r w:rsidRPr="001D51A3">
        <w:rPr>
          <w:b/>
          <w:w w:val="105"/>
          <w:sz w:val="24"/>
          <w:szCs w:val="24"/>
        </w:rPr>
        <w:lastRenderedPageBreak/>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628FB633" w14:textId="77777777" w:rsidR="001D51A3" w:rsidRPr="001D51A3" w:rsidRDefault="001D51A3" w:rsidP="00E312DA">
      <w:pPr>
        <w:pStyle w:val="BodyText"/>
        <w:spacing w:before="5"/>
        <w:rPr>
          <w:sz w:val="24"/>
          <w:szCs w:val="24"/>
        </w:rPr>
      </w:pPr>
    </w:p>
    <w:p w14:paraId="3E4DA895"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44491EBD" w14:textId="77777777" w:rsidR="001D51A3" w:rsidRPr="001D51A3" w:rsidRDefault="001D51A3" w:rsidP="001D51A3">
      <w:pPr>
        <w:pStyle w:val="BodyText"/>
        <w:spacing w:before="9"/>
        <w:ind w:left="120"/>
        <w:rPr>
          <w:sz w:val="24"/>
          <w:szCs w:val="24"/>
        </w:rPr>
      </w:pPr>
    </w:p>
    <w:p w14:paraId="442D24DB"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r w:rsidRPr="001D51A3">
        <w:rPr>
          <w:w w:val="105"/>
          <w:sz w:val="24"/>
          <w:szCs w:val="24"/>
        </w:rPr>
        <w:t>communities</w:t>
      </w:r>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718CFD73" w14:textId="77777777" w:rsidR="001D51A3" w:rsidRPr="001D51A3" w:rsidRDefault="001D51A3" w:rsidP="001D51A3">
      <w:pPr>
        <w:pStyle w:val="BodyText"/>
        <w:spacing w:line="249" w:lineRule="auto"/>
        <w:ind w:right="713"/>
        <w:rPr>
          <w:b/>
          <w:w w:val="105"/>
          <w:sz w:val="24"/>
          <w:szCs w:val="24"/>
        </w:rPr>
      </w:pPr>
    </w:p>
    <w:p w14:paraId="48E4267A" w14:textId="77777777" w:rsidR="001D51A3" w:rsidRPr="001D51A3" w:rsidRDefault="001D51A3" w:rsidP="001D51A3">
      <w:pPr>
        <w:pStyle w:val="BodyText"/>
        <w:spacing w:line="249" w:lineRule="auto"/>
        <w:ind w:left="229"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r w:rsidRPr="001D51A3">
        <w:rPr>
          <w:w w:val="105"/>
          <w:sz w:val="24"/>
          <w:szCs w:val="24"/>
        </w:rPr>
        <w:t>faculty</w:t>
      </w:r>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14:paraId="1A3A5FF1" w14:textId="77777777" w:rsidR="001D51A3" w:rsidRPr="001D51A3" w:rsidRDefault="001D51A3" w:rsidP="001D51A3">
      <w:pPr>
        <w:pStyle w:val="BodyText"/>
        <w:spacing w:before="2"/>
        <w:ind w:left="120"/>
        <w:rPr>
          <w:sz w:val="24"/>
          <w:szCs w:val="24"/>
        </w:rPr>
      </w:pPr>
    </w:p>
    <w:p w14:paraId="4C7F6ACE" w14:textId="77777777" w:rsidR="001D51A3" w:rsidRPr="001D51A3" w:rsidRDefault="001D51A3" w:rsidP="001D51A3">
      <w:pPr>
        <w:spacing w:line="252" w:lineRule="auto"/>
        <w:ind w:left="229"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Rehabilitation Counseling. This includes content as specified by the Council for the Accreditation of Counseling and Related Programs (CACREP, 2016) specific to </w:t>
      </w:r>
      <w:r w:rsidRPr="001D51A3">
        <w:rPr>
          <w:rFonts w:ascii="Times New Roman" w:hAnsi="Times New Roman" w:cs="Times New Roman"/>
          <w:i/>
          <w:w w:val="105"/>
        </w:rPr>
        <w:t>Entry-level Specialty Areas – Clinical Rehabilitation Counseling (Section 5.B. Clinical Rehabilitation Counseling)</w:t>
      </w:r>
      <w:r w:rsidRPr="001D51A3">
        <w:rPr>
          <w:rFonts w:ascii="Times New Roman" w:hAnsi="Times New Roman" w:cs="Times New Roman"/>
          <w:w w:val="105"/>
        </w:rPr>
        <w:t>. All academic content approved by CACREP is for advanced Masters and/or Doctoral graduate study. This includes rigorous evaluation standards of students completing the student learning objectives specified in this syllabus.</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1D51A3">
      <w:pPr>
        <w:pStyle w:val="BodyText"/>
        <w:spacing w:before="6"/>
        <w:ind w:left="120"/>
        <w:rPr>
          <w:b/>
          <w:i/>
          <w:sz w:val="24"/>
          <w:szCs w:val="24"/>
        </w:rPr>
      </w:pPr>
      <w:r w:rsidRPr="001D51A3">
        <w:rPr>
          <w:b/>
          <w:i/>
          <w:sz w:val="24"/>
          <w:szCs w:val="24"/>
        </w:rPr>
        <w:t xml:space="preserve">Contingency Plans includes the following:  </w:t>
      </w:r>
    </w:p>
    <w:p w14:paraId="4EB39561" w14:textId="77777777" w:rsidR="001D51A3" w:rsidRPr="001D51A3" w:rsidRDefault="001D51A3" w:rsidP="001D51A3">
      <w:pPr>
        <w:pStyle w:val="Heading3"/>
        <w:spacing w:line="510" w:lineRule="atLeast"/>
        <w:ind w:left="229"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14:paraId="5A767996" w14:textId="26E3C662" w:rsidR="001D51A3" w:rsidRPr="001D51A3" w:rsidRDefault="001D51A3" w:rsidP="001D51A3">
      <w:pPr>
        <w:pStyle w:val="BodyText"/>
        <w:spacing w:before="8" w:line="252" w:lineRule="auto"/>
        <w:ind w:left="229"/>
        <w:rPr>
          <w:sz w:val="24"/>
          <w:szCs w:val="24"/>
        </w:rPr>
      </w:pPr>
      <w:r w:rsidRPr="001D51A3">
        <w:rPr>
          <w:w w:val="105"/>
          <w:sz w:val="24"/>
          <w:szCs w:val="24"/>
        </w:rPr>
        <w:t xml:space="preserve">All class </w:t>
      </w:r>
      <w:r w:rsidR="00E312DA">
        <w:rPr>
          <w:w w:val="105"/>
          <w:sz w:val="24"/>
          <w:szCs w:val="24"/>
        </w:rPr>
        <w:t>materials</w:t>
      </w:r>
      <w:r w:rsidRPr="001D51A3">
        <w:rPr>
          <w:w w:val="105"/>
          <w:sz w:val="24"/>
          <w:szCs w:val="24"/>
        </w:rPr>
        <w:t xml:space="preserve"> and PowerPoints will be posted to Canvas for all lectures presented in class. </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1D51A3">
      <w:pPr>
        <w:pStyle w:val="Heading3"/>
        <w:ind w:left="229"/>
        <w:rPr>
          <w:rFonts w:ascii="Times New Roman" w:hAnsi="Times New Roman" w:cs="Times New Roman"/>
          <w:b/>
          <w:color w:val="000000" w:themeColor="text1"/>
        </w:rPr>
      </w:pPr>
      <w:r w:rsidRPr="001D51A3">
        <w:rPr>
          <w:rFonts w:ascii="Times New Roman" w:hAnsi="Times New Roman" w:cs="Times New Roman"/>
          <w:b/>
          <w:color w:val="000000" w:themeColor="text1"/>
          <w:w w:val="105"/>
        </w:rPr>
        <w:lastRenderedPageBreak/>
        <w:t>Completion of Assignments and Exams:</w:t>
      </w:r>
    </w:p>
    <w:p w14:paraId="306D939B" w14:textId="77777777" w:rsidR="001D51A3" w:rsidRPr="001D51A3" w:rsidRDefault="001D51A3" w:rsidP="001D51A3">
      <w:pPr>
        <w:pStyle w:val="BodyText"/>
        <w:spacing w:before="12" w:line="252" w:lineRule="auto"/>
        <w:ind w:left="229" w:right="285"/>
        <w:rPr>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in order to provide for greater interaction between the instructor and students with regard to the content.  Alternative assignments will be posted on Canvas for students and will be assigned as needed. These assignments will be submitted electronically. </w:t>
      </w:r>
    </w:p>
    <w:p w14:paraId="76C4675D" w14:textId="77777777" w:rsidR="001D51A3" w:rsidRDefault="001D51A3" w:rsidP="001D51A3">
      <w:pPr>
        <w:tabs>
          <w:tab w:val="left" w:pos="950"/>
        </w:tabs>
        <w:spacing w:line="242" w:lineRule="auto"/>
        <w:ind w:right="544"/>
        <w:rPr>
          <w:rFonts w:ascii="Times New Roman" w:hAnsi="Times New Roman" w:cs="Times New Roman"/>
        </w:rPr>
      </w:pPr>
    </w:p>
    <w:p w14:paraId="67BE549E" w14:textId="0B3E5DBE" w:rsidR="0028254E" w:rsidRDefault="0028254E" w:rsidP="0028254E">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14:paraId="729F0814" w14:textId="5A05E119" w:rsidR="00E312DA" w:rsidRDefault="00E312DA" w:rsidP="0028254E">
      <w:pPr>
        <w:rPr>
          <w:rFonts w:ascii="Times New Roman" w:hAnsi="Times New Roman" w:cs="Times New Roman"/>
        </w:rPr>
      </w:pPr>
    </w:p>
    <w:p w14:paraId="070DA3ED" w14:textId="2D44A285" w:rsidR="00E312DA" w:rsidRPr="00E312DA" w:rsidRDefault="00E312DA" w:rsidP="00E312DA">
      <w:pPr>
        <w:rPr>
          <w:rFonts w:ascii="Times New Roman" w:hAnsi="Times New Roman" w:cs="Times New Roman"/>
          <w:color w:val="000000" w:themeColor="text1"/>
        </w:rPr>
      </w:pPr>
      <w:r w:rsidRPr="00E312DA">
        <w:rPr>
          <w:rFonts w:ascii="Times New Roman" w:hAnsi="Times New Roman" w:cs="Times New Roman"/>
          <w:b/>
          <w:color w:val="000000" w:themeColor="text1"/>
          <w:shd w:val="clear" w:color="auto" w:fill="FFFFFF"/>
        </w:rPr>
        <w:t>Face Coverings – Fall 2021</w:t>
      </w:r>
      <w:r>
        <w:rPr>
          <w:rFonts w:ascii="Times New Roman" w:hAnsi="Times New Roman" w:cs="Times New Roman"/>
          <w:color w:val="000000" w:themeColor="text1"/>
          <w:shd w:val="clear" w:color="auto" w:fill="FFFFFF"/>
        </w:rPr>
        <w:t xml:space="preserve">. </w:t>
      </w:r>
      <w:r w:rsidRPr="00E312DA">
        <w:rPr>
          <w:rFonts w:ascii="Times New Roman" w:hAnsi="Times New Roman" w:cs="Times New Roman"/>
          <w:color w:val="000000" w:themeColor="text1"/>
          <w:shd w:val="clear" w:color="auto" w:fill="FFFFFF"/>
        </w:rPr>
        <w:t>The university require</w:t>
      </w:r>
      <w:r w:rsidR="00902163">
        <w:rPr>
          <w:rFonts w:ascii="Times New Roman" w:hAnsi="Times New Roman" w:cs="Times New Roman"/>
          <w:color w:val="000000" w:themeColor="text1"/>
          <w:shd w:val="clear" w:color="auto" w:fill="FFFFFF"/>
        </w:rPr>
        <w:t>s</w:t>
      </w:r>
      <w:r w:rsidRPr="00E312DA">
        <w:rPr>
          <w:rFonts w:ascii="Times New Roman" w:hAnsi="Times New Roman" w:cs="Times New Roman"/>
          <w:color w:val="000000" w:themeColor="text1"/>
          <w:shd w:val="clear" w:color="auto" w:fill="FFFFFF"/>
        </w:rPr>
        <w:t xml:space="preserv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E312DA">
        <w:rPr>
          <w:rStyle w:val="apple-converted-space"/>
          <w:rFonts w:ascii="Times New Roman" w:hAnsi="Times New Roman" w:cs="Times New Roman"/>
          <w:color w:val="000000" w:themeColor="text1"/>
          <w:shd w:val="clear" w:color="auto" w:fill="FFFFFF"/>
        </w:rPr>
        <w:t> </w:t>
      </w:r>
      <w:hyperlink r:id="rId10" w:history="1">
        <w:r w:rsidRPr="00E312DA">
          <w:rPr>
            <w:rStyle w:val="Hyperlink"/>
            <w:rFonts w:ascii="Times New Roman" w:hAnsi="Times New Roman" w:cs="Times New Roman"/>
          </w:rPr>
          <w:t>Classroom Behavior Policy</w:t>
        </w:r>
      </w:hyperlink>
      <w:r w:rsidRPr="00E312DA">
        <w:rPr>
          <w:rStyle w:val="apple-converted-space"/>
          <w:rFonts w:ascii="Times New Roman" w:hAnsi="Times New Roman" w:cs="Times New Roman"/>
          <w:color w:val="000000" w:themeColor="text1"/>
          <w:shd w:val="clear" w:color="auto" w:fill="FFFFFF"/>
        </w:rPr>
        <w:t> </w:t>
      </w:r>
      <w:r w:rsidRPr="00E312DA">
        <w:rPr>
          <w:rFonts w:ascii="Times New Roman" w:hAnsi="Times New Roman" w:cs="Times New Roman"/>
          <w:color w:val="000000" w:themeColor="text1"/>
          <w:shd w:val="clear" w:color="auto" w:fill="FFFFFF"/>
        </w:rPr>
        <w:t>for additional details.</w:t>
      </w:r>
    </w:p>
    <w:p w14:paraId="2E996369" w14:textId="77777777" w:rsidR="00E312DA" w:rsidRPr="001762DC" w:rsidRDefault="00E312DA" w:rsidP="0028254E">
      <w:pPr>
        <w:rPr>
          <w:rFonts w:ascii="Times New Roman" w:hAnsi="Times New Roman" w:cs="Times New Roman"/>
        </w:rPr>
      </w:pPr>
    </w:p>
    <w:p w14:paraId="09DE5D8F" w14:textId="77777777"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762DC">
        <w:rPr>
          <w:rFonts w:ascii="Times New Roman" w:hAnsi="Times New Roman" w:cs="Times New Roman"/>
        </w:rPr>
        <w:t>Healthcheck</w:t>
      </w:r>
      <w:proofErr w:type="spellEnd"/>
      <w:r w:rsidRPr="001762DC">
        <w:rPr>
          <w:rFonts w:ascii="Times New Roman" w:hAnsi="Times New Roman" w:cs="Times New Roman"/>
        </w:rPr>
        <w:t xml:space="preserve"> app. My hope is that if you are feeling ill or if you have been exposed to someone with the virus, you will stay home to protect others. </w:t>
      </w:r>
    </w:p>
    <w:p w14:paraId="32B7DD17" w14:textId="77777777" w:rsidR="0028254E" w:rsidRPr="001762DC" w:rsidRDefault="0028254E" w:rsidP="0028254E">
      <w:pPr>
        <w:rPr>
          <w:rFonts w:ascii="Times New Roman" w:hAnsi="Times New Roman" w:cs="Times New Roman"/>
        </w:rPr>
      </w:pPr>
      <w:r w:rsidRPr="001762DC">
        <w:rPr>
          <w:rFonts w:ascii="Times New Roman" w:hAnsi="Times New Roman" w:cs="Times New Roman"/>
        </w:rPr>
        <w:t>Please do the following in the event of an illness or COVID-related absence:</w:t>
      </w:r>
    </w:p>
    <w:p w14:paraId="52A9804A"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Notify me in advance </w:t>
      </w:r>
    </w:p>
    <w:p w14:paraId="4BAB74EB"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Provide me with medical documentation, if possible</w:t>
      </w:r>
    </w:p>
    <w:p w14:paraId="0BB133A4"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Keep up with coursework as much as possible</w:t>
      </w:r>
    </w:p>
    <w:p w14:paraId="2816CD02"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Participate in class activities and submit assignments remotely as much as possible</w:t>
      </w:r>
    </w:p>
    <w:p w14:paraId="0DC38292"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Notify me if you require a modification to the deadline of an assignment or exam</w:t>
      </w:r>
    </w:p>
    <w:p w14:paraId="2074E166"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Finally, if remaining in a class and fulfilling the necessary requirements becomes impossible due to illness or other COVID-related issues, please let me know as soon as possible so we can discuss your options.</w:t>
      </w:r>
    </w:p>
    <w:p w14:paraId="3EF7CF09" w14:textId="6BBB4BE9"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11" w:history="1">
        <w:r w:rsidR="00E312DA" w:rsidRPr="004E6B92">
          <w:rPr>
            <w:rStyle w:val="Hyperlink"/>
            <w:rFonts w:ascii="Times New Roman" w:hAnsi="Times New Roman" w:cs="Times New Roman"/>
          </w:rPr>
          <w:t>ahealthieru@auburn.edu</w:t>
        </w:r>
      </w:hyperlink>
      <w:r w:rsidRPr="001762DC">
        <w:rPr>
          <w:rFonts w:ascii="Times New Roman" w:hAnsi="Times New Roman" w:cs="Times New Roman"/>
        </w:rPr>
        <w:t xml:space="preserve">. </w:t>
      </w:r>
      <w:r w:rsidRPr="001762DC">
        <w:rPr>
          <w:rFonts w:ascii="Times New Roman" w:hAnsi="Times New Roman" w:cs="Times New Roman"/>
        </w:rPr>
        <w:br/>
      </w:r>
    </w:p>
    <w:p w14:paraId="43CE62F6" w14:textId="77777777" w:rsidR="0028254E" w:rsidRPr="001762DC" w:rsidRDefault="0028254E" w:rsidP="0028254E">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5FB75746" w14:textId="77777777" w:rsidR="0028254E" w:rsidRPr="001762DC" w:rsidRDefault="0028254E" w:rsidP="0028254E">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14:paraId="179C0574"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COVID Response Team (</w:t>
      </w:r>
      <w:hyperlink r:id="rId12" w:history="1">
        <w:r w:rsidRPr="001762DC">
          <w:rPr>
            <w:rStyle w:val="Hyperlink"/>
            <w:rFonts w:ascii="Times New Roman" w:hAnsi="Times New Roman" w:cs="Times New Roman"/>
            <w:highlight w:val="white"/>
          </w:rPr>
          <w:t>www.ahealthieru.edu</w:t>
        </w:r>
      </w:hyperlink>
      <w:r w:rsidRPr="001762DC">
        <w:rPr>
          <w:rFonts w:ascii="Times New Roman" w:hAnsi="Times New Roman" w:cs="Times New Roman"/>
          <w:highlight w:val="white"/>
        </w:rPr>
        <w:t xml:space="preserve">) </w:t>
      </w:r>
    </w:p>
    <w:p w14:paraId="5789F1A1"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3"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14:paraId="62079A0F"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4" w:history="1">
        <w:r w:rsidRPr="001762DC">
          <w:rPr>
            <w:rStyle w:val="Hyperlink"/>
            <w:rFonts w:ascii="Times New Roman" w:hAnsi="Times New Roman" w:cs="Times New Roman"/>
          </w:rPr>
          <w:t>https://cws.auburn.edu/aumc/</w:t>
        </w:r>
      </w:hyperlink>
    </w:p>
    <w:p w14:paraId="5B6A9903" w14:textId="5C5325B3" w:rsidR="00E312DA" w:rsidRPr="00E312DA" w:rsidRDefault="0028254E" w:rsidP="00E312DA">
      <w:pPr>
        <w:numPr>
          <w:ilvl w:val="0"/>
          <w:numId w:val="17"/>
        </w:numPr>
        <w:spacing w:after="160" w:line="259" w:lineRule="auto"/>
        <w:rPr>
          <w:rFonts w:ascii="Franklin Gothic Book" w:hAnsi="Franklin Gothic Book"/>
          <w:highlight w:val="white"/>
        </w:rPr>
      </w:pPr>
      <w:r w:rsidRPr="001762DC">
        <w:rPr>
          <w:rFonts w:ascii="Times New Roman" w:hAnsi="Times New Roman" w:cs="Times New Roman"/>
          <w:highlight w:val="white"/>
        </w:rPr>
        <w:t>If you or someone you know are experiencing food, housing or financial insecurity, please visit the Auburn Cares Office (</w:t>
      </w:r>
      <w:hyperlink r:id="rId15"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p>
    <w:p w14:paraId="4D6B2610" w14:textId="77777777" w:rsidR="0028254E" w:rsidRPr="001762DC" w:rsidRDefault="0028254E" w:rsidP="0028254E">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14:paraId="22A01213" w14:textId="77777777" w:rsidR="0028254E" w:rsidRPr="001762DC" w:rsidRDefault="0028254E" w:rsidP="0028254E">
      <w:pPr>
        <w:pStyle w:val="ListParagraph"/>
        <w:rPr>
          <w:b/>
          <w:sz w:val="24"/>
          <w:szCs w:val="24"/>
        </w:rPr>
      </w:pPr>
    </w:p>
    <w:p w14:paraId="71E229B5" w14:textId="77777777"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rPr>
        <w:t>Course Attendance</w:t>
      </w:r>
      <w:r w:rsidRPr="001762DC">
        <w:rPr>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0C66F78C" w14:textId="77777777" w:rsidR="0028254E" w:rsidRPr="001762DC" w:rsidRDefault="0028254E" w:rsidP="0028254E">
      <w:pPr>
        <w:pStyle w:val="ListParagraph"/>
        <w:rPr>
          <w:b/>
          <w:sz w:val="24"/>
          <w:szCs w:val="24"/>
          <w:highlight w:val="white"/>
        </w:rPr>
      </w:pPr>
    </w:p>
    <w:p w14:paraId="653373D3" w14:textId="286706F2"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highlight w:val="white"/>
        </w:rPr>
        <w:t>Course Meeting Schedule</w:t>
      </w:r>
      <w:r w:rsidRPr="001762DC">
        <w:rPr>
          <w:sz w:val="24"/>
          <w:szCs w:val="24"/>
          <w:highlight w:val="white"/>
        </w:rPr>
        <w:t>:</w:t>
      </w:r>
      <w:r w:rsidRPr="001762DC">
        <w:rPr>
          <w:rFonts w:eastAsia="Verdana"/>
          <w:sz w:val="24"/>
          <w:szCs w:val="24"/>
          <w:highlight w:val="white"/>
        </w:rPr>
        <w:t xml:space="preserve"> </w:t>
      </w:r>
      <w:r w:rsidRPr="001762DC">
        <w:rPr>
          <w:sz w:val="24"/>
          <w:szCs w:val="24"/>
          <w:highlight w:val="white"/>
        </w:rPr>
        <w:t xml:space="preserve">This course might not have a traditional </w:t>
      </w:r>
      <w:r>
        <w:rPr>
          <w:sz w:val="24"/>
          <w:szCs w:val="24"/>
          <w:highlight w:val="white"/>
        </w:rPr>
        <w:t>course</w:t>
      </w:r>
      <w:r w:rsidRPr="001762DC">
        <w:rPr>
          <w:sz w:val="24"/>
          <w:szCs w:val="24"/>
          <w:highlight w:val="white"/>
        </w:rPr>
        <w:t xml:space="preserve"> schedule. Be sure to pay attention to any updates to the course schedule as the information in this syllabus may have changed. Please discuss any questions you have with me.</w:t>
      </w:r>
      <w:r w:rsidRPr="001762DC">
        <w:rPr>
          <w:sz w:val="24"/>
          <w:szCs w:val="24"/>
        </w:rPr>
        <w:br/>
      </w:r>
    </w:p>
    <w:p w14:paraId="01EF47D0" w14:textId="77777777" w:rsidR="0028254E" w:rsidRPr="005A7FAC" w:rsidRDefault="0028254E" w:rsidP="005A7FAC">
      <w:pPr>
        <w:pStyle w:val="ListParagraph"/>
        <w:widowControl/>
        <w:numPr>
          <w:ilvl w:val="0"/>
          <w:numId w:val="19"/>
        </w:numPr>
        <w:autoSpaceDE/>
        <w:autoSpaceDN/>
        <w:spacing w:after="160" w:line="259" w:lineRule="auto"/>
        <w:contextualSpacing/>
        <w:rPr>
          <w:sz w:val="24"/>
          <w:szCs w:val="24"/>
        </w:rPr>
      </w:pPr>
      <w:r w:rsidRPr="001762DC">
        <w:rPr>
          <w:b/>
          <w:sz w:val="24"/>
          <w:szCs w:val="24"/>
        </w:rPr>
        <w:t xml:space="preserve">Technology Requirements: </w:t>
      </w:r>
      <w:r w:rsidRPr="001762DC">
        <w:rPr>
          <w:sz w:val="24"/>
          <w:szCs w:val="24"/>
        </w:rPr>
        <w:t>This course require</w:t>
      </w:r>
      <w:r>
        <w:rPr>
          <w:sz w:val="24"/>
          <w:szCs w:val="24"/>
        </w:rPr>
        <w:t>s</w:t>
      </w:r>
      <w:r w:rsidRPr="001762DC">
        <w:rPr>
          <w:sz w:val="24"/>
          <w:szCs w:val="24"/>
        </w:rPr>
        <w:t xml:space="preserve"> particular technologies to complete coursework. If you need access to additional technological support, please contact the AU Bookstore at </w:t>
      </w:r>
      <w:hyperlink r:id="rId16" w:history="1">
        <w:r w:rsidRPr="001762DC">
          <w:rPr>
            <w:rStyle w:val="Hyperlink"/>
            <w:sz w:val="24"/>
            <w:szCs w:val="24"/>
          </w:rPr>
          <w:t>aubookstore@auburn.edu</w:t>
        </w:r>
      </w:hyperlink>
      <w:r w:rsidRPr="001762DC">
        <w:rPr>
          <w:sz w:val="24"/>
          <w:szCs w:val="24"/>
        </w:rPr>
        <w:t>.</w:t>
      </w:r>
    </w:p>
    <w:sectPr w:rsidR="0028254E" w:rsidRPr="005A7FAC" w:rsidSect="006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 w15:restartNumberingAfterBreak="0">
    <w:nsid w:val="13D05389"/>
    <w:multiLevelType w:val="hybridMultilevel"/>
    <w:tmpl w:val="5A96B0D2"/>
    <w:lvl w:ilvl="0" w:tplc="4620BBE2">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2"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6"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7"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8"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9"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0"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15"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6"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7"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num w:numId="1">
    <w:abstractNumId w:val="7"/>
  </w:num>
  <w:num w:numId="2">
    <w:abstractNumId w:val="9"/>
  </w:num>
  <w:num w:numId="3">
    <w:abstractNumId w:val="5"/>
  </w:num>
  <w:num w:numId="4">
    <w:abstractNumId w:val="15"/>
  </w:num>
  <w:num w:numId="5">
    <w:abstractNumId w:val="1"/>
  </w:num>
  <w:num w:numId="6">
    <w:abstractNumId w:val="17"/>
  </w:num>
  <w:num w:numId="7">
    <w:abstractNumId w:val="14"/>
  </w:num>
  <w:num w:numId="8">
    <w:abstractNumId w:val="3"/>
  </w:num>
  <w:num w:numId="9">
    <w:abstractNumId w:val="12"/>
  </w:num>
  <w:num w:numId="10">
    <w:abstractNumId w:val="10"/>
  </w:num>
  <w:num w:numId="11">
    <w:abstractNumId w:val="0"/>
  </w:num>
  <w:num w:numId="12">
    <w:abstractNumId w:val="6"/>
  </w:num>
  <w:num w:numId="13">
    <w:abstractNumId w:val="16"/>
  </w:num>
  <w:num w:numId="14">
    <w:abstractNumId w:val="18"/>
  </w:num>
  <w:num w:numId="15">
    <w:abstractNumId w:val="8"/>
  </w:num>
  <w:num w:numId="16">
    <w:abstractNumId w:val="4"/>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20AA4"/>
    <w:rsid w:val="00023620"/>
    <w:rsid w:val="00050824"/>
    <w:rsid w:val="00051C7B"/>
    <w:rsid w:val="000677CC"/>
    <w:rsid w:val="000677F4"/>
    <w:rsid w:val="00075106"/>
    <w:rsid w:val="00083377"/>
    <w:rsid w:val="000871D2"/>
    <w:rsid w:val="00091F83"/>
    <w:rsid w:val="0009694B"/>
    <w:rsid w:val="000B4581"/>
    <w:rsid w:val="000C5A7C"/>
    <w:rsid w:val="00101E19"/>
    <w:rsid w:val="00103F81"/>
    <w:rsid w:val="0010465C"/>
    <w:rsid w:val="001129CE"/>
    <w:rsid w:val="00123586"/>
    <w:rsid w:val="00124110"/>
    <w:rsid w:val="00125661"/>
    <w:rsid w:val="00142D87"/>
    <w:rsid w:val="001461A0"/>
    <w:rsid w:val="001518CA"/>
    <w:rsid w:val="00154229"/>
    <w:rsid w:val="001D51A3"/>
    <w:rsid w:val="00241E8F"/>
    <w:rsid w:val="00246346"/>
    <w:rsid w:val="0028254E"/>
    <w:rsid w:val="00312A83"/>
    <w:rsid w:val="0031437F"/>
    <w:rsid w:val="0032663D"/>
    <w:rsid w:val="0036399A"/>
    <w:rsid w:val="00386840"/>
    <w:rsid w:val="003C4A4D"/>
    <w:rsid w:val="003D02A8"/>
    <w:rsid w:val="003D1B7B"/>
    <w:rsid w:val="003D50CC"/>
    <w:rsid w:val="004034EC"/>
    <w:rsid w:val="00403B52"/>
    <w:rsid w:val="004109C4"/>
    <w:rsid w:val="0042425F"/>
    <w:rsid w:val="004506E1"/>
    <w:rsid w:val="00467EC1"/>
    <w:rsid w:val="004B0218"/>
    <w:rsid w:val="004E7246"/>
    <w:rsid w:val="005012D5"/>
    <w:rsid w:val="005114D9"/>
    <w:rsid w:val="00514108"/>
    <w:rsid w:val="00517BEF"/>
    <w:rsid w:val="00524C6D"/>
    <w:rsid w:val="00565C88"/>
    <w:rsid w:val="00592C98"/>
    <w:rsid w:val="005A564C"/>
    <w:rsid w:val="005A5BA9"/>
    <w:rsid w:val="005A7FAC"/>
    <w:rsid w:val="005B0E68"/>
    <w:rsid w:val="00603659"/>
    <w:rsid w:val="00622EA6"/>
    <w:rsid w:val="006261ED"/>
    <w:rsid w:val="006269A9"/>
    <w:rsid w:val="006340AE"/>
    <w:rsid w:val="00635A81"/>
    <w:rsid w:val="00644776"/>
    <w:rsid w:val="00654248"/>
    <w:rsid w:val="006626F9"/>
    <w:rsid w:val="006825CA"/>
    <w:rsid w:val="0069772E"/>
    <w:rsid w:val="006C1E5A"/>
    <w:rsid w:val="006F2452"/>
    <w:rsid w:val="00703EA5"/>
    <w:rsid w:val="00713C34"/>
    <w:rsid w:val="00717753"/>
    <w:rsid w:val="007424E8"/>
    <w:rsid w:val="0076293E"/>
    <w:rsid w:val="007A1C79"/>
    <w:rsid w:val="007A772F"/>
    <w:rsid w:val="007C1C3A"/>
    <w:rsid w:val="007C3F6D"/>
    <w:rsid w:val="007D10B5"/>
    <w:rsid w:val="007E3533"/>
    <w:rsid w:val="007F1F46"/>
    <w:rsid w:val="008267D7"/>
    <w:rsid w:val="008569CE"/>
    <w:rsid w:val="008657B8"/>
    <w:rsid w:val="00866464"/>
    <w:rsid w:val="008C197B"/>
    <w:rsid w:val="008C48BC"/>
    <w:rsid w:val="00902163"/>
    <w:rsid w:val="00903A58"/>
    <w:rsid w:val="009258A1"/>
    <w:rsid w:val="009330CF"/>
    <w:rsid w:val="00981992"/>
    <w:rsid w:val="00982E70"/>
    <w:rsid w:val="009D1334"/>
    <w:rsid w:val="009E465F"/>
    <w:rsid w:val="00A052D6"/>
    <w:rsid w:val="00A7037C"/>
    <w:rsid w:val="00A7548A"/>
    <w:rsid w:val="00A762BF"/>
    <w:rsid w:val="00A851BC"/>
    <w:rsid w:val="00AD094E"/>
    <w:rsid w:val="00AE3CBC"/>
    <w:rsid w:val="00B0652D"/>
    <w:rsid w:val="00B214F3"/>
    <w:rsid w:val="00B3102D"/>
    <w:rsid w:val="00B55A4A"/>
    <w:rsid w:val="00BA3112"/>
    <w:rsid w:val="00BB3E4C"/>
    <w:rsid w:val="00BF28D3"/>
    <w:rsid w:val="00BF3EA1"/>
    <w:rsid w:val="00C100D0"/>
    <w:rsid w:val="00C161D5"/>
    <w:rsid w:val="00C30265"/>
    <w:rsid w:val="00C378F0"/>
    <w:rsid w:val="00C433C4"/>
    <w:rsid w:val="00C57FFC"/>
    <w:rsid w:val="00C92198"/>
    <w:rsid w:val="00C93156"/>
    <w:rsid w:val="00CA1E33"/>
    <w:rsid w:val="00CA4A45"/>
    <w:rsid w:val="00D0137B"/>
    <w:rsid w:val="00D15BF5"/>
    <w:rsid w:val="00D3404F"/>
    <w:rsid w:val="00D36F8C"/>
    <w:rsid w:val="00D4007A"/>
    <w:rsid w:val="00D60F4C"/>
    <w:rsid w:val="00D70FA3"/>
    <w:rsid w:val="00D91951"/>
    <w:rsid w:val="00D97992"/>
    <w:rsid w:val="00DB7A6B"/>
    <w:rsid w:val="00E312DA"/>
    <w:rsid w:val="00E37BEF"/>
    <w:rsid w:val="00E57C99"/>
    <w:rsid w:val="00E65DDF"/>
    <w:rsid w:val="00EB710A"/>
    <w:rsid w:val="00EC2F26"/>
    <w:rsid w:val="00F058D5"/>
    <w:rsid w:val="00F21934"/>
    <w:rsid w:val="00F25F5B"/>
    <w:rsid w:val="00F26355"/>
    <w:rsid w:val="00F43095"/>
    <w:rsid w:val="00F732A6"/>
    <w:rsid w:val="00FB09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rccertification.com/filebin/pdf/ethics/CodeOfEthics_01-01-2017.pdf" TargetMode="External"/><Relationship Id="rId12" Type="http://schemas.openxmlformats.org/officeDocument/2006/relationships/hyperlink" Target="http://www.ahealthier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hyperlink" Target="http://www.counseling.org/docs/ethics/2014-aca-code-of-ethics.pdf?sfvrsn=4" TargetMode="External"/><Relationship Id="rId11" Type="http://schemas.openxmlformats.org/officeDocument/2006/relationships/hyperlink" Target="mailto:ahealthieru@auburn.edu" TargetMode="External"/><Relationship Id="rId5" Type="http://schemas.openxmlformats.org/officeDocument/2006/relationships/hyperlink" Target="mailto:jzp0095@auburn.edu" TargetMode="External"/><Relationship Id="rId15" Type="http://schemas.openxmlformats.org/officeDocument/2006/relationships/hyperlink" Target="http://aucares.auburn.edu/"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14</cp:revision>
  <dcterms:created xsi:type="dcterms:W3CDTF">2021-08-01T20:38:00Z</dcterms:created>
  <dcterms:modified xsi:type="dcterms:W3CDTF">2021-08-12T11:29:00Z</dcterms:modified>
</cp:coreProperties>
</file>