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8A" w:rsidRPr="00437A0B" w:rsidRDefault="00BF44D9" w:rsidP="00A9738A">
      <w:pPr>
        <w:jc w:val="center"/>
        <w:rPr>
          <w:rFonts w:ascii="Book Antiqua" w:hAnsi="Book Antiqua" w:cs="Dutch Roman 11pt"/>
          <w:b/>
          <w:bCs/>
          <w:sz w:val="28"/>
          <w:szCs w:val="28"/>
        </w:rPr>
      </w:pPr>
      <w:r>
        <w:rPr>
          <w:rFonts w:ascii="Book Antiqua" w:hAnsi="Book Antiqua" w:cs="Dutch Roman 11pt"/>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2143125</wp:posOffset>
                </wp:positionV>
                <wp:extent cx="2971165" cy="6323965"/>
                <wp:effectExtent l="0" t="0" r="635"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3239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13" w:rsidRPr="0030295A" w:rsidRDefault="008B1C34" w:rsidP="00FC0D13">
                            <w:pPr>
                              <w:ind w:left="540" w:hanging="540"/>
                              <w:jc w:val="center"/>
                              <w:rPr>
                                <w:rFonts w:ascii="Arial" w:hAnsi="Arial" w:cs="Arial"/>
                                <w:b/>
                                <w:color w:val="000000"/>
                                <w:sz w:val="39"/>
                                <w:szCs w:val="40"/>
                              </w:rPr>
                            </w:pPr>
                            <w:r>
                              <w:rPr>
                                <w:rFonts w:ascii="Arial" w:hAnsi="Arial" w:cs="Arial"/>
                                <w:b/>
                                <w:color w:val="000000"/>
                                <w:sz w:val="39"/>
                                <w:szCs w:val="40"/>
                              </w:rPr>
                              <w:t>ADED 7950</w:t>
                            </w:r>
                          </w:p>
                          <w:p w:rsidR="00FC0D13" w:rsidRPr="0030295A" w:rsidRDefault="00FC0D13" w:rsidP="00FC0D13">
                            <w:pPr>
                              <w:ind w:left="540" w:hanging="540"/>
                              <w:jc w:val="center"/>
                              <w:rPr>
                                <w:rFonts w:ascii="Arial" w:hAnsi="Arial" w:cs="Arial"/>
                                <w:b/>
                                <w:color w:val="000000"/>
                                <w:sz w:val="39"/>
                                <w:szCs w:val="40"/>
                              </w:rPr>
                            </w:pPr>
                          </w:p>
                          <w:p w:rsidR="003144FD" w:rsidRDefault="003144FD"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Seminar – </w:t>
                            </w:r>
                          </w:p>
                          <w:p w:rsidR="00FC0D13" w:rsidRPr="0030295A" w:rsidRDefault="0091208E" w:rsidP="00FC0D13">
                            <w:pPr>
                              <w:ind w:left="540" w:hanging="540"/>
                              <w:jc w:val="center"/>
                              <w:rPr>
                                <w:rFonts w:ascii="Arial" w:hAnsi="Arial" w:cs="Arial"/>
                                <w:b/>
                                <w:color w:val="000000"/>
                                <w:sz w:val="39"/>
                                <w:szCs w:val="40"/>
                              </w:rPr>
                            </w:pPr>
                            <w:bookmarkStart w:id="0" w:name="_GoBack"/>
                            <w:bookmarkEnd w:id="0"/>
                            <w:r>
                              <w:rPr>
                                <w:rFonts w:ascii="Arial" w:hAnsi="Arial" w:cs="Arial"/>
                                <w:b/>
                                <w:color w:val="000000"/>
                                <w:sz w:val="39"/>
                                <w:szCs w:val="40"/>
                              </w:rPr>
                              <w:t>Topics in Adult Ed</w:t>
                            </w:r>
                            <w:r w:rsidR="00FC0D13" w:rsidRPr="0030295A">
                              <w:rPr>
                                <w:rFonts w:ascii="Arial" w:hAnsi="Arial" w:cs="Arial"/>
                                <w:b/>
                                <w:color w:val="000000"/>
                                <w:sz w:val="39"/>
                                <w:szCs w:val="40"/>
                              </w:rPr>
                              <w:t xml:space="preserve"> </w:t>
                            </w:r>
                          </w:p>
                          <w:p w:rsidR="00FC0D13" w:rsidRDefault="00FC0D13" w:rsidP="00FC0D13">
                            <w:pPr>
                              <w:ind w:left="540" w:hanging="540"/>
                              <w:jc w:val="center"/>
                              <w:rPr>
                                <w:rFonts w:ascii="Arial" w:hAnsi="Arial" w:cs="Arial"/>
                                <w:color w:val="000000"/>
                                <w:sz w:val="39"/>
                                <w:szCs w:val="40"/>
                              </w:rPr>
                            </w:pPr>
                          </w:p>
                          <w:p w:rsidR="00FC0D13" w:rsidRPr="0030295A" w:rsidRDefault="008B1C34" w:rsidP="00FC0D13">
                            <w:pPr>
                              <w:ind w:left="540" w:hanging="540"/>
                              <w:jc w:val="center"/>
                              <w:rPr>
                                <w:rFonts w:ascii="Arial" w:hAnsi="Arial" w:cs="Arial"/>
                                <w:b/>
                                <w:color w:val="000000"/>
                                <w:sz w:val="39"/>
                                <w:szCs w:val="40"/>
                              </w:rPr>
                            </w:pPr>
                            <w:r>
                              <w:rPr>
                                <w:rFonts w:ascii="Arial" w:hAnsi="Arial" w:cs="Arial"/>
                                <w:b/>
                                <w:color w:val="000000"/>
                                <w:sz w:val="39"/>
                                <w:szCs w:val="40"/>
                              </w:rPr>
                              <w:t>Fall 2022</w:t>
                            </w:r>
                          </w:p>
                          <w:p w:rsidR="00FC0D13" w:rsidRPr="00853284" w:rsidRDefault="00FC0D13" w:rsidP="00FC0D13">
                            <w:pPr>
                              <w:ind w:left="540" w:hanging="540"/>
                              <w:jc w:val="center"/>
                              <w:rPr>
                                <w:rFonts w:ascii="Arial" w:hAnsi="Arial" w:cs="Arial"/>
                                <w:color w:val="000000"/>
                                <w:sz w:val="39"/>
                                <w:szCs w:val="40"/>
                              </w:rPr>
                            </w:pPr>
                          </w:p>
                          <w:p w:rsidR="0091208E" w:rsidRDefault="00FC0D13" w:rsidP="00FC0D13">
                            <w:pPr>
                              <w:ind w:left="540" w:hanging="540"/>
                              <w:jc w:val="center"/>
                              <w:rPr>
                                <w:rFonts w:ascii="Arial" w:hAnsi="Arial" w:cs="Arial"/>
                                <w:b/>
                                <w:color w:val="000000"/>
                                <w:sz w:val="35"/>
                                <w:szCs w:val="36"/>
                              </w:rPr>
                            </w:pPr>
                            <w:r>
                              <w:rPr>
                                <w:rFonts w:ascii="Arial" w:hAnsi="Arial" w:cs="Arial"/>
                                <w:b/>
                                <w:color w:val="000000"/>
                                <w:sz w:val="35"/>
                                <w:szCs w:val="36"/>
                              </w:rPr>
                              <w:t>Educatio</w:t>
                            </w:r>
                            <w:r w:rsidR="0091208E">
                              <w:rPr>
                                <w:rFonts w:ascii="Arial" w:hAnsi="Arial" w:cs="Arial"/>
                                <w:b/>
                                <w:color w:val="000000"/>
                                <w:sz w:val="35"/>
                                <w:szCs w:val="36"/>
                              </w:rPr>
                              <w:t xml:space="preserve">nal Foundations, Leadership and    </w:t>
                            </w:r>
                            <w:r>
                              <w:rPr>
                                <w:rFonts w:ascii="Arial" w:hAnsi="Arial" w:cs="Arial"/>
                                <w:b/>
                                <w:color w:val="000000"/>
                                <w:sz w:val="35"/>
                                <w:szCs w:val="36"/>
                              </w:rPr>
                              <w:t>Technology</w:t>
                            </w:r>
                            <w:r w:rsidR="0091208E">
                              <w:rPr>
                                <w:rFonts w:ascii="Arial" w:hAnsi="Arial" w:cs="Arial"/>
                                <w:b/>
                                <w:color w:val="000000"/>
                                <w:sz w:val="35"/>
                                <w:szCs w:val="36"/>
                              </w:rPr>
                              <w:t xml:space="preserve">  </w:t>
                            </w:r>
                          </w:p>
                          <w:p w:rsidR="00FC0D13" w:rsidRPr="00853284" w:rsidRDefault="00FC0D1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FC0D13" w:rsidRPr="00853284" w:rsidRDefault="00FC0D13" w:rsidP="00FC0D13">
                            <w:pPr>
                              <w:ind w:left="540" w:hanging="540"/>
                              <w:jc w:val="center"/>
                              <w:rPr>
                                <w:rFonts w:ascii="Arial" w:hAnsi="Arial" w:cs="Arial"/>
                                <w:color w:val="000000"/>
                                <w:sz w:val="35"/>
                                <w:szCs w:val="36"/>
                              </w:rPr>
                            </w:pPr>
                          </w:p>
                          <w:p w:rsidR="008B1C34" w:rsidRDefault="008B1C34" w:rsidP="008B1C34">
                            <w:pPr>
                              <w:ind w:left="540" w:hanging="540"/>
                              <w:jc w:val="center"/>
                              <w:rPr>
                                <w:rFonts w:ascii="Arial" w:hAnsi="Arial" w:cs="Arial"/>
                              </w:rPr>
                            </w:pPr>
                            <w:r>
                              <w:rPr>
                                <w:rFonts w:ascii="Arial" w:hAnsi="Arial" w:cs="Arial"/>
                              </w:rPr>
                              <w:t>Dr. Leslie A. Cordie</w:t>
                            </w:r>
                          </w:p>
                          <w:p w:rsidR="008B1C34" w:rsidRDefault="008B1C34" w:rsidP="008B1C34">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8B1C34" w:rsidRDefault="008B1C34" w:rsidP="008B1C34">
                            <w:pPr>
                              <w:ind w:left="540" w:hanging="540"/>
                              <w:jc w:val="center"/>
                              <w:rPr>
                                <w:rFonts w:ascii="Arial" w:hAnsi="Arial" w:cs="Arial"/>
                                <w:color w:val="000000"/>
                              </w:rPr>
                            </w:pPr>
                            <w:r>
                              <w:rPr>
                                <w:rFonts w:ascii="Arial" w:hAnsi="Arial" w:cs="Arial"/>
                                <w:color w:val="000000"/>
                              </w:rPr>
                              <w:t xml:space="preserve">E-Mail: </w:t>
                            </w:r>
                            <w:hyperlink r:id="rId7" w:history="1">
                              <w:r w:rsidRPr="00314904">
                                <w:rPr>
                                  <w:rStyle w:val="Hyperlink"/>
                                  <w:rFonts w:ascii="Arial" w:hAnsi="Arial" w:cs="Arial"/>
                                </w:rPr>
                                <w:t>lesliecordie@auburn.edu</w:t>
                              </w:r>
                            </w:hyperlink>
                          </w:p>
                          <w:p w:rsidR="008B1C34" w:rsidRDefault="008B1C34" w:rsidP="008B1C34">
                            <w:pPr>
                              <w:ind w:left="540" w:hanging="540"/>
                              <w:jc w:val="center"/>
                              <w:rPr>
                                <w:rFonts w:ascii="Arial" w:hAnsi="Arial" w:cs="Arial"/>
                                <w:color w:val="000000"/>
                              </w:rPr>
                            </w:pPr>
                            <w:r>
                              <w:rPr>
                                <w:rFonts w:ascii="Arial" w:hAnsi="Arial" w:cs="Arial"/>
                                <w:color w:val="000000"/>
                              </w:rPr>
                              <w:t xml:space="preserve"> </w:t>
                            </w:r>
                          </w:p>
                          <w:p w:rsidR="008B1C34" w:rsidRDefault="008B1C34" w:rsidP="008B1C34">
                            <w:pPr>
                              <w:ind w:left="540" w:hanging="540"/>
                              <w:jc w:val="center"/>
                              <w:rPr>
                                <w:rFonts w:ascii="Arial" w:hAnsi="Arial" w:cs="Arial"/>
                                <w:color w:val="000000"/>
                              </w:rPr>
                            </w:pPr>
                            <w:r>
                              <w:rPr>
                                <w:rFonts w:ascii="Arial" w:hAnsi="Arial" w:cs="Arial"/>
                                <w:b/>
                                <w:bCs/>
                                <w:color w:val="000000"/>
                              </w:rPr>
                              <w:t xml:space="preserve">Office:  </w:t>
                            </w:r>
                            <w:r w:rsidRPr="00562EBC">
                              <w:rPr>
                                <w:rFonts w:ascii="Arial" w:hAnsi="Arial" w:cs="Arial"/>
                                <w:color w:val="000000"/>
                              </w:rPr>
                              <w:t xml:space="preserve">Haley </w:t>
                            </w:r>
                            <w:r>
                              <w:rPr>
                                <w:rFonts w:ascii="Arial" w:hAnsi="Arial" w:cs="Arial"/>
                                <w:color w:val="000000"/>
                              </w:rPr>
                              <w:t>4082</w:t>
                            </w:r>
                          </w:p>
                          <w:p w:rsidR="00FC0D13" w:rsidRDefault="00562EBC" w:rsidP="00FC0D13">
                            <w:pPr>
                              <w:ind w:left="540" w:hanging="540"/>
                              <w:jc w:val="center"/>
                              <w:rPr>
                                <w:rFonts w:ascii="Arial" w:hAnsi="Arial" w:cs="Arial"/>
                                <w:color w:val="000000"/>
                              </w:rPr>
                            </w:pPr>
                            <w:r>
                              <w:rPr>
                                <w:rFonts w:ascii="Arial" w:hAnsi="Arial" w:cs="Arial"/>
                                <w:color w:val="000000"/>
                              </w:rPr>
                              <w:t xml:space="preserve"> </w:t>
                            </w:r>
                          </w:p>
                        </w:txbxContent>
                      </wps:txbx>
                      <wps:bodyPr rot="0" vert="horz" wrap="square" lIns="89399" tIns="44700" rIns="89399" bIns="44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5pt;margin-top:168.75pt;width:233.95pt;height:4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" filled="f" fillcolor="#bbe0e3" stroked="f">
                <v:textbox inset="2.48331mm,1.2417mm,2.48331mm,1.2417mm">
                  <w:txbxContent>
                    <w:p w:rsidR="00FC0D13" w:rsidRPr="0030295A" w:rsidRDefault="008B1C34" w:rsidP="00FC0D13">
                      <w:pPr>
                        <w:ind w:left="540" w:hanging="540"/>
                        <w:jc w:val="center"/>
                        <w:rPr>
                          <w:rFonts w:ascii="Arial" w:hAnsi="Arial" w:cs="Arial"/>
                          <w:b/>
                          <w:color w:val="000000"/>
                          <w:sz w:val="39"/>
                          <w:szCs w:val="40"/>
                        </w:rPr>
                      </w:pPr>
                      <w:r>
                        <w:rPr>
                          <w:rFonts w:ascii="Arial" w:hAnsi="Arial" w:cs="Arial"/>
                          <w:b/>
                          <w:color w:val="000000"/>
                          <w:sz w:val="39"/>
                          <w:szCs w:val="40"/>
                        </w:rPr>
                        <w:t>ADED 7950</w:t>
                      </w:r>
                    </w:p>
                    <w:p w:rsidR="00FC0D13" w:rsidRPr="0030295A" w:rsidRDefault="00FC0D13" w:rsidP="00FC0D13">
                      <w:pPr>
                        <w:ind w:left="540" w:hanging="540"/>
                        <w:jc w:val="center"/>
                        <w:rPr>
                          <w:rFonts w:ascii="Arial" w:hAnsi="Arial" w:cs="Arial"/>
                          <w:b/>
                          <w:color w:val="000000"/>
                          <w:sz w:val="39"/>
                          <w:szCs w:val="40"/>
                        </w:rPr>
                      </w:pPr>
                    </w:p>
                    <w:p w:rsidR="003144FD" w:rsidRDefault="003144FD"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Seminar – </w:t>
                      </w:r>
                    </w:p>
                    <w:p w:rsidR="00FC0D13" w:rsidRPr="0030295A" w:rsidRDefault="0091208E" w:rsidP="00FC0D13">
                      <w:pPr>
                        <w:ind w:left="540" w:hanging="540"/>
                        <w:jc w:val="center"/>
                        <w:rPr>
                          <w:rFonts w:ascii="Arial" w:hAnsi="Arial" w:cs="Arial"/>
                          <w:b/>
                          <w:color w:val="000000"/>
                          <w:sz w:val="39"/>
                          <w:szCs w:val="40"/>
                        </w:rPr>
                      </w:pPr>
                      <w:bookmarkStart w:id="1" w:name="_GoBack"/>
                      <w:bookmarkEnd w:id="1"/>
                      <w:r>
                        <w:rPr>
                          <w:rFonts w:ascii="Arial" w:hAnsi="Arial" w:cs="Arial"/>
                          <w:b/>
                          <w:color w:val="000000"/>
                          <w:sz w:val="39"/>
                          <w:szCs w:val="40"/>
                        </w:rPr>
                        <w:t>Topics in Adult Ed</w:t>
                      </w:r>
                      <w:r w:rsidR="00FC0D13" w:rsidRPr="0030295A">
                        <w:rPr>
                          <w:rFonts w:ascii="Arial" w:hAnsi="Arial" w:cs="Arial"/>
                          <w:b/>
                          <w:color w:val="000000"/>
                          <w:sz w:val="39"/>
                          <w:szCs w:val="40"/>
                        </w:rPr>
                        <w:t xml:space="preserve"> </w:t>
                      </w:r>
                    </w:p>
                    <w:p w:rsidR="00FC0D13" w:rsidRDefault="00FC0D13" w:rsidP="00FC0D13">
                      <w:pPr>
                        <w:ind w:left="540" w:hanging="540"/>
                        <w:jc w:val="center"/>
                        <w:rPr>
                          <w:rFonts w:ascii="Arial" w:hAnsi="Arial" w:cs="Arial"/>
                          <w:color w:val="000000"/>
                          <w:sz w:val="39"/>
                          <w:szCs w:val="40"/>
                        </w:rPr>
                      </w:pPr>
                    </w:p>
                    <w:p w:rsidR="00FC0D13" w:rsidRPr="0030295A" w:rsidRDefault="008B1C34" w:rsidP="00FC0D13">
                      <w:pPr>
                        <w:ind w:left="540" w:hanging="540"/>
                        <w:jc w:val="center"/>
                        <w:rPr>
                          <w:rFonts w:ascii="Arial" w:hAnsi="Arial" w:cs="Arial"/>
                          <w:b/>
                          <w:color w:val="000000"/>
                          <w:sz w:val="39"/>
                          <w:szCs w:val="40"/>
                        </w:rPr>
                      </w:pPr>
                      <w:r>
                        <w:rPr>
                          <w:rFonts w:ascii="Arial" w:hAnsi="Arial" w:cs="Arial"/>
                          <w:b/>
                          <w:color w:val="000000"/>
                          <w:sz w:val="39"/>
                          <w:szCs w:val="40"/>
                        </w:rPr>
                        <w:t>Fall 2022</w:t>
                      </w:r>
                    </w:p>
                    <w:p w:rsidR="00FC0D13" w:rsidRPr="00853284" w:rsidRDefault="00FC0D13" w:rsidP="00FC0D13">
                      <w:pPr>
                        <w:ind w:left="540" w:hanging="540"/>
                        <w:jc w:val="center"/>
                        <w:rPr>
                          <w:rFonts w:ascii="Arial" w:hAnsi="Arial" w:cs="Arial"/>
                          <w:color w:val="000000"/>
                          <w:sz w:val="39"/>
                          <w:szCs w:val="40"/>
                        </w:rPr>
                      </w:pPr>
                    </w:p>
                    <w:p w:rsidR="0091208E" w:rsidRDefault="00FC0D13" w:rsidP="00FC0D13">
                      <w:pPr>
                        <w:ind w:left="540" w:hanging="540"/>
                        <w:jc w:val="center"/>
                        <w:rPr>
                          <w:rFonts w:ascii="Arial" w:hAnsi="Arial" w:cs="Arial"/>
                          <w:b/>
                          <w:color w:val="000000"/>
                          <w:sz w:val="35"/>
                          <w:szCs w:val="36"/>
                        </w:rPr>
                      </w:pPr>
                      <w:r>
                        <w:rPr>
                          <w:rFonts w:ascii="Arial" w:hAnsi="Arial" w:cs="Arial"/>
                          <w:b/>
                          <w:color w:val="000000"/>
                          <w:sz w:val="35"/>
                          <w:szCs w:val="36"/>
                        </w:rPr>
                        <w:t>Educatio</w:t>
                      </w:r>
                      <w:r w:rsidR="0091208E">
                        <w:rPr>
                          <w:rFonts w:ascii="Arial" w:hAnsi="Arial" w:cs="Arial"/>
                          <w:b/>
                          <w:color w:val="000000"/>
                          <w:sz w:val="35"/>
                          <w:szCs w:val="36"/>
                        </w:rPr>
                        <w:t xml:space="preserve">nal Foundations, Leadership and    </w:t>
                      </w:r>
                      <w:r>
                        <w:rPr>
                          <w:rFonts w:ascii="Arial" w:hAnsi="Arial" w:cs="Arial"/>
                          <w:b/>
                          <w:color w:val="000000"/>
                          <w:sz w:val="35"/>
                          <w:szCs w:val="36"/>
                        </w:rPr>
                        <w:t>Technology</w:t>
                      </w:r>
                      <w:r w:rsidR="0091208E">
                        <w:rPr>
                          <w:rFonts w:ascii="Arial" w:hAnsi="Arial" w:cs="Arial"/>
                          <w:b/>
                          <w:color w:val="000000"/>
                          <w:sz w:val="35"/>
                          <w:szCs w:val="36"/>
                        </w:rPr>
                        <w:t xml:space="preserve">  </w:t>
                      </w:r>
                    </w:p>
                    <w:p w:rsidR="00FC0D13" w:rsidRPr="00853284" w:rsidRDefault="00FC0D1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FC0D13" w:rsidRPr="00853284" w:rsidRDefault="00FC0D13" w:rsidP="00FC0D13">
                      <w:pPr>
                        <w:ind w:left="540" w:hanging="540"/>
                        <w:jc w:val="center"/>
                        <w:rPr>
                          <w:rFonts w:ascii="Arial" w:hAnsi="Arial" w:cs="Arial"/>
                          <w:color w:val="000000"/>
                          <w:sz w:val="35"/>
                          <w:szCs w:val="36"/>
                        </w:rPr>
                      </w:pPr>
                    </w:p>
                    <w:p w:rsidR="008B1C34" w:rsidRDefault="008B1C34" w:rsidP="008B1C34">
                      <w:pPr>
                        <w:ind w:left="540" w:hanging="540"/>
                        <w:jc w:val="center"/>
                        <w:rPr>
                          <w:rFonts w:ascii="Arial" w:hAnsi="Arial" w:cs="Arial"/>
                        </w:rPr>
                      </w:pPr>
                      <w:r>
                        <w:rPr>
                          <w:rFonts w:ascii="Arial" w:hAnsi="Arial" w:cs="Arial"/>
                        </w:rPr>
                        <w:t>Dr. Leslie A. Cordie</w:t>
                      </w:r>
                    </w:p>
                    <w:p w:rsidR="008B1C34" w:rsidRDefault="008B1C34" w:rsidP="008B1C34">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8B1C34" w:rsidRDefault="008B1C34" w:rsidP="008B1C34">
                      <w:pPr>
                        <w:ind w:left="540" w:hanging="540"/>
                        <w:jc w:val="center"/>
                        <w:rPr>
                          <w:rFonts w:ascii="Arial" w:hAnsi="Arial" w:cs="Arial"/>
                          <w:color w:val="000000"/>
                        </w:rPr>
                      </w:pPr>
                      <w:r>
                        <w:rPr>
                          <w:rFonts w:ascii="Arial" w:hAnsi="Arial" w:cs="Arial"/>
                          <w:color w:val="000000"/>
                        </w:rPr>
                        <w:t xml:space="preserve">E-Mail: </w:t>
                      </w:r>
                      <w:hyperlink r:id="rId8" w:history="1">
                        <w:r w:rsidRPr="00314904">
                          <w:rPr>
                            <w:rStyle w:val="Hyperlink"/>
                            <w:rFonts w:ascii="Arial" w:hAnsi="Arial" w:cs="Arial"/>
                          </w:rPr>
                          <w:t>lesliecordie@auburn.edu</w:t>
                        </w:r>
                      </w:hyperlink>
                    </w:p>
                    <w:p w:rsidR="008B1C34" w:rsidRDefault="008B1C34" w:rsidP="008B1C34">
                      <w:pPr>
                        <w:ind w:left="540" w:hanging="540"/>
                        <w:jc w:val="center"/>
                        <w:rPr>
                          <w:rFonts w:ascii="Arial" w:hAnsi="Arial" w:cs="Arial"/>
                          <w:color w:val="000000"/>
                        </w:rPr>
                      </w:pPr>
                      <w:r>
                        <w:rPr>
                          <w:rFonts w:ascii="Arial" w:hAnsi="Arial" w:cs="Arial"/>
                          <w:color w:val="000000"/>
                        </w:rPr>
                        <w:t xml:space="preserve"> </w:t>
                      </w:r>
                    </w:p>
                    <w:p w:rsidR="008B1C34" w:rsidRDefault="008B1C34" w:rsidP="008B1C34">
                      <w:pPr>
                        <w:ind w:left="540" w:hanging="540"/>
                        <w:jc w:val="center"/>
                        <w:rPr>
                          <w:rFonts w:ascii="Arial" w:hAnsi="Arial" w:cs="Arial"/>
                          <w:color w:val="000000"/>
                        </w:rPr>
                      </w:pPr>
                      <w:r>
                        <w:rPr>
                          <w:rFonts w:ascii="Arial" w:hAnsi="Arial" w:cs="Arial"/>
                          <w:b/>
                          <w:bCs/>
                          <w:color w:val="000000"/>
                        </w:rPr>
                        <w:t xml:space="preserve">Office:  </w:t>
                      </w:r>
                      <w:r w:rsidRPr="00562EBC">
                        <w:rPr>
                          <w:rFonts w:ascii="Arial" w:hAnsi="Arial" w:cs="Arial"/>
                          <w:color w:val="000000"/>
                        </w:rPr>
                        <w:t xml:space="preserve">Haley </w:t>
                      </w:r>
                      <w:r>
                        <w:rPr>
                          <w:rFonts w:ascii="Arial" w:hAnsi="Arial" w:cs="Arial"/>
                          <w:color w:val="000000"/>
                        </w:rPr>
                        <w:t>4082</w:t>
                      </w:r>
                    </w:p>
                    <w:p w:rsidR="00FC0D13" w:rsidRDefault="00562EBC" w:rsidP="00FC0D13">
                      <w:pPr>
                        <w:ind w:left="540" w:hanging="540"/>
                        <w:jc w:val="center"/>
                        <w:rPr>
                          <w:rFonts w:ascii="Arial" w:hAnsi="Arial" w:cs="Arial"/>
                          <w:color w:val="000000"/>
                        </w:rPr>
                      </w:pPr>
                      <w:r>
                        <w:rPr>
                          <w:rFonts w:ascii="Arial" w:hAnsi="Arial" w:cs="Arial"/>
                          <w:color w:val="000000"/>
                        </w:rPr>
                        <w:t xml:space="preserve"> </w:t>
                      </w:r>
                    </w:p>
                  </w:txbxContent>
                </v:textbox>
              </v:rect>
            </w:pict>
          </mc:Fallback>
        </mc:AlternateContent>
      </w:r>
      <w:r>
        <w:rPr>
          <w:rFonts w:ascii="Book Antiqua" w:hAnsi="Book Antiqua" w:cs="Dutch Roman 11pt"/>
          <w:b/>
          <w:bCs/>
          <w:noProof/>
          <w:sz w:val="28"/>
          <w:szCs w:val="28"/>
        </w:rPr>
        <w:drawing>
          <wp:anchor distT="0" distB="0" distL="114300" distR="114300" simplePos="0" relativeHeight="251658240" behindDoc="0" locked="0" layoutInCell="1" allowOverlap="1">
            <wp:simplePos x="0" y="0"/>
            <wp:positionH relativeFrom="column">
              <wp:posOffset>2971165</wp:posOffset>
            </wp:positionH>
            <wp:positionV relativeFrom="paragraph">
              <wp:posOffset>570865</wp:posOffset>
            </wp:positionV>
            <wp:extent cx="3658235" cy="8983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0D13">
        <w:rPr>
          <w:rFonts w:ascii="Book Antiqua" w:hAnsi="Book Antiqua" w:cs="Dutch Roman 11pt"/>
          <w:b/>
          <w:bCs/>
          <w:sz w:val="28"/>
          <w:szCs w:val="28"/>
        </w:rPr>
        <w:br w:type="page"/>
      </w:r>
      <w:r w:rsidR="00095538">
        <w:rPr>
          <w:rFonts w:ascii="Book Antiqua" w:hAnsi="Book Antiqua" w:cs="Dutch Roman 11pt"/>
          <w:b/>
          <w:bCs/>
          <w:sz w:val="28"/>
          <w:szCs w:val="28"/>
        </w:rPr>
        <w:lastRenderedPageBreak/>
        <w:t xml:space="preserve">ADED </w:t>
      </w:r>
      <w:r w:rsidR="008B1C34">
        <w:rPr>
          <w:rFonts w:ascii="Book Antiqua" w:hAnsi="Book Antiqua" w:cs="Dutch Roman 11pt"/>
          <w:b/>
          <w:bCs/>
          <w:sz w:val="28"/>
          <w:szCs w:val="28"/>
        </w:rPr>
        <w:t xml:space="preserve">7950 Seminar </w:t>
      </w:r>
    </w:p>
    <w:p w:rsidR="00A9738A" w:rsidRPr="00437A0B" w:rsidRDefault="00A9738A" w:rsidP="00A9738A">
      <w:pPr>
        <w:jc w:val="center"/>
        <w:rPr>
          <w:rFonts w:ascii="Book Antiqua" w:hAnsi="Book Antiqua" w:cs="Dutch Roman 11pt"/>
          <w:b/>
          <w:bCs/>
          <w:sz w:val="22"/>
          <w:szCs w:val="22"/>
        </w:rPr>
      </w:pPr>
      <w:r w:rsidRPr="00437A0B">
        <w:rPr>
          <w:rFonts w:ascii="Book Antiqua" w:hAnsi="Book Antiqua" w:cs="Dutch Roman 11pt"/>
          <w:b/>
          <w:bCs/>
          <w:sz w:val="22"/>
          <w:szCs w:val="22"/>
        </w:rPr>
        <w:t>Auburn University</w:t>
      </w:r>
    </w:p>
    <w:p w:rsidR="000C0D3C" w:rsidRDefault="00437A0B" w:rsidP="00A9738A">
      <w:pPr>
        <w:jc w:val="center"/>
        <w:rPr>
          <w:rFonts w:ascii="Book Antiqua" w:hAnsi="Book Antiqua" w:cs="Dutch Roman 11pt"/>
          <w:b/>
          <w:bCs/>
          <w:sz w:val="22"/>
          <w:szCs w:val="22"/>
        </w:rPr>
      </w:pPr>
      <w:r>
        <w:rPr>
          <w:rFonts w:ascii="Book Antiqua" w:hAnsi="Book Antiqua" w:cs="Dutch Roman 11pt"/>
          <w:b/>
          <w:bCs/>
          <w:sz w:val="22"/>
          <w:szCs w:val="22"/>
        </w:rPr>
        <w:t xml:space="preserve">Department of </w:t>
      </w:r>
      <w:r w:rsidR="00A9738A" w:rsidRPr="00437A0B">
        <w:rPr>
          <w:rFonts w:ascii="Book Antiqua" w:hAnsi="Book Antiqua" w:cs="Dutch Roman 11pt"/>
          <w:b/>
          <w:bCs/>
          <w:sz w:val="22"/>
          <w:szCs w:val="22"/>
        </w:rPr>
        <w:t>Educational Foundations, Leade</w:t>
      </w:r>
      <w:r>
        <w:rPr>
          <w:rFonts w:ascii="Book Antiqua" w:hAnsi="Book Antiqua" w:cs="Dutch Roman 11pt"/>
          <w:b/>
          <w:bCs/>
          <w:sz w:val="22"/>
          <w:szCs w:val="22"/>
        </w:rPr>
        <w:t>rship, and Technology</w:t>
      </w:r>
    </w:p>
    <w:p w:rsidR="00A9738A" w:rsidRPr="00437A0B" w:rsidRDefault="008A03AB" w:rsidP="00A9738A">
      <w:pPr>
        <w:jc w:val="center"/>
        <w:rPr>
          <w:rFonts w:ascii="Book Antiqua" w:hAnsi="Book Antiqua" w:cs="Dutch Roman 11pt"/>
          <w:b/>
          <w:bCs/>
          <w:sz w:val="22"/>
          <w:szCs w:val="22"/>
        </w:rPr>
      </w:pPr>
      <w:r>
        <w:rPr>
          <w:rFonts w:ascii="Book Antiqua" w:hAnsi="Book Antiqua" w:cs="Dutch Roman 11pt"/>
          <w:b/>
          <w:bCs/>
          <w:sz w:val="22"/>
          <w:szCs w:val="22"/>
        </w:rPr>
        <w:t>Fall 2022</w:t>
      </w:r>
    </w:p>
    <w:p w:rsidR="00A9738A" w:rsidRPr="00437A0B" w:rsidRDefault="00A9738A">
      <w:pPr>
        <w:pBdr>
          <w:bottom w:val="single" w:sz="6" w:space="1" w:color="auto"/>
        </w:pBdr>
        <w:rPr>
          <w:rFonts w:ascii="Book Antiqua" w:hAnsi="Book Antiqua"/>
        </w:rPr>
      </w:pPr>
    </w:p>
    <w:p w:rsidR="00A9738A" w:rsidRPr="00437A0B" w:rsidRDefault="00A9738A">
      <w:pPr>
        <w:rPr>
          <w:rFonts w:ascii="Book Antiqua" w:hAnsi="Book Antiqua"/>
        </w:rPr>
      </w:pPr>
    </w:p>
    <w:p w:rsidR="00A9738A" w:rsidRPr="00437A0B"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Book Antiqua" w:hAnsi="Book Antiqua"/>
          <w:sz w:val="24"/>
          <w:szCs w:val="24"/>
        </w:rPr>
      </w:pPr>
      <w:r w:rsidRPr="00437A0B">
        <w:rPr>
          <w:rFonts w:ascii="Book Antiqua" w:hAnsi="Book Antiqua"/>
          <w:sz w:val="24"/>
          <w:szCs w:val="24"/>
          <w:lang w:val="en-CA"/>
        </w:rPr>
        <w:fldChar w:fldCharType="begin"/>
      </w:r>
      <w:r w:rsidRPr="00437A0B">
        <w:rPr>
          <w:rFonts w:ascii="Book Antiqua" w:hAnsi="Book Antiqua"/>
          <w:sz w:val="24"/>
          <w:szCs w:val="24"/>
          <w:lang w:val="en-CA"/>
        </w:rPr>
        <w:instrText xml:space="preserve"> SEQ CHAPTER \h \r 1</w:instrText>
      </w:r>
      <w:r w:rsidRPr="00437A0B">
        <w:rPr>
          <w:rFonts w:ascii="Book Antiqua" w:hAnsi="Book Antiqua"/>
          <w:sz w:val="24"/>
          <w:szCs w:val="24"/>
          <w:lang w:val="en-CA"/>
        </w:rPr>
        <w:fldChar w:fldCharType="end"/>
      </w:r>
      <w:r w:rsidRPr="00437A0B">
        <w:rPr>
          <w:rFonts w:ascii="Book Antiqua" w:hAnsi="Book Antiqua"/>
          <w:b/>
          <w:bCs/>
          <w:sz w:val="24"/>
          <w:szCs w:val="24"/>
        </w:rPr>
        <w:t>Class Time:</w:t>
      </w:r>
      <w:r w:rsidRPr="00437A0B">
        <w:rPr>
          <w:rFonts w:ascii="Book Antiqua" w:hAnsi="Book Antiqua"/>
          <w:sz w:val="24"/>
          <w:szCs w:val="24"/>
        </w:rPr>
        <w:t xml:space="preserve"> </w:t>
      </w:r>
      <w:r w:rsidRPr="00437A0B">
        <w:rPr>
          <w:rFonts w:ascii="Book Antiqua" w:hAnsi="Book Antiqua"/>
          <w:sz w:val="24"/>
          <w:szCs w:val="24"/>
        </w:rPr>
        <w:tab/>
      </w:r>
      <w:r w:rsidR="008B1C34">
        <w:rPr>
          <w:rFonts w:ascii="Book Antiqua" w:hAnsi="Book Antiqua"/>
          <w:sz w:val="24"/>
          <w:szCs w:val="24"/>
        </w:rPr>
        <w:t>Asynchronous</w:t>
      </w:r>
    </w:p>
    <w:p w:rsidR="00A9738A" w:rsidRPr="00437A0B"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rPr>
          <w:rFonts w:ascii="Book Antiqua" w:hAnsi="Book Antiqua"/>
          <w:sz w:val="24"/>
          <w:szCs w:val="24"/>
        </w:rPr>
      </w:pPr>
      <w:r w:rsidRPr="00437A0B">
        <w:rPr>
          <w:rFonts w:ascii="Book Antiqua" w:hAnsi="Book Antiqua"/>
          <w:b/>
          <w:bCs/>
          <w:sz w:val="24"/>
          <w:szCs w:val="24"/>
        </w:rPr>
        <w:t>Location:</w:t>
      </w:r>
      <w:r w:rsidRPr="00437A0B">
        <w:rPr>
          <w:rFonts w:ascii="Book Antiqua" w:hAnsi="Book Antiqua"/>
          <w:sz w:val="24"/>
          <w:szCs w:val="24"/>
        </w:rPr>
        <w:t xml:space="preserve">   </w:t>
      </w:r>
      <w:r w:rsidRPr="00437A0B">
        <w:rPr>
          <w:rFonts w:ascii="Book Antiqua" w:hAnsi="Book Antiqua"/>
          <w:sz w:val="24"/>
          <w:szCs w:val="24"/>
        </w:rPr>
        <w:tab/>
      </w:r>
      <w:r w:rsidRPr="00437A0B">
        <w:rPr>
          <w:rFonts w:ascii="Book Antiqua" w:hAnsi="Book Antiqua"/>
          <w:sz w:val="24"/>
          <w:szCs w:val="24"/>
        </w:rPr>
        <w:tab/>
      </w:r>
      <w:r w:rsidR="00F84CB8">
        <w:rPr>
          <w:rFonts w:ascii="Book Antiqua" w:hAnsi="Book Antiqua"/>
          <w:sz w:val="24"/>
          <w:szCs w:val="24"/>
        </w:rPr>
        <w:t>Remote Delivery</w:t>
      </w:r>
      <w:r w:rsidR="008B1C34">
        <w:rPr>
          <w:rFonts w:ascii="Book Antiqua" w:hAnsi="Book Antiqua"/>
          <w:sz w:val="24"/>
          <w:szCs w:val="24"/>
        </w:rPr>
        <w:t xml:space="preserve"> /Canvas</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Instructor:</w:t>
      </w:r>
      <w:r>
        <w:rPr>
          <w:rFonts w:ascii="Book Antiqua" w:hAnsi="Book Antiqua"/>
          <w:b/>
          <w:bCs/>
          <w:sz w:val="24"/>
          <w:szCs w:val="24"/>
        </w:rPr>
        <w:tab/>
      </w:r>
      <w:r w:rsidRPr="00C550D6">
        <w:rPr>
          <w:rFonts w:ascii="Book Antiqua" w:hAnsi="Book Antiqua"/>
          <w:sz w:val="24"/>
          <w:szCs w:val="24"/>
        </w:rPr>
        <w:tab/>
      </w:r>
      <w:r>
        <w:rPr>
          <w:rFonts w:ascii="Book Antiqua" w:hAnsi="Book Antiqua"/>
          <w:sz w:val="24"/>
          <w:szCs w:val="24"/>
        </w:rPr>
        <w:t>Dr. Leslie A. Cordie</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4082</w:t>
      </w:r>
      <w:r w:rsidRPr="00C550D6">
        <w:rPr>
          <w:rFonts w:ascii="Book Antiqua" w:hAnsi="Book Antiqua"/>
          <w:sz w:val="24"/>
          <w:szCs w:val="24"/>
        </w:rPr>
        <w:t xml:space="preserve"> Haley Center</w:t>
      </w:r>
    </w:p>
    <w:p w:rsidR="008B1C34"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 xml:space="preserve">E-Mail: </w:t>
      </w:r>
      <w:r w:rsidRPr="00C550D6">
        <w:rPr>
          <w:rStyle w:val="SYSHYPERTEXT"/>
          <w:rFonts w:ascii="Book Antiqua" w:hAnsi="Book Antiqua"/>
          <w:color w:val="auto"/>
          <w:sz w:val="24"/>
          <w:szCs w:val="24"/>
        </w:rPr>
        <w:t>lesliecordie@auburn.edu</w:t>
      </w:r>
      <w:r w:rsidRPr="00C550D6">
        <w:rPr>
          <w:rFonts w:ascii="Book Antiqua" w:hAnsi="Book Antiqua"/>
          <w:sz w:val="24"/>
          <w:szCs w:val="24"/>
        </w:rPr>
        <w:tab/>
      </w:r>
      <w:r w:rsidRPr="00C550D6">
        <w:rPr>
          <w:rFonts w:ascii="Book Antiqua" w:hAnsi="Book Antiqua"/>
          <w:sz w:val="24"/>
          <w:szCs w:val="24"/>
        </w:rPr>
        <w:tab/>
        <w:t>Office: (334) 844-3089</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p>
    <w:p w:rsidR="008B1C34"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8B1C34">
        <w:rPr>
          <w:rFonts w:ascii="Book Antiqua" w:hAnsi="Book Antiqua"/>
          <w:b/>
          <w:sz w:val="24"/>
          <w:szCs w:val="24"/>
        </w:rPr>
        <w:t>Office Hour:</w:t>
      </w:r>
      <w:r>
        <w:rPr>
          <w:rFonts w:ascii="Book Antiqua" w:hAnsi="Book Antiqua"/>
          <w:sz w:val="24"/>
          <w:szCs w:val="24"/>
        </w:rPr>
        <w:tab/>
        <w:t>Tuesdays from 10 AM to 3 PM or by appointment</w:t>
      </w:r>
    </w:p>
    <w:p w:rsidR="008B1C34" w:rsidRPr="00C550D6" w:rsidRDefault="008B1C34" w:rsidP="008B1C34">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p>
    <w:p w:rsidR="00A9738A" w:rsidRPr="00437A0B" w:rsidRDefault="00BF44D9"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9525" t="13970" r="9525" b="146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59E52"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et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nIVet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437A0B">
        <w:rPr>
          <w:rFonts w:ascii="Book Antiqua" w:hAnsi="Book Antiqu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5715</wp:posOffset>
                </wp:positionV>
                <wp:extent cx="59436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7647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Ce8Gpn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C0CF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b/>
          <w:bCs/>
          <w:sz w:val="24"/>
          <w:szCs w:val="24"/>
        </w:rPr>
        <w:t>1.</w:t>
      </w:r>
      <w:r w:rsidRPr="00437A0B">
        <w:rPr>
          <w:rFonts w:ascii="Book Antiqua" w:hAnsi="Book Antiqua"/>
          <w:b/>
          <w:bCs/>
          <w:sz w:val="24"/>
          <w:szCs w:val="24"/>
        </w:rPr>
        <w:tab/>
      </w:r>
      <w:r w:rsidR="00CC0CFA" w:rsidRPr="00437A0B">
        <w:rPr>
          <w:rFonts w:ascii="Book Antiqua" w:hAnsi="Book Antiqua"/>
          <w:b/>
          <w:bCs/>
          <w:sz w:val="24"/>
          <w:szCs w:val="24"/>
        </w:rPr>
        <w:t>Course Number:</w:t>
      </w:r>
      <w:r w:rsidR="00CC0CFA" w:rsidRPr="00437A0B">
        <w:rPr>
          <w:rFonts w:ascii="Book Antiqua" w:hAnsi="Book Antiqua"/>
          <w:b/>
          <w:bCs/>
          <w:sz w:val="24"/>
          <w:szCs w:val="24"/>
        </w:rPr>
        <w:tab/>
        <w:t xml:space="preserve">ADED </w:t>
      </w:r>
      <w:r w:rsidR="008B1C34">
        <w:rPr>
          <w:rFonts w:ascii="Book Antiqua" w:hAnsi="Book Antiqua"/>
          <w:b/>
          <w:bCs/>
          <w:sz w:val="24"/>
          <w:szCs w:val="24"/>
        </w:rPr>
        <w:t>7950</w:t>
      </w:r>
    </w:p>
    <w:p w:rsidR="00CC0CFA" w:rsidRPr="00437A0B"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437A0B">
        <w:rPr>
          <w:rFonts w:ascii="Book Antiqua" w:hAnsi="Book Antiqua"/>
          <w:b/>
          <w:bCs/>
          <w:sz w:val="24"/>
          <w:szCs w:val="24"/>
        </w:rPr>
        <w:tab/>
        <w:t>Course Title:</w:t>
      </w:r>
      <w:r w:rsidRPr="00437A0B">
        <w:rPr>
          <w:rFonts w:ascii="Book Antiqua" w:hAnsi="Book Antiqua"/>
          <w:b/>
          <w:bCs/>
          <w:sz w:val="24"/>
          <w:szCs w:val="24"/>
        </w:rPr>
        <w:tab/>
      </w:r>
      <w:r w:rsidRPr="00437A0B">
        <w:rPr>
          <w:rFonts w:ascii="Book Antiqua" w:hAnsi="Book Antiqua"/>
          <w:b/>
          <w:bCs/>
          <w:sz w:val="24"/>
          <w:szCs w:val="24"/>
        </w:rPr>
        <w:tab/>
        <w:t xml:space="preserve">Topics in Adult Education </w:t>
      </w:r>
    </w:p>
    <w:p w:rsidR="00A9738A" w:rsidRPr="00437A0B"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r>
      <w:r w:rsidR="00A9738A" w:rsidRPr="00437A0B">
        <w:rPr>
          <w:rFonts w:ascii="Book Antiqua" w:hAnsi="Book Antiqua"/>
          <w:b/>
          <w:bCs/>
          <w:sz w:val="24"/>
          <w:szCs w:val="24"/>
        </w:rPr>
        <w:t>Credit Hours</w:t>
      </w:r>
      <w:r w:rsidR="00CD4D3F">
        <w:rPr>
          <w:rFonts w:ascii="Book Antiqua" w:hAnsi="Book Antiqua"/>
          <w:sz w:val="24"/>
          <w:szCs w:val="24"/>
        </w:rPr>
        <w:t>:</w:t>
      </w:r>
      <w:r w:rsidR="00CD4D3F">
        <w:rPr>
          <w:rFonts w:ascii="Book Antiqua" w:hAnsi="Book Antiqua"/>
          <w:sz w:val="24"/>
          <w:szCs w:val="24"/>
        </w:rPr>
        <w:tab/>
        <w:t xml:space="preserve">3 </w:t>
      </w:r>
      <w:r w:rsidRPr="00437A0B">
        <w:rPr>
          <w:rFonts w:ascii="Book Antiqua" w:hAnsi="Book Antiqua"/>
          <w:sz w:val="24"/>
          <w:szCs w:val="24"/>
        </w:rPr>
        <w:t>semester hours</w:t>
      </w:r>
      <w:r w:rsidR="00A9738A" w:rsidRPr="00437A0B">
        <w:rPr>
          <w:rFonts w:ascii="Book Antiqua" w:hAnsi="Book Antiqua"/>
          <w:sz w:val="24"/>
          <w:szCs w:val="24"/>
        </w:rPr>
        <w:t xml:space="preserve"> </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t>Prerequisites</w:t>
      </w:r>
      <w:r w:rsidRPr="00437A0B">
        <w:rPr>
          <w:rFonts w:ascii="Book Antiqua" w:hAnsi="Book Antiqua"/>
          <w:sz w:val="24"/>
          <w:szCs w:val="24"/>
        </w:rPr>
        <w:t>:</w:t>
      </w:r>
      <w:r w:rsidRPr="00437A0B">
        <w:rPr>
          <w:rFonts w:ascii="Book Antiqua" w:hAnsi="Book Antiqua"/>
          <w:sz w:val="24"/>
          <w:szCs w:val="24"/>
        </w:rPr>
        <w:tab/>
        <w:t>Departmental approval</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437A0B">
        <w:rPr>
          <w:rFonts w:ascii="Book Antiqua" w:hAnsi="Book Antiqua"/>
          <w:b/>
          <w:bCs/>
          <w:sz w:val="24"/>
          <w:szCs w:val="24"/>
        </w:rPr>
        <w:tab/>
        <w:t>Corequisites</w:t>
      </w:r>
      <w:r w:rsidRPr="00437A0B">
        <w:rPr>
          <w:rFonts w:ascii="Book Antiqua" w:hAnsi="Book Antiqua"/>
          <w:sz w:val="24"/>
          <w:szCs w:val="24"/>
        </w:rPr>
        <w:t>:</w:t>
      </w:r>
      <w:r w:rsidRPr="00437A0B">
        <w:rPr>
          <w:rFonts w:ascii="Book Antiqua" w:hAnsi="Book Antiqua"/>
          <w:sz w:val="24"/>
          <w:szCs w:val="24"/>
        </w:rPr>
        <w:tab/>
        <w:t>None</w:t>
      </w:r>
    </w:p>
    <w:p w:rsidR="00A9738A" w:rsidRPr="00437A0B"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437A0B" w:rsidRDefault="00A9738A"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437A0B">
        <w:rPr>
          <w:rFonts w:ascii="Book Antiqua" w:hAnsi="Book Antiqua"/>
          <w:b/>
          <w:bCs/>
          <w:sz w:val="24"/>
          <w:szCs w:val="24"/>
        </w:rPr>
        <w:t>2.</w:t>
      </w:r>
      <w:r w:rsidRPr="00437A0B">
        <w:rPr>
          <w:rFonts w:ascii="Book Antiqua" w:hAnsi="Book Antiqua"/>
          <w:b/>
          <w:bCs/>
          <w:sz w:val="24"/>
          <w:szCs w:val="24"/>
        </w:rPr>
        <w:tab/>
        <w:t xml:space="preserve">Date Syllabus Prepared: </w:t>
      </w:r>
      <w:r w:rsidR="009C28C1">
        <w:rPr>
          <w:rFonts w:ascii="Book Antiqua" w:hAnsi="Book Antiqua"/>
          <w:b/>
          <w:bCs/>
          <w:sz w:val="24"/>
          <w:szCs w:val="24"/>
        </w:rPr>
        <w:t xml:space="preserve"> </w:t>
      </w:r>
      <w:r w:rsidR="008B1C34">
        <w:rPr>
          <w:rFonts w:ascii="Book Antiqua" w:hAnsi="Book Antiqua"/>
          <w:b/>
          <w:bCs/>
          <w:sz w:val="24"/>
          <w:szCs w:val="24"/>
        </w:rPr>
        <w:t>August 2022</w:t>
      </w:r>
    </w:p>
    <w:p w:rsidR="00150ADF" w:rsidRPr="00437A0B" w:rsidRDefault="00150ADF"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sz w:val="24"/>
          <w:szCs w:val="24"/>
        </w:rPr>
      </w:pPr>
    </w:p>
    <w:p w:rsidR="00A9738A" w:rsidRDefault="00A9738A" w:rsidP="00A95D7C">
      <w:pPr>
        <w:pStyle w:val="level1"/>
        <w:numPr>
          <w:ilvl w:val="12"/>
          <w:numId w:val="0"/>
        </w:numPr>
        <w:tabs>
          <w:tab w:val="left" w:pos="-720"/>
        </w:tabs>
        <w:ind w:left="720"/>
        <w:rPr>
          <w:rFonts w:ascii="Book Antiqua" w:hAnsi="Book Antiqua"/>
        </w:rPr>
      </w:pPr>
      <w:r w:rsidRPr="008B1C34">
        <w:rPr>
          <w:rFonts w:ascii="Book Antiqua" w:hAnsi="Book Antiqua"/>
          <w:b/>
          <w:bCs/>
        </w:rPr>
        <w:t>Texts</w:t>
      </w:r>
      <w:r w:rsidRPr="008B1C34">
        <w:rPr>
          <w:rFonts w:ascii="Book Antiqua" w:hAnsi="Book Antiqua"/>
        </w:rPr>
        <w:t xml:space="preserve">:  </w:t>
      </w:r>
    </w:p>
    <w:p w:rsidR="008B1C34" w:rsidRDefault="008B1C34" w:rsidP="00A95D7C">
      <w:pPr>
        <w:pStyle w:val="level1"/>
        <w:numPr>
          <w:ilvl w:val="12"/>
          <w:numId w:val="0"/>
        </w:numPr>
        <w:tabs>
          <w:tab w:val="left" w:pos="-720"/>
        </w:tabs>
        <w:ind w:left="720"/>
        <w:rPr>
          <w:rFonts w:ascii="Book Antiqua" w:hAnsi="Book Antiqua"/>
        </w:rPr>
      </w:pP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Hempel, S. (2019). </w:t>
      </w:r>
      <w:r w:rsidRPr="008B1C34">
        <w:rPr>
          <w:rFonts w:ascii="Book Antiqua" w:hAnsi="Book Antiqua"/>
          <w:i/>
        </w:rPr>
        <w:t>Conducting your literature review.</w:t>
      </w:r>
      <w:r w:rsidRPr="008B1C34">
        <w:rPr>
          <w:rFonts w:ascii="Book Antiqua" w:hAnsi="Book Antiqua"/>
        </w:rPr>
        <w:t xml:space="preserve"> APA. </w:t>
      </w: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Available through the AU Library as an eBook at </w:t>
      </w:r>
      <w:hyperlink r:id="rId10" w:history="1">
        <w:r w:rsidRPr="00EE336B">
          <w:rPr>
            <w:rStyle w:val="Hyperlink"/>
            <w:rFonts w:ascii="Book Antiqua" w:hAnsi="Book Antiqua"/>
          </w:rPr>
          <w:t>https://ebookcentral-proquest-com.spot.lib.auburn.edu/lib/auburn/detail.action?docID=5899941</w:t>
        </w:r>
      </w:hyperlink>
    </w:p>
    <w:p w:rsidR="008B1C34" w:rsidRDefault="008B1C34" w:rsidP="008B1C34">
      <w:pPr>
        <w:pStyle w:val="level1"/>
        <w:numPr>
          <w:ilvl w:val="12"/>
          <w:numId w:val="0"/>
        </w:numPr>
        <w:tabs>
          <w:tab w:val="left" w:pos="-720"/>
        </w:tabs>
        <w:ind w:left="720"/>
        <w:rPr>
          <w:rFonts w:ascii="Book Antiqua" w:hAnsi="Book Antiqua"/>
        </w:rPr>
      </w:pPr>
    </w:p>
    <w:p w:rsidR="008B1C34" w:rsidRDefault="008B1C34" w:rsidP="008B1C34">
      <w:pPr>
        <w:pStyle w:val="level1"/>
        <w:numPr>
          <w:ilvl w:val="12"/>
          <w:numId w:val="0"/>
        </w:numPr>
        <w:tabs>
          <w:tab w:val="left" w:pos="-720"/>
        </w:tabs>
        <w:ind w:left="720"/>
        <w:rPr>
          <w:rFonts w:ascii="Book Antiqua" w:hAnsi="Book Antiqua"/>
        </w:rPr>
      </w:pPr>
      <w:r w:rsidRPr="008B1C34">
        <w:rPr>
          <w:rFonts w:ascii="Book Antiqua" w:hAnsi="Book Antiqua"/>
        </w:rPr>
        <w:t xml:space="preserve">APA Manual (7th ed). - </w:t>
      </w:r>
      <w:hyperlink r:id="rId11" w:history="1">
        <w:r w:rsidRPr="00EE336B">
          <w:rPr>
            <w:rStyle w:val="Hyperlink"/>
            <w:rFonts w:ascii="Book Antiqua" w:hAnsi="Book Antiqua"/>
          </w:rPr>
          <w:t>https://apastyle.apa.org/products/publication-manual-7th-edition</w:t>
        </w:r>
      </w:hyperlink>
    </w:p>
    <w:p w:rsidR="008B1C34" w:rsidRDefault="008B1C34" w:rsidP="00A95D7C">
      <w:pPr>
        <w:pStyle w:val="level1"/>
        <w:numPr>
          <w:ilvl w:val="12"/>
          <w:numId w:val="0"/>
        </w:numPr>
        <w:tabs>
          <w:tab w:val="left" w:pos="-720"/>
        </w:tabs>
        <w:ind w:left="720"/>
        <w:rPr>
          <w:rFonts w:ascii="Book Antiqua" w:hAnsi="Book Antiqua"/>
        </w:rPr>
      </w:pPr>
    </w:p>
    <w:p w:rsidR="008B1C34" w:rsidRPr="00776B47" w:rsidRDefault="008B1C34" w:rsidP="008B1C34">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sz w:val="24"/>
          <w:szCs w:val="24"/>
        </w:rPr>
        <w:tab/>
      </w:r>
      <w:r w:rsidRPr="00776B47">
        <w:rPr>
          <w:rFonts w:ascii="Book Antiqua" w:hAnsi="Book Antiqua"/>
          <w:sz w:val="24"/>
          <w:szCs w:val="24"/>
        </w:rPr>
        <w:t xml:space="preserve">Additional course materials will be made available through Auburn University’s learning management system (LMS) which is Canvas to support learning. </w:t>
      </w:r>
    </w:p>
    <w:p w:rsidR="008B1C34" w:rsidRPr="008B1C34" w:rsidRDefault="008B1C34" w:rsidP="00A95D7C">
      <w:pPr>
        <w:pStyle w:val="level1"/>
        <w:numPr>
          <w:ilvl w:val="12"/>
          <w:numId w:val="0"/>
        </w:numPr>
        <w:tabs>
          <w:tab w:val="left" w:pos="-720"/>
        </w:tabs>
        <w:ind w:left="720"/>
        <w:rPr>
          <w:rFonts w:ascii="Book Antiqua" w:hAnsi="Book Antiqua"/>
        </w:rPr>
      </w:pPr>
    </w:p>
    <w:p w:rsidR="00A9738A" w:rsidRPr="00437A0B" w:rsidRDefault="008B1C34"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b/>
          <w:bCs/>
          <w:sz w:val="24"/>
          <w:szCs w:val="24"/>
        </w:rPr>
        <w:t>3</w:t>
      </w:r>
      <w:r w:rsidR="00A9738A" w:rsidRPr="00437A0B">
        <w:rPr>
          <w:rFonts w:ascii="Book Antiqua" w:hAnsi="Book Antiqua"/>
          <w:b/>
          <w:bCs/>
          <w:sz w:val="24"/>
          <w:szCs w:val="24"/>
        </w:rPr>
        <w:t>.</w:t>
      </w:r>
      <w:r w:rsidR="00A9738A" w:rsidRPr="00437A0B">
        <w:rPr>
          <w:rFonts w:ascii="Book Antiqua" w:hAnsi="Book Antiqua"/>
          <w:b/>
          <w:bCs/>
          <w:sz w:val="24"/>
          <w:szCs w:val="24"/>
        </w:rPr>
        <w:tab/>
        <w:t>Course Description:</w:t>
      </w:r>
      <w:r w:rsidR="00A9738A" w:rsidRPr="00437A0B">
        <w:rPr>
          <w:rFonts w:ascii="Book Antiqua" w:hAnsi="Book Antiqua"/>
          <w:sz w:val="24"/>
          <w:szCs w:val="24"/>
        </w:rPr>
        <w:t xml:space="preserve">  This course will provide advanced students with an in-depth exposure to current and classical readings within a specific area of specialization.  Students will analyze the readings critically in light of implications for their areas of specialization and will be required to demonstrate a synthesis of the readings.</w:t>
      </w:r>
      <w:r w:rsidR="008A03AB">
        <w:rPr>
          <w:rFonts w:ascii="Book Antiqua" w:hAnsi="Book Antiqua"/>
          <w:sz w:val="24"/>
          <w:szCs w:val="24"/>
        </w:rPr>
        <w:t xml:space="preserve"> This is a self-directed course with milestones that support you in the beginning stages of the literature review. </w:t>
      </w:r>
    </w:p>
    <w:p w:rsidR="00A9738A" w:rsidRPr="00437A0B"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p>
    <w:p w:rsidR="00A9738A" w:rsidRPr="00437A0B" w:rsidRDefault="008B1C34"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b/>
          <w:bCs/>
          <w:sz w:val="24"/>
          <w:szCs w:val="24"/>
        </w:rPr>
        <w:t>4</w:t>
      </w:r>
      <w:r w:rsidR="00A9738A" w:rsidRPr="00437A0B">
        <w:rPr>
          <w:rFonts w:ascii="Book Antiqua" w:hAnsi="Book Antiqua"/>
          <w:b/>
          <w:bCs/>
          <w:sz w:val="24"/>
          <w:szCs w:val="24"/>
        </w:rPr>
        <w:t>.</w:t>
      </w:r>
      <w:r w:rsidR="00A9738A" w:rsidRPr="00437A0B">
        <w:rPr>
          <w:rFonts w:ascii="Book Antiqua" w:hAnsi="Book Antiqua"/>
          <w:b/>
          <w:bCs/>
          <w:sz w:val="24"/>
          <w:szCs w:val="24"/>
        </w:rPr>
        <w:tab/>
        <w:t>Course Objectives:</w:t>
      </w:r>
      <w:r w:rsidR="00A9738A" w:rsidRPr="00437A0B">
        <w:rPr>
          <w:rFonts w:ascii="Book Antiqua" w:hAnsi="Book Antiqua"/>
          <w:sz w:val="24"/>
          <w:szCs w:val="24"/>
        </w:rPr>
        <w:t xml:space="preserve">  Upon completion of this course, students will be able to:</w:t>
      </w:r>
      <w:r w:rsidR="008A03AB">
        <w:rPr>
          <w:rFonts w:ascii="Book Antiqua" w:hAnsi="Book Antiqua"/>
          <w:sz w:val="24"/>
          <w:szCs w:val="24"/>
        </w:rPr>
        <w:br/>
      </w:r>
    </w:p>
    <w:p w:rsidR="00A9738A" w:rsidRPr="00437A0B" w:rsidRDefault="00A9738A" w:rsidP="00A9738A">
      <w:pPr>
        <w:spacing w:line="2" w:lineRule="exact"/>
        <w:rPr>
          <w:rFonts w:ascii="Book Antiqua" w:hAnsi="Book Antiqua"/>
          <w:sz w:val="24"/>
          <w:szCs w:val="24"/>
        </w:rPr>
      </w:pPr>
    </w:p>
    <w:p w:rsidR="00A9738A" w:rsidRPr="00437A0B" w:rsidRDefault="00A9738A" w:rsidP="00A9738A">
      <w:pPr>
        <w:pStyle w:val="level1"/>
        <w:numPr>
          <w:ilvl w:val="0"/>
          <w:numId w:val="8"/>
        </w:numPr>
        <w:tabs>
          <w:tab w:val="left" w:pos="-1440"/>
          <w:tab w:val="left" w:pos="-720"/>
          <w:tab w:val="left" w:pos="1260"/>
          <w:tab w:val="left" w:pos="9360"/>
          <w:tab w:val="left" w:pos="10800"/>
        </w:tabs>
        <w:rPr>
          <w:rFonts w:ascii="Book Antiqua" w:hAnsi="Book Antiqua"/>
        </w:rPr>
      </w:pPr>
      <w:r w:rsidRPr="00437A0B">
        <w:rPr>
          <w:rFonts w:ascii="Book Antiqua" w:hAnsi="Book Antiqua"/>
        </w:rPr>
        <w:t xml:space="preserve">Critically evaluate classic and current readings on a specialized topic. </w:t>
      </w:r>
    </w:p>
    <w:p w:rsidR="00A9738A" w:rsidRDefault="00A9738A" w:rsidP="00A9738A">
      <w:pPr>
        <w:pStyle w:val="level1"/>
        <w:numPr>
          <w:ilvl w:val="0"/>
          <w:numId w:val="8"/>
        </w:numPr>
        <w:tabs>
          <w:tab w:val="left" w:pos="-1440"/>
          <w:tab w:val="left" w:pos="-720"/>
          <w:tab w:val="left" w:pos="1260"/>
          <w:tab w:val="left" w:pos="9360"/>
          <w:tab w:val="left" w:pos="10800"/>
        </w:tabs>
        <w:rPr>
          <w:rFonts w:ascii="Book Antiqua" w:hAnsi="Book Antiqua"/>
        </w:rPr>
      </w:pPr>
      <w:r w:rsidRPr="00437A0B">
        <w:rPr>
          <w:rFonts w:ascii="Book Antiqua" w:hAnsi="Book Antiqua"/>
        </w:rPr>
        <w:lastRenderedPageBreak/>
        <w:t>Summarize salient points of a reading in logical fashion.</w:t>
      </w:r>
    </w:p>
    <w:p w:rsidR="008B1C34" w:rsidRPr="00437A0B" w:rsidRDefault="008B1C34" w:rsidP="00A9738A">
      <w:pPr>
        <w:pStyle w:val="level1"/>
        <w:numPr>
          <w:ilvl w:val="0"/>
          <w:numId w:val="8"/>
        </w:numPr>
        <w:tabs>
          <w:tab w:val="left" w:pos="-1440"/>
          <w:tab w:val="left" w:pos="-720"/>
          <w:tab w:val="left" w:pos="1260"/>
          <w:tab w:val="left" w:pos="9360"/>
          <w:tab w:val="left" w:pos="10800"/>
        </w:tabs>
        <w:rPr>
          <w:rFonts w:ascii="Book Antiqua" w:hAnsi="Book Antiqua"/>
        </w:rPr>
      </w:pPr>
      <w:r>
        <w:rPr>
          <w:rFonts w:ascii="Book Antiqua" w:hAnsi="Book Antiqua"/>
        </w:rPr>
        <w:t>Develop a</w:t>
      </w:r>
      <w:r w:rsidR="008A03AB">
        <w:rPr>
          <w:rFonts w:ascii="Book Antiqua" w:hAnsi="Book Antiqua"/>
        </w:rPr>
        <w:t xml:space="preserve">n acceptable </w:t>
      </w:r>
      <w:r>
        <w:rPr>
          <w:rFonts w:ascii="Book Antiqua" w:hAnsi="Book Antiqua"/>
        </w:rPr>
        <w:t>literature review draft</w:t>
      </w:r>
    </w:p>
    <w:p w:rsidR="00A9738A" w:rsidRPr="00437A0B" w:rsidRDefault="00A9738A" w:rsidP="00A9738A">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437A0B" w:rsidRDefault="008B1C34" w:rsidP="008B1C34">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b/>
          <w:bCs/>
          <w:sz w:val="24"/>
          <w:szCs w:val="24"/>
        </w:rPr>
        <w:t>5</w:t>
      </w:r>
      <w:r w:rsidR="00A9738A" w:rsidRPr="00437A0B">
        <w:rPr>
          <w:rFonts w:ascii="Book Antiqua" w:hAnsi="Book Antiqua"/>
          <w:b/>
          <w:bCs/>
          <w:sz w:val="24"/>
          <w:szCs w:val="24"/>
        </w:rPr>
        <w:t>.</w:t>
      </w:r>
      <w:r w:rsidR="00A9738A" w:rsidRPr="00437A0B">
        <w:rPr>
          <w:rFonts w:ascii="Book Antiqua" w:hAnsi="Book Antiqua"/>
          <w:b/>
          <w:bCs/>
          <w:sz w:val="24"/>
          <w:szCs w:val="24"/>
        </w:rPr>
        <w:tab/>
        <w:t>Course Content:</w:t>
      </w:r>
      <w:r w:rsidR="00A9738A" w:rsidRPr="00437A0B">
        <w:rPr>
          <w:rFonts w:ascii="Book Antiqua" w:hAnsi="Book Antiqua"/>
          <w:sz w:val="24"/>
          <w:szCs w:val="24"/>
        </w:rPr>
        <w:t xml:space="preserve">  The content and schedule for the course will be determined by a contract between the student and the supervising faculty member.  Students will meet individually or in small groups with the </w:t>
      </w:r>
      <w:r>
        <w:rPr>
          <w:rFonts w:ascii="Book Antiqua" w:hAnsi="Book Antiqua"/>
          <w:sz w:val="24"/>
          <w:szCs w:val="24"/>
        </w:rPr>
        <w:t>instructor</w:t>
      </w:r>
      <w:r w:rsidR="00A9738A" w:rsidRPr="00437A0B">
        <w:rPr>
          <w:rFonts w:ascii="Book Antiqua" w:hAnsi="Book Antiqua"/>
          <w:sz w:val="24"/>
          <w:szCs w:val="24"/>
        </w:rPr>
        <w:t xml:space="preserve"> to discuss </w:t>
      </w:r>
      <w:r>
        <w:rPr>
          <w:rFonts w:ascii="Book Antiqua" w:hAnsi="Book Antiqua"/>
          <w:sz w:val="24"/>
          <w:szCs w:val="24"/>
        </w:rPr>
        <w:t>literature, readings, and assignments. This course is a blended format that allows for Zoom sessions, online lectures, open access resources, discussions, group activities, individual appointments, and other tasks that provide knowledge and skill development in terms of the literature review and the dissertation.</w:t>
      </w:r>
    </w:p>
    <w:p w:rsidR="00A9738A" w:rsidRPr="00437A0B" w:rsidRDefault="00A9738A" w:rsidP="00A9738A">
      <w:pPr>
        <w:numPr>
          <w:ilvl w:val="12"/>
          <w:numId w:val="0"/>
        </w:numPr>
        <w:tabs>
          <w:tab w:val="left" w:pos="-1440"/>
          <w:tab w:val="left" w:pos="-720"/>
          <w:tab w:val="left" w:pos="0"/>
          <w:tab w:val="left" w:pos="51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Default="008B1C34" w:rsidP="008B1C34">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b/>
          <w:bCs/>
          <w:sz w:val="24"/>
          <w:szCs w:val="24"/>
        </w:rPr>
        <w:t>6</w:t>
      </w:r>
      <w:r w:rsidR="00A9738A" w:rsidRPr="00437A0B">
        <w:rPr>
          <w:rFonts w:ascii="Book Antiqua" w:hAnsi="Book Antiqua"/>
          <w:b/>
          <w:bCs/>
          <w:sz w:val="24"/>
          <w:szCs w:val="24"/>
        </w:rPr>
        <w:t>.</w:t>
      </w:r>
      <w:r w:rsidR="00A9738A" w:rsidRPr="00437A0B">
        <w:rPr>
          <w:rFonts w:ascii="Book Antiqua" w:hAnsi="Book Antiqua"/>
          <w:b/>
          <w:bCs/>
          <w:sz w:val="24"/>
          <w:szCs w:val="24"/>
        </w:rPr>
        <w:tab/>
        <w:t>Course Requirements</w:t>
      </w:r>
      <w:r w:rsidR="00CC0CFA" w:rsidRPr="00437A0B">
        <w:rPr>
          <w:rFonts w:ascii="Book Antiqua" w:hAnsi="Book Antiqua"/>
          <w:b/>
          <w:bCs/>
          <w:sz w:val="24"/>
          <w:szCs w:val="24"/>
        </w:rPr>
        <w:t>/Evaluation</w:t>
      </w:r>
      <w:r w:rsidR="00A9738A" w:rsidRPr="00437A0B">
        <w:rPr>
          <w:rFonts w:ascii="Book Antiqua" w:hAnsi="Book Antiqua"/>
          <w:b/>
          <w:bCs/>
          <w:sz w:val="24"/>
          <w:szCs w:val="24"/>
        </w:rPr>
        <w:t xml:space="preserve">: </w:t>
      </w:r>
      <w:r w:rsidR="00A9738A" w:rsidRPr="00437A0B">
        <w:rPr>
          <w:rFonts w:ascii="Book Antiqua" w:hAnsi="Book Antiqua"/>
          <w:sz w:val="24"/>
          <w:szCs w:val="24"/>
        </w:rPr>
        <w:t xml:space="preserve"> Course requirements for the directed readings will be determined by contract between the </w:t>
      </w:r>
      <w:r>
        <w:rPr>
          <w:rFonts w:ascii="Book Antiqua" w:hAnsi="Book Antiqua"/>
          <w:sz w:val="24"/>
          <w:szCs w:val="24"/>
        </w:rPr>
        <w:t>instructor or advisor</w:t>
      </w:r>
      <w:r w:rsidR="00A9738A" w:rsidRPr="00437A0B">
        <w:rPr>
          <w:rFonts w:ascii="Book Antiqua" w:hAnsi="Book Antiqua"/>
          <w:sz w:val="24"/>
          <w:szCs w:val="24"/>
        </w:rPr>
        <w:t xml:space="preserve"> and the student.  However, students as a minimum will be required to develop: </w:t>
      </w:r>
    </w:p>
    <w:p w:rsidR="00A9738A" w:rsidRPr="00437A0B" w:rsidRDefault="00A9738A"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437A0B" w:rsidRDefault="00A9738A" w:rsidP="00A9738A">
      <w:pPr>
        <w:spacing w:line="2" w:lineRule="exact"/>
        <w:rPr>
          <w:rFonts w:ascii="Book Antiqua" w:hAnsi="Book Antiqua"/>
          <w:sz w:val="24"/>
          <w:szCs w:val="24"/>
        </w:rPr>
      </w:pPr>
    </w:p>
    <w:p w:rsidR="008A03AB" w:rsidRDefault="008A03AB"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Student Introduction and Progress Reports (2)</w:t>
      </w:r>
    </w:p>
    <w:p w:rsidR="005E5545" w:rsidRPr="0067198A" w:rsidRDefault="005E5545" w:rsidP="005E5545">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w:t>
      </w:r>
      <w:r w:rsidR="00AF5FDC">
        <w:rPr>
          <w:rFonts w:ascii="Book Antiqua" w:hAnsi="Book Antiqua"/>
          <w:sz w:val="24"/>
          <w:szCs w:val="24"/>
        </w:rPr>
        <w:t xml:space="preserve">ontract / </w:t>
      </w:r>
      <w:r>
        <w:rPr>
          <w:rFonts w:ascii="Book Antiqua" w:hAnsi="Book Antiqua"/>
          <w:sz w:val="24"/>
          <w:szCs w:val="24"/>
        </w:rPr>
        <w:t>Timeline</w:t>
      </w:r>
      <w:r w:rsidR="00871C41">
        <w:rPr>
          <w:rFonts w:ascii="Book Antiqua" w:hAnsi="Book Antiqua"/>
          <w:sz w:val="24"/>
          <w:szCs w:val="24"/>
        </w:rPr>
        <w:t xml:space="preserve"> (and Peer Review)</w:t>
      </w:r>
    </w:p>
    <w:p w:rsidR="005E5545"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p w:rsidR="008A03AB" w:rsidRDefault="008A03AB"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w:t>
      </w:r>
      <w:r w:rsidR="00AF5FDC">
        <w:rPr>
          <w:rFonts w:ascii="Book Antiqua" w:hAnsi="Book Antiqua"/>
          <w:sz w:val="24"/>
          <w:szCs w:val="24"/>
        </w:rPr>
        <w:t>(and Peer Review)</w:t>
      </w:r>
    </w:p>
    <w:p w:rsidR="008A03AB" w:rsidRDefault="008A03AB"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Literature Analysis with Peer</w:t>
      </w:r>
      <w:r w:rsidR="00871C41">
        <w:rPr>
          <w:rFonts w:ascii="Book Antiqua" w:hAnsi="Book Antiqua"/>
          <w:sz w:val="24"/>
          <w:szCs w:val="24"/>
        </w:rPr>
        <w:t xml:space="preserve"> Recording</w:t>
      </w:r>
    </w:p>
    <w:p w:rsidR="008A03AB" w:rsidRDefault="008A03AB"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Short Literature </w:t>
      </w:r>
      <w:r w:rsidR="005E5545">
        <w:rPr>
          <w:rFonts w:ascii="Book Antiqua" w:hAnsi="Book Antiqua"/>
          <w:sz w:val="24"/>
          <w:szCs w:val="24"/>
        </w:rPr>
        <w:t xml:space="preserve">Paper </w:t>
      </w:r>
      <w:r>
        <w:rPr>
          <w:rFonts w:ascii="Book Antiqua" w:hAnsi="Book Antiqua"/>
          <w:sz w:val="24"/>
          <w:szCs w:val="24"/>
        </w:rPr>
        <w:t>and Peer Review</w:t>
      </w:r>
    </w:p>
    <w:p w:rsidR="008A03AB"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w:t>
      </w:r>
      <w:r w:rsidR="00871C41">
        <w:rPr>
          <w:rFonts w:ascii="Book Antiqua" w:hAnsi="Book Antiqua"/>
          <w:sz w:val="24"/>
          <w:szCs w:val="24"/>
        </w:rPr>
        <w:t xml:space="preserve"> (FAQ)</w:t>
      </w:r>
    </w:p>
    <w:p w:rsidR="005E5545" w:rsidRPr="0067198A" w:rsidRDefault="005E5545" w:rsidP="008A03AB">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Chapter 2 – Literature Review Draft</w:t>
      </w:r>
    </w:p>
    <w:p w:rsid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643CC0" w:rsidRP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5E554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5E5545">
        <w:rPr>
          <w:rFonts w:ascii="Book Antiqua" w:hAnsi="Book Antiqua"/>
          <w:b/>
          <w:sz w:val="24"/>
          <w:szCs w:val="24"/>
        </w:rPr>
        <w:t>Student Introduction and Progress Reports (2)</w:t>
      </w:r>
    </w:p>
    <w:p w:rsid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This course requires a variety of activities that engage students with the content and other students, including using Flipgrid, an external recording tool</w:t>
      </w:r>
      <w:r>
        <w:rPr>
          <w:rFonts w:ascii="Book Antiqua" w:hAnsi="Book Antiqua"/>
          <w:sz w:val="24"/>
          <w:szCs w:val="24"/>
        </w:rPr>
        <w:t xml:space="preserve"> (free)</w:t>
      </w:r>
      <w:r w:rsidRPr="005E5545">
        <w:rPr>
          <w:rFonts w:ascii="Book Antiqua" w:hAnsi="Book Antiqua"/>
          <w:sz w:val="24"/>
          <w:szCs w:val="24"/>
        </w:rPr>
        <w:t>. You are required to share your thoughts and ideas on your progress and ways to move forward in this dissertation journey! In addition, you should review at a minimum 2 of your classmates' postings to develop your thoughts and ideas about the dissertation progress.</w:t>
      </w:r>
    </w:p>
    <w:p w:rsidR="005E5545" w:rsidRPr="005E5545" w:rsidRDefault="005E5545" w:rsidP="005E5545">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5E554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5E5545">
        <w:rPr>
          <w:rFonts w:ascii="Book Antiqua" w:hAnsi="Book Antiqua"/>
          <w:b/>
          <w:sz w:val="24"/>
          <w:szCs w:val="24"/>
        </w:rPr>
        <w:t>Learning Contract and Timeline (Peer and Instructor Review)</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P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 xml:space="preserve">A Learning Contract is a plan for acquiring specified knowledge, understanding, skills, attitudes or values by a learner. Basically, a learning contact is simply a means for helping the learner structure learning projects systematically. The learning contract is to give you the opportunity to develop your own learning strategies and goals related to moving forward in the dissertation process. Your learning contracts can play a critical role in ensuring that this process is a successful one.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Default="005E5545" w:rsidP="004227BF">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lastRenderedPageBreak/>
        <w:t xml:space="preserve">Example learning contracts will be provided but we encourage you to develop your own format and style to help in creating your own process.  </w:t>
      </w:r>
    </w:p>
    <w:p w:rsidR="004227BF" w:rsidRPr="005E5545" w:rsidRDefault="004227BF" w:rsidP="004227BF">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For the learning contract, you must be specific about what you would like to accomplish this semester and moving forward for the next 3 semesters, if possible.</w:t>
      </w:r>
      <w:r>
        <w:rPr>
          <w:rFonts w:ascii="Book Antiqua" w:hAnsi="Book Antiqua"/>
          <w:sz w:val="24"/>
          <w:szCs w:val="24"/>
        </w:rPr>
        <w:t xml:space="preserve">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5E5545">
        <w:rPr>
          <w:rFonts w:ascii="Book Antiqua" w:hAnsi="Book Antiqua"/>
          <w:sz w:val="24"/>
          <w:szCs w:val="24"/>
        </w:rPr>
        <w:t xml:space="preserve">In general, most of you will be developing Chapter 2 or the literature review for your dissertation proposal.  You may wish to include the development of the full dissertation proposal (chapters 1, 2, and 3). Components of the chapters allow for specific parts of the chapters to be developed. For example, chapter 1 has several components, including a problem statement, background, limitations, significance, definitions, etc. </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Pr="005E5545" w:rsidRDefault="005E5545" w:rsidP="005E5545">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5E5545">
        <w:rPr>
          <w:rFonts w:ascii="Book Antiqua" w:hAnsi="Book Antiqua"/>
          <w:b/>
          <w:sz w:val="24"/>
          <w:szCs w:val="24"/>
        </w:rPr>
        <w:t>Meeting with Advisor/Chair</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Pr>
          <w:rFonts w:ascii="Book Antiqua" w:hAnsi="Book Antiqua"/>
          <w:sz w:val="24"/>
          <w:szCs w:val="24"/>
        </w:rPr>
        <w:t xml:space="preserve">You are required to meet at least once during the semester </w:t>
      </w:r>
      <w:r w:rsidRPr="005E5545">
        <w:rPr>
          <w:rFonts w:ascii="Book Antiqua" w:hAnsi="Book Antiqua"/>
          <w:sz w:val="24"/>
          <w:szCs w:val="24"/>
        </w:rPr>
        <w:t xml:space="preserve">with </w:t>
      </w:r>
      <w:r>
        <w:rPr>
          <w:rFonts w:ascii="Book Antiqua" w:hAnsi="Book Antiqua"/>
          <w:sz w:val="24"/>
          <w:szCs w:val="24"/>
        </w:rPr>
        <w:t xml:space="preserve">your </w:t>
      </w:r>
      <w:r w:rsidRPr="005E5545">
        <w:rPr>
          <w:rFonts w:ascii="Book Antiqua" w:hAnsi="Book Antiqua"/>
          <w:sz w:val="24"/>
          <w:szCs w:val="24"/>
        </w:rPr>
        <w:t>Advisor / Chair (can be via Zoom, F2F or phone call - not email!)</w:t>
      </w: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5E5545" w:rsidRDefault="005E5545" w:rsidP="005E5545">
      <w:pPr>
        <w:tabs>
          <w:tab w:val="left" w:pos="-1440"/>
          <w:tab w:val="left" w:pos="-81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Pr>
          <w:rFonts w:ascii="Book Antiqua" w:hAnsi="Book Antiqua"/>
          <w:sz w:val="24"/>
          <w:szCs w:val="24"/>
        </w:rPr>
        <w:t>You will review the following:</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Review of learning contract / timeline / expectations</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Discuss your next steps and any concerns or revisions</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Document date, time, and the information above</w:t>
      </w:r>
    </w:p>
    <w:p w:rsidR="005E5545" w:rsidRPr="005E5545" w:rsidRDefault="005E5545" w:rsidP="005E5545">
      <w:pPr>
        <w:pStyle w:val="ListParagraph"/>
        <w:numPr>
          <w:ilvl w:val="0"/>
          <w:numId w:val="15"/>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r w:rsidRPr="005E5545">
        <w:rPr>
          <w:rFonts w:ascii="Book Antiqua" w:hAnsi="Book Antiqua"/>
          <w:sz w:val="24"/>
          <w:szCs w:val="24"/>
        </w:rPr>
        <w:t>Post the information either in a word or text document to this assignment (about a 1 to 2 paragraph summary).</w:t>
      </w:r>
    </w:p>
    <w:p w:rsidR="005E5545" w:rsidRDefault="005E5545" w:rsidP="005E5545">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360"/>
        <w:rPr>
          <w:rFonts w:ascii="Book Antiqua" w:hAnsi="Book Antiqua"/>
          <w:sz w:val="24"/>
          <w:szCs w:val="24"/>
        </w:rPr>
      </w:pPr>
    </w:p>
    <w:p w:rsidR="005E5545" w:rsidRDefault="005E5545" w:rsidP="005E5545">
      <w:pPr>
        <w:pStyle w:val="ListParagraph"/>
        <w:numPr>
          <w:ilvl w:val="0"/>
          <w:numId w:val="11"/>
        </w:numPr>
        <w:rPr>
          <w:rFonts w:ascii="Book Antiqua" w:hAnsi="Book Antiqua"/>
          <w:b/>
          <w:sz w:val="24"/>
          <w:szCs w:val="24"/>
        </w:rPr>
      </w:pPr>
      <w:r w:rsidRPr="005E5545">
        <w:rPr>
          <w:rFonts w:ascii="Book Antiqua" w:hAnsi="Book Antiqua"/>
          <w:b/>
          <w:sz w:val="24"/>
          <w:szCs w:val="24"/>
        </w:rPr>
        <w:t xml:space="preserve">Reference List </w:t>
      </w:r>
      <w:r>
        <w:rPr>
          <w:rFonts w:ascii="Book Antiqua" w:hAnsi="Book Antiqua"/>
          <w:b/>
          <w:sz w:val="24"/>
          <w:szCs w:val="24"/>
        </w:rPr>
        <w:t>(Instructor and Peer Review)</w:t>
      </w:r>
    </w:p>
    <w:p w:rsidR="005E5545" w:rsidRPr="005E5545" w:rsidRDefault="005E5545" w:rsidP="005E5545">
      <w:pPr>
        <w:rPr>
          <w:rFonts w:ascii="Book Antiqua" w:hAnsi="Book Antiqua"/>
          <w:b/>
          <w:sz w:val="24"/>
          <w:szCs w:val="24"/>
        </w:rPr>
      </w:pPr>
    </w:p>
    <w:p w:rsidR="005E5545" w:rsidRPr="005E5545"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 xml:space="preserve">Part 1 - Find 10 literature sources and put them into </w:t>
      </w:r>
      <w:r>
        <w:rPr>
          <w:rFonts w:ascii="Book Antiqua" w:hAnsi="Book Antiqua"/>
          <w:sz w:val="24"/>
          <w:szCs w:val="24"/>
        </w:rPr>
        <w:t xml:space="preserve">a </w:t>
      </w:r>
      <w:r w:rsidRPr="005E5545">
        <w:rPr>
          <w:rFonts w:ascii="Book Antiqua" w:hAnsi="Book Antiqua"/>
          <w:sz w:val="24"/>
          <w:szCs w:val="24"/>
        </w:rPr>
        <w:t>reference list using APA format (use Word, Box or Google Docs)</w:t>
      </w:r>
    </w:p>
    <w:p w:rsidR="005E5545" w:rsidRPr="005E5545"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Part 2 - Connect with your partner and share your list</w:t>
      </w:r>
    </w:p>
    <w:p w:rsidR="005E5545" w:rsidRPr="005E5545" w:rsidRDefault="005E5545" w:rsidP="005E5545">
      <w:pPr>
        <w:pStyle w:val="ListParagraph"/>
        <w:numPr>
          <w:ilvl w:val="1"/>
          <w:numId w:val="16"/>
        </w:numPr>
        <w:rPr>
          <w:rFonts w:ascii="Book Antiqua" w:hAnsi="Book Antiqua"/>
          <w:sz w:val="24"/>
          <w:szCs w:val="24"/>
        </w:rPr>
      </w:pPr>
      <w:r w:rsidRPr="005E5545">
        <w:rPr>
          <w:rFonts w:ascii="Book Antiqua" w:hAnsi="Book Antiqua"/>
          <w:sz w:val="24"/>
          <w:szCs w:val="24"/>
        </w:rPr>
        <w:t>Comment and edit the reference list of your partner (use track changes or edit)</w:t>
      </w:r>
    </w:p>
    <w:p w:rsidR="005E5545" w:rsidRPr="005E5545" w:rsidRDefault="005E5545" w:rsidP="005E5545">
      <w:pPr>
        <w:pStyle w:val="ListParagraph"/>
        <w:numPr>
          <w:ilvl w:val="1"/>
          <w:numId w:val="16"/>
        </w:numPr>
        <w:rPr>
          <w:rFonts w:ascii="Book Antiqua" w:hAnsi="Book Antiqua"/>
          <w:sz w:val="24"/>
          <w:szCs w:val="24"/>
        </w:rPr>
      </w:pPr>
      <w:r w:rsidRPr="005E5545">
        <w:rPr>
          <w:rFonts w:ascii="Book Antiqua" w:hAnsi="Book Antiqua"/>
          <w:sz w:val="24"/>
          <w:szCs w:val="24"/>
        </w:rPr>
        <w:t xml:space="preserve">Find the correct source to support your edits in (page number in APA </w:t>
      </w:r>
      <w:r>
        <w:rPr>
          <w:rFonts w:ascii="Book Antiqua" w:hAnsi="Book Antiqua"/>
          <w:sz w:val="24"/>
          <w:szCs w:val="24"/>
        </w:rPr>
        <w:t xml:space="preserve">manual or use www.apastyle.org </w:t>
      </w:r>
    </w:p>
    <w:p w:rsidR="005E5545" w:rsidRPr="005E5545" w:rsidRDefault="005E5545" w:rsidP="005E5545">
      <w:pPr>
        <w:pStyle w:val="ListParagraph"/>
        <w:numPr>
          <w:ilvl w:val="0"/>
          <w:numId w:val="16"/>
        </w:numPr>
        <w:rPr>
          <w:rFonts w:ascii="Book Antiqua" w:hAnsi="Book Antiqua"/>
          <w:sz w:val="24"/>
          <w:szCs w:val="24"/>
        </w:rPr>
      </w:pPr>
      <w:r w:rsidRPr="005E5545">
        <w:rPr>
          <w:rFonts w:ascii="Book Antiqua" w:hAnsi="Book Antiqua"/>
          <w:sz w:val="24"/>
          <w:szCs w:val="24"/>
        </w:rPr>
        <w:t>Part 3 - Discuss the changes you made and post your thoughts about corrections along with the reference list in the assignment</w:t>
      </w:r>
    </w:p>
    <w:p w:rsidR="005E5545" w:rsidRPr="005E5545" w:rsidRDefault="005E5545" w:rsidP="005E5545">
      <w:pPr>
        <w:ind w:left="720"/>
        <w:rPr>
          <w:rFonts w:ascii="Book Antiqua" w:hAnsi="Book Antiqua"/>
          <w:b/>
          <w:sz w:val="24"/>
          <w:szCs w:val="24"/>
        </w:rPr>
      </w:pPr>
    </w:p>
    <w:p w:rsidR="004227BF" w:rsidRDefault="004227BF" w:rsidP="004227BF">
      <w:pPr>
        <w:pStyle w:val="ListParagraph"/>
        <w:numPr>
          <w:ilvl w:val="0"/>
          <w:numId w:val="11"/>
        </w:numPr>
        <w:rPr>
          <w:rFonts w:ascii="Book Antiqua" w:hAnsi="Book Antiqua"/>
          <w:b/>
          <w:sz w:val="24"/>
          <w:szCs w:val="24"/>
        </w:rPr>
      </w:pPr>
      <w:r w:rsidRPr="004227BF">
        <w:rPr>
          <w:rFonts w:ascii="Book Antiqua" w:hAnsi="Book Antiqua"/>
          <w:b/>
          <w:sz w:val="24"/>
          <w:szCs w:val="24"/>
        </w:rPr>
        <w:t>Literature Analysis with Peer</w:t>
      </w:r>
      <w:r w:rsidR="00AF5FDC">
        <w:rPr>
          <w:rFonts w:ascii="Book Antiqua" w:hAnsi="Book Antiqua"/>
          <w:b/>
          <w:sz w:val="24"/>
          <w:szCs w:val="24"/>
        </w:rPr>
        <w:t xml:space="preserve"> - Recording</w:t>
      </w:r>
    </w:p>
    <w:p w:rsidR="004227BF" w:rsidRDefault="004227BF" w:rsidP="004227BF">
      <w:pPr>
        <w:rPr>
          <w:rFonts w:ascii="Book Antiqua" w:hAnsi="Book Antiqua"/>
          <w:b/>
          <w:sz w:val="24"/>
          <w:szCs w:val="24"/>
        </w:rPr>
      </w:pP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Find at least one credible research article that pertains to your topic</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 xml:space="preserve">Read and review the article </w:t>
      </w:r>
    </w:p>
    <w:p w:rsidR="004227BF" w:rsidRDefault="004227BF" w:rsidP="004227BF">
      <w:pPr>
        <w:pStyle w:val="ListParagraph"/>
        <w:numPr>
          <w:ilvl w:val="0"/>
          <w:numId w:val="17"/>
        </w:numPr>
        <w:rPr>
          <w:rFonts w:ascii="Book Antiqua" w:hAnsi="Book Antiqua"/>
          <w:sz w:val="24"/>
          <w:szCs w:val="24"/>
        </w:rPr>
      </w:pPr>
      <w:r>
        <w:rPr>
          <w:rFonts w:ascii="Book Antiqua" w:hAnsi="Book Antiqua"/>
          <w:sz w:val="24"/>
          <w:szCs w:val="24"/>
        </w:rPr>
        <w:t xml:space="preserve">Critically analyze the information </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Meet with your assigned peer (you will be assigned a partner peer)</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lastRenderedPageBreak/>
        <w:t xml:space="preserve">Review this information and discuss </w:t>
      </w:r>
      <w:r>
        <w:rPr>
          <w:rFonts w:ascii="Book Antiqua" w:hAnsi="Book Antiqua"/>
          <w:sz w:val="24"/>
          <w:szCs w:val="24"/>
        </w:rPr>
        <w:t xml:space="preserve">your findings and </w:t>
      </w:r>
      <w:r w:rsidRPr="004227BF">
        <w:rPr>
          <w:rFonts w:ascii="Book Antiqua" w:hAnsi="Book Antiqua"/>
          <w:sz w:val="24"/>
          <w:szCs w:val="24"/>
        </w:rPr>
        <w:t>record the conversation with Zoom or other recording software</w:t>
      </w:r>
    </w:p>
    <w:p w:rsidR="004227BF" w:rsidRPr="004227BF" w:rsidRDefault="004227BF" w:rsidP="004227BF">
      <w:pPr>
        <w:pStyle w:val="ListParagraph"/>
        <w:numPr>
          <w:ilvl w:val="0"/>
          <w:numId w:val="17"/>
        </w:numPr>
        <w:rPr>
          <w:rFonts w:ascii="Book Antiqua" w:hAnsi="Book Antiqua"/>
          <w:sz w:val="24"/>
          <w:szCs w:val="24"/>
        </w:rPr>
      </w:pPr>
      <w:r w:rsidRPr="004227BF">
        <w:rPr>
          <w:rFonts w:ascii="Book Antiqua" w:hAnsi="Book Antiqua"/>
          <w:sz w:val="24"/>
          <w:szCs w:val="24"/>
        </w:rPr>
        <w:t>Upload the recording to this assignment (each peer must upload the recording file).</w:t>
      </w:r>
    </w:p>
    <w:p w:rsidR="004227BF" w:rsidRDefault="004227BF" w:rsidP="004227BF">
      <w:pPr>
        <w:rPr>
          <w:rFonts w:ascii="Book Antiqua" w:hAnsi="Book Antiqua"/>
          <w:b/>
          <w:sz w:val="24"/>
          <w:szCs w:val="24"/>
        </w:rPr>
      </w:pPr>
    </w:p>
    <w:p w:rsidR="004227BF" w:rsidRDefault="004227BF" w:rsidP="004227BF">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4227BF">
        <w:rPr>
          <w:rFonts w:ascii="Book Antiqua" w:hAnsi="Book Antiqua"/>
          <w:b/>
          <w:sz w:val="24"/>
          <w:szCs w:val="24"/>
        </w:rPr>
        <w:t>Short Literature Paper and Peer Review</w:t>
      </w:r>
    </w:p>
    <w:p w:rsidR="004227BF" w:rsidRDefault="004227BF" w:rsidP="004227B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p>
    <w:p w:rsidR="004227BF" w:rsidRPr="004227BF" w:rsidRDefault="004227BF" w:rsidP="005907AB">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Draft a 3 to 5 page literature review and focus on one area of your topic</w:t>
      </w:r>
    </w:p>
    <w:p w:rsidR="004227BF" w:rsidRP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Utilize approximately 5 to 7 recent research articles; you may include other sources but the majority of your information should come from scholarly work</w:t>
      </w:r>
    </w:p>
    <w:p w:rsidR="004227BF" w:rsidRP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Summarize and synthesize the literature</w:t>
      </w:r>
    </w:p>
    <w:p w:rsidR="004227BF" w:rsidRP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Craft a reference list from the sources used in APA format</w:t>
      </w:r>
    </w:p>
    <w:p w:rsidR="004227BF" w:rsidRPr="004227BF" w:rsidRDefault="004227BF" w:rsidP="004227BF">
      <w:pPr>
        <w:pStyle w:val="ListParagraph"/>
        <w:numPr>
          <w:ilvl w:val="0"/>
          <w:numId w:val="18"/>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4227BF">
        <w:rPr>
          <w:rFonts w:ascii="Book Antiqua" w:hAnsi="Book Antiqua"/>
          <w:sz w:val="24"/>
          <w:szCs w:val="24"/>
        </w:rPr>
        <w:t>Step 2 - Peer Review (use the Rubric provided in Canvas)</w:t>
      </w:r>
    </w:p>
    <w:p w:rsidR="004227BF" w:rsidRPr="004227BF" w:rsidRDefault="004227BF" w:rsidP="004227B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p>
    <w:p w:rsidR="00BA730B" w:rsidRDefault="00BA730B" w:rsidP="00BA730B">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BA730B">
        <w:rPr>
          <w:rFonts w:ascii="Book Antiqua" w:hAnsi="Book Antiqua"/>
          <w:b/>
          <w:sz w:val="24"/>
          <w:szCs w:val="24"/>
        </w:rPr>
        <w:t>Discussion Q &amp; A</w:t>
      </w:r>
    </w:p>
    <w:p w:rsid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p>
    <w:p w:rsidR="000E55A0" w:rsidRP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0E55A0">
        <w:rPr>
          <w:rFonts w:ascii="Book Antiqua" w:hAnsi="Book Antiqua"/>
          <w:sz w:val="24"/>
          <w:szCs w:val="24"/>
        </w:rPr>
        <w:t>Reflection - Post a question you have here about the dissertation process, dissertations, specific APA guidelines, or other question you have had in the past. Provide the ANSWER to the question along with the resource where you found the correct answer.</w:t>
      </w:r>
    </w:p>
    <w:p w:rsidR="000E55A0" w:rsidRPr="000E55A0" w:rsidRDefault="000E55A0" w:rsidP="000E55A0">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Pr>
          <w:rFonts w:ascii="Book Antiqua" w:hAnsi="Book Antiqua"/>
          <w:b/>
          <w:sz w:val="24"/>
          <w:szCs w:val="24"/>
        </w:rPr>
        <w:tab/>
      </w:r>
    </w:p>
    <w:p w:rsidR="00BA730B" w:rsidRPr="000E55A0" w:rsidRDefault="00BA730B" w:rsidP="00BA730B">
      <w:pPr>
        <w:pStyle w:val="ListParagraph"/>
        <w:numPr>
          <w:ilvl w:val="0"/>
          <w:numId w:val="11"/>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0E55A0">
        <w:rPr>
          <w:rFonts w:ascii="Book Antiqua" w:hAnsi="Book Antiqua"/>
          <w:b/>
          <w:sz w:val="24"/>
          <w:szCs w:val="24"/>
        </w:rPr>
        <w:t>Chapter 2 – Literature Review Draft</w:t>
      </w:r>
    </w:p>
    <w:p w:rsidR="007963DF" w:rsidRDefault="007963DF" w:rsidP="000E55A0">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p>
    <w:p w:rsidR="007963DF" w:rsidRPr="007963DF" w:rsidRDefault="007963DF" w:rsidP="00AF5FDC">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7963DF">
        <w:rPr>
          <w:rFonts w:ascii="Book Antiqua" w:hAnsi="Book Antiqua"/>
          <w:sz w:val="24"/>
          <w:szCs w:val="24"/>
        </w:rPr>
        <w:t>Draft a 10-15 page literature review that includes an overview, theoretical framework, and a reference list.</w:t>
      </w:r>
      <w:r>
        <w:rPr>
          <w:rFonts w:ascii="Book Antiqua" w:hAnsi="Book Antiqua"/>
          <w:sz w:val="24"/>
          <w:szCs w:val="24"/>
        </w:rPr>
        <w:t xml:space="preserve"> Utilize the short literature paper, the literature analysis, and your references to develop a 10-15 page literature review based on your topic.</w:t>
      </w:r>
    </w:p>
    <w:p w:rsidR="007963DF" w:rsidRPr="007963DF" w:rsidRDefault="007963DF" w:rsidP="007963DF">
      <w:p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rPr>
          <w:rFonts w:ascii="Book Antiqua" w:hAnsi="Book Antiqua"/>
          <w:sz w:val="24"/>
          <w:szCs w:val="24"/>
        </w:rPr>
      </w:pPr>
    </w:p>
    <w:p w:rsidR="007963DF" w:rsidRPr="00643CC0" w:rsidRDefault="007963DF"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700"/>
        <w:gridCol w:w="2425"/>
      </w:tblGrid>
      <w:tr w:rsidR="00643CC0" w:rsidRPr="001045F1" w:rsidTr="00343424">
        <w:tc>
          <w:tcPr>
            <w:tcW w:w="4225"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Assignment</w:t>
            </w:r>
          </w:p>
        </w:tc>
        <w:tc>
          <w:tcPr>
            <w:tcW w:w="2700"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Due Date</w:t>
            </w:r>
          </w:p>
        </w:tc>
        <w:tc>
          <w:tcPr>
            <w:tcW w:w="2425" w:type="dxa"/>
            <w:shd w:val="clear" w:color="auto" w:fill="auto"/>
          </w:tcPr>
          <w:p w:rsidR="00643CC0" w:rsidRPr="00643CC0" w:rsidRDefault="00643CC0"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Submission Details</w:t>
            </w:r>
          </w:p>
        </w:tc>
      </w:tr>
      <w:tr w:rsidR="00643CC0" w:rsidRPr="001045F1" w:rsidTr="00343424">
        <w:tc>
          <w:tcPr>
            <w:tcW w:w="4225" w:type="dxa"/>
            <w:shd w:val="clear" w:color="auto" w:fill="auto"/>
          </w:tcPr>
          <w:p w:rsidR="00643CC0"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Introduction </w:t>
            </w:r>
          </w:p>
        </w:tc>
        <w:tc>
          <w:tcPr>
            <w:tcW w:w="2700" w:type="dxa"/>
            <w:shd w:val="clear" w:color="auto" w:fill="auto"/>
          </w:tcPr>
          <w:p w:rsidR="00643CC0"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August 22 (wk 1</w:t>
            </w:r>
            <w:r w:rsidR="00643CC0" w:rsidRPr="00643CC0">
              <w:rPr>
                <w:rFonts w:ascii="Book Antiqua" w:hAnsi="Book Antiqua"/>
                <w:sz w:val="24"/>
                <w:szCs w:val="24"/>
              </w:rPr>
              <w:t>)</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643CC0" w:rsidRPr="001045F1" w:rsidTr="00343424">
        <w:tc>
          <w:tcPr>
            <w:tcW w:w="42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1</w:t>
            </w:r>
          </w:p>
        </w:tc>
        <w:tc>
          <w:tcPr>
            <w:tcW w:w="2700" w:type="dxa"/>
            <w:shd w:val="clear" w:color="auto" w:fill="auto"/>
          </w:tcPr>
          <w:p w:rsidR="00643CC0" w:rsidRPr="00643CC0" w:rsidRDefault="007D6193"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September 26 </w:t>
            </w:r>
            <w:r w:rsidR="00343424">
              <w:rPr>
                <w:rFonts w:ascii="Book Antiqua" w:hAnsi="Book Antiqua"/>
                <w:sz w:val="24"/>
                <w:szCs w:val="24"/>
              </w:rPr>
              <w:t>(wk 6)</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343424" w:rsidRPr="001045F1" w:rsidTr="00343424">
        <w:tc>
          <w:tcPr>
            <w:tcW w:w="4225" w:type="dxa"/>
            <w:shd w:val="clear" w:color="auto" w:fill="auto"/>
          </w:tcPr>
          <w:p w:rsidR="00343424"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2</w:t>
            </w:r>
          </w:p>
        </w:tc>
        <w:tc>
          <w:tcPr>
            <w:tcW w:w="2700" w:type="dxa"/>
            <w:shd w:val="clear" w:color="auto" w:fill="auto"/>
          </w:tcPr>
          <w:p w:rsidR="00343424" w:rsidRPr="00643CC0" w:rsidRDefault="007D6193"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October 31</w:t>
            </w:r>
            <w:r w:rsidR="00343424">
              <w:rPr>
                <w:rFonts w:ascii="Book Antiqua" w:hAnsi="Book Antiqua"/>
                <w:sz w:val="24"/>
                <w:szCs w:val="24"/>
              </w:rPr>
              <w:t xml:space="preserve"> (wk 11)</w:t>
            </w:r>
          </w:p>
        </w:tc>
        <w:tc>
          <w:tcPr>
            <w:tcW w:w="2425" w:type="dxa"/>
            <w:shd w:val="clear" w:color="auto" w:fill="auto"/>
          </w:tcPr>
          <w:p w:rsidR="00343424"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Flipgrid</w:t>
            </w:r>
          </w:p>
        </w:tc>
      </w:tr>
      <w:tr w:rsidR="00643CC0" w:rsidRPr="001045F1" w:rsidTr="00343424">
        <w:tc>
          <w:tcPr>
            <w:tcW w:w="4225" w:type="dxa"/>
            <w:shd w:val="clear" w:color="auto" w:fill="auto"/>
          </w:tcPr>
          <w:p w:rsidR="00643CC0" w:rsidRPr="00643CC0"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tc>
        <w:tc>
          <w:tcPr>
            <w:tcW w:w="2700" w:type="dxa"/>
            <w:shd w:val="clear" w:color="auto" w:fill="auto"/>
          </w:tcPr>
          <w:p w:rsidR="00643CC0" w:rsidRPr="00643CC0" w:rsidRDefault="007D6193"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September 12</w:t>
            </w:r>
            <w:r w:rsidR="00343424">
              <w:rPr>
                <w:rFonts w:ascii="Book Antiqua" w:hAnsi="Book Antiqua"/>
                <w:sz w:val="24"/>
                <w:szCs w:val="24"/>
              </w:rPr>
              <w:t xml:space="preserve"> (</w:t>
            </w:r>
            <w:r>
              <w:rPr>
                <w:rFonts w:ascii="Book Antiqua" w:hAnsi="Book Antiqua"/>
                <w:sz w:val="24"/>
                <w:szCs w:val="24"/>
              </w:rPr>
              <w:t>wk 4</w:t>
            </w:r>
            <w:r w:rsidR="00343424">
              <w:rPr>
                <w:rFonts w:ascii="Book Antiqua" w:hAnsi="Book Antiqua"/>
                <w:sz w:val="24"/>
                <w:szCs w:val="24"/>
              </w:rPr>
              <w:t>)</w:t>
            </w:r>
          </w:p>
        </w:tc>
        <w:tc>
          <w:tcPr>
            <w:tcW w:w="2425" w:type="dxa"/>
            <w:shd w:val="clear" w:color="auto" w:fill="auto"/>
          </w:tcPr>
          <w:p w:rsidR="00643CC0"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 Timeline Draft</w:t>
            </w:r>
          </w:p>
        </w:tc>
        <w:tc>
          <w:tcPr>
            <w:tcW w:w="2700" w:type="dxa"/>
            <w:shd w:val="clear" w:color="auto" w:fill="auto"/>
          </w:tcPr>
          <w:p w:rsidR="00343424" w:rsidRPr="00643CC0" w:rsidRDefault="007D6193"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August 29</w:t>
            </w:r>
            <w:r w:rsidR="00343424">
              <w:rPr>
                <w:rFonts w:ascii="Book Antiqua" w:hAnsi="Book Antiqua"/>
                <w:sz w:val="24"/>
                <w:szCs w:val="24"/>
              </w:rPr>
              <w:t xml:space="preserve"> (wk 2)</w:t>
            </w:r>
          </w:p>
        </w:tc>
        <w:tc>
          <w:tcPr>
            <w:tcW w:w="24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Peer Review</w:t>
            </w:r>
          </w:p>
        </w:tc>
        <w:tc>
          <w:tcPr>
            <w:tcW w:w="2700" w:type="dxa"/>
            <w:shd w:val="clear" w:color="auto" w:fill="auto"/>
          </w:tcPr>
          <w:p w:rsidR="00343424"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September 5 (wk 3)</w:t>
            </w:r>
          </w:p>
        </w:tc>
        <w:tc>
          <w:tcPr>
            <w:tcW w:w="2425" w:type="dxa"/>
            <w:shd w:val="clear" w:color="auto" w:fill="auto"/>
          </w:tcPr>
          <w:p w:rsidR="00343424"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 (FAQ)</w:t>
            </w:r>
          </w:p>
        </w:tc>
        <w:tc>
          <w:tcPr>
            <w:tcW w:w="2700" w:type="dxa"/>
            <w:shd w:val="clear" w:color="auto" w:fill="auto"/>
          </w:tcPr>
          <w:p w:rsidR="00343424"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N</w:t>
            </w:r>
            <w:r w:rsidR="007D6193">
              <w:rPr>
                <w:rFonts w:ascii="Book Antiqua" w:hAnsi="Book Antiqua"/>
                <w:sz w:val="24"/>
                <w:szCs w:val="24"/>
              </w:rPr>
              <w:t>ovember 7</w:t>
            </w:r>
            <w:r>
              <w:rPr>
                <w:rFonts w:ascii="Book Antiqua" w:hAnsi="Book Antiqua"/>
                <w:sz w:val="24"/>
                <w:szCs w:val="24"/>
              </w:rPr>
              <w:t xml:space="preserve"> (wk 12)</w:t>
            </w:r>
          </w:p>
        </w:tc>
        <w:tc>
          <w:tcPr>
            <w:tcW w:w="2425" w:type="dxa"/>
            <w:shd w:val="clear" w:color="auto" w:fill="auto"/>
          </w:tcPr>
          <w:p w:rsidR="00343424"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343424">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Literature  Analysis – Peer recording</w:t>
            </w:r>
          </w:p>
        </w:tc>
        <w:tc>
          <w:tcPr>
            <w:tcW w:w="2700" w:type="dxa"/>
            <w:shd w:val="clear" w:color="auto" w:fill="auto"/>
          </w:tcPr>
          <w:p w:rsidR="00343424"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Sept</w:t>
            </w:r>
            <w:r w:rsidR="007D6193">
              <w:rPr>
                <w:rFonts w:ascii="Book Antiqua" w:hAnsi="Book Antiqua"/>
                <w:sz w:val="24"/>
                <w:szCs w:val="24"/>
              </w:rPr>
              <w:t xml:space="preserve">ember 19 </w:t>
            </w:r>
            <w:r>
              <w:rPr>
                <w:rFonts w:ascii="Book Antiqua" w:hAnsi="Book Antiqua"/>
                <w:sz w:val="24"/>
                <w:szCs w:val="24"/>
              </w:rPr>
              <w:t>(wk 5)</w:t>
            </w:r>
          </w:p>
        </w:tc>
        <w:tc>
          <w:tcPr>
            <w:tcW w:w="2425" w:type="dxa"/>
            <w:shd w:val="clear" w:color="auto" w:fill="auto"/>
          </w:tcPr>
          <w:p w:rsidR="00343424"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343424" w:rsidRPr="001045F1" w:rsidTr="00343424">
        <w:tc>
          <w:tcPr>
            <w:tcW w:w="4225" w:type="dxa"/>
            <w:shd w:val="clear" w:color="auto" w:fill="auto"/>
          </w:tcPr>
          <w:p w:rsidR="00343424" w:rsidRDefault="00343424"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w:t>
            </w:r>
          </w:p>
        </w:tc>
        <w:tc>
          <w:tcPr>
            <w:tcW w:w="2700" w:type="dxa"/>
            <w:shd w:val="clear" w:color="auto" w:fill="auto"/>
          </w:tcPr>
          <w:p w:rsidR="00343424" w:rsidRPr="00643CC0"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O</w:t>
            </w:r>
            <w:r w:rsidR="007D6193">
              <w:rPr>
                <w:rFonts w:ascii="Book Antiqua" w:hAnsi="Book Antiqua"/>
                <w:sz w:val="24"/>
                <w:szCs w:val="24"/>
              </w:rPr>
              <w:t>ctober 3</w:t>
            </w:r>
            <w:r>
              <w:rPr>
                <w:rFonts w:ascii="Book Antiqua" w:hAnsi="Book Antiqua"/>
                <w:sz w:val="24"/>
                <w:szCs w:val="24"/>
              </w:rPr>
              <w:t xml:space="preserve"> (wk 7)</w:t>
            </w:r>
          </w:p>
        </w:tc>
        <w:tc>
          <w:tcPr>
            <w:tcW w:w="2425" w:type="dxa"/>
            <w:shd w:val="clear" w:color="auto" w:fill="auto"/>
          </w:tcPr>
          <w:p w:rsidR="00343424" w:rsidRDefault="00343424"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7D6193" w:rsidRPr="001045F1" w:rsidTr="00343424">
        <w:tc>
          <w:tcPr>
            <w:tcW w:w="42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Peer Review </w:t>
            </w:r>
          </w:p>
        </w:tc>
        <w:tc>
          <w:tcPr>
            <w:tcW w:w="2700" w:type="dxa"/>
            <w:shd w:val="clear" w:color="auto" w:fill="auto"/>
          </w:tcPr>
          <w:p w:rsidR="007D6193" w:rsidRPr="00643CC0"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October 10 (wk 8)</w:t>
            </w:r>
          </w:p>
        </w:tc>
        <w:tc>
          <w:tcPr>
            <w:tcW w:w="24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7D6193" w:rsidRPr="001045F1" w:rsidTr="00343424">
        <w:tc>
          <w:tcPr>
            <w:tcW w:w="42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w:t>
            </w:r>
          </w:p>
        </w:tc>
        <w:tc>
          <w:tcPr>
            <w:tcW w:w="2700"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October 17 (wk 9)</w:t>
            </w:r>
          </w:p>
        </w:tc>
        <w:tc>
          <w:tcPr>
            <w:tcW w:w="24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7D6193" w:rsidRPr="001045F1" w:rsidTr="00343424">
        <w:tc>
          <w:tcPr>
            <w:tcW w:w="42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 - Peer Review</w:t>
            </w:r>
          </w:p>
        </w:tc>
        <w:tc>
          <w:tcPr>
            <w:tcW w:w="2700"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October 24 (wk 10)</w:t>
            </w:r>
          </w:p>
        </w:tc>
        <w:tc>
          <w:tcPr>
            <w:tcW w:w="24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r w:rsidR="007D6193" w:rsidRPr="001045F1" w:rsidTr="00343424">
        <w:tc>
          <w:tcPr>
            <w:tcW w:w="42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Chapter 2 Draft Literature Review</w:t>
            </w:r>
          </w:p>
        </w:tc>
        <w:tc>
          <w:tcPr>
            <w:tcW w:w="2700"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November 28 (wk 14)</w:t>
            </w:r>
          </w:p>
        </w:tc>
        <w:tc>
          <w:tcPr>
            <w:tcW w:w="2425" w:type="dxa"/>
            <w:shd w:val="clear" w:color="auto" w:fill="auto"/>
          </w:tcPr>
          <w:p w:rsidR="007D6193" w:rsidRDefault="007D6193" w:rsidP="007D6193">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Canvas</w:t>
            </w:r>
          </w:p>
        </w:tc>
      </w:tr>
    </w:tbl>
    <w:p w:rsidR="00643CC0" w:rsidRPr="00643CC0" w:rsidRDefault="00643CC0" w:rsidP="00643CC0">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643CC0" w:rsidRPr="00437A0B" w:rsidRDefault="00643CC0" w:rsidP="00A973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DC602C" w:rsidRDefault="00A9738A" w:rsidP="00DC602C">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r w:rsidRPr="00DC602C">
        <w:rPr>
          <w:rFonts w:ascii="Book Antiqua" w:hAnsi="Book Antiqua"/>
          <w:b/>
          <w:bCs/>
          <w:sz w:val="24"/>
          <w:szCs w:val="24"/>
        </w:rPr>
        <w:t xml:space="preserve">Evaluation Procedures:  </w:t>
      </w:r>
      <w:r w:rsidRPr="00DC602C">
        <w:rPr>
          <w:rFonts w:ascii="Book Antiqua" w:hAnsi="Book Antiqua"/>
          <w:sz w:val="24"/>
          <w:szCs w:val="24"/>
        </w:rPr>
        <w:t xml:space="preserve">The final grade for </w:t>
      </w:r>
      <w:r w:rsidR="00CC0CFA" w:rsidRPr="00DC602C">
        <w:rPr>
          <w:rFonts w:ascii="Book Antiqua" w:hAnsi="Book Antiqua"/>
          <w:sz w:val="24"/>
          <w:szCs w:val="24"/>
        </w:rPr>
        <w:t>the course will be based on the completion of</w:t>
      </w:r>
      <w:r w:rsidR="00B460D2" w:rsidRPr="00DC602C">
        <w:rPr>
          <w:rFonts w:ascii="Book Antiqua" w:hAnsi="Book Antiqua"/>
          <w:sz w:val="24"/>
          <w:szCs w:val="24"/>
        </w:rPr>
        <w:t xml:space="preserve"> the documentation of completed research</w:t>
      </w:r>
      <w:r w:rsidR="00CC0CFA" w:rsidRPr="00DC602C">
        <w:rPr>
          <w:rFonts w:ascii="Book Antiqua" w:hAnsi="Book Antiqua"/>
          <w:sz w:val="24"/>
          <w:szCs w:val="24"/>
        </w:rPr>
        <w:t>, re</w:t>
      </w:r>
      <w:r w:rsidR="00302651">
        <w:rPr>
          <w:rFonts w:ascii="Book Antiqua" w:hAnsi="Book Antiqua"/>
          <w:sz w:val="24"/>
          <w:szCs w:val="24"/>
        </w:rPr>
        <w:t xml:space="preserve">fereed articles, and readings: </w:t>
      </w:r>
    </w:p>
    <w:p w:rsidR="00871C41" w:rsidRDefault="00871C41"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700"/>
      </w:tblGrid>
      <w:tr w:rsidR="00871C41" w:rsidRPr="001045F1" w:rsidTr="00EC351B">
        <w:tc>
          <w:tcPr>
            <w:tcW w:w="422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643CC0">
              <w:rPr>
                <w:rFonts w:ascii="Book Antiqua" w:hAnsi="Book Antiqua"/>
                <w:b/>
                <w:bCs/>
                <w:sz w:val="24"/>
                <w:szCs w:val="24"/>
              </w:rPr>
              <w:t>Assignment</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Pr>
                <w:rFonts w:ascii="Book Antiqua" w:hAnsi="Book Antiqua"/>
                <w:b/>
                <w:bCs/>
                <w:sz w:val="24"/>
                <w:szCs w:val="24"/>
              </w:rPr>
              <w:t>Points</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270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871C41" w:rsidRPr="001045F1" w:rsidTr="00EC351B">
        <w:tc>
          <w:tcPr>
            <w:tcW w:w="422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Introduction </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1</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Progress Report / Reflection 2</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Meeting with Advisor/Chair</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 Timeline Draft</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Discussion Q &amp; A (FAQ)</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5</w:t>
            </w:r>
          </w:p>
        </w:tc>
      </w:tr>
      <w:tr w:rsidR="00871C41" w:rsidRPr="001045F1" w:rsidTr="00EC351B">
        <w:tc>
          <w:tcPr>
            <w:tcW w:w="4225" w:type="dxa"/>
            <w:shd w:val="clear" w:color="auto" w:fill="auto"/>
          </w:tcPr>
          <w:p w:rsidR="00871C41" w:rsidRDefault="00871C41" w:rsidP="00871C4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Literature  Analysis – Peer Recording</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w:t>
            </w:r>
          </w:p>
        </w:tc>
      </w:tr>
      <w:tr w:rsidR="00871C41" w:rsidRPr="001045F1" w:rsidTr="00EC351B">
        <w:tc>
          <w:tcPr>
            <w:tcW w:w="4225" w:type="dxa"/>
            <w:shd w:val="clear" w:color="auto" w:fill="auto"/>
          </w:tcPr>
          <w:p w:rsidR="00871C41" w:rsidRDefault="00871C41" w:rsidP="00871C4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Reference List </w:t>
            </w:r>
            <w:r w:rsidR="00FD0F81">
              <w:rPr>
                <w:rFonts w:ascii="Book Antiqua" w:hAnsi="Book Antiqua"/>
                <w:sz w:val="24"/>
                <w:szCs w:val="24"/>
              </w:rPr>
              <w:t>&amp; Peer Review</w:t>
            </w:r>
          </w:p>
        </w:tc>
        <w:tc>
          <w:tcPr>
            <w:tcW w:w="2700" w:type="dxa"/>
            <w:shd w:val="clear" w:color="auto" w:fill="auto"/>
          </w:tcPr>
          <w:p w:rsidR="00871C41" w:rsidRPr="00643CC0"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Short Literature Paper &amp; Peer Review</w:t>
            </w:r>
          </w:p>
        </w:tc>
        <w:tc>
          <w:tcPr>
            <w:tcW w:w="270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20</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Chapter 2 Draft Literature Review</w:t>
            </w:r>
          </w:p>
        </w:tc>
        <w:tc>
          <w:tcPr>
            <w:tcW w:w="270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30</w:t>
            </w:r>
          </w:p>
        </w:tc>
      </w:tr>
      <w:tr w:rsidR="00871C41" w:rsidRPr="001045F1" w:rsidTr="00EC351B">
        <w:tc>
          <w:tcPr>
            <w:tcW w:w="4225"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270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871C41" w:rsidRPr="001045F1" w:rsidTr="00EC351B">
        <w:tc>
          <w:tcPr>
            <w:tcW w:w="4225" w:type="dxa"/>
            <w:shd w:val="clear" w:color="auto" w:fill="auto"/>
          </w:tcPr>
          <w:p w:rsidR="00871C41" w:rsidRP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sz w:val="24"/>
                <w:szCs w:val="24"/>
              </w:rPr>
            </w:pPr>
            <w:r w:rsidRPr="00871C41">
              <w:rPr>
                <w:rFonts w:ascii="Book Antiqua" w:hAnsi="Book Antiqua"/>
                <w:b/>
                <w:sz w:val="24"/>
                <w:szCs w:val="24"/>
              </w:rPr>
              <w:t xml:space="preserve">Total Points </w:t>
            </w:r>
          </w:p>
        </w:tc>
        <w:tc>
          <w:tcPr>
            <w:tcW w:w="2700" w:type="dxa"/>
            <w:shd w:val="clear" w:color="auto" w:fill="auto"/>
          </w:tcPr>
          <w:p w:rsidR="00871C41" w:rsidRDefault="00871C41" w:rsidP="00EC351B">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100</w:t>
            </w:r>
          </w:p>
        </w:tc>
      </w:tr>
    </w:tbl>
    <w:p w:rsidR="00871C41" w:rsidRDefault="00871C41"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p>
    <w:p w:rsidR="00DC602C" w:rsidRPr="00DC602C" w:rsidRDefault="00DC602C" w:rsidP="00DC602C">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sz w:val="24"/>
          <w:szCs w:val="24"/>
        </w:rPr>
      </w:pPr>
      <w:r w:rsidRPr="00DC602C">
        <w:rPr>
          <w:rFonts w:ascii="Book Antiqua" w:hAnsi="Book Antiqua"/>
          <w:sz w:val="24"/>
          <w:szCs w:val="24"/>
        </w:rPr>
        <w:t>The following grading scale will be used:</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 xml:space="preserve">90 – 100 points = A  </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80- 89 points = B</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70- 79 points = C</w:t>
      </w:r>
    </w:p>
    <w:p w:rsidR="00DC602C" w:rsidRPr="00DC602C" w:rsidRDefault="00DC602C" w:rsidP="00DC602C">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60 – 69 points = D</w:t>
      </w:r>
    </w:p>
    <w:p w:rsidR="00302651" w:rsidRPr="00643CC0" w:rsidRDefault="00DC602C" w:rsidP="00643CC0">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DC602C">
        <w:rPr>
          <w:rFonts w:ascii="Book Antiqua" w:hAnsi="Book Antiqua"/>
          <w:sz w:val="24"/>
          <w:szCs w:val="24"/>
        </w:rPr>
        <w:tab/>
        <w:t>Below 60 points = F</w:t>
      </w:r>
    </w:p>
    <w:p w:rsidR="00413BE3" w:rsidRDefault="00413BE3"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Pr="00204BB2" w:rsidRDefault="00BB37DC" w:rsidP="00BB37DC">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Book Antiqua" w:hAnsi="Book Antiqua"/>
          <w:b/>
          <w:sz w:val="24"/>
          <w:szCs w:val="24"/>
        </w:rPr>
      </w:pPr>
      <w:r w:rsidRPr="00204BB2">
        <w:rPr>
          <w:rFonts w:ascii="Book Antiqua" w:hAnsi="Book Antiqua"/>
          <w:b/>
          <w:sz w:val="24"/>
          <w:szCs w:val="24"/>
          <w:highlight w:val="yellow"/>
        </w:rPr>
        <w:t>A final grade of Satisfactory (S) or Unsatis</w:t>
      </w:r>
      <w:r>
        <w:rPr>
          <w:rFonts w:ascii="Book Antiqua" w:hAnsi="Book Antiqua"/>
          <w:b/>
          <w:sz w:val="24"/>
          <w:szCs w:val="24"/>
          <w:highlight w:val="yellow"/>
        </w:rPr>
        <w:t xml:space="preserve">factory (U) will be awarded.  Thus, a </w:t>
      </w:r>
      <w:r w:rsidRPr="00204BB2">
        <w:rPr>
          <w:rFonts w:ascii="Book Antiqua" w:hAnsi="Book Antiqua"/>
          <w:b/>
          <w:sz w:val="24"/>
          <w:szCs w:val="24"/>
          <w:highlight w:val="yellow"/>
        </w:rPr>
        <w:t xml:space="preserve">grade of </w:t>
      </w:r>
      <w:r>
        <w:rPr>
          <w:rFonts w:ascii="Book Antiqua" w:hAnsi="Book Antiqua"/>
          <w:b/>
          <w:sz w:val="24"/>
          <w:szCs w:val="24"/>
          <w:highlight w:val="yellow"/>
        </w:rPr>
        <w:t xml:space="preserve">range of scores between </w:t>
      </w:r>
      <w:r w:rsidRPr="00204BB2">
        <w:rPr>
          <w:rFonts w:ascii="Book Antiqua" w:hAnsi="Book Antiqua"/>
          <w:b/>
          <w:sz w:val="24"/>
          <w:szCs w:val="24"/>
          <w:highlight w:val="yellow"/>
        </w:rPr>
        <w:t>80-100 will be deemed a Satisfactory grade.</w:t>
      </w:r>
    </w:p>
    <w:p w:rsidR="00BB37DC" w:rsidRDefault="00BB37DC"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Default="00BB37DC"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437A0B" w:rsidRDefault="00B84137"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Pr>
          <w:rFonts w:ascii="Book Antiqua" w:hAnsi="Book Antiqua"/>
          <w:b/>
          <w:bCs/>
          <w:sz w:val="24"/>
          <w:szCs w:val="24"/>
        </w:rPr>
        <w:t>8</w:t>
      </w:r>
      <w:r w:rsidR="00A9738A" w:rsidRPr="00437A0B">
        <w:rPr>
          <w:rFonts w:ascii="Book Antiqua" w:hAnsi="Book Antiqua"/>
          <w:b/>
          <w:bCs/>
          <w:sz w:val="24"/>
          <w:szCs w:val="24"/>
        </w:rPr>
        <w:t>.</w:t>
      </w:r>
      <w:r w:rsidR="00A9738A" w:rsidRPr="00437A0B">
        <w:rPr>
          <w:rFonts w:ascii="Book Antiqua" w:hAnsi="Book Antiqua"/>
          <w:b/>
          <w:bCs/>
          <w:sz w:val="24"/>
          <w:szCs w:val="24"/>
        </w:rPr>
        <w:tab/>
        <w:t>Class Policy Statements:</w:t>
      </w:r>
      <w:r w:rsidR="00A9738A" w:rsidRPr="00437A0B">
        <w:rPr>
          <w:rFonts w:ascii="Book Antiqua" w:hAnsi="Book Antiqua"/>
          <w:b/>
          <w:bCs/>
          <w:sz w:val="24"/>
          <w:szCs w:val="24"/>
        </w:rPr>
        <w:tab/>
      </w:r>
    </w:p>
    <w:p w:rsidR="00A9738A" w:rsidRPr="00437A0B" w:rsidRDefault="00A9738A" w:rsidP="00A9738A">
      <w:pPr>
        <w:spacing w:line="2" w:lineRule="exact"/>
        <w:rPr>
          <w:rFonts w:ascii="Book Antiqua" w:hAnsi="Book Antiqua"/>
          <w:sz w:val="24"/>
          <w:szCs w:val="24"/>
        </w:rPr>
      </w:pPr>
    </w:p>
    <w:p w:rsidR="00BB37DC" w:rsidRPr="00FF236B" w:rsidRDefault="00BB37DC" w:rsidP="00BB37DC">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BB37DC" w:rsidRPr="00C550D6" w:rsidRDefault="00BB37DC" w:rsidP="00BB37DC">
      <w:pPr>
        <w:spacing w:line="2" w:lineRule="exact"/>
        <w:rPr>
          <w:rFonts w:ascii="Book Antiqua" w:hAnsi="Book Antiqua"/>
          <w:sz w:val="24"/>
          <w:szCs w:val="24"/>
        </w:rPr>
      </w:pPr>
    </w:p>
    <w:p w:rsidR="00BB37DC" w:rsidRPr="00C550D6" w:rsidRDefault="00BB37DC" w:rsidP="00BB37DC">
      <w:pPr>
        <w:pStyle w:val="level1"/>
        <w:numPr>
          <w:ilvl w:val="0"/>
          <w:numId w:val="7"/>
        </w:numPr>
        <w:tabs>
          <w:tab w:val="clear" w:pos="0"/>
          <w:tab w:val="clear" w:pos="720"/>
          <w:tab w:val="left" w:pos="-1440"/>
          <w:tab w:val="left" w:pos="-1080"/>
          <w:tab w:val="left" w:pos="-720"/>
          <w:tab w:val="left" w:pos="-540"/>
          <w:tab w:val="left" w:pos="-360"/>
          <w:tab w:val="left" w:pos="-270"/>
          <w:tab w:val="left" w:pos="900"/>
          <w:tab w:val="left" w:pos="1080"/>
          <w:tab w:val="left" w:pos="1755"/>
          <w:tab w:val="left" w:pos="9360"/>
          <w:tab w:val="left" w:pos="10800"/>
        </w:tabs>
        <w:ind w:left="1080" w:hanging="360"/>
        <w:rPr>
          <w:rFonts w:ascii="Book Antiqua" w:hAnsi="Book Antiqua"/>
        </w:rPr>
      </w:pPr>
      <w:r w:rsidRPr="00C550D6">
        <w:rPr>
          <w:rFonts w:ascii="Book Antiqua" w:hAnsi="Book Antiqua"/>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B.</w:t>
      </w:r>
      <w:r w:rsidRPr="00C550D6">
        <w:rPr>
          <w:rFonts w:ascii="Book Antiqua" w:hAnsi="Book Antiqua"/>
          <w:sz w:val="24"/>
          <w:szCs w:val="24"/>
        </w:rPr>
        <w:tab/>
      </w:r>
      <w:r>
        <w:rPr>
          <w:rFonts w:ascii="Book Antiqua" w:hAnsi="Book Antiqua"/>
          <w:sz w:val="24"/>
          <w:szCs w:val="24"/>
        </w:rPr>
        <w:t>Attendance and interactivity is required through the assignments and Canvas logins</w:t>
      </w:r>
      <w:r w:rsidRPr="00C550D6">
        <w:rPr>
          <w:rFonts w:ascii="Book Antiqua" w:hAnsi="Book Antiqua"/>
          <w:sz w:val="24"/>
          <w:szCs w:val="24"/>
        </w:rPr>
        <w:t xml:space="preserve">.  Students who </w:t>
      </w:r>
      <w:r>
        <w:rPr>
          <w:rFonts w:ascii="Book Antiqua" w:hAnsi="Book Antiqua"/>
          <w:sz w:val="24"/>
          <w:szCs w:val="24"/>
        </w:rPr>
        <w:t xml:space="preserve">are unable to complete coursework </w:t>
      </w:r>
      <w:r w:rsidRPr="00C550D6">
        <w:rPr>
          <w:rFonts w:ascii="Book Antiqua" w:hAnsi="Book Antiqua"/>
          <w:sz w:val="24"/>
          <w:szCs w:val="24"/>
        </w:rPr>
        <w:t>because of illness need a doctor’s statement for verification of sickness and should clear the absence with the instructor the day they return to cl</w:t>
      </w:r>
      <w:r>
        <w:rPr>
          <w:rFonts w:ascii="Book Antiqua" w:hAnsi="Book Antiqua"/>
          <w:sz w:val="24"/>
          <w:szCs w:val="24"/>
        </w:rPr>
        <w:t xml:space="preserve">ass.  Other unavoidable absences </w:t>
      </w:r>
      <w:r w:rsidRPr="00C550D6">
        <w:rPr>
          <w:rFonts w:ascii="Book Antiqua" w:hAnsi="Book Antiqua"/>
          <w:sz w:val="24"/>
          <w:szCs w:val="24"/>
        </w:rPr>
        <w:t xml:space="preserve">must be documented and cleared with the instructor in advance.  </w:t>
      </w:r>
      <w:r>
        <w:rPr>
          <w:rFonts w:ascii="Book Antiqua" w:hAnsi="Book Antiqua"/>
          <w:sz w:val="24"/>
          <w:szCs w:val="24"/>
        </w:rPr>
        <w:t>A</w:t>
      </w:r>
      <w:r w:rsidRPr="003F238E">
        <w:rPr>
          <w:rFonts w:ascii="Book Antiqua" w:hAnsi="Book Antiqua"/>
          <w:sz w:val="24"/>
          <w:szCs w:val="24"/>
        </w:rPr>
        <w:t xml:space="preserve">bsences may affect your Final Grade; please see the Student Handbook for excused absences based on Auburn University policy.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lastRenderedPageBreak/>
        <w:t>C.</w:t>
      </w:r>
      <w:r w:rsidRPr="00C550D6">
        <w:rPr>
          <w:rFonts w:ascii="Book Antiqua" w:hAnsi="Book Antiqua"/>
          <w:sz w:val="24"/>
          <w:szCs w:val="24"/>
        </w:rPr>
        <w:tab/>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C550D6">
        <w:rPr>
          <w:rFonts w:ascii="Book Antiqua" w:hAnsi="Book Antiqua"/>
          <w:sz w:val="24"/>
          <w:szCs w:val="24"/>
        </w:rPr>
        <w:tab/>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D.</w:t>
      </w:r>
      <w:r w:rsidRPr="00C550D6">
        <w:rPr>
          <w:rFonts w:ascii="Book Antiqua" w:hAnsi="Book Antiqua"/>
          <w:sz w:val="24"/>
          <w:szCs w:val="24"/>
        </w:rPr>
        <w:tab/>
        <w:t xml:space="preserve">The University Academic Honesty Code and the Student Policy eHandbook </w:t>
      </w:r>
      <w:hyperlink r:id="rId12" w:history="1">
        <w:r w:rsidRPr="00C550D6">
          <w:rPr>
            <w:rStyle w:val="Hyperlink"/>
            <w:rFonts w:ascii="Book Antiqua" w:hAnsi="Book Antiqua"/>
            <w:color w:val="auto"/>
            <w:sz w:val="24"/>
            <w:szCs w:val="24"/>
          </w:rPr>
          <w:t>http://www.auburn.edu/student_info/student_policies/</w:t>
        </w:r>
      </w:hyperlink>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ab/>
        <w:t xml:space="preserve">will apply to this class.   </w:t>
      </w:r>
    </w:p>
    <w:p w:rsidR="00BB37DC"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 xml:space="preserve">E.  </w:t>
      </w:r>
      <w:r w:rsidRPr="00F42505">
        <w:rPr>
          <w:rFonts w:ascii="Book Antiqua" w:hAnsi="Book Antiqua"/>
          <w:sz w:val="24"/>
          <w:szCs w:val="24"/>
        </w:rPr>
        <w:t xml:space="preserve">Please note: </w:t>
      </w:r>
      <w:r>
        <w:rPr>
          <w:rFonts w:ascii="Book Antiqua" w:hAnsi="Book Antiqua"/>
          <w:sz w:val="24"/>
          <w:szCs w:val="24"/>
        </w:rPr>
        <w:t>We expect you</w:t>
      </w:r>
      <w:r w:rsidRPr="00F42505">
        <w:rPr>
          <w:rFonts w:ascii="Book Antiqua" w:hAnsi="Book Antiqua"/>
          <w:sz w:val="24"/>
          <w:szCs w:val="24"/>
        </w:rPr>
        <w:t xml:space="preserve"> to produce original work for this class. You may not submit work for this class that you have previously completed for a different class. If you h</w:t>
      </w:r>
      <w:r>
        <w:rPr>
          <w:rFonts w:ascii="Book Antiqua" w:hAnsi="Book Antiqua"/>
          <w:sz w:val="24"/>
          <w:szCs w:val="24"/>
        </w:rPr>
        <w:t xml:space="preserve">ave any questions, please see us prior to submitting an </w:t>
      </w:r>
      <w:r w:rsidRPr="00F42505">
        <w:rPr>
          <w:rFonts w:ascii="Book Antiqua" w:hAnsi="Book Antiqua"/>
          <w:sz w:val="24"/>
          <w:szCs w:val="24"/>
        </w:rPr>
        <w:t>assignment. You will receive a zero for work that is reflective of another course’s work, unless you have cleared this with the professor.</w:t>
      </w:r>
    </w:p>
    <w:p w:rsidR="00BB37DC"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Pr>
          <w:rFonts w:ascii="Book Antiqua" w:hAnsi="Book Antiqua"/>
          <w:sz w:val="24"/>
          <w:szCs w:val="24"/>
        </w:rPr>
        <w:t xml:space="preserve">F.  </w:t>
      </w:r>
      <w:r w:rsidRPr="00C550D6">
        <w:rPr>
          <w:rFonts w:ascii="Book Antiqua" w:hAnsi="Book Antiqua"/>
          <w:sz w:val="24"/>
          <w:szCs w:val="24"/>
        </w:rPr>
        <w:t xml:space="preserve">As faculty, staff, and students interact in professional settings, they are expected to demonstrate professional behaviors as defined in the College’s conceptual framework.  These professional commitments or dispositions are listed below: </w:t>
      </w:r>
    </w:p>
    <w:p w:rsidR="00BB37DC" w:rsidRPr="00C550D6" w:rsidRDefault="00BB37DC" w:rsidP="00BB37DC">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Engage in responsible and ethical professional practices</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Contribute to collaborative learning communities </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Demonstrate a commitment to diversity </w:t>
      </w:r>
    </w:p>
    <w:p w:rsidR="00BB37DC" w:rsidRPr="00C550D6" w:rsidRDefault="00BB37DC" w:rsidP="00BB37DC">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Model and nurture intellectual vitality </w:t>
      </w:r>
    </w:p>
    <w:p w:rsidR="00437A0B" w:rsidRPr="00437A0B" w:rsidRDefault="00437A0B" w:rsidP="00437A0B">
      <w:p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Book Antiqua" w:hAnsi="Book Antiqua"/>
          <w:sz w:val="24"/>
          <w:szCs w:val="24"/>
        </w:rPr>
      </w:pPr>
    </w:p>
    <w:sectPr w:rsidR="00437A0B" w:rsidRPr="00437A0B" w:rsidSect="00A9738A">
      <w:footerReference w:type="default" r:id="rId13"/>
      <w:pgSz w:w="12240" w:h="15840"/>
      <w:pgMar w:top="540" w:right="1440" w:bottom="3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7C" w:rsidRDefault="00B1327C">
      <w:r>
        <w:separator/>
      </w:r>
    </w:p>
  </w:endnote>
  <w:endnote w:type="continuationSeparator" w:id="0">
    <w:p w:rsidR="00B1327C" w:rsidRDefault="00B1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A7" w:rsidRDefault="003D6CA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3144FD">
      <w:rPr>
        <w:noProof/>
        <w:sz w:val="24"/>
        <w:szCs w:val="24"/>
      </w:rPr>
      <w:t>7</w:t>
    </w:r>
    <w:r>
      <w:rPr>
        <w:sz w:val="24"/>
        <w:szCs w:val="24"/>
      </w:rPr>
      <w:fldChar w:fldCharType="end"/>
    </w:r>
  </w:p>
  <w:p w:rsidR="003D6CA7" w:rsidRPr="00643CC0" w:rsidRDefault="008B1C34">
    <w:pPr>
      <w:rPr>
        <w:b/>
        <w:bCs/>
        <w:sz w:val="24"/>
        <w:szCs w:val="24"/>
        <w:u w:val="single"/>
      </w:rPr>
    </w:pPr>
    <w:r>
      <w:rPr>
        <w:sz w:val="24"/>
        <w:szCs w:val="24"/>
      </w:rPr>
      <w:t>Version 1 – August 14,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7C" w:rsidRDefault="00B1327C">
      <w:r>
        <w:separator/>
      </w:r>
    </w:p>
  </w:footnote>
  <w:footnote w:type="continuationSeparator" w:id="0">
    <w:p w:rsidR="00B1327C" w:rsidRDefault="00B1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10"/>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1" w15:restartNumberingAfterBreak="0">
    <w:nsid w:val="065D4B8C"/>
    <w:multiLevelType w:val="hybridMultilevel"/>
    <w:tmpl w:val="FA2E7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813A12"/>
    <w:multiLevelType w:val="hybridMultilevel"/>
    <w:tmpl w:val="FAD2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96BC9"/>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4" w15:restartNumberingAfterBreak="0">
    <w:nsid w:val="29EC6D01"/>
    <w:multiLevelType w:val="hybridMultilevel"/>
    <w:tmpl w:val="60EA6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31BBF"/>
    <w:multiLevelType w:val="singleLevel"/>
    <w:tmpl w:val="1A023F48"/>
    <w:lvl w:ilvl="0">
      <w:start w:val="3"/>
      <w:numFmt w:val="decimal"/>
      <w:lvlText w:val="%1."/>
      <w:legacy w:legacy="1" w:legacySpace="0" w:legacyIndent="1"/>
      <w:lvlJc w:val="left"/>
      <w:pPr>
        <w:ind w:left="1" w:hanging="1"/>
      </w:pPr>
      <w:rPr>
        <w:rFonts w:ascii="Times New Roman" w:hAnsi="Times New Roman" w:cs="Times New Roman" w:hint="default"/>
        <w:b/>
      </w:rPr>
    </w:lvl>
  </w:abstractNum>
  <w:abstractNum w:abstractNumId="6" w15:restartNumberingAfterBreak="0">
    <w:nsid w:val="48B222E5"/>
    <w:multiLevelType w:val="singleLevel"/>
    <w:tmpl w:val="C394C1B6"/>
    <w:lvl w:ilvl="0">
      <w:start w:val="1"/>
      <w:numFmt w:val="decimal"/>
      <w:lvlText w:val="%1."/>
      <w:legacy w:legacy="1" w:legacySpace="0" w:legacyIndent="1"/>
      <w:lvlJc w:val="left"/>
      <w:pPr>
        <w:ind w:left="1441" w:hanging="1"/>
      </w:pPr>
      <w:rPr>
        <w:rFonts w:ascii="Times New Roman" w:hAnsi="Times New Roman" w:cs="Times New Roman" w:hint="default"/>
      </w:rPr>
    </w:lvl>
  </w:abstractNum>
  <w:abstractNum w:abstractNumId="7" w15:restartNumberingAfterBreak="0">
    <w:nsid w:val="4A2F3B9E"/>
    <w:multiLevelType w:val="multilevel"/>
    <w:tmpl w:val="AB3A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C66CD"/>
    <w:multiLevelType w:val="singleLevel"/>
    <w:tmpl w:val="21CE6876"/>
    <w:lvl w:ilvl="0">
      <w:start w:val="3"/>
      <w:numFmt w:val="upperLetter"/>
      <w:lvlText w:val="%1."/>
      <w:legacy w:legacy="1" w:legacySpace="0" w:legacyIndent="1"/>
      <w:lvlJc w:val="left"/>
      <w:pPr>
        <w:ind w:left="721" w:hanging="1"/>
      </w:pPr>
      <w:rPr>
        <w:rFonts w:ascii="Times New Roman" w:hAnsi="Times New Roman" w:cs="Times New Roman" w:hint="default"/>
      </w:rPr>
    </w:lvl>
  </w:abstractNum>
  <w:abstractNum w:abstractNumId="9" w15:restartNumberingAfterBreak="0">
    <w:nsid w:val="52B36157"/>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0" w15:restartNumberingAfterBreak="0">
    <w:nsid w:val="540A5CEF"/>
    <w:multiLevelType w:val="hybridMultilevel"/>
    <w:tmpl w:val="2E1AF2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601470"/>
    <w:multiLevelType w:val="hybridMultilevel"/>
    <w:tmpl w:val="9076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B6758"/>
    <w:multiLevelType w:val="hybridMultilevel"/>
    <w:tmpl w:val="9F60C346"/>
    <w:lvl w:ilvl="0" w:tplc="3CF03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D919DF"/>
    <w:multiLevelType w:val="hybridMultilevel"/>
    <w:tmpl w:val="6008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12E8B"/>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5" w15:restartNumberingAfterBreak="0">
    <w:nsid w:val="6D563A16"/>
    <w:multiLevelType w:val="hybridMultilevel"/>
    <w:tmpl w:val="2D9AC64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EF95A1E"/>
    <w:multiLevelType w:val="hybridMultilevel"/>
    <w:tmpl w:val="F364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0044F"/>
    <w:multiLevelType w:val="hybridMultilevel"/>
    <w:tmpl w:val="E496FF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F953877"/>
    <w:multiLevelType w:val="hybridMultilevel"/>
    <w:tmpl w:val="036EDCFE"/>
    <w:lvl w:ilvl="0" w:tplc="FC84D6DC">
      <w:start w:val="1"/>
      <w:numFmt w:val="upperLetter"/>
      <w:lvlText w:val="%1."/>
      <w:lvlJc w:val="left"/>
      <w:pPr>
        <w:ind w:left="1080" w:hanging="360"/>
      </w:pPr>
      <w:rPr>
        <w:rFonts w:hint="default"/>
      </w:rPr>
    </w:lvl>
    <w:lvl w:ilvl="1" w:tplc="BEEE2E7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4"/>
  </w:num>
  <w:num w:numId="4">
    <w:abstractNumId w:val="6"/>
  </w:num>
  <w:num w:numId="5">
    <w:abstractNumId w:val="0"/>
  </w:num>
  <w:num w:numId="6">
    <w:abstractNumId w:val="3"/>
  </w:num>
  <w:num w:numId="7">
    <w:abstractNumId w:val="9"/>
  </w:num>
  <w:num w:numId="8">
    <w:abstractNumId w:val="17"/>
  </w:num>
  <w:num w:numId="9">
    <w:abstractNumId w:val="15"/>
  </w:num>
  <w:num w:numId="10">
    <w:abstractNumId w:val="4"/>
  </w:num>
  <w:num w:numId="11">
    <w:abstractNumId w:val="18"/>
  </w:num>
  <w:num w:numId="12">
    <w:abstractNumId w:val="12"/>
  </w:num>
  <w:num w:numId="13">
    <w:abstractNumId w:val="13"/>
  </w:num>
  <w:num w:numId="14">
    <w:abstractNumId w:val="7"/>
  </w:num>
  <w:num w:numId="15">
    <w:abstractNumId w:val="11"/>
  </w:num>
  <w:num w:numId="16">
    <w:abstractNumId w:val="10"/>
  </w:num>
  <w:num w:numId="17">
    <w:abstractNumId w:val="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A"/>
    <w:rsid w:val="00003F3B"/>
    <w:rsid w:val="00095538"/>
    <w:rsid w:val="000C0D3C"/>
    <w:rsid w:val="000E55A0"/>
    <w:rsid w:val="001045F1"/>
    <w:rsid w:val="00106D31"/>
    <w:rsid w:val="00140BE7"/>
    <w:rsid w:val="00150ADF"/>
    <w:rsid w:val="00183E4C"/>
    <w:rsid w:val="001D23E4"/>
    <w:rsid w:val="001D6B3C"/>
    <w:rsid w:val="00224B65"/>
    <w:rsid w:val="00227DA6"/>
    <w:rsid w:val="002439CC"/>
    <w:rsid w:val="00264442"/>
    <w:rsid w:val="00267A0E"/>
    <w:rsid w:val="002E7C1E"/>
    <w:rsid w:val="002F64CC"/>
    <w:rsid w:val="003019DB"/>
    <w:rsid w:val="00302651"/>
    <w:rsid w:val="00313D55"/>
    <w:rsid w:val="003144FD"/>
    <w:rsid w:val="00343424"/>
    <w:rsid w:val="00387785"/>
    <w:rsid w:val="003A5AD7"/>
    <w:rsid w:val="003D6CA7"/>
    <w:rsid w:val="003E3056"/>
    <w:rsid w:val="00413BE3"/>
    <w:rsid w:val="004163C1"/>
    <w:rsid w:val="004227BF"/>
    <w:rsid w:val="004248AE"/>
    <w:rsid w:val="0043347A"/>
    <w:rsid w:val="00437A0B"/>
    <w:rsid w:val="004D6319"/>
    <w:rsid w:val="004F1BEF"/>
    <w:rsid w:val="00551AE8"/>
    <w:rsid w:val="00562EBC"/>
    <w:rsid w:val="005668FB"/>
    <w:rsid w:val="005E5545"/>
    <w:rsid w:val="006147C0"/>
    <w:rsid w:val="00643CC0"/>
    <w:rsid w:val="00651C6A"/>
    <w:rsid w:val="00696FC7"/>
    <w:rsid w:val="00701102"/>
    <w:rsid w:val="00740E35"/>
    <w:rsid w:val="00753654"/>
    <w:rsid w:val="00765218"/>
    <w:rsid w:val="007963DF"/>
    <w:rsid w:val="007D6193"/>
    <w:rsid w:val="0080607D"/>
    <w:rsid w:val="00842D3B"/>
    <w:rsid w:val="00871C41"/>
    <w:rsid w:val="0088624D"/>
    <w:rsid w:val="008A03AB"/>
    <w:rsid w:val="008A5514"/>
    <w:rsid w:val="008B1C34"/>
    <w:rsid w:val="008B3F1F"/>
    <w:rsid w:val="008C24FB"/>
    <w:rsid w:val="008D0022"/>
    <w:rsid w:val="0091208E"/>
    <w:rsid w:val="00921A38"/>
    <w:rsid w:val="009266B6"/>
    <w:rsid w:val="0099451A"/>
    <w:rsid w:val="009A0138"/>
    <w:rsid w:val="009A173D"/>
    <w:rsid w:val="009C28C1"/>
    <w:rsid w:val="00A22745"/>
    <w:rsid w:val="00A232A9"/>
    <w:rsid w:val="00A9738A"/>
    <w:rsid w:val="00AF029B"/>
    <w:rsid w:val="00AF5FDC"/>
    <w:rsid w:val="00B1327C"/>
    <w:rsid w:val="00B460D2"/>
    <w:rsid w:val="00B76EB7"/>
    <w:rsid w:val="00B84137"/>
    <w:rsid w:val="00B8450B"/>
    <w:rsid w:val="00BA730B"/>
    <w:rsid w:val="00BB37DC"/>
    <w:rsid w:val="00BE12C4"/>
    <w:rsid w:val="00BF0838"/>
    <w:rsid w:val="00BF44D9"/>
    <w:rsid w:val="00C02A2D"/>
    <w:rsid w:val="00C664A3"/>
    <w:rsid w:val="00C82CE8"/>
    <w:rsid w:val="00CC0CFA"/>
    <w:rsid w:val="00CC4B91"/>
    <w:rsid w:val="00CD4D3F"/>
    <w:rsid w:val="00CD59C8"/>
    <w:rsid w:val="00CE2805"/>
    <w:rsid w:val="00D4568E"/>
    <w:rsid w:val="00D60B52"/>
    <w:rsid w:val="00D83A5B"/>
    <w:rsid w:val="00D863EA"/>
    <w:rsid w:val="00DC602C"/>
    <w:rsid w:val="00DC6C7A"/>
    <w:rsid w:val="00E409E1"/>
    <w:rsid w:val="00E50C49"/>
    <w:rsid w:val="00E72180"/>
    <w:rsid w:val="00E8753A"/>
    <w:rsid w:val="00E9364A"/>
    <w:rsid w:val="00EC19E9"/>
    <w:rsid w:val="00ED281C"/>
    <w:rsid w:val="00EE539C"/>
    <w:rsid w:val="00F01E20"/>
    <w:rsid w:val="00F73CDA"/>
    <w:rsid w:val="00F84CB8"/>
    <w:rsid w:val="00F87A65"/>
    <w:rsid w:val="00FB7CA1"/>
    <w:rsid w:val="00FC0D13"/>
    <w:rsid w:val="00FD0F81"/>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26BC"/>
  <w15:chartTrackingRefBased/>
  <w15:docId w15:val="{C47831F9-3A4E-4939-AF80-2B84A2E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38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A97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customStyle="1" w:styleId="SYSHYPERTEXT">
    <w:name w:val="SYS_HYPERTEXT"/>
    <w:rsid w:val="00A9738A"/>
    <w:rPr>
      <w:color w:val="0000FF"/>
      <w:u w:val="single"/>
    </w:rPr>
  </w:style>
  <w:style w:type="paragraph" w:styleId="BalloonText">
    <w:name w:val="Balloon Text"/>
    <w:basedOn w:val="Normal"/>
    <w:semiHidden/>
    <w:rsid w:val="00D863EA"/>
    <w:rPr>
      <w:rFonts w:ascii="Tahoma" w:hAnsi="Tahoma" w:cs="Tahoma"/>
      <w:sz w:val="16"/>
      <w:szCs w:val="16"/>
    </w:rPr>
  </w:style>
  <w:style w:type="character" w:styleId="Hyperlink">
    <w:name w:val="Hyperlink"/>
    <w:rsid w:val="00413BE3"/>
    <w:rPr>
      <w:color w:val="0000FF"/>
      <w:u w:val="single"/>
    </w:rPr>
  </w:style>
  <w:style w:type="paragraph" w:styleId="Header">
    <w:name w:val="header"/>
    <w:basedOn w:val="Normal"/>
    <w:link w:val="HeaderChar"/>
    <w:rsid w:val="00106D31"/>
    <w:pPr>
      <w:tabs>
        <w:tab w:val="center" w:pos="4680"/>
        <w:tab w:val="right" w:pos="9360"/>
      </w:tabs>
    </w:pPr>
  </w:style>
  <w:style w:type="character" w:customStyle="1" w:styleId="HeaderChar">
    <w:name w:val="Header Char"/>
    <w:basedOn w:val="DefaultParagraphFont"/>
    <w:link w:val="Header"/>
    <w:rsid w:val="00106D31"/>
  </w:style>
  <w:style w:type="paragraph" w:styleId="Footer">
    <w:name w:val="footer"/>
    <w:basedOn w:val="Normal"/>
    <w:link w:val="FooterChar"/>
    <w:rsid w:val="00106D31"/>
    <w:pPr>
      <w:tabs>
        <w:tab w:val="center" w:pos="4680"/>
        <w:tab w:val="right" w:pos="9360"/>
      </w:tabs>
    </w:pPr>
  </w:style>
  <w:style w:type="character" w:customStyle="1" w:styleId="FooterChar">
    <w:name w:val="Footer Char"/>
    <w:basedOn w:val="DefaultParagraphFont"/>
    <w:link w:val="Footer"/>
    <w:rsid w:val="00106D31"/>
  </w:style>
  <w:style w:type="character" w:styleId="FollowedHyperlink">
    <w:name w:val="FollowedHyperlink"/>
    <w:rsid w:val="00562EBC"/>
    <w:rPr>
      <w:color w:val="954F72"/>
      <w:u w:val="single"/>
    </w:rPr>
  </w:style>
  <w:style w:type="character" w:customStyle="1" w:styleId="UnresolvedMention">
    <w:name w:val="Unresolved Mention"/>
    <w:uiPriority w:val="99"/>
    <w:semiHidden/>
    <w:unhideWhenUsed/>
    <w:rsid w:val="00562EBC"/>
    <w:rPr>
      <w:color w:val="605E5C"/>
      <w:shd w:val="clear" w:color="auto" w:fill="E1DFDD"/>
    </w:rPr>
  </w:style>
  <w:style w:type="table" w:styleId="TableGrid">
    <w:name w:val="Table Grid"/>
    <w:basedOn w:val="TableNormal"/>
    <w:rsid w:val="0064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products/publication-manual-7th-edi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bookcentral-proquest-com.spot.lib.auburn.edu/lib/auburn/detail.action?docID=589994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1681</Words>
  <Characters>9570</Characters>
  <Application>Microsoft Office Word</Application>
  <DocSecurity>0</DocSecurity>
  <Lines>683</Lines>
  <Paragraphs>401</Paragraphs>
  <ScaleCrop>false</ScaleCrop>
  <HeadingPairs>
    <vt:vector size="2" baseType="variant">
      <vt:variant>
        <vt:lpstr>Title</vt:lpstr>
      </vt:variant>
      <vt:variant>
        <vt:i4>1</vt:i4>
      </vt:variant>
    </vt:vector>
  </HeadingPairs>
  <TitlesOfParts>
    <vt:vector size="1" baseType="lpstr">
      <vt:lpstr>Readings in Adult Education</vt:lpstr>
    </vt:vector>
  </TitlesOfParts>
  <Company>Auburn University</Company>
  <LinksUpToDate>false</LinksUpToDate>
  <CharactersWithSpaces>10850</CharactersWithSpaces>
  <SharedDoc>false</SharedDoc>
  <HLinks>
    <vt:vector size="24" baseType="variant">
      <vt:variant>
        <vt:i4>3997732</vt:i4>
      </vt:variant>
      <vt:variant>
        <vt:i4>8</vt:i4>
      </vt:variant>
      <vt:variant>
        <vt:i4>0</vt:i4>
      </vt:variant>
      <vt:variant>
        <vt:i4>5</vt:i4>
      </vt:variant>
      <vt:variant>
        <vt:lpwstr>http://www.auburn.edu/student_info/student_policies/</vt:lpwstr>
      </vt:variant>
      <vt:variant>
        <vt:lpwstr/>
      </vt:variant>
      <vt:variant>
        <vt:i4>5701639</vt:i4>
      </vt:variant>
      <vt:variant>
        <vt:i4>5</vt:i4>
      </vt:variant>
      <vt:variant>
        <vt:i4>0</vt:i4>
      </vt:variant>
      <vt:variant>
        <vt:i4>5</vt:i4>
      </vt:variant>
      <vt:variant>
        <vt:lpwstr>https://apastyle.apa.org/products/publication-manual-7th-edition</vt:lpwstr>
      </vt:variant>
      <vt:variant>
        <vt:lpwstr/>
      </vt:variant>
      <vt:variant>
        <vt:i4>1572888</vt:i4>
      </vt:variant>
      <vt:variant>
        <vt:i4>2</vt:i4>
      </vt:variant>
      <vt:variant>
        <vt:i4>0</vt:i4>
      </vt:variant>
      <vt:variant>
        <vt:i4>5</vt:i4>
      </vt:variant>
      <vt:variant>
        <vt:lpwstr>https://ebookcentral-proquest-com.spot.lib.auburn.edu/lib/auburn/detail.action?docID=5899941</vt:lpwstr>
      </vt:variant>
      <vt:variant>
        <vt:lpwstr/>
      </vt:variant>
      <vt:variant>
        <vt:i4>5374067</vt:i4>
      </vt:variant>
      <vt:variant>
        <vt:i4>0</vt:i4>
      </vt:variant>
      <vt:variant>
        <vt:i4>0</vt:i4>
      </vt:variant>
      <vt:variant>
        <vt:i4>5</vt:i4>
      </vt:variant>
      <vt:variant>
        <vt:lpwstr>mailto:lesliecordie@auburn.edu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Readings in Adult Education</dc:title>
  <dc:subject/>
  <dc:creator>wittemm</dc:creator>
  <cp:keywords/>
  <dc:description/>
  <cp:lastModifiedBy>editor</cp:lastModifiedBy>
  <cp:revision>11</cp:revision>
  <cp:lastPrinted>2020-05-14T18:49:00Z</cp:lastPrinted>
  <dcterms:created xsi:type="dcterms:W3CDTF">2022-08-14T16:20:00Z</dcterms:created>
  <dcterms:modified xsi:type="dcterms:W3CDTF">2022-08-14T18:40:00Z</dcterms:modified>
</cp:coreProperties>
</file>