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COUN 2000</w:t>
      </w:r>
    </w:p>
    <w:p>
      <w:pPr>
        <w:pStyle w:val="Body"/>
        <w:jc w:val="center"/>
        <w:rPr>
          <w:rFonts w:ascii="Times New Roman" w:cs="Times New Roman" w:hAnsi="Times New Roman" w:eastAsia="Times New Roman"/>
          <w:sz w:val="32"/>
          <w:szCs w:val="32"/>
        </w:rPr>
      </w:pPr>
      <w:r>
        <w:rPr>
          <w:rFonts w:ascii="Times New Roman" w:hAnsi="Times New Roman"/>
          <w:sz w:val="32"/>
          <w:szCs w:val="32"/>
          <w:rtl w:val="0"/>
          <w:lang w:val="en-US"/>
        </w:rPr>
        <w:t>Living &amp; Communicating in a Diverse Society</w:t>
      </w:r>
    </w:p>
    <w:p>
      <w:pPr>
        <w:pStyle w:val="Body"/>
        <w:jc w:val="center"/>
        <w:rPr>
          <w:rFonts w:ascii="Times New Roman" w:cs="Times New Roman" w:hAnsi="Times New Roman" w:eastAsia="Times New Roman"/>
          <w:b w:val="1"/>
          <w:bCs w:val="1"/>
          <w:sz w:val="32"/>
          <w:szCs w:val="32"/>
          <w:shd w:val="clear" w:color="auto" w:fill="ffff00"/>
        </w:rPr>
      </w:pPr>
    </w:p>
    <w:p>
      <w:pPr>
        <w:pStyle w:val="Body"/>
        <w:jc w:val="center"/>
        <w:rPr>
          <w:rFonts w:ascii="Times New Roman" w:cs="Times New Roman" w:hAnsi="Times New Roman" w:eastAsia="Times New Roman"/>
          <w:b w:val="1"/>
          <w:bCs w:val="1"/>
          <w:i w:val="1"/>
          <w:iCs w:val="1"/>
          <w:sz w:val="32"/>
          <w:szCs w:val="32"/>
        </w:rPr>
      </w:pPr>
      <w:r>
        <w:rPr>
          <w:rFonts w:ascii="Times New Roman" w:hAnsi="Times New Roman"/>
          <w:b w:val="1"/>
          <w:bCs w:val="1"/>
          <w:i w:val="1"/>
          <w:iCs w:val="1"/>
          <w:sz w:val="32"/>
          <w:szCs w:val="32"/>
          <w:rtl w:val="0"/>
          <w:lang w:val="pt-PT"/>
        </w:rPr>
        <w:t>9:30 am- 10:45 am</w:t>
      </w:r>
    </w:p>
    <w:p>
      <w:pPr>
        <w:pStyle w:val="Body"/>
        <w:jc w:val="center"/>
        <w:rPr>
          <w:rFonts w:ascii="Times New Roman" w:cs="Times New Roman" w:hAnsi="Times New Roman" w:eastAsia="Times New Roman"/>
          <w:b w:val="1"/>
          <w:bCs w:val="1"/>
          <w:sz w:val="32"/>
          <w:szCs w:val="32"/>
          <w:shd w:val="clear" w:color="auto" w:fill="ffff00"/>
        </w:rPr>
      </w:pPr>
    </w:p>
    <w:p>
      <w:pPr>
        <w:pStyle w:val="Body"/>
        <w:jc w:val="center"/>
        <w:rPr>
          <w:rFonts w:ascii="Times New Roman" w:cs="Times New Roman" w:hAnsi="Times New Roman" w:eastAsia="Times New Roman"/>
          <w:b w:val="1"/>
          <w:bCs w:val="1"/>
          <w:sz w:val="32"/>
          <w:szCs w:val="32"/>
          <w:shd w:val="clear" w:color="auto" w:fill="ffff00"/>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 xml:space="preserve">-  -  -  -  -  -  -  -  - </w:t>
      </w: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Department of Special Education, Rehabilitation, and Counseling</w:t>
      </w: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College of Education</w:t>
      </w: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smallCaps w:val="1"/>
          <w:sz w:val="32"/>
          <w:szCs w:val="32"/>
        </w:rPr>
      </w:pPr>
      <w:r>
        <w:rPr>
          <w:rFonts w:ascii="Times New Roman" w:hAnsi="Times New Roman"/>
          <w:smallCaps w:val="1"/>
          <w:sz w:val="32"/>
          <w:szCs w:val="32"/>
          <w:rtl w:val="0"/>
          <w:lang w:val="en-US"/>
        </w:rPr>
        <w:t>Instructor Information:</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da-DK"/>
        </w:rPr>
        <w:t>Charlotte Jones</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s-ES_tradnl"/>
        </w:rPr>
        <w:t>Instructor</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s-ES_tradnl"/>
        </w:rPr>
        <w:t>2454 Haley Center</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s-ES_tradnl"/>
        </w:rPr>
        <w:t>Email</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s-ES_tradnl"/>
        </w:rPr>
        <w:t>czj0057@auburn.edu</w:t>
      </w:r>
    </w:p>
    <w:p>
      <w:pPr>
        <w:pStyle w:val="Body"/>
        <w:jc w:val="center"/>
        <w:rPr>
          <w:rFonts w:ascii="Times New Roman" w:cs="Times New Roman" w:hAnsi="Times New Roman" w:eastAsia="Times New Roman"/>
          <w:b w:val="1"/>
          <w:bCs w:val="1"/>
          <w:sz w:val="32"/>
          <w:szCs w:val="32"/>
          <w:shd w:val="clear" w:color="auto" w:fill="ffff00"/>
          <w:lang w:val="es-ES_tradnl"/>
        </w:rPr>
      </w:pPr>
    </w:p>
    <w:p>
      <w:pPr>
        <w:pStyle w:val="Body"/>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 xml:space="preserve">-  -  -  -  -  -  -  -  -  </w:t>
      </w:r>
    </w:p>
    <w:p>
      <w:pPr>
        <w:pStyle w:val="Body"/>
        <w:jc w:val="center"/>
        <w:rPr>
          <w:rFonts w:ascii="Times New Roman" w:cs="Times New Roman" w:hAnsi="Times New Roman" w:eastAsia="Times New Roman"/>
          <w:smallCaps w:val="1"/>
          <w:sz w:val="32"/>
          <w:szCs w:val="32"/>
        </w:rPr>
      </w:pPr>
      <w:r>
        <w:rPr>
          <w:rFonts w:ascii="Times New Roman" w:hAnsi="Times New Roman"/>
          <w:smallCaps w:val="1"/>
          <w:sz w:val="32"/>
          <w:szCs w:val="32"/>
          <w:rtl w:val="0"/>
          <w:lang w:val="en-US"/>
        </w:rPr>
        <w:t>Office Hours:</w:t>
      </w:r>
    </w:p>
    <w:p>
      <w:pPr>
        <w:pStyle w:val="Body"/>
        <w:jc w:val="center"/>
        <w:rPr>
          <w:rFonts w:ascii="Times New Roman" w:cs="Times New Roman" w:hAnsi="Times New Roman" w:eastAsia="Times New Roman"/>
          <w:smallCaps w:val="1"/>
          <w:sz w:val="32"/>
          <w:szCs w:val="32"/>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Wednesdays &amp; Thursdays from 12:15 pm - 1:00 pm </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Or by appointment</w:t>
      </w:r>
    </w:p>
    <w:p>
      <w:pPr>
        <w:pStyle w:val="Body"/>
        <w:ind w:left="1122" w:firstLine="0"/>
        <w:rPr>
          <w:rFonts w:ascii="Times New Roman" w:cs="Times New Roman" w:hAnsi="Times New Roman" w:eastAsia="Times New Roman"/>
          <w:b w:val="1"/>
          <w:bCs w:val="1"/>
          <w:sz w:val="22"/>
          <w:szCs w:val="22"/>
          <w:shd w:val="clear" w:color="auto" w:fill="ffff00"/>
        </w:rPr>
      </w:pPr>
    </w:p>
    <w:p>
      <w:pPr>
        <w:pStyle w:val="Body"/>
        <w:jc w:val="center"/>
      </w:pPr>
      <w:r>
        <w:rPr>
          <w:rFonts w:ascii="Times New Roman" w:hAnsi="Times New Roman"/>
          <w:b w:val="1"/>
          <w:bCs w:val="1"/>
          <w:sz w:val="22"/>
          <w:szCs w:val="22"/>
          <w:rtl w:val="0"/>
          <w:lang w:val="en-US"/>
        </w:rPr>
        <w:t xml:space="preserve">Zoom Meeting Link: </w:t>
      </w:r>
      <w:r>
        <w:rPr>
          <w:rStyle w:val="Hyperlink.0"/>
        </w:rPr>
        <w:fldChar w:fldCharType="begin" w:fldLock="0"/>
      </w:r>
      <w:r>
        <w:rPr>
          <w:rStyle w:val="Hyperlink.0"/>
        </w:rPr>
        <w:instrText xml:space="preserve"> HYPERLINK "https://auburn.zoom.us/j/84023711497?pwd=a3B6WXNqV0VJSTdJRU9GczJBTlZaUT09"</w:instrText>
      </w:r>
      <w:r>
        <w:rPr>
          <w:rStyle w:val="Hyperlink.0"/>
        </w:rPr>
        <w:fldChar w:fldCharType="separate" w:fldLock="0"/>
      </w:r>
      <w:r>
        <w:rPr>
          <w:rStyle w:val="Hyperlink.0"/>
          <w:rtl w:val="0"/>
          <w:lang w:val="en-US"/>
        </w:rPr>
        <w:t>https://auburn.zoom.us/j/84023711497?pwd=a3B6WXNqV0VJSTdJRU9GczJBTlZaUT09</w:t>
      </w:r>
      <w:r>
        <w:rPr/>
        <w:fldChar w:fldCharType="end" w:fldLock="0"/>
      </w:r>
    </w:p>
    <w:p>
      <w:pPr>
        <w:pStyle w:val="Body"/>
        <w:jc w:val="center"/>
        <w:rPr>
          <w:rFonts w:ascii="Lato" w:cs="Lato" w:hAnsi="Lato" w:eastAsia="Lato"/>
          <w:strike w:val="0"/>
          <w:dstrike w:val="0"/>
          <w:sz w:val="21"/>
          <w:szCs w:val="21"/>
          <w:lang w:val="en-US"/>
        </w:rPr>
      </w:pPr>
    </w:p>
    <w:p>
      <w:pPr>
        <w:pStyle w:val="Body"/>
        <w:jc w:val="center"/>
        <w:rPr>
          <w:rFonts w:ascii="Times New Roman" w:cs="Times New Roman" w:hAnsi="Times New Roman" w:eastAsia="Times New Roman"/>
          <w:sz w:val="22"/>
          <w:szCs w:val="22"/>
        </w:rPr>
      </w:pPr>
      <w:r>
        <w:rPr>
          <w:rFonts w:ascii="Times New Roman" w:hAnsi="Times New Roman"/>
          <w:sz w:val="22"/>
          <w:szCs w:val="22"/>
          <w:rtl w:val="0"/>
          <w:lang w:val="de-DE"/>
        </w:rPr>
        <w:t xml:space="preserve">    Meeting ID: 840 2371 1497</w:t>
      </w:r>
    </w:p>
    <w:p>
      <w:pPr>
        <w:pStyle w:val="Body"/>
        <w:jc w:val="center"/>
        <w:rPr>
          <w:rFonts w:ascii="Times New Roman" w:cs="Times New Roman" w:hAnsi="Times New Roman" w:eastAsia="Times New Roman"/>
          <w:sz w:val="22"/>
          <w:szCs w:val="22"/>
        </w:rPr>
      </w:pPr>
      <w:r>
        <w:rPr>
          <w:rFonts w:ascii="Times New Roman" w:hAnsi="Times New Roman"/>
          <w:sz w:val="22"/>
          <w:szCs w:val="22"/>
          <w:rtl w:val="0"/>
          <w:lang w:val="de-DE"/>
        </w:rPr>
        <w:t xml:space="preserve">    Password: 612786</w:t>
      </w:r>
    </w:p>
    <w:p>
      <w:pPr>
        <w:pStyle w:val="Body"/>
        <w:rPr>
          <w:rFonts w:ascii="Times New Roman" w:cs="Times New Roman" w:hAnsi="Times New Roman" w:eastAsia="Times New Roman"/>
          <w:b w:val="1"/>
          <w:bCs w:val="1"/>
          <w:i w:val="1"/>
          <w:iCs w:val="1"/>
          <w:sz w:val="22"/>
          <w:szCs w:val="22"/>
          <w:shd w:val="clear" w:color="auto" w:fill="ffff00"/>
        </w:rPr>
      </w:pPr>
    </w:p>
    <w:p>
      <w:pPr>
        <w:pStyle w:val="Body"/>
        <w:jc w:val="center"/>
        <w:rPr>
          <w:rFonts w:ascii="Times New Roman" w:cs="Times New Roman" w:hAnsi="Times New Roman" w:eastAsia="Times New Roman"/>
          <w:b w:val="1"/>
          <w:bCs w:val="1"/>
          <w:outline w:val="0"/>
          <w:color w:val="2d3b45"/>
          <w:sz w:val="24"/>
          <w:szCs w:val="24"/>
          <w:u w:val="single" w:color="2d3b45"/>
          <w14:textFill>
            <w14:solidFill>
              <w14:srgbClr w14:val="2D3B45"/>
            </w14:solidFill>
          </w14:textFill>
        </w:rPr>
      </w:pPr>
      <w:r>
        <w:rPr>
          <w:rFonts w:ascii="Times New Roman" w:hAnsi="Times New Roman"/>
          <w:b w:val="1"/>
          <w:bCs w:val="1"/>
          <w:outline w:val="0"/>
          <w:color w:val="2d3b45"/>
          <w:sz w:val="24"/>
          <w:szCs w:val="24"/>
          <w:u w:val="single" w:color="2d3b45"/>
          <w:rtl w:val="0"/>
          <w:lang w:val="en-US"/>
          <w14:textFill>
            <w14:solidFill>
              <w14:srgbClr w14:val="2D3B45"/>
            </w14:solidFill>
          </w14:textFill>
        </w:rPr>
        <w:t>Additional Office Hours Information:</w:t>
      </w:r>
    </w:p>
    <w:p>
      <w:pPr>
        <w:pStyle w:val="Body"/>
        <w:jc w:val="center"/>
        <w:rPr>
          <w:rFonts w:ascii="Times New Roman" w:cs="Times New Roman" w:hAnsi="Times New Roman" w:eastAsia="Times New Roman"/>
          <w:b w:val="1"/>
          <w:bCs w:val="1"/>
          <w:outline w:val="0"/>
          <w:color w:val="2d3b45"/>
          <w:sz w:val="24"/>
          <w:szCs w:val="24"/>
          <w:u w:color="2d3b45"/>
          <w:shd w:val="clear" w:color="auto" w:fill="ffff00"/>
          <w14:textFill>
            <w14:solidFill>
              <w14:srgbClr w14:val="2D3B45"/>
            </w14:solidFill>
          </w14:textFill>
        </w:rPr>
      </w:pPr>
      <w:r>
        <w:rPr>
          <w:rFonts w:ascii="Times New Roman" w:hAnsi="Times New Roman"/>
          <w:b w:val="1"/>
          <w:bCs w:val="1"/>
          <w:outline w:val="0"/>
          <w:color w:val="2d3b45"/>
          <w:sz w:val="24"/>
          <w:szCs w:val="24"/>
          <w:u w:color="2d3b45"/>
          <w:shd w:val="clear" w:color="auto" w:fill="ffff00"/>
          <w:rtl w:val="0"/>
          <w:lang w:val="en-US"/>
          <w14:textFill>
            <w14:solidFill>
              <w14:srgbClr w14:val="2D3B45"/>
            </w14:solidFill>
          </w14:textFill>
        </w:rPr>
        <w:t>*Send me an email at least 2 hours before office hours start time to coordinate meeting and action items</w:t>
      </w:r>
    </w:p>
    <w:p>
      <w:pPr>
        <w:pStyle w:val="Body"/>
        <w:jc w:val="center"/>
        <w:rPr>
          <w:rFonts w:ascii="Times New Roman" w:cs="Times New Roman" w:hAnsi="Times New Roman" w:eastAsia="Times New Roman"/>
          <w:b w:val="1"/>
          <w:bCs w:val="1"/>
          <w:outline w:val="0"/>
          <w:color w:val="2d3b45"/>
          <w:sz w:val="24"/>
          <w:szCs w:val="24"/>
          <w:u w:color="2d3b45"/>
          <w:shd w:val="clear" w:color="auto" w:fill="ffff00"/>
          <w14:textFill>
            <w14:solidFill>
              <w14:srgbClr w14:val="2D3B45"/>
            </w14:solidFill>
          </w14:textFill>
        </w:rPr>
      </w:pPr>
      <w:r>
        <w:rPr>
          <w:rFonts w:ascii="Times New Roman" w:hAnsi="Times New Roman"/>
          <w:b w:val="1"/>
          <w:bCs w:val="1"/>
          <w:outline w:val="0"/>
          <w:color w:val="2d3b45"/>
          <w:sz w:val="24"/>
          <w:szCs w:val="24"/>
          <w:u w:color="2d3b45"/>
          <w:shd w:val="clear" w:color="auto" w:fill="ffff00"/>
          <w:rtl w:val="0"/>
          <w:lang w:val="en-US"/>
          <w14:textFill>
            <w14:solidFill>
              <w14:srgbClr w14:val="2D3B45"/>
            </w14:solidFill>
          </w14:textFill>
        </w:rPr>
        <w:t>*Log onto Zoom link by 12:30 pm for support unless otherwise discussed</w:t>
      </w:r>
    </w:p>
    <w:p>
      <w:pPr>
        <w:pStyle w:val="Body"/>
        <w:jc w:val="center"/>
        <w:rPr>
          <w:rFonts w:ascii="Times New Roman" w:cs="Times New Roman" w:hAnsi="Times New Roman" w:eastAsia="Times New Roman"/>
          <w:sz w:val="22"/>
          <w:szCs w:val="22"/>
          <w:shd w:val="clear" w:color="auto" w:fill="ffff00"/>
        </w:rPr>
      </w:pPr>
    </w:p>
    <w:p>
      <w:pPr>
        <w:pStyle w:val="Body"/>
        <w:jc w:val="center"/>
        <w:rPr>
          <w:rFonts w:ascii="Times New Roman" w:cs="Times New Roman" w:hAnsi="Times New Roman" w:eastAsia="Times New Roman"/>
          <w:sz w:val="22"/>
          <w:szCs w:val="22"/>
          <w:shd w:val="clear" w:color="auto" w:fill="ffff00"/>
        </w:rPr>
      </w:pPr>
    </w:p>
    <w:p>
      <w:pPr>
        <w:pStyle w:val="Body"/>
        <w:jc w:val="center"/>
        <w:rPr>
          <w:rFonts w:ascii="Times New Roman" w:cs="Times New Roman" w:hAnsi="Times New Roman" w:eastAsia="Times New Roman"/>
          <w:sz w:val="22"/>
          <w:szCs w:val="22"/>
          <w:shd w:val="clear" w:color="auto" w:fill="ffff00"/>
        </w:rPr>
      </w:pPr>
    </w:p>
    <w:p>
      <w:pPr>
        <w:pStyle w:val="Body"/>
        <w:sectPr>
          <w:headerReference w:type="default" r:id="rId4"/>
          <w:footerReference w:type="default" r:id="rId5"/>
          <w:pgSz w:w="12240" w:h="15840" w:orient="portrait"/>
          <w:pgMar w:top="1440" w:right="720" w:bottom="1440" w:left="720" w:header="720" w:footer="720"/>
          <w:cols w:space="720" w:num="2" w:equalWidth="1"/>
          <w:bidi w:val="0"/>
        </w:sectPr>
      </w:pPr>
    </w:p>
    <w:p>
      <w:pPr>
        <w:pStyle w:val="Body"/>
        <w:widowControl w:val="1"/>
        <w:jc w:val="center"/>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14:textFill>
            <w14:solidFill>
              <w14:srgbClr w14:val="000000"/>
            </w14:solidFill>
          </w14:textFill>
        </w:rPr>
        <w:t>SYLLABUS</w:t>
      </w:r>
    </w:p>
    <w:p>
      <w:pPr>
        <w:pStyle w:val="Body"/>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cs="Times New Roman" w:hAnsi="Times New Roman" w:eastAsia="Times New Roman"/>
          <w:b w:val="1"/>
          <w:bCs w:val="1"/>
          <w:outline w:val="0"/>
          <w:color w:val="000000"/>
          <w:sz w:val="22"/>
          <w:szCs w:val="22"/>
          <w:u w:color="000000"/>
          <w14:textFill>
            <w14:solidFill>
              <w14:srgbClr w14:val="000000"/>
            </w14:solidFill>
          </w14:textFill>
        </w:rPr>
        <w:tab/>
      </w:r>
    </w:p>
    <w:p>
      <w:pPr>
        <w:pStyle w:val="Body"/>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1.   Course Number:</w:t>
      </w:r>
      <w:r>
        <w:rPr>
          <w:rStyle w:val="page number"/>
        </w:rPr>
        <w:tab/>
      </w:r>
      <w:r>
        <w:rPr>
          <w:rFonts w:ascii="Times New Roman" w:hAnsi="Times New Roman"/>
          <w:b w:val="1"/>
          <w:bCs w:val="1"/>
          <w:outline w:val="0"/>
          <w:color w:val="000000"/>
          <w:sz w:val="22"/>
          <w:szCs w:val="22"/>
          <w:u w:color="000000"/>
          <w:rtl w:val="0"/>
          <w:lang w:val="en-US"/>
          <w14:textFill>
            <w14:solidFill>
              <w14:srgbClr w14:val="000000"/>
            </w14:solidFill>
          </w14:textFill>
        </w:rPr>
        <w:t>COUN 2000- 010 (3 semester hours)</w:t>
      </w:r>
    </w:p>
    <w:p>
      <w:pPr>
        <w:pStyle w:val="Body"/>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Course Title:</w:t>
        <w:tab/>
        <w:t>Living &amp; Communicating in a Diverse Society</w:t>
      </w:r>
    </w:p>
    <w:p>
      <w:pPr>
        <w:pStyle w:val="Body"/>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University:</w:t>
      </w:r>
      <w:r>
        <w:rPr>
          <w:rStyle w:val="page number"/>
        </w:rPr>
        <w:tab/>
        <w:tab/>
      </w:r>
      <w:r>
        <w:rPr>
          <w:rFonts w:ascii="Times New Roman" w:hAnsi="Times New Roman"/>
          <w:b w:val="1"/>
          <w:bCs w:val="1"/>
          <w:outline w:val="0"/>
          <w:color w:val="000000"/>
          <w:sz w:val="22"/>
          <w:szCs w:val="22"/>
          <w:u w:color="000000"/>
          <w:rtl w:val="0"/>
          <w:lang w:val="en-US"/>
          <w14:textFill>
            <w14:solidFill>
              <w14:srgbClr w14:val="000000"/>
            </w14:solidFill>
          </w14:textFill>
        </w:rPr>
        <w:t>Auburn University</w:t>
      </w:r>
    </w:p>
    <w:p>
      <w:pPr>
        <w:pStyle w:val="Body"/>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Prerequisites:</w:t>
      </w:r>
      <w:r>
        <w:rPr>
          <w:rStyle w:val="page number"/>
        </w:rPr>
        <w:tab/>
      </w:r>
      <w:r>
        <w:rPr>
          <w:rFonts w:ascii="Times New Roman" w:hAnsi="Times New Roman"/>
          <w:b w:val="1"/>
          <w:bCs w:val="1"/>
          <w:outline w:val="0"/>
          <w:color w:val="000000"/>
          <w:sz w:val="22"/>
          <w:szCs w:val="22"/>
          <w:u w:color="000000"/>
          <w:rtl w:val="0"/>
          <w:lang w:val="it-IT"/>
          <w14:textFill>
            <w14:solidFill>
              <w14:srgbClr w14:val="000000"/>
            </w14:solidFill>
          </w14:textFill>
        </w:rPr>
        <w:t xml:space="preserve">None  </w:t>
      </w:r>
    </w:p>
    <w:p>
      <w:pPr>
        <w:pStyle w:val="Body"/>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s-ES_tradnl"/>
          <w14:textFill>
            <w14:solidFill>
              <w14:srgbClr w14:val="000000"/>
            </w14:solidFill>
          </w14:textFill>
        </w:rPr>
        <w:t>Instructor:</w:t>
      </w:r>
      <w:r>
        <w:rPr>
          <w:rStyle w:val="page number"/>
        </w:rPr>
        <w:tab/>
        <w:tab/>
      </w:r>
      <w:r>
        <w:rPr>
          <w:rFonts w:ascii="Times New Roman" w:hAnsi="Times New Roman"/>
          <w:b w:val="1"/>
          <w:bCs w:val="1"/>
          <w:outline w:val="0"/>
          <w:color w:val="000000"/>
          <w:sz w:val="22"/>
          <w:szCs w:val="22"/>
          <w:u w:color="000000"/>
          <w:rtl w:val="0"/>
          <w:lang w:val="da-DK"/>
          <w14:textFill>
            <w14:solidFill>
              <w14:srgbClr w14:val="000000"/>
            </w14:solidFill>
          </w14:textFill>
        </w:rPr>
        <w:t>Charlotte Jones</w:t>
      </w:r>
    </w:p>
    <w:p>
      <w:pPr>
        <w:pStyle w:val="Body"/>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Contact Info:</w:t>
      </w:r>
      <w:r>
        <w:rPr>
          <w:rStyle w:val="page number"/>
        </w:rPr>
        <w:tab/>
      </w:r>
      <w:r>
        <w:rPr>
          <w:rFonts w:ascii="Times New Roman" w:hAnsi="Times New Roman"/>
          <w:b w:val="1"/>
          <w:bCs w:val="1"/>
          <w:outline w:val="0"/>
          <w:color w:val="000000"/>
          <w:sz w:val="22"/>
          <w:szCs w:val="22"/>
          <w:u w:color="000000"/>
          <w:rtl w:val="0"/>
          <w14:textFill>
            <w14:solidFill>
              <w14:srgbClr w14:val="000000"/>
            </w14:solidFill>
          </w14:textFill>
        </w:rPr>
        <w:t xml:space="preserve">2454 Haley; </w:t>
      </w:r>
      <w:r>
        <w:rPr>
          <w:rStyle w:val="Hyperlink.1"/>
        </w:rPr>
        <w:fldChar w:fldCharType="begin" w:fldLock="0"/>
      </w:r>
      <w:r>
        <w:rPr>
          <w:rStyle w:val="Hyperlink.1"/>
        </w:rPr>
        <w:instrText xml:space="preserve"> HYPERLINK "mailto:czj0057@auburn.edu"</w:instrText>
      </w:r>
      <w:r>
        <w:rPr>
          <w:rStyle w:val="Hyperlink.1"/>
        </w:rPr>
        <w:fldChar w:fldCharType="separate" w:fldLock="0"/>
      </w:r>
      <w:r>
        <w:rPr>
          <w:rStyle w:val="Hyperlink.1"/>
          <w:rtl w:val="0"/>
        </w:rPr>
        <w:t>czj0057@auburn.edu</w:t>
      </w:r>
      <w:r>
        <w:rPr/>
        <w:fldChar w:fldCharType="end" w:fldLock="0"/>
      </w:r>
    </w:p>
    <w:p>
      <w:pPr>
        <w:pStyle w:val="Body"/>
      </w:pPr>
      <w:r>
        <w:rPr>
          <w:rFonts w:ascii="Times New Roman" w:hAnsi="Times New Roman"/>
          <w:b w:val="1"/>
          <w:bCs w:val="1"/>
          <w:i w:val="1"/>
          <w:iCs w:val="1"/>
          <w:outline w:val="0"/>
          <w:color w:val="2d3b45"/>
          <w:sz w:val="24"/>
          <w:szCs w:val="24"/>
          <w:u w:color="2d3b45"/>
          <w:rtl w:val="0"/>
          <w:lang w:val="en-US"/>
          <w14:textFill>
            <w14:solidFill>
              <w14:srgbClr w14:val="2D3B45"/>
            </w14:solidFill>
          </w14:textFill>
        </w:rPr>
        <w:t>Note: Emails will be addressed M-F 8 am-4 pm, expect a delayed or no response during out of office times</w:t>
      </w:r>
    </w:p>
    <w:p>
      <w:pPr>
        <w:pStyle w:val="Body"/>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Class Meeting:</w:t>
      </w:r>
      <w:r>
        <w:rPr>
          <w:rStyle w:val="page number"/>
        </w:rPr>
        <w:tab/>
      </w:r>
      <w:r>
        <w:rPr>
          <w:rFonts w:ascii="Times New Roman" w:hAnsi="Times New Roman"/>
          <w:b w:val="1"/>
          <w:bCs w:val="1"/>
          <w:outline w:val="0"/>
          <w:color w:val="000000"/>
          <w:sz w:val="22"/>
          <w:szCs w:val="22"/>
          <w:u w:color="000000"/>
          <w:rtl w:val="0"/>
          <w:lang w:val="pt-PT"/>
          <w14:textFill>
            <w14:solidFill>
              <w14:srgbClr w14:val="000000"/>
            </w14:solidFill>
          </w14:textFill>
        </w:rPr>
        <w:t>9:30 am- 10:45 am</w:t>
      </w:r>
      <w:r>
        <w:rPr>
          <w:rStyle w:val="page number"/>
        </w:rPr>
        <w:tab/>
      </w:r>
    </w:p>
    <w:p>
      <w:pPr>
        <w:pStyle w:val="Body"/>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tab/>
        <w:tab/>
        <w:t xml:space="preserve"> </w:t>
      </w:r>
    </w:p>
    <w:p>
      <w:pPr>
        <w:pStyle w:val="Body"/>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w:widowControl w:val="1"/>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de-DE"/>
          <w14:textFill>
            <w14:solidFill>
              <w14:srgbClr w14:val="000000"/>
            </w14:solidFill>
          </w14:textFill>
        </w:rPr>
        <w:t>2.  Date Syllabus Prepared:</w:t>
      </w:r>
      <w:r>
        <w:rPr>
          <w:rStyle w:val="page number"/>
        </w:rPr>
        <w:tab/>
      </w:r>
      <w:r>
        <w:rPr>
          <w:rFonts w:ascii="Times New Roman" w:hAnsi="Times New Roman"/>
          <w:b w:val="1"/>
          <w:bCs w:val="1"/>
          <w:outline w:val="0"/>
          <w:color w:val="000000"/>
          <w:sz w:val="22"/>
          <w:szCs w:val="22"/>
          <w:u w:color="000000"/>
          <w:rtl w:val="0"/>
          <w14:textFill>
            <w14:solidFill>
              <w14:srgbClr w14:val="000000"/>
            </w14:solidFill>
          </w14:textFill>
        </w:rPr>
        <w:t>August 2022</w:t>
      </w:r>
    </w:p>
    <w:p>
      <w:pPr>
        <w:pStyle w:val="Body"/>
        <w:widowControl w:val="1"/>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Body"/>
        <w:widowControl w:val="1"/>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Body"/>
        <w:widowControl w:val="1"/>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3.  Required Readings and Media Content:</w:t>
      </w:r>
    </w:p>
    <w:p>
      <w:pPr>
        <w:pStyle w:val="Body"/>
        <w:widowControl w:val="1"/>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No Spacing"/>
        <w:spacing w:before="0" w:after="0"/>
        <w:rPr>
          <w:sz w:val="22"/>
          <w:szCs w:val="22"/>
        </w:rPr>
      </w:pPr>
      <w:r>
        <w:rPr>
          <w:rFonts w:ascii="Courier New" w:hAnsi="Courier New"/>
          <w:b w:val="1"/>
          <w:bCs w:val="1"/>
          <w:sz w:val="22"/>
          <w:szCs w:val="22"/>
          <w:rtl w:val="0"/>
          <w:lang w:val="en-US"/>
        </w:rPr>
        <w:t>Text</w:t>
      </w:r>
      <w:r>
        <w:rPr>
          <w:sz w:val="22"/>
          <w:szCs w:val="22"/>
          <w:rtl w:val="0"/>
          <w:lang w:val="en-US"/>
        </w:rPr>
        <w:t xml:space="preserve">: </w:t>
      </w:r>
    </w:p>
    <w:p>
      <w:pPr>
        <w:pStyle w:val="Body"/>
        <w:rPr>
          <w:rFonts w:ascii="Times New Roman" w:cs="Times New Roman" w:hAnsi="Times New Roman" w:eastAsia="Times New Roman"/>
          <w:sz w:val="22"/>
          <w:szCs w:val="22"/>
        </w:rPr>
      </w:pPr>
      <w:r>
        <w:rPr>
          <w:rFonts w:ascii="Times New Roman" w:hAnsi="Times New Roman"/>
          <w:sz w:val="22"/>
          <w:szCs w:val="22"/>
          <w:rtl w:val="0"/>
        </w:rPr>
        <w:t xml:space="preserve">Johnson, A. (2018). </w:t>
      </w:r>
      <w:r>
        <w:rPr>
          <w:rFonts w:ascii="Times New Roman" w:hAnsi="Times New Roman"/>
          <w:i w:val="1"/>
          <w:iCs w:val="1"/>
          <w:sz w:val="22"/>
          <w:szCs w:val="22"/>
          <w:rtl w:val="0"/>
          <w:lang w:val="en-US"/>
        </w:rPr>
        <w:t>Privilege, Power, and Difference</w:t>
      </w:r>
      <w:r>
        <w:rPr>
          <w:rFonts w:ascii="Times New Roman" w:hAnsi="Times New Roman"/>
          <w:sz w:val="22"/>
          <w:szCs w:val="22"/>
          <w:rtl w:val="0"/>
        </w:rPr>
        <w:t xml:space="preserve"> (3</w:t>
      </w:r>
      <w:r>
        <w:rPr>
          <w:rFonts w:ascii="Times New Roman" w:hAnsi="Times New Roman"/>
          <w:sz w:val="22"/>
          <w:szCs w:val="22"/>
          <w:vertAlign w:val="superscript"/>
          <w:rtl w:val="0"/>
        </w:rPr>
        <w:t>rd</w:t>
      </w:r>
      <w:r>
        <w:rPr>
          <w:rFonts w:ascii="Times New Roman" w:hAnsi="Times New Roman"/>
          <w:sz w:val="22"/>
          <w:szCs w:val="22"/>
          <w:rtl w:val="0"/>
        </w:rPr>
        <w:t xml:space="preserve"> Ed). McGraw Hill.</w:t>
      </w:r>
    </w:p>
    <w:p>
      <w:pPr>
        <w:pStyle w:val="No Spacing"/>
        <w:spacing w:before="0" w:after="0"/>
        <w:ind w:left="720" w:hanging="720"/>
        <w:rPr>
          <w:sz w:val="22"/>
          <w:szCs w:val="22"/>
          <w:shd w:val="clear" w:color="auto" w:fill="ffff00"/>
        </w:rPr>
      </w:pPr>
    </w:p>
    <w:p>
      <w:pPr>
        <w:pStyle w:val="No Spacing"/>
        <w:spacing w:before="0" w:after="0"/>
        <w:ind w:left="720" w:firstLine="0"/>
        <w:rPr>
          <w:sz w:val="22"/>
          <w:szCs w:val="22"/>
          <w:shd w:val="clear" w:color="auto" w:fill="ffff00"/>
        </w:rPr>
      </w:pPr>
    </w:p>
    <w:p>
      <w:pPr>
        <w:pStyle w:val="No Spacing"/>
        <w:spacing w:before="0" w:after="0"/>
        <w:rPr>
          <w:b w:val="1"/>
          <w:bCs w:val="1"/>
          <w:sz w:val="22"/>
          <w:szCs w:val="22"/>
        </w:rPr>
      </w:pPr>
      <w:r>
        <w:rPr>
          <w:b w:val="1"/>
          <w:bCs w:val="1"/>
          <w:sz w:val="22"/>
          <w:szCs w:val="22"/>
          <w:rtl w:val="0"/>
          <w:lang w:val="en-US"/>
        </w:rPr>
        <w:t>Chapters and Articles:</w:t>
      </w:r>
    </w:p>
    <w:p>
      <w:pPr>
        <w:pStyle w:val="Body"/>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Blumenfeld, W. (2006). Christian Privilege and the Promotion of </w:t>
      </w:r>
      <w:r>
        <w:rPr>
          <w:rFonts w:ascii="Times New Roman" w:hAnsi="Times New Roman" w:hint="default"/>
          <w:sz w:val="22"/>
          <w:szCs w:val="22"/>
          <w:rtl w:val="0"/>
          <w:lang w:val="en-US"/>
        </w:rPr>
        <w:t>“</w:t>
      </w:r>
      <w:r>
        <w:rPr>
          <w:rFonts w:ascii="Times New Roman" w:hAnsi="Times New Roman"/>
          <w:sz w:val="22"/>
          <w:szCs w:val="22"/>
          <w:rtl w:val="0"/>
          <w:lang w:val="pt-PT"/>
        </w:rPr>
        <w:t>Secular</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and Not-So </w:t>
      </w:r>
      <w:r>
        <w:rPr>
          <w:rFonts w:ascii="Times New Roman" w:hAnsi="Times New Roman" w:hint="default"/>
          <w:sz w:val="22"/>
          <w:szCs w:val="22"/>
          <w:rtl w:val="0"/>
          <w:lang w:val="en-US"/>
        </w:rPr>
        <w:t>“</w:t>
      </w:r>
      <w:r>
        <w:rPr>
          <w:rFonts w:ascii="Times New Roman" w:hAnsi="Times New Roman"/>
          <w:sz w:val="22"/>
          <w:szCs w:val="22"/>
          <w:rtl w:val="0"/>
          <w:lang w:val="pt-PT"/>
        </w:rPr>
        <w:t>Secular</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Mainline Christianity in Public Schooling and in the Larger Society. </w:t>
      </w:r>
      <w:r>
        <w:rPr>
          <w:rFonts w:ascii="Times New Roman" w:hAnsi="Times New Roman"/>
          <w:i w:val="1"/>
          <w:iCs w:val="1"/>
          <w:sz w:val="22"/>
          <w:szCs w:val="22"/>
          <w:rtl w:val="0"/>
          <w:lang w:val="en-US"/>
        </w:rPr>
        <w:t>Equity &amp; Excellence in Education, 39</w:t>
      </w:r>
      <w:r>
        <w:rPr>
          <w:rFonts w:ascii="Times New Roman" w:hAnsi="Times New Roman"/>
          <w:sz w:val="22"/>
          <w:szCs w:val="22"/>
          <w:rtl w:val="0"/>
        </w:rPr>
        <w:t>(3), 195</w:t>
      </w:r>
      <w:r>
        <w:rPr>
          <w:rFonts w:ascii="Times New Roman" w:hAnsi="Times New Roman" w:hint="default"/>
          <w:sz w:val="22"/>
          <w:szCs w:val="22"/>
          <w:rtl w:val="0"/>
          <w:lang w:val="en-US"/>
        </w:rPr>
        <w:t>–</w:t>
      </w:r>
      <w:r>
        <w:rPr>
          <w:rFonts w:ascii="Times New Roman" w:hAnsi="Times New Roman"/>
          <w:sz w:val="22"/>
          <w:szCs w:val="22"/>
          <w:rtl w:val="0"/>
        </w:rPr>
        <w:t xml:space="preserve">210. </w:t>
      </w:r>
    </w:p>
    <w:p>
      <w:pPr>
        <w:pStyle w:val="Body"/>
        <w:widowControl w:val="1"/>
        <w:ind w:left="720" w:hanging="720"/>
        <w:rPr>
          <w:rFonts w:ascii="Times New Roman" w:cs="Times New Roman" w:hAnsi="Times New Roman" w:eastAsia="Times New Roman"/>
          <w:sz w:val="22"/>
          <w:szCs w:val="22"/>
        </w:rPr>
      </w:pPr>
    </w:p>
    <w:p>
      <w:pPr>
        <w:pStyle w:val="Body"/>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Brzuzy, S. (1997). Deconstructing Disability. </w:t>
      </w:r>
      <w:r>
        <w:rPr>
          <w:rFonts w:ascii="Times New Roman" w:hAnsi="Times New Roman"/>
          <w:i w:val="1"/>
          <w:iCs w:val="1"/>
          <w:sz w:val="22"/>
          <w:szCs w:val="22"/>
          <w:rtl w:val="0"/>
          <w:lang w:val="en-US"/>
        </w:rPr>
        <w:t>Journal of Poverty, 1</w:t>
      </w:r>
      <w:r>
        <w:rPr>
          <w:rFonts w:ascii="Times New Roman" w:hAnsi="Times New Roman"/>
          <w:sz w:val="22"/>
          <w:szCs w:val="22"/>
          <w:rtl w:val="0"/>
        </w:rPr>
        <w:t xml:space="preserve">(1), 81-91. </w:t>
      </w:r>
    </w:p>
    <w:p>
      <w:pPr>
        <w:pStyle w:val="Body"/>
        <w:widowControl w:val="1"/>
        <w:ind w:left="720" w:hanging="720"/>
        <w:rPr>
          <w:rFonts w:ascii="Times New Roman" w:cs="Times New Roman" w:hAnsi="Times New Roman" w:eastAsia="Times New Roman"/>
          <w:sz w:val="22"/>
          <w:szCs w:val="22"/>
        </w:rPr>
      </w:pPr>
    </w:p>
    <w:p>
      <w:pPr>
        <w:pStyle w:val="Body"/>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Crenshaw, K. (2016, October). The Urgency of Intersectionality [Video]. TED. </w:t>
      </w:r>
      <w:r>
        <w:rPr>
          <w:rStyle w:val="Hyperlink.2"/>
        </w:rPr>
        <w:fldChar w:fldCharType="begin" w:fldLock="0"/>
      </w:r>
      <w:r>
        <w:rPr>
          <w:rStyle w:val="Hyperlink.2"/>
        </w:rPr>
        <w:instrText xml:space="preserve"> HYPERLINK "https://www.ted.com/talks/kimberle_crenshaw_the_urgency_of_intersectionality?language=en#t-140471"</w:instrText>
      </w:r>
      <w:r>
        <w:rPr>
          <w:rStyle w:val="Hyperlink.2"/>
        </w:rPr>
        <w:fldChar w:fldCharType="separate" w:fldLock="0"/>
      </w:r>
      <w:r>
        <w:rPr>
          <w:rStyle w:val="Hyperlink.2"/>
          <w:rtl w:val="0"/>
          <w:lang w:val="en-US"/>
        </w:rPr>
        <w:t>https://www.ted.com/talks/kimberle_crenshaw_the_urgency_of_intersectionality?language=en#t-140471</w:t>
      </w:r>
      <w:r>
        <w:rPr/>
        <w:fldChar w:fldCharType="end" w:fldLock="0"/>
      </w:r>
    </w:p>
    <w:p>
      <w:pPr>
        <w:pStyle w:val="Body"/>
        <w:widowControl w:val="1"/>
        <w:ind w:left="720" w:hanging="720"/>
        <w:rPr>
          <w:rFonts w:ascii="Times New Roman" w:cs="Times New Roman" w:hAnsi="Times New Roman" w:eastAsia="Times New Roman"/>
          <w:outline w:val="0"/>
          <w:color w:val="000000"/>
          <w:sz w:val="22"/>
          <w:szCs w:val="22"/>
          <w:u w:color="000000"/>
          <w:shd w:val="clear" w:color="auto" w:fill="ffff00"/>
          <w14:textFill>
            <w14:solidFill>
              <w14:srgbClr w14:val="000000"/>
            </w14:solidFill>
          </w14:textFill>
        </w:rPr>
      </w:pPr>
    </w:p>
    <w:p>
      <w:pPr>
        <w:pStyle w:val="Body"/>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Dancy, T. E., II, Edwards, K. T., &amp; Earl Davis, J. (2018). Historically White Universities and Plantation Politics: Anti-Blackness and Higher Education in the Black Lives Matter Era. </w:t>
      </w:r>
      <w:r>
        <w:rPr>
          <w:rFonts w:ascii="Times New Roman" w:hAnsi="Times New Roman"/>
          <w:i w:val="1"/>
          <w:iCs w:val="1"/>
          <w:sz w:val="22"/>
          <w:szCs w:val="22"/>
          <w:rtl w:val="0"/>
          <w:lang w:val="en-US"/>
        </w:rPr>
        <w:t>Urban Education, 53</w:t>
      </w:r>
      <w:r>
        <w:rPr>
          <w:rFonts w:ascii="Times New Roman" w:hAnsi="Times New Roman"/>
          <w:sz w:val="22"/>
          <w:szCs w:val="22"/>
          <w:rtl w:val="0"/>
        </w:rPr>
        <w:t>(2), 176</w:t>
      </w:r>
      <w:r>
        <w:rPr>
          <w:rFonts w:ascii="Times New Roman" w:hAnsi="Times New Roman" w:hint="default"/>
          <w:sz w:val="22"/>
          <w:szCs w:val="22"/>
          <w:rtl w:val="0"/>
          <w:lang w:val="en-US"/>
        </w:rPr>
        <w:t>–</w:t>
      </w:r>
      <w:r>
        <w:rPr>
          <w:rFonts w:ascii="Times New Roman" w:hAnsi="Times New Roman"/>
          <w:sz w:val="22"/>
          <w:szCs w:val="22"/>
          <w:rtl w:val="0"/>
        </w:rPr>
        <w:t>195</w:t>
      </w:r>
    </w:p>
    <w:p>
      <w:pPr>
        <w:pStyle w:val="Body"/>
        <w:widowControl w:val="1"/>
        <w:ind w:left="720" w:hanging="720"/>
        <w:rPr>
          <w:rFonts w:ascii="Times New Roman" w:cs="Times New Roman" w:hAnsi="Times New Roman" w:eastAsia="Times New Roman"/>
          <w:outline w:val="0"/>
          <w:color w:val="000000"/>
          <w:sz w:val="22"/>
          <w:szCs w:val="22"/>
          <w:u w:color="000000"/>
          <w:shd w:val="clear" w:color="auto" w:fill="ffff00"/>
          <w14:textFill>
            <w14:solidFill>
              <w14:srgbClr w14:val="000000"/>
            </w14:solidFill>
          </w14:textFill>
        </w:rPr>
      </w:pPr>
    </w:p>
    <w:p>
      <w:pPr>
        <w:pStyle w:val="Body"/>
        <w:ind w:left="720" w:hanging="720"/>
        <w:rPr>
          <w:rFonts w:ascii="Times New Roman" w:cs="Times New Roman" w:hAnsi="Times New Roman" w:eastAsia="Times New Roman"/>
          <w:sz w:val="22"/>
          <w:szCs w:val="22"/>
        </w:rPr>
      </w:pPr>
      <w:r>
        <w:rPr>
          <w:rFonts w:ascii="Times New Roman" w:hAnsi="Times New Roman"/>
          <w:sz w:val="22"/>
          <w:szCs w:val="22"/>
          <w:rtl w:val="0"/>
          <w:lang w:val="en-US"/>
        </w:rPr>
        <w:t>The New York Times. (2019, May 31). The Stonewall You Know Is a Myth. And That</w:t>
      </w:r>
      <w:r>
        <w:rPr>
          <w:rFonts w:ascii="Times New Roman" w:hAnsi="Times New Roman" w:hint="default"/>
          <w:sz w:val="22"/>
          <w:szCs w:val="22"/>
          <w:rtl w:val="0"/>
          <w:lang w:val="en-US"/>
        </w:rPr>
        <w:t>’</w:t>
      </w:r>
      <w:r>
        <w:rPr>
          <w:rFonts w:ascii="Times New Roman" w:hAnsi="Times New Roman"/>
          <w:sz w:val="22"/>
          <w:szCs w:val="22"/>
          <w:rtl w:val="0"/>
          <w:lang w:val="pt-PT"/>
        </w:rPr>
        <w:t xml:space="preserve">s O.K [Video]. YouTube. </w:t>
      </w:r>
      <w:r>
        <w:rPr>
          <w:rStyle w:val="Hyperlink.2"/>
        </w:rPr>
        <w:fldChar w:fldCharType="begin" w:fldLock="0"/>
      </w:r>
      <w:r>
        <w:rPr>
          <w:rStyle w:val="Hyperlink.2"/>
        </w:rPr>
        <w:instrText xml:space="preserve"> HYPERLINK "https://www.youtube.com/watch?v=S7jnzOMxb14"</w:instrText>
      </w:r>
      <w:r>
        <w:rPr>
          <w:rStyle w:val="Hyperlink.2"/>
        </w:rPr>
        <w:fldChar w:fldCharType="separate" w:fldLock="0"/>
      </w:r>
      <w:r>
        <w:rPr>
          <w:rStyle w:val="Hyperlink.2"/>
          <w:rtl w:val="0"/>
          <w:lang w:val="en-US"/>
        </w:rPr>
        <w:t>https://www.youtube.com/watch?v=S7jnzOMxb14</w:t>
      </w:r>
      <w:r>
        <w:rPr/>
        <w:fldChar w:fldCharType="end" w:fldLock="0"/>
      </w:r>
    </w:p>
    <w:p>
      <w:pPr>
        <w:pStyle w:val="Body"/>
        <w:ind w:left="720" w:hanging="720"/>
        <w:rPr>
          <w:rFonts w:ascii="Times New Roman" w:cs="Times New Roman" w:hAnsi="Times New Roman" w:eastAsia="Times New Roman"/>
          <w:outline w:val="0"/>
          <w:color w:val="000000"/>
          <w:sz w:val="22"/>
          <w:szCs w:val="22"/>
          <w:u w:color="000000"/>
          <w:shd w:val="clear" w:color="auto" w:fill="ffff00"/>
          <w14:textFill>
            <w14:solidFill>
              <w14:srgbClr w14:val="000000"/>
            </w14:solidFill>
          </w14:textFill>
        </w:rPr>
      </w:pPr>
    </w:p>
    <w:p>
      <w:pPr>
        <w:pStyle w:val="Body"/>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Norton, M. I., &amp; Ariely, D. (2011). Building a Better America-One Wealth Quintile at a Time. </w:t>
      </w:r>
      <w:r>
        <w:rPr>
          <w:rFonts w:ascii="Times New Roman" w:hAnsi="Times New Roman"/>
          <w:i w:val="1"/>
          <w:iCs w:val="1"/>
          <w:sz w:val="22"/>
          <w:szCs w:val="22"/>
          <w:rtl w:val="0"/>
          <w:lang w:val="en-US"/>
        </w:rPr>
        <w:t>Perspectives on Psychological Science, 6</w:t>
      </w:r>
      <w:r>
        <w:rPr>
          <w:rFonts w:ascii="Times New Roman" w:hAnsi="Times New Roman"/>
          <w:sz w:val="22"/>
          <w:szCs w:val="22"/>
          <w:rtl w:val="0"/>
        </w:rPr>
        <w:t>(1), 9</w:t>
      </w:r>
      <w:r>
        <w:rPr>
          <w:rFonts w:ascii="Times New Roman" w:hAnsi="Times New Roman" w:hint="default"/>
          <w:sz w:val="22"/>
          <w:szCs w:val="22"/>
          <w:rtl w:val="0"/>
          <w:lang w:val="en-US"/>
        </w:rPr>
        <w:t>–</w:t>
      </w:r>
      <w:r>
        <w:rPr>
          <w:rFonts w:ascii="Times New Roman" w:hAnsi="Times New Roman"/>
          <w:sz w:val="22"/>
          <w:szCs w:val="22"/>
          <w:rtl w:val="0"/>
        </w:rPr>
        <w:t>12.</w:t>
      </w:r>
    </w:p>
    <w:p>
      <w:pPr>
        <w:pStyle w:val="Body"/>
        <w:ind w:left="720" w:hanging="720"/>
        <w:rPr>
          <w:rFonts w:ascii="Times New Roman" w:cs="Times New Roman" w:hAnsi="Times New Roman" w:eastAsia="Times New Roman"/>
          <w:sz w:val="22"/>
          <w:szCs w:val="22"/>
        </w:rPr>
      </w:pPr>
    </w:p>
    <w:p>
      <w:pPr>
        <w:pStyle w:val="Body"/>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Sacred Land Film Prokect. (2015, May 26). Indigenous Reflections on Christianity [Video]. YouTube. </w:t>
      </w:r>
      <w:r>
        <w:rPr>
          <w:rStyle w:val="Hyperlink.2"/>
        </w:rPr>
        <w:fldChar w:fldCharType="begin" w:fldLock="0"/>
      </w:r>
      <w:r>
        <w:rPr>
          <w:rStyle w:val="Hyperlink.2"/>
        </w:rPr>
        <w:instrText xml:space="preserve"> HYPERLINK "https://www.youtube.com/watch?v=OoxNyNWFvZw"</w:instrText>
      </w:r>
      <w:r>
        <w:rPr>
          <w:rStyle w:val="Hyperlink.2"/>
        </w:rPr>
        <w:fldChar w:fldCharType="separate" w:fldLock="0"/>
      </w:r>
      <w:r>
        <w:rPr>
          <w:rStyle w:val="Hyperlink.2"/>
          <w:rtl w:val="0"/>
          <w:lang w:val="en-US"/>
        </w:rPr>
        <w:t>https://www.youtube.com/watch?v=OoxNyNWFvZw</w:t>
      </w:r>
      <w:r>
        <w:rPr/>
        <w:fldChar w:fldCharType="end" w:fldLock="0"/>
      </w:r>
    </w:p>
    <w:p>
      <w:pPr>
        <w:pStyle w:val="Body"/>
        <w:ind w:left="720" w:hanging="720"/>
        <w:rPr>
          <w:rFonts w:ascii="Times New Roman" w:cs="Times New Roman" w:hAnsi="Times New Roman" w:eastAsia="Times New Roman"/>
          <w:sz w:val="22"/>
          <w:szCs w:val="22"/>
        </w:rPr>
      </w:pPr>
    </w:p>
    <w:p>
      <w:pPr>
        <w:pStyle w:val="Body"/>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Starr, B. (2017, July 26). Through the eyes of women: Joan Trumpauer Mulholland shares how </w:t>
      </w:r>
      <w:r>
        <w:rPr>
          <w:rFonts w:ascii="Times New Roman" w:hAnsi="Times New Roman" w:hint="default"/>
          <w:sz w:val="22"/>
          <w:szCs w:val="22"/>
          <w:rtl w:val="0"/>
          <w:lang w:val="en-US"/>
        </w:rPr>
        <w:t>“</w:t>
      </w:r>
      <w:r>
        <w:rPr>
          <w:rFonts w:ascii="Times New Roman" w:hAnsi="Times New Roman"/>
          <w:sz w:val="22"/>
          <w:szCs w:val="22"/>
          <w:rtl w:val="0"/>
          <w:lang w:val="en-US"/>
        </w:rPr>
        <w:t>she should for freedom</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[Audio Podcast] Retrieved from </w:t>
      </w:r>
      <w:r>
        <w:rPr>
          <w:rStyle w:val="Hyperlink.2"/>
        </w:rPr>
        <w:fldChar w:fldCharType="begin" w:fldLock="0"/>
      </w:r>
      <w:r>
        <w:rPr>
          <w:rStyle w:val="Hyperlink.2"/>
        </w:rPr>
        <w:instrText xml:space="preserve"> HYPERLINK "https://www.khsu.org/post/through-eyes-women-joan-trumpauer-mulholland-shares-how-she-stood-freedom#stream/0"</w:instrText>
      </w:r>
      <w:r>
        <w:rPr>
          <w:rStyle w:val="Hyperlink.2"/>
        </w:rPr>
        <w:fldChar w:fldCharType="separate" w:fldLock="0"/>
      </w:r>
      <w:r>
        <w:rPr>
          <w:rStyle w:val="Hyperlink.2"/>
          <w:rtl w:val="0"/>
          <w:lang w:val="en-US"/>
        </w:rPr>
        <w:t>https://www.khsu.org/post/through-eyes-women-joan-trumpauer-mulholland-shares-how-she-stood-freedom#stream/0</w:t>
      </w:r>
      <w:r>
        <w:rPr/>
        <w:fldChar w:fldCharType="end" w:fldLock="0"/>
      </w:r>
    </w:p>
    <w:p>
      <w:pPr>
        <w:pStyle w:val="Body"/>
        <w:widowControl w:val="1"/>
      </w:pPr>
      <w:r>
        <w:rPr>
          <w:rFonts w:ascii="Arial Unicode MS" w:cs="Arial Unicode MS" w:hAnsi="Arial Unicode MS" w:eastAsia="Arial Unicode MS"/>
          <w:b w:val="0"/>
          <w:bCs w:val="0"/>
          <w:i w:val="0"/>
          <w:iCs w:val="0"/>
          <w:outline w:val="0"/>
          <w:color w:val="000000"/>
          <w:sz w:val="22"/>
          <w:szCs w:val="22"/>
          <w:u w:color="000000"/>
          <w:shd w:val="clear" w:color="auto" w:fill="ffff00"/>
          <w14:textFill>
            <w14:solidFill>
              <w14:srgbClr w14:val="000000"/>
            </w14:solidFill>
          </w14:textFill>
        </w:rPr>
        <w:br w:type="page"/>
      </w:r>
    </w:p>
    <w:p>
      <w:pPr>
        <w:pStyle w:val="Body"/>
        <w:outlineLvl w:val="0"/>
        <w:rPr>
          <w:rFonts w:ascii="Times New Roman" w:cs="Times New Roman" w:hAnsi="Times New Roman" w:eastAsia="Times New Roman"/>
          <w:sz w:val="22"/>
          <w:szCs w:val="22"/>
        </w:rPr>
      </w:pPr>
      <w:r>
        <w:rPr>
          <w:rFonts w:ascii="Times New Roman" w:hAnsi="Times New Roman"/>
          <w:outline w:val="0"/>
          <w:color w:val="000000"/>
          <w:sz w:val="22"/>
          <w:szCs w:val="22"/>
          <w:u w:color="000000"/>
          <w:rtl w:val="0"/>
          <w14:textFill>
            <w14:solidFill>
              <w14:srgbClr w14:val="000000"/>
            </w14:solidFill>
          </w14:textFill>
        </w:rPr>
        <w:t xml:space="preserve">4. </w:t>
        <w:tab/>
      </w:r>
      <w:r>
        <w:rPr>
          <w:rFonts w:ascii="Times New Roman" w:hAnsi="Times New Roman"/>
          <w:b w:val="1"/>
          <w:bCs w:val="1"/>
          <w:outline w:val="0"/>
          <w:color w:val="000000"/>
          <w:sz w:val="22"/>
          <w:szCs w:val="22"/>
          <w:u w:color="000000"/>
          <w:rtl w:val="0"/>
          <w:lang w:val="en-US"/>
          <w14:textFill>
            <w14:solidFill>
              <w14:srgbClr w14:val="000000"/>
            </w14:solidFill>
          </w14:textFill>
        </w:rPr>
        <w:t>Course Description:</w:t>
      </w:r>
      <w:r>
        <w:rPr>
          <w:rFonts w:ascii="Times New Roman" w:hAnsi="Times New Roman"/>
          <w:outline w:val="0"/>
          <w:color w:val="000000"/>
          <w:sz w:val="22"/>
          <w:szCs w:val="22"/>
          <w:u w:color="000000"/>
          <w:rtl w:val="0"/>
          <w14:textFill>
            <w14:solidFill>
              <w14:srgbClr w14:val="000000"/>
            </w14:solidFill>
          </w14:textFill>
        </w:rPr>
        <w:t xml:space="preserve"> </w:t>
      </w:r>
    </w:p>
    <w:p>
      <w:pPr>
        <w:pStyle w:val="Body Text Indent 2"/>
        <w:ind w:left="0" w:firstLine="0"/>
        <w:rPr>
          <w:sz w:val="22"/>
          <w:szCs w:val="22"/>
        </w:rPr>
      </w:pPr>
      <w:r>
        <w:rPr>
          <w:sz w:val="22"/>
          <w:szCs w:val="22"/>
          <w:rtl w:val="0"/>
          <w:lang w:val="en-US"/>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pPr>
        <w:pStyle w:val="Body"/>
        <w:rPr>
          <w:rFonts w:ascii="Times New Roman" w:cs="Times New Roman" w:hAnsi="Times New Roman" w:eastAsia="Times New Roman"/>
          <w:sz w:val="22"/>
          <w:szCs w:val="22"/>
          <w:shd w:val="clear" w:color="auto" w:fill="ffff00"/>
        </w:rPr>
      </w:pPr>
    </w:p>
    <w:p>
      <w:pPr>
        <w:pStyle w:val="Body"/>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outline w:val="0"/>
          <w:color w:val="000000"/>
          <w:sz w:val="22"/>
          <w:szCs w:val="22"/>
          <w:u w:color="000000"/>
          <w:rtl w:val="0"/>
          <w14:textFill>
            <w14:solidFill>
              <w14:srgbClr w14:val="000000"/>
            </w14:solidFill>
          </w14:textFill>
        </w:rPr>
        <w:t>5.</w:t>
        <w:tab/>
      </w:r>
      <w:r>
        <w:rPr>
          <w:rFonts w:ascii="Times New Roman" w:hAnsi="Times New Roman"/>
          <w:b w:val="1"/>
          <w:bCs w:val="1"/>
          <w:outline w:val="0"/>
          <w:color w:val="000000"/>
          <w:sz w:val="22"/>
          <w:szCs w:val="22"/>
          <w:u w:color="000000"/>
          <w:rtl w:val="0"/>
          <w:lang w:val="fr-FR"/>
          <w14:textFill>
            <w14:solidFill>
              <w14:srgbClr w14:val="000000"/>
            </w14:solidFill>
          </w14:textFill>
        </w:rPr>
        <w:t>Course Objectives:</w:t>
      </w:r>
    </w:p>
    <w:p>
      <w:pPr>
        <w:pStyle w:val="Body"/>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outline w:val="0"/>
          <w:color w:val="000000"/>
          <w:sz w:val="22"/>
          <w:szCs w:val="22"/>
          <w:u w:color="000000"/>
          <w:rtl w:val="0"/>
          <w:lang w:val="en-US"/>
          <w14:textFill>
            <w14:solidFill>
              <w14:srgbClr w14:val="000000"/>
            </w14:solidFill>
          </w14:textFill>
        </w:rPr>
        <w:t xml:space="preserve">The assumption in this course is that all students in the College of Education are working to be competent, committed, and reflective professionals.  </w:t>
      </w:r>
    </w:p>
    <w:p>
      <w:pPr>
        <w:pStyle w:val="Body"/>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w:spacing w:after="120"/>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outline w:val="0"/>
          <w:color w:val="000000"/>
          <w:sz w:val="22"/>
          <w:szCs w:val="22"/>
          <w:u w:color="000000"/>
          <w:rtl w:val="0"/>
          <w:lang w:val="en-US"/>
          <w14:textFill>
            <w14:solidFill>
              <w14:srgbClr w14:val="000000"/>
            </w14:solidFill>
          </w14:textFill>
        </w:rPr>
        <w:t>Upon course completion students will:</w:t>
      </w:r>
    </w:p>
    <w:p>
      <w:pPr>
        <w:pStyle w:val="No Spacing"/>
        <w:numPr>
          <w:ilvl w:val="0"/>
          <w:numId w:val="2"/>
        </w:numPr>
        <w:bidi w:val="0"/>
        <w:spacing w:after="0"/>
        <w:ind w:right="0"/>
        <w:jc w:val="left"/>
        <w:rPr>
          <w:sz w:val="22"/>
          <w:szCs w:val="22"/>
          <w:rtl w:val="0"/>
          <w:lang w:val="en-US"/>
        </w:rPr>
      </w:pPr>
      <w:r>
        <w:rPr>
          <w:rStyle w:val="page number"/>
          <w:sz w:val="22"/>
          <w:szCs w:val="22"/>
          <w:rtl w:val="0"/>
          <w:lang w:val="en-US"/>
        </w:rPr>
        <w:t>Knowledge of multicultural and pluralistic trends, including characteristics and concerns</w:t>
      </w:r>
      <w:r>
        <w:rPr>
          <w:i w:val="1"/>
          <w:iCs w:val="1"/>
          <w:sz w:val="22"/>
          <w:szCs w:val="22"/>
          <w:rtl w:val="0"/>
          <w:lang w:val="en-US"/>
        </w:rPr>
        <w:t xml:space="preserve"> </w:t>
      </w:r>
      <w:r>
        <w:rPr>
          <w:rStyle w:val="page number"/>
          <w:sz w:val="22"/>
          <w:szCs w:val="22"/>
          <w:rtl w:val="0"/>
          <w:lang w:val="en-US"/>
        </w:rPr>
        <w:t xml:space="preserve">between and within diverse groups nationally and internationally </w:t>
      </w:r>
    </w:p>
    <w:p>
      <w:pPr>
        <w:pStyle w:val="No Spacing"/>
        <w:numPr>
          <w:ilvl w:val="0"/>
          <w:numId w:val="2"/>
        </w:numPr>
        <w:bidi w:val="0"/>
        <w:spacing w:after="0"/>
        <w:ind w:right="0"/>
        <w:jc w:val="left"/>
        <w:rPr>
          <w:b w:val="1"/>
          <w:bCs w:val="1"/>
          <w:sz w:val="22"/>
          <w:szCs w:val="22"/>
          <w:rtl w:val="0"/>
          <w:lang w:val="en-US"/>
        </w:rPr>
      </w:pPr>
      <w:r>
        <w:rPr>
          <w:b w:val="0"/>
          <w:bCs w:val="0"/>
          <w:sz w:val="22"/>
          <w:szCs w:val="22"/>
          <w:rtl w:val="0"/>
          <w:lang w:val="en-US"/>
        </w:rPr>
        <w:t xml:space="preserve">Attitudes, beliefs, understandings, and acculturative experiences, </w:t>
      </w:r>
      <w:r>
        <w:rPr>
          <w:rStyle w:val="page number"/>
          <w:b w:val="1"/>
          <w:bCs w:val="1"/>
          <w:sz w:val="22"/>
          <w:szCs w:val="22"/>
          <w:rtl w:val="0"/>
          <w:lang w:val="en-US"/>
        </w:rPr>
        <w:t>including specific experiential learning activities</w:t>
      </w:r>
    </w:p>
    <w:p>
      <w:pPr>
        <w:pStyle w:val="No Spacing"/>
        <w:numPr>
          <w:ilvl w:val="0"/>
          <w:numId w:val="2"/>
        </w:numPr>
        <w:bidi w:val="0"/>
        <w:spacing w:after="0"/>
        <w:ind w:right="0"/>
        <w:jc w:val="left"/>
        <w:rPr>
          <w:sz w:val="22"/>
          <w:szCs w:val="22"/>
          <w:rtl w:val="0"/>
          <w:lang w:val="en-US"/>
        </w:rPr>
      </w:pPr>
      <w:r>
        <w:rPr>
          <w:rStyle w:val="page number"/>
          <w:sz w:val="22"/>
          <w:szCs w:val="22"/>
          <w:rtl w:val="0"/>
          <w:lang w:val="en-US"/>
        </w:rPr>
        <w:t>Individual, couple, family, group, and community strategies for working with diverse populations and ethnic groups</w:t>
      </w:r>
    </w:p>
    <w:p>
      <w:pPr>
        <w:pStyle w:val="No Spacing"/>
        <w:numPr>
          <w:ilvl w:val="0"/>
          <w:numId w:val="2"/>
        </w:numPr>
        <w:bidi w:val="0"/>
        <w:spacing w:after="0"/>
        <w:ind w:right="0"/>
        <w:jc w:val="left"/>
        <w:rPr>
          <w:sz w:val="22"/>
          <w:szCs w:val="22"/>
          <w:rtl w:val="0"/>
          <w:lang w:val="en-US"/>
        </w:rPr>
      </w:pPr>
      <w:r>
        <w:rPr>
          <w:rStyle w:val="page number"/>
          <w:sz w:val="22"/>
          <w:szCs w:val="22"/>
          <w:rtl w:val="0"/>
          <w:lang w:val="en-US"/>
        </w:rPr>
        <w:t>Cultural self-awareness; understanding citizens</w:t>
      </w:r>
      <w:r>
        <w:rPr>
          <w:rStyle w:val="page number"/>
          <w:sz w:val="22"/>
          <w:szCs w:val="22"/>
          <w:rtl w:val="0"/>
          <w:lang w:val="en-US"/>
        </w:rPr>
        <w:t xml:space="preserve">’ </w:t>
      </w:r>
      <w:r>
        <w:rPr>
          <w:rStyle w:val="page number"/>
          <w:sz w:val="22"/>
          <w:szCs w:val="22"/>
          <w:rtl w:val="0"/>
          <w:lang w:val="en-US"/>
        </w:rPr>
        <w:t>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pPr>
        <w:pStyle w:val="No Spacing"/>
        <w:numPr>
          <w:ilvl w:val="0"/>
          <w:numId w:val="2"/>
        </w:numPr>
        <w:bidi w:val="0"/>
        <w:spacing w:after="0"/>
        <w:ind w:right="0"/>
        <w:jc w:val="left"/>
        <w:rPr>
          <w:sz w:val="22"/>
          <w:szCs w:val="22"/>
          <w:rtl w:val="0"/>
          <w:lang w:val="en-US"/>
        </w:rPr>
      </w:pPr>
      <w:r>
        <w:rPr>
          <w:rStyle w:val="page number"/>
          <w:sz w:val="22"/>
          <w:szCs w:val="22"/>
          <w:rtl w:val="0"/>
          <w:lang w:val="en-US"/>
        </w:rPr>
        <w:t xml:space="preserve">Awareness of advocacy processes needed to address institutional and social barriers that impede access, equity, and success for diversity individuals </w:t>
      </w:r>
    </w:p>
    <w:p>
      <w:pPr>
        <w:pStyle w:val="No Spacing"/>
        <w:numPr>
          <w:ilvl w:val="0"/>
          <w:numId w:val="2"/>
        </w:numPr>
        <w:bidi w:val="0"/>
        <w:spacing w:after="0"/>
        <w:ind w:right="0"/>
        <w:jc w:val="left"/>
        <w:rPr>
          <w:sz w:val="22"/>
          <w:szCs w:val="22"/>
          <w:rtl w:val="0"/>
          <w:lang w:val="en-US"/>
        </w:rPr>
      </w:pPr>
      <w:r>
        <w:rPr>
          <w:rStyle w:val="page number"/>
          <w:sz w:val="22"/>
          <w:szCs w:val="22"/>
          <w:rtl w:val="0"/>
          <w:lang w:val="en-US"/>
        </w:rPr>
        <w:t>Understanding of value of cultural diversity in a progressive society</w:t>
      </w:r>
    </w:p>
    <w:p>
      <w:pPr>
        <w:pStyle w:val="No Spacing"/>
        <w:numPr>
          <w:ilvl w:val="0"/>
          <w:numId w:val="2"/>
        </w:numPr>
        <w:bidi w:val="0"/>
        <w:spacing w:after="0"/>
        <w:ind w:right="0"/>
        <w:jc w:val="left"/>
        <w:rPr>
          <w:sz w:val="22"/>
          <w:szCs w:val="22"/>
          <w:rtl w:val="0"/>
          <w:lang w:val="en-US"/>
        </w:rPr>
      </w:pPr>
      <w:r>
        <w:rPr>
          <w:rStyle w:val="page number"/>
          <w:sz w:val="22"/>
          <w:szCs w:val="22"/>
          <w:rtl w:val="0"/>
          <w:lang w:val="en-US"/>
        </w:rPr>
        <w:t>Ability to engage in conversations about race, ethnicity, and culture in ways that are respectful, increase understanding among participants in the conversation, and support intergroup and intragroup cohesion to work toward common solutions</w:t>
      </w:r>
    </w:p>
    <w:p>
      <w:pPr>
        <w:pStyle w:val="No Spacing"/>
        <w:spacing w:before="0" w:after="0"/>
        <w:rPr>
          <w:b w:val="1"/>
          <w:bCs w:val="1"/>
          <w:sz w:val="22"/>
          <w:szCs w:val="22"/>
        </w:rPr>
      </w:pPr>
    </w:p>
    <w:p>
      <w:pPr>
        <w:pStyle w:val="No Spacing"/>
        <w:spacing w:before="0" w:after="0"/>
        <w:rPr>
          <w:sz w:val="22"/>
          <w:szCs w:val="22"/>
        </w:rPr>
      </w:pPr>
      <w:r>
        <w:rPr>
          <w:b w:val="1"/>
          <w:bCs w:val="1"/>
          <w:sz w:val="22"/>
          <w:szCs w:val="22"/>
          <w:rtl w:val="0"/>
          <w:lang w:val="en-US"/>
        </w:rPr>
        <w:t>Course Philosophy</w:t>
      </w:r>
    </w:p>
    <w:p>
      <w:pPr>
        <w:pStyle w:val="No Spacing"/>
        <w:spacing w:before="0" w:after="0"/>
        <w:rPr>
          <w:rStyle w:val="page number"/>
          <w:sz w:val="22"/>
          <w:szCs w:val="22"/>
        </w:rPr>
      </w:pPr>
    </w:p>
    <w:p>
      <w:pPr>
        <w:pStyle w:val="No Spacing"/>
        <w:spacing w:before="0" w:after="0"/>
        <w:rPr>
          <w:sz w:val="22"/>
          <w:szCs w:val="22"/>
        </w:rPr>
      </w:pPr>
      <w:r>
        <w:rPr>
          <w:sz w:val="22"/>
          <w:szCs w:val="22"/>
          <w:rtl w:val="0"/>
          <w:lang w:val="en-US"/>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Pr>
          <w:b w:val="1"/>
          <w:bCs w:val="1"/>
          <w:sz w:val="22"/>
          <w:szCs w:val="22"/>
          <w:rtl w:val="0"/>
          <w:lang w:val="en-US"/>
        </w:rPr>
        <w:t xml:space="preserve"> </w:t>
      </w:r>
      <w:r>
        <w:rPr>
          <w:sz w:val="22"/>
          <w:szCs w:val="22"/>
          <w:rtl w:val="0"/>
          <w:lang w:val="en-US"/>
        </w:rPr>
        <w:t>hateful speech and actions will not be allowed in the class.</w:t>
      </w:r>
    </w:p>
    <w:p>
      <w:pPr>
        <w:pStyle w:val="No Spacing"/>
      </w:pPr>
      <w:r>
        <w:rPr>
          <w:sz w:val="22"/>
          <w:szCs w:val="22"/>
          <w:rtl w:val="0"/>
          <w:lang w:val="en-US"/>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Pr>
          <w:rFonts w:ascii="Arial Unicode MS" w:cs="Arial Unicode MS" w:hAnsi="Arial Unicode MS" w:eastAsia="Arial Unicode MS"/>
          <w:b w:val="0"/>
          <w:bCs w:val="0"/>
          <w:i w:val="0"/>
          <w:iCs w:val="0"/>
          <w:outline w:val="0"/>
          <w:color w:val="000000"/>
          <w:sz w:val="22"/>
          <w:szCs w:val="22"/>
          <w:u w:color="000000"/>
          <w:shd w:val="clear" w:color="auto" w:fill="ffff00"/>
          <w14:textFill>
            <w14:solidFill>
              <w14:srgbClr w14:val="000000"/>
            </w14:solidFill>
          </w14:textFill>
        </w:rPr>
        <w:br w:type="page"/>
      </w: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6.   Course Content</w:t>
      </w:r>
      <w:r>
        <w:rPr>
          <w:rFonts w:ascii="Times New Roman" w:hAnsi="Times New Roman"/>
          <w:outline w:val="0"/>
          <w:color w:val="000000"/>
          <w:sz w:val="22"/>
          <w:szCs w:val="22"/>
          <w:u w:color="000000"/>
          <w:rtl w:val="0"/>
          <w14:textFill>
            <w14:solidFill>
              <w14:srgbClr w14:val="000000"/>
            </w14:solidFill>
          </w14:textFill>
        </w:rPr>
        <w:t xml:space="preserve"> </w:t>
      </w:r>
      <w:r>
        <w:rPr>
          <w:rFonts w:ascii="Times New Roman" w:hAnsi="Times New Roman"/>
          <w:b w:val="1"/>
          <w:bCs w:val="1"/>
          <w:outline w:val="0"/>
          <w:color w:val="000000"/>
          <w:sz w:val="22"/>
          <w:szCs w:val="22"/>
          <w:u w:color="000000"/>
          <w:rtl w:val="0"/>
          <w:lang w:val="en-US"/>
          <w14:textFill>
            <w14:solidFill>
              <w14:srgbClr w14:val="000000"/>
            </w14:solidFill>
          </w14:textFill>
        </w:rPr>
        <w:t>and Schedule:</w:t>
      </w: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This course schedule (including assignments, requirements, and mode of instruction delivery) is tentative and may change at the instructor</w:t>
      </w:r>
      <w:r>
        <w:rPr>
          <w:rFonts w:ascii="Times New Roman" w:hAnsi="Times New Roman" w:hint="default"/>
          <w:sz w:val="22"/>
          <w:szCs w:val="22"/>
          <w:rtl w:val="0"/>
          <w:lang w:val="en-US"/>
        </w:rPr>
        <w:t>’</w:t>
      </w:r>
      <w:r>
        <w:rPr>
          <w:rFonts w:ascii="Times New Roman" w:hAnsi="Times New Roman"/>
          <w:sz w:val="22"/>
          <w:szCs w:val="22"/>
          <w:rtl w:val="0"/>
          <w:lang w:val="en-US"/>
        </w:rPr>
        <w:t>s discretion. Any changes to the schedule will be announced in class and/or via email and it is the students</w:t>
      </w:r>
      <w:r>
        <w:rPr>
          <w:rFonts w:ascii="Times New Roman" w:hAnsi="Times New Roman" w:hint="default"/>
          <w:sz w:val="22"/>
          <w:szCs w:val="22"/>
          <w:rtl w:val="0"/>
          <w:lang w:val="en-US"/>
        </w:rPr>
        <w:t xml:space="preserve">’ </w:t>
      </w:r>
      <w:r>
        <w:rPr>
          <w:rFonts w:ascii="Times New Roman" w:hAnsi="Times New Roman"/>
          <w:sz w:val="22"/>
          <w:szCs w:val="22"/>
          <w:rtl w:val="0"/>
          <w:lang w:val="en-US"/>
        </w:rPr>
        <w:t>responsibility to be aware of such announced changes.</w:t>
      </w:r>
    </w:p>
    <w:p>
      <w:pPr>
        <w:pStyle w:val="Body"/>
        <w:rPr>
          <w:rFonts w:ascii="Times New Roman" w:cs="Times New Roman" w:hAnsi="Times New Roman" w:eastAsia="Times New Roman"/>
          <w:sz w:val="22"/>
          <w:szCs w:val="22"/>
          <w:shd w:val="clear" w:color="auto" w:fill="ffff00"/>
        </w:rPr>
      </w:pPr>
    </w:p>
    <w:tbl>
      <w:tblPr>
        <w:tblW w:w="989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04"/>
        <w:gridCol w:w="1442"/>
        <w:gridCol w:w="4026"/>
        <w:gridCol w:w="1630"/>
        <w:gridCol w:w="1893"/>
      </w:tblGrid>
      <w:tr>
        <w:tblPrEx>
          <w:shd w:val="clear" w:color="auto" w:fill="cdd4e9"/>
        </w:tblPrEx>
        <w:trPr>
          <w:trHeight w:val="48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u w:val="single"/>
                <w:shd w:val="nil" w:color="auto" w:fill="auto"/>
                <w:rtl w:val="0"/>
                <w:lang w:val="en-US"/>
              </w:rPr>
              <w:t>WEEK</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u w:val="single"/>
                <w:shd w:val="nil" w:color="auto" w:fill="auto"/>
                <w:rtl w:val="0"/>
                <w:lang w:val="en-US"/>
              </w:rPr>
              <w:t>TOPIC</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u w:val="single"/>
                <w:shd w:val="nil" w:color="auto" w:fill="auto"/>
                <w:rtl w:val="0"/>
                <w:lang w:val="en-US"/>
              </w:rPr>
              <w:t>READINGS DUE</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u w:val="single"/>
                <w:shd w:val="nil" w:color="auto" w:fill="auto"/>
                <w:rtl w:val="0"/>
                <w:lang w:val="en-US"/>
              </w:rPr>
              <w:t>DUE</w:t>
            </w:r>
          </w:p>
        </w:tc>
      </w:tr>
      <w:tr>
        <w:tblPrEx>
          <w:shd w:val="clear" w:color="auto" w:fill="cdd4e9"/>
        </w:tblPrEx>
        <w:trPr>
          <w:trHeight w:val="144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Aug 16</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Introduction to Course</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Engaging COUN 2000</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Having Difficult Dialogues</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The Basic Concepts / Language &amp; Terminology</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Sensoy &amp; DiAngelo, 2017 (Chapter 1)</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6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Reflecting on Resistance</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Critical Thinking and Theory</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How Am I Reacting</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Sensoy &amp; DiAngelo, 2017 (Chapter 2)</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b w:val="1"/>
                <w:bCs w:val="1"/>
                <w:sz w:val="22"/>
                <w:szCs w:val="22"/>
                <w:shd w:val="nil" w:color="auto" w:fill="auto"/>
                <w:lang w:val="en-US"/>
              </w:rPr>
            </w:pPr>
          </w:p>
          <w:p>
            <w:pPr>
              <w:pStyle w:val="Body"/>
              <w:tabs>
                <w:tab w:val="left" w:pos="720"/>
              </w:tabs>
              <w:jc w:val="center"/>
            </w:pPr>
            <w:r>
              <w:rPr>
                <w:rFonts w:ascii="Times New Roman" w:cs="Times New Roman" w:hAnsi="Times New Roman" w:eastAsia="Times New Roman"/>
                <w:b w:val="1"/>
                <w:bCs w:val="1"/>
                <w:sz w:val="22"/>
                <w:szCs w:val="22"/>
                <w:shd w:val="nil" w:color="auto" w:fill="auto"/>
                <w:lang w:val="en-US"/>
              </w:rPr>
            </w:r>
          </w:p>
        </w:tc>
      </w:tr>
      <w:tr>
        <w:tblPrEx>
          <w:shd w:val="clear" w:color="auto" w:fill="cdd4e9"/>
        </w:tblPrEx>
        <w:trPr>
          <w:trHeight w:val="48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2</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Aug 23</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We</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re in Trouble: Discrimination in the US</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Introduction &amp; Chapter 1</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We</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re in Trouble (continued)</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Ep. 011 Good Ancestor Podcast</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shd w:val="nil" w:color="auto" w:fill="auto"/>
                <w:rtl w:val="0"/>
                <w:lang w:val="en-US"/>
              </w:rPr>
              <w:t>IAT Tests</w:t>
            </w:r>
          </w:p>
        </w:tc>
      </w:tr>
      <w:tr>
        <w:tblPrEx>
          <w:shd w:val="clear" w:color="auto" w:fill="cdd4e9"/>
        </w:tblPrEx>
        <w:trPr>
          <w:trHeight w:val="24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3</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Aug 30</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Discussion: We</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re in Trouble</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Privilege, Oppression, and Difference</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Chapter 2</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4</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Sep 6</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Intersectionality</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Crenshaw, 2016</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Racial Identity Models</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Racial Healing Handbook Exercise</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5</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 xml:space="preserve">Sep 13 </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Making Privilege and Oppression Happen</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Chapter 4</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shd w:val="nil" w:color="auto" w:fill="auto"/>
                <w:rtl w:val="0"/>
                <w:lang w:val="en-US"/>
              </w:rPr>
              <w:t>Reflection: Identity Models</w:t>
            </w:r>
          </w:p>
        </w:tc>
      </w:tr>
      <w:tr>
        <w:tblPrEx>
          <w:shd w:val="clear" w:color="auto" w:fill="cdd4e9"/>
        </w:tblPrEx>
        <w:trPr>
          <w:trHeight w:val="48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Racism &amp; Microaggressions</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Sue et al., 2007</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Dancy et al., 2018</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6</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commentReference w:id="0"/>
            </w:r>
            <w:r>
              <w:rPr>
                <w:rFonts w:ascii="Times New Roman" w:hAnsi="Times New Roman"/>
                <w:sz w:val="22"/>
                <w:szCs w:val="22"/>
                <w:shd w:val="nil" w:color="auto" w:fill="auto"/>
                <w:rtl w:val="0"/>
                <w:lang w:val="en-US"/>
              </w:rPr>
              <w:t>Sept 20</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Lee County Remembrance Project</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Oppression: Who</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 xml:space="preserve">s Problem Is It? </w:t>
            </w:r>
          </w:p>
          <w:p>
            <w:pPr>
              <w:pStyle w:val="Body"/>
              <w:tabs>
                <w:tab w:val="left" w:pos="720"/>
              </w:tabs>
              <w:jc w:val="center"/>
            </w:pPr>
            <w:r>
              <w:rPr>
                <w:rFonts w:ascii="Times New Roman" w:cs="Times New Roman" w:hAnsi="Times New Roman" w:eastAsia="Times New Roman"/>
                <w:sz w:val="22"/>
                <w:szCs w:val="22"/>
                <w:shd w:val="nil" w:color="auto" w:fill="auto"/>
                <w:lang w:val="en-US"/>
              </w:rPr>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 xml:space="preserve">Chapter 5 </w:t>
            </w:r>
            <w:r>
              <w:rPr>
                <w:rFonts w:ascii="Times New Roman" w:cs="Times New Roman" w:hAnsi="Times New Roman" w:eastAsia="Times New Roman"/>
                <w:sz w:val="22"/>
                <w:szCs w:val="22"/>
                <w:shd w:val="nil" w:color="auto" w:fill="auto"/>
              </w:rPr>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b w:val="1"/>
                <w:bCs w:val="1"/>
                <w:sz w:val="22"/>
                <w:szCs w:val="22"/>
                <w:shd w:val="nil" w:color="auto" w:fill="auto"/>
              </w:rPr>
            </w:pPr>
            <w:r>
              <w:rPr>
                <w:rFonts w:ascii="Times New Roman" w:hAnsi="Times New Roman"/>
                <w:b w:val="1"/>
                <w:bCs w:val="1"/>
                <w:sz w:val="22"/>
                <w:szCs w:val="22"/>
                <w:shd w:val="nil" w:color="auto" w:fill="auto"/>
                <w:rtl w:val="0"/>
                <w:lang w:val="en-US"/>
              </w:rPr>
              <w:t>Reflection:</w:t>
            </w:r>
          </w:p>
          <w:p>
            <w:pPr>
              <w:pStyle w:val="Body"/>
              <w:tabs>
                <w:tab w:val="left" w:pos="720"/>
              </w:tabs>
              <w:bidi w:val="0"/>
              <w:ind w:left="0" w:right="0" w:firstLine="0"/>
              <w:jc w:val="center"/>
              <w:rPr>
                <w:rtl w:val="0"/>
              </w:rPr>
            </w:pPr>
            <w:r>
              <w:rPr>
                <w:rFonts w:ascii="Times New Roman" w:hAnsi="Times New Roman"/>
                <w:b w:val="1"/>
                <w:bCs w:val="1"/>
                <w:sz w:val="22"/>
                <w:szCs w:val="22"/>
                <w:shd w:val="nil" w:color="auto" w:fill="auto"/>
                <w:rtl w:val="0"/>
                <w:lang w:val="en-US"/>
              </w:rPr>
              <w:t>Lee County Remembrance</w:t>
            </w:r>
          </w:p>
        </w:tc>
      </w:tr>
      <w:tr>
        <w:tblPrEx>
          <w:shd w:val="clear" w:color="auto" w:fill="cdd4e9"/>
        </w:tblPrEx>
        <w:trPr>
          <w:trHeight w:val="50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7</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Sept 27</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 xml:space="preserve">Capitalism, Class, and Domination </w:t>
            </w:r>
            <w:r>
              <w:rPr>
                <w:rFonts w:ascii="Times New Roman" w:cs="Times New Roman" w:hAnsi="Times New Roman" w:eastAsia="Times New Roman"/>
                <w:sz w:val="22"/>
                <w:szCs w:val="22"/>
                <w:shd w:val="nil" w:color="auto" w:fill="auto"/>
              </w:rPr>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Chapter 3</w:t>
            </w:r>
            <w:r>
              <w:rPr>
                <w:rFonts w:ascii="Times New Roman" w:cs="Times New Roman" w:hAnsi="Times New Roman" w:eastAsia="Times New Roman"/>
                <w:sz w:val="22"/>
                <w:szCs w:val="22"/>
                <w:shd w:val="nil" w:color="auto" w:fill="auto"/>
              </w:rPr>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cs="Times New Roman" w:hAnsi="Times New Roman" w:eastAsia="Times New Roman"/>
                <w:sz w:val="22"/>
                <w:szCs w:val="22"/>
                <w:shd w:val="nil" w:color="auto" w:fill="auto"/>
                <w:lang w:val="en-US"/>
              </w:rPr>
              <w:br w:type="textWrapping"/>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Capitalism, Class, and Domination (cont.)</w:t>
            </w:r>
            <w:r>
              <w:rPr>
                <w:rFonts w:ascii="Times New Roman" w:cs="Times New Roman" w:hAnsi="Times New Roman" w:eastAsia="Times New Roman"/>
                <w:sz w:val="22"/>
                <w:szCs w:val="22"/>
                <w:shd w:val="nil" w:color="auto" w:fill="auto"/>
              </w:rPr>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Norton &amp; Ariely, 2011</w:t>
            </w:r>
            <w:r>
              <w:rPr>
                <w:rFonts w:ascii="Times New Roman" w:cs="Times New Roman" w:hAnsi="Times New Roman" w:eastAsia="Times New Roman"/>
                <w:sz w:val="22"/>
                <w:szCs w:val="22"/>
                <w:shd w:val="nil" w:color="auto" w:fill="auto"/>
              </w:rPr>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spacing w:line="240" w:lineRule="exact"/>
              <w:ind w:left="110" w:firstLine="0"/>
              <w:jc w:val="center"/>
            </w:pPr>
            <w:r>
              <w:rPr>
                <w:rFonts w:ascii="Times New Roman" w:cs="Times New Roman" w:hAnsi="Times New Roman" w:eastAsia="Times New Roman"/>
                <w:b w:val="1"/>
                <w:bCs w:val="1"/>
                <w:sz w:val="22"/>
                <w:szCs w:val="22"/>
                <w:shd w:val="nil" w:color="auto" w:fill="auto"/>
                <w:lang w:val="en-US"/>
              </w:rPr>
            </w:r>
          </w:p>
        </w:tc>
      </w:tr>
      <w:tr>
        <w:tblPrEx>
          <w:shd w:val="clear" w:color="auto" w:fill="cdd4e9"/>
        </w:tblPrEx>
        <w:trPr>
          <w:trHeight w:val="150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8</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Oct 4</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pacing w:val="0"/>
                <w:sz w:val="22"/>
                <w:szCs w:val="22"/>
                <w:shd w:val="nil" w:color="auto" w:fill="auto"/>
              </w:rPr>
            </w:pPr>
            <w:r>
              <w:rPr>
                <w:rFonts w:ascii="Times New Roman" w:hAnsi="Times New Roman"/>
                <w:spacing w:val="0"/>
                <w:sz w:val="22"/>
                <w:szCs w:val="22"/>
                <w:shd w:val="nil" w:color="auto" w:fill="auto"/>
                <w:rtl w:val="0"/>
                <w:lang w:val="en-US"/>
              </w:rPr>
              <w:t xml:space="preserve">The House we Live in </w:t>
            </w:r>
          </w:p>
          <w:p>
            <w:pPr>
              <w:pStyle w:val="Body"/>
              <w:tabs>
                <w:tab w:val="left" w:pos="720"/>
              </w:tabs>
              <w:bidi w:val="0"/>
              <w:ind w:left="0" w:right="0" w:firstLine="0"/>
              <w:jc w:val="center"/>
              <w:rPr>
                <w:rFonts w:ascii="Times New Roman" w:cs="Times New Roman" w:hAnsi="Times New Roman" w:eastAsia="Times New Roman"/>
                <w:i w:val="1"/>
                <w:iCs w:val="1"/>
                <w:spacing w:val="0"/>
                <w:sz w:val="22"/>
                <w:szCs w:val="22"/>
                <w:shd w:val="nil" w:color="auto" w:fill="auto"/>
                <w:rtl w:val="0"/>
              </w:rPr>
            </w:pPr>
            <w:r>
              <w:rPr>
                <w:rFonts w:ascii="Times New Roman" w:hAnsi="Times New Roman"/>
                <w:i w:val="1"/>
                <w:iCs w:val="1"/>
                <w:spacing w:val="0"/>
                <w:sz w:val="22"/>
                <w:szCs w:val="22"/>
                <w:shd w:val="nil" w:color="auto" w:fill="auto"/>
                <w:rtl w:val="0"/>
                <w:lang w:val="en-US"/>
              </w:rPr>
              <w:t xml:space="preserve">(PBS </w:t>
            </w:r>
            <w:r>
              <w:rPr>
                <w:rFonts w:ascii="Times New Roman" w:hAnsi="Times New Roman" w:hint="default"/>
                <w:i w:val="1"/>
                <w:iCs w:val="1"/>
                <w:spacing w:val="0"/>
                <w:sz w:val="22"/>
                <w:szCs w:val="22"/>
                <w:shd w:val="nil" w:color="auto" w:fill="auto"/>
                <w:rtl w:val="0"/>
                <w:lang w:val="en-US"/>
              </w:rPr>
              <w:t>“</w:t>
            </w:r>
            <w:r>
              <w:rPr>
                <w:rFonts w:ascii="Times New Roman" w:hAnsi="Times New Roman"/>
                <w:i w:val="1"/>
                <w:iCs w:val="1"/>
                <w:spacing w:val="0"/>
                <w:sz w:val="22"/>
                <w:szCs w:val="22"/>
                <w:shd w:val="nil" w:color="auto" w:fill="auto"/>
                <w:rtl w:val="0"/>
                <w:lang w:val="en-US"/>
              </w:rPr>
              <w:t>Race-The power of Illusion</w:t>
            </w:r>
            <w:r>
              <w:rPr>
                <w:rFonts w:ascii="Times New Roman" w:hAnsi="Times New Roman" w:hint="default"/>
                <w:i w:val="1"/>
                <w:iCs w:val="1"/>
                <w:spacing w:val="0"/>
                <w:sz w:val="22"/>
                <w:szCs w:val="22"/>
                <w:shd w:val="nil" w:color="auto" w:fill="auto"/>
                <w:rtl w:val="0"/>
                <w:lang w:val="en-US"/>
              </w:rPr>
              <w:t>”</w:t>
            </w:r>
            <w:r>
              <w:rPr>
                <w:rFonts w:ascii="Times New Roman" w:hAnsi="Times New Roman"/>
                <w:i w:val="1"/>
                <w:iCs w:val="1"/>
                <w:spacing w:val="0"/>
                <w:sz w:val="22"/>
                <w:szCs w:val="22"/>
                <w:shd w:val="nil" w:color="auto" w:fill="auto"/>
                <w:rtl w:val="0"/>
                <w:lang w:val="en-US"/>
              </w:rPr>
              <w:t>)</w:t>
            </w:r>
          </w:p>
          <w:p>
            <w:pPr>
              <w:pStyle w:val="Body"/>
              <w:tabs>
                <w:tab w:val="left" w:pos="720"/>
              </w:tabs>
              <w:bidi w:val="0"/>
              <w:ind w:left="0" w:right="0" w:firstLine="0"/>
              <w:jc w:val="center"/>
              <w:rPr>
                <w:rFonts w:ascii="Times New Roman" w:cs="Times New Roman" w:hAnsi="Times New Roman" w:eastAsia="Times New Roman"/>
                <w:spacing w:val="0"/>
                <w:position w:val="2"/>
                <w:sz w:val="22"/>
                <w:szCs w:val="22"/>
                <w:shd w:val="nil" w:color="auto" w:fill="auto"/>
                <w:rtl w:val="0"/>
              </w:rPr>
            </w:pPr>
            <w:r>
              <w:rPr>
                <w:rFonts w:ascii="Times New Roman" w:hAnsi="Times New Roman"/>
                <w:spacing w:val="0"/>
                <w:position w:val="2"/>
                <w:sz w:val="22"/>
                <w:szCs w:val="22"/>
                <w:shd w:val="nil" w:color="auto" w:fill="auto"/>
                <w:rtl w:val="0"/>
                <w:lang w:val="en-US"/>
              </w:rPr>
              <w:t>Oppression: What Does It Have To Do With Me?</w:t>
            </w:r>
          </w:p>
          <w:p>
            <w:pPr>
              <w:pStyle w:val="Body"/>
              <w:tabs>
                <w:tab w:val="left" w:pos="720"/>
              </w:tabs>
              <w:bidi w:val="0"/>
              <w:ind w:left="0" w:right="0" w:firstLine="0"/>
              <w:jc w:val="center"/>
              <w:rPr>
                <w:rtl w:val="0"/>
              </w:rPr>
            </w:pPr>
            <w:r>
              <w:rPr>
                <w:rFonts w:ascii="Times New Roman" w:hAnsi="Times New Roman"/>
                <w:i w:val="1"/>
                <w:iCs w:val="1"/>
                <w:spacing w:val="0"/>
                <w:position w:val="2"/>
                <w:sz w:val="22"/>
                <w:szCs w:val="22"/>
                <w:shd w:val="nil" w:color="auto" w:fill="auto"/>
                <w:rtl w:val="0"/>
                <w:lang w:val="en-US"/>
              </w:rPr>
              <w:t>How Racism Harms White Americans</w:t>
            </w:r>
            <w:r>
              <w:rPr>
                <w:rFonts w:ascii="Times New Roman" w:cs="Times New Roman" w:hAnsi="Times New Roman" w:eastAsia="Times New Roman"/>
                <w:i w:val="1"/>
                <w:iCs w:val="1"/>
                <w:spacing w:val="0"/>
                <w:sz w:val="22"/>
                <w:szCs w:val="22"/>
                <w:shd w:val="nil" w:color="auto" w:fill="auto"/>
              </w:rPr>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Fonts w:ascii="Times New Roman" w:cs="Times New Roman" w:hAnsi="Times New Roman" w:eastAsia="Times New Roman"/>
                <w:sz w:val="22"/>
                <w:szCs w:val="22"/>
                <w:shd w:val="nil" w:color="auto" w:fill="auto"/>
                <w:lang w:val="en-US"/>
              </w:rPr>
            </w:pPr>
          </w:p>
          <w:p>
            <w:pPr>
              <w:pStyle w:val="Body"/>
              <w:jc w:val="center"/>
              <w:rPr>
                <w:rFonts w:ascii="Times New Roman" w:cs="Times New Roman" w:hAnsi="Times New Roman" w:eastAsia="Times New Roman"/>
                <w:sz w:val="22"/>
                <w:szCs w:val="22"/>
                <w:shd w:val="nil" w:color="auto" w:fill="auto"/>
                <w:lang w:val="en-US"/>
              </w:rPr>
            </w:pPr>
          </w:p>
          <w:p>
            <w:pPr>
              <w:pStyle w:val="Body"/>
              <w:jc w:val="center"/>
              <w:rPr>
                <w:rFonts w:ascii="Times New Roman" w:cs="Times New Roman" w:hAnsi="Times New Roman" w:eastAsia="Times New Roman"/>
                <w:sz w:val="22"/>
                <w:szCs w:val="22"/>
                <w:shd w:val="nil" w:color="auto" w:fill="auto"/>
                <w:lang w:val="en-US"/>
              </w:rPr>
            </w:pPr>
          </w:p>
          <w:p>
            <w:pPr>
              <w:pStyle w:val="Body"/>
              <w:bidi w:val="0"/>
              <w:ind w:left="0" w:right="0" w:firstLine="0"/>
              <w:jc w:val="center"/>
              <w:rPr>
                <w:rtl w:val="0"/>
              </w:rPr>
            </w:pPr>
            <w:r>
              <w:rPr>
                <w:rFonts w:ascii="Times New Roman" w:hAnsi="Times New Roman"/>
                <w:sz w:val="22"/>
                <w:szCs w:val="22"/>
                <w:shd w:val="nil" w:color="auto" w:fill="auto"/>
                <w:rtl w:val="0"/>
                <w:lang w:val="en-US"/>
              </w:rPr>
              <w:t>Chapter 6</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tabs>
                <w:tab w:val="left" w:pos="720"/>
              </w:tabs>
              <w:spacing w:line="240" w:lineRule="exact"/>
              <w:ind w:left="110" w:firstLine="0"/>
              <w:jc w:val="center"/>
              <w:rPr>
                <w:rFonts w:ascii="Times New Roman" w:cs="Times New Roman" w:hAnsi="Times New Roman" w:eastAsia="Times New Roman"/>
                <w:b w:val="1"/>
                <w:bCs w:val="1"/>
                <w:sz w:val="22"/>
                <w:szCs w:val="22"/>
                <w:shd w:val="nil" w:color="auto" w:fill="auto"/>
              </w:rPr>
            </w:pPr>
            <w:r>
              <w:rPr>
                <w:rFonts w:ascii="Times New Roman" w:hAnsi="Times New Roman"/>
                <w:b w:val="1"/>
                <w:bCs w:val="1"/>
                <w:sz w:val="22"/>
                <w:szCs w:val="22"/>
                <w:shd w:val="nil" w:color="auto" w:fill="auto"/>
                <w:rtl w:val="0"/>
                <w:lang w:val="en-US"/>
              </w:rPr>
              <w:t>Video Project: Poverty Podcast &amp; Exercise</w:t>
            </w:r>
          </w:p>
          <w:p>
            <w:pPr>
              <w:pStyle w:val="Body"/>
              <w:tabs>
                <w:tab w:val="left" w:pos="720"/>
              </w:tabs>
              <w:bidi w:val="0"/>
              <w:spacing w:line="240" w:lineRule="exact"/>
              <w:ind w:left="110" w:right="0" w:firstLine="0"/>
              <w:jc w:val="center"/>
              <w:rPr>
                <w:rtl w:val="0"/>
              </w:rPr>
            </w:pPr>
            <w:r>
              <w:rPr>
                <w:rFonts w:ascii="Times New Roman" w:hAnsi="Times New Roman"/>
                <w:b w:val="1"/>
                <w:bCs w:val="1"/>
                <w:sz w:val="22"/>
                <w:szCs w:val="22"/>
                <w:shd w:val="nil" w:color="auto" w:fill="auto"/>
                <w:rtl w:val="0"/>
                <w:lang w:val="en-US"/>
              </w:rPr>
              <w:t>DUE: OCT 19</w:t>
            </w:r>
            <w:r>
              <w:rPr>
                <w:rFonts w:ascii="Times New Roman" w:cs="Times New Roman" w:hAnsi="Times New Roman" w:eastAsia="Times New Roman"/>
                <w:b w:val="1"/>
                <w:bCs w:val="1"/>
                <w:sz w:val="22"/>
                <w:szCs w:val="22"/>
                <w:shd w:val="nil" w:color="auto" w:fill="auto"/>
              </w:rPr>
            </w:r>
          </w:p>
        </w:tc>
      </w:tr>
      <w:tr>
        <w:tblPrEx>
          <w:shd w:val="clear" w:color="auto" w:fill="cdd4e9"/>
        </w:tblPrEx>
        <w:trPr>
          <w:trHeight w:val="72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Oct 7-8</w:t>
            </w:r>
          </w:p>
          <w:p>
            <w:pPr>
              <w:pStyle w:val="Body"/>
              <w:bidi w:val="0"/>
              <w:ind w:left="0" w:right="0" w:firstLine="0"/>
              <w:jc w:val="center"/>
              <w:rPr>
                <w:rtl w:val="0"/>
              </w:rPr>
            </w:pPr>
            <w:r>
              <w:rPr>
                <w:rFonts w:ascii="Times New Roman" w:hAnsi="Times New Roman"/>
                <w:sz w:val="22"/>
                <w:szCs w:val="22"/>
                <w:shd w:val="nil" w:color="auto" w:fill="auto"/>
                <w:rtl w:val="0"/>
                <w:lang w:val="en-US"/>
              </w:rPr>
              <w:t>FALL BREAK</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0"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9</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Oct 11</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How Privilege Works</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 7</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Privilege and Understanding Isms</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Sensoy &amp; DiAngelo, 2017 (pg. 65)</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0"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10</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Oct 18</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Ableism</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position w:val="2"/>
                <w:sz w:val="22"/>
                <w:szCs w:val="22"/>
                <w:shd w:val="nil" w:color="auto" w:fill="auto"/>
                <w:rtl w:val="0"/>
                <w:lang w:val="en-US"/>
              </w:rPr>
              <w:t>Brzuzy, 1997</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20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Ableism (cont.)</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b w:val="1"/>
                <w:bCs w:val="1"/>
                <w:sz w:val="22"/>
                <w:szCs w:val="22"/>
                <w:shd w:val="nil" w:color="auto" w:fill="auto"/>
              </w:rPr>
            </w:pPr>
            <w:r>
              <w:rPr>
                <w:rFonts w:ascii="Times New Roman" w:hAnsi="Times New Roman"/>
                <w:b w:val="1"/>
                <w:bCs w:val="1"/>
                <w:sz w:val="22"/>
                <w:szCs w:val="22"/>
                <w:shd w:val="nil" w:color="auto" w:fill="auto"/>
                <w:rtl w:val="0"/>
                <w:lang w:val="en-US"/>
              </w:rPr>
              <w:t>Group Video Project: Discussion on Ableism</w:t>
            </w:r>
          </w:p>
          <w:p>
            <w:pPr>
              <w:pStyle w:val="Body"/>
              <w:tabs>
                <w:tab w:val="left" w:pos="720"/>
              </w:tabs>
              <w:bidi w:val="0"/>
              <w:ind w:left="0" w:right="0" w:firstLine="0"/>
              <w:jc w:val="center"/>
              <w:rPr>
                <w:rtl w:val="0"/>
              </w:rPr>
            </w:pPr>
            <w:r>
              <w:rPr>
                <w:rFonts w:ascii="Times New Roman" w:hAnsi="Times New Roman"/>
                <w:b w:val="1"/>
                <w:bCs w:val="1"/>
                <w:sz w:val="22"/>
                <w:szCs w:val="22"/>
                <w:shd w:val="nil" w:color="auto" w:fill="auto"/>
                <w:rtl w:val="0"/>
                <w:lang w:val="en-US"/>
              </w:rPr>
              <w:t>DUE: Oct 31</w:t>
            </w:r>
          </w:p>
        </w:tc>
      </w:tr>
      <w:tr>
        <w:tblPrEx>
          <w:shd w:val="clear" w:color="auto" w:fill="cdd4e9"/>
        </w:tblPrEx>
        <w:trPr>
          <w:trHeight w:val="52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11</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Oct 25</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ind w:left="100" w:firstLine="0"/>
              <w:jc w:val="center"/>
              <w:rPr>
                <w:rFonts w:ascii="Times New Roman" w:cs="Times New Roman" w:hAnsi="Times New Roman" w:eastAsia="Times New Roman"/>
                <w:position w:val="2"/>
                <w:sz w:val="22"/>
                <w:szCs w:val="22"/>
                <w:shd w:val="nil" w:color="auto" w:fill="auto"/>
              </w:rPr>
            </w:pPr>
            <w:r>
              <w:rPr>
                <w:rFonts w:ascii="Times New Roman" w:hAnsi="Times New Roman"/>
                <w:position w:val="2"/>
                <w:sz w:val="22"/>
                <w:szCs w:val="22"/>
                <w:shd w:val="nil" w:color="auto" w:fill="auto"/>
                <w:rtl w:val="0"/>
                <w:lang w:val="en-US"/>
              </w:rPr>
              <w:t>Sexism</w:t>
            </w:r>
          </w:p>
          <w:p>
            <w:pPr>
              <w:pStyle w:val="Body"/>
              <w:tabs>
                <w:tab w:val="left" w:pos="720"/>
              </w:tabs>
              <w:bidi w:val="0"/>
              <w:ind w:left="0" w:right="0" w:firstLine="0"/>
              <w:jc w:val="center"/>
              <w:rPr>
                <w:rtl w:val="0"/>
              </w:rPr>
            </w:pPr>
            <w:r>
              <w:rPr>
                <w:rFonts w:ascii="Times New Roman" w:hAnsi="Times New Roman"/>
                <w:i w:val="1"/>
                <w:iCs w:val="1"/>
                <w:position w:val="2"/>
                <w:sz w:val="22"/>
                <w:szCs w:val="22"/>
                <w:shd w:val="nil" w:color="auto" w:fill="auto"/>
                <w:rtl w:val="0"/>
                <w:lang w:val="en-US"/>
              </w:rPr>
              <w:t>SteelFisher et al., 2019</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2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position w:val="2"/>
                <w:sz w:val="22"/>
                <w:szCs w:val="22"/>
                <w:shd w:val="nil" w:color="auto" w:fill="auto"/>
                <w:rtl w:val="0"/>
                <w:lang w:val="en-US"/>
              </w:rPr>
              <w:t xml:space="preserve">Heterosexism and Cissexism </w:t>
            </w:r>
            <w:r>
              <w:rPr>
                <w:rFonts w:ascii="Times New Roman" w:hAnsi="Times New Roman"/>
                <w:i w:val="1"/>
                <w:iCs w:val="1"/>
                <w:position w:val="2"/>
                <w:sz w:val="22"/>
                <w:szCs w:val="22"/>
                <w:shd w:val="nil" w:color="auto" w:fill="auto"/>
                <w:rtl w:val="0"/>
                <w:lang w:val="en-US"/>
              </w:rPr>
              <w:t>Singh, 2015</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spacing w:line="265" w:lineRule="exact"/>
              <w:ind w:left="100" w:firstLine="0"/>
              <w:jc w:val="center"/>
            </w:pPr>
            <w:r>
              <w:rPr>
                <w:rFonts w:ascii="Times New Roman" w:hAnsi="Times New Roman"/>
                <w:position w:val="2"/>
                <w:sz w:val="22"/>
                <w:szCs w:val="22"/>
                <w:shd w:val="nil" w:color="auto" w:fill="auto"/>
                <w:rtl w:val="0"/>
                <w:lang w:val="en-US"/>
              </w:rPr>
              <w:t>NYT, 2019</w:t>
            </w:r>
            <w:r>
              <w:rPr>
                <w:rFonts w:ascii="Times New Roman" w:cs="Times New Roman" w:hAnsi="Times New Roman" w:eastAsia="Times New Roman"/>
                <w:position w:val="2"/>
                <w:sz w:val="22"/>
                <w:szCs w:val="22"/>
                <w:shd w:val="nil" w:color="auto" w:fill="auto"/>
              </w:rPr>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330"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12</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commentReference w:id="1"/>
            </w:r>
            <w:r>
              <w:rPr>
                <w:rFonts w:ascii="Times New Roman" w:hAnsi="Times New Roman"/>
                <w:sz w:val="22"/>
                <w:szCs w:val="22"/>
                <w:shd w:val="nil" w:color="auto" w:fill="auto"/>
                <w:rtl w:val="0"/>
                <w:lang w:val="en-US"/>
              </w:rPr>
              <w:t>Nov 1</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ind w:left="100" w:firstLine="0"/>
              <w:jc w:val="center"/>
            </w:pPr>
            <w:r>
              <w:rPr>
                <w:rFonts w:ascii="Times New Roman" w:hAnsi="Times New Roman"/>
                <w:i w:val="0"/>
                <w:iCs w:val="0"/>
                <w:position w:val="2"/>
                <w:sz w:val="22"/>
                <w:szCs w:val="22"/>
                <w:shd w:val="nil" w:color="auto" w:fill="auto"/>
                <w:rtl w:val="0"/>
                <w:lang w:val="en-US"/>
              </w:rPr>
              <w:t>Religion and Oppression</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spacing w:line="265" w:lineRule="exact"/>
              <w:ind w:left="100" w:firstLine="0"/>
              <w:jc w:val="center"/>
              <w:rPr>
                <w:rFonts w:ascii="Times New Roman" w:cs="Times New Roman" w:hAnsi="Times New Roman" w:eastAsia="Times New Roman"/>
                <w:position w:val="2"/>
                <w:sz w:val="22"/>
                <w:szCs w:val="22"/>
                <w:shd w:val="nil" w:color="auto" w:fill="auto"/>
              </w:rPr>
            </w:pPr>
            <w:r>
              <w:rPr>
                <w:rFonts w:ascii="Times New Roman" w:hAnsi="Times New Roman"/>
                <w:position w:val="2"/>
                <w:sz w:val="22"/>
                <w:szCs w:val="22"/>
                <w:shd w:val="nil" w:color="auto" w:fill="auto"/>
                <w:rtl w:val="0"/>
                <w:lang w:val="en-US"/>
              </w:rPr>
              <w:t>Blumenfeld, 2006</w:t>
            </w:r>
          </w:p>
          <w:p>
            <w:pPr>
              <w:pStyle w:val="Body"/>
              <w:bidi w:val="0"/>
              <w:spacing w:line="265" w:lineRule="exact"/>
              <w:ind w:left="100" w:right="0" w:firstLine="0"/>
              <w:jc w:val="center"/>
              <w:rPr>
                <w:rtl w:val="0"/>
              </w:rPr>
            </w:pPr>
            <w:r>
              <w:rPr>
                <w:rFonts w:ascii="Times New Roman" w:hAnsi="Times New Roman"/>
                <w:position w:val="2"/>
                <w:sz w:val="22"/>
                <w:szCs w:val="22"/>
                <w:shd w:val="nil" w:color="auto" w:fill="auto"/>
                <w:rtl w:val="0"/>
                <w:lang w:val="en-US"/>
              </w:rPr>
              <w:t>Sacred Land Film Project, 2015</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b w:val="1"/>
                <w:bCs w:val="1"/>
                <w:sz w:val="22"/>
                <w:szCs w:val="22"/>
                <w:shd w:val="nil" w:color="auto" w:fill="auto"/>
              </w:rPr>
            </w:pPr>
            <w:r>
              <w:rPr>
                <w:rFonts w:ascii="Times New Roman" w:hAnsi="Times New Roman"/>
                <w:b w:val="1"/>
                <w:bCs w:val="1"/>
                <w:sz w:val="22"/>
                <w:szCs w:val="22"/>
                <w:shd w:val="nil" w:color="auto" w:fill="auto"/>
                <w:rtl w:val="0"/>
                <w:lang w:val="en-US"/>
              </w:rPr>
              <w:t>Reflection: Disclosure Documentary</w:t>
            </w:r>
          </w:p>
          <w:p>
            <w:pPr>
              <w:pStyle w:val="Body"/>
              <w:tabs>
                <w:tab w:val="left" w:pos="720"/>
              </w:tabs>
              <w:bidi w:val="0"/>
              <w:ind w:left="0" w:right="0" w:firstLine="0"/>
              <w:jc w:val="center"/>
              <w:rPr>
                <w:rtl w:val="0"/>
              </w:rPr>
            </w:pPr>
            <w:r>
              <w:rPr>
                <w:rFonts w:ascii="Times New Roman" w:hAnsi="Times New Roman"/>
                <w:b w:val="1"/>
                <w:bCs w:val="1"/>
                <w:sz w:val="22"/>
                <w:szCs w:val="22"/>
                <w:shd w:val="nil" w:color="auto" w:fill="auto"/>
                <w:rtl w:val="0"/>
                <w:lang w:val="en-US"/>
              </w:rPr>
              <w:t>DUE: NOV 9</w:t>
            </w:r>
          </w:p>
        </w:tc>
      </w:tr>
      <w:tr>
        <w:tblPrEx>
          <w:shd w:val="clear" w:color="auto" w:fill="cdd4e9"/>
        </w:tblPrEx>
        <w:trPr>
          <w:trHeight w:val="1062"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67" w:lineRule="exact"/>
              <w:jc w:val="center"/>
              <w:rPr>
                <w:rFonts w:ascii="Times New Roman" w:cs="Times New Roman" w:hAnsi="Times New Roman" w:eastAsia="Times New Roman"/>
                <w:position w:val="2"/>
                <w:sz w:val="22"/>
                <w:szCs w:val="22"/>
                <w:shd w:val="nil" w:color="auto" w:fill="auto"/>
              </w:rPr>
            </w:pPr>
            <w:r>
              <w:rPr>
                <w:rFonts w:ascii="Times New Roman" w:hAnsi="Times New Roman"/>
                <w:position w:val="2"/>
                <w:sz w:val="22"/>
                <w:szCs w:val="22"/>
                <w:shd w:val="nil" w:color="auto" w:fill="auto"/>
                <w:rtl w:val="0"/>
                <w:lang w:val="en-US"/>
              </w:rPr>
              <w:t>Defense Modes:  Denial, Minimization, and</w:t>
            </w:r>
          </w:p>
          <w:p>
            <w:pPr>
              <w:pStyle w:val="Body"/>
              <w:bidi w:val="0"/>
              <w:spacing w:line="267" w:lineRule="exact"/>
              <w:ind w:left="0" w:right="0" w:firstLine="0"/>
              <w:jc w:val="center"/>
              <w:rPr>
                <w:rtl w:val="0"/>
              </w:rPr>
            </w:pPr>
            <w:r>
              <w:rPr>
                <w:rFonts w:ascii="Times New Roman" w:hAnsi="Times New Roman"/>
                <w:position w:val="2"/>
                <w:sz w:val="22"/>
                <w:szCs w:val="22"/>
                <w:shd w:val="nil" w:color="auto" w:fill="auto"/>
                <w:rtl w:val="0"/>
                <w:lang w:val="en-US"/>
              </w:rPr>
              <w:t>Discomfort</w:t>
            </w:r>
            <w:r>
              <w:rPr>
                <w:rFonts w:ascii="Times New Roman" w:cs="Times New Roman" w:hAnsi="Times New Roman" w:eastAsia="Times New Roman"/>
                <w:position w:val="2"/>
                <w:sz w:val="22"/>
                <w:szCs w:val="22"/>
                <w:shd w:val="nil" w:color="auto" w:fill="auto"/>
              </w:rPr>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spacing w:line="265" w:lineRule="exact"/>
              <w:ind w:left="100" w:firstLine="0"/>
              <w:jc w:val="center"/>
            </w:pPr>
            <w:r>
              <w:rPr>
                <w:rFonts w:ascii="Times New Roman" w:hAnsi="Times New Roman"/>
                <w:position w:val="0"/>
                <w:sz w:val="22"/>
                <w:szCs w:val="22"/>
                <w:shd w:val="nil" w:color="auto" w:fill="auto"/>
                <w:rtl w:val="0"/>
                <w:lang w:val="en-US"/>
              </w:rPr>
              <w:t>Chapter 8</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13</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Nov 8</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Myths &amp; Rebuttals</w:t>
            </w:r>
          </w:p>
          <w:p>
            <w:pPr>
              <w:pStyle w:val="Body"/>
              <w:bidi w:val="0"/>
              <w:ind w:left="100" w:right="0" w:firstLine="0"/>
              <w:jc w:val="center"/>
              <w:rPr>
                <w:rtl w:val="0"/>
              </w:rPr>
            </w:pPr>
            <w:r>
              <w:rPr>
                <w:rFonts w:ascii="Times New Roman" w:hAnsi="Times New Roman"/>
                <w:i w:val="1"/>
                <w:iCs w:val="1"/>
                <w:position w:val="0"/>
                <w:sz w:val="22"/>
                <w:szCs w:val="22"/>
                <w:shd w:val="nil" w:color="auto" w:fill="auto"/>
                <w:rtl w:val="0"/>
                <w:lang w:val="en-US"/>
              </w:rPr>
              <w:t>Sensoy &amp; DiAngelo, 2017 (Chapter 11)</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What Can We Do?</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Chapter 9</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b w:val="1"/>
                <w:bCs w:val="1"/>
                <w:sz w:val="22"/>
                <w:szCs w:val="22"/>
                <w:shd w:val="nil" w:color="auto" w:fill="auto"/>
              </w:rPr>
            </w:pPr>
            <w:r>
              <w:rPr>
                <w:rFonts w:ascii="Times New Roman" w:hAnsi="Times New Roman"/>
                <w:b w:val="1"/>
                <w:bCs w:val="1"/>
                <w:sz w:val="22"/>
                <w:szCs w:val="22"/>
                <w:shd w:val="nil" w:color="auto" w:fill="auto"/>
                <w:rtl w:val="0"/>
                <w:lang w:val="en-US"/>
              </w:rPr>
              <w:t>Video Project: Local History</w:t>
            </w:r>
          </w:p>
          <w:p>
            <w:pPr>
              <w:pStyle w:val="Body"/>
              <w:tabs>
                <w:tab w:val="left" w:pos="720"/>
              </w:tabs>
              <w:bidi w:val="0"/>
              <w:ind w:left="0" w:right="0" w:firstLine="0"/>
              <w:jc w:val="center"/>
              <w:rPr>
                <w:rtl w:val="0"/>
              </w:rPr>
            </w:pPr>
            <w:r>
              <w:rPr>
                <w:rFonts w:ascii="Times New Roman" w:hAnsi="Times New Roman"/>
                <w:b w:val="1"/>
                <w:bCs w:val="1"/>
                <w:sz w:val="22"/>
                <w:szCs w:val="22"/>
                <w:shd w:val="nil" w:color="auto" w:fill="auto"/>
                <w:rtl w:val="0"/>
                <w:lang w:val="en-US"/>
              </w:rPr>
              <w:t>DUE: NOV 16</w:t>
            </w:r>
          </w:p>
        </w:tc>
      </w:tr>
      <w:tr>
        <w:tblPrEx>
          <w:shd w:val="clear" w:color="auto" w:fill="cdd4e9"/>
        </w:tblPrEx>
        <w:trPr>
          <w:trHeight w:val="24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14</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Nov 15</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Advocacy and Action</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92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Advocacy and Action</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 xml:space="preserve">Through The Eyes of Women: Joan Trumpauer Mulholland Shares How </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She Stood For Freedom</w:t>
            </w:r>
            <w:r>
              <w:rPr>
                <w:rFonts w:ascii="Times New Roman" w:hAnsi="Times New Roman" w:hint="default"/>
                <w:sz w:val="22"/>
                <w:szCs w:val="22"/>
                <w:shd w:val="nil" w:color="auto" w:fill="auto"/>
                <w:rtl w:val="0"/>
                <w:lang w:val="en-US"/>
              </w:rPr>
              <w:t>”</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6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Nov 22-26</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shd w:val="nil" w:color="auto" w:fill="auto"/>
                <w:rtl w:val="0"/>
                <w:lang w:val="en-US"/>
              </w:rPr>
              <w:t>THANKSGIVING BREAK</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b w:val="1"/>
                <w:bCs w:val="1"/>
                <w:sz w:val="22"/>
                <w:szCs w:val="22"/>
                <w:shd w:val="nil" w:color="auto" w:fill="auto"/>
                <w:lang w:val="en-US"/>
              </w:rPr>
            </w:pPr>
          </w:p>
          <w:p>
            <w:pPr>
              <w:pStyle w:val="Body"/>
              <w:tabs>
                <w:tab w:val="left" w:pos="720"/>
              </w:tabs>
              <w:jc w:val="center"/>
              <w:rPr>
                <w:rFonts w:ascii="Times New Roman" w:cs="Times New Roman" w:hAnsi="Times New Roman" w:eastAsia="Times New Roman"/>
                <w:b w:val="1"/>
                <w:bCs w:val="1"/>
                <w:sz w:val="22"/>
                <w:szCs w:val="22"/>
                <w:shd w:val="nil" w:color="auto" w:fill="auto"/>
                <w:lang w:val="en-US"/>
              </w:rPr>
            </w:pPr>
          </w:p>
          <w:p>
            <w:pPr>
              <w:pStyle w:val="Body"/>
              <w:tabs>
                <w:tab w:val="left" w:pos="720"/>
              </w:tabs>
              <w:jc w:val="center"/>
            </w:pPr>
            <w:r>
              <w:rPr>
                <w:rFonts w:ascii="Times New Roman" w:cs="Times New Roman" w:hAnsi="Times New Roman" w:eastAsia="Times New Roman"/>
                <w:b w:val="1"/>
                <w:bCs w:val="1"/>
                <w:sz w:val="22"/>
                <w:szCs w:val="22"/>
                <w:shd w:val="nil" w:color="auto" w:fill="auto"/>
                <w:lang w:val="en-US"/>
              </w:rPr>
            </w:r>
          </w:p>
        </w:tc>
      </w:tr>
      <w:tr>
        <w:tblPrEx>
          <w:shd w:val="clear" w:color="auto" w:fill="cdd4e9"/>
        </w:tblPrEx>
        <w:trPr>
          <w:trHeight w:val="48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jc w:val="center"/>
              <w:outlineLvl w:val="0"/>
            </w:pPr>
            <w:r>
              <w:rPr>
                <w:rFonts w:ascii="Times New Roman" w:hAnsi="Times New Roman"/>
                <w:sz w:val="22"/>
                <w:szCs w:val="22"/>
                <w:shd w:val="nil" w:color="auto" w:fill="auto"/>
                <w:rtl w:val="0"/>
                <w:lang w:val="en-US"/>
              </w:rPr>
              <w:t>15</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jc w:val="center"/>
              <w:outlineLvl w:val="0"/>
            </w:pPr>
            <w:r>
              <w:rPr>
                <w:rFonts w:ascii="Times New Roman" w:hAnsi="Times New Roman"/>
                <w:sz w:val="22"/>
                <w:szCs w:val="22"/>
                <w:shd w:val="nil" w:color="auto" w:fill="auto"/>
                <w:rtl w:val="0"/>
                <w:lang w:val="en-US"/>
              </w:rPr>
              <w:t>Nov 29</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201" w:hRule="atLeast"/>
        </w:trPr>
        <w:tc>
          <w:tcPr>
            <w:tcW w:type="dxa" w:w="90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w:widowControl w:val="1"/>
              <w:jc w:val="center"/>
              <w:outlineLvl w:val="0"/>
            </w:pPr>
            <w:r>
              <w:rPr>
                <w:rFonts w:ascii="Times New Roman" w:hAnsi="Times New Roman"/>
                <w:sz w:val="22"/>
                <w:szCs w:val="22"/>
                <w:shd w:val="nil" w:color="auto" w:fill="auto"/>
                <w:rtl w:val="0"/>
                <w:lang w:val="en-US"/>
              </w:rPr>
              <w:t>16</w:t>
            </w:r>
          </w:p>
        </w:tc>
        <w:tc>
          <w:tcPr>
            <w:tcW w:type="dxa" w:w="144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jc w:val="center"/>
              <w:outlineLvl w:val="0"/>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Dec 3</w:t>
            </w:r>
          </w:p>
          <w:p>
            <w:pPr>
              <w:pStyle w:val="Body"/>
              <w:widowControl w:val="1"/>
              <w:jc w:val="center"/>
              <w:outlineLvl w:val="0"/>
              <w:rPr>
                <w:rFonts w:ascii="Times New Roman" w:cs="Times New Roman" w:hAnsi="Times New Roman" w:eastAsia="Times New Roman"/>
                <w:sz w:val="22"/>
                <w:szCs w:val="22"/>
                <w:shd w:val="nil" w:color="auto" w:fill="auto"/>
                <w:lang w:val="en-US"/>
              </w:rPr>
            </w:pPr>
          </w:p>
          <w:p>
            <w:pPr>
              <w:pStyle w:val="Body"/>
              <w:widowControl w:val="1"/>
              <w:bidi w:val="0"/>
              <w:ind w:left="0" w:right="0" w:firstLine="0"/>
              <w:jc w:val="center"/>
              <w:outlineLvl w:val="0"/>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Dec 5</w:t>
            </w:r>
          </w:p>
          <w:p>
            <w:pPr>
              <w:pStyle w:val="Body"/>
              <w:widowControl w:val="1"/>
              <w:bidi w:val="0"/>
              <w:ind w:left="0" w:right="0" w:firstLine="0"/>
              <w:jc w:val="center"/>
              <w:outlineLvl w:val="0"/>
              <w:rPr>
                <w:rtl w:val="0"/>
              </w:rPr>
            </w:pPr>
            <w:r>
              <w:rPr>
                <w:rFonts w:ascii="Times New Roman" w:hAnsi="Times New Roman"/>
                <w:sz w:val="22"/>
                <w:szCs w:val="22"/>
                <w:shd w:val="nil" w:color="auto" w:fill="auto"/>
                <w:rtl w:val="0"/>
                <w:lang w:val="en-US"/>
              </w:rPr>
              <w:t>8:00-10:30 am</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jc w:val="center"/>
              <w:outlineLvl w:val="0"/>
              <w:rPr>
                <w:rFonts w:ascii="Times New Roman" w:cs="Times New Roman" w:hAnsi="Times New Roman" w:eastAsia="Times New Roman"/>
                <w:b w:val="1"/>
                <w:bCs w:val="1"/>
                <w:sz w:val="22"/>
                <w:szCs w:val="22"/>
                <w:shd w:val="nil" w:color="auto" w:fill="auto"/>
              </w:rPr>
            </w:pPr>
            <w:r>
              <w:rPr>
                <w:rFonts w:ascii="Times New Roman" w:hAnsi="Times New Roman"/>
                <w:b w:val="1"/>
                <w:bCs w:val="1"/>
                <w:sz w:val="22"/>
                <w:szCs w:val="22"/>
                <w:shd w:val="nil" w:color="auto" w:fill="auto"/>
                <w:rtl w:val="0"/>
                <w:lang w:val="en-US"/>
              </w:rPr>
              <w:t>Classes End</w:t>
            </w:r>
          </w:p>
          <w:p>
            <w:pPr>
              <w:pStyle w:val="Body"/>
              <w:widowControl w:val="1"/>
              <w:outlineLvl w:val="0"/>
              <w:rPr>
                <w:rFonts w:ascii="Times New Roman" w:cs="Times New Roman" w:hAnsi="Times New Roman" w:eastAsia="Times New Roman"/>
                <w:b w:val="1"/>
                <w:bCs w:val="1"/>
                <w:sz w:val="22"/>
                <w:szCs w:val="22"/>
                <w:shd w:val="nil" w:color="auto" w:fill="auto"/>
                <w:lang w:val="en-US"/>
              </w:rPr>
            </w:pPr>
          </w:p>
          <w:p>
            <w:pPr>
              <w:pStyle w:val="Body"/>
              <w:widowControl w:val="1"/>
              <w:bidi w:val="0"/>
              <w:ind w:left="0" w:right="0" w:firstLine="0"/>
              <w:jc w:val="center"/>
              <w:outlineLvl w:val="0"/>
              <w:rPr>
                <w:rtl w:val="0"/>
              </w:rPr>
            </w:pPr>
            <w:r>
              <w:rPr>
                <w:rFonts w:ascii="Times New Roman" w:hAnsi="Times New Roman"/>
                <w:b w:val="1"/>
                <w:bCs w:val="1"/>
                <w:sz w:val="22"/>
                <w:szCs w:val="22"/>
                <w:shd w:val="nil" w:color="auto" w:fill="auto"/>
                <w:rtl w:val="0"/>
                <w:lang w:val="en-US"/>
              </w:rPr>
              <w:t>Final Exams</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rPr>
          <w:rFonts w:ascii="Times New Roman" w:cs="Times New Roman" w:hAnsi="Times New Roman" w:eastAsia="Times New Roman"/>
          <w:sz w:val="22"/>
          <w:szCs w:val="22"/>
          <w:shd w:val="clear" w:color="auto" w:fill="ffff00"/>
        </w:rPr>
      </w:pPr>
    </w:p>
    <w:p>
      <w:pPr>
        <w:pStyle w:val="Body"/>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7.   Course Requirements/Evaluation:</w:t>
      </w:r>
    </w:p>
    <w:p>
      <w:pPr>
        <w:pStyle w:val="Body"/>
        <w:ind w:right="30"/>
        <w:rPr>
          <w:rFonts w:ascii="Times New Roman" w:cs="Times New Roman" w:hAnsi="Times New Roman" w:eastAsia="Times New Roman"/>
          <w:b w:val="1"/>
          <w:bCs w:val="1"/>
          <w:spacing w:val="-1"/>
          <w:sz w:val="22"/>
          <w:szCs w:val="22"/>
          <w:u w:val="single"/>
        </w:rPr>
      </w:pPr>
    </w:p>
    <w:p>
      <w:pPr>
        <w:pStyle w:val="Body"/>
        <w:ind w:right="30"/>
        <w:rPr>
          <w:rFonts w:ascii="Times New Roman" w:cs="Times New Roman" w:hAnsi="Times New Roman" w:eastAsia="Times New Roman"/>
          <w:sz w:val="22"/>
          <w:szCs w:val="22"/>
        </w:rPr>
      </w:pPr>
      <w:r>
        <w:rPr>
          <w:rFonts w:ascii="Times New Roman" w:hAnsi="Times New Roman"/>
          <w:b w:val="1"/>
          <w:bCs w:val="1"/>
          <w:spacing w:val="-1"/>
          <w:sz w:val="22"/>
          <w:szCs w:val="22"/>
          <w:u w:val="single"/>
          <w:rtl w:val="0"/>
          <w:lang w:val="en-US"/>
        </w:rPr>
        <w:t>Readings</w:t>
      </w:r>
      <w:r>
        <w:rPr>
          <w:rFonts w:ascii="Times New Roman" w:hAnsi="Times New Roman"/>
          <w:spacing w:val="-1"/>
          <w:sz w:val="22"/>
          <w:szCs w:val="22"/>
          <w:rtl w:val="0"/>
        </w:rPr>
        <w:t xml:space="preserve">: </w:t>
      </w:r>
      <w:r>
        <w:rPr>
          <w:rFonts w:ascii="Times New Roman" w:hAnsi="Times New Roman"/>
          <w:sz w:val="22"/>
          <w:szCs w:val="22"/>
          <w:rtl w:val="0"/>
          <w:lang w:val="en-US"/>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pPr>
        <w:pStyle w:val="Body"/>
        <w:widowControl w:val="1"/>
        <w:rPr>
          <w:rFonts w:ascii="Times New Roman" w:cs="Times New Roman" w:hAnsi="Times New Roman" w:eastAsia="Times New Roman"/>
          <w:b w:val="1"/>
          <w:bCs w:val="1"/>
          <w:spacing w:val="-1"/>
          <w:sz w:val="22"/>
          <w:szCs w:val="22"/>
          <w:u w:val="single"/>
        </w:rPr>
      </w:pPr>
    </w:p>
    <w:p>
      <w:pPr>
        <w:pStyle w:val="Body"/>
        <w:spacing w:after="120" w:line="259" w:lineRule="auto"/>
        <w:ind w:right="30"/>
        <w:rPr>
          <w:rFonts w:ascii="Times New Roman" w:cs="Times New Roman" w:hAnsi="Times New Roman" w:eastAsia="Times New Roman"/>
          <w:b w:val="1"/>
          <w:bCs w:val="1"/>
          <w:spacing w:val="-1"/>
          <w:sz w:val="22"/>
          <w:szCs w:val="22"/>
          <w:u w:val="single"/>
        </w:rPr>
      </w:pPr>
    </w:p>
    <w:p>
      <w:pPr>
        <w:pStyle w:val="Body"/>
        <w:spacing w:after="120" w:line="259" w:lineRule="auto"/>
        <w:ind w:right="30"/>
        <w:rPr>
          <w:rFonts w:ascii="Times New Roman" w:cs="Times New Roman" w:hAnsi="Times New Roman" w:eastAsia="Times New Roman"/>
          <w:sz w:val="22"/>
          <w:szCs w:val="22"/>
        </w:rPr>
      </w:pPr>
      <w:r>
        <w:rPr>
          <w:rFonts w:ascii="Times New Roman" w:hAnsi="Times New Roman"/>
          <w:b w:val="1"/>
          <w:bCs w:val="1"/>
          <w:spacing w:val="-1"/>
          <w:sz w:val="22"/>
          <w:szCs w:val="22"/>
          <w:u w:val="single"/>
          <w:rtl w:val="0"/>
          <w:lang w:val="fr-FR"/>
        </w:rPr>
        <w:t>Implicit Association Test (IAT)</w:t>
      </w:r>
      <w:r>
        <w:rPr>
          <w:rFonts w:ascii="Times New Roman" w:hAnsi="Times New Roman"/>
          <w:spacing w:val="-1"/>
          <w:sz w:val="22"/>
          <w:szCs w:val="22"/>
          <w:rtl w:val="0"/>
        </w:rPr>
        <w:t xml:space="preserve">: </w:t>
      </w:r>
      <w:r>
        <w:rPr>
          <w:rFonts w:ascii="Times New Roman" w:hAnsi="Times New Roman"/>
          <w:sz w:val="22"/>
          <w:szCs w:val="22"/>
          <w:rtl w:val="0"/>
          <w:lang w:val="en-US"/>
        </w:rPr>
        <w:t xml:space="preserve">You will take the following tests and bring your results to the synchronous class meeting  (NOTE </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you will not be required to share your results with the class if you are not comfortable doing so </w:t>
      </w:r>
      <w:r>
        <w:rPr>
          <w:rFonts w:ascii="Times New Roman" w:hAnsi="Times New Roman" w:hint="default"/>
          <w:sz w:val="22"/>
          <w:szCs w:val="22"/>
          <w:rtl w:val="0"/>
          <w:lang w:val="en-US"/>
        </w:rPr>
        <w:t xml:space="preserve">– </w:t>
      </w:r>
      <w:r>
        <w:rPr>
          <w:rFonts w:ascii="Times New Roman" w:hAnsi="Times New Roman"/>
          <w:sz w:val="22"/>
          <w:szCs w:val="22"/>
          <w:rtl w:val="0"/>
          <w:lang w:val="en-US"/>
        </w:rPr>
        <w:t>but you will need to submit your results to get credit for the assignment):</w:t>
      </w:r>
    </w:p>
    <w:p>
      <w:pPr>
        <w:pStyle w:val="Body"/>
        <w:spacing w:after="120" w:line="259" w:lineRule="auto"/>
        <w:ind w:right="30"/>
        <w:rPr>
          <w:rFonts w:ascii="Times New Roman" w:cs="Times New Roman" w:hAnsi="Times New Roman" w:eastAsia="Times New Roman"/>
          <w:sz w:val="22"/>
          <w:szCs w:val="22"/>
        </w:rPr>
      </w:pPr>
      <w:r>
        <w:rPr>
          <w:rFonts w:ascii="Times New Roman" w:hAnsi="Times New Roman"/>
          <w:sz w:val="22"/>
          <w:szCs w:val="22"/>
          <w:rtl w:val="0"/>
          <w:lang w:val="en-US"/>
        </w:rPr>
        <w:t xml:space="preserve">Go to this link and take the following tests: </w:t>
      </w:r>
      <w:r>
        <w:rPr>
          <w:rStyle w:val="Hyperlink.2"/>
        </w:rPr>
        <w:fldChar w:fldCharType="begin" w:fldLock="0"/>
      </w:r>
      <w:r>
        <w:rPr>
          <w:rStyle w:val="Hyperlink.2"/>
        </w:rPr>
        <w:instrText xml:space="preserve"> HYPERLINK "https://implicit.harvard.edu/implicit/selectatest.html"</w:instrText>
      </w:r>
      <w:r>
        <w:rPr>
          <w:rStyle w:val="Hyperlink.2"/>
        </w:rPr>
        <w:fldChar w:fldCharType="separate" w:fldLock="0"/>
      </w:r>
      <w:r>
        <w:rPr>
          <w:rStyle w:val="Hyperlink.2"/>
          <w:rtl w:val="0"/>
          <w:lang w:val="en-US"/>
        </w:rPr>
        <w:t>https://implicit.harvard.edu/implicit/selectatest.html</w:t>
      </w:r>
      <w:r>
        <w:rPr/>
        <w:fldChar w:fldCharType="end" w:fldLock="0"/>
      </w:r>
      <w:r>
        <w:rPr>
          <w:rFonts w:ascii="Times New Roman" w:hAnsi="Times New Roman"/>
          <w:sz w:val="22"/>
          <w:szCs w:val="22"/>
          <w:rtl w:val="0"/>
        </w:rPr>
        <w:t xml:space="preserve"> </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page number"/>
          <w:rFonts w:ascii="Times New Roman" w:hAnsi="Times New Roman"/>
          <w:sz w:val="22"/>
          <w:szCs w:val="22"/>
          <w:rtl w:val="0"/>
          <w:lang w:val="en-US"/>
        </w:rPr>
        <w:t>Age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page number"/>
          <w:rFonts w:ascii="Times New Roman" w:hAnsi="Times New Roman"/>
          <w:sz w:val="22"/>
          <w:szCs w:val="22"/>
          <w:rtl w:val="0"/>
          <w:lang w:val="en-US"/>
        </w:rPr>
        <w:t>Race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page number"/>
          <w:rFonts w:ascii="Times New Roman" w:hAnsi="Times New Roman"/>
          <w:sz w:val="22"/>
          <w:szCs w:val="22"/>
          <w:rtl w:val="0"/>
          <w:lang w:val="en-US"/>
        </w:rPr>
        <w:t>Gender-Science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page number"/>
          <w:rFonts w:ascii="Times New Roman" w:hAnsi="Times New Roman"/>
          <w:sz w:val="22"/>
          <w:szCs w:val="22"/>
          <w:rtl w:val="0"/>
          <w:lang w:val="en-US"/>
        </w:rPr>
        <w:t xml:space="preserve">Sexuality </w:t>
      </w:r>
    </w:p>
    <w:p>
      <w:pPr>
        <w:pStyle w:val="Body"/>
        <w:ind w:right="30"/>
        <w:rPr>
          <w:rFonts w:ascii="Times New Roman" w:cs="Times New Roman" w:hAnsi="Times New Roman" w:eastAsia="Times New Roman"/>
          <w:b w:val="1"/>
          <w:bCs w:val="1"/>
          <w:spacing w:val="-1"/>
          <w:sz w:val="22"/>
          <w:szCs w:val="22"/>
          <w:u w:val="single"/>
        </w:rPr>
      </w:pPr>
    </w:p>
    <w:p>
      <w:pPr>
        <w:pStyle w:val="Body"/>
        <w:ind w:right="30"/>
        <w:rPr>
          <w:rFonts w:ascii="Times New Roman" w:cs="Times New Roman" w:hAnsi="Times New Roman" w:eastAsia="Times New Roman"/>
          <w:spacing w:val="-1"/>
          <w:sz w:val="22"/>
          <w:szCs w:val="22"/>
        </w:rPr>
      </w:pPr>
      <w:r>
        <w:rPr>
          <w:rFonts w:ascii="Times New Roman" w:hAnsi="Times New Roman"/>
          <w:b w:val="1"/>
          <w:bCs w:val="1"/>
          <w:spacing w:val="-1"/>
          <w:sz w:val="22"/>
          <w:szCs w:val="22"/>
          <w:u w:val="single"/>
          <w:rtl w:val="0"/>
          <w:lang w:val="en-US"/>
        </w:rPr>
        <w:t>Reflection Assignments (2pgs double-spaced + Reference Page, 12pt Times New Roman Font)</w:t>
      </w:r>
      <w:r>
        <w:rPr>
          <w:rFonts w:ascii="Times New Roman" w:hAnsi="Times New Roman"/>
          <w:spacing w:val="-1"/>
          <w:sz w:val="22"/>
          <w:szCs w:val="22"/>
          <w:rtl w:val="0"/>
        </w:rPr>
        <w:t xml:space="preserve">: </w:t>
      </w:r>
    </w:p>
    <w:p>
      <w:pPr>
        <w:pStyle w:val="Body"/>
        <w:ind w:right="30"/>
        <w:rPr>
          <w:rFonts w:ascii="Times New Roman" w:cs="Times New Roman" w:hAnsi="Times New Roman" w:eastAsia="Times New Roman"/>
          <w:spacing w:val="-1"/>
          <w:sz w:val="22"/>
          <w:szCs w:val="22"/>
        </w:rPr>
      </w:pPr>
      <w:r>
        <w:rPr>
          <w:rFonts w:ascii="Times New Roman" w:hAnsi="Times New Roman"/>
          <w:spacing w:val="-1"/>
          <w:sz w:val="22"/>
          <w:szCs w:val="22"/>
          <w:rtl w:val="0"/>
          <w:lang w:val="en-US"/>
        </w:rPr>
        <w:t>You will have three (3) reflection assignments in this course:</w:t>
      </w:r>
    </w:p>
    <w:p>
      <w:pPr>
        <w:pStyle w:val="List Paragraph"/>
        <w:numPr>
          <w:ilvl w:val="0"/>
          <w:numId w:val="6"/>
        </w:numPr>
        <w:bidi w:val="0"/>
        <w:ind w:right="30"/>
        <w:jc w:val="left"/>
        <w:rPr>
          <w:rFonts w:ascii="Times New Roman" w:hAnsi="Times New Roman"/>
          <w:sz w:val="22"/>
          <w:szCs w:val="22"/>
          <w:rtl w:val="0"/>
          <w:lang w:val="en-US"/>
        </w:rPr>
      </w:pPr>
      <w:r>
        <w:rPr>
          <w:rFonts w:ascii="Times New Roman" w:hAnsi="Times New Roman"/>
          <w:spacing w:val="-1"/>
          <w:sz w:val="22"/>
          <w:szCs w:val="22"/>
          <w:rtl w:val="0"/>
          <w:lang w:val="en-US"/>
        </w:rPr>
        <w:t>Racial Identity Models</w:t>
      </w:r>
    </w:p>
    <w:p>
      <w:pPr>
        <w:pStyle w:val="List Paragraph"/>
        <w:numPr>
          <w:ilvl w:val="0"/>
          <w:numId w:val="6"/>
        </w:numPr>
        <w:bidi w:val="0"/>
        <w:ind w:right="30"/>
        <w:jc w:val="left"/>
        <w:rPr>
          <w:rFonts w:ascii="Times New Roman" w:hAnsi="Times New Roman"/>
          <w:sz w:val="22"/>
          <w:szCs w:val="22"/>
          <w:rtl w:val="0"/>
          <w:lang w:val="en-US"/>
        </w:rPr>
      </w:pPr>
      <w:r>
        <w:rPr>
          <w:rFonts w:ascii="Times New Roman" w:hAnsi="Times New Roman"/>
          <w:spacing w:val="-1"/>
          <w:sz w:val="22"/>
          <w:szCs w:val="22"/>
          <w:rtl w:val="0"/>
          <w:lang w:val="en-US"/>
        </w:rPr>
        <w:t>Lee County Remembrance Project</w:t>
      </w:r>
    </w:p>
    <w:p>
      <w:pPr>
        <w:pStyle w:val="List Paragraph"/>
        <w:numPr>
          <w:ilvl w:val="0"/>
          <w:numId w:val="6"/>
        </w:numPr>
        <w:bidi w:val="0"/>
        <w:ind w:right="30"/>
        <w:jc w:val="left"/>
        <w:rPr>
          <w:rFonts w:ascii="Times New Roman" w:hAnsi="Times New Roman"/>
          <w:sz w:val="22"/>
          <w:szCs w:val="22"/>
          <w:rtl w:val="0"/>
          <w:lang w:val="en-US"/>
        </w:rPr>
      </w:pPr>
      <w:r>
        <w:rPr>
          <w:rFonts w:ascii="Times New Roman" w:hAnsi="Times New Roman"/>
          <w:spacing w:val="-1"/>
          <w:sz w:val="22"/>
          <w:szCs w:val="22"/>
          <w:rtl w:val="0"/>
          <w:lang w:val="en-US"/>
        </w:rPr>
        <w:t>Disclosure Documentary</w:t>
      </w:r>
    </w:p>
    <w:p>
      <w:pPr>
        <w:pStyle w:val="List Paragraph"/>
        <w:ind w:right="30"/>
        <w:rPr>
          <w:rFonts w:ascii="Times New Roman" w:cs="Times New Roman" w:hAnsi="Times New Roman" w:eastAsia="Times New Roman"/>
          <w:spacing w:val="-1"/>
          <w:sz w:val="22"/>
          <w:szCs w:val="22"/>
          <w:shd w:val="clear" w:color="auto" w:fill="ffff00"/>
        </w:rPr>
      </w:pPr>
    </w:p>
    <w:p>
      <w:pPr>
        <w:pStyle w:val="Body"/>
        <w:ind w:right="30"/>
        <w:jc w:val="center"/>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The reflection assignments should BE CREATIVE and interesting, and should have some sort of theme that connects to who you are as an individual.</w:t>
      </w:r>
    </w:p>
    <w:p>
      <w:pPr>
        <w:pStyle w:val="Body"/>
        <w:ind w:right="30"/>
        <w:rPr>
          <w:rFonts w:ascii="Times New Roman" w:cs="Times New Roman" w:hAnsi="Times New Roman" w:eastAsia="Times New Roman"/>
          <w:sz w:val="22"/>
          <w:szCs w:val="22"/>
          <w:shd w:val="clear" w:color="auto" w:fill="ffff00"/>
        </w:rPr>
      </w:pPr>
    </w:p>
    <w:p>
      <w:pPr>
        <w:pStyle w:val="List Paragraph"/>
        <w:numPr>
          <w:ilvl w:val="0"/>
          <w:numId w:val="8"/>
        </w:numPr>
        <w:bidi w:val="0"/>
        <w:ind w:right="30"/>
        <w:jc w:val="left"/>
        <w:rPr>
          <w:rFonts w:ascii="Times New Roman" w:hAnsi="Times New Roman"/>
          <w:b w:val="1"/>
          <w:bCs w:val="1"/>
          <w:sz w:val="22"/>
          <w:szCs w:val="22"/>
          <w:rtl w:val="0"/>
          <w:lang w:val="en-US"/>
        </w:rPr>
      </w:pPr>
      <w:r>
        <w:rPr>
          <w:rFonts w:ascii="Times New Roman" w:hAnsi="Times New Roman"/>
          <w:b w:val="1"/>
          <w:bCs w:val="1"/>
          <w:sz w:val="22"/>
          <w:szCs w:val="22"/>
          <w:u w:val="single"/>
          <w:rtl w:val="0"/>
          <w:lang w:val="en-US"/>
        </w:rPr>
        <w:t>Reflection Assignment for Racial Identity Models (</w:t>
      </w:r>
      <w:r>
        <w:rPr>
          <w:rFonts w:ascii="Times New Roman" w:hAnsi="Times New Roman"/>
          <w:b w:val="1"/>
          <w:bCs w:val="1"/>
          <w:spacing w:val="-1"/>
          <w:sz w:val="22"/>
          <w:szCs w:val="22"/>
          <w:u w:val="single"/>
          <w:rtl w:val="0"/>
          <w:lang w:val="en-US"/>
        </w:rPr>
        <w:t xml:space="preserve">2pgs double-spaced + Reference Page, 12pt font; </w:t>
      </w:r>
      <w:r>
        <w:rPr>
          <w:rFonts w:ascii="Times New Roman" w:hAnsi="Times New Roman"/>
          <w:b w:val="1"/>
          <w:bCs w:val="1"/>
          <w:sz w:val="22"/>
          <w:szCs w:val="22"/>
          <w:u w:val="single"/>
          <w:rtl w:val="0"/>
          <w:lang w:val="en-US"/>
        </w:rPr>
        <w:t>5 points)</w:t>
      </w:r>
    </w:p>
    <w:p>
      <w:pPr>
        <w:pStyle w:val="Body"/>
        <w:ind w:right="30"/>
        <w:rPr>
          <w:rFonts w:ascii="Times New Roman" w:cs="Times New Roman" w:hAnsi="Times New Roman" w:eastAsia="Times New Roman"/>
          <w:sz w:val="22"/>
          <w:szCs w:val="22"/>
        </w:rPr>
      </w:pPr>
      <w:r>
        <w:rPr>
          <w:rFonts w:ascii="Times New Roman" w:hAnsi="Times New Roman"/>
          <w:sz w:val="22"/>
          <w:szCs w:val="22"/>
          <w:rtl w:val="0"/>
          <w:lang w:val="en-US"/>
        </w:rPr>
        <w:t xml:space="preserve">Write a paper addressing the following prompts after reviewing all the Racial Identity Development Models and viewing the lecture that incorporates Racial Identity. </w:t>
      </w:r>
    </w:p>
    <w:p>
      <w:pPr>
        <w:pStyle w:val="Body"/>
        <w:ind w:right="30"/>
        <w:rPr>
          <w:rFonts w:ascii="Times New Roman" w:cs="Times New Roman" w:hAnsi="Times New Roman" w:eastAsia="Times New Roman"/>
          <w:b w:val="1"/>
          <w:bCs w:val="1"/>
          <w:sz w:val="22"/>
          <w:szCs w:val="22"/>
        </w:rPr>
      </w:pP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1 pt: Use of the chosen Racial identity development model that best fits you</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1 pt: </w:t>
      </w:r>
      <w:r>
        <w:rPr>
          <w:rFonts w:ascii="Times New Roman" w:hAnsi="Times New Roman"/>
          <w:b w:val="0"/>
          <w:bCs w:val="0"/>
          <w:sz w:val="22"/>
          <w:szCs w:val="22"/>
          <w:rtl w:val="0"/>
          <w:lang w:val="en-US"/>
        </w:rPr>
        <w:t>Exploration of at least 2 stages you feel most closely align with where you fit from said model. This should include a description of the stages and practical applications from your own life (e.g., descriptive examples that indicate being at said stage)</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1 pt: </w:t>
      </w:r>
      <w:r>
        <w:rPr>
          <w:rFonts w:ascii="Times New Roman" w:hAnsi="Times New Roman"/>
          <w:b w:val="0"/>
          <w:bCs w:val="0"/>
          <w:sz w:val="22"/>
          <w:szCs w:val="22"/>
          <w:rtl w:val="0"/>
          <w:lang w:val="en-US"/>
        </w:rPr>
        <w:t xml:space="preserve">Examination of how your identity and experiences </w:t>
      </w:r>
      <w:r>
        <w:rPr>
          <w:rFonts w:ascii="Times New Roman" w:hAnsi="Times New Roman"/>
          <w:b w:val="0"/>
          <w:bCs w:val="0"/>
          <w:sz w:val="22"/>
          <w:szCs w:val="22"/>
          <w:u w:val="single"/>
          <w:rtl w:val="0"/>
          <w:lang w:val="en-US"/>
        </w:rPr>
        <w:t>have helped your racial identity development</w:t>
      </w:r>
      <w:r>
        <w:rPr>
          <w:rFonts w:ascii="Times New Roman" w:hAnsi="Times New Roman"/>
          <w:b w:val="0"/>
          <w:bCs w:val="0"/>
          <w:sz w:val="22"/>
          <w:szCs w:val="22"/>
          <w:rtl w:val="0"/>
          <w:lang w:val="en-US"/>
        </w:rPr>
        <w:t xml:space="preserve"> growth.  </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1 pt: </w:t>
      </w:r>
      <w:r>
        <w:rPr>
          <w:rFonts w:ascii="Times New Roman" w:hAnsi="Times New Roman"/>
          <w:b w:val="0"/>
          <w:bCs w:val="0"/>
          <w:sz w:val="22"/>
          <w:szCs w:val="22"/>
          <w:rtl w:val="0"/>
          <w:lang w:val="en-US"/>
        </w:rPr>
        <w:t xml:space="preserve">Examination of how your identity and experiences </w:t>
      </w:r>
      <w:r>
        <w:rPr>
          <w:rFonts w:ascii="Times New Roman" w:hAnsi="Times New Roman"/>
          <w:b w:val="0"/>
          <w:bCs w:val="0"/>
          <w:sz w:val="22"/>
          <w:szCs w:val="22"/>
          <w:u w:val="single"/>
          <w:rtl w:val="0"/>
          <w:lang w:val="en-US"/>
        </w:rPr>
        <w:t>have hindered your racial identity development</w:t>
      </w:r>
      <w:r>
        <w:rPr>
          <w:rFonts w:ascii="Times New Roman" w:hAnsi="Times New Roman"/>
          <w:b w:val="0"/>
          <w:bCs w:val="0"/>
          <w:sz w:val="22"/>
          <w:szCs w:val="22"/>
          <w:rtl w:val="0"/>
          <w:lang w:val="en-US"/>
        </w:rPr>
        <w:t xml:space="preserve"> growth.</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 1 pt: Based on what you presented above regarding the different oppressions and privilege you experience</w:t>
      </w:r>
      <w:r>
        <w:rPr>
          <w:rFonts w:ascii="Times New Roman" w:hAnsi="Times New Roman"/>
          <w:b w:val="0"/>
          <w:bCs w:val="0"/>
          <w:sz w:val="22"/>
          <w:szCs w:val="22"/>
          <w:rtl w:val="0"/>
          <w:lang w:val="en-US"/>
        </w:rPr>
        <w:t xml:space="preserve">, how are your opinions, those you have empathy for, biases, prejudices, and life goals influenced by these experiences? Give us 2-3 examples.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Loss Points (-2): </w:t>
      </w:r>
      <w:r>
        <w:rPr>
          <w:rStyle w:val="page number"/>
          <w:rFonts w:ascii="Times New Roman" w:hAnsi="Times New Roman"/>
          <w:sz w:val="22"/>
          <w:szCs w:val="22"/>
          <w:rtl w:val="0"/>
          <w:lang w:val="en-US"/>
        </w:rPr>
        <w:t>Failure</w:t>
      </w:r>
      <w:r>
        <w:rPr>
          <w:rFonts w:ascii="Times New Roman" w:hAnsi="Times New Roman"/>
          <w:b w:val="1"/>
          <w:bCs w:val="1"/>
          <w:sz w:val="22"/>
          <w:szCs w:val="22"/>
          <w:rtl w:val="0"/>
          <w:lang w:val="en-US"/>
        </w:rPr>
        <w:t xml:space="preserve"> </w:t>
      </w:r>
      <w:r>
        <w:rPr>
          <w:rStyle w:val="page number"/>
          <w:rFonts w:ascii="Times New Roman" w:hAnsi="Times New Roman"/>
          <w:sz w:val="22"/>
          <w:szCs w:val="22"/>
          <w:rtl w:val="0"/>
          <w:lang w:val="en-US"/>
        </w:rPr>
        <w:t>to reach page requirement OR failure to include references will result in a point deduction from the overall paper score.</w:t>
      </w:r>
    </w:p>
    <w:p>
      <w:pPr>
        <w:pStyle w:val="Plain Text"/>
        <w:ind w:left="360" w:firstLine="0"/>
        <w:rPr>
          <w:rFonts w:ascii="Times New Roman" w:cs="Times New Roman" w:hAnsi="Times New Roman" w:eastAsia="Times New Roman"/>
          <w:sz w:val="22"/>
          <w:szCs w:val="22"/>
        </w:rPr>
      </w:pPr>
    </w:p>
    <w:p>
      <w:pPr>
        <w:pStyle w:val="Plain Text"/>
        <w:numPr>
          <w:ilvl w:val="0"/>
          <w:numId w:val="11"/>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u w:val="single"/>
          <w:rtl w:val="0"/>
          <w:lang w:val="en-US"/>
        </w:rPr>
        <w:t>Reflection Assignment for Lee County Remembrance Project (</w:t>
      </w:r>
      <w:r>
        <w:rPr>
          <w:rFonts w:ascii="Times New Roman" w:hAnsi="Times New Roman"/>
          <w:b w:val="1"/>
          <w:bCs w:val="1"/>
          <w:spacing w:val="-1"/>
          <w:sz w:val="22"/>
          <w:szCs w:val="22"/>
          <w:u w:val="single"/>
          <w:rtl w:val="0"/>
          <w:lang w:val="en-US"/>
        </w:rPr>
        <w:t xml:space="preserve">2 pgs double-spaced + Reference Page, 12pt font; </w:t>
      </w:r>
      <w:r>
        <w:rPr>
          <w:rFonts w:ascii="Times New Roman" w:hAnsi="Times New Roman"/>
          <w:b w:val="1"/>
          <w:bCs w:val="1"/>
          <w:sz w:val="22"/>
          <w:szCs w:val="22"/>
          <w:u w:val="single"/>
          <w:rtl w:val="0"/>
          <w:lang w:val="en-US"/>
        </w:rPr>
        <w:t>10 points)</w:t>
      </w:r>
      <w:r>
        <w:rPr>
          <w:rStyle w:val="page number"/>
          <w:rFonts w:ascii="Times New Roman" w:hAnsi="Times New Roman"/>
          <w:b w:val="1"/>
          <w:bCs w:val="1"/>
          <w:sz w:val="22"/>
          <w:szCs w:val="22"/>
          <w:rtl w:val="0"/>
          <w:lang w:val="en-US"/>
        </w:rPr>
        <w:t xml:space="preserve"> </w:t>
      </w:r>
    </w:p>
    <w:p>
      <w:pPr>
        <w:pStyle w:val="Plain Text"/>
        <w:rPr>
          <w:rFonts w:ascii="Times New Roman" w:cs="Times New Roman" w:hAnsi="Times New Roman" w:eastAsia="Times New Roman"/>
          <w:sz w:val="22"/>
          <w:szCs w:val="22"/>
        </w:rPr>
      </w:pPr>
      <w:r>
        <w:rPr>
          <w:rFonts w:ascii="Times New Roman" w:hAnsi="Times New Roman"/>
          <w:sz w:val="22"/>
          <w:szCs w:val="22"/>
          <w:rtl w:val="0"/>
          <w:lang w:val="en-US"/>
        </w:rPr>
        <w:t>Write a paper answering the following prompts after viewing the Lee Country Remembrance Project Guest Lecture</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6  pts: Provide a detailed description of the 3 most important pieces of information you learned from the LCRP lecture </w:t>
      </w:r>
      <w:r>
        <w:rPr>
          <w:rStyle w:val="page number"/>
          <w:rFonts w:ascii="Times New Roman" w:hAnsi="Times New Roman"/>
          <w:sz w:val="22"/>
          <w:szCs w:val="22"/>
          <w:rtl w:val="0"/>
          <w:lang w:val="en-US"/>
        </w:rPr>
        <w:t>(2pts per detailed description)</w:t>
      </w:r>
      <w:r>
        <w:rPr>
          <w:rFonts w:ascii="Times New Roman" w:hAnsi="Times New Roman"/>
          <w:b w:val="1"/>
          <w:bCs w:val="1"/>
          <w:sz w:val="22"/>
          <w:szCs w:val="22"/>
          <w:rtl w:val="0"/>
          <w:lang w:val="en-US"/>
        </w:rPr>
        <w:t xml:space="preserve">. What is </w:t>
      </w:r>
      <w:r>
        <w:rPr>
          <w:rFonts w:ascii="Times New Roman" w:hAnsi="Times New Roman" w:hint="default"/>
          <w:b w:val="1"/>
          <w:bCs w:val="1"/>
          <w:sz w:val="22"/>
          <w:szCs w:val="22"/>
          <w:rtl w:val="0"/>
          <w:lang w:val="en-US"/>
        </w:rPr>
        <w:t>“</w:t>
      </w:r>
      <w:r>
        <w:rPr>
          <w:rFonts w:ascii="Times New Roman" w:hAnsi="Times New Roman"/>
          <w:b w:val="1"/>
          <w:bCs w:val="1"/>
          <w:sz w:val="22"/>
          <w:szCs w:val="22"/>
          <w:rtl w:val="0"/>
          <w:lang w:val="en-US"/>
        </w:rPr>
        <w:t>most important</w:t>
      </w:r>
      <w:r>
        <w:rPr>
          <w:rFonts w:ascii="Times New Roman" w:hAnsi="Times New Roman" w:hint="default"/>
          <w:b w:val="1"/>
          <w:bCs w:val="1"/>
          <w:sz w:val="22"/>
          <w:szCs w:val="22"/>
          <w:rtl w:val="0"/>
          <w:lang w:val="en-US"/>
        </w:rPr>
        <w:t xml:space="preserve">” </w:t>
      </w:r>
      <w:r>
        <w:rPr>
          <w:rFonts w:ascii="Times New Roman" w:hAnsi="Times New Roman"/>
          <w:b w:val="1"/>
          <w:bCs w:val="1"/>
          <w:sz w:val="22"/>
          <w:szCs w:val="22"/>
          <w:rtl w:val="0"/>
          <w:lang w:val="en-US"/>
        </w:rPr>
        <w:t>to you will be subjective: for example, these could be points connected to your identity, information that surprised you, connections to our class content, or points that caused an emotional reaction.</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 xml:space="preserve">Explore in detail whether the information presented to you was new. What did you learn that you had not been previously aware of before this lecture? What experiences in life led to you not being aware of this history? </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1 pt: </w:t>
      </w:r>
      <w:r>
        <w:rPr>
          <w:rFonts w:ascii="Times New Roman" w:hAnsi="Times New Roman"/>
          <w:b w:val="0"/>
          <w:bCs w:val="0"/>
          <w:sz w:val="22"/>
          <w:szCs w:val="22"/>
          <w:rtl w:val="0"/>
          <w:lang w:val="en-US"/>
        </w:rPr>
        <w:t xml:space="preserve">What information did you already know before this lecture? What experiences facilitated you already being aware of this history? If you were not aware of any of this information, discuss what you wish you had known before today. </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1 pts: </w:t>
      </w:r>
      <w:r>
        <w:rPr>
          <w:rFonts w:ascii="Times New Roman" w:hAnsi="Times New Roman"/>
          <w:b w:val="0"/>
          <w:bCs w:val="0"/>
          <w:sz w:val="22"/>
          <w:szCs w:val="22"/>
          <w:rtl w:val="0"/>
          <w:lang w:val="en-US"/>
        </w:rPr>
        <w:t>Finally, discuss how what you have learned from the LCRP presentation should be incorporated into this class as we continue our learning? For instance, how might you imagine an instructor can use this knowledge to further learning for future students taking this course?</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Loss Points (-3): </w:t>
      </w:r>
      <w:r>
        <w:rPr>
          <w:rStyle w:val="page number"/>
          <w:rFonts w:ascii="Times New Roman" w:hAnsi="Times New Roman"/>
          <w:sz w:val="22"/>
          <w:szCs w:val="22"/>
          <w:rtl w:val="0"/>
          <w:lang w:val="en-US"/>
        </w:rPr>
        <w:t>Failure</w:t>
      </w:r>
      <w:r>
        <w:rPr>
          <w:rFonts w:ascii="Times New Roman" w:hAnsi="Times New Roman"/>
          <w:b w:val="1"/>
          <w:bCs w:val="1"/>
          <w:sz w:val="22"/>
          <w:szCs w:val="22"/>
          <w:rtl w:val="0"/>
          <w:lang w:val="en-US"/>
        </w:rPr>
        <w:t xml:space="preserve"> </w:t>
      </w:r>
      <w:r>
        <w:rPr>
          <w:rStyle w:val="page number"/>
          <w:rFonts w:ascii="Times New Roman" w:hAnsi="Times New Roman"/>
          <w:sz w:val="22"/>
          <w:szCs w:val="22"/>
          <w:rtl w:val="0"/>
          <w:lang w:val="en-US"/>
        </w:rPr>
        <w:t xml:space="preserve">to reach page requirement OR failure to include references will result in a point deduction from the overall paper score. </w:t>
      </w:r>
    </w:p>
    <w:p>
      <w:pPr>
        <w:pStyle w:val="Body"/>
        <w:ind w:right="30"/>
        <w:rPr>
          <w:rFonts w:ascii="Times New Roman" w:cs="Times New Roman" w:hAnsi="Times New Roman" w:eastAsia="Times New Roman"/>
          <w:sz w:val="22"/>
          <w:szCs w:val="22"/>
        </w:rPr>
      </w:pPr>
    </w:p>
    <w:p>
      <w:pPr>
        <w:pStyle w:val="Plain Text"/>
        <w:numPr>
          <w:ilvl w:val="0"/>
          <w:numId w:val="12"/>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u w:val="single"/>
          <w:rtl w:val="0"/>
          <w:lang w:val="en-US"/>
        </w:rPr>
        <w:t>Reflection Assignment for Disclosure Documentary (</w:t>
      </w:r>
      <w:r>
        <w:rPr>
          <w:rFonts w:ascii="Times New Roman" w:hAnsi="Times New Roman"/>
          <w:b w:val="1"/>
          <w:bCs w:val="1"/>
          <w:spacing w:val="-1"/>
          <w:sz w:val="22"/>
          <w:szCs w:val="22"/>
          <w:u w:val="single"/>
          <w:rtl w:val="0"/>
          <w:lang w:val="en-US"/>
        </w:rPr>
        <w:t xml:space="preserve">2pgs double-spaced + Reference Page, 12pt font; </w:t>
      </w:r>
      <w:r>
        <w:rPr>
          <w:rFonts w:ascii="Times New Roman" w:hAnsi="Times New Roman"/>
          <w:b w:val="1"/>
          <w:bCs w:val="1"/>
          <w:sz w:val="22"/>
          <w:szCs w:val="22"/>
          <w:u w:val="single"/>
          <w:rtl w:val="0"/>
          <w:lang w:val="en-US"/>
        </w:rPr>
        <w:t>10 points)</w:t>
      </w:r>
      <w:r>
        <w:rPr>
          <w:rStyle w:val="page number"/>
          <w:rFonts w:ascii="Times New Roman" w:hAnsi="Times New Roman"/>
          <w:b w:val="1"/>
          <w:bCs w:val="1"/>
          <w:sz w:val="22"/>
          <w:szCs w:val="22"/>
          <w:rtl w:val="0"/>
          <w:lang w:val="en-US"/>
        </w:rPr>
        <w:t xml:space="preserve"> </w:t>
      </w:r>
    </w:p>
    <w:p>
      <w:pPr>
        <w:pStyle w:val="Plain Text"/>
        <w:rPr>
          <w:rFonts w:ascii="Times New Roman" w:cs="Times New Roman" w:hAnsi="Times New Roman" w:eastAsia="Times New Roman"/>
          <w:sz w:val="22"/>
          <w:szCs w:val="22"/>
        </w:rPr>
      </w:pPr>
      <w:r>
        <w:rPr>
          <w:rFonts w:ascii="Times New Roman" w:hAnsi="Times New Roman"/>
          <w:sz w:val="22"/>
          <w:szCs w:val="22"/>
          <w:rtl w:val="0"/>
          <w:lang w:val="en-US"/>
        </w:rPr>
        <w:t>Write a paper answering the following prompts after watching the documentary Disclosure</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4 pts: Provide a detailed description of the 2 most important pieces of information you learned from the Disclosure documentary </w:t>
      </w:r>
      <w:r>
        <w:rPr>
          <w:rStyle w:val="page number"/>
          <w:rFonts w:ascii="Times New Roman" w:hAnsi="Times New Roman"/>
          <w:sz w:val="22"/>
          <w:szCs w:val="22"/>
          <w:rtl w:val="0"/>
          <w:lang w:val="en-US"/>
        </w:rPr>
        <w:t>(2pts per detailed description)</w:t>
      </w:r>
      <w:r>
        <w:rPr>
          <w:rFonts w:ascii="Times New Roman" w:hAnsi="Times New Roman"/>
          <w:b w:val="1"/>
          <w:bCs w:val="1"/>
          <w:sz w:val="22"/>
          <w:szCs w:val="22"/>
          <w:rtl w:val="0"/>
          <w:lang w:val="en-US"/>
        </w:rPr>
        <w:t xml:space="preserve">. What is </w:t>
      </w:r>
      <w:r>
        <w:rPr>
          <w:rFonts w:ascii="Times New Roman" w:hAnsi="Times New Roman" w:hint="default"/>
          <w:b w:val="1"/>
          <w:bCs w:val="1"/>
          <w:sz w:val="22"/>
          <w:szCs w:val="22"/>
          <w:rtl w:val="0"/>
          <w:lang w:val="en-US"/>
        </w:rPr>
        <w:t>“</w:t>
      </w:r>
      <w:r>
        <w:rPr>
          <w:rFonts w:ascii="Times New Roman" w:hAnsi="Times New Roman"/>
          <w:b w:val="1"/>
          <w:bCs w:val="1"/>
          <w:sz w:val="22"/>
          <w:szCs w:val="22"/>
          <w:rtl w:val="0"/>
          <w:lang w:val="en-US"/>
        </w:rPr>
        <w:t>most important</w:t>
      </w:r>
      <w:r>
        <w:rPr>
          <w:rFonts w:ascii="Times New Roman" w:hAnsi="Times New Roman" w:hint="default"/>
          <w:b w:val="1"/>
          <w:bCs w:val="1"/>
          <w:sz w:val="22"/>
          <w:szCs w:val="22"/>
          <w:rtl w:val="0"/>
          <w:lang w:val="en-US"/>
        </w:rPr>
        <w:t xml:space="preserve">” </w:t>
      </w:r>
      <w:r>
        <w:rPr>
          <w:rFonts w:ascii="Times New Roman" w:hAnsi="Times New Roman"/>
          <w:b w:val="1"/>
          <w:bCs w:val="1"/>
          <w:sz w:val="22"/>
          <w:szCs w:val="22"/>
          <w:rtl w:val="0"/>
          <w:lang w:val="en-US"/>
        </w:rPr>
        <w:t>to you will be subjective: for example, these could be points connected to your identity, information that surprised you, connections to our class content, or points that caused an emotional reaction.</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As you answer these questions, consider your personal gender identity and the experiences you</w:t>
      </w:r>
      <w:r>
        <w:rPr>
          <w:rFonts w:ascii="Times New Roman" w:hAnsi="Times New Roman" w:hint="default"/>
          <w:b w:val="0"/>
          <w:bCs w:val="0"/>
          <w:sz w:val="22"/>
          <w:szCs w:val="22"/>
          <w:rtl w:val="0"/>
          <w:lang w:val="en-US"/>
        </w:rPr>
        <w:t>’</w:t>
      </w:r>
      <w:r>
        <w:rPr>
          <w:rFonts w:ascii="Times New Roman" w:hAnsi="Times New Roman"/>
          <w:b w:val="0"/>
          <w:bCs w:val="0"/>
          <w:sz w:val="22"/>
          <w:szCs w:val="22"/>
          <w:rtl w:val="0"/>
          <w:lang w:val="en-US"/>
        </w:rPr>
        <w:t xml:space="preserve">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2 pts: Based on what you presented above, consider how your opinions, biases, empathy for, and/or prejudice toward transgender individuals were shaped by the media you were exposed to and other life experiences.</w:t>
      </w:r>
      <w:r>
        <w:rPr>
          <w:rStyle w:val="page number"/>
          <w:rFonts w:ascii="Times New Roman" w:hAnsi="Times New Roman"/>
          <w:sz w:val="22"/>
          <w:szCs w:val="22"/>
          <w:rtl w:val="0"/>
          <w:lang w:val="en-US"/>
        </w:rPr>
        <w:t xml:space="preserve"> Give us 2-3 well-articulated examples.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Loss Points (-3): </w:t>
      </w:r>
      <w:r>
        <w:rPr>
          <w:rStyle w:val="page number"/>
          <w:rFonts w:ascii="Times New Roman" w:hAnsi="Times New Roman"/>
          <w:sz w:val="22"/>
          <w:szCs w:val="22"/>
          <w:rtl w:val="0"/>
          <w:lang w:val="en-US"/>
        </w:rPr>
        <w:t>Failure</w:t>
      </w:r>
      <w:r>
        <w:rPr>
          <w:rFonts w:ascii="Times New Roman" w:hAnsi="Times New Roman"/>
          <w:b w:val="1"/>
          <w:bCs w:val="1"/>
          <w:sz w:val="22"/>
          <w:szCs w:val="22"/>
          <w:rtl w:val="0"/>
          <w:lang w:val="en-US"/>
        </w:rPr>
        <w:t xml:space="preserve"> </w:t>
      </w:r>
      <w:r>
        <w:rPr>
          <w:rStyle w:val="page number"/>
          <w:rFonts w:ascii="Times New Roman" w:hAnsi="Times New Roman"/>
          <w:sz w:val="22"/>
          <w:szCs w:val="22"/>
          <w:rtl w:val="0"/>
          <w:lang w:val="en-US"/>
        </w:rPr>
        <w:t xml:space="preserve">to reach page requirement OR failure to include references will result in a point deduction from the overall paper score. </w:t>
      </w:r>
    </w:p>
    <w:p>
      <w:pPr>
        <w:pStyle w:val="Plain Text"/>
        <w:spacing w:after="120" w:line="259" w:lineRule="auto"/>
        <w:rPr>
          <w:rFonts w:ascii="Times New Roman" w:cs="Times New Roman" w:hAnsi="Times New Roman" w:eastAsia="Times New Roman"/>
          <w:b w:val="1"/>
          <w:bCs w:val="1"/>
          <w:sz w:val="22"/>
          <w:szCs w:val="22"/>
          <w:u w:val="single"/>
        </w:rPr>
      </w:pPr>
    </w:p>
    <w:p>
      <w:pPr>
        <w:pStyle w:val="Body"/>
        <w:widowControl w:val="1"/>
      </w:pPr>
      <w:r>
        <w:rPr>
          <w:rFonts w:ascii="Arial Unicode MS" w:cs="Arial Unicode MS" w:hAnsi="Arial Unicode MS" w:eastAsia="Arial Unicode MS"/>
          <w:b w:val="0"/>
          <w:bCs w:val="0"/>
          <w:i w:val="0"/>
          <w:iCs w:val="0"/>
          <w:sz w:val="22"/>
          <w:szCs w:val="22"/>
          <w:u w:val="single"/>
        </w:rPr>
        <w:br w:type="page"/>
      </w:r>
    </w:p>
    <w:p>
      <w:pPr>
        <w:pStyle w:val="Plain Text"/>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Video Project - Poverty: 3-4 minutes (10 points)</w:t>
      </w:r>
    </w:p>
    <w:p>
      <w:pPr>
        <w:pStyle w:val="Plain Text"/>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 xml:space="preserve">Discuss the following questions on video after listening to the appropriate podcasts and engaging in the appropriate poverty simulation: </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Describe your relationship, understanding of, and experiences with money and/or socioeconomic status. Utilize 1-2 key life experiences (i.e. experiences that helped you grow, molded you, or had a deep impact) to illustrate this relationship.</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3 pts:</w:t>
      </w:r>
      <w:r>
        <w:rPr>
          <w:rFonts w:ascii="Times New Roman" w:hAnsi="Times New Roman"/>
          <w:b w:val="0"/>
          <w:bCs w:val="0"/>
          <w:sz w:val="22"/>
          <w:szCs w:val="22"/>
          <w:rtl w:val="0"/>
          <w:lang w:val="en-US"/>
        </w:rPr>
        <w:t xml:space="preserve"> Discuss how your identity intersected or influenced the experiences your described above. How does </w:t>
      </w:r>
      <w:r>
        <w:rPr>
          <w:rFonts w:ascii="Times New Roman" w:hAnsi="Times New Roman"/>
          <w:b w:val="1"/>
          <w:bCs w:val="1"/>
          <w:sz w:val="22"/>
          <w:szCs w:val="22"/>
          <w:u w:val="single"/>
          <w:rtl w:val="0"/>
          <w:lang w:val="en-US"/>
        </w:rPr>
        <w:t xml:space="preserve"> your intersectionality</w:t>
      </w:r>
      <w:r>
        <w:rPr>
          <w:rFonts w:ascii="Times New Roman" w:hAnsi="Times New Roman"/>
          <w:b w:val="0"/>
          <w:bCs w:val="0"/>
          <w:sz w:val="22"/>
          <w:szCs w:val="22"/>
          <w:u w:val="single"/>
          <w:rtl w:val="0"/>
          <w:lang w:val="en-US"/>
        </w:rPr>
        <w:t xml:space="preserve"> </w:t>
      </w:r>
      <w:r>
        <w:rPr>
          <w:rFonts w:ascii="Times New Roman" w:hAnsi="Times New Roman"/>
          <w:b w:val="0"/>
          <w:bCs w:val="0"/>
          <w:sz w:val="22"/>
          <w:szCs w:val="22"/>
          <w:rtl w:val="0"/>
          <w:lang w:val="en-US"/>
        </w:rPr>
        <w:t>influence how you think and engage economics. (For help here, listed to Robin DiAngelo</w:t>
      </w:r>
      <w:r>
        <w:rPr>
          <w:rFonts w:ascii="Times New Roman" w:hAnsi="Times New Roman" w:hint="default"/>
          <w:b w:val="0"/>
          <w:bCs w:val="0"/>
          <w:sz w:val="22"/>
          <w:szCs w:val="22"/>
          <w:rtl w:val="0"/>
          <w:lang w:val="en-US"/>
        </w:rPr>
        <w:t>’</w:t>
      </w:r>
      <w:r>
        <w:rPr>
          <w:rFonts w:ascii="Times New Roman" w:hAnsi="Times New Roman"/>
          <w:b w:val="0"/>
          <w:bCs w:val="0"/>
          <w:sz w:val="22"/>
          <w:szCs w:val="22"/>
          <w:rtl w:val="0"/>
          <w:lang w:val="en-US"/>
        </w:rPr>
        <w:t xml:space="preserve">s description of how her understanding that she was White distanced her from her understanding of being poor to help frame your own ideas of how your intersectionality may have influenced you). </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2pts:  </w:t>
      </w:r>
      <w:r>
        <w:rPr>
          <w:rFonts w:ascii="Times New Roman" w:hAnsi="Times New Roman"/>
          <w:b w:val="0"/>
          <w:bCs w:val="0"/>
          <w:sz w:val="22"/>
          <w:szCs w:val="22"/>
          <w:rtl w:val="0"/>
          <w:lang w:val="en-US"/>
        </w:rPr>
        <w:t>Discuss the aspects of the podcast and/or simulation that were most eye opening or meaningful to your learning.</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2pts: Based on what you presented above regarding your intersectionality</w:t>
      </w:r>
      <w:r>
        <w:rPr>
          <w:rStyle w:val="page number"/>
          <w:rFonts w:ascii="Times New Roman" w:hAnsi="Times New Roman"/>
          <w:sz w:val="22"/>
          <w:szCs w:val="22"/>
          <w:rtl w:val="0"/>
          <w:lang w:val="en-US"/>
        </w:rPr>
        <w:t xml:space="preserve">, how are your opinions, those you have empathy for, biases, prejudices, and/or  life goals influenced by your intersectionality and your understanding of poverty in America? Give us 2-3 examples.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1 pt: </w:t>
      </w:r>
      <w:r>
        <w:rPr>
          <w:rStyle w:val="page number"/>
          <w:rFonts w:ascii="Times New Roman" w:hAnsi="Times New Roman"/>
          <w:sz w:val="22"/>
          <w:szCs w:val="22"/>
          <w:rtl w:val="0"/>
          <w:lang w:val="en-US"/>
        </w:rPr>
        <w:t>Presentation is creative and interesting</w:t>
      </w:r>
    </w:p>
    <w:p>
      <w:pPr>
        <w:pStyle w:val="Plain Text"/>
        <w:spacing w:after="120" w:line="259" w:lineRule="auto"/>
        <w:rPr>
          <w:rFonts w:ascii="Times New Roman" w:cs="Times New Roman" w:hAnsi="Times New Roman" w:eastAsia="Times New Roman"/>
          <w:b w:val="1"/>
          <w:bCs w:val="1"/>
          <w:sz w:val="22"/>
          <w:szCs w:val="22"/>
          <w:u w:val="single"/>
        </w:rPr>
      </w:pPr>
    </w:p>
    <w:p>
      <w:pPr>
        <w:pStyle w:val="Plain Text"/>
        <w:spacing w:after="120" w:line="259" w:lineRule="auto"/>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Group Video Project - Ableism: 25-30 minutes (15 points)</w:t>
      </w:r>
    </w:p>
    <w:p>
      <w:pPr>
        <w:pStyle w:val="Plain Text"/>
        <w:spacing w:after="120" w:line="259" w:lineRule="auto"/>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Record a group discussion on Zoom after each of you watch the documentary Crip Camp</w:t>
      </w:r>
      <w:r>
        <w:rPr>
          <w:rFonts w:ascii="Times New Roman" w:hAnsi="Times New Roman" w:hint="default"/>
          <w:b w:val="1"/>
          <w:bCs w:val="1"/>
          <w:sz w:val="22"/>
          <w:szCs w:val="22"/>
          <w:rtl w:val="0"/>
          <w:lang w:val="en-US"/>
        </w:rPr>
        <w:t>—</w:t>
      </w:r>
      <w:r>
        <w:rPr>
          <w:rFonts w:ascii="Times New Roman" w:hAnsi="Times New Roman"/>
          <w:b w:val="1"/>
          <w:bCs w:val="1"/>
          <w:sz w:val="22"/>
          <w:szCs w:val="22"/>
          <w:rtl w:val="0"/>
          <w:lang w:val="en-US"/>
        </w:rPr>
        <w:t>A Disability Revolution. Your group should hold a thorough and nuanced discussion of the documentary which should include the following:</w:t>
      </w:r>
    </w:p>
    <w:p>
      <w:pPr>
        <w:pStyle w:val="Plain Text"/>
        <w:numPr>
          <w:ilvl w:val="0"/>
          <w:numId w:val="10"/>
        </w:numPr>
        <w:bidi w:val="0"/>
        <w:spacing w:after="120" w:line="259" w:lineRule="auto"/>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4 pts: Each member should provide a description of the 1 most important pieces of information gained in the documentary. What is </w:t>
      </w:r>
      <w:r>
        <w:rPr>
          <w:rStyle w:val="page number"/>
          <w:rFonts w:ascii="Times New Roman" w:hAnsi="Times New Roman" w:hint="default"/>
          <w:b w:val="1"/>
          <w:bCs w:val="1"/>
          <w:sz w:val="22"/>
          <w:szCs w:val="22"/>
          <w:rtl w:val="0"/>
          <w:lang w:val="en-US"/>
        </w:rPr>
        <w:t>“</w:t>
      </w:r>
      <w:r>
        <w:rPr>
          <w:rStyle w:val="page number"/>
          <w:rFonts w:ascii="Times New Roman" w:hAnsi="Times New Roman"/>
          <w:b w:val="1"/>
          <w:bCs w:val="1"/>
          <w:sz w:val="22"/>
          <w:szCs w:val="22"/>
          <w:rtl w:val="0"/>
          <w:lang w:val="en-US"/>
        </w:rPr>
        <w:t>most important</w:t>
      </w:r>
      <w:r>
        <w:rPr>
          <w:rStyle w:val="page number"/>
          <w:rFonts w:ascii="Times New Roman" w:hAnsi="Times New Roman" w:hint="default"/>
          <w:b w:val="1"/>
          <w:bCs w:val="1"/>
          <w:sz w:val="22"/>
          <w:szCs w:val="22"/>
          <w:rtl w:val="0"/>
          <w:lang w:val="en-US"/>
        </w:rPr>
        <w:t xml:space="preserve">” </w:t>
      </w:r>
      <w:r>
        <w:rPr>
          <w:rStyle w:val="page number"/>
          <w:rFonts w:ascii="Times New Roman" w:hAnsi="Times New Roman"/>
          <w:b w:val="1"/>
          <w:bCs w:val="1"/>
          <w:sz w:val="22"/>
          <w:szCs w:val="22"/>
          <w:rtl w:val="0"/>
          <w:lang w:val="en-US"/>
        </w:rPr>
        <w:t>to you will be subjective: for example, these could be points connected to your identity, information that surprised you or caused an emotional reaction.</w:t>
      </w:r>
    </w:p>
    <w:p>
      <w:pPr>
        <w:pStyle w:val="Plain Text"/>
        <w:numPr>
          <w:ilvl w:val="0"/>
          <w:numId w:val="10"/>
        </w:numPr>
        <w:bidi w:val="0"/>
        <w:spacing w:after="120" w:line="259" w:lineRule="auto"/>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6 pts: Group members will engage in a thorough discussion including posing and answering questions with one another. This discussion should be organic, as if members are talking with one another naturally about the documentary. </w:t>
      </w:r>
      <w:r>
        <w:rPr>
          <w:rStyle w:val="page number"/>
          <w:rFonts w:ascii="Times New Roman" w:hAnsi="Times New Roman"/>
          <w:sz w:val="22"/>
          <w:szCs w:val="22"/>
          <w:rtl w:val="0"/>
          <w:lang w:val="en-US"/>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pPr>
        <w:pStyle w:val="Plain Text"/>
        <w:numPr>
          <w:ilvl w:val="0"/>
          <w:numId w:val="10"/>
        </w:numPr>
        <w:bidi w:val="0"/>
        <w:spacing w:after="120" w:line="259" w:lineRule="auto"/>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3 pts: Based on the group discussion, the group will consider together how their opinions, biases, empathy for, and/or prejudice for diverse abilities have been shaped and impact their engagement. </w:t>
      </w:r>
    </w:p>
    <w:p>
      <w:pPr>
        <w:pStyle w:val="Plain Text"/>
        <w:numPr>
          <w:ilvl w:val="0"/>
          <w:numId w:val="10"/>
        </w:numPr>
        <w:bidi w:val="0"/>
        <w:spacing w:after="120" w:line="259" w:lineRule="auto"/>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Presentation is creative and interesting. All are respectful and engaged in challenging conversation throughout the discussion. Recording is 25-30 minutes long.</w:t>
      </w:r>
    </w:p>
    <w:p>
      <w:pPr>
        <w:pStyle w:val="Body"/>
        <w:spacing w:after="120" w:line="259" w:lineRule="auto"/>
        <w:ind w:right="30"/>
        <w:rPr>
          <w:rFonts w:ascii="Times New Roman" w:cs="Times New Roman" w:hAnsi="Times New Roman" w:eastAsia="Times New Roman"/>
          <w:b w:val="1"/>
          <w:bCs w:val="1"/>
          <w:spacing w:val="-1"/>
          <w:sz w:val="22"/>
          <w:szCs w:val="22"/>
          <w:u w:val="single"/>
          <w:shd w:val="clear" w:color="auto" w:fill="ffff00"/>
        </w:rPr>
      </w:pPr>
    </w:p>
    <w:p>
      <w:pPr>
        <w:pStyle w:val="Plain Text"/>
        <w:rPr>
          <w:rFonts w:ascii="Times New Roman" w:cs="Times New Roman" w:hAnsi="Times New Roman" w:eastAsia="Times New Roman"/>
          <w:sz w:val="22"/>
          <w:szCs w:val="22"/>
        </w:rPr>
      </w:pPr>
    </w:p>
    <w:p>
      <w:pPr>
        <w:pStyle w:val="Plain Text"/>
        <w:rPr>
          <w:rFonts w:ascii="Times New Roman" w:cs="Times New Roman" w:hAnsi="Times New Roman" w:eastAsia="Times New Roman"/>
          <w:b w:val="1"/>
          <w:bCs w:val="1"/>
          <w:sz w:val="22"/>
          <w:szCs w:val="22"/>
          <w:shd w:val="clear" w:color="auto" w:fill="ffff00"/>
        </w:rPr>
      </w:pPr>
    </w:p>
    <w:p>
      <w:pPr>
        <w:pStyle w:val="Plain Text"/>
        <w:rPr>
          <w:rFonts w:ascii="Times New Roman" w:cs="Times New Roman" w:hAnsi="Times New Roman" w:eastAsia="Times New Roman"/>
          <w:sz w:val="22"/>
          <w:szCs w:val="22"/>
        </w:rPr>
      </w:pPr>
    </w:p>
    <w:p>
      <w:pPr>
        <w:pStyle w:val="Body"/>
        <w:widowControl w:val="1"/>
      </w:pPr>
      <w:r>
        <w:rPr>
          <w:rFonts w:ascii="Arial Unicode MS" w:cs="Arial Unicode MS" w:hAnsi="Arial Unicode MS" w:eastAsia="Arial Unicode MS"/>
          <w:b w:val="0"/>
          <w:bCs w:val="0"/>
          <w:i w:val="0"/>
          <w:iCs w:val="0"/>
          <w:sz w:val="22"/>
          <w:szCs w:val="22"/>
          <w:u w:val="single"/>
        </w:rPr>
        <w:br w:type="page"/>
      </w:r>
    </w:p>
    <w:p>
      <w:pPr>
        <w:pStyle w:val="Plain Text"/>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 xml:space="preserve">Video Project </w:t>
      </w:r>
      <w:r>
        <w:rPr>
          <w:rFonts w:ascii="Times New Roman" w:hAnsi="Times New Roman" w:hint="default"/>
          <w:b w:val="1"/>
          <w:bCs w:val="1"/>
          <w:sz w:val="22"/>
          <w:szCs w:val="22"/>
          <w:u w:val="single"/>
          <w:rtl w:val="0"/>
          <w:lang w:val="en-US"/>
        </w:rPr>
        <w:t xml:space="preserve">– </w:t>
      </w:r>
      <w:r>
        <w:rPr>
          <w:rFonts w:ascii="Times New Roman" w:hAnsi="Times New Roman"/>
          <w:b w:val="1"/>
          <w:bCs w:val="1"/>
          <w:sz w:val="22"/>
          <w:szCs w:val="22"/>
          <w:u w:val="single"/>
          <w:rtl w:val="0"/>
          <w:lang w:val="en-US"/>
        </w:rPr>
        <w:t>Local History: 8-10 minutes (15 points)</w:t>
      </w:r>
    </w:p>
    <w:p>
      <w:pPr>
        <w:pStyle w:val="Plain Text"/>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Record a creative multimedia project after researching more about your local history. You can pick a place where you grew up, the place where you spent the most years or had the most attachment to, or Auburn, AL.</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1 pt: </w:t>
      </w:r>
      <w:r>
        <w:rPr>
          <w:rStyle w:val="page number"/>
          <w:rFonts w:ascii="Times New Roman" w:hAnsi="Times New Roman"/>
          <w:sz w:val="22"/>
          <w:szCs w:val="22"/>
          <w:rtl w:val="0"/>
          <w:lang w:val="en-US"/>
        </w:rPr>
        <w:t xml:space="preserve">Identify clearly the location of your research. Tell a little about the basic history (e.g. when </w:t>
      </w:r>
      <w:r>
        <w:rPr>
          <w:rStyle w:val="page number"/>
          <w:rFonts w:ascii="Times New Roman" w:hAnsi="Times New Roman" w:hint="default"/>
          <w:sz w:val="22"/>
          <w:szCs w:val="22"/>
          <w:rtl w:val="0"/>
          <w:lang w:val="en-US"/>
        </w:rPr>
        <w:t>“</w:t>
      </w:r>
      <w:r>
        <w:rPr>
          <w:rStyle w:val="page number"/>
          <w:rFonts w:ascii="Times New Roman" w:hAnsi="Times New Roman"/>
          <w:sz w:val="22"/>
          <w:szCs w:val="22"/>
          <w:rtl w:val="0"/>
          <w:lang w:val="en-US"/>
        </w:rPr>
        <w:t>founded</w:t>
      </w:r>
      <w:r>
        <w:rPr>
          <w:rStyle w:val="page number"/>
          <w:rFonts w:ascii="Times New Roman" w:hAnsi="Times New Roman" w:hint="default"/>
          <w:sz w:val="22"/>
          <w:szCs w:val="22"/>
          <w:rtl w:val="0"/>
          <w:lang w:val="en-US"/>
        </w:rPr>
        <w:t xml:space="preserve">” </w:t>
      </w:r>
      <w:r>
        <w:rPr>
          <w:rStyle w:val="page number"/>
          <w:rFonts w:ascii="Times New Roman" w:hAnsi="Times New Roman"/>
          <w:sz w:val="22"/>
          <w:szCs w:val="22"/>
          <w:rtl w:val="0"/>
          <w:lang w:val="en-US"/>
        </w:rPr>
        <w:t>officially, by whom, town growth, etc.)</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3 pt: </w:t>
      </w:r>
      <w:r>
        <w:rPr>
          <w:rStyle w:val="page number"/>
          <w:rFonts w:ascii="Times New Roman" w:hAnsi="Times New Roman"/>
          <w:sz w:val="22"/>
          <w:szCs w:val="22"/>
          <w:rtl w:val="0"/>
          <w:lang w:val="en-US"/>
        </w:rPr>
        <w:t xml:space="preserve">Locate any indigenous history in your town. Who did the land belong to and when/how was it stolen? Reflect on how this may have shaped your town in the early years.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4 pt: </w:t>
      </w:r>
      <w:r>
        <w:rPr>
          <w:rStyle w:val="page number"/>
          <w:rFonts w:ascii="Times New Roman" w:hAnsi="Times New Roman"/>
          <w:sz w:val="22"/>
          <w:szCs w:val="22"/>
          <w:rtl w:val="0"/>
          <w:lang w:val="en-US"/>
        </w:rPr>
        <w:t>Provide detailed descriptions of any other ways in which your town has been shaped by oppressive forces. Include original sources and multimedia when possible (e.g., images, interviews).</w:t>
      </w:r>
      <w:r>
        <w:rPr>
          <w:rFonts w:ascii="Times New Roman" w:hAnsi="Times New Roman"/>
          <w:sz w:val="22"/>
          <w:szCs w:val="22"/>
          <w:u w:val="single"/>
          <w:rtl w:val="0"/>
          <w:lang w:val="en-US"/>
        </w:rPr>
        <w:t xml:space="preserve"> </w:t>
      </w:r>
      <w:r>
        <w:rPr>
          <w:rFonts w:ascii="Times New Roman" w:hAnsi="Times New Roman"/>
          <w:b w:val="1"/>
          <w:bCs w:val="1"/>
          <w:sz w:val="22"/>
          <w:szCs w:val="22"/>
          <w:rtl w:val="0"/>
          <w:lang w:val="en-US"/>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2 pts: In what ways have you benefitted from the oppressive structures in place in your town? In what ways have you been disadvantaged? In what ways have you been complicit throughout your lifetime in maintaining oppressive forces (</w:t>
      </w:r>
      <w:r>
        <w:rPr>
          <w:rFonts w:ascii="Times New Roman" w:hAnsi="Times New Roman"/>
          <w:b w:val="0"/>
          <w:bCs w:val="0"/>
          <w:sz w:val="22"/>
          <w:szCs w:val="22"/>
          <w:rtl w:val="0"/>
          <w:lang w:val="en-US"/>
        </w:rPr>
        <w:t xml:space="preserve">i.e. in what ways have you been inactive because your town </w:t>
      </w:r>
      <w:r>
        <w:rPr>
          <w:rFonts w:ascii="Times New Roman" w:hAnsi="Times New Roman" w:hint="default"/>
          <w:b w:val="0"/>
          <w:bCs w:val="0"/>
          <w:sz w:val="22"/>
          <w:szCs w:val="22"/>
          <w:rtl w:val="0"/>
          <w:lang w:val="en-US"/>
        </w:rPr>
        <w:t>“</w:t>
      </w:r>
      <w:r>
        <w:rPr>
          <w:rFonts w:ascii="Times New Roman" w:hAnsi="Times New Roman"/>
          <w:b w:val="0"/>
          <w:bCs w:val="0"/>
          <w:sz w:val="22"/>
          <w:szCs w:val="22"/>
          <w:rtl w:val="0"/>
          <w:lang w:val="en-US"/>
        </w:rPr>
        <w:t>is the way it is</w:t>
      </w:r>
      <w:r>
        <w:rPr>
          <w:rFonts w:ascii="Times New Roman" w:hAnsi="Times New Roman" w:hint="default"/>
          <w:b w:val="0"/>
          <w:bCs w:val="0"/>
          <w:sz w:val="22"/>
          <w:szCs w:val="22"/>
          <w:rtl w:val="0"/>
          <w:lang w:val="en-US"/>
        </w:rPr>
        <w:t>”</w:t>
      </w:r>
      <w:r>
        <w:rPr>
          <w:rFonts w:ascii="Times New Roman" w:hAnsi="Times New Roman"/>
          <w:b w:val="0"/>
          <w:bCs w:val="0"/>
          <w:sz w:val="22"/>
          <w:szCs w:val="22"/>
          <w:rtl w:val="0"/>
          <w:lang w:val="en-US"/>
        </w:rPr>
        <w:t>)</w:t>
      </w:r>
      <w:r>
        <w:rPr>
          <w:rStyle w:val="page number"/>
          <w:rFonts w:ascii="Times New Roman" w:hAnsi="Times New Roman"/>
          <w:b w:val="1"/>
          <w:bCs w:val="1"/>
          <w:sz w:val="22"/>
          <w:szCs w:val="22"/>
          <w:rtl w:val="0"/>
          <w:lang w:val="en-US"/>
        </w:rPr>
        <w:t>?</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1 pts: </w:t>
      </w:r>
      <w:r>
        <w:rPr>
          <w:rFonts w:ascii="Times New Roman" w:hAnsi="Times New Roman"/>
          <w:b w:val="0"/>
          <w:bCs w:val="0"/>
          <w:sz w:val="22"/>
          <w:szCs w:val="22"/>
          <w:rtl w:val="0"/>
          <w:lang w:val="en-US"/>
        </w:rPr>
        <w:t>Video is 3-6 minutes long. References are included on the video (read or written).</w:t>
      </w:r>
    </w:p>
    <w:p>
      <w:pPr>
        <w:pStyle w:val="Plain Text"/>
        <w:rPr>
          <w:rFonts w:ascii="Times New Roman" w:cs="Times New Roman" w:hAnsi="Times New Roman" w:eastAsia="Times New Roman"/>
          <w:b w:val="1"/>
          <w:bCs w:val="1"/>
          <w:sz w:val="22"/>
          <w:szCs w:val="22"/>
        </w:rPr>
      </w:pPr>
    </w:p>
    <w:p>
      <w:pPr>
        <w:pStyle w:val="Body"/>
        <w:ind w:right="30"/>
        <w:rPr>
          <w:rFonts w:ascii="Times New Roman" w:cs="Times New Roman" w:hAnsi="Times New Roman" w:eastAsia="Times New Roman"/>
          <w:b w:val="1"/>
          <w:bCs w:val="1"/>
          <w:sz w:val="22"/>
          <w:szCs w:val="22"/>
          <w:u w:val="single"/>
        </w:rPr>
      </w:pPr>
    </w:p>
    <w:p>
      <w:pPr>
        <w:pStyle w:val="Body"/>
        <w:spacing w:after="120" w:line="259" w:lineRule="auto"/>
        <w:ind w:right="30"/>
        <w:rPr>
          <w:rFonts w:ascii="Times New Roman" w:cs="Times New Roman" w:hAnsi="Times New Roman" w:eastAsia="Times New Roman"/>
          <w:b w:val="1"/>
          <w:bCs w:val="1"/>
          <w:spacing w:val="-1"/>
          <w:sz w:val="22"/>
          <w:szCs w:val="22"/>
          <w:u w:val="single"/>
        </w:rPr>
      </w:pPr>
      <w:r>
        <w:rPr>
          <w:rFonts w:ascii="Times New Roman" w:hAnsi="Times New Roman"/>
          <w:b w:val="1"/>
          <w:bCs w:val="1"/>
          <w:spacing w:val="-1"/>
          <w:sz w:val="22"/>
          <w:szCs w:val="22"/>
          <w:u w:val="single"/>
          <w:rtl w:val="0"/>
          <w:lang w:val="pt-PT"/>
        </w:rPr>
        <w:t>Final Exam</w:t>
      </w:r>
    </w:p>
    <w:p>
      <w:pPr>
        <w:pStyle w:val="Body"/>
        <w:widowControl w:val="1"/>
      </w:pPr>
      <w:r>
        <w:rPr>
          <w:rFonts w:ascii="Times New Roman" w:hAnsi="Times New Roman"/>
          <w:sz w:val="22"/>
          <w:szCs w:val="22"/>
          <w:rtl w:val="0"/>
          <w:lang w:val="en-US"/>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Pr>
          <w:rFonts w:ascii="Arial Unicode MS" w:cs="Arial Unicode MS" w:hAnsi="Arial Unicode MS" w:eastAsia="Arial Unicode MS"/>
          <w:b w:val="0"/>
          <w:bCs w:val="0"/>
          <w:i w:val="0"/>
          <w:iCs w:val="0"/>
          <w:spacing w:val="-1"/>
          <w:sz w:val="22"/>
          <w:szCs w:val="22"/>
          <w:u w:val="single"/>
          <w:shd w:val="clear" w:color="auto" w:fill="ffff00"/>
        </w:rPr>
        <w:br w:type="page"/>
      </w:r>
    </w:p>
    <w:p>
      <w:pPr>
        <w:pStyle w:val="Body"/>
        <w:spacing w:after="120" w:line="259" w:lineRule="auto"/>
        <w:rPr>
          <w:rFonts w:ascii="Times New Roman" w:cs="Times New Roman" w:hAnsi="Times New Roman" w:eastAsia="Times New Roman"/>
          <w:b w:val="1"/>
          <w:bCs w:val="1"/>
          <w:spacing w:val="-1"/>
          <w:sz w:val="22"/>
          <w:szCs w:val="22"/>
          <w:u w:val="single"/>
          <w:shd w:val="clear" w:color="auto" w:fill="ffff00"/>
        </w:rPr>
      </w:pPr>
    </w:p>
    <w:p>
      <w:pPr>
        <w:pStyle w:val="heading 9"/>
        <w:rPr>
          <w:sz w:val="22"/>
          <w:szCs w:val="22"/>
        </w:rPr>
      </w:pPr>
      <w:r>
        <w:rPr>
          <w:sz w:val="22"/>
          <w:szCs w:val="22"/>
          <w:shd w:val="clear" w:color="auto" w:fill="ffff00"/>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-7621</wp:posOffset>
                </wp:positionH>
                <wp:positionV relativeFrom="line">
                  <wp:posOffset>29210</wp:posOffset>
                </wp:positionV>
                <wp:extent cx="6309996" cy="636"/>
                <wp:effectExtent l="0" t="0" r="0" b="0"/>
                <wp:wrapNone/>
                <wp:docPr id="1073741825" name="officeArt object" descr="Straight Connector 3"/>
                <wp:cNvGraphicFramePr/>
                <a:graphic xmlns:a="http://schemas.openxmlformats.org/drawingml/2006/main">
                  <a:graphicData uri="http://schemas.microsoft.com/office/word/2010/wordprocessingShape">
                    <wps:wsp>
                      <wps:cNvSpPr/>
                      <wps:spPr>
                        <a:xfrm>
                          <a:off x="0" y="0"/>
                          <a:ext cx="6309996" cy="636"/>
                        </a:xfrm>
                        <a:prstGeom prst="line">
                          <a:avLst/>
                        </a:prstGeom>
                        <a:noFill/>
                        <a:ln w="25400" cap="flat">
                          <a:solidFill>
                            <a:srgbClr val="000000"/>
                          </a:solidFill>
                          <a:prstDash val="solid"/>
                          <a:round/>
                        </a:ln>
                        <a:effectLst/>
                      </wps:spPr>
                      <wps:bodyPr/>
                    </wps:wsp>
                  </a:graphicData>
                </a:graphic>
              </wp:anchor>
            </w:drawing>
          </mc:Choice>
          <mc:Fallback>
            <w:pict>
              <v:line id="_x0000_s1026" style="visibility:visible;position:absolute;margin-left:-0.6pt;margin-top:2.3pt;width:496.9pt;height:0.1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Heading 3"/>
        <w:rPr>
          <w:b w:val="1"/>
          <w:bCs w:val="1"/>
          <w:sz w:val="22"/>
          <w:szCs w:val="22"/>
          <w:u w:val="single"/>
        </w:rPr>
      </w:pPr>
      <w:r>
        <w:rPr>
          <w:b w:val="1"/>
          <w:bCs w:val="1"/>
          <w:sz w:val="22"/>
          <w:szCs w:val="22"/>
          <w:u w:val="single"/>
          <w:rtl w:val="0"/>
          <w:lang w:val="en-US"/>
        </w:rPr>
        <w:t>Assignment Grading System</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Class Activities</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sz w:val="22"/>
          <w:szCs w:val="22"/>
        </w:rPr>
      </w:pPr>
      <w:r>
        <w:rPr>
          <w:rFonts w:ascii="Times New Roman" w:cs="Times New Roman" w:hAnsi="Times New Roman" w:eastAsia="Times New Roman"/>
          <w:b w:val="1"/>
          <w:bCs w:val="1"/>
          <w:sz w:val="22"/>
          <w:szCs w:val="22"/>
        </w:rPr>
        <w:tab/>
      </w:r>
      <w:r>
        <w:rPr>
          <w:rFonts w:ascii="Times New Roman" w:hAnsi="Times New Roman"/>
          <w:sz w:val="22"/>
          <w:szCs w:val="22"/>
          <w:rtl w:val="0"/>
          <w:lang w:val="en-US"/>
        </w:rPr>
        <w:t>Synchronous Meetings &amp; Class Activities (5)</w:t>
        <w:tab/>
        <w:t>15 points</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IAT Test</w:t>
        <w:tab/>
        <w:tab/>
        <w:tab/>
        <w:tab/>
        <w:tab/>
        <w:tab/>
        <w:tab/>
        <w:t>5 points</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Reflections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Racial Identity Models</w:t>
        <w:tab/>
        <w:tab/>
        <w:tab/>
        <w:tab/>
        <w:t>5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Lee County Remembrance Project</w:t>
        <w:tab/>
        <w:tab/>
        <w:t>10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Disclosure Documentary Discussion</w:t>
        <w:tab/>
        <w:tab/>
        <w:t>10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Video Projects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 xml:space="preserve">Poverty Podcast &amp; Exercise </w:t>
        <w:tab/>
        <w:tab/>
        <w:tab/>
        <w:t xml:space="preserve">10 points </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Group Video Project: Ableism</w:t>
        <w:tab/>
        <w:tab/>
        <w:tab/>
        <w:t>15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Video Project: My Local History</w:t>
        <w:tab/>
        <w:t xml:space="preserve"> </w:t>
        <w:tab/>
        <w:t>15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Pr>
        <w:tab/>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Assessments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Final Exam</w:t>
        <w:tab/>
        <w:tab/>
        <w:tab/>
        <w:tab/>
        <w:tab/>
        <w:tab/>
        <w:tab/>
        <w:t>15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Pr>
        <w:tab/>
        <w:tab/>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Total</w:t>
        <w:tab/>
        <w:tab/>
        <w:tab/>
        <w:tab/>
        <w:tab/>
        <w:tab/>
        <w:tab/>
        <w:tab/>
        <w:tab/>
        <w:t>100 points</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b w:val="1"/>
          <w:bCs w:val="1"/>
          <w:sz w:val="22"/>
          <w:szCs w:val="22"/>
          <w:u w:val="single"/>
        </w:rPr>
      </w:pP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b w:val="1"/>
          <w:bCs w:val="1"/>
          <w:sz w:val="22"/>
          <w:szCs w:val="22"/>
        </w:rPr>
      </w:pPr>
      <w:r>
        <w:rPr>
          <w:rFonts w:ascii="Times New Roman" w:hAnsi="Times New Roman"/>
          <w:b w:val="1"/>
          <w:bCs w:val="1"/>
          <w:sz w:val="22"/>
          <w:szCs w:val="22"/>
          <w:u w:val="single"/>
          <w:rtl w:val="0"/>
          <w:lang w:val="en-US"/>
        </w:rPr>
        <w:t>Grade Criteria</w:t>
      </w:r>
      <w:r>
        <w:rPr>
          <w:rFonts w:ascii="Times New Roman" w:hAnsi="Times New Roman"/>
          <w:sz w:val="22"/>
          <w:szCs w:val="22"/>
          <w:rtl w:val="0"/>
          <w:lang w:val="en-US"/>
        </w:rPr>
        <w:t xml:space="preserve"> (grades will be rounded to nearest whole number)</w:t>
      </w:r>
      <w:r>
        <w:rPr>
          <w:rFonts w:ascii="Times New Roman" w:hAnsi="Times New Roman"/>
          <w:b w:val="1"/>
          <w:bCs w:val="1"/>
          <w:sz w:val="22"/>
          <w:szCs w:val="22"/>
          <w:rtl w:val="0"/>
          <w:lang w:val="en-US"/>
        </w:rPr>
        <w:t xml:space="preserve">: </w:t>
        <w:tab/>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b w:val="1"/>
          <w:bCs w:val="1"/>
          <w:sz w:val="22"/>
          <w:szCs w:val="22"/>
        </w:rPr>
      </w:pPr>
    </w:p>
    <w:p>
      <w:pPr>
        <w:pStyle w:val="Plain Text"/>
        <w:tabs>
          <w:tab w:val="left" w:pos="741"/>
          <w:tab w:val="left" w:pos="1083"/>
          <w:tab w:val="left" w:pos="1425"/>
          <w:tab w:val="left" w:pos="1767"/>
          <w:tab w:val="left" w:pos="2166"/>
          <w:tab w:val="left" w:pos="2508"/>
        </w:tabs>
        <w:ind w:left="720" w:right="720" w:firstLine="21"/>
        <w:rPr>
          <w:rFonts w:ascii="Times New Roman" w:cs="Times New Roman" w:hAnsi="Times New Roman" w:eastAsia="Times New Roman"/>
          <w:sz w:val="22"/>
          <w:szCs w:val="22"/>
        </w:rPr>
      </w:pPr>
      <w:r>
        <w:rPr>
          <w:rFonts w:ascii="Times New Roman" w:hAnsi="Times New Roman"/>
          <w:sz w:val="22"/>
          <w:szCs w:val="22"/>
          <w:rtl w:val="0"/>
          <w:lang w:val="en-US"/>
        </w:rPr>
        <w:t>A</w:t>
        <w:tab/>
        <w:tab/>
        <w:t>90 - 100 points</w:t>
      </w:r>
    </w:p>
    <w:p>
      <w:pPr>
        <w:pStyle w:val="Plain Text"/>
        <w:tabs>
          <w:tab w:val="left" w:pos="741"/>
          <w:tab w:val="left" w:pos="1083"/>
          <w:tab w:val="left" w:pos="1425"/>
          <w:tab w:val="left" w:pos="1767"/>
          <w:tab w:val="left" w:pos="2166"/>
          <w:tab w:val="left" w:pos="2508"/>
        </w:tabs>
        <w:ind w:right="720"/>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B</w:t>
        <w:tab/>
        <w:tab/>
        <w:t xml:space="preserve">80 </w:t>
      </w:r>
      <w:r>
        <w:rPr>
          <w:rFonts w:ascii="Times New Roman" w:hAnsi="Times New Roman" w:hint="default"/>
          <w:sz w:val="22"/>
          <w:szCs w:val="22"/>
          <w:rtl w:val="0"/>
          <w:lang w:val="en-US"/>
        </w:rPr>
        <w:t xml:space="preserve">– </w:t>
      </w:r>
      <w:r>
        <w:rPr>
          <w:rFonts w:ascii="Times New Roman" w:hAnsi="Times New Roman"/>
          <w:sz w:val="22"/>
          <w:szCs w:val="22"/>
          <w:rtl w:val="0"/>
          <w:lang w:val="en-US"/>
        </w:rPr>
        <w:t>89 points</w:t>
      </w:r>
    </w:p>
    <w:p>
      <w:pPr>
        <w:pStyle w:val="Plain Text"/>
        <w:tabs>
          <w:tab w:val="left" w:pos="741"/>
          <w:tab w:val="left" w:pos="1083"/>
          <w:tab w:val="left" w:pos="1425"/>
          <w:tab w:val="left" w:pos="1767"/>
          <w:tab w:val="left" w:pos="2166"/>
          <w:tab w:val="left" w:pos="2508"/>
        </w:tabs>
        <w:ind w:right="720"/>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C</w:t>
        <w:tab/>
        <w:tab/>
        <w:t xml:space="preserve">70 </w:t>
      </w:r>
      <w:r>
        <w:rPr>
          <w:rFonts w:ascii="Times New Roman" w:hAnsi="Times New Roman" w:hint="default"/>
          <w:sz w:val="22"/>
          <w:szCs w:val="22"/>
          <w:rtl w:val="0"/>
          <w:lang w:val="en-US"/>
        </w:rPr>
        <w:t xml:space="preserve">– </w:t>
      </w:r>
      <w:r>
        <w:rPr>
          <w:rFonts w:ascii="Times New Roman" w:hAnsi="Times New Roman"/>
          <w:sz w:val="22"/>
          <w:szCs w:val="22"/>
          <w:rtl w:val="0"/>
          <w:lang w:val="en-US"/>
        </w:rPr>
        <w:t>79 points</w:t>
      </w:r>
    </w:p>
    <w:p>
      <w:pPr>
        <w:pStyle w:val="Plain Text"/>
        <w:tabs>
          <w:tab w:val="left" w:pos="741"/>
          <w:tab w:val="left" w:pos="1083"/>
          <w:tab w:val="left" w:pos="1425"/>
          <w:tab w:val="left" w:pos="1767"/>
          <w:tab w:val="left" w:pos="2166"/>
          <w:tab w:val="left" w:pos="2508"/>
        </w:tabs>
        <w:ind w:right="720"/>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D</w:t>
        <w:tab/>
        <w:tab/>
        <w:t xml:space="preserve">60 </w:t>
      </w:r>
      <w:r>
        <w:rPr>
          <w:rFonts w:ascii="Times New Roman" w:hAnsi="Times New Roman" w:hint="default"/>
          <w:sz w:val="22"/>
          <w:szCs w:val="22"/>
          <w:rtl w:val="0"/>
          <w:lang w:val="en-US"/>
        </w:rPr>
        <w:t xml:space="preserve">– </w:t>
      </w:r>
      <w:r>
        <w:rPr>
          <w:rFonts w:ascii="Times New Roman" w:hAnsi="Times New Roman"/>
          <w:sz w:val="22"/>
          <w:szCs w:val="22"/>
          <w:rtl w:val="0"/>
          <w:lang w:val="en-US"/>
        </w:rPr>
        <w:t>69 points</w:t>
      </w:r>
    </w:p>
    <w:p>
      <w:pPr>
        <w:pStyle w:val="Plain Text"/>
        <w:tabs>
          <w:tab w:val="left" w:pos="741"/>
          <w:tab w:val="left" w:pos="1083"/>
          <w:tab w:val="left" w:pos="1425"/>
          <w:tab w:val="left" w:pos="1767"/>
          <w:tab w:val="left" w:pos="2166"/>
          <w:tab w:val="left" w:pos="2508"/>
        </w:tabs>
        <w:ind w:right="720"/>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 xml:space="preserve">F </w:t>
        <w:tab/>
        <w:tab/>
        <w:t xml:space="preserve">&lt; 60 points </w:t>
      </w:r>
    </w:p>
    <w:p>
      <w:pPr>
        <w:pStyle w:val="Body"/>
        <w:rPr>
          <w:rFonts w:ascii="Times New Roman" w:cs="Times New Roman" w:hAnsi="Times New Roman" w:eastAsia="Times New Roman"/>
          <w:sz w:val="22"/>
          <w:szCs w:val="22"/>
          <w:shd w:val="clear" w:color="auto" w:fill="ffff00"/>
        </w:rPr>
      </w:pPr>
    </w:p>
    <w:p>
      <w:pPr>
        <w:pStyle w:val="Body"/>
        <w:rPr>
          <w:rFonts w:ascii="Times New Roman" w:cs="Times New Roman" w:hAnsi="Times New Roman" w:eastAsia="Times New Roman"/>
          <w:sz w:val="22"/>
          <w:szCs w:val="22"/>
          <w:shd w:val="clear" w:color="auto" w:fill="ffff00"/>
        </w:rPr>
      </w:pPr>
      <w:r>
        <w:rPr>
          <w:rFonts w:ascii="Times New Roman" w:cs="Times New Roman" w:hAnsi="Times New Roman" w:eastAsia="Times New Roman"/>
          <w:b w:val="1"/>
          <w:bCs w:val="1"/>
          <w:sz w:val="22"/>
          <w:szCs w:val="22"/>
          <w:shd w:val="clear" w:color="auto" w:fill="ffff00"/>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-15241</wp:posOffset>
                </wp:positionH>
                <wp:positionV relativeFrom="line">
                  <wp:posOffset>99695</wp:posOffset>
                </wp:positionV>
                <wp:extent cx="6309996" cy="636"/>
                <wp:effectExtent l="0" t="0" r="0" b="0"/>
                <wp:wrapNone/>
                <wp:docPr id="1073741826" name="officeArt object" descr="Straight Connector 2"/>
                <wp:cNvGraphicFramePr/>
                <a:graphic xmlns:a="http://schemas.openxmlformats.org/drawingml/2006/main">
                  <a:graphicData uri="http://schemas.microsoft.com/office/word/2010/wordprocessingShape">
                    <wps:wsp>
                      <wps:cNvSpPr/>
                      <wps:spPr>
                        <a:xfrm>
                          <a:off x="0" y="0"/>
                          <a:ext cx="6309996" cy="636"/>
                        </a:xfrm>
                        <a:prstGeom prst="line">
                          <a:avLst/>
                        </a:prstGeom>
                        <a:noFill/>
                        <a:ln w="25400" cap="flat">
                          <a:solidFill>
                            <a:srgbClr val="000000"/>
                          </a:solidFill>
                          <a:prstDash val="solid"/>
                          <a:round/>
                        </a:ln>
                        <a:effectLst/>
                      </wps:spPr>
                      <wps:bodyPr/>
                    </wps:wsp>
                  </a:graphicData>
                </a:graphic>
              </wp:anchor>
            </w:drawing>
          </mc:Choice>
          <mc:Fallback>
            <w:pict>
              <v:line id="_x0000_s1027" style="visibility:visible;position:absolute;margin-left:-1.2pt;margin-top:7.8pt;width:496.9pt;height:0.1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widowControl w:val="1"/>
        <w:spacing w:after="120" w:line="259" w:lineRule="auto"/>
        <w:rPr>
          <w:rFonts w:ascii="Times New Roman" w:cs="Times New Roman" w:hAnsi="Times New Roman" w:eastAsia="Times New Roman"/>
          <w:b w:val="1"/>
          <w:bCs w:val="1"/>
          <w:outline w:val="0"/>
          <w:color w:val="000000"/>
          <w:sz w:val="22"/>
          <w:szCs w:val="22"/>
          <w:u w:val="single" w:color="000000"/>
          <w:shd w:val="clear" w:color="auto" w:fill="ffff00"/>
          <w14:textFill>
            <w14:solidFill>
              <w14:srgbClr w14:val="000000"/>
            </w14:solidFill>
          </w14:textFill>
        </w:rPr>
      </w:pPr>
    </w:p>
    <w:p>
      <w:pPr>
        <w:pStyle w:val="List Paragraph"/>
        <w:widowControl w:val="1"/>
        <w:numPr>
          <w:ilvl w:val="0"/>
          <w:numId w:val="13"/>
        </w:numPr>
        <w:bidi w:val="0"/>
        <w:ind w:right="0"/>
        <w:jc w:val="both"/>
        <w:outlineLvl w:val="0"/>
        <w:rPr>
          <w:rFonts w:ascii="Times New Roman" w:hAnsi="Times New Roman"/>
          <w:sz w:val="22"/>
          <w:szCs w:val="22"/>
          <w:rtl w:val="0"/>
          <w:lang w:val="en-US"/>
        </w:rPr>
      </w:pPr>
      <w:r>
        <w:rPr>
          <w:rFonts w:ascii="Times New Roman" w:hAnsi="Times New Roman"/>
          <w:b w:val="1"/>
          <w:bCs w:val="1"/>
          <w:sz w:val="22"/>
          <w:szCs w:val="22"/>
          <w:u w:val="single"/>
          <w:rtl w:val="0"/>
          <w:lang w:val="en-US"/>
        </w:rPr>
        <w:t>Respect for Diversity</w:t>
      </w:r>
    </w:p>
    <w:p>
      <w:pPr>
        <w:pStyle w:val="Body"/>
        <w:widowControl w:val="1"/>
        <w:jc w:val="both"/>
        <w:outlineLvl w:val="0"/>
        <w:rPr>
          <w:rFonts w:ascii="Times New Roman" w:cs="Times New Roman" w:hAnsi="Times New Roman" w:eastAsia="Times New Roman"/>
          <w:sz w:val="22"/>
          <w:szCs w:val="22"/>
        </w:rPr>
      </w:pPr>
    </w:p>
    <w:p>
      <w:pPr>
        <w:pStyle w:val="Body"/>
        <w:widowControl w:val="1"/>
        <w:jc w:val="both"/>
        <w:outlineLvl w:val="0"/>
        <w:rPr>
          <w:rFonts w:ascii="Times New Roman" w:cs="Times New Roman" w:hAnsi="Times New Roman" w:eastAsia="Times New Roman"/>
          <w:sz w:val="22"/>
          <w:szCs w:val="22"/>
        </w:rPr>
      </w:pPr>
      <w:r>
        <w:rPr>
          <w:rFonts w:ascii="Times New Roman" w:hAnsi="Times New Roman"/>
          <w:sz w:val="22"/>
          <w:szCs w:val="22"/>
          <w:rtl w:val="0"/>
          <w:lang w:val="en-U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pPr>
        <w:pStyle w:val="List Paragraph"/>
        <w:widowControl w:val="1"/>
        <w:ind w:left="900" w:firstLine="0"/>
        <w:jc w:val="both"/>
        <w:outlineLvl w:val="0"/>
        <w:rPr>
          <w:rFonts w:ascii="Times New Roman" w:cs="Times New Roman" w:hAnsi="Times New Roman" w:eastAsia="Times New Roman"/>
          <w:b w:val="1"/>
          <w:bCs w:val="1"/>
          <w:outline w:val="0"/>
          <w:color w:val="000000"/>
          <w:sz w:val="22"/>
          <w:szCs w:val="22"/>
          <w:u w:color="000000"/>
          <w:shd w:val="clear" w:color="auto" w:fill="ffff00"/>
          <w14:textFill>
            <w14:solidFill>
              <w14:srgbClr w14:val="000000"/>
            </w14:solidFill>
          </w14:textFill>
        </w:rPr>
      </w:pPr>
    </w:p>
    <w:p>
      <w:pPr>
        <w:pStyle w:val="Body"/>
        <w:widowControl w:val="1"/>
        <w:jc w:val="both"/>
        <w:rPr>
          <w:rFonts w:ascii="Times New Roman" w:cs="Times New Roman" w:hAnsi="Times New Roman" w:eastAsia="Times New Roman"/>
          <w:sz w:val="22"/>
          <w:szCs w:val="22"/>
        </w:rPr>
      </w:pPr>
      <w:r>
        <w:rPr>
          <w:rFonts w:ascii="Times New Roman" w:hAnsi="Times New Roman"/>
          <w:sz w:val="22"/>
          <w:szCs w:val="22"/>
          <w:rtl w:val="0"/>
          <w:lang w:val="en-US"/>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pPr>
        <w:pStyle w:val="List Paragraph"/>
        <w:widowControl w:val="1"/>
        <w:numPr>
          <w:ilvl w:val="0"/>
          <w:numId w:val="15"/>
        </w:numPr>
        <w:bidi w:val="0"/>
        <w:ind w:right="0"/>
        <w:jc w:val="both"/>
        <w:rPr>
          <w:rFonts w:ascii="Times New Roman" w:hAnsi="Times New Roman"/>
          <w:sz w:val="22"/>
          <w:szCs w:val="22"/>
          <w:rtl w:val="0"/>
          <w:lang w:val="en-US"/>
        </w:rPr>
      </w:pPr>
      <w:r>
        <w:rPr>
          <w:rStyle w:val="page number"/>
          <w:rFonts w:ascii="Times New Roman" w:hAnsi="Times New Roman"/>
          <w:sz w:val="22"/>
          <w:szCs w:val="22"/>
          <w:rtl w:val="0"/>
          <w:lang w:val="en-US"/>
        </w:rPr>
        <w:t xml:space="preserve">Discuss the situation privately with your instructor. I am always open to listening to students' experiences, and want to work with students to find acceptable ways to process and address the issue. </w:t>
      </w:r>
    </w:p>
    <w:p>
      <w:pPr>
        <w:pStyle w:val="List Paragraph"/>
        <w:widowControl w:val="1"/>
        <w:numPr>
          <w:ilvl w:val="0"/>
          <w:numId w:val="15"/>
        </w:numPr>
        <w:bidi w:val="0"/>
        <w:ind w:right="0"/>
        <w:jc w:val="both"/>
        <w:rPr>
          <w:rFonts w:ascii="Times New Roman" w:hAnsi="Times New Roman"/>
          <w:sz w:val="22"/>
          <w:szCs w:val="22"/>
          <w:rtl w:val="0"/>
          <w:lang w:val="en-US"/>
        </w:rPr>
      </w:pPr>
      <w:r>
        <w:rPr>
          <w:rStyle w:val="page number"/>
          <w:rFonts w:ascii="Times New Roman" w:hAnsi="Times New Roman"/>
          <w:sz w:val="22"/>
          <w:szCs w:val="22"/>
          <w:rtl w:val="0"/>
          <w:lang w:val="en-US"/>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pPr>
        <w:pStyle w:val="List Paragraph"/>
        <w:widowControl w:val="1"/>
        <w:numPr>
          <w:ilvl w:val="0"/>
          <w:numId w:val="15"/>
        </w:numPr>
        <w:bidi w:val="0"/>
        <w:ind w:right="0"/>
        <w:jc w:val="both"/>
        <w:rPr>
          <w:rFonts w:ascii="Times New Roman" w:hAnsi="Times New Roman"/>
          <w:sz w:val="22"/>
          <w:szCs w:val="22"/>
          <w:rtl w:val="0"/>
          <w:lang w:val="en-US"/>
        </w:rPr>
      </w:pPr>
      <w:r>
        <w:rPr>
          <w:rStyle w:val="page number"/>
          <w:rFonts w:ascii="Times New Roman" w:hAnsi="Times New Roman"/>
          <w:sz w:val="22"/>
          <w:szCs w:val="22"/>
          <w:rtl w:val="0"/>
          <w:lang w:val="en-US"/>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pPr>
        <w:pStyle w:val="Body"/>
        <w:widowControl w:val="1"/>
        <w:jc w:val="both"/>
        <w:rPr>
          <w:rFonts w:ascii="Times New Roman" w:cs="Times New Roman" w:hAnsi="Times New Roman" w:eastAsia="Times New Roman"/>
          <w:i w:val="1"/>
          <w:iCs w:val="1"/>
          <w:sz w:val="22"/>
          <w:szCs w:val="22"/>
        </w:rPr>
      </w:pPr>
    </w:p>
    <w:p>
      <w:pPr>
        <w:pStyle w:val="Body"/>
        <w:widowControl w:val="1"/>
        <w:jc w:val="both"/>
        <w:rPr>
          <w:rFonts w:ascii="Times New Roman" w:cs="Times New Roman" w:hAnsi="Times New Roman" w:eastAsia="Times New Roman"/>
          <w:sz w:val="22"/>
          <w:szCs w:val="22"/>
        </w:rPr>
      </w:pPr>
      <w:r>
        <w:rPr>
          <w:rFonts w:ascii="Times New Roman" w:hAnsi="Times New Roman"/>
          <w:i w:val="1"/>
          <w:iCs w:val="1"/>
          <w:sz w:val="22"/>
          <w:szCs w:val="22"/>
          <w:rtl w:val="0"/>
          <w:lang w:val="en-US"/>
        </w:rPr>
        <w:t xml:space="preserve">Diversity Statement Adapted from Lynn Hernandez, Behavioral and Social Sciences, School of Public Health, Brown University </w:t>
      </w: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9. Class Policy Statements:</w:t>
      </w:r>
    </w:p>
    <w:p>
      <w:pPr>
        <w:pStyle w:val="Body"/>
        <w:widowControl w:val="1"/>
        <w:rPr>
          <w:rFonts w:ascii="Times New Roman" w:cs="Times New Roman" w:hAnsi="Times New Roman" w:eastAsia="Times New Roman"/>
          <w:outline w:val="0"/>
          <w:color w:val="000000"/>
          <w:sz w:val="22"/>
          <w:szCs w:val="22"/>
          <w:u w:val="single" w:color="000000"/>
          <w:shd w:val="clear" w:color="auto" w:fill="ffff00"/>
          <w14:textFill>
            <w14:solidFill>
              <w14:srgbClr w14:val="000000"/>
            </w14:solidFill>
          </w14:textFill>
        </w:rPr>
      </w:pPr>
    </w:p>
    <w:p>
      <w:pPr>
        <w:pStyle w:val="Body"/>
        <w:widowControl w:val="1"/>
        <w:rPr>
          <w:rFonts w:ascii="Times New Roman" w:cs="Times New Roman" w:hAnsi="Times New Roman" w:eastAsia="Times New Roman"/>
          <w:sz w:val="22"/>
          <w:szCs w:val="22"/>
        </w:rPr>
      </w:pPr>
      <w:r>
        <w:rPr>
          <w:rFonts w:ascii="Times New Roman" w:hAnsi="Times New Roman"/>
          <w:sz w:val="22"/>
          <w:szCs w:val="22"/>
          <w:u w:val="single"/>
          <w:rtl w:val="0"/>
          <w:lang w:val="en-US"/>
        </w:rPr>
        <w:t>Late Assignment Policy</w:t>
      </w:r>
      <w:r>
        <w:rPr>
          <w:rFonts w:ascii="Times New Roman" w:hAnsi="Times New Roman"/>
          <w:sz w:val="22"/>
          <w:szCs w:val="22"/>
          <w:rtl w:val="0"/>
          <w:lang w:val="en-US"/>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pPr>
        <w:pStyle w:val="Body"/>
        <w:widowControl w:val="1"/>
        <w:rPr>
          <w:rFonts w:ascii="Times New Roman" w:cs="Times New Roman" w:hAnsi="Times New Roman" w:eastAsia="Times New Roman"/>
          <w:sz w:val="22"/>
          <w:szCs w:val="22"/>
        </w:rPr>
      </w:pPr>
    </w:p>
    <w:p>
      <w:pPr>
        <w:pStyle w:val="Body"/>
        <w:widowControl w:val="1"/>
        <w:rPr>
          <w:rFonts w:ascii="Times New Roman" w:cs="Times New Roman" w:hAnsi="Times New Roman" w:eastAsia="Times New Roman"/>
          <w:sz w:val="22"/>
          <w:szCs w:val="22"/>
        </w:rPr>
      </w:pPr>
      <w:r>
        <w:rPr>
          <w:rFonts w:ascii="Times New Roman" w:hAnsi="Times New Roman"/>
          <w:sz w:val="22"/>
          <w:szCs w:val="22"/>
          <w:u w:val="single"/>
          <w:rtl w:val="0"/>
          <w:lang w:val="en-US"/>
        </w:rPr>
        <w:t>Attendance Policy</w:t>
      </w:r>
      <w:r>
        <w:rPr>
          <w:rFonts w:ascii="Times New Roman" w:hAnsi="Times New Roman"/>
          <w:sz w:val="22"/>
          <w:szCs w:val="22"/>
          <w:rtl w:val="0"/>
          <w:lang w:val="en-US"/>
        </w:rPr>
        <w:t xml:space="preserve">: Attendance is required. Students are expected to watch all asynchronous lectures (which constitute online class attendance) and attend all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Pr>
          <w:rFonts w:ascii="Times New Roman" w:hAnsi="Times New Roman"/>
          <w:b w:val="1"/>
          <w:bCs w:val="1"/>
          <w:sz w:val="22"/>
          <w:szCs w:val="22"/>
          <w:rtl w:val="0"/>
          <w:lang w:val="en-US"/>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pPr>
        <w:pStyle w:val="Body"/>
        <w:widowControl w:val="1"/>
        <w:rPr>
          <w:rFonts w:ascii="Times New Roman" w:cs="Times New Roman" w:hAnsi="Times New Roman" w:eastAsia="Times New Roman"/>
          <w:sz w:val="22"/>
          <w:szCs w:val="22"/>
        </w:rPr>
      </w:pPr>
    </w:p>
    <w:p>
      <w:pPr>
        <w:pStyle w:val="Body"/>
        <w:widowControl w:val="1"/>
        <w:rPr>
          <w:rFonts w:ascii="Times New Roman" w:cs="Times New Roman" w:hAnsi="Times New Roman" w:eastAsia="Times New Roman"/>
          <w:sz w:val="22"/>
          <w:szCs w:val="22"/>
        </w:rPr>
      </w:pPr>
      <w:r>
        <w:rPr>
          <w:rFonts w:ascii="Times New Roman" w:hAnsi="Times New Roman"/>
          <w:sz w:val="22"/>
          <w:szCs w:val="22"/>
          <w:rtl w:val="0"/>
          <w:lang w:val="en-US"/>
        </w:rPr>
        <w:t>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w:t>
      </w:r>
      <w:r>
        <w:rPr>
          <w:rFonts w:ascii="Times New Roman" w:hAnsi="Times New Roman" w:hint="default"/>
          <w:sz w:val="22"/>
          <w:szCs w:val="22"/>
          <w:rtl w:val="0"/>
          <w:lang w:val="en-US"/>
        </w:rPr>
        <w:t>’</w:t>
      </w:r>
      <w:r>
        <w:rPr>
          <w:rFonts w:ascii="Times New Roman" w:hAnsi="Times New Roman"/>
          <w:sz w:val="22"/>
          <w:szCs w:val="22"/>
          <w:rtl w:val="0"/>
          <w:lang w:val="en-US"/>
        </w:rPr>
        <w:t>s immediate family, death of a member of the student</w:t>
      </w:r>
      <w:r>
        <w:rPr>
          <w:rFonts w:ascii="Times New Roman" w:hAnsi="Times New Roman" w:hint="default"/>
          <w:sz w:val="22"/>
          <w:szCs w:val="22"/>
          <w:rtl w:val="0"/>
          <w:lang w:val="en-US"/>
        </w:rPr>
        <w:t>’</w:t>
      </w:r>
      <w:r>
        <w:rPr>
          <w:rFonts w:ascii="Times New Roman" w:hAnsi="Times New Roman"/>
          <w:sz w:val="22"/>
          <w:szCs w:val="22"/>
          <w:rtl w:val="0"/>
          <w:lang w:val="en-US"/>
        </w:rPr>
        <w:t xml:space="preserve">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rFonts w:ascii="Times New Roman" w:hAnsi="Times New Roman"/>
          <w:i w:val="1"/>
          <w:iCs w:val="1"/>
          <w:sz w:val="22"/>
          <w:szCs w:val="22"/>
          <w:rtl w:val="0"/>
          <w:lang w:val="en-US"/>
        </w:rPr>
        <w:t>Student Policy eHandbook</w:t>
      </w:r>
      <w:r>
        <w:rPr>
          <w:rFonts w:ascii="Times New Roman" w:hAnsi="Times New Roman"/>
          <w:sz w:val="22"/>
          <w:szCs w:val="22"/>
          <w:rtl w:val="0"/>
          <w:lang w:val="da-DK"/>
        </w:rPr>
        <w:t xml:space="preserve"> at </w:t>
      </w:r>
      <w:r>
        <w:rPr>
          <w:rStyle w:val="Hyperlink.2"/>
        </w:rPr>
        <w:fldChar w:fldCharType="begin" w:fldLock="0"/>
      </w:r>
      <w:r>
        <w:rPr>
          <w:rStyle w:val="Hyperlink.2"/>
        </w:rPr>
        <w:instrText xml:space="preserve"> HYPERLINK "https://cas.auburn.edu/owa/redir.aspx?C=ef2eb0b81d90495098a27dc4053361aa&amp;URL=http://www.auburn.edu/studentpolicies"</w:instrText>
      </w:r>
      <w:r>
        <w:rPr>
          <w:rStyle w:val="Hyperlink.2"/>
        </w:rPr>
        <w:fldChar w:fldCharType="separate" w:fldLock="0"/>
      </w:r>
      <w:r>
        <w:rPr>
          <w:rStyle w:val="Hyperlink.2"/>
          <w:rtl w:val="0"/>
        </w:rPr>
        <w:t>www.auburn.edu/studentpolicies</w:t>
      </w:r>
      <w:r>
        <w:rPr/>
        <w:fldChar w:fldCharType="end" w:fldLock="0"/>
      </w:r>
      <w:r>
        <w:rPr>
          <w:rFonts w:ascii="Times New Roman" w:hAnsi="Times New Roman"/>
          <w:sz w:val="22"/>
          <w:szCs w:val="22"/>
          <w:rtl w:val="0"/>
          <w:lang w:val="en-US"/>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w:t>
      </w:r>
      <w:r>
        <w:rPr>
          <w:rFonts w:ascii="Times New Roman" w:hAnsi="Times New Roman" w:hint="default"/>
          <w:sz w:val="22"/>
          <w:szCs w:val="22"/>
          <w:rtl w:val="0"/>
          <w:lang w:val="en-US"/>
        </w:rPr>
        <w:t>—</w:t>
      </w:r>
      <w:r>
        <w:rPr>
          <w:rFonts w:ascii="Times New Roman" w:hAnsi="Times New Roman"/>
          <w:sz w:val="22"/>
          <w:szCs w:val="22"/>
          <w:rtl w:val="0"/>
          <w:lang w:val="en-US"/>
        </w:rPr>
        <w:t xml:space="preserve">but again, all excused absences must be communicated to the instructor no later than one week of the absence). </w:t>
      </w:r>
    </w:p>
    <w:p>
      <w:pPr>
        <w:pStyle w:val="Body"/>
        <w:widowControl w:val="1"/>
        <w:rPr>
          <w:rFonts w:ascii="Times New Roman" w:cs="Times New Roman" w:hAnsi="Times New Roman" w:eastAsia="Times New Roman"/>
          <w:sz w:val="22"/>
          <w:szCs w:val="22"/>
          <w:shd w:val="clear" w:color="auto" w:fill="ffff00"/>
        </w:rPr>
      </w:pPr>
    </w:p>
    <w:p>
      <w:pPr>
        <w:pStyle w:val="Body"/>
        <w:widowControl w:val="1"/>
        <w:rPr>
          <w:rFonts w:ascii="Times New Roman" w:cs="Times New Roman" w:hAnsi="Times New Roman" w:eastAsia="Times New Roman"/>
          <w:sz w:val="22"/>
          <w:szCs w:val="22"/>
          <w:shd w:val="clear" w:color="auto" w:fill="ffff00"/>
        </w:rPr>
      </w:pPr>
    </w:p>
    <w:p>
      <w:pPr>
        <w:pStyle w:val="Body"/>
        <w:widowControl w:val="1"/>
        <w:rPr>
          <w:rFonts w:ascii="Times New Roman" w:cs="Times New Roman" w:hAnsi="Times New Roman" w:eastAsia="Times New Roman"/>
          <w:sz w:val="22"/>
          <w:szCs w:val="22"/>
        </w:rPr>
      </w:pPr>
      <w:r>
        <w:rPr>
          <w:rFonts w:ascii="Times New Roman" w:hAnsi="Times New Roman"/>
          <w:sz w:val="22"/>
          <w:szCs w:val="22"/>
          <w:u w:val="single"/>
          <w:rtl w:val="0"/>
          <w:lang w:val="en-US"/>
        </w:rPr>
        <w:t>Accommodations</w:t>
      </w:r>
      <w:r>
        <w:rPr>
          <w:rFonts w:ascii="Times New Roman" w:hAnsi="Times New Roman"/>
          <w:sz w:val="22"/>
          <w:szCs w:val="22"/>
          <w:rtl w:val="0"/>
          <w:lang w:val="en-US"/>
        </w:rPr>
        <w:t>: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pPr>
        <w:pStyle w:val="Body"/>
        <w:widowControl w:val="1"/>
        <w:rPr>
          <w:rFonts w:ascii="Times New Roman" w:cs="Times New Roman" w:hAnsi="Times New Roman" w:eastAsia="Times New Roman"/>
          <w:sz w:val="22"/>
          <w:szCs w:val="22"/>
          <w:u w:val="single"/>
        </w:rPr>
      </w:pPr>
    </w:p>
    <w:p>
      <w:pPr>
        <w:pStyle w:val="Body"/>
        <w:widowControl w:val="1"/>
        <w:rPr>
          <w:rFonts w:ascii="Times New Roman" w:cs="Times New Roman" w:hAnsi="Times New Roman" w:eastAsia="Times New Roman"/>
          <w:sz w:val="22"/>
          <w:szCs w:val="22"/>
        </w:rPr>
      </w:pPr>
      <w:r>
        <w:rPr>
          <w:rFonts w:ascii="Times New Roman" w:hAnsi="Times New Roman"/>
          <w:sz w:val="22"/>
          <w:szCs w:val="22"/>
          <w:u w:val="single"/>
          <w:rtl w:val="0"/>
          <w:lang w:val="en-US"/>
        </w:rPr>
        <w:t>Honesty Code</w:t>
      </w:r>
      <w:r>
        <w:rPr>
          <w:rFonts w:ascii="Times New Roman" w:hAnsi="Times New Roman"/>
          <w:sz w:val="22"/>
          <w:szCs w:val="22"/>
          <w:rtl w:val="0"/>
          <w:lang w:val="en-US"/>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pPr>
        <w:pStyle w:val="Body"/>
        <w:widowControl w:val="1"/>
        <w:rPr>
          <w:rFonts w:ascii="Times New Roman" w:cs="Times New Roman" w:hAnsi="Times New Roman" w:eastAsia="Times New Roman"/>
          <w:sz w:val="22"/>
          <w:szCs w:val="22"/>
        </w:rPr>
      </w:pPr>
    </w:p>
    <w:p>
      <w:pPr>
        <w:pStyle w:val="Body"/>
        <w:rPr>
          <w:rFonts w:ascii="Times New Roman" w:cs="Times New Roman" w:hAnsi="Times New Roman" w:eastAsia="Times New Roman"/>
          <w:spacing w:val="-1"/>
          <w:sz w:val="22"/>
          <w:szCs w:val="22"/>
        </w:rPr>
      </w:pPr>
      <w:r>
        <w:rPr>
          <w:rFonts w:ascii="Times New Roman" w:hAnsi="Times New Roman"/>
          <w:sz w:val="22"/>
          <w:szCs w:val="22"/>
          <w:u w:val="single"/>
          <w:rtl w:val="0"/>
          <w:lang w:val="en-US"/>
        </w:rPr>
        <w:t>Office Hours</w:t>
      </w:r>
      <w:r>
        <w:rPr>
          <w:rFonts w:ascii="Times New Roman" w:hAnsi="Times New Roman"/>
          <w:sz w:val="22"/>
          <w:szCs w:val="22"/>
          <w:rtl w:val="0"/>
          <w:lang w:val="en-US"/>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pPr>
        <w:pStyle w:val="Body"/>
        <w:suppressAutoHyphens w:val="1"/>
        <w:spacing w:line="240" w:lineRule="atLeast"/>
        <w:jc w:val="both"/>
      </w:pPr>
      <w:r>
        <w:rPr>
          <w:rFonts w:ascii="Times New Roman" w:cs="Times New Roman" w:hAnsi="Times New Roman" w:eastAsia="Times New Roman"/>
          <w:spacing w:val="-1"/>
          <w:sz w:val="22"/>
          <w:szCs w:val="22"/>
        </w:rPr>
      </w:r>
    </w:p>
    <w:sectPr>
      <w:headerReference w:type="default" r:id="rId6"/>
      <w:footerReference w:type="default" r:id="rId7"/>
      <w:pgSz w:w="12240" w:h="15840" w:orient="portrait"/>
      <w:pgMar w:top="1440" w:right="1440" w:bottom="1440" w:left="1440" w:header="720" w:footer="720"/>
      <w:pgNumType w:start="1"/>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Evelyn Hunter" w:date="2020-08-11T20:02:00Z">
    <w:p w14:paraId="1111FFFF">
      <w:pPr>
        <w:pStyle w:val="Default"/>
        <w:bidi w:val="0"/>
      </w:pPr>
    </w:p>
    <w:p w14:paraId="11120000">
      <w:pPr>
        <w:pStyle w:val="Default"/>
        <w:bidi w:val="0"/>
      </w:pPr>
      <w:r>
        <w:rPr>
          <w:rFonts w:cs="Arial Unicode MS" w:eastAsia="Arial Unicode MS"/>
          <w:rtl w:val="0"/>
        </w:rPr>
        <w:t>Update date/time for your class</w:t>
      </w:r>
    </w:p>
  </w:comment>
  <w:comment w:id="1" w:author="Evelyn Hunter" w:date="2020-08-11T20:08:00Z">
    <w:p w14:paraId="11120001">
      <w:pPr>
        <w:pStyle w:val="Default"/>
        <w:bidi w:val="0"/>
      </w:pPr>
    </w:p>
    <w:p w14:paraId="11120002">
      <w:pPr>
        <w:pStyle w:val="Default"/>
        <w:bidi w:val="0"/>
      </w:pPr>
      <w:r>
        <w:rPr>
          <w:rFonts w:cs="Arial Unicode MS" w:eastAsia="Arial Unicode MS"/>
          <w:rtl w:val="0"/>
        </w:rPr>
        <w:t>Update date/time for your class</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Lato">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page number"/>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90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7"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7"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7"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7"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7"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7"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7"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6"/>
    <w:lvlOverride w:ilvl="0">
      <w:startOverride w:val="2"/>
    </w:lvlOverride>
  </w:num>
  <w:num w:numId="12">
    <w:abstractNumId w:val="6"/>
    <w:lvlOverride w:ilvl="0">
      <w:startOverride w:val="3"/>
    </w:lvlOverride>
  </w:num>
  <w:num w:numId="13">
    <w:abstractNumId w:val="0"/>
    <w:lvlOverride w:ilvl="0">
      <w:startOverride w:val="8"/>
      <w:lvl w:ilvl="0">
        <w:start w:val="8"/>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34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5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6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Lato" w:cs="Lato" w:hAnsi="Lato" w:eastAsia="Lato"/>
      <w:strike w:val="0"/>
      <w:dstrike w:val="0"/>
      <w:sz w:val="21"/>
      <w:szCs w:val="21"/>
      <w:lang w:val="en-US"/>
    </w:rPr>
  </w:style>
  <w:style w:type="character" w:styleId="page number">
    <w:name w:val="page number"/>
  </w:style>
  <w:style w:type="character" w:styleId="Hyperlink.1">
    <w:name w:val="Hyperlink.1"/>
    <w:basedOn w:val="Link"/>
    <w:next w:val="Hyperlink.1"/>
    <w:rPr>
      <w:rFonts w:ascii="Times New Roman" w:cs="Times New Roman" w:hAnsi="Times New Roman" w:eastAsia="Times New Roman"/>
      <w:b w:val="1"/>
      <w:bCs w:val="1"/>
      <w:sz w:val="22"/>
      <w:szCs w:val="22"/>
    </w:rPr>
  </w:style>
  <w:style w:type="paragraph" w:styleId="No Spacing">
    <w:name w:val="No Spacing"/>
    <w:next w:val="No Spacing"/>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2">
    <w:name w:val="Hyperlink.2"/>
    <w:basedOn w:val="Link"/>
    <w:next w:val="Hyperlink.2"/>
    <w:rPr>
      <w:rFonts w:ascii="Times New Roman" w:cs="Times New Roman" w:hAnsi="Times New Roman" w:eastAsia="Times New Roman"/>
      <w:sz w:val="22"/>
      <w:szCs w:val="22"/>
    </w:rPr>
  </w:style>
  <w:style w:type="paragraph" w:styleId="Body Text Indent 2">
    <w:name w:val="Body Text Indent 2"/>
    <w:next w:val="Body Text Indent 2"/>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9"/>
      </w:numPr>
    </w:pPr>
  </w:style>
  <w:style w:type="paragraph" w:styleId="heading 9">
    <w:name w:val="heading 9"/>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Heading 3">
    <w:name w:val="Heading 3"/>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6">
    <w:name w:val="Imported Style 6"/>
    <w:pPr>
      <w:numPr>
        <w:numId w:val="1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comments" Target="comments.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