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2D97" w14:textId="77777777" w:rsidR="00C313F6" w:rsidRPr="00C313F6" w:rsidRDefault="00C313F6" w:rsidP="00C313F6">
      <w:pPr>
        <w:rPr>
          <w:rFonts w:ascii="Times" w:hAnsi="Times" w:cs="Times New Roman"/>
          <w:sz w:val="28"/>
          <w:szCs w:val="28"/>
        </w:rPr>
      </w:pPr>
    </w:p>
    <w:p w14:paraId="7568EDFE" w14:textId="77777777" w:rsidR="00C313F6" w:rsidRPr="00C313F6" w:rsidRDefault="00C313F6" w:rsidP="008F30E9">
      <w:pPr>
        <w:jc w:val="center"/>
        <w:rPr>
          <w:rFonts w:ascii="Times" w:hAnsi="Times" w:cs="Times New Roman"/>
          <w:sz w:val="28"/>
          <w:szCs w:val="28"/>
        </w:rPr>
      </w:pPr>
      <w:r w:rsidRPr="00C313F6">
        <w:rPr>
          <w:rFonts w:ascii="Times" w:hAnsi="Times" w:cs="Times New Roman"/>
          <w:b/>
          <w:bCs/>
          <w:sz w:val="28"/>
          <w:szCs w:val="28"/>
        </w:rPr>
        <w:t>AUBURN UNIVERSITY</w:t>
      </w:r>
    </w:p>
    <w:tbl>
      <w:tblPr>
        <w:tblStyle w:val="TableGrid"/>
        <w:tblpPr w:leftFromText="180" w:rightFromText="180" w:vertAnchor="text" w:horzAnchor="page" w:tblpX="1450" w:tblpY="43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3272"/>
        <w:gridCol w:w="5175"/>
      </w:tblGrid>
      <w:tr w:rsidR="003F7AB8" w14:paraId="32BC15D5" w14:textId="77777777" w:rsidTr="00AC4B12">
        <w:trPr>
          <w:trHeight w:val="291"/>
        </w:trPr>
        <w:tc>
          <w:tcPr>
            <w:tcW w:w="1159" w:type="dxa"/>
          </w:tcPr>
          <w:p w14:paraId="557F1817" w14:textId="77777777" w:rsidR="003F7AB8" w:rsidRDefault="003F7AB8" w:rsidP="003F7AB8">
            <w:pPr>
              <w:pStyle w:val="ListParagraph"/>
              <w:numPr>
                <w:ilvl w:val="0"/>
                <w:numId w:val="1"/>
              </w:numPr>
              <w:ind w:left="0" w:firstLine="0"/>
              <w:rPr>
                <w:rFonts w:ascii="Times" w:hAnsi="Times" w:cs="Times New Roman"/>
                <w:b/>
                <w:bCs/>
                <w:sz w:val="28"/>
                <w:szCs w:val="28"/>
              </w:rPr>
            </w:pPr>
          </w:p>
        </w:tc>
        <w:tc>
          <w:tcPr>
            <w:tcW w:w="3272" w:type="dxa"/>
          </w:tcPr>
          <w:p w14:paraId="07CC1D13"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Course Number</w:t>
            </w:r>
          </w:p>
        </w:tc>
        <w:tc>
          <w:tcPr>
            <w:tcW w:w="5175" w:type="dxa"/>
          </w:tcPr>
          <w:p w14:paraId="3C8418E6"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CTCT 5060/6060/6066</w:t>
            </w:r>
          </w:p>
        </w:tc>
      </w:tr>
      <w:tr w:rsidR="003F7AB8" w14:paraId="570E245A" w14:textId="77777777" w:rsidTr="00AC4B12">
        <w:trPr>
          <w:trHeight w:val="584"/>
        </w:trPr>
        <w:tc>
          <w:tcPr>
            <w:tcW w:w="1159" w:type="dxa"/>
          </w:tcPr>
          <w:p w14:paraId="749E63E4" w14:textId="77777777" w:rsidR="003F7AB8" w:rsidRDefault="003F7AB8" w:rsidP="003F7AB8">
            <w:pPr>
              <w:pStyle w:val="ListParagraph"/>
              <w:ind w:left="0"/>
              <w:rPr>
                <w:rFonts w:ascii="Times" w:hAnsi="Times" w:cs="Times New Roman"/>
                <w:b/>
                <w:bCs/>
                <w:sz w:val="28"/>
                <w:szCs w:val="28"/>
              </w:rPr>
            </w:pPr>
          </w:p>
        </w:tc>
        <w:tc>
          <w:tcPr>
            <w:tcW w:w="3272" w:type="dxa"/>
          </w:tcPr>
          <w:p w14:paraId="7B6B2805"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Course Title</w:t>
            </w:r>
          </w:p>
        </w:tc>
        <w:tc>
          <w:tcPr>
            <w:tcW w:w="5175" w:type="dxa"/>
          </w:tcPr>
          <w:p w14:paraId="58EB544E"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Program Planning in Agriscience Technology Education</w:t>
            </w:r>
          </w:p>
        </w:tc>
      </w:tr>
      <w:tr w:rsidR="003F7AB8" w14:paraId="189B01A9" w14:textId="77777777" w:rsidTr="00AC4B12">
        <w:trPr>
          <w:trHeight w:val="272"/>
        </w:trPr>
        <w:tc>
          <w:tcPr>
            <w:tcW w:w="1159" w:type="dxa"/>
          </w:tcPr>
          <w:p w14:paraId="54957FBD" w14:textId="77777777" w:rsidR="003F7AB8" w:rsidRDefault="003F7AB8" w:rsidP="003F7AB8">
            <w:pPr>
              <w:pStyle w:val="ListParagraph"/>
              <w:ind w:left="0"/>
              <w:rPr>
                <w:rFonts w:ascii="Times" w:hAnsi="Times" w:cs="Times New Roman"/>
                <w:b/>
                <w:bCs/>
                <w:sz w:val="28"/>
                <w:szCs w:val="28"/>
              </w:rPr>
            </w:pPr>
          </w:p>
        </w:tc>
        <w:tc>
          <w:tcPr>
            <w:tcW w:w="3272" w:type="dxa"/>
          </w:tcPr>
          <w:p w14:paraId="065256D9"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Credit Hours</w:t>
            </w:r>
          </w:p>
        </w:tc>
        <w:tc>
          <w:tcPr>
            <w:tcW w:w="5175" w:type="dxa"/>
          </w:tcPr>
          <w:p w14:paraId="1FDA6680"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3 Semester Hours (Lecture 3)</w:t>
            </w:r>
          </w:p>
        </w:tc>
      </w:tr>
      <w:tr w:rsidR="003F7AB8" w14:paraId="15E65AE3" w14:textId="77777777" w:rsidTr="00AC4B12">
        <w:trPr>
          <w:trHeight w:val="398"/>
        </w:trPr>
        <w:tc>
          <w:tcPr>
            <w:tcW w:w="1159" w:type="dxa"/>
          </w:tcPr>
          <w:p w14:paraId="0D9B7CFA" w14:textId="77777777" w:rsidR="003F7AB8" w:rsidRDefault="003F7AB8" w:rsidP="003F7AB8">
            <w:pPr>
              <w:pStyle w:val="ListParagraph"/>
              <w:ind w:left="0"/>
              <w:rPr>
                <w:rFonts w:ascii="Times" w:hAnsi="Times" w:cs="Times New Roman"/>
                <w:b/>
                <w:bCs/>
                <w:sz w:val="28"/>
                <w:szCs w:val="28"/>
              </w:rPr>
            </w:pPr>
          </w:p>
        </w:tc>
        <w:tc>
          <w:tcPr>
            <w:tcW w:w="3272" w:type="dxa"/>
          </w:tcPr>
          <w:p w14:paraId="2116285D"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Pre-Requisites</w:t>
            </w:r>
          </w:p>
        </w:tc>
        <w:tc>
          <w:tcPr>
            <w:tcW w:w="5175" w:type="dxa"/>
          </w:tcPr>
          <w:p w14:paraId="6A172B55"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Admission to Teacher Education</w:t>
            </w:r>
          </w:p>
        </w:tc>
      </w:tr>
      <w:tr w:rsidR="003F7AB8" w14:paraId="4B8478F0" w14:textId="77777777" w:rsidTr="00AC4B12">
        <w:trPr>
          <w:trHeight w:val="272"/>
        </w:trPr>
        <w:tc>
          <w:tcPr>
            <w:tcW w:w="1159" w:type="dxa"/>
          </w:tcPr>
          <w:p w14:paraId="4139655F" w14:textId="77777777" w:rsidR="003F7AB8" w:rsidRDefault="003F7AB8" w:rsidP="003F7AB8">
            <w:pPr>
              <w:pStyle w:val="ListParagraph"/>
              <w:ind w:left="0"/>
              <w:rPr>
                <w:rFonts w:ascii="Times" w:hAnsi="Times" w:cs="Times New Roman"/>
                <w:b/>
                <w:bCs/>
                <w:sz w:val="28"/>
                <w:szCs w:val="28"/>
              </w:rPr>
            </w:pPr>
          </w:p>
        </w:tc>
        <w:tc>
          <w:tcPr>
            <w:tcW w:w="3272" w:type="dxa"/>
          </w:tcPr>
          <w:p w14:paraId="51F2BC1C"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Corequisites</w:t>
            </w:r>
          </w:p>
        </w:tc>
        <w:tc>
          <w:tcPr>
            <w:tcW w:w="5175" w:type="dxa"/>
          </w:tcPr>
          <w:p w14:paraId="68276CC4" w14:textId="77777777" w:rsidR="003F7AB8" w:rsidRPr="003F7AB8" w:rsidRDefault="003F7AB8" w:rsidP="003F7AB8">
            <w:pPr>
              <w:pStyle w:val="ListParagraph"/>
              <w:ind w:left="0"/>
              <w:rPr>
                <w:rFonts w:ascii="Times" w:hAnsi="Times" w:cs="Times New Roman"/>
                <w:bCs/>
                <w:sz w:val="28"/>
                <w:szCs w:val="28"/>
              </w:rPr>
            </w:pPr>
            <w:r w:rsidRPr="003F7AB8">
              <w:rPr>
                <w:rFonts w:ascii="Times" w:hAnsi="Times" w:cs="Times New Roman"/>
                <w:bCs/>
                <w:sz w:val="28"/>
                <w:szCs w:val="28"/>
              </w:rPr>
              <w:t>None</w:t>
            </w:r>
          </w:p>
        </w:tc>
      </w:tr>
    </w:tbl>
    <w:p w14:paraId="342071F2" w14:textId="77777777" w:rsidR="003F7AB8" w:rsidRPr="003F7AB8" w:rsidRDefault="00C313F6" w:rsidP="003F7AB8">
      <w:pPr>
        <w:ind w:left="450" w:hanging="450"/>
        <w:jc w:val="center"/>
        <w:rPr>
          <w:rFonts w:ascii="Times" w:hAnsi="Times" w:cs="Times New Roman"/>
          <w:sz w:val="28"/>
          <w:szCs w:val="28"/>
        </w:rPr>
      </w:pPr>
      <w:r w:rsidRPr="00C313F6">
        <w:rPr>
          <w:rFonts w:ascii="Times" w:hAnsi="Times" w:cs="Times New Roman"/>
          <w:b/>
          <w:bCs/>
          <w:sz w:val="28"/>
          <w:szCs w:val="28"/>
        </w:rPr>
        <w:t>SYLLABUS</w:t>
      </w:r>
    </w:p>
    <w:p w14:paraId="5BC013D3" w14:textId="77777777" w:rsidR="003F7AB8" w:rsidRDefault="003F7AB8" w:rsidP="003F7AB8">
      <w:pPr>
        <w:rPr>
          <w:rFonts w:ascii="Times" w:hAnsi="Times" w:cs="Times New Roman"/>
          <w:b/>
          <w:bCs/>
          <w:sz w:val="28"/>
          <w:szCs w:val="28"/>
        </w:rPr>
      </w:pPr>
    </w:p>
    <w:p w14:paraId="72C5675B" w14:textId="77777777" w:rsidR="003F7AB8" w:rsidRPr="003F7AB8" w:rsidRDefault="003F7AB8" w:rsidP="003F7AB8">
      <w:pPr>
        <w:rPr>
          <w:rFonts w:ascii="Times" w:hAnsi="Times" w:cs="Times New Roman"/>
          <w:b/>
          <w:bCs/>
          <w:sz w:val="28"/>
          <w:szCs w:val="28"/>
        </w:rPr>
      </w:pPr>
    </w:p>
    <w:tbl>
      <w:tblPr>
        <w:tblStyle w:val="TableGrid"/>
        <w:tblpPr w:leftFromText="180" w:rightFromText="180" w:vertAnchor="text" w:horzAnchor="page" w:tblpX="1450" w:tblpY="-55"/>
        <w:tblW w:w="9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3341"/>
        <w:gridCol w:w="5281"/>
      </w:tblGrid>
      <w:tr w:rsidR="003F7AB8" w14:paraId="61E1B633" w14:textId="77777777" w:rsidTr="1D32ECE5">
        <w:trPr>
          <w:trHeight w:val="323"/>
        </w:trPr>
        <w:tc>
          <w:tcPr>
            <w:tcW w:w="973" w:type="dxa"/>
          </w:tcPr>
          <w:p w14:paraId="1A1B08DE" w14:textId="77777777" w:rsidR="003F7AB8" w:rsidRDefault="003F7AB8" w:rsidP="003F7AB8">
            <w:pPr>
              <w:pStyle w:val="ListParagraph"/>
              <w:numPr>
                <w:ilvl w:val="0"/>
                <w:numId w:val="1"/>
              </w:numPr>
              <w:ind w:left="0" w:firstLine="0"/>
              <w:rPr>
                <w:rFonts w:ascii="Times" w:hAnsi="Times" w:cs="Times New Roman"/>
                <w:b/>
                <w:bCs/>
                <w:sz w:val="28"/>
                <w:szCs w:val="28"/>
              </w:rPr>
            </w:pPr>
          </w:p>
        </w:tc>
        <w:tc>
          <w:tcPr>
            <w:tcW w:w="3341" w:type="dxa"/>
          </w:tcPr>
          <w:p w14:paraId="1A2FFB67"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Term</w:t>
            </w:r>
          </w:p>
        </w:tc>
        <w:tc>
          <w:tcPr>
            <w:tcW w:w="5281" w:type="dxa"/>
          </w:tcPr>
          <w:p w14:paraId="3DCC4E39" w14:textId="34B5A707" w:rsidR="003F7AB8" w:rsidRPr="003F7AB8" w:rsidRDefault="1D32ECE5" w:rsidP="1D32ECE5">
            <w:pPr>
              <w:pStyle w:val="ListParagraph"/>
              <w:ind w:left="0"/>
              <w:rPr>
                <w:rFonts w:ascii="Times" w:hAnsi="Times" w:cs="Times New Roman"/>
                <w:sz w:val="28"/>
                <w:szCs w:val="28"/>
              </w:rPr>
            </w:pPr>
            <w:r w:rsidRPr="1D32ECE5">
              <w:rPr>
                <w:rFonts w:ascii="Times" w:hAnsi="Times" w:cs="Times New Roman"/>
                <w:sz w:val="28"/>
                <w:szCs w:val="28"/>
              </w:rPr>
              <w:t>Fall 2022</w:t>
            </w:r>
          </w:p>
        </w:tc>
      </w:tr>
      <w:tr w:rsidR="003F7AB8" w14:paraId="3051500B" w14:textId="77777777" w:rsidTr="1D32ECE5">
        <w:trPr>
          <w:trHeight w:val="709"/>
        </w:trPr>
        <w:tc>
          <w:tcPr>
            <w:tcW w:w="973" w:type="dxa"/>
          </w:tcPr>
          <w:p w14:paraId="2B17A609" w14:textId="77777777" w:rsidR="003F7AB8" w:rsidRDefault="003F7AB8" w:rsidP="003F7AB8">
            <w:pPr>
              <w:pStyle w:val="ListParagraph"/>
              <w:ind w:left="0"/>
              <w:rPr>
                <w:rFonts w:ascii="Times" w:hAnsi="Times" w:cs="Times New Roman"/>
                <w:b/>
                <w:bCs/>
                <w:sz w:val="28"/>
                <w:szCs w:val="28"/>
              </w:rPr>
            </w:pPr>
          </w:p>
        </w:tc>
        <w:tc>
          <w:tcPr>
            <w:tcW w:w="3341" w:type="dxa"/>
          </w:tcPr>
          <w:p w14:paraId="45496323" w14:textId="77777777" w:rsidR="003F7AB8" w:rsidRDefault="00AC4B12" w:rsidP="003F7AB8">
            <w:pPr>
              <w:pStyle w:val="ListParagraph"/>
              <w:ind w:left="0"/>
              <w:rPr>
                <w:rFonts w:ascii="Times" w:hAnsi="Times" w:cs="Times New Roman"/>
                <w:b/>
                <w:bCs/>
                <w:sz w:val="28"/>
                <w:szCs w:val="28"/>
              </w:rPr>
            </w:pPr>
            <w:r>
              <w:rPr>
                <w:rFonts w:ascii="Times" w:hAnsi="Times" w:cs="Times New Roman"/>
                <w:b/>
                <w:bCs/>
                <w:sz w:val="28"/>
                <w:szCs w:val="28"/>
              </w:rPr>
              <w:t>Day/</w:t>
            </w:r>
            <w:r w:rsidR="003F7AB8">
              <w:rPr>
                <w:rFonts w:ascii="Times" w:hAnsi="Times" w:cs="Times New Roman"/>
                <w:b/>
                <w:bCs/>
                <w:sz w:val="28"/>
                <w:szCs w:val="28"/>
              </w:rPr>
              <w:t>Time</w:t>
            </w:r>
          </w:p>
        </w:tc>
        <w:tc>
          <w:tcPr>
            <w:tcW w:w="5281" w:type="dxa"/>
          </w:tcPr>
          <w:p w14:paraId="2B6D1493" w14:textId="6EC4CD49" w:rsid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 xml:space="preserve">Class Hours: </w:t>
            </w:r>
            <w:r w:rsidR="0004220A">
              <w:rPr>
                <w:rFonts w:ascii="Times" w:hAnsi="Times" w:cs="Times New Roman"/>
                <w:bCs/>
                <w:sz w:val="28"/>
                <w:szCs w:val="28"/>
              </w:rPr>
              <w:t>Thursday</w:t>
            </w:r>
            <w:r>
              <w:rPr>
                <w:rFonts w:ascii="Times" w:hAnsi="Times" w:cs="Times New Roman"/>
                <w:bCs/>
                <w:sz w:val="28"/>
                <w:szCs w:val="28"/>
              </w:rPr>
              <w:t xml:space="preserve">s </w:t>
            </w:r>
            <w:r w:rsidR="0004220A">
              <w:rPr>
                <w:rFonts w:ascii="Times" w:hAnsi="Times" w:cs="Times New Roman"/>
                <w:bCs/>
                <w:sz w:val="28"/>
                <w:szCs w:val="28"/>
              </w:rPr>
              <w:t>2</w:t>
            </w:r>
            <w:r>
              <w:rPr>
                <w:rFonts w:ascii="Times" w:hAnsi="Times" w:cs="Times New Roman"/>
                <w:bCs/>
                <w:sz w:val="28"/>
                <w:szCs w:val="28"/>
              </w:rPr>
              <w:t>:00-3:</w:t>
            </w:r>
            <w:r w:rsidR="0004220A">
              <w:rPr>
                <w:rFonts w:ascii="Times" w:hAnsi="Times" w:cs="Times New Roman"/>
                <w:bCs/>
                <w:sz w:val="28"/>
                <w:szCs w:val="28"/>
              </w:rPr>
              <w:t xml:space="preserve">15 </w:t>
            </w:r>
            <w:r>
              <w:rPr>
                <w:rFonts w:ascii="Times" w:hAnsi="Times" w:cs="Times New Roman"/>
                <w:bCs/>
                <w:sz w:val="28"/>
                <w:szCs w:val="28"/>
              </w:rPr>
              <w:t>PM</w:t>
            </w:r>
          </w:p>
          <w:p w14:paraId="12BB2399" w14:textId="77777777"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Location: Wallace 114</w:t>
            </w:r>
          </w:p>
        </w:tc>
      </w:tr>
      <w:tr w:rsidR="003F7AB8" w14:paraId="3D6F8142" w14:textId="77777777" w:rsidTr="1D32ECE5">
        <w:trPr>
          <w:trHeight w:val="303"/>
        </w:trPr>
        <w:tc>
          <w:tcPr>
            <w:tcW w:w="973" w:type="dxa"/>
          </w:tcPr>
          <w:p w14:paraId="3A7876F6" w14:textId="77777777" w:rsidR="003F7AB8" w:rsidRDefault="003F7AB8" w:rsidP="003F7AB8">
            <w:pPr>
              <w:pStyle w:val="ListParagraph"/>
              <w:ind w:left="0"/>
              <w:rPr>
                <w:rFonts w:ascii="Times" w:hAnsi="Times" w:cs="Times New Roman"/>
                <w:b/>
                <w:bCs/>
                <w:sz w:val="28"/>
                <w:szCs w:val="28"/>
              </w:rPr>
            </w:pPr>
          </w:p>
        </w:tc>
        <w:tc>
          <w:tcPr>
            <w:tcW w:w="3341" w:type="dxa"/>
          </w:tcPr>
          <w:p w14:paraId="3A78815A"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Instructor</w:t>
            </w:r>
          </w:p>
        </w:tc>
        <w:tc>
          <w:tcPr>
            <w:tcW w:w="5281" w:type="dxa"/>
          </w:tcPr>
          <w:p w14:paraId="3C072633" w14:textId="3D57F3F2" w:rsidR="003F7AB8" w:rsidRDefault="002D03BA" w:rsidP="003F7AB8">
            <w:pPr>
              <w:pStyle w:val="ListParagraph"/>
              <w:ind w:left="0"/>
              <w:rPr>
                <w:rFonts w:ascii="Times" w:hAnsi="Times" w:cs="Times New Roman"/>
                <w:bCs/>
                <w:sz w:val="28"/>
                <w:szCs w:val="28"/>
              </w:rPr>
            </w:pPr>
            <w:r>
              <w:rPr>
                <w:rFonts w:ascii="Times" w:hAnsi="Times" w:cs="Times New Roman"/>
                <w:bCs/>
                <w:sz w:val="28"/>
                <w:szCs w:val="28"/>
              </w:rPr>
              <w:t>Chris Clemons</w:t>
            </w:r>
            <w:r w:rsidR="003F7AB8">
              <w:rPr>
                <w:rFonts w:ascii="Times" w:hAnsi="Times" w:cs="Times New Roman"/>
                <w:bCs/>
                <w:sz w:val="28"/>
                <w:szCs w:val="28"/>
              </w:rPr>
              <w:t>, Ph.D.</w:t>
            </w:r>
          </w:p>
          <w:p w14:paraId="3BC987E7" w14:textId="7DC9288E" w:rsidR="003F7AB8" w:rsidRPr="003F7AB8" w:rsidRDefault="002D03BA" w:rsidP="003F7AB8">
            <w:pPr>
              <w:pStyle w:val="ListParagraph"/>
              <w:ind w:left="0"/>
              <w:rPr>
                <w:rFonts w:ascii="Times" w:hAnsi="Times" w:cs="Times New Roman"/>
                <w:bCs/>
                <w:sz w:val="28"/>
                <w:szCs w:val="28"/>
              </w:rPr>
            </w:pPr>
            <w:r>
              <w:rPr>
                <w:rFonts w:ascii="Times" w:hAnsi="Times" w:cs="Times New Roman"/>
                <w:bCs/>
                <w:sz w:val="28"/>
                <w:szCs w:val="28"/>
              </w:rPr>
              <w:t xml:space="preserve">Associate </w:t>
            </w:r>
            <w:r w:rsidR="003F7AB8">
              <w:rPr>
                <w:rFonts w:ascii="Times" w:hAnsi="Times" w:cs="Times New Roman"/>
                <w:bCs/>
                <w:sz w:val="28"/>
                <w:szCs w:val="28"/>
              </w:rPr>
              <w:t>Professor of Agriscience Education</w:t>
            </w:r>
          </w:p>
        </w:tc>
      </w:tr>
      <w:tr w:rsidR="003F7AB8" w14:paraId="0AAC2993" w14:textId="77777777" w:rsidTr="1D32ECE5">
        <w:trPr>
          <w:trHeight w:val="405"/>
        </w:trPr>
        <w:tc>
          <w:tcPr>
            <w:tcW w:w="973" w:type="dxa"/>
          </w:tcPr>
          <w:p w14:paraId="79BEA0BB" w14:textId="77777777" w:rsidR="003F7AB8" w:rsidRDefault="003F7AB8" w:rsidP="003F7AB8">
            <w:pPr>
              <w:pStyle w:val="ListParagraph"/>
              <w:ind w:left="0"/>
              <w:rPr>
                <w:rFonts w:ascii="Times" w:hAnsi="Times" w:cs="Times New Roman"/>
                <w:b/>
                <w:bCs/>
                <w:sz w:val="28"/>
                <w:szCs w:val="28"/>
              </w:rPr>
            </w:pPr>
          </w:p>
        </w:tc>
        <w:tc>
          <w:tcPr>
            <w:tcW w:w="3341" w:type="dxa"/>
          </w:tcPr>
          <w:p w14:paraId="21292B62"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Office</w:t>
            </w:r>
          </w:p>
        </w:tc>
        <w:tc>
          <w:tcPr>
            <w:tcW w:w="5281" w:type="dxa"/>
          </w:tcPr>
          <w:p w14:paraId="43721569" w14:textId="0A1D6F64"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Faculty Office: 50</w:t>
            </w:r>
            <w:r w:rsidR="002D03BA">
              <w:rPr>
                <w:rFonts w:ascii="Times" w:hAnsi="Times" w:cs="Times New Roman"/>
                <w:bCs/>
                <w:sz w:val="28"/>
                <w:szCs w:val="28"/>
              </w:rPr>
              <w:t>70</w:t>
            </w:r>
            <w:r>
              <w:rPr>
                <w:rFonts w:ascii="Times" w:hAnsi="Times" w:cs="Times New Roman"/>
                <w:bCs/>
                <w:sz w:val="28"/>
                <w:szCs w:val="28"/>
              </w:rPr>
              <w:t xml:space="preserve"> Haley Center</w:t>
            </w:r>
          </w:p>
        </w:tc>
      </w:tr>
      <w:tr w:rsidR="003F7AB8" w14:paraId="72F3240C" w14:textId="77777777" w:rsidTr="1D32ECE5">
        <w:trPr>
          <w:trHeight w:val="396"/>
        </w:trPr>
        <w:tc>
          <w:tcPr>
            <w:tcW w:w="973" w:type="dxa"/>
          </w:tcPr>
          <w:p w14:paraId="09C3AA5F" w14:textId="77777777" w:rsidR="003F7AB8" w:rsidRDefault="003F7AB8" w:rsidP="003F7AB8">
            <w:pPr>
              <w:pStyle w:val="ListParagraph"/>
              <w:ind w:left="0"/>
              <w:rPr>
                <w:rFonts w:ascii="Times" w:hAnsi="Times" w:cs="Times New Roman"/>
                <w:b/>
                <w:bCs/>
                <w:sz w:val="28"/>
                <w:szCs w:val="28"/>
              </w:rPr>
            </w:pPr>
          </w:p>
        </w:tc>
        <w:tc>
          <w:tcPr>
            <w:tcW w:w="3341" w:type="dxa"/>
          </w:tcPr>
          <w:p w14:paraId="326BBA4E" w14:textId="77777777" w:rsidR="003F7AB8" w:rsidRDefault="003F7AB8" w:rsidP="003F7AB8">
            <w:pPr>
              <w:pStyle w:val="ListParagraph"/>
              <w:ind w:left="0"/>
              <w:rPr>
                <w:rFonts w:ascii="Times" w:hAnsi="Times" w:cs="Times New Roman"/>
                <w:b/>
                <w:bCs/>
                <w:sz w:val="28"/>
                <w:szCs w:val="28"/>
              </w:rPr>
            </w:pPr>
            <w:r>
              <w:rPr>
                <w:rFonts w:ascii="Times" w:hAnsi="Times" w:cs="Times New Roman"/>
                <w:b/>
                <w:bCs/>
                <w:sz w:val="28"/>
                <w:szCs w:val="28"/>
              </w:rPr>
              <w:t>Contact Information</w:t>
            </w:r>
          </w:p>
        </w:tc>
        <w:tc>
          <w:tcPr>
            <w:tcW w:w="5281" w:type="dxa"/>
          </w:tcPr>
          <w:p w14:paraId="69D71A39" w14:textId="77777777" w:rsid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Office Phone: 334.844.4446</w:t>
            </w:r>
          </w:p>
          <w:p w14:paraId="7C15FF61" w14:textId="4B827343" w:rsidR="003F7AB8" w:rsidRPr="003F7AB8" w:rsidRDefault="003F7AB8" w:rsidP="003F7AB8">
            <w:pPr>
              <w:pStyle w:val="ListParagraph"/>
              <w:ind w:left="0"/>
              <w:rPr>
                <w:rFonts w:ascii="Times" w:hAnsi="Times" w:cs="Times New Roman"/>
                <w:bCs/>
                <w:sz w:val="28"/>
                <w:szCs w:val="28"/>
              </w:rPr>
            </w:pPr>
            <w:r>
              <w:rPr>
                <w:rFonts w:ascii="Times" w:hAnsi="Times" w:cs="Times New Roman"/>
                <w:bCs/>
                <w:sz w:val="28"/>
                <w:szCs w:val="28"/>
              </w:rPr>
              <w:t xml:space="preserve">Email: </w:t>
            </w:r>
            <w:hyperlink r:id="rId5" w:history="1">
              <w:r w:rsidR="002D03BA" w:rsidRPr="00997D93">
                <w:rPr>
                  <w:rStyle w:val="Hyperlink"/>
                  <w:rFonts w:ascii="Times" w:hAnsi="Times" w:cs="Times New Roman"/>
                  <w:bCs/>
                  <w:sz w:val="28"/>
                  <w:szCs w:val="28"/>
                </w:rPr>
                <w:t>c</w:t>
              </w:r>
              <w:r w:rsidR="002D03BA" w:rsidRPr="00997D93">
                <w:rPr>
                  <w:rStyle w:val="Hyperlink"/>
                </w:rPr>
                <w:t>ac0132@auburn.edu</w:t>
              </w:r>
            </w:hyperlink>
            <w:r w:rsidR="00AC4B12">
              <w:rPr>
                <w:rFonts w:ascii="Times" w:hAnsi="Times" w:cs="Times New Roman"/>
                <w:bCs/>
                <w:sz w:val="28"/>
                <w:szCs w:val="28"/>
              </w:rPr>
              <w:t xml:space="preserve"> </w:t>
            </w:r>
          </w:p>
        </w:tc>
      </w:tr>
      <w:tr w:rsidR="00AC4B12" w14:paraId="39946E97" w14:textId="77777777" w:rsidTr="1D32ECE5">
        <w:trPr>
          <w:trHeight w:val="396"/>
        </w:trPr>
        <w:tc>
          <w:tcPr>
            <w:tcW w:w="973" w:type="dxa"/>
          </w:tcPr>
          <w:p w14:paraId="74BACB47" w14:textId="77777777" w:rsidR="00AC4B12" w:rsidRDefault="00AC4B12" w:rsidP="003F7AB8">
            <w:pPr>
              <w:pStyle w:val="ListParagraph"/>
              <w:ind w:left="0"/>
              <w:rPr>
                <w:rFonts w:ascii="Times" w:hAnsi="Times" w:cs="Times New Roman"/>
                <w:b/>
                <w:bCs/>
                <w:sz w:val="28"/>
                <w:szCs w:val="28"/>
              </w:rPr>
            </w:pPr>
          </w:p>
        </w:tc>
        <w:tc>
          <w:tcPr>
            <w:tcW w:w="3341" w:type="dxa"/>
          </w:tcPr>
          <w:p w14:paraId="3D156ACA" w14:textId="77777777" w:rsidR="00AC4B12" w:rsidRDefault="00AC4B12" w:rsidP="003F7AB8">
            <w:pPr>
              <w:pStyle w:val="ListParagraph"/>
              <w:ind w:left="0"/>
              <w:rPr>
                <w:rFonts w:ascii="Times" w:hAnsi="Times" w:cs="Times New Roman"/>
                <w:b/>
                <w:bCs/>
                <w:sz w:val="28"/>
                <w:szCs w:val="28"/>
              </w:rPr>
            </w:pPr>
            <w:r>
              <w:rPr>
                <w:rFonts w:ascii="Times" w:hAnsi="Times" w:cs="Times New Roman"/>
                <w:b/>
                <w:bCs/>
                <w:sz w:val="28"/>
                <w:szCs w:val="28"/>
              </w:rPr>
              <w:t>Office Hours</w:t>
            </w:r>
          </w:p>
        </w:tc>
        <w:tc>
          <w:tcPr>
            <w:tcW w:w="5281" w:type="dxa"/>
          </w:tcPr>
          <w:p w14:paraId="79AE94EE" w14:textId="77777777" w:rsidR="00AC4B12" w:rsidRDefault="00AC4B12" w:rsidP="003F7AB8">
            <w:pPr>
              <w:pStyle w:val="ListParagraph"/>
              <w:ind w:left="0"/>
              <w:rPr>
                <w:rFonts w:ascii="Times" w:hAnsi="Times" w:cs="Times New Roman"/>
                <w:bCs/>
                <w:sz w:val="28"/>
                <w:szCs w:val="28"/>
              </w:rPr>
            </w:pPr>
            <w:r>
              <w:rPr>
                <w:rFonts w:ascii="Times" w:hAnsi="Times" w:cs="Times New Roman"/>
                <w:bCs/>
                <w:sz w:val="28"/>
                <w:szCs w:val="28"/>
              </w:rPr>
              <w:t>By Appointment</w:t>
            </w:r>
          </w:p>
        </w:tc>
      </w:tr>
      <w:tr w:rsidR="00AC4B12" w14:paraId="1B606A9C" w14:textId="77777777" w:rsidTr="1D32ECE5">
        <w:trPr>
          <w:trHeight w:val="918"/>
        </w:trPr>
        <w:tc>
          <w:tcPr>
            <w:tcW w:w="973" w:type="dxa"/>
          </w:tcPr>
          <w:p w14:paraId="0E6361B6" w14:textId="77777777" w:rsidR="00AC4B12" w:rsidRDefault="00AC4B12" w:rsidP="003F7AB8">
            <w:pPr>
              <w:pStyle w:val="ListParagraph"/>
              <w:ind w:left="0"/>
              <w:rPr>
                <w:rFonts w:ascii="Times" w:hAnsi="Times" w:cs="Times New Roman"/>
                <w:b/>
                <w:bCs/>
                <w:sz w:val="28"/>
                <w:szCs w:val="28"/>
              </w:rPr>
            </w:pPr>
          </w:p>
        </w:tc>
        <w:tc>
          <w:tcPr>
            <w:tcW w:w="3341" w:type="dxa"/>
          </w:tcPr>
          <w:p w14:paraId="15A84834" w14:textId="77777777" w:rsidR="00AC4B12" w:rsidRDefault="00AC4B12" w:rsidP="003F7AB8">
            <w:pPr>
              <w:pStyle w:val="ListParagraph"/>
              <w:ind w:left="0"/>
              <w:rPr>
                <w:rFonts w:ascii="Times" w:hAnsi="Times" w:cs="Times New Roman"/>
                <w:b/>
                <w:bCs/>
                <w:sz w:val="28"/>
                <w:szCs w:val="28"/>
              </w:rPr>
            </w:pPr>
            <w:r>
              <w:rPr>
                <w:rFonts w:ascii="Times" w:hAnsi="Times" w:cs="Times New Roman"/>
                <w:b/>
                <w:bCs/>
                <w:sz w:val="28"/>
                <w:szCs w:val="28"/>
              </w:rPr>
              <w:t>Teaching Assistant</w:t>
            </w:r>
          </w:p>
        </w:tc>
        <w:tc>
          <w:tcPr>
            <w:tcW w:w="5281" w:type="dxa"/>
          </w:tcPr>
          <w:p w14:paraId="00F1FE84" w14:textId="0D958436" w:rsidR="00AC4B12" w:rsidRDefault="1D32ECE5" w:rsidP="1D32ECE5">
            <w:pPr>
              <w:pStyle w:val="ListParagraph"/>
              <w:ind w:left="0"/>
              <w:rPr>
                <w:rFonts w:ascii="Times" w:hAnsi="Times" w:cs="Times New Roman"/>
                <w:sz w:val="28"/>
                <w:szCs w:val="28"/>
              </w:rPr>
            </w:pPr>
            <w:r w:rsidRPr="1D32ECE5">
              <w:rPr>
                <w:rFonts w:ascii="Times" w:hAnsi="Times" w:cs="Times New Roman"/>
                <w:sz w:val="28"/>
                <w:szCs w:val="28"/>
              </w:rPr>
              <w:t>Garrett Hancock</w:t>
            </w:r>
          </w:p>
          <w:p w14:paraId="288D2788" w14:textId="1F49FB57" w:rsidR="00AC4B12" w:rsidRDefault="1D32ECE5" w:rsidP="1D32ECE5">
            <w:pPr>
              <w:pStyle w:val="ListParagraph"/>
              <w:ind w:left="0"/>
              <w:rPr>
                <w:rFonts w:ascii="Times" w:hAnsi="Times" w:cs="Times New Roman"/>
                <w:sz w:val="28"/>
                <w:szCs w:val="28"/>
              </w:rPr>
            </w:pPr>
            <w:r w:rsidRPr="1D32ECE5">
              <w:rPr>
                <w:rFonts w:ascii="Times" w:hAnsi="Times" w:cs="Times New Roman"/>
                <w:sz w:val="28"/>
                <w:szCs w:val="28"/>
              </w:rPr>
              <w:t xml:space="preserve">Email: </w:t>
            </w:r>
            <w:hyperlink r:id="rId6">
              <w:r w:rsidRPr="1D32ECE5">
                <w:rPr>
                  <w:rStyle w:val="Hyperlink"/>
                  <w:rFonts w:ascii="Times" w:hAnsi="Times" w:cs="Times New Roman"/>
                  <w:sz w:val="28"/>
                  <w:szCs w:val="28"/>
                </w:rPr>
                <w:t>gth0028@auburn.edu</w:t>
              </w:r>
            </w:hyperlink>
          </w:p>
          <w:p w14:paraId="73E6B87F" w14:textId="178C16F4" w:rsidR="00AC4B12" w:rsidRDefault="1D32ECE5" w:rsidP="1D32ECE5">
            <w:pPr>
              <w:pStyle w:val="ListParagraph"/>
              <w:ind w:left="0"/>
              <w:rPr>
                <w:rFonts w:ascii="Times" w:hAnsi="Times" w:cs="Times New Roman"/>
                <w:sz w:val="28"/>
                <w:szCs w:val="28"/>
              </w:rPr>
            </w:pPr>
            <w:r w:rsidRPr="1D32ECE5">
              <w:rPr>
                <w:rFonts w:ascii="Times" w:hAnsi="Times" w:cs="Times New Roman"/>
                <w:sz w:val="28"/>
                <w:szCs w:val="28"/>
              </w:rPr>
              <w:t xml:space="preserve">Amanda </w:t>
            </w:r>
            <w:proofErr w:type="spellStart"/>
            <w:r w:rsidRPr="1D32ECE5">
              <w:rPr>
                <w:rFonts w:ascii="Times" w:hAnsi="Times" w:cs="Times New Roman"/>
                <w:sz w:val="28"/>
                <w:szCs w:val="28"/>
              </w:rPr>
              <w:t>Hyjek</w:t>
            </w:r>
            <w:proofErr w:type="spellEnd"/>
          </w:p>
          <w:p w14:paraId="7145BC94" w14:textId="4D74292F" w:rsidR="00AC4B12" w:rsidRDefault="1D32ECE5" w:rsidP="1D32ECE5">
            <w:pPr>
              <w:pStyle w:val="ListParagraph"/>
              <w:ind w:left="0"/>
              <w:rPr>
                <w:rFonts w:ascii="Times" w:hAnsi="Times" w:cs="Times New Roman"/>
                <w:sz w:val="28"/>
                <w:szCs w:val="28"/>
              </w:rPr>
            </w:pPr>
            <w:r w:rsidRPr="1D32ECE5">
              <w:rPr>
                <w:rFonts w:ascii="Times" w:hAnsi="Times" w:cs="Times New Roman"/>
                <w:sz w:val="28"/>
                <w:szCs w:val="28"/>
              </w:rPr>
              <w:t xml:space="preserve">Email: </w:t>
            </w:r>
            <w:hyperlink r:id="rId7">
              <w:r w:rsidRPr="1D32ECE5">
                <w:rPr>
                  <w:rStyle w:val="Hyperlink"/>
                  <w:rFonts w:ascii="Times" w:hAnsi="Times" w:cs="Times New Roman"/>
                  <w:sz w:val="28"/>
                  <w:szCs w:val="28"/>
                </w:rPr>
                <w:t>alh0141@auburn.edu</w:t>
              </w:r>
            </w:hyperlink>
          </w:p>
        </w:tc>
      </w:tr>
    </w:tbl>
    <w:p w14:paraId="5CE6AB6D" w14:textId="77777777" w:rsidR="003F7AB8" w:rsidRPr="003F7AB8" w:rsidRDefault="003F7AB8" w:rsidP="003F7AB8">
      <w:pPr>
        <w:rPr>
          <w:rFonts w:ascii="Times" w:hAnsi="Times" w:cs="Times New Roman"/>
          <w:sz w:val="28"/>
          <w:szCs w:val="28"/>
        </w:rPr>
      </w:pPr>
    </w:p>
    <w:p w14:paraId="184B5CC0" w14:textId="77777777" w:rsidR="00C313F6" w:rsidRPr="008F30E9" w:rsidRDefault="00C313F6" w:rsidP="008F30E9">
      <w:pPr>
        <w:pStyle w:val="ListParagraph"/>
        <w:numPr>
          <w:ilvl w:val="0"/>
          <w:numId w:val="1"/>
        </w:numPr>
        <w:ind w:left="518" w:hanging="432"/>
        <w:rPr>
          <w:rFonts w:ascii="Times" w:hAnsi="Times" w:cs="Times New Roman"/>
          <w:sz w:val="28"/>
          <w:szCs w:val="28"/>
        </w:rPr>
      </w:pPr>
      <w:r w:rsidRPr="008F30E9">
        <w:rPr>
          <w:rFonts w:ascii="Times" w:hAnsi="Times" w:cs="Times New Roman"/>
          <w:b/>
          <w:bCs/>
          <w:sz w:val="28"/>
          <w:szCs w:val="28"/>
        </w:rPr>
        <w:t>Texts and Major Resources: </w:t>
      </w:r>
    </w:p>
    <w:p w14:paraId="1E31F7A9"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 xml:space="preserve">National FFA Organization (2016). </w:t>
      </w:r>
      <w:r w:rsidRPr="00C313F6">
        <w:rPr>
          <w:rFonts w:ascii="Times" w:hAnsi="Times" w:cs="Times New Roman"/>
          <w:i/>
          <w:iCs/>
          <w:sz w:val="28"/>
          <w:szCs w:val="28"/>
        </w:rPr>
        <w:t xml:space="preserve">National quality program standards for agriculture, </w:t>
      </w:r>
      <w:proofErr w:type="gramStart"/>
      <w:r w:rsidRPr="00C313F6">
        <w:rPr>
          <w:rFonts w:ascii="Times" w:hAnsi="Times" w:cs="Times New Roman"/>
          <w:i/>
          <w:iCs/>
          <w:sz w:val="28"/>
          <w:szCs w:val="28"/>
        </w:rPr>
        <w:t>food</w:t>
      </w:r>
      <w:proofErr w:type="gramEnd"/>
      <w:r w:rsidRPr="00C313F6">
        <w:rPr>
          <w:rFonts w:ascii="Times" w:hAnsi="Times" w:cs="Times New Roman"/>
          <w:i/>
          <w:iCs/>
          <w:sz w:val="28"/>
          <w:szCs w:val="28"/>
        </w:rPr>
        <w:t xml:space="preserve"> and natural resources</w:t>
      </w:r>
      <w:r w:rsidRPr="00C313F6">
        <w:rPr>
          <w:rFonts w:ascii="Times" w:hAnsi="Times" w:cs="Times New Roman"/>
          <w:sz w:val="28"/>
          <w:szCs w:val="28"/>
        </w:rPr>
        <w:t>. Indianapolis, IN, National FFA. </w:t>
      </w:r>
    </w:p>
    <w:p w14:paraId="7DF6D3ED"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 xml:space="preserve">National FFA Organization (2002). </w:t>
      </w:r>
      <w:r w:rsidRPr="00C313F6">
        <w:rPr>
          <w:rFonts w:ascii="Times" w:hAnsi="Times" w:cs="Times New Roman"/>
          <w:i/>
          <w:iCs/>
          <w:sz w:val="28"/>
          <w:szCs w:val="28"/>
        </w:rPr>
        <w:t xml:space="preserve">A guide to local program success: Building quality local agricultural education programs </w:t>
      </w:r>
      <w:r w:rsidRPr="00C313F6">
        <w:rPr>
          <w:rFonts w:ascii="Times" w:hAnsi="Times" w:cs="Times New Roman"/>
          <w:sz w:val="28"/>
          <w:szCs w:val="28"/>
        </w:rPr>
        <w:t>(2nd). Indianapolis, IN: National FFA Organization. </w:t>
      </w:r>
    </w:p>
    <w:p w14:paraId="012D1A85"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 xml:space="preserve">National FFA Organization (1998). </w:t>
      </w:r>
      <w:r w:rsidRPr="00C313F6">
        <w:rPr>
          <w:rFonts w:ascii="Times" w:hAnsi="Times" w:cs="Times New Roman"/>
          <w:i/>
          <w:iCs/>
          <w:sz w:val="28"/>
          <w:szCs w:val="28"/>
        </w:rPr>
        <w:t>The agriculture teacher’s manual</w:t>
      </w:r>
      <w:r w:rsidRPr="00C313F6">
        <w:rPr>
          <w:rFonts w:ascii="Times" w:hAnsi="Times" w:cs="Times New Roman"/>
          <w:sz w:val="28"/>
          <w:szCs w:val="28"/>
        </w:rPr>
        <w:t>. Indianapolis, IN: National FFA Organization </w:t>
      </w:r>
    </w:p>
    <w:p w14:paraId="3A5F17B0"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t>Additional Information: http://www.alabamaffa.org/teachers.htm </w:t>
      </w:r>
    </w:p>
    <w:p w14:paraId="6D1C9DB1" w14:textId="77777777" w:rsidR="00C313F6" w:rsidRPr="008F30E9" w:rsidRDefault="00C313F6" w:rsidP="008F30E9">
      <w:pPr>
        <w:pStyle w:val="ListParagraph"/>
        <w:numPr>
          <w:ilvl w:val="0"/>
          <w:numId w:val="1"/>
        </w:numPr>
        <w:ind w:left="518" w:hanging="432"/>
        <w:rPr>
          <w:rFonts w:ascii="Times" w:hAnsi="Times" w:cs="Times New Roman"/>
          <w:sz w:val="28"/>
          <w:szCs w:val="28"/>
        </w:rPr>
      </w:pPr>
      <w:r w:rsidRPr="008F30E9">
        <w:rPr>
          <w:rFonts w:ascii="Times" w:hAnsi="Times" w:cs="Times New Roman"/>
          <w:b/>
          <w:bCs/>
          <w:sz w:val="28"/>
          <w:szCs w:val="28"/>
        </w:rPr>
        <w:t>Course Description: </w:t>
      </w:r>
    </w:p>
    <w:p w14:paraId="7DDA8409" w14:textId="77777777" w:rsidR="00C313F6" w:rsidRPr="00C313F6" w:rsidRDefault="00C313F6" w:rsidP="008F30E9">
      <w:pPr>
        <w:ind w:left="518" w:hanging="432"/>
        <w:rPr>
          <w:rFonts w:ascii="Times" w:hAnsi="Times" w:cs="Times New Roman"/>
          <w:sz w:val="28"/>
          <w:szCs w:val="28"/>
        </w:rPr>
      </w:pPr>
      <w:r w:rsidRPr="00C313F6">
        <w:rPr>
          <w:rFonts w:ascii="Times" w:hAnsi="Times" w:cs="Times New Roman"/>
          <w:sz w:val="28"/>
          <w:szCs w:val="28"/>
        </w:rPr>
        <w:lastRenderedPageBreak/>
        <w:t>Introduction to principles and practices involved in designing agriscience technology education programs. </w:t>
      </w:r>
    </w:p>
    <w:p w14:paraId="43084D79" w14:textId="77777777" w:rsidR="00C313F6" w:rsidRPr="008F30E9" w:rsidRDefault="00C313F6" w:rsidP="008F30E9">
      <w:pPr>
        <w:pStyle w:val="ListParagraph"/>
        <w:numPr>
          <w:ilvl w:val="0"/>
          <w:numId w:val="1"/>
        </w:numPr>
        <w:ind w:left="518" w:hanging="432"/>
        <w:rPr>
          <w:rFonts w:ascii="Times" w:hAnsi="Times" w:cs="Times New Roman"/>
          <w:sz w:val="28"/>
          <w:szCs w:val="28"/>
        </w:rPr>
      </w:pPr>
      <w:r w:rsidRPr="008F30E9">
        <w:rPr>
          <w:rFonts w:ascii="Times" w:hAnsi="Times" w:cs="Times New Roman"/>
          <w:b/>
          <w:bCs/>
          <w:sz w:val="28"/>
          <w:szCs w:val="28"/>
        </w:rPr>
        <w:t>Course Objectives: </w:t>
      </w:r>
    </w:p>
    <w:p w14:paraId="3090ECB4"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Upon completion of this course, students will be able to: </w:t>
      </w:r>
    </w:p>
    <w:p w14:paraId="42D595C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 Use the Alabama courses of study related to career/technical education and the appropriate agriscience technology education programs.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3) </w:t>
      </w:r>
    </w:p>
    <w:p w14:paraId="16DEB0DB"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2. Prepare course calendars for courses offered in a local career and technical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3) </w:t>
      </w:r>
    </w:p>
    <w:p w14:paraId="78338DAF"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3. Conduct a job analysis on businesses for planning and evaluating the local career and technical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5) </w:t>
      </w:r>
    </w:p>
    <w:p w14:paraId="6CCF6164"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4. Utilize school and community resources when planning the local career and technical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5) </w:t>
      </w:r>
    </w:p>
    <w:p w14:paraId="6AD82C0B"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5. Develop a personal philosophy of career and technical education. </w:t>
      </w:r>
    </w:p>
    <w:p w14:paraId="021E7F7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6. Organize and utilize a local advisory committee in planning and evaluating activities of the local career and technical education program. </w:t>
      </w:r>
    </w:p>
    <w:p w14:paraId="670B8C47"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7. Collect and use data from various sources to plan and evaluate the local career and technical education program. </w:t>
      </w:r>
    </w:p>
    <w:p w14:paraId="41118086"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8. Develop a recruitment program for students in a career and technical education program considering students’ needs and interests. (290-3-3-.23.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5) </w:t>
      </w:r>
    </w:p>
    <w:p w14:paraId="577C6168"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9. Develop a plan for personal professional development, job placement, employability skills, and technical advancement of students.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7) </w:t>
      </w:r>
    </w:p>
    <w:p w14:paraId="59B1AC9E"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10. Develop a plan for conducting and evaluating a cooperative education program (290-3-3-.23-</w:t>
      </w:r>
      <w:proofErr w:type="gramStart"/>
      <w:r w:rsidRPr="00C313F6">
        <w:rPr>
          <w:rFonts w:ascii="Times" w:hAnsi="Times" w:cs="Times New Roman"/>
          <w:sz w:val="28"/>
          <w:szCs w:val="28"/>
        </w:rPr>
        <w:t>1.a.</w:t>
      </w:r>
      <w:proofErr w:type="gramEnd"/>
      <w:r w:rsidRPr="00C313F6">
        <w:rPr>
          <w:rFonts w:ascii="Times" w:hAnsi="Times" w:cs="Times New Roman"/>
          <w:sz w:val="28"/>
          <w:szCs w:val="28"/>
        </w:rPr>
        <w:t>5) </w:t>
      </w:r>
    </w:p>
    <w:p w14:paraId="1038217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11. Assist students to organize work ethics and develop a career plan and prepare/update career/employment portfolio. (290-3-3-.23.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6) </w:t>
      </w:r>
    </w:p>
    <w:p w14:paraId="546778B6"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12. Sponsor career and technical student organization (FFA) activities to prepare students to develop leadership skills and to participate in contests (290-3-3-.23.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1) </w:t>
      </w:r>
    </w:p>
    <w:p w14:paraId="208ED2B5"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13. Develop a summer program of work for extended employment. </w:t>
      </w:r>
    </w:p>
    <w:p w14:paraId="22363582"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14. Develop goals and objectives for the local career and technical education program. </w:t>
      </w:r>
    </w:p>
    <w:p w14:paraId="14AF8835"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 xml:space="preserve">15. Develop a </w:t>
      </w:r>
      <w:proofErr w:type="gramStart"/>
      <w:r w:rsidRPr="00C313F6">
        <w:rPr>
          <w:rFonts w:ascii="Times" w:hAnsi="Times" w:cs="Times New Roman"/>
          <w:sz w:val="28"/>
          <w:szCs w:val="28"/>
        </w:rPr>
        <w:t>public relations programs</w:t>
      </w:r>
      <w:proofErr w:type="gramEnd"/>
      <w:r w:rsidRPr="00C313F6">
        <w:rPr>
          <w:rFonts w:ascii="Times" w:hAnsi="Times" w:cs="Times New Roman"/>
          <w:sz w:val="28"/>
          <w:szCs w:val="28"/>
        </w:rPr>
        <w:t xml:space="preserve"> for the local career and technical education program. </w:t>
      </w:r>
    </w:p>
    <w:p w14:paraId="2D0913C6"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16. Develop and adjust short-range and long-range plans based on the assessment of student needs and performance. (290-3-3-.04-</w:t>
      </w:r>
      <w:proofErr w:type="gramStart"/>
      <w:r w:rsidRPr="00C313F6">
        <w:rPr>
          <w:rFonts w:ascii="Times" w:hAnsi="Times" w:cs="Times New Roman"/>
          <w:sz w:val="28"/>
          <w:szCs w:val="28"/>
        </w:rPr>
        <w:t>2.c.2.ix</w:t>
      </w:r>
      <w:proofErr w:type="gramEnd"/>
      <w:r w:rsidRPr="00C313F6">
        <w:rPr>
          <w:rFonts w:ascii="Times" w:hAnsi="Times" w:cs="Times New Roman"/>
          <w:sz w:val="28"/>
          <w:szCs w:val="28"/>
        </w:rPr>
        <w:t>) </w:t>
      </w:r>
    </w:p>
    <w:p w14:paraId="50486773"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17. Apply principles and practices associated with managing personal and business finances </w:t>
      </w:r>
    </w:p>
    <w:p w14:paraId="04B57C6D"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lastRenderedPageBreak/>
        <w:t>(290-3-3-.23-</w:t>
      </w:r>
      <w:proofErr w:type="gramStart"/>
      <w:r w:rsidRPr="00C313F6">
        <w:rPr>
          <w:rFonts w:ascii="Times" w:hAnsi="Times" w:cs="Times New Roman"/>
          <w:sz w:val="28"/>
          <w:szCs w:val="28"/>
        </w:rPr>
        <w:t>1.b.</w:t>
      </w:r>
      <w:proofErr w:type="gramEnd"/>
      <w:r w:rsidRPr="00C313F6">
        <w:rPr>
          <w:rFonts w:ascii="Times" w:hAnsi="Times" w:cs="Times New Roman"/>
          <w:sz w:val="28"/>
          <w:szCs w:val="28"/>
        </w:rPr>
        <w:t>8) </w:t>
      </w:r>
    </w:p>
    <w:p w14:paraId="41730650" w14:textId="77777777" w:rsidR="00C313F6" w:rsidRP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18. Develop strategies for successfully managing program-specific and/or general career and technical issues and components. </w:t>
      </w:r>
    </w:p>
    <w:p w14:paraId="74C6050C" w14:textId="77777777" w:rsidR="00C313F6" w:rsidRDefault="00C313F6" w:rsidP="00AC4B12">
      <w:pPr>
        <w:tabs>
          <w:tab w:val="left" w:pos="540"/>
        </w:tabs>
        <w:ind w:left="810" w:hanging="450"/>
        <w:rPr>
          <w:rFonts w:ascii="Times" w:hAnsi="Times" w:cs="Times New Roman"/>
          <w:sz w:val="28"/>
          <w:szCs w:val="28"/>
        </w:rPr>
      </w:pPr>
      <w:r w:rsidRPr="00C313F6">
        <w:rPr>
          <w:rFonts w:ascii="Times" w:hAnsi="Times" w:cs="Times New Roman"/>
          <w:sz w:val="28"/>
          <w:szCs w:val="28"/>
        </w:rPr>
        <w:t>19. Identify leadership development opportunities, career opportunities, employability skills, and technological advancements for professional growth and development (290-3-3-.24-</w:t>
      </w:r>
      <w:proofErr w:type="gramStart"/>
      <w:r w:rsidRPr="00C313F6">
        <w:rPr>
          <w:rFonts w:ascii="Times" w:hAnsi="Times" w:cs="Times New Roman"/>
          <w:sz w:val="28"/>
          <w:szCs w:val="28"/>
        </w:rPr>
        <w:t>1.b.</w:t>
      </w:r>
      <w:proofErr w:type="gramEnd"/>
      <w:r w:rsidRPr="00C313F6">
        <w:rPr>
          <w:rFonts w:ascii="Times" w:hAnsi="Times" w:cs="Times New Roman"/>
          <w:sz w:val="28"/>
          <w:szCs w:val="28"/>
        </w:rPr>
        <w:t>9) </w:t>
      </w:r>
    </w:p>
    <w:p w14:paraId="6BBCA354" w14:textId="77777777" w:rsidR="00AC4B12" w:rsidRPr="008F30E9" w:rsidRDefault="00AC4B12" w:rsidP="00AC4B12">
      <w:pPr>
        <w:tabs>
          <w:tab w:val="left" w:pos="540"/>
        </w:tabs>
        <w:ind w:left="810" w:hanging="450"/>
        <w:rPr>
          <w:rFonts w:ascii="Times" w:hAnsi="Times" w:cs="Times New Roman"/>
          <w:sz w:val="28"/>
          <w:szCs w:val="28"/>
        </w:rPr>
      </w:pPr>
    </w:p>
    <w:p w14:paraId="1E27C9A4" w14:textId="12627798" w:rsidR="00B725D0" w:rsidRDefault="1D32ECE5" w:rsidP="008F30E9">
      <w:pPr>
        <w:rPr>
          <w:rFonts w:ascii="Times" w:hAnsi="Times" w:cs="Times New Roman"/>
          <w:b/>
          <w:bCs/>
          <w:sz w:val="28"/>
          <w:szCs w:val="28"/>
        </w:rPr>
      </w:pPr>
      <w:r w:rsidRPr="1D32ECE5">
        <w:rPr>
          <w:rFonts w:ascii="Times" w:hAnsi="Times" w:cs="Times New Roman"/>
          <w:b/>
          <w:bCs/>
          <w:sz w:val="28"/>
          <w:szCs w:val="28"/>
        </w:rPr>
        <w:t>6. Course Content</w:t>
      </w:r>
    </w:p>
    <w:p w14:paraId="6A0E1A9A" w14:textId="51C8D244" w:rsidR="00B725D0" w:rsidRPr="00C313F6" w:rsidRDefault="00B725D0" w:rsidP="1D32ECE5">
      <w:pPr>
        <w:rPr>
          <w:rFonts w:ascii="Times" w:hAnsi="Times" w:cs="Times New Roman"/>
          <w:b/>
          <w:bCs/>
          <w:sz w:val="28"/>
          <w:szCs w:val="28"/>
        </w:rPr>
      </w:pPr>
    </w:p>
    <w:tbl>
      <w:tblPr>
        <w:tblW w:w="0" w:type="auto"/>
        <w:tblLayout w:type="fixed"/>
        <w:tblLook w:val="0600" w:firstRow="0" w:lastRow="0" w:firstColumn="0" w:lastColumn="0" w:noHBand="1" w:noVBand="1"/>
      </w:tblPr>
      <w:tblGrid>
        <w:gridCol w:w="1680"/>
        <w:gridCol w:w="2952"/>
        <w:gridCol w:w="2880"/>
        <w:gridCol w:w="1980"/>
      </w:tblGrid>
      <w:tr w:rsidR="1D32ECE5" w14:paraId="254353E5"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DF53D" w14:textId="60CC0DFB"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Module/ Date</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4EECA" w14:textId="0F1CC861"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Weekly Focus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CD728" w14:textId="6EE279A0"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Presentation Topics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49D68E" w14:textId="39FBC846"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Assignments</w:t>
            </w:r>
          </w:p>
        </w:tc>
      </w:tr>
      <w:tr w:rsidR="1D32ECE5" w14:paraId="64D52957"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9BD3F" w14:textId="1E2BB31B"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1 </w:t>
            </w:r>
          </w:p>
          <w:p w14:paraId="04B5481B" w14:textId="1D6A7F86"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August 15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C994CC" w14:textId="0E232FC5"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Syllabus Week</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E814D" w14:textId="15C90B9A"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2BD24" w14:textId="6AEF7DD2" w:rsidR="1D32ECE5" w:rsidRDefault="1D32ECE5" w:rsidP="1D32ECE5">
            <w:pPr>
              <w:rPr>
                <w:rFonts w:ascii="Times" w:eastAsia="Times" w:hAnsi="Times" w:cs="Times"/>
                <w:color w:val="000000" w:themeColor="text1"/>
                <w:sz w:val="28"/>
                <w:szCs w:val="28"/>
              </w:rPr>
            </w:pPr>
          </w:p>
        </w:tc>
      </w:tr>
      <w:tr w:rsidR="1D32ECE5" w14:paraId="6CB3765A"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293AD" w14:textId="2FD14A22"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2 </w:t>
            </w:r>
          </w:p>
          <w:p w14:paraId="514475E3" w14:textId="72918E8B"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August 22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E063B" w14:textId="26ABAB03"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56628DDE" w14:textId="3B378CB4"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Lesson Plan Overview</w:t>
            </w:r>
          </w:p>
          <w:p w14:paraId="5EA9F0E0" w14:textId="4C8DF68C"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96AC3" w14:textId="3D84E6CD"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619A6C" w14:textId="765889DE" w:rsidR="1D32ECE5" w:rsidRDefault="1D32ECE5" w:rsidP="1D32ECE5">
            <w:pPr>
              <w:rPr>
                <w:rFonts w:ascii="Times" w:eastAsia="Times" w:hAnsi="Times" w:cs="Times"/>
                <w:color w:val="000000" w:themeColor="text1"/>
                <w:sz w:val="28"/>
                <w:szCs w:val="28"/>
              </w:rPr>
            </w:pPr>
          </w:p>
        </w:tc>
      </w:tr>
      <w:tr w:rsidR="1D32ECE5" w14:paraId="518FBDB4"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966680" w14:textId="3167F40F"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3 August 29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031B30" w14:textId="0A4D42B2"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58EE93CB" w14:textId="3147FBC2"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2ACFAE47" w14:textId="4EDA7571"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Central Focus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3BA97" w14:textId="0E4FD4BB"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FFA</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A9CAB" w14:textId="754C3E84"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1 </w:t>
            </w:r>
          </w:p>
          <w:p w14:paraId="5A0C5C9E" w14:textId="26B36783"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Video 1 </w:t>
            </w:r>
          </w:p>
          <w:p w14:paraId="3FF2435C" w14:textId="2307CCC4"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1</w:t>
            </w:r>
          </w:p>
        </w:tc>
      </w:tr>
      <w:tr w:rsidR="1D32ECE5" w14:paraId="7344709D"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511DF4" w14:textId="0C2A0907"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Module 4 September 5</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1BF98" w14:textId="07C5E0DA"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31C6180B" w14:textId="4A98220C"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218B5A1A" w14:textId="12E30642"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Lesson Objectives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F0B0B0" w14:textId="7509B53C"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Environmental Science</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FED6F" w14:textId="3248E80E"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2 </w:t>
            </w:r>
          </w:p>
          <w:p w14:paraId="5E31B04C" w14:textId="7E5683E9"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Video 2 </w:t>
            </w:r>
          </w:p>
          <w:p w14:paraId="16CD3A0B" w14:textId="24AA84AA"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2</w:t>
            </w:r>
          </w:p>
        </w:tc>
      </w:tr>
      <w:tr w:rsidR="1D32ECE5" w14:paraId="775B84AB"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BFCDE" w14:textId="16142A30"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5 September 12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67551" w14:textId="6AFFC55F"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2C3D0585" w14:textId="7402ECD0"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4222896F" w14:textId="03213591"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Language Function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A776D8" w14:textId="1A5CF923"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Natural Resources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C52A2" w14:textId="7C00E25F"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3 </w:t>
            </w:r>
          </w:p>
          <w:p w14:paraId="4FDBE6A8" w14:textId="2E3D896A"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Video 3</w:t>
            </w:r>
          </w:p>
          <w:p w14:paraId="5FF62E4B" w14:textId="365229F0"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3</w:t>
            </w:r>
          </w:p>
        </w:tc>
      </w:tr>
      <w:tr w:rsidR="1D32ECE5" w14:paraId="62FC92CE"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F8B7A" w14:textId="52DD6222"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6 September 19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42D04" w14:textId="6B50A66E"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4F3D9D71" w14:textId="524D0FA9"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5983923C" w14:textId="3DBC6289"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Instruction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B87101" w14:textId="3FB57543"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Horticulture</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1BB32B" w14:textId="0EB787CB"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4 </w:t>
            </w:r>
          </w:p>
          <w:p w14:paraId="1E9B4766" w14:textId="2CBB5AC8"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Video 4</w:t>
            </w:r>
          </w:p>
          <w:p w14:paraId="6AED19B0" w14:textId="267A378C"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4</w:t>
            </w:r>
          </w:p>
        </w:tc>
      </w:tr>
      <w:tr w:rsidR="1D32ECE5" w14:paraId="5FF25994"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23ACE0" w14:textId="64BFD187"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Module 7 September 26</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017F2" w14:textId="729EEF0B"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0B54B6F7" w14:textId="32471423"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48E2FC35" w14:textId="73E7084E"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Instruction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183C9" w14:textId="62019AB7"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Animal Science</w:t>
            </w:r>
          </w:p>
          <w:p w14:paraId="33E459A1" w14:textId="3680C29C"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42802" w14:textId="6D9A9B2F"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5 </w:t>
            </w:r>
          </w:p>
          <w:p w14:paraId="11210224" w14:textId="4A3BFC07"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Video 5</w:t>
            </w:r>
          </w:p>
          <w:p w14:paraId="3568073B" w14:textId="54821BE3"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5</w:t>
            </w:r>
          </w:p>
          <w:p w14:paraId="12890C58" w14:textId="221E74C6" w:rsidR="1D32ECE5" w:rsidRDefault="1D32ECE5" w:rsidP="1D32ECE5">
            <w:pPr>
              <w:rPr>
                <w:rFonts w:ascii="Times" w:eastAsia="Times" w:hAnsi="Times" w:cs="Times"/>
                <w:color w:val="000000" w:themeColor="text1"/>
                <w:sz w:val="28"/>
                <w:szCs w:val="28"/>
              </w:rPr>
            </w:pPr>
          </w:p>
        </w:tc>
      </w:tr>
      <w:tr w:rsidR="1D32ECE5" w14:paraId="175CED55" w14:textId="77777777" w:rsidTr="1D32ECE5">
        <w:trPr>
          <w:trHeight w:val="870"/>
        </w:trPr>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B562B3" w14:textId="60B5B3F3"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lastRenderedPageBreak/>
              <w:t xml:space="preserve"> October 3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F63925" w14:textId="283A833F"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No Class - Fall Break</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2ACB9" w14:textId="0962611F"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13FE6" w14:textId="4CC1CD4C" w:rsidR="1D32ECE5" w:rsidRDefault="1D32ECE5" w:rsidP="1D32ECE5">
            <w:pPr>
              <w:rPr>
                <w:rFonts w:ascii="Times" w:eastAsia="Times" w:hAnsi="Times" w:cs="Times"/>
                <w:color w:val="000000" w:themeColor="text1"/>
                <w:sz w:val="28"/>
                <w:szCs w:val="28"/>
              </w:rPr>
            </w:pPr>
          </w:p>
        </w:tc>
      </w:tr>
      <w:tr w:rsidR="1D32ECE5" w14:paraId="548CD438"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A0B77" w14:textId="6DF8B0BE"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8 </w:t>
            </w:r>
          </w:p>
          <w:p w14:paraId="3BFD2B1E" w14:textId="6F3A7985"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October 10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F7581" w14:textId="37BD7778"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41934877" w14:textId="7D7D17E0"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58EDA042" w14:textId="213E34C6"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Assessment/Evaluation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EC192" w14:textId="40E5F949"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Ag Mechanics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4AB2D" w14:textId="355DBDA1"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6 </w:t>
            </w:r>
          </w:p>
          <w:p w14:paraId="6CB85F2F" w14:textId="5A8696B6"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Video 6</w:t>
            </w:r>
          </w:p>
          <w:p w14:paraId="52A069C7" w14:textId="4E8014F2"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6</w:t>
            </w:r>
          </w:p>
        </w:tc>
      </w:tr>
      <w:tr w:rsidR="1D32ECE5" w14:paraId="6A869A52"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C5043D" w14:textId="5702CF01"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October 17</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94607" w14:textId="04308213"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No Class - Sunbelt Expo</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047C71" w14:textId="695EA16E"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A6264" w14:textId="51A2644C" w:rsidR="1D32ECE5" w:rsidRDefault="1D32ECE5" w:rsidP="1D32ECE5">
            <w:pPr>
              <w:rPr>
                <w:rFonts w:ascii="Times" w:eastAsia="Times" w:hAnsi="Times" w:cs="Times"/>
                <w:color w:val="000000" w:themeColor="text1"/>
                <w:sz w:val="28"/>
                <w:szCs w:val="28"/>
              </w:rPr>
            </w:pPr>
          </w:p>
        </w:tc>
      </w:tr>
      <w:tr w:rsidR="1D32ECE5" w14:paraId="3959190F"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3389D" w14:textId="669A9092"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October 24</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DC149" w14:textId="16BC4265"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No Class - National Convention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A8E377" w14:textId="092DFAB9"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6CAEBF" w14:textId="45ED09C2" w:rsidR="1D32ECE5" w:rsidRDefault="1D32ECE5" w:rsidP="1D32ECE5">
            <w:pPr>
              <w:rPr>
                <w:rFonts w:ascii="Times" w:eastAsia="Times" w:hAnsi="Times" w:cs="Times"/>
                <w:color w:val="000000" w:themeColor="text1"/>
                <w:sz w:val="28"/>
                <w:szCs w:val="28"/>
              </w:rPr>
            </w:pPr>
          </w:p>
        </w:tc>
      </w:tr>
      <w:tr w:rsidR="1D32ECE5" w14:paraId="70B26C46"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05160" w14:textId="554C7333"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9 October 31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D3A9F" w14:textId="0A5E7567"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2E855DF8" w14:textId="47AD2E65"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20FE51FD" w14:textId="204242DD"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Assessment/Evaluation</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4142A" w14:textId="2FDAC2FB"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Food Products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01736" w14:textId="320D1AA1"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7 </w:t>
            </w:r>
          </w:p>
          <w:p w14:paraId="3434CDBA" w14:textId="1CA39D6F"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Video 7</w:t>
            </w:r>
          </w:p>
          <w:p w14:paraId="2C54CF55" w14:textId="17C3B67A"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7</w:t>
            </w:r>
          </w:p>
        </w:tc>
      </w:tr>
      <w:tr w:rsidR="1D32ECE5" w14:paraId="221A1AD8"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0AF572" w14:textId="4A3FFF3C"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10 November 7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881A71" w14:textId="621E1332"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06F89F42" w14:textId="0304F02F"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4D1575EB" w14:textId="75C55930"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Adaptations/</w:t>
            </w:r>
            <w:proofErr w:type="spellStart"/>
            <w:r w:rsidRPr="1D32ECE5">
              <w:rPr>
                <w:rFonts w:ascii="Times" w:eastAsia="Times" w:hAnsi="Times" w:cs="Times"/>
                <w:i/>
                <w:iCs/>
                <w:color w:val="000000" w:themeColor="text1"/>
                <w:sz w:val="28"/>
                <w:szCs w:val="28"/>
                <w:lang w:val="en"/>
              </w:rPr>
              <w:t>Mgmt</w:t>
            </w:r>
            <w:proofErr w:type="spellEnd"/>
            <w:r w:rsidRPr="1D32ECE5">
              <w:rPr>
                <w:rFonts w:ascii="Times" w:eastAsia="Times" w:hAnsi="Times" w:cs="Times"/>
                <w:i/>
                <w:iCs/>
                <w:color w:val="000000" w:themeColor="text1"/>
                <w:sz w:val="28"/>
                <w:szCs w:val="28"/>
                <w:lang w:val="en"/>
              </w:rPr>
              <w:t>/Safety</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F1B14" w14:textId="389BF571"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Ag Business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684A0" w14:textId="37D2A5BC"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Lesson Plan 8 </w:t>
            </w:r>
          </w:p>
          <w:p w14:paraId="334B5FD4" w14:textId="439F10FA"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Video 8</w:t>
            </w:r>
          </w:p>
          <w:p w14:paraId="406CAB06" w14:textId="631BB7F5"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Reflection 8</w:t>
            </w:r>
          </w:p>
        </w:tc>
      </w:tr>
      <w:tr w:rsidR="1D32ECE5" w14:paraId="6DB5427E"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B7F85" w14:textId="03E9C59F"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 xml:space="preserve">Module 11 November 14 </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848EF0" w14:textId="0AE20F0A"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Teaching Theory/Philosophy</w:t>
            </w:r>
          </w:p>
          <w:p w14:paraId="425529D7" w14:textId="4A5C9195" w:rsidR="1D32ECE5" w:rsidRDefault="1D32ECE5" w:rsidP="1D32ECE5">
            <w:pPr>
              <w:rPr>
                <w:rFonts w:ascii="Times" w:eastAsia="Times" w:hAnsi="Times" w:cs="Times"/>
                <w:color w:val="000000" w:themeColor="text1"/>
                <w:sz w:val="28"/>
                <w:szCs w:val="28"/>
              </w:rPr>
            </w:pPr>
            <w:proofErr w:type="spellStart"/>
            <w:r w:rsidRPr="1D32ECE5">
              <w:rPr>
                <w:rFonts w:ascii="Times" w:eastAsia="Times" w:hAnsi="Times" w:cs="Times"/>
                <w:color w:val="000000" w:themeColor="text1"/>
                <w:sz w:val="28"/>
                <w:szCs w:val="28"/>
                <w:lang w:val="en"/>
              </w:rPr>
              <w:t>EdTPA</w:t>
            </w:r>
            <w:proofErr w:type="spellEnd"/>
          </w:p>
          <w:p w14:paraId="367B0B9F" w14:textId="27C3AECF" w:rsidR="1D32ECE5" w:rsidRDefault="1D32ECE5" w:rsidP="1D32ECE5">
            <w:pPr>
              <w:rPr>
                <w:rFonts w:ascii="Times" w:eastAsia="Times" w:hAnsi="Times" w:cs="Times"/>
                <w:color w:val="000000" w:themeColor="text1"/>
                <w:sz w:val="28"/>
                <w:szCs w:val="28"/>
              </w:rPr>
            </w:pPr>
            <w:r w:rsidRPr="1D32ECE5">
              <w:rPr>
                <w:rFonts w:ascii="Times" w:eastAsia="Times" w:hAnsi="Times" w:cs="Times"/>
                <w:i/>
                <w:iCs/>
                <w:color w:val="000000" w:themeColor="text1"/>
                <w:sz w:val="28"/>
                <w:szCs w:val="28"/>
                <w:lang w:val="en"/>
              </w:rPr>
              <w:t>Focus: All Components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5A34EE" w14:textId="01CCFCF6"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International Agriculture</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D1E2FD" w14:textId="5815B27B"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International Lesson Plan and Video</w:t>
            </w:r>
          </w:p>
          <w:p w14:paraId="188B1247" w14:textId="2E732809"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Final Reflection</w:t>
            </w:r>
          </w:p>
        </w:tc>
      </w:tr>
      <w:tr w:rsidR="1D32ECE5" w14:paraId="1958D8AE"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1C92D" w14:textId="174E774B"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November 21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E5014" w14:textId="22108415"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No Class</w:t>
            </w:r>
            <w:r w:rsidRPr="1D32ECE5">
              <w:rPr>
                <w:rFonts w:ascii="Times" w:eastAsia="Times" w:hAnsi="Times" w:cs="Times"/>
                <w:color w:val="000000" w:themeColor="text1"/>
                <w:sz w:val="28"/>
                <w:szCs w:val="28"/>
                <w:lang w:val="en"/>
              </w:rPr>
              <w:t xml:space="preserve"> - Thanksgiving</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3AF35" w14:textId="56E72636"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97F6D" w14:textId="68F79C36" w:rsidR="1D32ECE5" w:rsidRDefault="1D32ECE5" w:rsidP="1D32ECE5">
            <w:pPr>
              <w:rPr>
                <w:rFonts w:ascii="Times" w:eastAsia="Times" w:hAnsi="Times" w:cs="Times"/>
                <w:color w:val="000000" w:themeColor="text1"/>
                <w:sz w:val="28"/>
                <w:szCs w:val="28"/>
              </w:rPr>
            </w:pPr>
          </w:p>
        </w:tc>
      </w:tr>
      <w:tr w:rsidR="1D32ECE5" w14:paraId="785F0919" w14:textId="77777777" w:rsidTr="1D32ECE5">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3E18A" w14:textId="6CCE7BF1" w:rsidR="1D32ECE5" w:rsidRDefault="1D32ECE5" w:rsidP="1D32ECE5">
            <w:pPr>
              <w:rPr>
                <w:rFonts w:ascii="Times" w:eastAsia="Times" w:hAnsi="Times" w:cs="Times"/>
                <w:color w:val="000000" w:themeColor="text1"/>
                <w:sz w:val="28"/>
                <w:szCs w:val="28"/>
              </w:rPr>
            </w:pPr>
            <w:r w:rsidRPr="1D32ECE5">
              <w:rPr>
                <w:rFonts w:ascii="Times" w:eastAsia="Times" w:hAnsi="Times" w:cs="Times"/>
                <w:color w:val="000000" w:themeColor="text1"/>
                <w:sz w:val="28"/>
                <w:szCs w:val="28"/>
                <w:lang w:val="en"/>
              </w:rPr>
              <w:t>November 28</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859669" w14:textId="41FB01A2" w:rsidR="1D32ECE5" w:rsidRDefault="1D32ECE5" w:rsidP="1D32ECE5">
            <w:pPr>
              <w:rPr>
                <w:rFonts w:ascii="Times" w:eastAsia="Times" w:hAnsi="Times" w:cs="Times"/>
                <w:color w:val="000000" w:themeColor="text1"/>
                <w:sz w:val="28"/>
                <w:szCs w:val="28"/>
              </w:rPr>
            </w:pPr>
            <w:r w:rsidRPr="1D32ECE5">
              <w:rPr>
                <w:rFonts w:ascii="Times" w:eastAsia="Times" w:hAnsi="Times" w:cs="Times"/>
                <w:b/>
                <w:bCs/>
                <w:color w:val="000000" w:themeColor="text1"/>
                <w:sz w:val="28"/>
                <w:szCs w:val="28"/>
                <w:lang w:val="en"/>
              </w:rPr>
              <w:t>No Class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11DF1" w14:textId="19D37BC5" w:rsidR="1D32ECE5" w:rsidRDefault="1D32ECE5" w:rsidP="1D32ECE5">
            <w:pPr>
              <w:rPr>
                <w:rFonts w:ascii="Times" w:eastAsia="Times" w:hAnsi="Times" w:cs="Times"/>
                <w:color w:val="000000" w:themeColor="text1"/>
                <w:sz w:val="28"/>
                <w:szCs w:val="28"/>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9FD255" w14:textId="7BC8AC22" w:rsidR="1D32ECE5" w:rsidRDefault="1D32ECE5" w:rsidP="1D32ECE5">
            <w:pPr>
              <w:rPr>
                <w:rFonts w:ascii="Times" w:eastAsia="Times" w:hAnsi="Times" w:cs="Times"/>
                <w:color w:val="000000" w:themeColor="text1"/>
                <w:sz w:val="28"/>
                <w:szCs w:val="28"/>
              </w:rPr>
            </w:pPr>
          </w:p>
        </w:tc>
      </w:tr>
    </w:tbl>
    <w:p w14:paraId="6692B325" w14:textId="4568B883" w:rsidR="00B725D0" w:rsidRPr="00C313F6" w:rsidRDefault="00B725D0" w:rsidP="1D32ECE5">
      <w:pPr>
        <w:rPr>
          <w:rFonts w:ascii="Times" w:hAnsi="Times" w:cs="Times New Roman"/>
          <w:b/>
          <w:bCs/>
          <w:sz w:val="28"/>
          <w:szCs w:val="28"/>
        </w:rPr>
      </w:pPr>
    </w:p>
    <w:p w14:paraId="1B273414" w14:textId="77777777" w:rsidR="00691DBA" w:rsidRPr="008F30E9" w:rsidRDefault="00691DBA">
      <w:pPr>
        <w:rPr>
          <w:rFonts w:ascii="Times" w:hAnsi="Times"/>
          <w:sz w:val="28"/>
          <w:szCs w:val="28"/>
        </w:rPr>
      </w:pPr>
    </w:p>
    <w:p w14:paraId="4A059B3D" w14:textId="77777777" w:rsidR="008F30E9" w:rsidRPr="008F30E9" w:rsidRDefault="008F30E9" w:rsidP="008F30E9">
      <w:pPr>
        <w:rPr>
          <w:rFonts w:ascii="Times" w:hAnsi="Times"/>
          <w:sz w:val="28"/>
          <w:szCs w:val="28"/>
        </w:rPr>
      </w:pPr>
      <w:r w:rsidRPr="008F30E9">
        <w:rPr>
          <w:rFonts w:ascii="Times" w:hAnsi="Times"/>
          <w:sz w:val="28"/>
          <w:szCs w:val="28"/>
        </w:rPr>
        <w:t>Assignments/Projects: </w:t>
      </w:r>
    </w:p>
    <w:p w14:paraId="542140EF" w14:textId="77777777" w:rsidR="008F30E9" w:rsidRPr="008F30E9" w:rsidRDefault="008F30E9" w:rsidP="008F30E9">
      <w:pPr>
        <w:pStyle w:val="ListParagraph"/>
        <w:numPr>
          <w:ilvl w:val="0"/>
          <w:numId w:val="2"/>
        </w:numPr>
        <w:rPr>
          <w:rFonts w:ascii="Times" w:hAnsi="Times"/>
          <w:sz w:val="28"/>
          <w:szCs w:val="28"/>
        </w:rPr>
      </w:pPr>
      <w:r w:rsidRPr="008F30E9">
        <w:rPr>
          <w:rFonts w:ascii="Times" w:hAnsi="Times"/>
          <w:sz w:val="28"/>
          <w:szCs w:val="28"/>
        </w:rPr>
        <w:t>Participate in all class discussions and exercises. </w:t>
      </w:r>
    </w:p>
    <w:p w14:paraId="1AC4FF7F" w14:textId="77777777" w:rsidR="008F30E9" w:rsidRPr="008F30E9" w:rsidRDefault="008F30E9" w:rsidP="008F30E9">
      <w:pPr>
        <w:numPr>
          <w:ilvl w:val="0"/>
          <w:numId w:val="2"/>
        </w:numPr>
        <w:rPr>
          <w:rFonts w:ascii="Times" w:hAnsi="Times"/>
          <w:sz w:val="28"/>
          <w:szCs w:val="28"/>
        </w:rPr>
      </w:pPr>
      <w:r w:rsidRPr="008F30E9">
        <w:rPr>
          <w:rFonts w:ascii="Times" w:hAnsi="Times"/>
          <w:sz w:val="28"/>
          <w:szCs w:val="28"/>
        </w:rPr>
        <w:t>Complete all reading assignments. </w:t>
      </w:r>
    </w:p>
    <w:p w14:paraId="128A697B" w14:textId="77777777" w:rsidR="008F30E9" w:rsidRDefault="008F30E9" w:rsidP="008F30E9">
      <w:pPr>
        <w:numPr>
          <w:ilvl w:val="0"/>
          <w:numId w:val="2"/>
        </w:numPr>
        <w:rPr>
          <w:rFonts w:ascii="Times" w:hAnsi="Times"/>
          <w:sz w:val="28"/>
          <w:szCs w:val="28"/>
        </w:rPr>
      </w:pPr>
      <w:r w:rsidRPr="008F30E9">
        <w:rPr>
          <w:rFonts w:ascii="Times" w:hAnsi="Times"/>
          <w:sz w:val="28"/>
          <w:szCs w:val="28"/>
        </w:rPr>
        <w:t>Complete all lesson plans, videos, and reflections </w:t>
      </w:r>
    </w:p>
    <w:p w14:paraId="62FD4BF4" w14:textId="77777777" w:rsidR="008F30E9" w:rsidRDefault="008F30E9" w:rsidP="008F30E9">
      <w:pPr>
        <w:rPr>
          <w:rFonts w:ascii="Times" w:hAnsi="Times"/>
          <w:sz w:val="28"/>
          <w:szCs w:val="28"/>
        </w:rPr>
      </w:pPr>
    </w:p>
    <w:p w14:paraId="2A57B94B" w14:textId="77777777" w:rsidR="008F30E9" w:rsidRPr="008F30E9" w:rsidRDefault="008F30E9" w:rsidP="008F30E9">
      <w:pPr>
        <w:rPr>
          <w:rFonts w:ascii="Times" w:hAnsi="Times"/>
          <w:b/>
          <w:bCs/>
          <w:sz w:val="28"/>
          <w:szCs w:val="28"/>
        </w:rPr>
      </w:pPr>
      <w:r w:rsidRPr="008F30E9">
        <w:rPr>
          <w:rFonts w:ascii="Times" w:hAnsi="Times"/>
          <w:b/>
          <w:bCs/>
          <w:sz w:val="28"/>
          <w:szCs w:val="28"/>
        </w:rPr>
        <w:lastRenderedPageBreak/>
        <w:t xml:space="preserve">Rubrics and Grading Scale: </w:t>
      </w:r>
    </w:p>
    <w:p w14:paraId="026C2A12" w14:textId="77777777" w:rsidR="008F30E9" w:rsidRPr="008F30E9" w:rsidRDefault="008F30E9" w:rsidP="008F30E9">
      <w:pPr>
        <w:rPr>
          <w:rFonts w:ascii="Times" w:hAnsi="Times"/>
          <w:sz w:val="28"/>
          <w:szCs w:val="28"/>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4"/>
        <w:gridCol w:w="3534"/>
        <w:gridCol w:w="3341"/>
      </w:tblGrid>
      <w:tr w:rsidR="008F30E9" w:rsidRPr="008F30E9" w14:paraId="0D4F716C" w14:textId="77777777" w:rsidTr="00AC4B12">
        <w:trPr>
          <w:trHeight w:val="491"/>
        </w:trPr>
        <w:tc>
          <w:tcPr>
            <w:tcW w:w="0" w:type="auto"/>
            <w:tcBorders>
              <w:left w:val="nil"/>
              <w:bottom w:val="single" w:sz="4" w:space="0" w:color="auto"/>
              <w:right w:val="nil"/>
            </w:tcBorders>
            <w:tcMar>
              <w:top w:w="0" w:type="dxa"/>
              <w:left w:w="75" w:type="dxa"/>
              <w:bottom w:w="0" w:type="dxa"/>
              <w:right w:w="75" w:type="dxa"/>
            </w:tcMar>
            <w:hideMark/>
          </w:tcPr>
          <w:p w14:paraId="0A96B462" w14:textId="77777777" w:rsidR="008F30E9" w:rsidRPr="008F30E9" w:rsidRDefault="008F30E9" w:rsidP="008F30E9">
            <w:pPr>
              <w:rPr>
                <w:rFonts w:ascii="Times" w:hAnsi="Times"/>
                <w:sz w:val="28"/>
                <w:szCs w:val="28"/>
              </w:rPr>
            </w:pPr>
            <w:r w:rsidRPr="008F30E9">
              <w:rPr>
                <w:rFonts w:ascii="Times" w:hAnsi="Times"/>
                <w:b/>
                <w:bCs/>
                <w:sz w:val="28"/>
                <w:szCs w:val="28"/>
              </w:rPr>
              <w:t>Graded Activit</w:t>
            </w:r>
            <w:r>
              <w:rPr>
                <w:rFonts w:ascii="Times" w:hAnsi="Times"/>
                <w:b/>
                <w:bCs/>
                <w:sz w:val="28"/>
                <w:szCs w:val="28"/>
              </w:rPr>
              <w:t>y</w:t>
            </w:r>
          </w:p>
        </w:tc>
        <w:tc>
          <w:tcPr>
            <w:tcW w:w="0" w:type="auto"/>
            <w:tcBorders>
              <w:left w:val="nil"/>
              <w:bottom w:val="single" w:sz="4" w:space="0" w:color="auto"/>
              <w:right w:val="nil"/>
            </w:tcBorders>
            <w:tcMar>
              <w:top w:w="0" w:type="dxa"/>
              <w:left w:w="75" w:type="dxa"/>
              <w:bottom w:w="0" w:type="dxa"/>
              <w:right w:w="75" w:type="dxa"/>
            </w:tcMar>
            <w:hideMark/>
          </w:tcPr>
          <w:p w14:paraId="5292BDCA" w14:textId="77777777" w:rsidR="008F30E9" w:rsidRPr="008F30E9" w:rsidRDefault="008F30E9" w:rsidP="008F30E9">
            <w:pPr>
              <w:rPr>
                <w:rFonts w:ascii="Times" w:hAnsi="Times"/>
                <w:sz w:val="28"/>
                <w:szCs w:val="28"/>
              </w:rPr>
            </w:pPr>
            <w:r>
              <w:rPr>
                <w:rFonts w:ascii="Times" w:hAnsi="Times"/>
                <w:b/>
                <w:bCs/>
                <w:sz w:val="28"/>
                <w:szCs w:val="28"/>
              </w:rPr>
              <w:t>Points for each</w:t>
            </w:r>
            <w:r w:rsidRPr="008F30E9">
              <w:rPr>
                <w:rFonts w:ascii="Times" w:hAnsi="Times"/>
                <w:b/>
                <w:bCs/>
                <w:sz w:val="28"/>
                <w:szCs w:val="28"/>
              </w:rPr>
              <w:t xml:space="preserve"> activity </w:t>
            </w:r>
          </w:p>
        </w:tc>
        <w:tc>
          <w:tcPr>
            <w:tcW w:w="0" w:type="auto"/>
            <w:tcBorders>
              <w:left w:val="nil"/>
              <w:bottom w:val="single" w:sz="4" w:space="0" w:color="auto"/>
              <w:right w:val="nil"/>
            </w:tcBorders>
            <w:tcMar>
              <w:top w:w="0" w:type="dxa"/>
              <w:left w:w="75" w:type="dxa"/>
              <w:bottom w:w="0" w:type="dxa"/>
              <w:right w:w="75" w:type="dxa"/>
            </w:tcMar>
            <w:hideMark/>
          </w:tcPr>
          <w:p w14:paraId="6287C2F7" w14:textId="77777777" w:rsidR="008F30E9" w:rsidRPr="008F30E9" w:rsidRDefault="008F30E9" w:rsidP="008F30E9">
            <w:pPr>
              <w:rPr>
                <w:rFonts w:ascii="Times" w:hAnsi="Times"/>
                <w:sz w:val="28"/>
                <w:szCs w:val="28"/>
              </w:rPr>
            </w:pPr>
            <w:r w:rsidRPr="008F30E9">
              <w:rPr>
                <w:rFonts w:ascii="Times" w:hAnsi="Times"/>
                <w:b/>
                <w:bCs/>
                <w:sz w:val="28"/>
                <w:szCs w:val="28"/>
              </w:rPr>
              <w:t>Total points available </w:t>
            </w:r>
          </w:p>
        </w:tc>
      </w:tr>
      <w:tr w:rsidR="00AC4B12" w:rsidRPr="008F30E9" w14:paraId="4458C932" w14:textId="77777777" w:rsidTr="00AC4B12">
        <w:trPr>
          <w:trHeight w:val="432"/>
        </w:trPr>
        <w:tc>
          <w:tcPr>
            <w:tcW w:w="0" w:type="auto"/>
            <w:tcBorders>
              <w:top w:val="single" w:sz="4" w:space="0" w:color="auto"/>
              <w:left w:val="nil"/>
              <w:bottom w:val="nil"/>
              <w:right w:val="nil"/>
            </w:tcBorders>
            <w:tcMar>
              <w:top w:w="0" w:type="dxa"/>
              <w:left w:w="75" w:type="dxa"/>
              <w:bottom w:w="0" w:type="dxa"/>
              <w:right w:w="75" w:type="dxa"/>
            </w:tcMar>
            <w:hideMark/>
          </w:tcPr>
          <w:p w14:paraId="3BBF0118" w14:textId="77777777" w:rsidR="008F30E9" w:rsidRPr="008F30E9" w:rsidRDefault="008F30E9" w:rsidP="008F30E9">
            <w:pPr>
              <w:rPr>
                <w:rFonts w:ascii="Times" w:hAnsi="Times"/>
                <w:sz w:val="28"/>
                <w:szCs w:val="28"/>
              </w:rPr>
            </w:pPr>
            <w:r w:rsidRPr="008F30E9">
              <w:rPr>
                <w:rFonts w:ascii="Times" w:hAnsi="Times"/>
                <w:sz w:val="28"/>
                <w:szCs w:val="28"/>
              </w:rPr>
              <w:t>Attendance (15)</w:t>
            </w:r>
          </w:p>
        </w:tc>
        <w:tc>
          <w:tcPr>
            <w:tcW w:w="0" w:type="auto"/>
            <w:tcBorders>
              <w:top w:val="single" w:sz="4" w:space="0" w:color="auto"/>
              <w:left w:val="nil"/>
              <w:bottom w:val="nil"/>
              <w:right w:val="nil"/>
            </w:tcBorders>
            <w:tcMar>
              <w:top w:w="0" w:type="dxa"/>
              <w:left w:w="75" w:type="dxa"/>
              <w:bottom w:w="0" w:type="dxa"/>
              <w:right w:w="75" w:type="dxa"/>
            </w:tcMar>
            <w:hideMark/>
          </w:tcPr>
          <w:p w14:paraId="2999CCCA" w14:textId="77777777" w:rsidR="008F30E9" w:rsidRPr="008F30E9" w:rsidRDefault="008F30E9" w:rsidP="008F30E9">
            <w:pPr>
              <w:rPr>
                <w:rFonts w:ascii="Times" w:hAnsi="Times"/>
                <w:sz w:val="28"/>
                <w:szCs w:val="28"/>
              </w:rPr>
            </w:pPr>
            <w:r w:rsidRPr="008F30E9">
              <w:rPr>
                <w:rFonts w:ascii="Times" w:hAnsi="Times"/>
                <w:sz w:val="28"/>
                <w:szCs w:val="28"/>
              </w:rPr>
              <w:t>5 </w:t>
            </w:r>
          </w:p>
        </w:tc>
        <w:tc>
          <w:tcPr>
            <w:tcW w:w="0" w:type="auto"/>
            <w:tcBorders>
              <w:top w:val="single" w:sz="4" w:space="0" w:color="auto"/>
              <w:left w:val="nil"/>
              <w:bottom w:val="nil"/>
              <w:right w:val="nil"/>
            </w:tcBorders>
            <w:tcMar>
              <w:top w:w="0" w:type="dxa"/>
              <w:left w:w="75" w:type="dxa"/>
              <w:bottom w:w="0" w:type="dxa"/>
              <w:right w:w="75" w:type="dxa"/>
            </w:tcMar>
            <w:hideMark/>
          </w:tcPr>
          <w:p w14:paraId="0C521769" w14:textId="77777777" w:rsidR="008F30E9" w:rsidRPr="008F30E9" w:rsidRDefault="008F30E9" w:rsidP="008F30E9">
            <w:pPr>
              <w:rPr>
                <w:rFonts w:ascii="Times" w:hAnsi="Times"/>
                <w:sz w:val="28"/>
                <w:szCs w:val="28"/>
              </w:rPr>
            </w:pPr>
            <w:r w:rsidRPr="008F30E9">
              <w:rPr>
                <w:rFonts w:ascii="Times" w:hAnsi="Times"/>
                <w:sz w:val="28"/>
                <w:szCs w:val="28"/>
              </w:rPr>
              <w:t>75 </w:t>
            </w:r>
          </w:p>
        </w:tc>
      </w:tr>
      <w:tr w:rsidR="00AC4B12" w:rsidRPr="008F30E9" w14:paraId="33C7B77F" w14:textId="77777777" w:rsidTr="00AC4B12">
        <w:trPr>
          <w:trHeight w:val="432"/>
        </w:trPr>
        <w:tc>
          <w:tcPr>
            <w:tcW w:w="0" w:type="auto"/>
            <w:tcBorders>
              <w:top w:val="nil"/>
              <w:left w:val="nil"/>
              <w:bottom w:val="nil"/>
              <w:right w:val="nil"/>
            </w:tcBorders>
            <w:tcMar>
              <w:top w:w="0" w:type="dxa"/>
              <w:left w:w="75" w:type="dxa"/>
              <w:bottom w:w="0" w:type="dxa"/>
              <w:right w:w="75" w:type="dxa"/>
            </w:tcMar>
            <w:hideMark/>
          </w:tcPr>
          <w:p w14:paraId="1D2B69E5" w14:textId="77777777" w:rsidR="008F30E9" w:rsidRPr="008F30E9" w:rsidRDefault="008F30E9" w:rsidP="008F30E9">
            <w:pPr>
              <w:rPr>
                <w:rFonts w:ascii="Times" w:hAnsi="Times"/>
                <w:sz w:val="28"/>
                <w:szCs w:val="28"/>
              </w:rPr>
            </w:pPr>
            <w:r w:rsidRPr="008F30E9">
              <w:rPr>
                <w:rFonts w:ascii="Times" w:hAnsi="Times"/>
                <w:sz w:val="28"/>
                <w:szCs w:val="28"/>
              </w:rPr>
              <w:t>Videos (8) </w:t>
            </w:r>
          </w:p>
        </w:tc>
        <w:tc>
          <w:tcPr>
            <w:tcW w:w="0" w:type="auto"/>
            <w:tcBorders>
              <w:top w:val="nil"/>
              <w:left w:val="nil"/>
              <w:bottom w:val="nil"/>
              <w:right w:val="nil"/>
            </w:tcBorders>
            <w:tcMar>
              <w:top w:w="0" w:type="dxa"/>
              <w:left w:w="75" w:type="dxa"/>
              <w:bottom w:w="0" w:type="dxa"/>
              <w:right w:w="75" w:type="dxa"/>
            </w:tcMar>
            <w:hideMark/>
          </w:tcPr>
          <w:p w14:paraId="258A2ACB" w14:textId="77777777" w:rsidR="008F30E9" w:rsidRPr="008F30E9" w:rsidRDefault="008F30E9" w:rsidP="008F30E9">
            <w:pPr>
              <w:rPr>
                <w:rFonts w:ascii="Times" w:hAnsi="Times"/>
                <w:sz w:val="28"/>
                <w:szCs w:val="28"/>
              </w:rPr>
            </w:pPr>
            <w:r w:rsidRPr="008F30E9">
              <w:rPr>
                <w:rFonts w:ascii="Times" w:hAnsi="Times"/>
                <w:sz w:val="28"/>
                <w:szCs w:val="28"/>
              </w:rPr>
              <w:t>25 </w:t>
            </w:r>
          </w:p>
        </w:tc>
        <w:tc>
          <w:tcPr>
            <w:tcW w:w="0" w:type="auto"/>
            <w:tcBorders>
              <w:top w:val="nil"/>
              <w:left w:val="nil"/>
              <w:bottom w:val="nil"/>
              <w:right w:val="nil"/>
            </w:tcBorders>
            <w:tcMar>
              <w:top w:w="0" w:type="dxa"/>
              <w:left w:w="75" w:type="dxa"/>
              <w:bottom w:w="0" w:type="dxa"/>
              <w:right w:w="75" w:type="dxa"/>
            </w:tcMar>
            <w:hideMark/>
          </w:tcPr>
          <w:p w14:paraId="409874DA" w14:textId="77777777" w:rsidR="008F30E9" w:rsidRPr="008F30E9" w:rsidRDefault="008F30E9" w:rsidP="008F30E9">
            <w:pPr>
              <w:rPr>
                <w:rFonts w:ascii="Times" w:hAnsi="Times"/>
                <w:sz w:val="28"/>
                <w:szCs w:val="28"/>
              </w:rPr>
            </w:pPr>
            <w:r w:rsidRPr="008F30E9">
              <w:rPr>
                <w:rFonts w:ascii="Times" w:hAnsi="Times"/>
                <w:sz w:val="28"/>
                <w:szCs w:val="28"/>
              </w:rPr>
              <w:t>200 </w:t>
            </w:r>
          </w:p>
        </w:tc>
      </w:tr>
      <w:tr w:rsidR="00AC4B12" w:rsidRPr="008F30E9" w14:paraId="383A4C43" w14:textId="77777777" w:rsidTr="00AC4B12">
        <w:trPr>
          <w:trHeight w:val="432"/>
        </w:trPr>
        <w:tc>
          <w:tcPr>
            <w:tcW w:w="0" w:type="auto"/>
            <w:tcBorders>
              <w:top w:val="nil"/>
              <w:left w:val="nil"/>
              <w:bottom w:val="nil"/>
              <w:right w:val="nil"/>
            </w:tcBorders>
            <w:tcMar>
              <w:top w:w="0" w:type="dxa"/>
              <w:left w:w="75" w:type="dxa"/>
              <w:bottom w:w="0" w:type="dxa"/>
              <w:right w:w="75" w:type="dxa"/>
            </w:tcMar>
            <w:hideMark/>
          </w:tcPr>
          <w:p w14:paraId="0FD756FC" w14:textId="77777777" w:rsidR="008F30E9" w:rsidRPr="008F30E9" w:rsidRDefault="008F30E9" w:rsidP="008F30E9">
            <w:pPr>
              <w:rPr>
                <w:rFonts w:ascii="Times" w:hAnsi="Times"/>
                <w:sz w:val="28"/>
                <w:szCs w:val="28"/>
              </w:rPr>
            </w:pPr>
            <w:r w:rsidRPr="008F30E9">
              <w:rPr>
                <w:rFonts w:ascii="Times" w:hAnsi="Times"/>
                <w:sz w:val="28"/>
                <w:szCs w:val="28"/>
              </w:rPr>
              <w:t>Lesson Plans (8) </w:t>
            </w:r>
          </w:p>
        </w:tc>
        <w:tc>
          <w:tcPr>
            <w:tcW w:w="0" w:type="auto"/>
            <w:tcBorders>
              <w:top w:val="nil"/>
              <w:left w:val="nil"/>
              <w:bottom w:val="nil"/>
              <w:right w:val="nil"/>
            </w:tcBorders>
            <w:tcMar>
              <w:top w:w="0" w:type="dxa"/>
              <w:left w:w="75" w:type="dxa"/>
              <w:bottom w:w="0" w:type="dxa"/>
              <w:right w:w="75" w:type="dxa"/>
            </w:tcMar>
            <w:hideMark/>
          </w:tcPr>
          <w:p w14:paraId="5330BED6" w14:textId="77777777" w:rsidR="008F30E9" w:rsidRPr="008F30E9" w:rsidRDefault="008F30E9" w:rsidP="008F30E9">
            <w:pPr>
              <w:rPr>
                <w:rFonts w:ascii="Times" w:hAnsi="Times"/>
                <w:sz w:val="28"/>
                <w:szCs w:val="28"/>
              </w:rPr>
            </w:pPr>
            <w:r w:rsidRPr="008F30E9">
              <w:rPr>
                <w:rFonts w:ascii="Times" w:hAnsi="Times"/>
                <w:sz w:val="28"/>
                <w:szCs w:val="28"/>
              </w:rPr>
              <w:t>30 </w:t>
            </w:r>
          </w:p>
        </w:tc>
        <w:tc>
          <w:tcPr>
            <w:tcW w:w="0" w:type="auto"/>
            <w:tcBorders>
              <w:top w:val="nil"/>
              <w:left w:val="nil"/>
              <w:bottom w:val="nil"/>
              <w:right w:val="nil"/>
            </w:tcBorders>
            <w:tcMar>
              <w:top w:w="0" w:type="dxa"/>
              <w:left w:w="75" w:type="dxa"/>
              <w:bottom w:w="0" w:type="dxa"/>
              <w:right w:w="75" w:type="dxa"/>
            </w:tcMar>
            <w:hideMark/>
          </w:tcPr>
          <w:p w14:paraId="101607EA" w14:textId="77777777" w:rsidR="008F30E9" w:rsidRPr="008F30E9" w:rsidRDefault="008F30E9" w:rsidP="008F30E9">
            <w:pPr>
              <w:rPr>
                <w:rFonts w:ascii="Times" w:hAnsi="Times"/>
                <w:sz w:val="28"/>
                <w:szCs w:val="28"/>
              </w:rPr>
            </w:pPr>
            <w:r w:rsidRPr="008F30E9">
              <w:rPr>
                <w:rFonts w:ascii="Times" w:hAnsi="Times"/>
                <w:sz w:val="28"/>
                <w:szCs w:val="28"/>
              </w:rPr>
              <w:t>240 </w:t>
            </w:r>
          </w:p>
        </w:tc>
      </w:tr>
      <w:tr w:rsidR="00AC4B12" w:rsidRPr="008F30E9" w14:paraId="2E65EA11" w14:textId="77777777" w:rsidTr="00AC4B12">
        <w:trPr>
          <w:trHeight w:val="461"/>
        </w:trPr>
        <w:tc>
          <w:tcPr>
            <w:tcW w:w="0" w:type="auto"/>
            <w:tcBorders>
              <w:top w:val="nil"/>
              <w:left w:val="nil"/>
              <w:bottom w:val="nil"/>
              <w:right w:val="nil"/>
            </w:tcBorders>
            <w:tcMar>
              <w:top w:w="0" w:type="dxa"/>
              <w:left w:w="75" w:type="dxa"/>
              <w:bottom w:w="0" w:type="dxa"/>
              <w:right w:w="75" w:type="dxa"/>
            </w:tcMar>
            <w:hideMark/>
          </w:tcPr>
          <w:p w14:paraId="2F8C7F48" w14:textId="77777777" w:rsidR="008F30E9" w:rsidRPr="008F30E9" w:rsidRDefault="008F30E9" w:rsidP="008F30E9">
            <w:pPr>
              <w:rPr>
                <w:rFonts w:ascii="Times" w:hAnsi="Times"/>
                <w:sz w:val="28"/>
                <w:szCs w:val="28"/>
              </w:rPr>
            </w:pPr>
            <w:r w:rsidRPr="008F30E9">
              <w:rPr>
                <w:rFonts w:ascii="Times" w:hAnsi="Times"/>
                <w:sz w:val="28"/>
                <w:szCs w:val="28"/>
              </w:rPr>
              <w:t>Reflections (8) </w:t>
            </w:r>
          </w:p>
        </w:tc>
        <w:tc>
          <w:tcPr>
            <w:tcW w:w="0" w:type="auto"/>
            <w:tcBorders>
              <w:top w:val="nil"/>
              <w:left w:val="nil"/>
              <w:bottom w:val="nil"/>
              <w:right w:val="nil"/>
            </w:tcBorders>
            <w:tcMar>
              <w:top w:w="0" w:type="dxa"/>
              <w:left w:w="75" w:type="dxa"/>
              <w:bottom w:w="0" w:type="dxa"/>
              <w:right w:w="75" w:type="dxa"/>
            </w:tcMar>
            <w:hideMark/>
          </w:tcPr>
          <w:p w14:paraId="3BFBB7EF" w14:textId="77777777" w:rsidR="008F30E9" w:rsidRPr="008F30E9" w:rsidRDefault="008F30E9" w:rsidP="008F30E9">
            <w:pPr>
              <w:rPr>
                <w:rFonts w:ascii="Times" w:hAnsi="Times"/>
                <w:sz w:val="28"/>
                <w:szCs w:val="28"/>
              </w:rPr>
            </w:pPr>
            <w:r w:rsidRPr="008F30E9">
              <w:rPr>
                <w:rFonts w:ascii="Times" w:hAnsi="Times"/>
                <w:sz w:val="28"/>
                <w:szCs w:val="28"/>
              </w:rPr>
              <w:t>20 </w:t>
            </w:r>
          </w:p>
        </w:tc>
        <w:tc>
          <w:tcPr>
            <w:tcW w:w="0" w:type="auto"/>
            <w:tcBorders>
              <w:top w:val="nil"/>
              <w:left w:val="nil"/>
              <w:bottom w:val="nil"/>
              <w:right w:val="nil"/>
            </w:tcBorders>
            <w:tcMar>
              <w:top w:w="0" w:type="dxa"/>
              <w:left w:w="75" w:type="dxa"/>
              <w:bottom w:w="0" w:type="dxa"/>
              <w:right w:w="75" w:type="dxa"/>
            </w:tcMar>
            <w:hideMark/>
          </w:tcPr>
          <w:p w14:paraId="42CC304E" w14:textId="77777777" w:rsidR="008F30E9" w:rsidRPr="008F30E9" w:rsidRDefault="008F30E9" w:rsidP="008F30E9">
            <w:pPr>
              <w:rPr>
                <w:rFonts w:ascii="Times" w:hAnsi="Times"/>
                <w:sz w:val="28"/>
                <w:szCs w:val="28"/>
              </w:rPr>
            </w:pPr>
            <w:r w:rsidRPr="008F30E9">
              <w:rPr>
                <w:rFonts w:ascii="Times" w:hAnsi="Times"/>
                <w:sz w:val="28"/>
                <w:szCs w:val="28"/>
              </w:rPr>
              <w:t>160 </w:t>
            </w:r>
          </w:p>
        </w:tc>
      </w:tr>
      <w:tr w:rsidR="00AC4B12" w:rsidRPr="008F30E9" w14:paraId="0C48C82E" w14:textId="77777777" w:rsidTr="00AC4B12">
        <w:trPr>
          <w:trHeight w:val="432"/>
        </w:trPr>
        <w:tc>
          <w:tcPr>
            <w:tcW w:w="0" w:type="auto"/>
            <w:tcBorders>
              <w:top w:val="nil"/>
              <w:left w:val="nil"/>
              <w:bottom w:val="nil"/>
              <w:right w:val="nil"/>
            </w:tcBorders>
            <w:tcMar>
              <w:top w:w="0" w:type="dxa"/>
              <w:left w:w="75" w:type="dxa"/>
              <w:bottom w:w="0" w:type="dxa"/>
              <w:right w:w="75" w:type="dxa"/>
            </w:tcMar>
            <w:hideMark/>
          </w:tcPr>
          <w:p w14:paraId="4A4F615C" w14:textId="77777777" w:rsidR="005A389B" w:rsidRDefault="005A389B" w:rsidP="008F30E9">
            <w:pPr>
              <w:rPr>
                <w:rFonts w:ascii="Times" w:hAnsi="Times"/>
                <w:sz w:val="28"/>
                <w:szCs w:val="28"/>
              </w:rPr>
            </w:pPr>
            <w:r>
              <w:rPr>
                <w:rFonts w:ascii="Times" w:hAnsi="Times"/>
                <w:sz w:val="28"/>
                <w:szCs w:val="28"/>
              </w:rPr>
              <w:t>International Lesson</w:t>
            </w:r>
          </w:p>
          <w:p w14:paraId="16D15DD4" w14:textId="766CA9F6" w:rsidR="005A389B" w:rsidRPr="008F30E9" w:rsidRDefault="005A389B" w:rsidP="008F30E9">
            <w:pPr>
              <w:rPr>
                <w:rFonts w:ascii="Times" w:hAnsi="Times"/>
                <w:sz w:val="28"/>
                <w:szCs w:val="28"/>
              </w:rPr>
            </w:pPr>
            <w:r>
              <w:rPr>
                <w:rFonts w:ascii="Times" w:hAnsi="Times"/>
                <w:sz w:val="28"/>
                <w:szCs w:val="28"/>
              </w:rPr>
              <w:t>Plan and Video</w:t>
            </w:r>
            <w:r w:rsidR="008F30E9" w:rsidRPr="008F30E9">
              <w:rPr>
                <w:rFonts w:ascii="Times" w:hAnsi="Times"/>
                <w:sz w:val="28"/>
                <w:szCs w:val="28"/>
              </w:rPr>
              <w:t> </w:t>
            </w:r>
          </w:p>
        </w:tc>
        <w:tc>
          <w:tcPr>
            <w:tcW w:w="0" w:type="auto"/>
            <w:tcBorders>
              <w:top w:val="nil"/>
              <w:left w:val="nil"/>
              <w:bottom w:val="nil"/>
              <w:right w:val="nil"/>
            </w:tcBorders>
            <w:tcMar>
              <w:top w:w="0" w:type="dxa"/>
              <w:left w:w="75" w:type="dxa"/>
              <w:bottom w:w="0" w:type="dxa"/>
              <w:right w:w="75" w:type="dxa"/>
            </w:tcMar>
            <w:hideMark/>
          </w:tcPr>
          <w:p w14:paraId="790944B6" w14:textId="77777777" w:rsidR="008F30E9" w:rsidRPr="008F30E9" w:rsidRDefault="008F30E9" w:rsidP="008F30E9">
            <w:pPr>
              <w:rPr>
                <w:rFonts w:ascii="Times" w:hAnsi="Times"/>
                <w:sz w:val="28"/>
                <w:szCs w:val="28"/>
              </w:rPr>
            </w:pPr>
            <w:r w:rsidRPr="008F30E9">
              <w:rPr>
                <w:rFonts w:ascii="Times" w:hAnsi="Times"/>
                <w:sz w:val="28"/>
                <w:szCs w:val="28"/>
              </w:rPr>
              <w:t>200 </w:t>
            </w:r>
          </w:p>
        </w:tc>
        <w:tc>
          <w:tcPr>
            <w:tcW w:w="0" w:type="auto"/>
            <w:tcBorders>
              <w:top w:val="nil"/>
              <w:left w:val="nil"/>
              <w:bottom w:val="nil"/>
              <w:right w:val="nil"/>
            </w:tcBorders>
            <w:tcMar>
              <w:top w:w="0" w:type="dxa"/>
              <w:left w:w="75" w:type="dxa"/>
              <w:bottom w:w="0" w:type="dxa"/>
              <w:right w:w="75" w:type="dxa"/>
            </w:tcMar>
            <w:hideMark/>
          </w:tcPr>
          <w:p w14:paraId="33837332" w14:textId="77777777" w:rsidR="008F30E9" w:rsidRDefault="008F30E9" w:rsidP="008F30E9">
            <w:pPr>
              <w:rPr>
                <w:rFonts w:ascii="Times" w:hAnsi="Times"/>
                <w:sz w:val="28"/>
                <w:szCs w:val="28"/>
              </w:rPr>
            </w:pPr>
            <w:r w:rsidRPr="008F30E9">
              <w:rPr>
                <w:rFonts w:ascii="Times" w:hAnsi="Times"/>
                <w:sz w:val="28"/>
                <w:szCs w:val="28"/>
              </w:rPr>
              <w:t>200 </w:t>
            </w:r>
          </w:p>
          <w:p w14:paraId="739DEAE2" w14:textId="54E7212D" w:rsidR="005A389B" w:rsidRPr="008F30E9" w:rsidRDefault="005A389B" w:rsidP="008F30E9">
            <w:pPr>
              <w:rPr>
                <w:rFonts w:ascii="Times" w:hAnsi="Times"/>
                <w:sz w:val="28"/>
                <w:szCs w:val="28"/>
              </w:rPr>
            </w:pPr>
          </w:p>
        </w:tc>
      </w:tr>
      <w:tr w:rsidR="008F30E9" w:rsidRPr="008F30E9" w14:paraId="27D03BD7" w14:textId="77777777" w:rsidTr="00AC4B12">
        <w:trPr>
          <w:trHeight w:val="432"/>
        </w:trPr>
        <w:tc>
          <w:tcPr>
            <w:tcW w:w="0" w:type="auto"/>
            <w:tcBorders>
              <w:top w:val="nil"/>
              <w:left w:val="nil"/>
              <w:bottom w:val="single" w:sz="4" w:space="0" w:color="auto"/>
              <w:right w:val="nil"/>
            </w:tcBorders>
            <w:tcMar>
              <w:top w:w="0" w:type="dxa"/>
              <w:left w:w="75" w:type="dxa"/>
              <w:bottom w:w="0" w:type="dxa"/>
              <w:right w:w="75" w:type="dxa"/>
            </w:tcMar>
            <w:hideMark/>
          </w:tcPr>
          <w:p w14:paraId="5F344BB9" w14:textId="2000904A" w:rsidR="008F30E9" w:rsidRPr="008F30E9" w:rsidRDefault="005A389B" w:rsidP="005A389B">
            <w:pPr>
              <w:spacing w:before="240"/>
              <w:rPr>
                <w:rFonts w:ascii="Times" w:hAnsi="Times"/>
                <w:sz w:val="28"/>
                <w:szCs w:val="28"/>
              </w:rPr>
            </w:pPr>
            <w:r>
              <w:rPr>
                <w:rFonts w:ascii="Times" w:hAnsi="Times"/>
                <w:sz w:val="28"/>
                <w:szCs w:val="28"/>
              </w:rPr>
              <w:t>Final Reflection</w:t>
            </w:r>
            <w:r w:rsidR="008F30E9" w:rsidRPr="008F30E9">
              <w:rPr>
                <w:rFonts w:ascii="Times" w:hAnsi="Times"/>
                <w:sz w:val="28"/>
                <w:szCs w:val="28"/>
              </w:rPr>
              <w:t> </w:t>
            </w:r>
          </w:p>
        </w:tc>
        <w:tc>
          <w:tcPr>
            <w:tcW w:w="0" w:type="auto"/>
            <w:tcBorders>
              <w:top w:val="nil"/>
              <w:left w:val="nil"/>
              <w:bottom w:val="single" w:sz="4" w:space="0" w:color="auto"/>
              <w:right w:val="nil"/>
            </w:tcBorders>
            <w:tcMar>
              <w:top w:w="0" w:type="dxa"/>
              <w:left w:w="75" w:type="dxa"/>
              <w:bottom w:w="0" w:type="dxa"/>
              <w:right w:w="75" w:type="dxa"/>
            </w:tcMar>
            <w:hideMark/>
          </w:tcPr>
          <w:p w14:paraId="7449EF31" w14:textId="77777777" w:rsidR="008F30E9" w:rsidRPr="008F30E9" w:rsidRDefault="008F30E9" w:rsidP="005A389B">
            <w:pPr>
              <w:spacing w:before="240"/>
              <w:rPr>
                <w:rFonts w:ascii="Times" w:hAnsi="Times"/>
                <w:sz w:val="28"/>
                <w:szCs w:val="28"/>
              </w:rPr>
            </w:pPr>
            <w:r w:rsidRPr="008F30E9">
              <w:rPr>
                <w:rFonts w:ascii="Times" w:hAnsi="Times"/>
                <w:sz w:val="28"/>
                <w:szCs w:val="28"/>
              </w:rPr>
              <w:t>125 </w:t>
            </w:r>
          </w:p>
        </w:tc>
        <w:tc>
          <w:tcPr>
            <w:tcW w:w="0" w:type="auto"/>
            <w:tcBorders>
              <w:top w:val="nil"/>
              <w:left w:val="nil"/>
              <w:bottom w:val="single" w:sz="4" w:space="0" w:color="auto"/>
              <w:right w:val="nil"/>
            </w:tcBorders>
            <w:tcMar>
              <w:top w:w="0" w:type="dxa"/>
              <w:left w:w="75" w:type="dxa"/>
              <w:bottom w:w="0" w:type="dxa"/>
              <w:right w:w="75" w:type="dxa"/>
            </w:tcMar>
            <w:hideMark/>
          </w:tcPr>
          <w:p w14:paraId="536A15B9" w14:textId="77777777" w:rsidR="008F30E9" w:rsidRPr="008F30E9" w:rsidRDefault="008F30E9" w:rsidP="005A389B">
            <w:pPr>
              <w:spacing w:before="240"/>
              <w:rPr>
                <w:rFonts w:ascii="Times" w:hAnsi="Times"/>
                <w:sz w:val="28"/>
                <w:szCs w:val="28"/>
              </w:rPr>
            </w:pPr>
            <w:r w:rsidRPr="008F30E9">
              <w:rPr>
                <w:rFonts w:ascii="Times" w:hAnsi="Times"/>
                <w:sz w:val="28"/>
                <w:szCs w:val="28"/>
              </w:rPr>
              <w:t>125 </w:t>
            </w:r>
          </w:p>
        </w:tc>
      </w:tr>
      <w:tr w:rsidR="00AC4B12" w:rsidRPr="008F30E9" w14:paraId="3F19FEBE" w14:textId="77777777" w:rsidTr="00AC4B12">
        <w:trPr>
          <w:trHeight w:val="432"/>
        </w:trPr>
        <w:tc>
          <w:tcPr>
            <w:tcW w:w="0" w:type="auto"/>
            <w:tcBorders>
              <w:top w:val="single" w:sz="4" w:space="0" w:color="auto"/>
              <w:left w:val="nil"/>
              <w:right w:val="nil"/>
            </w:tcBorders>
            <w:tcMar>
              <w:top w:w="0" w:type="dxa"/>
              <w:left w:w="75" w:type="dxa"/>
              <w:bottom w:w="0" w:type="dxa"/>
              <w:right w:w="75" w:type="dxa"/>
            </w:tcMar>
            <w:hideMark/>
          </w:tcPr>
          <w:p w14:paraId="7A947494" w14:textId="77777777" w:rsidR="008F30E9" w:rsidRPr="008F30E9" w:rsidRDefault="008F30E9" w:rsidP="008F30E9">
            <w:pPr>
              <w:rPr>
                <w:rFonts w:ascii="Times" w:hAnsi="Times"/>
                <w:sz w:val="28"/>
                <w:szCs w:val="28"/>
              </w:rPr>
            </w:pPr>
          </w:p>
        </w:tc>
        <w:tc>
          <w:tcPr>
            <w:tcW w:w="0" w:type="auto"/>
            <w:tcBorders>
              <w:top w:val="single" w:sz="4" w:space="0" w:color="auto"/>
              <w:left w:val="nil"/>
              <w:right w:val="nil"/>
            </w:tcBorders>
            <w:tcMar>
              <w:top w:w="0" w:type="dxa"/>
              <w:left w:w="75" w:type="dxa"/>
              <w:bottom w:w="0" w:type="dxa"/>
              <w:right w:w="75" w:type="dxa"/>
            </w:tcMar>
            <w:hideMark/>
          </w:tcPr>
          <w:p w14:paraId="2C494AED" w14:textId="77777777" w:rsidR="008F30E9" w:rsidRPr="008F30E9" w:rsidRDefault="008F30E9" w:rsidP="00F941D4">
            <w:pPr>
              <w:rPr>
                <w:rFonts w:ascii="Times" w:hAnsi="Times"/>
                <w:sz w:val="28"/>
                <w:szCs w:val="28"/>
              </w:rPr>
            </w:pPr>
            <w:r w:rsidRPr="008F30E9">
              <w:rPr>
                <w:rFonts w:ascii="Times" w:hAnsi="Times"/>
                <w:sz w:val="28"/>
                <w:szCs w:val="28"/>
              </w:rPr>
              <w:t>Total Points Available </w:t>
            </w:r>
          </w:p>
        </w:tc>
        <w:tc>
          <w:tcPr>
            <w:tcW w:w="0" w:type="auto"/>
            <w:tcBorders>
              <w:top w:val="single" w:sz="4" w:space="0" w:color="auto"/>
              <w:left w:val="nil"/>
              <w:right w:val="nil"/>
            </w:tcBorders>
            <w:hideMark/>
          </w:tcPr>
          <w:p w14:paraId="12CC3500" w14:textId="77777777" w:rsidR="008F30E9" w:rsidRPr="008F30E9" w:rsidRDefault="008F30E9" w:rsidP="00F941D4">
            <w:pPr>
              <w:rPr>
                <w:rFonts w:ascii="Times" w:hAnsi="Times"/>
                <w:sz w:val="28"/>
                <w:szCs w:val="28"/>
              </w:rPr>
            </w:pPr>
            <w:r w:rsidRPr="008F30E9">
              <w:rPr>
                <w:rFonts w:ascii="Times" w:hAnsi="Times"/>
                <w:sz w:val="28"/>
                <w:szCs w:val="28"/>
              </w:rPr>
              <w:t>1000 </w:t>
            </w:r>
          </w:p>
        </w:tc>
      </w:tr>
    </w:tbl>
    <w:p w14:paraId="634E8C46" w14:textId="77777777" w:rsidR="008F30E9" w:rsidRDefault="008F30E9">
      <w:pPr>
        <w:rPr>
          <w:rFonts w:ascii="Times" w:hAnsi="Times"/>
          <w:sz w:val="28"/>
          <w:szCs w:val="28"/>
        </w:rPr>
      </w:pPr>
    </w:p>
    <w:p w14:paraId="57683DAF" w14:textId="77777777" w:rsidR="008F30E9" w:rsidRDefault="008F30E9">
      <w:pPr>
        <w:rPr>
          <w:rFonts w:ascii="Times" w:hAnsi="Times"/>
          <w:sz w:val="28"/>
          <w:szCs w:val="28"/>
        </w:rPr>
      </w:pPr>
      <w:r w:rsidRPr="008F30E9">
        <w:rPr>
          <w:rFonts w:ascii="Times" w:hAnsi="Times"/>
          <w:sz w:val="28"/>
          <w:szCs w:val="28"/>
        </w:rPr>
        <w:t>The following grading scale will be used:</w:t>
      </w:r>
    </w:p>
    <w:tbl>
      <w:tblPr>
        <w:tblpPr w:leftFromText="180" w:rightFromText="180" w:vertAnchor="text" w:horzAnchor="page" w:tblpX="3217" w:tblpY="232"/>
        <w:tblW w:w="606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875"/>
        <w:gridCol w:w="2066"/>
        <w:gridCol w:w="1124"/>
      </w:tblGrid>
      <w:tr w:rsidR="008F30E9" w:rsidRPr="008F30E9" w14:paraId="057BDD53" w14:textId="77777777" w:rsidTr="00AC4B12">
        <w:trPr>
          <w:trHeight w:val="372"/>
        </w:trPr>
        <w:tc>
          <w:tcPr>
            <w:tcW w:w="0" w:type="auto"/>
            <w:tcMar>
              <w:top w:w="0" w:type="dxa"/>
              <w:left w:w="75" w:type="dxa"/>
              <w:bottom w:w="0" w:type="dxa"/>
              <w:right w:w="75" w:type="dxa"/>
            </w:tcMar>
            <w:hideMark/>
          </w:tcPr>
          <w:p w14:paraId="55133DC3" w14:textId="77777777" w:rsidR="008F30E9" w:rsidRPr="008F30E9" w:rsidRDefault="008F30E9" w:rsidP="008F30E9">
            <w:pPr>
              <w:rPr>
                <w:rFonts w:ascii="Times" w:hAnsi="Times"/>
                <w:sz w:val="28"/>
                <w:szCs w:val="28"/>
              </w:rPr>
            </w:pPr>
            <w:r w:rsidRPr="008F30E9">
              <w:rPr>
                <w:rFonts w:ascii="Times" w:hAnsi="Times"/>
                <w:sz w:val="28"/>
                <w:szCs w:val="28"/>
              </w:rPr>
              <w:t>90 - 100 % </w:t>
            </w:r>
          </w:p>
        </w:tc>
        <w:tc>
          <w:tcPr>
            <w:tcW w:w="2066" w:type="dxa"/>
            <w:tcMar>
              <w:top w:w="0" w:type="dxa"/>
              <w:left w:w="75" w:type="dxa"/>
              <w:bottom w:w="0" w:type="dxa"/>
              <w:right w:w="75" w:type="dxa"/>
            </w:tcMar>
            <w:hideMark/>
          </w:tcPr>
          <w:p w14:paraId="5E353DDA" w14:textId="77777777" w:rsidR="008F30E9" w:rsidRPr="008F30E9" w:rsidRDefault="008F30E9" w:rsidP="008F30E9">
            <w:pPr>
              <w:rPr>
                <w:rFonts w:ascii="Times" w:hAnsi="Times"/>
                <w:sz w:val="28"/>
                <w:szCs w:val="28"/>
              </w:rPr>
            </w:pPr>
            <w:r w:rsidRPr="008F30E9">
              <w:rPr>
                <w:rFonts w:ascii="Times" w:hAnsi="Times"/>
                <w:sz w:val="28"/>
                <w:szCs w:val="28"/>
              </w:rPr>
              <w:t>90-100 </w:t>
            </w:r>
          </w:p>
        </w:tc>
        <w:tc>
          <w:tcPr>
            <w:tcW w:w="1124" w:type="dxa"/>
            <w:tcMar>
              <w:top w:w="0" w:type="dxa"/>
              <w:left w:w="75" w:type="dxa"/>
              <w:bottom w:w="0" w:type="dxa"/>
              <w:right w:w="75" w:type="dxa"/>
            </w:tcMar>
            <w:hideMark/>
          </w:tcPr>
          <w:p w14:paraId="3B92B022" w14:textId="77777777" w:rsidR="008F30E9" w:rsidRPr="008F30E9" w:rsidRDefault="008F30E9" w:rsidP="008F30E9">
            <w:pPr>
              <w:rPr>
                <w:rFonts w:ascii="Times" w:hAnsi="Times"/>
                <w:sz w:val="28"/>
                <w:szCs w:val="28"/>
              </w:rPr>
            </w:pPr>
            <w:r w:rsidRPr="008F30E9">
              <w:rPr>
                <w:rFonts w:ascii="Times" w:hAnsi="Times"/>
                <w:sz w:val="28"/>
                <w:szCs w:val="28"/>
              </w:rPr>
              <w:t>A </w:t>
            </w:r>
          </w:p>
        </w:tc>
      </w:tr>
      <w:tr w:rsidR="008F30E9" w:rsidRPr="008F30E9" w14:paraId="3A4300B8" w14:textId="77777777" w:rsidTr="00AC4B12">
        <w:trPr>
          <w:trHeight w:val="343"/>
        </w:trPr>
        <w:tc>
          <w:tcPr>
            <w:tcW w:w="0" w:type="auto"/>
            <w:tcMar>
              <w:top w:w="0" w:type="dxa"/>
              <w:left w:w="75" w:type="dxa"/>
              <w:bottom w:w="0" w:type="dxa"/>
              <w:right w:w="75" w:type="dxa"/>
            </w:tcMar>
            <w:hideMark/>
          </w:tcPr>
          <w:p w14:paraId="7BE66BE0" w14:textId="77777777" w:rsidR="008F30E9" w:rsidRPr="008F30E9" w:rsidRDefault="008F30E9" w:rsidP="008F30E9">
            <w:pPr>
              <w:rPr>
                <w:rFonts w:ascii="Times" w:hAnsi="Times"/>
                <w:sz w:val="28"/>
                <w:szCs w:val="28"/>
              </w:rPr>
            </w:pPr>
            <w:r w:rsidRPr="008F30E9">
              <w:rPr>
                <w:rFonts w:ascii="Times" w:hAnsi="Times"/>
                <w:sz w:val="28"/>
                <w:szCs w:val="28"/>
              </w:rPr>
              <w:t>80% - 89.9% </w:t>
            </w:r>
          </w:p>
        </w:tc>
        <w:tc>
          <w:tcPr>
            <w:tcW w:w="2066" w:type="dxa"/>
            <w:tcMar>
              <w:top w:w="0" w:type="dxa"/>
              <w:left w:w="75" w:type="dxa"/>
              <w:bottom w:w="0" w:type="dxa"/>
              <w:right w:w="75" w:type="dxa"/>
            </w:tcMar>
            <w:hideMark/>
          </w:tcPr>
          <w:p w14:paraId="51C56F74" w14:textId="77777777" w:rsidR="008F30E9" w:rsidRPr="008F30E9" w:rsidRDefault="008F30E9" w:rsidP="008F30E9">
            <w:pPr>
              <w:rPr>
                <w:rFonts w:ascii="Times" w:hAnsi="Times"/>
                <w:sz w:val="28"/>
                <w:szCs w:val="28"/>
              </w:rPr>
            </w:pPr>
            <w:r w:rsidRPr="008F30E9">
              <w:rPr>
                <w:rFonts w:ascii="Times" w:hAnsi="Times"/>
                <w:sz w:val="28"/>
                <w:szCs w:val="28"/>
              </w:rPr>
              <w:t>80-89 </w:t>
            </w:r>
          </w:p>
        </w:tc>
        <w:tc>
          <w:tcPr>
            <w:tcW w:w="1124" w:type="dxa"/>
            <w:tcMar>
              <w:top w:w="0" w:type="dxa"/>
              <w:left w:w="75" w:type="dxa"/>
              <w:bottom w:w="0" w:type="dxa"/>
              <w:right w:w="75" w:type="dxa"/>
            </w:tcMar>
            <w:hideMark/>
          </w:tcPr>
          <w:p w14:paraId="1E519161" w14:textId="77777777" w:rsidR="008F30E9" w:rsidRPr="008F30E9" w:rsidRDefault="008F30E9" w:rsidP="008F30E9">
            <w:pPr>
              <w:rPr>
                <w:rFonts w:ascii="Times" w:hAnsi="Times"/>
                <w:sz w:val="28"/>
                <w:szCs w:val="28"/>
              </w:rPr>
            </w:pPr>
            <w:r w:rsidRPr="008F30E9">
              <w:rPr>
                <w:rFonts w:ascii="Times" w:hAnsi="Times"/>
                <w:sz w:val="28"/>
                <w:szCs w:val="28"/>
              </w:rPr>
              <w:t>B </w:t>
            </w:r>
          </w:p>
        </w:tc>
      </w:tr>
      <w:tr w:rsidR="008F30E9" w:rsidRPr="008F30E9" w14:paraId="4A400462" w14:textId="77777777" w:rsidTr="00AC4B12">
        <w:trPr>
          <w:trHeight w:val="323"/>
        </w:trPr>
        <w:tc>
          <w:tcPr>
            <w:tcW w:w="0" w:type="auto"/>
            <w:tcMar>
              <w:top w:w="0" w:type="dxa"/>
              <w:left w:w="75" w:type="dxa"/>
              <w:bottom w:w="0" w:type="dxa"/>
              <w:right w:w="75" w:type="dxa"/>
            </w:tcMar>
            <w:hideMark/>
          </w:tcPr>
          <w:p w14:paraId="377F5B73" w14:textId="77777777" w:rsidR="008F30E9" w:rsidRPr="008F30E9" w:rsidRDefault="008F30E9" w:rsidP="008F30E9">
            <w:pPr>
              <w:rPr>
                <w:rFonts w:ascii="Times" w:hAnsi="Times"/>
                <w:sz w:val="28"/>
                <w:szCs w:val="28"/>
              </w:rPr>
            </w:pPr>
            <w:r w:rsidRPr="008F30E9">
              <w:rPr>
                <w:rFonts w:ascii="Times" w:hAnsi="Times"/>
                <w:sz w:val="28"/>
                <w:szCs w:val="28"/>
              </w:rPr>
              <w:t>70% - 79.9% </w:t>
            </w:r>
          </w:p>
        </w:tc>
        <w:tc>
          <w:tcPr>
            <w:tcW w:w="2066" w:type="dxa"/>
            <w:tcMar>
              <w:top w:w="0" w:type="dxa"/>
              <w:left w:w="75" w:type="dxa"/>
              <w:bottom w:w="0" w:type="dxa"/>
              <w:right w:w="75" w:type="dxa"/>
            </w:tcMar>
            <w:hideMark/>
          </w:tcPr>
          <w:p w14:paraId="2BE424FE" w14:textId="77777777" w:rsidR="008F30E9" w:rsidRPr="008F30E9" w:rsidRDefault="008F30E9" w:rsidP="008F30E9">
            <w:pPr>
              <w:rPr>
                <w:rFonts w:ascii="Times" w:hAnsi="Times"/>
                <w:sz w:val="28"/>
                <w:szCs w:val="28"/>
              </w:rPr>
            </w:pPr>
            <w:r w:rsidRPr="008F30E9">
              <w:rPr>
                <w:rFonts w:ascii="Times" w:hAnsi="Times"/>
                <w:sz w:val="28"/>
                <w:szCs w:val="28"/>
              </w:rPr>
              <w:t>70-79 </w:t>
            </w:r>
          </w:p>
        </w:tc>
        <w:tc>
          <w:tcPr>
            <w:tcW w:w="1124" w:type="dxa"/>
            <w:tcMar>
              <w:top w:w="0" w:type="dxa"/>
              <w:left w:w="75" w:type="dxa"/>
              <w:bottom w:w="0" w:type="dxa"/>
              <w:right w:w="75" w:type="dxa"/>
            </w:tcMar>
            <w:hideMark/>
          </w:tcPr>
          <w:p w14:paraId="6A6BF26C" w14:textId="77777777" w:rsidR="008F30E9" w:rsidRPr="008F30E9" w:rsidRDefault="008F30E9" w:rsidP="008F30E9">
            <w:pPr>
              <w:rPr>
                <w:rFonts w:ascii="Times" w:hAnsi="Times"/>
                <w:sz w:val="28"/>
                <w:szCs w:val="28"/>
              </w:rPr>
            </w:pPr>
            <w:r w:rsidRPr="008F30E9">
              <w:rPr>
                <w:rFonts w:ascii="Times" w:hAnsi="Times"/>
                <w:sz w:val="28"/>
                <w:szCs w:val="28"/>
              </w:rPr>
              <w:t>C </w:t>
            </w:r>
          </w:p>
        </w:tc>
      </w:tr>
      <w:tr w:rsidR="008F30E9" w:rsidRPr="008F30E9" w14:paraId="2858BC73" w14:textId="77777777" w:rsidTr="00AC4B12">
        <w:trPr>
          <w:trHeight w:val="323"/>
        </w:trPr>
        <w:tc>
          <w:tcPr>
            <w:tcW w:w="0" w:type="auto"/>
            <w:tcMar>
              <w:top w:w="0" w:type="dxa"/>
              <w:left w:w="75" w:type="dxa"/>
              <w:bottom w:w="0" w:type="dxa"/>
              <w:right w:w="75" w:type="dxa"/>
            </w:tcMar>
            <w:hideMark/>
          </w:tcPr>
          <w:p w14:paraId="14F4F3B4" w14:textId="77777777" w:rsidR="008F30E9" w:rsidRPr="008F30E9" w:rsidRDefault="008F30E9" w:rsidP="008F30E9">
            <w:pPr>
              <w:rPr>
                <w:rFonts w:ascii="Times" w:hAnsi="Times"/>
                <w:sz w:val="28"/>
                <w:szCs w:val="28"/>
              </w:rPr>
            </w:pPr>
            <w:r w:rsidRPr="008F30E9">
              <w:rPr>
                <w:rFonts w:ascii="Times" w:hAnsi="Times"/>
                <w:sz w:val="28"/>
                <w:szCs w:val="28"/>
              </w:rPr>
              <w:t>60% - 69.9% </w:t>
            </w:r>
          </w:p>
        </w:tc>
        <w:tc>
          <w:tcPr>
            <w:tcW w:w="2066" w:type="dxa"/>
            <w:tcMar>
              <w:top w:w="0" w:type="dxa"/>
              <w:left w:w="75" w:type="dxa"/>
              <w:bottom w:w="0" w:type="dxa"/>
              <w:right w:w="75" w:type="dxa"/>
            </w:tcMar>
            <w:hideMark/>
          </w:tcPr>
          <w:p w14:paraId="1435FA8A" w14:textId="77777777" w:rsidR="008F30E9" w:rsidRPr="008F30E9" w:rsidRDefault="008F30E9" w:rsidP="008F30E9">
            <w:pPr>
              <w:rPr>
                <w:rFonts w:ascii="Times" w:hAnsi="Times"/>
                <w:sz w:val="28"/>
                <w:szCs w:val="28"/>
              </w:rPr>
            </w:pPr>
            <w:r w:rsidRPr="008F30E9">
              <w:rPr>
                <w:rFonts w:ascii="Times" w:hAnsi="Times"/>
                <w:sz w:val="28"/>
                <w:szCs w:val="28"/>
              </w:rPr>
              <w:t>60-69 </w:t>
            </w:r>
          </w:p>
        </w:tc>
        <w:tc>
          <w:tcPr>
            <w:tcW w:w="1124" w:type="dxa"/>
            <w:tcMar>
              <w:top w:w="0" w:type="dxa"/>
              <w:left w:w="75" w:type="dxa"/>
              <w:bottom w:w="0" w:type="dxa"/>
              <w:right w:w="75" w:type="dxa"/>
            </w:tcMar>
            <w:hideMark/>
          </w:tcPr>
          <w:p w14:paraId="75D931CF" w14:textId="77777777" w:rsidR="008F30E9" w:rsidRPr="008F30E9" w:rsidRDefault="008F30E9" w:rsidP="008F30E9">
            <w:pPr>
              <w:rPr>
                <w:rFonts w:ascii="Times" w:hAnsi="Times"/>
                <w:sz w:val="28"/>
                <w:szCs w:val="28"/>
              </w:rPr>
            </w:pPr>
            <w:r w:rsidRPr="008F30E9">
              <w:rPr>
                <w:rFonts w:ascii="Times" w:hAnsi="Times"/>
                <w:sz w:val="28"/>
                <w:szCs w:val="28"/>
              </w:rPr>
              <w:t>D </w:t>
            </w:r>
          </w:p>
        </w:tc>
      </w:tr>
      <w:tr w:rsidR="008F30E9" w:rsidRPr="008F30E9" w14:paraId="666766D1" w14:textId="77777777" w:rsidTr="00AC4B12">
        <w:trPr>
          <w:trHeight w:val="323"/>
        </w:trPr>
        <w:tc>
          <w:tcPr>
            <w:tcW w:w="0" w:type="auto"/>
            <w:tcMar>
              <w:top w:w="0" w:type="dxa"/>
              <w:left w:w="75" w:type="dxa"/>
              <w:bottom w:w="0" w:type="dxa"/>
              <w:right w:w="75" w:type="dxa"/>
            </w:tcMar>
            <w:hideMark/>
          </w:tcPr>
          <w:p w14:paraId="6F425121" w14:textId="77777777" w:rsidR="008F30E9" w:rsidRPr="008F30E9" w:rsidRDefault="008F30E9" w:rsidP="008F30E9">
            <w:pPr>
              <w:rPr>
                <w:rFonts w:ascii="Times" w:hAnsi="Times"/>
                <w:sz w:val="28"/>
                <w:szCs w:val="28"/>
              </w:rPr>
            </w:pPr>
            <w:r w:rsidRPr="008F30E9">
              <w:rPr>
                <w:rFonts w:ascii="Times" w:hAnsi="Times"/>
                <w:sz w:val="28"/>
                <w:szCs w:val="28"/>
              </w:rPr>
              <w:t>Below 60% </w:t>
            </w:r>
          </w:p>
        </w:tc>
        <w:tc>
          <w:tcPr>
            <w:tcW w:w="2066" w:type="dxa"/>
            <w:tcMar>
              <w:top w:w="0" w:type="dxa"/>
              <w:left w:w="75" w:type="dxa"/>
              <w:bottom w:w="0" w:type="dxa"/>
              <w:right w:w="75" w:type="dxa"/>
            </w:tcMar>
            <w:hideMark/>
          </w:tcPr>
          <w:p w14:paraId="5E2F5885" w14:textId="77777777" w:rsidR="008F30E9" w:rsidRPr="008F30E9" w:rsidRDefault="008F30E9" w:rsidP="008F30E9">
            <w:pPr>
              <w:rPr>
                <w:rFonts w:ascii="Times" w:hAnsi="Times"/>
                <w:sz w:val="28"/>
                <w:szCs w:val="28"/>
              </w:rPr>
            </w:pPr>
            <w:r w:rsidRPr="008F30E9">
              <w:rPr>
                <w:rFonts w:ascii="Times" w:hAnsi="Times"/>
                <w:sz w:val="28"/>
                <w:szCs w:val="28"/>
              </w:rPr>
              <w:t>&lt;60 </w:t>
            </w:r>
          </w:p>
        </w:tc>
        <w:tc>
          <w:tcPr>
            <w:tcW w:w="1124" w:type="dxa"/>
            <w:tcMar>
              <w:top w:w="0" w:type="dxa"/>
              <w:left w:w="75" w:type="dxa"/>
              <w:bottom w:w="0" w:type="dxa"/>
              <w:right w:w="75" w:type="dxa"/>
            </w:tcMar>
            <w:hideMark/>
          </w:tcPr>
          <w:p w14:paraId="5963D822" w14:textId="77777777" w:rsidR="008F30E9" w:rsidRPr="008F30E9" w:rsidRDefault="008F30E9" w:rsidP="008F30E9">
            <w:pPr>
              <w:rPr>
                <w:rFonts w:ascii="Times" w:hAnsi="Times"/>
                <w:sz w:val="28"/>
                <w:szCs w:val="28"/>
              </w:rPr>
            </w:pPr>
            <w:r w:rsidRPr="008F30E9">
              <w:rPr>
                <w:rFonts w:ascii="Times" w:hAnsi="Times"/>
                <w:sz w:val="28"/>
                <w:szCs w:val="28"/>
              </w:rPr>
              <w:t>F </w:t>
            </w:r>
          </w:p>
        </w:tc>
      </w:tr>
    </w:tbl>
    <w:p w14:paraId="27E0514B" w14:textId="77777777" w:rsidR="008F30E9" w:rsidRDefault="008F30E9">
      <w:pPr>
        <w:rPr>
          <w:rFonts w:ascii="Times" w:hAnsi="Times"/>
          <w:sz w:val="28"/>
          <w:szCs w:val="28"/>
        </w:rPr>
      </w:pPr>
    </w:p>
    <w:p w14:paraId="639B7D44" w14:textId="77777777" w:rsidR="008F30E9" w:rsidRDefault="008F30E9">
      <w:pPr>
        <w:rPr>
          <w:rFonts w:ascii="Times" w:hAnsi="Times"/>
          <w:sz w:val="28"/>
          <w:szCs w:val="28"/>
        </w:rPr>
      </w:pPr>
    </w:p>
    <w:p w14:paraId="5F217D6E" w14:textId="77777777" w:rsidR="008F30E9" w:rsidRDefault="008F30E9">
      <w:pPr>
        <w:rPr>
          <w:rFonts w:ascii="Times" w:hAnsi="Times"/>
          <w:sz w:val="28"/>
          <w:szCs w:val="28"/>
        </w:rPr>
      </w:pPr>
    </w:p>
    <w:p w14:paraId="22D5DC19" w14:textId="77777777" w:rsidR="008F30E9" w:rsidRDefault="008F30E9">
      <w:pPr>
        <w:rPr>
          <w:rFonts w:ascii="Times" w:hAnsi="Times"/>
          <w:sz w:val="28"/>
          <w:szCs w:val="28"/>
        </w:rPr>
      </w:pPr>
    </w:p>
    <w:p w14:paraId="01697D95" w14:textId="77777777" w:rsidR="008F30E9" w:rsidRDefault="008F30E9">
      <w:pPr>
        <w:rPr>
          <w:rFonts w:ascii="Times" w:hAnsi="Times"/>
          <w:sz w:val="28"/>
          <w:szCs w:val="28"/>
        </w:rPr>
      </w:pPr>
    </w:p>
    <w:p w14:paraId="47037014" w14:textId="77777777" w:rsidR="008F30E9" w:rsidRDefault="008F30E9">
      <w:pPr>
        <w:rPr>
          <w:rFonts w:ascii="Times" w:hAnsi="Times"/>
          <w:sz w:val="28"/>
          <w:szCs w:val="28"/>
        </w:rPr>
      </w:pPr>
    </w:p>
    <w:p w14:paraId="69EF9CE2" w14:textId="77777777" w:rsidR="008F30E9" w:rsidRDefault="008F30E9">
      <w:pPr>
        <w:rPr>
          <w:rFonts w:ascii="Times" w:hAnsi="Times"/>
          <w:sz w:val="28"/>
          <w:szCs w:val="28"/>
        </w:rPr>
      </w:pPr>
    </w:p>
    <w:p w14:paraId="28628BCE" w14:textId="77777777" w:rsidR="008F30E9" w:rsidRDefault="008F30E9">
      <w:pPr>
        <w:rPr>
          <w:rFonts w:ascii="Times" w:hAnsi="Times"/>
          <w:sz w:val="28"/>
          <w:szCs w:val="28"/>
        </w:rPr>
      </w:pPr>
    </w:p>
    <w:p w14:paraId="679A216B"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8. </w:t>
      </w:r>
      <w:r w:rsidRPr="008F30E9">
        <w:rPr>
          <w:rFonts w:ascii="Times" w:hAnsi="Times"/>
          <w:b/>
          <w:bCs/>
          <w:sz w:val="28"/>
          <w:szCs w:val="28"/>
        </w:rPr>
        <w:t>Class Policy Statements: </w:t>
      </w:r>
    </w:p>
    <w:p w14:paraId="1F00FFEE" w14:textId="77777777" w:rsidR="008F30E9" w:rsidRPr="008F30E9" w:rsidRDefault="008F30E9" w:rsidP="00AC4B12">
      <w:pPr>
        <w:ind w:left="720" w:hanging="450"/>
        <w:rPr>
          <w:rFonts w:ascii="Times" w:hAnsi="Times"/>
          <w:sz w:val="28"/>
          <w:szCs w:val="28"/>
        </w:rPr>
      </w:pPr>
      <w:r w:rsidRPr="008F30E9">
        <w:rPr>
          <w:rFonts w:ascii="Times" w:hAnsi="Times"/>
          <w:sz w:val="28"/>
          <w:szCs w:val="28"/>
          <w:u w:val="single"/>
        </w:rPr>
        <w:t>Participation</w:t>
      </w:r>
      <w:r w:rsidRPr="008F30E9">
        <w:rPr>
          <w:rFonts w:ascii="Times" w:hAnsi="Times"/>
          <w:sz w:val="28"/>
          <w:szCs w:val="28"/>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0467232F" w14:textId="77777777" w:rsidR="008F30E9" w:rsidRPr="008F30E9" w:rsidRDefault="008F30E9" w:rsidP="00AC4B12">
      <w:pPr>
        <w:ind w:left="720" w:hanging="450"/>
        <w:rPr>
          <w:rFonts w:ascii="Times" w:hAnsi="Times"/>
          <w:sz w:val="28"/>
          <w:szCs w:val="28"/>
        </w:rPr>
      </w:pPr>
      <w:r w:rsidRPr="008F30E9">
        <w:rPr>
          <w:rFonts w:ascii="Times" w:hAnsi="Times"/>
          <w:sz w:val="28"/>
          <w:szCs w:val="28"/>
        </w:rPr>
        <w:t>Professionalism: As faculty, staff, and students interact in professional settings, they are expected to demonstrate professional behaviors as defined in the College’s conceptual framework. These professional commitments or dispositions are listed below: </w:t>
      </w:r>
    </w:p>
    <w:p w14:paraId="03BD6DC3"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Engage in responsible and ethical professional practices </w:t>
      </w:r>
    </w:p>
    <w:p w14:paraId="15288159"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Contribute to collaborative learning communities </w:t>
      </w:r>
    </w:p>
    <w:p w14:paraId="4DF6ECF4"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Demonstrate a commitment to diversity </w:t>
      </w:r>
    </w:p>
    <w:p w14:paraId="14ED1A45" w14:textId="77777777" w:rsidR="008F30E9" w:rsidRPr="008F30E9" w:rsidRDefault="008F30E9" w:rsidP="00AC4B12">
      <w:pPr>
        <w:numPr>
          <w:ilvl w:val="0"/>
          <w:numId w:val="3"/>
        </w:numPr>
        <w:ind w:left="1440" w:firstLine="0"/>
        <w:rPr>
          <w:rFonts w:ascii="Times" w:hAnsi="Times"/>
          <w:sz w:val="28"/>
          <w:szCs w:val="28"/>
        </w:rPr>
      </w:pPr>
      <w:r w:rsidRPr="008F30E9">
        <w:rPr>
          <w:rFonts w:ascii="Times" w:hAnsi="Times"/>
          <w:sz w:val="28"/>
          <w:szCs w:val="28"/>
        </w:rPr>
        <w:t>Model and nurture intellectual vitality </w:t>
      </w:r>
    </w:p>
    <w:p w14:paraId="6715836F" w14:textId="77777777" w:rsidR="008F30E9" w:rsidRPr="008F30E9" w:rsidRDefault="008F30E9" w:rsidP="00AC4B12">
      <w:pPr>
        <w:ind w:left="720" w:hanging="450"/>
        <w:rPr>
          <w:rFonts w:ascii="Times" w:hAnsi="Times"/>
          <w:sz w:val="28"/>
          <w:szCs w:val="28"/>
        </w:rPr>
      </w:pPr>
    </w:p>
    <w:p w14:paraId="3F602645" w14:textId="77777777" w:rsidR="008F30E9" w:rsidRPr="008F30E9" w:rsidRDefault="008F30E9" w:rsidP="00AC4B12">
      <w:pPr>
        <w:ind w:left="720" w:hanging="450"/>
        <w:rPr>
          <w:rFonts w:ascii="Times" w:hAnsi="Times"/>
          <w:sz w:val="28"/>
          <w:szCs w:val="28"/>
        </w:rPr>
      </w:pPr>
      <w:r w:rsidRPr="008F30E9">
        <w:rPr>
          <w:rFonts w:ascii="Times" w:hAnsi="Times"/>
          <w:b/>
          <w:bCs/>
          <w:sz w:val="28"/>
          <w:szCs w:val="28"/>
        </w:rPr>
        <w:t>Excused Absences</w:t>
      </w:r>
      <w:r w:rsidRPr="008F30E9">
        <w:rPr>
          <w:rFonts w:ascii="Times" w:hAnsi="Times"/>
          <w:sz w:val="28"/>
          <w:szCs w:val="28"/>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8F30E9">
        <w:rPr>
          <w:rFonts w:ascii="Times" w:hAnsi="Times"/>
          <w:sz w:val="28"/>
          <w:szCs w:val="28"/>
        </w:rPr>
        <w:t>University</w:t>
      </w:r>
      <w:proofErr w:type="gramEnd"/>
      <w:r w:rsidRPr="008F30E9">
        <w:rPr>
          <w:rFonts w:ascii="Times" w:hAnsi="Times"/>
          <w:sz w:val="28"/>
          <w:szCs w:val="28"/>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F30E9">
        <w:rPr>
          <w:rFonts w:ascii="Times" w:hAnsi="Times"/>
          <w:i/>
          <w:iCs/>
          <w:sz w:val="28"/>
          <w:szCs w:val="28"/>
        </w:rPr>
        <w:t xml:space="preserve">Student Policy </w:t>
      </w:r>
      <w:proofErr w:type="spellStart"/>
      <w:r w:rsidRPr="008F30E9">
        <w:rPr>
          <w:rFonts w:ascii="Times" w:hAnsi="Times"/>
          <w:i/>
          <w:iCs/>
          <w:sz w:val="28"/>
          <w:szCs w:val="28"/>
        </w:rPr>
        <w:t>eHandbook</w:t>
      </w:r>
      <w:proofErr w:type="spellEnd"/>
      <w:r w:rsidRPr="008F30E9">
        <w:rPr>
          <w:rFonts w:ascii="Times" w:hAnsi="Times"/>
          <w:i/>
          <w:iCs/>
          <w:sz w:val="28"/>
          <w:szCs w:val="28"/>
        </w:rPr>
        <w:t xml:space="preserve"> </w:t>
      </w:r>
      <w:r w:rsidRPr="008F30E9">
        <w:rPr>
          <w:rFonts w:ascii="Times" w:hAnsi="Times"/>
          <w:sz w:val="28"/>
          <w:szCs w:val="28"/>
        </w:rPr>
        <w:t>for more information on excused absences (http://www.auburn.edu/student_info/student_policies/). </w:t>
      </w:r>
    </w:p>
    <w:p w14:paraId="66A902F3" w14:textId="77777777" w:rsidR="008F30E9" w:rsidRPr="008F30E9" w:rsidRDefault="008F30E9" w:rsidP="00AC4B12">
      <w:pPr>
        <w:ind w:left="720" w:hanging="450"/>
        <w:rPr>
          <w:rFonts w:ascii="Times" w:hAnsi="Times"/>
          <w:sz w:val="28"/>
          <w:szCs w:val="28"/>
        </w:rPr>
      </w:pPr>
      <w:r w:rsidRPr="008F30E9">
        <w:rPr>
          <w:rFonts w:ascii="Times" w:hAnsi="Times"/>
          <w:b/>
          <w:bCs/>
          <w:sz w:val="28"/>
          <w:szCs w:val="28"/>
        </w:rPr>
        <w:t xml:space="preserve">Make-Up Policy: </w:t>
      </w:r>
      <w:r w:rsidRPr="008F30E9">
        <w:rPr>
          <w:rFonts w:ascii="Times" w:hAnsi="Times"/>
          <w:sz w:val="28"/>
          <w:szCs w:val="28"/>
        </w:rPr>
        <w:t>Arrangement to make up missed major examination (</w:t>
      </w:r>
      <w:proofErr w:type="gramStart"/>
      <w:r w:rsidRPr="008F30E9">
        <w:rPr>
          <w:rFonts w:ascii="Times" w:hAnsi="Times"/>
          <w:sz w:val="28"/>
          <w:szCs w:val="28"/>
        </w:rPr>
        <w:t>e.g.</w:t>
      </w:r>
      <w:proofErr w:type="gramEnd"/>
      <w:r w:rsidRPr="008F30E9">
        <w:rPr>
          <w:rFonts w:ascii="Times" w:hAnsi="Times"/>
          <w:sz w:val="28"/>
          <w:szCs w:val="28"/>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8F30E9">
        <w:rPr>
          <w:rFonts w:ascii="Times" w:hAnsi="Times"/>
          <w:sz w:val="28"/>
          <w:szCs w:val="28"/>
        </w:rPr>
        <w:t>University</w:t>
      </w:r>
      <w:proofErr w:type="gramEnd"/>
      <w:r w:rsidRPr="008F30E9">
        <w:rPr>
          <w:rFonts w:ascii="Times" w:hAnsi="Times"/>
          <w:sz w:val="28"/>
          <w:szCs w:val="28"/>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F30E9">
        <w:rPr>
          <w:rFonts w:ascii="Times" w:hAnsi="Times"/>
          <w:i/>
          <w:iCs/>
          <w:sz w:val="28"/>
          <w:szCs w:val="28"/>
        </w:rPr>
        <w:t>(as specified by instructor). </w:t>
      </w:r>
    </w:p>
    <w:p w14:paraId="7CE314F7" w14:textId="77777777" w:rsidR="008F30E9" w:rsidRPr="008F30E9" w:rsidRDefault="008F30E9" w:rsidP="00AC4B12">
      <w:pPr>
        <w:ind w:left="720" w:hanging="450"/>
        <w:rPr>
          <w:rFonts w:ascii="Times" w:hAnsi="Times"/>
          <w:sz w:val="28"/>
          <w:szCs w:val="28"/>
        </w:rPr>
      </w:pPr>
      <w:r w:rsidRPr="008F30E9">
        <w:rPr>
          <w:rFonts w:ascii="Times" w:hAnsi="Times"/>
          <w:sz w:val="28"/>
          <w:szCs w:val="28"/>
        </w:rPr>
        <w:t xml:space="preserve">Course contingency: If normal class and/or lab activities are disrupted due to illness, emergency, or </w:t>
      </w:r>
      <w:proofErr w:type="gramStart"/>
      <w:r w:rsidRPr="008F30E9">
        <w:rPr>
          <w:rFonts w:ascii="Times" w:hAnsi="Times"/>
          <w:sz w:val="28"/>
          <w:szCs w:val="28"/>
        </w:rPr>
        <w:t>crisis situation</w:t>
      </w:r>
      <w:proofErr w:type="gramEnd"/>
      <w:r w:rsidRPr="008F30E9">
        <w:rPr>
          <w:rFonts w:ascii="Times" w:hAnsi="Times"/>
          <w:sz w:val="28"/>
          <w:szCs w:val="28"/>
        </w:rPr>
        <w:t>, the syllabus and other course plans and assignments may be modified to allow completion of the course. If this occurs, and addendum to your syllabus and/or course assignments will replace the original materials. </w:t>
      </w:r>
    </w:p>
    <w:p w14:paraId="2EA84F21"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9. </w:t>
      </w:r>
      <w:r w:rsidRPr="008F30E9">
        <w:rPr>
          <w:rFonts w:ascii="Times" w:hAnsi="Times"/>
          <w:b/>
          <w:bCs/>
          <w:sz w:val="28"/>
          <w:szCs w:val="28"/>
        </w:rPr>
        <w:t>Academic Honesty Statement: </w:t>
      </w:r>
    </w:p>
    <w:p w14:paraId="09F06129" w14:textId="77777777" w:rsidR="008F30E9" w:rsidRPr="008F30E9" w:rsidRDefault="008F30E9" w:rsidP="00AC4B12">
      <w:pPr>
        <w:ind w:left="720" w:hanging="450"/>
        <w:rPr>
          <w:rFonts w:ascii="Times" w:hAnsi="Times"/>
          <w:sz w:val="28"/>
          <w:szCs w:val="28"/>
        </w:rPr>
      </w:pPr>
      <w:r w:rsidRPr="008F30E9">
        <w:rPr>
          <w:rFonts w:ascii="Times" w:hAnsi="Times"/>
          <w:sz w:val="28"/>
          <w:szCs w:val="28"/>
        </w:rPr>
        <w:t xml:space="preserve">All portions of the Auburn University student academic honesty code (Title XII) found in the </w:t>
      </w:r>
      <w:r w:rsidRPr="008F30E9">
        <w:rPr>
          <w:rFonts w:ascii="Times" w:hAnsi="Times"/>
          <w:i/>
          <w:iCs/>
          <w:sz w:val="28"/>
          <w:szCs w:val="28"/>
        </w:rPr>
        <w:t xml:space="preserve">Student Policy </w:t>
      </w:r>
      <w:proofErr w:type="spellStart"/>
      <w:r w:rsidRPr="008F30E9">
        <w:rPr>
          <w:rFonts w:ascii="Times" w:hAnsi="Times"/>
          <w:i/>
          <w:iCs/>
          <w:sz w:val="28"/>
          <w:szCs w:val="28"/>
        </w:rPr>
        <w:t>eHandbook</w:t>
      </w:r>
      <w:proofErr w:type="spellEnd"/>
      <w:r w:rsidRPr="008F30E9">
        <w:rPr>
          <w:rFonts w:ascii="Times" w:hAnsi="Times"/>
          <w:i/>
          <w:iCs/>
          <w:sz w:val="28"/>
          <w:szCs w:val="28"/>
        </w:rPr>
        <w:t xml:space="preserve"> </w:t>
      </w:r>
      <w:r w:rsidRPr="008F30E9">
        <w:rPr>
          <w:rFonts w:ascii="Times" w:hAnsi="Times"/>
          <w:sz w:val="28"/>
          <w:szCs w:val="28"/>
        </w:rPr>
        <w:t>will apply to this class. All academic honesty violations or alleged violations of the SGA Code of Laws will be reported to the Office of the Provost, which will then refer the case to the Academic Honesty Committee. </w:t>
      </w:r>
    </w:p>
    <w:p w14:paraId="65CC0FE6"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10. </w:t>
      </w:r>
      <w:r w:rsidRPr="008F30E9">
        <w:rPr>
          <w:rFonts w:ascii="Times" w:hAnsi="Times"/>
          <w:b/>
          <w:bCs/>
          <w:sz w:val="28"/>
          <w:szCs w:val="28"/>
        </w:rPr>
        <w:t>Students with Disabilities Statement: </w:t>
      </w:r>
    </w:p>
    <w:p w14:paraId="608AD89F" w14:textId="77777777" w:rsidR="008F30E9" w:rsidRPr="008F30E9" w:rsidRDefault="008F30E9" w:rsidP="00AC4B12">
      <w:pPr>
        <w:ind w:left="720" w:hanging="450"/>
        <w:rPr>
          <w:rFonts w:ascii="Times" w:hAnsi="Times"/>
          <w:sz w:val="28"/>
          <w:szCs w:val="28"/>
        </w:rPr>
      </w:pPr>
      <w:r w:rsidRPr="008F30E9">
        <w:rPr>
          <w:rFonts w:ascii="Times" w:hAnsi="Times"/>
          <w:sz w:val="28"/>
          <w:szCs w:val="28"/>
        </w:rPr>
        <w:t xml:space="preserve">“Students who need accommodations are asked to electronically submit their approved accommodations through AU Access and to arrange a meeting </w:t>
      </w:r>
      <w:r w:rsidRPr="008F30E9">
        <w:rPr>
          <w:rFonts w:ascii="Times" w:hAnsi="Times"/>
          <w:sz w:val="28"/>
          <w:szCs w:val="28"/>
        </w:rPr>
        <w:lastRenderedPageBreak/>
        <w:t>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9A54572" w14:textId="77777777" w:rsidR="008F30E9" w:rsidRPr="008F30E9" w:rsidRDefault="008F30E9" w:rsidP="00AC4B12">
      <w:pPr>
        <w:ind w:left="720" w:hanging="450"/>
        <w:rPr>
          <w:rFonts w:ascii="Times" w:hAnsi="Times"/>
          <w:sz w:val="28"/>
          <w:szCs w:val="28"/>
        </w:rPr>
      </w:pPr>
      <w:r>
        <w:rPr>
          <w:rFonts w:ascii="Times" w:hAnsi="Times"/>
          <w:b/>
          <w:bCs/>
          <w:sz w:val="28"/>
          <w:szCs w:val="28"/>
        </w:rPr>
        <w:t xml:space="preserve">11. </w:t>
      </w:r>
      <w:r w:rsidRPr="008F30E9">
        <w:rPr>
          <w:rFonts w:ascii="Times" w:hAnsi="Times"/>
          <w:b/>
          <w:bCs/>
          <w:sz w:val="28"/>
          <w:szCs w:val="28"/>
        </w:rPr>
        <w:t>Justification for Graduate Credit: </w:t>
      </w:r>
    </w:p>
    <w:p w14:paraId="6465FFA7" w14:textId="77777777" w:rsidR="008F30E9" w:rsidRPr="008F30E9" w:rsidRDefault="008F30E9" w:rsidP="00E06F7E">
      <w:pPr>
        <w:ind w:left="720" w:hanging="450"/>
        <w:rPr>
          <w:rFonts w:ascii="Times" w:hAnsi="Times"/>
          <w:sz w:val="28"/>
          <w:szCs w:val="28"/>
        </w:rPr>
      </w:pPr>
      <w:r w:rsidRPr="008F30E9">
        <w:rPr>
          <w:rFonts w:ascii="Times" w:hAnsi="Times"/>
          <w:sz w:val="28"/>
          <w:szCs w:val="28"/>
        </w:rPr>
        <w:t>CTCT 6060/6066 (Program Planning in Agriscience Technology Education) is a graduate-level program planning methods course for students enrolled in the 5th year teacher certification program. Students learn how to apply theory in planning a comprehensive program in Agriscience Education. Students analyze and evaluate active agriscience education programs. </w:t>
      </w:r>
    </w:p>
    <w:sectPr w:rsidR="008F30E9" w:rsidRPr="008F30E9" w:rsidSect="00951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62792"/>
    <w:multiLevelType w:val="multilevel"/>
    <w:tmpl w:val="B022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840450"/>
    <w:multiLevelType w:val="multilevel"/>
    <w:tmpl w:val="8A624C7A"/>
    <w:lvl w:ilvl="0">
      <w:start w:val="1"/>
      <w:numFmt w:val="upperLetter"/>
      <w:lvlText w:val="%1."/>
      <w:lvlJc w:val="left"/>
      <w:pPr>
        <w:tabs>
          <w:tab w:val="num" w:pos="720"/>
        </w:tabs>
        <w:ind w:left="720" w:hanging="360"/>
      </w:pPr>
      <w:rPr>
        <w:rFonts w:ascii="Times" w:eastAsiaTheme="minorHAnsi" w:hAnsi="Times" w:cstheme="minorBidi"/>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3A03E92"/>
    <w:multiLevelType w:val="hybridMultilevel"/>
    <w:tmpl w:val="AAB6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62ADB"/>
    <w:multiLevelType w:val="multilevel"/>
    <w:tmpl w:val="8A624C7A"/>
    <w:lvl w:ilvl="0">
      <w:start w:val="1"/>
      <w:numFmt w:val="upperLetter"/>
      <w:lvlText w:val="%1."/>
      <w:lvlJc w:val="left"/>
      <w:pPr>
        <w:tabs>
          <w:tab w:val="num" w:pos="720"/>
        </w:tabs>
        <w:ind w:left="720" w:hanging="360"/>
      </w:pPr>
      <w:rPr>
        <w:rFonts w:ascii="Times" w:eastAsiaTheme="minorHAnsi" w:hAnsi="Times" w:cstheme="minorBidi"/>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70A07099"/>
    <w:multiLevelType w:val="hybridMultilevel"/>
    <w:tmpl w:val="1472D738"/>
    <w:lvl w:ilvl="0" w:tplc="FFDC3E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9531474">
    <w:abstractNumId w:val="4"/>
  </w:num>
  <w:num w:numId="2" w16cid:durableId="1783725735">
    <w:abstractNumId w:val="1"/>
  </w:num>
  <w:num w:numId="3" w16cid:durableId="427042400">
    <w:abstractNumId w:val="0"/>
  </w:num>
  <w:num w:numId="4" w16cid:durableId="1990478772">
    <w:abstractNumId w:val="3"/>
  </w:num>
  <w:num w:numId="5" w16cid:durableId="163934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F6"/>
    <w:rsid w:val="0004220A"/>
    <w:rsid w:val="00204905"/>
    <w:rsid w:val="002D03BA"/>
    <w:rsid w:val="003F7AB8"/>
    <w:rsid w:val="005A389B"/>
    <w:rsid w:val="006318DE"/>
    <w:rsid w:val="00691DBA"/>
    <w:rsid w:val="008D7DB7"/>
    <w:rsid w:val="008F30E9"/>
    <w:rsid w:val="00951693"/>
    <w:rsid w:val="00AC4B12"/>
    <w:rsid w:val="00B725D0"/>
    <w:rsid w:val="00BA0971"/>
    <w:rsid w:val="00BB0236"/>
    <w:rsid w:val="00BE74BE"/>
    <w:rsid w:val="00C313F6"/>
    <w:rsid w:val="00E06F7E"/>
    <w:rsid w:val="1D32E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C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3F6"/>
    <w:pPr>
      <w:ind w:left="720"/>
      <w:contextualSpacing/>
    </w:pPr>
  </w:style>
  <w:style w:type="table" w:styleId="TableGrid">
    <w:name w:val="Table Grid"/>
    <w:basedOn w:val="TableNormal"/>
    <w:uiPriority w:val="39"/>
    <w:rsid w:val="003F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AB8"/>
    <w:rPr>
      <w:color w:val="0563C1" w:themeColor="hyperlink"/>
      <w:u w:val="single"/>
    </w:rPr>
  </w:style>
  <w:style w:type="character" w:styleId="UnresolvedMention">
    <w:name w:val="Unresolved Mention"/>
    <w:basedOn w:val="DefaultParagraphFont"/>
    <w:uiPriority w:val="99"/>
    <w:rsid w:val="00042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3643">
      <w:bodyDiv w:val="1"/>
      <w:marLeft w:val="0"/>
      <w:marRight w:val="0"/>
      <w:marTop w:val="0"/>
      <w:marBottom w:val="0"/>
      <w:divBdr>
        <w:top w:val="none" w:sz="0" w:space="0" w:color="auto"/>
        <w:left w:val="none" w:sz="0" w:space="0" w:color="auto"/>
        <w:bottom w:val="none" w:sz="0" w:space="0" w:color="auto"/>
        <w:right w:val="none" w:sz="0" w:space="0" w:color="auto"/>
      </w:divBdr>
    </w:div>
    <w:div w:id="236283238">
      <w:bodyDiv w:val="1"/>
      <w:marLeft w:val="0"/>
      <w:marRight w:val="0"/>
      <w:marTop w:val="0"/>
      <w:marBottom w:val="0"/>
      <w:divBdr>
        <w:top w:val="none" w:sz="0" w:space="0" w:color="auto"/>
        <w:left w:val="none" w:sz="0" w:space="0" w:color="auto"/>
        <w:bottom w:val="none" w:sz="0" w:space="0" w:color="auto"/>
        <w:right w:val="none" w:sz="0" w:space="0" w:color="auto"/>
      </w:divBdr>
    </w:div>
    <w:div w:id="512453179">
      <w:bodyDiv w:val="1"/>
      <w:marLeft w:val="0"/>
      <w:marRight w:val="0"/>
      <w:marTop w:val="0"/>
      <w:marBottom w:val="0"/>
      <w:divBdr>
        <w:top w:val="none" w:sz="0" w:space="0" w:color="auto"/>
        <w:left w:val="none" w:sz="0" w:space="0" w:color="auto"/>
        <w:bottom w:val="none" w:sz="0" w:space="0" w:color="auto"/>
        <w:right w:val="none" w:sz="0" w:space="0" w:color="auto"/>
      </w:divBdr>
    </w:div>
    <w:div w:id="598946744">
      <w:bodyDiv w:val="1"/>
      <w:marLeft w:val="0"/>
      <w:marRight w:val="0"/>
      <w:marTop w:val="0"/>
      <w:marBottom w:val="0"/>
      <w:divBdr>
        <w:top w:val="none" w:sz="0" w:space="0" w:color="auto"/>
        <w:left w:val="none" w:sz="0" w:space="0" w:color="auto"/>
        <w:bottom w:val="none" w:sz="0" w:space="0" w:color="auto"/>
        <w:right w:val="none" w:sz="0" w:space="0" w:color="auto"/>
      </w:divBdr>
      <w:divsChild>
        <w:div w:id="1518545203">
          <w:marLeft w:val="-495"/>
          <w:marRight w:val="0"/>
          <w:marTop w:val="0"/>
          <w:marBottom w:val="0"/>
          <w:divBdr>
            <w:top w:val="none" w:sz="0" w:space="0" w:color="auto"/>
            <w:left w:val="none" w:sz="0" w:space="0" w:color="auto"/>
            <w:bottom w:val="none" w:sz="0" w:space="0" w:color="auto"/>
            <w:right w:val="none" w:sz="0" w:space="0" w:color="auto"/>
          </w:divBdr>
        </w:div>
      </w:divsChild>
    </w:div>
    <w:div w:id="988245391">
      <w:bodyDiv w:val="1"/>
      <w:marLeft w:val="0"/>
      <w:marRight w:val="0"/>
      <w:marTop w:val="0"/>
      <w:marBottom w:val="0"/>
      <w:divBdr>
        <w:top w:val="none" w:sz="0" w:space="0" w:color="auto"/>
        <w:left w:val="none" w:sz="0" w:space="0" w:color="auto"/>
        <w:bottom w:val="none" w:sz="0" w:space="0" w:color="auto"/>
        <w:right w:val="none" w:sz="0" w:space="0" w:color="auto"/>
      </w:divBdr>
    </w:div>
    <w:div w:id="991835498">
      <w:bodyDiv w:val="1"/>
      <w:marLeft w:val="0"/>
      <w:marRight w:val="0"/>
      <w:marTop w:val="0"/>
      <w:marBottom w:val="0"/>
      <w:divBdr>
        <w:top w:val="none" w:sz="0" w:space="0" w:color="auto"/>
        <w:left w:val="none" w:sz="0" w:space="0" w:color="auto"/>
        <w:bottom w:val="none" w:sz="0" w:space="0" w:color="auto"/>
        <w:right w:val="none" w:sz="0" w:space="0" w:color="auto"/>
      </w:divBdr>
    </w:div>
    <w:div w:id="1303543000">
      <w:bodyDiv w:val="1"/>
      <w:marLeft w:val="0"/>
      <w:marRight w:val="0"/>
      <w:marTop w:val="0"/>
      <w:marBottom w:val="0"/>
      <w:divBdr>
        <w:top w:val="none" w:sz="0" w:space="0" w:color="auto"/>
        <w:left w:val="none" w:sz="0" w:space="0" w:color="auto"/>
        <w:bottom w:val="none" w:sz="0" w:space="0" w:color="auto"/>
        <w:right w:val="none" w:sz="0" w:space="0" w:color="auto"/>
      </w:divBdr>
    </w:div>
    <w:div w:id="1357925167">
      <w:bodyDiv w:val="1"/>
      <w:marLeft w:val="0"/>
      <w:marRight w:val="0"/>
      <w:marTop w:val="0"/>
      <w:marBottom w:val="0"/>
      <w:divBdr>
        <w:top w:val="none" w:sz="0" w:space="0" w:color="auto"/>
        <w:left w:val="none" w:sz="0" w:space="0" w:color="auto"/>
        <w:bottom w:val="none" w:sz="0" w:space="0" w:color="auto"/>
        <w:right w:val="none" w:sz="0" w:space="0" w:color="auto"/>
      </w:divBdr>
    </w:div>
    <w:div w:id="1396005276">
      <w:bodyDiv w:val="1"/>
      <w:marLeft w:val="0"/>
      <w:marRight w:val="0"/>
      <w:marTop w:val="0"/>
      <w:marBottom w:val="0"/>
      <w:divBdr>
        <w:top w:val="none" w:sz="0" w:space="0" w:color="auto"/>
        <w:left w:val="none" w:sz="0" w:space="0" w:color="auto"/>
        <w:bottom w:val="none" w:sz="0" w:space="0" w:color="auto"/>
        <w:right w:val="none" w:sz="0" w:space="0" w:color="auto"/>
      </w:divBdr>
    </w:div>
    <w:div w:id="1682857116">
      <w:bodyDiv w:val="1"/>
      <w:marLeft w:val="0"/>
      <w:marRight w:val="0"/>
      <w:marTop w:val="0"/>
      <w:marBottom w:val="0"/>
      <w:divBdr>
        <w:top w:val="none" w:sz="0" w:space="0" w:color="auto"/>
        <w:left w:val="none" w:sz="0" w:space="0" w:color="auto"/>
        <w:bottom w:val="none" w:sz="0" w:space="0" w:color="auto"/>
        <w:right w:val="none" w:sz="0" w:space="0" w:color="auto"/>
      </w:divBdr>
    </w:div>
    <w:div w:id="1817911363">
      <w:bodyDiv w:val="1"/>
      <w:marLeft w:val="0"/>
      <w:marRight w:val="0"/>
      <w:marTop w:val="0"/>
      <w:marBottom w:val="0"/>
      <w:divBdr>
        <w:top w:val="none" w:sz="0" w:space="0" w:color="auto"/>
        <w:left w:val="none" w:sz="0" w:space="0" w:color="auto"/>
        <w:bottom w:val="none" w:sz="0" w:space="0" w:color="auto"/>
        <w:right w:val="none" w:sz="0" w:space="0" w:color="auto"/>
      </w:divBdr>
    </w:div>
    <w:div w:id="1962765048">
      <w:bodyDiv w:val="1"/>
      <w:marLeft w:val="0"/>
      <w:marRight w:val="0"/>
      <w:marTop w:val="0"/>
      <w:marBottom w:val="0"/>
      <w:divBdr>
        <w:top w:val="none" w:sz="0" w:space="0" w:color="auto"/>
        <w:left w:val="none" w:sz="0" w:space="0" w:color="auto"/>
        <w:bottom w:val="none" w:sz="0" w:space="0" w:color="auto"/>
        <w:right w:val="none" w:sz="0" w:space="0" w:color="auto"/>
      </w:divBdr>
    </w:div>
    <w:div w:id="2006085849">
      <w:bodyDiv w:val="1"/>
      <w:marLeft w:val="0"/>
      <w:marRight w:val="0"/>
      <w:marTop w:val="0"/>
      <w:marBottom w:val="0"/>
      <w:divBdr>
        <w:top w:val="none" w:sz="0" w:space="0" w:color="auto"/>
        <w:left w:val="none" w:sz="0" w:space="0" w:color="auto"/>
        <w:bottom w:val="none" w:sz="0" w:space="0" w:color="auto"/>
        <w:right w:val="none" w:sz="0" w:space="0" w:color="auto"/>
      </w:divBdr>
    </w:div>
    <w:div w:id="2112779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h0141@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h0141@auburn.edu" TargetMode="External"/><Relationship Id="rId5" Type="http://schemas.openxmlformats.org/officeDocument/2006/relationships/hyperlink" Target="mailto:cac0132@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1470</Words>
  <Characters>9060</Characters>
  <Application>Microsoft Office Word</Application>
  <DocSecurity>0</DocSecurity>
  <Lines>120</Lines>
  <Paragraphs>9</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Hunt</dc:creator>
  <cp:keywords/>
  <dc:description/>
  <cp:lastModifiedBy>Christopher Clemons</cp:lastModifiedBy>
  <cp:revision>5</cp:revision>
  <dcterms:created xsi:type="dcterms:W3CDTF">2021-08-24T16:45:00Z</dcterms:created>
  <dcterms:modified xsi:type="dcterms:W3CDTF">2022-08-16T15:29:00Z</dcterms:modified>
</cp:coreProperties>
</file>