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2E341A" w14:textId="4BC5081C" w:rsidR="003474B0" w:rsidRPr="00315113" w:rsidRDefault="00FE462A" w:rsidP="2ED3180D">
      <w:pPr>
        <w:pStyle w:val="Title"/>
        <w:rPr>
          <w:sz w:val="36"/>
          <w:szCs w:val="36"/>
        </w:rPr>
      </w:pPr>
      <w:r>
        <w:rPr>
          <w:sz w:val="36"/>
          <w:szCs w:val="36"/>
        </w:rPr>
        <w:t xml:space="preserve"> </w:t>
      </w:r>
      <w:r w:rsidR="00502060">
        <w:rPr>
          <w:sz w:val="36"/>
          <w:szCs w:val="36"/>
        </w:rPr>
        <w:t xml:space="preserve"> </w:t>
      </w:r>
      <w:r w:rsidR="004D5EE9">
        <w:rPr>
          <w:sz w:val="36"/>
          <w:szCs w:val="36"/>
        </w:rPr>
        <w:t xml:space="preserve"> </w:t>
      </w:r>
      <w:r w:rsidR="2ED3180D" w:rsidRPr="2ED3180D">
        <w:rPr>
          <w:sz w:val="36"/>
          <w:szCs w:val="36"/>
        </w:rPr>
        <w:t>Program Evaluation</w:t>
      </w:r>
    </w:p>
    <w:p w14:paraId="28917B6D" w14:textId="7DE90E32" w:rsidR="005C27D8" w:rsidRDefault="2ED3180D" w:rsidP="2ED3180D">
      <w:pPr>
        <w:jc w:val="center"/>
        <w:rPr>
          <w:sz w:val="28"/>
          <w:szCs w:val="28"/>
        </w:rPr>
      </w:pPr>
      <w:r w:rsidRPr="2ED3180D">
        <w:rPr>
          <w:sz w:val="28"/>
          <w:szCs w:val="28"/>
        </w:rPr>
        <w:t>ERMA 8100</w:t>
      </w:r>
    </w:p>
    <w:p w14:paraId="7FB05BAB" w14:textId="21F6FF81" w:rsidR="00C5453F" w:rsidRDefault="2ED3180D" w:rsidP="2ED3180D">
      <w:pPr>
        <w:jc w:val="center"/>
        <w:rPr>
          <w:sz w:val="28"/>
          <w:szCs w:val="28"/>
        </w:rPr>
      </w:pPr>
      <w:r w:rsidRPr="2ED3180D">
        <w:rPr>
          <w:sz w:val="28"/>
          <w:szCs w:val="28"/>
        </w:rPr>
        <w:t>3 credit hours</w:t>
      </w:r>
    </w:p>
    <w:p w14:paraId="7038BDFD" w14:textId="0CCFFC77" w:rsidR="003474B0" w:rsidRDefault="2ED3180D" w:rsidP="2ED3180D">
      <w:pPr>
        <w:jc w:val="center"/>
        <w:rPr>
          <w:sz w:val="28"/>
          <w:szCs w:val="28"/>
        </w:rPr>
      </w:pPr>
      <w:r w:rsidRPr="2ED3180D">
        <w:rPr>
          <w:sz w:val="28"/>
          <w:szCs w:val="28"/>
        </w:rPr>
        <w:t xml:space="preserve">Course Syllabus – </w:t>
      </w:r>
      <w:r w:rsidR="00D45E0F">
        <w:rPr>
          <w:sz w:val="28"/>
          <w:szCs w:val="28"/>
        </w:rPr>
        <w:t>Fall</w:t>
      </w:r>
      <w:r w:rsidR="00F169D1">
        <w:rPr>
          <w:sz w:val="28"/>
          <w:szCs w:val="28"/>
        </w:rPr>
        <w:t xml:space="preserve"> 202</w:t>
      </w:r>
      <w:r w:rsidR="0003673D">
        <w:rPr>
          <w:sz w:val="28"/>
          <w:szCs w:val="28"/>
        </w:rPr>
        <w:t>2</w:t>
      </w:r>
    </w:p>
    <w:p w14:paraId="77504BDB" w14:textId="77777777" w:rsidR="003474B0" w:rsidRDefault="003474B0" w:rsidP="00053889"/>
    <w:p w14:paraId="5E7B1B40" w14:textId="77777777" w:rsidR="003474B0" w:rsidRDefault="003474B0">
      <w:pPr>
        <w:rPr>
          <w:b/>
        </w:rPr>
      </w:pPr>
    </w:p>
    <w:p w14:paraId="33D1487B" w14:textId="36D0640C" w:rsidR="003474B0" w:rsidRDefault="003474B0">
      <w:r w:rsidRPr="2ED3180D">
        <w:rPr>
          <w:b/>
          <w:bCs/>
        </w:rPr>
        <w:t>Instructor:</w:t>
      </w:r>
      <w:r>
        <w:rPr>
          <w:b/>
        </w:rPr>
        <w:tab/>
      </w:r>
      <w:r w:rsidR="008B70ED">
        <w:t>David T. Marshall</w:t>
      </w:r>
      <w:r w:rsidR="00250670">
        <w:t>, Ph.D.</w:t>
      </w:r>
    </w:p>
    <w:p w14:paraId="50638D86" w14:textId="4C252CFE" w:rsidR="00C5453F" w:rsidRDefault="2ED3180D" w:rsidP="00661E63">
      <w:pPr>
        <w:ind w:left="720" w:firstLine="720"/>
      </w:pPr>
      <w:r>
        <w:t>4084 Haley Center</w:t>
      </w:r>
    </w:p>
    <w:p w14:paraId="403C5E51" w14:textId="050CA005" w:rsidR="00661E63" w:rsidRPr="00250670" w:rsidRDefault="00000000" w:rsidP="00661E63">
      <w:pPr>
        <w:ind w:left="720" w:firstLine="720"/>
      </w:pPr>
      <w:hyperlink r:id="rId8" w:history="1">
        <w:r w:rsidR="00661E63" w:rsidRPr="00BE3A20">
          <w:rPr>
            <w:rStyle w:val="Hyperlink"/>
          </w:rPr>
          <w:t>dtm0023@auburn.edu</w:t>
        </w:r>
      </w:hyperlink>
    </w:p>
    <w:p w14:paraId="7ED6758A" w14:textId="1578F3D9" w:rsidR="003474B0" w:rsidRDefault="00C5453F">
      <w:r>
        <w:tab/>
      </w:r>
      <w:r w:rsidR="003474B0">
        <w:tab/>
      </w:r>
      <w:r>
        <w:t>334-844-5038</w:t>
      </w:r>
    </w:p>
    <w:p w14:paraId="7236D6F8" w14:textId="77777777" w:rsidR="00C5453F" w:rsidRDefault="00C5453F" w:rsidP="00C5453F">
      <w:pPr>
        <w:rPr>
          <w:b/>
        </w:rPr>
      </w:pPr>
    </w:p>
    <w:p w14:paraId="155B2877" w14:textId="23055271" w:rsidR="00C5453F" w:rsidRDefault="2ED3180D" w:rsidP="00F169D1">
      <w:r w:rsidRPr="2ED3180D">
        <w:rPr>
          <w:b/>
          <w:bCs/>
        </w:rPr>
        <w:t xml:space="preserve">Office Hours: </w:t>
      </w:r>
      <w:r w:rsidR="00D45E0F">
        <w:t>Tuesdays</w:t>
      </w:r>
      <w:r w:rsidR="00F169D1">
        <w:t xml:space="preserve"> </w:t>
      </w:r>
      <w:r w:rsidR="00194C67">
        <w:t>1</w:t>
      </w:r>
      <w:r w:rsidR="00CD4AB0">
        <w:t>:0</w:t>
      </w:r>
      <w:r w:rsidR="00F169D1">
        <w:t>0-</w:t>
      </w:r>
      <w:r w:rsidR="00D45E0F">
        <w:t>2</w:t>
      </w:r>
      <w:r w:rsidR="00194C67">
        <w:t>:</w:t>
      </w:r>
      <w:r w:rsidR="00CD4AB0">
        <w:t>3</w:t>
      </w:r>
      <w:r w:rsidR="00F169D1">
        <w:t>0pm by appointment</w:t>
      </w:r>
    </w:p>
    <w:p w14:paraId="0224AD15" w14:textId="4C30622F" w:rsidR="00C5453F" w:rsidRDefault="00C5453F" w:rsidP="00C5453F">
      <w:r>
        <w:tab/>
      </w:r>
      <w:r>
        <w:tab/>
        <w:t xml:space="preserve"> </w:t>
      </w:r>
    </w:p>
    <w:p w14:paraId="1038AF68" w14:textId="4FE7434F" w:rsidR="007F768A" w:rsidRPr="007F768A" w:rsidRDefault="2ED3180D" w:rsidP="2ED3180D">
      <w:pPr>
        <w:rPr>
          <w:b/>
          <w:bCs/>
        </w:rPr>
      </w:pPr>
      <w:r w:rsidRPr="2ED3180D">
        <w:rPr>
          <w:b/>
          <w:bCs/>
        </w:rPr>
        <w:t>Meeting Time:</w:t>
      </w:r>
    </w:p>
    <w:p w14:paraId="25C633E4" w14:textId="6C38D2E2" w:rsidR="007F768A" w:rsidRDefault="007F768A" w:rsidP="00C5453F">
      <w:r>
        <w:tab/>
      </w:r>
      <w:r w:rsidR="00C5453F">
        <w:tab/>
      </w:r>
      <w:r w:rsidR="00C01702">
        <w:t>Wednesdays</w:t>
      </w:r>
      <w:r w:rsidR="00C5453F">
        <w:t xml:space="preserve"> </w:t>
      </w:r>
      <w:r w:rsidR="00D45E0F">
        <w:t>5</w:t>
      </w:r>
      <w:r w:rsidR="00C5453F">
        <w:t>:00-7:50pm</w:t>
      </w:r>
      <w:r w:rsidR="00C5453F" w:rsidRPr="00C5453F">
        <w:t xml:space="preserve"> </w:t>
      </w:r>
    </w:p>
    <w:p w14:paraId="2AAC45E1" w14:textId="45230B87" w:rsidR="00F169D1" w:rsidRDefault="00F169D1" w:rsidP="00C5453F">
      <w:r>
        <w:tab/>
      </w:r>
      <w:r>
        <w:tab/>
      </w:r>
      <w:r w:rsidR="00D45E0F">
        <w:t>Haley Center 3420</w:t>
      </w:r>
    </w:p>
    <w:p w14:paraId="6C7E0891" w14:textId="704062C2" w:rsidR="00D45E0F" w:rsidRPr="00C5453F" w:rsidRDefault="00D45E0F" w:rsidP="00C5453F">
      <w:r>
        <w:tab/>
      </w:r>
      <w:r>
        <w:tab/>
        <w:t>Davis Arboretum Pavilion</w:t>
      </w:r>
    </w:p>
    <w:p w14:paraId="1CA39F92" w14:textId="0AB9A595" w:rsidR="00C5453F" w:rsidRDefault="00C5453F"/>
    <w:p w14:paraId="398CB4F2" w14:textId="7C401A23" w:rsidR="00C253D2" w:rsidRPr="00C253D2" w:rsidRDefault="2ED3180D" w:rsidP="2ED3180D">
      <w:pPr>
        <w:rPr>
          <w:b/>
          <w:bCs/>
          <w:sz w:val="28"/>
          <w:szCs w:val="28"/>
        </w:rPr>
      </w:pPr>
      <w:r w:rsidRPr="2ED3180D">
        <w:rPr>
          <w:b/>
          <w:bCs/>
          <w:sz w:val="28"/>
          <w:szCs w:val="28"/>
        </w:rPr>
        <w:t>Course Description and Objectives</w:t>
      </w:r>
    </w:p>
    <w:p w14:paraId="1EBE710E" w14:textId="159164EB" w:rsidR="00BF3163" w:rsidRDefault="00BF3163"/>
    <w:p w14:paraId="2AE41DFE" w14:textId="1D757F9C" w:rsidR="00BF3163" w:rsidRDefault="2ED3180D" w:rsidP="002B73F2">
      <w:r>
        <w:t xml:space="preserve">The purpose of this course is to provide students with an introduction to program evaluation, examine factors which influence planning, and explore a variety of methods used in program evaluation. By the end of the semester, students should attain the following learning goals: </w:t>
      </w:r>
    </w:p>
    <w:p w14:paraId="345706D2" w14:textId="267D1CC5" w:rsidR="00915E60" w:rsidRDefault="2ED3180D" w:rsidP="00D7744C">
      <w:pPr>
        <w:pStyle w:val="ListParagraph"/>
        <w:numPr>
          <w:ilvl w:val="0"/>
          <w:numId w:val="18"/>
        </w:numPr>
      </w:pPr>
      <w:r>
        <w:t>Understand the fundamentals of program evaluation.</w:t>
      </w:r>
    </w:p>
    <w:p w14:paraId="28C586E9" w14:textId="7C073228" w:rsidR="00D7744C" w:rsidRDefault="2ED3180D" w:rsidP="00D7744C">
      <w:pPr>
        <w:pStyle w:val="ListParagraph"/>
        <w:numPr>
          <w:ilvl w:val="0"/>
          <w:numId w:val="18"/>
        </w:numPr>
      </w:pPr>
      <w:r>
        <w:t>Describe different approaches to conducting evaluations.</w:t>
      </w:r>
    </w:p>
    <w:p w14:paraId="5A584B2F" w14:textId="71392EF1" w:rsidR="00666E2A" w:rsidRDefault="2ED3180D" w:rsidP="00D7744C">
      <w:pPr>
        <w:pStyle w:val="ListParagraph"/>
        <w:numPr>
          <w:ilvl w:val="0"/>
          <w:numId w:val="18"/>
        </w:numPr>
      </w:pPr>
      <w:r>
        <w:t>Develop a logic model for a program of your choice.</w:t>
      </w:r>
    </w:p>
    <w:p w14:paraId="3B63D0B4" w14:textId="0C424474" w:rsidR="002B73F2" w:rsidRDefault="2ED3180D" w:rsidP="002B73F2">
      <w:pPr>
        <w:pStyle w:val="ListParagraph"/>
        <w:numPr>
          <w:ilvl w:val="0"/>
          <w:numId w:val="18"/>
        </w:numPr>
      </w:pPr>
      <w:r>
        <w:t>Plan an evaluation for a program of your choice.</w:t>
      </w:r>
    </w:p>
    <w:p w14:paraId="5985BA69" w14:textId="7ACCBD36" w:rsidR="002B73F2" w:rsidRDefault="2ED3180D" w:rsidP="002B73F2">
      <w:pPr>
        <w:pStyle w:val="ListParagraph"/>
        <w:numPr>
          <w:ilvl w:val="0"/>
          <w:numId w:val="18"/>
        </w:numPr>
      </w:pPr>
      <w:r>
        <w:t>Evaluate and critique evaluations that others have done.</w:t>
      </w:r>
    </w:p>
    <w:p w14:paraId="31E4F9C2" w14:textId="06297336" w:rsidR="00BF3163" w:rsidRDefault="00BF3163" w:rsidP="00C253D2">
      <w:pPr>
        <w:rPr>
          <w:b/>
          <w:sz w:val="28"/>
          <w:szCs w:val="28"/>
        </w:rPr>
      </w:pPr>
    </w:p>
    <w:p w14:paraId="304D5376" w14:textId="1DD754B2" w:rsidR="003474B0" w:rsidRPr="00C253D2" w:rsidRDefault="2ED3180D" w:rsidP="2ED3180D">
      <w:pPr>
        <w:rPr>
          <w:b/>
          <w:bCs/>
          <w:sz w:val="28"/>
          <w:szCs w:val="28"/>
        </w:rPr>
      </w:pPr>
      <w:r w:rsidRPr="2ED3180D">
        <w:rPr>
          <w:b/>
          <w:bCs/>
          <w:sz w:val="28"/>
          <w:szCs w:val="28"/>
        </w:rPr>
        <w:t>Texts</w:t>
      </w:r>
    </w:p>
    <w:p w14:paraId="2187A884" w14:textId="77777777" w:rsidR="003474B0" w:rsidRDefault="003474B0"/>
    <w:p w14:paraId="4A517030" w14:textId="0A99DECC" w:rsidR="005B0AE9" w:rsidRPr="00C253D2" w:rsidRDefault="2ED3180D" w:rsidP="2ED3180D">
      <w:pPr>
        <w:rPr>
          <w:b/>
          <w:bCs/>
        </w:rPr>
      </w:pPr>
      <w:r w:rsidRPr="2ED3180D">
        <w:rPr>
          <w:b/>
          <w:bCs/>
        </w:rPr>
        <w:t>Required</w:t>
      </w:r>
    </w:p>
    <w:p w14:paraId="6C5890D7" w14:textId="443A3684" w:rsidR="00D56741" w:rsidRDefault="2ED3180D" w:rsidP="00D56741">
      <w:pPr>
        <w:widowControl w:val="0"/>
        <w:autoSpaceDE w:val="0"/>
        <w:autoSpaceDN w:val="0"/>
      </w:pPr>
      <w:r>
        <w:t xml:space="preserve">There </w:t>
      </w:r>
      <w:r w:rsidR="007B2047">
        <w:t>are two</w:t>
      </w:r>
      <w:r>
        <w:t xml:space="preserve"> required text</w:t>
      </w:r>
      <w:r w:rsidR="007B2047">
        <w:t>s</w:t>
      </w:r>
      <w:r>
        <w:t xml:space="preserve"> for this course.  Other readings will be assigned and provided as needed.</w:t>
      </w:r>
    </w:p>
    <w:p w14:paraId="1CB96D7C" w14:textId="77777777" w:rsidR="00D56741" w:rsidRDefault="00D56741" w:rsidP="00D56741">
      <w:pPr>
        <w:widowControl w:val="0"/>
        <w:autoSpaceDE w:val="0"/>
        <w:autoSpaceDN w:val="0"/>
      </w:pPr>
    </w:p>
    <w:p w14:paraId="10A9FEBF" w14:textId="1295D887" w:rsidR="00F17212" w:rsidRDefault="2ED3180D" w:rsidP="00D56741">
      <w:pPr>
        <w:widowControl w:val="0"/>
        <w:autoSpaceDE w:val="0"/>
        <w:autoSpaceDN w:val="0"/>
      </w:pPr>
      <w:proofErr w:type="spellStart"/>
      <w:r>
        <w:t>Stufflebeam</w:t>
      </w:r>
      <w:proofErr w:type="spellEnd"/>
      <w:r>
        <w:t xml:space="preserve">, D.L., &amp; </w:t>
      </w:r>
      <w:proofErr w:type="spellStart"/>
      <w:r>
        <w:t>Coryn</w:t>
      </w:r>
      <w:proofErr w:type="spellEnd"/>
      <w:r>
        <w:t xml:space="preserve">, C.L.S. (2014). </w:t>
      </w:r>
      <w:r w:rsidRPr="2ED3180D">
        <w:rPr>
          <w:i/>
          <w:iCs/>
        </w:rPr>
        <w:t>Evaluation theory, models, &amp; applications</w:t>
      </w:r>
      <w:r>
        <w:t xml:space="preserve"> (2</w:t>
      </w:r>
      <w:r w:rsidRPr="2ED3180D">
        <w:rPr>
          <w:vertAlign w:val="superscript"/>
        </w:rPr>
        <w:t>nd</w:t>
      </w:r>
      <w:r>
        <w:t xml:space="preserve"> ed.). </w:t>
      </w:r>
    </w:p>
    <w:p w14:paraId="352251EB" w14:textId="7F0FD5AB" w:rsidR="00D7744C" w:rsidRPr="00D7744C" w:rsidRDefault="00D7744C" w:rsidP="00D56741">
      <w:pPr>
        <w:widowControl w:val="0"/>
        <w:autoSpaceDE w:val="0"/>
        <w:autoSpaceDN w:val="0"/>
      </w:pPr>
      <w:r>
        <w:tab/>
        <w:t>San Francisco: Jossey-Bass.</w:t>
      </w:r>
    </w:p>
    <w:p w14:paraId="035BD01D" w14:textId="129AD426" w:rsidR="006F6917" w:rsidRPr="006F6917" w:rsidRDefault="2ED3180D" w:rsidP="007B2047">
      <w:pPr>
        <w:widowControl w:val="0"/>
        <w:autoSpaceDE w:val="0"/>
        <w:autoSpaceDN w:val="0"/>
        <w:ind w:firstLine="720"/>
      </w:pPr>
      <w:r>
        <w:t>ISBN-13: 978-1118074053; ISBN-10: 111807405X</w:t>
      </w:r>
    </w:p>
    <w:p w14:paraId="649EB0EA" w14:textId="2498FC93" w:rsidR="005C27D8" w:rsidRDefault="005C27D8" w:rsidP="005B0AE9">
      <w:pPr>
        <w:widowControl w:val="0"/>
        <w:autoSpaceDE w:val="0"/>
        <w:autoSpaceDN w:val="0"/>
      </w:pPr>
    </w:p>
    <w:p w14:paraId="1C1E4A1A" w14:textId="414C4854" w:rsidR="007B2047" w:rsidRPr="00F169D1" w:rsidRDefault="00F169D1" w:rsidP="005B0AE9">
      <w:pPr>
        <w:widowControl w:val="0"/>
        <w:autoSpaceDE w:val="0"/>
        <w:autoSpaceDN w:val="0"/>
      </w:pPr>
      <w:r>
        <w:t xml:space="preserve">Hutchinson, K. (2019). </w:t>
      </w:r>
      <w:r>
        <w:rPr>
          <w:i/>
        </w:rPr>
        <w:t xml:space="preserve">Evaluation failures: 22 tales of mistakes </w:t>
      </w:r>
      <w:proofErr w:type="gramStart"/>
      <w:r>
        <w:rPr>
          <w:i/>
        </w:rPr>
        <w:t>made</w:t>
      </w:r>
      <w:proofErr w:type="gramEnd"/>
      <w:r>
        <w:rPr>
          <w:i/>
        </w:rPr>
        <w:t xml:space="preserve"> and lessons learned. </w:t>
      </w:r>
      <w:r>
        <w:t>Sage</w:t>
      </w:r>
      <w:r>
        <w:tab/>
        <w:t xml:space="preserve">Publications. </w:t>
      </w:r>
    </w:p>
    <w:p w14:paraId="652CD7C0" w14:textId="755D8F04" w:rsidR="007B2047" w:rsidRDefault="00F169D1" w:rsidP="005B0AE9">
      <w:pPr>
        <w:widowControl w:val="0"/>
        <w:autoSpaceDE w:val="0"/>
        <w:autoSpaceDN w:val="0"/>
      </w:pPr>
      <w:r>
        <w:tab/>
        <w:t>ISBN-13: 978-1-5443-2000-7; ISBN-10: 781544320007</w:t>
      </w:r>
    </w:p>
    <w:p w14:paraId="434D8A0B" w14:textId="77777777" w:rsidR="00F169D1" w:rsidRDefault="00F169D1" w:rsidP="2ED3180D">
      <w:pPr>
        <w:widowControl w:val="0"/>
        <w:autoSpaceDE w:val="0"/>
        <w:autoSpaceDN w:val="0"/>
        <w:rPr>
          <w:b/>
          <w:bCs/>
        </w:rPr>
      </w:pPr>
    </w:p>
    <w:p w14:paraId="499588FC" w14:textId="11F01B21" w:rsidR="005B0AE9" w:rsidRPr="00C253D2" w:rsidRDefault="2ED3180D" w:rsidP="2ED3180D">
      <w:pPr>
        <w:widowControl w:val="0"/>
        <w:autoSpaceDE w:val="0"/>
        <w:autoSpaceDN w:val="0"/>
        <w:rPr>
          <w:b/>
          <w:bCs/>
        </w:rPr>
      </w:pPr>
      <w:r w:rsidRPr="2ED3180D">
        <w:rPr>
          <w:b/>
          <w:bCs/>
        </w:rPr>
        <w:t>Recommended</w:t>
      </w:r>
    </w:p>
    <w:p w14:paraId="4B84AC52" w14:textId="16D5ED30" w:rsidR="00762F7E" w:rsidRDefault="2ED3180D" w:rsidP="2ED3180D">
      <w:pPr>
        <w:widowControl w:val="0"/>
        <w:autoSpaceDE w:val="0"/>
        <w:autoSpaceDN w:val="0"/>
        <w:rPr>
          <w:i/>
          <w:iCs/>
        </w:rPr>
      </w:pPr>
      <w:r>
        <w:t>American Psychological Association. (2</w:t>
      </w:r>
      <w:r w:rsidR="00F169D1">
        <w:t>020</w:t>
      </w:r>
      <w:r>
        <w:t xml:space="preserve">). </w:t>
      </w:r>
      <w:r w:rsidRPr="2ED3180D">
        <w:rPr>
          <w:i/>
          <w:iCs/>
        </w:rPr>
        <w:t>Publication manual of the American Psychological</w:t>
      </w:r>
    </w:p>
    <w:p w14:paraId="751E871F" w14:textId="45780AFC" w:rsidR="00C253D2" w:rsidRDefault="2ED3180D" w:rsidP="00762F7E">
      <w:pPr>
        <w:widowControl w:val="0"/>
        <w:autoSpaceDE w:val="0"/>
        <w:autoSpaceDN w:val="0"/>
        <w:ind w:firstLine="720"/>
      </w:pPr>
      <w:r w:rsidRPr="2ED3180D">
        <w:rPr>
          <w:i/>
          <w:iCs/>
        </w:rPr>
        <w:t>Association (</w:t>
      </w:r>
      <w:r w:rsidR="00F169D1">
        <w:t>7</w:t>
      </w:r>
      <w:r w:rsidRPr="2ED3180D">
        <w:rPr>
          <w:vertAlign w:val="superscript"/>
        </w:rPr>
        <w:t>th</w:t>
      </w:r>
      <w:r>
        <w:t xml:space="preserve"> ed.). American Psychological Association. </w:t>
      </w:r>
    </w:p>
    <w:p w14:paraId="31D78B24" w14:textId="67271865" w:rsidR="00666E2A" w:rsidRDefault="00666E2A" w:rsidP="006F6917">
      <w:pPr>
        <w:pStyle w:val="Heading2"/>
        <w:rPr>
          <w:sz w:val="28"/>
          <w:szCs w:val="28"/>
          <w:u w:val="none"/>
        </w:rPr>
      </w:pPr>
    </w:p>
    <w:p w14:paraId="1EAED43E" w14:textId="176831AC" w:rsidR="00666E2A" w:rsidRPr="00F169D1" w:rsidRDefault="00F169D1" w:rsidP="006F6917">
      <w:pPr>
        <w:pStyle w:val="Heading2"/>
        <w:rPr>
          <w:b w:val="0"/>
          <w:u w:val="none"/>
        </w:rPr>
      </w:pPr>
      <w:r>
        <w:rPr>
          <w:b w:val="0"/>
          <w:u w:val="none"/>
        </w:rPr>
        <w:t xml:space="preserve">Schwandt, T.A. (2015). </w:t>
      </w:r>
      <w:r>
        <w:rPr>
          <w:b w:val="0"/>
          <w:i/>
          <w:u w:val="none"/>
        </w:rPr>
        <w:t>Evaluation foundations revisited: Cultivating a life of the mind for practice.</w:t>
      </w:r>
      <w:r>
        <w:rPr>
          <w:b w:val="0"/>
          <w:i/>
          <w:u w:val="none"/>
        </w:rPr>
        <w:tab/>
      </w:r>
      <w:r>
        <w:rPr>
          <w:b w:val="0"/>
          <w:u w:val="none"/>
        </w:rPr>
        <w:t>Stanford Business Books.</w:t>
      </w:r>
    </w:p>
    <w:p w14:paraId="520D11B9" w14:textId="22150785" w:rsidR="007F0BEF" w:rsidRDefault="007F0BEF" w:rsidP="2ED3180D">
      <w:pPr>
        <w:pStyle w:val="Heading2"/>
        <w:rPr>
          <w:sz w:val="28"/>
          <w:szCs w:val="28"/>
          <w:u w:val="none"/>
        </w:rPr>
      </w:pPr>
    </w:p>
    <w:p w14:paraId="1BCE4C31" w14:textId="77777777" w:rsidR="0003673D" w:rsidRPr="0003673D" w:rsidRDefault="0003673D" w:rsidP="0003673D"/>
    <w:p w14:paraId="3F423FF9" w14:textId="77777777" w:rsidR="007F0BEF" w:rsidRDefault="007F0BEF" w:rsidP="2ED3180D">
      <w:pPr>
        <w:pStyle w:val="Heading2"/>
        <w:rPr>
          <w:sz w:val="28"/>
          <w:szCs w:val="28"/>
          <w:u w:val="none"/>
        </w:rPr>
      </w:pPr>
    </w:p>
    <w:p w14:paraId="7758D330" w14:textId="5A6DBEEC" w:rsidR="006F6917" w:rsidRPr="006F6917" w:rsidRDefault="2ED3180D" w:rsidP="2ED3180D">
      <w:pPr>
        <w:pStyle w:val="Heading2"/>
        <w:rPr>
          <w:sz w:val="28"/>
          <w:szCs w:val="28"/>
          <w:u w:val="none"/>
        </w:rPr>
      </w:pPr>
      <w:r w:rsidRPr="2ED3180D">
        <w:rPr>
          <w:sz w:val="28"/>
          <w:szCs w:val="28"/>
          <w:u w:val="none"/>
        </w:rPr>
        <w:t>Course Activities and Deliverabl</w:t>
      </w:r>
      <w:r w:rsidR="007F0BEF">
        <w:rPr>
          <w:sz w:val="28"/>
          <w:szCs w:val="28"/>
          <w:u w:val="none"/>
        </w:rPr>
        <w:t>es</w:t>
      </w:r>
    </w:p>
    <w:p w14:paraId="2E109C9A" w14:textId="77777777" w:rsidR="009616D1" w:rsidRDefault="009616D1" w:rsidP="005C27D8">
      <w:pPr>
        <w:ind w:left="360"/>
      </w:pPr>
    </w:p>
    <w:p w14:paraId="6229853B" w14:textId="77777777" w:rsidR="000431EB" w:rsidRDefault="2ED3180D" w:rsidP="2ED3180D">
      <w:pPr>
        <w:rPr>
          <w:b/>
          <w:bCs/>
        </w:rPr>
      </w:pPr>
      <w:r w:rsidRPr="2ED3180D">
        <w:rPr>
          <w:b/>
          <w:bCs/>
        </w:rPr>
        <w:t>Class Attendance</w:t>
      </w:r>
    </w:p>
    <w:p w14:paraId="6DE908CA" w14:textId="77777777" w:rsidR="000431EB" w:rsidRDefault="000431EB" w:rsidP="000431EB">
      <w:pPr>
        <w:rPr>
          <w:b/>
        </w:rPr>
      </w:pPr>
    </w:p>
    <w:p w14:paraId="20031DDA" w14:textId="207EF770" w:rsidR="000431EB" w:rsidRPr="00B72363" w:rsidRDefault="2ED3180D" w:rsidP="000431EB">
      <w:r>
        <w:t xml:space="preserve">Excellent attendance is expected. If you are not going to be able to attend class, it is your responsibility to inform the instructor prior to the start of class and obtain notes from another student. Students missing more than 20% of course meetings </w:t>
      </w:r>
      <w:r w:rsidR="00965C4D">
        <w:t xml:space="preserve">without an excuse </w:t>
      </w:r>
      <w:r>
        <w:t xml:space="preserve">will have their final grade reduced by one letter grade. </w:t>
      </w:r>
    </w:p>
    <w:p w14:paraId="329D0066" w14:textId="1526EFF3" w:rsidR="000431EB" w:rsidRDefault="000431EB" w:rsidP="000431EB">
      <w:pPr>
        <w:rPr>
          <w:b/>
        </w:rPr>
      </w:pPr>
    </w:p>
    <w:p w14:paraId="11D005A9" w14:textId="3040D3CB" w:rsidR="00AD6EBE" w:rsidRPr="00AD6EBE" w:rsidRDefault="0003673D" w:rsidP="000431EB">
      <w:pPr>
        <w:rPr>
          <w:bCs/>
        </w:rPr>
      </w:pPr>
      <w:r>
        <w:rPr>
          <w:bCs/>
        </w:rPr>
        <w:t>Two</w:t>
      </w:r>
      <w:r w:rsidR="00AD6EBE">
        <w:rPr>
          <w:bCs/>
        </w:rPr>
        <w:t xml:space="preserve"> class</w:t>
      </w:r>
      <w:r>
        <w:rPr>
          <w:bCs/>
        </w:rPr>
        <w:t xml:space="preserve"> meetings</w:t>
      </w:r>
      <w:r w:rsidR="00AD6EBE">
        <w:rPr>
          <w:bCs/>
        </w:rPr>
        <w:t xml:space="preserve"> will be held outdoors at the Davis Arboretum Pavilion. These scheduled classes may be moved indoors to Haley Center 3420 in the event of inclement weather. </w:t>
      </w:r>
      <w:r w:rsidR="00913957">
        <w:rPr>
          <w:bCs/>
        </w:rPr>
        <w:t xml:space="preserve">Whether class is held in the Haley Center or at the Arboretum is subject to change. </w:t>
      </w:r>
      <w:r w:rsidR="00AD6EBE">
        <w:rPr>
          <w:bCs/>
        </w:rPr>
        <w:t xml:space="preserve">Students will not be permitted to attend </w:t>
      </w:r>
      <w:r w:rsidR="00965C4D">
        <w:rPr>
          <w:bCs/>
        </w:rPr>
        <w:t xml:space="preserve">classes held in either location </w:t>
      </w:r>
      <w:r w:rsidR="00AD6EBE">
        <w:rPr>
          <w:bCs/>
        </w:rPr>
        <w:t>via Zoom. The lone exception to this would be if the university mandated remote learning as the only available learning modality.</w:t>
      </w:r>
    </w:p>
    <w:p w14:paraId="6A9378E7" w14:textId="77777777" w:rsidR="00AD6EBE" w:rsidRDefault="00AD6EBE" w:rsidP="000431EB">
      <w:pPr>
        <w:rPr>
          <w:b/>
        </w:rPr>
      </w:pPr>
    </w:p>
    <w:p w14:paraId="4C25187A" w14:textId="77777777" w:rsidR="000431EB" w:rsidRDefault="000431EB" w:rsidP="000431EB">
      <w:pPr>
        <w:rPr>
          <w:b/>
        </w:rPr>
      </w:pPr>
    </w:p>
    <w:p w14:paraId="389D0BDD" w14:textId="43D9C875" w:rsidR="00B447FD" w:rsidRDefault="2ED3180D" w:rsidP="00B447FD">
      <w:r w:rsidRPr="2ED3180D">
        <w:rPr>
          <w:b/>
          <w:bCs/>
        </w:rPr>
        <w:t>Program Evaluation Proposal</w:t>
      </w:r>
      <w:r w:rsidR="007F0BEF">
        <w:rPr>
          <w:b/>
          <w:bCs/>
        </w:rPr>
        <w:t xml:space="preserve">, </w:t>
      </w:r>
      <w:r w:rsidRPr="2ED3180D">
        <w:rPr>
          <w:b/>
          <w:bCs/>
        </w:rPr>
        <w:t xml:space="preserve">Assignments </w:t>
      </w:r>
      <w:r w:rsidR="00F169D1">
        <w:rPr>
          <w:b/>
          <w:bCs/>
        </w:rPr>
        <w:t>1-</w:t>
      </w:r>
      <w:r w:rsidR="002716F1">
        <w:rPr>
          <w:b/>
          <w:bCs/>
        </w:rPr>
        <w:t>4</w:t>
      </w:r>
      <w:r w:rsidR="00F169D1">
        <w:rPr>
          <w:b/>
          <w:bCs/>
        </w:rPr>
        <w:t>; Roundtable Presentation</w:t>
      </w:r>
    </w:p>
    <w:p w14:paraId="3A51ACCB" w14:textId="0A3B679C" w:rsidR="00C30137" w:rsidRDefault="00AD6EBE" w:rsidP="00B447FD">
      <w:r>
        <w:t xml:space="preserve">Students will work in </w:t>
      </w:r>
      <w:r w:rsidR="0003673D">
        <w:t>pairs</w:t>
      </w:r>
      <w:r>
        <w:t xml:space="preserve"> </w:t>
      </w:r>
      <w:r w:rsidR="0003673D">
        <w:t xml:space="preserve">or groups of three, </w:t>
      </w:r>
      <w:r>
        <w:t>and</w:t>
      </w:r>
      <w:r w:rsidR="2ED3180D">
        <w:t xml:space="preserve"> select a program based on their own interests related to your degree program, employment, or professional interests. The objective of these assignments is to design an evaluation of this program. The evaluation design should be of sufficient detail that an external reviewer will fully understand why and how you will implement the proposed evaluation. </w:t>
      </w:r>
    </w:p>
    <w:p w14:paraId="55E8B209" w14:textId="77777777" w:rsidR="008E0E48" w:rsidRDefault="008E0E48" w:rsidP="008E0E48"/>
    <w:p w14:paraId="67E9F1DA" w14:textId="11DE72A7" w:rsidR="00DC6015" w:rsidRDefault="2ED3180D" w:rsidP="008E0E48">
      <w:r>
        <w:t xml:space="preserve">The proposal will include the following: </w:t>
      </w:r>
    </w:p>
    <w:p w14:paraId="70DFAA38" w14:textId="0C096B2F" w:rsidR="008E0E48" w:rsidRDefault="2ED3180D" w:rsidP="00D7744C">
      <w:pPr>
        <w:pStyle w:val="ListParagraph"/>
        <w:numPr>
          <w:ilvl w:val="0"/>
          <w:numId w:val="22"/>
        </w:numPr>
      </w:pPr>
      <w:r>
        <w:t>Background on the program and relevant literature</w:t>
      </w:r>
    </w:p>
    <w:p w14:paraId="6061A411" w14:textId="3075BBF4" w:rsidR="005843A3" w:rsidRDefault="2ED3180D" w:rsidP="00D7744C">
      <w:pPr>
        <w:pStyle w:val="ListParagraph"/>
        <w:numPr>
          <w:ilvl w:val="0"/>
          <w:numId w:val="22"/>
        </w:numPr>
      </w:pPr>
      <w:r>
        <w:t>The purpose of the evaluation, including the evaluation approach that will be employed</w:t>
      </w:r>
    </w:p>
    <w:p w14:paraId="2FB84B9F" w14:textId="4F3F4EF8" w:rsidR="005843A3" w:rsidRDefault="2ED3180D" w:rsidP="00D7744C">
      <w:pPr>
        <w:pStyle w:val="ListParagraph"/>
        <w:numPr>
          <w:ilvl w:val="0"/>
          <w:numId w:val="22"/>
        </w:numPr>
      </w:pPr>
      <w:r>
        <w:t>Evaluation questions</w:t>
      </w:r>
    </w:p>
    <w:p w14:paraId="4AC571F2" w14:textId="4F2C54B3" w:rsidR="005843A3" w:rsidRDefault="2ED3180D" w:rsidP="00D7744C">
      <w:pPr>
        <w:pStyle w:val="ListParagraph"/>
        <w:numPr>
          <w:ilvl w:val="0"/>
          <w:numId w:val="22"/>
        </w:numPr>
      </w:pPr>
      <w:r>
        <w:t>Description of interaction with stakeholders</w:t>
      </w:r>
    </w:p>
    <w:p w14:paraId="72BA47A4" w14:textId="0BBC0DA8" w:rsidR="005843A3" w:rsidRDefault="2ED3180D" w:rsidP="00D7744C">
      <w:pPr>
        <w:pStyle w:val="ListParagraph"/>
        <w:numPr>
          <w:ilvl w:val="0"/>
          <w:numId w:val="22"/>
        </w:numPr>
      </w:pPr>
      <w:r>
        <w:t>A description of the design</w:t>
      </w:r>
    </w:p>
    <w:p w14:paraId="48649D54" w14:textId="641EBA31" w:rsidR="005843A3" w:rsidRDefault="2ED3180D" w:rsidP="00D7744C">
      <w:pPr>
        <w:pStyle w:val="ListParagraph"/>
        <w:numPr>
          <w:ilvl w:val="0"/>
          <w:numId w:val="22"/>
        </w:numPr>
      </w:pPr>
      <w:r>
        <w:t>A description of potential barriers that may impact the implementation of the program</w:t>
      </w:r>
    </w:p>
    <w:p w14:paraId="09D9C465" w14:textId="7280E13D" w:rsidR="005843A3" w:rsidRDefault="005843A3" w:rsidP="005843A3"/>
    <w:p w14:paraId="6F7EC0AB" w14:textId="10EE71DE" w:rsidR="00913957" w:rsidRDefault="2ED3180D" w:rsidP="005C27D8">
      <w:r>
        <w:t xml:space="preserve">Assignments </w:t>
      </w:r>
      <w:r w:rsidR="00194C67">
        <w:t>3</w:t>
      </w:r>
      <w:r>
        <w:t xml:space="preserve"> and </w:t>
      </w:r>
      <w:r w:rsidR="00194C67">
        <w:t>4</w:t>
      </w:r>
      <w:r>
        <w:t xml:space="preserve"> involve reviewing a peer’s evaluation proposal. For Assignment </w:t>
      </w:r>
      <w:r w:rsidR="00194C67">
        <w:t>3</w:t>
      </w:r>
      <w:r>
        <w:t xml:space="preserve">, you should have a full draft of your evaluation proposal submitted and shared with a peer. For Assignment </w:t>
      </w:r>
      <w:r w:rsidR="00194C67">
        <w:t>4</w:t>
      </w:r>
      <w:r>
        <w:t xml:space="preserve"> involves a review of a peer’s proposal. Feedback will be given in writing and in an in-class conference with your partner. The evaluation proposal will be presented on </w:t>
      </w:r>
      <w:r w:rsidR="00AD6EBE">
        <w:t>November 1</w:t>
      </w:r>
      <w:r w:rsidR="00965C4D">
        <w:t>6</w:t>
      </w:r>
      <w:r>
        <w:t xml:space="preserve"> in a roundtable format. Additional details are available in Canvas. </w:t>
      </w:r>
    </w:p>
    <w:p w14:paraId="12655F0F" w14:textId="55FC6E95" w:rsidR="00913957" w:rsidRDefault="00913957" w:rsidP="005C27D8"/>
    <w:p w14:paraId="502B2371" w14:textId="269306D9" w:rsidR="00913957" w:rsidRDefault="00913957" w:rsidP="005C27D8"/>
    <w:p w14:paraId="717A8B52" w14:textId="053FB67D" w:rsidR="00965C4D" w:rsidRDefault="00965C4D" w:rsidP="005C27D8"/>
    <w:p w14:paraId="784889E3" w14:textId="11DEB750" w:rsidR="00965C4D" w:rsidRDefault="00965C4D" w:rsidP="005C27D8"/>
    <w:p w14:paraId="282B36A1" w14:textId="1CDB8BAB" w:rsidR="00965C4D" w:rsidRDefault="00965C4D" w:rsidP="005C27D8"/>
    <w:p w14:paraId="2D89D60C" w14:textId="1BE5434F" w:rsidR="00965C4D" w:rsidRDefault="00965C4D" w:rsidP="005C27D8"/>
    <w:p w14:paraId="4553E2F9" w14:textId="3E3749EB" w:rsidR="00965C4D" w:rsidRDefault="00965C4D" w:rsidP="005C27D8"/>
    <w:p w14:paraId="6A1B7F94" w14:textId="3BFA4E59" w:rsidR="00965C4D" w:rsidRDefault="00965C4D" w:rsidP="005C27D8"/>
    <w:p w14:paraId="0C9C704C" w14:textId="688CBD6B" w:rsidR="00965C4D" w:rsidRDefault="00965C4D" w:rsidP="005C27D8"/>
    <w:p w14:paraId="7A4B9958" w14:textId="4146BF41" w:rsidR="00965C4D" w:rsidRDefault="00965C4D" w:rsidP="005C27D8"/>
    <w:p w14:paraId="5223E4DF" w14:textId="46102B0F" w:rsidR="00965C4D" w:rsidRDefault="00965C4D" w:rsidP="005C27D8"/>
    <w:p w14:paraId="7550B570" w14:textId="344D8578" w:rsidR="00965C4D" w:rsidRDefault="00965C4D" w:rsidP="005C27D8"/>
    <w:p w14:paraId="1D062922" w14:textId="77777777" w:rsidR="00965C4D" w:rsidRDefault="00965C4D" w:rsidP="005C27D8"/>
    <w:p w14:paraId="0F48F03E" w14:textId="7A5A9DC5" w:rsidR="00C30137" w:rsidRDefault="2ED3180D" w:rsidP="2ED3180D">
      <w:pPr>
        <w:rPr>
          <w:b/>
          <w:bCs/>
        </w:rPr>
      </w:pPr>
      <w:r w:rsidRPr="2ED3180D">
        <w:rPr>
          <w:b/>
          <w:bCs/>
        </w:rPr>
        <w:lastRenderedPageBreak/>
        <w:t>Evaluation Critique</w:t>
      </w:r>
    </w:p>
    <w:p w14:paraId="7C353E7B" w14:textId="77777777" w:rsidR="00C30137" w:rsidRDefault="00C30137" w:rsidP="00C30137">
      <w:pPr>
        <w:rPr>
          <w:b/>
        </w:rPr>
      </w:pPr>
    </w:p>
    <w:p w14:paraId="27AF2B1B" w14:textId="17BB4616" w:rsidR="00E74661" w:rsidRDefault="007F0BEF" w:rsidP="00CB4773">
      <w:r>
        <w:t xml:space="preserve">Working in </w:t>
      </w:r>
      <w:r w:rsidR="002716F1">
        <w:t xml:space="preserve">groups of </w:t>
      </w:r>
      <w:r w:rsidR="00AD6EBE">
        <w:t>4-5</w:t>
      </w:r>
      <w:r>
        <w:t xml:space="preserve">, students </w:t>
      </w:r>
      <w:r w:rsidR="2ED3180D">
        <w:t xml:space="preserve">will read and critique a program evaluation. </w:t>
      </w:r>
      <w:r w:rsidR="00B22ECF">
        <w:t xml:space="preserve">Choose one evaluation report from the IES website. </w:t>
      </w:r>
      <w:hyperlink r:id="rId9" w:history="1">
        <w:r w:rsidR="00B22ECF" w:rsidRPr="00347D20">
          <w:rPr>
            <w:rStyle w:val="Hyperlink"/>
          </w:rPr>
          <w:t>https://ies.ed.gov</w:t>
        </w:r>
      </w:hyperlink>
      <w:r w:rsidR="00B22ECF">
        <w:t xml:space="preserve">. </w:t>
      </w:r>
      <w:r w:rsidR="2ED3180D">
        <w:t>This critique will address the following:</w:t>
      </w:r>
    </w:p>
    <w:p w14:paraId="3FCBE5A4" w14:textId="600679C7" w:rsidR="00FA3ECC" w:rsidRDefault="2ED3180D" w:rsidP="00FA3ECC">
      <w:pPr>
        <w:pStyle w:val="ListParagraph"/>
        <w:numPr>
          <w:ilvl w:val="0"/>
          <w:numId w:val="27"/>
        </w:numPr>
      </w:pPr>
      <w:r>
        <w:t>The purpose of the evaluation</w:t>
      </w:r>
    </w:p>
    <w:p w14:paraId="737AB2AA" w14:textId="2C36784A" w:rsidR="00FA3ECC" w:rsidRDefault="2ED3180D" w:rsidP="00FA3ECC">
      <w:pPr>
        <w:pStyle w:val="ListParagraph"/>
        <w:numPr>
          <w:ilvl w:val="0"/>
          <w:numId w:val="27"/>
        </w:numPr>
      </w:pPr>
      <w:r>
        <w:t>Specific evaluation questions addressed</w:t>
      </w:r>
    </w:p>
    <w:p w14:paraId="40B174CB" w14:textId="0D2EC54B" w:rsidR="00FA3ECC" w:rsidRDefault="2ED3180D" w:rsidP="00FA3ECC">
      <w:pPr>
        <w:pStyle w:val="ListParagraph"/>
        <w:numPr>
          <w:ilvl w:val="0"/>
          <w:numId w:val="27"/>
        </w:numPr>
      </w:pPr>
      <w:r>
        <w:t>Nature of the evaluation</w:t>
      </w:r>
    </w:p>
    <w:p w14:paraId="56537728" w14:textId="4C83B00E" w:rsidR="00FA3ECC" w:rsidRDefault="2ED3180D" w:rsidP="00FA3ECC">
      <w:pPr>
        <w:pStyle w:val="ListParagraph"/>
        <w:numPr>
          <w:ilvl w:val="0"/>
          <w:numId w:val="27"/>
        </w:numPr>
      </w:pPr>
      <w:r>
        <w:t>Identification of the evaluation approach</w:t>
      </w:r>
    </w:p>
    <w:p w14:paraId="7305D92E" w14:textId="3D0D5335" w:rsidR="00FA3ECC" w:rsidRDefault="2ED3180D" w:rsidP="00FA3ECC">
      <w:pPr>
        <w:pStyle w:val="ListParagraph"/>
        <w:numPr>
          <w:ilvl w:val="0"/>
          <w:numId w:val="27"/>
        </w:numPr>
      </w:pPr>
      <w:r>
        <w:t>A critique of the validity of the conclusions and recommendations offered</w:t>
      </w:r>
    </w:p>
    <w:p w14:paraId="433DFBAF" w14:textId="010A01FF" w:rsidR="00FA3ECC" w:rsidRDefault="2ED3180D" w:rsidP="00FA3ECC">
      <w:pPr>
        <w:pStyle w:val="ListParagraph"/>
        <w:numPr>
          <w:ilvl w:val="0"/>
          <w:numId w:val="27"/>
        </w:numPr>
      </w:pPr>
      <w:r>
        <w:t>Improvements on the design</w:t>
      </w:r>
    </w:p>
    <w:p w14:paraId="77FB3DAB" w14:textId="1D117FF2" w:rsidR="00FA3ECC" w:rsidRDefault="2ED3180D" w:rsidP="00FA3ECC">
      <w:pPr>
        <w:pStyle w:val="ListParagraph"/>
        <w:numPr>
          <w:ilvl w:val="0"/>
          <w:numId w:val="27"/>
        </w:numPr>
      </w:pPr>
      <w:r>
        <w:t>Usefulness of the evaluation</w:t>
      </w:r>
    </w:p>
    <w:p w14:paraId="43662E2C" w14:textId="099704F1" w:rsidR="00FA3ECC" w:rsidRDefault="00FA3ECC" w:rsidP="00FA3ECC"/>
    <w:p w14:paraId="01A5470E" w14:textId="03C09118" w:rsidR="00FA3ECC" w:rsidRPr="00762F7E" w:rsidRDefault="002716F1" w:rsidP="00FA3ECC">
      <w:r>
        <w:t xml:space="preserve">These will be presented in class on </w:t>
      </w:r>
      <w:r w:rsidR="00AD6EBE">
        <w:t>September 2</w:t>
      </w:r>
      <w:r w:rsidR="00965C4D">
        <w:t>8</w:t>
      </w:r>
      <w:r w:rsidR="003C2698">
        <w:t>.</w:t>
      </w:r>
      <w:r>
        <w:t xml:space="preserve"> Specifications for the presentations will be posted in Canvas.</w:t>
      </w:r>
    </w:p>
    <w:p w14:paraId="10444725" w14:textId="38B71636" w:rsidR="00FF3A8B" w:rsidRDefault="00FF3A8B" w:rsidP="00CB4773">
      <w:pPr>
        <w:rPr>
          <w:b/>
        </w:rPr>
      </w:pPr>
    </w:p>
    <w:p w14:paraId="3A8E5336" w14:textId="77777777" w:rsidR="00FF3A8B" w:rsidRDefault="00FF3A8B" w:rsidP="00CB4773">
      <w:pPr>
        <w:rPr>
          <w:b/>
        </w:rPr>
      </w:pPr>
    </w:p>
    <w:p w14:paraId="14B858A9" w14:textId="08DC5077" w:rsidR="004E62F8" w:rsidRDefault="2ED3180D" w:rsidP="2ED3180D">
      <w:pPr>
        <w:rPr>
          <w:b/>
          <w:bCs/>
        </w:rPr>
      </w:pPr>
      <w:r w:rsidRPr="2ED3180D">
        <w:rPr>
          <w:b/>
          <w:bCs/>
        </w:rPr>
        <w:t xml:space="preserve">Evaluation </w:t>
      </w:r>
      <w:r w:rsidR="00312FD1">
        <w:rPr>
          <w:b/>
          <w:bCs/>
        </w:rPr>
        <w:t>A</w:t>
      </w:r>
      <w:r w:rsidRPr="2ED3180D">
        <w:rPr>
          <w:b/>
          <w:bCs/>
        </w:rPr>
        <w:t xml:space="preserve">pproach </w:t>
      </w:r>
      <w:r w:rsidR="00312FD1">
        <w:rPr>
          <w:b/>
          <w:bCs/>
        </w:rPr>
        <w:t>P</w:t>
      </w:r>
      <w:r w:rsidRPr="2ED3180D">
        <w:rPr>
          <w:b/>
          <w:bCs/>
        </w:rPr>
        <w:t xml:space="preserve">resentation </w:t>
      </w:r>
    </w:p>
    <w:p w14:paraId="2169B044" w14:textId="77777777" w:rsidR="004E62F8" w:rsidRDefault="004E62F8" w:rsidP="00CB4773">
      <w:pPr>
        <w:rPr>
          <w:b/>
        </w:rPr>
      </w:pPr>
    </w:p>
    <w:p w14:paraId="0552DF68" w14:textId="57E39E82" w:rsidR="00BC766E" w:rsidRDefault="2ED3180D" w:rsidP="00BC766E">
      <w:r>
        <w:t>This is a group presentation assignment. F</w:t>
      </w:r>
      <w:r w:rsidR="002716F1">
        <w:t>our</w:t>
      </w:r>
      <w:r>
        <w:t xml:space="preserve"> groups </w:t>
      </w:r>
      <w:r w:rsidR="002716F1">
        <w:t xml:space="preserve">of </w:t>
      </w:r>
      <w:r w:rsidR="00AD6EBE">
        <w:t>4-5</w:t>
      </w:r>
      <w:r w:rsidR="002716F1">
        <w:t xml:space="preserve"> students each </w:t>
      </w:r>
      <w:r>
        <w:t xml:space="preserve">will be established during </w:t>
      </w:r>
      <w:r w:rsidR="002716F1">
        <w:t xml:space="preserve">the </w:t>
      </w:r>
      <w:proofErr w:type="gramStart"/>
      <w:r w:rsidR="000E09ED">
        <w:t>second</w:t>
      </w:r>
      <w:r w:rsidR="002716F1">
        <w:t xml:space="preserve"> class</w:t>
      </w:r>
      <w:proofErr w:type="gramEnd"/>
      <w:r w:rsidR="002716F1">
        <w:t xml:space="preserve"> session</w:t>
      </w:r>
      <w:r>
        <w:t xml:space="preserve"> </w:t>
      </w:r>
      <w:r w:rsidR="00965C4D">
        <w:t xml:space="preserve">(Aug. 24) </w:t>
      </w:r>
      <w:r>
        <w:t xml:space="preserve">and each group will be responsible for giving a presentation and leading a discussion on an evaluation approach for the class. </w:t>
      </w:r>
      <w:r w:rsidR="002716F1">
        <w:t xml:space="preserve">Groups will present on </w:t>
      </w:r>
      <w:r w:rsidR="000E09ED">
        <w:t xml:space="preserve">September </w:t>
      </w:r>
      <w:r w:rsidR="00965C4D">
        <w:t>7</w:t>
      </w:r>
      <w:r w:rsidR="002716F1">
        <w:t>.</w:t>
      </w:r>
      <w:r>
        <w:t xml:space="preserve"> Additional details will be ma</w:t>
      </w:r>
      <w:r w:rsidR="002716F1">
        <w:t>de available in Canvas.</w:t>
      </w:r>
    </w:p>
    <w:p w14:paraId="43826151" w14:textId="5A213130" w:rsidR="009F34CC" w:rsidRDefault="009F34CC" w:rsidP="00BC766E"/>
    <w:p w14:paraId="4668E8B0" w14:textId="1D62298A" w:rsidR="009F34CC" w:rsidRDefault="009F34CC" w:rsidP="00BC766E"/>
    <w:p w14:paraId="59E043AF" w14:textId="0B0A4F3F" w:rsidR="009F34CC" w:rsidRDefault="009F34CC" w:rsidP="00BC766E">
      <w:pPr>
        <w:rPr>
          <w:b/>
        </w:rPr>
      </w:pPr>
      <w:r>
        <w:rPr>
          <w:b/>
        </w:rPr>
        <w:t>In-Class Assignments</w:t>
      </w:r>
    </w:p>
    <w:p w14:paraId="258ECEE6" w14:textId="61ADA46C" w:rsidR="009F34CC" w:rsidRDefault="009F34CC" w:rsidP="00BC766E">
      <w:pPr>
        <w:rPr>
          <w:b/>
        </w:rPr>
      </w:pPr>
    </w:p>
    <w:p w14:paraId="5D89B859" w14:textId="4B18A2ED" w:rsidR="009F34CC" w:rsidRDefault="009F34CC" w:rsidP="00BC766E">
      <w:r>
        <w:t>During most class sessions, there will be an assignment that needs to be completed or uploaded to Canvas. Students must be in attendance to receive credit for these. Only students with documented emergencies and situations approved by the instructor in advance of the date in question will be allowed to make up this work.</w:t>
      </w:r>
    </w:p>
    <w:p w14:paraId="0B2F32C5" w14:textId="3D007F49" w:rsidR="009F34CC" w:rsidRDefault="009F34CC" w:rsidP="00BC766E"/>
    <w:p w14:paraId="571FD9A7" w14:textId="28B59CAB" w:rsidR="009F34CC" w:rsidRDefault="009F34CC" w:rsidP="00BC766E"/>
    <w:p w14:paraId="5A481EB1" w14:textId="70FA789A" w:rsidR="009F34CC" w:rsidRDefault="009F34CC" w:rsidP="00BC766E">
      <w:pPr>
        <w:rPr>
          <w:b/>
        </w:rPr>
      </w:pPr>
      <w:r>
        <w:rPr>
          <w:b/>
        </w:rPr>
        <w:t>Evaluation Project Meetings</w:t>
      </w:r>
    </w:p>
    <w:p w14:paraId="53F19212" w14:textId="633C540C" w:rsidR="009F34CC" w:rsidRDefault="009F34CC" w:rsidP="00BC766E">
      <w:pPr>
        <w:rPr>
          <w:b/>
        </w:rPr>
      </w:pPr>
    </w:p>
    <w:p w14:paraId="1C712A80" w14:textId="1A7090CE" w:rsidR="009F34CC" w:rsidRPr="009F34CC" w:rsidRDefault="009F34CC" w:rsidP="00BC766E">
      <w:r>
        <w:t xml:space="preserve">All students will be required to meet with the instructor to discuss progress on their evaluation project between </w:t>
      </w:r>
      <w:r w:rsidR="000E09ED">
        <w:t xml:space="preserve">October </w:t>
      </w:r>
      <w:r w:rsidR="00965C4D">
        <w:t>12-13</w:t>
      </w:r>
      <w:r>
        <w:t>. There will be time slots posted in Canvas to sign up for meeting times/dates.</w:t>
      </w:r>
      <w:r w:rsidR="00913957">
        <w:t xml:space="preserve"> These meetings will take place via Zoom.</w:t>
      </w:r>
    </w:p>
    <w:p w14:paraId="360CC2E2" w14:textId="043D6D1C" w:rsidR="00761D92" w:rsidRDefault="00761D92" w:rsidP="00CB4773">
      <w:pPr>
        <w:rPr>
          <w:b/>
        </w:rPr>
      </w:pPr>
    </w:p>
    <w:p w14:paraId="438F7236" w14:textId="77777777" w:rsidR="00761D92" w:rsidRDefault="00761D92" w:rsidP="00CB4773">
      <w:pPr>
        <w:rPr>
          <w:b/>
        </w:rPr>
      </w:pPr>
    </w:p>
    <w:p w14:paraId="65A42C72" w14:textId="1B87D10F" w:rsidR="009F3719" w:rsidRPr="00CB4773" w:rsidRDefault="2ED3180D" w:rsidP="2ED3180D">
      <w:pPr>
        <w:rPr>
          <w:b/>
          <w:bCs/>
          <w:sz w:val="28"/>
          <w:szCs w:val="28"/>
        </w:rPr>
      </w:pPr>
      <w:r w:rsidRPr="2ED3180D">
        <w:rPr>
          <w:b/>
          <w:bCs/>
          <w:sz w:val="28"/>
          <w:szCs w:val="28"/>
        </w:rPr>
        <w:t>Grading Procedure</w:t>
      </w:r>
    </w:p>
    <w:p w14:paraId="6649F3CC" w14:textId="77777777" w:rsidR="009F3719" w:rsidRDefault="009F3719">
      <w:pPr>
        <w:rPr>
          <w:b/>
          <w:u w:val="single"/>
        </w:rPr>
      </w:pPr>
    </w:p>
    <w:p w14:paraId="69189C14" w14:textId="3A7A741F" w:rsidR="009F3719" w:rsidRDefault="2ED3180D">
      <w:r>
        <w:t>The grade for each assignment is criterion-referenced. Overall grades will be determined by the following weights:</w:t>
      </w:r>
    </w:p>
    <w:p w14:paraId="1DF6F98B" w14:textId="7A298EE8" w:rsidR="009F3719" w:rsidRDefault="009F3719" w:rsidP="00EB19EE">
      <w:r>
        <w:tab/>
      </w:r>
    </w:p>
    <w:p w14:paraId="37D93582" w14:textId="120578DB" w:rsidR="00B75926" w:rsidRDefault="00AD6EBE" w:rsidP="00AD6EBE">
      <w:r>
        <w:t>Evaluation Proposal</w:t>
      </w:r>
      <w:r>
        <w:tab/>
      </w:r>
      <w:r>
        <w:tab/>
      </w:r>
      <w:r>
        <w:tab/>
      </w:r>
      <w:r w:rsidR="005E30CF">
        <w:tab/>
      </w:r>
      <w:r w:rsidR="00E14922">
        <w:tab/>
      </w:r>
      <w:r>
        <w:t>50</w:t>
      </w:r>
      <w:r w:rsidR="005E30CF">
        <w:t>%</w:t>
      </w:r>
    </w:p>
    <w:p w14:paraId="10C0A9E6" w14:textId="4F6A0AAE" w:rsidR="00E14922" w:rsidRDefault="00E14922" w:rsidP="00D7744C">
      <w:r>
        <w:t>Evaluation Approach Presentation</w:t>
      </w:r>
      <w:r>
        <w:tab/>
      </w:r>
      <w:r w:rsidR="003C2698">
        <w:tab/>
      </w:r>
      <w:r>
        <w:tab/>
        <w:t>1</w:t>
      </w:r>
      <w:r w:rsidR="002716F1">
        <w:t>5</w:t>
      </w:r>
      <w:r>
        <w:t>%</w:t>
      </w:r>
    </w:p>
    <w:p w14:paraId="79CF8FB8" w14:textId="46E3590A" w:rsidR="00E14922" w:rsidRDefault="00AD6EBE" w:rsidP="00D7744C">
      <w:r>
        <w:t>Assignments</w:t>
      </w:r>
      <w:r>
        <w:tab/>
      </w:r>
      <w:r>
        <w:tab/>
      </w:r>
      <w:r>
        <w:tab/>
      </w:r>
      <w:r>
        <w:tab/>
      </w:r>
      <w:r w:rsidR="00E14922">
        <w:tab/>
      </w:r>
      <w:r w:rsidR="002716F1">
        <w:tab/>
      </w:r>
      <w:r>
        <w:t>20</w:t>
      </w:r>
      <w:r w:rsidR="00E14922">
        <w:t>%</w:t>
      </w:r>
    </w:p>
    <w:p w14:paraId="22111AF5" w14:textId="73867BF5" w:rsidR="00B75926" w:rsidRDefault="00E14922" w:rsidP="00D7744C">
      <w:r>
        <w:t>Evaluation</w:t>
      </w:r>
      <w:r w:rsidR="00383D49">
        <w:t xml:space="preserve"> Proposal </w:t>
      </w:r>
      <w:r w:rsidR="003C2698">
        <w:t xml:space="preserve">Roundtable </w:t>
      </w:r>
      <w:r w:rsidR="00B75926">
        <w:t>Presentation</w:t>
      </w:r>
      <w:r w:rsidR="00B75926">
        <w:tab/>
      </w:r>
      <w:r>
        <w:t>1</w:t>
      </w:r>
      <w:r w:rsidR="00AD6EBE">
        <w:t>5</w:t>
      </w:r>
      <w:r w:rsidR="00B75926">
        <w:t>%</w:t>
      </w:r>
    </w:p>
    <w:p w14:paraId="2187B6FE" w14:textId="790444CC" w:rsidR="002C1EEE" w:rsidRDefault="002C1EEE" w:rsidP="000D326E">
      <w:pPr>
        <w:rPr>
          <w:sz w:val="28"/>
          <w:szCs w:val="28"/>
        </w:rPr>
      </w:pPr>
    </w:p>
    <w:p w14:paraId="33D0348E" w14:textId="77777777" w:rsidR="005E30CF" w:rsidRPr="000D326E" w:rsidRDefault="005E30CF" w:rsidP="000D326E">
      <w:pPr>
        <w:rPr>
          <w:sz w:val="28"/>
          <w:szCs w:val="28"/>
        </w:rPr>
      </w:pPr>
    </w:p>
    <w:p w14:paraId="5BED3376" w14:textId="35DC1E8B" w:rsidR="00596B9E" w:rsidRPr="00CA13AC" w:rsidRDefault="2ED3180D" w:rsidP="2ED3180D">
      <w:pPr>
        <w:rPr>
          <w:b/>
          <w:bCs/>
          <w:sz w:val="28"/>
          <w:szCs w:val="28"/>
        </w:rPr>
      </w:pPr>
      <w:r w:rsidRPr="2ED3180D">
        <w:rPr>
          <w:b/>
          <w:bCs/>
          <w:sz w:val="28"/>
          <w:szCs w:val="28"/>
        </w:rPr>
        <w:t>Grading Scale</w:t>
      </w:r>
    </w:p>
    <w:p w14:paraId="411EF6C1" w14:textId="77777777" w:rsidR="00596B9E" w:rsidRDefault="00596B9E" w:rsidP="00596B9E"/>
    <w:p w14:paraId="099DB88A" w14:textId="494A3505" w:rsidR="000A76B9" w:rsidRDefault="006E718E" w:rsidP="00716BA6">
      <w:r>
        <w:t xml:space="preserve">100    – </w:t>
      </w:r>
      <w:r w:rsidR="00716BA6">
        <w:t>90</w:t>
      </w:r>
      <w:r w:rsidR="00716BA6">
        <w:tab/>
      </w:r>
      <w:r w:rsidR="00716BA6">
        <w:tab/>
        <w:t>A</w:t>
      </w:r>
    </w:p>
    <w:p w14:paraId="3B5255EF" w14:textId="27EC03E0" w:rsidR="00716BA6" w:rsidRDefault="00716BA6" w:rsidP="00716BA6">
      <w:r>
        <w:t>89</w:t>
      </w:r>
      <w:r w:rsidR="002656CC">
        <w:t>.99</w:t>
      </w:r>
      <w:r>
        <w:t xml:space="preserve"> – 80</w:t>
      </w:r>
      <w:r>
        <w:tab/>
      </w:r>
      <w:r>
        <w:tab/>
        <w:t>B</w:t>
      </w:r>
    </w:p>
    <w:p w14:paraId="56D4B7A9" w14:textId="10ADD982" w:rsidR="00716BA6" w:rsidRDefault="00716BA6" w:rsidP="00716BA6">
      <w:r>
        <w:t>79</w:t>
      </w:r>
      <w:r w:rsidR="002656CC">
        <w:t>.99</w:t>
      </w:r>
      <w:r>
        <w:t xml:space="preserve"> – 70</w:t>
      </w:r>
      <w:r>
        <w:tab/>
      </w:r>
      <w:r>
        <w:tab/>
        <w:t>C</w:t>
      </w:r>
    </w:p>
    <w:p w14:paraId="7E638136" w14:textId="1FFF9C32" w:rsidR="00716BA6" w:rsidRDefault="00716BA6" w:rsidP="00716BA6">
      <w:r>
        <w:t>69</w:t>
      </w:r>
      <w:r w:rsidR="002656CC">
        <w:t>.99</w:t>
      </w:r>
      <w:r>
        <w:t xml:space="preserve"> – 60</w:t>
      </w:r>
      <w:r>
        <w:tab/>
      </w:r>
      <w:r>
        <w:tab/>
        <w:t>D</w:t>
      </w:r>
    </w:p>
    <w:p w14:paraId="3A3CD8A2" w14:textId="75B4528E" w:rsidR="00716BA6" w:rsidRDefault="00716BA6" w:rsidP="00716BA6">
      <w:r>
        <w:t>59</w:t>
      </w:r>
      <w:r w:rsidR="002656CC">
        <w:t>.99 and below</w:t>
      </w:r>
      <w:r>
        <w:tab/>
        <w:t>F</w:t>
      </w:r>
    </w:p>
    <w:p w14:paraId="21D00893" w14:textId="54111013" w:rsidR="002C1EEE" w:rsidRDefault="002C1EEE" w:rsidP="00716BA6"/>
    <w:p w14:paraId="668BD42D" w14:textId="1967EDF8" w:rsidR="00EB331C" w:rsidRDefault="000E09ED" w:rsidP="00716BA6">
      <w:pPr>
        <w:rPr>
          <w:bCs/>
        </w:rPr>
      </w:pPr>
      <w:r>
        <w:rPr>
          <w:bCs/>
        </w:rPr>
        <w:t xml:space="preserve">Grades are not rounded up at the end of the semester. </w:t>
      </w:r>
    </w:p>
    <w:p w14:paraId="4321075B" w14:textId="77777777" w:rsidR="000E09ED" w:rsidRPr="000E09ED" w:rsidRDefault="000E09ED" w:rsidP="00716BA6">
      <w:pPr>
        <w:rPr>
          <w:bCs/>
        </w:rPr>
      </w:pPr>
    </w:p>
    <w:p w14:paraId="5F3C5616" w14:textId="77777777" w:rsidR="000E09ED" w:rsidRDefault="000E09ED" w:rsidP="00716BA6">
      <w:pPr>
        <w:rPr>
          <w:b/>
          <w:sz w:val="28"/>
          <w:szCs w:val="28"/>
        </w:rPr>
      </w:pPr>
    </w:p>
    <w:p w14:paraId="72C89134" w14:textId="36083EF9" w:rsidR="00716BA6" w:rsidRDefault="00CB4773" w:rsidP="00716BA6">
      <w:pPr>
        <w:rPr>
          <w:b/>
          <w:sz w:val="28"/>
          <w:szCs w:val="28"/>
        </w:rPr>
      </w:pPr>
      <w:r>
        <w:rPr>
          <w:b/>
          <w:sz w:val="28"/>
          <w:szCs w:val="28"/>
        </w:rPr>
        <w:t>Late Assignments Policy</w:t>
      </w:r>
    </w:p>
    <w:p w14:paraId="30CB9F5C" w14:textId="77777777" w:rsidR="00CB4773" w:rsidRDefault="00CB4773" w:rsidP="00716BA6">
      <w:pPr>
        <w:rPr>
          <w:b/>
          <w:sz w:val="28"/>
          <w:szCs w:val="28"/>
        </w:rPr>
      </w:pPr>
    </w:p>
    <w:p w14:paraId="2361B2BE" w14:textId="752D5B72" w:rsidR="00936E75" w:rsidRPr="00965C4D" w:rsidRDefault="00C42B6C" w:rsidP="00936E75">
      <w:pPr>
        <w:rPr>
          <w:b/>
        </w:rPr>
      </w:pPr>
      <w:r>
        <w:t>All assignments that</w:t>
      </w:r>
      <w:r w:rsidR="00761D92">
        <w:t xml:space="preserve"> are due </w:t>
      </w:r>
      <w:r w:rsidR="00965C4D">
        <w:t>at the start of class on the day they are due</w:t>
      </w:r>
      <w:r w:rsidR="00761D92">
        <w:t xml:space="preserve">. </w:t>
      </w:r>
      <w:r w:rsidR="00EB331C" w:rsidRPr="00EB331C">
        <w:t>Late</w:t>
      </w:r>
      <w:r w:rsidR="00936E75">
        <w:t xml:space="preserve"> assignments will receive a deduction of </w:t>
      </w:r>
      <w:r w:rsidR="003C2698">
        <w:t xml:space="preserve">10% </w:t>
      </w:r>
      <w:r w:rsidR="00936E75">
        <w:t xml:space="preserve">for each day they are late. </w:t>
      </w:r>
      <w:r w:rsidR="00BC766E">
        <w:t xml:space="preserve">Assignments submitted more than a week after the due date will not be accepted. </w:t>
      </w:r>
      <w:r w:rsidR="00936E75">
        <w:t>The only exceptions will be documented emergencies and situations approved with the instructor in advance of the due date.</w:t>
      </w:r>
      <w:r w:rsidR="00965C4D">
        <w:t xml:space="preserve"> Assignment 4 will not be accepted late.</w:t>
      </w:r>
    </w:p>
    <w:p w14:paraId="2A41B1D4" w14:textId="354FD2D4" w:rsidR="004F3973" w:rsidRDefault="004F3973" w:rsidP="00762F7E"/>
    <w:p w14:paraId="2A368CAC" w14:textId="5E7E8259" w:rsidR="00CB4773" w:rsidRDefault="00DD282C" w:rsidP="00762F7E">
      <w:r>
        <w:t xml:space="preserve">Open communication is the key. If you have a situation that interferes with your ability to complete an assignment on time, it is your responsibility to contact the instructor as soon as you are aware of this. Life happens, and individual circumstances will be </w:t>
      </w:r>
      <w:r w:rsidR="004F3973">
        <w:t>considered on a case-by-case basis</w:t>
      </w:r>
      <w:r>
        <w:t xml:space="preserve">. </w:t>
      </w:r>
    </w:p>
    <w:p w14:paraId="06F826E1" w14:textId="30B0BDAB" w:rsidR="00762F7E" w:rsidRDefault="00762F7E" w:rsidP="00716BA6"/>
    <w:p w14:paraId="69D6064D" w14:textId="29BBCA46" w:rsidR="00DD282C" w:rsidRDefault="00DD282C" w:rsidP="00716BA6">
      <w:r>
        <w:t xml:space="preserve">All work is expected to be typed. The late penalty will be applied to </w:t>
      </w:r>
      <w:r w:rsidR="00383D49">
        <w:t xml:space="preserve">hand-written </w:t>
      </w:r>
      <w:r>
        <w:t>work and then turned in late in a typed format.</w:t>
      </w:r>
      <w:r w:rsidR="00936E75">
        <w:t xml:space="preserve"> All electronic documents submitted for the course are expected to be in Word format.</w:t>
      </w:r>
    </w:p>
    <w:p w14:paraId="29E6CD4B" w14:textId="77777777" w:rsidR="00DD282C" w:rsidRDefault="00DD282C" w:rsidP="00716BA6"/>
    <w:p w14:paraId="44ECEC1D" w14:textId="77777777" w:rsidR="00DD282C" w:rsidRDefault="00DD282C" w:rsidP="00716BA6"/>
    <w:p w14:paraId="502AE2D6" w14:textId="184CFE77" w:rsidR="00DD282C" w:rsidRPr="00DD282C" w:rsidRDefault="00DD282C" w:rsidP="00716BA6">
      <w:pPr>
        <w:rPr>
          <w:b/>
          <w:sz w:val="28"/>
          <w:szCs w:val="28"/>
        </w:rPr>
      </w:pPr>
      <w:r>
        <w:rPr>
          <w:b/>
          <w:sz w:val="28"/>
          <w:szCs w:val="28"/>
        </w:rPr>
        <w:t>Incompletes and Withdrawals</w:t>
      </w:r>
    </w:p>
    <w:p w14:paraId="41C419D5" w14:textId="77777777" w:rsidR="00DD282C" w:rsidRDefault="00DD282C" w:rsidP="00716BA6"/>
    <w:p w14:paraId="30D25EB5" w14:textId="7BFE3BD2" w:rsidR="00DD282C" w:rsidRDefault="00DD282C" w:rsidP="00716BA6">
      <w:r>
        <w:t xml:space="preserve">Grades associated with incomplete course work or withdrawal from class will be assigned in strict conformity to </w:t>
      </w:r>
      <w:proofErr w:type="gramStart"/>
      <w:r>
        <w:t>University</w:t>
      </w:r>
      <w:proofErr w:type="gramEnd"/>
      <w:r>
        <w:t xml:space="preserve"> policy (see Auburn University Bulletin). If you wish to drop this </w:t>
      </w:r>
      <w:proofErr w:type="gramStart"/>
      <w:r>
        <w:t>course</w:t>
      </w:r>
      <w:proofErr w:type="gramEnd"/>
      <w:r>
        <w:t xml:space="preserve"> you may do so by the 10</w:t>
      </w:r>
      <w:r w:rsidRPr="00DD282C">
        <w:rPr>
          <w:vertAlign w:val="superscript"/>
        </w:rPr>
        <w:t>th</w:t>
      </w:r>
      <w:r>
        <w:t xml:space="preserve"> class day with no grade assignment. From the 10</w:t>
      </w:r>
      <w:r w:rsidRPr="00DD282C">
        <w:rPr>
          <w:vertAlign w:val="superscript"/>
        </w:rPr>
        <w:t>th</w:t>
      </w:r>
      <w:r>
        <w:t xml:space="preserve"> day of class to mid-quarter a W (withdrawn-passing) grade will be recorded in your transcripts. After this period withdrawal from the course will only be granted under unusual circumstances and must be approved by the Dean of the College of Education.</w:t>
      </w:r>
    </w:p>
    <w:p w14:paraId="58BBD38A" w14:textId="5E1FF0A7" w:rsidR="00DD282C" w:rsidRDefault="00DD282C" w:rsidP="00716BA6"/>
    <w:p w14:paraId="348CEDEA" w14:textId="6415510C" w:rsidR="00DD282C" w:rsidRDefault="00DD282C" w:rsidP="00716BA6">
      <w:r>
        <w:t>Note that a new incomplete grade (IN) policy is in effect. The new policy requires that students complete a form requesting an IN grade be assigned. If this form is not completed and given to the instructor of the class, a grade will be assigned with a score of zero (0) for work that has not been completed and turned in by the time the instructor reports grades.</w:t>
      </w:r>
    </w:p>
    <w:p w14:paraId="17243BC2" w14:textId="21FB93AC" w:rsidR="00DD282C" w:rsidRDefault="00DD282C" w:rsidP="00716BA6"/>
    <w:p w14:paraId="4B5CFD5C" w14:textId="49707E06" w:rsidR="00913957" w:rsidRDefault="00913957" w:rsidP="00716BA6"/>
    <w:p w14:paraId="7B9F9095" w14:textId="337A8D41" w:rsidR="00913957" w:rsidRDefault="00913957" w:rsidP="00716BA6"/>
    <w:p w14:paraId="7F89CA74" w14:textId="6428CE28" w:rsidR="00913957" w:rsidRDefault="00913957" w:rsidP="00716BA6"/>
    <w:p w14:paraId="0C79C4DA" w14:textId="36819D63" w:rsidR="00913957" w:rsidRDefault="00913957" w:rsidP="00716BA6"/>
    <w:p w14:paraId="257FAFAA" w14:textId="77777777" w:rsidR="00913957" w:rsidRDefault="00913957" w:rsidP="00716BA6"/>
    <w:p w14:paraId="20D335D1" w14:textId="681A12C8" w:rsidR="00DD282C" w:rsidRDefault="00DD282C" w:rsidP="00716BA6"/>
    <w:p w14:paraId="4B4F71ED" w14:textId="77777777" w:rsidR="00965C4D" w:rsidRDefault="00965C4D" w:rsidP="00716BA6"/>
    <w:p w14:paraId="61C46173" w14:textId="0C0E3147" w:rsidR="00DD282C" w:rsidRDefault="00DD282C" w:rsidP="00716BA6">
      <w:pPr>
        <w:rPr>
          <w:b/>
          <w:sz w:val="28"/>
          <w:szCs w:val="28"/>
        </w:rPr>
      </w:pPr>
      <w:r>
        <w:rPr>
          <w:b/>
          <w:sz w:val="28"/>
          <w:szCs w:val="28"/>
        </w:rPr>
        <w:lastRenderedPageBreak/>
        <w:t>Academic Misconduct</w:t>
      </w:r>
    </w:p>
    <w:p w14:paraId="45DB6067" w14:textId="77777777" w:rsidR="00DD282C" w:rsidRDefault="00DD282C" w:rsidP="00716BA6">
      <w:pPr>
        <w:rPr>
          <w:b/>
          <w:sz w:val="28"/>
          <w:szCs w:val="28"/>
        </w:rPr>
      </w:pPr>
    </w:p>
    <w:p w14:paraId="17852CD0" w14:textId="04328A3B" w:rsidR="00DD282C" w:rsidRDefault="00DD282C" w:rsidP="00716BA6">
      <w:r>
        <w:t>The Department of E</w:t>
      </w:r>
      <w:r w:rsidR="00762F7E">
        <w:t xml:space="preserve">ducational </w:t>
      </w:r>
      <w:r>
        <w:t>F</w:t>
      </w:r>
      <w:r w:rsidR="00762F7E">
        <w:t xml:space="preserve">oundations, </w:t>
      </w:r>
      <w:r>
        <w:t>L</w:t>
      </w:r>
      <w:r w:rsidR="00762F7E">
        <w:t xml:space="preserve">eadership, and </w:t>
      </w:r>
      <w:r>
        <w:t>T</w:t>
      </w:r>
      <w:r w:rsidR="00762F7E">
        <w:t>echnology</w:t>
      </w:r>
      <w:r>
        <w:t xml:space="preserve"> recognizes university policy regarding academic misconduct. Violations include, but are not limited </w:t>
      </w:r>
      <w:proofErr w:type="gramStart"/>
      <w:r>
        <w:t>to:</w:t>
      </w:r>
      <w:proofErr w:type="gramEnd"/>
      <w:r>
        <w:t xml:space="preserve"> plagiarism, unauthorized assistance during examinations, submitting a</w:t>
      </w:r>
      <w:r w:rsidR="00095224">
        <w:t xml:space="preserve">nother’s work product as your own, using another’s words as your own without appropriate citation, sharing unauthorized materials with another that contain questions or answers to examinations, altering or attempting to alter assigned grades. In accordance with </w:t>
      </w:r>
      <w:proofErr w:type="gramStart"/>
      <w:r w:rsidR="00095224">
        <w:t>University</w:t>
      </w:r>
      <w:proofErr w:type="gramEnd"/>
      <w:r w:rsidR="00095224">
        <w:t xml:space="preserve"> policy regarding academic misconduct, students may be assigned several sanctions upon violations of the Student Academic Honesty Code. See the </w:t>
      </w:r>
      <w:r w:rsidR="00915E60">
        <w:t xml:space="preserve">Student Policy </w:t>
      </w:r>
      <w:proofErr w:type="spellStart"/>
      <w:r w:rsidR="00915E60">
        <w:t>eHandbook</w:t>
      </w:r>
      <w:proofErr w:type="spellEnd"/>
      <w:r w:rsidR="00095224">
        <w:t xml:space="preserve"> for specifics regarding academic misconduct as well as student’s rights and responsibilities associated with the Code.</w:t>
      </w:r>
    </w:p>
    <w:p w14:paraId="070B539D" w14:textId="77777777" w:rsidR="00095224" w:rsidRDefault="00095224" w:rsidP="00716BA6"/>
    <w:p w14:paraId="5F532384" w14:textId="77777777" w:rsidR="000E09ED" w:rsidRDefault="000E09ED" w:rsidP="00716BA6"/>
    <w:p w14:paraId="1BE0357B" w14:textId="21FCC323" w:rsidR="00095224" w:rsidRDefault="00FD5CD3" w:rsidP="00716BA6">
      <w:pPr>
        <w:rPr>
          <w:b/>
          <w:sz w:val="28"/>
          <w:szCs w:val="28"/>
        </w:rPr>
      </w:pPr>
      <w:r>
        <w:rPr>
          <w:b/>
          <w:sz w:val="28"/>
          <w:szCs w:val="28"/>
        </w:rPr>
        <w:t>Disability Accommodations</w:t>
      </w:r>
    </w:p>
    <w:p w14:paraId="57193BE4" w14:textId="77777777" w:rsidR="00FD5CD3" w:rsidRDefault="00FD5CD3" w:rsidP="00716BA6">
      <w:pPr>
        <w:rPr>
          <w:b/>
          <w:sz w:val="28"/>
          <w:szCs w:val="28"/>
        </w:rPr>
      </w:pPr>
    </w:p>
    <w:p w14:paraId="6DF89468" w14:textId="1F04CF2A" w:rsidR="00C7647E" w:rsidRDefault="00FD5CD3">
      <w:r>
        <w:t>Students who need special accommodations in class, as provided for by the American</w:t>
      </w:r>
      <w:r w:rsidR="009A2668">
        <w:t>s with</w:t>
      </w:r>
      <w:r>
        <w:t xml:space="preserve"> Disabilities Act, should arrange a confidential meeting with the instructor during office hours in the first week of classes, or as soon as possible if accommodations are needed immediately. You must bring a copy of your Accommodation Memo and an Instructor Verification Form to the meeting. If you do not have these forms but need accommodations, make an appointment with the Program for Students with Disabilities, 1244 Haley Center, 844-2096.</w:t>
      </w:r>
    </w:p>
    <w:p w14:paraId="35A597A9" w14:textId="72360BF4" w:rsidR="002716F1" w:rsidRDefault="002716F1">
      <w:pPr>
        <w:rPr>
          <w:b/>
          <w:sz w:val="28"/>
          <w:szCs w:val="28"/>
        </w:rPr>
      </w:pPr>
    </w:p>
    <w:p w14:paraId="28D4EDDA" w14:textId="77777777" w:rsidR="00B443F7" w:rsidRDefault="00B443F7">
      <w:pPr>
        <w:rPr>
          <w:b/>
          <w:sz w:val="28"/>
          <w:szCs w:val="28"/>
        </w:rPr>
      </w:pPr>
    </w:p>
    <w:p w14:paraId="4FBF04FC" w14:textId="2D6FE7BB" w:rsidR="00B443F7" w:rsidRDefault="00B443F7">
      <w:pPr>
        <w:rPr>
          <w:b/>
          <w:sz w:val="28"/>
          <w:szCs w:val="28"/>
        </w:rPr>
      </w:pPr>
      <w:r>
        <w:rPr>
          <w:b/>
          <w:sz w:val="28"/>
          <w:szCs w:val="28"/>
        </w:rPr>
        <w:t>COVID-19 Information</w:t>
      </w:r>
    </w:p>
    <w:p w14:paraId="3919ABAE" w14:textId="28DBF546" w:rsidR="00B443F7" w:rsidRDefault="00B443F7">
      <w:pPr>
        <w:rPr>
          <w:b/>
          <w:sz w:val="28"/>
          <w:szCs w:val="28"/>
        </w:rPr>
      </w:pPr>
    </w:p>
    <w:p w14:paraId="0873C323" w14:textId="6722EA0D" w:rsidR="00B443F7" w:rsidRDefault="00B443F7">
      <w:pPr>
        <w:rPr>
          <w:bCs/>
        </w:rPr>
      </w:pPr>
      <w:r>
        <w:rPr>
          <w:bCs/>
        </w:rPr>
        <w:t xml:space="preserve">This class will abide by all campus directives related to COVID-19, including those related to facial coverings. If you have symptoms, please inform the instructor, and do not come to class. These absences will not be counted against you. Please be kind, exercise grace, and be flexible as we navigate another pandemic semester. Most of all, please keep yourself and others safe. </w:t>
      </w:r>
    </w:p>
    <w:p w14:paraId="380D31FD" w14:textId="77777777" w:rsidR="00B443F7" w:rsidRPr="00B443F7" w:rsidRDefault="00B443F7">
      <w:pPr>
        <w:rPr>
          <w:bCs/>
        </w:rPr>
      </w:pPr>
    </w:p>
    <w:p w14:paraId="2266CA59" w14:textId="2E82D849" w:rsidR="00B443F7" w:rsidRDefault="00B443F7">
      <w:pPr>
        <w:rPr>
          <w:b/>
          <w:sz w:val="28"/>
          <w:szCs w:val="28"/>
        </w:rPr>
      </w:pPr>
    </w:p>
    <w:p w14:paraId="6CB045F4" w14:textId="41788EE3" w:rsidR="00913957" w:rsidRDefault="00913957">
      <w:pPr>
        <w:rPr>
          <w:b/>
          <w:sz w:val="28"/>
          <w:szCs w:val="28"/>
        </w:rPr>
      </w:pPr>
    </w:p>
    <w:p w14:paraId="490E6E02" w14:textId="499F30DF" w:rsidR="00913957" w:rsidRDefault="00913957">
      <w:pPr>
        <w:rPr>
          <w:b/>
          <w:sz w:val="28"/>
          <w:szCs w:val="28"/>
        </w:rPr>
      </w:pPr>
    </w:p>
    <w:p w14:paraId="7B22B54C" w14:textId="7D922016" w:rsidR="00913957" w:rsidRDefault="00913957">
      <w:pPr>
        <w:rPr>
          <w:b/>
          <w:sz w:val="28"/>
          <w:szCs w:val="28"/>
        </w:rPr>
      </w:pPr>
    </w:p>
    <w:p w14:paraId="69E5F961" w14:textId="369CF526" w:rsidR="00913957" w:rsidRDefault="00913957">
      <w:pPr>
        <w:rPr>
          <w:b/>
          <w:sz w:val="28"/>
          <w:szCs w:val="28"/>
        </w:rPr>
      </w:pPr>
    </w:p>
    <w:p w14:paraId="3E7596C2" w14:textId="40257628" w:rsidR="00913957" w:rsidRDefault="00913957">
      <w:pPr>
        <w:rPr>
          <w:b/>
          <w:sz w:val="28"/>
          <w:szCs w:val="28"/>
        </w:rPr>
      </w:pPr>
    </w:p>
    <w:p w14:paraId="7832A2A9" w14:textId="49972E32" w:rsidR="00913957" w:rsidRDefault="00913957">
      <w:pPr>
        <w:rPr>
          <w:b/>
          <w:sz w:val="28"/>
          <w:szCs w:val="28"/>
        </w:rPr>
      </w:pPr>
    </w:p>
    <w:p w14:paraId="47D4174B" w14:textId="2E8E7E00" w:rsidR="00913957" w:rsidRDefault="00913957">
      <w:pPr>
        <w:rPr>
          <w:b/>
          <w:sz w:val="28"/>
          <w:szCs w:val="28"/>
        </w:rPr>
      </w:pPr>
    </w:p>
    <w:p w14:paraId="2B84931A" w14:textId="180C22C4" w:rsidR="00913957" w:rsidRDefault="00913957">
      <w:pPr>
        <w:rPr>
          <w:b/>
          <w:sz w:val="28"/>
          <w:szCs w:val="28"/>
        </w:rPr>
      </w:pPr>
    </w:p>
    <w:p w14:paraId="249E7646" w14:textId="6E2C1054" w:rsidR="00913957" w:rsidRDefault="00913957">
      <w:pPr>
        <w:rPr>
          <w:b/>
          <w:sz w:val="28"/>
          <w:szCs w:val="28"/>
        </w:rPr>
      </w:pPr>
    </w:p>
    <w:p w14:paraId="2B7B497F" w14:textId="33BF6507" w:rsidR="00913957" w:rsidRDefault="00913957">
      <w:pPr>
        <w:rPr>
          <w:b/>
          <w:sz w:val="28"/>
          <w:szCs w:val="28"/>
        </w:rPr>
      </w:pPr>
    </w:p>
    <w:p w14:paraId="509399DB" w14:textId="49823801" w:rsidR="00913957" w:rsidRDefault="00913957">
      <w:pPr>
        <w:rPr>
          <w:b/>
          <w:sz w:val="28"/>
          <w:szCs w:val="28"/>
        </w:rPr>
      </w:pPr>
    </w:p>
    <w:p w14:paraId="23AB6937" w14:textId="01F01736" w:rsidR="00913957" w:rsidRDefault="00913957">
      <w:pPr>
        <w:rPr>
          <w:b/>
          <w:sz w:val="28"/>
          <w:szCs w:val="28"/>
        </w:rPr>
      </w:pPr>
    </w:p>
    <w:p w14:paraId="72B716E1" w14:textId="74F5B2A5" w:rsidR="00913957" w:rsidRDefault="00913957">
      <w:pPr>
        <w:rPr>
          <w:b/>
          <w:sz w:val="28"/>
          <w:szCs w:val="28"/>
        </w:rPr>
      </w:pPr>
    </w:p>
    <w:p w14:paraId="10D34CEB" w14:textId="153A9948" w:rsidR="00913957" w:rsidRDefault="00913957">
      <w:pPr>
        <w:rPr>
          <w:b/>
          <w:sz w:val="28"/>
          <w:szCs w:val="28"/>
        </w:rPr>
      </w:pPr>
    </w:p>
    <w:p w14:paraId="041724B2" w14:textId="5B5BE864" w:rsidR="00913957" w:rsidRDefault="00913957">
      <w:pPr>
        <w:rPr>
          <w:b/>
          <w:sz w:val="28"/>
          <w:szCs w:val="28"/>
        </w:rPr>
      </w:pPr>
    </w:p>
    <w:p w14:paraId="75DB77B7" w14:textId="77777777" w:rsidR="00913957" w:rsidRDefault="00913957">
      <w:pPr>
        <w:rPr>
          <w:b/>
          <w:sz w:val="28"/>
          <w:szCs w:val="28"/>
        </w:rPr>
      </w:pPr>
    </w:p>
    <w:p w14:paraId="02BD4E85" w14:textId="6E2F29E3" w:rsidR="009F3719" w:rsidRPr="00C7647E" w:rsidRDefault="007630D2">
      <w:r>
        <w:rPr>
          <w:b/>
          <w:sz w:val="28"/>
          <w:szCs w:val="28"/>
        </w:rPr>
        <w:lastRenderedPageBreak/>
        <w:t xml:space="preserve">Course </w:t>
      </w:r>
      <w:r w:rsidR="009F3719" w:rsidRPr="00FD5CD3">
        <w:rPr>
          <w:b/>
          <w:sz w:val="28"/>
          <w:szCs w:val="28"/>
        </w:rPr>
        <w:t>Schedule</w:t>
      </w:r>
    </w:p>
    <w:p w14:paraId="0FCFF235" w14:textId="1BD79A6F" w:rsidR="00B03D72" w:rsidRDefault="00B03D72">
      <w:r>
        <w:br/>
        <w:t xml:space="preserve">This represents a schedule </w:t>
      </w:r>
      <w:r w:rsidR="008338E3">
        <w:t xml:space="preserve">of the assignments and activities for the semester. Assignments and activities may be added to the schedule per the needs of the learning community. </w:t>
      </w:r>
      <w:r w:rsidR="00EE0EED">
        <w:t>The third column represents the readings, assignments, and activities to be completed by the date listed.</w:t>
      </w:r>
    </w:p>
    <w:p w14:paraId="7812C5F8" w14:textId="0341AD70" w:rsidR="00660900" w:rsidRDefault="00660900"/>
    <w:p w14:paraId="00C6E619" w14:textId="77777777" w:rsidR="00F13530" w:rsidRDefault="00246F41" w:rsidP="00660900">
      <w:r>
        <w:t xml:space="preserve">All readings that do not list an author are from the </w:t>
      </w:r>
      <w:proofErr w:type="spellStart"/>
      <w:r>
        <w:t>Stufflebeam</w:t>
      </w:r>
      <w:proofErr w:type="spellEnd"/>
      <w:r>
        <w:t xml:space="preserve"> and </w:t>
      </w:r>
      <w:proofErr w:type="spellStart"/>
      <w:r>
        <w:t>Coryn</w:t>
      </w:r>
      <w:proofErr w:type="spellEnd"/>
      <w:r>
        <w:t xml:space="preserve"> text.</w:t>
      </w:r>
      <w:r w:rsidR="00913957">
        <w:t xml:space="preserve"> </w:t>
      </w:r>
    </w:p>
    <w:p w14:paraId="09A75C5C" w14:textId="52617B60" w:rsidR="00660900" w:rsidRDefault="00913957" w:rsidP="00660900">
      <w:r>
        <w:t>EF=Evaluation Failures.</w:t>
      </w:r>
    </w:p>
    <w:p w14:paraId="2E8ABC41" w14:textId="1B3E3638" w:rsidR="00BC766E" w:rsidRPr="00BC766E" w:rsidRDefault="00BC766E" w:rsidP="00BC766E">
      <w:pPr>
        <w:rPr>
          <w:b/>
        </w:rPr>
      </w:pPr>
      <w:r w:rsidRPr="00BC766E">
        <w:rPr>
          <w:b/>
        </w:rPr>
        <w:t>* Assignment due at the start of class</w:t>
      </w:r>
    </w:p>
    <w:p w14:paraId="785031CD" w14:textId="721EDE20" w:rsidR="00FD5CD3" w:rsidRPr="00FD5CD3" w:rsidRDefault="00FD5CD3"/>
    <w:tbl>
      <w:tblPr>
        <w:tblStyle w:val="TableGrid"/>
        <w:tblW w:w="0" w:type="auto"/>
        <w:tblLook w:val="04A0" w:firstRow="1" w:lastRow="0" w:firstColumn="1" w:lastColumn="0" w:noHBand="0" w:noVBand="1"/>
      </w:tblPr>
      <w:tblGrid>
        <w:gridCol w:w="3235"/>
        <w:gridCol w:w="3780"/>
        <w:gridCol w:w="3199"/>
      </w:tblGrid>
      <w:tr w:rsidR="00326D2F" w14:paraId="59B42A41" w14:textId="77777777" w:rsidTr="00547776">
        <w:trPr>
          <w:trHeight w:val="359"/>
        </w:trPr>
        <w:tc>
          <w:tcPr>
            <w:tcW w:w="3235" w:type="dxa"/>
          </w:tcPr>
          <w:p w14:paraId="52E8C2A3" w14:textId="77777777" w:rsidR="008338E3" w:rsidRDefault="00EE0EED" w:rsidP="008338E3">
            <w:pPr>
              <w:jc w:val="center"/>
              <w:rPr>
                <w:b/>
                <w:sz w:val="28"/>
                <w:szCs w:val="28"/>
              </w:rPr>
            </w:pPr>
            <w:r>
              <w:rPr>
                <w:b/>
                <w:sz w:val="28"/>
                <w:szCs w:val="28"/>
              </w:rPr>
              <w:t>DATE</w:t>
            </w:r>
          </w:p>
          <w:p w14:paraId="3D83E565" w14:textId="664772B8" w:rsidR="00B443F7" w:rsidRPr="00EE0EED" w:rsidRDefault="00B443F7" w:rsidP="008338E3">
            <w:pPr>
              <w:jc w:val="center"/>
              <w:rPr>
                <w:b/>
                <w:sz w:val="28"/>
                <w:szCs w:val="28"/>
              </w:rPr>
            </w:pPr>
            <w:r>
              <w:rPr>
                <w:b/>
                <w:sz w:val="28"/>
                <w:szCs w:val="28"/>
              </w:rPr>
              <w:t>MEETING LOCATION</w:t>
            </w:r>
          </w:p>
        </w:tc>
        <w:tc>
          <w:tcPr>
            <w:tcW w:w="3780" w:type="dxa"/>
          </w:tcPr>
          <w:p w14:paraId="080417E1" w14:textId="1C73F774" w:rsidR="008338E3" w:rsidRPr="00EE0EED" w:rsidRDefault="00EE0EED" w:rsidP="00EE0EED">
            <w:pPr>
              <w:jc w:val="center"/>
              <w:rPr>
                <w:b/>
                <w:sz w:val="28"/>
                <w:szCs w:val="28"/>
              </w:rPr>
            </w:pPr>
            <w:r>
              <w:rPr>
                <w:b/>
                <w:sz w:val="28"/>
                <w:szCs w:val="28"/>
              </w:rPr>
              <w:t>TOPIC(S)</w:t>
            </w:r>
          </w:p>
        </w:tc>
        <w:tc>
          <w:tcPr>
            <w:tcW w:w="3199" w:type="dxa"/>
          </w:tcPr>
          <w:p w14:paraId="2014D175" w14:textId="3D86F451" w:rsidR="008338E3" w:rsidRPr="00EE0EED" w:rsidRDefault="00AB7179" w:rsidP="00AB7179">
            <w:pPr>
              <w:jc w:val="center"/>
              <w:rPr>
                <w:b/>
                <w:sz w:val="28"/>
                <w:szCs w:val="28"/>
              </w:rPr>
            </w:pPr>
            <w:r>
              <w:rPr>
                <w:b/>
                <w:sz w:val="28"/>
                <w:szCs w:val="28"/>
              </w:rPr>
              <w:t xml:space="preserve">TO BE COMPLETED </w:t>
            </w:r>
            <w:r w:rsidR="00B443F7">
              <w:rPr>
                <w:b/>
                <w:sz w:val="28"/>
                <w:szCs w:val="28"/>
              </w:rPr>
              <w:t>PRIOR TO CLASS</w:t>
            </w:r>
          </w:p>
        </w:tc>
      </w:tr>
      <w:tr w:rsidR="00326D2F" w14:paraId="6E7ACDA1" w14:textId="77777777" w:rsidTr="00547776">
        <w:tc>
          <w:tcPr>
            <w:tcW w:w="3235" w:type="dxa"/>
          </w:tcPr>
          <w:p w14:paraId="7938085B" w14:textId="7751B592" w:rsidR="008338E3" w:rsidRDefault="00B443F7" w:rsidP="008338E3">
            <w:pPr>
              <w:jc w:val="center"/>
            </w:pPr>
            <w:r>
              <w:t>August 1</w:t>
            </w:r>
            <w:r w:rsidR="00CD4AB0">
              <w:t>7</w:t>
            </w:r>
          </w:p>
          <w:p w14:paraId="6FC5D4A8" w14:textId="73E9B0AC" w:rsidR="00FA241F" w:rsidRPr="00FA241F" w:rsidRDefault="00B443F7" w:rsidP="008338E3">
            <w:pPr>
              <w:jc w:val="center"/>
            </w:pPr>
            <w:r>
              <w:t>Haley 3420</w:t>
            </w:r>
          </w:p>
        </w:tc>
        <w:tc>
          <w:tcPr>
            <w:tcW w:w="3780" w:type="dxa"/>
          </w:tcPr>
          <w:p w14:paraId="137C1118" w14:textId="16AF755C" w:rsidR="000D326E" w:rsidRPr="00FA241F" w:rsidRDefault="00FA241F" w:rsidP="00246F41">
            <w:pPr>
              <w:jc w:val="center"/>
            </w:pPr>
            <w:r>
              <w:t xml:space="preserve">Course </w:t>
            </w:r>
            <w:r w:rsidR="000D326E">
              <w:t>introduction</w:t>
            </w:r>
          </w:p>
        </w:tc>
        <w:tc>
          <w:tcPr>
            <w:tcW w:w="3199" w:type="dxa"/>
          </w:tcPr>
          <w:p w14:paraId="58AD849D" w14:textId="77777777" w:rsidR="008338E3" w:rsidRDefault="00BF285C" w:rsidP="0007696F">
            <w:pPr>
              <w:pStyle w:val="ListParagraph"/>
              <w:numPr>
                <w:ilvl w:val="0"/>
                <w:numId w:val="2"/>
              </w:numPr>
            </w:pPr>
            <w:r>
              <w:t>None</w:t>
            </w:r>
          </w:p>
          <w:p w14:paraId="13C572EC" w14:textId="77777777" w:rsidR="005705C4" w:rsidRDefault="005705C4" w:rsidP="005705C4">
            <w:pPr>
              <w:pStyle w:val="ListParagraph"/>
            </w:pPr>
          </w:p>
          <w:p w14:paraId="19A8741A" w14:textId="0F44EB7F" w:rsidR="005705C4" w:rsidRPr="00FA241F" w:rsidRDefault="005705C4" w:rsidP="005705C4">
            <w:pPr>
              <w:pStyle w:val="ListParagraph"/>
            </w:pPr>
          </w:p>
        </w:tc>
      </w:tr>
      <w:tr w:rsidR="00326D2F" w14:paraId="3715E4D3" w14:textId="77777777" w:rsidTr="00547776">
        <w:tc>
          <w:tcPr>
            <w:tcW w:w="3235" w:type="dxa"/>
          </w:tcPr>
          <w:p w14:paraId="39AE4791" w14:textId="31743053" w:rsidR="008338E3" w:rsidRDefault="00B443F7" w:rsidP="000D326E">
            <w:pPr>
              <w:jc w:val="center"/>
            </w:pPr>
            <w:r>
              <w:t>August 2</w:t>
            </w:r>
            <w:r w:rsidR="00CD4AB0">
              <w:t>4</w:t>
            </w:r>
          </w:p>
          <w:p w14:paraId="621C2FE4" w14:textId="68D02FF5" w:rsidR="00660900" w:rsidRDefault="00CD4AB0" w:rsidP="000D326E">
            <w:pPr>
              <w:jc w:val="center"/>
            </w:pPr>
            <w:r>
              <w:t>Haley 3420</w:t>
            </w:r>
          </w:p>
          <w:p w14:paraId="1EC92DB9" w14:textId="7608250A" w:rsidR="000D326E" w:rsidRPr="000D326E" w:rsidRDefault="000D326E" w:rsidP="00430FA9">
            <w:pPr>
              <w:jc w:val="center"/>
              <w:rPr>
                <w:b/>
              </w:rPr>
            </w:pPr>
          </w:p>
        </w:tc>
        <w:tc>
          <w:tcPr>
            <w:tcW w:w="3780" w:type="dxa"/>
          </w:tcPr>
          <w:p w14:paraId="7E643453" w14:textId="14CB3CD9" w:rsidR="008338E3" w:rsidRDefault="00246F41" w:rsidP="008338E3">
            <w:pPr>
              <w:jc w:val="center"/>
            </w:pPr>
            <w:r>
              <w:t xml:space="preserve">Fundamentals of </w:t>
            </w:r>
            <w:r w:rsidR="00B443F7">
              <w:t>E</w:t>
            </w:r>
            <w:r>
              <w:t>valuations</w:t>
            </w:r>
          </w:p>
          <w:p w14:paraId="3F2B203C" w14:textId="77777777" w:rsidR="00430FA9" w:rsidRDefault="00430FA9" w:rsidP="008338E3">
            <w:pPr>
              <w:jc w:val="center"/>
            </w:pPr>
          </w:p>
          <w:p w14:paraId="26EBC54F" w14:textId="65386297" w:rsidR="00430FA9" w:rsidRPr="00FA241F" w:rsidRDefault="00430FA9" w:rsidP="00345583">
            <w:pPr>
              <w:jc w:val="center"/>
            </w:pPr>
          </w:p>
        </w:tc>
        <w:tc>
          <w:tcPr>
            <w:tcW w:w="3199" w:type="dxa"/>
          </w:tcPr>
          <w:p w14:paraId="57BE419D" w14:textId="4C7906DD" w:rsidR="00A9195A" w:rsidRDefault="00246F41" w:rsidP="0007696F">
            <w:pPr>
              <w:pStyle w:val="ListParagraph"/>
              <w:numPr>
                <w:ilvl w:val="0"/>
                <w:numId w:val="3"/>
              </w:numPr>
            </w:pPr>
            <w:r>
              <w:t>Ch. 1</w:t>
            </w:r>
          </w:p>
          <w:p w14:paraId="3DFD3CE5" w14:textId="0A8A5901" w:rsidR="00A9195A" w:rsidRPr="00FA241F" w:rsidRDefault="00A9195A" w:rsidP="00246F41">
            <w:pPr>
              <w:pStyle w:val="ListParagraph"/>
            </w:pPr>
          </w:p>
        </w:tc>
      </w:tr>
      <w:tr w:rsidR="00326D2F" w14:paraId="49FAC590" w14:textId="77777777" w:rsidTr="00547776">
        <w:trPr>
          <w:trHeight w:val="908"/>
        </w:trPr>
        <w:tc>
          <w:tcPr>
            <w:tcW w:w="3235" w:type="dxa"/>
          </w:tcPr>
          <w:p w14:paraId="625E1679" w14:textId="06939310" w:rsidR="008338E3" w:rsidRDefault="00CD4AB0" w:rsidP="008338E3">
            <w:pPr>
              <w:jc w:val="center"/>
            </w:pPr>
            <w:r>
              <w:t>August 31</w:t>
            </w:r>
          </w:p>
          <w:p w14:paraId="2FD39ED8" w14:textId="53578A96" w:rsidR="00660900" w:rsidRDefault="00CD4AB0" w:rsidP="008338E3">
            <w:pPr>
              <w:jc w:val="center"/>
            </w:pPr>
            <w:r>
              <w:t>Haley 3420</w:t>
            </w:r>
          </w:p>
          <w:p w14:paraId="5DF83F01" w14:textId="053E15C9" w:rsidR="00660900" w:rsidRPr="00660900" w:rsidRDefault="00660900" w:rsidP="00430FA9">
            <w:pPr>
              <w:jc w:val="center"/>
              <w:rPr>
                <w:b/>
                <w:color w:val="7030A0"/>
              </w:rPr>
            </w:pPr>
          </w:p>
        </w:tc>
        <w:tc>
          <w:tcPr>
            <w:tcW w:w="3780" w:type="dxa"/>
          </w:tcPr>
          <w:p w14:paraId="3FC30439" w14:textId="791E42F7" w:rsidR="00A9195A" w:rsidRDefault="00B443F7" w:rsidP="00A9195A">
            <w:pPr>
              <w:jc w:val="center"/>
            </w:pPr>
            <w:r>
              <w:t>Evaluation Theory and Standards</w:t>
            </w:r>
          </w:p>
          <w:p w14:paraId="23D840CB" w14:textId="2E20F85F" w:rsidR="00326D2F" w:rsidRDefault="00326D2F" w:rsidP="00A9195A">
            <w:pPr>
              <w:jc w:val="center"/>
            </w:pPr>
          </w:p>
          <w:p w14:paraId="41E52549" w14:textId="557FC1BB" w:rsidR="00CD4AB0" w:rsidRDefault="00CD4AB0" w:rsidP="00A9195A">
            <w:pPr>
              <w:jc w:val="center"/>
              <w:rPr>
                <w:i/>
                <w:iCs/>
              </w:rPr>
            </w:pPr>
            <w:r>
              <w:rPr>
                <w:i/>
                <w:iCs/>
              </w:rPr>
              <w:t>Guest Lecturers:</w:t>
            </w:r>
          </w:p>
          <w:p w14:paraId="2137FC40" w14:textId="785C9F63" w:rsidR="00CD4AB0" w:rsidRDefault="00CD4AB0" w:rsidP="00A9195A">
            <w:pPr>
              <w:jc w:val="center"/>
            </w:pPr>
            <w:r>
              <w:t>Deja Trammell &amp; Natalie Smith</w:t>
            </w:r>
          </w:p>
          <w:p w14:paraId="145B999F" w14:textId="607399E1" w:rsidR="00664EA6" w:rsidRPr="00CD4AB0" w:rsidRDefault="00664EA6" w:rsidP="00A9195A">
            <w:pPr>
              <w:jc w:val="center"/>
            </w:pPr>
            <w:r>
              <w:t>Auburn University</w:t>
            </w:r>
          </w:p>
          <w:p w14:paraId="1795E6BA" w14:textId="1CCDF261" w:rsidR="00430FA9" w:rsidRPr="00FA241F" w:rsidRDefault="00430FA9" w:rsidP="00246F41">
            <w:pPr>
              <w:jc w:val="center"/>
            </w:pPr>
          </w:p>
        </w:tc>
        <w:tc>
          <w:tcPr>
            <w:tcW w:w="3199" w:type="dxa"/>
          </w:tcPr>
          <w:p w14:paraId="1E2CA4B2" w14:textId="5A22B7A2" w:rsidR="002716F1" w:rsidRDefault="00913957" w:rsidP="0007175E">
            <w:pPr>
              <w:pStyle w:val="ListParagraph"/>
              <w:numPr>
                <w:ilvl w:val="0"/>
                <w:numId w:val="3"/>
              </w:numPr>
            </w:pPr>
            <w:r>
              <w:t>Ch. 3</w:t>
            </w:r>
          </w:p>
          <w:p w14:paraId="00EBB16D" w14:textId="1709C07B" w:rsidR="00F21F33" w:rsidRDefault="00F21F33" w:rsidP="0007175E">
            <w:pPr>
              <w:pStyle w:val="ListParagraph"/>
              <w:numPr>
                <w:ilvl w:val="0"/>
                <w:numId w:val="3"/>
              </w:numPr>
            </w:pPr>
            <w:r>
              <w:t>Thomas &amp; Campbell chapter</w:t>
            </w:r>
          </w:p>
          <w:p w14:paraId="6C29E1C8" w14:textId="54F7FC9F" w:rsidR="00F21F33" w:rsidRDefault="00F21F33" w:rsidP="0007175E">
            <w:pPr>
              <w:pStyle w:val="ListParagraph"/>
              <w:numPr>
                <w:ilvl w:val="0"/>
                <w:numId w:val="3"/>
              </w:numPr>
            </w:pPr>
            <w:r>
              <w:t>Christie (2008)</w:t>
            </w:r>
          </w:p>
          <w:p w14:paraId="6CC12D7B" w14:textId="73AC1A77" w:rsidR="00A25290" w:rsidRPr="00FA241F" w:rsidRDefault="00A25290" w:rsidP="00936508"/>
        </w:tc>
      </w:tr>
      <w:tr w:rsidR="00326D2F" w14:paraId="54E3BF95" w14:textId="77777777" w:rsidTr="00547776">
        <w:trPr>
          <w:trHeight w:val="980"/>
        </w:trPr>
        <w:tc>
          <w:tcPr>
            <w:tcW w:w="3235" w:type="dxa"/>
          </w:tcPr>
          <w:p w14:paraId="417816DA" w14:textId="75598374" w:rsidR="008338E3" w:rsidRDefault="00913957" w:rsidP="008338E3">
            <w:pPr>
              <w:jc w:val="center"/>
            </w:pPr>
            <w:r>
              <w:t xml:space="preserve">September </w:t>
            </w:r>
            <w:r w:rsidR="00CD4AB0">
              <w:t>7</w:t>
            </w:r>
          </w:p>
          <w:p w14:paraId="347A0526" w14:textId="3D481C4E" w:rsidR="00913957" w:rsidRPr="00FA241F" w:rsidRDefault="00913957" w:rsidP="008338E3">
            <w:pPr>
              <w:jc w:val="center"/>
            </w:pPr>
            <w:r>
              <w:t>Haley 3420</w:t>
            </w:r>
          </w:p>
        </w:tc>
        <w:tc>
          <w:tcPr>
            <w:tcW w:w="3780" w:type="dxa"/>
          </w:tcPr>
          <w:p w14:paraId="4824427E" w14:textId="50E93290" w:rsidR="002716F1" w:rsidRPr="002716F1" w:rsidRDefault="00913957" w:rsidP="002716F1">
            <w:pPr>
              <w:jc w:val="center"/>
              <w:rPr>
                <w:b/>
              </w:rPr>
            </w:pPr>
            <w:r>
              <w:rPr>
                <w:bCs/>
              </w:rPr>
              <w:t>Evaluation Approaches</w:t>
            </w:r>
          </w:p>
        </w:tc>
        <w:tc>
          <w:tcPr>
            <w:tcW w:w="3199" w:type="dxa"/>
          </w:tcPr>
          <w:p w14:paraId="23D337C4" w14:textId="4A30BCDE" w:rsidR="00712E42" w:rsidRDefault="00913957" w:rsidP="002716F1">
            <w:pPr>
              <w:pStyle w:val="ListParagraph"/>
              <w:numPr>
                <w:ilvl w:val="0"/>
                <w:numId w:val="33"/>
              </w:numPr>
            </w:pPr>
            <w:r>
              <w:t>Ch. 13-16</w:t>
            </w:r>
          </w:p>
          <w:p w14:paraId="4ACA6B03" w14:textId="0739DD7A" w:rsidR="00913957" w:rsidRDefault="00913957" w:rsidP="002716F1">
            <w:pPr>
              <w:pStyle w:val="ListParagraph"/>
              <w:numPr>
                <w:ilvl w:val="0"/>
                <w:numId w:val="33"/>
              </w:numPr>
            </w:pPr>
            <w:r>
              <w:t>Evaluation Approach Presentations</w:t>
            </w:r>
          </w:p>
          <w:p w14:paraId="51F25415" w14:textId="4CB4F58F" w:rsidR="00360808" w:rsidRDefault="00360808" w:rsidP="002716F1">
            <w:pPr>
              <w:pStyle w:val="ListParagraph"/>
              <w:numPr>
                <w:ilvl w:val="0"/>
                <w:numId w:val="33"/>
              </w:numPr>
            </w:pPr>
            <w:r>
              <w:t>Topic paper</w:t>
            </w:r>
          </w:p>
          <w:p w14:paraId="3217C4C0" w14:textId="55867F6C" w:rsidR="00A25290" w:rsidRPr="00FA241F" w:rsidRDefault="00A25290" w:rsidP="00360808"/>
        </w:tc>
      </w:tr>
      <w:tr w:rsidR="00326D2F" w14:paraId="15152E88" w14:textId="77777777" w:rsidTr="00547776">
        <w:tc>
          <w:tcPr>
            <w:tcW w:w="3235" w:type="dxa"/>
          </w:tcPr>
          <w:p w14:paraId="35E7835C" w14:textId="69D762F1" w:rsidR="008338E3" w:rsidRDefault="00913957" w:rsidP="008338E3">
            <w:pPr>
              <w:jc w:val="center"/>
            </w:pPr>
            <w:r>
              <w:t>September 1</w:t>
            </w:r>
            <w:r w:rsidR="00CD4AB0">
              <w:t>4</w:t>
            </w:r>
          </w:p>
          <w:p w14:paraId="40399C0F" w14:textId="1C9874F4" w:rsidR="00913957" w:rsidRPr="00FA241F" w:rsidRDefault="00913957" w:rsidP="008338E3">
            <w:pPr>
              <w:jc w:val="center"/>
            </w:pPr>
            <w:r>
              <w:t>Haley 3420</w:t>
            </w:r>
          </w:p>
        </w:tc>
        <w:tc>
          <w:tcPr>
            <w:tcW w:w="3780" w:type="dxa"/>
          </w:tcPr>
          <w:p w14:paraId="7D24B89F" w14:textId="1D05D15A" w:rsidR="008338E3" w:rsidRPr="00FA241F" w:rsidRDefault="00913957" w:rsidP="00246F41">
            <w:pPr>
              <w:jc w:val="center"/>
            </w:pPr>
            <w:proofErr w:type="spellStart"/>
            <w:r>
              <w:t>Pseudoevaluations</w:t>
            </w:r>
            <w:proofErr w:type="spellEnd"/>
          </w:p>
        </w:tc>
        <w:tc>
          <w:tcPr>
            <w:tcW w:w="3199" w:type="dxa"/>
          </w:tcPr>
          <w:p w14:paraId="1163F0A7" w14:textId="73A01AC1" w:rsidR="00246F41" w:rsidRDefault="00913957" w:rsidP="009C48C7">
            <w:pPr>
              <w:pStyle w:val="ListParagraph"/>
              <w:numPr>
                <w:ilvl w:val="0"/>
                <w:numId w:val="5"/>
              </w:numPr>
              <w:rPr>
                <w:color w:val="000000" w:themeColor="text1"/>
              </w:rPr>
            </w:pPr>
            <w:r>
              <w:rPr>
                <w:color w:val="000000" w:themeColor="text1"/>
              </w:rPr>
              <w:t>Ch. 5</w:t>
            </w:r>
          </w:p>
          <w:p w14:paraId="602F61D6" w14:textId="7B43713E" w:rsidR="00913957" w:rsidRDefault="00913957" w:rsidP="009C48C7">
            <w:pPr>
              <w:pStyle w:val="ListParagraph"/>
              <w:numPr>
                <w:ilvl w:val="0"/>
                <w:numId w:val="5"/>
              </w:numPr>
              <w:rPr>
                <w:color w:val="000000" w:themeColor="text1"/>
              </w:rPr>
            </w:pPr>
            <w:r>
              <w:rPr>
                <w:color w:val="000000" w:themeColor="text1"/>
              </w:rPr>
              <w:t>EF 6</w:t>
            </w:r>
          </w:p>
          <w:p w14:paraId="655C504E" w14:textId="69A2C1E7" w:rsidR="005D5EFE" w:rsidRDefault="005D5EFE" w:rsidP="009C48C7">
            <w:pPr>
              <w:pStyle w:val="ListParagraph"/>
              <w:numPr>
                <w:ilvl w:val="0"/>
                <w:numId w:val="5"/>
              </w:numPr>
              <w:rPr>
                <w:color w:val="000000" w:themeColor="text1"/>
              </w:rPr>
            </w:pPr>
            <w:r>
              <w:rPr>
                <w:color w:val="000000" w:themeColor="text1"/>
              </w:rPr>
              <w:t>Miller (2006)</w:t>
            </w:r>
          </w:p>
          <w:p w14:paraId="23F5A41F" w14:textId="3C07C663" w:rsidR="005D5EFE" w:rsidRPr="002716F1" w:rsidRDefault="005D5EFE" w:rsidP="009C48C7">
            <w:pPr>
              <w:pStyle w:val="ListParagraph"/>
              <w:numPr>
                <w:ilvl w:val="0"/>
                <w:numId w:val="5"/>
              </w:numPr>
              <w:rPr>
                <w:color w:val="000000" w:themeColor="text1"/>
              </w:rPr>
            </w:pPr>
            <w:r>
              <w:rPr>
                <w:color w:val="000000" w:themeColor="text1"/>
              </w:rPr>
              <w:t>Royse Ch 13 (p. 360-366)</w:t>
            </w:r>
          </w:p>
          <w:p w14:paraId="04CBAF6A" w14:textId="29EC5D3A" w:rsidR="009C48C7" w:rsidRPr="00FA241F" w:rsidRDefault="009C48C7" w:rsidP="00712E42">
            <w:pPr>
              <w:pStyle w:val="ListParagraph"/>
            </w:pPr>
          </w:p>
        </w:tc>
      </w:tr>
      <w:tr w:rsidR="00326D2F" w14:paraId="021669BE" w14:textId="77777777" w:rsidTr="00547776">
        <w:tc>
          <w:tcPr>
            <w:tcW w:w="3235" w:type="dxa"/>
          </w:tcPr>
          <w:p w14:paraId="27C72728" w14:textId="013E1EDE" w:rsidR="008338E3" w:rsidRDefault="00913957" w:rsidP="008338E3">
            <w:pPr>
              <w:jc w:val="center"/>
            </w:pPr>
            <w:r>
              <w:t>September 2</w:t>
            </w:r>
            <w:r w:rsidR="00CD4AB0">
              <w:t>1</w:t>
            </w:r>
          </w:p>
          <w:p w14:paraId="5B1913EF" w14:textId="7E48A620" w:rsidR="00913957" w:rsidRDefault="00913957" w:rsidP="008338E3">
            <w:pPr>
              <w:jc w:val="center"/>
            </w:pPr>
            <w:r>
              <w:t>Davis Arboretum</w:t>
            </w:r>
          </w:p>
          <w:p w14:paraId="14BF9824" w14:textId="153C5C8C" w:rsidR="002B6685" w:rsidRDefault="002B6685" w:rsidP="008338E3">
            <w:pPr>
              <w:jc w:val="center"/>
            </w:pPr>
          </w:p>
          <w:p w14:paraId="68A6D3A5" w14:textId="1E35E5DA" w:rsidR="002B6685" w:rsidRPr="00FA241F" w:rsidRDefault="002B6685" w:rsidP="002B6685">
            <w:pPr>
              <w:jc w:val="center"/>
            </w:pPr>
          </w:p>
        </w:tc>
        <w:tc>
          <w:tcPr>
            <w:tcW w:w="3780" w:type="dxa"/>
          </w:tcPr>
          <w:p w14:paraId="3147416C" w14:textId="134E2CAB" w:rsidR="009F34CC" w:rsidRPr="009F34CC" w:rsidRDefault="00913957" w:rsidP="009F34CC">
            <w:pPr>
              <w:jc w:val="center"/>
            </w:pPr>
            <w:r>
              <w:t>Designing Evaluations; Evaluation Questions</w:t>
            </w:r>
          </w:p>
          <w:p w14:paraId="631262A4" w14:textId="5CFF2951" w:rsidR="00CD1F82" w:rsidRPr="00FA241F" w:rsidRDefault="00CD1F82" w:rsidP="009F34CC"/>
        </w:tc>
        <w:tc>
          <w:tcPr>
            <w:tcW w:w="3199" w:type="dxa"/>
          </w:tcPr>
          <w:p w14:paraId="6B89F88A" w14:textId="43F1CF6B" w:rsidR="000A4FC7" w:rsidRDefault="00913957" w:rsidP="00913957">
            <w:pPr>
              <w:pStyle w:val="ListParagraph"/>
              <w:numPr>
                <w:ilvl w:val="0"/>
                <w:numId w:val="34"/>
              </w:numPr>
            </w:pPr>
            <w:r>
              <w:t>Ch. 19</w:t>
            </w:r>
          </w:p>
          <w:p w14:paraId="2EAF090C" w14:textId="0B6B2CFF" w:rsidR="00913957" w:rsidRDefault="00913957" w:rsidP="00913957">
            <w:pPr>
              <w:pStyle w:val="ListParagraph"/>
              <w:numPr>
                <w:ilvl w:val="0"/>
                <w:numId w:val="34"/>
              </w:numPr>
            </w:pPr>
            <w:r>
              <w:t>EF 14</w:t>
            </w:r>
          </w:p>
          <w:p w14:paraId="29A9D734" w14:textId="42D6FCE5" w:rsidR="00913957" w:rsidRDefault="00913957" w:rsidP="00913957">
            <w:pPr>
              <w:pStyle w:val="ListParagraph"/>
              <w:numPr>
                <w:ilvl w:val="0"/>
                <w:numId w:val="34"/>
              </w:numPr>
            </w:pPr>
            <w:r>
              <w:t>Tennessee Study</w:t>
            </w:r>
          </w:p>
          <w:p w14:paraId="4CB0BEBF" w14:textId="4E8047FF" w:rsidR="00913957" w:rsidRDefault="00913957" w:rsidP="00913957">
            <w:pPr>
              <w:pStyle w:val="ListParagraph"/>
              <w:numPr>
                <w:ilvl w:val="0"/>
                <w:numId w:val="34"/>
              </w:numPr>
            </w:pPr>
            <w:r>
              <w:t>Fitzpatrick chapter</w:t>
            </w:r>
          </w:p>
          <w:p w14:paraId="2A56F2C8" w14:textId="5978359D" w:rsidR="00913957" w:rsidRDefault="00913957" w:rsidP="00913957">
            <w:pPr>
              <w:pStyle w:val="ListParagraph"/>
              <w:numPr>
                <w:ilvl w:val="0"/>
                <w:numId w:val="34"/>
              </w:numPr>
            </w:pPr>
            <w:r>
              <w:t>Assignment 1 due*</w:t>
            </w:r>
          </w:p>
          <w:p w14:paraId="535F1787" w14:textId="2710BD92" w:rsidR="00A25290" w:rsidRPr="00FA241F" w:rsidRDefault="00A25290" w:rsidP="00A25290"/>
        </w:tc>
      </w:tr>
      <w:tr w:rsidR="00326D2F" w14:paraId="54B70B62" w14:textId="77777777" w:rsidTr="00547776">
        <w:tc>
          <w:tcPr>
            <w:tcW w:w="3235" w:type="dxa"/>
          </w:tcPr>
          <w:p w14:paraId="5917EF2C" w14:textId="05B6E0D8" w:rsidR="00CA13AC" w:rsidRDefault="00913957" w:rsidP="008338E3">
            <w:pPr>
              <w:jc w:val="center"/>
            </w:pPr>
            <w:r>
              <w:t>September 2</w:t>
            </w:r>
            <w:r w:rsidR="00CD4AB0">
              <w:t>8</w:t>
            </w:r>
          </w:p>
          <w:p w14:paraId="6B34DAAE" w14:textId="682D54F4" w:rsidR="00913957" w:rsidRDefault="00CD4AB0" w:rsidP="008338E3">
            <w:pPr>
              <w:jc w:val="center"/>
            </w:pPr>
            <w:r>
              <w:t>Haley 3420</w:t>
            </w:r>
          </w:p>
        </w:tc>
        <w:tc>
          <w:tcPr>
            <w:tcW w:w="3780" w:type="dxa"/>
          </w:tcPr>
          <w:p w14:paraId="51604227" w14:textId="51E51512" w:rsidR="002B6685" w:rsidRDefault="00913957" w:rsidP="009C48C7">
            <w:pPr>
              <w:jc w:val="center"/>
            </w:pPr>
            <w:r>
              <w:t>Logic Models</w:t>
            </w:r>
          </w:p>
          <w:p w14:paraId="60BC006B" w14:textId="37071435" w:rsidR="002B6685" w:rsidRDefault="002B6685" w:rsidP="006E718E">
            <w:pPr>
              <w:rPr>
                <w:b/>
              </w:rPr>
            </w:pPr>
          </w:p>
          <w:p w14:paraId="65B63B72" w14:textId="4DB3F285" w:rsidR="003B13A2" w:rsidRPr="00CD1F82" w:rsidRDefault="003B13A2" w:rsidP="00CD4AB0">
            <w:pPr>
              <w:jc w:val="center"/>
              <w:rPr>
                <w:b/>
              </w:rPr>
            </w:pPr>
          </w:p>
        </w:tc>
        <w:tc>
          <w:tcPr>
            <w:tcW w:w="3199" w:type="dxa"/>
          </w:tcPr>
          <w:p w14:paraId="137052B2" w14:textId="6ED31B60" w:rsidR="009F34CC" w:rsidRDefault="00913957" w:rsidP="009F34CC">
            <w:pPr>
              <w:pStyle w:val="ListParagraph"/>
              <w:numPr>
                <w:ilvl w:val="0"/>
                <w:numId w:val="6"/>
              </w:numPr>
              <w:rPr>
                <w:color w:val="000000" w:themeColor="text1"/>
              </w:rPr>
            </w:pPr>
            <w:r>
              <w:rPr>
                <w:color w:val="000000" w:themeColor="text1"/>
              </w:rPr>
              <w:t>Kellogg report</w:t>
            </w:r>
          </w:p>
          <w:p w14:paraId="33CE2D22" w14:textId="4516E4E9" w:rsidR="00913957" w:rsidRDefault="00913957" w:rsidP="009F34CC">
            <w:pPr>
              <w:pStyle w:val="ListParagraph"/>
              <w:numPr>
                <w:ilvl w:val="0"/>
                <w:numId w:val="6"/>
              </w:numPr>
              <w:rPr>
                <w:color w:val="000000" w:themeColor="text1"/>
              </w:rPr>
            </w:pPr>
            <w:r>
              <w:rPr>
                <w:color w:val="000000" w:themeColor="text1"/>
              </w:rPr>
              <w:t>EF 10</w:t>
            </w:r>
          </w:p>
          <w:p w14:paraId="2AF268B2" w14:textId="2875485E" w:rsidR="005D5EFE" w:rsidRDefault="005D5EFE" w:rsidP="009F34CC">
            <w:pPr>
              <w:pStyle w:val="ListParagraph"/>
              <w:numPr>
                <w:ilvl w:val="0"/>
                <w:numId w:val="6"/>
              </w:numPr>
              <w:rPr>
                <w:color w:val="000000" w:themeColor="text1"/>
              </w:rPr>
            </w:pPr>
            <w:r>
              <w:rPr>
                <w:color w:val="000000" w:themeColor="text1"/>
              </w:rPr>
              <w:t>Grinnell Ch 8</w:t>
            </w:r>
          </w:p>
          <w:p w14:paraId="1A58A047" w14:textId="1152A78C" w:rsidR="00913957" w:rsidRPr="009F34CC" w:rsidRDefault="00913957" w:rsidP="009F34CC">
            <w:pPr>
              <w:pStyle w:val="ListParagraph"/>
              <w:numPr>
                <w:ilvl w:val="0"/>
                <w:numId w:val="6"/>
              </w:numPr>
              <w:rPr>
                <w:color w:val="000000" w:themeColor="text1"/>
              </w:rPr>
            </w:pPr>
            <w:r>
              <w:rPr>
                <w:color w:val="000000" w:themeColor="text1"/>
              </w:rPr>
              <w:t>Evaluation Critique presentation</w:t>
            </w:r>
          </w:p>
          <w:p w14:paraId="1B137688" w14:textId="548474EA" w:rsidR="00A25290" w:rsidRPr="009F34CC" w:rsidRDefault="00A25290" w:rsidP="00246F41">
            <w:pPr>
              <w:rPr>
                <w:color w:val="000000" w:themeColor="text1"/>
              </w:rPr>
            </w:pPr>
          </w:p>
        </w:tc>
      </w:tr>
      <w:tr w:rsidR="00326D2F" w14:paraId="0512AB90" w14:textId="77777777" w:rsidTr="00547776">
        <w:tc>
          <w:tcPr>
            <w:tcW w:w="3235" w:type="dxa"/>
          </w:tcPr>
          <w:p w14:paraId="4A75CA46" w14:textId="20AD3206" w:rsidR="00712E42" w:rsidRDefault="00913957" w:rsidP="00712E42">
            <w:pPr>
              <w:jc w:val="center"/>
            </w:pPr>
            <w:r>
              <w:lastRenderedPageBreak/>
              <w:t xml:space="preserve">October </w:t>
            </w:r>
            <w:r w:rsidR="00664EA6">
              <w:t>5</w:t>
            </w:r>
          </w:p>
          <w:p w14:paraId="0B198940" w14:textId="77777777" w:rsidR="00A25290" w:rsidRDefault="00A25290" w:rsidP="00712E42">
            <w:pPr>
              <w:jc w:val="center"/>
            </w:pPr>
          </w:p>
          <w:p w14:paraId="2A8B45F3" w14:textId="23DDB29A" w:rsidR="00A25290" w:rsidRDefault="00A25290" w:rsidP="00712E42">
            <w:pPr>
              <w:jc w:val="center"/>
            </w:pPr>
          </w:p>
        </w:tc>
        <w:tc>
          <w:tcPr>
            <w:tcW w:w="3780" w:type="dxa"/>
          </w:tcPr>
          <w:p w14:paraId="34D8E0D2" w14:textId="77777777" w:rsidR="003B13A2" w:rsidRDefault="00913957" w:rsidP="009C48C7">
            <w:pPr>
              <w:jc w:val="center"/>
              <w:rPr>
                <w:color w:val="000000" w:themeColor="text1"/>
              </w:rPr>
            </w:pPr>
            <w:r>
              <w:rPr>
                <w:color w:val="000000" w:themeColor="text1"/>
              </w:rPr>
              <w:t>NO CLASS</w:t>
            </w:r>
          </w:p>
          <w:p w14:paraId="3C074336" w14:textId="60EFA699" w:rsidR="00913957" w:rsidRPr="009F34CC" w:rsidRDefault="00913957" w:rsidP="009C48C7">
            <w:pPr>
              <w:jc w:val="center"/>
            </w:pPr>
            <w:r>
              <w:rPr>
                <w:color w:val="000000" w:themeColor="text1"/>
              </w:rPr>
              <w:t>FALL BREAK OBSERVED</w:t>
            </w:r>
          </w:p>
        </w:tc>
        <w:tc>
          <w:tcPr>
            <w:tcW w:w="3199" w:type="dxa"/>
          </w:tcPr>
          <w:p w14:paraId="7D572FA9" w14:textId="77777777" w:rsidR="00A25290" w:rsidRPr="00913957" w:rsidRDefault="00913957" w:rsidP="00A25290">
            <w:pPr>
              <w:pStyle w:val="ListParagraph"/>
              <w:numPr>
                <w:ilvl w:val="0"/>
                <w:numId w:val="6"/>
              </w:numPr>
              <w:rPr>
                <w:color w:val="C00000"/>
              </w:rPr>
            </w:pPr>
            <w:r>
              <w:rPr>
                <w:color w:val="000000" w:themeColor="text1"/>
              </w:rPr>
              <w:t>None</w:t>
            </w:r>
          </w:p>
          <w:p w14:paraId="75E8171A" w14:textId="77777777" w:rsidR="00913957" w:rsidRDefault="00913957" w:rsidP="00913957">
            <w:pPr>
              <w:rPr>
                <w:color w:val="C00000"/>
              </w:rPr>
            </w:pPr>
          </w:p>
          <w:p w14:paraId="05F503A5" w14:textId="77777777" w:rsidR="00913957" w:rsidRDefault="00913957" w:rsidP="00913957">
            <w:pPr>
              <w:rPr>
                <w:color w:val="C00000"/>
              </w:rPr>
            </w:pPr>
          </w:p>
          <w:p w14:paraId="7DAA307A" w14:textId="55E0C63D" w:rsidR="00913957" w:rsidRPr="00913957" w:rsidRDefault="00913957" w:rsidP="00913957">
            <w:pPr>
              <w:rPr>
                <w:color w:val="C00000"/>
              </w:rPr>
            </w:pPr>
          </w:p>
        </w:tc>
      </w:tr>
      <w:tr w:rsidR="00326D2F" w14:paraId="45EBB9CD" w14:textId="77777777" w:rsidTr="00547776">
        <w:tc>
          <w:tcPr>
            <w:tcW w:w="3235" w:type="dxa"/>
          </w:tcPr>
          <w:p w14:paraId="68CC00B6" w14:textId="14FEB3C2" w:rsidR="00CA13AC" w:rsidRDefault="00913957" w:rsidP="00E82EF9">
            <w:pPr>
              <w:jc w:val="center"/>
            </w:pPr>
            <w:r>
              <w:t>October 1</w:t>
            </w:r>
            <w:r w:rsidR="00664EA6">
              <w:t>2</w:t>
            </w:r>
          </w:p>
          <w:p w14:paraId="0A42C430" w14:textId="52515FCD" w:rsidR="00664EA6" w:rsidRDefault="00664EA6" w:rsidP="00E82EF9">
            <w:pPr>
              <w:jc w:val="center"/>
            </w:pPr>
            <w:r>
              <w:t>Zoom</w:t>
            </w:r>
          </w:p>
          <w:p w14:paraId="5A1CA0DE" w14:textId="74673C17" w:rsidR="00913957" w:rsidRDefault="00913957" w:rsidP="00E82EF9">
            <w:pPr>
              <w:jc w:val="center"/>
            </w:pPr>
          </w:p>
        </w:tc>
        <w:tc>
          <w:tcPr>
            <w:tcW w:w="3780" w:type="dxa"/>
          </w:tcPr>
          <w:p w14:paraId="3E14ABB8" w14:textId="6D3B10B1" w:rsidR="00913957" w:rsidRDefault="00913957" w:rsidP="008338E3">
            <w:pPr>
              <w:jc w:val="center"/>
            </w:pPr>
            <w:r>
              <w:t>NO CLASS</w:t>
            </w:r>
          </w:p>
          <w:p w14:paraId="0CEA7AAD" w14:textId="77777777" w:rsidR="00913957" w:rsidRDefault="00913957" w:rsidP="008338E3">
            <w:pPr>
              <w:jc w:val="center"/>
            </w:pPr>
          </w:p>
          <w:p w14:paraId="227E565C" w14:textId="3A0C822B" w:rsidR="009F34CC" w:rsidRDefault="00913957" w:rsidP="008338E3">
            <w:pPr>
              <w:jc w:val="center"/>
            </w:pPr>
            <w:r>
              <w:t>Individual Conferences</w:t>
            </w:r>
          </w:p>
          <w:p w14:paraId="17543EA4" w14:textId="10803BAF" w:rsidR="003B13A2" w:rsidRPr="00FA241F" w:rsidRDefault="003B13A2" w:rsidP="008338E3">
            <w:pPr>
              <w:jc w:val="center"/>
            </w:pPr>
          </w:p>
        </w:tc>
        <w:tc>
          <w:tcPr>
            <w:tcW w:w="3199" w:type="dxa"/>
          </w:tcPr>
          <w:p w14:paraId="0475FD28" w14:textId="591A6A0F" w:rsidR="00F25BAF" w:rsidRDefault="00913957" w:rsidP="00A25290">
            <w:pPr>
              <w:pStyle w:val="ListParagraph"/>
              <w:numPr>
                <w:ilvl w:val="0"/>
                <w:numId w:val="6"/>
              </w:numPr>
              <w:rPr>
                <w:color w:val="000000" w:themeColor="text1"/>
              </w:rPr>
            </w:pPr>
            <w:r>
              <w:rPr>
                <w:color w:val="000000" w:themeColor="text1"/>
              </w:rPr>
              <w:t>Individual conferences with each group via Zoom</w:t>
            </w:r>
          </w:p>
          <w:p w14:paraId="6563B849" w14:textId="3B11F23F" w:rsidR="00913957" w:rsidRDefault="00913957" w:rsidP="00A25290">
            <w:pPr>
              <w:pStyle w:val="ListParagraph"/>
              <w:numPr>
                <w:ilvl w:val="0"/>
                <w:numId w:val="6"/>
              </w:numPr>
              <w:rPr>
                <w:color w:val="000000" w:themeColor="text1"/>
              </w:rPr>
            </w:pPr>
            <w:r>
              <w:rPr>
                <w:color w:val="000000" w:themeColor="text1"/>
              </w:rPr>
              <w:t>Bring logic model to meeting</w:t>
            </w:r>
          </w:p>
          <w:p w14:paraId="3A8721C5" w14:textId="3561B1FB" w:rsidR="005D5EFE" w:rsidRDefault="005D5EFE" w:rsidP="00A25290">
            <w:pPr>
              <w:pStyle w:val="ListParagraph"/>
              <w:numPr>
                <w:ilvl w:val="0"/>
                <w:numId w:val="6"/>
              </w:numPr>
              <w:rPr>
                <w:color w:val="000000" w:themeColor="text1"/>
              </w:rPr>
            </w:pPr>
            <w:r>
              <w:rPr>
                <w:color w:val="000000" w:themeColor="text1"/>
              </w:rPr>
              <w:t>Rubin (2020)</w:t>
            </w:r>
          </w:p>
          <w:p w14:paraId="7FF5B21C" w14:textId="072DAE67" w:rsidR="005D5EFE" w:rsidRDefault="005D5EFE" w:rsidP="00A25290">
            <w:pPr>
              <w:pStyle w:val="ListParagraph"/>
              <w:numPr>
                <w:ilvl w:val="0"/>
                <w:numId w:val="6"/>
              </w:numPr>
              <w:rPr>
                <w:color w:val="000000" w:themeColor="text1"/>
              </w:rPr>
            </w:pPr>
            <w:r>
              <w:rPr>
                <w:color w:val="000000" w:themeColor="text1"/>
              </w:rPr>
              <w:t>Royse Ch 13 (p. 351-360)</w:t>
            </w:r>
          </w:p>
          <w:p w14:paraId="7E88519F" w14:textId="3BA41A1F" w:rsidR="005D5EFE" w:rsidRPr="00F25BAF" w:rsidRDefault="005D5EFE" w:rsidP="00A25290">
            <w:pPr>
              <w:pStyle w:val="ListParagraph"/>
              <w:numPr>
                <w:ilvl w:val="0"/>
                <w:numId w:val="6"/>
              </w:numPr>
              <w:rPr>
                <w:color w:val="000000" w:themeColor="text1"/>
              </w:rPr>
            </w:pPr>
            <w:r>
              <w:rPr>
                <w:color w:val="000000" w:themeColor="text1"/>
              </w:rPr>
              <w:t>Rubin (2020)</w:t>
            </w:r>
          </w:p>
          <w:p w14:paraId="15F3D2D4" w14:textId="18DB171A" w:rsidR="00664EA6" w:rsidRDefault="00664EA6" w:rsidP="005D5EFE"/>
        </w:tc>
      </w:tr>
      <w:tr w:rsidR="00326D2F" w14:paraId="47D55FE7" w14:textId="77777777" w:rsidTr="00547776">
        <w:tc>
          <w:tcPr>
            <w:tcW w:w="3235" w:type="dxa"/>
          </w:tcPr>
          <w:p w14:paraId="4B422CAA" w14:textId="1892B0A5" w:rsidR="00CA13AC" w:rsidRDefault="00913957" w:rsidP="00E82EF9">
            <w:pPr>
              <w:jc w:val="center"/>
            </w:pPr>
            <w:r>
              <w:t xml:space="preserve">October </w:t>
            </w:r>
            <w:r w:rsidR="00664EA6">
              <w:t>19</w:t>
            </w:r>
          </w:p>
          <w:p w14:paraId="6EF012A1" w14:textId="136CDCDB" w:rsidR="00F13530" w:rsidRDefault="00F13530" w:rsidP="00E82EF9">
            <w:pPr>
              <w:jc w:val="center"/>
            </w:pPr>
            <w:r>
              <w:t>Davis Arboretum</w:t>
            </w:r>
          </w:p>
        </w:tc>
        <w:tc>
          <w:tcPr>
            <w:tcW w:w="3780" w:type="dxa"/>
          </w:tcPr>
          <w:p w14:paraId="76DCE777" w14:textId="092E3A16" w:rsidR="00F25BAF" w:rsidRDefault="00913957" w:rsidP="00A25290">
            <w:pPr>
              <w:jc w:val="center"/>
            </w:pPr>
            <w:r>
              <w:t>Conducting Evaluations</w:t>
            </w:r>
          </w:p>
          <w:p w14:paraId="0B07A466" w14:textId="26038227" w:rsidR="00A25290" w:rsidRPr="00A25290" w:rsidRDefault="00A25290" w:rsidP="00A25290">
            <w:pPr>
              <w:jc w:val="center"/>
            </w:pPr>
          </w:p>
        </w:tc>
        <w:tc>
          <w:tcPr>
            <w:tcW w:w="3199" w:type="dxa"/>
          </w:tcPr>
          <w:p w14:paraId="27079283" w14:textId="3366EE6E" w:rsidR="005705C4" w:rsidRDefault="00913957" w:rsidP="00A25290">
            <w:pPr>
              <w:pStyle w:val="ListParagraph"/>
              <w:numPr>
                <w:ilvl w:val="0"/>
                <w:numId w:val="10"/>
              </w:numPr>
            </w:pPr>
            <w:r>
              <w:t>Ch. 11-12</w:t>
            </w:r>
          </w:p>
          <w:p w14:paraId="0ED5C955" w14:textId="73E584B9" w:rsidR="00F13530" w:rsidRDefault="00F13530" w:rsidP="00A25290">
            <w:pPr>
              <w:pStyle w:val="ListParagraph"/>
              <w:numPr>
                <w:ilvl w:val="0"/>
                <w:numId w:val="10"/>
              </w:numPr>
            </w:pPr>
            <w:r>
              <w:t>Assignment 2 due</w:t>
            </w:r>
          </w:p>
          <w:p w14:paraId="1249479D" w14:textId="77777777" w:rsidR="00F25BAF" w:rsidRDefault="00913957" w:rsidP="00A25290">
            <w:pPr>
              <w:pStyle w:val="ListParagraph"/>
              <w:numPr>
                <w:ilvl w:val="0"/>
                <w:numId w:val="10"/>
              </w:numPr>
            </w:pPr>
            <w:r>
              <w:t>New Directions for Evaluation Fall 2019 issue</w:t>
            </w:r>
          </w:p>
          <w:p w14:paraId="70E7F216" w14:textId="77777777" w:rsidR="00913957" w:rsidRDefault="00913957" w:rsidP="00A25290">
            <w:pPr>
              <w:pStyle w:val="ListParagraph"/>
              <w:numPr>
                <w:ilvl w:val="0"/>
                <w:numId w:val="10"/>
              </w:numPr>
            </w:pPr>
            <w:r>
              <w:t>Complete survey by noon prior to class</w:t>
            </w:r>
          </w:p>
          <w:p w14:paraId="3F3AA4E9" w14:textId="4AF9EC38" w:rsidR="00913957" w:rsidRDefault="00913957" w:rsidP="00913957">
            <w:pPr>
              <w:pStyle w:val="ListParagraph"/>
            </w:pPr>
          </w:p>
        </w:tc>
      </w:tr>
      <w:tr w:rsidR="00A46850" w14:paraId="31121BD0" w14:textId="77777777" w:rsidTr="00547776">
        <w:tc>
          <w:tcPr>
            <w:tcW w:w="3235" w:type="dxa"/>
          </w:tcPr>
          <w:p w14:paraId="56FF5D36" w14:textId="6CBAA6A5" w:rsidR="00A46850" w:rsidRDefault="00913957" w:rsidP="00E82EF9">
            <w:pPr>
              <w:jc w:val="center"/>
            </w:pPr>
            <w:r>
              <w:t>October 2</w:t>
            </w:r>
            <w:r w:rsidR="00664EA6">
              <w:t>6</w:t>
            </w:r>
          </w:p>
          <w:p w14:paraId="5F72B3CF" w14:textId="5DD1A8A4" w:rsidR="00913957" w:rsidRDefault="00F13530" w:rsidP="00E82EF9">
            <w:pPr>
              <w:jc w:val="center"/>
            </w:pPr>
            <w:r>
              <w:t>Haley 3420</w:t>
            </w:r>
            <w:r w:rsidR="00913957">
              <w:br/>
            </w:r>
          </w:p>
        </w:tc>
        <w:tc>
          <w:tcPr>
            <w:tcW w:w="3780" w:type="dxa"/>
          </w:tcPr>
          <w:p w14:paraId="297E8C7D" w14:textId="75B47B49" w:rsidR="00A25290" w:rsidRDefault="00F13530" w:rsidP="00A25290">
            <w:pPr>
              <w:jc w:val="center"/>
            </w:pPr>
            <w:r>
              <w:t>Evaluation Use</w:t>
            </w:r>
          </w:p>
          <w:p w14:paraId="27EA8E44" w14:textId="6C608C29" w:rsidR="00F13530" w:rsidRDefault="00F13530" w:rsidP="00A25290">
            <w:pPr>
              <w:jc w:val="center"/>
            </w:pPr>
          </w:p>
          <w:p w14:paraId="4EEDE958" w14:textId="74ECCD2A" w:rsidR="00F13530" w:rsidRDefault="00F13530" w:rsidP="00A25290">
            <w:pPr>
              <w:jc w:val="center"/>
              <w:rPr>
                <w:i/>
                <w:iCs/>
              </w:rPr>
            </w:pPr>
            <w:r>
              <w:rPr>
                <w:i/>
                <w:iCs/>
              </w:rPr>
              <w:t>Guest Lecturer:</w:t>
            </w:r>
          </w:p>
          <w:p w14:paraId="3B87CB21" w14:textId="68511ED1" w:rsidR="00F13530" w:rsidRDefault="00F13530" w:rsidP="00A25290">
            <w:pPr>
              <w:jc w:val="center"/>
              <w:rPr>
                <w:iCs/>
              </w:rPr>
            </w:pPr>
            <w:proofErr w:type="spellStart"/>
            <w:r>
              <w:rPr>
                <w:iCs/>
              </w:rPr>
              <w:t>Divya</w:t>
            </w:r>
            <w:proofErr w:type="spellEnd"/>
            <w:r>
              <w:rPr>
                <w:iCs/>
              </w:rPr>
              <w:t xml:space="preserve"> Varier</w:t>
            </w:r>
          </w:p>
          <w:p w14:paraId="0B1838BB" w14:textId="59088704" w:rsidR="00F13530" w:rsidRPr="00F13530" w:rsidRDefault="00F13530" w:rsidP="00A25290">
            <w:pPr>
              <w:jc w:val="center"/>
              <w:rPr>
                <w:iCs/>
              </w:rPr>
            </w:pPr>
            <w:r>
              <w:rPr>
                <w:iCs/>
              </w:rPr>
              <w:t>George Mason University</w:t>
            </w:r>
          </w:p>
          <w:p w14:paraId="4E68F300" w14:textId="2474A22E" w:rsidR="00A46850" w:rsidRDefault="00A46850" w:rsidP="008338E3">
            <w:pPr>
              <w:jc w:val="center"/>
            </w:pPr>
          </w:p>
        </w:tc>
        <w:tc>
          <w:tcPr>
            <w:tcW w:w="3199" w:type="dxa"/>
          </w:tcPr>
          <w:p w14:paraId="55082267" w14:textId="632B204C" w:rsidR="00A25290" w:rsidRDefault="00F13530" w:rsidP="00A25290">
            <w:pPr>
              <w:pStyle w:val="ListParagraph"/>
              <w:numPr>
                <w:ilvl w:val="0"/>
                <w:numId w:val="10"/>
              </w:numPr>
              <w:rPr>
                <w:color w:val="000000" w:themeColor="text1"/>
              </w:rPr>
            </w:pPr>
            <w:r>
              <w:rPr>
                <w:color w:val="000000" w:themeColor="text1"/>
              </w:rPr>
              <w:t>Schwandt chapter</w:t>
            </w:r>
          </w:p>
          <w:p w14:paraId="0882ECD0" w14:textId="4721AFCF" w:rsidR="00F13530" w:rsidRDefault="00F13530" w:rsidP="00A25290">
            <w:pPr>
              <w:pStyle w:val="ListParagraph"/>
              <w:numPr>
                <w:ilvl w:val="0"/>
                <w:numId w:val="10"/>
              </w:numPr>
              <w:rPr>
                <w:color w:val="000000" w:themeColor="text1"/>
              </w:rPr>
            </w:pPr>
            <w:r>
              <w:rPr>
                <w:color w:val="000000" w:themeColor="text1"/>
              </w:rPr>
              <w:t>EF 15-17</w:t>
            </w:r>
          </w:p>
          <w:p w14:paraId="726262C0" w14:textId="2AE27E41" w:rsidR="00F13530" w:rsidRPr="00F25BAF" w:rsidRDefault="00F13530" w:rsidP="00A25290">
            <w:pPr>
              <w:pStyle w:val="ListParagraph"/>
              <w:numPr>
                <w:ilvl w:val="0"/>
                <w:numId w:val="10"/>
              </w:numPr>
              <w:rPr>
                <w:color w:val="000000" w:themeColor="text1"/>
              </w:rPr>
            </w:pPr>
            <w:r>
              <w:rPr>
                <w:color w:val="000000" w:themeColor="text1"/>
              </w:rPr>
              <w:t>Assignment 3 due</w:t>
            </w:r>
          </w:p>
          <w:p w14:paraId="2B3F28EF" w14:textId="7EA35414" w:rsidR="00A46850" w:rsidRPr="00D623C1" w:rsidRDefault="00A46850" w:rsidP="00D623C1">
            <w:pPr>
              <w:rPr>
                <w:color w:val="C00000"/>
              </w:rPr>
            </w:pPr>
          </w:p>
        </w:tc>
      </w:tr>
      <w:tr w:rsidR="00913957" w14:paraId="21AF5F19" w14:textId="77777777" w:rsidTr="00547776">
        <w:tc>
          <w:tcPr>
            <w:tcW w:w="3235" w:type="dxa"/>
          </w:tcPr>
          <w:p w14:paraId="545822A6" w14:textId="2F1A2933" w:rsidR="00913957" w:rsidRDefault="00F13530" w:rsidP="00E82EF9">
            <w:pPr>
              <w:jc w:val="center"/>
            </w:pPr>
            <w:r>
              <w:t xml:space="preserve">November </w:t>
            </w:r>
            <w:r w:rsidR="00664EA6">
              <w:t>2</w:t>
            </w:r>
          </w:p>
          <w:p w14:paraId="4504AC7D" w14:textId="32B715E5" w:rsidR="00F13530" w:rsidRDefault="00664EA6" w:rsidP="00E82EF9">
            <w:pPr>
              <w:jc w:val="center"/>
            </w:pPr>
            <w:r>
              <w:t>Haley 3420</w:t>
            </w:r>
          </w:p>
        </w:tc>
        <w:tc>
          <w:tcPr>
            <w:tcW w:w="3780" w:type="dxa"/>
          </w:tcPr>
          <w:p w14:paraId="490C0B6D" w14:textId="77777777" w:rsidR="00913957" w:rsidRDefault="00F13530" w:rsidP="00A25290">
            <w:pPr>
              <w:jc w:val="center"/>
            </w:pPr>
            <w:r>
              <w:t>Communicating Evaluation Findings</w:t>
            </w:r>
          </w:p>
          <w:p w14:paraId="3BEC5FE1" w14:textId="77777777" w:rsidR="00F13530" w:rsidRDefault="00F13530" w:rsidP="00A25290">
            <w:pPr>
              <w:jc w:val="center"/>
            </w:pPr>
          </w:p>
          <w:p w14:paraId="0004BF6E" w14:textId="77777777" w:rsidR="00F13530" w:rsidRDefault="00F13530" w:rsidP="00A25290">
            <w:pPr>
              <w:jc w:val="center"/>
              <w:rPr>
                <w:i/>
                <w:iCs/>
              </w:rPr>
            </w:pPr>
            <w:r>
              <w:rPr>
                <w:i/>
                <w:iCs/>
              </w:rPr>
              <w:t>Guest Lecturer:</w:t>
            </w:r>
          </w:p>
          <w:p w14:paraId="133275C2" w14:textId="77777777" w:rsidR="00F13530" w:rsidRDefault="00F13530" w:rsidP="00A25290">
            <w:pPr>
              <w:jc w:val="center"/>
              <w:rPr>
                <w:iCs/>
              </w:rPr>
            </w:pPr>
            <w:r>
              <w:rPr>
                <w:iCs/>
              </w:rPr>
              <w:t>David Shannon</w:t>
            </w:r>
          </w:p>
          <w:p w14:paraId="5D1E0656" w14:textId="77777777" w:rsidR="00F13530" w:rsidRDefault="00F13530" w:rsidP="00A25290">
            <w:pPr>
              <w:jc w:val="center"/>
              <w:rPr>
                <w:iCs/>
              </w:rPr>
            </w:pPr>
            <w:r>
              <w:rPr>
                <w:iCs/>
              </w:rPr>
              <w:t>Auburn University</w:t>
            </w:r>
          </w:p>
          <w:p w14:paraId="5F5A14B2" w14:textId="0B6FDA80" w:rsidR="00F13530" w:rsidRPr="00F13530" w:rsidRDefault="00F13530" w:rsidP="00A25290">
            <w:pPr>
              <w:jc w:val="center"/>
              <w:rPr>
                <w:iCs/>
              </w:rPr>
            </w:pPr>
          </w:p>
        </w:tc>
        <w:tc>
          <w:tcPr>
            <w:tcW w:w="3199" w:type="dxa"/>
          </w:tcPr>
          <w:p w14:paraId="36419F8A" w14:textId="366614B1" w:rsidR="00913957" w:rsidRDefault="00F13530" w:rsidP="00A25290">
            <w:pPr>
              <w:pStyle w:val="ListParagraph"/>
              <w:numPr>
                <w:ilvl w:val="0"/>
                <w:numId w:val="10"/>
              </w:numPr>
              <w:rPr>
                <w:color w:val="000000" w:themeColor="text1"/>
              </w:rPr>
            </w:pPr>
            <w:r>
              <w:rPr>
                <w:color w:val="000000" w:themeColor="text1"/>
              </w:rPr>
              <w:t>Ch. 24</w:t>
            </w:r>
          </w:p>
          <w:p w14:paraId="05349C47" w14:textId="4376AE85" w:rsidR="005D5EFE" w:rsidRDefault="005D5EFE" w:rsidP="00A25290">
            <w:pPr>
              <w:pStyle w:val="ListParagraph"/>
              <w:numPr>
                <w:ilvl w:val="0"/>
                <w:numId w:val="10"/>
              </w:numPr>
              <w:rPr>
                <w:color w:val="000000" w:themeColor="text1"/>
              </w:rPr>
            </w:pPr>
            <w:r>
              <w:rPr>
                <w:color w:val="000000" w:themeColor="text1"/>
              </w:rPr>
              <w:t>Royse Ch 14</w:t>
            </w:r>
          </w:p>
          <w:p w14:paraId="2FE31079" w14:textId="77777777" w:rsidR="00F13530" w:rsidRDefault="00F13530" w:rsidP="00A25290">
            <w:pPr>
              <w:pStyle w:val="ListParagraph"/>
              <w:numPr>
                <w:ilvl w:val="0"/>
                <w:numId w:val="10"/>
              </w:numPr>
              <w:rPr>
                <w:color w:val="000000" w:themeColor="text1"/>
              </w:rPr>
            </w:pPr>
            <w:r>
              <w:rPr>
                <w:color w:val="000000" w:themeColor="text1"/>
              </w:rPr>
              <w:t>EF 5, 11</w:t>
            </w:r>
          </w:p>
          <w:p w14:paraId="1DD8CFFA" w14:textId="1F9FE570" w:rsidR="00F13530" w:rsidRDefault="00F13530" w:rsidP="00664EA6">
            <w:pPr>
              <w:pStyle w:val="ListParagraph"/>
              <w:rPr>
                <w:color w:val="000000" w:themeColor="text1"/>
              </w:rPr>
            </w:pPr>
          </w:p>
        </w:tc>
      </w:tr>
      <w:tr w:rsidR="00913957" w14:paraId="1EC1DCCC" w14:textId="77777777" w:rsidTr="00547776">
        <w:tc>
          <w:tcPr>
            <w:tcW w:w="3235" w:type="dxa"/>
          </w:tcPr>
          <w:p w14:paraId="2FFF7285" w14:textId="18CCDE12" w:rsidR="00913957" w:rsidRDefault="00F13530" w:rsidP="00E82EF9">
            <w:pPr>
              <w:jc w:val="center"/>
            </w:pPr>
            <w:r>
              <w:t xml:space="preserve">November </w:t>
            </w:r>
            <w:r w:rsidR="00664EA6">
              <w:t>9</w:t>
            </w:r>
          </w:p>
          <w:p w14:paraId="4CA5B125" w14:textId="19719B4E" w:rsidR="00F13530" w:rsidRDefault="00664EA6" w:rsidP="00E82EF9">
            <w:pPr>
              <w:jc w:val="center"/>
            </w:pPr>
            <w:r>
              <w:t>Haley 3420</w:t>
            </w:r>
          </w:p>
        </w:tc>
        <w:tc>
          <w:tcPr>
            <w:tcW w:w="3780" w:type="dxa"/>
          </w:tcPr>
          <w:p w14:paraId="2B57E1DC" w14:textId="77777777" w:rsidR="00913957" w:rsidRDefault="00F13530" w:rsidP="00A25290">
            <w:pPr>
              <w:jc w:val="center"/>
            </w:pPr>
            <w:r>
              <w:t>Contracting Evaluations</w:t>
            </w:r>
          </w:p>
          <w:p w14:paraId="511816E5" w14:textId="77777777" w:rsidR="00F13530" w:rsidRDefault="00F13530" w:rsidP="00A25290">
            <w:pPr>
              <w:jc w:val="center"/>
            </w:pPr>
          </w:p>
          <w:p w14:paraId="24331DF1" w14:textId="77777777" w:rsidR="00664EA6" w:rsidRDefault="00664EA6" w:rsidP="00664EA6">
            <w:pPr>
              <w:jc w:val="center"/>
              <w:rPr>
                <w:i/>
                <w:iCs/>
              </w:rPr>
            </w:pPr>
            <w:r>
              <w:rPr>
                <w:i/>
                <w:iCs/>
              </w:rPr>
              <w:t>Guest Lecturer:</w:t>
            </w:r>
          </w:p>
          <w:p w14:paraId="58107CB8" w14:textId="70592A48" w:rsidR="00664EA6" w:rsidRDefault="00664EA6" w:rsidP="00664EA6">
            <w:pPr>
              <w:jc w:val="center"/>
              <w:rPr>
                <w:iCs/>
              </w:rPr>
            </w:pPr>
            <w:r>
              <w:rPr>
                <w:iCs/>
              </w:rPr>
              <w:t xml:space="preserve">Maggie </w:t>
            </w:r>
            <w:proofErr w:type="spellStart"/>
            <w:r>
              <w:rPr>
                <w:iCs/>
              </w:rPr>
              <w:t>Mastrogiovanni</w:t>
            </w:r>
            <w:proofErr w:type="spellEnd"/>
          </w:p>
          <w:p w14:paraId="0B8D7457" w14:textId="4C857467" w:rsidR="00664EA6" w:rsidRDefault="00547776" w:rsidP="00664EA6">
            <w:pPr>
              <w:jc w:val="center"/>
              <w:rPr>
                <w:iCs/>
              </w:rPr>
            </w:pPr>
            <w:r>
              <w:rPr>
                <w:iCs/>
              </w:rPr>
              <w:t>Dallas Independent School District</w:t>
            </w:r>
          </w:p>
          <w:p w14:paraId="0B89AFF6" w14:textId="7E0CEE1F" w:rsidR="00664EA6" w:rsidRDefault="00664EA6" w:rsidP="00A25290">
            <w:pPr>
              <w:jc w:val="center"/>
            </w:pPr>
          </w:p>
        </w:tc>
        <w:tc>
          <w:tcPr>
            <w:tcW w:w="3199" w:type="dxa"/>
          </w:tcPr>
          <w:p w14:paraId="55EC41E1" w14:textId="77777777" w:rsidR="00913957" w:rsidRDefault="00F13530" w:rsidP="00A25290">
            <w:pPr>
              <w:pStyle w:val="ListParagraph"/>
              <w:numPr>
                <w:ilvl w:val="0"/>
                <w:numId w:val="10"/>
              </w:numPr>
              <w:rPr>
                <w:color w:val="000000" w:themeColor="text1"/>
              </w:rPr>
            </w:pPr>
            <w:r>
              <w:rPr>
                <w:color w:val="000000" w:themeColor="text1"/>
              </w:rPr>
              <w:t>Ch. 20-21</w:t>
            </w:r>
          </w:p>
          <w:p w14:paraId="5DAEA10B" w14:textId="5431C451" w:rsidR="00F13530" w:rsidRDefault="00F13530" w:rsidP="00A25290">
            <w:pPr>
              <w:pStyle w:val="ListParagraph"/>
              <w:numPr>
                <w:ilvl w:val="0"/>
                <w:numId w:val="10"/>
              </w:numPr>
              <w:rPr>
                <w:color w:val="000000" w:themeColor="text1"/>
              </w:rPr>
            </w:pPr>
            <w:r>
              <w:rPr>
                <w:color w:val="000000" w:themeColor="text1"/>
              </w:rPr>
              <w:t>EF 9</w:t>
            </w:r>
          </w:p>
          <w:p w14:paraId="14452DF9" w14:textId="3D015511" w:rsidR="00664EA6" w:rsidRDefault="00664EA6" w:rsidP="00A25290">
            <w:pPr>
              <w:pStyle w:val="ListParagraph"/>
              <w:numPr>
                <w:ilvl w:val="0"/>
                <w:numId w:val="10"/>
              </w:numPr>
              <w:rPr>
                <w:color w:val="000000" w:themeColor="text1"/>
              </w:rPr>
            </w:pPr>
            <w:r>
              <w:rPr>
                <w:color w:val="000000" w:themeColor="text1"/>
              </w:rPr>
              <w:t>Assignment 4 due*</w:t>
            </w:r>
          </w:p>
          <w:p w14:paraId="3C3029D6" w14:textId="0B6C881E" w:rsidR="00F13530" w:rsidRDefault="00F13530" w:rsidP="00F13530">
            <w:pPr>
              <w:pStyle w:val="ListParagraph"/>
              <w:rPr>
                <w:color w:val="000000" w:themeColor="text1"/>
              </w:rPr>
            </w:pPr>
          </w:p>
        </w:tc>
      </w:tr>
      <w:tr w:rsidR="00913957" w14:paraId="1A5DE93E" w14:textId="77777777" w:rsidTr="00547776">
        <w:tc>
          <w:tcPr>
            <w:tcW w:w="3235" w:type="dxa"/>
          </w:tcPr>
          <w:p w14:paraId="278CE276" w14:textId="7D072DBB" w:rsidR="00913957" w:rsidRDefault="00F13530" w:rsidP="00E82EF9">
            <w:pPr>
              <w:jc w:val="center"/>
            </w:pPr>
            <w:r>
              <w:t>November 1</w:t>
            </w:r>
            <w:r w:rsidR="00664EA6">
              <w:t>6</w:t>
            </w:r>
          </w:p>
          <w:p w14:paraId="719CE2F9" w14:textId="77777777" w:rsidR="00F13530" w:rsidRDefault="00F13530" w:rsidP="00E82EF9">
            <w:pPr>
              <w:jc w:val="center"/>
            </w:pPr>
            <w:r>
              <w:t>Haley 3420</w:t>
            </w:r>
          </w:p>
          <w:p w14:paraId="58678BAF" w14:textId="61F0E563" w:rsidR="00F13530" w:rsidRDefault="00F13530" w:rsidP="00E82EF9">
            <w:pPr>
              <w:jc w:val="center"/>
            </w:pPr>
          </w:p>
        </w:tc>
        <w:tc>
          <w:tcPr>
            <w:tcW w:w="3780" w:type="dxa"/>
          </w:tcPr>
          <w:p w14:paraId="1766AFCA" w14:textId="5546CEC6" w:rsidR="00F13530" w:rsidRDefault="00F13530" w:rsidP="00A25290">
            <w:pPr>
              <w:jc w:val="center"/>
            </w:pPr>
            <w:r>
              <w:t>Presentations</w:t>
            </w:r>
          </w:p>
        </w:tc>
        <w:tc>
          <w:tcPr>
            <w:tcW w:w="3199" w:type="dxa"/>
          </w:tcPr>
          <w:p w14:paraId="59728B7C" w14:textId="5529D7F3" w:rsidR="00913957" w:rsidRDefault="00664EA6" w:rsidP="00A25290">
            <w:pPr>
              <w:pStyle w:val="ListParagraph"/>
              <w:numPr>
                <w:ilvl w:val="0"/>
                <w:numId w:val="10"/>
              </w:numPr>
              <w:rPr>
                <w:color w:val="000000" w:themeColor="text1"/>
              </w:rPr>
            </w:pPr>
            <w:r>
              <w:rPr>
                <w:color w:val="000000" w:themeColor="text1"/>
              </w:rPr>
              <w:t>Submit presentation materials by noon</w:t>
            </w:r>
          </w:p>
        </w:tc>
      </w:tr>
      <w:tr w:rsidR="00913957" w14:paraId="1292A53C" w14:textId="77777777" w:rsidTr="00547776">
        <w:tc>
          <w:tcPr>
            <w:tcW w:w="3235" w:type="dxa"/>
          </w:tcPr>
          <w:p w14:paraId="10AF6621" w14:textId="6990A13C" w:rsidR="00913957" w:rsidRDefault="00F13530" w:rsidP="00E82EF9">
            <w:pPr>
              <w:jc w:val="center"/>
            </w:pPr>
            <w:r>
              <w:t>November 2</w:t>
            </w:r>
            <w:r w:rsidR="00664EA6">
              <w:t>3</w:t>
            </w:r>
          </w:p>
        </w:tc>
        <w:tc>
          <w:tcPr>
            <w:tcW w:w="3780" w:type="dxa"/>
          </w:tcPr>
          <w:p w14:paraId="17C486AE" w14:textId="77777777" w:rsidR="00913957" w:rsidRDefault="00F13530" w:rsidP="00A25290">
            <w:pPr>
              <w:jc w:val="center"/>
            </w:pPr>
            <w:r>
              <w:t>NO CLASS</w:t>
            </w:r>
          </w:p>
          <w:p w14:paraId="608581B8" w14:textId="77777777" w:rsidR="00F13530" w:rsidRDefault="00F13530" w:rsidP="00A25290">
            <w:pPr>
              <w:jc w:val="center"/>
            </w:pPr>
            <w:r>
              <w:t>THANKSGIVING BREAK</w:t>
            </w:r>
          </w:p>
          <w:p w14:paraId="33EDB9AF" w14:textId="12584CC3" w:rsidR="00F13530" w:rsidRDefault="00F13530" w:rsidP="00A25290">
            <w:pPr>
              <w:jc w:val="center"/>
            </w:pPr>
          </w:p>
        </w:tc>
        <w:tc>
          <w:tcPr>
            <w:tcW w:w="3199" w:type="dxa"/>
          </w:tcPr>
          <w:p w14:paraId="41F9432B" w14:textId="2A8A073A" w:rsidR="00913957" w:rsidRDefault="00F13530" w:rsidP="00A25290">
            <w:pPr>
              <w:pStyle w:val="ListParagraph"/>
              <w:numPr>
                <w:ilvl w:val="0"/>
                <w:numId w:val="10"/>
              </w:numPr>
              <w:rPr>
                <w:color w:val="000000" w:themeColor="text1"/>
              </w:rPr>
            </w:pPr>
            <w:r>
              <w:rPr>
                <w:color w:val="000000" w:themeColor="text1"/>
              </w:rPr>
              <w:t>None</w:t>
            </w:r>
          </w:p>
        </w:tc>
      </w:tr>
      <w:tr w:rsidR="00F13530" w14:paraId="3DE56BF0" w14:textId="77777777" w:rsidTr="00547776">
        <w:tc>
          <w:tcPr>
            <w:tcW w:w="3235" w:type="dxa"/>
          </w:tcPr>
          <w:p w14:paraId="68AA1C10" w14:textId="71C95107" w:rsidR="00F13530" w:rsidRDefault="00664EA6" w:rsidP="00E82EF9">
            <w:pPr>
              <w:jc w:val="center"/>
            </w:pPr>
            <w:r>
              <w:t>November 30</w:t>
            </w:r>
          </w:p>
        </w:tc>
        <w:tc>
          <w:tcPr>
            <w:tcW w:w="3780" w:type="dxa"/>
          </w:tcPr>
          <w:p w14:paraId="47F47CCB" w14:textId="77777777" w:rsidR="00F13530" w:rsidRDefault="00F13530" w:rsidP="00A25290">
            <w:pPr>
              <w:jc w:val="center"/>
            </w:pPr>
            <w:r>
              <w:t>Course Wrap-Up</w:t>
            </w:r>
          </w:p>
          <w:p w14:paraId="6103728B" w14:textId="27FA49F8" w:rsidR="00F13530" w:rsidRDefault="00F13530" w:rsidP="00A25290">
            <w:pPr>
              <w:jc w:val="center"/>
            </w:pPr>
          </w:p>
        </w:tc>
        <w:tc>
          <w:tcPr>
            <w:tcW w:w="3199" w:type="dxa"/>
          </w:tcPr>
          <w:p w14:paraId="5C4E2B71" w14:textId="78E5872D" w:rsidR="00F13530" w:rsidRPr="00965C4D" w:rsidRDefault="00F13530" w:rsidP="00965C4D">
            <w:pPr>
              <w:pStyle w:val="ListParagraph"/>
              <w:numPr>
                <w:ilvl w:val="0"/>
                <w:numId w:val="10"/>
              </w:numPr>
              <w:rPr>
                <w:color w:val="000000" w:themeColor="text1"/>
              </w:rPr>
            </w:pPr>
            <w:r>
              <w:rPr>
                <w:color w:val="000000" w:themeColor="text1"/>
              </w:rPr>
              <w:t>Final evaluation report due</w:t>
            </w:r>
          </w:p>
        </w:tc>
      </w:tr>
    </w:tbl>
    <w:p w14:paraId="2ABC0747" w14:textId="77777777" w:rsidR="006E574F" w:rsidRDefault="006E574F" w:rsidP="00261D9F">
      <w:pPr>
        <w:rPr>
          <w:b/>
          <w:sz w:val="28"/>
          <w:szCs w:val="28"/>
        </w:rPr>
      </w:pPr>
    </w:p>
    <w:p w14:paraId="22972272" w14:textId="662B6B30" w:rsidR="003E41E2" w:rsidRPr="008338E3" w:rsidRDefault="003E41E2" w:rsidP="00261D9F">
      <w:pPr>
        <w:rPr>
          <w:b/>
          <w:sz w:val="28"/>
          <w:szCs w:val="28"/>
        </w:rPr>
      </w:pPr>
      <w:r w:rsidRPr="008338E3">
        <w:rPr>
          <w:b/>
          <w:sz w:val="28"/>
          <w:szCs w:val="28"/>
        </w:rPr>
        <w:t>Course Expectations</w:t>
      </w:r>
    </w:p>
    <w:p w14:paraId="318A64B3" w14:textId="77777777" w:rsidR="003E41E2" w:rsidRDefault="003E41E2" w:rsidP="00261D9F">
      <w:pPr>
        <w:rPr>
          <w:b/>
          <w:sz w:val="28"/>
          <w:szCs w:val="28"/>
          <w:u w:val="single"/>
        </w:rPr>
      </w:pPr>
    </w:p>
    <w:p w14:paraId="616EB2CE" w14:textId="6AB275BE" w:rsidR="003E41E2" w:rsidRDefault="00545E47" w:rsidP="00261D9F">
      <w:r>
        <w:t>Course expectations</w:t>
      </w:r>
      <w:r w:rsidR="003E41E2">
        <w:t xml:space="preserve"> </w:t>
      </w:r>
      <w:r w:rsidR="00F25BAF">
        <w:t>will be</w:t>
      </w:r>
      <w:r w:rsidR="003E41E2">
        <w:t xml:space="preserve"> co-constructed </w:t>
      </w:r>
      <w:r w:rsidR="008338E3">
        <w:t xml:space="preserve">during </w:t>
      </w:r>
      <w:r w:rsidR="00A0204F">
        <w:t xml:space="preserve">class on </w:t>
      </w:r>
      <w:r w:rsidR="00F13530">
        <w:t>August 1</w:t>
      </w:r>
      <w:r w:rsidR="00547776">
        <w:t>7</w:t>
      </w:r>
      <w:r w:rsidR="00F25BAF">
        <w:t xml:space="preserve">, </w:t>
      </w:r>
      <w:r w:rsidR="008A3E32">
        <w:t>202</w:t>
      </w:r>
      <w:r w:rsidR="00547776">
        <w:t>2</w:t>
      </w:r>
      <w:r w:rsidR="008A3E32">
        <w:t>,</w:t>
      </w:r>
      <w:r w:rsidR="003E41E2">
        <w:t xml:space="preserve"> through a class discussion.  </w:t>
      </w:r>
      <w:r w:rsidR="00993740">
        <w:t xml:space="preserve">Expectations for students, the instructor, and for the community at large </w:t>
      </w:r>
      <w:r w:rsidR="00F25BAF">
        <w:t>will be established</w:t>
      </w:r>
      <w:r w:rsidR="006E574F">
        <w:t>. These can be updated throughout the course of the semester.</w:t>
      </w:r>
      <w:r w:rsidR="00547776">
        <w:t xml:space="preserve"> These will be posted to Canvas under the Announcements tab.</w:t>
      </w:r>
    </w:p>
    <w:p w14:paraId="69737567" w14:textId="0D6BDB58" w:rsidR="006E574F" w:rsidRDefault="006E574F" w:rsidP="00261D9F"/>
    <w:sectPr w:rsidR="006E574F" w:rsidSect="00053889">
      <w:headerReference w:type="even" r:id="rId10"/>
      <w:headerReference w:type="default" r:id="rId11"/>
      <w:footerReference w:type="even" r:id="rId12"/>
      <w:footerReference w:type="default" r:id="rId13"/>
      <w:pgSz w:w="12240" w:h="15840"/>
      <w:pgMar w:top="720" w:right="864" w:bottom="720" w:left="1152"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5434BB" w14:textId="77777777" w:rsidR="00FA183C" w:rsidRDefault="00FA183C" w:rsidP="00053889">
      <w:r>
        <w:separator/>
      </w:r>
    </w:p>
  </w:endnote>
  <w:endnote w:type="continuationSeparator" w:id="0">
    <w:p w14:paraId="725677D5" w14:textId="77777777" w:rsidR="00FA183C" w:rsidRDefault="00FA183C" w:rsidP="000538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3669A" w14:textId="77777777" w:rsidR="00B72F9F" w:rsidRDefault="00B72F9F" w:rsidP="00B72F9F">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02F27B7" w14:textId="77777777" w:rsidR="00B72F9F" w:rsidRDefault="00B72F9F" w:rsidP="0005388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AE9F8" w14:textId="77777777" w:rsidR="00B72F9F" w:rsidRDefault="00B72F9F" w:rsidP="0005388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775D18" w14:textId="77777777" w:rsidR="00FA183C" w:rsidRDefault="00FA183C" w:rsidP="00053889">
      <w:r>
        <w:separator/>
      </w:r>
    </w:p>
  </w:footnote>
  <w:footnote w:type="continuationSeparator" w:id="0">
    <w:p w14:paraId="7DB61F9E" w14:textId="77777777" w:rsidR="00FA183C" w:rsidRDefault="00FA183C" w:rsidP="000538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ADB9A" w14:textId="77777777" w:rsidR="00B72F9F" w:rsidRDefault="00B72F9F" w:rsidP="00053889">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3B9D5C6" w14:textId="77777777" w:rsidR="00B72F9F" w:rsidRDefault="00B72F9F" w:rsidP="00053889">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A20B5" w14:textId="1D064341" w:rsidR="00B72F9F" w:rsidRDefault="00B72F9F" w:rsidP="00B72F9F">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94C67">
      <w:rPr>
        <w:rStyle w:val="PageNumber"/>
        <w:noProof/>
      </w:rPr>
      <w:t>4</w:t>
    </w:r>
    <w:r>
      <w:rPr>
        <w:rStyle w:val="PageNumber"/>
      </w:rPr>
      <w:fldChar w:fldCharType="end"/>
    </w:r>
  </w:p>
  <w:p w14:paraId="27028CD8" w14:textId="77777777" w:rsidR="00B72F9F" w:rsidRDefault="00B72F9F" w:rsidP="00053889">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94A77"/>
    <w:multiLevelType w:val="hybridMultilevel"/>
    <w:tmpl w:val="C9ECD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DC3535"/>
    <w:multiLevelType w:val="hybridMultilevel"/>
    <w:tmpl w:val="DC16C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44410F"/>
    <w:multiLevelType w:val="hybridMultilevel"/>
    <w:tmpl w:val="1D70C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FF6ACF"/>
    <w:multiLevelType w:val="hybridMultilevel"/>
    <w:tmpl w:val="8DA8F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9F1F60"/>
    <w:multiLevelType w:val="hybridMultilevel"/>
    <w:tmpl w:val="5CB61C0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3501A6"/>
    <w:multiLevelType w:val="hybridMultilevel"/>
    <w:tmpl w:val="C818C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C628F9"/>
    <w:multiLevelType w:val="hybridMultilevel"/>
    <w:tmpl w:val="75000B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EF5B20"/>
    <w:multiLevelType w:val="hybridMultilevel"/>
    <w:tmpl w:val="49F83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B618E9"/>
    <w:multiLevelType w:val="hybridMultilevel"/>
    <w:tmpl w:val="E72AB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B46D8F"/>
    <w:multiLevelType w:val="hybridMultilevel"/>
    <w:tmpl w:val="E19E21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E46298"/>
    <w:multiLevelType w:val="hybridMultilevel"/>
    <w:tmpl w:val="4154C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E477BD"/>
    <w:multiLevelType w:val="hybridMultilevel"/>
    <w:tmpl w:val="BC3E1D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E044589"/>
    <w:multiLevelType w:val="hybridMultilevel"/>
    <w:tmpl w:val="1F0C8F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E6F40F0"/>
    <w:multiLevelType w:val="hybridMultilevel"/>
    <w:tmpl w:val="CC102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773117"/>
    <w:multiLevelType w:val="hybridMultilevel"/>
    <w:tmpl w:val="01986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723A02"/>
    <w:multiLevelType w:val="hybridMultilevel"/>
    <w:tmpl w:val="C9704D14"/>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41A1657"/>
    <w:multiLevelType w:val="hybridMultilevel"/>
    <w:tmpl w:val="7598B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915679"/>
    <w:multiLevelType w:val="hybridMultilevel"/>
    <w:tmpl w:val="4B00C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084B83"/>
    <w:multiLevelType w:val="hybridMultilevel"/>
    <w:tmpl w:val="693EE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EB1358"/>
    <w:multiLevelType w:val="hybridMultilevel"/>
    <w:tmpl w:val="748C8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B880885"/>
    <w:multiLevelType w:val="hybridMultilevel"/>
    <w:tmpl w:val="88B4E0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E9B0296"/>
    <w:multiLevelType w:val="hybridMultilevel"/>
    <w:tmpl w:val="D1AC4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F3C0FF7"/>
    <w:multiLevelType w:val="hybridMultilevel"/>
    <w:tmpl w:val="789ED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05B15DD"/>
    <w:multiLevelType w:val="hybridMultilevel"/>
    <w:tmpl w:val="836C6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36932C3"/>
    <w:multiLevelType w:val="hybridMultilevel"/>
    <w:tmpl w:val="25186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750664A"/>
    <w:multiLevelType w:val="hybridMultilevel"/>
    <w:tmpl w:val="069E3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A70533F"/>
    <w:multiLevelType w:val="hybridMultilevel"/>
    <w:tmpl w:val="C4884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4C70336"/>
    <w:multiLevelType w:val="hybridMultilevel"/>
    <w:tmpl w:val="CD76A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50C4297"/>
    <w:multiLevelType w:val="hybridMultilevel"/>
    <w:tmpl w:val="15804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B672A5B"/>
    <w:multiLevelType w:val="hybridMultilevel"/>
    <w:tmpl w:val="3DE29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D017E5A"/>
    <w:multiLevelType w:val="hybridMultilevel"/>
    <w:tmpl w:val="E852205C"/>
    <w:lvl w:ilvl="0" w:tplc="83D8996C">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FAA1A0F"/>
    <w:multiLevelType w:val="hybridMultilevel"/>
    <w:tmpl w:val="372600A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90173F3"/>
    <w:multiLevelType w:val="hybridMultilevel"/>
    <w:tmpl w:val="C9C4D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9AD2C59"/>
    <w:multiLevelType w:val="singleLevel"/>
    <w:tmpl w:val="3A182814"/>
    <w:lvl w:ilvl="0">
      <w:start w:val="1"/>
      <w:numFmt w:val="decimal"/>
      <w:lvlText w:val="%1. "/>
      <w:legacy w:legacy="1" w:legacySpace="0" w:legacyIndent="360"/>
      <w:lvlJc w:val="left"/>
      <w:pPr>
        <w:ind w:left="360" w:hanging="360"/>
      </w:pPr>
      <w:rPr>
        <w:rFonts w:ascii="Times New Roman" w:hAnsi="Times New Roman" w:hint="default"/>
        <w:b w:val="0"/>
        <w:i w:val="0"/>
        <w:sz w:val="24"/>
        <w:u w:val="none"/>
      </w:rPr>
    </w:lvl>
  </w:abstractNum>
  <w:num w:numId="1" w16cid:durableId="1351373151">
    <w:abstractNumId w:val="33"/>
  </w:num>
  <w:num w:numId="2" w16cid:durableId="867328642">
    <w:abstractNumId w:val="28"/>
  </w:num>
  <w:num w:numId="3" w16cid:durableId="750812143">
    <w:abstractNumId w:val="3"/>
  </w:num>
  <w:num w:numId="4" w16cid:durableId="492113894">
    <w:abstractNumId w:val="0"/>
  </w:num>
  <w:num w:numId="5" w16cid:durableId="1273899247">
    <w:abstractNumId w:val="26"/>
  </w:num>
  <w:num w:numId="6" w16cid:durableId="760101916">
    <w:abstractNumId w:val="30"/>
  </w:num>
  <w:num w:numId="7" w16cid:durableId="7605081">
    <w:abstractNumId w:val="12"/>
  </w:num>
  <w:num w:numId="8" w16cid:durableId="476916758">
    <w:abstractNumId w:val="31"/>
  </w:num>
  <w:num w:numId="9" w16cid:durableId="365718007">
    <w:abstractNumId w:val="32"/>
  </w:num>
  <w:num w:numId="10" w16cid:durableId="675421511">
    <w:abstractNumId w:val="8"/>
  </w:num>
  <w:num w:numId="11" w16cid:durableId="1188527149">
    <w:abstractNumId w:val="9"/>
  </w:num>
  <w:num w:numId="12" w16cid:durableId="1386223194">
    <w:abstractNumId w:val="6"/>
  </w:num>
  <w:num w:numId="13" w16cid:durableId="769545390">
    <w:abstractNumId w:val="27"/>
  </w:num>
  <w:num w:numId="14" w16cid:durableId="1361393557">
    <w:abstractNumId w:val="16"/>
  </w:num>
  <w:num w:numId="15" w16cid:durableId="1209226589">
    <w:abstractNumId w:val="19"/>
  </w:num>
  <w:num w:numId="16" w16cid:durableId="1880975291">
    <w:abstractNumId w:val="24"/>
  </w:num>
  <w:num w:numId="17" w16cid:durableId="1172910103">
    <w:abstractNumId w:val="1"/>
  </w:num>
  <w:num w:numId="18" w16cid:durableId="1246453705">
    <w:abstractNumId w:val="20"/>
  </w:num>
  <w:num w:numId="19" w16cid:durableId="1440637905">
    <w:abstractNumId w:val="15"/>
  </w:num>
  <w:num w:numId="20" w16cid:durableId="1330055857">
    <w:abstractNumId w:val="7"/>
  </w:num>
  <w:num w:numId="21" w16cid:durableId="875043431">
    <w:abstractNumId w:val="14"/>
  </w:num>
  <w:num w:numId="22" w16cid:durableId="149911251">
    <w:abstractNumId w:val="2"/>
  </w:num>
  <w:num w:numId="23" w16cid:durableId="1509514474">
    <w:abstractNumId w:val="4"/>
  </w:num>
  <w:num w:numId="24" w16cid:durableId="1397586706">
    <w:abstractNumId w:val="17"/>
  </w:num>
  <w:num w:numId="25" w16cid:durableId="861358676">
    <w:abstractNumId w:val="10"/>
  </w:num>
  <w:num w:numId="26" w16cid:durableId="1519808266">
    <w:abstractNumId w:val="23"/>
  </w:num>
  <w:num w:numId="27" w16cid:durableId="703870204">
    <w:abstractNumId w:val="5"/>
  </w:num>
  <w:num w:numId="28" w16cid:durableId="1660228039">
    <w:abstractNumId w:val="25"/>
  </w:num>
  <w:num w:numId="29" w16cid:durableId="2057005244">
    <w:abstractNumId w:val="29"/>
  </w:num>
  <w:num w:numId="30" w16cid:durableId="1471438322">
    <w:abstractNumId w:val="18"/>
  </w:num>
  <w:num w:numId="31" w16cid:durableId="1832603260">
    <w:abstractNumId w:val="22"/>
  </w:num>
  <w:num w:numId="32" w16cid:durableId="513571791">
    <w:abstractNumId w:val="11"/>
  </w:num>
  <w:num w:numId="33" w16cid:durableId="1969236691">
    <w:abstractNumId w:val="13"/>
  </w:num>
  <w:num w:numId="34" w16cid:durableId="787355093">
    <w:abstractNumId w:val="2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5113"/>
    <w:rsid w:val="000222A1"/>
    <w:rsid w:val="0002699B"/>
    <w:rsid w:val="00027E30"/>
    <w:rsid w:val="0003673D"/>
    <w:rsid w:val="000431EB"/>
    <w:rsid w:val="00053889"/>
    <w:rsid w:val="0007175E"/>
    <w:rsid w:val="0007696F"/>
    <w:rsid w:val="00091F06"/>
    <w:rsid w:val="00095224"/>
    <w:rsid w:val="0009771C"/>
    <w:rsid w:val="000A4FC7"/>
    <w:rsid w:val="000A76B9"/>
    <w:rsid w:val="000C1670"/>
    <w:rsid w:val="000C5214"/>
    <w:rsid w:val="000D326E"/>
    <w:rsid w:val="000E0187"/>
    <w:rsid w:val="000E09ED"/>
    <w:rsid w:val="00114968"/>
    <w:rsid w:val="00163368"/>
    <w:rsid w:val="00194C67"/>
    <w:rsid w:val="001A7CB2"/>
    <w:rsid w:val="001D1653"/>
    <w:rsid w:val="00241E6D"/>
    <w:rsid w:val="00246F41"/>
    <w:rsid w:val="00250670"/>
    <w:rsid w:val="00261D9F"/>
    <w:rsid w:val="002656CC"/>
    <w:rsid w:val="002716F1"/>
    <w:rsid w:val="00292CB8"/>
    <w:rsid w:val="002A52FC"/>
    <w:rsid w:val="002B212D"/>
    <w:rsid w:val="002B6685"/>
    <w:rsid w:val="002B73F2"/>
    <w:rsid w:val="002C1EEE"/>
    <w:rsid w:val="002D7BC0"/>
    <w:rsid w:val="002E1CC6"/>
    <w:rsid w:val="002E2865"/>
    <w:rsid w:val="00300301"/>
    <w:rsid w:val="00312FD1"/>
    <w:rsid w:val="00315113"/>
    <w:rsid w:val="00321A0A"/>
    <w:rsid w:val="003226A6"/>
    <w:rsid w:val="00326D2F"/>
    <w:rsid w:val="00345583"/>
    <w:rsid w:val="003474B0"/>
    <w:rsid w:val="00360808"/>
    <w:rsid w:val="00383D49"/>
    <w:rsid w:val="00386CF7"/>
    <w:rsid w:val="003964E8"/>
    <w:rsid w:val="003B13A2"/>
    <w:rsid w:val="003B2244"/>
    <w:rsid w:val="003C2698"/>
    <w:rsid w:val="003D5B99"/>
    <w:rsid w:val="003E31DB"/>
    <w:rsid w:val="003E41E2"/>
    <w:rsid w:val="00430FA9"/>
    <w:rsid w:val="00463695"/>
    <w:rsid w:val="00475379"/>
    <w:rsid w:val="0049072E"/>
    <w:rsid w:val="004B233B"/>
    <w:rsid w:val="004B7C22"/>
    <w:rsid w:val="004C13A4"/>
    <w:rsid w:val="004D5EE9"/>
    <w:rsid w:val="004E1F33"/>
    <w:rsid w:val="004E22D9"/>
    <w:rsid w:val="004E62F8"/>
    <w:rsid w:val="004F0EA3"/>
    <w:rsid w:val="004F1BD0"/>
    <w:rsid w:val="004F2FDB"/>
    <w:rsid w:val="004F3973"/>
    <w:rsid w:val="004F7BFF"/>
    <w:rsid w:val="00502060"/>
    <w:rsid w:val="00527D26"/>
    <w:rsid w:val="005307A0"/>
    <w:rsid w:val="00543846"/>
    <w:rsid w:val="00545E47"/>
    <w:rsid w:val="00547776"/>
    <w:rsid w:val="00567800"/>
    <w:rsid w:val="005705C4"/>
    <w:rsid w:val="005843A3"/>
    <w:rsid w:val="00596B9E"/>
    <w:rsid w:val="005B0AE9"/>
    <w:rsid w:val="005C27D8"/>
    <w:rsid w:val="005D5EFE"/>
    <w:rsid w:val="005E30CF"/>
    <w:rsid w:val="005E3EBC"/>
    <w:rsid w:val="005F211C"/>
    <w:rsid w:val="005F35A9"/>
    <w:rsid w:val="00621E57"/>
    <w:rsid w:val="00660900"/>
    <w:rsid w:val="00661E63"/>
    <w:rsid w:val="00664EA6"/>
    <w:rsid w:val="00666E2A"/>
    <w:rsid w:val="006711FC"/>
    <w:rsid w:val="00695237"/>
    <w:rsid w:val="006D2F23"/>
    <w:rsid w:val="006E574F"/>
    <w:rsid w:val="006E718E"/>
    <w:rsid w:val="006F54E0"/>
    <w:rsid w:val="006F57FF"/>
    <w:rsid w:val="006F6917"/>
    <w:rsid w:val="007030AD"/>
    <w:rsid w:val="00712E42"/>
    <w:rsid w:val="00716BA6"/>
    <w:rsid w:val="0074257D"/>
    <w:rsid w:val="00754CE0"/>
    <w:rsid w:val="00761D92"/>
    <w:rsid w:val="00762F7E"/>
    <w:rsid w:val="007630D2"/>
    <w:rsid w:val="007636E8"/>
    <w:rsid w:val="00780C6D"/>
    <w:rsid w:val="00786070"/>
    <w:rsid w:val="007B0D6D"/>
    <w:rsid w:val="007B2047"/>
    <w:rsid w:val="007E7AF3"/>
    <w:rsid w:val="007F0BEF"/>
    <w:rsid w:val="007F768A"/>
    <w:rsid w:val="0082730D"/>
    <w:rsid w:val="008309B1"/>
    <w:rsid w:val="008338E3"/>
    <w:rsid w:val="0086217D"/>
    <w:rsid w:val="008A2BDF"/>
    <w:rsid w:val="008A3E32"/>
    <w:rsid w:val="008B2F06"/>
    <w:rsid w:val="008B70ED"/>
    <w:rsid w:val="008C2FA7"/>
    <w:rsid w:val="008E0E48"/>
    <w:rsid w:val="00913957"/>
    <w:rsid w:val="00915E60"/>
    <w:rsid w:val="00936508"/>
    <w:rsid w:val="00936E75"/>
    <w:rsid w:val="0094501F"/>
    <w:rsid w:val="00953FB4"/>
    <w:rsid w:val="009616D1"/>
    <w:rsid w:val="00965C4D"/>
    <w:rsid w:val="00972694"/>
    <w:rsid w:val="009747EE"/>
    <w:rsid w:val="00993740"/>
    <w:rsid w:val="009A2668"/>
    <w:rsid w:val="009C48C7"/>
    <w:rsid w:val="009C493C"/>
    <w:rsid w:val="009D5142"/>
    <w:rsid w:val="009F34CC"/>
    <w:rsid w:val="009F3719"/>
    <w:rsid w:val="009F50A1"/>
    <w:rsid w:val="00A0204F"/>
    <w:rsid w:val="00A21207"/>
    <w:rsid w:val="00A25290"/>
    <w:rsid w:val="00A46850"/>
    <w:rsid w:val="00A66D41"/>
    <w:rsid w:val="00A83731"/>
    <w:rsid w:val="00A9195A"/>
    <w:rsid w:val="00AB7179"/>
    <w:rsid w:val="00AC1ADD"/>
    <w:rsid w:val="00AC7290"/>
    <w:rsid w:val="00AD6EBE"/>
    <w:rsid w:val="00AE331E"/>
    <w:rsid w:val="00B0091D"/>
    <w:rsid w:val="00B03D72"/>
    <w:rsid w:val="00B22ECF"/>
    <w:rsid w:val="00B443F7"/>
    <w:rsid w:val="00B447FD"/>
    <w:rsid w:val="00B72363"/>
    <w:rsid w:val="00B72F9F"/>
    <w:rsid w:val="00B74D33"/>
    <w:rsid w:val="00B75926"/>
    <w:rsid w:val="00B769E0"/>
    <w:rsid w:val="00B91890"/>
    <w:rsid w:val="00B97D22"/>
    <w:rsid w:val="00BB0E8E"/>
    <w:rsid w:val="00BB6BFB"/>
    <w:rsid w:val="00BC49F9"/>
    <w:rsid w:val="00BC766E"/>
    <w:rsid w:val="00BD532C"/>
    <w:rsid w:val="00BF285C"/>
    <w:rsid w:val="00BF3163"/>
    <w:rsid w:val="00C01702"/>
    <w:rsid w:val="00C04385"/>
    <w:rsid w:val="00C04FE2"/>
    <w:rsid w:val="00C253D2"/>
    <w:rsid w:val="00C30137"/>
    <w:rsid w:val="00C42B6C"/>
    <w:rsid w:val="00C5453F"/>
    <w:rsid w:val="00C564D5"/>
    <w:rsid w:val="00C7485B"/>
    <w:rsid w:val="00C7647E"/>
    <w:rsid w:val="00C81577"/>
    <w:rsid w:val="00C84695"/>
    <w:rsid w:val="00CA13AC"/>
    <w:rsid w:val="00CB4773"/>
    <w:rsid w:val="00CD1F82"/>
    <w:rsid w:val="00CD2770"/>
    <w:rsid w:val="00CD4AB0"/>
    <w:rsid w:val="00D07551"/>
    <w:rsid w:val="00D1206C"/>
    <w:rsid w:val="00D14E2C"/>
    <w:rsid w:val="00D21466"/>
    <w:rsid w:val="00D2324B"/>
    <w:rsid w:val="00D45E0F"/>
    <w:rsid w:val="00D56741"/>
    <w:rsid w:val="00D57517"/>
    <w:rsid w:val="00D623C1"/>
    <w:rsid w:val="00D64D78"/>
    <w:rsid w:val="00D706A9"/>
    <w:rsid w:val="00D7744C"/>
    <w:rsid w:val="00D86D13"/>
    <w:rsid w:val="00D937C5"/>
    <w:rsid w:val="00DB7519"/>
    <w:rsid w:val="00DC6015"/>
    <w:rsid w:val="00DD282C"/>
    <w:rsid w:val="00DD48E3"/>
    <w:rsid w:val="00E13C7C"/>
    <w:rsid w:val="00E14922"/>
    <w:rsid w:val="00E2509E"/>
    <w:rsid w:val="00E25E55"/>
    <w:rsid w:val="00E36E29"/>
    <w:rsid w:val="00E637F2"/>
    <w:rsid w:val="00E74661"/>
    <w:rsid w:val="00E82EF9"/>
    <w:rsid w:val="00E915D0"/>
    <w:rsid w:val="00E96DC4"/>
    <w:rsid w:val="00EA5718"/>
    <w:rsid w:val="00EB19EE"/>
    <w:rsid w:val="00EB331C"/>
    <w:rsid w:val="00EB6E63"/>
    <w:rsid w:val="00EC31FE"/>
    <w:rsid w:val="00EE0EED"/>
    <w:rsid w:val="00F061CA"/>
    <w:rsid w:val="00F13530"/>
    <w:rsid w:val="00F169D1"/>
    <w:rsid w:val="00F17212"/>
    <w:rsid w:val="00F21F33"/>
    <w:rsid w:val="00F25BAF"/>
    <w:rsid w:val="00F26857"/>
    <w:rsid w:val="00F77348"/>
    <w:rsid w:val="00FA0888"/>
    <w:rsid w:val="00FA183C"/>
    <w:rsid w:val="00FA241F"/>
    <w:rsid w:val="00FA3ECC"/>
    <w:rsid w:val="00FD5CD3"/>
    <w:rsid w:val="00FE462A"/>
    <w:rsid w:val="00FF3A8B"/>
    <w:rsid w:val="2ED3180D"/>
    <w:rsid w:val="3BACE8F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A1B8DA6"/>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rPr>
      <w:b/>
      <w:u w:val="single"/>
    </w:rPr>
  </w:style>
  <w:style w:type="paragraph" w:styleId="Heading3">
    <w:name w:val="heading 3"/>
    <w:basedOn w:val="Normal"/>
    <w:next w:val="Normal"/>
    <w:qFormat/>
    <w:pPr>
      <w:keepNex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sz w:val="28"/>
    </w:rPr>
  </w:style>
  <w:style w:type="character" w:styleId="Hyperlink">
    <w:name w:val="Hyperlink"/>
    <w:rPr>
      <w:color w:val="0000FF"/>
      <w:u w:val="single"/>
    </w:rPr>
  </w:style>
  <w:style w:type="character" w:styleId="FollowedHyperlink">
    <w:name w:val="FollowedHyperlink"/>
    <w:rPr>
      <w:color w:val="800080"/>
      <w:u w:val="single"/>
    </w:rPr>
  </w:style>
  <w:style w:type="paragraph" w:styleId="BalloonText">
    <w:name w:val="Balloon Text"/>
    <w:basedOn w:val="Normal"/>
    <w:semiHidden/>
    <w:rsid w:val="00610D6C"/>
    <w:rPr>
      <w:rFonts w:ascii="Tahoma" w:hAnsi="Tahoma" w:cs="Tahoma"/>
      <w:sz w:val="16"/>
      <w:szCs w:val="16"/>
    </w:rPr>
  </w:style>
  <w:style w:type="paragraph" w:styleId="NormalWeb">
    <w:name w:val="Normal (Web)"/>
    <w:basedOn w:val="Normal"/>
    <w:uiPriority w:val="99"/>
    <w:unhideWhenUsed/>
    <w:rsid w:val="003474B0"/>
    <w:pPr>
      <w:spacing w:before="100" w:beforeAutospacing="1" w:after="100" w:afterAutospacing="1"/>
    </w:pPr>
    <w:rPr>
      <w:rFonts w:ascii="Times" w:hAnsi="Times"/>
      <w:sz w:val="20"/>
    </w:rPr>
  </w:style>
  <w:style w:type="character" w:customStyle="1" w:styleId="apple-converted-space">
    <w:name w:val="apple-converted-space"/>
    <w:rsid w:val="003474B0"/>
  </w:style>
  <w:style w:type="character" w:styleId="Strong">
    <w:name w:val="Strong"/>
    <w:uiPriority w:val="22"/>
    <w:qFormat/>
    <w:rsid w:val="007E7AF3"/>
    <w:rPr>
      <w:b/>
      <w:bCs/>
    </w:rPr>
  </w:style>
  <w:style w:type="paragraph" w:styleId="ListParagraph">
    <w:name w:val="List Paragraph"/>
    <w:basedOn w:val="Normal"/>
    <w:uiPriority w:val="34"/>
    <w:qFormat/>
    <w:rsid w:val="007E7AF3"/>
    <w:pPr>
      <w:ind w:left="720"/>
      <w:contextualSpacing/>
    </w:pPr>
    <w:rPr>
      <w:rFonts w:ascii="Times" w:hAnsi="Times"/>
    </w:rPr>
  </w:style>
  <w:style w:type="paragraph" w:styleId="NoSpacing">
    <w:name w:val="No Spacing"/>
    <w:link w:val="NoSpacingChar"/>
    <w:uiPriority w:val="1"/>
    <w:qFormat/>
    <w:rsid w:val="000A76B9"/>
    <w:rPr>
      <w:rFonts w:asciiTheme="minorHAnsi" w:eastAsiaTheme="minorEastAsia" w:hAnsiTheme="minorHAnsi" w:cstheme="minorBidi"/>
      <w:sz w:val="22"/>
      <w:szCs w:val="22"/>
      <w:lang w:eastAsia="ja-JP"/>
    </w:rPr>
  </w:style>
  <w:style w:type="character" w:customStyle="1" w:styleId="NoSpacingChar">
    <w:name w:val="No Spacing Char"/>
    <w:basedOn w:val="DefaultParagraphFont"/>
    <w:link w:val="NoSpacing"/>
    <w:uiPriority w:val="1"/>
    <w:rsid w:val="000A76B9"/>
    <w:rPr>
      <w:rFonts w:asciiTheme="minorHAnsi" w:eastAsiaTheme="minorEastAsia" w:hAnsiTheme="minorHAnsi" w:cstheme="minorBidi"/>
      <w:sz w:val="22"/>
      <w:szCs w:val="22"/>
      <w:lang w:eastAsia="ja-JP"/>
    </w:rPr>
  </w:style>
  <w:style w:type="paragraph" w:styleId="Footer">
    <w:name w:val="footer"/>
    <w:basedOn w:val="Normal"/>
    <w:link w:val="FooterChar"/>
    <w:uiPriority w:val="99"/>
    <w:unhideWhenUsed/>
    <w:rsid w:val="00053889"/>
    <w:pPr>
      <w:tabs>
        <w:tab w:val="center" w:pos="4680"/>
        <w:tab w:val="right" w:pos="9360"/>
      </w:tabs>
    </w:pPr>
  </w:style>
  <w:style w:type="character" w:customStyle="1" w:styleId="FooterChar">
    <w:name w:val="Footer Char"/>
    <w:basedOn w:val="DefaultParagraphFont"/>
    <w:link w:val="Footer"/>
    <w:uiPriority w:val="99"/>
    <w:rsid w:val="00053889"/>
  </w:style>
  <w:style w:type="character" w:styleId="PageNumber">
    <w:name w:val="page number"/>
    <w:basedOn w:val="DefaultParagraphFont"/>
    <w:uiPriority w:val="99"/>
    <w:semiHidden/>
    <w:unhideWhenUsed/>
    <w:rsid w:val="00053889"/>
  </w:style>
  <w:style w:type="paragraph" w:styleId="Header">
    <w:name w:val="header"/>
    <w:basedOn w:val="Normal"/>
    <w:link w:val="HeaderChar"/>
    <w:uiPriority w:val="99"/>
    <w:unhideWhenUsed/>
    <w:rsid w:val="00053889"/>
    <w:pPr>
      <w:tabs>
        <w:tab w:val="center" w:pos="4680"/>
        <w:tab w:val="right" w:pos="9360"/>
      </w:tabs>
    </w:pPr>
  </w:style>
  <w:style w:type="character" w:customStyle="1" w:styleId="HeaderChar">
    <w:name w:val="Header Char"/>
    <w:basedOn w:val="DefaultParagraphFont"/>
    <w:link w:val="Header"/>
    <w:uiPriority w:val="99"/>
    <w:rsid w:val="00053889"/>
  </w:style>
  <w:style w:type="table" w:styleId="TableGrid">
    <w:name w:val="Table Grid"/>
    <w:basedOn w:val="TableNormal"/>
    <w:uiPriority w:val="59"/>
    <w:rsid w:val="008338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C2FA7"/>
    <w:rPr>
      <w:sz w:val="16"/>
      <w:szCs w:val="16"/>
    </w:rPr>
  </w:style>
  <w:style w:type="paragraph" w:styleId="CommentText">
    <w:name w:val="annotation text"/>
    <w:basedOn w:val="Normal"/>
    <w:link w:val="CommentTextChar"/>
    <w:uiPriority w:val="99"/>
    <w:semiHidden/>
    <w:unhideWhenUsed/>
    <w:rsid w:val="008C2FA7"/>
    <w:rPr>
      <w:sz w:val="20"/>
      <w:szCs w:val="20"/>
    </w:rPr>
  </w:style>
  <w:style w:type="character" w:customStyle="1" w:styleId="CommentTextChar">
    <w:name w:val="Comment Text Char"/>
    <w:basedOn w:val="DefaultParagraphFont"/>
    <w:link w:val="CommentText"/>
    <w:uiPriority w:val="99"/>
    <w:semiHidden/>
    <w:rsid w:val="008C2FA7"/>
    <w:rPr>
      <w:sz w:val="20"/>
      <w:szCs w:val="20"/>
    </w:rPr>
  </w:style>
  <w:style w:type="paragraph" w:styleId="CommentSubject">
    <w:name w:val="annotation subject"/>
    <w:basedOn w:val="CommentText"/>
    <w:next w:val="CommentText"/>
    <w:link w:val="CommentSubjectChar"/>
    <w:uiPriority w:val="99"/>
    <w:semiHidden/>
    <w:unhideWhenUsed/>
    <w:rsid w:val="008C2FA7"/>
    <w:rPr>
      <w:b/>
      <w:bCs/>
    </w:rPr>
  </w:style>
  <w:style w:type="character" w:customStyle="1" w:styleId="CommentSubjectChar">
    <w:name w:val="Comment Subject Char"/>
    <w:basedOn w:val="CommentTextChar"/>
    <w:link w:val="CommentSubject"/>
    <w:uiPriority w:val="99"/>
    <w:semiHidden/>
    <w:rsid w:val="008C2FA7"/>
    <w:rPr>
      <w:b/>
      <w:bCs/>
      <w:sz w:val="20"/>
      <w:szCs w:val="20"/>
    </w:rPr>
  </w:style>
  <w:style w:type="character" w:customStyle="1" w:styleId="UnresolvedMention1">
    <w:name w:val="Unresolved Mention1"/>
    <w:basedOn w:val="DefaultParagraphFont"/>
    <w:uiPriority w:val="99"/>
    <w:semiHidden/>
    <w:unhideWhenUsed/>
    <w:rsid w:val="00B22E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5382199">
      <w:bodyDiv w:val="1"/>
      <w:marLeft w:val="0"/>
      <w:marRight w:val="0"/>
      <w:marTop w:val="0"/>
      <w:marBottom w:val="0"/>
      <w:divBdr>
        <w:top w:val="none" w:sz="0" w:space="0" w:color="auto"/>
        <w:left w:val="none" w:sz="0" w:space="0" w:color="auto"/>
        <w:bottom w:val="none" w:sz="0" w:space="0" w:color="auto"/>
        <w:right w:val="none" w:sz="0" w:space="0" w:color="auto"/>
      </w:divBdr>
      <w:divsChild>
        <w:div w:id="159397344">
          <w:marLeft w:val="0"/>
          <w:marRight w:val="0"/>
          <w:marTop w:val="0"/>
          <w:marBottom w:val="0"/>
          <w:divBdr>
            <w:top w:val="none" w:sz="0" w:space="0" w:color="auto"/>
            <w:left w:val="none" w:sz="0" w:space="0" w:color="auto"/>
            <w:bottom w:val="none" w:sz="0" w:space="0" w:color="auto"/>
            <w:right w:val="none" w:sz="0" w:space="0" w:color="auto"/>
          </w:divBdr>
        </w:div>
        <w:div w:id="1923179819">
          <w:marLeft w:val="0"/>
          <w:marRight w:val="0"/>
          <w:marTop w:val="0"/>
          <w:marBottom w:val="0"/>
          <w:divBdr>
            <w:top w:val="none" w:sz="0" w:space="0" w:color="auto"/>
            <w:left w:val="none" w:sz="0" w:space="0" w:color="auto"/>
            <w:bottom w:val="none" w:sz="0" w:space="0" w:color="auto"/>
            <w:right w:val="none" w:sz="0" w:space="0" w:color="auto"/>
          </w:divBdr>
        </w:div>
        <w:div w:id="1500774956">
          <w:marLeft w:val="0"/>
          <w:marRight w:val="0"/>
          <w:marTop w:val="0"/>
          <w:marBottom w:val="0"/>
          <w:divBdr>
            <w:top w:val="none" w:sz="0" w:space="0" w:color="auto"/>
            <w:left w:val="none" w:sz="0" w:space="0" w:color="auto"/>
            <w:bottom w:val="none" w:sz="0" w:space="0" w:color="auto"/>
            <w:right w:val="none" w:sz="0" w:space="0" w:color="auto"/>
          </w:divBdr>
        </w:div>
        <w:div w:id="1620449272">
          <w:marLeft w:val="0"/>
          <w:marRight w:val="0"/>
          <w:marTop w:val="0"/>
          <w:marBottom w:val="0"/>
          <w:divBdr>
            <w:top w:val="none" w:sz="0" w:space="0" w:color="auto"/>
            <w:left w:val="none" w:sz="0" w:space="0" w:color="auto"/>
            <w:bottom w:val="none" w:sz="0" w:space="0" w:color="auto"/>
            <w:right w:val="none" w:sz="0" w:space="0" w:color="auto"/>
          </w:divBdr>
        </w:div>
        <w:div w:id="578632456">
          <w:marLeft w:val="0"/>
          <w:marRight w:val="0"/>
          <w:marTop w:val="0"/>
          <w:marBottom w:val="0"/>
          <w:divBdr>
            <w:top w:val="none" w:sz="0" w:space="0" w:color="auto"/>
            <w:left w:val="none" w:sz="0" w:space="0" w:color="auto"/>
            <w:bottom w:val="none" w:sz="0" w:space="0" w:color="auto"/>
            <w:right w:val="none" w:sz="0" w:space="0" w:color="auto"/>
          </w:divBdr>
        </w:div>
        <w:div w:id="1128930673">
          <w:marLeft w:val="0"/>
          <w:marRight w:val="0"/>
          <w:marTop w:val="0"/>
          <w:marBottom w:val="0"/>
          <w:divBdr>
            <w:top w:val="none" w:sz="0" w:space="0" w:color="auto"/>
            <w:left w:val="none" w:sz="0" w:space="0" w:color="auto"/>
            <w:bottom w:val="none" w:sz="0" w:space="0" w:color="auto"/>
            <w:right w:val="none" w:sz="0" w:space="0" w:color="auto"/>
          </w:divBdr>
        </w:div>
        <w:div w:id="466430967">
          <w:marLeft w:val="0"/>
          <w:marRight w:val="0"/>
          <w:marTop w:val="0"/>
          <w:marBottom w:val="0"/>
          <w:divBdr>
            <w:top w:val="none" w:sz="0" w:space="0" w:color="auto"/>
            <w:left w:val="none" w:sz="0" w:space="0" w:color="auto"/>
            <w:bottom w:val="none" w:sz="0" w:space="0" w:color="auto"/>
            <w:right w:val="none" w:sz="0" w:space="0" w:color="auto"/>
          </w:divBdr>
        </w:div>
        <w:div w:id="728577125">
          <w:marLeft w:val="0"/>
          <w:marRight w:val="0"/>
          <w:marTop w:val="0"/>
          <w:marBottom w:val="0"/>
          <w:divBdr>
            <w:top w:val="none" w:sz="0" w:space="0" w:color="auto"/>
            <w:left w:val="none" w:sz="0" w:space="0" w:color="auto"/>
            <w:bottom w:val="none" w:sz="0" w:space="0" w:color="auto"/>
            <w:right w:val="none" w:sz="0" w:space="0" w:color="auto"/>
          </w:divBdr>
        </w:div>
        <w:div w:id="750542194">
          <w:marLeft w:val="0"/>
          <w:marRight w:val="0"/>
          <w:marTop w:val="0"/>
          <w:marBottom w:val="0"/>
          <w:divBdr>
            <w:top w:val="none" w:sz="0" w:space="0" w:color="auto"/>
            <w:left w:val="none" w:sz="0" w:space="0" w:color="auto"/>
            <w:bottom w:val="none" w:sz="0" w:space="0" w:color="auto"/>
            <w:right w:val="none" w:sz="0" w:space="0" w:color="auto"/>
          </w:divBdr>
        </w:div>
        <w:div w:id="2110393916">
          <w:marLeft w:val="0"/>
          <w:marRight w:val="0"/>
          <w:marTop w:val="0"/>
          <w:marBottom w:val="0"/>
          <w:divBdr>
            <w:top w:val="none" w:sz="0" w:space="0" w:color="auto"/>
            <w:left w:val="none" w:sz="0" w:space="0" w:color="auto"/>
            <w:bottom w:val="none" w:sz="0" w:space="0" w:color="auto"/>
            <w:right w:val="none" w:sz="0" w:space="0" w:color="auto"/>
          </w:divBdr>
        </w:div>
        <w:div w:id="281229184">
          <w:marLeft w:val="0"/>
          <w:marRight w:val="0"/>
          <w:marTop w:val="0"/>
          <w:marBottom w:val="0"/>
          <w:divBdr>
            <w:top w:val="none" w:sz="0" w:space="0" w:color="auto"/>
            <w:left w:val="none" w:sz="0" w:space="0" w:color="auto"/>
            <w:bottom w:val="none" w:sz="0" w:space="0" w:color="auto"/>
            <w:right w:val="none" w:sz="0" w:space="0" w:color="auto"/>
          </w:divBdr>
        </w:div>
        <w:div w:id="1373072388">
          <w:marLeft w:val="0"/>
          <w:marRight w:val="0"/>
          <w:marTop w:val="0"/>
          <w:marBottom w:val="0"/>
          <w:divBdr>
            <w:top w:val="none" w:sz="0" w:space="0" w:color="auto"/>
            <w:left w:val="none" w:sz="0" w:space="0" w:color="auto"/>
            <w:bottom w:val="none" w:sz="0" w:space="0" w:color="auto"/>
            <w:right w:val="none" w:sz="0" w:space="0" w:color="auto"/>
          </w:divBdr>
        </w:div>
        <w:div w:id="96218554">
          <w:marLeft w:val="0"/>
          <w:marRight w:val="0"/>
          <w:marTop w:val="0"/>
          <w:marBottom w:val="0"/>
          <w:divBdr>
            <w:top w:val="none" w:sz="0" w:space="0" w:color="auto"/>
            <w:left w:val="none" w:sz="0" w:space="0" w:color="auto"/>
            <w:bottom w:val="none" w:sz="0" w:space="0" w:color="auto"/>
            <w:right w:val="none" w:sz="0" w:space="0" w:color="auto"/>
          </w:divBdr>
        </w:div>
      </w:divsChild>
    </w:div>
    <w:div w:id="1174803205">
      <w:bodyDiv w:val="1"/>
      <w:marLeft w:val="0"/>
      <w:marRight w:val="0"/>
      <w:marTop w:val="0"/>
      <w:marBottom w:val="0"/>
      <w:divBdr>
        <w:top w:val="none" w:sz="0" w:space="0" w:color="auto"/>
        <w:left w:val="none" w:sz="0" w:space="0" w:color="auto"/>
        <w:bottom w:val="none" w:sz="0" w:space="0" w:color="auto"/>
        <w:right w:val="none" w:sz="0" w:space="0" w:color="auto"/>
      </w:divBdr>
    </w:div>
    <w:div w:id="1499231997">
      <w:bodyDiv w:val="1"/>
      <w:marLeft w:val="0"/>
      <w:marRight w:val="0"/>
      <w:marTop w:val="0"/>
      <w:marBottom w:val="0"/>
      <w:divBdr>
        <w:top w:val="none" w:sz="0" w:space="0" w:color="auto"/>
        <w:left w:val="none" w:sz="0" w:space="0" w:color="auto"/>
        <w:bottom w:val="none" w:sz="0" w:space="0" w:color="auto"/>
        <w:right w:val="none" w:sz="0" w:space="0" w:color="auto"/>
      </w:divBdr>
      <w:divsChild>
        <w:div w:id="1555003355">
          <w:marLeft w:val="0"/>
          <w:marRight w:val="0"/>
          <w:marTop w:val="0"/>
          <w:marBottom w:val="0"/>
          <w:divBdr>
            <w:top w:val="none" w:sz="0" w:space="0" w:color="auto"/>
            <w:left w:val="none" w:sz="0" w:space="0" w:color="auto"/>
            <w:bottom w:val="none" w:sz="0" w:space="0" w:color="auto"/>
            <w:right w:val="none" w:sz="0" w:space="0" w:color="auto"/>
          </w:divBdr>
        </w:div>
        <w:div w:id="704136044">
          <w:marLeft w:val="0"/>
          <w:marRight w:val="0"/>
          <w:marTop w:val="0"/>
          <w:marBottom w:val="0"/>
          <w:divBdr>
            <w:top w:val="none" w:sz="0" w:space="0" w:color="auto"/>
            <w:left w:val="none" w:sz="0" w:space="0" w:color="auto"/>
            <w:bottom w:val="none" w:sz="0" w:space="0" w:color="auto"/>
            <w:right w:val="none" w:sz="0" w:space="0" w:color="auto"/>
          </w:divBdr>
        </w:div>
        <w:div w:id="301008805">
          <w:marLeft w:val="0"/>
          <w:marRight w:val="0"/>
          <w:marTop w:val="0"/>
          <w:marBottom w:val="0"/>
          <w:divBdr>
            <w:top w:val="none" w:sz="0" w:space="0" w:color="auto"/>
            <w:left w:val="none" w:sz="0" w:space="0" w:color="auto"/>
            <w:bottom w:val="none" w:sz="0" w:space="0" w:color="auto"/>
            <w:right w:val="none" w:sz="0" w:space="0" w:color="auto"/>
          </w:divBdr>
        </w:div>
        <w:div w:id="1556309165">
          <w:marLeft w:val="0"/>
          <w:marRight w:val="0"/>
          <w:marTop w:val="0"/>
          <w:marBottom w:val="0"/>
          <w:divBdr>
            <w:top w:val="none" w:sz="0" w:space="0" w:color="auto"/>
            <w:left w:val="none" w:sz="0" w:space="0" w:color="auto"/>
            <w:bottom w:val="none" w:sz="0" w:space="0" w:color="auto"/>
            <w:right w:val="none" w:sz="0" w:space="0" w:color="auto"/>
          </w:divBdr>
        </w:div>
        <w:div w:id="1690375510">
          <w:marLeft w:val="0"/>
          <w:marRight w:val="0"/>
          <w:marTop w:val="0"/>
          <w:marBottom w:val="0"/>
          <w:divBdr>
            <w:top w:val="none" w:sz="0" w:space="0" w:color="auto"/>
            <w:left w:val="none" w:sz="0" w:space="0" w:color="auto"/>
            <w:bottom w:val="none" w:sz="0" w:space="0" w:color="auto"/>
            <w:right w:val="none" w:sz="0" w:space="0" w:color="auto"/>
          </w:divBdr>
        </w:div>
        <w:div w:id="389420417">
          <w:marLeft w:val="0"/>
          <w:marRight w:val="0"/>
          <w:marTop w:val="0"/>
          <w:marBottom w:val="0"/>
          <w:divBdr>
            <w:top w:val="none" w:sz="0" w:space="0" w:color="auto"/>
            <w:left w:val="none" w:sz="0" w:space="0" w:color="auto"/>
            <w:bottom w:val="none" w:sz="0" w:space="0" w:color="auto"/>
            <w:right w:val="none" w:sz="0" w:space="0" w:color="auto"/>
          </w:divBdr>
        </w:div>
        <w:div w:id="103380874">
          <w:marLeft w:val="0"/>
          <w:marRight w:val="0"/>
          <w:marTop w:val="0"/>
          <w:marBottom w:val="0"/>
          <w:divBdr>
            <w:top w:val="none" w:sz="0" w:space="0" w:color="auto"/>
            <w:left w:val="none" w:sz="0" w:space="0" w:color="auto"/>
            <w:bottom w:val="none" w:sz="0" w:space="0" w:color="auto"/>
            <w:right w:val="none" w:sz="0" w:space="0" w:color="auto"/>
          </w:divBdr>
        </w:div>
        <w:div w:id="51738872">
          <w:marLeft w:val="0"/>
          <w:marRight w:val="0"/>
          <w:marTop w:val="0"/>
          <w:marBottom w:val="0"/>
          <w:divBdr>
            <w:top w:val="none" w:sz="0" w:space="0" w:color="auto"/>
            <w:left w:val="none" w:sz="0" w:space="0" w:color="auto"/>
            <w:bottom w:val="none" w:sz="0" w:space="0" w:color="auto"/>
            <w:right w:val="none" w:sz="0" w:space="0" w:color="auto"/>
          </w:divBdr>
        </w:div>
        <w:div w:id="2026516366">
          <w:marLeft w:val="0"/>
          <w:marRight w:val="0"/>
          <w:marTop w:val="0"/>
          <w:marBottom w:val="0"/>
          <w:divBdr>
            <w:top w:val="none" w:sz="0" w:space="0" w:color="auto"/>
            <w:left w:val="none" w:sz="0" w:space="0" w:color="auto"/>
            <w:bottom w:val="none" w:sz="0" w:space="0" w:color="auto"/>
            <w:right w:val="none" w:sz="0" w:space="0" w:color="auto"/>
          </w:divBdr>
        </w:div>
        <w:div w:id="1960183219">
          <w:marLeft w:val="0"/>
          <w:marRight w:val="0"/>
          <w:marTop w:val="0"/>
          <w:marBottom w:val="0"/>
          <w:divBdr>
            <w:top w:val="none" w:sz="0" w:space="0" w:color="auto"/>
            <w:left w:val="none" w:sz="0" w:space="0" w:color="auto"/>
            <w:bottom w:val="none" w:sz="0" w:space="0" w:color="auto"/>
            <w:right w:val="none" w:sz="0" w:space="0" w:color="auto"/>
          </w:divBdr>
        </w:div>
        <w:div w:id="936989141">
          <w:marLeft w:val="0"/>
          <w:marRight w:val="0"/>
          <w:marTop w:val="0"/>
          <w:marBottom w:val="0"/>
          <w:divBdr>
            <w:top w:val="none" w:sz="0" w:space="0" w:color="auto"/>
            <w:left w:val="none" w:sz="0" w:space="0" w:color="auto"/>
            <w:bottom w:val="none" w:sz="0" w:space="0" w:color="auto"/>
            <w:right w:val="none" w:sz="0" w:space="0" w:color="auto"/>
          </w:divBdr>
        </w:div>
        <w:div w:id="83842031">
          <w:marLeft w:val="0"/>
          <w:marRight w:val="0"/>
          <w:marTop w:val="0"/>
          <w:marBottom w:val="0"/>
          <w:divBdr>
            <w:top w:val="none" w:sz="0" w:space="0" w:color="auto"/>
            <w:left w:val="none" w:sz="0" w:space="0" w:color="auto"/>
            <w:bottom w:val="none" w:sz="0" w:space="0" w:color="auto"/>
            <w:right w:val="none" w:sz="0" w:space="0" w:color="auto"/>
          </w:divBdr>
        </w:div>
        <w:div w:id="587545189">
          <w:marLeft w:val="0"/>
          <w:marRight w:val="0"/>
          <w:marTop w:val="0"/>
          <w:marBottom w:val="0"/>
          <w:divBdr>
            <w:top w:val="none" w:sz="0" w:space="0" w:color="auto"/>
            <w:left w:val="none" w:sz="0" w:space="0" w:color="auto"/>
            <w:bottom w:val="none" w:sz="0" w:space="0" w:color="auto"/>
            <w:right w:val="none" w:sz="0" w:space="0" w:color="auto"/>
          </w:divBdr>
        </w:div>
      </w:divsChild>
    </w:div>
    <w:div w:id="1975984921">
      <w:bodyDiv w:val="1"/>
      <w:marLeft w:val="0"/>
      <w:marRight w:val="0"/>
      <w:marTop w:val="0"/>
      <w:marBottom w:val="0"/>
      <w:divBdr>
        <w:top w:val="none" w:sz="0" w:space="0" w:color="auto"/>
        <w:left w:val="none" w:sz="0" w:space="0" w:color="auto"/>
        <w:bottom w:val="none" w:sz="0" w:space="0" w:color="auto"/>
        <w:right w:val="none" w:sz="0" w:space="0" w:color="auto"/>
      </w:divBdr>
      <w:divsChild>
        <w:div w:id="40830075">
          <w:marLeft w:val="0"/>
          <w:marRight w:val="0"/>
          <w:marTop w:val="0"/>
          <w:marBottom w:val="0"/>
          <w:divBdr>
            <w:top w:val="none" w:sz="0" w:space="0" w:color="auto"/>
            <w:left w:val="none" w:sz="0" w:space="0" w:color="auto"/>
            <w:bottom w:val="none" w:sz="0" w:space="0" w:color="auto"/>
            <w:right w:val="none" w:sz="0" w:space="0" w:color="auto"/>
          </w:divBdr>
        </w:div>
        <w:div w:id="1411657620">
          <w:marLeft w:val="0"/>
          <w:marRight w:val="0"/>
          <w:marTop w:val="0"/>
          <w:marBottom w:val="0"/>
          <w:divBdr>
            <w:top w:val="none" w:sz="0" w:space="0" w:color="auto"/>
            <w:left w:val="none" w:sz="0" w:space="0" w:color="auto"/>
            <w:bottom w:val="none" w:sz="0" w:space="0" w:color="auto"/>
            <w:right w:val="none" w:sz="0" w:space="0" w:color="auto"/>
          </w:divBdr>
        </w:div>
        <w:div w:id="1584098171">
          <w:marLeft w:val="0"/>
          <w:marRight w:val="0"/>
          <w:marTop w:val="0"/>
          <w:marBottom w:val="0"/>
          <w:divBdr>
            <w:top w:val="none" w:sz="0" w:space="0" w:color="auto"/>
            <w:left w:val="none" w:sz="0" w:space="0" w:color="auto"/>
            <w:bottom w:val="none" w:sz="0" w:space="0" w:color="auto"/>
            <w:right w:val="none" w:sz="0" w:space="0" w:color="auto"/>
          </w:divBdr>
        </w:div>
        <w:div w:id="188606151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dtm0023@auburn.ed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ies.ed.go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C2B608-A5B0-4F04-94A4-A90232D223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8</Pages>
  <Words>1814</Words>
  <Characters>10344</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EDU 660E</vt:lpstr>
    </vt:vector>
  </TitlesOfParts>
  <Company>Dell Computer Corporation</Company>
  <LinksUpToDate>false</LinksUpToDate>
  <CharactersWithSpaces>12134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EDU 660E</dc:title>
  <dc:creator>Preferred Customer</dc:creator>
  <cp:lastModifiedBy>David Marshall</cp:lastModifiedBy>
  <cp:revision>4</cp:revision>
  <cp:lastPrinted>2022-08-16T00:36:00Z</cp:lastPrinted>
  <dcterms:created xsi:type="dcterms:W3CDTF">2022-08-15T16:22:00Z</dcterms:created>
  <dcterms:modified xsi:type="dcterms:W3CDTF">2022-08-16T00:41:00Z</dcterms:modified>
</cp:coreProperties>
</file>