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511B" w14:textId="5CC5DD55" w:rsidR="007335E9" w:rsidRPr="00DD1050" w:rsidRDefault="00883300" w:rsidP="00DD1050">
      <w:pPr>
        <w:jc w:val="center"/>
        <w:rPr>
          <w:rFonts w:ascii="Times New Roman" w:hAnsi="Times New Roman" w:cs="Times New Roman"/>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sz w:val="80"/>
          <w:szCs w:val="8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Motor Learning and Performance</w:t>
      </w:r>
    </w:p>
    <w:p w14:paraId="0FCA33EE" w14:textId="77777777" w:rsidR="00A0119D" w:rsidRDefault="00A0119D" w:rsidP="007335E9">
      <w:pPr>
        <w:rPr>
          <w:rFonts w:ascii="Times New Roman" w:hAnsi="Times New Roman" w:cs="Times New Roman"/>
          <w:b/>
          <w:sz w:val="24"/>
        </w:rPr>
      </w:pPr>
    </w:p>
    <w:p w14:paraId="5B36F100" w14:textId="4A0C37A4" w:rsidR="00F355D2" w:rsidRPr="00904DDC" w:rsidRDefault="007A64B1" w:rsidP="007335E9">
      <w:pPr>
        <w:rPr>
          <w:rFonts w:ascii="Arial" w:hAnsi="Arial" w:cs="Arial"/>
          <w:color w:val="0000FF"/>
          <w:sz w:val="27"/>
          <w:szCs w:val="27"/>
          <w:lang w:val="en"/>
        </w:rPr>
      </w:pPr>
      <w:r w:rsidRPr="00904DDC">
        <w:rPr>
          <w:rFonts w:ascii="Times New Roman" w:hAnsi="Times New Roman" w:cs="Times New Roman"/>
          <w:b/>
          <w:sz w:val="24"/>
        </w:rPr>
        <w:t>Lecture Instructor:</w:t>
      </w:r>
      <w:r w:rsidRPr="00904DDC">
        <w:rPr>
          <w:rFonts w:ascii="Times New Roman" w:hAnsi="Times New Roman" w:cs="Times New Roman"/>
          <w:b/>
          <w:sz w:val="24"/>
        </w:rPr>
        <w:tab/>
      </w:r>
      <w:r w:rsidR="00264E6A">
        <w:rPr>
          <w:rFonts w:ascii="Times New Roman" w:hAnsi="Times New Roman" w:cs="Times New Roman"/>
          <w:sz w:val="24"/>
        </w:rPr>
        <w:t>Matt</w:t>
      </w:r>
      <w:r w:rsidR="00F603C3">
        <w:rPr>
          <w:rFonts w:ascii="Times New Roman" w:hAnsi="Times New Roman" w:cs="Times New Roman"/>
          <w:sz w:val="24"/>
        </w:rPr>
        <w:t xml:space="preserve"> </w:t>
      </w:r>
      <w:r w:rsidR="00264E6A">
        <w:rPr>
          <w:rFonts w:ascii="Times New Roman" w:hAnsi="Times New Roman" w:cs="Times New Roman"/>
          <w:sz w:val="24"/>
        </w:rPr>
        <w:t xml:space="preserve">Miller, Ph.D. </w:t>
      </w:r>
      <w:r w:rsidRPr="00904DDC">
        <w:rPr>
          <w:rFonts w:ascii="Times New Roman" w:hAnsi="Times New Roman" w:cs="Times New Roman"/>
          <w:sz w:val="24"/>
        </w:rPr>
        <w:t xml:space="preserve"> </w:t>
      </w:r>
    </w:p>
    <w:p w14:paraId="65C86809" w14:textId="1344FA38" w:rsidR="00F355D2" w:rsidRDefault="00F355D2" w:rsidP="007C5177">
      <w:pPr>
        <w:ind w:left="2160" w:hanging="2160"/>
        <w:rPr>
          <w:rFonts w:ascii="Arial" w:hAnsi="Arial" w:cs="Arial"/>
          <w:color w:val="0000FF"/>
          <w:sz w:val="27"/>
          <w:szCs w:val="27"/>
          <w:lang w:val="en"/>
        </w:rPr>
      </w:pPr>
      <w:r>
        <w:rPr>
          <w:rFonts w:ascii="Times New Roman" w:hAnsi="Times New Roman" w:cs="Times New Roman"/>
          <w:b/>
          <w:sz w:val="24"/>
        </w:rPr>
        <w:t>Email:</w:t>
      </w:r>
      <w:r>
        <w:rPr>
          <w:rFonts w:ascii="Times New Roman" w:hAnsi="Times New Roman" w:cs="Times New Roman"/>
          <w:b/>
          <w:sz w:val="24"/>
        </w:rPr>
        <w:tab/>
      </w:r>
      <w:r>
        <w:rPr>
          <w:rFonts w:ascii="Times New Roman" w:hAnsi="Times New Roman" w:cs="Times New Roman"/>
          <w:sz w:val="24"/>
        </w:rPr>
        <w:t>mwm0024@auburn.edu</w:t>
      </w:r>
      <w:r w:rsidR="007C5177">
        <w:rPr>
          <w:rFonts w:ascii="Arial" w:hAnsi="Arial" w:cs="Arial"/>
          <w:color w:val="0000FF"/>
          <w:sz w:val="27"/>
          <w:szCs w:val="27"/>
          <w:lang w:val="en"/>
        </w:rPr>
        <w:t xml:space="preserve"> </w:t>
      </w:r>
      <w:r w:rsidR="007C5177" w:rsidRPr="007C5177">
        <w:rPr>
          <w:rFonts w:ascii="Times New Roman" w:hAnsi="Times New Roman" w:cs="Times New Roman"/>
          <w:sz w:val="24"/>
          <w:szCs w:val="24"/>
          <w:lang w:val="en"/>
        </w:rPr>
        <w:t xml:space="preserve">(I usually respond to email </w:t>
      </w:r>
      <w:r w:rsidR="007C5177">
        <w:rPr>
          <w:rFonts w:ascii="Times New Roman" w:hAnsi="Times New Roman" w:cs="Times New Roman"/>
          <w:sz w:val="24"/>
          <w:szCs w:val="24"/>
          <w:lang w:val="en"/>
        </w:rPr>
        <w:t>8 AM – 3 PM on weekdays</w:t>
      </w:r>
      <w:r w:rsidR="007C5177" w:rsidRPr="007C5177">
        <w:rPr>
          <w:rFonts w:ascii="Times New Roman" w:hAnsi="Times New Roman" w:cs="Times New Roman"/>
          <w:sz w:val="24"/>
          <w:szCs w:val="24"/>
          <w:lang w:val="en"/>
        </w:rPr>
        <w:t>)</w:t>
      </w:r>
    </w:p>
    <w:p w14:paraId="41D956D6" w14:textId="77777777" w:rsidR="00515DAF" w:rsidRDefault="00515DAF" w:rsidP="00515DAF">
      <w:pPr>
        <w:rPr>
          <w:rFonts w:ascii="Times New Roman" w:hAnsi="Times New Roman" w:cs="Times New Roman"/>
          <w:b/>
          <w:sz w:val="24"/>
        </w:rPr>
      </w:pPr>
      <w:r>
        <w:rPr>
          <w:rFonts w:ascii="Times New Roman" w:hAnsi="Times New Roman" w:cs="Times New Roman"/>
          <w:b/>
          <w:sz w:val="24"/>
        </w:rPr>
        <w:t xml:space="preserve">Virtual </w:t>
      </w:r>
      <w:r w:rsidRPr="005744DE">
        <w:rPr>
          <w:rFonts w:ascii="Times New Roman" w:hAnsi="Times New Roman" w:cs="Times New Roman"/>
          <w:b/>
          <w:sz w:val="24"/>
        </w:rPr>
        <w:t>Office Hours</w:t>
      </w:r>
      <w:r>
        <w:rPr>
          <w:rFonts w:ascii="Times New Roman" w:hAnsi="Times New Roman" w:cs="Times New Roman"/>
          <w:b/>
          <w:sz w:val="24"/>
        </w:rPr>
        <w:t xml:space="preserve"> (when I will be in my Zoom Office Hours Meeting):</w:t>
      </w:r>
    </w:p>
    <w:p w14:paraId="49E527EF" w14:textId="36D3E001" w:rsidR="00515DAF" w:rsidRDefault="00515DAF" w:rsidP="00515DAF">
      <w:pPr>
        <w:ind w:left="1440" w:firstLine="720"/>
        <w:rPr>
          <w:rFonts w:ascii="Times New Roman" w:hAnsi="Times New Roman" w:cs="Times New Roman"/>
          <w:sz w:val="24"/>
        </w:rPr>
      </w:pPr>
      <w:r>
        <w:rPr>
          <w:rFonts w:ascii="Times New Roman" w:hAnsi="Times New Roman" w:cs="Times New Roman"/>
          <w:sz w:val="24"/>
        </w:rPr>
        <w:t xml:space="preserve">Wednesday 12 – 2 PM and by appointment (Meeting ID: </w:t>
      </w:r>
      <w:r w:rsidR="0091141E" w:rsidRPr="0091141E">
        <w:rPr>
          <w:rFonts w:ascii="Times New Roman" w:hAnsi="Times New Roman" w:cs="Times New Roman"/>
          <w:sz w:val="24"/>
        </w:rPr>
        <w:t>858 7755 7935</w:t>
      </w:r>
      <w:r>
        <w:rPr>
          <w:rFonts w:ascii="Times New Roman" w:hAnsi="Times New Roman" w:cs="Times New Roman"/>
          <w:sz w:val="24"/>
        </w:rPr>
        <w:t xml:space="preserve">, </w:t>
      </w:r>
    </w:p>
    <w:p w14:paraId="7739CDA5" w14:textId="77777777" w:rsidR="00515DAF" w:rsidRPr="00B02768" w:rsidRDefault="00515DAF" w:rsidP="00515DAF">
      <w:pPr>
        <w:ind w:left="1440" w:firstLine="720"/>
        <w:rPr>
          <w:rFonts w:ascii="Times New Roman" w:hAnsi="Times New Roman" w:cs="Times New Roman"/>
          <w:b/>
          <w:sz w:val="24"/>
        </w:rPr>
      </w:pPr>
      <w:r>
        <w:rPr>
          <w:rFonts w:ascii="Times New Roman" w:hAnsi="Times New Roman" w:cs="Times New Roman"/>
          <w:sz w:val="24"/>
        </w:rPr>
        <w:t>Passcode: KINE164)</w:t>
      </w:r>
    </w:p>
    <w:p w14:paraId="6F69390B" w14:textId="77777777" w:rsidR="00F355D2" w:rsidRDefault="00F355D2" w:rsidP="007335E9">
      <w:pPr>
        <w:rPr>
          <w:rFonts w:ascii="Times New Roman" w:hAnsi="Times New Roman" w:cs="Times New Roman"/>
          <w:sz w:val="24"/>
        </w:rPr>
      </w:pPr>
      <w:r w:rsidRPr="00C41D1E">
        <w:rPr>
          <w:rFonts w:ascii="Times New Roman" w:hAnsi="Times New Roman" w:cs="Times New Roman"/>
          <w:b/>
          <w:sz w:val="24"/>
        </w:rPr>
        <w:t>Office Location</w:t>
      </w:r>
      <w:r w:rsidRPr="004F0CFB">
        <w:rPr>
          <w:rFonts w:ascii="Times New Roman" w:hAnsi="Times New Roman" w:cs="Times New Roman"/>
          <w:sz w:val="24"/>
        </w:rPr>
        <w:t>:</w:t>
      </w:r>
      <w:r w:rsidR="004F0CFB" w:rsidRPr="004F0CFB">
        <w:rPr>
          <w:rFonts w:ascii="Times New Roman" w:hAnsi="Times New Roman" w:cs="Times New Roman"/>
          <w:b/>
          <w:sz w:val="24"/>
        </w:rPr>
        <w:tab/>
      </w:r>
      <w:r w:rsidR="00AA5E59">
        <w:rPr>
          <w:rFonts w:ascii="Times New Roman" w:hAnsi="Times New Roman" w:cs="Times New Roman"/>
          <w:sz w:val="24"/>
        </w:rPr>
        <w:t xml:space="preserve">Kinesiology Building </w:t>
      </w:r>
      <w:r w:rsidR="00E20A8F">
        <w:rPr>
          <w:rFonts w:ascii="Times New Roman" w:hAnsi="Times New Roman" w:cs="Times New Roman"/>
          <w:sz w:val="24"/>
        </w:rPr>
        <w:t>164</w:t>
      </w:r>
    </w:p>
    <w:p w14:paraId="32BE3B21" w14:textId="540987E2" w:rsidR="00A72580" w:rsidRDefault="00A72580" w:rsidP="00111480">
      <w:pPr>
        <w:ind w:left="2160" w:hanging="2160"/>
        <w:rPr>
          <w:rFonts w:ascii="Times New Roman" w:hAnsi="Times New Roman" w:cs="Times New Roman"/>
          <w:sz w:val="24"/>
        </w:rPr>
      </w:pPr>
      <w:r>
        <w:rPr>
          <w:rFonts w:ascii="Times New Roman" w:hAnsi="Times New Roman" w:cs="Times New Roman"/>
          <w:b/>
          <w:sz w:val="24"/>
        </w:rPr>
        <w:t>Meeting:</w:t>
      </w:r>
      <w:r>
        <w:rPr>
          <w:rFonts w:ascii="Times New Roman" w:hAnsi="Times New Roman" w:cs="Times New Roman"/>
          <w:b/>
          <w:sz w:val="24"/>
        </w:rPr>
        <w:tab/>
      </w:r>
      <w:r w:rsidR="00DC4E94">
        <w:rPr>
          <w:rFonts w:ascii="Times New Roman" w:hAnsi="Times New Roman" w:cs="Times New Roman"/>
          <w:sz w:val="24"/>
        </w:rPr>
        <w:t>Tuesday and Thursday</w:t>
      </w:r>
      <w:r w:rsidR="00334ED5">
        <w:rPr>
          <w:rFonts w:ascii="Times New Roman" w:hAnsi="Times New Roman" w:cs="Times New Roman"/>
          <w:sz w:val="24"/>
        </w:rPr>
        <w:t xml:space="preserve"> </w:t>
      </w:r>
      <w:r w:rsidR="00B02768">
        <w:rPr>
          <w:rFonts w:ascii="Times New Roman" w:hAnsi="Times New Roman" w:cs="Times New Roman"/>
          <w:sz w:val="24"/>
        </w:rPr>
        <w:t>11</w:t>
      </w:r>
      <w:r w:rsidR="00DC4E94">
        <w:rPr>
          <w:rFonts w:ascii="Times New Roman" w:hAnsi="Times New Roman" w:cs="Times New Roman"/>
          <w:sz w:val="24"/>
        </w:rPr>
        <w:t>:</w:t>
      </w:r>
      <w:r w:rsidR="00B02768">
        <w:rPr>
          <w:rFonts w:ascii="Times New Roman" w:hAnsi="Times New Roman" w:cs="Times New Roman"/>
          <w:sz w:val="24"/>
        </w:rPr>
        <w:t>0</w:t>
      </w:r>
      <w:r w:rsidR="00DC4E94">
        <w:rPr>
          <w:rFonts w:ascii="Times New Roman" w:hAnsi="Times New Roman" w:cs="Times New Roman"/>
          <w:sz w:val="24"/>
        </w:rPr>
        <w:t>0</w:t>
      </w:r>
      <w:r w:rsidR="00B02768">
        <w:rPr>
          <w:rFonts w:ascii="Times New Roman" w:hAnsi="Times New Roman" w:cs="Times New Roman"/>
          <w:sz w:val="24"/>
        </w:rPr>
        <w:t xml:space="preserve"> AM</w:t>
      </w:r>
      <w:r w:rsidR="00334ED5">
        <w:rPr>
          <w:rFonts w:ascii="Times New Roman" w:hAnsi="Times New Roman" w:cs="Times New Roman"/>
          <w:sz w:val="24"/>
        </w:rPr>
        <w:t xml:space="preserve"> – 1</w:t>
      </w:r>
      <w:r w:rsidR="00B02768">
        <w:rPr>
          <w:rFonts w:ascii="Times New Roman" w:hAnsi="Times New Roman" w:cs="Times New Roman"/>
          <w:sz w:val="24"/>
        </w:rPr>
        <w:t>2</w:t>
      </w:r>
      <w:r w:rsidR="00DC4E94">
        <w:rPr>
          <w:rFonts w:ascii="Times New Roman" w:hAnsi="Times New Roman" w:cs="Times New Roman"/>
          <w:sz w:val="24"/>
        </w:rPr>
        <w:t>:</w:t>
      </w:r>
      <w:r w:rsidR="00B02768">
        <w:rPr>
          <w:rFonts w:ascii="Times New Roman" w:hAnsi="Times New Roman" w:cs="Times New Roman"/>
          <w:sz w:val="24"/>
        </w:rPr>
        <w:t>15</w:t>
      </w:r>
      <w:r w:rsidR="00334ED5">
        <w:rPr>
          <w:rFonts w:ascii="Times New Roman" w:hAnsi="Times New Roman" w:cs="Times New Roman"/>
          <w:sz w:val="24"/>
        </w:rPr>
        <w:t xml:space="preserve"> </w:t>
      </w:r>
      <w:r w:rsidR="00B02768">
        <w:rPr>
          <w:rFonts w:ascii="Times New Roman" w:hAnsi="Times New Roman" w:cs="Times New Roman"/>
          <w:sz w:val="24"/>
        </w:rPr>
        <w:t>P</w:t>
      </w:r>
      <w:r w:rsidR="00334ED5">
        <w:rPr>
          <w:rFonts w:ascii="Times New Roman" w:hAnsi="Times New Roman" w:cs="Times New Roman"/>
          <w:sz w:val="24"/>
        </w:rPr>
        <w:t>M</w:t>
      </w:r>
      <w:r w:rsidR="00F2348E">
        <w:rPr>
          <w:rFonts w:ascii="Times New Roman" w:hAnsi="Times New Roman" w:cs="Times New Roman"/>
          <w:sz w:val="24"/>
        </w:rPr>
        <w:t xml:space="preserve">, </w:t>
      </w:r>
      <w:r w:rsidR="00106E13">
        <w:rPr>
          <w:rFonts w:ascii="Times New Roman" w:hAnsi="Times New Roman" w:cs="Times New Roman"/>
          <w:sz w:val="24"/>
        </w:rPr>
        <w:t>SAC 2</w:t>
      </w:r>
      <w:r w:rsidR="00203B21">
        <w:rPr>
          <w:rFonts w:ascii="Times New Roman" w:hAnsi="Times New Roman" w:cs="Times New Roman"/>
          <w:sz w:val="24"/>
        </w:rPr>
        <w:t xml:space="preserve">57 </w:t>
      </w:r>
    </w:p>
    <w:p w14:paraId="46EF3CA0" w14:textId="77777777" w:rsidR="00904DDC" w:rsidRPr="00904DDC" w:rsidRDefault="00904DDC">
      <w:pPr>
        <w:rPr>
          <w:rFonts w:ascii="Times New Roman" w:hAnsi="Times New Roman" w:cs="Times New Roman"/>
          <w:sz w:val="24"/>
        </w:rPr>
      </w:pPr>
      <w:r w:rsidRPr="00D80EC3">
        <w:rPr>
          <w:rFonts w:ascii="Times New Roman" w:hAnsi="Times New Roman" w:cs="Times New Roman"/>
          <w:b/>
          <w:sz w:val="24"/>
        </w:rPr>
        <w:t>Course Number:</w:t>
      </w:r>
      <w:r>
        <w:rPr>
          <w:rFonts w:ascii="Times New Roman" w:hAnsi="Times New Roman" w:cs="Times New Roman"/>
          <w:sz w:val="24"/>
        </w:rPr>
        <w:t xml:space="preserve"> </w:t>
      </w:r>
      <w:r>
        <w:rPr>
          <w:rFonts w:ascii="Times New Roman" w:hAnsi="Times New Roman" w:cs="Times New Roman"/>
          <w:sz w:val="24"/>
        </w:rPr>
        <w:tab/>
        <w:t>KINE 3650</w:t>
      </w:r>
      <w:r w:rsidR="004B26EC">
        <w:rPr>
          <w:rFonts w:ascii="Times New Roman" w:hAnsi="Times New Roman" w:cs="Times New Roman"/>
          <w:sz w:val="24"/>
        </w:rPr>
        <w:t>-00</w:t>
      </w:r>
      <w:r w:rsidR="00B02768">
        <w:rPr>
          <w:rFonts w:ascii="Times New Roman" w:hAnsi="Times New Roman" w:cs="Times New Roman"/>
          <w:sz w:val="24"/>
        </w:rPr>
        <w:t>2</w:t>
      </w:r>
    </w:p>
    <w:p w14:paraId="62F5A595" w14:textId="77777777" w:rsidR="00D80EC3" w:rsidRDefault="0099610B">
      <w:pPr>
        <w:rPr>
          <w:rFonts w:ascii="Times New Roman" w:hAnsi="Times New Roman" w:cs="Times New Roman"/>
          <w:sz w:val="24"/>
        </w:rPr>
      </w:pPr>
      <w:r w:rsidRPr="0099610B">
        <w:rPr>
          <w:rFonts w:ascii="Times New Roman" w:hAnsi="Times New Roman" w:cs="Times New Roman"/>
          <w:b/>
          <w:sz w:val="24"/>
        </w:rPr>
        <w:t>Credit Hours:</w:t>
      </w:r>
      <w:r>
        <w:rPr>
          <w:rFonts w:ascii="Times New Roman" w:hAnsi="Times New Roman" w:cs="Times New Roman"/>
          <w:sz w:val="24"/>
        </w:rPr>
        <w:tab/>
      </w:r>
      <w:r w:rsidR="00B326B3">
        <w:rPr>
          <w:rFonts w:ascii="Times New Roman" w:hAnsi="Times New Roman" w:cs="Times New Roman"/>
          <w:sz w:val="24"/>
        </w:rPr>
        <w:t>3</w:t>
      </w:r>
      <w:r>
        <w:rPr>
          <w:rFonts w:ascii="Times New Roman" w:hAnsi="Times New Roman" w:cs="Times New Roman"/>
          <w:sz w:val="24"/>
        </w:rPr>
        <w:t>.000</w:t>
      </w:r>
    </w:p>
    <w:p w14:paraId="04DE2EB5" w14:textId="77777777" w:rsidR="00D80EC3" w:rsidRDefault="00D80EC3">
      <w:pPr>
        <w:rPr>
          <w:rFonts w:ascii="Times New Roman" w:hAnsi="Times New Roman" w:cs="Times New Roman"/>
          <w:sz w:val="24"/>
        </w:rPr>
      </w:pPr>
      <w:r w:rsidRPr="0099610B">
        <w:rPr>
          <w:rFonts w:ascii="Times New Roman" w:hAnsi="Times New Roman" w:cs="Times New Roman"/>
          <w:b/>
          <w:sz w:val="24"/>
        </w:rPr>
        <w:t>Prerequisites:</w:t>
      </w:r>
      <w:r w:rsidR="00CD3DDB">
        <w:rPr>
          <w:rFonts w:ascii="Times New Roman" w:hAnsi="Times New Roman" w:cs="Times New Roman"/>
          <w:sz w:val="24"/>
        </w:rPr>
        <w:tab/>
      </w:r>
      <w:r w:rsidR="0099610B">
        <w:rPr>
          <w:rFonts w:ascii="Times New Roman" w:hAnsi="Times New Roman" w:cs="Times New Roman"/>
          <w:sz w:val="24"/>
        </w:rPr>
        <w:tab/>
      </w:r>
      <w:r w:rsidR="00EB48A3">
        <w:rPr>
          <w:rFonts w:ascii="Times New Roman" w:hAnsi="Times New Roman" w:cs="Times New Roman"/>
          <w:sz w:val="24"/>
        </w:rPr>
        <w:t>None</w:t>
      </w:r>
    </w:p>
    <w:p w14:paraId="5AB2869B" w14:textId="77777777" w:rsidR="006F26E1" w:rsidRPr="00111480" w:rsidRDefault="00B67462" w:rsidP="00111480">
      <w:pPr>
        <w:ind w:left="2160" w:hanging="2160"/>
        <w:rPr>
          <w:rFonts w:ascii="Times New Roman" w:hAnsi="Times New Roman" w:cs="Times New Roman"/>
          <w:sz w:val="24"/>
        </w:rPr>
      </w:pPr>
      <w:r>
        <w:rPr>
          <w:rFonts w:ascii="Times New Roman" w:hAnsi="Times New Roman" w:cs="Times New Roman"/>
          <w:b/>
          <w:sz w:val="24"/>
        </w:rPr>
        <w:t>Texts/</w:t>
      </w:r>
      <w:r w:rsidR="0099610B" w:rsidRPr="0099610B">
        <w:rPr>
          <w:rFonts w:ascii="Times New Roman" w:hAnsi="Times New Roman" w:cs="Times New Roman"/>
          <w:b/>
          <w:sz w:val="24"/>
        </w:rPr>
        <w:t>Resources:</w:t>
      </w:r>
      <w:r w:rsidR="0099610B">
        <w:rPr>
          <w:rFonts w:ascii="Times New Roman" w:hAnsi="Times New Roman" w:cs="Times New Roman"/>
          <w:sz w:val="24"/>
        </w:rPr>
        <w:tab/>
      </w:r>
      <w:r w:rsidR="00334ED5">
        <w:rPr>
          <w:rFonts w:ascii="Times New Roman" w:hAnsi="Times New Roman" w:cs="Times New Roman"/>
          <w:sz w:val="24"/>
        </w:rPr>
        <w:t>e-Book (see information on Canvas)</w:t>
      </w:r>
      <w:r w:rsidR="006F26E1">
        <w:rPr>
          <w:rFonts w:ascii="Times New Roman" w:hAnsi="Times New Roman" w:cs="Times New Roman"/>
          <w:sz w:val="24"/>
        </w:rPr>
        <w:tab/>
      </w:r>
      <w:r w:rsidR="006F26E1">
        <w:rPr>
          <w:rFonts w:ascii="Times New Roman" w:hAnsi="Times New Roman" w:cs="Times New Roman"/>
          <w:sz w:val="24"/>
        </w:rPr>
        <w:tab/>
      </w:r>
    </w:p>
    <w:p w14:paraId="0DE2D2A3" w14:textId="77777777" w:rsidR="00111480" w:rsidRDefault="0099610B" w:rsidP="00AA5E59">
      <w:pPr>
        <w:ind w:left="2160" w:hanging="2160"/>
        <w:rPr>
          <w:rFonts w:ascii="Times New Roman" w:hAnsi="Times New Roman" w:cs="Times New Roman"/>
          <w:sz w:val="24"/>
        </w:rPr>
      </w:pPr>
      <w:r w:rsidRPr="0099610B">
        <w:rPr>
          <w:rFonts w:ascii="Times New Roman" w:hAnsi="Times New Roman" w:cs="Times New Roman"/>
          <w:b/>
          <w:sz w:val="24"/>
        </w:rPr>
        <w:t>Course Description:</w:t>
      </w:r>
      <w:r>
        <w:rPr>
          <w:rFonts w:ascii="Times New Roman" w:hAnsi="Times New Roman" w:cs="Times New Roman"/>
          <w:sz w:val="24"/>
        </w:rPr>
        <w:tab/>
      </w:r>
      <w:r w:rsidR="00AA5E59" w:rsidRPr="00AA5E59">
        <w:rPr>
          <w:rFonts w:ascii="Times New Roman" w:hAnsi="Times New Roman" w:cs="Times New Roman"/>
          <w:sz w:val="24"/>
        </w:rPr>
        <w:t>Understanding of the basic psychological processes in learning and control of skillful human movement</w:t>
      </w:r>
      <w:r w:rsidR="00111480">
        <w:rPr>
          <w:rFonts w:ascii="Times New Roman" w:hAnsi="Times New Roman" w:cs="Times New Roman"/>
          <w:sz w:val="24"/>
        </w:rPr>
        <w:t>.</w:t>
      </w:r>
    </w:p>
    <w:p w14:paraId="51B76106" w14:textId="32F3F358" w:rsidR="00BC5BDE" w:rsidRDefault="0099610B" w:rsidP="00111480">
      <w:pPr>
        <w:ind w:left="2160" w:hanging="2160"/>
        <w:rPr>
          <w:rFonts w:ascii="Times New Roman" w:hAnsi="Times New Roman" w:cs="Times New Roman"/>
          <w:sz w:val="24"/>
        </w:rPr>
      </w:pPr>
      <w:r w:rsidRPr="0099610B">
        <w:rPr>
          <w:rFonts w:ascii="Times New Roman" w:hAnsi="Times New Roman" w:cs="Times New Roman"/>
          <w:b/>
          <w:sz w:val="24"/>
        </w:rPr>
        <w:t>Learning Outcomes:</w:t>
      </w:r>
      <w:r w:rsidR="00C42EDA">
        <w:rPr>
          <w:rFonts w:ascii="Times New Roman" w:hAnsi="Times New Roman" w:cs="Times New Roman"/>
          <w:b/>
          <w:sz w:val="24"/>
        </w:rPr>
        <w:tab/>
      </w:r>
      <w:r w:rsidR="00DC7E77">
        <w:rPr>
          <w:rFonts w:ascii="Times New Roman" w:hAnsi="Times New Roman" w:cs="Times New Roman"/>
          <w:sz w:val="24"/>
        </w:rPr>
        <w:t>Students</w:t>
      </w:r>
      <w:r w:rsidR="00BA4D40">
        <w:rPr>
          <w:rFonts w:ascii="Times New Roman" w:hAnsi="Times New Roman" w:cs="Times New Roman"/>
          <w:sz w:val="24"/>
        </w:rPr>
        <w:t xml:space="preserve"> will be able</w:t>
      </w:r>
      <w:r w:rsidR="000D41F1">
        <w:rPr>
          <w:rFonts w:ascii="Times New Roman" w:hAnsi="Times New Roman" w:cs="Times New Roman"/>
          <w:sz w:val="24"/>
        </w:rPr>
        <w:t xml:space="preserve"> understand</w:t>
      </w:r>
      <w:r w:rsidR="00BA4D40">
        <w:rPr>
          <w:rFonts w:ascii="Times New Roman" w:hAnsi="Times New Roman" w:cs="Times New Roman"/>
          <w:sz w:val="24"/>
        </w:rPr>
        <w:t xml:space="preserve"> to </w:t>
      </w:r>
      <w:r w:rsidR="000D41F1">
        <w:rPr>
          <w:rFonts w:ascii="Times New Roman" w:hAnsi="Times New Roman" w:cs="Times New Roman"/>
          <w:sz w:val="24"/>
        </w:rPr>
        <w:t>the</w:t>
      </w:r>
      <w:r w:rsidR="00C42EDA">
        <w:rPr>
          <w:rFonts w:ascii="Times New Roman" w:hAnsi="Times New Roman" w:cs="Times New Roman"/>
          <w:sz w:val="24"/>
        </w:rPr>
        <w:t xml:space="preserve"> </w:t>
      </w:r>
      <w:r w:rsidR="000D41F1">
        <w:rPr>
          <w:rFonts w:ascii="Times New Roman" w:hAnsi="Times New Roman" w:cs="Times New Roman"/>
          <w:sz w:val="24"/>
        </w:rPr>
        <w:t xml:space="preserve">psychological </w:t>
      </w:r>
      <w:r w:rsidR="00C42EDA">
        <w:rPr>
          <w:rFonts w:ascii="Times New Roman" w:hAnsi="Times New Roman" w:cs="Times New Roman"/>
          <w:sz w:val="24"/>
        </w:rPr>
        <w:t xml:space="preserve">and neural </w:t>
      </w:r>
      <w:r w:rsidR="000D41F1">
        <w:rPr>
          <w:rFonts w:ascii="Times New Roman" w:hAnsi="Times New Roman" w:cs="Times New Roman"/>
          <w:sz w:val="24"/>
        </w:rPr>
        <w:t xml:space="preserve">basis of </w:t>
      </w:r>
      <w:r w:rsidR="00AA5E59">
        <w:rPr>
          <w:rFonts w:ascii="Times New Roman" w:hAnsi="Times New Roman" w:cs="Times New Roman"/>
          <w:sz w:val="24"/>
        </w:rPr>
        <w:t>motor learning and performance</w:t>
      </w:r>
      <w:r w:rsidR="000D41F1">
        <w:rPr>
          <w:rFonts w:ascii="Times New Roman" w:hAnsi="Times New Roman" w:cs="Times New Roman"/>
          <w:sz w:val="24"/>
        </w:rPr>
        <w:t xml:space="preserve"> </w:t>
      </w:r>
      <w:r w:rsidR="00AA5E59">
        <w:rPr>
          <w:rFonts w:ascii="Times New Roman" w:hAnsi="Times New Roman" w:cs="Times New Roman"/>
          <w:sz w:val="24"/>
        </w:rPr>
        <w:t>as well as</w:t>
      </w:r>
      <w:r w:rsidR="00111480">
        <w:rPr>
          <w:rFonts w:ascii="Times New Roman" w:hAnsi="Times New Roman" w:cs="Times New Roman"/>
          <w:sz w:val="24"/>
        </w:rPr>
        <w:t xml:space="preserve"> apply </w:t>
      </w:r>
      <w:r w:rsidR="008022C0">
        <w:rPr>
          <w:rFonts w:ascii="Times New Roman" w:hAnsi="Times New Roman" w:cs="Times New Roman"/>
          <w:sz w:val="24"/>
        </w:rPr>
        <w:t xml:space="preserve">this knowledge </w:t>
      </w:r>
      <w:r w:rsidR="00111480">
        <w:rPr>
          <w:rFonts w:ascii="Times New Roman" w:hAnsi="Times New Roman" w:cs="Times New Roman"/>
          <w:sz w:val="24"/>
        </w:rPr>
        <w:t xml:space="preserve">to </w:t>
      </w:r>
      <w:r w:rsidR="000D41F1">
        <w:rPr>
          <w:rFonts w:ascii="Times New Roman" w:hAnsi="Times New Roman" w:cs="Times New Roman"/>
          <w:sz w:val="24"/>
        </w:rPr>
        <w:t xml:space="preserve">facilitate </w:t>
      </w:r>
      <w:r w:rsidR="00AA5E59">
        <w:rPr>
          <w:rFonts w:ascii="Times New Roman" w:hAnsi="Times New Roman" w:cs="Times New Roman"/>
          <w:sz w:val="24"/>
        </w:rPr>
        <w:t xml:space="preserve">learning and </w:t>
      </w:r>
      <w:r w:rsidR="000D41F1">
        <w:rPr>
          <w:rFonts w:ascii="Times New Roman" w:hAnsi="Times New Roman" w:cs="Times New Roman"/>
          <w:sz w:val="24"/>
        </w:rPr>
        <w:t>performance</w:t>
      </w:r>
      <w:r w:rsidR="00111480">
        <w:rPr>
          <w:rFonts w:ascii="Times New Roman" w:hAnsi="Times New Roman" w:cs="Times New Roman"/>
          <w:sz w:val="24"/>
        </w:rPr>
        <w:t>.</w:t>
      </w:r>
    </w:p>
    <w:p w14:paraId="61849125" w14:textId="0C33EB37" w:rsidR="00C42EDA" w:rsidRPr="00C42EDA" w:rsidRDefault="00C42EDA" w:rsidP="00111480">
      <w:pPr>
        <w:ind w:left="2160" w:hanging="2160"/>
        <w:rPr>
          <w:rFonts w:ascii="Times New Roman" w:hAnsi="Times New Roman" w:cs="Times New Roman"/>
          <w:b/>
          <w:sz w:val="24"/>
        </w:rPr>
      </w:pPr>
      <w:r>
        <w:rPr>
          <w:rFonts w:ascii="Times New Roman" w:hAnsi="Times New Roman" w:cs="Times New Roman"/>
          <w:b/>
          <w:sz w:val="24"/>
        </w:rPr>
        <w:t>Learning Objectives:</w:t>
      </w:r>
      <w:r>
        <w:rPr>
          <w:rFonts w:ascii="Times New Roman" w:hAnsi="Times New Roman" w:cs="Times New Roman"/>
          <w:bCs/>
          <w:sz w:val="24"/>
        </w:rPr>
        <w:t xml:space="preserve"> Students will gain an understanding of how movements are performed and learned through lectures and textbook readings. Students will accrue an understanding of how knowledge about </w:t>
      </w:r>
      <w:r w:rsidR="005F3C64">
        <w:rPr>
          <w:rFonts w:ascii="Times New Roman" w:hAnsi="Times New Roman" w:cs="Times New Roman"/>
          <w:bCs/>
          <w:sz w:val="24"/>
        </w:rPr>
        <w:t>movement performance and learning is established by participating in research studies and/or reading primary research articles as well as engaging in motor learning and performance experimental tasks and analyzing task data.</w:t>
      </w:r>
    </w:p>
    <w:p w14:paraId="03120AA9" w14:textId="0CAEDDB2" w:rsidR="00AA5E59" w:rsidRDefault="00AA5E59" w:rsidP="00111480">
      <w:pPr>
        <w:ind w:left="2160" w:hanging="2160"/>
        <w:rPr>
          <w:rFonts w:ascii="Times New Roman" w:hAnsi="Times New Roman" w:cs="Times New Roman"/>
          <w:sz w:val="24"/>
        </w:rPr>
      </w:pPr>
    </w:p>
    <w:p w14:paraId="2B7B9B0E" w14:textId="3FF83410" w:rsidR="00F603C3" w:rsidRDefault="00F603C3" w:rsidP="00111480">
      <w:pPr>
        <w:ind w:left="2160" w:hanging="2160"/>
        <w:rPr>
          <w:rFonts w:ascii="Times New Roman" w:hAnsi="Times New Roman" w:cs="Times New Roman"/>
          <w:sz w:val="24"/>
        </w:rPr>
      </w:pPr>
    </w:p>
    <w:p w14:paraId="2FF22AB2" w14:textId="785CC32E" w:rsidR="00F603C3" w:rsidRDefault="00F603C3" w:rsidP="00111480">
      <w:pPr>
        <w:ind w:left="2160" w:hanging="2160"/>
        <w:rPr>
          <w:rFonts w:ascii="Times New Roman" w:hAnsi="Times New Roman" w:cs="Times New Roman"/>
          <w:sz w:val="24"/>
        </w:rPr>
      </w:pPr>
    </w:p>
    <w:p w14:paraId="19B8B7B8" w14:textId="77777777" w:rsidR="00F603C3" w:rsidRDefault="00F603C3" w:rsidP="00111480">
      <w:pPr>
        <w:ind w:left="2160" w:hanging="2160"/>
        <w:rPr>
          <w:rFonts w:ascii="Times New Roman" w:hAnsi="Times New Roman" w:cs="Times New Roman"/>
          <w:sz w:val="24"/>
        </w:rPr>
      </w:pPr>
    </w:p>
    <w:p w14:paraId="521F1D6C" w14:textId="0EB8AB23" w:rsidR="00DD1050" w:rsidRDefault="00DD1050" w:rsidP="00111480">
      <w:pPr>
        <w:ind w:left="2160" w:hanging="2160"/>
        <w:rPr>
          <w:rFonts w:ascii="Times New Roman" w:hAnsi="Times New Roman" w:cs="Times New Roman"/>
          <w:sz w:val="24"/>
        </w:rPr>
      </w:pPr>
    </w:p>
    <w:p w14:paraId="5D8A2259" w14:textId="77777777" w:rsidR="00DD1050" w:rsidRDefault="00DD1050" w:rsidP="00111480">
      <w:pPr>
        <w:ind w:left="2160" w:hanging="2160"/>
        <w:rPr>
          <w:rFonts w:ascii="Times New Roman" w:hAnsi="Times New Roman" w:cs="Times New Roman"/>
          <w:sz w:val="24"/>
        </w:rPr>
      </w:pPr>
    </w:p>
    <w:p w14:paraId="662FA2F3" w14:textId="77777777" w:rsidR="00067225" w:rsidRPr="00067225" w:rsidRDefault="00067225" w:rsidP="00067225">
      <w:pPr>
        <w:ind w:left="-450"/>
        <w:jc w:val="center"/>
        <w:rPr>
          <w:rFonts w:ascii="Times New Roman" w:hAnsi="Times New Roman" w:cs="Times New Roman"/>
          <w:b/>
          <w:sz w:val="24"/>
          <w:u w:val="single"/>
        </w:rPr>
      </w:pPr>
      <w:r w:rsidRPr="00067225">
        <w:rPr>
          <w:rFonts w:ascii="Times New Roman" w:hAnsi="Times New Roman" w:cs="Times New Roman"/>
          <w:b/>
          <w:sz w:val="24"/>
          <w:u w:val="single"/>
        </w:rPr>
        <w:t>Course Content</w:t>
      </w:r>
      <w:r w:rsidR="00133B4B">
        <w:rPr>
          <w:rFonts w:ascii="Times New Roman" w:hAnsi="Times New Roman" w:cs="Times New Roman"/>
          <w:b/>
          <w:sz w:val="24"/>
          <w:u w:val="single"/>
        </w:rPr>
        <w:t xml:space="preserve"> (</w:t>
      </w:r>
      <w:r w:rsidR="00133B4B" w:rsidRPr="00133B4B">
        <w:rPr>
          <w:rFonts w:ascii="Times New Roman" w:hAnsi="Times New Roman" w:cs="Times New Roman"/>
          <w:b/>
          <w:i/>
          <w:sz w:val="24"/>
          <w:u w:val="single"/>
        </w:rPr>
        <w:t>DATES ARE SUBJECT TO CHANGE</w:t>
      </w:r>
      <w:r w:rsidR="00133B4B">
        <w:rPr>
          <w:rFonts w:ascii="Times New Roman" w:hAnsi="Times New Roman" w:cs="Times New Roman"/>
          <w:b/>
          <w:sz w:val="24"/>
          <w:u w:val="single"/>
        </w:rPr>
        <w:t>)</w:t>
      </w:r>
    </w:p>
    <w:tbl>
      <w:tblPr>
        <w:tblStyle w:val="LightGrid"/>
        <w:tblW w:w="9340" w:type="dxa"/>
        <w:jc w:val="center"/>
        <w:tblCellMar>
          <w:left w:w="115" w:type="dxa"/>
          <w:right w:w="115" w:type="dxa"/>
        </w:tblCellMar>
        <w:tblLook w:val="04A0" w:firstRow="1" w:lastRow="0" w:firstColumn="1" w:lastColumn="0" w:noHBand="0" w:noVBand="1"/>
      </w:tblPr>
      <w:tblGrid>
        <w:gridCol w:w="1610"/>
        <w:gridCol w:w="3420"/>
        <w:gridCol w:w="1350"/>
        <w:gridCol w:w="2960"/>
      </w:tblGrid>
      <w:tr w:rsidR="00DA46DE" w14:paraId="605D6C0A" w14:textId="61FD20CA" w:rsidTr="00DA46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tcPr>
          <w:p w14:paraId="4C8B2EE7" w14:textId="77777777" w:rsidR="00DA46DE" w:rsidRDefault="00DA46DE" w:rsidP="004E7147">
            <w:pPr>
              <w:rPr>
                <w:rFonts w:ascii="Times New Roman" w:hAnsi="Times New Roman" w:cs="Times New Roman"/>
                <w:sz w:val="24"/>
              </w:rPr>
            </w:pPr>
            <w:r>
              <w:rPr>
                <w:rFonts w:ascii="Times New Roman" w:hAnsi="Times New Roman" w:cs="Times New Roman"/>
                <w:sz w:val="24"/>
              </w:rPr>
              <w:t xml:space="preserve">Week </w:t>
            </w:r>
          </w:p>
        </w:tc>
        <w:tc>
          <w:tcPr>
            <w:tcW w:w="3420" w:type="dxa"/>
          </w:tcPr>
          <w:p w14:paraId="1293309B" w14:textId="77777777" w:rsidR="00DA46DE" w:rsidRDefault="00DA46DE" w:rsidP="002E5D3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Topic </w:t>
            </w:r>
          </w:p>
        </w:tc>
        <w:tc>
          <w:tcPr>
            <w:tcW w:w="1350" w:type="dxa"/>
          </w:tcPr>
          <w:p w14:paraId="33BC783C" w14:textId="01F1476F" w:rsidR="00DA46DE" w:rsidRDefault="00DA46DE" w:rsidP="004E71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Readings</w:t>
            </w:r>
          </w:p>
        </w:tc>
        <w:tc>
          <w:tcPr>
            <w:tcW w:w="2960" w:type="dxa"/>
          </w:tcPr>
          <w:p w14:paraId="46DFC5AA" w14:textId="7A88CFC8" w:rsidR="00DA46DE" w:rsidRPr="00DA46DE" w:rsidRDefault="00DA46DE" w:rsidP="004E714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Assessments</w:t>
            </w:r>
          </w:p>
        </w:tc>
      </w:tr>
      <w:tr w:rsidR="00DA46DE" w14:paraId="50BBE14A" w14:textId="11AEF443"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tcBorders>
              <w:top w:val="single" w:sz="18" w:space="0" w:color="000000" w:themeColor="text1"/>
            </w:tcBorders>
            <w:shd w:val="clear" w:color="E36C0A" w:themeColor="accent6" w:themeShade="BF" w:fill="E36C0A" w:themeFill="accent6" w:themeFillShade="BF"/>
          </w:tcPr>
          <w:p w14:paraId="4705B01A" w14:textId="6F4741B6" w:rsidR="00DA46DE" w:rsidRPr="00984BC3" w:rsidRDefault="00DA46DE" w:rsidP="00984BC3">
            <w:pPr>
              <w:rPr>
                <w:rFonts w:ascii="Times New Roman" w:hAnsi="Times New Roman" w:cs="Times New Roman"/>
                <w:sz w:val="24"/>
              </w:rPr>
            </w:pPr>
            <w:r>
              <w:rPr>
                <w:rFonts w:ascii="Times New Roman" w:hAnsi="Times New Roman" w:cs="Times New Roman"/>
                <w:b w:val="0"/>
                <w:sz w:val="24"/>
              </w:rPr>
              <w:t>08/1</w:t>
            </w:r>
            <w:r w:rsidR="00CE7D65">
              <w:rPr>
                <w:rFonts w:ascii="Times New Roman" w:hAnsi="Times New Roman" w:cs="Times New Roman"/>
                <w:b w:val="0"/>
                <w:sz w:val="24"/>
              </w:rPr>
              <w:t>5</w:t>
            </w:r>
            <w:r>
              <w:rPr>
                <w:rFonts w:ascii="Times New Roman" w:hAnsi="Times New Roman" w:cs="Times New Roman"/>
                <w:b w:val="0"/>
                <w:sz w:val="24"/>
              </w:rPr>
              <w:t xml:space="preserve"> – </w:t>
            </w:r>
            <w:r w:rsidR="00CE7D65">
              <w:rPr>
                <w:rFonts w:ascii="Times New Roman" w:hAnsi="Times New Roman" w:cs="Times New Roman"/>
                <w:b w:val="0"/>
                <w:sz w:val="24"/>
              </w:rPr>
              <w:t>19</w:t>
            </w:r>
          </w:p>
        </w:tc>
        <w:tc>
          <w:tcPr>
            <w:tcW w:w="3420" w:type="dxa"/>
            <w:tcBorders>
              <w:top w:val="single" w:sz="18" w:space="0" w:color="000000" w:themeColor="text1"/>
            </w:tcBorders>
            <w:shd w:val="clear" w:color="E36C0A" w:themeColor="accent6" w:themeShade="BF" w:fill="E36C0A" w:themeFill="accent6" w:themeFillShade="BF"/>
          </w:tcPr>
          <w:p w14:paraId="4041B820" w14:textId="77777777" w:rsidR="00DA46DE" w:rsidRDefault="00DA46DE" w:rsidP="00DE340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w:t>
            </w:r>
          </w:p>
        </w:tc>
        <w:tc>
          <w:tcPr>
            <w:tcW w:w="1350" w:type="dxa"/>
            <w:tcBorders>
              <w:top w:val="single" w:sz="18" w:space="0" w:color="000000" w:themeColor="text1"/>
            </w:tcBorders>
            <w:shd w:val="clear" w:color="E36C0A" w:themeColor="accent6" w:themeShade="BF" w:fill="E36C0A" w:themeFill="accent6" w:themeFillShade="BF"/>
          </w:tcPr>
          <w:p w14:paraId="344185EF" w14:textId="77777777" w:rsidR="00DA46DE" w:rsidRDefault="00DA46DE" w:rsidP="00625B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1</w:t>
            </w:r>
          </w:p>
        </w:tc>
        <w:tc>
          <w:tcPr>
            <w:tcW w:w="2960" w:type="dxa"/>
            <w:tcBorders>
              <w:top w:val="single" w:sz="18" w:space="0" w:color="000000" w:themeColor="text1"/>
            </w:tcBorders>
            <w:shd w:val="clear" w:color="E36C0A" w:themeColor="accent6" w:themeShade="BF" w:fill="E36C0A" w:themeFill="accent6" w:themeFillShade="BF"/>
          </w:tcPr>
          <w:p w14:paraId="7FDD5839" w14:textId="77777777" w:rsidR="00DA46DE" w:rsidRDefault="00DA46DE" w:rsidP="00625B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DA46DE" w14:paraId="52E9FF57" w14:textId="698E7126"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tcPr>
          <w:p w14:paraId="52BEA7F4" w14:textId="297BC66D" w:rsidR="00DA46DE" w:rsidRPr="00F514DF" w:rsidRDefault="00DA46DE" w:rsidP="00B02768">
            <w:pPr>
              <w:rPr>
                <w:rFonts w:ascii="Times New Roman" w:hAnsi="Times New Roman" w:cs="Times New Roman"/>
                <w:b w:val="0"/>
                <w:sz w:val="24"/>
              </w:rPr>
            </w:pPr>
            <w:r>
              <w:rPr>
                <w:rFonts w:ascii="Times New Roman" w:hAnsi="Times New Roman" w:cs="Times New Roman"/>
                <w:b w:val="0"/>
                <w:sz w:val="24"/>
              </w:rPr>
              <w:t>08/2</w:t>
            </w:r>
            <w:r w:rsidR="00CE7D65">
              <w:rPr>
                <w:rFonts w:ascii="Times New Roman" w:hAnsi="Times New Roman" w:cs="Times New Roman"/>
                <w:b w:val="0"/>
                <w:sz w:val="24"/>
              </w:rPr>
              <w:t>2</w:t>
            </w:r>
            <w:r>
              <w:rPr>
                <w:rFonts w:ascii="Times New Roman" w:hAnsi="Times New Roman" w:cs="Times New Roman"/>
                <w:b w:val="0"/>
                <w:sz w:val="24"/>
              </w:rPr>
              <w:t xml:space="preserve"> – 2</w:t>
            </w:r>
            <w:r w:rsidR="00CE7D65">
              <w:rPr>
                <w:rFonts w:ascii="Times New Roman" w:hAnsi="Times New Roman" w:cs="Times New Roman"/>
                <w:b w:val="0"/>
                <w:sz w:val="24"/>
              </w:rPr>
              <w:t>6</w:t>
            </w:r>
          </w:p>
        </w:tc>
        <w:tc>
          <w:tcPr>
            <w:tcW w:w="3420" w:type="dxa"/>
          </w:tcPr>
          <w:p w14:paraId="4926089A" w14:textId="77777777" w:rsidR="00DA46DE" w:rsidRDefault="00DA46DE" w:rsidP="00AC74C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Processing Information and Making Decisions</w:t>
            </w:r>
          </w:p>
        </w:tc>
        <w:tc>
          <w:tcPr>
            <w:tcW w:w="1350" w:type="dxa"/>
          </w:tcPr>
          <w:p w14:paraId="64F98180" w14:textId="77777777" w:rsidR="00DA46DE" w:rsidRDefault="00DA46DE" w:rsidP="000D5E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2</w:t>
            </w:r>
          </w:p>
        </w:tc>
        <w:tc>
          <w:tcPr>
            <w:tcW w:w="2960" w:type="dxa"/>
          </w:tcPr>
          <w:p w14:paraId="5020BC15" w14:textId="2AF33324" w:rsidR="00B67EFC" w:rsidRDefault="00B67EFC" w:rsidP="00DA46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08/2</w:t>
            </w:r>
            <w:r w:rsidR="00BE4071">
              <w:rPr>
                <w:rFonts w:ascii="Times New Roman" w:hAnsi="Times New Roman" w:cs="Times New Roman"/>
                <w:bCs/>
                <w:sz w:val="24"/>
              </w:rPr>
              <w:t>1</w:t>
            </w:r>
            <w:r>
              <w:rPr>
                <w:rFonts w:ascii="Times New Roman" w:hAnsi="Times New Roman" w:cs="Times New Roman"/>
                <w:bCs/>
                <w:sz w:val="24"/>
              </w:rPr>
              <w:t xml:space="preserve">: </w:t>
            </w:r>
            <w:proofErr w:type="spellStart"/>
            <w:r>
              <w:rPr>
                <w:rFonts w:ascii="Times New Roman" w:hAnsi="Times New Roman" w:cs="Times New Roman"/>
                <w:bCs/>
                <w:sz w:val="24"/>
              </w:rPr>
              <w:t>MotorLab</w:t>
            </w:r>
            <w:proofErr w:type="spellEnd"/>
            <w:r>
              <w:rPr>
                <w:rFonts w:ascii="Times New Roman" w:hAnsi="Times New Roman" w:cs="Times New Roman"/>
                <w:bCs/>
                <w:sz w:val="24"/>
              </w:rPr>
              <w:t>- Hick’s Law-Choice Reaction Time</w:t>
            </w:r>
            <w:r w:rsidRPr="00F239D8">
              <w:rPr>
                <w:rFonts w:ascii="Times New Roman" w:hAnsi="Times New Roman" w:cs="Times New Roman"/>
                <w:bCs/>
                <w:sz w:val="24"/>
              </w:rPr>
              <w:t xml:space="preserve"> </w:t>
            </w:r>
          </w:p>
          <w:p w14:paraId="2A2816AB" w14:textId="77777777" w:rsidR="00B67EFC" w:rsidRDefault="00B67EFC" w:rsidP="00DA46D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p>
          <w:p w14:paraId="1897B51F" w14:textId="4FD8739C" w:rsidR="00DA46DE" w:rsidRPr="00F239D8" w:rsidRDefault="00DA46DE" w:rsidP="00B67EFC">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08/2</w:t>
            </w:r>
            <w:r w:rsidR="00D12D96">
              <w:rPr>
                <w:rFonts w:ascii="Times New Roman" w:hAnsi="Times New Roman" w:cs="Times New Roman"/>
                <w:bCs/>
                <w:sz w:val="24"/>
              </w:rPr>
              <w:t>3</w:t>
            </w:r>
            <w:r w:rsidRPr="00F239D8">
              <w:rPr>
                <w:rFonts w:ascii="Times New Roman" w:hAnsi="Times New Roman" w:cs="Times New Roman"/>
                <w:bCs/>
                <w:sz w:val="24"/>
              </w:rPr>
              <w:t>: Chapter 1 Quiz</w:t>
            </w:r>
          </w:p>
        </w:tc>
      </w:tr>
      <w:tr w:rsidR="00DA46DE" w14:paraId="36CFE3FD" w14:textId="0F0C1279"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75F57F66" w14:textId="76B6BB66" w:rsidR="00DA46DE" w:rsidRDefault="00DA46DE" w:rsidP="000D5EC5">
            <w:pPr>
              <w:rPr>
                <w:rFonts w:ascii="Times New Roman" w:hAnsi="Times New Roman" w:cs="Times New Roman"/>
                <w:b w:val="0"/>
                <w:sz w:val="24"/>
              </w:rPr>
            </w:pPr>
            <w:r>
              <w:rPr>
                <w:rFonts w:ascii="Times New Roman" w:hAnsi="Times New Roman" w:cs="Times New Roman"/>
                <w:b w:val="0"/>
                <w:sz w:val="24"/>
              </w:rPr>
              <w:t>08/</w:t>
            </w:r>
            <w:r w:rsidR="00CE7D65">
              <w:rPr>
                <w:rFonts w:ascii="Times New Roman" w:hAnsi="Times New Roman" w:cs="Times New Roman"/>
                <w:b w:val="0"/>
                <w:sz w:val="24"/>
              </w:rPr>
              <w:t>29</w:t>
            </w:r>
            <w:r>
              <w:rPr>
                <w:rFonts w:ascii="Times New Roman" w:hAnsi="Times New Roman" w:cs="Times New Roman"/>
                <w:b w:val="0"/>
                <w:sz w:val="24"/>
              </w:rPr>
              <w:t xml:space="preserve"> – 09/0</w:t>
            </w:r>
            <w:r w:rsidR="00CE7D65">
              <w:rPr>
                <w:rFonts w:ascii="Times New Roman" w:hAnsi="Times New Roman" w:cs="Times New Roman"/>
                <w:b w:val="0"/>
                <w:sz w:val="24"/>
              </w:rPr>
              <w:t>2</w:t>
            </w:r>
          </w:p>
          <w:p w14:paraId="6625613E" w14:textId="77777777" w:rsidR="00DA46DE" w:rsidRPr="00F514DF" w:rsidRDefault="00DA46DE" w:rsidP="000D5EC5">
            <w:pPr>
              <w:rPr>
                <w:rFonts w:ascii="Times New Roman" w:hAnsi="Times New Roman" w:cs="Times New Roman"/>
                <w:sz w:val="24"/>
              </w:rPr>
            </w:pPr>
          </w:p>
        </w:tc>
        <w:tc>
          <w:tcPr>
            <w:tcW w:w="3420" w:type="dxa"/>
            <w:shd w:val="clear" w:color="auto" w:fill="E36C0A" w:themeFill="accent6" w:themeFillShade="BF"/>
          </w:tcPr>
          <w:p w14:paraId="431064A9" w14:textId="77777777" w:rsidR="00DA46DE" w:rsidRDefault="00DA46DE" w:rsidP="006E16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Processing Information and Making Decisions (continued)</w:t>
            </w:r>
          </w:p>
        </w:tc>
        <w:tc>
          <w:tcPr>
            <w:tcW w:w="1350" w:type="dxa"/>
            <w:shd w:val="clear" w:color="auto" w:fill="E36C0A" w:themeFill="accent6" w:themeFillShade="BF"/>
          </w:tcPr>
          <w:p w14:paraId="1E549357" w14:textId="77777777" w:rsidR="00DA46DE" w:rsidRDefault="00DA46DE" w:rsidP="008A28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2DA53ADC" w14:textId="77777777" w:rsidR="00DA46DE" w:rsidRPr="006E16CC" w:rsidRDefault="00DA46DE" w:rsidP="008A28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960" w:type="dxa"/>
            <w:shd w:val="clear" w:color="auto" w:fill="E36C0A" w:themeFill="accent6" w:themeFillShade="BF"/>
          </w:tcPr>
          <w:p w14:paraId="5D2D65E0" w14:textId="0CF2281B" w:rsidR="00DA46DE" w:rsidRPr="00F239D8" w:rsidRDefault="00534501" w:rsidP="008A280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 xml:space="preserve">09/01: </w:t>
            </w:r>
            <w:proofErr w:type="spellStart"/>
            <w:r>
              <w:rPr>
                <w:rFonts w:ascii="Times New Roman" w:hAnsi="Times New Roman" w:cs="Times New Roman"/>
                <w:bCs/>
                <w:sz w:val="24"/>
              </w:rPr>
              <w:t>MotorLab</w:t>
            </w:r>
            <w:proofErr w:type="spellEnd"/>
            <w:r>
              <w:rPr>
                <w:rFonts w:ascii="Times New Roman" w:hAnsi="Times New Roman" w:cs="Times New Roman"/>
                <w:bCs/>
                <w:sz w:val="24"/>
              </w:rPr>
              <w:t>-Probe Reaction Time</w:t>
            </w:r>
          </w:p>
        </w:tc>
      </w:tr>
      <w:tr w:rsidR="00DA46DE" w14:paraId="5310B877" w14:textId="31AA2BE0"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tcPr>
          <w:p w14:paraId="606A211F" w14:textId="404095B7" w:rsidR="00DA46DE" w:rsidRPr="00F514DF" w:rsidRDefault="00DA46DE" w:rsidP="00B02768">
            <w:pPr>
              <w:rPr>
                <w:rFonts w:ascii="Times New Roman" w:hAnsi="Times New Roman" w:cs="Times New Roman"/>
                <w:sz w:val="24"/>
              </w:rPr>
            </w:pPr>
            <w:r>
              <w:rPr>
                <w:rFonts w:ascii="Times New Roman" w:hAnsi="Times New Roman" w:cs="Times New Roman"/>
                <w:b w:val="0"/>
                <w:sz w:val="24"/>
              </w:rPr>
              <w:t>09/0</w:t>
            </w:r>
            <w:r w:rsidR="00CE7D65">
              <w:rPr>
                <w:rFonts w:ascii="Times New Roman" w:hAnsi="Times New Roman" w:cs="Times New Roman"/>
                <w:b w:val="0"/>
                <w:sz w:val="24"/>
              </w:rPr>
              <w:t>5</w:t>
            </w:r>
            <w:r>
              <w:rPr>
                <w:rFonts w:ascii="Times New Roman" w:hAnsi="Times New Roman" w:cs="Times New Roman"/>
                <w:b w:val="0"/>
                <w:sz w:val="24"/>
              </w:rPr>
              <w:t xml:space="preserve"> – </w:t>
            </w:r>
            <w:r w:rsidR="00CE7D65">
              <w:rPr>
                <w:rFonts w:ascii="Times New Roman" w:hAnsi="Times New Roman" w:cs="Times New Roman"/>
                <w:b w:val="0"/>
                <w:sz w:val="24"/>
              </w:rPr>
              <w:t>09</w:t>
            </w:r>
            <w:r>
              <w:rPr>
                <w:rFonts w:ascii="Times New Roman" w:hAnsi="Times New Roman" w:cs="Times New Roman"/>
                <w:b w:val="0"/>
                <w:sz w:val="24"/>
              </w:rPr>
              <w:t xml:space="preserve">  </w:t>
            </w:r>
          </w:p>
        </w:tc>
        <w:tc>
          <w:tcPr>
            <w:tcW w:w="3420" w:type="dxa"/>
          </w:tcPr>
          <w:p w14:paraId="3A733C01" w14:textId="5075634D" w:rsidR="00DA46DE" w:rsidRDefault="00DA46DE" w:rsidP="0038645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Attention and Performance </w:t>
            </w:r>
          </w:p>
        </w:tc>
        <w:tc>
          <w:tcPr>
            <w:tcW w:w="1350" w:type="dxa"/>
          </w:tcPr>
          <w:p w14:paraId="63D73B74" w14:textId="432FC3ED" w:rsidR="00DA46DE" w:rsidRPr="008327C6" w:rsidRDefault="00DA46DE"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3</w:t>
            </w:r>
          </w:p>
        </w:tc>
        <w:tc>
          <w:tcPr>
            <w:tcW w:w="2960" w:type="dxa"/>
          </w:tcPr>
          <w:p w14:paraId="10E3D4CE" w14:textId="2E4C2B58" w:rsidR="00DA46DE" w:rsidRDefault="00DA46DE"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09/0</w:t>
            </w:r>
            <w:r w:rsidR="00D12D96">
              <w:rPr>
                <w:rFonts w:ascii="Times New Roman" w:hAnsi="Times New Roman" w:cs="Times New Roman"/>
                <w:bCs/>
                <w:sz w:val="24"/>
              </w:rPr>
              <w:t>6</w:t>
            </w:r>
            <w:r w:rsidRPr="00F239D8">
              <w:rPr>
                <w:rFonts w:ascii="Times New Roman" w:hAnsi="Times New Roman" w:cs="Times New Roman"/>
                <w:bCs/>
                <w:sz w:val="24"/>
              </w:rPr>
              <w:t>: Chapter 2 Quiz</w:t>
            </w:r>
          </w:p>
          <w:p w14:paraId="12DED9AC" w14:textId="77777777" w:rsidR="00B67EFC" w:rsidRDefault="00B67EFC"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p>
          <w:p w14:paraId="6862009F" w14:textId="7A58EC51" w:rsidR="00B67EFC" w:rsidRPr="00F239D8" w:rsidRDefault="00B67EFC"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09/0</w:t>
            </w:r>
            <w:r w:rsidR="00D12D96">
              <w:rPr>
                <w:rFonts w:ascii="Times New Roman" w:hAnsi="Times New Roman" w:cs="Times New Roman"/>
                <w:bCs/>
                <w:sz w:val="24"/>
              </w:rPr>
              <w:t>6</w:t>
            </w:r>
            <w:r>
              <w:rPr>
                <w:rFonts w:ascii="Times New Roman" w:hAnsi="Times New Roman" w:cs="Times New Roman"/>
                <w:bCs/>
                <w:sz w:val="24"/>
              </w:rPr>
              <w:t xml:space="preserve">: </w:t>
            </w:r>
            <w:proofErr w:type="spellStart"/>
            <w:r>
              <w:rPr>
                <w:rFonts w:ascii="Times New Roman" w:hAnsi="Times New Roman" w:cs="Times New Roman"/>
                <w:bCs/>
                <w:sz w:val="24"/>
              </w:rPr>
              <w:t>MotorLab</w:t>
            </w:r>
            <w:proofErr w:type="spellEnd"/>
            <w:r>
              <w:rPr>
                <w:rFonts w:ascii="Times New Roman" w:hAnsi="Times New Roman" w:cs="Times New Roman"/>
                <w:bCs/>
                <w:sz w:val="24"/>
              </w:rPr>
              <w:t>- Psychological Refractory Period</w:t>
            </w:r>
          </w:p>
        </w:tc>
      </w:tr>
      <w:tr w:rsidR="00DA46DE" w14:paraId="5E4967E4" w14:textId="12BEC236"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43819994" w14:textId="6E3F7C4B" w:rsidR="00DA46DE" w:rsidRDefault="00DA46DE" w:rsidP="004E7147">
            <w:pPr>
              <w:rPr>
                <w:rFonts w:ascii="Times New Roman" w:hAnsi="Times New Roman" w:cs="Times New Roman"/>
                <w:b w:val="0"/>
                <w:sz w:val="24"/>
              </w:rPr>
            </w:pPr>
            <w:r>
              <w:rPr>
                <w:rFonts w:ascii="Times New Roman" w:hAnsi="Times New Roman" w:cs="Times New Roman"/>
                <w:b w:val="0"/>
                <w:sz w:val="24"/>
              </w:rPr>
              <w:t>09/1</w:t>
            </w:r>
            <w:r w:rsidR="002B593F">
              <w:rPr>
                <w:rFonts w:ascii="Times New Roman" w:hAnsi="Times New Roman" w:cs="Times New Roman"/>
                <w:b w:val="0"/>
                <w:sz w:val="24"/>
              </w:rPr>
              <w:t>2</w:t>
            </w:r>
            <w:r>
              <w:rPr>
                <w:rFonts w:ascii="Times New Roman" w:hAnsi="Times New Roman" w:cs="Times New Roman"/>
                <w:b w:val="0"/>
                <w:sz w:val="24"/>
              </w:rPr>
              <w:t xml:space="preserve"> – 1</w:t>
            </w:r>
            <w:r w:rsidR="002B593F">
              <w:rPr>
                <w:rFonts w:ascii="Times New Roman" w:hAnsi="Times New Roman" w:cs="Times New Roman"/>
                <w:b w:val="0"/>
                <w:sz w:val="24"/>
              </w:rPr>
              <w:t>6</w:t>
            </w:r>
          </w:p>
          <w:p w14:paraId="5DED8F44" w14:textId="77777777" w:rsidR="00DA46DE" w:rsidRPr="007C36FD" w:rsidRDefault="00DA46DE" w:rsidP="004E7147">
            <w:pPr>
              <w:rPr>
                <w:rFonts w:ascii="Times New Roman" w:hAnsi="Times New Roman" w:cs="Times New Roman"/>
                <w:sz w:val="24"/>
              </w:rPr>
            </w:pPr>
          </w:p>
        </w:tc>
        <w:tc>
          <w:tcPr>
            <w:tcW w:w="3420" w:type="dxa"/>
            <w:shd w:val="clear" w:color="auto" w:fill="E36C0A" w:themeFill="accent6" w:themeFillShade="BF"/>
          </w:tcPr>
          <w:p w14:paraId="5ADB9E9C" w14:textId="77777777" w:rsidR="00DA46DE" w:rsidRDefault="00DA46DE" w:rsidP="008D29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Sensory Contributions to Skilled Performance </w:t>
            </w:r>
          </w:p>
        </w:tc>
        <w:tc>
          <w:tcPr>
            <w:tcW w:w="1350" w:type="dxa"/>
            <w:shd w:val="clear" w:color="auto" w:fill="E36C0A" w:themeFill="accent6" w:themeFillShade="BF"/>
          </w:tcPr>
          <w:p w14:paraId="57FC762D" w14:textId="2481F313" w:rsidR="00DA46DE" w:rsidRDefault="00DA46DE" w:rsidP="002B08A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4</w:t>
            </w:r>
          </w:p>
          <w:p w14:paraId="0B4E84CD" w14:textId="77777777" w:rsidR="00DA46DE" w:rsidRPr="003645EB" w:rsidRDefault="00DA46DE" w:rsidP="00E338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960" w:type="dxa"/>
            <w:shd w:val="clear" w:color="auto" w:fill="E36C0A" w:themeFill="accent6" w:themeFillShade="BF"/>
          </w:tcPr>
          <w:p w14:paraId="4FB66D0A" w14:textId="7971AAA1" w:rsidR="002D41E5" w:rsidRDefault="002D41E5"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09/1</w:t>
            </w:r>
            <w:r w:rsidR="00D12D96">
              <w:rPr>
                <w:rFonts w:ascii="Times New Roman" w:hAnsi="Times New Roman" w:cs="Times New Roman"/>
                <w:bCs/>
                <w:sz w:val="24"/>
              </w:rPr>
              <w:t>3</w:t>
            </w:r>
            <w:r w:rsidRPr="00F239D8">
              <w:rPr>
                <w:rFonts w:ascii="Times New Roman" w:hAnsi="Times New Roman" w:cs="Times New Roman"/>
                <w:bCs/>
                <w:sz w:val="24"/>
              </w:rPr>
              <w:t>: Chapter 3 Quiz</w:t>
            </w:r>
          </w:p>
          <w:p w14:paraId="3E5736FB" w14:textId="32E522CF" w:rsidR="00484368" w:rsidRDefault="00484368"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p>
          <w:p w14:paraId="3B2D3B0E" w14:textId="11787C44" w:rsidR="00DA46DE" w:rsidRPr="00F239D8" w:rsidRDefault="00484368" w:rsidP="004843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09/1</w:t>
            </w:r>
            <w:r w:rsidR="00D12D96">
              <w:rPr>
                <w:rFonts w:ascii="Times New Roman" w:hAnsi="Times New Roman" w:cs="Times New Roman"/>
                <w:bCs/>
                <w:sz w:val="24"/>
              </w:rPr>
              <w:t>6</w:t>
            </w:r>
            <w:r>
              <w:rPr>
                <w:rFonts w:ascii="Times New Roman" w:hAnsi="Times New Roman" w:cs="Times New Roman"/>
                <w:bCs/>
                <w:sz w:val="24"/>
              </w:rPr>
              <w:t>: Must Have At Least 2 Credits Total of Experience of Human Research Participants</w:t>
            </w:r>
          </w:p>
        </w:tc>
      </w:tr>
      <w:tr w:rsidR="00DA46DE" w14:paraId="021A2AC5" w14:textId="513F4CB8"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tcPr>
          <w:p w14:paraId="4123713E" w14:textId="18F7026C" w:rsidR="00DA46DE" w:rsidRPr="004F1C94" w:rsidRDefault="00DA46DE" w:rsidP="00B02768">
            <w:pPr>
              <w:rPr>
                <w:rFonts w:ascii="Times New Roman" w:hAnsi="Times New Roman" w:cs="Times New Roman"/>
                <w:sz w:val="24"/>
              </w:rPr>
            </w:pPr>
            <w:r>
              <w:rPr>
                <w:rFonts w:ascii="Times New Roman" w:hAnsi="Times New Roman" w:cs="Times New Roman"/>
                <w:b w:val="0"/>
                <w:sz w:val="24"/>
              </w:rPr>
              <w:t>09/</w:t>
            </w:r>
            <w:r w:rsidR="002B593F">
              <w:rPr>
                <w:rFonts w:ascii="Times New Roman" w:hAnsi="Times New Roman" w:cs="Times New Roman"/>
                <w:b w:val="0"/>
                <w:sz w:val="24"/>
              </w:rPr>
              <w:t>19</w:t>
            </w:r>
            <w:r>
              <w:rPr>
                <w:rFonts w:ascii="Times New Roman" w:hAnsi="Times New Roman" w:cs="Times New Roman"/>
                <w:b w:val="0"/>
                <w:sz w:val="24"/>
              </w:rPr>
              <w:t xml:space="preserve"> – 2</w:t>
            </w:r>
            <w:r w:rsidR="002B593F">
              <w:rPr>
                <w:rFonts w:ascii="Times New Roman" w:hAnsi="Times New Roman" w:cs="Times New Roman"/>
                <w:b w:val="0"/>
                <w:sz w:val="24"/>
              </w:rPr>
              <w:t>3</w:t>
            </w:r>
          </w:p>
        </w:tc>
        <w:tc>
          <w:tcPr>
            <w:tcW w:w="3420" w:type="dxa"/>
          </w:tcPr>
          <w:p w14:paraId="1E4F9633" w14:textId="77777777" w:rsidR="00DA46DE" w:rsidRDefault="00DA46DE" w:rsidP="003645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Motor Programs</w:t>
            </w:r>
          </w:p>
        </w:tc>
        <w:tc>
          <w:tcPr>
            <w:tcW w:w="1350" w:type="dxa"/>
          </w:tcPr>
          <w:p w14:paraId="338EA344" w14:textId="77777777" w:rsidR="00DA46DE" w:rsidRPr="003645EB" w:rsidRDefault="00DA46DE" w:rsidP="008327C6">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5</w:t>
            </w:r>
          </w:p>
        </w:tc>
        <w:tc>
          <w:tcPr>
            <w:tcW w:w="2960" w:type="dxa"/>
          </w:tcPr>
          <w:p w14:paraId="046F175F" w14:textId="080B7EC2" w:rsidR="00DA46DE" w:rsidRPr="00F239D8" w:rsidRDefault="002D41E5"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09/2</w:t>
            </w:r>
            <w:r w:rsidR="00D12D96">
              <w:rPr>
                <w:rFonts w:ascii="Times New Roman" w:hAnsi="Times New Roman" w:cs="Times New Roman"/>
                <w:bCs/>
                <w:sz w:val="24"/>
              </w:rPr>
              <w:t>0</w:t>
            </w:r>
            <w:r w:rsidRPr="00F239D8">
              <w:rPr>
                <w:rFonts w:ascii="Times New Roman" w:hAnsi="Times New Roman" w:cs="Times New Roman"/>
                <w:bCs/>
                <w:sz w:val="24"/>
              </w:rPr>
              <w:t>: Chapter 4 Quiz</w:t>
            </w:r>
          </w:p>
        </w:tc>
      </w:tr>
      <w:tr w:rsidR="00DA46DE" w14:paraId="7C887CC9" w14:textId="34E059E6"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4182A419" w14:textId="37194608" w:rsidR="00DA46DE" w:rsidRDefault="00DA46DE" w:rsidP="00521A88">
            <w:pPr>
              <w:rPr>
                <w:rFonts w:ascii="Times New Roman" w:hAnsi="Times New Roman" w:cs="Times New Roman"/>
                <w:bCs w:val="0"/>
                <w:sz w:val="24"/>
              </w:rPr>
            </w:pPr>
            <w:r>
              <w:rPr>
                <w:rFonts w:ascii="Times New Roman" w:hAnsi="Times New Roman" w:cs="Times New Roman"/>
                <w:b w:val="0"/>
                <w:sz w:val="24"/>
              </w:rPr>
              <w:t>09/2</w:t>
            </w:r>
            <w:r w:rsidR="002B593F">
              <w:rPr>
                <w:rFonts w:ascii="Times New Roman" w:hAnsi="Times New Roman" w:cs="Times New Roman"/>
                <w:b w:val="0"/>
                <w:sz w:val="24"/>
              </w:rPr>
              <w:t>6</w:t>
            </w:r>
            <w:r>
              <w:rPr>
                <w:rFonts w:ascii="Times New Roman" w:hAnsi="Times New Roman" w:cs="Times New Roman"/>
                <w:b w:val="0"/>
                <w:sz w:val="24"/>
              </w:rPr>
              <w:t xml:space="preserve"> – </w:t>
            </w:r>
            <w:r w:rsidR="002B593F">
              <w:rPr>
                <w:rFonts w:ascii="Times New Roman" w:hAnsi="Times New Roman" w:cs="Times New Roman"/>
                <w:b w:val="0"/>
                <w:sz w:val="24"/>
              </w:rPr>
              <w:t>30</w:t>
            </w:r>
          </w:p>
          <w:p w14:paraId="40E76A7C" w14:textId="426C7447" w:rsidR="002D41E5" w:rsidRPr="002D41E5" w:rsidRDefault="002D41E5" w:rsidP="00521A88">
            <w:pPr>
              <w:rPr>
                <w:rFonts w:ascii="Times New Roman" w:hAnsi="Times New Roman" w:cs="Times New Roman"/>
                <w:bCs w:val="0"/>
                <w:sz w:val="24"/>
              </w:rPr>
            </w:pPr>
          </w:p>
        </w:tc>
        <w:tc>
          <w:tcPr>
            <w:tcW w:w="3420" w:type="dxa"/>
            <w:shd w:val="clear" w:color="auto" w:fill="E36C0A" w:themeFill="accent6" w:themeFillShade="BF"/>
          </w:tcPr>
          <w:p w14:paraId="0B75764E" w14:textId="77777777" w:rsidR="00DA46DE" w:rsidRDefault="00DA46DE" w:rsidP="00630A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Review for Midterm Exam</w:t>
            </w:r>
          </w:p>
        </w:tc>
        <w:tc>
          <w:tcPr>
            <w:tcW w:w="1350" w:type="dxa"/>
            <w:shd w:val="clear" w:color="auto" w:fill="E36C0A" w:themeFill="accent6" w:themeFillShade="BF"/>
          </w:tcPr>
          <w:p w14:paraId="52BB751B" w14:textId="77777777" w:rsidR="00DA46DE" w:rsidRPr="008D290D" w:rsidRDefault="00DA46DE"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960" w:type="dxa"/>
            <w:shd w:val="clear" w:color="auto" w:fill="E36C0A" w:themeFill="accent6" w:themeFillShade="BF"/>
          </w:tcPr>
          <w:p w14:paraId="01C96070" w14:textId="79A55875" w:rsidR="00DA46DE" w:rsidRDefault="002D41E5"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09/2</w:t>
            </w:r>
            <w:r w:rsidR="00D12D96">
              <w:rPr>
                <w:rFonts w:ascii="Times New Roman" w:hAnsi="Times New Roman" w:cs="Times New Roman"/>
                <w:bCs/>
                <w:sz w:val="24"/>
              </w:rPr>
              <w:t>7</w:t>
            </w:r>
            <w:r w:rsidRPr="00F239D8">
              <w:rPr>
                <w:rFonts w:ascii="Times New Roman" w:hAnsi="Times New Roman" w:cs="Times New Roman"/>
                <w:bCs/>
                <w:sz w:val="24"/>
              </w:rPr>
              <w:t>: Chapter 5 Quiz</w:t>
            </w:r>
          </w:p>
          <w:p w14:paraId="1DE5A3D9" w14:textId="194EE598" w:rsidR="005370C3" w:rsidRPr="00F239D8" w:rsidRDefault="005370C3"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09/</w:t>
            </w:r>
            <w:r w:rsidR="00D12D96">
              <w:rPr>
                <w:rFonts w:ascii="Times New Roman" w:hAnsi="Times New Roman" w:cs="Times New Roman"/>
                <w:bCs/>
                <w:sz w:val="24"/>
              </w:rPr>
              <w:t>29</w:t>
            </w:r>
            <w:r>
              <w:rPr>
                <w:rFonts w:ascii="Times New Roman" w:hAnsi="Times New Roman" w:cs="Times New Roman"/>
                <w:bCs/>
                <w:sz w:val="24"/>
              </w:rPr>
              <w:t>: Midterm Exam</w:t>
            </w:r>
          </w:p>
        </w:tc>
      </w:tr>
      <w:tr w:rsidR="00DA46DE" w14:paraId="3576797C" w14:textId="0DCB86C4"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750ED013" w14:textId="0AA26E6C" w:rsidR="00F603C3" w:rsidRDefault="00DA46DE" w:rsidP="0076239B">
            <w:pPr>
              <w:rPr>
                <w:rFonts w:ascii="Times New Roman" w:hAnsi="Times New Roman" w:cs="Times New Roman"/>
                <w:b w:val="0"/>
                <w:sz w:val="24"/>
              </w:rPr>
            </w:pPr>
            <w:r>
              <w:rPr>
                <w:rFonts w:ascii="Times New Roman" w:hAnsi="Times New Roman" w:cs="Times New Roman"/>
                <w:b w:val="0"/>
                <w:sz w:val="24"/>
              </w:rPr>
              <w:t>10/0</w:t>
            </w:r>
            <w:r w:rsidR="002B593F">
              <w:rPr>
                <w:rFonts w:ascii="Times New Roman" w:hAnsi="Times New Roman" w:cs="Times New Roman"/>
                <w:b w:val="0"/>
                <w:sz w:val="24"/>
              </w:rPr>
              <w:t>3</w:t>
            </w:r>
            <w:r>
              <w:rPr>
                <w:rFonts w:ascii="Times New Roman" w:hAnsi="Times New Roman" w:cs="Times New Roman"/>
                <w:b w:val="0"/>
                <w:sz w:val="24"/>
              </w:rPr>
              <w:t xml:space="preserve"> – 0</w:t>
            </w:r>
            <w:r w:rsidR="002B593F">
              <w:rPr>
                <w:rFonts w:ascii="Times New Roman" w:hAnsi="Times New Roman" w:cs="Times New Roman"/>
                <w:b w:val="0"/>
                <w:sz w:val="24"/>
              </w:rPr>
              <w:t>7</w:t>
            </w:r>
          </w:p>
          <w:p w14:paraId="1B2829CD" w14:textId="156F159A" w:rsidR="00DA46DE" w:rsidRPr="00A001FD" w:rsidRDefault="00F603C3" w:rsidP="0076239B">
            <w:pPr>
              <w:rPr>
                <w:rFonts w:ascii="Times New Roman" w:hAnsi="Times New Roman" w:cs="Times New Roman"/>
                <w:sz w:val="24"/>
              </w:rPr>
            </w:pPr>
            <w:r>
              <w:rPr>
                <w:rFonts w:ascii="Times New Roman" w:hAnsi="Times New Roman" w:cs="Times New Roman"/>
                <w:bCs w:val="0"/>
                <w:sz w:val="24"/>
              </w:rPr>
              <w:t>No Class 10/0</w:t>
            </w:r>
            <w:r w:rsidR="002B593F">
              <w:rPr>
                <w:rFonts w:ascii="Times New Roman" w:hAnsi="Times New Roman" w:cs="Times New Roman"/>
                <w:bCs w:val="0"/>
                <w:sz w:val="24"/>
              </w:rPr>
              <w:t>6</w:t>
            </w:r>
          </w:p>
        </w:tc>
        <w:tc>
          <w:tcPr>
            <w:tcW w:w="3420" w:type="dxa"/>
            <w:shd w:val="clear" w:color="auto" w:fill="auto"/>
          </w:tcPr>
          <w:p w14:paraId="4D0BA803" w14:textId="77777777" w:rsidR="00DA46DE" w:rsidRDefault="00DA46DE" w:rsidP="00A001F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Principles of Speed, Accuracy, and Coordination</w:t>
            </w:r>
          </w:p>
        </w:tc>
        <w:tc>
          <w:tcPr>
            <w:tcW w:w="1350" w:type="dxa"/>
            <w:shd w:val="clear" w:color="auto" w:fill="auto"/>
          </w:tcPr>
          <w:p w14:paraId="28CF582D" w14:textId="77777777" w:rsidR="00DA46DE" w:rsidRPr="0038645D" w:rsidRDefault="00DA46DE" w:rsidP="0038645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6</w:t>
            </w:r>
          </w:p>
        </w:tc>
        <w:tc>
          <w:tcPr>
            <w:tcW w:w="2960" w:type="dxa"/>
          </w:tcPr>
          <w:p w14:paraId="53FDB2E4" w14:textId="4BA09402" w:rsidR="00DA46DE" w:rsidRPr="00F239D8" w:rsidRDefault="00B67EFC" w:rsidP="005370C3">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10/0</w:t>
            </w:r>
            <w:r w:rsidR="00534501">
              <w:rPr>
                <w:rFonts w:ascii="Times New Roman" w:hAnsi="Times New Roman" w:cs="Times New Roman"/>
                <w:bCs/>
                <w:sz w:val="24"/>
              </w:rPr>
              <w:t>2</w:t>
            </w:r>
            <w:r>
              <w:rPr>
                <w:rFonts w:ascii="Times New Roman" w:hAnsi="Times New Roman" w:cs="Times New Roman"/>
                <w:bCs/>
                <w:sz w:val="24"/>
              </w:rPr>
              <w:t xml:space="preserve">: </w:t>
            </w:r>
            <w:proofErr w:type="spellStart"/>
            <w:r>
              <w:rPr>
                <w:rFonts w:ascii="Times New Roman" w:hAnsi="Times New Roman" w:cs="Times New Roman"/>
                <w:bCs/>
                <w:sz w:val="24"/>
              </w:rPr>
              <w:t>MotorLab-Fitts</w:t>
            </w:r>
            <w:proofErr w:type="spellEnd"/>
            <w:r>
              <w:rPr>
                <w:rFonts w:ascii="Times New Roman" w:hAnsi="Times New Roman" w:cs="Times New Roman"/>
                <w:bCs/>
                <w:sz w:val="24"/>
              </w:rPr>
              <w:t>’ Law-Speed Accuracy</w:t>
            </w:r>
          </w:p>
        </w:tc>
      </w:tr>
      <w:tr w:rsidR="00DA46DE" w14:paraId="21B0E9E5" w14:textId="46C4BCAE"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1D1F5A4C" w14:textId="0F8B7097" w:rsidR="00DA46DE" w:rsidRDefault="00DA46DE" w:rsidP="0076239B">
            <w:pPr>
              <w:rPr>
                <w:rFonts w:ascii="Times New Roman" w:hAnsi="Times New Roman" w:cs="Times New Roman"/>
                <w:b w:val="0"/>
                <w:sz w:val="24"/>
              </w:rPr>
            </w:pPr>
            <w:r>
              <w:rPr>
                <w:rFonts w:ascii="Times New Roman" w:hAnsi="Times New Roman" w:cs="Times New Roman"/>
                <w:b w:val="0"/>
                <w:sz w:val="24"/>
              </w:rPr>
              <w:t>10/1</w:t>
            </w:r>
            <w:r w:rsidR="002B593F">
              <w:rPr>
                <w:rFonts w:ascii="Times New Roman" w:hAnsi="Times New Roman" w:cs="Times New Roman"/>
                <w:b w:val="0"/>
                <w:sz w:val="24"/>
              </w:rPr>
              <w:t>0</w:t>
            </w:r>
            <w:r>
              <w:rPr>
                <w:rFonts w:ascii="Times New Roman" w:hAnsi="Times New Roman" w:cs="Times New Roman"/>
                <w:b w:val="0"/>
                <w:sz w:val="24"/>
              </w:rPr>
              <w:t xml:space="preserve"> – 1</w:t>
            </w:r>
            <w:r w:rsidR="002B593F">
              <w:rPr>
                <w:rFonts w:ascii="Times New Roman" w:hAnsi="Times New Roman" w:cs="Times New Roman"/>
                <w:b w:val="0"/>
                <w:sz w:val="24"/>
              </w:rPr>
              <w:t>4</w:t>
            </w:r>
            <w:r>
              <w:rPr>
                <w:rFonts w:ascii="Times New Roman" w:hAnsi="Times New Roman" w:cs="Times New Roman"/>
                <w:b w:val="0"/>
                <w:sz w:val="24"/>
              </w:rPr>
              <w:t xml:space="preserve"> </w:t>
            </w:r>
          </w:p>
        </w:tc>
        <w:tc>
          <w:tcPr>
            <w:tcW w:w="3420" w:type="dxa"/>
            <w:shd w:val="clear" w:color="auto" w:fill="E36C0A" w:themeFill="accent6" w:themeFillShade="BF"/>
          </w:tcPr>
          <w:p w14:paraId="60E796D3" w14:textId="0EE4B377" w:rsidR="005370C3" w:rsidRDefault="005370C3" w:rsidP="00B82D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Principles of Speed, Accuracy, and Coordination (continued)</w:t>
            </w:r>
          </w:p>
          <w:p w14:paraId="12EB54ED" w14:textId="77777777" w:rsidR="005370C3" w:rsidRDefault="005370C3" w:rsidP="00B82D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FC46D14" w14:textId="3E8073CF" w:rsidR="00DA46DE" w:rsidRDefault="00DA46DE" w:rsidP="00B82D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Performance of Complex Movements</w:t>
            </w:r>
          </w:p>
        </w:tc>
        <w:tc>
          <w:tcPr>
            <w:tcW w:w="1350" w:type="dxa"/>
            <w:shd w:val="clear" w:color="auto" w:fill="E36C0A" w:themeFill="accent6" w:themeFillShade="BF"/>
          </w:tcPr>
          <w:p w14:paraId="76F99A22" w14:textId="77777777" w:rsidR="005370C3" w:rsidRDefault="005370C3" w:rsidP="00A00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4A655B7" w14:textId="77777777" w:rsidR="005370C3" w:rsidRDefault="005370C3" w:rsidP="00A00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01F3E0E7" w14:textId="77777777" w:rsidR="005370C3" w:rsidRDefault="005370C3" w:rsidP="00A00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62744611" w14:textId="6C332A8A" w:rsidR="00DA46DE" w:rsidRPr="00854AB4" w:rsidRDefault="00DA46DE" w:rsidP="00A00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7</w:t>
            </w:r>
          </w:p>
        </w:tc>
        <w:tc>
          <w:tcPr>
            <w:tcW w:w="2960" w:type="dxa"/>
            <w:shd w:val="clear" w:color="auto" w:fill="E36C0A" w:themeFill="accent6" w:themeFillShade="BF"/>
          </w:tcPr>
          <w:p w14:paraId="545C7E0A" w14:textId="2393CDD9" w:rsidR="002D41E5" w:rsidRPr="00F239D8" w:rsidRDefault="002D41E5"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10/1</w:t>
            </w:r>
            <w:r w:rsidR="00534501">
              <w:rPr>
                <w:rFonts w:ascii="Times New Roman" w:hAnsi="Times New Roman" w:cs="Times New Roman"/>
                <w:bCs/>
                <w:sz w:val="24"/>
              </w:rPr>
              <w:t>3</w:t>
            </w:r>
            <w:r w:rsidRPr="00F239D8">
              <w:rPr>
                <w:rFonts w:ascii="Times New Roman" w:hAnsi="Times New Roman" w:cs="Times New Roman"/>
                <w:bCs/>
                <w:sz w:val="24"/>
              </w:rPr>
              <w:t>: Chapter 6 Quiz</w:t>
            </w:r>
          </w:p>
          <w:p w14:paraId="04872F9D" w14:textId="77777777" w:rsidR="00DA46DE" w:rsidRPr="00F239D8" w:rsidRDefault="00DA46DE" w:rsidP="00A001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p>
        </w:tc>
      </w:tr>
      <w:tr w:rsidR="00DA46DE" w14:paraId="5C1A29BC" w14:textId="513A49B0"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617EC016" w14:textId="5A7AE2EB" w:rsidR="00DA46DE" w:rsidRPr="00854AB4" w:rsidRDefault="00DA46DE" w:rsidP="00854AB4">
            <w:pPr>
              <w:rPr>
                <w:rFonts w:ascii="Times New Roman" w:hAnsi="Times New Roman" w:cs="Times New Roman"/>
                <w:sz w:val="24"/>
              </w:rPr>
            </w:pPr>
            <w:r>
              <w:rPr>
                <w:rFonts w:ascii="Times New Roman" w:hAnsi="Times New Roman" w:cs="Times New Roman"/>
                <w:b w:val="0"/>
                <w:sz w:val="24"/>
              </w:rPr>
              <w:t>10/1</w:t>
            </w:r>
            <w:r w:rsidR="002B593F">
              <w:rPr>
                <w:rFonts w:ascii="Times New Roman" w:hAnsi="Times New Roman" w:cs="Times New Roman"/>
                <w:b w:val="0"/>
                <w:sz w:val="24"/>
              </w:rPr>
              <w:t>7</w:t>
            </w:r>
            <w:r>
              <w:rPr>
                <w:rFonts w:ascii="Times New Roman" w:hAnsi="Times New Roman" w:cs="Times New Roman"/>
                <w:b w:val="0"/>
                <w:sz w:val="24"/>
              </w:rPr>
              <w:t xml:space="preserve"> – 2</w:t>
            </w:r>
            <w:r w:rsidR="002B593F">
              <w:rPr>
                <w:rFonts w:ascii="Times New Roman" w:hAnsi="Times New Roman" w:cs="Times New Roman"/>
                <w:b w:val="0"/>
                <w:sz w:val="24"/>
              </w:rPr>
              <w:t>1</w:t>
            </w:r>
          </w:p>
        </w:tc>
        <w:tc>
          <w:tcPr>
            <w:tcW w:w="3420" w:type="dxa"/>
            <w:shd w:val="clear" w:color="auto" w:fill="auto"/>
          </w:tcPr>
          <w:p w14:paraId="384F68CB" w14:textId="58ABD827" w:rsidR="005370C3" w:rsidRDefault="005370C3" w:rsidP="003645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Performance of Complex Movements (continued)</w:t>
            </w:r>
          </w:p>
          <w:p w14:paraId="553F3D62" w14:textId="77777777" w:rsidR="005370C3" w:rsidRDefault="005370C3" w:rsidP="003645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569BFAE3" w14:textId="59741465" w:rsidR="00DA46DE" w:rsidRDefault="002D41E5" w:rsidP="003645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Motor Learning</w:t>
            </w:r>
          </w:p>
        </w:tc>
        <w:tc>
          <w:tcPr>
            <w:tcW w:w="1350" w:type="dxa"/>
            <w:shd w:val="clear" w:color="auto" w:fill="auto"/>
          </w:tcPr>
          <w:p w14:paraId="5BA5AC09" w14:textId="77777777" w:rsidR="005370C3" w:rsidRDefault="005370C3"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27A16B64" w14:textId="77777777" w:rsidR="005370C3" w:rsidRDefault="005370C3"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341A8B05" w14:textId="77777777" w:rsidR="005370C3" w:rsidRDefault="005370C3"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1D1F7D64" w14:textId="76A1B145" w:rsidR="00DA46DE" w:rsidRPr="00BF54B7" w:rsidRDefault="002D41E5"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rPr>
            </w:pPr>
            <w:r>
              <w:rPr>
                <w:rFonts w:ascii="Times New Roman" w:hAnsi="Times New Roman" w:cs="Times New Roman"/>
                <w:sz w:val="24"/>
              </w:rPr>
              <w:t>Chapter 8</w:t>
            </w:r>
          </w:p>
        </w:tc>
        <w:tc>
          <w:tcPr>
            <w:tcW w:w="2960" w:type="dxa"/>
          </w:tcPr>
          <w:p w14:paraId="28BCA72D" w14:textId="6E37A95E" w:rsidR="00DA46DE" w:rsidRDefault="002D41E5"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lastRenderedPageBreak/>
              <w:t>10/</w:t>
            </w:r>
            <w:r w:rsidR="005370C3">
              <w:rPr>
                <w:rFonts w:ascii="Times New Roman" w:hAnsi="Times New Roman" w:cs="Times New Roman"/>
                <w:bCs/>
                <w:sz w:val="24"/>
              </w:rPr>
              <w:t>2</w:t>
            </w:r>
            <w:r w:rsidR="00534501">
              <w:rPr>
                <w:rFonts w:ascii="Times New Roman" w:hAnsi="Times New Roman" w:cs="Times New Roman"/>
                <w:bCs/>
                <w:sz w:val="24"/>
              </w:rPr>
              <w:t>0</w:t>
            </w:r>
            <w:r w:rsidRPr="00F239D8">
              <w:rPr>
                <w:rFonts w:ascii="Times New Roman" w:hAnsi="Times New Roman" w:cs="Times New Roman"/>
                <w:bCs/>
                <w:sz w:val="24"/>
              </w:rPr>
              <w:t>: Chapter 7 Quiz</w:t>
            </w:r>
          </w:p>
          <w:p w14:paraId="32F91EF8" w14:textId="77777777" w:rsidR="00484368" w:rsidRDefault="00484368"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p>
          <w:p w14:paraId="4429D2DB" w14:textId="32F5A175" w:rsidR="00484368" w:rsidRPr="00F239D8" w:rsidRDefault="00484368" w:rsidP="002D41E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lastRenderedPageBreak/>
              <w:t>10/2</w:t>
            </w:r>
            <w:r w:rsidR="00534501">
              <w:rPr>
                <w:rFonts w:ascii="Times New Roman" w:hAnsi="Times New Roman" w:cs="Times New Roman"/>
                <w:bCs/>
                <w:sz w:val="24"/>
              </w:rPr>
              <w:t>1</w:t>
            </w:r>
            <w:r>
              <w:rPr>
                <w:rFonts w:ascii="Times New Roman" w:hAnsi="Times New Roman" w:cs="Times New Roman"/>
                <w:bCs/>
                <w:sz w:val="24"/>
              </w:rPr>
              <w:t>: Must Have At Least 4 Credits Total of Experience of Human Research Participants</w:t>
            </w:r>
          </w:p>
        </w:tc>
      </w:tr>
      <w:tr w:rsidR="00DA46DE" w14:paraId="52381902" w14:textId="138B074F"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72C00B47" w14:textId="3FC43650" w:rsidR="00DA46DE" w:rsidRDefault="00DA46DE" w:rsidP="0076239B">
            <w:pPr>
              <w:rPr>
                <w:rFonts w:ascii="Times New Roman" w:hAnsi="Times New Roman" w:cs="Times New Roman"/>
                <w:b w:val="0"/>
                <w:sz w:val="24"/>
              </w:rPr>
            </w:pPr>
            <w:r>
              <w:rPr>
                <w:rFonts w:ascii="Times New Roman" w:hAnsi="Times New Roman" w:cs="Times New Roman"/>
                <w:b w:val="0"/>
                <w:sz w:val="24"/>
              </w:rPr>
              <w:lastRenderedPageBreak/>
              <w:t>10/2</w:t>
            </w:r>
            <w:r w:rsidR="002B593F">
              <w:rPr>
                <w:rFonts w:ascii="Times New Roman" w:hAnsi="Times New Roman" w:cs="Times New Roman"/>
                <w:b w:val="0"/>
                <w:sz w:val="24"/>
              </w:rPr>
              <w:t>4</w:t>
            </w:r>
            <w:r>
              <w:rPr>
                <w:rFonts w:ascii="Times New Roman" w:hAnsi="Times New Roman" w:cs="Times New Roman"/>
                <w:b w:val="0"/>
                <w:sz w:val="24"/>
              </w:rPr>
              <w:t xml:space="preserve"> – </w:t>
            </w:r>
            <w:r w:rsidR="00F603C3">
              <w:rPr>
                <w:rFonts w:ascii="Times New Roman" w:hAnsi="Times New Roman" w:cs="Times New Roman"/>
                <w:b w:val="0"/>
                <w:sz w:val="24"/>
              </w:rPr>
              <w:t>2</w:t>
            </w:r>
            <w:r w:rsidR="002B593F">
              <w:rPr>
                <w:rFonts w:ascii="Times New Roman" w:hAnsi="Times New Roman" w:cs="Times New Roman"/>
                <w:b w:val="0"/>
                <w:sz w:val="24"/>
              </w:rPr>
              <w:t>8</w:t>
            </w:r>
          </w:p>
        </w:tc>
        <w:tc>
          <w:tcPr>
            <w:tcW w:w="3420" w:type="dxa"/>
            <w:shd w:val="clear" w:color="auto" w:fill="E36C0A" w:themeFill="accent6" w:themeFillShade="BF"/>
          </w:tcPr>
          <w:p w14:paraId="47E7E4F8" w14:textId="24E53961" w:rsidR="005306D8" w:rsidRDefault="005306D8"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Introduction to Motor Learning (continued)</w:t>
            </w:r>
          </w:p>
          <w:p w14:paraId="2D6D3AE9" w14:textId="77777777" w:rsidR="005306D8" w:rsidRDefault="005306D8"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7C5E7223" w14:textId="2647D96F" w:rsidR="00DA46DE" w:rsidRDefault="002D41E5"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The Motor Learning Process</w:t>
            </w:r>
          </w:p>
        </w:tc>
        <w:tc>
          <w:tcPr>
            <w:tcW w:w="1350" w:type="dxa"/>
            <w:shd w:val="clear" w:color="auto" w:fill="E36C0A" w:themeFill="accent6" w:themeFillShade="BF"/>
          </w:tcPr>
          <w:p w14:paraId="3B70AF38" w14:textId="77777777" w:rsidR="005306D8" w:rsidRDefault="005306D8"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056F97FA" w14:textId="77777777" w:rsidR="005306D8" w:rsidRDefault="005306D8"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3D869337" w14:textId="77777777" w:rsidR="005306D8" w:rsidRDefault="005306D8"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p w14:paraId="555C5510" w14:textId="2525FDCE" w:rsidR="00DA46DE" w:rsidRPr="002D41E5" w:rsidRDefault="002D41E5"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9</w:t>
            </w:r>
          </w:p>
        </w:tc>
        <w:tc>
          <w:tcPr>
            <w:tcW w:w="2960" w:type="dxa"/>
            <w:shd w:val="clear" w:color="auto" w:fill="E36C0A" w:themeFill="accent6" w:themeFillShade="BF"/>
          </w:tcPr>
          <w:p w14:paraId="57A41CD1" w14:textId="2EC85ECF" w:rsidR="00DA46DE" w:rsidRPr="00F239D8" w:rsidRDefault="002D41E5" w:rsidP="002D41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F239D8">
              <w:rPr>
                <w:rFonts w:ascii="Times New Roman" w:hAnsi="Times New Roman" w:cs="Times New Roman"/>
                <w:bCs/>
                <w:sz w:val="24"/>
              </w:rPr>
              <w:t>10/2</w:t>
            </w:r>
            <w:r w:rsidR="00534501">
              <w:rPr>
                <w:rFonts w:ascii="Times New Roman" w:hAnsi="Times New Roman" w:cs="Times New Roman"/>
                <w:bCs/>
                <w:sz w:val="24"/>
              </w:rPr>
              <w:t>7</w:t>
            </w:r>
            <w:r w:rsidRPr="00F239D8">
              <w:rPr>
                <w:rFonts w:ascii="Times New Roman" w:hAnsi="Times New Roman" w:cs="Times New Roman"/>
                <w:bCs/>
                <w:sz w:val="24"/>
              </w:rPr>
              <w:t>: Chapter 8 Quiz</w:t>
            </w:r>
          </w:p>
        </w:tc>
      </w:tr>
      <w:tr w:rsidR="00DA46DE" w14:paraId="5F095F9E" w14:textId="4DF263D4"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FFFFFF" w:themeFill="background1"/>
          </w:tcPr>
          <w:p w14:paraId="4D244588" w14:textId="14BDD0FD" w:rsidR="00DA46DE" w:rsidRPr="002E61A1" w:rsidRDefault="002B593F" w:rsidP="0076239B">
            <w:pPr>
              <w:rPr>
                <w:rFonts w:ascii="Times New Roman" w:hAnsi="Times New Roman" w:cs="Times New Roman"/>
                <w:sz w:val="24"/>
              </w:rPr>
            </w:pPr>
            <w:r>
              <w:rPr>
                <w:rFonts w:ascii="Times New Roman" w:hAnsi="Times New Roman" w:cs="Times New Roman"/>
                <w:b w:val="0"/>
                <w:sz w:val="24"/>
              </w:rPr>
              <w:t>10/31</w:t>
            </w:r>
            <w:r w:rsidR="00DA46DE">
              <w:rPr>
                <w:rFonts w:ascii="Times New Roman" w:hAnsi="Times New Roman" w:cs="Times New Roman"/>
                <w:b w:val="0"/>
                <w:sz w:val="24"/>
              </w:rPr>
              <w:t xml:space="preserve"> – </w:t>
            </w:r>
            <w:r>
              <w:rPr>
                <w:rFonts w:ascii="Times New Roman" w:hAnsi="Times New Roman" w:cs="Times New Roman"/>
                <w:b w:val="0"/>
                <w:sz w:val="24"/>
              </w:rPr>
              <w:t>11/</w:t>
            </w:r>
            <w:r w:rsidR="00DA46DE">
              <w:rPr>
                <w:rFonts w:ascii="Times New Roman" w:hAnsi="Times New Roman" w:cs="Times New Roman"/>
                <w:b w:val="0"/>
                <w:sz w:val="24"/>
              </w:rPr>
              <w:t>0</w:t>
            </w:r>
            <w:r>
              <w:rPr>
                <w:rFonts w:ascii="Times New Roman" w:hAnsi="Times New Roman" w:cs="Times New Roman"/>
                <w:b w:val="0"/>
                <w:sz w:val="24"/>
              </w:rPr>
              <w:t>4</w:t>
            </w:r>
            <w:r w:rsidR="00DA46DE">
              <w:rPr>
                <w:rFonts w:ascii="Times New Roman" w:hAnsi="Times New Roman" w:cs="Times New Roman"/>
                <w:b w:val="0"/>
                <w:sz w:val="24"/>
              </w:rPr>
              <w:t xml:space="preserve">  </w:t>
            </w:r>
          </w:p>
        </w:tc>
        <w:tc>
          <w:tcPr>
            <w:tcW w:w="3420" w:type="dxa"/>
            <w:shd w:val="clear" w:color="auto" w:fill="FFFFFF" w:themeFill="background1"/>
          </w:tcPr>
          <w:p w14:paraId="41945866" w14:textId="3A2BDE42" w:rsidR="0036658E" w:rsidRDefault="0036658E" w:rsidP="005306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The Motor Learning Process</w:t>
            </w:r>
            <w:r w:rsidR="00DA46DE">
              <w:rPr>
                <w:rFonts w:ascii="Times New Roman" w:hAnsi="Times New Roman" w:cs="Times New Roman"/>
                <w:sz w:val="24"/>
              </w:rPr>
              <w:t xml:space="preserve"> (continued)</w:t>
            </w:r>
          </w:p>
        </w:tc>
        <w:tc>
          <w:tcPr>
            <w:tcW w:w="1350" w:type="dxa"/>
            <w:shd w:val="clear" w:color="auto" w:fill="FFFFFF" w:themeFill="background1"/>
          </w:tcPr>
          <w:p w14:paraId="3F1D2261" w14:textId="77777777" w:rsidR="00DA46DE" w:rsidRDefault="00DA46DE" w:rsidP="00A001F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p w14:paraId="5CF285F1" w14:textId="04C566E8" w:rsidR="00F239D8" w:rsidRPr="00FF395A" w:rsidRDefault="00F239D8" w:rsidP="00A001F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2960" w:type="dxa"/>
            <w:shd w:val="clear" w:color="auto" w:fill="FFFFFF" w:themeFill="background1"/>
          </w:tcPr>
          <w:p w14:paraId="66EC970D" w14:textId="77777777" w:rsidR="00DA46DE" w:rsidRPr="00F239D8" w:rsidRDefault="00DA46DE" w:rsidP="005306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p>
        </w:tc>
      </w:tr>
      <w:tr w:rsidR="00DA46DE" w14:paraId="00224588" w14:textId="1D6BC22A"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05A60DEA" w14:textId="67498A14" w:rsidR="00DA46DE" w:rsidRDefault="00DA46DE" w:rsidP="0076239B">
            <w:pPr>
              <w:rPr>
                <w:rFonts w:ascii="Times New Roman" w:hAnsi="Times New Roman" w:cs="Times New Roman"/>
                <w:b w:val="0"/>
                <w:sz w:val="24"/>
              </w:rPr>
            </w:pPr>
            <w:r>
              <w:rPr>
                <w:rFonts w:ascii="Times New Roman" w:hAnsi="Times New Roman" w:cs="Times New Roman"/>
                <w:b w:val="0"/>
                <w:sz w:val="24"/>
              </w:rPr>
              <w:t>11/0</w:t>
            </w:r>
            <w:r w:rsidR="002B593F">
              <w:rPr>
                <w:rFonts w:ascii="Times New Roman" w:hAnsi="Times New Roman" w:cs="Times New Roman"/>
                <w:b w:val="0"/>
                <w:sz w:val="24"/>
              </w:rPr>
              <w:t>7</w:t>
            </w:r>
            <w:r>
              <w:rPr>
                <w:rFonts w:ascii="Times New Roman" w:hAnsi="Times New Roman" w:cs="Times New Roman"/>
                <w:b w:val="0"/>
                <w:sz w:val="24"/>
              </w:rPr>
              <w:t xml:space="preserve"> – 1</w:t>
            </w:r>
            <w:r w:rsidR="002B593F">
              <w:rPr>
                <w:rFonts w:ascii="Times New Roman" w:hAnsi="Times New Roman" w:cs="Times New Roman"/>
                <w:b w:val="0"/>
                <w:sz w:val="24"/>
              </w:rPr>
              <w:t>1</w:t>
            </w:r>
            <w:r>
              <w:rPr>
                <w:rFonts w:ascii="Times New Roman" w:hAnsi="Times New Roman" w:cs="Times New Roman"/>
                <w:b w:val="0"/>
                <w:sz w:val="24"/>
              </w:rPr>
              <w:t xml:space="preserve">  </w:t>
            </w:r>
          </w:p>
        </w:tc>
        <w:tc>
          <w:tcPr>
            <w:tcW w:w="3420" w:type="dxa"/>
            <w:shd w:val="clear" w:color="auto" w:fill="E36C0A" w:themeFill="accent6" w:themeFillShade="BF"/>
          </w:tcPr>
          <w:p w14:paraId="361912BA" w14:textId="77777777" w:rsidR="005306D8" w:rsidRDefault="005306D8" w:rsidP="00B82D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Organizing and Scheduling Practice </w:t>
            </w:r>
          </w:p>
          <w:p w14:paraId="184D70BB" w14:textId="4DDC5EAE" w:rsidR="00F239D8" w:rsidRDefault="00F239D8" w:rsidP="003E7A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1350" w:type="dxa"/>
            <w:shd w:val="clear" w:color="auto" w:fill="E36C0A" w:themeFill="accent6" w:themeFillShade="BF"/>
          </w:tcPr>
          <w:p w14:paraId="1A02FFF6" w14:textId="3639BAF9" w:rsidR="00DA46DE" w:rsidRPr="005306D8" w:rsidRDefault="005306D8" w:rsidP="00F23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Chapter 10</w:t>
            </w:r>
          </w:p>
        </w:tc>
        <w:tc>
          <w:tcPr>
            <w:tcW w:w="2960" w:type="dxa"/>
            <w:shd w:val="clear" w:color="auto" w:fill="E36C0A" w:themeFill="accent6" w:themeFillShade="BF"/>
          </w:tcPr>
          <w:p w14:paraId="199C8E5C" w14:textId="472689EF" w:rsidR="00F239D8" w:rsidRPr="00F239D8" w:rsidRDefault="00F239D8" w:rsidP="00F23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11/</w:t>
            </w:r>
            <w:r w:rsidR="005306D8">
              <w:rPr>
                <w:rFonts w:ascii="Times New Roman" w:hAnsi="Times New Roman" w:cs="Times New Roman"/>
                <w:bCs/>
                <w:sz w:val="24"/>
              </w:rPr>
              <w:t>0</w:t>
            </w:r>
            <w:r w:rsidR="00534501">
              <w:rPr>
                <w:rFonts w:ascii="Times New Roman" w:hAnsi="Times New Roman" w:cs="Times New Roman"/>
                <w:bCs/>
                <w:sz w:val="24"/>
              </w:rPr>
              <w:t>8</w:t>
            </w:r>
            <w:r w:rsidRPr="00F239D8">
              <w:rPr>
                <w:rFonts w:ascii="Times New Roman" w:hAnsi="Times New Roman" w:cs="Times New Roman"/>
                <w:bCs/>
                <w:sz w:val="24"/>
              </w:rPr>
              <w:t xml:space="preserve">: Chapter </w:t>
            </w:r>
            <w:r w:rsidR="005306D8">
              <w:rPr>
                <w:rFonts w:ascii="Times New Roman" w:hAnsi="Times New Roman" w:cs="Times New Roman"/>
                <w:bCs/>
                <w:sz w:val="24"/>
              </w:rPr>
              <w:t>9</w:t>
            </w:r>
            <w:r w:rsidRPr="00F239D8">
              <w:rPr>
                <w:rFonts w:ascii="Times New Roman" w:hAnsi="Times New Roman" w:cs="Times New Roman"/>
                <w:bCs/>
                <w:sz w:val="24"/>
              </w:rPr>
              <w:t xml:space="preserve"> Quiz</w:t>
            </w:r>
          </w:p>
          <w:p w14:paraId="4A048313" w14:textId="77777777" w:rsidR="00DA46DE" w:rsidRPr="00F239D8" w:rsidRDefault="00DA46DE" w:rsidP="000D5E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p>
        </w:tc>
      </w:tr>
      <w:tr w:rsidR="00DA46DE" w14:paraId="678739FC" w14:textId="2A254420"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400757AA" w14:textId="56708DD1" w:rsidR="00DA46DE" w:rsidRPr="00A001FD" w:rsidRDefault="00DA46DE" w:rsidP="005306D8">
            <w:pPr>
              <w:rPr>
                <w:rFonts w:ascii="Times New Roman" w:hAnsi="Times New Roman" w:cs="Times New Roman"/>
                <w:sz w:val="24"/>
              </w:rPr>
            </w:pPr>
            <w:r>
              <w:rPr>
                <w:rFonts w:ascii="Times New Roman" w:hAnsi="Times New Roman" w:cs="Times New Roman"/>
                <w:b w:val="0"/>
                <w:sz w:val="24"/>
              </w:rPr>
              <w:t>11/</w:t>
            </w:r>
            <w:r w:rsidR="00F603C3">
              <w:rPr>
                <w:rFonts w:ascii="Times New Roman" w:hAnsi="Times New Roman" w:cs="Times New Roman"/>
                <w:b w:val="0"/>
                <w:sz w:val="24"/>
              </w:rPr>
              <w:t>1</w:t>
            </w:r>
            <w:r w:rsidR="002B593F">
              <w:rPr>
                <w:rFonts w:ascii="Times New Roman" w:hAnsi="Times New Roman" w:cs="Times New Roman"/>
                <w:b w:val="0"/>
                <w:sz w:val="24"/>
              </w:rPr>
              <w:t>4</w:t>
            </w:r>
            <w:r>
              <w:rPr>
                <w:rFonts w:ascii="Times New Roman" w:hAnsi="Times New Roman" w:cs="Times New Roman"/>
                <w:b w:val="0"/>
                <w:sz w:val="24"/>
              </w:rPr>
              <w:t xml:space="preserve"> – </w:t>
            </w:r>
            <w:r w:rsidR="00F603C3">
              <w:rPr>
                <w:rFonts w:ascii="Times New Roman" w:hAnsi="Times New Roman" w:cs="Times New Roman"/>
                <w:b w:val="0"/>
                <w:sz w:val="24"/>
              </w:rPr>
              <w:t>1</w:t>
            </w:r>
            <w:r w:rsidR="002B593F">
              <w:rPr>
                <w:rFonts w:ascii="Times New Roman" w:hAnsi="Times New Roman" w:cs="Times New Roman"/>
                <w:b w:val="0"/>
                <w:sz w:val="24"/>
              </w:rPr>
              <w:t>8</w:t>
            </w:r>
          </w:p>
        </w:tc>
        <w:tc>
          <w:tcPr>
            <w:tcW w:w="3420" w:type="dxa"/>
            <w:shd w:val="clear" w:color="auto" w:fill="auto"/>
          </w:tcPr>
          <w:p w14:paraId="22FDACFA" w14:textId="4E0DA82F" w:rsidR="00F239D8" w:rsidRDefault="00DA46DE" w:rsidP="00B82D7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Augmented Feedback</w:t>
            </w:r>
            <w:r w:rsidR="00F239D8">
              <w:rPr>
                <w:rFonts w:ascii="Times New Roman" w:hAnsi="Times New Roman" w:cs="Times New Roman"/>
                <w:sz w:val="24"/>
              </w:rPr>
              <w:t xml:space="preserve"> </w:t>
            </w:r>
          </w:p>
        </w:tc>
        <w:tc>
          <w:tcPr>
            <w:tcW w:w="1350" w:type="dxa"/>
            <w:shd w:val="clear" w:color="auto" w:fill="auto"/>
          </w:tcPr>
          <w:p w14:paraId="37E501EA" w14:textId="19E5F11C" w:rsidR="00DA46DE" w:rsidRPr="00FF395A" w:rsidRDefault="005306D8" w:rsidP="000D5E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Chapter 11</w:t>
            </w:r>
          </w:p>
        </w:tc>
        <w:tc>
          <w:tcPr>
            <w:tcW w:w="2960" w:type="dxa"/>
          </w:tcPr>
          <w:p w14:paraId="067B53E5" w14:textId="3E56A8D5" w:rsidR="00B67EFC" w:rsidRDefault="00B67EFC" w:rsidP="00F239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11/1</w:t>
            </w:r>
            <w:r w:rsidR="00534501">
              <w:rPr>
                <w:rFonts w:ascii="Times New Roman" w:hAnsi="Times New Roman" w:cs="Times New Roman"/>
                <w:bCs/>
                <w:sz w:val="24"/>
              </w:rPr>
              <w:t>3</w:t>
            </w:r>
            <w:r>
              <w:rPr>
                <w:rFonts w:ascii="Times New Roman" w:hAnsi="Times New Roman" w:cs="Times New Roman"/>
                <w:bCs/>
                <w:sz w:val="24"/>
              </w:rPr>
              <w:t xml:space="preserve">: </w:t>
            </w:r>
            <w:proofErr w:type="spellStart"/>
            <w:r>
              <w:rPr>
                <w:rFonts w:ascii="Times New Roman" w:hAnsi="Times New Roman" w:cs="Times New Roman"/>
                <w:bCs/>
                <w:sz w:val="24"/>
              </w:rPr>
              <w:t>MotorLab</w:t>
            </w:r>
            <w:proofErr w:type="spellEnd"/>
            <w:r>
              <w:rPr>
                <w:rFonts w:ascii="Times New Roman" w:hAnsi="Times New Roman" w:cs="Times New Roman"/>
                <w:bCs/>
                <w:sz w:val="24"/>
              </w:rPr>
              <w:t>- Contextual Interference</w:t>
            </w:r>
          </w:p>
          <w:p w14:paraId="0330B05A" w14:textId="77777777" w:rsidR="00B67EFC" w:rsidRDefault="00B67EFC" w:rsidP="00F239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p>
          <w:p w14:paraId="72B33964" w14:textId="63F08BC8" w:rsidR="00DA46DE" w:rsidRPr="005306D8" w:rsidRDefault="005306D8" w:rsidP="00F239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11/1</w:t>
            </w:r>
            <w:r w:rsidR="00534501">
              <w:rPr>
                <w:rFonts w:ascii="Times New Roman" w:hAnsi="Times New Roman" w:cs="Times New Roman"/>
                <w:bCs/>
                <w:sz w:val="24"/>
              </w:rPr>
              <w:t>5</w:t>
            </w:r>
            <w:r>
              <w:rPr>
                <w:rFonts w:ascii="Times New Roman" w:hAnsi="Times New Roman" w:cs="Times New Roman"/>
                <w:bCs/>
                <w:sz w:val="24"/>
              </w:rPr>
              <w:t>: Chapter 10 Quiz</w:t>
            </w:r>
          </w:p>
        </w:tc>
      </w:tr>
      <w:tr w:rsidR="00DA46DE" w14:paraId="06611270" w14:textId="60ADB341" w:rsidTr="00DA46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3683F812" w14:textId="1FBAFA66" w:rsidR="00F239D8" w:rsidRDefault="00DA46DE" w:rsidP="0076239B">
            <w:pPr>
              <w:rPr>
                <w:rFonts w:ascii="Times New Roman" w:hAnsi="Times New Roman" w:cs="Times New Roman"/>
                <w:b w:val="0"/>
                <w:sz w:val="24"/>
              </w:rPr>
            </w:pPr>
            <w:r>
              <w:rPr>
                <w:rFonts w:ascii="Times New Roman" w:hAnsi="Times New Roman" w:cs="Times New Roman"/>
                <w:b w:val="0"/>
                <w:sz w:val="24"/>
              </w:rPr>
              <w:t>11/2</w:t>
            </w:r>
            <w:r w:rsidR="002B593F">
              <w:rPr>
                <w:rFonts w:ascii="Times New Roman" w:hAnsi="Times New Roman" w:cs="Times New Roman"/>
                <w:b w:val="0"/>
                <w:sz w:val="24"/>
              </w:rPr>
              <w:t>1</w:t>
            </w:r>
            <w:r>
              <w:rPr>
                <w:rFonts w:ascii="Times New Roman" w:hAnsi="Times New Roman" w:cs="Times New Roman"/>
                <w:b w:val="0"/>
                <w:sz w:val="24"/>
              </w:rPr>
              <w:t xml:space="preserve"> – 2</w:t>
            </w:r>
            <w:r w:rsidR="002B593F">
              <w:rPr>
                <w:rFonts w:ascii="Times New Roman" w:hAnsi="Times New Roman" w:cs="Times New Roman"/>
                <w:b w:val="0"/>
                <w:sz w:val="24"/>
              </w:rPr>
              <w:t>5</w:t>
            </w:r>
          </w:p>
          <w:p w14:paraId="49C8596E" w14:textId="0ADF40FA" w:rsidR="00F239D8" w:rsidRPr="00F239D8" w:rsidRDefault="00F239D8" w:rsidP="0076239B">
            <w:pPr>
              <w:rPr>
                <w:rFonts w:ascii="Times New Roman" w:hAnsi="Times New Roman" w:cs="Times New Roman"/>
                <w:bCs w:val="0"/>
                <w:sz w:val="24"/>
              </w:rPr>
            </w:pPr>
            <w:r>
              <w:rPr>
                <w:rFonts w:ascii="Times New Roman" w:hAnsi="Times New Roman" w:cs="Times New Roman"/>
                <w:bCs w:val="0"/>
                <w:sz w:val="24"/>
              </w:rPr>
              <w:t xml:space="preserve">No Class </w:t>
            </w:r>
          </w:p>
        </w:tc>
        <w:tc>
          <w:tcPr>
            <w:tcW w:w="3420" w:type="dxa"/>
            <w:shd w:val="clear" w:color="auto" w:fill="E36C0A" w:themeFill="accent6" w:themeFillShade="BF"/>
          </w:tcPr>
          <w:p w14:paraId="0912A299" w14:textId="50752FEB" w:rsidR="00DA46DE" w:rsidRDefault="00DA46DE" w:rsidP="00B82D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1350" w:type="dxa"/>
            <w:shd w:val="clear" w:color="auto" w:fill="E36C0A" w:themeFill="accent6" w:themeFillShade="BF"/>
          </w:tcPr>
          <w:p w14:paraId="00277FDE" w14:textId="77777777" w:rsidR="00DA46DE" w:rsidRPr="00BF54B7" w:rsidRDefault="00DA46DE" w:rsidP="00F23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960" w:type="dxa"/>
            <w:shd w:val="clear" w:color="auto" w:fill="E36C0A" w:themeFill="accent6" w:themeFillShade="BF"/>
          </w:tcPr>
          <w:p w14:paraId="6AB9B4AC" w14:textId="5984A32F" w:rsidR="00F239D8" w:rsidRPr="00F239D8" w:rsidRDefault="00F239D8" w:rsidP="00F239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p>
          <w:p w14:paraId="02C29D42" w14:textId="77777777" w:rsidR="00DA46DE" w:rsidRPr="00854AB4" w:rsidRDefault="00DA46DE" w:rsidP="000D5E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p>
        </w:tc>
      </w:tr>
      <w:tr w:rsidR="00DA46DE" w14:paraId="4776C693" w14:textId="7F179BE1" w:rsidTr="00DA46D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550CFB4D" w14:textId="74405891" w:rsidR="00DA46DE" w:rsidRDefault="00F603C3" w:rsidP="0076239B">
            <w:pPr>
              <w:rPr>
                <w:rFonts w:ascii="Times New Roman" w:hAnsi="Times New Roman" w:cs="Times New Roman"/>
                <w:b w:val="0"/>
                <w:sz w:val="24"/>
              </w:rPr>
            </w:pPr>
            <w:r>
              <w:rPr>
                <w:rFonts w:ascii="Times New Roman" w:hAnsi="Times New Roman" w:cs="Times New Roman"/>
                <w:b w:val="0"/>
                <w:sz w:val="24"/>
              </w:rPr>
              <w:t>11/2</w:t>
            </w:r>
            <w:r w:rsidR="002B593F">
              <w:rPr>
                <w:rFonts w:ascii="Times New Roman" w:hAnsi="Times New Roman" w:cs="Times New Roman"/>
                <w:b w:val="0"/>
                <w:sz w:val="24"/>
              </w:rPr>
              <w:t>8</w:t>
            </w:r>
            <w:r>
              <w:rPr>
                <w:rFonts w:ascii="Times New Roman" w:hAnsi="Times New Roman" w:cs="Times New Roman"/>
                <w:b w:val="0"/>
                <w:sz w:val="24"/>
              </w:rPr>
              <w:t xml:space="preserve"> </w:t>
            </w:r>
            <w:r w:rsidR="005370C3">
              <w:rPr>
                <w:rFonts w:ascii="Times New Roman" w:hAnsi="Times New Roman" w:cs="Times New Roman"/>
                <w:b w:val="0"/>
                <w:sz w:val="24"/>
              </w:rPr>
              <w:t>–</w:t>
            </w:r>
            <w:r>
              <w:rPr>
                <w:rFonts w:ascii="Times New Roman" w:hAnsi="Times New Roman" w:cs="Times New Roman"/>
                <w:b w:val="0"/>
                <w:sz w:val="24"/>
              </w:rPr>
              <w:t xml:space="preserve"> </w:t>
            </w:r>
            <w:r w:rsidR="005370C3">
              <w:rPr>
                <w:rFonts w:ascii="Times New Roman" w:hAnsi="Times New Roman" w:cs="Times New Roman"/>
                <w:b w:val="0"/>
                <w:sz w:val="24"/>
              </w:rPr>
              <w:t>12/0</w:t>
            </w:r>
            <w:r w:rsidR="002B593F">
              <w:rPr>
                <w:rFonts w:ascii="Times New Roman" w:hAnsi="Times New Roman" w:cs="Times New Roman"/>
                <w:b w:val="0"/>
                <w:sz w:val="24"/>
              </w:rPr>
              <w:t>2</w:t>
            </w:r>
            <w:r w:rsidR="00DA46DE">
              <w:rPr>
                <w:rFonts w:ascii="Times New Roman" w:hAnsi="Times New Roman" w:cs="Times New Roman"/>
                <w:b w:val="0"/>
                <w:sz w:val="24"/>
              </w:rPr>
              <w:t xml:space="preserve">  </w:t>
            </w:r>
          </w:p>
        </w:tc>
        <w:tc>
          <w:tcPr>
            <w:tcW w:w="3420" w:type="dxa"/>
            <w:shd w:val="clear" w:color="auto" w:fill="auto"/>
          </w:tcPr>
          <w:p w14:paraId="6E118C0D" w14:textId="324390DA" w:rsidR="00DA46DE" w:rsidRPr="00AD5ABD" w:rsidRDefault="005306D8" w:rsidP="006A1EA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Pr>
                <w:rFonts w:ascii="Times New Roman" w:hAnsi="Times New Roman" w:cs="Times New Roman"/>
                <w:sz w:val="24"/>
              </w:rPr>
              <w:t>Review for Final</w:t>
            </w:r>
          </w:p>
        </w:tc>
        <w:tc>
          <w:tcPr>
            <w:tcW w:w="1350" w:type="dxa"/>
            <w:shd w:val="clear" w:color="auto" w:fill="auto"/>
          </w:tcPr>
          <w:p w14:paraId="7AC73630" w14:textId="77777777" w:rsidR="00DA46DE" w:rsidRPr="00FF395A" w:rsidRDefault="00DA46DE" w:rsidP="00FF395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2960" w:type="dxa"/>
          </w:tcPr>
          <w:p w14:paraId="08AF27D1" w14:textId="058969A5" w:rsidR="00DA46DE" w:rsidRDefault="005306D8" w:rsidP="000D5E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11/</w:t>
            </w:r>
            <w:r w:rsidR="00534501">
              <w:rPr>
                <w:rFonts w:ascii="Times New Roman" w:hAnsi="Times New Roman" w:cs="Times New Roman"/>
                <w:bCs/>
                <w:sz w:val="24"/>
              </w:rPr>
              <w:t>29</w:t>
            </w:r>
            <w:r>
              <w:rPr>
                <w:rFonts w:ascii="Times New Roman" w:hAnsi="Times New Roman" w:cs="Times New Roman"/>
                <w:bCs/>
                <w:sz w:val="24"/>
              </w:rPr>
              <w:t>: Chapter 11 Quiz</w:t>
            </w:r>
          </w:p>
          <w:p w14:paraId="3E92E0CC" w14:textId="77777777" w:rsidR="00484368" w:rsidRDefault="00484368" w:rsidP="000D5E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p>
          <w:p w14:paraId="47C3FBB4" w14:textId="3C2B163D" w:rsidR="00484368" w:rsidRPr="00F239D8" w:rsidRDefault="00484368" w:rsidP="000D5EC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12/0</w:t>
            </w:r>
            <w:r w:rsidR="00BE4071">
              <w:rPr>
                <w:rFonts w:ascii="Times New Roman" w:hAnsi="Times New Roman" w:cs="Times New Roman"/>
                <w:bCs/>
                <w:sz w:val="24"/>
              </w:rPr>
              <w:t>2</w:t>
            </w:r>
            <w:r>
              <w:rPr>
                <w:rFonts w:ascii="Times New Roman" w:hAnsi="Times New Roman" w:cs="Times New Roman"/>
                <w:bCs/>
                <w:sz w:val="24"/>
              </w:rPr>
              <w:t>: Must Have At Least 6 Credits Total of Experience of Human Research Participants</w:t>
            </w:r>
          </w:p>
        </w:tc>
      </w:tr>
      <w:tr w:rsidR="005370C3" w14:paraId="65BF50DF" w14:textId="77777777" w:rsidTr="005370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0" w:type="dxa"/>
            <w:shd w:val="clear" w:color="auto" w:fill="E36C0A" w:themeFill="accent6" w:themeFillShade="BF"/>
          </w:tcPr>
          <w:p w14:paraId="279954AF" w14:textId="2CA75013" w:rsidR="005370C3" w:rsidRDefault="005370C3" w:rsidP="0076239B">
            <w:pPr>
              <w:rPr>
                <w:rFonts w:ascii="Times New Roman" w:hAnsi="Times New Roman" w:cs="Times New Roman"/>
                <w:b w:val="0"/>
                <w:sz w:val="24"/>
              </w:rPr>
            </w:pPr>
            <w:r>
              <w:rPr>
                <w:rFonts w:ascii="Times New Roman" w:hAnsi="Times New Roman" w:cs="Times New Roman"/>
                <w:b w:val="0"/>
                <w:sz w:val="24"/>
              </w:rPr>
              <w:t>12/0</w:t>
            </w:r>
            <w:r w:rsidR="002B593F">
              <w:rPr>
                <w:rFonts w:ascii="Times New Roman" w:hAnsi="Times New Roman" w:cs="Times New Roman"/>
                <w:b w:val="0"/>
                <w:sz w:val="24"/>
              </w:rPr>
              <w:t>5</w:t>
            </w:r>
            <w:r>
              <w:rPr>
                <w:rFonts w:ascii="Times New Roman" w:hAnsi="Times New Roman" w:cs="Times New Roman"/>
                <w:b w:val="0"/>
                <w:sz w:val="24"/>
              </w:rPr>
              <w:t xml:space="preserve"> – </w:t>
            </w:r>
            <w:r w:rsidR="002B593F">
              <w:rPr>
                <w:rFonts w:ascii="Times New Roman" w:hAnsi="Times New Roman" w:cs="Times New Roman"/>
                <w:b w:val="0"/>
                <w:sz w:val="24"/>
              </w:rPr>
              <w:t>09</w:t>
            </w:r>
          </w:p>
        </w:tc>
        <w:tc>
          <w:tcPr>
            <w:tcW w:w="3420" w:type="dxa"/>
            <w:shd w:val="clear" w:color="auto" w:fill="E36C0A" w:themeFill="accent6" w:themeFillShade="BF"/>
          </w:tcPr>
          <w:p w14:paraId="4052977D" w14:textId="76F5C0E7" w:rsidR="005370C3" w:rsidRPr="00AD5ABD" w:rsidRDefault="005370C3" w:rsidP="005345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Finals</w:t>
            </w:r>
          </w:p>
        </w:tc>
        <w:tc>
          <w:tcPr>
            <w:tcW w:w="1350" w:type="dxa"/>
            <w:shd w:val="clear" w:color="auto" w:fill="E36C0A" w:themeFill="accent6" w:themeFillShade="BF"/>
          </w:tcPr>
          <w:p w14:paraId="3B8A6F0D" w14:textId="77777777" w:rsidR="005370C3" w:rsidRPr="00FF395A" w:rsidRDefault="005370C3" w:rsidP="00FF39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2960" w:type="dxa"/>
            <w:shd w:val="clear" w:color="auto" w:fill="E36C0A" w:themeFill="accent6" w:themeFillShade="BF"/>
          </w:tcPr>
          <w:p w14:paraId="48D31AFE" w14:textId="21348597" w:rsidR="005370C3" w:rsidRPr="00F239D8" w:rsidRDefault="005370C3" w:rsidP="000D5E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 xml:space="preserve">Final Exam: </w:t>
            </w:r>
            <w:r w:rsidR="00534501">
              <w:rPr>
                <w:rFonts w:ascii="Times New Roman" w:hAnsi="Times New Roman" w:cs="Times New Roman"/>
                <w:bCs/>
                <w:sz w:val="24"/>
              </w:rPr>
              <w:t>TBD</w:t>
            </w:r>
          </w:p>
        </w:tc>
      </w:tr>
    </w:tbl>
    <w:p w14:paraId="6069AA68" w14:textId="77777777" w:rsidR="005306D8" w:rsidRDefault="005306D8" w:rsidP="00D953A4">
      <w:pPr>
        <w:rPr>
          <w:rFonts w:ascii="Times New Roman" w:hAnsi="Times New Roman" w:cs="Times New Roman"/>
          <w:b/>
          <w:sz w:val="24"/>
        </w:rPr>
      </w:pPr>
    </w:p>
    <w:p w14:paraId="05274B57" w14:textId="77777777" w:rsidR="005306D8" w:rsidRDefault="005306D8" w:rsidP="00D953A4">
      <w:pPr>
        <w:rPr>
          <w:rFonts w:ascii="Times New Roman" w:hAnsi="Times New Roman" w:cs="Times New Roman"/>
          <w:b/>
          <w:sz w:val="24"/>
        </w:rPr>
      </w:pPr>
    </w:p>
    <w:p w14:paraId="72839678" w14:textId="3FFA6CA8" w:rsidR="00D953A4" w:rsidRPr="00D953A4" w:rsidRDefault="009D2B04" w:rsidP="00D953A4">
      <w:pPr>
        <w:rPr>
          <w:rFonts w:ascii="Times New Roman" w:hAnsi="Times New Roman" w:cs="Times New Roman"/>
          <w:b/>
          <w:sz w:val="24"/>
        </w:rPr>
      </w:pPr>
      <w:r>
        <w:rPr>
          <w:rFonts w:ascii="Times New Roman" w:hAnsi="Times New Roman" w:cs="Times New Roman"/>
          <w:b/>
          <w:sz w:val="24"/>
        </w:rPr>
        <w:t>Assessments</w:t>
      </w:r>
      <w:r w:rsidR="00067225">
        <w:rPr>
          <w:rFonts w:ascii="Times New Roman" w:hAnsi="Times New Roman" w:cs="Times New Roman"/>
          <w:b/>
          <w:sz w:val="24"/>
        </w:rPr>
        <w:t xml:space="preserve">: </w:t>
      </w:r>
    </w:p>
    <w:p w14:paraId="3949A850" w14:textId="77777777" w:rsidR="00BF54B7" w:rsidRDefault="00BF54B7" w:rsidP="003C453C">
      <w:pPr>
        <w:jc w:val="center"/>
        <w:rPr>
          <w:rFonts w:ascii="Times New Roman" w:hAnsi="Times New Roman" w:cs="Times New Roman"/>
          <w:sz w:val="24"/>
          <w:u w:val="single"/>
        </w:rPr>
      </w:pPr>
      <w:r>
        <w:rPr>
          <w:rFonts w:ascii="Times New Roman" w:hAnsi="Times New Roman" w:cs="Times New Roman"/>
          <w:sz w:val="24"/>
          <w:u w:val="single"/>
        </w:rPr>
        <w:t>Quizzes</w:t>
      </w:r>
    </w:p>
    <w:p w14:paraId="59CAC4AD" w14:textId="3471354B" w:rsidR="00BF54B7" w:rsidRPr="00F334AB" w:rsidRDefault="00BF54B7" w:rsidP="00BF54B7">
      <w:pPr>
        <w:rPr>
          <w:rFonts w:ascii="Times New Roman" w:hAnsi="Times New Roman" w:cs="Times New Roman"/>
          <w:sz w:val="24"/>
        </w:rPr>
      </w:pPr>
      <w:r>
        <w:rPr>
          <w:rFonts w:ascii="Times New Roman" w:hAnsi="Times New Roman" w:cs="Times New Roman"/>
          <w:sz w:val="24"/>
        </w:rPr>
        <w:t>There will be 11 quizzes</w:t>
      </w:r>
      <w:r w:rsidR="00F12FA8">
        <w:rPr>
          <w:rFonts w:ascii="Times New Roman" w:hAnsi="Times New Roman" w:cs="Times New Roman"/>
          <w:sz w:val="24"/>
        </w:rPr>
        <w:t xml:space="preserve"> (no unannounced quizzes)</w:t>
      </w:r>
      <w:r w:rsidR="00F334AB">
        <w:rPr>
          <w:rFonts w:ascii="Times New Roman" w:hAnsi="Times New Roman" w:cs="Times New Roman"/>
          <w:sz w:val="24"/>
        </w:rPr>
        <w:t>, one for each chapter/unit</w:t>
      </w:r>
      <w:r w:rsidR="00F239D8">
        <w:rPr>
          <w:rFonts w:ascii="Times New Roman" w:hAnsi="Times New Roman" w:cs="Times New Roman"/>
          <w:sz w:val="24"/>
        </w:rPr>
        <w:t xml:space="preserve">. All quizzes will be completed through Canvas </w:t>
      </w:r>
      <w:r w:rsidR="0091067E">
        <w:rPr>
          <w:rFonts w:ascii="Times New Roman" w:hAnsi="Times New Roman" w:cs="Times New Roman"/>
          <w:sz w:val="24"/>
        </w:rPr>
        <w:t>in class</w:t>
      </w:r>
      <w:r w:rsidR="00154A44">
        <w:rPr>
          <w:rFonts w:ascii="Times New Roman" w:hAnsi="Times New Roman" w:cs="Times New Roman"/>
          <w:sz w:val="24"/>
        </w:rPr>
        <w:t xml:space="preserve">, so ensure that you bring a device, such as a laptop, tablet, or smartphone, that you can use to complete a quiz when we have one. </w:t>
      </w:r>
      <w:r w:rsidR="00F334AB">
        <w:rPr>
          <w:rFonts w:ascii="Times New Roman" w:hAnsi="Times New Roman" w:cs="Times New Roman"/>
          <w:sz w:val="24"/>
        </w:rPr>
        <w:t xml:space="preserve">Attendance will be taken on the day of a quiz, and I will only accept quiz submissions from students who are present, meaning that you may not attempt to take the quiz from outside the classroom. </w:t>
      </w:r>
      <w:r w:rsidR="00154A44">
        <w:rPr>
          <w:rFonts w:ascii="Times New Roman" w:hAnsi="Times New Roman" w:cs="Times New Roman"/>
          <w:sz w:val="24"/>
        </w:rPr>
        <w:t xml:space="preserve">Quizzes </w:t>
      </w:r>
      <w:r w:rsidR="0091067E">
        <w:rPr>
          <w:rFonts w:ascii="Times New Roman" w:hAnsi="Times New Roman" w:cs="Times New Roman"/>
          <w:sz w:val="24"/>
        </w:rPr>
        <w:t>are closed</w:t>
      </w:r>
      <w:r w:rsidR="00154A44">
        <w:rPr>
          <w:rFonts w:ascii="Times New Roman" w:hAnsi="Times New Roman" w:cs="Times New Roman"/>
          <w:sz w:val="24"/>
        </w:rPr>
        <w:t xml:space="preserve"> </w:t>
      </w:r>
      <w:r w:rsidR="0091067E">
        <w:rPr>
          <w:rFonts w:ascii="Times New Roman" w:hAnsi="Times New Roman" w:cs="Times New Roman"/>
          <w:sz w:val="24"/>
        </w:rPr>
        <w:t>source</w:t>
      </w:r>
      <w:r w:rsidR="00154A44">
        <w:rPr>
          <w:rFonts w:ascii="Times New Roman" w:hAnsi="Times New Roman" w:cs="Times New Roman"/>
          <w:sz w:val="24"/>
        </w:rPr>
        <w:t xml:space="preserve">, meaning that </w:t>
      </w:r>
      <w:r w:rsidR="0091067E">
        <w:rPr>
          <w:rFonts w:ascii="Times New Roman" w:hAnsi="Times New Roman" w:cs="Times New Roman"/>
          <w:sz w:val="24"/>
        </w:rPr>
        <w:t xml:space="preserve">you may not use anything </w:t>
      </w:r>
      <w:r w:rsidR="00154A44">
        <w:rPr>
          <w:rFonts w:ascii="Times New Roman" w:hAnsi="Times New Roman" w:cs="Times New Roman"/>
          <w:sz w:val="24"/>
        </w:rPr>
        <w:t>other than</w:t>
      </w:r>
      <w:r w:rsidR="0091067E">
        <w:rPr>
          <w:rFonts w:ascii="Times New Roman" w:hAnsi="Times New Roman" w:cs="Times New Roman"/>
          <w:sz w:val="24"/>
        </w:rPr>
        <w:t xml:space="preserve"> what you have stored in your brain to complete the</w:t>
      </w:r>
      <w:r w:rsidR="00154A44">
        <w:rPr>
          <w:rFonts w:ascii="Times New Roman" w:hAnsi="Times New Roman" w:cs="Times New Roman"/>
          <w:sz w:val="24"/>
        </w:rPr>
        <w:t>m.</w:t>
      </w:r>
      <w:r w:rsidR="00E62981">
        <w:rPr>
          <w:rFonts w:ascii="Times New Roman" w:hAnsi="Times New Roman" w:cs="Times New Roman"/>
          <w:sz w:val="24"/>
        </w:rPr>
        <w:t xml:space="preserve"> </w:t>
      </w:r>
      <w:r w:rsidR="00154A44">
        <w:rPr>
          <w:rFonts w:ascii="Times New Roman" w:hAnsi="Times New Roman" w:cs="Times New Roman"/>
          <w:sz w:val="24"/>
        </w:rPr>
        <w:t>Q</w:t>
      </w:r>
      <w:r w:rsidR="002E0372">
        <w:rPr>
          <w:rFonts w:ascii="Times New Roman" w:hAnsi="Times New Roman" w:cs="Times New Roman"/>
          <w:sz w:val="24"/>
        </w:rPr>
        <w:t>uizzes will be weighted based on the number of questions they contain</w:t>
      </w:r>
      <w:r w:rsidR="00154A44">
        <w:rPr>
          <w:rFonts w:ascii="Times New Roman" w:hAnsi="Times New Roman" w:cs="Times New Roman"/>
          <w:sz w:val="24"/>
        </w:rPr>
        <w:t>, meaning that if</w:t>
      </w:r>
      <w:r w:rsidR="002E0372">
        <w:rPr>
          <w:rFonts w:ascii="Times New Roman" w:hAnsi="Times New Roman" w:cs="Times New Roman"/>
          <w:sz w:val="24"/>
        </w:rPr>
        <w:t xml:space="preserve"> Quiz 1 contains 10 questions and Quiz 2 contains 15 questions, then they will be worth 10 and 15 points, respectively. The time limit for the quizzes will be 1.5 minutes x the number of questions on the quiz</w:t>
      </w:r>
      <w:r w:rsidR="00154A44">
        <w:rPr>
          <w:rFonts w:ascii="Times New Roman" w:hAnsi="Times New Roman" w:cs="Times New Roman"/>
          <w:sz w:val="24"/>
        </w:rPr>
        <w:t>, meaning that</w:t>
      </w:r>
      <w:r w:rsidR="002E0372">
        <w:rPr>
          <w:rFonts w:ascii="Times New Roman" w:hAnsi="Times New Roman" w:cs="Times New Roman"/>
          <w:sz w:val="24"/>
        </w:rPr>
        <w:t xml:space="preserve"> if Quiz 1 has 10 questions, then you will have 15 minutes to complete it. </w:t>
      </w:r>
      <w:r w:rsidR="00F334AB" w:rsidRPr="00F334AB">
        <w:rPr>
          <w:rFonts w:ascii="Times New Roman" w:hAnsi="Times New Roman" w:cs="Times New Roman"/>
          <w:sz w:val="24"/>
        </w:rPr>
        <w:t xml:space="preserve">If you are late/absent from class the day on which a quiz is occurring for </w:t>
      </w:r>
      <w:r w:rsidR="00F334AB" w:rsidRPr="00F334AB">
        <w:rPr>
          <w:rFonts w:ascii="Times New Roman" w:hAnsi="Times New Roman" w:cs="Times New Roman"/>
          <w:sz w:val="24"/>
        </w:rPr>
        <w:lastRenderedPageBreak/>
        <w:t>‘unexcused reasons,’ then you may not have the opportunity to complete the quiz and, thus, could receive a grade of zero. If you have an excused lateness or absence, then you will be able to take a make-up quiz.</w:t>
      </w:r>
    </w:p>
    <w:p w14:paraId="52E802DA" w14:textId="77777777" w:rsidR="00B759E0" w:rsidRPr="00B759E0" w:rsidRDefault="009D2B04" w:rsidP="003C453C">
      <w:pPr>
        <w:jc w:val="center"/>
        <w:rPr>
          <w:rFonts w:ascii="Times New Roman" w:hAnsi="Times New Roman" w:cs="Times New Roman"/>
          <w:sz w:val="24"/>
          <w:u w:val="single"/>
        </w:rPr>
      </w:pPr>
      <w:r>
        <w:rPr>
          <w:rFonts w:ascii="Times New Roman" w:hAnsi="Times New Roman" w:cs="Times New Roman"/>
          <w:sz w:val="24"/>
          <w:u w:val="single"/>
        </w:rPr>
        <w:t>Exams</w:t>
      </w:r>
    </w:p>
    <w:p w14:paraId="18A40923" w14:textId="012D3EDD" w:rsidR="00996AAC" w:rsidRPr="00F334AB" w:rsidRDefault="009D2B04" w:rsidP="00996AAC">
      <w:pPr>
        <w:rPr>
          <w:rFonts w:ascii="Times New Roman" w:hAnsi="Times New Roman" w:cs="Times New Roman"/>
          <w:sz w:val="24"/>
        </w:rPr>
      </w:pPr>
      <w:r>
        <w:rPr>
          <w:rFonts w:ascii="Times New Roman" w:hAnsi="Times New Roman" w:cs="Times New Roman"/>
          <w:sz w:val="24"/>
        </w:rPr>
        <w:t xml:space="preserve">There will </w:t>
      </w:r>
      <w:r w:rsidR="00D06DA1">
        <w:rPr>
          <w:rFonts w:ascii="Times New Roman" w:hAnsi="Times New Roman" w:cs="Times New Roman"/>
          <w:sz w:val="24"/>
        </w:rPr>
        <w:t xml:space="preserve">a </w:t>
      </w:r>
      <w:r w:rsidR="00E62981">
        <w:rPr>
          <w:rFonts w:ascii="Times New Roman" w:hAnsi="Times New Roman" w:cs="Times New Roman"/>
          <w:sz w:val="24"/>
        </w:rPr>
        <w:t>m</w:t>
      </w:r>
      <w:r w:rsidR="00D06DA1">
        <w:rPr>
          <w:rFonts w:ascii="Times New Roman" w:hAnsi="Times New Roman" w:cs="Times New Roman"/>
          <w:sz w:val="24"/>
        </w:rPr>
        <w:t xml:space="preserve">idterm and </w:t>
      </w:r>
      <w:r w:rsidR="00E62981">
        <w:rPr>
          <w:rFonts w:ascii="Times New Roman" w:hAnsi="Times New Roman" w:cs="Times New Roman"/>
          <w:sz w:val="24"/>
        </w:rPr>
        <w:t>f</w:t>
      </w:r>
      <w:r w:rsidR="00D06DA1">
        <w:rPr>
          <w:rFonts w:ascii="Times New Roman" w:hAnsi="Times New Roman" w:cs="Times New Roman"/>
          <w:sz w:val="24"/>
        </w:rPr>
        <w:t>inal exam</w:t>
      </w:r>
      <w:r w:rsidR="00E62981">
        <w:rPr>
          <w:rFonts w:ascii="Times New Roman" w:hAnsi="Times New Roman" w:cs="Times New Roman"/>
          <w:sz w:val="24"/>
        </w:rPr>
        <w:t>, which will ask questions related to material covered after the midterm</w:t>
      </w:r>
      <w:r w:rsidR="00D06DA1">
        <w:rPr>
          <w:rFonts w:ascii="Times New Roman" w:hAnsi="Times New Roman" w:cs="Times New Roman"/>
          <w:sz w:val="24"/>
        </w:rPr>
        <w:t xml:space="preserve">. </w:t>
      </w:r>
      <w:r w:rsidR="00996AAC">
        <w:rPr>
          <w:rFonts w:ascii="Times New Roman" w:hAnsi="Times New Roman" w:cs="Times New Roman"/>
          <w:sz w:val="24"/>
        </w:rPr>
        <w:t>The exams will be completed through Canvas in class, so ensure that you bring a device, such as a laptop, tablet, or smartphone, that you can use to complete a</w:t>
      </w:r>
      <w:r w:rsidR="00EA479E">
        <w:rPr>
          <w:rFonts w:ascii="Times New Roman" w:hAnsi="Times New Roman" w:cs="Times New Roman"/>
          <w:sz w:val="24"/>
        </w:rPr>
        <w:t xml:space="preserve">n exam </w:t>
      </w:r>
      <w:r w:rsidR="00996AAC">
        <w:rPr>
          <w:rFonts w:ascii="Times New Roman" w:hAnsi="Times New Roman" w:cs="Times New Roman"/>
          <w:sz w:val="24"/>
        </w:rPr>
        <w:t xml:space="preserve">when we have one. Attendance will be taken on the day of an exam, and I will only accept exam submissions from students who are present, meaning that you may not attempt to take the exam from outside the classroom. Exams are closed source, meaning that you may not use anything other than what you have stored in your brain to complete them. Exams will be weighted based on the number of questions they contain, meaning that if the midterm contains 50 questions and the final contains 55 questions, then they will be worth 50 and 55 points, respectively. You will have 75 minutes to complete the midterm, and 2 hours and 30 minutes to complete the final. </w:t>
      </w:r>
      <w:r w:rsidR="00996AAC" w:rsidRPr="00F334AB">
        <w:rPr>
          <w:rFonts w:ascii="Times New Roman" w:hAnsi="Times New Roman" w:cs="Times New Roman"/>
          <w:sz w:val="24"/>
        </w:rPr>
        <w:t>If you are late/absent from class the day on which a</w:t>
      </w:r>
      <w:r w:rsidR="00996AAC">
        <w:rPr>
          <w:rFonts w:ascii="Times New Roman" w:hAnsi="Times New Roman" w:cs="Times New Roman"/>
          <w:sz w:val="24"/>
        </w:rPr>
        <w:t xml:space="preserve">n exam </w:t>
      </w:r>
      <w:r w:rsidR="00996AAC" w:rsidRPr="00F334AB">
        <w:rPr>
          <w:rFonts w:ascii="Times New Roman" w:hAnsi="Times New Roman" w:cs="Times New Roman"/>
          <w:sz w:val="24"/>
        </w:rPr>
        <w:t xml:space="preserve">is occurring for ‘unexcused reasons,’ then you may not have the opportunity to complete the </w:t>
      </w:r>
      <w:r w:rsidR="00996AAC">
        <w:rPr>
          <w:rFonts w:ascii="Times New Roman" w:hAnsi="Times New Roman" w:cs="Times New Roman"/>
          <w:sz w:val="24"/>
        </w:rPr>
        <w:t>exam</w:t>
      </w:r>
      <w:r w:rsidR="00996AAC" w:rsidRPr="00F334AB">
        <w:rPr>
          <w:rFonts w:ascii="Times New Roman" w:hAnsi="Times New Roman" w:cs="Times New Roman"/>
          <w:sz w:val="24"/>
        </w:rPr>
        <w:t xml:space="preserve"> and, thus, could receive a grade of zero. If you have an excused lateness or absence, then you will be able to take a make-up </w:t>
      </w:r>
      <w:r w:rsidR="00996AAC">
        <w:rPr>
          <w:rFonts w:ascii="Times New Roman" w:hAnsi="Times New Roman" w:cs="Times New Roman"/>
          <w:sz w:val="24"/>
        </w:rPr>
        <w:t>exam</w:t>
      </w:r>
      <w:r w:rsidR="00996AAC" w:rsidRPr="00F334AB">
        <w:rPr>
          <w:rFonts w:ascii="Times New Roman" w:hAnsi="Times New Roman" w:cs="Times New Roman"/>
          <w:sz w:val="24"/>
        </w:rPr>
        <w:t>.</w:t>
      </w:r>
    </w:p>
    <w:p w14:paraId="75994D32" w14:textId="77777777" w:rsidR="00AF18F1" w:rsidRPr="00AA1A96" w:rsidRDefault="00AF18F1" w:rsidP="00AF18F1">
      <w:pPr>
        <w:spacing w:line="360" w:lineRule="auto"/>
        <w:jc w:val="center"/>
        <w:rPr>
          <w:rFonts w:ascii="Times New Roman" w:eastAsia="Calibri" w:hAnsi="Times New Roman" w:cs="Times New Roman"/>
          <w:bCs/>
          <w:sz w:val="24"/>
          <w:szCs w:val="24"/>
          <w:u w:val="single"/>
        </w:rPr>
      </w:pPr>
      <w:bookmarkStart w:id="0" w:name="_Hlk96258157"/>
      <w:r w:rsidRPr="00AA1A96">
        <w:rPr>
          <w:rFonts w:ascii="Times New Roman" w:eastAsia="Calibri" w:hAnsi="Times New Roman" w:cs="Times New Roman"/>
          <w:bCs/>
          <w:sz w:val="24"/>
          <w:szCs w:val="24"/>
          <w:u w:val="single"/>
        </w:rPr>
        <w:t>Experience of Human Research Participants</w:t>
      </w:r>
    </w:p>
    <w:p w14:paraId="72DBBE71" w14:textId="1ACFD2C2" w:rsidR="00AF18F1" w:rsidRPr="00677D50" w:rsidRDefault="00AF18F1" w:rsidP="00A20885">
      <w:pPr>
        <w:rPr>
          <w:rFonts w:ascii="Times New Roman" w:eastAsia="Calibri" w:hAnsi="Times New Roman" w:cs="Times New Roman"/>
          <w:sz w:val="24"/>
          <w:szCs w:val="24"/>
        </w:rPr>
      </w:pPr>
      <w:r w:rsidRPr="00677D50">
        <w:rPr>
          <w:rFonts w:ascii="Times New Roman" w:eastAsia="Calibri" w:hAnsi="Times New Roman" w:cs="Times New Roman"/>
          <w:sz w:val="24"/>
          <w:szCs w:val="24"/>
        </w:rPr>
        <w:t xml:space="preserve">The only way that research in motor learning and performance moves forward is by the voluntary participation of human research participants. Participants are key stakeholders in the research process who sacrificed their time and, in some cases, put their health/safety at varying degrees of risk to advance scientific knowledge. As such, a key part of this lab is to give students a deeper appreciation of the value and experience of human research participants.  For our lab, this understanding of the human research experience can be gained in two ways: (1) active participation in research and/or (2) reading about published experiments and writing papers explaining the experience of participants in those studies. Each research participation is worth a particular number of credits, and each paper is worth up to 2 credits. </w:t>
      </w:r>
      <w:r>
        <w:rPr>
          <w:rFonts w:ascii="Times New Roman" w:eastAsia="Calibri" w:hAnsi="Times New Roman" w:cs="Times New Roman"/>
          <w:sz w:val="24"/>
          <w:szCs w:val="24"/>
        </w:rPr>
        <w:t xml:space="preserve">You must accumulate 6 credits. </w:t>
      </w:r>
      <w:r w:rsidRPr="00677D50">
        <w:rPr>
          <w:rFonts w:ascii="Times New Roman" w:eastAsia="Calibri" w:hAnsi="Times New Roman" w:cs="Times New Roman"/>
          <w:sz w:val="24"/>
          <w:szCs w:val="24"/>
        </w:rPr>
        <w:t xml:space="preserve">So, you could, for example, earn your 6 credits by participating in 4 </w:t>
      </w:r>
      <w:r>
        <w:rPr>
          <w:rFonts w:ascii="Times New Roman" w:eastAsia="Calibri" w:hAnsi="Times New Roman" w:cs="Times New Roman"/>
          <w:sz w:val="24"/>
          <w:szCs w:val="24"/>
        </w:rPr>
        <w:t>credits</w:t>
      </w:r>
      <w:r w:rsidRPr="00677D50">
        <w:rPr>
          <w:rFonts w:ascii="Times New Roman" w:eastAsia="Calibri" w:hAnsi="Times New Roman" w:cs="Times New Roman"/>
          <w:sz w:val="24"/>
          <w:szCs w:val="24"/>
        </w:rPr>
        <w:t xml:space="preserve"> of research and writing 1 paper</w:t>
      </w:r>
      <w:r>
        <w:rPr>
          <w:rFonts w:ascii="Times New Roman" w:eastAsia="Calibri" w:hAnsi="Times New Roman" w:cs="Times New Roman"/>
          <w:sz w:val="24"/>
          <w:szCs w:val="24"/>
        </w:rPr>
        <w:t xml:space="preserve"> (assuming you earned all 2 credits for the paper)</w:t>
      </w:r>
      <w:r w:rsidRPr="00677D50">
        <w:rPr>
          <w:rFonts w:ascii="Times New Roman" w:eastAsia="Calibri" w:hAnsi="Times New Roman" w:cs="Times New Roman"/>
          <w:sz w:val="24"/>
          <w:szCs w:val="24"/>
        </w:rPr>
        <w:t xml:space="preserve">. Your grade will be based on how many </w:t>
      </w:r>
      <w:r>
        <w:rPr>
          <w:rFonts w:ascii="Times New Roman" w:eastAsia="Calibri" w:hAnsi="Times New Roman" w:cs="Times New Roman"/>
          <w:sz w:val="24"/>
          <w:szCs w:val="24"/>
        </w:rPr>
        <w:t>credits</w:t>
      </w:r>
      <w:r w:rsidRPr="00677D50">
        <w:rPr>
          <w:rFonts w:ascii="Times New Roman" w:eastAsia="Calibri" w:hAnsi="Times New Roman" w:cs="Times New Roman"/>
          <w:sz w:val="24"/>
          <w:szCs w:val="24"/>
        </w:rPr>
        <w:t xml:space="preserve"> you complete (e.g., if you complete 3 </w:t>
      </w:r>
      <w:r>
        <w:rPr>
          <w:rFonts w:ascii="Times New Roman" w:eastAsia="Calibri" w:hAnsi="Times New Roman" w:cs="Times New Roman"/>
          <w:sz w:val="24"/>
          <w:szCs w:val="24"/>
        </w:rPr>
        <w:t>credits</w:t>
      </w:r>
      <w:r w:rsidRPr="00677D50">
        <w:rPr>
          <w:rFonts w:ascii="Times New Roman" w:eastAsia="Calibri" w:hAnsi="Times New Roman" w:cs="Times New Roman"/>
          <w:sz w:val="24"/>
          <w:szCs w:val="24"/>
        </w:rPr>
        <w:t>, then you will receive a 50%).</w:t>
      </w:r>
      <w:r w:rsidR="00484368">
        <w:rPr>
          <w:rFonts w:ascii="Times New Roman" w:eastAsia="Calibri" w:hAnsi="Times New Roman" w:cs="Times New Roman"/>
          <w:sz w:val="24"/>
          <w:szCs w:val="24"/>
        </w:rPr>
        <w:t xml:space="preserve"> </w:t>
      </w:r>
      <w:bookmarkStart w:id="1" w:name="_Hlk96258535"/>
      <w:r w:rsidR="00484368">
        <w:rPr>
          <w:rFonts w:ascii="Times New Roman" w:eastAsia="Calibri" w:hAnsi="Times New Roman" w:cs="Times New Roman"/>
          <w:sz w:val="24"/>
          <w:szCs w:val="24"/>
        </w:rPr>
        <w:t xml:space="preserve">You must complete </w:t>
      </w:r>
      <w:r w:rsidR="00484368" w:rsidRPr="00484368">
        <w:rPr>
          <w:rFonts w:ascii="Times New Roman" w:eastAsia="Calibri" w:hAnsi="Times New Roman" w:cs="Times New Roman"/>
          <w:i/>
          <w:iCs/>
          <w:sz w:val="24"/>
          <w:szCs w:val="24"/>
        </w:rPr>
        <w:t>at least</w:t>
      </w:r>
      <w:r w:rsidR="00484368">
        <w:rPr>
          <w:rFonts w:ascii="Times New Roman" w:eastAsia="Calibri" w:hAnsi="Times New Roman" w:cs="Times New Roman"/>
          <w:sz w:val="24"/>
          <w:szCs w:val="24"/>
        </w:rPr>
        <w:t xml:space="preserve"> 2 credits every 5 weeks. If you complete fewer than 2 credits for a 5-week period, you </w:t>
      </w:r>
      <w:r w:rsidR="003C7760">
        <w:rPr>
          <w:rFonts w:ascii="Times New Roman" w:eastAsia="Calibri" w:hAnsi="Times New Roman" w:cs="Times New Roman"/>
          <w:sz w:val="24"/>
          <w:szCs w:val="24"/>
        </w:rPr>
        <w:t>may</w:t>
      </w:r>
      <w:r w:rsidR="00484368">
        <w:rPr>
          <w:rFonts w:ascii="Times New Roman" w:eastAsia="Calibri" w:hAnsi="Times New Roman" w:cs="Times New Roman"/>
          <w:sz w:val="24"/>
          <w:szCs w:val="24"/>
        </w:rPr>
        <w:t xml:space="preserve"> not be able to make up the missed credits. (See the </w:t>
      </w:r>
      <w:r w:rsidR="003C7760">
        <w:rPr>
          <w:rFonts w:ascii="Times New Roman" w:eastAsia="Calibri" w:hAnsi="Times New Roman" w:cs="Times New Roman"/>
          <w:sz w:val="24"/>
          <w:szCs w:val="24"/>
        </w:rPr>
        <w:t>course content</w:t>
      </w:r>
      <w:r w:rsidR="00484368">
        <w:rPr>
          <w:rFonts w:ascii="Times New Roman" w:eastAsia="Calibri" w:hAnsi="Times New Roman" w:cs="Times New Roman"/>
          <w:sz w:val="24"/>
          <w:szCs w:val="24"/>
        </w:rPr>
        <w:t xml:space="preserve"> </w:t>
      </w:r>
      <w:r w:rsidR="003C7760">
        <w:rPr>
          <w:rFonts w:ascii="Times New Roman" w:eastAsia="Calibri" w:hAnsi="Times New Roman" w:cs="Times New Roman"/>
          <w:sz w:val="24"/>
          <w:szCs w:val="24"/>
        </w:rPr>
        <w:t xml:space="preserve">section of this syllabus </w:t>
      </w:r>
      <w:r w:rsidR="00484368">
        <w:rPr>
          <w:rFonts w:ascii="Times New Roman" w:eastAsia="Calibri" w:hAnsi="Times New Roman" w:cs="Times New Roman"/>
          <w:sz w:val="24"/>
          <w:szCs w:val="24"/>
        </w:rPr>
        <w:t>for dates when credits are due.)</w:t>
      </w:r>
      <w:bookmarkEnd w:id="1"/>
    </w:p>
    <w:p w14:paraId="7325E597" w14:textId="77777777" w:rsidR="00AF18F1" w:rsidRPr="00677D50" w:rsidRDefault="00AF18F1" w:rsidP="00A20885">
      <w:pPr>
        <w:keepNext/>
        <w:numPr>
          <w:ilvl w:val="0"/>
          <w:numId w:val="2"/>
        </w:numPr>
        <w:suppressAutoHyphens/>
        <w:spacing w:after="0"/>
        <w:rPr>
          <w:rFonts w:ascii="Times New Roman" w:eastAsia="Calibri" w:hAnsi="Times New Roman" w:cs="Times New Roman"/>
          <w:sz w:val="24"/>
          <w:szCs w:val="24"/>
        </w:rPr>
      </w:pPr>
      <w:r w:rsidRPr="00677D50">
        <w:rPr>
          <w:rFonts w:ascii="Times New Roman" w:eastAsia="Calibri" w:hAnsi="Times New Roman" w:cs="Times New Roman"/>
          <w:sz w:val="24"/>
          <w:szCs w:val="24"/>
        </w:rPr>
        <w:t>Participation in research</w:t>
      </w:r>
    </w:p>
    <w:p w14:paraId="0FE5CB78" w14:textId="77777777" w:rsidR="00AF18F1" w:rsidRPr="00677D50" w:rsidRDefault="00AF18F1" w:rsidP="00A20885">
      <w:pPr>
        <w:keepNext/>
        <w:numPr>
          <w:ilvl w:val="1"/>
          <w:numId w:val="2"/>
        </w:numPr>
        <w:suppressAutoHyphens/>
        <w:spacing w:after="0"/>
        <w:rPr>
          <w:rFonts w:ascii="Times New Roman" w:eastAsia="Calibri" w:hAnsi="Times New Roman" w:cs="Times New Roman"/>
          <w:sz w:val="24"/>
          <w:szCs w:val="24"/>
        </w:rPr>
      </w:pPr>
      <w:r w:rsidRPr="00677D50">
        <w:rPr>
          <w:rFonts w:ascii="Times New Roman" w:eastAsia="Calibri" w:hAnsi="Times New Roman" w:cs="Times New Roman"/>
          <w:sz w:val="24"/>
          <w:szCs w:val="24"/>
        </w:rPr>
        <w:t xml:space="preserve">You should have received an email from the College of </w:t>
      </w:r>
      <w:proofErr w:type="spellStart"/>
      <w:r w:rsidRPr="00677D50">
        <w:rPr>
          <w:rFonts w:ascii="Times New Roman" w:eastAsia="Calibri" w:hAnsi="Times New Roman" w:cs="Times New Roman"/>
          <w:sz w:val="24"/>
          <w:szCs w:val="24"/>
        </w:rPr>
        <w:t>Education’s</w:t>
      </w:r>
      <w:proofErr w:type="spellEnd"/>
      <w:r w:rsidRPr="00677D50">
        <w:rPr>
          <w:rFonts w:ascii="Times New Roman" w:eastAsia="Calibri" w:hAnsi="Times New Roman" w:cs="Times New Roman"/>
          <w:sz w:val="24"/>
          <w:szCs w:val="24"/>
        </w:rPr>
        <w:t xml:space="preserve"> SONA system, which coordinates human subjects research.</w:t>
      </w:r>
      <w:r>
        <w:rPr>
          <w:rFonts w:ascii="Times New Roman" w:eastAsia="Calibri" w:hAnsi="Times New Roman" w:cs="Times New Roman"/>
          <w:sz w:val="24"/>
          <w:szCs w:val="24"/>
        </w:rPr>
        <w:t xml:space="preserve"> PLEASE MAKE SURE THAT YOU ARE ON THE COLLEGE OF EDUCATION’S SONA SYSTEM </w:t>
      </w:r>
      <w:r>
        <w:rPr>
          <w:rFonts w:ascii="Times New Roman" w:eastAsia="Calibri" w:hAnsi="Times New Roman" w:cs="Times New Roman"/>
          <w:sz w:val="24"/>
          <w:szCs w:val="24"/>
        </w:rPr>
        <w:lastRenderedPageBreak/>
        <w:t>(The Department of Psychology also has a separate SONA system.)</w:t>
      </w:r>
      <w:r w:rsidRPr="00677D50">
        <w:rPr>
          <w:rFonts w:ascii="Times New Roman" w:eastAsia="Calibri" w:hAnsi="Times New Roman" w:cs="Times New Roman"/>
          <w:sz w:val="24"/>
          <w:szCs w:val="24"/>
        </w:rPr>
        <w:t xml:space="preserve"> The email contained a temporary password, which you can use to log on to SONA: </w:t>
      </w:r>
      <w:hyperlink r:id="rId7" w:history="1">
        <w:r w:rsidRPr="00677D50">
          <w:rPr>
            <w:rStyle w:val="Hyperlink"/>
            <w:rFonts w:ascii="Times New Roman" w:hAnsi="Times New Roman" w:cs="Times New Roman"/>
            <w:sz w:val="24"/>
            <w:lang w:val="en"/>
          </w:rPr>
          <w:t>https://auburn-education.sona-systems.com/Default.aspx?ReturnUrl=%2f</w:t>
        </w:r>
      </w:hyperlink>
      <w:r w:rsidRPr="00677D50">
        <w:rPr>
          <w:rFonts w:ascii="Times New Roman" w:hAnsi="Times New Roman" w:cs="Times New Roman"/>
          <w:sz w:val="24"/>
          <w:lang w:val="en"/>
        </w:rPr>
        <w:t xml:space="preserve"> . If you cannot locate this email, please visit the SONA website (see link above) and request a new password. If you are continuing to have difficulty logging on to SONA, please contact the SONA administrator at </w:t>
      </w:r>
      <w:hyperlink r:id="rId8" w:history="1">
        <w:r w:rsidRPr="00677D50">
          <w:rPr>
            <w:rStyle w:val="Hyperlink"/>
            <w:rFonts w:ascii="Times New Roman" w:hAnsi="Times New Roman" w:cs="Times New Roman"/>
            <w:sz w:val="24"/>
            <w:lang w:val="en"/>
          </w:rPr>
          <w:t>sona@auburn.edu</w:t>
        </w:r>
      </w:hyperlink>
      <w:r w:rsidRPr="00677D50">
        <w:rPr>
          <w:rFonts w:ascii="Times New Roman" w:hAnsi="Times New Roman" w:cs="Times New Roman"/>
          <w:sz w:val="24"/>
          <w:lang w:val="en"/>
        </w:rPr>
        <w:t xml:space="preserve"> . </w:t>
      </w:r>
    </w:p>
    <w:p w14:paraId="7DBB6693" w14:textId="77777777" w:rsidR="00AF18F1" w:rsidRPr="00677D50" w:rsidRDefault="00AF18F1" w:rsidP="00A20885">
      <w:pPr>
        <w:keepNext/>
        <w:numPr>
          <w:ilvl w:val="1"/>
          <w:numId w:val="2"/>
        </w:numPr>
        <w:suppressAutoHyphens/>
        <w:spacing w:after="0"/>
        <w:rPr>
          <w:rFonts w:ascii="Times New Roman" w:eastAsia="Calibri" w:hAnsi="Times New Roman" w:cs="Times New Roman"/>
          <w:sz w:val="24"/>
          <w:szCs w:val="24"/>
        </w:rPr>
      </w:pPr>
      <w:r w:rsidRPr="00677D50">
        <w:rPr>
          <w:rFonts w:ascii="Times New Roman" w:hAnsi="Times New Roman" w:cs="Times New Roman"/>
          <w:sz w:val="24"/>
          <w:lang w:val="en"/>
        </w:rPr>
        <w:t>Once logged on to SONA, you can sign up for studies</w:t>
      </w:r>
      <w:r>
        <w:rPr>
          <w:rFonts w:ascii="Times New Roman" w:hAnsi="Times New Roman" w:cs="Times New Roman"/>
          <w:sz w:val="24"/>
          <w:lang w:val="en"/>
        </w:rPr>
        <w:t xml:space="preserve"> worth varying amounts of credit</w:t>
      </w:r>
      <w:r w:rsidRPr="00677D50">
        <w:rPr>
          <w:rFonts w:ascii="Times New Roman" w:hAnsi="Times New Roman" w:cs="Times New Roman"/>
          <w:sz w:val="24"/>
          <w:lang w:val="en"/>
        </w:rPr>
        <w:t xml:space="preserve">.  </w:t>
      </w:r>
    </w:p>
    <w:p w14:paraId="195B0725" w14:textId="77777777" w:rsidR="00AF18F1" w:rsidRPr="00677D50" w:rsidRDefault="00AF18F1" w:rsidP="00A20885">
      <w:pPr>
        <w:keepNext/>
        <w:numPr>
          <w:ilvl w:val="1"/>
          <w:numId w:val="2"/>
        </w:numPr>
        <w:suppressAutoHyphens/>
        <w:spacing w:after="0"/>
        <w:rPr>
          <w:rFonts w:ascii="Times New Roman" w:eastAsia="Calibri" w:hAnsi="Times New Roman" w:cs="Times New Roman"/>
          <w:sz w:val="24"/>
          <w:szCs w:val="24"/>
        </w:rPr>
      </w:pPr>
      <w:r w:rsidRPr="00677D50">
        <w:rPr>
          <w:rFonts w:ascii="Times New Roman" w:eastAsia="Calibri" w:hAnsi="Times New Roman" w:cs="Times New Roman"/>
          <w:sz w:val="24"/>
          <w:szCs w:val="24"/>
        </w:rPr>
        <w:t xml:space="preserve">There are also studies that are being conducted that are not posted on SONA. You may complete these studies. If you complete one of these studies, please have the experimenter </w:t>
      </w:r>
      <w:r>
        <w:rPr>
          <w:rFonts w:ascii="Times New Roman" w:eastAsia="Calibri" w:hAnsi="Times New Roman" w:cs="Times New Roman"/>
          <w:sz w:val="24"/>
          <w:szCs w:val="24"/>
        </w:rPr>
        <w:t>email me reporting: (i) your name, (ii) the number of hours and minutes you spent participating in their study, and (iii) the date(s) you participated in their study</w:t>
      </w:r>
      <w:r w:rsidRPr="00677D50">
        <w:rPr>
          <w:rFonts w:ascii="Times New Roman" w:eastAsia="Calibri" w:hAnsi="Times New Roman" w:cs="Times New Roman"/>
          <w:sz w:val="24"/>
          <w:szCs w:val="24"/>
        </w:rPr>
        <w:t xml:space="preserve">. </w:t>
      </w:r>
      <w:r>
        <w:rPr>
          <w:rFonts w:ascii="Times New Roman" w:eastAsia="Calibri" w:hAnsi="Times New Roman" w:cs="Times New Roman"/>
          <w:sz w:val="24"/>
          <w:szCs w:val="24"/>
        </w:rPr>
        <w:t>Each half-hour of participation is equal to 1 credit.</w:t>
      </w:r>
    </w:p>
    <w:p w14:paraId="542DE617" w14:textId="77777777" w:rsidR="00AF18F1" w:rsidRPr="00677D50" w:rsidRDefault="00AF18F1" w:rsidP="00A20885">
      <w:pPr>
        <w:keepNext/>
        <w:numPr>
          <w:ilvl w:val="1"/>
          <w:numId w:val="2"/>
        </w:numPr>
        <w:suppressAutoHyphens/>
        <w:spacing w:after="0"/>
        <w:rPr>
          <w:rFonts w:ascii="Times New Roman" w:eastAsia="Calibri" w:hAnsi="Times New Roman" w:cs="Times New Roman"/>
          <w:sz w:val="24"/>
          <w:szCs w:val="24"/>
        </w:rPr>
      </w:pPr>
      <w:r w:rsidRPr="00677D50">
        <w:rPr>
          <w:rFonts w:ascii="Times New Roman" w:eastAsia="Calibri" w:hAnsi="Times New Roman" w:cs="Times New Roman"/>
          <w:sz w:val="24"/>
          <w:szCs w:val="24"/>
        </w:rPr>
        <w:t xml:space="preserve">If a study is posted on SONA, you must register for it through SONA. That is, you </w:t>
      </w:r>
      <w:r w:rsidRPr="00677D50">
        <w:rPr>
          <w:rFonts w:ascii="Times New Roman" w:eastAsia="Calibri" w:hAnsi="Times New Roman" w:cs="Times New Roman"/>
          <w:i/>
          <w:sz w:val="24"/>
          <w:szCs w:val="24"/>
        </w:rPr>
        <w:t>cannot</w:t>
      </w:r>
      <w:r w:rsidRPr="00677D50">
        <w:rPr>
          <w:rFonts w:ascii="Times New Roman" w:eastAsia="Calibri" w:hAnsi="Times New Roman" w:cs="Times New Roman"/>
          <w:sz w:val="24"/>
          <w:szCs w:val="24"/>
        </w:rPr>
        <w:t xml:space="preserve"> </w:t>
      </w:r>
      <w:r>
        <w:rPr>
          <w:rFonts w:ascii="Times New Roman" w:eastAsia="Calibri" w:hAnsi="Times New Roman" w:cs="Times New Roman"/>
          <w:sz w:val="24"/>
          <w:szCs w:val="24"/>
        </w:rPr>
        <w:t>have</w:t>
      </w:r>
      <w:r w:rsidRPr="00677D50">
        <w:rPr>
          <w:rFonts w:ascii="Times New Roman" w:eastAsia="Calibri" w:hAnsi="Times New Roman" w:cs="Times New Roman"/>
          <w:sz w:val="24"/>
          <w:szCs w:val="24"/>
        </w:rPr>
        <w:t xml:space="preserve"> the researcher </w:t>
      </w:r>
      <w:r>
        <w:rPr>
          <w:rFonts w:ascii="Times New Roman" w:eastAsia="Calibri" w:hAnsi="Times New Roman" w:cs="Times New Roman"/>
          <w:sz w:val="24"/>
          <w:szCs w:val="24"/>
        </w:rPr>
        <w:t>email me</w:t>
      </w:r>
      <w:r w:rsidRPr="00677D50">
        <w:rPr>
          <w:rFonts w:ascii="Times New Roman" w:eastAsia="Calibri" w:hAnsi="Times New Roman" w:cs="Times New Roman"/>
          <w:sz w:val="24"/>
          <w:szCs w:val="24"/>
        </w:rPr>
        <w:t>.</w:t>
      </w:r>
    </w:p>
    <w:p w14:paraId="7FE0DD6A" w14:textId="77777777" w:rsidR="00AF18F1" w:rsidRDefault="00AF18F1" w:rsidP="00A20885">
      <w:pPr>
        <w:keepNext/>
        <w:numPr>
          <w:ilvl w:val="1"/>
          <w:numId w:val="2"/>
        </w:numPr>
        <w:suppressAutoHyphens/>
        <w:spacing w:after="0"/>
        <w:rPr>
          <w:rFonts w:ascii="Times New Roman" w:eastAsia="Calibri" w:hAnsi="Times New Roman" w:cs="Times New Roman"/>
          <w:sz w:val="24"/>
          <w:szCs w:val="24"/>
        </w:rPr>
      </w:pPr>
      <w:r w:rsidRPr="00677D50">
        <w:rPr>
          <w:rFonts w:ascii="Times New Roman" w:eastAsia="Calibri" w:hAnsi="Times New Roman" w:cs="Times New Roman"/>
          <w:sz w:val="24"/>
          <w:szCs w:val="24"/>
        </w:rPr>
        <w:t>You cannot use research participation for more than one course. That is, you cannot participate in research and apply the credit to this course and another course.</w:t>
      </w:r>
      <w:r>
        <w:rPr>
          <w:rFonts w:ascii="Times New Roman" w:eastAsia="Calibri" w:hAnsi="Times New Roman" w:cs="Times New Roman"/>
          <w:sz w:val="24"/>
          <w:szCs w:val="24"/>
        </w:rPr>
        <w:t xml:space="preserve"> Make certain you choose to assign the SONA credits to this course (KINE 3650).</w:t>
      </w:r>
    </w:p>
    <w:p w14:paraId="709B1C46" w14:textId="77777777" w:rsidR="00AF18F1" w:rsidRPr="00677D50" w:rsidRDefault="00AF18F1" w:rsidP="00A20885">
      <w:pPr>
        <w:keepNext/>
        <w:numPr>
          <w:ilvl w:val="1"/>
          <w:numId w:val="2"/>
        </w:numPr>
        <w:suppressAutoHyphens/>
        <w:spacing w:after="0"/>
        <w:rPr>
          <w:rFonts w:ascii="Times New Roman" w:eastAsia="Calibri" w:hAnsi="Times New Roman" w:cs="Times New Roman"/>
          <w:sz w:val="24"/>
          <w:szCs w:val="24"/>
        </w:rPr>
      </w:pPr>
      <w:r>
        <w:rPr>
          <w:rFonts w:ascii="Times New Roman" w:eastAsia="Calibri" w:hAnsi="Times New Roman" w:cs="Times New Roman"/>
          <w:sz w:val="24"/>
          <w:szCs w:val="24"/>
        </w:rPr>
        <w:t>All six of your participation credits must come from laboratory-based studies (as opposed to online surveys).</w:t>
      </w:r>
    </w:p>
    <w:p w14:paraId="11DE7720" w14:textId="1A0FF28C" w:rsidR="00140789" w:rsidRPr="00140789" w:rsidRDefault="00AF18F1" w:rsidP="00A20885">
      <w:pPr>
        <w:keepNext/>
        <w:numPr>
          <w:ilvl w:val="0"/>
          <w:numId w:val="2"/>
        </w:numPr>
        <w:suppressAutoHyphens/>
        <w:spacing w:after="0"/>
        <w:rPr>
          <w:rFonts w:ascii="Times New Roman" w:eastAsia="Calibri" w:hAnsi="Times New Roman" w:cs="Times New Roman"/>
          <w:sz w:val="24"/>
          <w:szCs w:val="24"/>
        </w:rPr>
      </w:pPr>
      <w:r w:rsidRPr="00677D50">
        <w:rPr>
          <w:rFonts w:ascii="Times New Roman" w:eastAsia="Calibri" w:hAnsi="Times New Roman" w:cs="Times New Roman"/>
          <w:sz w:val="24"/>
          <w:szCs w:val="24"/>
        </w:rPr>
        <w:t>Write a brief research paper that describes the research methods of </w:t>
      </w:r>
      <w:r w:rsidRPr="00677D50">
        <w:rPr>
          <w:rFonts w:ascii="Times New Roman" w:eastAsia="Calibri" w:hAnsi="Times New Roman" w:cs="Times New Roman"/>
          <w:iCs/>
          <w:sz w:val="24"/>
          <w:szCs w:val="24"/>
        </w:rPr>
        <w:t>a primary research article</w:t>
      </w:r>
      <w:r w:rsidRPr="00677D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(ask your lab instructor if you are unsure whether an article is ‘primary’) </w:t>
      </w:r>
      <w:r w:rsidRPr="00677D50">
        <w:rPr>
          <w:rFonts w:ascii="Times New Roman" w:eastAsia="Calibri" w:hAnsi="Times New Roman" w:cs="Times New Roman"/>
          <w:sz w:val="24"/>
          <w:szCs w:val="24"/>
        </w:rPr>
        <w:t xml:space="preserve">published in </w:t>
      </w:r>
      <w:r>
        <w:rPr>
          <w:rFonts w:ascii="Times New Roman" w:eastAsia="Calibri" w:hAnsi="Times New Roman" w:cs="Times New Roman"/>
          <w:sz w:val="24"/>
          <w:szCs w:val="24"/>
        </w:rPr>
        <w:t xml:space="preserve">one of the following journals: </w:t>
      </w:r>
      <w:hyperlink r:id="rId9" w:history="1">
        <w:r w:rsidRPr="00D23328">
          <w:rPr>
            <w:rStyle w:val="Hyperlink"/>
            <w:rFonts w:ascii="Times New Roman" w:eastAsia="Calibri" w:hAnsi="Times New Roman" w:cs="Times New Roman"/>
            <w:i/>
            <w:sz w:val="24"/>
            <w:szCs w:val="24"/>
          </w:rPr>
          <w:t>Human Movement Science</w:t>
        </w:r>
      </w:hyperlink>
      <w:r>
        <w:rPr>
          <w:rFonts w:ascii="Times New Roman" w:eastAsia="Calibri" w:hAnsi="Times New Roman" w:cs="Times New Roman"/>
          <w:sz w:val="24"/>
          <w:szCs w:val="24"/>
        </w:rPr>
        <w:t xml:space="preserve">; </w:t>
      </w:r>
      <w:hyperlink r:id="rId10" w:history="1">
        <w:r w:rsidRPr="00D23328">
          <w:rPr>
            <w:rStyle w:val="Hyperlink"/>
            <w:rFonts w:ascii="Times New Roman" w:eastAsia="Calibri" w:hAnsi="Times New Roman" w:cs="Times New Roman"/>
            <w:i/>
            <w:sz w:val="24"/>
            <w:szCs w:val="24"/>
          </w:rPr>
          <w:t>Journal of Experimental Psychology: Human Perception &amp; Performance</w:t>
        </w:r>
      </w:hyperlink>
      <w:r>
        <w:rPr>
          <w:rFonts w:ascii="Times New Roman" w:eastAsia="Calibri" w:hAnsi="Times New Roman" w:cs="Times New Roman"/>
          <w:sz w:val="24"/>
          <w:szCs w:val="24"/>
        </w:rPr>
        <w:t xml:space="preserve">; </w:t>
      </w:r>
      <w:hyperlink r:id="rId11" w:history="1">
        <w:r w:rsidRPr="00D23328">
          <w:rPr>
            <w:rStyle w:val="Hyperlink"/>
            <w:rFonts w:ascii="Times New Roman" w:eastAsia="Calibri" w:hAnsi="Times New Roman" w:cs="Times New Roman"/>
            <w:i/>
            <w:sz w:val="24"/>
            <w:szCs w:val="24"/>
          </w:rPr>
          <w:t>Journal of Motor Behavior</w:t>
        </w:r>
      </w:hyperlink>
      <w:r>
        <w:rPr>
          <w:rFonts w:ascii="Times New Roman" w:eastAsia="Calibri" w:hAnsi="Times New Roman" w:cs="Times New Roman"/>
          <w:sz w:val="24"/>
          <w:szCs w:val="24"/>
        </w:rPr>
        <w:t xml:space="preserve">; </w:t>
      </w:r>
      <w:hyperlink r:id="rId12" w:history="1">
        <w:r w:rsidRPr="00D23328">
          <w:rPr>
            <w:rStyle w:val="Hyperlink"/>
            <w:rFonts w:ascii="Times New Roman" w:eastAsia="Calibri" w:hAnsi="Times New Roman" w:cs="Times New Roman"/>
            <w:i/>
            <w:sz w:val="24"/>
            <w:szCs w:val="24"/>
          </w:rPr>
          <w:t>Journal of Sport and Exercise Psychology</w:t>
        </w:r>
      </w:hyperlink>
      <w:r>
        <w:rPr>
          <w:rFonts w:ascii="Times New Roman" w:eastAsia="Calibri" w:hAnsi="Times New Roman" w:cs="Times New Roman"/>
          <w:sz w:val="24"/>
          <w:szCs w:val="24"/>
        </w:rPr>
        <w:t xml:space="preserve">; </w:t>
      </w:r>
      <w:hyperlink r:id="rId13" w:history="1">
        <w:r w:rsidRPr="00D23328">
          <w:rPr>
            <w:rStyle w:val="Hyperlink"/>
            <w:rFonts w:ascii="Times New Roman" w:eastAsia="Calibri" w:hAnsi="Times New Roman" w:cs="Times New Roman"/>
            <w:i/>
            <w:sz w:val="24"/>
            <w:szCs w:val="24"/>
          </w:rPr>
          <w:t>Psychology of Sport and Exercise</w:t>
        </w:r>
      </w:hyperlink>
      <w:r>
        <w:rPr>
          <w:rFonts w:ascii="Times New Roman" w:eastAsia="Calibri" w:hAnsi="Times New Roman" w:cs="Times New Roman"/>
          <w:sz w:val="24"/>
          <w:szCs w:val="24"/>
        </w:rPr>
        <w:t xml:space="preserve">; </w:t>
      </w:r>
      <w:hyperlink r:id="rId14" w:history="1">
        <w:r w:rsidRPr="00D23328">
          <w:rPr>
            <w:rStyle w:val="Hyperlink"/>
            <w:rFonts w:ascii="Times New Roman" w:eastAsia="Calibri" w:hAnsi="Times New Roman" w:cs="Times New Roman"/>
            <w:i/>
            <w:sz w:val="24"/>
            <w:szCs w:val="24"/>
          </w:rPr>
          <w:t>Sport, Exercise, and Performance Psychology</w:t>
        </w:r>
      </w:hyperlink>
      <w:r>
        <w:rPr>
          <w:rFonts w:ascii="Times New Roman" w:eastAsia="Calibri" w:hAnsi="Times New Roman" w:cs="Times New Roman"/>
          <w:sz w:val="24"/>
          <w:szCs w:val="24"/>
        </w:rPr>
        <w:t>.</w:t>
      </w:r>
      <w:r w:rsidRPr="00677D50">
        <w:rPr>
          <w:rFonts w:ascii="Times New Roman" w:eastAsia="Calibri" w:hAnsi="Times New Roman" w:cs="Times New Roman"/>
          <w:sz w:val="24"/>
          <w:szCs w:val="24"/>
        </w:rPr>
        <w:t xml:space="preserve"> In your paper, you must clearly explain the following: (1) What was the goal of the research? (2) Who were the participants and how were they selected? (3) What were the experimental methods (make sure that you focus on the participants’ experience with the methods (e.g., How long were participants in the lab? Were any of the procedures invasive? Did any of the procedures place the participants at risk?) (4) Do you believe the benefits of the study (the information gained from the study) outweighed the costs to the participants (the time and effort put forth by participants as well as the risk they took by participating). Each of the four requirements in the paper is worth 0.5 credits. So, if you successfully meet all four requirements, then you will earn 2 credits.</w:t>
      </w:r>
    </w:p>
    <w:p w14:paraId="35FCE018" w14:textId="40908522" w:rsidR="00140789" w:rsidRDefault="00140789" w:rsidP="00A20885">
      <w:pPr>
        <w:jc w:val="center"/>
        <w:rPr>
          <w:rFonts w:ascii="Times New Roman" w:eastAsia="Calibri" w:hAnsi="Times New Roman" w:cs="Times New Roman"/>
          <w:bCs/>
          <w:sz w:val="24"/>
          <w:szCs w:val="24"/>
          <w:u w:val="single"/>
        </w:rPr>
      </w:pPr>
      <w:proofErr w:type="spellStart"/>
      <w:r>
        <w:rPr>
          <w:rFonts w:ascii="Times New Roman" w:eastAsia="Calibri" w:hAnsi="Times New Roman" w:cs="Times New Roman"/>
          <w:bCs/>
          <w:sz w:val="24"/>
          <w:szCs w:val="24"/>
          <w:u w:val="single"/>
        </w:rPr>
        <w:t>MotorLab</w:t>
      </w:r>
      <w:proofErr w:type="spellEnd"/>
      <w:r>
        <w:rPr>
          <w:rFonts w:ascii="Times New Roman" w:eastAsia="Calibri" w:hAnsi="Times New Roman" w:cs="Times New Roman"/>
          <w:bCs/>
          <w:sz w:val="24"/>
          <w:szCs w:val="24"/>
          <w:u w:val="single"/>
        </w:rPr>
        <w:t xml:space="preserve"> Data Upload</w:t>
      </w:r>
    </w:p>
    <w:p w14:paraId="47EA5EA2" w14:textId="310F11E7" w:rsidR="00140789" w:rsidRPr="00B67EFC" w:rsidRDefault="003C7760" w:rsidP="00A20885">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There will be five </w:t>
      </w:r>
      <w:proofErr w:type="spellStart"/>
      <w:r>
        <w:rPr>
          <w:rFonts w:ascii="Times New Roman" w:eastAsia="Calibri" w:hAnsi="Times New Roman" w:cs="Times New Roman"/>
          <w:bCs/>
          <w:sz w:val="24"/>
          <w:szCs w:val="24"/>
        </w:rPr>
        <w:t>MotorLab</w:t>
      </w:r>
      <w:proofErr w:type="spellEnd"/>
      <w:r>
        <w:rPr>
          <w:rFonts w:ascii="Times New Roman" w:eastAsia="Calibri" w:hAnsi="Times New Roman" w:cs="Times New Roman"/>
          <w:bCs/>
          <w:sz w:val="24"/>
          <w:szCs w:val="24"/>
        </w:rPr>
        <w:t xml:space="preserve"> activities that you must complete. You must upload the .txt file available at the end of the activity to </w:t>
      </w:r>
      <w:r w:rsidR="00B67EFC">
        <w:rPr>
          <w:rFonts w:ascii="Times New Roman" w:eastAsia="Calibri" w:hAnsi="Times New Roman" w:cs="Times New Roman"/>
          <w:bCs/>
          <w:sz w:val="24"/>
          <w:szCs w:val="24"/>
        </w:rPr>
        <w:t xml:space="preserve">the appropriate assignment on </w:t>
      </w:r>
      <w:r>
        <w:rPr>
          <w:rFonts w:ascii="Times New Roman" w:eastAsia="Calibri" w:hAnsi="Times New Roman" w:cs="Times New Roman"/>
          <w:bCs/>
          <w:sz w:val="24"/>
          <w:szCs w:val="24"/>
        </w:rPr>
        <w:t>Canvas. The due dates for the uploads can be found on Canvas and in the course content section of the syllabus.</w:t>
      </w:r>
    </w:p>
    <w:bookmarkEnd w:id="0"/>
    <w:p w14:paraId="5E28D950" w14:textId="77777777" w:rsidR="00E62981" w:rsidRPr="007A64B1" w:rsidRDefault="00E62981" w:rsidP="00A20885">
      <w:pPr>
        <w:rPr>
          <w:rFonts w:ascii="Times New Roman" w:hAnsi="Times New Roman" w:cs="Times New Roman"/>
          <w:sz w:val="24"/>
        </w:rPr>
      </w:pPr>
    </w:p>
    <w:p w14:paraId="771CC723" w14:textId="77777777" w:rsidR="00C91488" w:rsidRDefault="00C91488" w:rsidP="00A20885">
      <w:pPr>
        <w:rPr>
          <w:rFonts w:ascii="Times New Roman" w:hAnsi="Times New Roman" w:cs="Times New Roman"/>
          <w:b/>
          <w:sz w:val="24"/>
        </w:rPr>
      </w:pPr>
      <w:r w:rsidRPr="00C91488">
        <w:rPr>
          <w:rFonts w:ascii="Times New Roman" w:hAnsi="Times New Roman" w:cs="Times New Roman"/>
          <w:b/>
          <w:sz w:val="24"/>
        </w:rPr>
        <w:t>Grading</w:t>
      </w:r>
      <w:r>
        <w:rPr>
          <w:rFonts w:ascii="Times New Roman" w:hAnsi="Times New Roman" w:cs="Times New Roman"/>
          <w:b/>
          <w:sz w:val="24"/>
        </w:rPr>
        <w:t>:</w:t>
      </w:r>
    </w:p>
    <w:p w14:paraId="6162C6BE" w14:textId="1C2E587F" w:rsidR="00FF395A" w:rsidRDefault="00C91488" w:rsidP="00A20885">
      <w:pPr>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Assignments contribute as follows to final class grade:</w:t>
      </w:r>
    </w:p>
    <w:p w14:paraId="256F5445" w14:textId="7B16F3C6" w:rsidR="00D953A4" w:rsidRDefault="00D953A4" w:rsidP="00A20885">
      <w:pPr>
        <w:ind w:left="720" w:firstLine="720"/>
        <w:rPr>
          <w:rFonts w:ascii="Times New Roman" w:hAnsi="Times New Roman" w:cs="Times New Roman"/>
          <w:sz w:val="24"/>
        </w:rPr>
      </w:pPr>
      <w:r>
        <w:rPr>
          <w:rFonts w:ascii="Times New Roman" w:hAnsi="Times New Roman" w:cs="Times New Roman"/>
          <w:sz w:val="24"/>
        </w:rPr>
        <w:t>Quizzes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2C75E0">
        <w:rPr>
          <w:rFonts w:ascii="Times New Roman" w:hAnsi="Times New Roman" w:cs="Times New Roman"/>
          <w:sz w:val="24"/>
        </w:rPr>
        <w:tab/>
      </w:r>
      <w:r w:rsidR="002C75E0">
        <w:rPr>
          <w:rFonts w:ascii="Times New Roman" w:hAnsi="Times New Roman" w:cs="Times New Roman"/>
          <w:sz w:val="24"/>
        </w:rPr>
        <w:tab/>
        <w:t>5</w:t>
      </w:r>
      <w:r w:rsidR="00E62981">
        <w:rPr>
          <w:rFonts w:ascii="Times New Roman" w:hAnsi="Times New Roman" w:cs="Times New Roman"/>
          <w:sz w:val="24"/>
        </w:rPr>
        <w:t>0</w:t>
      </w:r>
      <w:r>
        <w:rPr>
          <w:rFonts w:ascii="Times New Roman" w:hAnsi="Times New Roman" w:cs="Times New Roman"/>
          <w:sz w:val="24"/>
        </w:rPr>
        <w:t>%</w:t>
      </w:r>
    </w:p>
    <w:p w14:paraId="131CBFD0" w14:textId="1C51732C" w:rsidR="00B67EFC" w:rsidRDefault="007A64B1" w:rsidP="00A20885">
      <w:pPr>
        <w:ind w:left="720" w:firstLine="720"/>
        <w:rPr>
          <w:rFonts w:ascii="Times New Roman" w:hAnsi="Times New Roman" w:cs="Times New Roman"/>
          <w:sz w:val="24"/>
        </w:rPr>
      </w:pPr>
      <w:r>
        <w:rPr>
          <w:rFonts w:ascii="Times New Roman" w:hAnsi="Times New Roman" w:cs="Times New Roman"/>
          <w:sz w:val="24"/>
        </w:rPr>
        <w:t>Exams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2C75E0">
        <w:rPr>
          <w:rFonts w:ascii="Times New Roman" w:hAnsi="Times New Roman" w:cs="Times New Roman"/>
          <w:sz w:val="24"/>
        </w:rPr>
        <w:tab/>
      </w:r>
      <w:r w:rsidR="002C75E0">
        <w:rPr>
          <w:rFonts w:ascii="Times New Roman" w:hAnsi="Times New Roman" w:cs="Times New Roman"/>
          <w:sz w:val="24"/>
        </w:rPr>
        <w:tab/>
        <w:t>35</w:t>
      </w:r>
      <w:r>
        <w:rPr>
          <w:rFonts w:ascii="Times New Roman" w:hAnsi="Times New Roman" w:cs="Times New Roman"/>
          <w:sz w:val="24"/>
        </w:rPr>
        <w:t>%</w:t>
      </w:r>
    </w:p>
    <w:p w14:paraId="46E950E3" w14:textId="3B6BAAD4" w:rsidR="002C75E0" w:rsidRDefault="002C75E0" w:rsidP="00A20885">
      <w:pPr>
        <w:ind w:left="720" w:firstLine="720"/>
        <w:rPr>
          <w:rFonts w:ascii="Times New Roman" w:hAnsi="Times New Roman" w:cs="Times New Roman"/>
          <w:sz w:val="24"/>
        </w:rPr>
      </w:pPr>
      <w:r>
        <w:rPr>
          <w:rFonts w:ascii="Times New Roman" w:hAnsi="Times New Roman" w:cs="Times New Roman"/>
          <w:sz w:val="24"/>
        </w:rPr>
        <w:t>Experience of Human Research Participants</w:t>
      </w:r>
      <w:r>
        <w:rPr>
          <w:rFonts w:ascii="Times New Roman" w:hAnsi="Times New Roman" w:cs="Times New Roman"/>
          <w:sz w:val="24"/>
        </w:rPr>
        <w:tab/>
        <w:t>10%</w:t>
      </w:r>
    </w:p>
    <w:p w14:paraId="2C854F53" w14:textId="15A196AF" w:rsidR="002C75E0" w:rsidRDefault="002C75E0" w:rsidP="00A20885">
      <w:pPr>
        <w:ind w:left="720" w:firstLine="720"/>
        <w:rPr>
          <w:rFonts w:ascii="Times New Roman" w:hAnsi="Times New Roman" w:cs="Times New Roman"/>
          <w:sz w:val="24"/>
        </w:rPr>
      </w:pPr>
      <w:proofErr w:type="spellStart"/>
      <w:r>
        <w:rPr>
          <w:rFonts w:ascii="Times New Roman" w:hAnsi="Times New Roman" w:cs="Times New Roman"/>
          <w:sz w:val="24"/>
        </w:rPr>
        <w:t>MotorLab</w:t>
      </w:r>
      <w:proofErr w:type="spellEnd"/>
      <w:r>
        <w:rPr>
          <w:rFonts w:ascii="Times New Roman" w:hAnsi="Times New Roman" w:cs="Times New Roman"/>
          <w:sz w:val="24"/>
        </w:rPr>
        <w:t xml:space="preserve"> Activities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5%</w:t>
      </w:r>
    </w:p>
    <w:p w14:paraId="3B00AE76" w14:textId="05E73D06" w:rsidR="00FF395A" w:rsidRDefault="00EE08D9" w:rsidP="00A20885">
      <w:pPr>
        <w:ind w:left="720" w:firstLine="720"/>
        <w:rPr>
          <w:rFonts w:ascii="Times New Roman" w:hAnsi="Times New Roman" w:cs="Times New Roman"/>
          <w:sz w:val="24"/>
        </w:rPr>
      </w:pPr>
      <w:r>
        <w:rPr>
          <w:rFonts w:ascii="Times New Roman" w:hAnsi="Times New Roman" w:cs="Times New Roman"/>
          <w:sz w:val="24"/>
        </w:rPr>
        <w:tab/>
      </w:r>
    </w:p>
    <w:p w14:paraId="2431C514" w14:textId="77777777" w:rsidR="00F677AF" w:rsidRDefault="005D66B3" w:rsidP="00A20885">
      <w:pPr>
        <w:ind w:left="720"/>
        <w:rPr>
          <w:rFonts w:ascii="Times New Roman" w:hAnsi="Times New Roman" w:cs="Times New Roman"/>
          <w:sz w:val="24"/>
        </w:rPr>
      </w:pPr>
      <w:r>
        <w:rPr>
          <w:rFonts w:ascii="Times New Roman" w:hAnsi="Times New Roman" w:cs="Times New Roman"/>
          <w:sz w:val="24"/>
        </w:rPr>
        <w:t>Percentages will be associated with the following letter grades</w:t>
      </w:r>
      <w:r w:rsidR="00F677AF">
        <w:rPr>
          <w:rFonts w:ascii="Times New Roman" w:hAnsi="Times New Roman" w:cs="Times New Roman"/>
          <w:sz w:val="24"/>
        </w:rPr>
        <w:t>:</w:t>
      </w:r>
    </w:p>
    <w:p w14:paraId="24624C6F" w14:textId="77777777" w:rsidR="008D7FCC" w:rsidRDefault="008D7FCC" w:rsidP="00A20885">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A:</w:t>
      </w:r>
      <w:r>
        <w:rPr>
          <w:rFonts w:ascii="Times New Roman" w:hAnsi="Times New Roman" w:cs="Times New Roman"/>
          <w:sz w:val="24"/>
        </w:rPr>
        <w:tab/>
        <w:t>90.0% ≤</w:t>
      </w:r>
    </w:p>
    <w:p w14:paraId="6A1B12B1" w14:textId="77777777" w:rsidR="008D7FCC" w:rsidRDefault="008D7FCC" w:rsidP="00A20885">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B:</w:t>
      </w:r>
      <w:r>
        <w:rPr>
          <w:rFonts w:ascii="Times New Roman" w:hAnsi="Times New Roman" w:cs="Times New Roman"/>
          <w:sz w:val="24"/>
        </w:rPr>
        <w:tab/>
        <w:t>80.0% ≤</w:t>
      </w:r>
    </w:p>
    <w:p w14:paraId="2BA8FE5F" w14:textId="77777777" w:rsidR="008D7FCC" w:rsidRDefault="008D7FCC" w:rsidP="00A20885">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C:</w:t>
      </w:r>
      <w:r>
        <w:rPr>
          <w:rFonts w:ascii="Times New Roman" w:hAnsi="Times New Roman" w:cs="Times New Roman"/>
          <w:sz w:val="24"/>
        </w:rPr>
        <w:tab/>
        <w:t>70.0% ≤</w:t>
      </w:r>
    </w:p>
    <w:p w14:paraId="0D3355D6" w14:textId="77777777" w:rsidR="008D7FCC" w:rsidRDefault="008D7FCC" w:rsidP="00A20885">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D:</w:t>
      </w:r>
      <w:r>
        <w:rPr>
          <w:rFonts w:ascii="Times New Roman" w:hAnsi="Times New Roman" w:cs="Times New Roman"/>
          <w:sz w:val="24"/>
        </w:rPr>
        <w:tab/>
        <w:t>60.0% ≤</w:t>
      </w:r>
    </w:p>
    <w:p w14:paraId="0570A59F" w14:textId="77777777" w:rsidR="00252A0D" w:rsidRDefault="008D7FCC" w:rsidP="00A20885">
      <w:pPr>
        <w:rPr>
          <w:rFonts w:ascii="Times New Roman" w:hAnsi="Times New Roman" w:cs="Times New Roman"/>
          <w:sz w:val="24"/>
        </w:rPr>
      </w:pPr>
      <w:r>
        <w:rPr>
          <w:rFonts w:ascii="Times New Roman" w:hAnsi="Times New Roman" w:cs="Times New Roman"/>
          <w:sz w:val="24"/>
        </w:rPr>
        <w:tab/>
      </w:r>
      <w:r w:rsidR="00F677AF">
        <w:rPr>
          <w:rFonts w:ascii="Times New Roman" w:hAnsi="Times New Roman" w:cs="Times New Roman"/>
          <w:sz w:val="24"/>
        </w:rPr>
        <w:tab/>
      </w:r>
      <w:r>
        <w:rPr>
          <w:rFonts w:ascii="Times New Roman" w:hAnsi="Times New Roman" w:cs="Times New Roman"/>
          <w:sz w:val="24"/>
        </w:rPr>
        <w:t>F:</w:t>
      </w:r>
      <w:r>
        <w:rPr>
          <w:rFonts w:ascii="Times New Roman" w:hAnsi="Times New Roman" w:cs="Times New Roman"/>
          <w:sz w:val="24"/>
        </w:rPr>
        <w:tab/>
      </w:r>
      <w:r w:rsidR="00F677AF">
        <w:rPr>
          <w:rFonts w:ascii="Times New Roman" w:hAnsi="Times New Roman" w:cs="Times New Roman"/>
          <w:sz w:val="24"/>
        </w:rPr>
        <w:t>60.0</w:t>
      </w:r>
      <w:r>
        <w:rPr>
          <w:rFonts w:ascii="Times New Roman" w:hAnsi="Times New Roman" w:cs="Times New Roman"/>
          <w:sz w:val="24"/>
        </w:rPr>
        <w:t xml:space="preserve">% </w:t>
      </w:r>
      <w:r w:rsidR="00F677AF">
        <w:rPr>
          <w:rFonts w:ascii="Times New Roman" w:hAnsi="Times New Roman" w:cs="Times New Roman"/>
          <w:sz w:val="24"/>
        </w:rPr>
        <w:t>&gt;</w:t>
      </w:r>
    </w:p>
    <w:p w14:paraId="513D139C" w14:textId="782459B4" w:rsidR="005F3C64" w:rsidRPr="005F3C64" w:rsidRDefault="005F3C64" w:rsidP="005F3C64">
      <w:pPr>
        <w:pStyle w:val="spaced"/>
        <w:shd w:val="clear" w:color="auto" w:fill="FFFFFF"/>
        <w:ind w:left="720"/>
        <w:rPr>
          <w:color w:val="464646"/>
        </w:rPr>
      </w:pPr>
      <w:r>
        <w:rPr>
          <w:color w:val="464646"/>
        </w:rPr>
        <w:t>S</w:t>
      </w:r>
      <w:r w:rsidRPr="005F3C64">
        <w:rPr>
          <w:color w:val="464646"/>
        </w:rPr>
        <w:t>tudents may withdraw without grade penalty until the 15th class day, and until mid-semester (although a W will appear on the student’s transcript if the student withdraws between the 16th and 36th class day).</w:t>
      </w:r>
    </w:p>
    <w:p w14:paraId="1833E2DA" w14:textId="11E23225" w:rsidR="00A755F5" w:rsidRPr="005F3C64" w:rsidRDefault="005F3C64" w:rsidP="005F3C64">
      <w:pPr>
        <w:pStyle w:val="spaced"/>
        <w:shd w:val="clear" w:color="auto" w:fill="FFFFFF"/>
        <w:ind w:left="720"/>
        <w:rPr>
          <w:color w:val="464646"/>
        </w:rPr>
      </w:pPr>
      <w:r w:rsidRPr="005F3C64">
        <w:rPr>
          <w:color w:val="464646"/>
        </w:rPr>
        <w:t>Students</w:t>
      </w:r>
      <w:r w:rsidRPr="005F3C64">
        <w:rPr>
          <w:color w:val="464646"/>
        </w:rPr>
        <w:t xml:space="preserve"> who withdraw from the course between the 6th class day and the 15th class day will pay a course drop fee of $100.</w:t>
      </w:r>
    </w:p>
    <w:p w14:paraId="61CDF8CA" w14:textId="77777777" w:rsidR="005F3C64" w:rsidRPr="006F5BB7" w:rsidRDefault="005F3C64" w:rsidP="00A20885">
      <w:pPr>
        <w:rPr>
          <w:rFonts w:ascii="Times New Roman" w:hAnsi="Times New Roman" w:cs="Times New Roman"/>
          <w:b/>
          <w:bCs/>
          <w:sz w:val="24"/>
        </w:rPr>
      </w:pPr>
    </w:p>
    <w:p w14:paraId="6F9317B7" w14:textId="77777777" w:rsidR="003C2F61" w:rsidRPr="003C2F61" w:rsidRDefault="00E17463" w:rsidP="00A20885">
      <w:pPr>
        <w:rPr>
          <w:rFonts w:ascii="Times New Roman" w:hAnsi="Times New Roman" w:cs="Times New Roman"/>
          <w:sz w:val="24"/>
        </w:rPr>
      </w:pPr>
      <w:r>
        <w:rPr>
          <w:rFonts w:ascii="Times New Roman" w:hAnsi="Times New Roman" w:cs="Times New Roman"/>
          <w:b/>
          <w:bCs/>
          <w:sz w:val="24"/>
        </w:rPr>
        <w:t>Class Policies</w:t>
      </w:r>
      <w:r w:rsidR="003C2F61" w:rsidRPr="003C2F61">
        <w:rPr>
          <w:rFonts w:ascii="Times New Roman" w:hAnsi="Times New Roman" w:cs="Times New Roman"/>
          <w:b/>
          <w:bCs/>
          <w:sz w:val="24"/>
        </w:rPr>
        <w:t xml:space="preserve">: </w:t>
      </w:r>
    </w:p>
    <w:p w14:paraId="7901B912" w14:textId="77777777" w:rsidR="003C2F61" w:rsidRPr="003C2F61" w:rsidRDefault="003C2F61" w:rsidP="00A20885">
      <w:pPr>
        <w:ind w:left="720"/>
        <w:rPr>
          <w:rFonts w:ascii="Times New Roman" w:hAnsi="Times New Roman" w:cs="Times New Roman"/>
          <w:sz w:val="24"/>
        </w:rPr>
      </w:pPr>
      <w:r w:rsidRPr="003C2F61">
        <w:rPr>
          <w:rFonts w:ascii="Times New Roman" w:hAnsi="Times New Roman" w:cs="Times New Roman"/>
          <w:sz w:val="24"/>
          <w:u w:val="single"/>
        </w:rPr>
        <w:t>Attendance</w:t>
      </w:r>
      <w:r>
        <w:rPr>
          <w:rFonts w:ascii="Times New Roman" w:hAnsi="Times New Roman" w:cs="Times New Roman"/>
          <w:sz w:val="24"/>
        </w:rPr>
        <w:t xml:space="preserve">: </w:t>
      </w:r>
      <w:r w:rsidRPr="003C2F61">
        <w:rPr>
          <w:rFonts w:ascii="Times New Roman" w:hAnsi="Times New Roman" w:cs="Times New Roman"/>
          <w:sz w:val="24"/>
        </w:rPr>
        <w:t xml:space="preserve">Although attendance is not required, students are expected to attend all classes, and will be held responsible for any content covered in the event of an absence. </w:t>
      </w:r>
    </w:p>
    <w:p w14:paraId="5225CF77" w14:textId="16148BCE" w:rsidR="003C2F61" w:rsidRPr="003C2F61" w:rsidRDefault="003C2F61" w:rsidP="00A20885">
      <w:pPr>
        <w:ind w:left="720"/>
        <w:rPr>
          <w:rFonts w:ascii="Times New Roman" w:hAnsi="Times New Roman" w:cs="Times New Roman"/>
          <w:sz w:val="24"/>
        </w:rPr>
      </w:pPr>
      <w:r w:rsidRPr="003C2F61">
        <w:rPr>
          <w:rFonts w:ascii="Times New Roman" w:hAnsi="Times New Roman" w:cs="Times New Roman"/>
          <w:sz w:val="24"/>
          <w:u w:val="single"/>
        </w:rPr>
        <w:t xml:space="preserve">Excused </w:t>
      </w:r>
      <w:r>
        <w:rPr>
          <w:rFonts w:ascii="Times New Roman" w:hAnsi="Times New Roman" w:cs="Times New Roman"/>
          <w:sz w:val="24"/>
          <w:u w:val="single"/>
        </w:rPr>
        <w:t>A</w:t>
      </w:r>
      <w:r w:rsidRPr="003C2F61">
        <w:rPr>
          <w:rFonts w:ascii="Times New Roman" w:hAnsi="Times New Roman" w:cs="Times New Roman"/>
          <w:sz w:val="24"/>
          <w:u w:val="single"/>
        </w:rPr>
        <w:t>bsences:</w:t>
      </w:r>
      <w:r w:rsidRPr="003C2F61">
        <w:rPr>
          <w:rFonts w:ascii="Times New Roman" w:hAnsi="Times New Roman" w:cs="Times New Roman"/>
          <w:sz w:val="24"/>
        </w:rPr>
        <w:t xml:space="preserve"> </w:t>
      </w:r>
      <w:r w:rsidR="00F12FA8" w:rsidRPr="00F12FA8">
        <w:rPr>
          <w:rFonts w:ascii="Times New Roman" w:hAnsi="Times New Roman" w:cs="Times New Roman"/>
          <w:sz w:val="24"/>
        </w:rPr>
        <w:t xml:space="preserve">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w:t>
      </w:r>
      <w:r w:rsidR="00F12FA8" w:rsidRPr="00F12FA8">
        <w:rPr>
          <w:rFonts w:ascii="Times New Roman" w:hAnsi="Times New Roman" w:cs="Times New Roman"/>
          <w:sz w:val="24"/>
        </w:rPr>
        <w:lastRenderedPageBreak/>
        <w:t>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0F94DFAD" w14:textId="74DC40B3" w:rsidR="003C2F61" w:rsidRPr="003C2F61" w:rsidRDefault="003C2F61" w:rsidP="00A20885">
      <w:pPr>
        <w:ind w:left="720"/>
        <w:rPr>
          <w:rFonts w:ascii="Times New Roman" w:hAnsi="Times New Roman" w:cs="Times New Roman"/>
          <w:sz w:val="24"/>
        </w:rPr>
      </w:pPr>
      <w:r w:rsidRPr="003C2F61">
        <w:rPr>
          <w:rFonts w:ascii="Times New Roman" w:hAnsi="Times New Roman" w:cs="Times New Roman"/>
          <w:sz w:val="24"/>
          <w:u w:val="single"/>
        </w:rPr>
        <w:t>Make-Up Policy</w:t>
      </w:r>
      <w:r w:rsidRPr="003C2F61">
        <w:rPr>
          <w:rFonts w:ascii="Times New Roman" w:hAnsi="Times New Roman" w:cs="Times New Roman"/>
          <w:sz w:val="24"/>
        </w:rPr>
        <w:t xml:space="preserve">: </w:t>
      </w:r>
      <w:r w:rsidR="00F12FA8" w:rsidRPr="00F12FA8">
        <w:rPr>
          <w:rFonts w:ascii="Times New Roman" w:hAnsi="Times New Roman" w:cs="Times New Roman"/>
          <w:sz w:val="24"/>
        </w:rPr>
        <w:t>Arrangements to make up missed major examination (e.g. hour exams, mid-term exams) due to properly authorized excused absences. Except in unusual circumstances, such as continued absence of the student or the advent of University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5D55A259" w14:textId="4455A112" w:rsidR="003C2F61" w:rsidRPr="003C2F61" w:rsidRDefault="003C2F61" w:rsidP="00A20885">
      <w:pPr>
        <w:ind w:left="720"/>
        <w:rPr>
          <w:rFonts w:ascii="Times New Roman" w:hAnsi="Times New Roman" w:cs="Times New Roman"/>
          <w:sz w:val="24"/>
        </w:rPr>
      </w:pPr>
      <w:r w:rsidRPr="003C2F61">
        <w:rPr>
          <w:rFonts w:ascii="Times New Roman" w:hAnsi="Times New Roman" w:cs="Times New Roman"/>
          <w:sz w:val="24"/>
          <w:u w:val="single"/>
        </w:rPr>
        <w:t>Academic Honesty Policy</w:t>
      </w:r>
      <w:r w:rsidRPr="003C2F61">
        <w:rPr>
          <w:rFonts w:ascii="Times New Roman" w:hAnsi="Times New Roman" w:cs="Times New Roman"/>
          <w:sz w:val="24"/>
        </w:rPr>
        <w:t xml:space="preserve">: </w:t>
      </w:r>
      <w:r w:rsidR="00C52FAD" w:rsidRPr="00C52FAD">
        <w:rPr>
          <w:rFonts w:ascii="Times New Roman" w:hAnsi="Times New Roman" w:cs="Times New Roman"/>
          <w:sz w:val="24"/>
        </w:rPr>
        <w:t>All portions of the Auburn University Student Academic Honesty code (Title XII) found in the </w:t>
      </w:r>
      <w:hyperlink r:id="rId15" w:tgtFrame="_blank" w:history="1">
        <w:r w:rsidR="00C52FAD" w:rsidRPr="00C52FAD">
          <w:rPr>
            <w:rStyle w:val="Hyperlink"/>
            <w:rFonts w:ascii="Times New Roman" w:hAnsi="Times New Roman" w:cs="Times New Roman"/>
            <w:sz w:val="24"/>
          </w:rPr>
          <w:t xml:space="preserve">Student Policy </w:t>
        </w:r>
        <w:proofErr w:type="spellStart"/>
        <w:r w:rsidR="00C52FAD" w:rsidRPr="00C52FAD">
          <w:rPr>
            <w:rStyle w:val="Hyperlink"/>
            <w:rFonts w:ascii="Times New Roman" w:hAnsi="Times New Roman" w:cs="Times New Roman"/>
            <w:sz w:val="24"/>
          </w:rPr>
          <w:t>eHandbook</w:t>
        </w:r>
        <w:proofErr w:type="spellEnd"/>
        <w:r w:rsidR="00C52FAD" w:rsidRPr="00C52FAD">
          <w:rPr>
            <w:rStyle w:val="Hyperlink"/>
            <w:rFonts w:ascii="Times New Roman" w:hAnsi="Times New Roman" w:cs="Times New Roman"/>
            <w:sz w:val="24"/>
          </w:rPr>
          <w:t> </w:t>
        </w:r>
      </w:hyperlink>
      <w:r w:rsidR="00C52FAD" w:rsidRPr="00C52FAD">
        <w:rPr>
          <w:rFonts w:ascii="Times New Roman" w:hAnsi="Times New Roman" w:cs="Times New Roman"/>
          <w:sz w:val="24"/>
        </w:rPr>
        <w:t>will apply to this class. All academic honesty violations or alleged violations of the SGA Code of Laws will be reported to the Office of the Provost, which will then refer the case to the Academic Honesty Committee.</w:t>
      </w:r>
      <w:r w:rsidRPr="003C2F61">
        <w:rPr>
          <w:rFonts w:ascii="Times New Roman" w:hAnsi="Times New Roman" w:cs="Times New Roman"/>
          <w:sz w:val="24"/>
        </w:rPr>
        <w:t xml:space="preserve"> </w:t>
      </w:r>
    </w:p>
    <w:p w14:paraId="39421A82" w14:textId="4D1EF356" w:rsidR="003C2F61" w:rsidRPr="003C2F61" w:rsidRDefault="003C2F61" w:rsidP="00A20885">
      <w:pPr>
        <w:ind w:left="720"/>
        <w:rPr>
          <w:rFonts w:ascii="Times New Roman" w:hAnsi="Times New Roman" w:cs="Times New Roman"/>
          <w:sz w:val="24"/>
        </w:rPr>
      </w:pPr>
      <w:r w:rsidRPr="003C2F61">
        <w:rPr>
          <w:rFonts w:ascii="Times New Roman" w:hAnsi="Times New Roman" w:cs="Times New Roman"/>
          <w:sz w:val="24"/>
          <w:u w:val="single"/>
        </w:rPr>
        <w:t>Disability Accommodations</w:t>
      </w:r>
      <w:r w:rsidRPr="003C2F61">
        <w:rPr>
          <w:rFonts w:ascii="Times New Roman" w:hAnsi="Times New Roman" w:cs="Times New Roman"/>
          <w:sz w:val="24"/>
        </w:rPr>
        <w:t xml:space="preserve">: </w:t>
      </w:r>
      <w:r w:rsidR="00F12FA8" w:rsidRPr="00F12FA8">
        <w:rPr>
          <w:rFonts w:ascii="Times New Roman" w:hAnsi="Times New Roman" w:cs="Times New Roman"/>
          <w:sz w:val="24"/>
        </w:rPr>
        <w:t>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p>
    <w:p w14:paraId="34B7F7C4" w14:textId="4DCD6CC8" w:rsidR="00F12FA8" w:rsidRPr="00C52FAD" w:rsidRDefault="00F12FA8" w:rsidP="00C52FAD">
      <w:pPr>
        <w:ind w:left="720"/>
        <w:rPr>
          <w:rFonts w:ascii="Times New Roman" w:hAnsi="Times New Roman" w:cs="Times New Roman"/>
          <w:sz w:val="24"/>
        </w:rPr>
      </w:pPr>
      <w:r w:rsidRPr="00F12FA8">
        <w:rPr>
          <w:rFonts w:ascii="Times New Roman" w:hAnsi="Times New Roman" w:cs="Times New Roman"/>
          <w:sz w:val="24"/>
          <w:u w:val="single"/>
        </w:rPr>
        <w:t>Class Communication</w:t>
      </w:r>
      <w:r>
        <w:rPr>
          <w:rFonts w:ascii="Times New Roman" w:hAnsi="Times New Roman" w:cs="Times New Roman"/>
          <w:sz w:val="24"/>
        </w:rPr>
        <w:t>: Communication will occur via Canvas</w:t>
      </w:r>
      <w:r w:rsidR="00C52FAD">
        <w:rPr>
          <w:rFonts w:ascii="Times New Roman" w:hAnsi="Times New Roman" w:cs="Times New Roman"/>
          <w:sz w:val="24"/>
        </w:rPr>
        <w:t xml:space="preserve">. If you are new to Canvas, please see </w:t>
      </w:r>
      <w:r w:rsidR="00C52FAD" w:rsidRPr="00C52FAD">
        <w:rPr>
          <w:rFonts w:ascii="Times New Roman" w:hAnsi="Times New Roman" w:cs="Times New Roman"/>
          <w:sz w:val="24"/>
        </w:rPr>
        <w:t>this link to a 7 minute</w:t>
      </w:r>
      <w:r w:rsidR="00C52FAD">
        <w:rPr>
          <w:rFonts w:ascii="Times New Roman" w:hAnsi="Times New Roman" w:cs="Times New Roman"/>
          <w:sz w:val="24"/>
        </w:rPr>
        <w:t>:</w:t>
      </w:r>
      <w:r w:rsidR="00C52FAD" w:rsidRPr="00C52FAD">
        <w:rPr>
          <w:rFonts w:ascii="Times New Roman" w:hAnsi="Times New Roman" w:cs="Times New Roman"/>
          <w:sz w:val="24"/>
        </w:rPr>
        <w:t> </w:t>
      </w:r>
      <w:hyperlink r:id="rId16" w:tgtFrame="_blank" w:history="1">
        <w:r w:rsidR="00C52FAD" w:rsidRPr="00C52FAD">
          <w:rPr>
            <w:rStyle w:val="Hyperlink"/>
            <w:rFonts w:ascii="Times New Roman" w:hAnsi="Times New Roman" w:cs="Times New Roman"/>
            <w:sz w:val="24"/>
          </w:rPr>
          <w:t>“Getting Started with Can</w:t>
        </w:r>
        <w:r w:rsidR="00C52FAD" w:rsidRPr="00C52FAD">
          <w:rPr>
            <w:rStyle w:val="Hyperlink"/>
            <w:rFonts w:ascii="Times New Roman" w:hAnsi="Times New Roman" w:cs="Times New Roman"/>
            <w:sz w:val="24"/>
          </w:rPr>
          <w:t>v</w:t>
        </w:r>
        <w:r w:rsidR="00C52FAD" w:rsidRPr="00C52FAD">
          <w:rPr>
            <w:rStyle w:val="Hyperlink"/>
            <w:rFonts w:ascii="Times New Roman" w:hAnsi="Times New Roman" w:cs="Times New Roman"/>
            <w:sz w:val="24"/>
          </w:rPr>
          <w:t>as” video (and transcript)</w:t>
        </w:r>
      </w:hyperlink>
      <w:r w:rsidR="00C52FAD">
        <w:rPr>
          <w:rFonts w:ascii="Times New Roman" w:hAnsi="Times New Roman" w:cs="Times New Roman"/>
          <w:sz w:val="24"/>
        </w:rPr>
        <w:t>. Communication via Canvas will appear in your Auburn email and on Canvas. You are responsible for regularly checking class emails and Canvas.</w:t>
      </w:r>
    </w:p>
    <w:p w14:paraId="37FFAF77" w14:textId="38E70E46" w:rsidR="003C2F61" w:rsidRPr="003C2F61" w:rsidRDefault="00465E62" w:rsidP="00A20885">
      <w:pPr>
        <w:ind w:left="720"/>
        <w:rPr>
          <w:rFonts w:ascii="Times New Roman" w:hAnsi="Times New Roman" w:cs="Times New Roman"/>
          <w:sz w:val="24"/>
        </w:rPr>
      </w:pPr>
      <w:r>
        <w:rPr>
          <w:rFonts w:ascii="Times New Roman" w:hAnsi="Times New Roman" w:cs="Times New Roman"/>
          <w:sz w:val="24"/>
          <w:u w:val="single"/>
        </w:rPr>
        <w:t>Emergency</w:t>
      </w:r>
      <w:r w:rsidR="00C72345">
        <w:rPr>
          <w:rFonts w:ascii="Times New Roman" w:hAnsi="Times New Roman" w:cs="Times New Roman"/>
          <w:sz w:val="24"/>
          <w:u w:val="single"/>
        </w:rPr>
        <w:t xml:space="preserve"> C</w:t>
      </w:r>
      <w:r w:rsidR="003C2F61" w:rsidRPr="003C2F61">
        <w:rPr>
          <w:rFonts w:ascii="Times New Roman" w:hAnsi="Times New Roman" w:cs="Times New Roman"/>
          <w:sz w:val="24"/>
          <w:u w:val="single"/>
        </w:rPr>
        <w:t>ontingency</w:t>
      </w:r>
      <w:r w:rsidR="003C2F61" w:rsidRPr="003C2F61">
        <w:rPr>
          <w:rFonts w:ascii="Times New Roman" w:hAnsi="Times New Roman" w:cs="Times New Roman"/>
          <w:sz w:val="24"/>
        </w:rPr>
        <w:t xml:space="preserve">: </w:t>
      </w:r>
      <w:r w:rsidRPr="00465E62">
        <w:rPr>
          <w:rFonts w:ascii="Times New Roman" w:hAnsi="Times New Roman" w:cs="Times New Roman"/>
          <w:sz w:val="24"/>
        </w:rPr>
        <w:t>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1BF4A958" w14:textId="131B6BFF" w:rsidR="00C52FAD" w:rsidRDefault="003C2F61" w:rsidP="00C52FAD">
      <w:pPr>
        <w:ind w:left="720"/>
        <w:rPr>
          <w:rFonts w:ascii="Times New Roman" w:hAnsi="Times New Roman" w:cs="Times New Roman"/>
          <w:sz w:val="24"/>
        </w:rPr>
      </w:pPr>
      <w:r w:rsidRPr="003C2F61">
        <w:rPr>
          <w:rFonts w:ascii="Times New Roman" w:hAnsi="Times New Roman" w:cs="Times New Roman"/>
          <w:sz w:val="24"/>
          <w:u w:val="single"/>
        </w:rPr>
        <w:t>Professionalism</w:t>
      </w:r>
      <w:r w:rsidRPr="003C2F61">
        <w:rPr>
          <w:rFonts w:ascii="Times New Roman" w:hAnsi="Times New Roman" w:cs="Times New Roman"/>
          <w:sz w:val="24"/>
        </w:rPr>
        <w:t>:</w:t>
      </w:r>
      <w:r w:rsidR="00C52FAD">
        <w:rPr>
          <w:rFonts w:ascii="Times New Roman" w:hAnsi="Times New Roman" w:cs="Times New Roman"/>
          <w:sz w:val="24"/>
        </w:rPr>
        <w:t xml:space="preserve"> </w:t>
      </w:r>
      <w:r w:rsidR="00C52FAD" w:rsidRPr="00C52FAD">
        <w:rPr>
          <w:rFonts w:ascii="Times New Roman" w:hAnsi="Times New Roman" w:cs="Times New Roman"/>
          <w:sz w:val="24"/>
        </w:rPr>
        <w:t>The Auburn University Classroom Behavior Policy is strictly followed in the course; please refer to the </w:t>
      </w:r>
      <w:hyperlink r:id="rId17" w:tgtFrame="_blank" w:history="1">
        <w:r w:rsidR="00C52FAD" w:rsidRPr="00C52FAD">
          <w:rPr>
            <w:rStyle w:val="Hyperlink"/>
            <w:rFonts w:ascii="Times New Roman" w:hAnsi="Times New Roman" w:cs="Times New Roman"/>
            <w:sz w:val="24"/>
          </w:rPr>
          <w:t xml:space="preserve">Student </w:t>
        </w:r>
        <w:r w:rsidR="00C52FAD" w:rsidRPr="00C52FAD">
          <w:rPr>
            <w:rStyle w:val="Hyperlink"/>
            <w:rFonts w:ascii="Times New Roman" w:hAnsi="Times New Roman" w:cs="Times New Roman"/>
            <w:sz w:val="24"/>
          </w:rPr>
          <w:t>P</w:t>
        </w:r>
        <w:r w:rsidR="00C52FAD" w:rsidRPr="00C52FAD">
          <w:rPr>
            <w:rStyle w:val="Hyperlink"/>
            <w:rFonts w:ascii="Times New Roman" w:hAnsi="Times New Roman" w:cs="Times New Roman"/>
            <w:sz w:val="24"/>
          </w:rPr>
          <w:t xml:space="preserve">olicy </w:t>
        </w:r>
        <w:proofErr w:type="spellStart"/>
        <w:r w:rsidR="00C52FAD" w:rsidRPr="00C52FAD">
          <w:rPr>
            <w:rStyle w:val="Hyperlink"/>
            <w:rFonts w:ascii="Times New Roman" w:hAnsi="Times New Roman" w:cs="Times New Roman"/>
            <w:sz w:val="24"/>
          </w:rPr>
          <w:t>eHandbook</w:t>
        </w:r>
        <w:proofErr w:type="spellEnd"/>
      </w:hyperlink>
      <w:r w:rsidR="00C52FAD" w:rsidRPr="00C52FAD">
        <w:rPr>
          <w:rFonts w:ascii="Times New Roman" w:hAnsi="Times New Roman" w:cs="Times New Roman"/>
          <w:sz w:val="24"/>
        </w:rPr>
        <w:t> for details of this policy.</w:t>
      </w:r>
    </w:p>
    <w:p w14:paraId="07AC0CD0" w14:textId="77777777" w:rsidR="00465E62" w:rsidRDefault="00465E62" w:rsidP="00465E62">
      <w:pPr>
        <w:rPr>
          <w:rFonts w:ascii="Times New Roman" w:hAnsi="Times New Roman" w:cs="Times New Roman"/>
          <w:b/>
          <w:bCs/>
          <w:sz w:val="24"/>
        </w:rPr>
      </w:pPr>
    </w:p>
    <w:p w14:paraId="552AB208" w14:textId="6E742A1A" w:rsidR="00465E62" w:rsidRDefault="00465E62" w:rsidP="00465E62">
      <w:pPr>
        <w:rPr>
          <w:rFonts w:ascii="Times New Roman" w:hAnsi="Times New Roman" w:cs="Times New Roman"/>
          <w:b/>
          <w:bCs/>
          <w:sz w:val="24"/>
        </w:rPr>
      </w:pPr>
      <w:r>
        <w:rPr>
          <w:rFonts w:ascii="Times New Roman" w:hAnsi="Times New Roman" w:cs="Times New Roman"/>
          <w:b/>
          <w:bCs/>
          <w:sz w:val="24"/>
        </w:rPr>
        <w:lastRenderedPageBreak/>
        <w:t>Mental Health</w:t>
      </w:r>
      <w:r w:rsidRPr="003C2F61">
        <w:rPr>
          <w:rFonts w:ascii="Times New Roman" w:hAnsi="Times New Roman" w:cs="Times New Roman"/>
          <w:b/>
          <w:bCs/>
          <w:sz w:val="24"/>
        </w:rPr>
        <w:t xml:space="preserve">: </w:t>
      </w:r>
    </w:p>
    <w:p w14:paraId="41A8F1D5" w14:textId="3D1022F9" w:rsidR="00465E62" w:rsidRPr="00465E62" w:rsidRDefault="00465E62" w:rsidP="00465E62">
      <w:pPr>
        <w:ind w:left="720"/>
        <w:rPr>
          <w:rFonts w:ascii="Times New Roman" w:hAnsi="Times New Roman" w:cs="Times New Roman"/>
          <w:sz w:val="24"/>
          <w:szCs w:val="24"/>
        </w:rPr>
      </w:pPr>
      <w:r w:rsidRPr="00465E62">
        <w:rPr>
          <w:rFonts w:ascii="Times New Roman" w:hAnsi="Times New Roman" w:cs="Times New Roman"/>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8" w:history="1">
        <w:r w:rsidRPr="00465E62">
          <w:rPr>
            <w:rStyle w:val="Hyperlink"/>
            <w:rFonts w:ascii="Times New Roman" w:hAnsi="Times New Roman" w:cs="Times New Roman"/>
            <w:sz w:val="24"/>
            <w:szCs w:val="24"/>
          </w:rPr>
          <w:t>(334)844-5123</w:t>
        </w:r>
      </w:hyperlink>
      <w:r w:rsidRPr="00465E62">
        <w:rPr>
          <w:rFonts w:ascii="Times New Roman" w:hAnsi="Times New Roman" w:cs="Times New Roman"/>
          <w:sz w:val="24"/>
          <w:szCs w:val="24"/>
        </w:rPr>
        <w:t> or by stopping by their offices on the bottom floor of Haley Center or the second floor of the </w:t>
      </w:r>
      <w:hyperlink r:id="rId19" w:tgtFrame="_blank" w:history="1">
        <w:r w:rsidRPr="00465E62">
          <w:rPr>
            <w:rStyle w:val="Hyperlink"/>
            <w:rFonts w:ascii="Times New Roman" w:hAnsi="Times New Roman" w:cs="Times New Roman"/>
            <w:sz w:val="24"/>
            <w:szCs w:val="24"/>
          </w:rPr>
          <w:t>Auburn University Medical Clinic.</w:t>
        </w:r>
      </w:hyperlink>
    </w:p>
    <w:p w14:paraId="09525897" w14:textId="0A764A0D" w:rsidR="00465E62" w:rsidRPr="00465E62" w:rsidRDefault="00465E62" w:rsidP="00465E62">
      <w:pPr>
        <w:ind w:left="720"/>
        <w:rPr>
          <w:rFonts w:ascii="Times New Roman" w:hAnsi="Times New Roman" w:cs="Times New Roman"/>
          <w:sz w:val="24"/>
          <w:szCs w:val="24"/>
        </w:rPr>
      </w:pPr>
      <w:r w:rsidRPr="00465E62">
        <w:rPr>
          <w:rFonts w:ascii="Times New Roman" w:hAnsi="Times New Roman" w:cs="Times New Roman"/>
          <w:sz w:val="24"/>
          <w:szCs w:val="24"/>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20" w:history="1">
        <w:r w:rsidRPr="00465E62">
          <w:rPr>
            <w:rStyle w:val="Hyperlink"/>
            <w:rFonts w:ascii="Times New Roman" w:hAnsi="Times New Roman" w:cs="Times New Roman"/>
            <w:sz w:val="24"/>
            <w:szCs w:val="24"/>
          </w:rPr>
          <w:t>334.844.5123</w:t>
        </w:r>
      </w:hyperlink>
      <w:r w:rsidRPr="00465E62">
        <w:rPr>
          <w:rFonts w:ascii="Times New Roman" w:hAnsi="Times New Roman" w:cs="Times New Roman"/>
          <w:sz w:val="24"/>
          <w:szCs w:val="24"/>
        </w:rPr>
        <w:t> to speak with someone. Additional information can be found at </w:t>
      </w:r>
      <w:hyperlink r:id="rId21" w:tgtFrame="_blank" w:history="1">
        <w:r w:rsidRPr="00465E62">
          <w:rPr>
            <w:rStyle w:val="Hyperlink"/>
            <w:rFonts w:ascii="Times New Roman" w:hAnsi="Times New Roman" w:cs="Times New Roman"/>
            <w:sz w:val="24"/>
            <w:szCs w:val="24"/>
          </w:rPr>
          <w:t>http://wp.auburn.edu/scs</w:t>
        </w:r>
      </w:hyperlink>
      <w:r w:rsidRPr="00465E62">
        <w:rPr>
          <w:rFonts w:ascii="Times New Roman" w:hAnsi="Times New Roman" w:cs="Times New Roman"/>
          <w:sz w:val="24"/>
          <w:szCs w:val="24"/>
        </w:rPr>
        <w:t>.</w:t>
      </w:r>
    </w:p>
    <w:p w14:paraId="79801D87" w14:textId="371D5506" w:rsidR="00465E62" w:rsidRPr="00465E62" w:rsidRDefault="00465E62" w:rsidP="00465E62">
      <w:pPr>
        <w:rPr>
          <w:rFonts w:ascii="Times New Roman" w:hAnsi="Times New Roman" w:cs="Times New Roman"/>
          <w:sz w:val="24"/>
          <w:szCs w:val="24"/>
        </w:rPr>
      </w:pPr>
    </w:p>
    <w:p w14:paraId="1E0AE3F0" w14:textId="155DF360" w:rsidR="00465E62" w:rsidRPr="00465E62" w:rsidRDefault="00465E62" w:rsidP="00C52FAD">
      <w:pPr>
        <w:ind w:left="720"/>
        <w:rPr>
          <w:rFonts w:ascii="Times New Roman" w:hAnsi="Times New Roman" w:cs="Times New Roman"/>
          <w:sz w:val="24"/>
          <w:u w:val="single"/>
        </w:rPr>
      </w:pPr>
    </w:p>
    <w:p w14:paraId="14116838" w14:textId="4E306C9F" w:rsidR="00EE18A2" w:rsidRPr="00C52FAD" w:rsidRDefault="00EE18A2" w:rsidP="00C52FAD">
      <w:pPr>
        <w:rPr>
          <w:rFonts w:ascii="Times New Roman" w:hAnsi="Times New Roman" w:cs="Times New Roman"/>
          <w:sz w:val="24"/>
        </w:rPr>
      </w:pPr>
    </w:p>
    <w:sectPr w:rsidR="00EE18A2" w:rsidRPr="00C52FAD" w:rsidSect="00FF3A2E">
      <w:headerReference w:type="first" r:id="rId22"/>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71DC" w14:textId="77777777" w:rsidR="00D41B86" w:rsidRDefault="00D41B86" w:rsidP="00DF72DF">
      <w:pPr>
        <w:spacing w:after="0" w:line="240" w:lineRule="auto"/>
      </w:pPr>
      <w:r>
        <w:separator/>
      </w:r>
    </w:p>
  </w:endnote>
  <w:endnote w:type="continuationSeparator" w:id="0">
    <w:p w14:paraId="0F19E7A6" w14:textId="77777777" w:rsidR="00D41B86" w:rsidRDefault="00D41B86" w:rsidP="00DF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0E20" w14:textId="77777777" w:rsidR="00D41B86" w:rsidRDefault="00D41B86" w:rsidP="00DF72DF">
      <w:pPr>
        <w:spacing w:after="0" w:line="240" w:lineRule="auto"/>
      </w:pPr>
      <w:r>
        <w:separator/>
      </w:r>
    </w:p>
  </w:footnote>
  <w:footnote w:type="continuationSeparator" w:id="0">
    <w:p w14:paraId="1B13DA30" w14:textId="77777777" w:rsidR="00D41B86" w:rsidRDefault="00D41B86" w:rsidP="00DF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233B" w14:textId="23809D68" w:rsidR="00FF3A2E" w:rsidRDefault="00C34BF7">
    <w:pPr>
      <w:pStyle w:val="Header"/>
      <w:rPr>
        <w:noProof/>
      </w:rPr>
    </w:pPr>
    <w:r>
      <w:rPr>
        <w:rFonts w:ascii="Arial" w:hAnsi="Arial" w:cs="Arial"/>
        <w:noProof/>
        <w:color w:val="0000FF"/>
        <w:sz w:val="36"/>
        <w:szCs w:val="27"/>
      </w:rPr>
      <w:t xml:space="preserve">   </w:t>
    </w:r>
    <w:r w:rsidR="00FF3A2E">
      <w:rPr>
        <w:rFonts w:ascii="Arial" w:hAnsi="Arial" w:cs="Arial"/>
        <w:noProof/>
        <w:color w:val="0000FF"/>
        <w:sz w:val="36"/>
        <w:szCs w:val="27"/>
      </w:rPr>
      <w:t xml:space="preserve">   </w:t>
    </w:r>
    <w:r w:rsidR="00FF3A2E">
      <w:rPr>
        <w:noProof/>
      </w:rPr>
      <w:t xml:space="preserve">             </w:t>
    </w:r>
    <w:r>
      <w:rPr>
        <w:noProof/>
      </w:rPr>
      <w:t xml:space="preserve">                          </w:t>
    </w:r>
    <w:r w:rsidR="00FF3A2E">
      <w:rPr>
        <w:noProof/>
      </w:rPr>
      <w:t xml:space="preserve">       </w:t>
    </w:r>
    <w:r>
      <w:rPr>
        <w:noProof/>
      </w:rPr>
      <w:t xml:space="preserve">                                </w:t>
    </w:r>
    <w:r w:rsidR="00FF3A2E">
      <w:rPr>
        <w:noProof/>
      </w:rPr>
      <w:t xml:space="preserve">     </w:t>
    </w:r>
    <w:r>
      <w:rPr>
        <w:noProof/>
      </w:rPr>
      <w:t xml:space="preserve">    </w:t>
    </w:r>
  </w:p>
  <w:p w14:paraId="06597B75" w14:textId="77777777" w:rsidR="00BC5BDE" w:rsidRPr="00BC5BDE" w:rsidRDefault="00BC5BDE">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0CE9"/>
    <w:multiLevelType w:val="multilevel"/>
    <w:tmpl w:val="CC1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50523"/>
    <w:multiLevelType w:val="multilevel"/>
    <w:tmpl w:val="82DE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BD6D20"/>
    <w:multiLevelType w:val="hybridMultilevel"/>
    <w:tmpl w:val="5FC2F7F4"/>
    <w:lvl w:ilvl="0" w:tplc="EAF65FB0">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A446EC"/>
    <w:multiLevelType w:val="hybridMultilevel"/>
    <w:tmpl w:val="C8947B20"/>
    <w:lvl w:ilvl="0" w:tplc="04090003">
      <w:start w:val="1"/>
      <w:numFmt w:val="bullet"/>
      <w:lvlText w:val="o"/>
      <w:lvlJc w:val="left"/>
      <w:pPr>
        <w:ind w:left="1440" w:hanging="360"/>
      </w:pPr>
      <w:rPr>
        <w:rFonts w:ascii="Courier New" w:hAnsi="Courier New" w:cs="Courier New" w:hint="default"/>
      </w:rPr>
    </w:lvl>
    <w:lvl w:ilvl="1" w:tplc="E2B61712">
      <w:numFmt w:val="bullet"/>
      <w:lvlText w:val=""/>
      <w:lvlJc w:val="left"/>
      <w:pPr>
        <w:ind w:left="2160" w:hanging="360"/>
      </w:pPr>
      <w:rPr>
        <w:rFonts w:ascii="Symbol" w:eastAsiaTheme="minorHAnsi" w:hAnsi="Symbol"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8496043">
    <w:abstractNumId w:val="3"/>
  </w:num>
  <w:num w:numId="2" w16cid:durableId="1193836144">
    <w:abstractNumId w:val="2"/>
  </w:num>
  <w:num w:numId="3" w16cid:durableId="1769080282">
    <w:abstractNumId w:val="0"/>
  </w:num>
  <w:num w:numId="4" w16cid:durableId="1257060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3"/>
    <w:rsid w:val="00004275"/>
    <w:rsid w:val="00012898"/>
    <w:rsid w:val="000130C8"/>
    <w:rsid w:val="000136F4"/>
    <w:rsid w:val="00016CC6"/>
    <w:rsid w:val="000258C9"/>
    <w:rsid w:val="00060FA1"/>
    <w:rsid w:val="00065DB2"/>
    <w:rsid w:val="00067225"/>
    <w:rsid w:val="00071DCA"/>
    <w:rsid w:val="000768F3"/>
    <w:rsid w:val="00077C7F"/>
    <w:rsid w:val="00096A18"/>
    <w:rsid w:val="000A6720"/>
    <w:rsid w:val="000B3E34"/>
    <w:rsid w:val="000D41F1"/>
    <w:rsid w:val="000D5EC5"/>
    <w:rsid w:val="000E628E"/>
    <w:rsid w:val="001055CF"/>
    <w:rsid w:val="00106A7A"/>
    <w:rsid w:val="00106E13"/>
    <w:rsid w:val="0011020D"/>
    <w:rsid w:val="00111480"/>
    <w:rsid w:val="0011149D"/>
    <w:rsid w:val="00113394"/>
    <w:rsid w:val="00116728"/>
    <w:rsid w:val="00117F02"/>
    <w:rsid w:val="0013039D"/>
    <w:rsid w:val="00133B4B"/>
    <w:rsid w:val="001361EE"/>
    <w:rsid w:val="00140789"/>
    <w:rsid w:val="00142049"/>
    <w:rsid w:val="001461E5"/>
    <w:rsid w:val="00154A44"/>
    <w:rsid w:val="00154D59"/>
    <w:rsid w:val="00163DBB"/>
    <w:rsid w:val="001743D0"/>
    <w:rsid w:val="001744A5"/>
    <w:rsid w:val="0018419F"/>
    <w:rsid w:val="00185ED4"/>
    <w:rsid w:val="00186561"/>
    <w:rsid w:val="00197ACF"/>
    <w:rsid w:val="001A3DCE"/>
    <w:rsid w:val="001C060B"/>
    <w:rsid w:val="001C5BA9"/>
    <w:rsid w:val="001F0054"/>
    <w:rsid w:val="001F5ADD"/>
    <w:rsid w:val="00203B21"/>
    <w:rsid w:val="00226494"/>
    <w:rsid w:val="00237AE0"/>
    <w:rsid w:val="00252A0D"/>
    <w:rsid w:val="00264E6A"/>
    <w:rsid w:val="00267955"/>
    <w:rsid w:val="002709CE"/>
    <w:rsid w:val="00275705"/>
    <w:rsid w:val="00277425"/>
    <w:rsid w:val="00285EDA"/>
    <w:rsid w:val="00292387"/>
    <w:rsid w:val="002A3A8A"/>
    <w:rsid w:val="002A3AB8"/>
    <w:rsid w:val="002A4BEA"/>
    <w:rsid w:val="002B08AC"/>
    <w:rsid w:val="002B0EA5"/>
    <w:rsid w:val="002B4E40"/>
    <w:rsid w:val="002B593F"/>
    <w:rsid w:val="002C75E0"/>
    <w:rsid w:val="002D41E5"/>
    <w:rsid w:val="002E0372"/>
    <w:rsid w:val="002E5D39"/>
    <w:rsid w:val="002E61A1"/>
    <w:rsid w:val="002F3176"/>
    <w:rsid w:val="00301F3D"/>
    <w:rsid w:val="00305B14"/>
    <w:rsid w:val="0031660E"/>
    <w:rsid w:val="003236D1"/>
    <w:rsid w:val="00334ED5"/>
    <w:rsid w:val="0035159C"/>
    <w:rsid w:val="0036354C"/>
    <w:rsid w:val="003645EB"/>
    <w:rsid w:val="0036658E"/>
    <w:rsid w:val="00384B5B"/>
    <w:rsid w:val="0038645D"/>
    <w:rsid w:val="003A0579"/>
    <w:rsid w:val="003A58A0"/>
    <w:rsid w:val="003C2F61"/>
    <w:rsid w:val="003C453C"/>
    <w:rsid w:val="003C7760"/>
    <w:rsid w:val="003E7AAD"/>
    <w:rsid w:val="00421BD9"/>
    <w:rsid w:val="00436063"/>
    <w:rsid w:val="00465E62"/>
    <w:rsid w:val="004703A0"/>
    <w:rsid w:val="00484368"/>
    <w:rsid w:val="0048530E"/>
    <w:rsid w:val="00486BA2"/>
    <w:rsid w:val="004A2E48"/>
    <w:rsid w:val="004B26EC"/>
    <w:rsid w:val="004C385F"/>
    <w:rsid w:val="004C6DD3"/>
    <w:rsid w:val="004E4702"/>
    <w:rsid w:val="004E5978"/>
    <w:rsid w:val="004F0CFB"/>
    <w:rsid w:val="004F1C94"/>
    <w:rsid w:val="004F3925"/>
    <w:rsid w:val="004F6CED"/>
    <w:rsid w:val="004F7F2D"/>
    <w:rsid w:val="00511336"/>
    <w:rsid w:val="00512A38"/>
    <w:rsid w:val="00513083"/>
    <w:rsid w:val="00515DAF"/>
    <w:rsid w:val="00521A88"/>
    <w:rsid w:val="00524ACC"/>
    <w:rsid w:val="005306D8"/>
    <w:rsid w:val="00534501"/>
    <w:rsid w:val="005370C3"/>
    <w:rsid w:val="00550005"/>
    <w:rsid w:val="00556C3B"/>
    <w:rsid w:val="00557818"/>
    <w:rsid w:val="00566EAC"/>
    <w:rsid w:val="00573AAC"/>
    <w:rsid w:val="005744DE"/>
    <w:rsid w:val="00576914"/>
    <w:rsid w:val="00587D71"/>
    <w:rsid w:val="00597BA4"/>
    <w:rsid w:val="005A07A8"/>
    <w:rsid w:val="005B1569"/>
    <w:rsid w:val="005B22DB"/>
    <w:rsid w:val="005B2A13"/>
    <w:rsid w:val="005B602A"/>
    <w:rsid w:val="005B75ED"/>
    <w:rsid w:val="005D0A0B"/>
    <w:rsid w:val="005D66B3"/>
    <w:rsid w:val="005F0B9D"/>
    <w:rsid w:val="005F3C64"/>
    <w:rsid w:val="00605067"/>
    <w:rsid w:val="0062181A"/>
    <w:rsid w:val="00625B26"/>
    <w:rsid w:val="00626488"/>
    <w:rsid w:val="00630AE7"/>
    <w:rsid w:val="00655854"/>
    <w:rsid w:val="006564F4"/>
    <w:rsid w:val="00682EDE"/>
    <w:rsid w:val="00685169"/>
    <w:rsid w:val="00690870"/>
    <w:rsid w:val="006918E1"/>
    <w:rsid w:val="00697208"/>
    <w:rsid w:val="006A1EA7"/>
    <w:rsid w:val="006E16CC"/>
    <w:rsid w:val="006E786E"/>
    <w:rsid w:val="006E78DC"/>
    <w:rsid w:val="006F03B0"/>
    <w:rsid w:val="006F24AF"/>
    <w:rsid w:val="006F26E1"/>
    <w:rsid w:val="0070009C"/>
    <w:rsid w:val="007129F7"/>
    <w:rsid w:val="007132FA"/>
    <w:rsid w:val="0072531F"/>
    <w:rsid w:val="007335E9"/>
    <w:rsid w:val="007407E7"/>
    <w:rsid w:val="00744B2E"/>
    <w:rsid w:val="0074647B"/>
    <w:rsid w:val="00747F4A"/>
    <w:rsid w:val="00755529"/>
    <w:rsid w:val="007574E7"/>
    <w:rsid w:val="0076239B"/>
    <w:rsid w:val="007A1D0C"/>
    <w:rsid w:val="007A64B1"/>
    <w:rsid w:val="007C36FD"/>
    <w:rsid w:val="007C5177"/>
    <w:rsid w:val="007C7A15"/>
    <w:rsid w:val="007D4AEA"/>
    <w:rsid w:val="007E5C98"/>
    <w:rsid w:val="007F304B"/>
    <w:rsid w:val="008022C0"/>
    <w:rsid w:val="00802540"/>
    <w:rsid w:val="0080443A"/>
    <w:rsid w:val="0081253C"/>
    <w:rsid w:val="00827C06"/>
    <w:rsid w:val="008327C6"/>
    <w:rsid w:val="00840FEC"/>
    <w:rsid w:val="00854AB4"/>
    <w:rsid w:val="00855900"/>
    <w:rsid w:val="00865EA6"/>
    <w:rsid w:val="00867B6A"/>
    <w:rsid w:val="008731C4"/>
    <w:rsid w:val="00873969"/>
    <w:rsid w:val="00875059"/>
    <w:rsid w:val="008776F1"/>
    <w:rsid w:val="00883300"/>
    <w:rsid w:val="00895881"/>
    <w:rsid w:val="008A2804"/>
    <w:rsid w:val="008A4A0F"/>
    <w:rsid w:val="008D290D"/>
    <w:rsid w:val="008D700B"/>
    <w:rsid w:val="008D7FCC"/>
    <w:rsid w:val="008E3447"/>
    <w:rsid w:val="008F3463"/>
    <w:rsid w:val="00904DDC"/>
    <w:rsid w:val="0091067E"/>
    <w:rsid w:val="0091141E"/>
    <w:rsid w:val="00912CCB"/>
    <w:rsid w:val="00923F65"/>
    <w:rsid w:val="00955D5D"/>
    <w:rsid w:val="00984BC3"/>
    <w:rsid w:val="00990157"/>
    <w:rsid w:val="0099610B"/>
    <w:rsid w:val="00996AAC"/>
    <w:rsid w:val="009A232F"/>
    <w:rsid w:val="009A55FA"/>
    <w:rsid w:val="009A5EE5"/>
    <w:rsid w:val="009A6569"/>
    <w:rsid w:val="009B150F"/>
    <w:rsid w:val="009B447C"/>
    <w:rsid w:val="009D2B04"/>
    <w:rsid w:val="00A001FD"/>
    <w:rsid w:val="00A00E6B"/>
    <w:rsid w:val="00A0119D"/>
    <w:rsid w:val="00A023BC"/>
    <w:rsid w:val="00A04031"/>
    <w:rsid w:val="00A10B2F"/>
    <w:rsid w:val="00A20885"/>
    <w:rsid w:val="00A273E7"/>
    <w:rsid w:val="00A31A56"/>
    <w:rsid w:val="00A339EB"/>
    <w:rsid w:val="00A72580"/>
    <w:rsid w:val="00A755F5"/>
    <w:rsid w:val="00A87887"/>
    <w:rsid w:val="00A90903"/>
    <w:rsid w:val="00AA2B0E"/>
    <w:rsid w:val="00AA5E59"/>
    <w:rsid w:val="00AB60F5"/>
    <w:rsid w:val="00AC74C0"/>
    <w:rsid w:val="00AD5ABD"/>
    <w:rsid w:val="00AF18F1"/>
    <w:rsid w:val="00AF22AB"/>
    <w:rsid w:val="00AF34E7"/>
    <w:rsid w:val="00B02768"/>
    <w:rsid w:val="00B033C4"/>
    <w:rsid w:val="00B2091A"/>
    <w:rsid w:val="00B232F8"/>
    <w:rsid w:val="00B326B3"/>
    <w:rsid w:val="00B3387F"/>
    <w:rsid w:val="00B453A9"/>
    <w:rsid w:val="00B5075C"/>
    <w:rsid w:val="00B6523A"/>
    <w:rsid w:val="00B655A8"/>
    <w:rsid w:val="00B67462"/>
    <w:rsid w:val="00B67EFC"/>
    <w:rsid w:val="00B74A21"/>
    <w:rsid w:val="00B75118"/>
    <w:rsid w:val="00B759E0"/>
    <w:rsid w:val="00B81841"/>
    <w:rsid w:val="00B82A90"/>
    <w:rsid w:val="00B82D70"/>
    <w:rsid w:val="00B91903"/>
    <w:rsid w:val="00BA4D40"/>
    <w:rsid w:val="00BC5BDE"/>
    <w:rsid w:val="00BE030F"/>
    <w:rsid w:val="00BE4071"/>
    <w:rsid w:val="00BF54B7"/>
    <w:rsid w:val="00C009F1"/>
    <w:rsid w:val="00C058EF"/>
    <w:rsid w:val="00C11688"/>
    <w:rsid w:val="00C1596F"/>
    <w:rsid w:val="00C214DA"/>
    <w:rsid w:val="00C34BF7"/>
    <w:rsid w:val="00C41D1E"/>
    <w:rsid w:val="00C42EDA"/>
    <w:rsid w:val="00C43650"/>
    <w:rsid w:val="00C52FAD"/>
    <w:rsid w:val="00C67266"/>
    <w:rsid w:val="00C72345"/>
    <w:rsid w:val="00C82844"/>
    <w:rsid w:val="00C83CA6"/>
    <w:rsid w:val="00C85850"/>
    <w:rsid w:val="00C91488"/>
    <w:rsid w:val="00CA7871"/>
    <w:rsid w:val="00CC26EF"/>
    <w:rsid w:val="00CC70B4"/>
    <w:rsid w:val="00CD3DDB"/>
    <w:rsid w:val="00CD5DD7"/>
    <w:rsid w:val="00CE2F39"/>
    <w:rsid w:val="00CE7287"/>
    <w:rsid w:val="00CE7990"/>
    <w:rsid w:val="00CE7D65"/>
    <w:rsid w:val="00D06DA1"/>
    <w:rsid w:val="00D12D96"/>
    <w:rsid w:val="00D41B86"/>
    <w:rsid w:val="00D41BDA"/>
    <w:rsid w:val="00D80EC3"/>
    <w:rsid w:val="00D83DE3"/>
    <w:rsid w:val="00D850B6"/>
    <w:rsid w:val="00D953A4"/>
    <w:rsid w:val="00DA46DE"/>
    <w:rsid w:val="00DA5941"/>
    <w:rsid w:val="00DA6300"/>
    <w:rsid w:val="00DA6AD3"/>
    <w:rsid w:val="00DC4E94"/>
    <w:rsid w:val="00DC7E77"/>
    <w:rsid w:val="00DD1050"/>
    <w:rsid w:val="00DE340C"/>
    <w:rsid w:val="00DE354C"/>
    <w:rsid w:val="00DE483B"/>
    <w:rsid w:val="00DF72DF"/>
    <w:rsid w:val="00E02D49"/>
    <w:rsid w:val="00E04386"/>
    <w:rsid w:val="00E04DBD"/>
    <w:rsid w:val="00E04E06"/>
    <w:rsid w:val="00E06666"/>
    <w:rsid w:val="00E121CB"/>
    <w:rsid w:val="00E14D7F"/>
    <w:rsid w:val="00E17463"/>
    <w:rsid w:val="00E20A8F"/>
    <w:rsid w:val="00E25902"/>
    <w:rsid w:val="00E32853"/>
    <w:rsid w:val="00E33848"/>
    <w:rsid w:val="00E37EB3"/>
    <w:rsid w:val="00E43C56"/>
    <w:rsid w:val="00E452DE"/>
    <w:rsid w:val="00E62981"/>
    <w:rsid w:val="00EA03EA"/>
    <w:rsid w:val="00EA479E"/>
    <w:rsid w:val="00EB48A3"/>
    <w:rsid w:val="00EC2547"/>
    <w:rsid w:val="00EC2F57"/>
    <w:rsid w:val="00EE08D9"/>
    <w:rsid w:val="00EE1097"/>
    <w:rsid w:val="00EE18A2"/>
    <w:rsid w:val="00EE3AD5"/>
    <w:rsid w:val="00EF22C4"/>
    <w:rsid w:val="00F06465"/>
    <w:rsid w:val="00F11318"/>
    <w:rsid w:val="00F12FA8"/>
    <w:rsid w:val="00F17EB6"/>
    <w:rsid w:val="00F2348E"/>
    <w:rsid w:val="00F239D8"/>
    <w:rsid w:val="00F248E1"/>
    <w:rsid w:val="00F24D69"/>
    <w:rsid w:val="00F26973"/>
    <w:rsid w:val="00F334AB"/>
    <w:rsid w:val="00F355D2"/>
    <w:rsid w:val="00F35A58"/>
    <w:rsid w:val="00F365DF"/>
    <w:rsid w:val="00F603C3"/>
    <w:rsid w:val="00F677AF"/>
    <w:rsid w:val="00F74EED"/>
    <w:rsid w:val="00F8775C"/>
    <w:rsid w:val="00FC5105"/>
    <w:rsid w:val="00FE01E5"/>
    <w:rsid w:val="00FF395A"/>
    <w:rsid w:val="00FF3A2E"/>
    <w:rsid w:val="00FF3C98"/>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D4367"/>
  <w15:docId w15:val="{EC34E867-34CB-42FD-AB33-51A453E3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755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755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DDB"/>
    <w:rPr>
      <w:color w:val="0000FF" w:themeColor="hyperlink"/>
      <w:u w:val="single"/>
    </w:rPr>
  </w:style>
  <w:style w:type="paragraph" w:styleId="BalloonText">
    <w:name w:val="Balloon Text"/>
    <w:basedOn w:val="Normal"/>
    <w:link w:val="BalloonTextChar"/>
    <w:uiPriority w:val="99"/>
    <w:semiHidden/>
    <w:unhideWhenUsed/>
    <w:rsid w:val="0073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E9"/>
    <w:rPr>
      <w:rFonts w:ascii="Tahoma" w:hAnsi="Tahoma" w:cs="Tahoma"/>
      <w:sz w:val="16"/>
      <w:szCs w:val="16"/>
    </w:rPr>
  </w:style>
  <w:style w:type="paragraph" w:styleId="Header">
    <w:name w:val="header"/>
    <w:basedOn w:val="Normal"/>
    <w:link w:val="HeaderChar"/>
    <w:uiPriority w:val="99"/>
    <w:unhideWhenUsed/>
    <w:rsid w:val="00DF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DF"/>
  </w:style>
  <w:style w:type="paragraph" w:styleId="Footer">
    <w:name w:val="footer"/>
    <w:basedOn w:val="Normal"/>
    <w:link w:val="FooterChar"/>
    <w:uiPriority w:val="99"/>
    <w:unhideWhenUsed/>
    <w:rsid w:val="00DF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DF"/>
  </w:style>
  <w:style w:type="table" w:styleId="LightGrid">
    <w:name w:val="Light Grid"/>
    <w:basedOn w:val="TableNormal"/>
    <w:uiPriority w:val="62"/>
    <w:rsid w:val="000672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72345"/>
    <w:pPr>
      <w:ind w:left="720"/>
      <w:contextualSpacing/>
    </w:pPr>
  </w:style>
  <w:style w:type="character" w:styleId="FollowedHyperlink">
    <w:name w:val="FollowedHyperlink"/>
    <w:basedOn w:val="DefaultParagraphFont"/>
    <w:uiPriority w:val="99"/>
    <w:semiHidden/>
    <w:unhideWhenUsed/>
    <w:rsid w:val="00626488"/>
    <w:rPr>
      <w:color w:val="800080" w:themeColor="followedHyperlink"/>
      <w:u w:val="single"/>
    </w:rPr>
  </w:style>
  <w:style w:type="character" w:styleId="CommentReference">
    <w:name w:val="annotation reference"/>
    <w:basedOn w:val="DefaultParagraphFont"/>
    <w:uiPriority w:val="99"/>
    <w:semiHidden/>
    <w:unhideWhenUsed/>
    <w:rsid w:val="00996AAC"/>
    <w:rPr>
      <w:sz w:val="16"/>
      <w:szCs w:val="16"/>
    </w:rPr>
  </w:style>
  <w:style w:type="paragraph" w:styleId="CommentText">
    <w:name w:val="annotation text"/>
    <w:basedOn w:val="Normal"/>
    <w:link w:val="CommentTextChar"/>
    <w:uiPriority w:val="99"/>
    <w:unhideWhenUsed/>
    <w:rsid w:val="00996AAC"/>
    <w:pPr>
      <w:spacing w:line="240" w:lineRule="auto"/>
    </w:pPr>
    <w:rPr>
      <w:sz w:val="20"/>
      <w:szCs w:val="20"/>
    </w:rPr>
  </w:style>
  <w:style w:type="character" w:customStyle="1" w:styleId="CommentTextChar">
    <w:name w:val="Comment Text Char"/>
    <w:basedOn w:val="DefaultParagraphFont"/>
    <w:link w:val="CommentText"/>
    <w:uiPriority w:val="99"/>
    <w:rsid w:val="00996AAC"/>
    <w:rPr>
      <w:sz w:val="20"/>
      <w:szCs w:val="20"/>
    </w:rPr>
  </w:style>
  <w:style w:type="paragraph" w:styleId="CommentSubject">
    <w:name w:val="annotation subject"/>
    <w:basedOn w:val="CommentText"/>
    <w:next w:val="CommentText"/>
    <w:link w:val="CommentSubjectChar"/>
    <w:uiPriority w:val="99"/>
    <w:semiHidden/>
    <w:unhideWhenUsed/>
    <w:rsid w:val="00996AAC"/>
    <w:rPr>
      <w:b/>
      <w:bCs/>
    </w:rPr>
  </w:style>
  <w:style w:type="character" w:customStyle="1" w:styleId="CommentSubjectChar">
    <w:name w:val="Comment Subject Char"/>
    <w:basedOn w:val="CommentTextChar"/>
    <w:link w:val="CommentSubject"/>
    <w:uiPriority w:val="99"/>
    <w:semiHidden/>
    <w:rsid w:val="00996AAC"/>
    <w:rPr>
      <w:b/>
      <w:bCs/>
      <w:sz w:val="20"/>
      <w:szCs w:val="20"/>
    </w:rPr>
  </w:style>
  <w:style w:type="character" w:customStyle="1" w:styleId="Heading2Char">
    <w:name w:val="Heading 2 Char"/>
    <w:basedOn w:val="DefaultParagraphFont"/>
    <w:link w:val="Heading2"/>
    <w:uiPriority w:val="9"/>
    <w:rsid w:val="00A755F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755F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7C5177"/>
    <w:rPr>
      <w:color w:val="605E5C"/>
      <w:shd w:val="clear" w:color="auto" w:fill="E1DFDD"/>
    </w:rPr>
  </w:style>
  <w:style w:type="paragraph" w:customStyle="1" w:styleId="spaced">
    <w:name w:val="spaced"/>
    <w:basedOn w:val="Normal"/>
    <w:rsid w:val="005F3C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65E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23395">
      <w:bodyDiv w:val="1"/>
      <w:marLeft w:val="0"/>
      <w:marRight w:val="0"/>
      <w:marTop w:val="0"/>
      <w:marBottom w:val="0"/>
      <w:divBdr>
        <w:top w:val="none" w:sz="0" w:space="0" w:color="auto"/>
        <w:left w:val="none" w:sz="0" w:space="0" w:color="auto"/>
        <w:bottom w:val="none" w:sz="0" w:space="0" w:color="auto"/>
        <w:right w:val="none" w:sz="0" w:space="0" w:color="auto"/>
      </w:divBdr>
    </w:div>
    <w:div w:id="689726545">
      <w:bodyDiv w:val="1"/>
      <w:marLeft w:val="0"/>
      <w:marRight w:val="0"/>
      <w:marTop w:val="0"/>
      <w:marBottom w:val="0"/>
      <w:divBdr>
        <w:top w:val="none" w:sz="0" w:space="0" w:color="auto"/>
        <w:left w:val="none" w:sz="0" w:space="0" w:color="auto"/>
        <w:bottom w:val="none" w:sz="0" w:space="0" w:color="auto"/>
        <w:right w:val="none" w:sz="0" w:space="0" w:color="auto"/>
      </w:divBdr>
    </w:div>
    <w:div w:id="945188556">
      <w:bodyDiv w:val="1"/>
      <w:marLeft w:val="0"/>
      <w:marRight w:val="0"/>
      <w:marTop w:val="0"/>
      <w:marBottom w:val="0"/>
      <w:divBdr>
        <w:top w:val="none" w:sz="0" w:space="0" w:color="auto"/>
        <w:left w:val="none" w:sz="0" w:space="0" w:color="auto"/>
        <w:bottom w:val="none" w:sz="0" w:space="0" w:color="auto"/>
        <w:right w:val="none" w:sz="0" w:space="0" w:color="auto"/>
      </w:divBdr>
    </w:div>
    <w:div w:id="1150290651">
      <w:bodyDiv w:val="1"/>
      <w:marLeft w:val="0"/>
      <w:marRight w:val="0"/>
      <w:marTop w:val="0"/>
      <w:marBottom w:val="0"/>
      <w:divBdr>
        <w:top w:val="none" w:sz="0" w:space="0" w:color="auto"/>
        <w:left w:val="none" w:sz="0" w:space="0" w:color="auto"/>
        <w:bottom w:val="none" w:sz="0" w:space="0" w:color="auto"/>
        <w:right w:val="none" w:sz="0" w:space="0" w:color="auto"/>
      </w:divBdr>
      <w:divsChild>
        <w:div w:id="675694093">
          <w:marLeft w:val="0"/>
          <w:marRight w:val="0"/>
          <w:marTop w:val="0"/>
          <w:marBottom w:val="0"/>
          <w:divBdr>
            <w:top w:val="none" w:sz="0" w:space="0" w:color="auto"/>
            <w:left w:val="none" w:sz="0" w:space="0" w:color="auto"/>
            <w:bottom w:val="single" w:sz="6" w:space="3" w:color="EEEFF2"/>
            <w:right w:val="none" w:sz="0" w:space="0" w:color="auto"/>
          </w:divBdr>
          <w:divsChild>
            <w:div w:id="147748867">
              <w:marLeft w:val="-225"/>
              <w:marRight w:val="-225"/>
              <w:marTop w:val="0"/>
              <w:marBottom w:val="225"/>
              <w:divBdr>
                <w:top w:val="none" w:sz="0" w:space="0" w:color="auto"/>
                <w:left w:val="none" w:sz="0" w:space="0" w:color="auto"/>
                <w:bottom w:val="none" w:sz="0" w:space="0" w:color="auto"/>
                <w:right w:val="none" w:sz="0" w:space="0" w:color="auto"/>
              </w:divBdr>
              <w:divsChild>
                <w:div w:id="15169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3942">
      <w:bodyDiv w:val="1"/>
      <w:marLeft w:val="0"/>
      <w:marRight w:val="0"/>
      <w:marTop w:val="0"/>
      <w:marBottom w:val="0"/>
      <w:divBdr>
        <w:top w:val="none" w:sz="0" w:space="0" w:color="auto"/>
        <w:left w:val="none" w:sz="0" w:space="0" w:color="auto"/>
        <w:bottom w:val="none" w:sz="0" w:space="0" w:color="auto"/>
        <w:right w:val="none" w:sz="0" w:space="0" w:color="auto"/>
      </w:divBdr>
      <w:divsChild>
        <w:div w:id="1207520941">
          <w:marLeft w:val="0"/>
          <w:marRight w:val="0"/>
          <w:marTop w:val="0"/>
          <w:marBottom w:val="0"/>
          <w:divBdr>
            <w:top w:val="none" w:sz="0" w:space="0" w:color="auto"/>
            <w:left w:val="none" w:sz="0" w:space="0" w:color="auto"/>
            <w:bottom w:val="single" w:sz="6" w:space="3" w:color="EEEFF2"/>
            <w:right w:val="none" w:sz="0" w:space="0" w:color="auto"/>
          </w:divBdr>
          <w:divsChild>
            <w:div w:id="1566791534">
              <w:marLeft w:val="-225"/>
              <w:marRight w:val="-225"/>
              <w:marTop w:val="0"/>
              <w:marBottom w:val="225"/>
              <w:divBdr>
                <w:top w:val="none" w:sz="0" w:space="0" w:color="auto"/>
                <w:left w:val="none" w:sz="0" w:space="0" w:color="auto"/>
                <w:bottom w:val="none" w:sz="0" w:space="0" w:color="auto"/>
                <w:right w:val="none" w:sz="0" w:space="0" w:color="auto"/>
              </w:divBdr>
              <w:divsChild>
                <w:div w:id="2501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2903">
      <w:bodyDiv w:val="1"/>
      <w:marLeft w:val="0"/>
      <w:marRight w:val="0"/>
      <w:marTop w:val="0"/>
      <w:marBottom w:val="0"/>
      <w:divBdr>
        <w:top w:val="none" w:sz="0" w:space="0" w:color="auto"/>
        <w:left w:val="none" w:sz="0" w:space="0" w:color="auto"/>
        <w:bottom w:val="none" w:sz="0" w:space="0" w:color="auto"/>
        <w:right w:val="none" w:sz="0" w:space="0" w:color="auto"/>
      </w:divBdr>
    </w:div>
    <w:div w:id="1610232245">
      <w:bodyDiv w:val="1"/>
      <w:marLeft w:val="0"/>
      <w:marRight w:val="0"/>
      <w:marTop w:val="0"/>
      <w:marBottom w:val="0"/>
      <w:divBdr>
        <w:top w:val="none" w:sz="0" w:space="0" w:color="auto"/>
        <w:left w:val="none" w:sz="0" w:space="0" w:color="auto"/>
        <w:bottom w:val="none" w:sz="0" w:space="0" w:color="auto"/>
        <w:right w:val="none" w:sz="0" w:space="0" w:color="auto"/>
      </w:divBdr>
      <w:divsChild>
        <w:div w:id="1510833227">
          <w:marLeft w:val="0"/>
          <w:marRight w:val="0"/>
          <w:marTop w:val="0"/>
          <w:marBottom w:val="0"/>
          <w:divBdr>
            <w:top w:val="none" w:sz="0" w:space="0" w:color="auto"/>
            <w:left w:val="none" w:sz="0" w:space="0" w:color="auto"/>
            <w:bottom w:val="single" w:sz="6" w:space="3" w:color="EEEFF2"/>
            <w:right w:val="none" w:sz="0" w:space="0" w:color="auto"/>
          </w:divBdr>
          <w:divsChild>
            <w:div w:id="529759203">
              <w:marLeft w:val="-225"/>
              <w:marRight w:val="-225"/>
              <w:marTop w:val="0"/>
              <w:marBottom w:val="225"/>
              <w:divBdr>
                <w:top w:val="none" w:sz="0" w:space="0" w:color="auto"/>
                <w:left w:val="none" w:sz="0" w:space="0" w:color="auto"/>
                <w:bottom w:val="none" w:sz="0" w:space="0" w:color="auto"/>
                <w:right w:val="none" w:sz="0" w:space="0" w:color="auto"/>
              </w:divBdr>
              <w:divsChild>
                <w:div w:id="13766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29165">
      <w:bodyDiv w:val="1"/>
      <w:marLeft w:val="0"/>
      <w:marRight w:val="0"/>
      <w:marTop w:val="0"/>
      <w:marBottom w:val="0"/>
      <w:divBdr>
        <w:top w:val="none" w:sz="0" w:space="0" w:color="auto"/>
        <w:left w:val="none" w:sz="0" w:space="0" w:color="auto"/>
        <w:bottom w:val="none" w:sz="0" w:space="0" w:color="auto"/>
        <w:right w:val="none" w:sz="0" w:space="0" w:color="auto"/>
      </w:divBdr>
    </w:div>
    <w:div w:id="1877085517">
      <w:bodyDiv w:val="1"/>
      <w:marLeft w:val="0"/>
      <w:marRight w:val="0"/>
      <w:marTop w:val="0"/>
      <w:marBottom w:val="0"/>
      <w:divBdr>
        <w:top w:val="none" w:sz="0" w:space="0" w:color="auto"/>
        <w:left w:val="none" w:sz="0" w:space="0" w:color="auto"/>
        <w:bottom w:val="none" w:sz="0" w:space="0" w:color="auto"/>
        <w:right w:val="none" w:sz="0" w:space="0" w:color="auto"/>
      </w:divBdr>
      <w:divsChild>
        <w:div w:id="1677879116">
          <w:marLeft w:val="0"/>
          <w:marRight w:val="0"/>
          <w:marTop w:val="0"/>
          <w:marBottom w:val="0"/>
          <w:divBdr>
            <w:top w:val="none" w:sz="0" w:space="0" w:color="auto"/>
            <w:left w:val="none" w:sz="0" w:space="0" w:color="auto"/>
            <w:bottom w:val="single" w:sz="6" w:space="3" w:color="EEEFF2"/>
            <w:right w:val="none" w:sz="0" w:space="0" w:color="auto"/>
          </w:divBdr>
          <w:divsChild>
            <w:div w:id="1604529551">
              <w:marLeft w:val="-225"/>
              <w:marRight w:val="-225"/>
              <w:marTop w:val="0"/>
              <w:marBottom w:val="225"/>
              <w:divBdr>
                <w:top w:val="none" w:sz="0" w:space="0" w:color="auto"/>
                <w:left w:val="none" w:sz="0" w:space="0" w:color="auto"/>
                <w:bottom w:val="none" w:sz="0" w:space="0" w:color="auto"/>
                <w:right w:val="none" w:sz="0" w:space="0" w:color="auto"/>
              </w:divBdr>
              <w:divsChild>
                <w:div w:id="17962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hyperlink" Target="https://www.journals.elsevier.com/psychology-of-sport-and-exercise/" TargetMode="External"/><Relationship Id="rId18" Type="http://schemas.openxmlformats.org/officeDocument/2006/relationships/hyperlink" Target="tel:+13348445123" TargetMode="External"/><Relationship Id="rId3" Type="http://schemas.openxmlformats.org/officeDocument/2006/relationships/settings" Target="settings.xml"/><Relationship Id="rId21" Type="http://schemas.openxmlformats.org/officeDocument/2006/relationships/hyperlink" Target="http://wp.auburn.edu/scs/" TargetMode="External"/><Relationship Id="rId7" Type="http://schemas.openxmlformats.org/officeDocument/2006/relationships/hyperlink" Target="https://auburn-education.sona-systems.com/Default.aspx?ReturnUrl=%2f" TargetMode="External"/><Relationship Id="rId12" Type="http://schemas.openxmlformats.org/officeDocument/2006/relationships/hyperlink" Target="http://journals.humankinetics.com/journal/jsep" TargetMode="External"/><Relationship Id="rId17" Type="http://schemas.openxmlformats.org/officeDocument/2006/relationships/hyperlink" Target="http://www.auburn.edu/student_info/student_policies/" TargetMode="External"/><Relationship Id="rId2" Type="http://schemas.openxmlformats.org/officeDocument/2006/relationships/styles" Target="styles.xml"/><Relationship Id="rId16" Type="http://schemas.openxmlformats.org/officeDocument/2006/relationships/hyperlink" Target="https://vimeo.com/74677642" TargetMode="External"/><Relationship Id="rId20" Type="http://schemas.openxmlformats.org/officeDocument/2006/relationships/hyperlink" Target="tel:+133484451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ndfonline.com/loi/vjmb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23" Type="http://schemas.openxmlformats.org/officeDocument/2006/relationships/fontTable" Target="fontTable.xml"/><Relationship Id="rId10" Type="http://schemas.openxmlformats.org/officeDocument/2006/relationships/hyperlink" Target="http://www.apa.org/pubs/journals/xhp/" TargetMode="External"/><Relationship Id="rId19" Type="http://schemas.openxmlformats.org/officeDocument/2006/relationships/hyperlink" Target="http://auburn.edu/map/?id=150" TargetMode="External"/><Relationship Id="rId4" Type="http://schemas.openxmlformats.org/officeDocument/2006/relationships/webSettings" Target="webSettings.xml"/><Relationship Id="rId9" Type="http://schemas.openxmlformats.org/officeDocument/2006/relationships/hyperlink" Target="https://www.journals.elsevier.com/human-movement-science/" TargetMode="External"/><Relationship Id="rId14" Type="http://schemas.openxmlformats.org/officeDocument/2006/relationships/hyperlink" Target="http://www.apa.org/pubs/journals/sp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Matthew Miller</cp:lastModifiedBy>
  <cp:revision>8</cp:revision>
  <dcterms:created xsi:type="dcterms:W3CDTF">2022-02-20T20:33:00Z</dcterms:created>
  <dcterms:modified xsi:type="dcterms:W3CDTF">2022-08-11T12:47:00Z</dcterms:modified>
</cp:coreProperties>
</file>