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B9170" w14:textId="77777777" w:rsidR="00347933" w:rsidRDefault="00000000">
      <w:pPr>
        <w:jc w:val="center"/>
        <w:rPr>
          <w:rFonts w:ascii="Times New Roman" w:eastAsia="Times New Roman" w:hAnsi="Times New Roman" w:cs="Times New Roman"/>
          <w:b/>
        </w:rPr>
      </w:pPr>
      <w:r>
        <w:rPr>
          <w:rFonts w:ascii="Times New Roman" w:eastAsia="Times New Roman" w:hAnsi="Times New Roman" w:cs="Times New Roman"/>
          <w:b/>
        </w:rPr>
        <w:t>**SUBJECT TO CHANGE**</w:t>
      </w:r>
    </w:p>
    <w:tbl>
      <w:tblPr>
        <w:tblStyle w:val="af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20"/>
        <w:gridCol w:w="7440"/>
      </w:tblGrid>
      <w:tr w:rsidR="00347933" w14:paraId="786E9D50" w14:textId="77777777">
        <w:tc>
          <w:tcPr>
            <w:tcW w:w="1920" w:type="dxa"/>
            <w:shd w:val="clear" w:color="auto" w:fill="auto"/>
            <w:tcMar>
              <w:top w:w="100" w:type="dxa"/>
              <w:left w:w="100" w:type="dxa"/>
              <w:bottom w:w="100" w:type="dxa"/>
              <w:right w:w="100" w:type="dxa"/>
            </w:tcMar>
          </w:tcPr>
          <w:p w14:paraId="6BF74DCD" w14:textId="77777777" w:rsidR="00347933" w:rsidRDefault="00000000">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334CCEC" wp14:editId="6BA631DA">
                  <wp:extent cx="585788" cy="513261"/>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85788" cy="513261"/>
                          </a:xfrm>
                          <a:prstGeom prst="rect">
                            <a:avLst/>
                          </a:prstGeom>
                          <a:ln/>
                        </pic:spPr>
                      </pic:pic>
                    </a:graphicData>
                  </a:graphic>
                </wp:inline>
              </w:drawing>
            </w:r>
          </w:p>
        </w:tc>
        <w:tc>
          <w:tcPr>
            <w:tcW w:w="7440" w:type="dxa"/>
            <w:shd w:val="clear" w:color="auto" w:fill="auto"/>
            <w:tcMar>
              <w:top w:w="100" w:type="dxa"/>
              <w:left w:w="100" w:type="dxa"/>
              <w:bottom w:w="100" w:type="dxa"/>
              <w:right w:w="100" w:type="dxa"/>
            </w:tcMar>
          </w:tcPr>
          <w:p w14:paraId="0970A2B1"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Auburn University</w:t>
            </w:r>
          </w:p>
          <w:p w14:paraId="411E2576"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College of Education</w:t>
            </w:r>
          </w:p>
          <w:p w14:paraId="3C8FEC72"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Department of Curriculum and Teaching</w:t>
            </w:r>
          </w:p>
        </w:tc>
      </w:tr>
    </w:tbl>
    <w:p w14:paraId="46960657" w14:textId="77777777" w:rsidR="00347933" w:rsidRDefault="00347933">
      <w:pPr>
        <w:rPr>
          <w:rFonts w:ascii="Times New Roman" w:eastAsia="Times New Roman" w:hAnsi="Times New Roman" w:cs="Times New Roman"/>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3255"/>
      </w:tblGrid>
      <w:tr w:rsidR="00347933" w14:paraId="22BD0A5C" w14:textId="77777777">
        <w:tc>
          <w:tcPr>
            <w:tcW w:w="61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7E1040"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Course Number: CTSE 4060</w:t>
            </w:r>
          </w:p>
          <w:p w14:paraId="7342162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Course Title: Curriculum and Teaching II – Social Science</w:t>
            </w:r>
          </w:p>
          <w:p w14:paraId="4958CB21"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Credit Hours: 4 Semester Hours</w:t>
            </w:r>
          </w:p>
          <w:p w14:paraId="6E759FA8" w14:textId="606FF649"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Term: </w:t>
            </w:r>
            <w:r w:rsidR="00EF4FBC">
              <w:rPr>
                <w:rFonts w:ascii="Times New Roman" w:eastAsia="Times New Roman" w:hAnsi="Times New Roman" w:cs="Times New Roman"/>
              </w:rPr>
              <w:t>Fall 2023</w:t>
            </w:r>
          </w:p>
          <w:p w14:paraId="317AD4B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Day/Time: T/Th 12:30-3:15 </w:t>
            </w:r>
          </w:p>
          <w:p w14:paraId="50400EE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Room: Haley 1414</w:t>
            </w: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89AA1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Jesus A. Tirado</w:t>
            </w:r>
          </w:p>
          <w:p w14:paraId="704FD25B"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5074 Haley Center</w:t>
            </w:r>
          </w:p>
          <w:p w14:paraId="4145D34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203-809-5429 (cell)</w:t>
            </w:r>
          </w:p>
          <w:p w14:paraId="2EC681E4" w14:textId="77777777" w:rsidR="00347933" w:rsidRDefault="00000000">
            <w:pPr>
              <w:rPr>
                <w:rFonts w:ascii="Times New Roman" w:eastAsia="Times New Roman" w:hAnsi="Times New Roman" w:cs="Times New Roman"/>
              </w:rPr>
            </w:pPr>
            <w:hyperlink r:id="rId7">
              <w:r>
                <w:rPr>
                  <w:rFonts w:ascii="Times New Roman" w:eastAsia="Times New Roman" w:hAnsi="Times New Roman" w:cs="Times New Roman"/>
                  <w:u w:val="single"/>
                </w:rPr>
                <w:t>jat0088@auburn.edu</w:t>
              </w:r>
            </w:hyperlink>
          </w:p>
          <w:p w14:paraId="1071C56C" w14:textId="7EA4F432" w:rsidR="00347933" w:rsidRDefault="00EF4FBC">
            <w:pPr>
              <w:rPr>
                <w:rFonts w:ascii="Times New Roman" w:eastAsia="Times New Roman" w:hAnsi="Times New Roman" w:cs="Times New Roman"/>
              </w:rPr>
            </w:pPr>
            <w:r>
              <w:rPr>
                <w:rFonts w:ascii="Times New Roman" w:eastAsia="Times New Roman" w:hAnsi="Times New Roman" w:cs="Times New Roman"/>
              </w:rPr>
              <w:t xml:space="preserve">Office </w:t>
            </w:r>
            <w:proofErr w:type="spellStart"/>
            <w:r>
              <w:rPr>
                <w:rFonts w:ascii="Times New Roman" w:eastAsia="Times New Roman" w:hAnsi="Times New Roman" w:cs="Times New Roman"/>
              </w:rPr>
              <w:t>Hourse</w:t>
            </w:r>
            <w:proofErr w:type="spellEnd"/>
            <w:r>
              <w:rPr>
                <w:rFonts w:ascii="Times New Roman" w:eastAsia="Times New Roman" w:hAnsi="Times New Roman" w:cs="Times New Roman"/>
              </w:rPr>
              <w:t>:</w:t>
            </w:r>
          </w:p>
          <w:p w14:paraId="77AF7F8C" w14:textId="79F577AF" w:rsidR="00347933" w:rsidRDefault="00000000">
            <w:pPr>
              <w:rPr>
                <w:rFonts w:ascii="Times New Roman" w:eastAsia="Times New Roman" w:hAnsi="Times New Roman" w:cs="Times New Roman"/>
              </w:rPr>
            </w:pPr>
            <w:r>
              <w:rPr>
                <w:rFonts w:ascii="Times New Roman" w:eastAsia="Times New Roman" w:hAnsi="Times New Roman" w:cs="Times New Roman"/>
              </w:rPr>
              <w:t>Wed, 9-11 (Zoom</w:t>
            </w:r>
            <w:r w:rsidR="00EF4FBC">
              <w:rPr>
                <w:rFonts w:ascii="Times New Roman" w:eastAsia="Times New Roman" w:hAnsi="Times New Roman" w:cs="Times New Roman"/>
              </w:rPr>
              <w:t xml:space="preserve"> or in person</w:t>
            </w:r>
            <w:r>
              <w:rPr>
                <w:rFonts w:ascii="Times New Roman" w:eastAsia="Times New Roman" w:hAnsi="Times New Roman" w:cs="Times New Roman"/>
              </w:rPr>
              <w:t>)</w:t>
            </w:r>
          </w:p>
        </w:tc>
      </w:tr>
    </w:tbl>
    <w:p w14:paraId="49431F7F" w14:textId="77777777" w:rsidR="00347933" w:rsidRDefault="00347933">
      <w:pPr>
        <w:rPr>
          <w:rFonts w:ascii="Times New Roman" w:eastAsia="Times New Roman" w:hAnsi="Times New Roman" w:cs="Times New Roman"/>
        </w:rPr>
      </w:pPr>
    </w:p>
    <w:p w14:paraId="2F1C2E31"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Required Resources:</w:t>
      </w:r>
    </w:p>
    <w:p w14:paraId="6724EC9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CTSE 4060 Course Packet (Available in Auburn Bookstores)</w:t>
      </w:r>
    </w:p>
    <w:p w14:paraId="0E9507B8" w14:textId="77777777" w:rsidR="00347933" w:rsidRDefault="00347933">
      <w:pPr>
        <w:rPr>
          <w:rFonts w:ascii="Times New Roman" w:eastAsia="Times New Roman" w:hAnsi="Times New Roman" w:cs="Times New Roman"/>
        </w:rPr>
      </w:pPr>
    </w:p>
    <w:p w14:paraId="0655CD6D" w14:textId="77777777" w:rsidR="0034793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D37A45" wp14:editId="09068F7F">
            <wp:extent cx="5943600" cy="3565525"/>
            <wp:effectExtent l="0" t="0" r="0" b="0"/>
            <wp:docPr id="14" name="image2.jpg" descr="As Aleppo burns in this age of lies, Picasso's Guernica still screams the  truth about war | Pablo Picasso | The Guardian"/>
            <wp:cNvGraphicFramePr/>
            <a:graphic xmlns:a="http://schemas.openxmlformats.org/drawingml/2006/main">
              <a:graphicData uri="http://schemas.openxmlformats.org/drawingml/2006/picture">
                <pic:pic xmlns:pic="http://schemas.openxmlformats.org/drawingml/2006/picture">
                  <pic:nvPicPr>
                    <pic:cNvPr id="0" name="image2.jpg" descr="As Aleppo burns in this age of lies, Picasso's Guernica still screams the  truth about war | Pablo Picasso | The Guardian"/>
                    <pic:cNvPicPr preferRelativeResize="0"/>
                  </pic:nvPicPr>
                  <pic:blipFill>
                    <a:blip r:embed="rId8"/>
                    <a:srcRect/>
                    <a:stretch>
                      <a:fillRect/>
                    </a:stretch>
                  </pic:blipFill>
                  <pic:spPr>
                    <a:xfrm>
                      <a:off x="0" y="0"/>
                      <a:ext cx="5943600" cy="3565525"/>
                    </a:xfrm>
                    <a:prstGeom prst="rect">
                      <a:avLst/>
                    </a:prstGeom>
                    <a:ln/>
                  </pic:spPr>
                </pic:pic>
              </a:graphicData>
            </a:graphic>
          </wp:inline>
        </w:drawing>
      </w:r>
    </w:p>
    <w:p w14:paraId="24B68F30" w14:textId="77777777" w:rsidR="00347933" w:rsidRDefault="00000000">
      <w:pPr>
        <w:jc w:val="center"/>
        <w:rPr>
          <w:rFonts w:ascii="Times New Roman" w:eastAsia="Times New Roman" w:hAnsi="Times New Roman" w:cs="Times New Roman"/>
          <w:i/>
        </w:rPr>
      </w:pPr>
      <w:r>
        <w:rPr>
          <w:rFonts w:ascii="Times New Roman" w:eastAsia="Times New Roman" w:hAnsi="Times New Roman" w:cs="Times New Roman"/>
          <w:i/>
        </w:rPr>
        <w:t xml:space="preserve">Pablo Picasso, 1937, Guernica, </w:t>
      </w:r>
      <w:hyperlink r:id="rId9">
        <w:r>
          <w:rPr>
            <w:rFonts w:ascii="Times New Roman" w:eastAsia="Times New Roman" w:hAnsi="Times New Roman" w:cs="Times New Roman"/>
            <w:i/>
          </w:rPr>
          <w:t>Museo Reina Sofía</w:t>
        </w:r>
      </w:hyperlink>
      <w:r>
        <w:rPr>
          <w:rFonts w:ascii="Times New Roman" w:eastAsia="Times New Roman" w:hAnsi="Times New Roman" w:cs="Times New Roman"/>
          <w:i/>
        </w:rPr>
        <w:t xml:space="preserve">, </w:t>
      </w:r>
      <w:hyperlink r:id="rId10">
        <w:r>
          <w:rPr>
            <w:rFonts w:ascii="Times New Roman" w:eastAsia="Times New Roman" w:hAnsi="Times New Roman" w:cs="Times New Roman"/>
            <w:i/>
          </w:rPr>
          <w:t>Madrid</w:t>
        </w:r>
      </w:hyperlink>
      <w:r>
        <w:rPr>
          <w:rFonts w:ascii="Times New Roman" w:eastAsia="Times New Roman" w:hAnsi="Times New Roman" w:cs="Times New Roman"/>
          <w:i/>
        </w:rPr>
        <w:t xml:space="preserve">, </w:t>
      </w:r>
      <w:hyperlink r:id="rId11">
        <w:r>
          <w:rPr>
            <w:rFonts w:ascii="Times New Roman" w:eastAsia="Times New Roman" w:hAnsi="Times New Roman" w:cs="Times New Roman"/>
            <w:i/>
          </w:rPr>
          <w:t>Spain</w:t>
        </w:r>
      </w:hyperlink>
    </w:p>
    <w:p w14:paraId="0A9FEDF2" w14:textId="77777777" w:rsidR="00347933" w:rsidRDefault="00347933">
      <w:pPr>
        <w:rPr>
          <w:rFonts w:ascii="Times New Roman" w:eastAsia="Times New Roman" w:hAnsi="Times New Roman" w:cs="Times New Roman"/>
          <w:i/>
        </w:rPr>
      </w:pPr>
    </w:p>
    <w:p w14:paraId="347817A9"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Take a minute:</w:t>
      </w:r>
      <w:r>
        <w:rPr>
          <w:rFonts w:ascii="Times New Roman" w:eastAsia="Times New Roman" w:hAnsi="Times New Roman" w:cs="Times New Roman"/>
        </w:rPr>
        <w:t xml:space="preserve"> Look at the painting above. Have you seen this painting before? What does it mean to you?? What do you think about the images here?</w:t>
      </w:r>
    </w:p>
    <w:p w14:paraId="7E307174" w14:textId="77777777" w:rsidR="00347933" w:rsidRDefault="00347933">
      <w:pPr>
        <w:rPr>
          <w:rFonts w:ascii="Times New Roman" w:eastAsia="Times New Roman" w:hAnsi="Times New Roman" w:cs="Times New Roman"/>
          <w:b/>
        </w:rPr>
      </w:pPr>
    </w:p>
    <w:p w14:paraId="237D5EC9"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Course Description</w:t>
      </w:r>
      <w:r>
        <w:rPr>
          <w:rFonts w:ascii="Times New Roman" w:eastAsia="Times New Roman" w:hAnsi="Times New Roman" w:cs="Times New Roman"/>
        </w:rPr>
        <w:t xml:space="preserve">: CTSE 4060 is the third in a four-course sequence designed to prepare competent, committed, reflective social studies professionals. This course is designed to assist students in curriculum decision making and planning for instruction, evaluation, and classroom management.  Students will reflect upon broad issues concerning middle and secondary schools, </w:t>
      </w:r>
      <w:r>
        <w:rPr>
          <w:rFonts w:ascii="Times New Roman" w:eastAsia="Times New Roman" w:hAnsi="Times New Roman" w:cs="Times New Roman"/>
        </w:rPr>
        <w:lastRenderedPageBreak/>
        <w:t xml:space="preserve">the social studies, and the individual disciplines and develop a personal rationale for social studies teaching.  Attention will be given to the overall mission of social studies as well as curriculum issues surrounding scope and sequence plans and specific social studies subjects.  Because field-based practice is an integral component of quality teacher preparation, students will be paired with expert classroom teachers who have worked closely with university faculty in numerous capacities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observe, implement, and reflect upon problem-based historical inquiry teaching in classroom settings. Students will observe and assist mentor teachers weekly for nine weeks and in the tenth week, the students will teach a three-day </w:t>
      </w:r>
      <w:proofErr w:type="gramStart"/>
      <w:r>
        <w:rPr>
          <w:rFonts w:ascii="Times New Roman" w:eastAsia="Times New Roman" w:hAnsi="Times New Roman" w:cs="Times New Roman"/>
        </w:rPr>
        <w:t>mini-unit</w:t>
      </w:r>
      <w:proofErr w:type="gramEnd"/>
      <w:r>
        <w:rPr>
          <w:rFonts w:ascii="Times New Roman" w:eastAsia="Times New Roman" w:hAnsi="Times New Roman" w:cs="Times New Roman"/>
        </w:rPr>
        <w:t xml:space="preserve"> of their own design. The lessons they design will incorporate design principles emphasized in the program: authenticity, scaffolding, collaboration, and multiple intelligences. This lab will total 36 hours.</w:t>
      </w:r>
    </w:p>
    <w:p w14:paraId="1BAA1139" w14:textId="77777777" w:rsidR="00347933" w:rsidRDefault="00347933">
      <w:pPr>
        <w:rPr>
          <w:rFonts w:ascii="Times New Roman" w:eastAsia="Times New Roman" w:hAnsi="Times New Roman" w:cs="Times New Roman"/>
          <w:b/>
        </w:rPr>
      </w:pPr>
    </w:p>
    <w:p w14:paraId="66638721"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Course Objectives:</w:t>
      </w:r>
      <w:r>
        <w:rPr>
          <w:rFonts w:ascii="Times New Roman" w:eastAsia="Times New Roman" w:hAnsi="Times New Roman" w:cs="Times New Roman"/>
        </w:rPr>
        <w:t xml:space="preserve">  </w:t>
      </w:r>
    </w:p>
    <w:p w14:paraId="1343EB8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Upon completion of this course, students will be able to:</w:t>
      </w:r>
    </w:p>
    <w:p w14:paraId="2FAEB0FF"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Evaluate various proposals for scope and sequence in the social studies.</w:t>
      </w:r>
    </w:p>
    <w:p w14:paraId="5BC8E726"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Analyze the purpose of social studies, select content pertinent to those purposes, and assess student learning in terms of social studies goals (SS2.1)</w:t>
      </w:r>
    </w:p>
    <w:p w14:paraId="455885B4"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Articulate criteria for deciding what to teach and how to teach it in a middle or secondary social studies course and justify the choice of those criteria.  </w:t>
      </w:r>
    </w:p>
    <w:p w14:paraId="700E2F9E"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Assess materials and activities for appropriateness in meeting the goals of the social studies.</w:t>
      </w:r>
    </w:p>
    <w:p w14:paraId="6B45A972"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Examine the purposes of the secondary school and the supporting roles of the academic areas, administration, and service areas for the school. </w:t>
      </w:r>
    </w:p>
    <w:p w14:paraId="6A826D94"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Describe national and state standards for social studies literacy among </w:t>
      </w:r>
      <w:proofErr w:type="gramStart"/>
      <w:r>
        <w:rPr>
          <w:rFonts w:ascii="Times New Roman" w:eastAsia="Times New Roman" w:hAnsi="Times New Roman" w:cs="Times New Roman"/>
        </w:rPr>
        <w:t xml:space="preserve">13-18 year </w:t>
      </w:r>
      <w:proofErr w:type="spellStart"/>
      <w:r>
        <w:rPr>
          <w:rFonts w:ascii="Times New Roman" w:eastAsia="Times New Roman" w:hAnsi="Times New Roman" w:cs="Times New Roman"/>
        </w:rPr>
        <w:t>olds</w:t>
      </w:r>
      <w:proofErr w:type="spellEnd"/>
      <w:proofErr w:type="gramEnd"/>
      <w:r>
        <w:rPr>
          <w:rFonts w:ascii="Times New Roman" w:eastAsia="Times New Roman" w:hAnsi="Times New Roman" w:cs="Times New Roman"/>
        </w:rPr>
        <w:t xml:space="preserve">. </w:t>
      </w:r>
    </w:p>
    <w:p w14:paraId="28B2A7A6"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Assess the congruence between the contemporary secondary school and secondary social studies instruction and the goals advocated by professional social studies organizations and leaders. </w:t>
      </w:r>
    </w:p>
    <w:p w14:paraId="68D65FD2"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Use computer technology tools and applications to plan and implement multi-media social science instruction. </w:t>
      </w:r>
    </w:p>
    <w:p w14:paraId="0326F74D"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Design and implement instructional strategies intended to develop deep content knowledge in learners. </w:t>
      </w:r>
    </w:p>
    <w:p w14:paraId="08E9E9B1"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Select, integrate, and translate the content and methods of investigation </w:t>
      </w:r>
      <w:r>
        <w:rPr>
          <w:rFonts w:ascii="Times New Roman" w:eastAsia="Times New Roman" w:hAnsi="Times New Roman" w:cs="Times New Roman"/>
        </w:rPr>
        <w:tab/>
        <w:t>of history and the social studies disciplines for use in social studies instruction. (SS2.2)</w:t>
      </w:r>
    </w:p>
    <w:p w14:paraId="10B6DEEF" w14:textId="77777777" w:rsidR="00347933"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Use a variety of approaches to instruction that are pertinent to the nature of social studies content and goals and to use them in diverse settings and with students with diverse backgrounds, interests, and abilities. (SS2.3)</w:t>
      </w:r>
    </w:p>
    <w:p w14:paraId="529320B3" w14:textId="77777777" w:rsidR="00347933" w:rsidRDefault="00000000">
      <w:pPr>
        <w:rPr>
          <w:rFonts w:ascii="Times New Roman" w:eastAsia="Times New Roman" w:hAnsi="Times New Roman" w:cs="Times New Roman"/>
          <w:b/>
        </w:rPr>
      </w:pPr>
      <w:r>
        <w:rPr>
          <w:noProof/>
        </w:rPr>
        <w:lastRenderedPageBreak/>
        <w:drawing>
          <wp:anchor distT="114300" distB="114300" distL="114300" distR="114300" simplePos="0" relativeHeight="251658240" behindDoc="0" locked="0" layoutInCell="1" hidden="0" allowOverlap="1" wp14:anchorId="5BBBBA3A" wp14:editId="4BE41AA9">
            <wp:simplePos x="0" y="0"/>
            <wp:positionH relativeFrom="column">
              <wp:posOffset>19054</wp:posOffset>
            </wp:positionH>
            <wp:positionV relativeFrom="paragraph">
              <wp:posOffset>190500</wp:posOffset>
            </wp:positionV>
            <wp:extent cx="3840297" cy="2110532"/>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840297" cy="2110532"/>
                    </a:xfrm>
                    <a:prstGeom prst="rect">
                      <a:avLst/>
                    </a:prstGeom>
                    <a:ln/>
                  </pic:spPr>
                </pic:pic>
              </a:graphicData>
            </a:graphic>
          </wp:anchor>
        </w:drawing>
      </w:r>
    </w:p>
    <w:p w14:paraId="715A5239" w14:textId="77777777" w:rsidR="00347933" w:rsidRDefault="00347933">
      <w:pPr>
        <w:rPr>
          <w:rFonts w:ascii="Times New Roman" w:eastAsia="Times New Roman" w:hAnsi="Times New Roman" w:cs="Times New Roman"/>
          <w:b/>
        </w:rPr>
      </w:pPr>
    </w:p>
    <w:p w14:paraId="3111391D"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Mural in Montgomery, AL</w:t>
      </w:r>
    </w:p>
    <w:p w14:paraId="7CC8D04B" w14:textId="77777777" w:rsidR="00347933" w:rsidRDefault="00347933">
      <w:pPr>
        <w:rPr>
          <w:rFonts w:ascii="Times New Roman" w:eastAsia="Times New Roman" w:hAnsi="Times New Roman" w:cs="Times New Roman"/>
          <w:b/>
        </w:rPr>
      </w:pPr>
    </w:p>
    <w:p w14:paraId="3EEBC761"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What is the goal of public art? What are some examples of public art that you remember?</w:t>
      </w:r>
    </w:p>
    <w:p w14:paraId="764CB0EC" w14:textId="77777777" w:rsidR="00347933" w:rsidRDefault="00347933">
      <w:pPr>
        <w:rPr>
          <w:rFonts w:ascii="Times New Roman" w:eastAsia="Times New Roman" w:hAnsi="Times New Roman" w:cs="Times New Roman"/>
          <w:b/>
        </w:rPr>
      </w:pPr>
    </w:p>
    <w:p w14:paraId="772C4205" w14:textId="77777777" w:rsidR="00347933" w:rsidRDefault="00347933">
      <w:pPr>
        <w:rPr>
          <w:rFonts w:ascii="Times New Roman" w:eastAsia="Times New Roman" w:hAnsi="Times New Roman" w:cs="Times New Roman"/>
          <w:b/>
        </w:rPr>
      </w:pPr>
    </w:p>
    <w:p w14:paraId="77EDB66B" w14:textId="77777777" w:rsidR="00347933" w:rsidRDefault="00347933">
      <w:pPr>
        <w:rPr>
          <w:rFonts w:ascii="Times New Roman" w:eastAsia="Times New Roman" w:hAnsi="Times New Roman" w:cs="Times New Roman"/>
          <w:b/>
        </w:rPr>
      </w:pPr>
    </w:p>
    <w:p w14:paraId="757C29C5"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Course Schedule:</w:t>
      </w:r>
    </w:p>
    <w:p w14:paraId="375B50FF" w14:textId="77777777" w:rsidR="00347933" w:rsidRDefault="00347933">
      <w:pPr>
        <w:rPr>
          <w:rFonts w:ascii="Times New Roman" w:eastAsia="Times New Roman" w:hAnsi="Times New Roman" w:cs="Times New Roman"/>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47933" w14:paraId="1279DD97" w14:textId="77777777">
        <w:tc>
          <w:tcPr>
            <w:tcW w:w="3045" w:type="dxa"/>
            <w:shd w:val="clear" w:color="auto" w:fill="B7B7B7"/>
            <w:tcMar>
              <w:top w:w="100" w:type="dxa"/>
              <w:left w:w="100" w:type="dxa"/>
              <w:bottom w:w="100" w:type="dxa"/>
              <w:right w:w="100" w:type="dxa"/>
            </w:tcMar>
          </w:tcPr>
          <w:p w14:paraId="453F05CD"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Date &amp; Topic</w:t>
            </w:r>
          </w:p>
        </w:tc>
        <w:tc>
          <w:tcPr>
            <w:tcW w:w="6315" w:type="dxa"/>
            <w:shd w:val="clear" w:color="auto" w:fill="B7B7B7"/>
            <w:tcMar>
              <w:top w:w="100" w:type="dxa"/>
              <w:left w:w="100" w:type="dxa"/>
              <w:bottom w:w="100" w:type="dxa"/>
              <w:right w:w="100" w:type="dxa"/>
            </w:tcMar>
          </w:tcPr>
          <w:p w14:paraId="1DCE680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Lesson Plan</w:t>
            </w:r>
          </w:p>
        </w:tc>
      </w:tr>
      <w:tr w:rsidR="00347933" w14:paraId="6D5F911F" w14:textId="77777777">
        <w:tc>
          <w:tcPr>
            <w:tcW w:w="3045" w:type="dxa"/>
            <w:shd w:val="clear" w:color="auto" w:fill="auto"/>
            <w:tcMar>
              <w:top w:w="100" w:type="dxa"/>
              <w:left w:w="100" w:type="dxa"/>
              <w:bottom w:w="100" w:type="dxa"/>
              <w:right w:w="100" w:type="dxa"/>
            </w:tcMar>
          </w:tcPr>
          <w:p w14:paraId="6836A5C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 Day 1</w:t>
            </w:r>
          </w:p>
          <w:p w14:paraId="138368F1" w14:textId="4216A255" w:rsidR="00347933" w:rsidRDefault="00000000">
            <w:pPr>
              <w:rPr>
                <w:rFonts w:ascii="Times New Roman" w:eastAsia="Times New Roman" w:hAnsi="Times New Roman" w:cs="Times New Roman"/>
              </w:rPr>
            </w:pPr>
            <w:r>
              <w:rPr>
                <w:rFonts w:ascii="Times New Roman" w:eastAsia="Times New Roman" w:hAnsi="Times New Roman" w:cs="Times New Roman"/>
              </w:rPr>
              <w:t>8/1</w:t>
            </w:r>
            <w:r w:rsidR="00097A57">
              <w:rPr>
                <w:rFonts w:ascii="Times New Roman" w:eastAsia="Times New Roman" w:hAnsi="Times New Roman" w:cs="Times New Roman"/>
              </w:rPr>
              <w:t>7</w:t>
            </w:r>
            <w:r>
              <w:rPr>
                <w:rFonts w:ascii="Times New Roman" w:eastAsia="Times New Roman" w:hAnsi="Times New Roman" w:cs="Times New Roman"/>
              </w:rPr>
              <w:t xml:space="preserve"> - Introduction to Class</w:t>
            </w:r>
          </w:p>
        </w:tc>
        <w:tc>
          <w:tcPr>
            <w:tcW w:w="6315" w:type="dxa"/>
            <w:shd w:val="clear" w:color="auto" w:fill="auto"/>
            <w:tcMar>
              <w:top w:w="100" w:type="dxa"/>
              <w:left w:w="100" w:type="dxa"/>
              <w:bottom w:w="100" w:type="dxa"/>
              <w:right w:w="100" w:type="dxa"/>
            </w:tcMar>
          </w:tcPr>
          <w:p w14:paraId="335D934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Introduction to Induction Protocol</w:t>
            </w:r>
          </w:p>
          <w:p w14:paraId="27E71D2D" w14:textId="49E9F70A" w:rsidR="00347933" w:rsidRDefault="00EF4FBC">
            <w:pPr>
              <w:rPr>
                <w:rFonts w:ascii="Times New Roman" w:eastAsia="Times New Roman" w:hAnsi="Times New Roman" w:cs="Times New Roman"/>
              </w:rPr>
            </w:pPr>
            <w:r>
              <w:rPr>
                <w:rFonts w:ascii="Times New Roman" w:eastAsia="Times New Roman" w:hAnsi="Times New Roman" w:cs="Times New Roman"/>
              </w:rPr>
              <w:t>Metaphor work</w:t>
            </w:r>
          </w:p>
          <w:p w14:paraId="685704C9" w14:textId="595B5D48" w:rsidR="00347933" w:rsidRDefault="00000000">
            <w:pPr>
              <w:rPr>
                <w:rFonts w:ascii="Times New Roman" w:eastAsia="Times New Roman" w:hAnsi="Times New Roman" w:cs="Times New Roman"/>
              </w:rPr>
            </w:pPr>
            <w:r>
              <w:rPr>
                <w:rFonts w:ascii="Times New Roman" w:eastAsia="Times New Roman" w:hAnsi="Times New Roman" w:cs="Times New Roman"/>
              </w:rPr>
              <w:t>Syllabus</w:t>
            </w:r>
            <w:r w:rsidR="00EF4FBC">
              <w:rPr>
                <w:rFonts w:ascii="Times New Roman" w:eastAsia="Times New Roman" w:hAnsi="Times New Roman" w:cs="Times New Roman"/>
              </w:rPr>
              <w:t xml:space="preserve"> Discussion</w:t>
            </w:r>
          </w:p>
        </w:tc>
      </w:tr>
      <w:tr w:rsidR="00347933" w14:paraId="741EB47C" w14:textId="77777777">
        <w:tc>
          <w:tcPr>
            <w:tcW w:w="3045" w:type="dxa"/>
            <w:shd w:val="clear" w:color="auto" w:fill="auto"/>
            <w:tcMar>
              <w:top w:w="100" w:type="dxa"/>
              <w:left w:w="100" w:type="dxa"/>
              <w:bottom w:w="100" w:type="dxa"/>
              <w:right w:w="100" w:type="dxa"/>
            </w:tcMar>
          </w:tcPr>
          <w:p w14:paraId="064F4701" w14:textId="18A7602B"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WEEK </w:t>
            </w:r>
            <w:r w:rsidR="00097A57">
              <w:rPr>
                <w:rFonts w:ascii="Times New Roman" w:eastAsia="Times New Roman" w:hAnsi="Times New Roman" w:cs="Times New Roman"/>
              </w:rPr>
              <w:t>2</w:t>
            </w:r>
            <w:r>
              <w:rPr>
                <w:rFonts w:ascii="Times New Roman" w:eastAsia="Times New Roman" w:hAnsi="Times New Roman" w:cs="Times New Roman"/>
              </w:rPr>
              <w:t xml:space="preserve"> Day </w:t>
            </w:r>
            <w:r w:rsidR="00097A57">
              <w:rPr>
                <w:rFonts w:ascii="Times New Roman" w:eastAsia="Times New Roman" w:hAnsi="Times New Roman" w:cs="Times New Roman"/>
              </w:rPr>
              <w:t>1</w:t>
            </w:r>
          </w:p>
          <w:p w14:paraId="2A63A4B1" w14:textId="4DCAC99F" w:rsidR="00347933" w:rsidRDefault="00000000">
            <w:pPr>
              <w:rPr>
                <w:rFonts w:ascii="Times New Roman" w:eastAsia="Times New Roman" w:hAnsi="Times New Roman" w:cs="Times New Roman"/>
              </w:rPr>
            </w:pPr>
            <w:r>
              <w:rPr>
                <w:rFonts w:ascii="Times New Roman" w:eastAsia="Times New Roman" w:hAnsi="Times New Roman" w:cs="Times New Roman"/>
              </w:rPr>
              <w:t>8/</w:t>
            </w:r>
            <w:r w:rsidR="00097A57">
              <w:rPr>
                <w:rFonts w:ascii="Times New Roman" w:eastAsia="Times New Roman" w:hAnsi="Times New Roman" w:cs="Times New Roman"/>
              </w:rPr>
              <w:t>22</w:t>
            </w:r>
            <w:r>
              <w:rPr>
                <w:rFonts w:ascii="Times New Roman" w:eastAsia="Times New Roman" w:hAnsi="Times New Roman" w:cs="Times New Roman"/>
              </w:rPr>
              <w:t xml:space="preserve"> - Observations</w:t>
            </w:r>
            <w:r>
              <w:rPr>
                <w:rFonts w:ascii="Times New Roman" w:eastAsia="Times New Roman" w:hAnsi="Times New Roman" w:cs="Times New Roman"/>
              </w:rPr>
              <w:br/>
              <w:t>*Meet at Mell Lobby*</w:t>
            </w:r>
          </w:p>
        </w:tc>
        <w:tc>
          <w:tcPr>
            <w:tcW w:w="6315" w:type="dxa"/>
            <w:shd w:val="clear" w:color="auto" w:fill="auto"/>
            <w:tcMar>
              <w:top w:w="100" w:type="dxa"/>
              <w:left w:w="100" w:type="dxa"/>
              <w:bottom w:w="100" w:type="dxa"/>
              <w:right w:w="100" w:type="dxa"/>
            </w:tcMar>
          </w:tcPr>
          <w:p w14:paraId="4BB1DE0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Discussion about Observations</w:t>
            </w:r>
          </w:p>
          <w:p w14:paraId="019FE0E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How to do Observations</w:t>
            </w:r>
          </w:p>
          <w:p w14:paraId="6D83CB64"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Readings about Ethnographic Observation</w:t>
            </w:r>
          </w:p>
        </w:tc>
      </w:tr>
      <w:tr w:rsidR="00347933" w14:paraId="51D7E85D" w14:textId="77777777">
        <w:tc>
          <w:tcPr>
            <w:tcW w:w="3045" w:type="dxa"/>
            <w:tcBorders>
              <w:bottom w:val="single" w:sz="8" w:space="0" w:color="000000"/>
            </w:tcBorders>
            <w:shd w:val="clear" w:color="auto" w:fill="auto"/>
            <w:tcMar>
              <w:top w:w="100" w:type="dxa"/>
              <w:left w:w="100" w:type="dxa"/>
              <w:bottom w:w="100" w:type="dxa"/>
              <w:right w:w="100" w:type="dxa"/>
            </w:tcMar>
          </w:tcPr>
          <w:p w14:paraId="58FEF9B3" w14:textId="54B96E2B"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WEEK 2 Day </w:t>
            </w:r>
            <w:r w:rsidR="00097A57">
              <w:rPr>
                <w:rFonts w:ascii="Times New Roman" w:eastAsia="Times New Roman" w:hAnsi="Times New Roman" w:cs="Times New Roman"/>
              </w:rPr>
              <w:t>2</w:t>
            </w:r>
          </w:p>
          <w:p w14:paraId="48BE1D38" w14:textId="2D50F222" w:rsidR="00347933" w:rsidRDefault="00000000">
            <w:pPr>
              <w:rPr>
                <w:rFonts w:ascii="Times New Roman" w:eastAsia="Times New Roman" w:hAnsi="Times New Roman" w:cs="Times New Roman"/>
              </w:rPr>
            </w:pPr>
            <w:r>
              <w:rPr>
                <w:rFonts w:ascii="Times New Roman" w:eastAsia="Times New Roman" w:hAnsi="Times New Roman" w:cs="Times New Roman"/>
              </w:rPr>
              <w:t>8/2</w:t>
            </w:r>
            <w:r w:rsidR="00097A57">
              <w:rPr>
                <w:rFonts w:ascii="Times New Roman" w:eastAsia="Times New Roman" w:hAnsi="Times New Roman" w:cs="Times New Roman"/>
              </w:rPr>
              <w:t>4</w:t>
            </w:r>
            <w:r>
              <w:rPr>
                <w:rFonts w:ascii="Times New Roman" w:eastAsia="Times New Roman" w:hAnsi="Times New Roman" w:cs="Times New Roman"/>
              </w:rPr>
              <w:t xml:space="preserve"> - What is Social Studies?</w:t>
            </w:r>
          </w:p>
        </w:tc>
        <w:tc>
          <w:tcPr>
            <w:tcW w:w="6315" w:type="dxa"/>
            <w:tcBorders>
              <w:bottom w:val="single" w:sz="8" w:space="0" w:color="000000"/>
            </w:tcBorders>
            <w:shd w:val="clear" w:color="auto" w:fill="auto"/>
            <w:tcMar>
              <w:top w:w="100" w:type="dxa"/>
              <w:left w:w="100" w:type="dxa"/>
              <w:bottom w:w="100" w:type="dxa"/>
              <w:right w:w="100" w:type="dxa"/>
            </w:tcMar>
          </w:tcPr>
          <w:p w14:paraId="4073DB5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37B264F5" w14:textId="04CE2342"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Barr, Barth, &amp; </w:t>
            </w:r>
            <w:proofErr w:type="spellStart"/>
            <w:r>
              <w:rPr>
                <w:rFonts w:ascii="Times New Roman" w:eastAsia="Times New Roman" w:hAnsi="Times New Roman" w:cs="Times New Roman"/>
              </w:rPr>
              <w:t>Shermis</w:t>
            </w:r>
            <w:proofErr w:type="spellEnd"/>
          </w:p>
        </w:tc>
      </w:tr>
      <w:tr w:rsidR="00347933" w14:paraId="400E20C4" w14:textId="77777777">
        <w:tc>
          <w:tcPr>
            <w:tcW w:w="3045" w:type="dxa"/>
            <w:shd w:val="clear" w:color="auto" w:fill="auto"/>
            <w:tcMar>
              <w:top w:w="100" w:type="dxa"/>
              <w:left w:w="100" w:type="dxa"/>
              <w:bottom w:w="100" w:type="dxa"/>
              <w:right w:w="100" w:type="dxa"/>
            </w:tcMar>
          </w:tcPr>
          <w:p w14:paraId="4D30956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3 Day 1</w:t>
            </w:r>
          </w:p>
          <w:p w14:paraId="5BDFB993" w14:textId="5B224238" w:rsidR="00347933" w:rsidRDefault="00000000">
            <w:pPr>
              <w:rPr>
                <w:rFonts w:ascii="Times New Roman" w:eastAsia="Times New Roman" w:hAnsi="Times New Roman" w:cs="Times New Roman"/>
              </w:rPr>
            </w:pPr>
            <w:r>
              <w:rPr>
                <w:rFonts w:ascii="Times New Roman" w:eastAsia="Times New Roman" w:hAnsi="Times New Roman" w:cs="Times New Roman"/>
              </w:rPr>
              <w:t>8/</w:t>
            </w:r>
            <w:r w:rsidR="00097A57">
              <w:rPr>
                <w:rFonts w:ascii="Times New Roman" w:eastAsia="Times New Roman" w:hAnsi="Times New Roman" w:cs="Times New Roman"/>
              </w:rPr>
              <w:t>29</w:t>
            </w:r>
            <w:r>
              <w:rPr>
                <w:rFonts w:ascii="Times New Roman" w:eastAsia="Times New Roman" w:hAnsi="Times New Roman" w:cs="Times New Roman"/>
              </w:rPr>
              <w:t xml:space="preserve"> - What is Social Studies for? (Part II)</w:t>
            </w:r>
          </w:p>
        </w:tc>
        <w:tc>
          <w:tcPr>
            <w:tcW w:w="6315" w:type="dxa"/>
            <w:shd w:val="clear" w:color="auto" w:fill="auto"/>
            <w:tcMar>
              <w:top w:w="100" w:type="dxa"/>
              <w:left w:w="100" w:type="dxa"/>
              <w:bottom w:w="100" w:type="dxa"/>
              <w:right w:w="100" w:type="dxa"/>
            </w:tcMar>
          </w:tcPr>
          <w:p w14:paraId="30DF289A"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7C255A82" w14:textId="6014424F"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Slouka</w:t>
            </w:r>
            <w:proofErr w:type="spellEnd"/>
            <w:r>
              <w:rPr>
                <w:rFonts w:ascii="Times New Roman" w:eastAsia="Times New Roman" w:hAnsi="Times New Roman" w:cs="Times New Roman"/>
              </w:rPr>
              <w:t xml:space="preserve"> </w:t>
            </w:r>
          </w:p>
        </w:tc>
      </w:tr>
      <w:tr w:rsidR="00347933" w14:paraId="163B1C7C" w14:textId="77777777">
        <w:tc>
          <w:tcPr>
            <w:tcW w:w="3045" w:type="dxa"/>
            <w:shd w:val="clear" w:color="auto" w:fill="CCCCCC"/>
            <w:tcMar>
              <w:top w:w="100" w:type="dxa"/>
              <w:left w:w="100" w:type="dxa"/>
              <w:bottom w:w="100" w:type="dxa"/>
              <w:right w:w="100" w:type="dxa"/>
            </w:tcMar>
          </w:tcPr>
          <w:p w14:paraId="790BDC7C" w14:textId="74560684" w:rsidR="00347933" w:rsidRDefault="00097A57">
            <w:pPr>
              <w:rPr>
                <w:rFonts w:ascii="Times New Roman" w:eastAsia="Times New Roman" w:hAnsi="Times New Roman" w:cs="Times New Roman"/>
              </w:rPr>
            </w:pPr>
            <w:r>
              <w:rPr>
                <w:rFonts w:ascii="Times New Roman" w:eastAsia="Times New Roman" w:hAnsi="Times New Roman" w:cs="Times New Roman"/>
              </w:rPr>
              <w:t>8/31 - LAB #1</w:t>
            </w:r>
          </w:p>
        </w:tc>
        <w:tc>
          <w:tcPr>
            <w:tcW w:w="6315" w:type="dxa"/>
            <w:shd w:val="clear" w:color="auto" w:fill="CCCCCC"/>
            <w:tcMar>
              <w:top w:w="100" w:type="dxa"/>
              <w:left w:w="100" w:type="dxa"/>
              <w:bottom w:w="100" w:type="dxa"/>
              <w:right w:w="100" w:type="dxa"/>
            </w:tcMar>
          </w:tcPr>
          <w:p w14:paraId="571686B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50AD0289" w14:textId="77777777">
        <w:tc>
          <w:tcPr>
            <w:tcW w:w="3045" w:type="dxa"/>
            <w:shd w:val="clear" w:color="auto" w:fill="auto"/>
            <w:tcMar>
              <w:top w:w="100" w:type="dxa"/>
              <w:left w:w="100" w:type="dxa"/>
              <w:bottom w:w="100" w:type="dxa"/>
              <w:right w:w="100" w:type="dxa"/>
            </w:tcMar>
          </w:tcPr>
          <w:p w14:paraId="74C07A24"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4 Day 1</w:t>
            </w:r>
          </w:p>
          <w:p w14:paraId="171AA0A8" w14:textId="21FB32BD" w:rsidR="00347933" w:rsidRDefault="00097A57">
            <w:pPr>
              <w:rPr>
                <w:rFonts w:ascii="Times New Roman" w:eastAsia="Times New Roman" w:hAnsi="Times New Roman" w:cs="Times New Roman"/>
              </w:rPr>
            </w:pPr>
            <w:r>
              <w:rPr>
                <w:rFonts w:ascii="Times New Roman" w:eastAsia="Times New Roman" w:hAnsi="Times New Roman" w:cs="Times New Roman"/>
              </w:rPr>
              <w:t>9/5 - What is Social Studies doing? (Part III)</w:t>
            </w:r>
          </w:p>
        </w:tc>
        <w:tc>
          <w:tcPr>
            <w:tcW w:w="6315" w:type="dxa"/>
            <w:shd w:val="clear" w:color="auto" w:fill="auto"/>
            <w:tcMar>
              <w:top w:w="100" w:type="dxa"/>
              <w:left w:w="100" w:type="dxa"/>
              <w:bottom w:w="100" w:type="dxa"/>
              <w:right w:w="100" w:type="dxa"/>
            </w:tcMar>
          </w:tcPr>
          <w:p w14:paraId="7391FDF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42C8914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237ADCAA" w14:textId="7813EEF7"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Rebell</w:t>
            </w:r>
            <w:proofErr w:type="spellEnd"/>
            <w:r>
              <w:rPr>
                <w:rFonts w:ascii="Times New Roman" w:eastAsia="Times New Roman" w:hAnsi="Times New Roman" w:cs="Times New Roman"/>
              </w:rPr>
              <w:t xml:space="preserve"> </w:t>
            </w:r>
          </w:p>
          <w:p w14:paraId="3B70273F" w14:textId="44368FA0"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Ravitch </w:t>
            </w:r>
          </w:p>
          <w:p w14:paraId="589E6C49" w14:textId="77777777" w:rsidR="00347933" w:rsidRPr="00FF5FD4" w:rsidRDefault="00000000">
            <w:pPr>
              <w:rPr>
                <w:rFonts w:ascii="Times New Roman" w:eastAsia="Times New Roman" w:hAnsi="Times New Roman" w:cs="Times New Roman"/>
                <w:b/>
                <w:bCs/>
              </w:rPr>
            </w:pPr>
            <w:r w:rsidRPr="00FF5FD4">
              <w:rPr>
                <w:rFonts w:ascii="Times New Roman" w:eastAsia="Times New Roman" w:hAnsi="Times New Roman" w:cs="Times New Roman"/>
                <w:b/>
                <w:bCs/>
              </w:rPr>
              <w:t>Due: Curriculum Workshop Frame</w:t>
            </w:r>
          </w:p>
        </w:tc>
      </w:tr>
      <w:tr w:rsidR="00347933" w14:paraId="7C26410D" w14:textId="77777777">
        <w:tc>
          <w:tcPr>
            <w:tcW w:w="3045" w:type="dxa"/>
            <w:shd w:val="clear" w:color="auto" w:fill="BFBFBF"/>
            <w:tcMar>
              <w:top w:w="100" w:type="dxa"/>
              <w:left w:w="100" w:type="dxa"/>
              <w:bottom w:w="100" w:type="dxa"/>
              <w:right w:w="100" w:type="dxa"/>
            </w:tcMar>
          </w:tcPr>
          <w:p w14:paraId="18472FB1" w14:textId="65CB25F0" w:rsidR="00347933" w:rsidRDefault="00000000">
            <w:pPr>
              <w:rPr>
                <w:rFonts w:ascii="Times New Roman" w:eastAsia="Times New Roman" w:hAnsi="Times New Roman" w:cs="Times New Roman"/>
              </w:rPr>
            </w:pPr>
            <w:r>
              <w:rPr>
                <w:rFonts w:ascii="Times New Roman" w:eastAsia="Times New Roman" w:hAnsi="Times New Roman" w:cs="Times New Roman"/>
              </w:rPr>
              <w:t>9/</w:t>
            </w:r>
            <w:r w:rsidR="00097A57">
              <w:rPr>
                <w:rFonts w:ascii="Times New Roman" w:eastAsia="Times New Roman" w:hAnsi="Times New Roman" w:cs="Times New Roman"/>
              </w:rPr>
              <w:t>7</w:t>
            </w:r>
            <w:r>
              <w:rPr>
                <w:rFonts w:ascii="Times New Roman" w:eastAsia="Times New Roman" w:hAnsi="Times New Roman" w:cs="Times New Roman"/>
              </w:rPr>
              <w:t xml:space="preserve"> – LAB #</w:t>
            </w:r>
            <w:r w:rsidR="00097A57">
              <w:rPr>
                <w:rFonts w:ascii="Times New Roman" w:eastAsia="Times New Roman" w:hAnsi="Times New Roman" w:cs="Times New Roman"/>
              </w:rPr>
              <w:t>2</w:t>
            </w:r>
          </w:p>
        </w:tc>
        <w:tc>
          <w:tcPr>
            <w:tcW w:w="6315" w:type="dxa"/>
            <w:shd w:val="clear" w:color="auto" w:fill="BFBFBF"/>
            <w:tcMar>
              <w:top w:w="100" w:type="dxa"/>
              <w:left w:w="100" w:type="dxa"/>
              <w:bottom w:w="100" w:type="dxa"/>
              <w:right w:w="100" w:type="dxa"/>
            </w:tcMar>
          </w:tcPr>
          <w:p w14:paraId="7DFD5EA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4CED58A5" w14:textId="77777777">
        <w:tc>
          <w:tcPr>
            <w:tcW w:w="3045" w:type="dxa"/>
            <w:shd w:val="clear" w:color="auto" w:fill="auto"/>
            <w:tcMar>
              <w:top w:w="100" w:type="dxa"/>
              <w:left w:w="100" w:type="dxa"/>
              <w:bottom w:w="100" w:type="dxa"/>
              <w:right w:w="100" w:type="dxa"/>
            </w:tcMar>
          </w:tcPr>
          <w:p w14:paraId="629A9C10"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5 Day 1</w:t>
            </w:r>
          </w:p>
          <w:p w14:paraId="6061F3E4" w14:textId="2A6E3292" w:rsidR="00347933" w:rsidRDefault="00000000">
            <w:pPr>
              <w:rPr>
                <w:rFonts w:ascii="Times New Roman" w:eastAsia="Times New Roman" w:hAnsi="Times New Roman" w:cs="Times New Roman"/>
              </w:rPr>
            </w:pPr>
            <w:r>
              <w:rPr>
                <w:rFonts w:ascii="Times New Roman" w:eastAsia="Times New Roman" w:hAnsi="Times New Roman" w:cs="Times New Roman"/>
              </w:rPr>
              <w:t>9/1</w:t>
            </w:r>
            <w:r w:rsidR="00097A57">
              <w:rPr>
                <w:rFonts w:ascii="Times New Roman" w:eastAsia="Times New Roman" w:hAnsi="Times New Roman" w:cs="Times New Roman"/>
              </w:rPr>
              <w:t>2</w:t>
            </w:r>
            <w:r>
              <w:rPr>
                <w:rFonts w:ascii="Times New Roman" w:eastAsia="Times New Roman" w:hAnsi="Times New Roman" w:cs="Times New Roman"/>
              </w:rPr>
              <w:t xml:space="preserve"> - What is the difference between depth and coverage?</w:t>
            </w:r>
          </w:p>
          <w:p w14:paraId="28D6691E" w14:textId="77777777" w:rsidR="00347933" w:rsidRDefault="00347933">
            <w:pPr>
              <w:rPr>
                <w:rFonts w:ascii="Times New Roman" w:eastAsia="Times New Roman" w:hAnsi="Times New Roman" w:cs="Times New Roman"/>
              </w:rPr>
            </w:pPr>
          </w:p>
        </w:tc>
        <w:tc>
          <w:tcPr>
            <w:tcW w:w="6315" w:type="dxa"/>
            <w:shd w:val="clear" w:color="auto" w:fill="auto"/>
            <w:tcMar>
              <w:top w:w="100" w:type="dxa"/>
              <w:left w:w="100" w:type="dxa"/>
              <w:bottom w:w="100" w:type="dxa"/>
              <w:right w:w="100" w:type="dxa"/>
            </w:tcMar>
          </w:tcPr>
          <w:p w14:paraId="448B5DF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31A0C42B"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7F926DA0"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Newman </w:t>
            </w:r>
          </w:p>
          <w:p w14:paraId="2F84825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Metzger</w:t>
            </w:r>
          </w:p>
          <w:p w14:paraId="09884C8C" w14:textId="77777777" w:rsidR="00347933" w:rsidRPr="00FF5FD4" w:rsidRDefault="00000000">
            <w:pPr>
              <w:rPr>
                <w:rFonts w:ascii="Times New Roman" w:eastAsia="Times New Roman" w:hAnsi="Times New Roman" w:cs="Times New Roman"/>
                <w:b/>
                <w:bCs/>
              </w:rPr>
            </w:pPr>
            <w:r w:rsidRPr="00FF5FD4">
              <w:rPr>
                <w:rFonts w:ascii="Times New Roman" w:eastAsia="Times New Roman" w:hAnsi="Times New Roman" w:cs="Times New Roman"/>
                <w:b/>
                <w:bCs/>
              </w:rPr>
              <w:t>Due: Curriculum Workshop Map</w:t>
            </w:r>
          </w:p>
        </w:tc>
      </w:tr>
      <w:tr w:rsidR="00347933" w14:paraId="7BB4B601" w14:textId="77777777">
        <w:tc>
          <w:tcPr>
            <w:tcW w:w="3045" w:type="dxa"/>
            <w:shd w:val="clear" w:color="auto" w:fill="CCCCCC"/>
            <w:tcMar>
              <w:top w:w="100" w:type="dxa"/>
              <w:left w:w="100" w:type="dxa"/>
              <w:bottom w:w="100" w:type="dxa"/>
              <w:right w:w="100" w:type="dxa"/>
            </w:tcMar>
          </w:tcPr>
          <w:p w14:paraId="486E9E36" w14:textId="3EF0FD93" w:rsidR="00347933" w:rsidRDefault="00000000">
            <w:pPr>
              <w:rPr>
                <w:rFonts w:ascii="Times New Roman" w:eastAsia="Times New Roman" w:hAnsi="Times New Roman" w:cs="Times New Roman"/>
              </w:rPr>
            </w:pPr>
            <w:r>
              <w:rPr>
                <w:rFonts w:ascii="Times New Roman" w:eastAsia="Times New Roman" w:hAnsi="Times New Roman" w:cs="Times New Roman"/>
              </w:rPr>
              <w:lastRenderedPageBreak/>
              <w:t>9/1</w:t>
            </w:r>
            <w:r w:rsidR="00097A57">
              <w:rPr>
                <w:rFonts w:ascii="Times New Roman" w:eastAsia="Times New Roman" w:hAnsi="Times New Roman" w:cs="Times New Roman"/>
              </w:rPr>
              <w:t>4</w:t>
            </w:r>
            <w:r>
              <w:rPr>
                <w:rFonts w:ascii="Times New Roman" w:eastAsia="Times New Roman" w:hAnsi="Times New Roman" w:cs="Times New Roman"/>
              </w:rPr>
              <w:t xml:space="preserve"> – LAB #</w:t>
            </w:r>
            <w:r w:rsidR="00097A57">
              <w:rPr>
                <w:rFonts w:ascii="Times New Roman" w:eastAsia="Times New Roman" w:hAnsi="Times New Roman" w:cs="Times New Roman"/>
              </w:rPr>
              <w:t>3</w:t>
            </w:r>
          </w:p>
        </w:tc>
        <w:tc>
          <w:tcPr>
            <w:tcW w:w="6315" w:type="dxa"/>
            <w:shd w:val="clear" w:color="auto" w:fill="CCCCCC"/>
            <w:tcMar>
              <w:top w:w="100" w:type="dxa"/>
              <w:left w:w="100" w:type="dxa"/>
              <w:bottom w:w="100" w:type="dxa"/>
              <w:right w:w="100" w:type="dxa"/>
            </w:tcMar>
          </w:tcPr>
          <w:p w14:paraId="56B8698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722C3C2C" w14:textId="77777777">
        <w:trPr>
          <w:trHeight w:val="1290"/>
        </w:trPr>
        <w:tc>
          <w:tcPr>
            <w:tcW w:w="3045" w:type="dxa"/>
            <w:shd w:val="clear" w:color="auto" w:fill="auto"/>
            <w:tcMar>
              <w:top w:w="100" w:type="dxa"/>
              <w:left w:w="100" w:type="dxa"/>
              <w:bottom w:w="100" w:type="dxa"/>
              <w:right w:w="100" w:type="dxa"/>
            </w:tcMar>
          </w:tcPr>
          <w:p w14:paraId="5EB7486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6 Day 1</w:t>
            </w:r>
          </w:p>
          <w:p w14:paraId="3860D9C1" w14:textId="00751D2F" w:rsidR="00347933" w:rsidRDefault="00000000">
            <w:pPr>
              <w:rPr>
                <w:rFonts w:ascii="Times New Roman" w:eastAsia="Times New Roman" w:hAnsi="Times New Roman" w:cs="Times New Roman"/>
              </w:rPr>
            </w:pPr>
            <w:r>
              <w:rPr>
                <w:rFonts w:ascii="Times New Roman" w:eastAsia="Times New Roman" w:hAnsi="Times New Roman" w:cs="Times New Roman"/>
              </w:rPr>
              <w:t>9/</w:t>
            </w:r>
            <w:r w:rsidR="00097A57">
              <w:rPr>
                <w:rFonts w:ascii="Times New Roman" w:eastAsia="Times New Roman" w:hAnsi="Times New Roman" w:cs="Times New Roman"/>
              </w:rPr>
              <w:t>19</w:t>
            </w:r>
            <w:r>
              <w:rPr>
                <w:rFonts w:ascii="Times New Roman" w:eastAsia="Times New Roman" w:hAnsi="Times New Roman" w:cs="Times New Roman"/>
              </w:rPr>
              <w:t xml:space="preserve"> - How do we learn Social Studies?</w:t>
            </w:r>
          </w:p>
        </w:tc>
        <w:tc>
          <w:tcPr>
            <w:tcW w:w="6315" w:type="dxa"/>
            <w:shd w:val="clear" w:color="auto" w:fill="auto"/>
            <w:tcMar>
              <w:top w:w="100" w:type="dxa"/>
              <w:left w:w="100" w:type="dxa"/>
              <w:bottom w:w="100" w:type="dxa"/>
              <w:right w:w="100" w:type="dxa"/>
            </w:tcMar>
          </w:tcPr>
          <w:p w14:paraId="768E8824" w14:textId="03F12175"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Class at </w:t>
            </w:r>
            <w:r w:rsidR="00EF4FBC">
              <w:rPr>
                <w:rFonts w:ascii="Times New Roman" w:eastAsia="Times New Roman" w:hAnsi="Times New Roman" w:cs="Times New Roman"/>
              </w:rPr>
              <w:t>Collins Museum</w:t>
            </w:r>
          </w:p>
          <w:p w14:paraId="5509D4C6"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753487F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7B511F5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Edutopia article on Multiple Intelligence (</w:t>
            </w:r>
            <w:hyperlink r:id="rId13">
              <w:r>
                <w:rPr>
                  <w:rFonts w:ascii="Times New Roman" w:eastAsia="Times New Roman" w:hAnsi="Times New Roman" w:cs="Times New Roman"/>
                  <w:u w:val="single"/>
                </w:rPr>
                <w:t>link</w:t>
              </w:r>
            </w:hyperlink>
            <w:r>
              <w:rPr>
                <w:rFonts w:ascii="Times New Roman" w:eastAsia="Times New Roman" w:hAnsi="Times New Roman" w:cs="Times New Roman"/>
              </w:rPr>
              <w:t xml:space="preserve">) </w:t>
            </w:r>
          </w:p>
        </w:tc>
      </w:tr>
      <w:tr w:rsidR="00347933" w14:paraId="41C53064" w14:textId="77777777">
        <w:tc>
          <w:tcPr>
            <w:tcW w:w="3045" w:type="dxa"/>
            <w:shd w:val="clear" w:color="auto" w:fill="CCCCCC"/>
            <w:tcMar>
              <w:top w:w="100" w:type="dxa"/>
              <w:left w:w="100" w:type="dxa"/>
              <w:bottom w:w="100" w:type="dxa"/>
              <w:right w:w="100" w:type="dxa"/>
            </w:tcMar>
          </w:tcPr>
          <w:p w14:paraId="260D4FA9" w14:textId="7CEF9C36" w:rsidR="00347933" w:rsidRDefault="00000000">
            <w:pPr>
              <w:rPr>
                <w:rFonts w:ascii="Times New Roman" w:eastAsia="Times New Roman" w:hAnsi="Times New Roman" w:cs="Times New Roman"/>
              </w:rPr>
            </w:pPr>
            <w:r>
              <w:rPr>
                <w:rFonts w:ascii="Times New Roman" w:eastAsia="Times New Roman" w:hAnsi="Times New Roman" w:cs="Times New Roman"/>
              </w:rPr>
              <w:t>9/2</w:t>
            </w:r>
            <w:r w:rsidR="00097A57">
              <w:rPr>
                <w:rFonts w:ascii="Times New Roman" w:eastAsia="Times New Roman" w:hAnsi="Times New Roman" w:cs="Times New Roman"/>
              </w:rPr>
              <w:t>1</w:t>
            </w:r>
            <w:r>
              <w:rPr>
                <w:rFonts w:ascii="Times New Roman" w:eastAsia="Times New Roman" w:hAnsi="Times New Roman" w:cs="Times New Roman"/>
              </w:rPr>
              <w:t xml:space="preserve"> – LAB #</w:t>
            </w:r>
            <w:r w:rsidR="00097A57">
              <w:rPr>
                <w:rFonts w:ascii="Times New Roman" w:eastAsia="Times New Roman" w:hAnsi="Times New Roman" w:cs="Times New Roman"/>
              </w:rPr>
              <w:t>4</w:t>
            </w:r>
          </w:p>
        </w:tc>
        <w:tc>
          <w:tcPr>
            <w:tcW w:w="6315" w:type="dxa"/>
            <w:shd w:val="clear" w:color="auto" w:fill="CCCCCC"/>
            <w:tcMar>
              <w:top w:w="100" w:type="dxa"/>
              <w:left w:w="100" w:type="dxa"/>
              <w:bottom w:w="100" w:type="dxa"/>
              <w:right w:w="100" w:type="dxa"/>
            </w:tcMar>
          </w:tcPr>
          <w:p w14:paraId="67B5BA9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29A17B51" w14:textId="77777777">
        <w:tc>
          <w:tcPr>
            <w:tcW w:w="3045" w:type="dxa"/>
            <w:shd w:val="clear" w:color="auto" w:fill="auto"/>
            <w:tcMar>
              <w:top w:w="100" w:type="dxa"/>
              <w:left w:w="100" w:type="dxa"/>
              <w:bottom w:w="100" w:type="dxa"/>
              <w:right w:w="100" w:type="dxa"/>
            </w:tcMar>
          </w:tcPr>
          <w:p w14:paraId="44DE42DF"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WEEK 7 Day 1 </w:t>
            </w:r>
          </w:p>
          <w:p w14:paraId="1DB836FC" w14:textId="726E04FC" w:rsidR="00347933" w:rsidRDefault="00000000">
            <w:pPr>
              <w:rPr>
                <w:rFonts w:ascii="Times New Roman" w:eastAsia="Times New Roman" w:hAnsi="Times New Roman" w:cs="Times New Roman"/>
              </w:rPr>
            </w:pPr>
            <w:r>
              <w:rPr>
                <w:rFonts w:ascii="Times New Roman" w:eastAsia="Times New Roman" w:hAnsi="Times New Roman" w:cs="Times New Roman"/>
              </w:rPr>
              <w:t>9/</w:t>
            </w:r>
            <w:r w:rsidR="00097A57">
              <w:rPr>
                <w:rFonts w:ascii="Times New Roman" w:eastAsia="Times New Roman" w:hAnsi="Times New Roman" w:cs="Times New Roman"/>
              </w:rPr>
              <w:t>26</w:t>
            </w:r>
            <w:r>
              <w:rPr>
                <w:rFonts w:ascii="Times New Roman" w:eastAsia="Times New Roman" w:hAnsi="Times New Roman" w:cs="Times New Roman"/>
              </w:rPr>
              <w:t xml:space="preserve"> - How should we teach about diversity in Social Studies?</w:t>
            </w:r>
          </w:p>
        </w:tc>
        <w:tc>
          <w:tcPr>
            <w:tcW w:w="6315" w:type="dxa"/>
            <w:shd w:val="clear" w:color="auto" w:fill="auto"/>
            <w:tcMar>
              <w:top w:w="100" w:type="dxa"/>
              <w:left w:w="100" w:type="dxa"/>
              <w:bottom w:w="100" w:type="dxa"/>
              <w:right w:w="100" w:type="dxa"/>
            </w:tcMar>
          </w:tcPr>
          <w:p w14:paraId="3F22307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1DA9698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0741E09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Brown, Brown, &amp; Ward </w:t>
            </w:r>
          </w:p>
          <w:p w14:paraId="0550FEEF"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Due: Graphic Novel Assignment (Link)</w:t>
            </w:r>
          </w:p>
          <w:p w14:paraId="0F50CBA7" w14:textId="77777777" w:rsidR="00347933" w:rsidRPr="00FF5FD4" w:rsidRDefault="00000000">
            <w:pPr>
              <w:rPr>
                <w:rFonts w:ascii="Times New Roman" w:eastAsia="Times New Roman" w:hAnsi="Times New Roman" w:cs="Times New Roman"/>
                <w:b/>
                <w:bCs/>
              </w:rPr>
            </w:pPr>
            <w:r w:rsidRPr="00FF5FD4">
              <w:rPr>
                <w:rFonts w:ascii="Times New Roman" w:eastAsia="Times New Roman" w:hAnsi="Times New Roman" w:cs="Times New Roman"/>
                <w:b/>
                <w:bCs/>
              </w:rPr>
              <w:t>DUE: PIH Unit Map</w:t>
            </w:r>
          </w:p>
        </w:tc>
      </w:tr>
      <w:tr w:rsidR="00347933" w14:paraId="421D9734" w14:textId="77777777">
        <w:tc>
          <w:tcPr>
            <w:tcW w:w="3045" w:type="dxa"/>
            <w:shd w:val="clear" w:color="auto" w:fill="CCCCCC"/>
            <w:tcMar>
              <w:top w:w="100" w:type="dxa"/>
              <w:left w:w="100" w:type="dxa"/>
              <w:bottom w:w="100" w:type="dxa"/>
              <w:right w:w="100" w:type="dxa"/>
            </w:tcMar>
          </w:tcPr>
          <w:p w14:paraId="3304AE5D" w14:textId="1312703A" w:rsidR="00347933" w:rsidRDefault="00000000">
            <w:pPr>
              <w:rPr>
                <w:rFonts w:ascii="Times New Roman" w:eastAsia="Times New Roman" w:hAnsi="Times New Roman" w:cs="Times New Roman"/>
              </w:rPr>
            </w:pPr>
            <w:r>
              <w:rPr>
                <w:rFonts w:ascii="Times New Roman" w:eastAsia="Times New Roman" w:hAnsi="Times New Roman" w:cs="Times New Roman"/>
              </w:rPr>
              <w:t>9/2</w:t>
            </w:r>
            <w:r w:rsidR="00097A57">
              <w:rPr>
                <w:rFonts w:ascii="Times New Roman" w:eastAsia="Times New Roman" w:hAnsi="Times New Roman" w:cs="Times New Roman"/>
              </w:rPr>
              <w:t>8</w:t>
            </w:r>
            <w:r>
              <w:rPr>
                <w:rFonts w:ascii="Times New Roman" w:eastAsia="Times New Roman" w:hAnsi="Times New Roman" w:cs="Times New Roman"/>
              </w:rPr>
              <w:t xml:space="preserve"> – LAB #</w:t>
            </w:r>
            <w:r w:rsidR="00097A57">
              <w:rPr>
                <w:rFonts w:ascii="Times New Roman" w:eastAsia="Times New Roman" w:hAnsi="Times New Roman" w:cs="Times New Roman"/>
              </w:rPr>
              <w:t>5</w:t>
            </w:r>
          </w:p>
        </w:tc>
        <w:tc>
          <w:tcPr>
            <w:tcW w:w="6315" w:type="dxa"/>
            <w:shd w:val="clear" w:color="auto" w:fill="CCCCCC"/>
            <w:tcMar>
              <w:top w:w="100" w:type="dxa"/>
              <w:left w:w="100" w:type="dxa"/>
              <w:bottom w:w="100" w:type="dxa"/>
              <w:right w:w="100" w:type="dxa"/>
            </w:tcMar>
          </w:tcPr>
          <w:p w14:paraId="55A1FAC1"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67103AE6" w14:textId="77777777">
        <w:tc>
          <w:tcPr>
            <w:tcW w:w="3045" w:type="dxa"/>
            <w:shd w:val="clear" w:color="auto" w:fill="auto"/>
            <w:tcMar>
              <w:top w:w="100" w:type="dxa"/>
              <w:left w:w="100" w:type="dxa"/>
              <w:bottom w:w="100" w:type="dxa"/>
              <w:right w:w="100" w:type="dxa"/>
            </w:tcMar>
          </w:tcPr>
          <w:p w14:paraId="043E7E9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8</w:t>
            </w:r>
          </w:p>
          <w:p w14:paraId="6C8BDC8B" w14:textId="50D5FF99" w:rsidR="00347933" w:rsidRDefault="00000000">
            <w:pPr>
              <w:rPr>
                <w:rFonts w:ascii="Times New Roman" w:eastAsia="Times New Roman" w:hAnsi="Times New Roman" w:cs="Times New Roman"/>
              </w:rPr>
            </w:pPr>
            <w:r>
              <w:rPr>
                <w:rFonts w:ascii="Times New Roman" w:eastAsia="Times New Roman" w:hAnsi="Times New Roman" w:cs="Times New Roman"/>
              </w:rPr>
              <w:t>10</w:t>
            </w:r>
            <w:r w:rsidR="00097A57">
              <w:rPr>
                <w:rFonts w:ascii="Times New Roman" w:eastAsia="Times New Roman" w:hAnsi="Times New Roman" w:cs="Times New Roman"/>
              </w:rPr>
              <w:t>/3</w:t>
            </w:r>
            <w:r>
              <w:rPr>
                <w:rFonts w:ascii="Times New Roman" w:eastAsia="Times New Roman" w:hAnsi="Times New Roman" w:cs="Times New Roman"/>
              </w:rPr>
              <w:t xml:space="preserve"> - Should social studies be patriotic?</w:t>
            </w:r>
          </w:p>
        </w:tc>
        <w:tc>
          <w:tcPr>
            <w:tcW w:w="6315" w:type="dxa"/>
            <w:shd w:val="clear" w:color="auto" w:fill="auto"/>
            <w:tcMar>
              <w:top w:w="100" w:type="dxa"/>
              <w:left w:w="100" w:type="dxa"/>
              <w:bottom w:w="100" w:type="dxa"/>
              <w:right w:w="100" w:type="dxa"/>
            </w:tcMar>
          </w:tcPr>
          <w:p w14:paraId="4C98B156"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18D81F3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363234D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Westheimer </w:t>
            </w:r>
          </w:p>
          <w:p w14:paraId="3F219D8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Planning Commentary (in class)</w:t>
            </w:r>
          </w:p>
          <w:p w14:paraId="07A52F32" w14:textId="77777777" w:rsidR="00347933" w:rsidRPr="00FF5FD4" w:rsidRDefault="00000000">
            <w:pPr>
              <w:rPr>
                <w:rFonts w:ascii="Times New Roman" w:eastAsia="Times New Roman" w:hAnsi="Times New Roman" w:cs="Times New Roman"/>
                <w:b/>
                <w:bCs/>
              </w:rPr>
            </w:pPr>
            <w:r w:rsidRPr="00FF5FD4">
              <w:rPr>
                <w:rFonts w:ascii="Times New Roman" w:eastAsia="Times New Roman" w:hAnsi="Times New Roman" w:cs="Times New Roman"/>
                <w:b/>
                <w:bCs/>
              </w:rPr>
              <w:t>Due: Lesson Plans #1 Draft</w:t>
            </w:r>
          </w:p>
        </w:tc>
      </w:tr>
      <w:tr w:rsidR="00347933" w14:paraId="2589F885" w14:textId="77777777">
        <w:tc>
          <w:tcPr>
            <w:tcW w:w="3045" w:type="dxa"/>
            <w:shd w:val="clear" w:color="auto" w:fill="CCCCCC"/>
            <w:tcMar>
              <w:top w:w="100" w:type="dxa"/>
              <w:left w:w="100" w:type="dxa"/>
              <w:bottom w:w="100" w:type="dxa"/>
              <w:right w:w="100" w:type="dxa"/>
            </w:tcMar>
          </w:tcPr>
          <w:p w14:paraId="74B06A0F" w14:textId="4006005E" w:rsidR="00347933" w:rsidRDefault="00000000">
            <w:pPr>
              <w:rPr>
                <w:rFonts w:ascii="Times New Roman" w:eastAsia="Times New Roman" w:hAnsi="Times New Roman" w:cs="Times New Roman"/>
              </w:rPr>
            </w:pPr>
            <w:r>
              <w:rPr>
                <w:rFonts w:ascii="Times New Roman" w:eastAsia="Times New Roman" w:hAnsi="Times New Roman" w:cs="Times New Roman"/>
              </w:rPr>
              <w:t>10/</w:t>
            </w:r>
            <w:r w:rsidR="000D33AD">
              <w:rPr>
                <w:rFonts w:ascii="Times New Roman" w:eastAsia="Times New Roman" w:hAnsi="Times New Roman" w:cs="Times New Roman"/>
              </w:rPr>
              <w:t>5 – LAB #6</w:t>
            </w:r>
          </w:p>
        </w:tc>
        <w:tc>
          <w:tcPr>
            <w:tcW w:w="6315" w:type="dxa"/>
            <w:shd w:val="clear" w:color="auto" w:fill="CCCCCC"/>
            <w:tcMar>
              <w:top w:w="100" w:type="dxa"/>
              <w:left w:w="100" w:type="dxa"/>
              <w:bottom w:w="100" w:type="dxa"/>
              <w:right w:w="100" w:type="dxa"/>
            </w:tcMar>
          </w:tcPr>
          <w:p w14:paraId="2EE1BFDB" w14:textId="7BE8AFF5" w:rsidR="00347933" w:rsidRDefault="000D33AD">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1783C59C" w14:textId="77777777">
        <w:tc>
          <w:tcPr>
            <w:tcW w:w="3045" w:type="dxa"/>
            <w:shd w:val="clear" w:color="auto" w:fill="auto"/>
            <w:tcMar>
              <w:top w:w="100" w:type="dxa"/>
              <w:left w:w="100" w:type="dxa"/>
              <w:bottom w:w="100" w:type="dxa"/>
              <w:right w:w="100" w:type="dxa"/>
            </w:tcMar>
          </w:tcPr>
          <w:p w14:paraId="390FD67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9 Day 1</w:t>
            </w:r>
          </w:p>
          <w:p w14:paraId="2FA460E3" w14:textId="280B98FD" w:rsidR="00347933" w:rsidRDefault="00000000">
            <w:pPr>
              <w:rPr>
                <w:rFonts w:ascii="Times New Roman" w:eastAsia="Times New Roman" w:hAnsi="Times New Roman" w:cs="Times New Roman"/>
              </w:rPr>
            </w:pPr>
            <w:r>
              <w:rPr>
                <w:rFonts w:ascii="Times New Roman" w:eastAsia="Times New Roman" w:hAnsi="Times New Roman" w:cs="Times New Roman"/>
              </w:rPr>
              <w:t>10/1</w:t>
            </w:r>
            <w:r w:rsidR="000D33AD">
              <w:rPr>
                <w:rFonts w:ascii="Times New Roman" w:eastAsia="Times New Roman" w:hAnsi="Times New Roman" w:cs="Times New Roman"/>
              </w:rPr>
              <w:t>0</w:t>
            </w:r>
          </w:p>
          <w:p w14:paraId="5025B86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How should we organize </w:t>
            </w:r>
            <w:proofErr w:type="gramStart"/>
            <w:r>
              <w:rPr>
                <w:rFonts w:ascii="Times New Roman" w:eastAsia="Times New Roman" w:hAnsi="Times New Roman" w:cs="Times New Roman"/>
              </w:rPr>
              <w:t>Social</w:t>
            </w:r>
            <w:proofErr w:type="gramEnd"/>
            <w:r>
              <w:rPr>
                <w:rFonts w:ascii="Times New Roman" w:eastAsia="Times New Roman" w:hAnsi="Times New Roman" w:cs="Times New Roman"/>
              </w:rPr>
              <w:t xml:space="preserve"> studies?</w:t>
            </w:r>
          </w:p>
        </w:tc>
        <w:tc>
          <w:tcPr>
            <w:tcW w:w="6315" w:type="dxa"/>
            <w:shd w:val="clear" w:color="auto" w:fill="auto"/>
            <w:tcMar>
              <w:top w:w="100" w:type="dxa"/>
              <w:left w:w="100" w:type="dxa"/>
              <w:bottom w:w="100" w:type="dxa"/>
              <w:right w:w="100" w:type="dxa"/>
            </w:tcMar>
          </w:tcPr>
          <w:p w14:paraId="521F723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1B6DE0C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Reading/Discussion </w:t>
            </w:r>
          </w:p>
          <w:p w14:paraId="6154231A"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NCSS C3 Framework (selections in packet)</w:t>
            </w:r>
          </w:p>
          <w:p w14:paraId="73D3983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Lesson Plans Workshop</w:t>
            </w:r>
          </w:p>
        </w:tc>
      </w:tr>
      <w:tr w:rsidR="00347933" w14:paraId="3312C358" w14:textId="77777777">
        <w:tc>
          <w:tcPr>
            <w:tcW w:w="3045" w:type="dxa"/>
            <w:shd w:val="clear" w:color="auto" w:fill="CCCCCC"/>
            <w:tcMar>
              <w:top w:w="100" w:type="dxa"/>
              <w:left w:w="100" w:type="dxa"/>
              <w:bottom w:w="100" w:type="dxa"/>
              <w:right w:w="100" w:type="dxa"/>
            </w:tcMar>
          </w:tcPr>
          <w:p w14:paraId="3540B1BD" w14:textId="6866E567" w:rsidR="00347933" w:rsidRDefault="00000000">
            <w:pPr>
              <w:rPr>
                <w:rFonts w:ascii="Times New Roman" w:eastAsia="Times New Roman" w:hAnsi="Times New Roman" w:cs="Times New Roman"/>
              </w:rPr>
            </w:pPr>
            <w:r>
              <w:rPr>
                <w:rFonts w:ascii="Times New Roman" w:eastAsia="Times New Roman" w:hAnsi="Times New Roman" w:cs="Times New Roman"/>
              </w:rPr>
              <w:t>10/1</w:t>
            </w:r>
            <w:r w:rsidR="000D33AD">
              <w:rPr>
                <w:rFonts w:ascii="Times New Roman" w:eastAsia="Times New Roman" w:hAnsi="Times New Roman" w:cs="Times New Roman"/>
              </w:rPr>
              <w:t>2</w:t>
            </w:r>
            <w:r>
              <w:rPr>
                <w:rFonts w:ascii="Times New Roman" w:eastAsia="Times New Roman" w:hAnsi="Times New Roman" w:cs="Times New Roman"/>
              </w:rPr>
              <w:t xml:space="preserve"> – LAB #7</w:t>
            </w:r>
          </w:p>
        </w:tc>
        <w:tc>
          <w:tcPr>
            <w:tcW w:w="6315" w:type="dxa"/>
            <w:shd w:val="clear" w:color="auto" w:fill="CCCCCC"/>
            <w:tcMar>
              <w:top w:w="100" w:type="dxa"/>
              <w:left w:w="100" w:type="dxa"/>
              <w:bottom w:w="100" w:type="dxa"/>
              <w:right w:w="100" w:type="dxa"/>
            </w:tcMar>
          </w:tcPr>
          <w:p w14:paraId="0DEF5EC1"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4B92C56F" w14:textId="77777777">
        <w:trPr>
          <w:trHeight w:val="615"/>
        </w:trPr>
        <w:tc>
          <w:tcPr>
            <w:tcW w:w="3045" w:type="dxa"/>
            <w:tcBorders>
              <w:bottom w:val="single" w:sz="8" w:space="0" w:color="000000"/>
            </w:tcBorders>
            <w:shd w:val="clear" w:color="auto" w:fill="FFFFFF"/>
            <w:tcMar>
              <w:top w:w="100" w:type="dxa"/>
              <w:left w:w="100" w:type="dxa"/>
              <w:bottom w:w="100" w:type="dxa"/>
              <w:right w:w="100" w:type="dxa"/>
            </w:tcMar>
          </w:tcPr>
          <w:p w14:paraId="71DCC768"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10 Day 1</w:t>
            </w:r>
          </w:p>
          <w:p w14:paraId="3DDAC2B7" w14:textId="73CB939A" w:rsidR="00347933" w:rsidRDefault="00000000">
            <w:pPr>
              <w:rPr>
                <w:rFonts w:ascii="Times New Roman" w:eastAsia="Times New Roman" w:hAnsi="Times New Roman" w:cs="Times New Roman"/>
              </w:rPr>
            </w:pPr>
            <w:r>
              <w:rPr>
                <w:rFonts w:ascii="Times New Roman" w:eastAsia="Times New Roman" w:hAnsi="Times New Roman" w:cs="Times New Roman"/>
              </w:rPr>
              <w:t>10/1</w:t>
            </w:r>
            <w:r w:rsidR="000D33AD">
              <w:rPr>
                <w:rFonts w:ascii="Times New Roman" w:eastAsia="Times New Roman" w:hAnsi="Times New Roman" w:cs="Times New Roman"/>
              </w:rPr>
              <w:t>7</w:t>
            </w:r>
            <w:r>
              <w:rPr>
                <w:rFonts w:ascii="Times New Roman" w:eastAsia="Times New Roman" w:hAnsi="Times New Roman" w:cs="Times New Roman"/>
              </w:rPr>
              <w:t xml:space="preserve"> - What does Social Studies prepare students for in the nation?</w:t>
            </w:r>
          </w:p>
          <w:p w14:paraId="0C6CA98B" w14:textId="77777777" w:rsidR="00347933" w:rsidRDefault="00347933">
            <w:pPr>
              <w:rPr>
                <w:rFonts w:ascii="Times New Roman" w:eastAsia="Times New Roman" w:hAnsi="Times New Roman" w:cs="Times New Roman"/>
              </w:rPr>
            </w:pPr>
          </w:p>
        </w:tc>
        <w:tc>
          <w:tcPr>
            <w:tcW w:w="6315" w:type="dxa"/>
            <w:tcBorders>
              <w:bottom w:val="single" w:sz="8" w:space="0" w:color="000000"/>
            </w:tcBorders>
            <w:shd w:val="clear" w:color="auto" w:fill="FFFFFF"/>
            <w:tcMar>
              <w:top w:w="100" w:type="dxa"/>
              <w:left w:w="100" w:type="dxa"/>
              <w:bottom w:w="100" w:type="dxa"/>
              <w:right w:w="100" w:type="dxa"/>
            </w:tcMar>
          </w:tcPr>
          <w:p w14:paraId="3FB102C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04C45880"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Reading/Discussion</w:t>
            </w:r>
          </w:p>
          <w:p w14:paraId="7B83CF8F"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Bradley Commission </w:t>
            </w:r>
          </w:p>
          <w:p w14:paraId="0ABE8F79" w14:textId="77777777" w:rsidR="00347933" w:rsidRPr="00FF5FD4" w:rsidRDefault="00000000">
            <w:pPr>
              <w:rPr>
                <w:rFonts w:ascii="Times New Roman" w:eastAsia="Times New Roman" w:hAnsi="Times New Roman" w:cs="Times New Roman"/>
                <w:b/>
                <w:bCs/>
              </w:rPr>
            </w:pPr>
            <w:r w:rsidRPr="00FF5FD4">
              <w:rPr>
                <w:rFonts w:ascii="Times New Roman" w:eastAsia="Times New Roman" w:hAnsi="Times New Roman" w:cs="Times New Roman"/>
                <w:b/>
                <w:bCs/>
              </w:rPr>
              <w:t>Due: Lesson Plans #2 (to Tirado and Teacher)</w:t>
            </w:r>
          </w:p>
        </w:tc>
      </w:tr>
      <w:tr w:rsidR="00347933" w14:paraId="603255A8" w14:textId="77777777">
        <w:tc>
          <w:tcPr>
            <w:tcW w:w="3045" w:type="dxa"/>
            <w:shd w:val="clear" w:color="auto" w:fill="CCCCCC"/>
            <w:tcMar>
              <w:top w:w="100" w:type="dxa"/>
              <w:left w:w="100" w:type="dxa"/>
              <w:bottom w:w="100" w:type="dxa"/>
              <w:right w:w="100" w:type="dxa"/>
            </w:tcMar>
          </w:tcPr>
          <w:p w14:paraId="58AD212B" w14:textId="643B1E9A" w:rsidR="00347933" w:rsidRDefault="00000000">
            <w:pPr>
              <w:rPr>
                <w:rFonts w:ascii="Times New Roman" w:eastAsia="Times New Roman" w:hAnsi="Times New Roman" w:cs="Times New Roman"/>
              </w:rPr>
            </w:pPr>
            <w:r>
              <w:rPr>
                <w:rFonts w:ascii="Times New Roman" w:eastAsia="Times New Roman" w:hAnsi="Times New Roman" w:cs="Times New Roman"/>
              </w:rPr>
              <w:t>10/</w:t>
            </w:r>
            <w:r w:rsidR="000D33AD">
              <w:rPr>
                <w:rFonts w:ascii="Times New Roman" w:eastAsia="Times New Roman" w:hAnsi="Times New Roman" w:cs="Times New Roman"/>
              </w:rPr>
              <w:t>19</w:t>
            </w:r>
            <w:r>
              <w:rPr>
                <w:rFonts w:ascii="Times New Roman" w:eastAsia="Times New Roman" w:hAnsi="Times New Roman" w:cs="Times New Roman"/>
              </w:rPr>
              <w:t xml:space="preserve"> – LAB #8</w:t>
            </w:r>
          </w:p>
        </w:tc>
        <w:tc>
          <w:tcPr>
            <w:tcW w:w="6315" w:type="dxa"/>
            <w:shd w:val="clear" w:color="auto" w:fill="CCCCCC"/>
            <w:tcMar>
              <w:top w:w="100" w:type="dxa"/>
              <w:left w:w="100" w:type="dxa"/>
              <w:bottom w:w="100" w:type="dxa"/>
              <w:right w:w="100" w:type="dxa"/>
            </w:tcMar>
          </w:tcPr>
          <w:p w14:paraId="04DE536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AUBURN CITY SCHOOLS</w:t>
            </w:r>
          </w:p>
        </w:tc>
      </w:tr>
      <w:tr w:rsidR="00347933" w14:paraId="389A63B4" w14:textId="77777777">
        <w:tc>
          <w:tcPr>
            <w:tcW w:w="3045" w:type="dxa"/>
            <w:shd w:val="clear" w:color="auto" w:fill="auto"/>
            <w:tcMar>
              <w:top w:w="100" w:type="dxa"/>
              <w:left w:w="100" w:type="dxa"/>
              <w:bottom w:w="100" w:type="dxa"/>
              <w:right w:w="100" w:type="dxa"/>
            </w:tcMar>
          </w:tcPr>
          <w:p w14:paraId="060CF390"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11 Day 1</w:t>
            </w:r>
          </w:p>
          <w:p w14:paraId="39E89382" w14:textId="0A4C25C6" w:rsidR="00347933" w:rsidRDefault="00000000">
            <w:pPr>
              <w:rPr>
                <w:rFonts w:ascii="Times New Roman" w:eastAsia="Times New Roman" w:hAnsi="Times New Roman" w:cs="Times New Roman"/>
              </w:rPr>
            </w:pPr>
            <w:r>
              <w:rPr>
                <w:rFonts w:ascii="Times New Roman" w:eastAsia="Times New Roman" w:hAnsi="Times New Roman" w:cs="Times New Roman"/>
              </w:rPr>
              <w:t>10/2</w:t>
            </w:r>
            <w:r w:rsidR="000D33AD">
              <w:rPr>
                <w:rFonts w:ascii="Times New Roman" w:eastAsia="Times New Roman" w:hAnsi="Times New Roman" w:cs="Times New Roman"/>
              </w:rPr>
              <w:t>4</w:t>
            </w:r>
            <w:r>
              <w:rPr>
                <w:rFonts w:ascii="Times New Roman" w:eastAsia="Times New Roman" w:hAnsi="Times New Roman" w:cs="Times New Roman"/>
              </w:rPr>
              <w:t xml:space="preserve"> - What does Social Studies prepare students for in the world?</w:t>
            </w:r>
          </w:p>
        </w:tc>
        <w:tc>
          <w:tcPr>
            <w:tcW w:w="6315" w:type="dxa"/>
            <w:shd w:val="clear" w:color="auto" w:fill="auto"/>
            <w:tcMar>
              <w:top w:w="100" w:type="dxa"/>
              <w:left w:w="100" w:type="dxa"/>
              <w:bottom w:w="100" w:type="dxa"/>
              <w:right w:w="100" w:type="dxa"/>
            </w:tcMar>
          </w:tcPr>
          <w:p w14:paraId="2A6FC4E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1CE1DA9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Reading/Discussion:</w:t>
            </w:r>
          </w:p>
          <w:p w14:paraId="1F8B925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Engle &amp; Ochoa</w:t>
            </w:r>
          </w:p>
          <w:p w14:paraId="487927DC" w14:textId="77777777"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Kniep</w:t>
            </w:r>
            <w:proofErr w:type="spellEnd"/>
          </w:p>
          <w:p w14:paraId="6AFAF51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Final Lesson Workshop *submission to teacher and Dr. Tirado</w:t>
            </w:r>
          </w:p>
        </w:tc>
      </w:tr>
      <w:tr w:rsidR="00347933" w14:paraId="10B94F43" w14:textId="77777777">
        <w:tc>
          <w:tcPr>
            <w:tcW w:w="3045" w:type="dxa"/>
            <w:shd w:val="clear" w:color="auto" w:fill="CCCCCC"/>
            <w:tcMar>
              <w:top w:w="100" w:type="dxa"/>
              <w:left w:w="100" w:type="dxa"/>
              <w:bottom w:w="100" w:type="dxa"/>
              <w:right w:w="100" w:type="dxa"/>
            </w:tcMar>
          </w:tcPr>
          <w:p w14:paraId="15EFC822" w14:textId="2EB754CC" w:rsidR="00347933" w:rsidRDefault="00000000">
            <w:pPr>
              <w:rPr>
                <w:rFonts w:ascii="Times New Roman" w:eastAsia="Times New Roman" w:hAnsi="Times New Roman" w:cs="Times New Roman"/>
              </w:rPr>
            </w:pPr>
            <w:r>
              <w:rPr>
                <w:rFonts w:ascii="Times New Roman" w:eastAsia="Times New Roman" w:hAnsi="Times New Roman" w:cs="Times New Roman"/>
              </w:rPr>
              <w:t>10/2</w:t>
            </w:r>
            <w:r w:rsidR="000D33AD">
              <w:rPr>
                <w:rFonts w:ascii="Times New Roman" w:eastAsia="Times New Roman" w:hAnsi="Times New Roman" w:cs="Times New Roman"/>
              </w:rPr>
              <w:t>6</w:t>
            </w:r>
            <w:r>
              <w:rPr>
                <w:rFonts w:ascii="Times New Roman" w:eastAsia="Times New Roman" w:hAnsi="Times New Roman" w:cs="Times New Roman"/>
              </w:rPr>
              <w:t xml:space="preserve"> – LAB #9</w:t>
            </w:r>
          </w:p>
        </w:tc>
        <w:tc>
          <w:tcPr>
            <w:tcW w:w="6315" w:type="dxa"/>
            <w:shd w:val="clear" w:color="auto" w:fill="CCCCCC"/>
            <w:tcMar>
              <w:top w:w="100" w:type="dxa"/>
              <w:left w:w="100" w:type="dxa"/>
              <w:bottom w:w="100" w:type="dxa"/>
              <w:right w:w="100" w:type="dxa"/>
            </w:tcMar>
          </w:tcPr>
          <w:p w14:paraId="2ADD8EBA"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AUBURN CITY SCHOOLS </w:t>
            </w:r>
          </w:p>
        </w:tc>
      </w:tr>
      <w:tr w:rsidR="00347933" w14:paraId="42EFB3AF" w14:textId="77777777">
        <w:trPr>
          <w:trHeight w:val="1604"/>
        </w:trPr>
        <w:tc>
          <w:tcPr>
            <w:tcW w:w="3045" w:type="dxa"/>
            <w:shd w:val="clear" w:color="auto" w:fill="CCCCCC"/>
            <w:tcMar>
              <w:top w:w="100" w:type="dxa"/>
              <w:left w:w="100" w:type="dxa"/>
              <w:bottom w:w="100" w:type="dxa"/>
              <w:right w:w="100" w:type="dxa"/>
            </w:tcMar>
          </w:tcPr>
          <w:p w14:paraId="30228114" w14:textId="45E45036" w:rsidR="00347933" w:rsidRDefault="00000000">
            <w:pPr>
              <w:rPr>
                <w:rFonts w:ascii="Times New Roman" w:eastAsia="Times New Roman" w:hAnsi="Times New Roman" w:cs="Times New Roman"/>
              </w:rPr>
            </w:pPr>
            <w:r>
              <w:rPr>
                <w:rFonts w:ascii="Times New Roman" w:eastAsia="Times New Roman" w:hAnsi="Times New Roman" w:cs="Times New Roman"/>
              </w:rPr>
              <w:lastRenderedPageBreak/>
              <w:t>10/3</w:t>
            </w:r>
            <w:r w:rsidR="000D33AD">
              <w:rPr>
                <w:rFonts w:ascii="Times New Roman" w:eastAsia="Times New Roman" w:hAnsi="Times New Roman" w:cs="Times New Roman"/>
              </w:rPr>
              <w:t>0</w:t>
            </w:r>
            <w:r>
              <w:rPr>
                <w:rFonts w:ascii="Times New Roman" w:eastAsia="Times New Roman" w:hAnsi="Times New Roman" w:cs="Times New Roman"/>
              </w:rPr>
              <w:t>-11/</w:t>
            </w:r>
            <w:r w:rsidR="000D33AD">
              <w:rPr>
                <w:rFonts w:ascii="Times New Roman" w:eastAsia="Times New Roman" w:hAnsi="Times New Roman" w:cs="Times New Roman"/>
              </w:rPr>
              <w:t>3</w:t>
            </w:r>
            <w:r>
              <w:rPr>
                <w:rFonts w:ascii="Times New Roman" w:eastAsia="Times New Roman" w:hAnsi="Times New Roman" w:cs="Times New Roman"/>
              </w:rPr>
              <w:t xml:space="preserve"> – LAB TEACHING</w:t>
            </w:r>
          </w:p>
        </w:tc>
        <w:tc>
          <w:tcPr>
            <w:tcW w:w="6315" w:type="dxa"/>
            <w:shd w:val="clear" w:color="auto" w:fill="CCCCCC"/>
            <w:tcMar>
              <w:top w:w="100" w:type="dxa"/>
              <w:left w:w="100" w:type="dxa"/>
              <w:bottom w:w="100" w:type="dxa"/>
              <w:right w:w="100" w:type="dxa"/>
            </w:tcMar>
          </w:tcPr>
          <w:p w14:paraId="36BE978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Teaching Your Lesson @ AUBURN CITY SCHOOLS </w:t>
            </w:r>
          </w:p>
          <w:p w14:paraId="48C8303F" w14:textId="77777777" w:rsidR="00347933" w:rsidRDefault="00000000">
            <w:pPr>
              <w:jc w:val="center"/>
              <w:rPr>
                <w:rFonts w:ascii="Times New Roman" w:eastAsia="Times New Roman" w:hAnsi="Times New Roman" w:cs="Times New Roman"/>
                <w:i/>
              </w:rPr>
            </w:pPr>
            <w:r>
              <w:rPr>
                <w:rFonts w:ascii="Times New Roman" w:eastAsia="Times New Roman" w:hAnsi="Times New Roman" w:cs="Times New Roman"/>
                <w:i/>
              </w:rPr>
              <w:t>**make sure that you either record your teaching AND schedule with me for your observation**</w:t>
            </w:r>
          </w:p>
        </w:tc>
      </w:tr>
      <w:tr w:rsidR="00347933" w14:paraId="6E0C1F3C" w14:textId="77777777">
        <w:tc>
          <w:tcPr>
            <w:tcW w:w="3045" w:type="dxa"/>
            <w:shd w:val="clear" w:color="auto" w:fill="FFFFFF"/>
            <w:tcMar>
              <w:top w:w="100" w:type="dxa"/>
              <w:left w:w="100" w:type="dxa"/>
              <w:bottom w:w="100" w:type="dxa"/>
              <w:right w:w="100" w:type="dxa"/>
            </w:tcMar>
          </w:tcPr>
          <w:p w14:paraId="00CD0F6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12 Day 1</w:t>
            </w:r>
          </w:p>
          <w:p w14:paraId="55D49931" w14:textId="2E5F6555" w:rsidR="00347933" w:rsidRDefault="00000000">
            <w:pPr>
              <w:rPr>
                <w:rFonts w:ascii="Times New Roman" w:eastAsia="Times New Roman" w:hAnsi="Times New Roman" w:cs="Times New Roman"/>
              </w:rPr>
            </w:pPr>
            <w:r>
              <w:rPr>
                <w:rFonts w:ascii="Times New Roman" w:eastAsia="Times New Roman" w:hAnsi="Times New Roman" w:cs="Times New Roman"/>
              </w:rPr>
              <w:t>11/</w:t>
            </w:r>
            <w:r w:rsidR="000D33AD">
              <w:rPr>
                <w:rFonts w:ascii="Times New Roman" w:eastAsia="Times New Roman" w:hAnsi="Times New Roman" w:cs="Times New Roman"/>
              </w:rPr>
              <w:t>7</w:t>
            </w:r>
            <w:r>
              <w:rPr>
                <w:rFonts w:ascii="Times New Roman" w:eastAsia="Times New Roman" w:hAnsi="Times New Roman" w:cs="Times New Roman"/>
              </w:rPr>
              <w:t xml:space="preserve"> - What is included in Social Studies?</w:t>
            </w:r>
          </w:p>
        </w:tc>
        <w:tc>
          <w:tcPr>
            <w:tcW w:w="6315" w:type="dxa"/>
            <w:shd w:val="clear" w:color="auto" w:fill="FFFFFF"/>
            <w:tcMar>
              <w:top w:w="100" w:type="dxa"/>
              <w:left w:w="100" w:type="dxa"/>
              <w:bottom w:w="100" w:type="dxa"/>
              <w:right w:w="100" w:type="dxa"/>
            </w:tcMar>
          </w:tcPr>
          <w:p w14:paraId="5805BE2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Induction Protocol</w:t>
            </w:r>
          </w:p>
          <w:p w14:paraId="6F5D8D5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Reading/Discussion:</w:t>
            </w:r>
          </w:p>
          <w:p w14:paraId="7303A634" w14:textId="77777777"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Kumler</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Vosburg-Bluem</w:t>
            </w:r>
            <w:proofErr w:type="spellEnd"/>
          </w:p>
        </w:tc>
      </w:tr>
      <w:tr w:rsidR="00347933" w14:paraId="2489A288" w14:textId="77777777">
        <w:tc>
          <w:tcPr>
            <w:tcW w:w="3045" w:type="dxa"/>
            <w:shd w:val="clear" w:color="auto" w:fill="FFFFFF"/>
            <w:tcMar>
              <w:top w:w="100" w:type="dxa"/>
              <w:left w:w="100" w:type="dxa"/>
              <w:bottom w:w="100" w:type="dxa"/>
              <w:right w:w="100" w:type="dxa"/>
            </w:tcMar>
          </w:tcPr>
          <w:p w14:paraId="621734D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12 Day 2</w:t>
            </w:r>
          </w:p>
          <w:p w14:paraId="2F53C3B3" w14:textId="5C85AB23" w:rsidR="00347933" w:rsidRDefault="00000000">
            <w:pPr>
              <w:rPr>
                <w:rFonts w:ascii="Times New Roman" w:eastAsia="Times New Roman" w:hAnsi="Times New Roman" w:cs="Times New Roman"/>
              </w:rPr>
            </w:pPr>
            <w:r>
              <w:rPr>
                <w:rFonts w:ascii="Times New Roman" w:eastAsia="Times New Roman" w:hAnsi="Times New Roman" w:cs="Times New Roman"/>
              </w:rPr>
              <w:t>11/</w:t>
            </w:r>
            <w:r w:rsidR="000D33AD">
              <w:rPr>
                <w:rFonts w:ascii="Times New Roman" w:eastAsia="Times New Roman" w:hAnsi="Times New Roman" w:cs="Times New Roman"/>
              </w:rPr>
              <w:t>9</w:t>
            </w:r>
            <w:r>
              <w:rPr>
                <w:rFonts w:ascii="Times New Roman" w:eastAsia="Times New Roman" w:hAnsi="Times New Roman" w:cs="Times New Roman"/>
              </w:rPr>
              <w:t xml:space="preserve"> - What is the value of local history? Difficult history?</w:t>
            </w:r>
          </w:p>
        </w:tc>
        <w:tc>
          <w:tcPr>
            <w:tcW w:w="6315" w:type="dxa"/>
            <w:shd w:val="clear" w:color="auto" w:fill="FFFFFF"/>
            <w:tcMar>
              <w:top w:w="100" w:type="dxa"/>
              <w:left w:w="100" w:type="dxa"/>
              <w:bottom w:w="100" w:type="dxa"/>
              <w:right w:w="100" w:type="dxa"/>
            </w:tcMar>
          </w:tcPr>
          <w:p w14:paraId="3B87737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Podcast: Early Black Auburn (</w:t>
            </w:r>
            <w:hyperlink r:id="rId14">
              <w:r>
                <w:rPr>
                  <w:rFonts w:ascii="Times New Roman" w:eastAsia="Times New Roman" w:hAnsi="Times New Roman" w:cs="Times New Roman"/>
                  <w:u w:val="single"/>
                </w:rPr>
                <w:t>link</w:t>
              </w:r>
            </w:hyperlink>
            <w:r>
              <w:rPr>
                <w:rFonts w:ascii="Times New Roman" w:eastAsia="Times New Roman" w:hAnsi="Times New Roman" w:cs="Times New Roman"/>
              </w:rPr>
              <w:t>) - Listen to Pebble Hill and one other</w:t>
            </w:r>
          </w:p>
          <w:p w14:paraId="566529A4" w14:textId="2C2CD909" w:rsidR="00347933" w:rsidRDefault="00000000">
            <w:pPr>
              <w:rPr>
                <w:rFonts w:ascii="Times New Roman" w:eastAsia="Times New Roman" w:hAnsi="Times New Roman" w:cs="Times New Roman"/>
              </w:rPr>
            </w:pPr>
            <w:r>
              <w:rPr>
                <w:rFonts w:ascii="Times New Roman" w:eastAsia="Times New Roman" w:hAnsi="Times New Roman" w:cs="Times New Roman"/>
              </w:rPr>
              <w:t>Class at Pebble Hill (</w:t>
            </w:r>
            <w:r w:rsidR="00FF5FD4">
              <w:rPr>
                <w:rFonts w:ascii="Times New Roman" w:eastAsia="Times New Roman" w:hAnsi="Times New Roman" w:cs="Times New Roman"/>
              </w:rPr>
              <w:t>12:30</w:t>
            </w:r>
            <w:r>
              <w:rPr>
                <w:rFonts w:ascii="Times New Roman" w:eastAsia="Times New Roman" w:hAnsi="Times New Roman" w:cs="Times New Roman"/>
              </w:rPr>
              <w:t>-</w:t>
            </w:r>
            <w:r w:rsidR="00FF5FD4">
              <w:rPr>
                <w:rFonts w:ascii="Times New Roman" w:eastAsia="Times New Roman" w:hAnsi="Times New Roman" w:cs="Times New Roman"/>
              </w:rPr>
              <w:t xml:space="preserve">3 </w:t>
            </w:r>
            <w:r>
              <w:rPr>
                <w:rFonts w:ascii="Times New Roman" w:eastAsia="Times New Roman" w:hAnsi="Times New Roman" w:cs="Times New Roman"/>
              </w:rPr>
              <w:t>pm)</w:t>
            </w:r>
          </w:p>
          <w:p w14:paraId="01FB6621"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101 S </w:t>
            </w:r>
            <w:proofErr w:type="spellStart"/>
            <w:r>
              <w:rPr>
                <w:rFonts w:ascii="Times New Roman" w:eastAsia="Times New Roman" w:hAnsi="Times New Roman" w:cs="Times New Roman"/>
              </w:rPr>
              <w:t>Debardeleben</w:t>
            </w:r>
            <w:proofErr w:type="spellEnd"/>
            <w:r>
              <w:rPr>
                <w:rFonts w:ascii="Times New Roman" w:eastAsia="Times New Roman" w:hAnsi="Times New Roman" w:cs="Times New Roman"/>
              </w:rPr>
              <w:t xml:space="preserve"> St, Auburn, AL 36830</w:t>
            </w:r>
          </w:p>
        </w:tc>
      </w:tr>
      <w:tr w:rsidR="00347933" w14:paraId="30E932D3" w14:textId="77777777">
        <w:tc>
          <w:tcPr>
            <w:tcW w:w="3045" w:type="dxa"/>
            <w:shd w:val="clear" w:color="auto" w:fill="auto"/>
            <w:tcMar>
              <w:top w:w="100" w:type="dxa"/>
              <w:left w:w="100" w:type="dxa"/>
              <w:bottom w:w="100" w:type="dxa"/>
              <w:right w:w="100" w:type="dxa"/>
            </w:tcMar>
          </w:tcPr>
          <w:p w14:paraId="4F2D0B2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13 Day 1</w:t>
            </w:r>
          </w:p>
          <w:p w14:paraId="0E10EC06" w14:textId="03F99750" w:rsidR="00347933" w:rsidRDefault="00000000">
            <w:pPr>
              <w:rPr>
                <w:rFonts w:ascii="Times New Roman" w:eastAsia="Times New Roman" w:hAnsi="Times New Roman" w:cs="Times New Roman"/>
              </w:rPr>
            </w:pPr>
            <w:r>
              <w:rPr>
                <w:rFonts w:ascii="Times New Roman" w:eastAsia="Times New Roman" w:hAnsi="Times New Roman" w:cs="Times New Roman"/>
              </w:rPr>
              <w:t>11/</w:t>
            </w:r>
            <w:r w:rsidR="000D33AD">
              <w:rPr>
                <w:rFonts w:ascii="Times New Roman" w:eastAsia="Times New Roman" w:hAnsi="Times New Roman" w:cs="Times New Roman"/>
              </w:rPr>
              <w:t>14</w:t>
            </w:r>
            <w:r>
              <w:rPr>
                <w:rFonts w:ascii="Times New Roman" w:eastAsia="Times New Roman" w:hAnsi="Times New Roman" w:cs="Times New Roman"/>
              </w:rPr>
              <w:t xml:space="preserve"> - How do we create a democratic classroom?</w:t>
            </w:r>
          </w:p>
          <w:p w14:paraId="3A3B5F66" w14:textId="77777777" w:rsidR="00347933" w:rsidRDefault="00347933">
            <w:pPr>
              <w:rPr>
                <w:rFonts w:ascii="Times New Roman" w:eastAsia="Times New Roman" w:hAnsi="Times New Roman" w:cs="Times New Roman"/>
              </w:rPr>
            </w:pPr>
          </w:p>
        </w:tc>
        <w:tc>
          <w:tcPr>
            <w:tcW w:w="6315" w:type="dxa"/>
            <w:shd w:val="clear" w:color="auto" w:fill="auto"/>
            <w:tcMar>
              <w:top w:w="100" w:type="dxa"/>
              <w:left w:w="100" w:type="dxa"/>
              <w:bottom w:w="100" w:type="dxa"/>
              <w:right w:w="100" w:type="dxa"/>
            </w:tcMar>
          </w:tcPr>
          <w:p w14:paraId="12C78EE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Podcast: How accurate are your grades? (</w:t>
            </w:r>
            <w:hyperlink r:id="rId15">
              <w:r>
                <w:rPr>
                  <w:rFonts w:ascii="Times New Roman" w:eastAsia="Times New Roman" w:hAnsi="Times New Roman" w:cs="Times New Roman"/>
                  <w:u w:val="single"/>
                </w:rPr>
                <w:t>link</w:t>
              </w:r>
            </w:hyperlink>
            <w:r>
              <w:rPr>
                <w:rFonts w:ascii="Times New Roman" w:eastAsia="Times New Roman" w:hAnsi="Times New Roman" w:cs="Times New Roman"/>
              </w:rPr>
              <w:t>)</w:t>
            </w:r>
          </w:p>
          <w:p w14:paraId="0CC19B9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Assessment of Student Learning Due</w:t>
            </w:r>
          </w:p>
          <w:p w14:paraId="7A79E23D" w14:textId="77777777"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Fendler</w:t>
            </w:r>
            <w:proofErr w:type="spellEnd"/>
            <w:r>
              <w:rPr>
                <w:rFonts w:ascii="Times New Roman" w:eastAsia="Times New Roman" w:hAnsi="Times New Roman" w:cs="Times New Roman"/>
              </w:rPr>
              <w:t xml:space="preserve"> (2011)</w:t>
            </w:r>
          </w:p>
        </w:tc>
      </w:tr>
      <w:tr w:rsidR="00347933" w14:paraId="41C4083C" w14:textId="77777777">
        <w:trPr>
          <w:trHeight w:val="600"/>
        </w:trPr>
        <w:tc>
          <w:tcPr>
            <w:tcW w:w="3045" w:type="dxa"/>
            <w:shd w:val="clear" w:color="auto" w:fill="auto"/>
            <w:tcMar>
              <w:top w:w="100" w:type="dxa"/>
              <w:left w:w="100" w:type="dxa"/>
              <w:bottom w:w="100" w:type="dxa"/>
              <w:right w:w="100" w:type="dxa"/>
            </w:tcMar>
          </w:tcPr>
          <w:p w14:paraId="7D4F9B72"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13 Day 2</w:t>
            </w:r>
          </w:p>
          <w:p w14:paraId="720B5999" w14:textId="2AE83095" w:rsidR="00347933" w:rsidRDefault="00000000">
            <w:pPr>
              <w:rPr>
                <w:rFonts w:ascii="Times New Roman" w:eastAsia="Times New Roman" w:hAnsi="Times New Roman" w:cs="Times New Roman"/>
              </w:rPr>
            </w:pPr>
            <w:r>
              <w:rPr>
                <w:rFonts w:ascii="Times New Roman" w:eastAsia="Times New Roman" w:hAnsi="Times New Roman" w:cs="Times New Roman"/>
              </w:rPr>
              <w:t>11/1</w:t>
            </w:r>
            <w:r w:rsidR="000D33AD">
              <w:rPr>
                <w:rFonts w:ascii="Times New Roman" w:eastAsia="Times New Roman" w:hAnsi="Times New Roman" w:cs="Times New Roman"/>
              </w:rPr>
              <w:t>6</w:t>
            </w:r>
          </w:p>
          <w:p w14:paraId="3879461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Are there other ways to teach Social Studies? </w:t>
            </w:r>
          </w:p>
        </w:tc>
        <w:tc>
          <w:tcPr>
            <w:tcW w:w="6315" w:type="dxa"/>
            <w:shd w:val="clear" w:color="auto" w:fill="auto"/>
            <w:tcMar>
              <w:top w:w="100" w:type="dxa"/>
              <w:left w:w="100" w:type="dxa"/>
              <w:bottom w:w="100" w:type="dxa"/>
              <w:right w:w="100" w:type="dxa"/>
            </w:tcMar>
          </w:tcPr>
          <w:p w14:paraId="5C3E0F8A" w14:textId="67F84DB7" w:rsidR="00E128B7" w:rsidRDefault="00E128B7">
            <w:pPr>
              <w:rPr>
                <w:rFonts w:ascii="Times New Roman" w:eastAsia="Times New Roman" w:hAnsi="Times New Roman" w:cs="Times New Roman"/>
              </w:rPr>
            </w:pPr>
            <w:r>
              <w:rPr>
                <w:rFonts w:ascii="Times New Roman" w:eastAsia="Times New Roman" w:hAnsi="Times New Roman" w:cs="Times New Roman"/>
              </w:rPr>
              <w:t>Meeting with Drs. Rein and Hestler</w:t>
            </w:r>
          </w:p>
          <w:p w14:paraId="1ED425F8" w14:textId="5711AD9C" w:rsidR="00E128B7" w:rsidRDefault="00000000">
            <w:pPr>
              <w:rPr>
                <w:rFonts w:ascii="Times New Roman" w:eastAsia="Times New Roman" w:hAnsi="Times New Roman" w:cs="Times New Roman"/>
              </w:rPr>
            </w:pPr>
            <w:r>
              <w:rPr>
                <w:rFonts w:ascii="Times New Roman" w:eastAsia="Times New Roman" w:hAnsi="Times New Roman" w:cs="Times New Roman"/>
              </w:rPr>
              <w:t>Reading:</w:t>
            </w:r>
          </w:p>
          <w:p w14:paraId="686C74BF" w14:textId="314E2AFE" w:rsidR="00347933" w:rsidRDefault="00000000">
            <w:pPr>
              <w:rPr>
                <w:rFonts w:ascii="Times New Roman" w:eastAsia="Times New Roman" w:hAnsi="Times New Roman" w:cs="Times New Roman"/>
              </w:rPr>
            </w:pPr>
            <w:r>
              <w:rPr>
                <w:rFonts w:ascii="Times New Roman" w:eastAsia="Times New Roman" w:hAnsi="Times New Roman" w:cs="Times New Roman"/>
              </w:rPr>
              <w:t>Turtle Island Collective</w:t>
            </w:r>
          </w:p>
          <w:p w14:paraId="23C7C45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Indigenous Civics (</w:t>
            </w:r>
            <w:hyperlink r:id="rId16">
              <w:r>
                <w:rPr>
                  <w:rFonts w:ascii="Times New Roman" w:eastAsia="Times New Roman" w:hAnsi="Times New Roman" w:cs="Times New Roman"/>
                  <w:u w:val="single"/>
                </w:rPr>
                <w:t>link</w:t>
              </w:r>
            </w:hyperlink>
            <w:r>
              <w:rPr>
                <w:rFonts w:ascii="Times New Roman" w:eastAsia="Times New Roman" w:hAnsi="Times New Roman" w:cs="Times New Roman"/>
              </w:rPr>
              <w:t>)</w:t>
            </w:r>
          </w:p>
        </w:tc>
      </w:tr>
      <w:tr w:rsidR="00347933" w14:paraId="37D4285E" w14:textId="77777777">
        <w:tc>
          <w:tcPr>
            <w:tcW w:w="3045" w:type="dxa"/>
            <w:tcBorders>
              <w:bottom w:val="single" w:sz="8" w:space="0" w:color="000000"/>
            </w:tcBorders>
            <w:shd w:val="clear" w:color="auto" w:fill="auto"/>
            <w:tcMar>
              <w:top w:w="100" w:type="dxa"/>
              <w:left w:w="100" w:type="dxa"/>
              <w:bottom w:w="100" w:type="dxa"/>
              <w:right w:w="100" w:type="dxa"/>
            </w:tcMar>
          </w:tcPr>
          <w:p w14:paraId="187CBC57"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14 Day 1</w:t>
            </w:r>
          </w:p>
          <w:p w14:paraId="04522795" w14:textId="16A23B9A" w:rsidR="00347933" w:rsidRDefault="00000000">
            <w:pPr>
              <w:rPr>
                <w:rFonts w:ascii="Times New Roman" w:eastAsia="Times New Roman" w:hAnsi="Times New Roman" w:cs="Times New Roman"/>
              </w:rPr>
            </w:pPr>
            <w:r>
              <w:rPr>
                <w:rFonts w:ascii="Times New Roman" w:eastAsia="Times New Roman" w:hAnsi="Times New Roman" w:cs="Times New Roman"/>
              </w:rPr>
              <w:t>11/2</w:t>
            </w:r>
            <w:r w:rsidR="000D33AD">
              <w:rPr>
                <w:rFonts w:ascii="Times New Roman" w:eastAsia="Times New Roman" w:hAnsi="Times New Roman" w:cs="Times New Roman"/>
              </w:rPr>
              <w:t>8</w:t>
            </w:r>
            <w:r>
              <w:rPr>
                <w:rFonts w:ascii="Times New Roman" w:eastAsia="Times New Roman" w:hAnsi="Times New Roman" w:cs="Times New Roman"/>
              </w:rPr>
              <w:t>- Can we teach for a better Democracy?</w:t>
            </w:r>
          </w:p>
        </w:tc>
        <w:tc>
          <w:tcPr>
            <w:tcW w:w="6315" w:type="dxa"/>
            <w:tcBorders>
              <w:bottom w:val="single" w:sz="8" w:space="0" w:color="000000"/>
            </w:tcBorders>
            <w:shd w:val="clear" w:color="auto" w:fill="auto"/>
            <w:tcMar>
              <w:top w:w="100" w:type="dxa"/>
              <w:left w:w="100" w:type="dxa"/>
              <w:bottom w:w="100" w:type="dxa"/>
              <w:right w:w="100" w:type="dxa"/>
            </w:tcMar>
          </w:tcPr>
          <w:p w14:paraId="5EC527AA"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w:t>
            </w:r>
          </w:p>
          <w:p w14:paraId="4C8F88DD" w14:textId="77777777" w:rsidR="00347933" w:rsidRDefault="00000000">
            <w:pPr>
              <w:rPr>
                <w:rFonts w:ascii="Times New Roman" w:eastAsia="Times New Roman" w:hAnsi="Times New Roman" w:cs="Times New Roman"/>
              </w:rPr>
            </w:pPr>
            <w:proofErr w:type="spellStart"/>
            <w:r>
              <w:rPr>
                <w:rFonts w:ascii="Times New Roman" w:eastAsia="Times New Roman" w:hAnsi="Times New Roman" w:cs="Times New Roman"/>
              </w:rPr>
              <w:t>Rizga</w:t>
            </w:r>
            <w:proofErr w:type="spellEnd"/>
            <w:r>
              <w:rPr>
                <w:rFonts w:ascii="Times New Roman" w:eastAsia="Times New Roman" w:hAnsi="Times New Roman" w:cs="Times New Roman"/>
              </w:rPr>
              <w:t xml:space="preserve"> Piece (</w:t>
            </w:r>
            <w:hyperlink r:id="rId17">
              <w:r>
                <w:rPr>
                  <w:rFonts w:ascii="Times New Roman" w:eastAsia="Times New Roman" w:hAnsi="Times New Roman" w:cs="Times New Roman"/>
                  <w:u w:val="single"/>
                </w:rPr>
                <w:t>Link</w:t>
              </w:r>
            </w:hyperlink>
            <w:r>
              <w:rPr>
                <w:rFonts w:ascii="Times New Roman" w:eastAsia="Times New Roman" w:hAnsi="Times New Roman" w:cs="Times New Roman"/>
              </w:rPr>
              <w:t>)</w:t>
            </w:r>
          </w:p>
          <w:p w14:paraId="3982538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The problem we all live with Podcast (</w:t>
            </w:r>
            <w:hyperlink r:id="rId18">
              <w:r>
                <w:rPr>
                  <w:rFonts w:ascii="Times New Roman" w:eastAsia="Times New Roman" w:hAnsi="Times New Roman" w:cs="Times New Roman"/>
                  <w:u w:val="single"/>
                </w:rPr>
                <w:t>Link</w:t>
              </w:r>
            </w:hyperlink>
            <w:r>
              <w:rPr>
                <w:rFonts w:ascii="Times New Roman" w:eastAsia="Times New Roman" w:hAnsi="Times New Roman" w:cs="Times New Roman"/>
              </w:rPr>
              <w:t>)</w:t>
            </w:r>
          </w:p>
          <w:p w14:paraId="57CB9306"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Questions about Internship</w:t>
            </w:r>
          </w:p>
        </w:tc>
      </w:tr>
      <w:tr w:rsidR="00347933" w14:paraId="684D6A83" w14:textId="77777777">
        <w:trPr>
          <w:trHeight w:val="510"/>
        </w:trPr>
        <w:tc>
          <w:tcPr>
            <w:tcW w:w="3045" w:type="dxa"/>
            <w:shd w:val="clear" w:color="auto" w:fill="auto"/>
            <w:tcMar>
              <w:top w:w="100" w:type="dxa"/>
              <w:left w:w="100" w:type="dxa"/>
              <w:bottom w:w="100" w:type="dxa"/>
              <w:right w:w="100" w:type="dxa"/>
            </w:tcMar>
          </w:tcPr>
          <w:p w14:paraId="611D7A2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WEEK 14 Day 2</w:t>
            </w:r>
          </w:p>
          <w:p w14:paraId="42E452D5" w14:textId="58F5055C" w:rsidR="00347933" w:rsidRDefault="000D33AD">
            <w:pPr>
              <w:rPr>
                <w:rFonts w:ascii="Times New Roman" w:eastAsia="Times New Roman" w:hAnsi="Times New Roman" w:cs="Times New Roman"/>
              </w:rPr>
            </w:pPr>
            <w:r>
              <w:rPr>
                <w:rFonts w:ascii="Times New Roman" w:eastAsia="Times New Roman" w:hAnsi="Times New Roman" w:cs="Times New Roman"/>
              </w:rPr>
              <w:t xml:space="preserve">11/30 - What is schooling? </w:t>
            </w:r>
          </w:p>
        </w:tc>
        <w:tc>
          <w:tcPr>
            <w:tcW w:w="6315" w:type="dxa"/>
            <w:shd w:val="clear" w:color="auto" w:fill="auto"/>
            <w:tcMar>
              <w:top w:w="100" w:type="dxa"/>
              <w:left w:w="100" w:type="dxa"/>
              <w:bottom w:w="100" w:type="dxa"/>
              <w:right w:w="100" w:type="dxa"/>
            </w:tcMar>
          </w:tcPr>
          <w:p w14:paraId="4C4A8A5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Reading Discussion:</w:t>
            </w:r>
          </w:p>
          <w:p w14:paraId="62AA516C"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Sizer</w:t>
            </w:r>
          </w:p>
          <w:p w14:paraId="3B0274F3"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Due: Philosopher Paper on Canvas (last date)</w:t>
            </w:r>
          </w:p>
        </w:tc>
      </w:tr>
    </w:tbl>
    <w:p w14:paraId="7CFC146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*All dates subject to change*</w:t>
      </w:r>
    </w:p>
    <w:p w14:paraId="6DA8AEED" w14:textId="77777777" w:rsidR="00347933" w:rsidRDefault="00347933">
      <w:pPr>
        <w:rPr>
          <w:rFonts w:ascii="Times New Roman" w:eastAsia="Times New Roman" w:hAnsi="Times New Roman" w:cs="Times New Roman"/>
        </w:rPr>
      </w:pPr>
    </w:p>
    <w:p w14:paraId="7B4BBABF"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Assignments &amp; Evaluation:</w:t>
      </w:r>
    </w:p>
    <w:p w14:paraId="23482CF2" w14:textId="77777777" w:rsidR="003479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Lesson Plan and Lab Teaching at AUBURN City Schools (35 Points)</w:t>
      </w:r>
    </w:p>
    <w:p w14:paraId="22F1079F"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Planning - Curriculum Workshop Frame &amp; Map (10 points)</w:t>
      </w:r>
    </w:p>
    <w:p w14:paraId="13BE3216"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Draft 1 (5 Points)</w:t>
      </w:r>
    </w:p>
    <w:p w14:paraId="029428DF"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Draft 2 (5 Points)</w:t>
      </w:r>
    </w:p>
    <w:p w14:paraId="08F0B34E"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Lab Teaching, Final Draft of Lesson &amp; Self and Peer Assessment (15 points)</w:t>
      </w:r>
    </w:p>
    <w:p w14:paraId="151B64F9" w14:textId="77777777" w:rsidR="003479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Assessment of Student Learning (15 Points)</w:t>
      </w:r>
    </w:p>
    <w:p w14:paraId="56FD6050" w14:textId="77777777" w:rsidR="003479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Philosophy Paper (15 points)</w:t>
      </w:r>
    </w:p>
    <w:p w14:paraId="5164D309" w14:textId="77777777" w:rsidR="003479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Classwork (20 Points)</w:t>
      </w:r>
    </w:p>
    <w:p w14:paraId="2400ED11"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Pebble Hill (5 pts)</w:t>
      </w:r>
    </w:p>
    <w:p w14:paraId="52937520"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t xml:space="preserve">Graphic Novel </w:t>
      </w:r>
      <w:proofErr w:type="gramStart"/>
      <w:r>
        <w:rPr>
          <w:rFonts w:ascii="Times New Roman" w:eastAsia="Times New Roman" w:hAnsi="Times New Roman" w:cs="Times New Roman"/>
        </w:rPr>
        <w:t>Assignment(</w:t>
      </w:r>
      <w:proofErr w:type="gramEnd"/>
      <w:r>
        <w:rPr>
          <w:rFonts w:ascii="Times New Roman" w:eastAsia="Times New Roman" w:hAnsi="Times New Roman" w:cs="Times New Roman"/>
        </w:rPr>
        <w:t>5 pts)</w:t>
      </w:r>
    </w:p>
    <w:p w14:paraId="7E011F31" w14:textId="77777777" w:rsidR="00347933" w:rsidRDefault="00000000">
      <w:pPr>
        <w:numPr>
          <w:ilvl w:val="1"/>
          <w:numId w:val="1"/>
        </w:numPr>
        <w:rPr>
          <w:rFonts w:ascii="Times New Roman" w:eastAsia="Times New Roman" w:hAnsi="Times New Roman" w:cs="Times New Roman"/>
        </w:rPr>
      </w:pPr>
      <w:r>
        <w:rPr>
          <w:rFonts w:ascii="Times New Roman" w:eastAsia="Times New Roman" w:hAnsi="Times New Roman" w:cs="Times New Roman"/>
        </w:rPr>
        <w:lastRenderedPageBreak/>
        <w:t>All other class work (5 pts)</w:t>
      </w:r>
    </w:p>
    <w:p w14:paraId="0C16A173" w14:textId="77777777" w:rsidR="003479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Attendance and Participation (10 Points)</w:t>
      </w:r>
    </w:p>
    <w:p w14:paraId="5B3C7BFD" w14:textId="77777777" w:rsidR="00347933" w:rsidRDefault="00000000">
      <w:pPr>
        <w:ind w:left="720"/>
        <w:rPr>
          <w:rFonts w:ascii="Times New Roman" w:eastAsia="Times New Roman" w:hAnsi="Times New Roman" w:cs="Times New Roman"/>
        </w:rPr>
      </w:pPr>
      <w:r>
        <w:rPr>
          <w:rFonts w:ascii="Times New Roman" w:eastAsia="Times New Roman" w:hAnsi="Times New Roman" w:cs="Times New Roman"/>
        </w:rPr>
        <w:t>Total Points (100 points)</w:t>
      </w:r>
    </w:p>
    <w:p w14:paraId="3A6D7021" w14:textId="77777777" w:rsidR="00347933" w:rsidRDefault="00000000">
      <w:pPr>
        <w:rPr>
          <w:rFonts w:ascii="Times New Roman" w:eastAsia="Times New Roman" w:hAnsi="Times New Roman" w:cs="Times New Roman"/>
          <w:i/>
        </w:rPr>
      </w:pPr>
      <w:r>
        <w:rPr>
          <w:rFonts w:ascii="Times New Roman" w:eastAsia="Times New Roman" w:hAnsi="Times New Roman" w:cs="Times New Roman"/>
          <w:i/>
        </w:rPr>
        <w:t>Core Competency--See # 1 in General Policies and Professional Performance Index</w:t>
      </w:r>
    </w:p>
    <w:p w14:paraId="137365F4" w14:textId="77777777" w:rsidR="00347933" w:rsidRDefault="00000000">
      <w:pPr>
        <w:rPr>
          <w:rFonts w:ascii="Times New Roman" w:eastAsia="Times New Roman" w:hAnsi="Times New Roman" w:cs="Times New Roman"/>
          <w:i/>
        </w:rPr>
      </w:pPr>
      <w:r>
        <w:rPr>
          <w:rFonts w:ascii="Times New Roman" w:eastAsia="Times New Roman" w:hAnsi="Times New Roman" w:cs="Times New Roman"/>
          <w:i/>
        </w:rPr>
        <w:t>Core Competency--See # 2 in General Policies</w:t>
      </w:r>
    </w:p>
    <w:p w14:paraId="4D1AEB73" w14:textId="77777777" w:rsidR="00347933" w:rsidRDefault="00347933">
      <w:pPr>
        <w:rPr>
          <w:rFonts w:ascii="Times New Roman" w:eastAsia="Times New Roman" w:hAnsi="Times New Roman" w:cs="Times New Roman"/>
        </w:rPr>
      </w:pPr>
    </w:p>
    <w:p w14:paraId="1CC78241"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 xml:space="preserve">Rubrics &amp; Grading Scale: </w:t>
      </w:r>
    </w:p>
    <w:p w14:paraId="2CDCCB8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Letter Grades will be assigned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w:t>
      </w:r>
    </w:p>
    <w:p w14:paraId="2D790B08" w14:textId="77777777" w:rsidR="003479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A (Exemplary): 90-100 </w:t>
      </w:r>
      <w:proofErr w:type="gramStart"/>
      <w:r>
        <w:rPr>
          <w:rFonts w:ascii="Times New Roman" w:eastAsia="Times New Roman" w:hAnsi="Times New Roman" w:cs="Times New Roman"/>
        </w:rPr>
        <w:t>points;</w:t>
      </w:r>
      <w:proofErr w:type="gramEnd"/>
      <w:r>
        <w:rPr>
          <w:rFonts w:ascii="Times New Roman" w:eastAsia="Times New Roman" w:hAnsi="Times New Roman" w:cs="Times New Roman"/>
        </w:rPr>
        <w:t xml:space="preserve">  </w:t>
      </w:r>
    </w:p>
    <w:p w14:paraId="17A8F798" w14:textId="77777777" w:rsidR="003479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B (Competent</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80 - 89 points; </w:t>
      </w:r>
    </w:p>
    <w:p w14:paraId="482F32D9" w14:textId="77777777" w:rsidR="003479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C (Approaching Competence): 70 - 79 </w:t>
      </w:r>
      <w:proofErr w:type="gramStart"/>
      <w:r>
        <w:rPr>
          <w:rFonts w:ascii="Times New Roman" w:eastAsia="Times New Roman" w:hAnsi="Times New Roman" w:cs="Times New Roman"/>
        </w:rPr>
        <w:t>points;</w:t>
      </w:r>
      <w:proofErr w:type="gramEnd"/>
      <w:r>
        <w:rPr>
          <w:rFonts w:ascii="Times New Roman" w:eastAsia="Times New Roman" w:hAnsi="Times New Roman" w:cs="Times New Roman"/>
        </w:rPr>
        <w:t xml:space="preserve"> </w:t>
      </w:r>
    </w:p>
    <w:p w14:paraId="55BE8440" w14:textId="77777777" w:rsidR="003479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D (Minimal): 60 - 69 </w:t>
      </w:r>
      <w:proofErr w:type="gramStart"/>
      <w:r>
        <w:rPr>
          <w:rFonts w:ascii="Times New Roman" w:eastAsia="Times New Roman" w:hAnsi="Times New Roman" w:cs="Times New Roman"/>
        </w:rPr>
        <w:t>points;</w:t>
      </w:r>
      <w:proofErr w:type="gramEnd"/>
      <w:r>
        <w:rPr>
          <w:rFonts w:ascii="Times New Roman" w:eastAsia="Times New Roman" w:hAnsi="Times New Roman" w:cs="Times New Roman"/>
        </w:rPr>
        <w:t xml:space="preserve"> </w:t>
      </w:r>
    </w:p>
    <w:p w14:paraId="08E467CA" w14:textId="77777777" w:rsidR="00347933"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F (Unsatisfactory) below 60 points. </w:t>
      </w:r>
    </w:p>
    <w:p w14:paraId="3D6E705F"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Students must satisfy all course objectives to pass the course. Detailed rubrics and models will be provided for each assignment listed above.</w:t>
      </w:r>
    </w:p>
    <w:p w14:paraId="50D9CAFF" w14:textId="77777777" w:rsidR="00347933" w:rsidRDefault="00347933">
      <w:pPr>
        <w:rPr>
          <w:rFonts w:ascii="Times New Roman" w:eastAsia="Times New Roman" w:hAnsi="Times New Roman" w:cs="Times New Roman"/>
        </w:rPr>
      </w:pPr>
    </w:p>
    <w:p w14:paraId="4E4D7459"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Professionalism: As faculty, staff, and students interact in professional settings, they are expected to demonstrate professional behavior as defined in the College’s conceptual framework. These professional commitments or dispositions are listed below:</w:t>
      </w:r>
    </w:p>
    <w:p w14:paraId="0C7560C3" w14:textId="77777777" w:rsidR="003479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Engage in responsible and ethical professional </w:t>
      </w:r>
      <w:proofErr w:type="gramStart"/>
      <w:r>
        <w:rPr>
          <w:rFonts w:ascii="Times New Roman" w:eastAsia="Times New Roman" w:hAnsi="Times New Roman" w:cs="Times New Roman"/>
        </w:rPr>
        <w:t>practices</w:t>
      </w:r>
      <w:proofErr w:type="gramEnd"/>
    </w:p>
    <w:p w14:paraId="0E0DD7EF" w14:textId="77777777" w:rsidR="003479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Contribute to collaborative learning </w:t>
      </w:r>
      <w:proofErr w:type="gramStart"/>
      <w:r>
        <w:rPr>
          <w:rFonts w:ascii="Times New Roman" w:eastAsia="Times New Roman" w:hAnsi="Times New Roman" w:cs="Times New Roman"/>
        </w:rPr>
        <w:t>communities</w:t>
      </w:r>
      <w:proofErr w:type="gramEnd"/>
    </w:p>
    <w:p w14:paraId="44219D0D" w14:textId="77777777" w:rsidR="003479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Demonstrate a commitment to </w:t>
      </w:r>
      <w:proofErr w:type="gramStart"/>
      <w:r>
        <w:rPr>
          <w:rFonts w:ascii="Times New Roman" w:eastAsia="Times New Roman" w:hAnsi="Times New Roman" w:cs="Times New Roman"/>
        </w:rPr>
        <w:t>diversity</w:t>
      </w:r>
      <w:proofErr w:type="gramEnd"/>
    </w:p>
    <w:p w14:paraId="5892E286" w14:textId="77777777" w:rsidR="00347933"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Model and nurture intellectual vitality</w:t>
      </w:r>
    </w:p>
    <w:p w14:paraId="1609109D" w14:textId="77777777" w:rsidR="00347933" w:rsidRDefault="00347933">
      <w:pPr>
        <w:rPr>
          <w:rFonts w:ascii="Times New Roman" w:eastAsia="Times New Roman" w:hAnsi="Times New Roman" w:cs="Times New Roman"/>
        </w:rPr>
      </w:pPr>
    </w:p>
    <w:p w14:paraId="74CF1A0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Professionalism in Social Science Education courses is a Core Proficiency. Specific professional expectations include:</w:t>
      </w:r>
    </w:p>
    <w:p w14:paraId="48261A7E" w14:textId="77777777" w:rsidR="003479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Students are expected to participate in all class discussions and in all exercises as described in the Professional Performance Index. Students must receive at least an “Approaching Competence (C)” assessment of proficiency on the Professional Performance Index to exit the course.</w:t>
      </w:r>
    </w:p>
    <w:p w14:paraId="78D3242B" w14:textId="77777777" w:rsidR="003479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Assignments are due on announced dates. Unexcused late assignments are unacceptable. </w:t>
      </w:r>
    </w:p>
    <w:p w14:paraId="571F8200" w14:textId="77777777" w:rsidR="003479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Attendance is required. Punctuality is essential. Those with more than one unexcused absence can receive no more than a “D” for the course. Three unexcused </w:t>
      </w:r>
      <w:proofErr w:type="spellStart"/>
      <w:r>
        <w:rPr>
          <w:rFonts w:ascii="Times New Roman" w:eastAsia="Times New Roman" w:hAnsi="Times New Roman" w:cs="Times New Roman"/>
        </w:rPr>
        <w:t>tardies</w:t>
      </w:r>
      <w:proofErr w:type="spellEnd"/>
      <w:r>
        <w:rPr>
          <w:rFonts w:ascii="Times New Roman" w:eastAsia="Times New Roman" w:hAnsi="Times New Roman" w:cs="Times New Roman"/>
        </w:rPr>
        <w:t xml:space="preserve"> are the equivalent of an absence. E-mail or phone and leave a message at my office number above if you are going to miss class.</w:t>
      </w:r>
    </w:p>
    <w:p w14:paraId="6ECB27EB" w14:textId="77777777" w:rsidR="003479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Texts will be heavily used in class.  BRING COURSE PACKET EACH DAY.</w:t>
      </w:r>
    </w:p>
    <w:p w14:paraId="02C74E1F" w14:textId="77777777" w:rsidR="00347933"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Monitor your e-mail account regularly for class messages.</w:t>
      </w:r>
    </w:p>
    <w:p w14:paraId="330CB662" w14:textId="77777777" w:rsidR="00347933" w:rsidRDefault="00347933">
      <w:pPr>
        <w:rPr>
          <w:rFonts w:ascii="Times New Roman" w:eastAsia="Times New Roman" w:hAnsi="Times New Roman" w:cs="Times New Roman"/>
          <w:b/>
        </w:rPr>
      </w:pPr>
    </w:p>
    <w:p w14:paraId="09BD8D26"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Class Policy Statements:</w:t>
      </w:r>
    </w:p>
    <w:p w14:paraId="47DC901E" w14:textId="77777777" w:rsidR="00347933" w:rsidRDefault="00347933">
      <w:pPr>
        <w:rPr>
          <w:rFonts w:ascii="Times New Roman" w:eastAsia="Times New Roman" w:hAnsi="Times New Roman" w:cs="Times New Roman"/>
        </w:rPr>
      </w:pPr>
    </w:p>
    <w:p w14:paraId="7391BA45"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Students must receive at least an “Approaching Competence (C)” assessment of competency on the Professional Performance Index to exit the course. Those who fail to meet this standard on the first attempt may submit one revision. If functional performance is not demonstrated on the second draft, the course must be repeated.  In the case of the professional philosophy statement, the second draft must be turned in within the first two weeks of internship and an “approaching competence” score must be attained to exit internship.  </w:t>
      </w:r>
    </w:p>
    <w:p w14:paraId="38A3CE12" w14:textId="77777777" w:rsidR="00347933" w:rsidRDefault="00347933">
      <w:pPr>
        <w:rPr>
          <w:rFonts w:ascii="Times New Roman" w:eastAsia="Times New Roman" w:hAnsi="Times New Roman" w:cs="Times New Roman"/>
        </w:rPr>
      </w:pPr>
    </w:p>
    <w:p w14:paraId="7F255CAE" w14:textId="77777777" w:rsidR="00347933" w:rsidRDefault="00000000">
      <w:pPr>
        <w:rPr>
          <w:rFonts w:ascii="Times New Roman" w:eastAsia="Times New Roman" w:hAnsi="Times New Roman" w:cs="Times New Roman"/>
        </w:rPr>
      </w:pPr>
      <w:r>
        <w:rPr>
          <w:rFonts w:ascii="Times New Roman" w:eastAsia="Times New Roman" w:hAnsi="Times New Roman" w:cs="Times New Roman"/>
        </w:rPr>
        <w:t xml:space="preserve">Assignments are due on announced dates. Unexcused late assignments are unacceptable. </w:t>
      </w:r>
    </w:p>
    <w:p w14:paraId="57617EBD" w14:textId="77777777" w:rsidR="00347933" w:rsidRDefault="00347933">
      <w:pPr>
        <w:rPr>
          <w:rFonts w:ascii="Times New Roman" w:eastAsia="Times New Roman" w:hAnsi="Times New Roman" w:cs="Times New Roman"/>
        </w:rPr>
      </w:pPr>
    </w:p>
    <w:p w14:paraId="5247F858"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Cell phones and other mobile media devices should not be used during class or in field experiences</w:t>
      </w:r>
      <w:r>
        <w:rPr>
          <w:rFonts w:ascii="Times New Roman" w:eastAsia="Times New Roman" w:hAnsi="Times New Roman" w:cs="Times New Roman"/>
        </w:rPr>
        <w:t xml:space="preserve">. Devices should be turned off and put away during all professional meetings at AU or in the field. Laptops or iPads should not be left open throughout class but used only to access material directly related to class activities. </w:t>
      </w:r>
    </w:p>
    <w:p w14:paraId="2E0F2016" w14:textId="77777777" w:rsidR="00347933" w:rsidRDefault="00347933">
      <w:pPr>
        <w:rPr>
          <w:rFonts w:ascii="Times New Roman" w:eastAsia="Times New Roman" w:hAnsi="Times New Roman" w:cs="Times New Roman"/>
        </w:rPr>
      </w:pPr>
    </w:p>
    <w:p w14:paraId="154EB6D9"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Attendance is required.</w:t>
      </w:r>
      <w:r>
        <w:rPr>
          <w:rFonts w:ascii="Times New Roman" w:eastAsia="Times New Roman" w:hAnsi="Times New Roman" w:cs="Times New Roman"/>
        </w:rPr>
        <w:t xml:space="preserve"> Punctuality is essential. Those with more than one unexcused </w:t>
      </w:r>
      <w:proofErr w:type="gramStart"/>
      <w:r>
        <w:rPr>
          <w:rFonts w:ascii="Times New Roman" w:eastAsia="Times New Roman" w:hAnsi="Times New Roman" w:cs="Times New Roman"/>
        </w:rPr>
        <w:t>absences</w:t>
      </w:r>
      <w:proofErr w:type="gramEnd"/>
      <w:r>
        <w:rPr>
          <w:rFonts w:ascii="Times New Roman" w:eastAsia="Times New Roman" w:hAnsi="Times New Roman" w:cs="Times New Roman"/>
        </w:rPr>
        <w:t xml:space="preserve"> can receive no more than a “D” for the course. Three unexcused </w:t>
      </w:r>
      <w:proofErr w:type="spellStart"/>
      <w:r>
        <w:rPr>
          <w:rFonts w:ascii="Times New Roman" w:eastAsia="Times New Roman" w:hAnsi="Times New Roman" w:cs="Times New Roman"/>
        </w:rPr>
        <w:t>tardies</w:t>
      </w:r>
      <w:proofErr w:type="spellEnd"/>
      <w:r>
        <w:rPr>
          <w:rFonts w:ascii="Times New Roman" w:eastAsia="Times New Roman" w:hAnsi="Times New Roman" w:cs="Times New Roman"/>
        </w:rPr>
        <w:t xml:space="preserve"> are the equivalent of an absence. E-mail or phone and leave a message at my number if you are going to miss class.</w:t>
      </w:r>
    </w:p>
    <w:p w14:paraId="07C967EB" w14:textId="77777777" w:rsidR="00347933" w:rsidRDefault="00347933">
      <w:pPr>
        <w:rPr>
          <w:rFonts w:ascii="Times New Roman" w:eastAsia="Times New Roman" w:hAnsi="Times New Roman" w:cs="Times New Roman"/>
        </w:rPr>
      </w:pPr>
    </w:p>
    <w:p w14:paraId="54A467FB"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 xml:space="preserve">Contingency: </w:t>
      </w:r>
      <w:r>
        <w:rPr>
          <w:rFonts w:ascii="Times New Roman" w:eastAsia="Times New Roman" w:hAnsi="Times New Roman" w:cs="Times New Roman"/>
        </w:rPr>
        <w:t xml:space="preserve">If normal class and/or lab activities are disrupted due to illness, emergency, or </w:t>
      </w:r>
      <w:proofErr w:type="gramStart"/>
      <w:r>
        <w:rPr>
          <w:rFonts w:ascii="Times New Roman" w:eastAsia="Times New Roman" w:hAnsi="Times New Roman" w:cs="Times New Roman"/>
        </w:rPr>
        <w:t>crisis situation</w:t>
      </w:r>
      <w:proofErr w:type="gramEnd"/>
      <w:r>
        <w:rPr>
          <w:rFonts w:ascii="Times New Roman" w:eastAsia="Times New Roman" w:hAnsi="Times New Roman" w:cs="Times New Roman"/>
        </w:rPr>
        <w:t xml:space="preserve"> (such as an H1N1 flu outbreak), the syllabus and other course plans and assignments may be modified to allow completion of the course. If this occurs, an addendum to your syllabus and/or course assignments will replace the original materials.</w:t>
      </w:r>
    </w:p>
    <w:p w14:paraId="4235D835" w14:textId="77777777" w:rsidR="00347933" w:rsidRDefault="00347933">
      <w:pPr>
        <w:rPr>
          <w:rFonts w:ascii="Times New Roman" w:eastAsia="Times New Roman" w:hAnsi="Times New Roman" w:cs="Times New Roman"/>
          <w:b/>
        </w:rPr>
      </w:pPr>
    </w:p>
    <w:p w14:paraId="26B442CC" w14:textId="77777777" w:rsidR="00347933" w:rsidRDefault="00000000">
      <w:pPr>
        <w:rPr>
          <w:rFonts w:ascii="Times New Roman" w:eastAsia="Times New Roman" w:hAnsi="Times New Roman" w:cs="Times New Roman"/>
          <w:b/>
        </w:rPr>
      </w:pPr>
      <w:r>
        <w:rPr>
          <w:rFonts w:ascii="Times New Roman" w:eastAsia="Times New Roman" w:hAnsi="Times New Roman" w:cs="Times New Roman"/>
          <w:b/>
        </w:rPr>
        <w:t xml:space="preserve">Excused absences: </w:t>
      </w:r>
      <w:r>
        <w:rPr>
          <w:rFonts w:ascii="Times New Roman" w:eastAsia="Times New Roman" w:hAnsi="Times New Roman" w:cs="Times New Roman"/>
        </w:rPr>
        <w:t xml:space="preserve">Students are granted excused absences from class for the following reasons: illness of the student or serious illness of a member of the student’s immediate family, the death of a member of the student’s immediate family, trips for student organizations sponsored by an academic unit, trips for university classes, trips for participation in intercollegiate athletic events, subpoena for a court appearance, and religious holidays. Students who wish to have an excused absence from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absences is required. Please see the Student Policy </w:t>
      </w:r>
      <w:proofErr w:type="spellStart"/>
      <w:r>
        <w:rPr>
          <w:rFonts w:ascii="Times New Roman" w:eastAsia="Times New Roman" w:hAnsi="Times New Roman" w:cs="Times New Roman"/>
        </w:rPr>
        <w:t>eHandbook</w:t>
      </w:r>
      <w:proofErr w:type="spellEnd"/>
      <w:r>
        <w:rPr>
          <w:rFonts w:ascii="Times New Roman" w:eastAsia="Times New Roman" w:hAnsi="Times New Roman" w:cs="Times New Roman"/>
        </w:rPr>
        <w:t xml:space="preserve"> for more information on excused absences. Students are responsible for initiating arrangements for missed work due to excused absences.</w:t>
      </w:r>
    </w:p>
    <w:p w14:paraId="6C7341E8" w14:textId="77777777" w:rsidR="00347933" w:rsidRDefault="00347933">
      <w:pPr>
        <w:rPr>
          <w:rFonts w:ascii="Times New Roman" w:eastAsia="Times New Roman" w:hAnsi="Times New Roman" w:cs="Times New Roman"/>
        </w:rPr>
      </w:pPr>
    </w:p>
    <w:p w14:paraId="1CB44B28"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Make-Up Policy:</w:t>
      </w:r>
      <w:r>
        <w:rPr>
          <w:rFonts w:ascii="Times New Roman" w:eastAsia="Times New Roman" w:hAnsi="Times New Roman" w:cs="Times New Roman"/>
        </w:rPr>
        <w:t xml:space="preserve"> Arrangement to make up missed work due to properly authorized excused absences must be initiated by the student within one week of the end of the period of the excused absences(s). Except in unusual circumstances, such as the continued absence of the student or the advent of university holidays, make-up work will be completed within two weeks of the date that the student initiates arrangements for it. Except in extraordinary circumstances, no make-up work will be arranged during the last three days before the final exam period begins. </w:t>
      </w:r>
    </w:p>
    <w:p w14:paraId="4BB40A55" w14:textId="77777777" w:rsidR="00347933" w:rsidRDefault="00347933">
      <w:pPr>
        <w:rPr>
          <w:rFonts w:ascii="Times New Roman" w:eastAsia="Times New Roman" w:hAnsi="Times New Roman" w:cs="Times New Roman"/>
        </w:rPr>
      </w:pPr>
    </w:p>
    <w:p w14:paraId="54FD3FAF"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Academic Honesty Policy</w:t>
      </w:r>
      <w:r>
        <w:rPr>
          <w:rFonts w:ascii="Times New Roman" w:eastAsia="Times New Roman" w:hAnsi="Times New Roman" w:cs="Times New Roman"/>
        </w:rPr>
        <w:t xml:space="preserve">: All portions of the Auburn University student academic honesty code (Title XII) found in the Student Policy </w:t>
      </w:r>
      <w:proofErr w:type="spellStart"/>
      <w:r>
        <w:rPr>
          <w:rFonts w:ascii="Times New Roman" w:eastAsia="Times New Roman" w:hAnsi="Times New Roman" w:cs="Times New Roman"/>
        </w:rPr>
        <w:t>eHandbook</w:t>
      </w:r>
      <w:proofErr w:type="spellEnd"/>
      <w:r>
        <w:rPr>
          <w:rFonts w:ascii="Times New Roman" w:eastAsia="Times New Roman" w:hAnsi="Times New Roman" w:cs="Times New Roman"/>
        </w:rPr>
        <w:t xml:space="preserve"> will apply to university courses. All academic honesty violations or alleged violations of the SGA Code of Laws will be reported to the Office of the Provost, which will then refer the case to the Academic Honesty Committee. </w:t>
      </w:r>
    </w:p>
    <w:p w14:paraId="1281107E" w14:textId="77777777" w:rsidR="00347933" w:rsidRDefault="00347933">
      <w:pPr>
        <w:rPr>
          <w:rFonts w:ascii="Times New Roman" w:eastAsia="Times New Roman" w:hAnsi="Times New Roman" w:cs="Times New Roman"/>
        </w:rPr>
      </w:pPr>
    </w:p>
    <w:p w14:paraId="7C62652C"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Disability Accommodations:</w:t>
      </w:r>
      <w:r>
        <w:rPr>
          <w:rFonts w:ascii="Times New Roman" w:eastAsia="Times New Roman" w:hAnsi="Times New Roman" w:cs="Times New Roman"/>
        </w:rPr>
        <w:t xml:space="preserve"> Students who need accommodations are asked to electronically submit their approved accommodations through AU Access and to arrange a meeting during office hours the first week of classes, or as soon as possible if accommodations are needed immediately. If you have a conflict with my office hours, an alternate time can be arranged. To </w:t>
      </w:r>
      <w:r>
        <w:rPr>
          <w:rFonts w:ascii="Times New Roman" w:eastAsia="Times New Roman" w:hAnsi="Times New Roman" w:cs="Times New Roman"/>
        </w:rPr>
        <w:lastRenderedPageBreak/>
        <w:t xml:space="preserve">set up this meeting, please contact me by e-mail. If you have not established accommodations through the Office of Accessibility, but need accommodations, make an appointment with the Office of Accessibility, 1228 Haley Center, 334-844-2096 &amp; </w:t>
      </w:r>
      <w:hyperlink r:id="rId19">
        <w:r>
          <w:rPr>
            <w:rFonts w:ascii="Times New Roman" w:eastAsia="Times New Roman" w:hAnsi="Times New Roman" w:cs="Times New Roman"/>
            <w:u w:val="single"/>
          </w:rPr>
          <w:t>https://accessibility.auburn.edu</w:t>
        </w:r>
      </w:hyperlink>
      <w:r>
        <w:rPr>
          <w:rFonts w:ascii="Times New Roman" w:eastAsia="Times New Roman" w:hAnsi="Times New Roman" w:cs="Times New Roman"/>
        </w:rPr>
        <w:t>.</w:t>
      </w:r>
    </w:p>
    <w:p w14:paraId="65D03A0D" w14:textId="77777777" w:rsidR="00347933" w:rsidRDefault="00347933">
      <w:pPr>
        <w:rPr>
          <w:rFonts w:ascii="Times New Roman" w:eastAsia="Times New Roman" w:hAnsi="Times New Roman" w:cs="Times New Roman"/>
        </w:rPr>
      </w:pPr>
    </w:p>
    <w:p w14:paraId="004FE250"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Course contingency:</w:t>
      </w:r>
      <w:r>
        <w:rPr>
          <w:rFonts w:ascii="Times New Roman" w:eastAsia="Times New Roman" w:hAnsi="Times New Roman" w:cs="Times New Roman"/>
        </w:rPr>
        <w:t xml:space="preserve"> If normal class and/or lab activities are disrupted due to illness, emergency, or </w:t>
      </w:r>
      <w:proofErr w:type="gramStart"/>
      <w:r>
        <w:rPr>
          <w:rFonts w:ascii="Times New Roman" w:eastAsia="Times New Roman" w:hAnsi="Times New Roman" w:cs="Times New Roman"/>
        </w:rPr>
        <w:t>crisis situation</w:t>
      </w:r>
      <w:proofErr w:type="gramEnd"/>
      <w:r>
        <w:rPr>
          <w:rFonts w:ascii="Times New Roman" w:eastAsia="Times New Roman" w:hAnsi="Times New Roman" w:cs="Times New Roman"/>
        </w:rPr>
        <w:t xml:space="preserve">, the syllabus and other course plans and assignments may be modified to allow completion of the course. If this occurs, an addendum to your syllabus and/or course assignments will replace the original materials. </w:t>
      </w:r>
    </w:p>
    <w:p w14:paraId="13A9C585" w14:textId="77777777" w:rsidR="00347933" w:rsidRDefault="00347933">
      <w:pPr>
        <w:rPr>
          <w:rFonts w:ascii="Times New Roman" w:eastAsia="Times New Roman" w:hAnsi="Times New Roman" w:cs="Times New Roman"/>
        </w:rPr>
      </w:pPr>
    </w:p>
    <w:p w14:paraId="730B4A78" w14:textId="77777777" w:rsidR="00347933" w:rsidRDefault="00000000">
      <w:pPr>
        <w:rPr>
          <w:rFonts w:ascii="Times New Roman" w:eastAsia="Times New Roman" w:hAnsi="Times New Roman" w:cs="Times New Roman"/>
        </w:rPr>
      </w:pPr>
      <w:r>
        <w:rPr>
          <w:rFonts w:ascii="Times New Roman" w:eastAsia="Times New Roman" w:hAnsi="Times New Roman" w:cs="Times New Roman"/>
          <w:b/>
        </w:rPr>
        <w:t>Face coverings:</w:t>
      </w:r>
      <w:r>
        <w:rPr>
          <w:rFonts w:ascii="Times New Roman" w:eastAsia="Times New Roman" w:hAnsi="Times New Roman" w:cs="Times New Roman"/>
        </w:rPr>
        <w:t xml:space="preserve"> </w:t>
      </w:r>
      <w:r>
        <w:rPr>
          <w:rFonts w:ascii="Times New Roman" w:eastAsia="Times New Roman" w:hAnsi="Times New Roman" w:cs="Times New Roman"/>
          <w:highlight w:val="white"/>
        </w:rPr>
        <w:t>The university permits individual faculty members to require face coverings in their classrooms and instructional laboratories. As such, when the community levels are low to medium, according to the CDC, we will make mask wearing optional. When the levels are rated high, masks will be mandatory. please consult the CDC’s official page by following this link (</w:t>
      </w:r>
      <w:hyperlink r:id="rId20">
        <w:r>
          <w:rPr>
            <w:rFonts w:ascii="Times New Roman" w:eastAsia="Times New Roman" w:hAnsi="Times New Roman" w:cs="Times New Roman"/>
            <w:color w:val="1155CC"/>
            <w:highlight w:val="white"/>
            <w:u w:val="single"/>
          </w:rPr>
          <w:t>https://www.cdc.gov/coronavirus/2019-ncov/your-health/covid-by-county.html</w:t>
        </w:r>
      </w:hyperlink>
      <w:r>
        <w:rPr>
          <w:rFonts w:ascii="Times New Roman" w:eastAsia="Times New Roman" w:hAnsi="Times New Roman" w:cs="Times New Roman"/>
          <w:highlight w:val="white"/>
        </w:rPr>
        <w:t xml:space="preserve">). </w:t>
      </w:r>
    </w:p>
    <w:sectPr w:rsidR="003479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5C90"/>
    <w:multiLevelType w:val="multilevel"/>
    <w:tmpl w:val="B7B66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BA422B"/>
    <w:multiLevelType w:val="multilevel"/>
    <w:tmpl w:val="55EEF0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646CF3"/>
    <w:multiLevelType w:val="multilevel"/>
    <w:tmpl w:val="D0AA9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812D16"/>
    <w:multiLevelType w:val="multilevel"/>
    <w:tmpl w:val="B518E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FF7CCF"/>
    <w:multiLevelType w:val="multilevel"/>
    <w:tmpl w:val="A700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8009335">
    <w:abstractNumId w:val="1"/>
  </w:num>
  <w:num w:numId="2" w16cid:durableId="1095323968">
    <w:abstractNumId w:val="0"/>
  </w:num>
  <w:num w:numId="3" w16cid:durableId="2108772072">
    <w:abstractNumId w:val="3"/>
  </w:num>
  <w:num w:numId="4" w16cid:durableId="2043629339">
    <w:abstractNumId w:val="2"/>
  </w:num>
  <w:num w:numId="5" w16cid:durableId="1196818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33"/>
    <w:rsid w:val="00097A57"/>
    <w:rsid w:val="000D33AD"/>
    <w:rsid w:val="00146D4C"/>
    <w:rsid w:val="002629DA"/>
    <w:rsid w:val="00347933"/>
    <w:rsid w:val="00D02F99"/>
    <w:rsid w:val="00E128B7"/>
    <w:rsid w:val="00EF4FBC"/>
    <w:rsid w:val="00FF5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DDDC19"/>
  <w15:docId w15:val="{C51509D8-6DC6-0948-A961-E7D84E4B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25C2F"/>
    <w:pPr>
      <w:tabs>
        <w:tab w:val="center" w:pos="4680"/>
        <w:tab w:val="right" w:pos="9360"/>
      </w:tabs>
    </w:pPr>
  </w:style>
  <w:style w:type="character" w:customStyle="1" w:styleId="HeaderChar">
    <w:name w:val="Header Char"/>
    <w:basedOn w:val="DefaultParagraphFont"/>
    <w:link w:val="Header"/>
    <w:uiPriority w:val="99"/>
    <w:rsid w:val="00D25C2F"/>
  </w:style>
  <w:style w:type="paragraph" w:styleId="Footer">
    <w:name w:val="footer"/>
    <w:basedOn w:val="Normal"/>
    <w:link w:val="FooterChar"/>
    <w:uiPriority w:val="99"/>
    <w:unhideWhenUsed/>
    <w:rsid w:val="00D25C2F"/>
    <w:pPr>
      <w:tabs>
        <w:tab w:val="center" w:pos="4680"/>
        <w:tab w:val="right" w:pos="9360"/>
      </w:tabs>
    </w:pPr>
  </w:style>
  <w:style w:type="character" w:customStyle="1" w:styleId="FooterChar">
    <w:name w:val="Footer Char"/>
    <w:basedOn w:val="DefaultParagraphFont"/>
    <w:link w:val="Footer"/>
    <w:uiPriority w:val="99"/>
    <w:rsid w:val="00D25C2F"/>
  </w:style>
  <w:style w:type="paragraph" w:styleId="ListParagraph">
    <w:name w:val="List Paragraph"/>
    <w:basedOn w:val="Normal"/>
    <w:uiPriority w:val="34"/>
    <w:qFormat/>
    <w:rsid w:val="00BF6FBD"/>
    <w:pPr>
      <w:ind w:left="720"/>
      <w:contextualSpacing/>
    </w:pPr>
  </w:style>
  <w:style w:type="paragraph" w:customStyle="1" w:styleId="Level1">
    <w:name w:val="Level 1"/>
    <w:uiPriority w:val="99"/>
    <w:rsid w:val="008347C5"/>
    <w:pPr>
      <w:widowControl w:val="0"/>
      <w:autoSpaceDE w:val="0"/>
      <w:autoSpaceDN w:val="0"/>
      <w:adjustRightInd w:val="0"/>
      <w:ind w:left="720"/>
      <w:jc w:val="both"/>
    </w:pPr>
    <w:rPr>
      <w:rFonts w:ascii="Times New Roman" w:eastAsia="Times New Roman" w:hAnsi="Times New Roman" w:cs="Times New Roman"/>
    </w:rPr>
  </w:style>
  <w:style w:type="paragraph" w:styleId="BodyTextIndent">
    <w:name w:val="Body Text Indent"/>
    <w:basedOn w:val="Normal"/>
    <w:link w:val="BodyTextIndentChar"/>
    <w:rsid w:val="00CF0B23"/>
    <w:pPr>
      <w:ind w:left="2160"/>
    </w:pPr>
    <w:rPr>
      <w:rFonts w:ascii="Garamond" w:eastAsia="Times New Roman" w:hAnsi="Garamond" w:cs="Times New Roman"/>
      <w:sz w:val="20"/>
      <w:szCs w:val="20"/>
    </w:rPr>
  </w:style>
  <w:style w:type="character" w:customStyle="1" w:styleId="BodyTextIndentChar">
    <w:name w:val="Body Text Indent Char"/>
    <w:basedOn w:val="DefaultParagraphFont"/>
    <w:link w:val="BodyTextIndent"/>
    <w:rsid w:val="00CF0B23"/>
    <w:rPr>
      <w:rFonts w:ascii="Garamond" w:eastAsia="Times New Roman" w:hAnsi="Garamond" w:cs="Times New Roman"/>
      <w:sz w:val="20"/>
      <w:szCs w:val="20"/>
    </w:rPr>
  </w:style>
  <w:style w:type="paragraph" w:styleId="BodyTextIndent2">
    <w:name w:val="Body Text Indent 2"/>
    <w:basedOn w:val="Normal"/>
    <w:link w:val="BodyTextIndent2Char"/>
    <w:rsid w:val="00CF0B23"/>
    <w:pPr>
      <w:ind w:left="1440"/>
    </w:pPr>
    <w:rPr>
      <w:rFonts w:ascii="Garamond" w:eastAsia="Times New Roman" w:hAnsi="Garamond" w:cs="Times New Roman"/>
      <w:sz w:val="20"/>
    </w:rPr>
  </w:style>
  <w:style w:type="character" w:customStyle="1" w:styleId="BodyTextIndent2Char">
    <w:name w:val="Body Text Indent 2 Char"/>
    <w:basedOn w:val="DefaultParagraphFont"/>
    <w:link w:val="BodyTextIndent2"/>
    <w:rsid w:val="00CF0B23"/>
    <w:rPr>
      <w:rFonts w:ascii="Garamond" w:eastAsia="Times New Roman" w:hAnsi="Garamond" w:cs="Times New Roman"/>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F6B62"/>
    <w:rPr>
      <w:color w:val="0563C1" w:themeColor="hyperlink"/>
      <w:u w:val="single"/>
    </w:rPr>
  </w:style>
  <w:style w:type="character" w:styleId="UnresolvedMention">
    <w:name w:val="Unresolved Mention"/>
    <w:basedOn w:val="DefaultParagraphFont"/>
    <w:uiPriority w:val="99"/>
    <w:semiHidden/>
    <w:unhideWhenUsed/>
    <w:rsid w:val="004F6B62"/>
    <w:rPr>
      <w:color w:val="605E5C"/>
      <w:shd w:val="clear" w:color="auto" w:fill="E1DFDD"/>
    </w:rPr>
  </w:style>
  <w:style w:type="character" w:styleId="CommentReference">
    <w:name w:val="annotation reference"/>
    <w:basedOn w:val="DefaultParagraphFont"/>
    <w:uiPriority w:val="99"/>
    <w:semiHidden/>
    <w:unhideWhenUsed/>
    <w:rsid w:val="005A51C8"/>
    <w:rPr>
      <w:sz w:val="16"/>
      <w:szCs w:val="16"/>
    </w:rPr>
  </w:style>
  <w:style w:type="paragraph" w:styleId="CommentText">
    <w:name w:val="annotation text"/>
    <w:basedOn w:val="Normal"/>
    <w:link w:val="CommentTextChar"/>
    <w:uiPriority w:val="99"/>
    <w:semiHidden/>
    <w:unhideWhenUsed/>
    <w:rsid w:val="005A51C8"/>
    <w:rPr>
      <w:sz w:val="20"/>
      <w:szCs w:val="20"/>
    </w:rPr>
  </w:style>
  <w:style w:type="character" w:customStyle="1" w:styleId="CommentTextChar">
    <w:name w:val="Comment Text Char"/>
    <w:basedOn w:val="DefaultParagraphFont"/>
    <w:link w:val="CommentText"/>
    <w:uiPriority w:val="99"/>
    <w:semiHidden/>
    <w:rsid w:val="005A51C8"/>
    <w:rPr>
      <w:sz w:val="20"/>
      <w:szCs w:val="20"/>
    </w:rPr>
  </w:style>
  <w:style w:type="paragraph" w:styleId="CommentSubject">
    <w:name w:val="annotation subject"/>
    <w:basedOn w:val="CommentText"/>
    <w:next w:val="CommentText"/>
    <w:link w:val="CommentSubjectChar"/>
    <w:uiPriority w:val="99"/>
    <w:semiHidden/>
    <w:unhideWhenUsed/>
    <w:rsid w:val="005A51C8"/>
    <w:rPr>
      <w:b/>
      <w:bCs/>
    </w:rPr>
  </w:style>
  <w:style w:type="character" w:customStyle="1" w:styleId="CommentSubjectChar">
    <w:name w:val="Comment Subject Char"/>
    <w:basedOn w:val="CommentTextChar"/>
    <w:link w:val="CommentSubject"/>
    <w:uiPriority w:val="99"/>
    <w:semiHidden/>
    <w:rsid w:val="005A51C8"/>
    <w:rPr>
      <w:b/>
      <w:bCs/>
      <w:sz w:val="20"/>
      <w:szCs w:val="20"/>
    </w:rPr>
  </w:style>
  <w:style w:type="paragraph" w:styleId="BalloonText">
    <w:name w:val="Balloon Text"/>
    <w:basedOn w:val="Normal"/>
    <w:link w:val="BalloonTextChar"/>
    <w:uiPriority w:val="99"/>
    <w:semiHidden/>
    <w:unhideWhenUsed/>
    <w:rsid w:val="005A51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51C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A1676"/>
    <w:rPr>
      <w:color w:val="954F72" w:themeColor="followedHyperlink"/>
      <w:u w:val="single"/>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edutopia.org/multiple-intelligences-research" TargetMode="External"/><Relationship Id="rId18" Type="http://schemas.openxmlformats.org/officeDocument/2006/relationships/hyperlink" Target="https://www.thisamericanlife.org/562/the-problem-we-all-live-with-part-o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jat0088@auburn.edu" TargetMode="External"/><Relationship Id="rId12" Type="http://schemas.openxmlformats.org/officeDocument/2006/relationships/image" Target="media/image3.png"/><Relationship Id="rId17" Type="http://schemas.openxmlformats.org/officeDocument/2006/relationships/hyperlink" Target="https://www.theatlantic.com/education/archive/2019/06/how-black-teachers-segregated-district-teach-civics/591856/" TargetMode="External"/><Relationship Id="rId2" Type="http://schemas.openxmlformats.org/officeDocument/2006/relationships/numbering" Target="numbering.xml"/><Relationship Id="rId16" Type="http://schemas.openxmlformats.org/officeDocument/2006/relationships/hyperlink" Target="https://visionsofed.com/2019/11/04/episode-128-an-anticolonial-approach-to-civic-education-with-leilani-sabzalian/" TargetMode="External"/><Relationship Id="rId20" Type="http://schemas.openxmlformats.org/officeDocument/2006/relationships/hyperlink" Target="https://www.cdc.gov/coronavirus/2019-ncov/your-health/covid-by-county.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Spain" TargetMode="External"/><Relationship Id="rId5" Type="http://schemas.openxmlformats.org/officeDocument/2006/relationships/webSettings" Target="webSettings.xml"/><Relationship Id="rId15" Type="http://schemas.openxmlformats.org/officeDocument/2006/relationships/hyperlink" Target="https://www.cultofpedagogy.com/accurate-grades/" TargetMode="External"/><Relationship Id="rId10" Type="http://schemas.openxmlformats.org/officeDocument/2006/relationships/hyperlink" Target="https://en.wikipedia.org/wiki/Madrid" TargetMode="External"/><Relationship Id="rId19" Type="http://schemas.openxmlformats.org/officeDocument/2006/relationships/hyperlink" Target="https://accessibility.auburn.edu" TargetMode="External"/><Relationship Id="rId4" Type="http://schemas.openxmlformats.org/officeDocument/2006/relationships/settings" Target="settings.xml"/><Relationship Id="rId9" Type="http://schemas.openxmlformats.org/officeDocument/2006/relationships/hyperlink" Target="https://en.wikipedia.org/wiki/Museo_Nacional_Centro_de_Arte_Reina_Sof%C3%ADa" TargetMode="External"/><Relationship Id="rId14" Type="http://schemas.openxmlformats.org/officeDocument/2006/relationships/hyperlink" Target="https://earlyblackauburn.com/blo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nqnv32xWXin4J05jXFoKy+Js2Q==">AMUW2mVCgtUIAnLDmAe3wY7Q4MZG3U02xgBFRKADJysKJly9uzikRtKfdbiUY2s4p6wK9SAhz7MYNzUOaDYLfqpl5JQBStLdfS5hFmJgf2Wz0y2E0UBRl0E=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Spencer</dc:creator>
  <cp:lastModifiedBy>Jesus Tirado</cp:lastModifiedBy>
  <cp:revision>6</cp:revision>
  <dcterms:created xsi:type="dcterms:W3CDTF">2023-06-27T14:51:00Z</dcterms:created>
  <dcterms:modified xsi:type="dcterms:W3CDTF">2023-07-18T20:16:00Z</dcterms:modified>
</cp:coreProperties>
</file>