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jc w:val="both"/>
      </w:pPr>
      <w:r>
        <w:rPr>
          <w:rFonts w:ascii="Times" w:hAnsi="Times" w:cs="Times"/>
          <w:sz w:val="24"/>
          <w:sz-cs w:val="24"/>
        </w:rPr>
        <w:t xml:space="preserve">RSED 4120</w:t>
      </w:r>
    </w:p>
    <w:p>
      <w:pPr>
        <w:jc w:val="both"/>
      </w:pPr>
      <w:r>
        <w:rPr>
          <w:rFonts w:ascii="Times" w:hAnsi="Times" w:cs="Times"/>
          <w:sz w:val="32"/>
          <w:sz-cs w:val="32"/>
        </w:rPr>
        <w:t xml:space="preserve">Independent Living Services in Rehabilitation </w:t>
      </w:r>
    </w:p>
    <w:p>
      <w:pPr>
        <w:jc w:val="center"/>
      </w:pPr>
      <w:r>
        <w:rPr>
          <w:rFonts w:ascii="Times" w:hAnsi="Times" w:cs="Times"/>
          <w:sz w:val="32"/>
          <w:sz-cs w:val="32"/>
        </w:rPr>
        <w:t xml:space="preserve"/>
      </w:r>
    </w:p>
    <w:p>
      <w:pPr>
        <w:jc w:val="center"/>
      </w:pPr>
      <w:r>
        <w:rPr>
          <w:rFonts w:ascii="Times" w:hAnsi="Times" w:cs="Times"/>
          <w:sz w:val="30"/>
          <w:sz-cs w:val="30"/>
          <w:b/>
          <w:i/>
        </w:rPr>
        <w:t xml:space="preserve">Fall 2023</w:t>
      </w:r>
    </w:p>
    <w:p>
      <w:pPr>
        <w:jc w:val="center"/>
      </w:pPr>
      <w:r>
        <w:rPr>
          <w:rFonts w:ascii="Times" w:hAnsi="Times" w:cs="Times"/>
          <w:sz w:val="30"/>
          <w:sz-cs w:val="30"/>
          <w:b/>
          <w:i/>
        </w:rPr>
        <w:t xml:space="preserve"/>
      </w:r>
    </w:p>
    <w:p>
      <w:pPr>
        <w:jc w:val="center"/>
      </w:pPr>
      <w:r>
        <w:rPr>
          <w:rFonts w:ascii="Times" w:hAnsi="Times" w:cs="Times"/>
          <w:sz w:val="32"/>
          <w:sz-cs w:val="32"/>
          <w:b/>
        </w:rPr>
        <w:t xml:space="preserve">-  -  -  -  -  -  -  -  -  -</w:t>
      </w:r>
    </w:p>
    <w:p>
      <w:pPr>
        <w:jc w:val="center"/>
      </w:pPr>
      <w:r>
        <w:rPr>
          <w:rFonts w:ascii="Times" w:hAnsi="Times" w:cs="Times"/>
          <w:sz w:val="32"/>
          <w:sz-cs w:val="32"/>
          <w:b/>
        </w:rPr>
        <w:t xml:space="preserve"/>
      </w:r>
    </w:p>
    <w:p>
      <w:pPr>
        <w:jc w:val="center"/>
      </w:pPr>
      <w:r>
        <w:rPr>
          <w:rFonts w:ascii="Times" w:hAnsi="Times" w:cs="Times"/>
          <w:sz w:val="24"/>
          <w:sz-cs w:val="24"/>
          <w:b/>
        </w:rPr>
        <w:t xml:space="preserve">Department of Special Education, Rehabilitation, &amp; Counseling</w:t>
      </w:r>
    </w:p>
    <w:p>
      <w:pPr>
        <w:jc w:val="center"/>
      </w:pPr>
      <w:r>
        <w:rPr>
          <w:rFonts w:ascii="Times" w:hAnsi="Times" w:cs="Times"/>
          <w:sz w:val="24"/>
          <w:sz-cs w:val="24"/>
          <w:b/>
        </w:rPr>
        <w:t xml:space="preserve"/>
      </w:r>
    </w:p>
    <w:p>
      <w:pPr>
        <w:jc w:val="center"/>
      </w:pPr>
      <w:r>
        <w:rPr>
          <w:rFonts w:ascii="Times" w:hAnsi="Times" w:cs="Times"/>
          <w:sz w:val="32"/>
          <w:sz-cs w:val="32"/>
          <w:b/>
        </w:rPr>
        <w:t xml:space="preserve">College of Education</w:t>
      </w:r>
    </w:p>
    <w:p>
      <w:pPr>
        <w:jc w:val="center"/>
      </w:pPr>
      <w:r>
        <w:rPr>
          <w:rFonts w:ascii="Times" w:hAnsi="Times" w:cs="Times"/>
          <w:sz w:val="32"/>
          <w:sz-cs w:val="32"/>
          <w:b/>
        </w:rPr>
        <w:t xml:space="preserve"/>
      </w:r>
    </w:p>
    <w:p>
      <w:pPr>
        <w:jc w:val="center"/>
      </w:pPr>
      <w:r>
        <w:rPr>
          <w:rFonts w:ascii="Times" w:hAnsi="Times" w:cs="Times"/>
          <w:sz w:val="32"/>
          <w:sz-cs w:val="32"/>
          <w:b/>
        </w:rPr>
        <w:t xml:space="preserve"/>
      </w:r>
    </w:p>
    <w:p>
      <w:pPr>
        <w:jc w:val="center"/>
      </w:pPr>
      <w:r>
        <w:rPr>
          <w:rFonts w:ascii="Times" w:hAnsi="Times" w:cs="Times"/>
          <w:sz w:val="32"/>
          <w:sz-cs w:val="32"/>
          <w:b/>
        </w:rPr>
        <w:t xml:space="preserve"/>
      </w:r>
    </w:p>
    <w:p>
      <w:pPr>
        <w:jc w:val="center"/>
      </w:pPr>
      <w:r>
        <w:rPr>
          <w:rFonts w:ascii="Times" w:hAnsi="Times" w:cs="Times"/>
          <w:sz w:val="32"/>
          <w:sz-cs w:val="32"/>
        </w:rPr>
        <w:t xml:space="preserve">Instructor Information:</w:t>
      </w:r>
    </w:p>
    <w:p>
      <w:pPr>
        <w:jc w:val="center"/>
      </w:pPr>
      <w:r>
        <w:rPr>
          <w:rFonts w:ascii="Times" w:hAnsi="Times" w:cs="Times"/>
          <w:sz w:val="24"/>
          <w:sz-cs w:val="24"/>
          <w:b/>
        </w:rPr>
        <w:t xml:space="preserve">Stewart Jackson, OTR/L, C/NDT</w:t>
      </w:r>
    </w:p>
    <w:p>
      <w:pPr/>
      <w:r>
        <w:rPr>
          <w:rFonts w:ascii="Times" w:hAnsi="Times" w:cs="Times"/>
          <w:sz w:val="24"/>
          <w:sz-cs w:val="24"/>
          <w:b/>
        </w:rPr>
        <w:t xml:space="preserve"/>
      </w:r>
    </w:p>
    <w:p>
      <w:pPr/>
      <w:r>
        <w:rPr>
          <w:rFonts w:ascii="Times" w:hAnsi="Times" w:cs="Times"/>
          <w:sz w:val="24"/>
          <w:sz-cs w:val="24"/>
        </w:rPr>
        <w:t xml:space="preserve">                </w:t>
      </w:r>
    </w:p>
    <w:p>
      <w:pPr/>
      <w:r>
        <w:rPr>
          <w:rFonts w:ascii="Times" w:hAnsi="Times" w:cs="Times"/>
          <w:sz w:val="24"/>
          <w:sz-cs w:val="24"/>
        </w:rPr>
        <w:t xml:space="preserve">                   Cell:    (334) 477-2079</w:t>
      </w:r>
    </w:p>
    <w:p>
      <w:pPr>
        <w:ind w:left="720"/>
      </w:pPr>
      <w:r>
        <w:rPr>
          <w:rFonts w:ascii="Times" w:hAnsi="Times" w:cs="Times"/>
          <w:sz w:val="24"/>
          <w:sz-cs w:val="24"/>
        </w:rPr>
        <w:t xml:space="preserve">       Email:</w:t>
      </w:r>
      <w:r>
        <w:rPr>
          <w:rFonts w:ascii="Times" w:hAnsi="Times" w:cs="Times"/>
          <w:sz w:val="24"/>
          <w:sz-cs w:val="24"/>
          <w:u w:val="single"/>
          <w:color w:val="0000FF"/>
        </w:rPr>
        <w:t xml:space="preserve">wsj0001@auburn.edu</w:t>
      </w:r>
    </w:p>
    <w:p>
      <w:pPr>
        <w:jc w:val="center"/>
      </w:pPr>
      <w:r>
        <w:rPr>
          <w:rFonts w:ascii="Times" w:hAnsi="Times" w:cs="Times"/>
          <w:sz w:val="24"/>
          <w:sz-cs w:val="24"/>
        </w:rPr>
        <w:t xml:space="preserve"> </w:t>
      </w:r>
    </w:p>
    <w:p>
      <w:pPr>
        <w:jc w:val="center"/>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32"/>
          <w:sz-cs w:val="32"/>
          <w:b/>
        </w:rPr>
        <w:t xml:space="preserve">-  -  -  -  -  -  -  -  -  -</w:t>
      </w:r>
    </w:p>
    <w:p>
      <w:pPr/>
      <w:r>
        <w:rPr>
          <w:rFonts w:ascii="Times" w:hAnsi="Times" w:cs="Times"/>
          <w:sz w:val="32"/>
          <w:sz-cs w:val="32"/>
          <w:b/>
        </w:rPr>
        <w:t xml:space="preserve"/>
      </w:r>
    </w:p>
    <w:p>
      <w:pPr>
        <w:jc w:val="center"/>
      </w:pPr>
      <w:r>
        <w:rPr>
          <w:rFonts w:ascii="Times" w:hAnsi="Times" w:cs="Times"/>
          <w:sz w:val="32"/>
          <w:sz-cs w:val="32"/>
        </w:rPr>
        <w:t xml:space="preserve">Office Hours:</w:t>
      </w:r>
    </w:p>
    <w:p>
      <w:pPr>
        <w:jc w:val="center"/>
      </w:pPr>
      <w:r>
        <w:rPr>
          <w:rFonts w:ascii="Times" w:hAnsi="Times" w:cs="Times"/>
          <w:sz w:val="28"/>
          <w:sz-cs w:val="28"/>
          <w:b/>
        </w:rPr>
        <w:t xml:space="preserve">By appointment</w:t>
      </w:r>
    </w:p>
    <w:p>
      <w:pPr>
        <w:jc w:val="center"/>
      </w:pPr>
      <w:r>
        <w:rPr>
          <w:rFonts w:ascii="Times" w:hAnsi="Times" w:cs="Times"/>
          <w:sz w:val="28"/>
          <w:sz-cs w:val="28"/>
          <w:b/>
        </w:rPr>
        <w:t xml:space="preserve"/>
      </w:r>
    </w:p>
    <w:p>
      <w:pPr>
        <w:jc w:val="center"/>
      </w:pPr>
      <w:r>
        <w:rPr>
          <w:rFonts w:ascii="Times" w:hAnsi="Times" w:cs="Times"/>
          <w:sz w:val="28"/>
          <w:sz-cs w:val="28"/>
          <w:b/>
        </w:rPr>
        <w:t xml:space="preserve"/>
      </w:r>
    </w:p>
    <w:p>
      <w:pPr>
        <w:jc w:val="center"/>
      </w:pPr>
      <w:r>
        <w:rPr>
          <w:rFonts w:ascii="Times" w:hAnsi="Times" w:cs="Times"/>
          <w:sz w:val="28"/>
          <w:sz-cs w:val="28"/>
          <w:b/>
        </w:rPr>
        <w:t xml:space="preserve"/>
      </w:r>
    </w:p>
    <w:p>
      <w:pPr>
        <w:jc w:val="center"/>
      </w:pPr>
      <w:r>
        <w:rPr>
          <w:rFonts w:ascii="Times" w:hAnsi="Times" w:cs="Times"/>
          <w:sz w:val="28"/>
          <w:sz-cs w:val="28"/>
          <w:b/>
        </w:rPr>
        <w:t xml:space="preserve"/>
      </w:r>
    </w:p>
    <w:p>
      <w:pPr>
        <w:jc w:val="center"/>
      </w:pPr>
      <w:r>
        <w:rPr>
          <w:rFonts w:ascii="Times" w:hAnsi="Times" w:cs="Times"/>
          <w:sz w:val="28"/>
          <w:sz-cs w:val="28"/>
          <w:b/>
        </w:rPr>
        <w:t xml:space="preserve"/>
      </w:r>
    </w:p>
    <w:p>
      <w:pPr/>
      <w:r>
        <w:rPr>
          <w:rFonts w:ascii="Times" w:hAnsi="Times" w:cs="Times"/>
          <w:sz w:val="28"/>
          <w:sz-cs w:val="28"/>
          <w:b/>
        </w:rPr>
        <w:t xml:space="preserve"/>
      </w:r>
    </w:p>
    <w:p>
      <w:pPr>
        <w:jc w:val="center"/>
      </w:pPr>
      <w:r>
        <w:rPr>
          <w:rFonts w:ascii="Times" w:hAnsi="Times" w:cs="Times"/>
          <w:sz w:val="24"/>
          <w:sz-cs w:val="24"/>
          <w:b/>
          <w:color w:val="000000"/>
        </w:rPr>
        <w:t xml:space="preserve"/>
        <w:b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
      </w:r>
    </w:p>
    <w:p>
      <w:pPr>
        <w:jc w:val="center"/>
      </w:pPr>
      <w:r>
        <w:rPr>
          <w:rFonts w:ascii="Times" w:hAnsi="Times" w:cs="Times"/>
          <w:sz w:val="22"/>
          <w:sz-cs w:val="22"/>
          <w:b/>
        </w:rPr>
        <w:t xml:space="preserve">AUBURN UNIVERSITY</w:t>
      </w:r>
    </w:p>
    <w:p>
      <w:pPr>
        <w:jc w:val="center"/>
      </w:pPr>
      <w:r>
        <w:rPr>
          <w:rFonts w:ascii="Times" w:hAnsi="Times" w:cs="Times"/>
          <w:sz w:val="22"/>
          <w:sz-cs w:val="22"/>
          <w:b/>
        </w:rPr>
        <w:t xml:space="preserve">SYLLABUS</w:t>
      </w:r>
    </w:p>
    <w:p>
      <w:pPr>
        <w:jc w:val="center"/>
      </w:pPr>
      <w:r>
        <w:rPr>
          <w:rFonts w:ascii="Times" w:hAnsi="Times" w:cs="Times"/>
          <w:sz w:val="22"/>
          <w:sz-cs w:val="22"/>
          <w:b/>
        </w:rPr>
        <w:t xml:space="preserve">Special Education, Rehabilitation, &amp; Counseling</w:t>
      </w:r>
    </w:p>
    <w:p>
      <w:pPr>
        <w:jc w:val="center"/>
      </w:pPr>
      <w:r>
        <w:rPr>
          <w:rFonts w:ascii="Times" w:hAnsi="Times" w:cs="Times"/>
          <w:sz w:val="22"/>
          <w:sz-cs w:val="22"/>
          <w:b/>
        </w:rPr>
        <w:t xml:space="preserve">Fall 2023</w:t>
      </w:r>
    </w:p>
    <w:p>
      <w:pPr/>
      <w:r>
        <w:rPr>
          <w:rFonts w:ascii="Times" w:hAnsi="Times" w:cs="Times"/>
          <w:sz w:val="22"/>
          <w:sz-cs w:val="22"/>
        </w:rPr>
        <w:t xml:space="preserve"/>
        <w:tab/>
        <w:t xml:space="preserve"/>
      </w:r>
    </w:p>
    <w:p>
      <w:pPr>
        <w:ind w:left="1872"/>
      </w:pPr>
      <w:r>
        <w:rPr>
          <w:rFonts w:ascii="Times" w:hAnsi="Times" w:cs="Times"/>
          <w:sz w:val="22"/>
          <w:sz-cs w:val="22"/>
          <w:b/>
        </w:rPr>
        <w:t xml:space="preserve">1. Course Number: RSED 4120</w:t>
      </w:r>
    </w:p>
    <w:p>
      <w:pPr/>
      <w:r>
        <w:rPr>
          <w:rFonts w:ascii="Times" w:hAnsi="Times" w:cs="Times"/>
          <w:sz w:val="22"/>
          <w:sz-cs w:val="22"/>
        </w:rPr>
        <w:t xml:space="preserve">Course Title: </w:t>
        <w:tab/>
        <w:t xml:space="preserve"/>
        <w:tab/>
        <w:t xml:space="preserve">Independent Living Services in Rehabilitation </w:t>
      </w:r>
    </w:p>
    <w:p>
      <w:pPr/>
      <w:r>
        <w:rPr>
          <w:rFonts w:ascii="Times" w:hAnsi="Times" w:cs="Times"/>
          <w:sz w:val="22"/>
          <w:sz-cs w:val="22"/>
        </w:rPr>
        <w:t xml:space="preserve">Credit Hours: </w:t>
        <w:tab/>
        <w:t xml:space="preserve"/>
        <w:tab/>
        <w:t xml:space="preserve">3 semester hours</w:t>
      </w:r>
    </w:p>
    <w:p>
      <w:pPr>
        <w:ind w:left="2592"/>
      </w:pPr>
      <w:r>
        <w:rPr>
          <w:rFonts w:ascii="Times" w:hAnsi="Times" w:cs="Times"/>
          <w:sz w:val="22"/>
          <w:sz-cs w:val="22"/>
          <w:b/>
        </w:rPr>
        <w:t xml:space="preserve">Prerequisites:</w:t>
        <w:tab/>
        <w:t xml:space="preserve"/>
        <w:tab/>
        <w:t xml:space="preserve">none</w:t>
        <w:tab/>
        <w:t xml:space="preserve"/>
      </w:r>
    </w:p>
    <w:p>
      <w:pPr/>
      <w:r>
        <w:rPr>
          <w:rFonts w:ascii="Times New Roman" w:hAnsi="Times New Roman" w:cs="Times New Roman"/>
          <w:sz w:val="24"/>
          <w:sz-cs w:val="24"/>
          <w:b/>
        </w:rPr>
        <w:t xml:space="preserve">Corequisites: </w:t>
        <w:tab/>
        <w:t xml:space="preserve"/>
        <w:tab/>
        <w:t xml:space="preserve">none</w:t>
      </w:r>
    </w:p>
    <w:p>
      <w:pPr/>
      <w:r>
        <w:rPr>
          <w:rFonts w:ascii="Times New Roman" w:hAnsi="Times New Roman" w:cs="Times New Roman"/>
          <w:sz w:val="24"/>
          <w:sz-cs w:val="24"/>
          <w:b/>
        </w:rPr>
        <w:t xml:space="preserve">Time:</w:t>
        <w:tab/>
        <w:t xml:space="preserve"/>
        <w:tab/>
        <w:t xml:space="preserve"/>
        <w:tab/>
        <w:t xml:space="preserve">Monday 5:00 p.m. – 7:30 p.m.</w:t>
      </w:r>
    </w:p>
    <w:p>
      <w:pPr/>
      <w:r>
        <w:rPr>
          <w:rFonts w:ascii="Times New Roman" w:hAnsi="Times New Roman" w:cs="Times New Roman"/>
          <w:sz w:val="24"/>
          <w:sz-cs w:val="24"/>
          <w:b/>
        </w:rPr>
        <w:t xml:space="preserve">                                       Haley Center 1435</w:t>
      </w:r>
    </w:p>
    <w:p>
      <w:pPr/>
      <w:r>
        <w:rPr>
          <w:rFonts w:ascii="Times New Roman" w:hAnsi="Times New Roman" w:cs="Times New Roman"/>
          <w:sz w:val="24"/>
          <w:sz-cs w:val="24"/>
          <w:b/>
        </w:rPr>
        <w:t xml:space="preserve"/>
        <w:tab/>
        <w:t xml:space="preserve"/>
        <w:tab/>
        <w:t xml:space="preserve"/>
      </w:r>
    </w:p>
    <w:p>
      <w:pPr>
        <w:ind w:left="2592"/>
      </w:pPr>
      <w:r>
        <w:rPr>
          <w:rFonts w:ascii="Times" w:hAnsi="Times" w:cs="Times"/>
          <w:sz w:val="22"/>
          <w:sz-cs w:val="22"/>
          <w:b/>
        </w:rPr>
        <w:t xml:space="preserve">Instructors</w:t>
        <w:tab/>
        <w:t xml:space="preserve"/>
        <w:tab/>
        <w:t xml:space="preserve">Wm. Stewart Jackson (334) 477-2079</w:t>
      </w:r>
    </w:p>
    <w:p>
      <w:pPr>
        <w:ind w:left="2592"/>
      </w:pPr>
      <w:r>
        <w:rPr>
          <w:rFonts w:ascii="Times" w:hAnsi="Times" w:cs="Times"/>
          <w:sz w:val="22"/>
          <w:sz-cs w:val="22"/>
          <w:b/>
        </w:rPr>
        <w:t xml:space="preserve"/>
        <w:tab/>
        <w:t xml:space="preserve"/>
        <w:tab/>
        <w:t xml:space="preserve"/>
        <w:tab/>
        <w:t xml:space="preserve">Wsj0001@auburn.edu OR stewart.jackson@eamc.org</w:t>
      </w:r>
    </w:p>
    <w:p>
      <w:pPr>
        <w:ind w:left="2592"/>
      </w:pPr>
      <w:r>
        <w:rPr>
          <w:rFonts w:ascii="Times" w:hAnsi="Times" w:cs="Times"/>
          <w:sz w:val="22"/>
          <w:sz-cs w:val="22"/>
          <w:b/>
        </w:rPr>
        <w:t xml:space="preserve">Office Hours:</w:t>
        <w:tab/>
        <w:t xml:space="preserve"/>
        <w:tab/>
        <w:t xml:space="preserve">Call or email for appointment</w:t>
      </w:r>
      <w:r>
        <w:rPr>
          <w:rFonts w:ascii="Times" w:hAnsi="Times" w:cs="Times"/>
          <w:sz w:val="22"/>
          <w:sz-cs w:val="22"/>
        </w:rPr>
        <w:t xml:space="preserve">     </w:t>
      </w:r>
    </w:p>
    <w:p>
      <w:pPr/>
      <w:r>
        <w:rPr>
          <w:rFonts w:ascii="Times" w:hAnsi="Times" w:cs="Times"/>
          <w:sz w:val="22"/>
          <w:sz-cs w:val="22"/>
        </w:rPr>
        <w:t xml:space="preserve">                                                                                                                                                                                                                                                                                    </w:t>
      </w:r>
    </w:p>
    <w:p>
      <w:pPr/>
      <w:r>
        <w:rPr>
          <w:rFonts w:ascii="Times" w:hAnsi="Times" w:cs="Times"/>
          <w:sz w:val="22"/>
          <w:sz-cs w:val="22"/>
        </w:rPr>
        <w:t xml:space="preserve"/>
      </w:r>
    </w:p>
    <w:p>
      <w:pPr/>
      <w:r>
        <w:rPr>
          <w:rFonts w:ascii="Times" w:hAnsi="Times" w:cs="Times"/>
          <w:sz w:val="22"/>
          <w:sz-cs w:val="22"/>
          <w:b/>
        </w:rPr>
        <w:t xml:space="preserve">2.  SYLLABUS PREPARED</w:t>
      </w:r>
      <w:r>
        <w:rPr>
          <w:rFonts w:ascii="Times" w:hAnsi="Times" w:cs="Times"/>
          <w:sz w:val="22"/>
          <w:sz-cs w:val="22"/>
        </w:rPr>
        <w:t xml:space="preserve">: July 2023</w:t>
      </w:r>
    </w:p>
    <w:p>
      <w:pPr/>
      <w:r>
        <w:rPr>
          <w:rFonts w:ascii="Times" w:hAnsi="Times" w:cs="Times"/>
          <w:sz w:val="22"/>
          <w:sz-cs w:val="22"/>
        </w:rPr>
        <w:t xml:space="preserve"/>
      </w:r>
    </w:p>
    <w:p>
      <w:pPr/>
      <w:r>
        <w:rPr>
          <w:rFonts w:ascii="Tahoma" w:hAnsi="Tahoma" w:cs="Tahoma"/>
          <w:sz w:val="22"/>
          <w:sz-cs w:val="22"/>
          <w:b/>
        </w:rPr>
        <w:t xml:space="preserve">3.  TEXTBOOK: </w:t>
      </w:r>
      <w:r>
        <w:rPr>
          <w:rFonts w:ascii="Times" w:hAnsi="Times" w:cs="Times"/>
          <w:sz w:val="22"/>
          <w:sz-cs w:val="22"/>
        </w:rPr>
        <w:t xml:space="preserve">Instructors will provide you with generated materials or direct you to suggested references or materials.</w:t>
      </w:r>
    </w:p>
    <w:p>
      <w:pPr>
        <w:jc w:val="both"/>
        <w:ind w:left="360"/>
      </w:pPr>
      <w:r>
        <w:rPr>
          <w:rFonts w:ascii="Times" w:hAnsi="Times" w:cs="Times"/>
          <w:sz w:val="22"/>
          <w:sz-cs w:val="22"/>
        </w:rPr>
        <w:t xml:space="preserve"/>
      </w:r>
    </w:p>
    <w:p>
      <w:pPr>
        <w:ind w:left="360"/>
      </w:pPr>
      <w:r>
        <w:rPr>
          <w:rFonts w:ascii="Times" w:hAnsi="Times" w:cs="Times"/>
          <w:sz w:val="22"/>
          <w:sz-cs w:val="22"/>
        </w:rPr>
        <w:t xml:space="preserve"/>
      </w:r>
    </w:p>
    <w:p>
      <w:pPr>
        <w:jc w:val="both"/>
      </w:pPr>
      <w:r>
        <w:rPr>
          <w:rFonts w:ascii="Tahoma" w:hAnsi="Tahoma" w:cs="Tahoma"/>
          <w:sz w:val="22"/>
          <w:sz-cs w:val="22"/>
          <w:b/>
        </w:rPr>
        <w:t xml:space="preserve">4.  COURSE DESCRIPTION: </w:t>
      </w:r>
      <w:r>
        <w:rPr>
          <w:rFonts w:ascii="Times New Roman" w:hAnsi="Times New Roman" w:cs="Times New Roman"/>
          <w:sz w:val="22"/>
          <w:sz-cs w:val="22"/>
        </w:rPr>
        <w:t xml:space="preserve">The independent living movement is an important part of the broader movement for disability rights. It is based on the premise that people with even the most significant disabilities should have the choice of living in the community and taking control of their lives.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pPr>
        <w:jc w:val="both"/>
      </w:pPr>
      <w:r>
        <w:rPr>
          <w:rFonts w:ascii="Times New Roman" w:hAnsi="Times New Roman" w:cs="Times New Roman"/>
          <w:sz w:val="22"/>
          <w:sz-cs w:val="22"/>
        </w:rPr>
        <w:t xml:space="preserve"/>
      </w:r>
    </w:p>
    <w:p>
      <w:pPr>
        <w:jc w:val="both"/>
      </w:pPr>
      <w:r>
        <w:rPr>
          <w:rFonts w:ascii="Times New Roman" w:hAnsi="Times New Roman" w:cs="Times New Roman"/>
          <w:sz w:val="22"/>
          <w:sz-cs w:val="22"/>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as amended; the Individuals with Disabilities Education Act of 1975; and most notably the Americans with Disabilities Act of 1990, as amended, have secured for Americans with disabilities unprecedented access to their civil rights, and thus to the society around them. </w:t>
      </w:r>
    </w:p>
    <w:p>
      <w:pPr>
        <w:jc w:val="both"/>
      </w:pPr>
      <w:r>
        <w:rPr>
          <w:rFonts w:ascii="Times New Roman" w:hAnsi="Times New Roman" w:cs="Times New Roman"/>
          <w:sz w:val="22"/>
          <w:sz-cs w:val="22"/>
        </w:rPr>
        <w:t xml:space="preserve"/>
      </w:r>
    </w:p>
    <w:p>
      <w:pPr>
        <w:jc w:val="both"/>
      </w:pPr>
      <w:r>
        <w:rPr>
          <w:rFonts w:ascii="Times New Roman" w:hAnsi="Times New Roman" w:cs="Times New Roman"/>
          <w:sz w:val="22"/>
          <w:sz-cs w:val="22"/>
        </w:rPr>
        <w:t xml:space="preserve">In addition the course will provide students with an understanding various health professionals play in assisting people with disabilities in gaining and maintaining the internal and external resources needed to live life independently.  </w:t>
      </w:r>
    </w:p>
    <w:p>
      <w:pPr/>
      <w:r>
        <w:rPr>
          <w:rFonts w:ascii="Times New Roman" w:hAnsi="Times New Roman" w:cs="Times New Roman"/>
          <w:sz w:val="22"/>
          <w:sz-cs w:val="22"/>
        </w:rPr>
        <w:t xml:space="preserve"/>
      </w:r>
    </w:p>
    <w:p>
      <w:pPr/>
      <w:r>
        <w:rPr>
          <w:rFonts w:ascii="Times" w:hAnsi="Times" w:cs="Times"/>
          <w:sz w:val="22"/>
          <w:sz-cs w:val="22"/>
          <w:b/>
        </w:rPr>
        <w:t xml:space="preserve">5.</w:t>
        <w:tab/>
        <w:t xml:space="preserve">COURSE OBJECTIVES: </w:t>
      </w:r>
    </w:p>
    <w:p>
      <w:pPr>
        <w:ind w:right="360"/>
      </w:pPr>
      <w:r>
        <w:rPr>
          <w:rFonts w:ascii="Times" w:hAnsi="Times" w:cs="Times"/>
          <w:sz w:val="22"/>
          <w:sz-cs w:val="22"/>
          <w:b/>
        </w:rPr>
        <w:t xml:space="preserve"/>
      </w:r>
    </w:p>
    <w:p>
      <w:pPr>
        <w:jc w:val="both"/>
        <w:ind w:left="720" w:first-line="-720"/>
      </w:pPr>
      <w:r>
        <w:rPr>
          <w:rFonts w:ascii="Times" w:hAnsi="Times" w:cs="Times"/>
          <w:sz w:val="22"/>
          <w:sz-cs w:val="22"/>
          <w:color w:val="000000"/>
        </w:rPr>
        <w:t xml:space="preserve"/>
        <w:tab/>
        <w:t xml:space="preserve">•</w:t>
        <w:tab/>
        <w:t xml:space="preserve">Students will develop a basic understanding of the history, and legislative influences as well as the purpose of Independent Living.</w:t>
      </w:r>
    </w:p>
    <w:p>
      <w:pPr>
        <w:jc w:val="both"/>
        <w:ind w:left="720" w:first-line="-720"/>
      </w:pPr>
      <w:r>
        <w:rPr>
          <w:rFonts w:ascii="Times" w:hAnsi="Times" w:cs="Times"/>
          <w:sz w:val="22"/>
          <w:sz-cs w:val="22"/>
          <w:color w:val="000000"/>
        </w:rPr>
        <w:t xml:space="preserve"/>
        <w:tab/>
        <w:t xml:space="preserve">•</w:t>
        <w:tab/>
        <w:t xml:space="preserve">Students will develop a basic understanding of </w:t>
      </w:r>
      <w:r>
        <w:rPr>
          <w:rFonts w:ascii="Times" w:hAnsi="Times" w:cs="Times"/>
          <w:sz w:val="22"/>
          <w:sz-cs w:val="22"/>
        </w:rPr>
        <w:t xml:space="preserve">Systems Advocacy and Self-Advocacy.</w:t>
      </w:r>
    </w:p>
    <w:p>
      <w:pPr>
        <w:jc w:val="both"/>
        <w:ind w:left="720" w:first-line="-720"/>
      </w:pPr>
      <w:r>
        <w:rPr>
          <w:rFonts w:ascii="Times" w:hAnsi="Times" w:cs="Times"/>
          <w:sz w:val="22"/>
          <w:sz-cs w:val="22"/>
        </w:rPr>
        <w:t xml:space="preserve"/>
        <w:tab/>
        <w:t xml:space="preserve">•</w:t>
        <w:tab/>
        <w:t xml:space="preserve">Students will learn about court decisions impacting independent living.</w:t>
      </w:r>
    </w:p>
    <w:p>
      <w:pPr>
        <w:jc w:val="both"/>
        <w:ind w:left="720" w:first-line="-720"/>
      </w:pPr>
      <w:r>
        <w:rPr>
          <w:rFonts w:ascii="Times" w:hAnsi="Times" w:cs="Times"/>
          <w:sz w:val="22"/>
          <w:sz-cs w:val="22"/>
          <w:color w:val="000000"/>
        </w:rPr>
        <w:t xml:space="preserve"/>
        <w:tab/>
        <w:t xml:space="preserve">•</w:t>
        <w:tab/>
        <w:t xml:space="preserve">Students will develop a basic understanding of </w:t>
      </w:r>
      <w:r>
        <w:rPr>
          <w:rFonts w:ascii="Times" w:hAnsi="Times" w:cs="Times"/>
          <w:sz w:val="22"/>
          <w:sz-cs w:val="22"/>
        </w:rPr>
        <w:t xml:space="preserve">how families and consumers have impacted disability policy through advocacy.</w:t>
      </w:r>
    </w:p>
    <w:p>
      <w:pPr>
        <w:jc w:val="both"/>
        <w:ind w:left="720" w:first-line="-720"/>
      </w:pPr>
      <w:r>
        <w:rPr>
          <w:rFonts w:ascii="Times" w:hAnsi="Times" w:cs="Times"/>
          <w:sz w:val="22"/>
          <w:sz-cs w:val="22"/>
          <w:color w:val="000000"/>
        </w:rPr>
        <w:t xml:space="preserve"/>
        <w:tab/>
        <w:t xml:space="preserve">•</w:t>
        <w:tab/>
        <w:t xml:space="preserve">Students will develop a basic understanding of the philosophy of Independent Living and the </w:t>
      </w:r>
      <w:r>
        <w:rPr>
          <w:rFonts w:ascii="Times" w:hAnsi="Times" w:cs="Times"/>
          <w:sz w:val="22"/>
          <w:sz-cs w:val="22"/>
        </w:rPr>
        <w:t xml:space="preserve">historical perspectives of the independent living movement. </w:t>
      </w:r>
    </w:p>
    <w:p>
      <w:pPr>
        <w:jc w:val="both"/>
        <w:ind w:left="720" w:first-line="-720"/>
      </w:pPr>
      <w:r>
        <w:rPr>
          <w:rFonts w:ascii="Times" w:hAnsi="Times" w:cs="Times"/>
          <w:sz w:val="22"/>
          <w:sz-cs w:val="22"/>
          <w:color w:val="000000"/>
        </w:rPr>
        <w:t xml:space="preserve"/>
        <w:tab/>
        <w:t xml:space="preserve">•</w:t>
        <w:tab/>
        <w:t xml:space="preserve">Students will develop a basic understanding of the five core services </w:t>
      </w:r>
      <w:r>
        <w:rPr>
          <w:rFonts w:ascii="Times" w:hAnsi="Times" w:cs="Times"/>
          <w:sz w:val="22"/>
          <w:sz-cs w:val="22"/>
        </w:rPr>
        <w:t xml:space="preserve">Centers for Independent Living provide.</w:t>
      </w:r>
    </w:p>
    <w:p>
      <w:pPr>
        <w:jc w:val="both"/>
        <w:ind w:left="720" w:first-line="-720"/>
      </w:pPr>
      <w:r>
        <w:rPr>
          <w:rFonts w:ascii="Times" w:hAnsi="Times" w:cs="Times"/>
          <w:sz w:val="22"/>
          <w:sz-cs w:val="22"/>
          <w:color w:val="000000"/>
        </w:rPr>
        <w:t xml:space="preserve"/>
        <w:tab/>
        <w:t xml:space="preserve">•</w:t>
        <w:tab/>
        <w:t xml:space="preserve">Students will develop a basic understanding of </w:t>
      </w:r>
      <w:r>
        <w:rPr>
          <w:rFonts w:ascii="Times" w:hAnsi="Times" w:cs="Times"/>
          <w:sz w:val="22"/>
          <w:sz-cs w:val="22"/>
        </w:rPr>
        <w:t xml:space="preserve">the role Centers for Independent Living play in transitioning persons with disabilities into the community.</w:t>
      </w:r>
    </w:p>
    <w:p>
      <w:pPr>
        <w:jc w:val="both"/>
        <w:ind w:left="720" w:first-line="-720"/>
      </w:pPr>
      <w:r>
        <w:rPr>
          <w:rFonts w:ascii="Times" w:hAnsi="Times" w:cs="Times"/>
          <w:sz w:val="22"/>
          <w:sz-cs w:val="22"/>
        </w:rPr>
        <w:t xml:space="preserve"/>
        <w:tab/>
        <w:t xml:space="preserve">•</w:t>
        <w:tab/>
        <w:t xml:space="preserve">Students will develop an understanding of the various health professionals involved in working with clients with disabilities and how the independent Living movement shaped attitudes such as client centered care.</w:t>
      </w:r>
    </w:p>
    <w:p>
      <w:pPr/>
      <w:r>
        <w:rPr>
          <w:rFonts w:ascii="Times" w:hAnsi="Times" w:cs="Times"/>
          <w:sz w:val="22"/>
          <w:sz-cs w:val="22"/>
        </w:rPr>
        <w:t xml:space="preserve"/>
      </w:r>
    </w:p>
    <w:p>
      <w:pPr/>
      <w:r>
        <w:rPr>
          <w:rFonts w:ascii="Times" w:hAnsi="Times" w:cs="Times"/>
          <w:sz w:val="22"/>
          <w:sz-cs w:val="22"/>
          <w:b/>
          <w:color w:val="000000"/>
        </w:rPr>
        <w:t xml:space="preserve">6. COURSE CONTENT &amp; SCHEDULE: </w:t>
      </w:r>
    </w:p>
    <w:p>
      <w:pPr/>
      <w:r>
        <w:rPr>
          <w:rFonts w:ascii="Times" w:hAnsi="Times" w:cs="Times"/>
          <w:sz w:val="22"/>
          <w:sz-cs w:val="22"/>
          <w:b/>
          <w:color w:val="000000"/>
        </w:rPr>
        <w:t xml:space="preserve"/>
      </w:r>
    </w:p>
    <w:p>
      <w:pPr/>
      <w:r>
        <w:rPr>
          <w:rFonts w:ascii="Times" w:hAnsi="Times" w:cs="Times"/>
          <w:sz w:val="22"/>
          <w:sz-cs w:val="22"/>
        </w:rPr>
        <w:t xml:space="preserve">August 21st, 2023 - </w:t>
      </w:r>
      <w:r>
        <w:rPr>
          <w:rFonts w:ascii="Times" w:hAnsi="Times" w:cs="Times"/>
          <w:sz w:val="22"/>
          <w:sz-cs w:val="22"/>
          <w:b/>
        </w:rPr>
        <w:t xml:space="preserve">An introduction to the course including requirements, coursework and expectations of students and professor</w:t>
      </w:r>
    </w:p>
    <w:p>
      <w:pPr/>
      <w:r>
        <w:rPr>
          <w:rFonts w:ascii="Times" w:hAnsi="Times" w:cs="Times"/>
          <w:sz w:val="22"/>
          <w:sz-cs w:val="22"/>
          <w:b/>
        </w:rPr>
        <w:t xml:space="preserve"/>
      </w:r>
    </w:p>
    <w:p>
      <w:pPr/>
      <w:r>
        <w:rPr>
          <w:rFonts w:ascii="Times" w:hAnsi="Times" w:cs="Times"/>
          <w:sz w:val="22"/>
          <w:sz-cs w:val="22"/>
        </w:rPr>
        <w:t xml:space="preserve">August 28th, 2023</w:t>
      </w:r>
    </w:p>
    <w:p>
      <w:pPr/>
      <w:r>
        <w:rPr>
          <w:rFonts w:ascii="Times" w:hAnsi="Times" w:cs="Times"/>
          <w:sz w:val="22"/>
          <w:sz-cs w:val="22"/>
        </w:rPr>
        <w:t xml:space="preserve">  –</w:t>
      </w:r>
      <w:r>
        <w:rPr>
          <w:rFonts w:ascii="Times" w:hAnsi="Times" w:cs="Times"/>
          <w:sz w:val="22"/>
          <w:sz-cs w:val="22"/>
          <w:b/>
        </w:rPr>
        <w:t xml:space="preserve">People First Language</w:t>
      </w:r>
      <w:r>
        <w:rPr>
          <w:rFonts w:ascii="Times" w:hAnsi="Times" w:cs="Times"/>
          <w:sz w:val="22"/>
          <w:sz-cs w:val="22"/>
        </w:rPr>
        <w:t xml:space="preserve">. </w:t>
      </w:r>
      <w:r>
        <w:rPr>
          <w:rFonts w:ascii="Times" w:hAnsi="Times" w:cs="Times"/>
          <w:sz w:val="22"/>
          <w:sz-cs w:val="22"/>
          <w:color w:val="000000"/>
        </w:rPr>
        <w:t xml:space="preserve"> </w:t>
      </w:r>
      <w:r>
        <w:rPr>
          <w:rFonts w:ascii="Times" w:hAnsi="Times" w:cs="Times"/>
          <w:sz w:val="22"/>
          <w:sz-cs w:val="22"/>
          <w:b/>
          <w:color w:val="000000"/>
        </w:rPr>
        <w:t xml:space="preserve">Disability History and the Independent Living Movement </w:t>
        <w:br/>
        <w:t xml:space="preserve"/>
      </w:r>
      <w:r>
        <w:rPr>
          <w:rFonts w:ascii="Times" w:hAnsi="Times" w:cs="Times"/>
          <w:sz w:val="22"/>
          <w:sz-cs w:val="22"/>
        </w:rPr>
        <w:t xml:space="preserve">Reading/Viewing Assignment http://www.ilru.org/sites/default/files/freedom_of_movement.pdf</w:t>
      </w:r>
    </w:p>
    <w:p>
      <w:pPr/>
      <w:r>
        <w:rPr>
          <w:rFonts w:ascii="Times" w:hAnsi="Times" w:cs="Times"/>
          <w:sz w:val="22"/>
          <w:sz-cs w:val="22"/>
        </w:rPr>
        <w:t xml:space="preserve"/>
      </w:r>
    </w:p>
    <w:p>
      <w:pPr/>
      <w:r>
        <w:rPr>
          <w:rFonts w:ascii="Times" w:hAnsi="Times" w:cs="Times"/>
          <w:sz w:val="22"/>
          <w:sz-cs w:val="22"/>
        </w:rPr>
        <w:t xml:space="preserve">September 4</w:t>
      </w:r>
      <w:r>
        <w:rPr>
          <w:rFonts w:ascii="Times" w:hAnsi="Times" w:cs="Times"/>
          <w:sz w:val="22"/>
          <w:sz-cs w:val="22"/>
          <w:vertAlign w:val="superscript"/>
        </w:rPr>
        <w:t xml:space="preserve">th</w:t>
      </w:r>
      <w:r>
        <w:rPr>
          <w:rFonts w:ascii="Times" w:hAnsi="Times" w:cs="Times"/>
          <w:sz w:val="22"/>
          <w:sz-cs w:val="22"/>
        </w:rPr>
        <w:t xml:space="preserve">, 2023, </w:t>
      </w:r>
      <w:r>
        <w:rPr>
          <w:rFonts w:ascii="Times" w:hAnsi="Times" w:cs="Times"/>
          <w:sz w:val="22"/>
          <w:sz-cs w:val="22"/>
          <w:b/>
        </w:rPr>
        <w:t xml:space="preserve">NO CLASS </w:t>
      </w:r>
    </w:p>
    <w:p>
      <w:pPr/>
      <w:r>
        <w:rPr>
          <w:rFonts w:ascii="Times" w:hAnsi="Times" w:cs="Times"/>
          <w:sz w:val="22"/>
          <w:sz-cs w:val="22"/>
          <w:b/>
        </w:rPr>
        <w:t xml:space="preserve"/>
      </w:r>
    </w:p>
    <w:p>
      <w:pPr/>
      <w:r>
        <w:rPr>
          <w:rFonts w:ascii="Times" w:hAnsi="Times" w:cs="Times"/>
          <w:sz w:val="22"/>
          <w:sz-cs w:val="22"/>
        </w:rPr>
        <w:t xml:space="preserve">September 11th, 2023</w:t>
      </w:r>
      <w:r>
        <w:rPr>
          <w:rFonts w:ascii="Times" w:hAnsi="Times" w:cs="Times"/>
          <w:sz w:val="22"/>
          <w:sz-cs w:val="22"/>
          <w:b/>
        </w:rPr>
        <w:t xml:space="preserve">  </w:t>
      </w:r>
      <w:r>
        <w:rPr>
          <w:rFonts w:ascii="Times" w:hAnsi="Times" w:cs="Times"/>
          <w:sz w:val="22"/>
          <w:sz-cs w:val="22"/>
        </w:rPr>
        <w:t xml:space="preserve"> </w:t>
      </w:r>
      <w:r>
        <w:rPr>
          <w:rFonts w:ascii="Times" w:hAnsi="Times" w:cs="Times"/>
          <w:sz w:val="22"/>
          <w:sz-cs w:val="22"/>
          <w:b/>
          <w:color w:val="000000"/>
        </w:rPr>
        <w:t xml:space="preserve">Disability History and the Independent Living Movement </w:t>
      </w:r>
    </w:p>
    <w:p>
      <w:pPr/>
      <w:r>
        <w:rPr>
          <w:rFonts w:ascii="Times" w:hAnsi="Times" w:cs="Times"/>
          <w:sz w:val="22"/>
          <w:sz-cs w:val="22"/>
        </w:rPr>
        <w:t xml:space="preserve">Reading/Viewing Assignment http://www.ilru.org/sites/default/files/freedom_of_movement.pdf</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September 18th, 2023- </w:t>
      </w:r>
      <w:r>
        <w:rPr>
          <w:rFonts w:ascii="Times" w:hAnsi="Times" w:cs="Times"/>
          <w:sz w:val="22"/>
          <w:sz-cs w:val="22"/>
          <w:b/>
        </w:rPr>
        <w:t xml:space="preserve">**Quiz 1** </w:t>
      </w:r>
      <w:r>
        <w:rPr>
          <w:rFonts w:ascii="Times" w:hAnsi="Times" w:cs="Times"/>
          <w:sz w:val="22"/>
          <w:sz-cs w:val="22"/>
          <w:b/>
          <w:color w:val="000000"/>
        </w:rPr>
        <w:t xml:space="preserve">Disability History and the Independent Living Movement</w:t>
      </w:r>
    </w:p>
    <w:p>
      <w:pPr/>
      <w:r>
        <w:rPr>
          <w:rFonts w:ascii="Times" w:hAnsi="Times" w:cs="Times"/>
          <w:sz w:val="22"/>
          <w:sz-cs w:val="22"/>
        </w:rPr>
        <w:t xml:space="preserve">Reading/Viewing Assignment Module http://www.ilru.org/sites/default/files/freedom_of_movement.pdf</w:t>
      </w:r>
    </w:p>
    <w:p>
      <w:pPr/>
      <w:r>
        <w:rPr>
          <w:rFonts w:ascii="Times" w:hAnsi="Times" w:cs="Times"/>
          <w:sz w:val="22"/>
          <w:sz-cs w:val="22"/>
        </w:rPr>
        <w:t xml:space="preserve"/>
      </w:r>
    </w:p>
    <w:p>
      <w:pPr/>
      <w:r>
        <w:rPr>
          <w:rFonts w:ascii="Times" w:hAnsi="Times" w:cs="Times"/>
          <w:sz w:val="22"/>
          <w:sz-cs w:val="22"/>
        </w:rPr>
        <w:t xml:space="preserve">September 25th, 2023 - </w:t>
      </w:r>
      <w:r>
        <w:rPr>
          <w:rFonts w:ascii="Times" w:hAnsi="Times" w:cs="Times"/>
          <w:sz w:val="22"/>
          <w:sz-cs w:val="22"/>
          <w:b/>
        </w:rPr>
        <w:t xml:space="preserve">Disability Rights Laws </w:t>
      </w:r>
    </w:p>
    <w:p>
      <w:pPr>
        <w:ind w:left="720" w:first-line="-720"/>
      </w:pPr>
      <w:r>
        <w:rPr>
          <w:rFonts w:ascii="Times" w:hAnsi="Times" w:cs="Times"/>
          <w:sz w:val="22"/>
          <w:sz-cs w:val="22"/>
        </w:rPr>
        <w:t xml:space="preserve"/>
        <w:tab/>
        <w:t xml:space="preserve">•</w:t>
        <w:tab/>
        <w:t xml:space="preserve">Rehabilitation Act of 1973, as amended </w:t>
      </w:r>
    </w:p>
    <w:p>
      <w:pPr>
        <w:ind w:left="1440" w:first-line="-1440"/>
      </w:pPr>
      <w:r>
        <w:rPr>
          <w:rFonts w:ascii="Times" w:hAnsi="Times" w:cs="Times"/>
          <w:sz w:val="22"/>
          <w:sz-cs w:val="22"/>
        </w:rPr>
        <w:t xml:space="preserve"/>
        <w:tab/>
        <w:t xml:space="preserve">•</w:t>
        <w:tab/>
        <w:t xml:space="preserve">Section 503 </w:t>
      </w:r>
    </w:p>
    <w:p>
      <w:pPr>
        <w:ind w:left="1440" w:first-line="-1440"/>
      </w:pPr>
      <w:r>
        <w:rPr>
          <w:rFonts w:ascii="Times" w:hAnsi="Times" w:cs="Times"/>
          <w:sz w:val="22"/>
          <w:sz-cs w:val="22"/>
        </w:rPr>
        <w:t xml:space="preserve"/>
        <w:tab/>
        <w:t xml:space="preserve">•</w:t>
        <w:tab/>
        <w:t xml:space="preserve">Section 504 </w:t>
      </w:r>
    </w:p>
    <w:p>
      <w:pPr>
        <w:ind w:left="1440" w:first-line="-1440"/>
      </w:pPr>
      <w:r>
        <w:rPr>
          <w:rFonts w:ascii="Times" w:hAnsi="Times" w:cs="Times"/>
          <w:sz w:val="22"/>
          <w:sz-cs w:val="22"/>
        </w:rPr>
        <w:t xml:space="preserve"/>
        <w:tab/>
        <w:t xml:space="preserve">•</w:t>
        <w:tab/>
        <w:t xml:space="preserve">Section 508 </w:t>
      </w:r>
    </w:p>
    <w:p>
      <w:pPr>
        <w:ind w:left="1440" w:first-line="-1440"/>
      </w:pPr>
      <w:r>
        <w:rPr>
          <w:rFonts w:ascii="Times" w:hAnsi="Times" w:cs="Times"/>
          <w:sz w:val="22"/>
          <w:sz-cs w:val="22"/>
        </w:rPr>
        <w:t xml:space="preserve"/>
        <w:tab/>
        <w:t xml:space="preserve">•</w:t>
        <w:tab/>
        <w:t xml:space="preserve">Amendments creating Independent Living Centers (Title VII) http://www.nysilc.org/~nysilc/il_philosophy/725.html</w:t>
      </w:r>
    </w:p>
    <w:p>
      <w:pPr>
        <w:ind w:left="1440" w:first-line="-1440"/>
      </w:pPr>
      <w:r>
        <w:rPr>
          <w:rFonts w:ascii="Times" w:hAnsi="Times" w:cs="Times"/>
          <w:sz w:val="22"/>
          <w:sz-cs w:val="22"/>
        </w:rPr>
        <w:t xml:space="preserve"/>
        <w:tab/>
        <w:t xml:space="preserve">•</w:t>
        <w:tab/>
        <w:t xml:space="preserve">A Guide to Disability Rights Laws https://www.ada.gov/cguide.htm</w:t>
      </w:r>
    </w:p>
    <w:p>
      <w:pPr>
        <w:ind w:left="1440" w:first-line="-1440"/>
      </w:pPr>
      <w:r>
        <w:rPr>
          <w:rFonts w:ascii="Times" w:hAnsi="Times" w:cs="Times"/>
          <w:sz w:val="22"/>
          <w:sz-cs w:val="22"/>
        </w:rPr>
        <w:t xml:space="preserve"/>
        <w:tab/>
        <w:t xml:space="preserve">•</w:t>
        <w:tab/>
        <w:t xml:space="preserve">History &amp; Regulations to VR Programs https://www.ada.gov/cguide.htm</w:t>
      </w:r>
    </w:p>
    <w:p>
      <w:pPr/>
      <w:r>
        <w:rPr>
          <w:rFonts w:ascii="Times" w:hAnsi="Times" w:cs="Times"/>
          <w:sz w:val="22"/>
          <w:sz-cs w:val="22"/>
        </w:rPr>
        <w:t xml:space="preserve"/>
      </w:r>
    </w:p>
    <w:p>
      <w:pPr/>
      <w:r>
        <w:rPr>
          <w:rFonts w:ascii="Times" w:hAnsi="Times" w:cs="Times"/>
          <w:sz w:val="22"/>
          <w:sz-cs w:val="22"/>
        </w:rPr>
        <w:t xml:space="preserve">October 2</w:t>
      </w:r>
      <w:r>
        <w:rPr>
          <w:rFonts w:ascii="Times" w:hAnsi="Times" w:cs="Times"/>
          <w:sz w:val="22"/>
          <w:sz-cs w:val="22"/>
          <w:vertAlign w:val="superscript"/>
        </w:rPr>
        <w:t xml:space="preserve">nd</w:t>
      </w:r>
      <w:r>
        <w:rPr>
          <w:rFonts w:ascii="Times" w:hAnsi="Times" w:cs="Times"/>
          <w:sz w:val="22"/>
          <w:sz-cs w:val="22"/>
        </w:rPr>
        <w:t xml:space="preserve">, 2023 - </w:t>
      </w:r>
      <w:r>
        <w:rPr>
          <w:rFonts w:ascii="Times" w:hAnsi="Times" w:cs="Times"/>
          <w:sz w:val="22"/>
          <w:sz-cs w:val="22"/>
          <w:b/>
        </w:rPr>
        <w:t xml:space="preserve">Disability Rights Laws</w:t>
      </w:r>
    </w:p>
    <w:p>
      <w:pPr>
        <w:ind w:left="720" w:first-line="-720"/>
      </w:pPr>
      <w:r>
        <w:rPr>
          <w:rFonts w:ascii="Times" w:hAnsi="Times" w:cs="Times"/>
          <w:sz w:val="22"/>
          <w:sz-cs w:val="22"/>
        </w:rPr>
        <w:t xml:space="preserve"/>
        <w:tab/>
        <w:t xml:space="preserve">•</w:t>
        <w:tab/>
        <w:t xml:space="preserve">ADA -Americans with Disabilities Act of 1990</w:t>
      </w:r>
    </w:p>
    <w:p>
      <w:pPr>
        <w:ind w:left="720"/>
      </w:pPr>
      <w:r>
        <w:rPr>
          <w:rFonts w:ascii="Times" w:hAnsi="Times" w:cs="Times"/>
          <w:sz w:val="22"/>
          <w:sz-cs w:val="22"/>
        </w:rPr>
        <w:t xml:space="preserve">Reading Assignment https://www.ada.gov/cguide.htm</w:t>
      </w:r>
    </w:p>
    <w:p>
      <w:pPr>
        <w:ind w:left="720"/>
      </w:pPr>
      <w:r>
        <w:rPr>
          <w:rFonts w:ascii="Times" w:hAnsi="Times" w:cs="Times"/>
          <w:sz w:val="22"/>
          <w:sz-cs w:val="22"/>
        </w:rPr>
        <w:t xml:space="preserve"/>
      </w:r>
    </w:p>
    <w:p>
      <w:pPr>
        <w:ind w:left="720" w:first-line="-720"/>
      </w:pPr>
      <w:r>
        <w:rPr>
          <w:rFonts w:ascii="Times" w:hAnsi="Times" w:cs="Times"/>
          <w:sz w:val="22"/>
          <w:sz-cs w:val="22"/>
        </w:rPr>
        <w:t xml:space="preserve"/>
        <w:tab/>
        <w:t xml:space="preserve">•</w:t>
        <w:tab/>
        <w:t xml:space="preserve">ADAAA -Americans with Disabilities Amendments Act of 2008</w:t>
      </w:r>
    </w:p>
    <w:p>
      <w:pPr/>
      <w:r>
        <w:rPr>
          <w:rFonts w:ascii="Times" w:hAnsi="Times" w:cs="Times"/>
          <w:sz w:val="22"/>
          <w:sz-cs w:val="22"/>
        </w:rPr>
        <w:t xml:space="preserve"/>
        <w:tab/>
        <w:t xml:space="preserve">http://www.eeoc.gov/laws/statutes/adaaa.cfm</w:t>
      </w:r>
    </w:p>
    <w:p>
      <w:pPr>
        <w:ind w:left="1800"/>
      </w:pPr>
      <w:r>
        <w:rPr>
          <w:rFonts w:ascii="Times" w:hAnsi="Times" w:cs="Times"/>
          <w:sz w:val="22"/>
          <w:sz-cs w:val="22"/>
        </w:rPr>
        <w:t xml:space="preserve"/>
      </w:r>
    </w:p>
    <w:p>
      <w:pPr>
        <w:ind w:left="1800"/>
      </w:pPr>
      <w:r>
        <w:rPr>
          <w:rFonts w:ascii="Times" w:hAnsi="Times" w:cs="Times"/>
          <w:sz w:val="22"/>
          <w:sz-cs w:val="22"/>
        </w:rPr>
        <w:t xml:space="preserve"/>
      </w:r>
    </w:p>
    <w:p>
      <w:pPr>
        <w:ind w:left="1800"/>
      </w:pPr>
      <w:r>
        <w:rPr>
          <w:rFonts w:ascii="Times" w:hAnsi="Times" w:cs="Times"/>
          <w:sz w:val="22"/>
          <w:sz-cs w:val="22"/>
        </w:rPr>
        <w:t xml:space="preserve"/>
      </w:r>
    </w:p>
    <w:p>
      <w:pPr/>
      <w:r>
        <w:rPr>
          <w:rFonts w:ascii="Times" w:hAnsi="Times" w:cs="Times"/>
          <w:sz w:val="22"/>
          <w:sz-cs w:val="22"/>
        </w:rPr>
        <w:t xml:space="preserve"> October 9</w:t>
      </w:r>
      <w:r>
        <w:rPr>
          <w:rFonts w:ascii="Times" w:hAnsi="Times" w:cs="Times"/>
          <w:sz w:val="22"/>
          <w:sz-cs w:val="22"/>
          <w:vertAlign w:val="superscript"/>
        </w:rPr>
        <w:t xml:space="preserve">th</w:t>
      </w:r>
      <w:r>
        <w:rPr>
          <w:rFonts w:ascii="Times" w:hAnsi="Times" w:cs="Times"/>
          <w:sz w:val="22"/>
          <w:sz-cs w:val="22"/>
        </w:rPr>
        <w:t xml:space="preserve">, 2023- </w:t>
      </w:r>
      <w:r>
        <w:rPr>
          <w:rFonts w:ascii="Times" w:hAnsi="Times" w:cs="Times"/>
          <w:sz w:val="22"/>
          <w:sz-cs w:val="22"/>
          <w:b/>
        </w:rPr>
        <w:t xml:space="preserve">MID-TERM EXAMINATION</w:t>
      </w:r>
    </w:p>
    <w:p>
      <w:pPr/>
      <w:r>
        <w:rPr>
          <w:rFonts w:ascii="Times" w:hAnsi="Times" w:cs="Times"/>
          <w:sz w:val="22"/>
          <w:sz-cs w:val="22"/>
        </w:rPr>
        <w:t xml:space="preserve"> </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October 16th, 2023 -</w:t>
      </w:r>
      <w:r>
        <w:rPr>
          <w:rFonts w:ascii="Times" w:hAnsi="Times" w:cs="Times"/>
          <w:sz w:val="22"/>
          <w:sz-cs w:val="22"/>
          <w:b/>
        </w:rPr>
        <w:t xml:space="preserve"> Centers for Independent Living and the Core Services Provided.</w:t>
      </w:r>
    </w:p>
    <w:p>
      <w:pPr/>
      <w:r>
        <w:rPr>
          <w:rFonts w:ascii="Times" w:hAnsi="Times" w:cs="Times"/>
          <w:sz w:val="22"/>
          <w:sz-cs w:val="22"/>
        </w:rPr>
        <w:t xml:space="preserve">Reading Assignment: https://www.ilru.org/topics/cil-core-services</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October 23rd, 2023 – </w:t>
      </w:r>
      <w:r>
        <w:rPr>
          <w:rFonts w:ascii="Times" w:hAnsi="Times" w:cs="Times"/>
          <w:sz w:val="22"/>
          <w:sz-cs w:val="22"/>
          <w:b/>
        </w:rPr>
        <w:t xml:space="preserve">Health Professional Terminology for Independent Living/Client Centered Care</w:t>
      </w:r>
    </w:p>
    <w:p>
      <w:pPr/>
      <w:r>
        <w:rPr>
          <w:rFonts w:ascii="Times" w:hAnsi="Times" w:cs="Times"/>
          <w:sz w:val="22"/>
          <w:sz-cs w:val="22"/>
          <w:b/>
        </w:rPr>
        <w:t xml:space="preserve"/>
      </w:r>
    </w:p>
    <w:p>
      <w:pPr/>
      <w:r>
        <w:rPr>
          <w:rFonts w:ascii="Times" w:hAnsi="Times" w:cs="Times"/>
          <w:sz w:val="22"/>
          <w:sz-cs w:val="22"/>
        </w:rPr>
        <w:t xml:space="preserve">October 30th, 2023 – </w:t>
      </w:r>
      <w:r>
        <w:rPr>
          <w:rFonts w:ascii="Times" w:hAnsi="Times" w:cs="Times"/>
          <w:sz w:val="22"/>
          <w:sz-cs w:val="22"/>
          <w:b/>
        </w:rPr>
        <w:t xml:space="preserve">Independent living in the elderly/Areas addressed by Health Professionals</w:t>
      </w:r>
    </w:p>
    <w:p>
      <w:pPr/>
      <w:r>
        <w:rPr>
          <w:rFonts w:ascii="Times" w:hAnsi="Times" w:cs="Times"/>
          <w:sz w:val="22"/>
          <w:sz-cs w:val="22"/>
          <w:b/>
        </w:rPr>
        <w:t xml:space="preserve"/>
      </w:r>
    </w:p>
    <w:p>
      <w:pPr/>
      <w:r>
        <w:rPr>
          <w:rFonts w:ascii="Times" w:hAnsi="Times" w:cs="Times"/>
          <w:sz w:val="22"/>
          <w:sz-cs w:val="22"/>
        </w:rPr>
        <w:t xml:space="preserve">November 6</w:t>
      </w:r>
      <w:r>
        <w:rPr>
          <w:rFonts w:ascii="Times" w:hAnsi="Times" w:cs="Times"/>
          <w:sz w:val="22"/>
          <w:sz-cs w:val="22"/>
          <w:vertAlign w:val="superscript"/>
        </w:rPr>
        <w:t xml:space="preserve">th</w:t>
      </w:r>
      <w:r>
        <w:rPr>
          <w:rFonts w:ascii="Times" w:hAnsi="Times" w:cs="Times"/>
          <w:sz w:val="22"/>
          <w:sz-cs w:val="22"/>
        </w:rPr>
        <w:t xml:space="preserve">, 2023 – </w:t>
      </w:r>
      <w:r>
        <w:rPr>
          <w:rFonts w:ascii="Times" w:hAnsi="Times" w:cs="Times"/>
          <w:sz w:val="22"/>
          <w:sz-cs w:val="22"/>
          <w:b/>
        </w:rPr>
        <w:t xml:space="preserve">**Quiz 2**Activity Analysis and Assistive Technology of Independent Living</w:t>
      </w:r>
    </w:p>
    <w:p>
      <w:pPr/>
      <w:r>
        <w:rPr>
          <w:rFonts w:ascii="Times" w:hAnsi="Times" w:cs="Times"/>
          <w:sz w:val="22"/>
          <w:sz-cs w:val="22"/>
          <w:b/>
        </w:rPr>
        <w:t xml:space="preserve"/>
      </w:r>
    </w:p>
    <w:p>
      <w:pPr/>
      <w:r>
        <w:rPr>
          <w:rFonts w:ascii="Times" w:hAnsi="Times" w:cs="Times"/>
          <w:sz w:val="22"/>
          <w:sz-cs w:val="22"/>
        </w:rPr>
        <w:t xml:space="preserve">November 13</w:t>
      </w:r>
      <w:r>
        <w:rPr>
          <w:rFonts w:ascii="Times" w:hAnsi="Times" w:cs="Times"/>
          <w:sz w:val="22"/>
          <w:sz-cs w:val="22"/>
          <w:vertAlign w:val="superscript"/>
        </w:rPr>
        <w:t xml:space="preserve">th</w:t>
      </w:r>
      <w:r>
        <w:rPr>
          <w:rFonts w:ascii="Times" w:hAnsi="Times" w:cs="Times"/>
          <w:sz w:val="22"/>
          <w:sz-cs w:val="22"/>
        </w:rPr>
        <w:t xml:space="preserve">,2023 –</w:t>
      </w:r>
      <w:r>
        <w:rPr>
          <w:rFonts w:ascii="Times" w:hAnsi="Times" w:cs="Times"/>
          <w:sz w:val="22"/>
          <w:sz-cs w:val="22"/>
          <w:b/>
        </w:rPr>
        <w:t xml:space="preserve"> **Activity Analysis Due**, Finish Class Presentations, Final Class, Guest Lecturers, Review of Final</w:t>
      </w:r>
    </w:p>
    <w:p>
      <w:pPr/>
      <w:r>
        <w:rPr>
          <w:rFonts w:ascii="Times" w:hAnsi="Times" w:cs="Times"/>
          <w:sz w:val="22"/>
          <w:sz-cs w:val="22"/>
          <w:b/>
        </w:rPr>
        <w:t xml:space="preserve"/>
      </w:r>
    </w:p>
    <w:p>
      <w:pPr/>
      <w:r>
        <w:rPr>
          <w:rFonts w:ascii="Times" w:hAnsi="Times" w:cs="Times"/>
          <w:sz w:val="22"/>
          <w:sz-cs w:val="22"/>
        </w:rPr>
        <w:t xml:space="preserve">November 20</w:t>
      </w:r>
      <w:r>
        <w:rPr>
          <w:rFonts w:ascii="Times" w:hAnsi="Times" w:cs="Times"/>
          <w:sz w:val="22"/>
          <w:sz-cs w:val="22"/>
          <w:vertAlign w:val="superscript"/>
        </w:rPr>
        <w:t xml:space="preserve">th, </w:t>
      </w:r>
      <w:r>
        <w:rPr>
          <w:rFonts w:ascii="Times" w:hAnsi="Times" w:cs="Times"/>
          <w:sz w:val="22"/>
          <w:sz-cs w:val="22"/>
        </w:rPr>
        <w:t xml:space="preserve">2023 </w:t>
      </w:r>
      <w:r>
        <w:rPr>
          <w:rFonts w:ascii="Times" w:hAnsi="Times" w:cs="Times"/>
          <w:sz w:val="22"/>
          <w:sz-cs w:val="22"/>
          <w:b/>
        </w:rPr>
        <w:t xml:space="preserve">Turkey DAY, NO CLASS</w:t>
      </w:r>
    </w:p>
    <w:p>
      <w:pPr/>
      <w:r>
        <w:rPr>
          <w:rFonts w:ascii="Times" w:hAnsi="Times" w:cs="Times"/>
          <w:sz w:val="22"/>
          <w:sz-cs w:val="22"/>
          <w:b/>
        </w:rPr>
        <w:t xml:space="preserve"/>
      </w:r>
    </w:p>
    <w:p>
      <w:pPr/>
      <w:r>
        <w:rPr>
          <w:rFonts w:ascii="Times" w:hAnsi="Times" w:cs="Times"/>
          <w:sz w:val="22"/>
          <w:sz-cs w:val="22"/>
        </w:rPr>
        <w:t xml:space="preserve">November 27</w:t>
      </w:r>
      <w:r>
        <w:rPr>
          <w:rFonts w:ascii="Times" w:hAnsi="Times" w:cs="Times"/>
          <w:sz w:val="22"/>
          <w:sz-cs w:val="22"/>
          <w:vertAlign w:val="superscript"/>
        </w:rPr>
        <w:t xml:space="preserve">th</w:t>
      </w:r>
      <w:r>
        <w:rPr>
          <w:rFonts w:ascii="Times" w:hAnsi="Times" w:cs="Times"/>
          <w:sz w:val="22"/>
          <w:sz-cs w:val="22"/>
        </w:rPr>
        <w:t xml:space="preserve">, 2023 – </w:t>
      </w:r>
      <w:r>
        <w:rPr>
          <w:rFonts w:ascii="Times" w:hAnsi="Times" w:cs="Times"/>
          <w:sz w:val="22"/>
          <w:sz-cs w:val="22"/>
          <w:b/>
        </w:rPr>
        <w:t xml:space="preserve">FINAL</w:t>
      </w:r>
    </w:p>
    <w:p>
      <w:pPr/>
      <w:r>
        <w:rPr>
          <w:rFonts w:ascii="Times" w:hAnsi="Times" w:cs="Times"/>
          <w:sz w:val="22"/>
          <w:sz-cs w:val="22"/>
          <w:b/>
        </w:rPr>
        <w:t xml:space="preserve"/>
      </w:r>
    </w:p>
    <w:p>
      <w:pPr/>
      <w:r>
        <w:rPr>
          <w:rFonts w:ascii="Times" w:hAnsi="Times" w:cs="Times"/>
          <w:sz w:val="22"/>
          <w:sz-cs w:val="22"/>
          <w:b/>
        </w:rPr>
        <w:t xml:space="preserve"/>
      </w:r>
    </w:p>
    <w:p>
      <w:pPr>
        <w:jc w:val="both"/>
      </w:pPr>
      <w:r>
        <w:rPr>
          <w:rFonts w:ascii="Times" w:hAnsi="Times" w:cs="Times"/>
          <w:sz w:val="22"/>
          <w:sz-cs w:val="22"/>
          <w:color w:val="000000"/>
        </w:rPr>
        <w:t xml:space="preserve">** The syllabus/schedule may be revised to accommodate the needs of the students and/or guest speakers. Proper notification will be given if any change in schedule or assignments occurs. </w:t>
      </w:r>
    </w:p>
    <w:p>
      <w:pPr/>
      <w:r>
        <w:rPr>
          <w:rFonts w:ascii="Times" w:hAnsi="Times" w:cs="Times"/>
          <w:sz w:val="22"/>
          <w:sz-cs w:val="22"/>
          <w:color w:val="000000"/>
        </w:rPr>
        <w:t xml:space="preserve"/>
      </w:r>
    </w:p>
    <w:p>
      <w:pPr/>
      <w:r>
        <w:rPr>
          <w:rFonts w:ascii="Times" w:hAnsi="Times" w:cs="Times"/>
          <w:sz w:val="22"/>
          <w:sz-cs w:val="22"/>
          <w:b/>
          <w:color w:val="000000"/>
        </w:rPr>
        <w:t xml:space="preserve">7. COURSE REQUIREMENTS/EVALUATION:</w:t>
      </w:r>
    </w:p>
    <w:p>
      <w:pPr/>
      <w:r>
        <w:rPr>
          <w:rFonts w:ascii="Times" w:hAnsi="Times" w:cs="Times"/>
          <w:sz w:val="22"/>
          <w:sz-cs w:val="22"/>
          <w:b/>
          <w:color w:val="000000"/>
        </w:rPr>
        <w:t xml:space="preserve"/>
      </w:r>
    </w:p>
    <w:p>
      <w:pPr>
        <w:jc w:val="both"/>
      </w:pPr>
      <w:r>
        <w:rPr>
          <w:rFonts w:ascii="Times" w:hAnsi="Times" w:cs="Times"/>
          <w:sz w:val="22"/>
          <w:sz-cs w:val="22"/>
          <w:b/>
          <w:color w:val="000000"/>
        </w:rPr>
        <w:t xml:space="preserve">A. Examinations</w:t>
      </w:r>
      <w:r>
        <w:rPr>
          <w:rFonts w:ascii="Times" w:hAnsi="Times" w:cs="Times"/>
          <w:sz w:val="22"/>
          <w:sz-cs w:val="22"/>
          <w:color w:val="000000"/>
        </w:rPr>
        <w:t xml:space="preserve">: There will be two examinations.  A midterm and final. The exams will cover material covered in class lectures, reading assignments, and handouts.  The exams are 30</w:t>
      </w:r>
      <w:r>
        <w:rPr>
          <w:rFonts w:ascii="Times" w:hAnsi="Times" w:cs="Times"/>
          <w:sz w:val="22"/>
          <w:sz-cs w:val="22"/>
          <w:b/>
          <w:color w:val="000000"/>
        </w:rPr>
        <w:t xml:space="preserve"> points each </w:t>
      </w:r>
      <w:r>
        <w:rPr>
          <w:rFonts w:ascii="Times" w:hAnsi="Times" w:cs="Times"/>
          <w:sz w:val="22"/>
          <w:sz-cs w:val="22"/>
          <w:color w:val="000000"/>
        </w:rPr>
        <w:t xml:space="preserve">for a total of 60</w:t>
      </w:r>
      <w:r>
        <w:rPr>
          <w:rFonts w:ascii="Times" w:hAnsi="Times" w:cs="Times"/>
          <w:sz w:val="22"/>
          <w:sz-cs w:val="22"/>
          <w:b/>
        </w:rPr>
        <w:t xml:space="preserve"> points. </w:t>
      </w:r>
    </w:p>
    <w:p>
      <w:pPr/>
      <w:r>
        <w:rPr>
          <w:rFonts w:ascii="Times" w:hAnsi="Times" w:cs="Times"/>
          <w:sz w:val="22"/>
          <w:sz-cs w:val="22"/>
          <w:b/>
        </w:rPr>
        <w:t xml:space="preserve"/>
      </w:r>
    </w:p>
    <w:p>
      <w:pPr/>
      <w:r>
        <w:rPr>
          <w:rFonts w:ascii="Times" w:hAnsi="Times" w:cs="Times"/>
          <w:sz w:val="22"/>
          <w:sz-cs w:val="22"/>
          <w:b/>
          <w:color w:val="000000"/>
        </w:rPr>
        <w:t xml:space="preserve">B. Quiz(s)</w:t>
      </w:r>
      <w:r>
        <w:rPr>
          <w:rFonts w:ascii="Times" w:hAnsi="Times" w:cs="Times"/>
          <w:sz w:val="22"/>
          <w:sz-cs w:val="22"/>
          <w:color w:val="000000"/>
        </w:rPr>
        <w:t xml:space="preserve">Two quizzes worth 5 points each will be administered with material including but not limited to notes, power points, and reading material.</w:t>
      </w:r>
    </w:p>
    <w:p>
      <w:pPr>
        <w:jc w:val="both"/>
      </w:pPr>
      <w:r>
        <w:rPr>
          <w:rFonts w:ascii="Times" w:hAnsi="Times" w:cs="Times"/>
          <w:sz w:val="22"/>
          <w:sz-cs w:val="22"/>
          <w:color w:val="000000"/>
        </w:rPr>
        <w:t xml:space="preserve"/>
      </w:r>
    </w:p>
    <w:p>
      <w:pPr>
        <w:jc w:val="both"/>
      </w:pPr>
      <w:r>
        <w:rPr>
          <w:rFonts w:ascii="Times" w:hAnsi="Times" w:cs="Times"/>
          <w:sz w:val="22"/>
          <w:sz-cs w:val="22"/>
          <w:b/>
          <w:color w:val="000000"/>
        </w:rPr>
        <w:t xml:space="preserve">C. Class Presentation </w:t>
      </w:r>
      <w:r>
        <w:rPr>
          <w:rFonts w:ascii="Times" w:hAnsi="Times" w:cs="Times"/>
          <w:sz w:val="22"/>
          <w:sz-cs w:val="22"/>
          <w:color w:val="000000"/>
        </w:rPr>
        <w:t xml:space="preserve">Students will prepare and present a power point presentation of an individual with an acquired or congenital disability.  Focus will be on educating peers on diagnosis, systems affected and related ADL deficit areas. In addition students will focus on various health professionals roles in assisting a client-centered plan of care to increase independence with Activities of Daily Living.</w:t>
      </w:r>
    </w:p>
    <w:p>
      <w:pPr>
        <w:jc w:val="both"/>
      </w:pPr>
      <w:r>
        <w:rPr>
          <w:rFonts w:ascii="Times" w:hAnsi="Times" w:cs="Times"/>
          <w:sz w:val="22"/>
          <w:sz-cs w:val="22"/>
          <w:color w:val="000000"/>
        </w:rPr>
        <w:t xml:space="preserve"/>
      </w:r>
    </w:p>
    <w:p>
      <w:pPr>
        <w:jc w:val="both"/>
      </w:pPr>
      <w:r>
        <w:rPr>
          <w:rFonts w:ascii="Times" w:hAnsi="Times" w:cs="Times"/>
          <w:sz w:val="22"/>
          <w:sz-cs w:val="22"/>
          <w:b/>
          <w:color w:val="000000"/>
        </w:rPr>
        <w:t xml:space="preserve">D. Activity Analysis </w:t>
      </w:r>
      <w:r>
        <w:rPr>
          <w:rFonts w:ascii="Times" w:hAnsi="Times" w:cs="Times"/>
          <w:sz w:val="22"/>
          <w:sz-cs w:val="22"/>
          <w:color w:val="000000"/>
        </w:rPr>
        <w:t xml:space="preserve">Students will learn an important skill in which they will analyze an activity of daily living or instrumental activity of daily living.  The analysis will be submitted to instructor via email or on canvas.</w:t>
      </w:r>
    </w:p>
    <w:p>
      <w:pPr>
        <w:jc w:val="both"/>
      </w:pPr>
      <w:r>
        <w:rPr>
          <w:rFonts w:ascii="Times" w:hAnsi="Times" w:cs="Times"/>
          <w:sz w:val="22"/>
          <w:sz-cs w:val="22"/>
          <w:color w:val="000000"/>
        </w:rPr>
        <w:t xml:space="preserve"/>
      </w:r>
    </w:p>
    <w:p>
      <w:pPr>
        <w:jc w:val="both"/>
      </w:pPr>
      <w:r>
        <w:rPr>
          <w:rFonts w:ascii="Times" w:hAnsi="Times" w:cs="Times"/>
          <w:sz w:val="22"/>
          <w:sz-cs w:val="22"/>
          <w:color w:val="000000"/>
        </w:rPr>
        <w:t xml:space="preserve"/>
      </w:r>
    </w:p>
    <w:p>
      <w:pPr>
        <w:jc w:val="both"/>
      </w:pPr>
      <w:r>
        <w:rPr>
          <w:rFonts w:ascii="Times" w:hAnsi="Times" w:cs="Times"/>
          <w:sz w:val="22"/>
          <w:sz-cs w:val="22"/>
          <w:b/>
          <w:color w:val="000000"/>
        </w:rPr>
        <w:t xml:space="preserve">8. GRADING &amp; EVALUATION</w:t>
      </w:r>
      <w:r>
        <w:rPr>
          <w:rFonts w:ascii="Times" w:hAnsi="Times" w:cs="Times"/>
          <w:sz w:val="22"/>
          <w:sz-cs w:val="22"/>
          <w:color w:val="000000"/>
        </w:rPr>
        <w:t xml:space="preserve">:</w:t>
      </w:r>
    </w:p>
    <w:p>
      <w:pPr>
        <w:jc w:val="both"/>
      </w:pPr>
      <w:r>
        <w:rPr>
          <w:rFonts w:ascii="Times" w:hAnsi="Times" w:cs="Times"/>
          <w:sz w:val="24"/>
          <w:sz-cs w:val="24"/>
        </w:rPr>
        <w:t xml:space="preserve">Final grades will be based on points assigned through completion and evaluation of course requirements. The grade for each activity will be expressed as the number of points earned (of the potential number assigned to that activity).</w:t>
      </w:r>
    </w:p>
    <w:p>
      <w:pPr>
        <w:jc w:val="both"/>
      </w:pPr>
      <w:r>
        <w:rPr>
          <w:rFonts w:ascii="Times" w:hAnsi="Times" w:cs="Times"/>
          <w:sz w:val="24"/>
          <w:sz-cs w:val="24"/>
        </w:rPr>
        <w:t xml:space="preserve"/>
      </w:r>
    </w:p>
    <w:p>
      <w:pPr/>
      <w:r>
        <w:rPr>
          <w:rFonts w:ascii="Times" w:hAnsi="Times" w:cs="Times"/>
          <w:sz w:val="22"/>
          <w:sz-cs w:val="22"/>
          <w:b/>
          <w:color w:val="000000"/>
        </w:rPr>
        <w:t xml:space="preserve">Assignment/Activity</w:t>
        <w:tab/>
        <w:t xml:space="preserve">            </w:t>
        <w:tab/>
        <w:t xml:space="preserve"/>
        <w:tab/>
        <w:t xml:space="preserve"/>
        <w:tab/>
        <w:t xml:space="preserve">           Points                                                                                           </w:t>
      </w:r>
      <w:r>
        <w:rPr>
          <w:rFonts w:ascii="Times" w:hAnsi="Times" w:cs="Times"/>
          <w:sz w:val="22"/>
          <w:sz-cs w:val="22"/>
        </w:rPr>
        <w:t xml:space="preserve">Mid-Term Examination....................................................30 points </w:t>
        <w:br/>
        <w:t xml:space="preserve">Final Examination............................................................30 points                                               </w:t>
      </w:r>
    </w:p>
    <w:p>
      <w:pPr/>
      <w:r>
        <w:rPr>
          <w:rFonts w:ascii="Times" w:hAnsi="Times" w:cs="Times"/>
          <w:sz w:val="22"/>
          <w:sz-cs w:val="22"/>
        </w:rPr>
        <w:t xml:space="preserve">Class Presentation…………….………………………...20 points </w:t>
      </w:r>
    </w:p>
    <w:p>
      <w:pPr/>
      <w:r>
        <w:rPr>
          <w:rFonts w:ascii="Times" w:hAnsi="Times" w:cs="Times"/>
          <w:sz w:val="22"/>
          <w:sz-cs w:val="22"/>
        </w:rPr>
        <w:t xml:space="preserve">Quiz(s)…………..……………………………………...10 points</w:t>
      </w:r>
    </w:p>
    <w:p>
      <w:pPr/>
      <w:r>
        <w:rPr>
          <w:rFonts w:ascii="Times" w:hAnsi="Times" w:cs="Times"/>
          <w:sz w:val="22"/>
          <w:sz-cs w:val="22"/>
        </w:rPr>
        <w:t xml:space="preserve">Activity Analysis……………………………………….10 points</w:t>
        <w:br/>
        <w:t xml:space="preserve"/>
      </w:r>
      <w:r>
        <w:rPr>
          <w:rFonts w:ascii="Helvetica" w:hAnsi="Helvetica" w:cs="Helvetica"/>
          <w:sz w:val="22"/>
          <w:sz-cs w:val="22"/>
        </w:rPr>
        <w:t xml:space="preserve">Total available points.....................................................100 points</w:t>
      </w:r>
      <w:r>
        <w:rPr>
          <w:rFonts w:ascii="Times" w:hAnsi="Times" w:cs="Times"/>
          <w:sz w:val="22"/>
          <w:sz-cs w:val="22"/>
        </w:rPr>
        <w:t xml:space="preserve"> </w:t>
      </w:r>
    </w:p>
    <w:p>
      <w:pPr>
        <w:jc w:val="both"/>
      </w:pPr>
      <w:r>
        <w:rPr>
          <w:rFonts w:ascii="Times" w:hAnsi="Times" w:cs="Times"/>
          <w:sz w:val="22"/>
          <w:sz-cs w:val="22"/>
        </w:rPr>
        <w:t xml:space="preserve"/>
      </w:r>
    </w:p>
    <w:p>
      <w:pPr>
        <w:jc w:val="both"/>
      </w:pPr>
      <w:r>
        <w:rPr>
          <w:rFonts w:ascii="Times" w:hAnsi="Times" w:cs="Times"/>
          <w:sz w:val="22"/>
          <w:sz-cs w:val="22"/>
        </w:rPr>
        <w:t xml:space="preserve"/>
      </w:r>
    </w:p>
    <w:p>
      <w:pPr>
        <w:jc w:val="both"/>
      </w:pPr>
      <w:r>
        <w:rPr>
          <w:rFonts w:ascii="Times" w:hAnsi="Times" w:cs="Times"/>
          <w:sz w:val="22"/>
          <w:sz-cs w:val="22"/>
          <w:b/>
          <w:color w:val="000000"/>
        </w:rPr>
        <w:t xml:space="preserve">Grading Scale</w:t>
      </w:r>
    </w:p>
    <w:p>
      <w:pPr>
        <w:jc w:val="both"/>
      </w:pPr>
      <w:r>
        <w:rPr>
          <w:rFonts w:ascii="Times" w:hAnsi="Times" w:cs="Times"/>
          <w:sz w:val="22"/>
          <w:sz-cs w:val="22"/>
          <w:color w:val="000000"/>
        </w:rPr>
        <w:t xml:space="preserve">A 90-100</w:t>
      </w:r>
    </w:p>
    <w:p>
      <w:pPr>
        <w:jc w:val="both"/>
      </w:pPr>
      <w:r>
        <w:rPr>
          <w:rFonts w:ascii="Times" w:hAnsi="Times" w:cs="Times"/>
          <w:sz w:val="22"/>
          <w:sz-cs w:val="22"/>
          <w:color w:val="000000"/>
        </w:rPr>
        <w:t xml:space="preserve">B 80-89</w:t>
      </w:r>
    </w:p>
    <w:p>
      <w:pPr>
        <w:jc w:val="both"/>
      </w:pPr>
      <w:r>
        <w:rPr>
          <w:rFonts w:ascii="Times" w:hAnsi="Times" w:cs="Times"/>
          <w:sz w:val="22"/>
          <w:sz-cs w:val="22"/>
          <w:color w:val="000000"/>
        </w:rPr>
        <w:t xml:space="preserve">C 70-79</w:t>
      </w:r>
    </w:p>
    <w:p>
      <w:pPr>
        <w:jc w:val="both"/>
      </w:pPr>
      <w:r>
        <w:rPr>
          <w:rFonts w:ascii="Times" w:hAnsi="Times" w:cs="Times"/>
          <w:sz w:val="22"/>
          <w:sz-cs w:val="22"/>
          <w:color w:val="000000"/>
        </w:rPr>
        <w:t xml:space="preserve">D 60-69</w:t>
      </w:r>
    </w:p>
    <w:p>
      <w:pPr>
        <w:jc w:val="both"/>
      </w:pPr>
      <w:r>
        <w:rPr>
          <w:rFonts w:ascii="Times" w:hAnsi="Times" w:cs="Times"/>
          <w:sz w:val="22"/>
          <w:sz-cs w:val="22"/>
          <w:color w:val="000000"/>
        </w:rPr>
        <w:t xml:space="preserve">F 59 and below</w:t>
      </w:r>
    </w:p>
    <w:p>
      <w:pPr>
        <w:jc w:val="both"/>
      </w:pPr>
      <w:r>
        <w:rPr>
          <w:rFonts w:ascii="Times" w:hAnsi="Times" w:cs="Times"/>
          <w:sz w:val="22"/>
          <w:sz-cs w:val="22"/>
          <w:color w:val="000000"/>
        </w:rPr>
        <w:t xml:space="preserve"/>
      </w:r>
    </w:p>
    <w:p>
      <w:pPr>
        <w:jc w:val="both"/>
      </w:pPr>
      <w:r>
        <w:rPr>
          <w:rFonts w:ascii="Times" w:hAnsi="Times" w:cs="Times"/>
          <w:sz w:val="22"/>
          <w:sz-cs w:val="22"/>
          <w:b/>
        </w:rPr>
        <w:t xml:space="preserve">9.  COURSE EVALUATION: </w:t>
      </w:r>
      <w:r>
        <w:rPr>
          <w:rFonts w:ascii="Times" w:hAnsi="Times" w:cs="Times"/>
          <w:sz w:val="22"/>
          <w:sz-cs w:val="22"/>
        </w:rPr>
        <w:t xml:space="preserve">Student perception and evaluation of the course is valued by the instructor, the department, and the university. </w:t>
      </w:r>
    </w:p>
    <w:p>
      <w:pPr>
        <w:jc w:val="both"/>
      </w:pPr>
      <w:r>
        <w:rPr>
          <w:rFonts w:ascii="Times" w:hAnsi="Times" w:cs="Times"/>
          <w:sz w:val="22"/>
          <w:sz-cs w:val="22"/>
        </w:rPr>
        <w:t xml:space="preserve"/>
      </w:r>
    </w:p>
    <w:p>
      <w:pPr>
        <w:jc w:val="both"/>
      </w:pPr>
      <w:r>
        <w:rPr>
          <w:rFonts w:ascii="Times" w:hAnsi="Times" w:cs="Times"/>
          <w:sz w:val="22"/>
          <w:sz-cs w:val="22"/>
          <w:b/>
        </w:rPr>
        <w:t xml:space="preserve">10.  CLASS POLICY STATEMENTS: </w:t>
      </w:r>
    </w:p>
    <w:p>
      <w:pPr>
        <w:jc w:val="both"/>
      </w:pPr>
      <w:r>
        <w:rPr>
          <w:rFonts w:ascii="Times" w:hAnsi="Times" w:cs="Times"/>
          <w:sz w:val="22"/>
          <w:sz-cs w:val="22"/>
          <w:b/>
        </w:rPr>
        <w:t xml:space="preserve"/>
      </w:r>
    </w:p>
    <w:p>
      <w:pPr>
        <w:jc w:val="both"/>
      </w:pPr>
      <w:r>
        <w:rPr>
          <w:rFonts w:ascii="Times" w:hAnsi="Times" w:cs="Times"/>
          <w:sz w:val="22"/>
          <w:sz-cs w:val="22"/>
          <w:b/>
        </w:rPr>
        <w:t xml:space="preserve">Participation: </w:t>
      </w:r>
      <w:r>
        <w:rPr>
          <w:rFonts w:ascii="Times" w:hAnsi="Times" w:cs="Times"/>
          <w:sz w:val="22"/>
          <w:sz-cs w:val="22"/>
        </w:rPr>
        <w:t xml:space="preserve">Students are expected to participate in all class discussions and participate in all exercises. It is the student’s responsibility to contact the instructor if assignment deadlines are not met. Students are responsible for initiating arrangements for missed work. </w:t>
      </w:r>
    </w:p>
    <w:p>
      <w:pPr>
        <w:jc w:val="both"/>
      </w:pPr>
      <w:r>
        <w:rPr>
          <w:rFonts w:ascii="Times" w:hAnsi="Times" w:cs="Times"/>
          <w:sz w:val="22"/>
          <w:sz-cs w:val="22"/>
        </w:rPr>
        <w:t xml:space="preserve"/>
      </w:r>
    </w:p>
    <w:p>
      <w:pPr>
        <w:jc w:val="both"/>
      </w:pPr>
      <w:r>
        <w:rPr>
          <w:rFonts w:ascii="Times" w:hAnsi="Times" w:cs="Times"/>
          <w:sz w:val="22"/>
          <w:sz-cs w:val="22"/>
          <w:b/>
        </w:rPr>
        <w:t xml:space="preserve">Attendance: </w:t>
      </w:r>
      <w:r>
        <w:rPr>
          <w:rFonts w:ascii="Times" w:hAnsi="Times" w:cs="Times"/>
          <w:sz w:val="22"/>
          <w:sz-cs w:val="22"/>
        </w:rPr>
        <w:t xml:space="preserve">Attendance is required at each class meeting. Unavoidable excuse from campus, other than illness, must be documented and cleared with the instructor in </w:t>
      </w:r>
      <w:r>
        <w:rPr>
          <w:rFonts w:ascii="Times" w:hAnsi="Times" w:cs="Times"/>
          <w:sz w:val="22"/>
          <w:sz-cs w:val="22"/>
          <w:b/>
        </w:rPr>
        <w:t xml:space="preserve">advance</w:t>
      </w:r>
      <w:r>
        <w:rPr>
          <w:rFonts w:ascii="Times" w:hAnsi="Times" w:cs="Times"/>
          <w:sz w:val="22"/>
          <w:sz-cs w:val="22"/>
        </w:rPr>
        <w:t xml:space="preserve">. Students are encouraged to attend all classes.</w:t>
      </w:r>
    </w:p>
    <w:p>
      <w:pPr>
        <w:jc w:val="both"/>
      </w:pPr>
      <w:r>
        <w:rPr>
          <w:rFonts w:ascii="Times" w:hAnsi="Times" w:cs="Times"/>
          <w:sz w:val="22"/>
          <w:sz-cs w:val="22"/>
        </w:rPr>
        <w:t xml:space="preserve"> </w:t>
      </w:r>
    </w:p>
    <w:p>
      <w:pPr>
        <w:jc w:val="both"/>
      </w:pPr>
      <w:r>
        <w:rPr>
          <w:rFonts w:ascii="Times" w:hAnsi="Times" w:cs="Times"/>
          <w:sz w:val="22"/>
          <w:sz-cs w:val="22"/>
        </w:rPr>
        <w:t xml:space="preserve">The SERC attendance policy is that (a) only one (1) absence is permitted for a semester course that meets once a week, and (b) only two (2) absences are permitted for a semester course that meets two or more times a week. Failure to meet this standard will result in a grade of </w:t>
      </w:r>
      <w:r>
        <w:rPr>
          <w:rFonts w:ascii="Lucida Grande" w:hAnsi="Lucida Grande" w:cs="Lucida Grande"/>
          <w:sz w:val="22"/>
          <w:sz-cs w:val="22"/>
        </w:rPr>
        <w:t xml:space="preserve">―</w:t>
      </w:r>
      <w:r>
        <w:rPr>
          <w:rFonts w:ascii="Times" w:hAnsi="Times" w:cs="Times"/>
          <w:sz w:val="22"/>
          <w:sz-cs w:val="22"/>
        </w:rPr>
        <w:t xml:space="preserve">FA unless the student withdraws from the class prior to the withdrawal date (see university semester calendar). At the discretion of individual instructors, verified absences may be excused under unusual circumstances (see </w:t>
      </w:r>
      <w:r>
        <w:rPr>
          <w:rFonts w:ascii="Times" w:hAnsi="Times" w:cs="Times"/>
          <w:sz w:val="22"/>
          <w:sz-cs w:val="22"/>
          <w:b/>
          <w:i/>
        </w:rPr>
        <w:t xml:space="preserve">Tiger Cub</w:t>
      </w:r>
      <w:r>
        <w:rPr>
          <w:rFonts w:ascii="Times" w:hAnsi="Times" w:cs="Times"/>
          <w:sz w:val="22"/>
          <w:sz-cs w:val="22"/>
        </w:rPr>
        <w:t xml:space="preserve">). </w:t>
      </w:r>
    </w:p>
    <w:p>
      <w:pPr>
        <w:jc w:val="both"/>
      </w:pPr>
      <w:r>
        <w:rPr>
          <w:rFonts w:ascii="Times" w:hAnsi="Times" w:cs="Times"/>
          <w:sz w:val="22"/>
          <w:sz-cs w:val="22"/>
        </w:rPr>
        <w:t xml:space="preserve"/>
      </w:r>
    </w:p>
    <w:p>
      <w:pPr>
        <w:jc w:val="both"/>
      </w:pPr>
      <w:r>
        <w:rPr>
          <w:rFonts w:ascii="Times" w:hAnsi="Times" w:cs="Times"/>
          <w:sz w:val="22"/>
          <w:sz-cs w:val="22"/>
          <w:b/>
        </w:rPr>
        <w:t xml:space="preserve">Assignments: </w:t>
      </w:r>
      <w:r>
        <w:rPr>
          <w:rFonts w:ascii="Times" w:hAnsi="Times" w:cs="Times"/>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rFonts w:ascii="Times" w:hAnsi="Times" w:cs="Times"/>
          <w:sz w:val="22"/>
          <w:sz-cs w:val="22"/>
          <w:b/>
        </w:rPr>
        <w:t xml:space="preserve">No late assignments </w:t>
      </w:r>
      <w:r>
        <w:rPr>
          <w:rFonts w:ascii="Times" w:hAnsi="Times" w:cs="Times"/>
          <w:sz w:val="22"/>
          <w:sz-cs w:val="22"/>
        </w:rPr>
        <w:t xml:space="preserve">will be accepted unless accompanied by a university approved excuse. If a student misses turning in an assignment and has a university approved excuse, he or she will have </w:t>
      </w:r>
      <w:r>
        <w:rPr>
          <w:rFonts w:ascii="Times" w:hAnsi="Times" w:cs="Times"/>
          <w:sz w:val="22"/>
          <w:sz-cs w:val="22"/>
          <w:b/>
        </w:rPr>
        <w:t xml:space="preserve">one week </w:t>
      </w:r>
      <w:r>
        <w:rPr>
          <w:rFonts w:ascii="Times" w:hAnsi="Times" w:cs="Times"/>
          <w:sz w:val="22"/>
          <w:sz-cs w:val="22"/>
        </w:rPr>
        <w:t xml:space="preserve">from the time he or she returns to class to turn in the assignment. </w:t>
      </w:r>
      <w:r>
        <w:rPr>
          <w:rFonts w:ascii="Times" w:hAnsi="Times" w:cs="Times"/>
          <w:sz w:val="22"/>
          <w:sz-cs w:val="22"/>
          <w:b/>
        </w:rPr>
        <w:t xml:space="preserve">NOTE: Any assignments completed and/or submitted that do not comply with the above requirements will be returned and will not be accepted for credit. Exams: </w:t>
      </w:r>
      <w:r>
        <w:rPr>
          <w:rFonts w:ascii="Times" w:hAnsi="Times" w:cs="Times"/>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pPr>
        <w:jc w:val="both"/>
      </w:pPr>
      <w:r>
        <w:rPr>
          <w:rFonts w:ascii="Times" w:hAnsi="Times" w:cs="Times"/>
          <w:sz w:val="22"/>
          <w:sz-cs w:val="22"/>
        </w:rPr>
        <w:t xml:space="preserve"/>
      </w:r>
    </w:p>
    <w:p>
      <w:pPr>
        <w:jc w:val="both"/>
      </w:pPr>
      <w:r>
        <w:rPr>
          <w:rFonts w:ascii="Times" w:hAnsi="Times" w:cs="Times"/>
          <w:sz w:val="22"/>
          <w:sz-cs w:val="22"/>
          <w:b/>
        </w:rPr>
        <w:t xml:space="preserve">Auburn University Policy on Classroom Behavior</w:t>
      </w:r>
      <w:r>
        <w:rPr>
          <w:rFonts w:ascii="Times" w:hAnsi="Times" w:cs="Times"/>
          <w:sz w:val="22"/>
          <w:sz-cs w:val="22"/>
        </w:rPr>
        <w:t xml:space="preserve">: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rFonts w:ascii="Times" w:hAnsi="Times" w:cs="Times"/>
          <w:sz w:val="22"/>
          <w:sz-cs w:val="22"/>
        </w:rPr>
        <w:t xml:space="preserve">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rFonts w:ascii="Times" w:hAnsi="Times" w:cs="Times"/>
          <w:sz w:val="22"/>
          <w:sz-cs w:val="22"/>
        </w:rPr>
        <w:t xml:space="preserve">verbal, psychological, or physical threats, harassment, and physical violence.</w:t>
      </w:r>
      <w:r>
        <w:rPr>
          <w:rFonts w:ascii="Courier New" w:hAnsi="Courier New" w:cs="Courier New"/>
          <w:sz w:val="22"/>
          <w:sz-cs w:val="22"/>
        </w:rPr>
        <w:t xml:space="preserve">” </w:t>
      </w:r>
      <w:r>
        <w:rPr>
          <w:rFonts w:ascii="Times" w:hAnsi="Times" w:cs="Times"/>
          <w:sz w:val="22"/>
          <w:sz-cs w:val="22"/>
        </w:rPr>
        <w:t xml:space="preserve">(See </w:t>
      </w:r>
      <w:r>
        <w:rPr>
          <w:rFonts w:ascii="Times" w:hAnsi="Times" w:cs="Times"/>
          <w:sz w:val="22"/>
          <w:sz-cs w:val="22"/>
          <w:b/>
          <w:i/>
        </w:rPr>
        <w:t xml:space="preserve">Tiger Cub</w:t>
      </w:r>
      <w:r>
        <w:rPr>
          <w:rFonts w:ascii="Times" w:hAnsi="Times" w:cs="Times"/>
          <w:sz w:val="22"/>
          <w:sz-cs w:val="22"/>
        </w:rPr>
        <w:t xml:space="preserve">). </w:t>
      </w:r>
    </w:p>
    <w:p>
      <w:pPr>
        <w:jc w:val="both"/>
      </w:pPr>
      <w:r>
        <w:rPr>
          <w:rFonts w:ascii="Times" w:hAnsi="Times" w:cs="Times"/>
          <w:sz w:val="22"/>
          <w:sz-cs w:val="22"/>
        </w:rPr>
        <w:t xml:space="preserve"/>
      </w:r>
    </w:p>
    <w:p>
      <w:pPr>
        <w:jc w:val="both"/>
      </w:pPr>
      <w:r>
        <w:rPr>
          <w:rFonts w:ascii="Times" w:hAnsi="Times" w:cs="Times"/>
          <w:sz w:val="22"/>
          <w:sz-cs w:val="22"/>
          <w:b/>
        </w:rPr>
        <w:t xml:space="preserve">Accommodations for Students with Disabilities: </w:t>
      </w:r>
      <w:r>
        <w:rPr>
          <w:rFonts w:ascii="Times" w:hAnsi="Times" w:cs="Times"/>
          <w:sz w:val="22"/>
          <w:sz-cs w:val="22"/>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(wsj0001@auburn.edu). Bring a copy of your Accommodation Memo and an Instructor Verification Form to the meeting. If you do not have an Accommodation Memo but need accommodations, make an appointment with The Office of Accessibility, 1244 Haley Center at 844-2096. </w:t>
      </w:r>
    </w:p>
    <w:p>
      <w:pPr>
        <w:jc w:val="both"/>
      </w:pPr>
      <w:r>
        <w:rPr>
          <w:rFonts w:ascii="Times" w:hAnsi="Times" w:cs="Times"/>
          <w:sz w:val="22"/>
          <w:sz-cs w:val="22"/>
        </w:rPr>
        <w:t xml:space="preserve"/>
      </w:r>
    </w:p>
    <w:p>
      <w:pPr>
        <w:jc w:val="both"/>
      </w:pPr>
      <w:r>
        <w:rPr>
          <w:rFonts w:ascii="Times" w:hAnsi="Times" w:cs="Times"/>
          <w:sz w:val="22"/>
          <w:sz-cs w:val="22"/>
          <w:b/>
        </w:rPr>
        <w:t xml:space="preserve">Honesty Code: </w:t>
      </w:r>
      <w:r>
        <w:rPr>
          <w:rFonts w:ascii="Times" w:hAnsi="Times" w:cs="Times"/>
          <w:sz w:val="22"/>
          <w:sz-cs w:val="22"/>
        </w:rPr>
        <w:t xml:space="preserve">The University Academic Honesty Code and the Tiger Cub Rules and Regulations pertaining to Cheating will apply to this class. </w:t>
      </w:r>
    </w:p>
    <w:p>
      <w:pPr>
        <w:jc w:val="both"/>
      </w:pPr>
      <w:r>
        <w:rPr>
          <w:rFonts w:ascii="Times" w:hAnsi="Times" w:cs="Times"/>
          <w:sz w:val="22"/>
          <w:sz-cs w:val="22"/>
        </w:rPr>
        <w:t xml:space="preserve"/>
      </w:r>
    </w:p>
    <w:p>
      <w:pPr>
        <w:jc w:val="both"/>
      </w:pPr>
      <w:r>
        <w:rPr>
          <w:rFonts w:ascii="Times" w:hAnsi="Times" w:cs="Times"/>
          <w:sz w:val="22"/>
          <w:sz-cs w:val="22"/>
          <w:b/>
        </w:rPr>
        <w:t xml:space="preserve">Professionalism: </w:t>
      </w:r>
      <w:r>
        <w:rPr>
          <w:rFonts w:ascii="Times" w:hAnsi="Times" w:cs="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pPr>
        <w:jc w:val="both"/>
        <w:ind w:left="720" w:first-line="-720"/>
      </w:pPr>
      <w:r>
        <w:rPr>
          <w:rFonts w:ascii="Times" w:hAnsi="Times" w:cs="Times"/>
          <w:sz w:val="22"/>
          <w:sz-cs w:val="22"/>
        </w:rPr>
        <w:t xml:space="preserve"/>
        <w:tab/>
        <w:t xml:space="preserve">•</w:t>
        <w:tab/>
        <w:t xml:space="preserve">Engage in responsible and ethical professional practices </w:t>
      </w:r>
    </w:p>
    <w:p>
      <w:pPr>
        <w:jc w:val="both"/>
        <w:ind w:left="720" w:first-line="-720"/>
      </w:pPr>
      <w:r>
        <w:rPr>
          <w:rFonts w:ascii="Times" w:hAnsi="Times" w:cs="Times"/>
          <w:sz w:val="22"/>
          <w:sz-cs w:val="22"/>
        </w:rPr>
        <w:t xml:space="preserve"/>
        <w:tab/>
        <w:t xml:space="preserve">•</w:t>
        <w:tab/>
        <w:t xml:space="preserve">Contribute to collaborative learning communities </w:t>
      </w:r>
    </w:p>
    <w:p>
      <w:pPr>
        <w:jc w:val="both"/>
        <w:ind w:left="720" w:first-line="-720"/>
      </w:pPr>
      <w:r>
        <w:rPr>
          <w:rFonts w:ascii="Times" w:hAnsi="Times" w:cs="Times"/>
          <w:sz w:val="22"/>
          <w:sz-cs w:val="22"/>
        </w:rPr>
        <w:t xml:space="preserve"/>
        <w:tab/>
        <w:t xml:space="preserve">•</w:t>
        <w:tab/>
        <w:t xml:space="preserve">Demonstrate a commitment to diversity </w:t>
      </w:r>
    </w:p>
    <w:p>
      <w:pPr>
        <w:jc w:val="both"/>
        <w:ind w:left="720" w:first-line="-720"/>
      </w:pPr>
      <w:r>
        <w:rPr>
          <w:rFonts w:ascii="Times" w:hAnsi="Times" w:cs="Times"/>
          <w:sz w:val="22"/>
          <w:sz-cs w:val="22"/>
        </w:rPr>
        <w:t xml:space="preserve"/>
        <w:tab/>
        <w:t xml:space="preserve">•</w:t>
        <w:tab/>
        <w:t xml:space="preserve">Model and nurture intellectual vitality </w:t>
      </w:r>
    </w:p>
    <w:p>
      <w:pPr>
        <w:jc w:val="both"/>
      </w:pPr>
      <w:r>
        <w:rPr>
          <w:rFonts w:ascii="Times" w:hAnsi="Times" w:cs="Times"/>
          <w:sz w:val="22"/>
          <w:sz-cs w:val="22"/>
        </w:rPr>
        <w:t xml:space="preserve"/>
      </w:r>
    </w:p>
    <w:p>
      <w:pPr>
        <w:jc w:val="both"/>
      </w:pPr>
      <w:r>
        <w:rPr>
          <w:rFonts w:ascii="Times" w:hAnsi="Times" w:cs="Times"/>
          <w:sz w:val="22"/>
          <w:sz-cs w:val="22"/>
          <w:b/>
          <w:color w:val="000000"/>
        </w:rPr>
        <w:t xml:space="preserve">Student Academic Grievance Policy: </w:t>
      </w:r>
      <w:r>
        <w:rPr>
          <w:rFonts w:ascii="Times" w:hAnsi="Times" w:cs="Times"/>
          <w:sz w:val="22"/>
          <w:sz-cs w:val="22"/>
          <w:color w:val="000000"/>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Pr>
          <w:rFonts w:ascii="Times" w:hAnsi="Times" w:cs="Times"/>
          <w:sz w:val="22"/>
          <w:sz-cs w:val="22"/>
          <w:b/>
          <w:i/>
          <w:color w:val="000000"/>
        </w:rPr>
        <w:t xml:space="preserve">Tiger Cub</w:t>
      </w:r>
      <w:r>
        <w:rPr>
          <w:rFonts w:ascii="Times" w:hAnsi="Times" w:cs="Times"/>
          <w:sz w:val="22"/>
          <w:sz-cs w:val="22"/>
          <w:i/>
          <w:color w:val="000000"/>
        </w:rPr>
        <w:t xml:space="preserve"> </w:t>
      </w:r>
      <w:r>
        <w:rPr>
          <w:rFonts w:ascii="Times" w:hAnsi="Times" w:cs="Times"/>
          <w:sz w:val="22"/>
          <w:sz-cs w:val="22"/>
          <w:color w:val="000000"/>
        </w:rPr>
        <w:t xml:space="preserve">for steps toward redress.</w:t>
      </w:r>
    </w:p>
    <w:p>
      <w:pPr>
        <w:jc w:val="both"/>
      </w:pPr>
      <w:r>
        <w:rPr>
          <w:rFonts w:ascii="Times" w:hAnsi="Times" w:cs="Times"/>
          <w:sz w:val="22"/>
          <w:sz-cs w:val="22"/>
          <w:color w:val="000000"/>
        </w:rPr>
        <w:t xml:space="preserve"/>
      </w:r>
    </w:p>
    <w:p>
      <w:pPr>
        <w:jc w:val="both"/>
      </w:pPr>
      <w:r>
        <w:rPr>
          <w:rFonts w:ascii="Times" w:hAnsi="Times" w:cs="Times"/>
          <w:sz w:val="22"/>
          <w:sz-cs w:val="22"/>
          <w:b/>
        </w:rPr>
        <w:t xml:space="preserve">The course syllabus provides a general plan for the course; deviations may be necessary</w:t>
      </w:r>
    </w:p>
    <w:sectPr>
      <w:pgSz w:w="12240" w:h="15840"/>
      <w:pgMar w:top="1440" w:right="1440" w:bottom="72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Auburn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psdlab1</dc:creator>
</cp:coreProperties>
</file>

<file path=docProps/meta.xml><?xml version="1.0" encoding="utf-8"?>
<meta xmlns="http://schemas.apple.com/cocoa/2006/metadata">
  <generator>CocoaOOXMLWriter/2113.6</generator>
</meta>
</file>