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10892" w14:textId="584B3139" w:rsidR="00D1010D" w:rsidRDefault="684ADA73" w:rsidP="684ADA73">
      <w:pPr>
        <w:jc w:val="center"/>
        <w:rPr>
          <w:rFonts w:ascii="Times New Roman" w:eastAsia="Times New Roman" w:hAnsi="Times New Roman" w:cs="Times New Roman"/>
          <w:color w:val="000000" w:themeColor="text1"/>
        </w:rPr>
      </w:pPr>
      <w:r w:rsidRPr="684ADA73">
        <w:rPr>
          <w:rFonts w:ascii="Times New Roman" w:eastAsia="Times New Roman" w:hAnsi="Times New Roman" w:cs="Times New Roman"/>
          <w:b/>
          <w:bCs/>
          <w:color w:val="000000" w:themeColor="text1"/>
        </w:rPr>
        <w:t>AUBURN UNIVERSITY</w:t>
      </w:r>
    </w:p>
    <w:p w14:paraId="71F056DC" w14:textId="7ACF956C" w:rsidR="00D1010D" w:rsidRDefault="684ADA73" w:rsidP="684ADA73">
      <w:pPr>
        <w:jc w:val="center"/>
        <w:rPr>
          <w:rFonts w:ascii="Times New Roman" w:eastAsia="Times New Roman" w:hAnsi="Times New Roman" w:cs="Times New Roman"/>
          <w:color w:val="000000" w:themeColor="text1"/>
        </w:rPr>
      </w:pPr>
      <w:r w:rsidRPr="684ADA73">
        <w:rPr>
          <w:rFonts w:ascii="Times New Roman" w:eastAsia="Times New Roman" w:hAnsi="Times New Roman" w:cs="Times New Roman"/>
          <w:b/>
          <w:bCs/>
          <w:color w:val="000000" w:themeColor="text1"/>
        </w:rPr>
        <w:t>SPECIAL EDUCATION, REHABILITATION, AND COUNSELING</w:t>
      </w:r>
    </w:p>
    <w:p w14:paraId="384B8CF5" w14:textId="60BF33D9" w:rsidR="00D1010D" w:rsidRDefault="00D1010D" w:rsidP="684ADA73">
      <w:pPr>
        <w:ind w:left="90"/>
        <w:jc w:val="center"/>
        <w:rPr>
          <w:rFonts w:ascii="Times New Roman" w:eastAsia="Times New Roman" w:hAnsi="Times New Roman" w:cs="Times New Roman"/>
          <w:color w:val="000000" w:themeColor="text1"/>
        </w:rPr>
      </w:pPr>
    </w:p>
    <w:p w14:paraId="64B74394" w14:textId="7AB6C1CF" w:rsidR="00D1010D" w:rsidRDefault="684ADA73" w:rsidP="684ADA73">
      <w:pPr>
        <w:ind w:left="90"/>
        <w:rPr>
          <w:rFonts w:ascii="Times New Roman" w:eastAsia="Times New Roman" w:hAnsi="Times New Roman" w:cs="Times New Roman"/>
          <w:color w:val="000000" w:themeColor="text1"/>
        </w:rPr>
      </w:pPr>
      <w:r w:rsidRPr="684ADA73">
        <w:rPr>
          <w:rFonts w:ascii="Times New Roman" w:eastAsia="Times New Roman" w:hAnsi="Times New Roman" w:cs="Times New Roman"/>
          <w:color w:val="000000" w:themeColor="text1"/>
        </w:rPr>
        <w:t>Course Number:</w:t>
      </w:r>
      <w:r w:rsidR="00D1010D">
        <w:tab/>
      </w:r>
      <w:r w:rsidR="00D1010D">
        <w:tab/>
      </w:r>
      <w:r w:rsidR="00D1010D">
        <w:tab/>
      </w:r>
      <w:r w:rsidRPr="684ADA73">
        <w:rPr>
          <w:rFonts w:ascii="Times New Roman" w:eastAsia="Times New Roman" w:hAnsi="Times New Roman" w:cs="Times New Roman"/>
          <w:color w:val="000000" w:themeColor="text1"/>
        </w:rPr>
        <w:t>COUN 4000</w:t>
      </w:r>
      <w:r w:rsidR="0008179F">
        <w:rPr>
          <w:rFonts w:ascii="Times New Roman" w:eastAsia="Times New Roman" w:hAnsi="Times New Roman" w:cs="Times New Roman"/>
          <w:color w:val="000000" w:themeColor="text1"/>
        </w:rPr>
        <w:t>- D01</w:t>
      </w:r>
    </w:p>
    <w:p w14:paraId="66C896C9" w14:textId="2E77F9A1" w:rsidR="00D1010D" w:rsidRDefault="684ADA73" w:rsidP="684ADA73">
      <w:pPr>
        <w:ind w:left="90"/>
        <w:rPr>
          <w:rFonts w:ascii="Times New Roman" w:eastAsia="Times New Roman" w:hAnsi="Times New Roman" w:cs="Times New Roman"/>
          <w:color w:val="000000" w:themeColor="text1"/>
        </w:rPr>
      </w:pPr>
      <w:r w:rsidRPr="684ADA73">
        <w:rPr>
          <w:rFonts w:ascii="Times New Roman" w:eastAsia="Times New Roman" w:hAnsi="Times New Roman" w:cs="Times New Roman"/>
          <w:color w:val="000000" w:themeColor="text1"/>
        </w:rPr>
        <w:t>Course Title:</w:t>
      </w:r>
      <w:r w:rsidR="00D1010D">
        <w:tab/>
      </w:r>
      <w:r w:rsidR="00D1010D">
        <w:tab/>
      </w:r>
      <w:r w:rsidR="00D1010D">
        <w:tab/>
      </w:r>
      <w:r w:rsidR="00D1010D">
        <w:tab/>
      </w:r>
      <w:r w:rsidRPr="684ADA73">
        <w:rPr>
          <w:rFonts w:ascii="Times New Roman" w:eastAsia="Times New Roman" w:hAnsi="Times New Roman" w:cs="Times New Roman"/>
          <w:color w:val="000000" w:themeColor="text1"/>
        </w:rPr>
        <w:t xml:space="preserve">Introduction to Counseling and Psychotherapy </w:t>
      </w:r>
    </w:p>
    <w:p w14:paraId="5145DDC3" w14:textId="096F3B4C" w:rsidR="00D1010D" w:rsidRDefault="684ADA73" w:rsidP="684ADA73">
      <w:pPr>
        <w:ind w:left="90"/>
        <w:rPr>
          <w:rFonts w:ascii="Times New Roman" w:eastAsia="Times New Roman" w:hAnsi="Times New Roman" w:cs="Times New Roman"/>
          <w:color w:val="000000" w:themeColor="text1"/>
        </w:rPr>
      </w:pPr>
      <w:r w:rsidRPr="684ADA73">
        <w:rPr>
          <w:rFonts w:ascii="Times New Roman" w:eastAsia="Times New Roman" w:hAnsi="Times New Roman" w:cs="Times New Roman"/>
          <w:color w:val="000000" w:themeColor="text1"/>
        </w:rPr>
        <w:t>Prerequisites:</w:t>
      </w:r>
      <w:r w:rsidR="00D1010D">
        <w:tab/>
      </w:r>
      <w:r w:rsidR="00D1010D">
        <w:tab/>
      </w:r>
      <w:r w:rsidRPr="684ADA73">
        <w:rPr>
          <w:rFonts w:ascii="Times New Roman" w:eastAsia="Times New Roman" w:hAnsi="Times New Roman" w:cs="Times New Roman"/>
          <w:color w:val="000000" w:themeColor="text1"/>
        </w:rPr>
        <w:t xml:space="preserve">          </w:t>
      </w:r>
      <w:r w:rsidR="00D1010D">
        <w:tab/>
      </w:r>
      <w:r w:rsidR="00D1010D">
        <w:tab/>
      </w:r>
      <w:r w:rsidRPr="684ADA73">
        <w:rPr>
          <w:rFonts w:ascii="Times New Roman" w:eastAsia="Times New Roman" w:hAnsi="Times New Roman" w:cs="Times New Roman"/>
          <w:color w:val="000000" w:themeColor="text1"/>
        </w:rPr>
        <w:t>COUN 2000</w:t>
      </w:r>
    </w:p>
    <w:p w14:paraId="5506F61C" w14:textId="23728396" w:rsidR="00D1010D" w:rsidRDefault="684ADA73" w:rsidP="684ADA73">
      <w:pPr>
        <w:ind w:left="90"/>
      </w:pPr>
      <w:r w:rsidRPr="684ADA73">
        <w:rPr>
          <w:rFonts w:ascii="Times New Roman" w:eastAsia="Times New Roman" w:hAnsi="Times New Roman" w:cs="Times New Roman"/>
          <w:color w:val="000000" w:themeColor="text1"/>
        </w:rPr>
        <w:t>Credit Hours:</w:t>
      </w:r>
      <w:r w:rsidR="00D1010D">
        <w:tab/>
      </w:r>
      <w:r w:rsidR="00D1010D">
        <w:tab/>
      </w:r>
      <w:r w:rsidR="00D1010D">
        <w:tab/>
      </w:r>
      <w:r w:rsidR="00D1010D">
        <w:tab/>
      </w:r>
      <w:r w:rsidRPr="684ADA73">
        <w:rPr>
          <w:rFonts w:ascii="Times New Roman" w:eastAsia="Times New Roman" w:hAnsi="Times New Roman" w:cs="Times New Roman"/>
          <w:color w:val="000000" w:themeColor="text1"/>
        </w:rPr>
        <w:t xml:space="preserve">3 semester hours credits/Graded     </w:t>
      </w:r>
      <w:r w:rsidR="00D1010D">
        <w:tab/>
      </w:r>
    </w:p>
    <w:p w14:paraId="59CCF204" w14:textId="6D77C2DD" w:rsidR="0008179F" w:rsidRDefault="0008179F" w:rsidP="684ADA73">
      <w:pPr>
        <w:ind w:left="90"/>
        <w:rPr>
          <w:rFonts w:ascii="Times New Roman" w:eastAsia="Times New Roman" w:hAnsi="Times New Roman" w:cs="Times New Roman"/>
          <w:color w:val="000000" w:themeColor="text1"/>
        </w:rPr>
      </w:pPr>
      <w:r w:rsidRPr="2423FCEE">
        <w:rPr>
          <w:rFonts w:ascii="Times New Roman" w:eastAsia="Times New Roman" w:hAnsi="Times New Roman" w:cs="Times New Roman"/>
          <w:b/>
          <w:bCs/>
        </w:rPr>
        <w:t>Class Meeting:</w:t>
      </w:r>
      <w:r>
        <w:tab/>
      </w:r>
      <w:r>
        <w:tab/>
      </w:r>
      <w:r>
        <w:tab/>
      </w:r>
      <w:r>
        <w:rPr>
          <w:rFonts w:ascii="Times New Roman" w:eastAsia="Times New Roman" w:hAnsi="Times New Roman" w:cs="Times New Roman"/>
        </w:rPr>
        <w:t>Distance learning, T</w:t>
      </w:r>
      <w:r w:rsidRPr="2423FCEE">
        <w:rPr>
          <w:rFonts w:ascii="Times New Roman" w:eastAsia="Times New Roman" w:hAnsi="Times New Roman" w:cs="Times New Roman"/>
        </w:rPr>
        <w:t xml:space="preserve">/TR, </w:t>
      </w:r>
      <w:r>
        <w:rPr>
          <w:rFonts w:ascii="Times New Roman" w:eastAsia="Times New Roman" w:hAnsi="Times New Roman" w:cs="Times New Roman"/>
        </w:rPr>
        <w:t>11</w:t>
      </w:r>
      <w:r w:rsidRPr="006B2EE0">
        <w:rPr>
          <w:rFonts w:ascii="Times New Roman" w:eastAsia="Times New Roman" w:hAnsi="Times New Roman" w:cs="Times New Roman"/>
        </w:rPr>
        <w:t>:</w:t>
      </w:r>
      <w:r>
        <w:rPr>
          <w:rFonts w:ascii="Times New Roman" w:eastAsia="Times New Roman" w:hAnsi="Times New Roman" w:cs="Times New Roman"/>
        </w:rPr>
        <w:t>0</w:t>
      </w:r>
      <w:r w:rsidRPr="006B2EE0">
        <w:rPr>
          <w:rFonts w:ascii="Times New Roman" w:eastAsia="Times New Roman" w:hAnsi="Times New Roman" w:cs="Times New Roman"/>
        </w:rPr>
        <w:t>0 am - 1</w:t>
      </w:r>
      <w:r>
        <w:rPr>
          <w:rFonts w:ascii="Times New Roman" w:eastAsia="Times New Roman" w:hAnsi="Times New Roman" w:cs="Times New Roman"/>
        </w:rPr>
        <w:t>2</w:t>
      </w:r>
      <w:r w:rsidRPr="006B2EE0">
        <w:rPr>
          <w:rFonts w:ascii="Times New Roman" w:eastAsia="Times New Roman" w:hAnsi="Times New Roman" w:cs="Times New Roman"/>
        </w:rPr>
        <w:t>:</w:t>
      </w:r>
      <w:r>
        <w:rPr>
          <w:rFonts w:ascii="Times New Roman" w:eastAsia="Times New Roman" w:hAnsi="Times New Roman" w:cs="Times New Roman"/>
        </w:rPr>
        <w:t>1</w:t>
      </w:r>
      <w:r w:rsidRPr="006B2EE0">
        <w:rPr>
          <w:rFonts w:ascii="Times New Roman" w:eastAsia="Times New Roman" w:hAnsi="Times New Roman" w:cs="Times New Roman"/>
        </w:rPr>
        <w:t xml:space="preserve">5 </w:t>
      </w:r>
      <w:r>
        <w:rPr>
          <w:rFonts w:ascii="Times New Roman" w:eastAsia="Times New Roman" w:hAnsi="Times New Roman" w:cs="Times New Roman"/>
        </w:rPr>
        <w:t>p</w:t>
      </w:r>
      <w:r w:rsidRPr="006B2EE0">
        <w:rPr>
          <w:rFonts w:ascii="Times New Roman" w:eastAsia="Times New Roman" w:hAnsi="Times New Roman" w:cs="Times New Roman"/>
        </w:rPr>
        <w:t>m</w:t>
      </w:r>
      <w:r w:rsidRPr="2423FCEE">
        <w:rPr>
          <w:rFonts w:ascii="Times New Roman" w:eastAsia="Times New Roman" w:hAnsi="Times New Roman" w:cs="Times New Roman"/>
        </w:rPr>
        <w:t>,</w:t>
      </w:r>
    </w:p>
    <w:p w14:paraId="2CBC77D9" w14:textId="5D55FEAA" w:rsidR="00D1010D" w:rsidRDefault="00D1010D" w:rsidP="684ADA73">
      <w:pPr>
        <w:ind w:left="90"/>
        <w:rPr>
          <w:rFonts w:ascii="Times New Roman" w:eastAsia="Times New Roman" w:hAnsi="Times New Roman" w:cs="Times New Roman"/>
          <w:color w:val="000000" w:themeColor="text1"/>
        </w:rPr>
      </w:pPr>
    </w:p>
    <w:p w14:paraId="0CC1CE4E" w14:textId="2E426835" w:rsidR="00D1010D" w:rsidRDefault="2C5A7B19" w:rsidP="2C5A7B19">
      <w:pPr>
        <w:ind w:left="90"/>
        <w:rPr>
          <w:rFonts w:ascii="Times New Roman" w:eastAsia="Times New Roman" w:hAnsi="Times New Roman" w:cs="Times New Roman"/>
          <w:color w:val="000000" w:themeColor="text1"/>
        </w:rPr>
      </w:pPr>
      <w:r w:rsidRPr="2C5A7B19">
        <w:rPr>
          <w:rFonts w:ascii="Times New Roman" w:eastAsia="Times New Roman" w:hAnsi="Times New Roman" w:cs="Times New Roman"/>
          <w:color w:val="000000" w:themeColor="text1"/>
        </w:rPr>
        <w:t xml:space="preserve">Instructor Information: </w:t>
      </w:r>
      <w:r w:rsidR="00D1010D">
        <w:tab/>
      </w:r>
      <w:r w:rsidR="00D1010D">
        <w:tab/>
      </w:r>
      <w:r w:rsidRPr="2C5A7B19">
        <w:rPr>
          <w:rFonts w:ascii="Times New Roman" w:eastAsia="Times New Roman" w:hAnsi="Times New Roman" w:cs="Times New Roman"/>
          <w:color w:val="000000" w:themeColor="text1"/>
        </w:rPr>
        <w:t>Charlotte Jones (She/Her/Hers)</w:t>
      </w:r>
    </w:p>
    <w:p w14:paraId="3635B29B" w14:textId="32366760" w:rsidR="00D1010D" w:rsidRDefault="2C5A7B19" w:rsidP="2C5A7B19">
      <w:pPr>
        <w:ind w:left="2880" w:firstLine="720"/>
        <w:rPr>
          <w:rFonts w:ascii="Times New Roman" w:eastAsia="Times New Roman" w:hAnsi="Times New Roman" w:cs="Times New Roman"/>
          <w:color w:val="000000" w:themeColor="text1"/>
        </w:rPr>
      </w:pPr>
      <w:r w:rsidRPr="2C5A7B19">
        <w:rPr>
          <w:rFonts w:ascii="Times New Roman" w:eastAsia="Times New Roman" w:hAnsi="Times New Roman" w:cs="Times New Roman"/>
          <w:color w:val="000000" w:themeColor="text1"/>
        </w:rPr>
        <w:t xml:space="preserve">Graduate Teaching Assistant </w:t>
      </w:r>
    </w:p>
    <w:p w14:paraId="70827840" w14:textId="58E9CB19" w:rsidR="00D1010D" w:rsidRDefault="2C5A7B19" w:rsidP="2C5A7B19">
      <w:pPr>
        <w:ind w:left="90"/>
        <w:rPr>
          <w:rFonts w:ascii="Times New Roman" w:eastAsia="Times New Roman" w:hAnsi="Times New Roman" w:cs="Times New Roman"/>
          <w:color w:val="000000" w:themeColor="text1"/>
        </w:rPr>
      </w:pPr>
      <w:r w:rsidRPr="2C5A7B19">
        <w:rPr>
          <w:rFonts w:ascii="Times New Roman" w:eastAsia="Times New Roman" w:hAnsi="Times New Roman" w:cs="Times New Roman"/>
          <w:color w:val="000000" w:themeColor="text1"/>
        </w:rPr>
        <w:t xml:space="preserve">Email: </w:t>
      </w:r>
      <w:r w:rsidR="00D1010D">
        <w:tab/>
      </w:r>
      <w:r w:rsidR="00D1010D">
        <w:tab/>
      </w:r>
      <w:r w:rsidR="00D1010D">
        <w:tab/>
      </w:r>
      <w:r w:rsidR="00D1010D">
        <w:tab/>
      </w:r>
      <w:hyperlink r:id="rId5">
        <w:r w:rsidRPr="2C5A7B19">
          <w:rPr>
            <w:rStyle w:val="Hyperlink"/>
            <w:rFonts w:ascii="Times New Roman" w:eastAsia="Times New Roman" w:hAnsi="Times New Roman" w:cs="Times New Roman"/>
          </w:rPr>
          <w:t>czj0057@auburn.edu</w:t>
        </w:r>
      </w:hyperlink>
      <w:r w:rsidRPr="2C5A7B19">
        <w:rPr>
          <w:rFonts w:ascii="Times New Roman" w:eastAsia="Times New Roman" w:hAnsi="Times New Roman" w:cs="Times New Roman"/>
          <w:color w:val="000000" w:themeColor="text1"/>
        </w:rPr>
        <w:t xml:space="preserve"> </w:t>
      </w:r>
      <w:r w:rsidR="00D1010D">
        <w:tab/>
      </w:r>
    </w:p>
    <w:p w14:paraId="0630BB46" w14:textId="4AF3B5FE" w:rsidR="00D1010D" w:rsidRDefault="00D1010D" w:rsidP="684ADA73">
      <w:pPr>
        <w:ind w:left="90"/>
        <w:rPr>
          <w:rFonts w:ascii="Times New Roman" w:eastAsia="Times New Roman" w:hAnsi="Times New Roman" w:cs="Times New Roman"/>
          <w:color w:val="000000" w:themeColor="text1"/>
        </w:rPr>
      </w:pPr>
    </w:p>
    <w:p w14:paraId="6A03E28C" w14:textId="20C3780F" w:rsidR="0008179F" w:rsidRDefault="0008179F" w:rsidP="0008179F">
      <w:r w:rsidRPr="2423FCEE">
        <w:rPr>
          <w:rFonts w:ascii="Times New Roman" w:eastAsia="Times New Roman" w:hAnsi="Times New Roman" w:cs="Times New Roman"/>
        </w:rPr>
        <w:t>Virtual office</w:t>
      </w:r>
      <w:r>
        <w:rPr>
          <w:rFonts w:ascii="Times New Roman" w:eastAsia="Times New Roman" w:hAnsi="Times New Roman" w:cs="Times New Roman"/>
        </w:rPr>
        <w:t xml:space="preserve"> hours by appointment</w:t>
      </w:r>
      <w:r w:rsidRPr="2423FCEE">
        <w:rPr>
          <w:rFonts w:ascii="Times New Roman" w:eastAsia="Times New Roman" w:hAnsi="Times New Roman" w:cs="Times New Roman"/>
        </w:rPr>
        <w:t>: https://auburn.zoom.us/j/6713779348?pwd=cXpXQ0VUTzlhR0JUdVRkd1NiQ1JMdz09</w:t>
      </w:r>
    </w:p>
    <w:p w14:paraId="393CA1B0" w14:textId="32170075" w:rsidR="00D1010D" w:rsidRDefault="684ADA73" w:rsidP="0008179F">
      <w:pPr>
        <w:ind w:left="90"/>
        <w:rPr>
          <w:rFonts w:ascii="Times New Roman" w:eastAsia="Times New Roman" w:hAnsi="Times New Roman" w:cs="Times New Roman"/>
          <w:color w:val="000000" w:themeColor="text1"/>
          <w:sz w:val="22"/>
          <w:szCs w:val="22"/>
        </w:rPr>
      </w:pPr>
      <w:r w:rsidRPr="684ADA73">
        <w:rPr>
          <w:rFonts w:ascii="Times New Roman" w:eastAsia="Times New Roman" w:hAnsi="Times New Roman" w:cs="Times New Roman"/>
          <w:color w:val="000000" w:themeColor="text1"/>
          <w:sz w:val="22"/>
          <w:szCs w:val="22"/>
        </w:rPr>
        <w:t xml:space="preserve">         </w:t>
      </w:r>
      <w:r w:rsidR="00D1010D">
        <w:tab/>
      </w:r>
      <w:r w:rsidR="00D1010D">
        <w:tab/>
      </w:r>
    </w:p>
    <w:p w14:paraId="68F752D5" w14:textId="00D9B8FB" w:rsidR="00D1010D" w:rsidRDefault="684ADA73" w:rsidP="684ADA73">
      <w:pPr>
        <w:ind w:left="90"/>
        <w:jc w:val="center"/>
        <w:rPr>
          <w:rFonts w:ascii="Times New Roman" w:eastAsia="Times New Roman" w:hAnsi="Times New Roman" w:cs="Times New Roman"/>
          <w:color w:val="000000" w:themeColor="text1"/>
          <w:sz w:val="20"/>
          <w:szCs w:val="20"/>
        </w:rPr>
      </w:pPr>
      <w:r w:rsidRPr="684ADA73">
        <w:rPr>
          <w:rFonts w:ascii="Times New Roman" w:eastAsia="Times New Roman" w:hAnsi="Times New Roman" w:cs="Times New Roman"/>
          <w:i/>
          <w:iCs/>
          <w:color w:val="000000" w:themeColor="text1"/>
          <w:sz w:val="20"/>
          <w:szCs w:val="20"/>
        </w:rPr>
        <w:t>The course syllabus is a general plan for the course.</w:t>
      </w:r>
    </w:p>
    <w:p w14:paraId="4A6E5591" w14:textId="707AEF9B" w:rsidR="00D1010D" w:rsidRDefault="684ADA73" w:rsidP="684ADA73">
      <w:pPr>
        <w:ind w:left="90"/>
        <w:jc w:val="center"/>
        <w:rPr>
          <w:rFonts w:ascii="Times New Roman" w:eastAsia="Times New Roman" w:hAnsi="Times New Roman" w:cs="Times New Roman"/>
          <w:color w:val="000000" w:themeColor="text1"/>
          <w:sz w:val="20"/>
          <w:szCs w:val="20"/>
        </w:rPr>
      </w:pPr>
      <w:r w:rsidRPr="684ADA73">
        <w:rPr>
          <w:rFonts w:ascii="Times New Roman" w:eastAsia="Times New Roman" w:hAnsi="Times New Roman" w:cs="Times New Roman"/>
          <w:i/>
          <w:iCs/>
          <w:color w:val="000000" w:themeColor="text1"/>
          <w:sz w:val="20"/>
          <w:szCs w:val="20"/>
        </w:rPr>
        <w:t xml:space="preserve">Deviations may be necessary </w:t>
      </w:r>
      <w:proofErr w:type="gramStart"/>
      <w:r w:rsidRPr="684ADA73">
        <w:rPr>
          <w:rFonts w:ascii="Times New Roman" w:eastAsia="Times New Roman" w:hAnsi="Times New Roman" w:cs="Times New Roman"/>
          <w:i/>
          <w:iCs/>
          <w:color w:val="000000" w:themeColor="text1"/>
          <w:sz w:val="20"/>
          <w:szCs w:val="20"/>
        </w:rPr>
        <w:t>in order to</w:t>
      </w:r>
      <w:proofErr w:type="gramEnd"/>
      <w:r w:rsidRPr="684ADA73">
        <w:rPr>
          <w:rFonts w:ascii="Times New Roman" w:eastAsia="Times New Roman" w:hAnsi="Times New Roman" w:cs="Times New Roman"/>
          <w:i/>
          <w:iCs/>
          <w:color w:val="000000" w:themeColor="text1"/>
          <w:sz w:val="20"/>
          <w:szCs w:val="20"/>
        </w:rPr>
        <w:t xml:space="preserve"> meet the needs of the class and any such deviations will be communicated to the class in a timely manner.</w:t>
      </w:r>
    </w:p>
    <w:p w14:paraId="33C29C99" w14:textId="08EEE01D" w:rsidR="00D1010D" w:rsidRDefault="2C5A7B19" w:rsidP="2C5A7B19">
      <w:pPr>
        <w:ind w:left="90"/>
        <w:jc w:val="center"/>
        <w:rPr>
          <w:rFonts w:ascii="Times New Roman" w:eastAsia="Times New Roman" w:hAnsi="Times New Roman" w:cs="Times New Roman"/>
          <w:color w:val="000000" w:themeColor="text1"/>
          <w:sz w:val="20"/>
          <w:szCs w:val="20"/>
        </w:rPr>
      </w:pPr>
      <w:r w:rsidRPr="2C5A7B19">
        <w:rPr>
          <w:rFonts w:ascii="Times New Roman" w:eastAsia="Times New Roman" w:hAnsi="Times New Roman" w:cs="Times New Roman"/>
          <w:b/>
          <w:bCs/>
          <w:i/>
          <w:iCs/>
          <w:color w:val="000000" w:themeColor="text1"/>
          <w:sz w:val="20"/>
          <w:szCs w:val="20"/>
        </w:rPr>
        <w:t>REVISED – January 2023</w:t>
      </w:r>
    </w:p>
    <w:p w14:paraId="338EA77F" w14:textId="191B1D19" w:rsidR="00D1010D" w:rsidRDefault="00D1010D" w:rsidP="684ADA73">
      <w:pPr>
        <w:ind w:left="90"/>
        <w:rPr>
          <w:rFonts w:ascii="Times New Roman" w:eastAsia="Times New Roman" w:hAnsi="Times New Roman" w:cs="Times New Roman"/>
          <w:color w:val="000000" w:themeColor="text1"/>
        </w:rPr>
      </w:pPr>
    </w:p>
    <w:p w14:paraId="5102D5D1" w14:textId="69333962" w:rsidR="00D1010D" w:rsidRDefault="684ADA73" w:rsidP="684ADA73">
      <w:pPr>
        <w:jc w:val="both"/>
        <w:rPr>
          <w:rFonts w:ascii="Times New Roman" w:eastAsia="Times New Roman" w:hAnsi="Times New Roman" w:cs="Times New Roman"/>
          <w:color w:val="000000" w:themeColor="text1"/>
          <w:sz w:val="28"/>
          <w:szCs w:val="28"/>
        </w:rPr>
      </w:pPr>
      <w:r w:rsidRPr="684ADA73">
        <w:rPr>
          <w:rFonts w:ascii="Times New Roman" w:eastAsia="Times New Roman" w:hAnsi="Times New Roman" w:cs="Times New Roman"/>
          <w:b/>
          <w:bCs/>
          <w:color w:val="000000" w:themeColor="text1"/>
          <w:sz w:val="28"/>
          <w:szCs w:val="28"/>
        </w:rPr>
        <w:t>Course Description:</w:t>
      </w:r>
    </w:p>
    <w:p w14:paraId="0C5E25E0" w14:textId="79AC8622" w:rsidR="00D1010D" w:rsidRDefault="684ADA73" w:rsidP="684ADA73">
      <w:pPr>
        <w:jc w:val="both"/>
        <w:rPr>
          <w:rFonts w:ascii="Times New Roman" w:eastAsia="Times New Roman" w:hAnsi="Times New Roman" w:cs="Times New Roman"/>
          <w:color w:val="000000" w:themeColor="text1"/>
        </w:rPr>
      </w:pPr>
      <w:r w:rsidRPr="684ADA73">
        <w:rPr>
          <w:rFonts w:ascii="Times New Roman" w:eastAsia="Times New Roman" w:hAnsi="Times New Roman" w:cs="Times New Roman"/>
          <w:color w:val="000000" w:themeColor="text1"/>
        </w:rPr>
        <w:t xml:space="preserve">This course is an introduction to current theory, research, and practice regarding counseling and psychotherapy. We will cover several current issues relevant to counseling and psychotherapy, including the process of change, history of psychotherapy, theoretical perspectives, ethical issues in therapy, recent research, empirically supported treatments, opportunities and challenges for practice, and practical concerns. You will </w:t>
      </w:r>
      <w:r w:rsidRPr="684ADA73">
        <w:rPr>
          <w:rFonts w:ascii="Times New Roman" w:eastAsia="Times New Roman" w:hAnsi="Times New Roman" w:cs="Times New Roman"/>
          <w:i/>
          <w:iCs/>
          <w:color w:val="000000" w:themeColor="text1"/>
        </w:rPr>
        <w:t>not</w:t>
      </w:r>
      <w:r w:rsidRPr="684ADA73">
        <w:rPr>
          <w:rFonts w:ascii="Times New Roman" w:eastAsia="Times New Roman" w:hAnsi="Times New Roman" w:cs="Times New Roman"/>
          <w:color w:val="000000" w:themeColor="text1"/>
        </w:rPr>
        <w:t xml:space="preserve"> do counseling with actual </w:t>
      </w:r>
      <w:proofErr w:type="gramStart"/>
      <w:r w:rsidRPr="684ADA73">
        <w:rPr>
          <w:rFonts w:ascii="Times New Roman" w:eastAsia="Times New Roman" w:hAnsi="Times New Roman" w:cs="Times New Roman"/>
          <w:color w:val="000000" w:themeColor="text1"/>
        </w:rPr>
        <w:t>patients</w:t>
      </w:r>
      <w:proofErr w:type="gramEnd"/>
      <w:r w:rsidRPr="684ADA73">
        <w:rPr>
          <w:rFonts w:ascii="Times New Roman" w:eastAsia="Times New Roman" w:hAnsi="Times New Roman" w:cs="Times New Roman"/>
          <w:color w:val="000000" w:themeColor="text1"/>
        </w:rPr>
        <w:t xml:space="preserve"> and this is </w:t>
      </w:r>
      <w:r w:rsidRPr="684ADA73">
        <w:rPr>
          <w:rFonts w:ascii="Times New Roman" w:eastAsia="Times New Roman" w:hAnsi="Times New Roman" w:cs="Times New Roman"/>
          <w:i/>
          <w:iCs/>
          <w:color w:val="000000" w:themeColor="text1"/>
        </w:rPr>
        <w:t>not</w:t>
      </w:r>
      <w:r w:rsidRPr="684ADA73">
        <w:rPr>
          <w:rFonts w:ascii="Times New Roman" w:eastAsia="Times New Roman" w:hAnsi="Times New Roman" w:cs="Times New Roman"/>
          <w:color w:val="000000" w:themeColor="text1"/>
        </w:rPr>
        <w:t xml:space="preserve"> a Practicum course. My goal is to introduce you to the fields of counseling and psychotherapy, so you can more clearly define your own interests, aptitudes, and values related to the counseling process.</w:t>
      </w:r>
    </w:p>
    <w:p w14:paraId="072BD922" w14:textId="292DF887" w:rsidR="00D1010D" w:rsidRDefault="00D1010D" w:rsidP="684ADA73">
      <w:pPr>
        <w:jc w:val="both"/>
        <w:rPr>
          <w:rFonts w:ascii="Times New Roman" w:eastAsia="Times New Roman" w:hAnsi="Times New Roman" w:cs="Times New Roman"/>
          <w:color w:val="000000" w:themeColor="text1"/>
        </w:rPr>
      </w:pPr>
    </w:p>
    <w:p w14:paraId="0BAC602D" w14:textId="05A4BB37" w:rsidR="00D1010D" w:rsidRDefault="684ADA73" w:rsidP="684ADA73">
      <w:pPr>
        <w:jc w:val="both"/>
        <w:rPr>
          <w:rFonts w:ascii="Times New Roman" w:eastAsia="Times New Roman" w:hAnsi="Times New Roman" w:cs="Times New Roman"/>
          <w:color w:val="000000" w:themeColor="text1"/>
        </w:rPr>
      </w:pPr>
      <w:r w:rsidRPr="684ADA73">
        <w:rPr>
          <w:rFonts w:ascii="Times New Roman" w:eastAsia="Times New Roman" w:hAnsi="Times New Roman" w:cs="Times New Roman"/>
          <w:b/>
          <w:bCs/>
          <w:color w:val="000000" w:themeColor="text1"/>
          <w:u w:val="single"/>
        </w:rPr>
        <w:t>Respect for Diversity:</w:t>
      </w:r>
      <w:r w:rsidRPr="684ADA73">
        <w:rPr>
          <w:rFonts w:ascii="Times New Roman" w:eastAsia="Times New Roman" w:hAnsi="Times New Roman" w:cs="Times New Roman"/>
          <w:b/>
          <w:bCs/>
          <w:i/>
          <w:iCs/>
          <w:color w:val="000000" w:themeColor="text1"/>
        </w:rPr>
        <w:t xml:space="preserve"> </w:t>
      </w:r>
      <w:r w:rsidRPr="684ADA73">
        <w:rPr>
          <w:rFonts w:ascii="Times New Roman" w:eastAsia="Times New Roman" w:hAnsi="Times New Roman" w:cs="Times New Roman"/>
          <w:color w:val="000000" w:themeColor="text1"/>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me know ways to improve the effectiveness of the course for you personally, or for other students or student groups. </w:t>
      </w:r>
    </w:p>
    <w:p w14:paraId="737AC8A6" w14:textId="6FED5C8A" w:rsidR="00D1010D" w:rsidRDefault="684ADA73" w:rsidP="684ADA73">
      <w:pPr>
        <w:spacing w:beforeAutospacing="1" w:afterAutospacing="1"/>
        <w:jc w:val="both"/>
        <w:rPr>
          <w:rFonts w:ascii="Times New Roman" w:eastAsia="Times New Roman" w:hAnsi="Times New Roman" w:cs="Times New Roman"/>
          <w:color w:val="000000" w:themeColor="text1"/>
        </w:rPr>
      </w:pPr>
      <w:r w:rsidRPr="684ADA73">
        <w:rPr>
          <w:rFonts w:ascii="Times New Roman" w:eastAsia="Times New Roman" w:hAnsi="Times New Roman" w:cs="Times New Roman"/>
          <w:color w:val="000000" w:themeColor="text1"/>
        </w:rPr>
        <w:t xml:space="preserve">Important note: 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w:t>
      </w:r>
      <w:proofErr w:type="gramStart"/>
      <w:r w:rsidRPr="684ADA73">
        <w:rPr>
          <w:rFonts w:ascii="Times New Roman" w:eastAsia="Times New Roman" w:hAnsi="Times New Roman" w:cs="Times New Roman"/>
          <w:color w:val="000000" w:themeColor="text1"/>
        </w:rPr>
        <w:t>If and when</w:t>
      </w:r>
      <w:proofErr w:type="gramEnd"/>
      <w:r w:rsidRPr="684ADA73">
        <w:rPr>
          <w:rFonts w:ascii="Times New Roman" w:eastAsia="Times New Roman" w:hAnsi="Times New Roman" w:cs="Times New Roman"/>
          <w:color w:val="000000" w:themeColor="text1"/>
        </w:rPr>
        <w:t xml:space="preserve"> this occurs, there are several ways to alleviate some of the discomfort or hurt you may experience: </w:t>
      </w:r>
    </w:p>
    <w:p w14:paraId="018FBAD2" w14:textId="1943C3DE" w:rsidR="00D1010D" w:rsidRDefault="684ADA73" w:rsidP="684ADA73">
      <w:pPr>
        <w:pStyle w:val="ListParagraph"/>
        <w:numPr>
          <w:ilvl w:val="0"/>
          <w:numId w:val="5"/>
        </w:numPr>
        <w:spacing w:beforeAutospacing="1" w:afterAutospacing="1"/>
        <w:jc w:val="both"/>
        <w:rPr>
          <w:rFonts w:ascii="Times New Roman" w:eastAsia="Times New Roman" w:hAnsi="Times New Roman" w:cs="Times New Roman"/>
          <w:color w:val="000000" w:themeColor="text1"/>
        </w:rPr>
      </w:pPr>
      <w:r w:rsidRPr="684ADA73">
        <w:rPr>
          <w:rFonts w:ascii="Times New Roman" w:eastAsia="Times New Roman" w:hAnsi="Times New Roman" w:cs="Times New Roman"/>
          <w:color w:val="000000" w:themeColor="text1"/>
        </w:rPr>
        <w:lastRenderedPageBreak/>
        <w:t xml:space="preserve">Discuss the situation privately with me. I am always open to listening to students' </w:t>
      </w:r>
      <w:proofErr w:type="gramStart"/>
      <w:r w:rsidRPr="684ADA73">
        <w:rPr>
          <w:rFonts w:ascii="Times New Roman" w:eastAsia="Times New Roman" w:hAnsi="Times New Roman" w:cs="Times New Roman"/>
          <w:color w:val="000000" w:themeColor="text1"/>
        </w:rPr>
        <w:t>experiences, and</w:t>
      </w:r>
      <w:proofErr w:type="gramEnd"/>
      <w:r w:rsidRPr="684ADA73">
        <w:rPr>
          <w:rFonts w:ascii="Times New Roman" w:eastAsia="Times New Roman" w:hAnsi="Times New Roman" w:cs="Times New Roman"/>
          <w:color w:val="000000" w:themeColor="text1"/>
        </w:rPr>
        <w:t xml:space="preserve"> want to work with students to find acceptable ways to process and address the issue. </w:t>
      </w:r>
    </w:p>
    <w:p w14:paraId="18E1E350" w14:textId="3D247D74" w:rsidR="00D1010D" w:rsidRDefault="684ADA73" w:rsidP="684ADA73">
      <w:pPr>
        <w:pStyle w:val="ListParagraph"/>
        <w:numPr>
          <w:ilvl w:val="0"/>
          <w:numId w:val="5"/>
        </w:numPr>
        <w:spacing w:beforeAutospacing="1" w:afterAutospacing="1"/>
        <w:jc w:val="both"/>
        <w:rPr>
          <w:rFonts w:ascii="Times New Roman" w:eastAsia="Times New Roman" w:hAnsi="Times New Roman" w:cs="Times New Roman"/>
          <w:color w:val="000000" w:themeColor="text1"/>
        </w:rPr>
      </w:pPr>
      <w:r w:rsidRPr="684ADA73">
        <w:rPr>
          <w:rFonts w:ascii="Times New Roman" w:eastAsia="Times New Roman" w:hAnsi="Times New Roman" w:cs="Times New Roman"/>
          <w:color w:val="000000" w:themeColor="text1"/>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5ECFAEAE" w14:textId="04D4DF22" w:rsidR="00D1010D" w:rsidRDefault="684ADA73" w:rsidP="684ADA73">
      <w:pPr>
        <w:pStyle w:val="ListParagraph"/>
        <w:numPr>
          <w:ilvl w:val="0"/>
          <w:numId w:val="5"/>
        </w:numPr>
        <w:spacing w:beforeAutospacing="1" w:afterAutospacing="1"/>
        <w:jc w:val="both"/>
        <w:rPr>
          <w:rFonts w:ascii="Times New Roman" w:eastAsia="Times New Roman" w:hAnsi="Times New Roman" w:cs="Times New Roman"/>
          <w:color w:val="000000" w:themeColor="text1"/>
        </w:rPr>
      </w:pPr>
      <w:r w:rsidRPr="684ADA73">
        <w:rPr>
          <w:rFonts w:ascii="Times New Roman" w:eastAsia="Times New Roman" w:hAnsi="Times New Roman" w:cs="Times New Roman"/>
          <w:color w:val="000000" w:themeColor="text1"/>
        </w:rPr>
        <w:t xml:space="preserve">Notify me of the issue through another source such as your advisor, a trusted faculty member, or a peer. If you do not feel comfortable discussing the issue directly with me, I encourage you to seek out another, more comfortable avenue to address the issue. </w:t>
      </w:r>
    </w:p>
    <w:p w14:paraId="78BF85AB" w14:textId="427D4967" w:rsidR="00D1010D" w:rsidRDefault="684ADA73" w:rsidP="684ADA73">
      <w:pPr>
        <w:pStyle w:val="rteindent1"/>
        <w:jc w:val="both"/>
        <w:rPr>
          <w:color w:val="000000" w:themeColor="text1"/>
          <w:sz w:val="20"/>
          <w:szCs w:val="20"/>
        </w:rPr>
      </w:pPr>
      <w:r w:rsidRPr="684ADA73">
        <w:rPr>
          <w:i/>
          <w:iCs/>
          <w:color w:val="000000" w:themeColor="text1"/>
          <w:sz w:val="20"/>
          <w:szCs w:val="20"/>
        </w:rPr>
        <w:t xml:space="preserve">Diversity Statement Adapted from Lynn Hernandez, Behavioral and Social Sciences, School of Public Health, Brown University </w:t>
      </w:r>
    </w:p>
    <w:p w14:paraId="3468187B" w14:textId="0DD6EF9D" w:rsidR="00D1010D" w:rsidRDefault="684ADA73" w:rsidP="684ADA73">
      <w:pPr>
        <w:jc w:val="both"/>
        <w:rPr>
          <w:rFonts w:ascii="Times New Roman" w:eastAsia="Times New Roman" w:hAnsi="Times New Roman" w:cs="Times New Roman"/>
          <w:color w:val="000000" w:themeColor="text1"/>
          <w:sz w:val="28"/>
          <w:szCs w:val="28"/>
        </w:rPr>
      </w:pPr>
      <w:r w:rsidRPr="684ADA73">
        <w:rPr>
          <w:rFonts w:ascii="Times New Roman" w:eastAsia="Times New Roman" w:hAnsi="Times New Roman" w:cs="Times New Roman"/>
          <w:b/>
          <w:bCs/>
          <w:color w:val="000000" w:themeColor="text1"/>
          <w:sz w:val="28"/>
          <w:szCs w:val="28"/>
        </w:rPr>
        <w:t xml:space="preserve">The Required Textbooks (should plan to rent/purchase and need to read):  </w:t>
      </w:r>
    </w:p>
    <w:p w14:paraId="02A68C83" w14:textId="36CF3148" w:rsidR="00D1010D" w:rsidRDefault="00D1010D" w:rsidP="684ADA73">
      <w:pPr>
        <w:jc w:val="both"/>
        <w:rPr>
          <w:rFonts w:ascii="Times New Roman" w:eastAsia="Times New Roman" w:hAnsi="Times New Roman" w:cs="Times New Roman"/>
          <w:color w:val="000000" w:themeColor="text1"/>
          <w:sz w:val="28"/>
          <w:szCs w:val="28"/>
        </w:rPr>
      </w:pPr>
    </w:p>
    <w:p w14:paraId="343E85CD" w14:textId="4FF3CA08" w:rsidR="00D1010D" w:rsidRDefault="684ADA73" w:rsidP="684ADA73">
      <w:pPr>
        <w:jc w:val="both"/>
        <w:rPr>
          <w:rFonts w:ascii="Times New Roman" w:eastAsia="Times New Roman" w:hAnsi="Times New Roman" w:cs="Times New Roman"/>
          <w:color w:val="000000" w:themeColor="text1"/>
        </w:rPr>
      </w:pPr>
      <w:r w:rsidRPr="684ADA73">
        <w:rPr>
          <w:rFonts w:ascii="Times New Roman" w:eastAsia="Times New Roman" w:hAnsi="Times New Roman" w:cs="Times New Roman"/>
          <w:color w:val="000000" w:themeColor="text1"/>
        </w:rPr>
        <w:t>Luhrmann, T.M. (2000). Of two minds: The growing disorder in American Psychiatry. New York: Alfred Knopf.</w:t>
      </w:r>
    </w:p>
    <w:p w14:paraId="58D80813" w14:textId="2190D98F" w:rsidR="00D1010D" w:rsidRDefault="00D1010D" w:rsidP="684ADA73">
      <w:pPr>
        <w:jc w:val="both"/>
        <w:rPr>
          <w:rFonts w:ascii="Times New Roman" w:eastAsia="Times New Roman" w:hAnsi="Times New Roman" w:cs="Times New Roman"/>
          <w:color w:val="000000" w:themeColor="text1"/>
        </w:rPr>
      </w:pPr>
    </w:p>
    <w:p w14:paraId="7E4297C9" w14:textId="17438FC4" w:rsidR="00D1010D" w:rsidRDefault="684ADA73" w:rsidP="684ADA73">
      <w:pPr>
        <w:jc w:val="both"/>
        <w:rPr>
          <w:rFonts w:ascii="Times New Roman" w:eastAsia="Times New Roman" w:hAnsi="Times New Roman" w:cs="Times New Roman"/>
          <w:color w:val="000000" w:themeColor="text1"/>
        </w:rPr>
      </w:pPr>
      <w:proofErr w:type="spellStart"/>
      <w:r w:rsidRPr="684ADA73">
        <w:rPr>
          <w:rFonts w:ascii="Times New Roman" w:eastAsia="Times New Roman" w:hAnsi="Times New Roman" w:cs="Times New Roman"/>
          <w:color w:val="000000" w:themeColor="text1"/>
        </w:rPr>
        <w:t>Glading</w:t>
      </w:r>
      <w:proofErr w:type="spellEnd"/>
      <w:r w:rsidRPr="684ADA73">
        <w:rPr>
          <w:rFonts w:ascii="Times New Roman" w:eastAsia="Times New Roman" w:hAnsi="Times New Roman" w:cs="Times New Roman"/>
          <w:color w:val="000000" w:themeColor="text1"/>
        </w:rPr>
        <w:t>, S.T. (2018). Counseling: A comprehensive profession, 8</w:t>
      </w:r>
      <w:r w:rsidRPr="684ADA73">
        <w:rPr>
          <w:rFonts w:ascii="Times New Roman" w:eastAsia="Times New Roman" w:hAnsi="Times New Roman" w:cs="Times New Roman"/>
          <w:color w:val="000000" w:themeColor="text1"/>
          <w:vertAlign w:val="superscript"/>
        </w:rPr>
        <w:t>th</w:t>
      </w:r>
      <w:r w:rsidRPr="684ADA73">
        <w:rPr>
          <w:rFonts w:ascii="Times New Roman" w:eastAsia="Times New Roman" w:hAnsi="Times New Roman" w:cs="Times New Roman"/>
          <w:color w:val="000000" w:themeColor="text1"/>
        </w:rPr>
        <w:t xml:space="preserve"> edition. Columbus, OH: Pearson.</w:t>
      </w:r>
    </w:p>
    <w:p w14:paraId="70006C61" w14:textId="4A2FFBC8" w:rsidR="00D1010D" w:rsidRDefault="00D1010D" w:rsidP="1461AB8B">
      <w:pPr>
        <w:jc w:val="both"/>
        <w:rPr>
          <w:rFonts w:ascii="Times New Roman" w:eastAsia="Times New Roman" w:hAnsi="Times New Roman" w:cs="Times New Roman"/>
          <w:color w:val="000000" w:themeColor="text1"/>
        </w:rPr>
      </w:pPr>
    </w:p>
    <w:p w14:paraId="20E368E8" w14:textId="5CCF7AB1" w:rsidR="00D1010D" w:rsidRDefault="684ADA73" w:rsidP="684ADA73">
      <w:pPr>
        <w:jc w:val="both"/>
        <w:rPr>
          <w:rFonts w:ascii="Times New Roman" w:eastAsia="Times New Roman" w:hAnsi="Times New Roman" w:cs="Times New Roman"/>
          <w:color w:val="000000" w:themeColor="text1"/>
          <w:sz w:val="28"/>
          <w:szCs w:val="28"/>
        </w:rPr>
      </w:pPr>
      <w:r w:rsidRPr="684ADA73">
        <w:rPr>
          <w:rFonts w:ascii="Times New Roman" w:eastAsia="Times New Roman" w:hAnsi="Times New Roman" w:cs="Times New Roman"/>
          <w:b/>
          <w:bCs/>
          <w:color w:val="000000" w:themeColor="text1"/>
          <w:sz w:val="28"/>
          <w:szCs w:val="28"/>
        </w:rPr>
        <w:t>Assignments/Projects:</w:t>
      </w:r>
    </w:p>
    <w:p w14:paraId="2445C70B" w14:textId="5E015B45" w:rsidR="00D1010D" w:rsidRDefault="00D1010D" w:rsidP="684ADA73">
      <w:pPr>
        <w:jc w:val="both"/>
        <w:rPr>
          <w:rFonts w:ascii="Times New Roman" w:eastAsia="Times New Roman" w:hAnsi="Times New Roman" w:cs="Times New Roman"/>
          <w:color w:val="000000" w:themeColor="text1"/>
        </w:rPr>
      </w:pPr>
    </w:p>
    <w:p w14:paraId="6B654BFC" w14:textId="633CE936" w:rsidR="00D1010D" w:rsidRDefault="684ADA73" w:rsidP="684ADA73">
      <w:pPr>
        <w:jc w:val="both"/>
        <w:rPr>
          <w:rFonts w:ascii="Times New Roman" w:eastAsia="Times New Roman" w:hAnsi="Times New Roman" w:cs="Times New Roman"/>
          <w:color w:val="000000" w:themeColor="text1"/>
        </w:rPr>
      </w:pPr>
      <w:r w:rsidRPr="684ADA73">
        <w:rPr>
          <w:rFonts w:ascii="Times New Roman" w:eastAsia="Times New Roman" w:hAnsi="Times New Roman" w:cs="Times New Roman"/>
          <w:b/>
          <w:bCs/>
          <w:color w:val="000000" w:themeColor="text1"/>
          <w:u w:val="single"/>
        </w:rPr>
        <w:t xml:space="preserve">Exams </w:t>
      </w:r>
    </w:p>
    <w:p w14:paraId="64F0B197" w14:textId="465515DB" w:rsidR="00D1010D" w:rsidRDefault="684ADA73" w:rsidP="684ADA73">
      <w:pPr>
        <w:jc w:val="both"/>
        <w:rPr>
          <w:rFonts w:ascii="Times New Roman" w:eastAsia="Times New Roman" w:hAnsi="Times New Roman" w:cs="Times New Roman"/>
          <w:color w:val="000000" w:themeColor="text1"/>
        </w:rPr>
      </w:pPr>
      <w:r w:rsidRPr="684ADA73">
        <w:rPr>
          <w:rFonts w:ascii="Times New Roman" w:eastAsia="Times New Roman" w:hAnsi="Times New Roman" w:cs="Times New Roman"/>
          <w:color w:val="000000" w:themeColor="text1"/>
        </w:rPr>
        <w:t xml:space="preserve">(150 pts; 50 pts each) - The three exams will be a mixture of </w:t>
      </w:r>
      <w:r w:rsidRPr="684ADA73">
        <w:rPr>
          <w:rFonts w:ascii="Times New Roman" w:eastAsia="Times New Roman" w:hAnsi="Times New Roman" w:cs="Times New Roman"/>
          <w:i/>
          <w:iCs/>
          <w:color w:val="000000" w:themeColor="text1"/>
        </w:rPr>
        <w:t>multiple-choice, short answer, and essay style response</w:t>
      </w:r>
      <w:r w:rsidRPr="684ADA73">
        <w:rPr>
          <w:rFonts w:ascii="Times New Roman" w:eastAsia="Times New Roman" w:hAnsi="Times New Roman" w:cs="Times New Roman"/>
          <w:color w:val="000000" w:themeColor="text1"/>
        </w:rPr>
        <w:t xml:space="preserve">. Approximately 50% of the items will be from required readings, and the other 50% from the class material, which includes lectures, demonstrations, guest lectures, and discussions. Lectures and readings will be complimentary therefore performing well on exams will require knowledge of material covered both in class and from the readings. The exams are </w:t>
      </w:r>
      <w:r w:rsidRPr="684ADA73">
        <w:rPr>
          <w:rFonts w:ascii="Times New Roman" w:eastAsia="Times New Roman" w:hAnsi="Times New Roman" w:cs="Times New Roman"/>
          <w:i/>
          <w:iCs/>
          <w:color w:val="000000" w:themeColor="text1"/>
        </w:rPr>
        <w:t>not</w:t>
      </w:r>
      <w:r w:rsidRPr="684ADA73">
        <w:rPr>
          <w:rFonts w:ascii="Times New Roman" w:eastAsia="Times New Roman" w:hAnsi="Times New Roman" w:cs="Times New Roman"/>
          <w:color w:val="000000" w:themeColor="text1"/>
        </w:rPr>
        <w:t xml:space="preserve"> cumulative, and each exam only covers the readings and lectures (plus other class material) for that third of the course. Make-up exams (which will require </w:t>
      </w:r>
      <w:r w:rsidRPr="684ADA73">
        <w:rPr>
          <w:rFonts w:ascii="Times New Roman" w:eastAsia="Times New Roman" w:hAnsi="Times New Roman" w:cs="Times New Roman"/>
          <w:i/>
          <w:iCs/>
          <w:color w:val="000000" w:themeColor="text1"/>
        </w:rPr>
        <w:t>written</w:t>
      </w:r>
      <w:r w:rsidRPr="684ADA73">
        <w:rPr>
          <w:rFonts w:ascii="Times New Roman" w:eastAsia="Times New Roman" w:hAnsi="Times New Roman" w:cs="Times New Roman"/>
          <w:color w:val="000000" w:themeColor="text1"/>
        </w:rPr>
        <w:t xml:space="preserve"> documentation of an excused absence) will be </w:t>
      </w:r>
      <w:r w:rsidRPr="684ADA73">
        <w:rPr>
          <w:rFonts w:ascii="Times New Roman" w:eastAsia="Times New Roman" w:hAnsi="Times New Roman" w:cs="Times New Roman"/>
          <w:i/>
          <w:iCs/>
          <w:color w:val="000000" w:themeColor="text1"/>
        </w:rPr>
        <w:t>short-answer essay format</w:t>
      </w:r>
      <w:r w:rsidRPr="684ADA73">
        <w:rPr>
          <w:rFonts w:ascii="Times New Roman" w:eastAsia="Times New Roman" w:hAnsi="Times New Roman" w:cs="Times New Roman"/>
          <w:color w:val="000000" w:themeColor="text1"/>
        </w:rPr>
        <w:t xml:space="preserve"> that cover the same material as the scheduled exams. An absence will be considered excused if there is written documentation of a severe emergency, serious illness with doctor’s note (dated that day), or Auburn approved event. </w:t>
      </w:r>
    </w:p>
    <w:p w14:paraId="45338713" w14:textId="443CE446" w:rsidR="00D1010D" w:rsidRDefault="00D1010D" w:rsidP="684ADA73">
      <w:pPr>
        <w:jc w:val="both"/>
        <w:rPr>
          <w:rFonts w:ascii="Times New Roman" w:eastAsia="Times New Roman" w:hAnsi="Times New Roman" w:cs="Times New Roman"/>
          <w:color w:val="000000" w:themeColor="text1"/>
        </w:rPr>
      </w:pPr>
    </w:p>
    <w:p w14:paraId="4937004D" w14:textId="77777777" w:rsidR="0095107B" w:rsidRDefault="0095107B" w:rsidP="0095107B">
      <w:pPr>
        <w:jc w:val="both"/>
        <w:rPr>
          <w:rFonts w:ascii="Times New Roman" w:eastAsia="Times New Roman" w:hAnsi="Times New Roman" w:cs="Times New Roman"/>
          <w:b/>
          <w:bCs/>
          <w:color w:val="000000" w:themeColor="text1"/>
          <w:u w:val="single"/>
        </w:rPr>
      </w:pPr>
      <w:r>
        <w:rPr>
          <w:rFonts w:ascii="Times New Roman" w:eastAsia="Times New Roman" w:hAnsi="Times New Roman" w:cs="Times New Roman"/>
          <w:b/>
          <w:bCs/>
          <w:color w:val="000000" w:themeColor="text1"/>
          <w:u w:val="single"/>
        </w:rPr>
        <w:t>Community Exploration Reflection</w:t>
      </w:r>
    </w:p>
    <w:p w14:paraId="4D5BFF3B" w14:textId="218C143D" w:rsidR="0095107B" w:rsidRPr="0095107B" w:rsidRDefault="0095107B" w:rsidP="0095107B">
      <w:pPr>
        <w:jc w:val="both"/>
        <w:rPr>
          <w:rFonts w:ascii="Times New Roman" w:eastAsia="Times New Roman" w:hAnsi="Times New Roman" w:cs="Times New Roman"/>
          <w:b/>
          <w:bCs/>
          <w:color w:val="000000" w:themeColor="text1"/>
          <w:u w:val="single"/>
        </w:rPr>
      </w:pPr>
      <w:r w:rsidRPr="0095107B">
        <w:rPr>
          <w:rFonts w:ascii="Times New Roman" w:eastAsia="Times New Roman" w:hAnsi="Times New Roman" w:cs="Times New Roman"/>
          <w:color w:val="000000" w:themeColor="text1"/>
        </w:rPr>
        <w:t>(20 pts)</w:t>
      </w:r>
      <w:r>
        <w:rPr>
          <w:rFonts w:ascii="Times New Roman" w:eastAsia="Times New Roman" w:hAnsi="Times New Roman" w:cs="Times New Roman"/>
          <w:b/>
          <w:bCs/>
          <w:color w:val="000000" w:themeColor="text1"/>
          <w:u w:val="single"/>
        </w:rPr>
        <w:t xml:space="preserve">- </w:t>
      </w:r>
      <w:r w:rsidRPr="0095107B">
        <w:rPr>
          <w:rFonts w:ascii="Times New Roman" w:eastAsia="Times New Roman" w:hAnsi="Times New Roman" w:cs="Times New Roman"/>
          <w:color w:val="000000"/>
        </w:rPr>
        <w:t>For this assignment, you will spend a day exploring your local community with a focus on understanding how mental health is addressed. Pay attention to the availability and accessibility of community counseling services, the presence of mental health resources, and the visible or perceived stigma surrounding mental health issues in your area.</w:t>
      </w:r>
    </w:p>
    <w:p w14:paraId="5D5B4E47" w14:textId="77777777" w:rsidR="0095107B" w:rsidRPr="0095107B" w:rsidRDefault="0095107B" w:rsidP="0095107B">
      <w:pPr>
        <w:spacing w:before="100" w:beforeAutospacing="1" w:after="100" w:afterAutospacing="1"/>
        <w:rPr>
          <w:rFonts w:ascii="Times New Roman" w:eastAsia="Times New Roman" w:hAnsi="Times New Roman" w:cs="Times New Roman"/>
          <w:color w:val="000000"/>
        </w:rPr>
      </w:pPr>
      <w:r w:rsidRPr="0095107B">
        <w:rPr>
          <w:rFonts w:ascii="Times New Roman" w:eastAsia="Times New Roman" w:hAnsi="Times New Roman" w:cs="Times New Roman"/>
          <w:color w:val="000000"/>
        </w:rPr>
        <w:t xml:space="preserve">Consider visiting local health clinics, counseling centers, community centers, or any other spaces where mental health might be discussed or treated. Observe how mental health services are integrated into your community, and note any signs, posters, or public messaging about mental </w:t>
      </w:r>
      <w:r w:rsidRPr="0095107B">
        <w:rPr>
          <w:rFonts w:ascii="Times New Roman" w:eastAsia="Times New Roman" w:hAnsi="Times New Roman" w:cs="Times New Roman"/>
          <w:color w:val="000000"/>
        </w:rPr>
        <w:lastRenderedPageBreak/>
        <w:t xml:space="preserve">health. Engage with community members if </w:t>
      </w:r>
      <w:proofErr w:type="gramStart"/>
      <w:r w:rsidRPr="0095107B">
        <w:rPr>
          <w:rFonts w:ascii="Times New Roman" w:eastAsia="Times New Roman" w:hAnsi="Times New Roman" w:cs="Times New Roman"/>
          <w:color w:val="000000"/>
        </w:rPr>
        <w:t>possible, and</w:t>
      </w:r>
      <w:proofErr w:type="gramEnd"/>
      <w:r w:rsidRPr="0095107B">
        <w:rPr>
          <w:rFonts w:ascii="Times New Roman" w:eastAsia="Times New Roman" w:hAnsi="Times New Roman" w:cs="Times New Roman"/>
          <w:color w:val="000000"/>
        </w:rPr>
        <w:t xml:space="preserve"> consider their perspectives on mental health and stigma.</w:t>
      </w:r>
    </w:p>
    <w:p w14:paraId="12D6DD73" w14:textId="544CB751" w:rsidR="0095107B" w:rsidRPr="0095107B" w:rsidRDefault="0095107B" w:rsidP="0095107B">
      <w:pPr>
        <w:spacing w:before="100" w:beforeAutospacing="1" w:after="100" w:afterAutospacing="1"/>
        <w:rPr>
          <w:rFonts w:ascii="Times New Roman" w:eastAsia="Times New Roman" w:hAnsi="Times New Roman" w:cs="Times New Roman"/>
          <w:color w:val="000000"/>
        </w:rPr>
      </w:pPr>
      <w:r w:rsidRPr="0095107B">
        <w:rPr>
          <w:rFonts w:ascii="Times New Roman" w:eastAsia="Times New Roman" w:hAnsi="Times New Roman" w:cs="Times New Roman"/>
          <w:color w:val="000000"/>
        </w:rPr>
        <w:t xml:space="preserve">After your exploration, write a </w:t>
      </w:r>
      <w:r>
        <w:rPr>
          <w:rFonts w:ascii="Times New Roman" w:eastAsia="Times New Roman" w:hAnsi="Times New Roman" w:cs="Times New Roman"/>
          <w:color w:val="000000"/>
        </w:rPr>
        <w:t>two</w:t>
      </w:r>
      <w:r w:rsidRPr="0095107B">
        <w:rPr>
          <w:rFonts w:ascii="Times New Roman" w:eastAsia="Times New Roman" w:hAnsi="Times New Roman" w:cs="Times New Roman"/>
          <w:color w:val="000000"/>
        </w:rPr>
        <w:t>-page critical reflection (Times New Roman, 12pt., single-spaced) on your findings and thoughts. In your reflection, address the following:</w:t>
      </w:r>
    </w:p>
    <w:p w14:paraId="57FA4E95" w14:textId="77777777" w:rsidR="0095107B" w:rsidRPr="0095107B" w:rsidRDefault="0095107B" w:rsidP="0095107B">
      <w:pPr>
        <w:numPr>
          <w:ilvl w:val="0"/>
          <w:numId w:val="18"/>
        </w:numPr>
        <w:spacing w:before="100" w:beforeAutospacing="1" w:after="100" w:afterAutospacing="1"/>
        <w:rPr>
          <w:rFonts w:ascii="Times New Roman" w:eastAsia="Times New Roman" w:hAnsi="Times New Roman" w:cs="Times New Roman"/>
          <w:color w:val="000000"/>
        </w:rPr>
      </w:pPr>
      <w:r w:rsidRPr="0095107B">
        <w:rPr>
          <w:rFonts w:ascii="Times New Roman" w:eastAsia="Times New Roman" w:hAnsi="Times New Roman" w:cs="Times New Roman"/>
          <w:color w:val="000000"/>
        </w:rPr>
        <w:t>What did you observe about how mental health and counseling are approached in your community?</w:t>
      </w:r>
    </w:p>
    <w:p w14:paraId="38A580BF" w14:textId="77777777" w:rsidR="0095107B" w:rsidRPr="0095107B" w:rsidRDefault="0095107B" w:rsidP="0095107B">
      <w:pPr>
        <w:numPr>
          <w:ilvl w:val="0"/>
          <w:numId w:val="18"/>
        </w:numPr>
        <w:spacing w:before="100" w:beforeAutospacing="1" w:after="100" w:afterAutospacing="1"/>
        <w:rPr>
          <w:rFonts w:ascii="Times New Roman" w:eastAsia="Times New Roman" w:hAnsi="Times New Roman" w:cs="Times New Roman"/>
          <w:color w:val="000000"/>
        </w:rPr>
      </w:pPr>
      <w:r w:rsidRPr="0095107B">
        <w:rPr>
          <w:rFonts w:ascii="Times New Roman" w:eastAsia="Times New Roman" w:hAnsi="Times New Roman" w:cs="Times New Roman"/>
          <w:color w:val="000000"/>
        </w:rPr>
        <w:t>How does the reality of your community’s mental health resources compare to your expectations or previous understanding?</w:t>
      </w:r>
    </w:p>
    <w:p w14:paraId="4048F854" w14:textId="77777777" w:rsidR="0095107B" w:rsidRPr="0095107B" w:rsidRDefault="0095107B" w:rsidP="0095107B">
      <w:pPr>
        <w:numPr>
          <w:ilvl w:val="0"/>
          <w:numId w:val="18"/>
        </w:numPr>
        <w:spacing w:before="100" w:beforeAutospacing="1" w:after="100" w:afterAutospacing="1"/>
        <w:rPr>
          <w:rFonts w:ascii="Times New Roman" w:eastAsia="Times New Roman" w:hAnsi="Times New Roman" w:cs="Times New Roman"/>
          <w:color w:val="000000"/>
        </w:rPr>
      </w:pPr>
      <w:r w:rsidRPr="0095107B">
        <w:rPr>
          <w:rFonts w:ascii="Times New Roman" w:eastAsia="Times New Roman" w:hAnsi="Times New Roman" w:cs="Times New Roman"/>
          <w:color w:val="000000"/>
        </w:rPr>
        <w:t>What aspects of mental health care or stigma surprised you, and why?</w:t>
      </w:r>
    </w:p>
    <w:p w14:paraId="4A6B794B" w14:textId="77777777" w:rsidR="0095107B" w:rsidRPr="0095107B" w:rsidRDefault="0095107B" w:rsidP="0095107B">
      <w:pPr>
        <w:numPr>
          <w:ilvl w:val="0"/>
          <w:numId w:val="18"/>
        </w:numPr>
        <w:spacing w:before="100" w:beforeAutospacing="1" w:after="100" w:afterAutospacing="1"/>
        <w:rPr>
          <w:rFonts w:ascii="Times New Roman" w:eastAsia="Times New Roman" w:hAnsi="Times New Roman" w:cs="Times New Roman"/>
          <w:color w:val="000000"/>
        </w:rPr>
      </w:pPr>
      <w:r w:rsidRPr="0095107B">
        <w:rPr>
          <w:rFonts w:ascii="Times New Roman" w:eastAsia="Times New Roman" w:hAnsi="Times New Roman" w:cs="Times New Roman"/>
          <w:color w:val="000000"/>
        </w:rPr>
        <w:t>Reflect on your personal thoughts and reactions to what you saw and heard. What did you like or dislike? What did you agree or disagree with?</w:t>
      </w:r>
    </w:p>
    <w:p w14:paraId="7340754E" w14:textId="2BF89D71" w:rsidR="0095107B" w:rsidRPr="0095107B" w:rsidRDefault="0095107B" w:rsidP="0095107B">
      <w:pPr>
        <w:numPr>
          <w:ilvl w:val="0"/>
          <w:numId w:val="18"/>
        </w:numPr>
        <w:spacing w:before="100" w:beforeAutospacing="1" w:after="100" w:afterAutospacing="1"/>
        <w:rPr>
          <w:rFonts w:ascii="Times New Roman" w:eastAsia="Times New Roman" w:hAnsi="Times New Roman" w:cs="Times New Roman"/>
          <w:color w:val="000000"/>
        </w:rPr>
      </w:pPr>
      <w:r w:rsidRPr="0095107B">
        <w:rPr>
          <w:rFonts w:ascii="Times New Roman" w:eastAsia="Times New Roman" w:hAnsi="Times New Roman" w:cs="Times New Roman"/>
          <w:color w:val="000000"/>
        </w:rPr>
        <w:t>Pose 1-2 burning questions that arose from your exploration.</w:t>
      </w:r>
    </w:p>
    <w:p w14:paraId="607E3D2A" w14:textId="25E4B811" w:rsidR="00D1010D" w:rsidRDefault="684ADA73" w:rsidP="684ADA73">
      <w:pPr>
        <w:jc w:val="both"/>
        <w:rPr>
          <w:rFonts w:ascii="Times New Roman" w:eastAsia="Times New Roman" w:hAnsi="Times New Roman" w:cs="Times New Roman"/>
          <w:color w:val="000000" w:themeColor="text1"/>
        </w:rPr>
      </w:pPr>
      <w:r w:rsidRPr="684ADA73">
        <w:rPr>
          <w:rFonts w:ascii="Times New Roman" w:eastAsia="Times New Roman" w:hAnsi="Times New Roman" w:cs="Times New Roman"/>
          <w:b/>
          <w:bCs/>
          <w:color w:val="000000" w:themeColor="text1"/>
          <w:u w:val="single"/>
        </w:rPr>
        <w:t xml:space="preserve">Journal Papers </w:t>
      </w:r>
    </w:p>
    <w:p w14:paraId="22B25F27" w14:textId="4C4FA11D" w:rsidR="00D1010D" w:rsidRDefault="684ADA73" w:rsidP="684ADA73">
      <w:pPr>
        <w:jc w:val="both"/>
        <w:rPr>
          <w:rFonts w:ascii="Times New Roman" w:eastAsia="Times New Roman" w:hAnsi="Times New Roman" w:cs="Times New Roman"/>
          <w:color w:val="000000" w:themeColor="text1"/>
        </w:rPr>
      </w:pPr>
      <w:r w:rsidRPr="684ADA73">
        <w:rPr>
          <w:rFonts w:ascii="Times New Roman" w:eastAsia="Times New Roman" w:hAnsi="Times New Roman" w:cs="Times New Roman"/>
          <w:color w:val="000000" w:themeColor="text1"/>
        </w:rPr>
        <w:t>(</w:t>
      </w:r>
      <w:r w:rsidR="0095107B">
        <w:rPr>
          <w:rFonts w:ascii="Times New Roman" w:eastAsia="Times New Roman" w:hAnsi="Times New Roman" w:cs="Times New Roman"/>
          <w:color w:val="000000" w:themeColor="text1"/>
        </w:rPr>
        <w:t>80</w:t>
      </w:r>
      <w:r w:rsidRPr="684ADA73">
        <w:rPr>
          <w:rFonts w:ascii="Times New Roman" w:eastAsia="Times New Roman" w:hAnsi="Times New Roman" w:cs="Times New Roman"/>
          <w:color w:val="000000" w:themeColor="text1"/>
        </w:rPr>
        <w:t xml:space="preserve"> pts; 20 pts each) -</w:t>
      </w:r>
      <w:r w:rsidR="0095107B">
        <w:rPr>
          <w:rFonts w:ascii="Times New Roman" w:eastAsia="Times New Roman" w:hAnsi="Times New Roman" w:cs="Times New Roman"/>
          <w:b/>
          <w:bCs/>
          <w:color w:val="000000" w:themeColor="text1"/>
          <w:u w:val="single"/>
        </w:rPr>
        <w:t xml:space="preserve"> </w:t>
      </w:r>
      <w:r w:rsidRPr="684ADA73">
        <w:rPr>
          <w:rFonts w:ascii="Times New Roman" w:eastAsia="Times New Roman" w:hAnsi="Times New Roman" w:cs="Times New Roman"/>
          <w:color w:val="000000" w:themeColor="text1"/>
        </w:rPr>
        <w:t xml:space="preserve">You will write </w:t>
      </w:r>
      <w:r w:rsidR="0095107B">
        <w:rPr>
          <w:rFonts w:ascii="Times New Roman" w:eastAsia="Times New Roman" w:hAnsi="Times New Roman" w:cs="Times New Roman"/>
          <w:color w:val="000000" w:themeColor="text1"/>
        </w:rPr>
        <w:t>4</w:t>
      </w:r>
      <w:r w:rsidRPr="684ADA73">
        <w:rPr>
          <w:rFonts w:ascii="Times New Roman" w:eastAsia="Times New Roman" w:hAnsi="Times New Roman" w:cs="Times New Roman"/>
          <w:color w:val="000000" w:themeColor="text1"/>
        </w:rPr>
        <w:t xml:space="preserve"> one-page typed (Times New Roman, 12pt., single spaced) critical reflection on the </w:t>
      </w:r>
      <w:r w:rsidR="0095107B">
        <w:rPr>
          <w:rFonts w:ascii="Times New Roman" w:eastAsia="Times New Roman" w:hAnsi="Times New Roman" w:cs="Times New Roman"/>
          <w:color w:val="000000" w:themeColor="text1"/>
        </w:rPr>
        <w:t xml:space="preserve">course content (i.e., </w:t>
      </w:r>
      <w:r w:rsidRPr="684ADA73">
        <w:rPr>
          <w:rFonts w:ascii="Times New Roman" w:eastAsia="Times New Roman" w:hAnsi="Times New Roman" w:cs="Times New Roman"/>
          <w:color w:val="000000" w:themeColor="text1"/>
        </w:rPr>
        <w:t>readings</w:t>
      </w:r>
      <w:r w:rsidR="0095107B">
        <w:rPr>
          <w:rFonts w:ascii="Times New Roman" w:eastAsia="Times New Roman" w:hAnsi="Times New Roman" w:cs="Times New Roman"/>
          <w:color w:val="000000" w:themeColor="text1"/>
        </w:rPr>
        <w:t>, video, and discussions)</w:t>
      </w:r>
      <w:r w:rsidRPr="684ADA73">
        <w:rPr>
          <w:rFonts w:ascii="Times New Roman" w:eastAsia="Times New Roman" w:hAnsi="Times New Roman" w:cs="Times New Roman"/>
          <w:color w:val="000000" w:themeColor="text1"/>
        </w:rPr>
        <w:t xml:space="preserve">. This is a chance for you to ask questions and share your own thoughts and reactions to the readings. Think about what you liked disliked, agreed, disagreed from the material, and 1-2 burning questions.  </w:t>
      </w:r>
    </w:p>
    <w:p w14:paraId="4E3F1E64" w14:textId="2C31D15A" w:rsidR="00D1010D" w:rsidRDefault="00D1010D" w:rsidP="684ADA73">
      <w:pPr>
        <w:jc w:val="both"/>
        <w:rPr>
          <w:rFonts w:ascii="Times New Roman" w:eastAsia="Times New Roman" w:hAnsi="Times New Roman" w:cs="Times New Roman"/>
          <w:color w:val="000000" w:themeColor="text1"/>
        </w:rPr>
      </w:pPr>
    </w:p>
    <w:p w14:paraId="069B7CF1" w14:textId="46C0147D" w:rsidR="00D1010D" w:rsidRDefault="684ADA73" w:rsidP="684ADA73">
      <w:pPr>
        <w:jc w:val="both"/>
        <w:rPr>
          <w:rFonts w:ascii="Times New Roman" w:eastAsia="Times New Roman" w:hAnsi="Times New Roman" w:cs="Times New Roman"/>
          <w:color w:val="000000" w:themeColor="text1"/>
        </w:rPr>
      </w:pPr>
      <w:r w:rsidRPr="684ADA73">
        <w:rPr>
          <w:rFonts w:ascii="Times New Roman" w:eastAsia="Times New Roman" w:hAnsi="Times New Roman" w:cs="Times New Roman"/>
          <w:b/>
          <w:bCs/>
          <w:color w:val="000000" w:themeColor="text1"/>
          <w:u w:val="single"/>
        </w:rPr>
        <w:t>Student Presentations:</w:t>
      </w:r>
    </w:p>
    <w:p w14:paraId="0313332B" w14:textId="594B36AC" w:rsidR="00D1010D" w:rsidRDefault="57CBDDCC" w:rsidP="57CBDDCC">
      <w:pPr>
        <w:jc w:val="both"/>
        <w:rPr>
          <w:rFonts w:ascii="Times New Roman" w:eastAsia="Times New Roman" w:hAnsi="Times New Roman" w:cs="Times New Roman"/>
          <w:color w:val="000000" w:themeColor="text1"/>
        </w:rPr>
      </w:pPr>
      <w:r w:rsidRPr="57CBDDCC">
        <w:rPr>
          <w:rFonts w:ascii="Times New Roman" w:eastAsia="Times New Roman" w:hAnsi="Times New Roman" w:cs="Times New Roman"/>
          <w:color w:val="000000" w:themeColor="text1"/>
        </w:rPr>
        <w:t>(100 pts) - In groups of 3-4, students will select a topic and research how counselors work to help individuals with that particular concern. Students whose major is in a related field may present on how people from their discipline work with a particular problem. The selected problem should have some relationship to mental health or mental illness. Examples of problems students might select include depression, bipolar disorder, eating disorders, loneliness, relationship concerns. This is not an exhaustive list. Each group must clear the presentation topic with the instructor by the 6</w:t>
      </w:r>
      <w:r w:rsidRPr="57CBDDCC">
        <w:rPr>
          <w:rFonts w:ascii="Times New Roman" w:eastAsia="Times New Roman" w:hAnsi="Times New Roman" w:cs="Times New Roman"/>
          <w:color w:val="000000" w:themeColor="text1"/>
          <w:vertAlign w:val="superscript"/>
        </w:rPr>
        <w:t>th</w:t>
      </w:r>
      <w:r w:rsidRPr="57CBDDCC">
        <w:rPr>
          <w:rFonts w:ascii="Times New Roman" w:eastAsia="Times New Roman" w:hAnsi="Times New Roman" w:cs="Times New Roman"/>
          <w:color w:val="000000" w:themeColor="text1"/>
        </w:rPr>
        <w:t xml:space="preserve"> week of class. Each group will submit an outline of their topic 1 week ahead of their presentation date. </w:t>
      </w:r>
    </w:p>
    <w:p w14:paraId="4F728B70" w14:textId="19928EC9" w:rsidR="00D1010D" w:rsidRDefault="00D1010D" w:rsidP="1461AB8B">
      <w:pPr>
        <w:jc w:val="both"/>
        <w:rPr>
          <w:rFonts w:ascii="Times New Roman" w:eastAsia="Times New Roman" w:hAnsi="Times New Roman" w:cs="Times New Roman"/>
          <w:color w:val="000000" w:themeColor="text1"/>
        </w:rPr>
      </w:pPr>
    </w:p>
    <w:p w14:paraId="4E857B3C" w14:textId="731D309F" w:rsidR="00D1010D" w:rsidRDefault="684ADA73" w:rsidP="684ADA73">
      <w:pPr>
        <w:jc w:val="both"/>
        <w:rPr>
          <w:rFonts w:ascii="Times New Roman" w:eastAsia="Times New Roman" w:hAnsi="Times New Roman" w:cs="Times New Roman"/>
          <w:color w:val="000000" w:themeColor="text1"/>
        </w:rPr>
      </w:pPr>
      <w:r w:rsidRPr="684ADA73">
        <w:rPr>
          <w:rFonts w:ascii="Times New Roman" w:eastAsia="Times New Roman" w:hAnsi="Times New Roman" w:cs="Times New Roman"/>
          <w:b/>
          <w:bCs/>
          <w:color w:val="000000" w:themeColor="text1"/>
          <w:u w:val="single"/>
        </w:rPr>
        <w:t>Formal Paper:</w:t>
      </w:r>
    </w:p>
    <w:p w14:paraId="441F5A39" w14:textId="265F4464" w:rsidR="00D1010D" w:rsidRDefault="684ADA73" w:rsidP="684ADA73">
      <w:pPr>
        <w:jc w:val="center"/>
        <w:rPr>
          <w:rFonts w:ascii="Times New Roman" w:eastAsia="Times New Roman" w:hAnsi="Times New Roman" w:cs="Times New Roman"/>
          <w:color w:val="000000" w:themeColor="text1"/>
        </w:rPr>
      </w:pPr>
      <w:r w:rsidRPr="684ADA73">
        <w:rPr>
          <w:rFonts w:ascii="Times New Roman" w:eastAsia="Times New Roman" w:hAnsi="Times New Roman" w:cs="Times New Roman"/>
          <w:i/>
          <w:iCs/>
          <w:color w:val="000000" w:themeColor="text1"/>
        </w:rPr>
        <w:t>This paper has two parts, a peer review draft (30pts) and the final paper (120 pts) for a total of 150 points. The purpose of the peer review is to gain feedback on how to improve your paper from your peers and instructor.</w:t>
      </w:r>
    </w:p>
    <w:p w14:paraId="3953AFE1" w14:textId="68B49B16" w:rsidR="00D1010D" w:rsidRDefault="00D1010D" w:rsidP="684ADA73">
      <w:pPr>
        <w:jc w:val="both"/>
        <w:rPr>
          <w:rFonts w:ascii="Times New Roman" w:eastAsia="Times New Roman" w:hAnsi="Times New Roman" w:cs="Times New Roman"/>
          <w:color w:val="000000" w:themeColor="text1"/>
        </w:rPr>
      </w:pPr>
    </w:p>
    <w:p w14:paraId="57404AC4" w14:textId="54B739BC" w:rsidR="00D1010D" w:rsidRDefault="684ADA73" w:rsidP="684ADA73">
      <w:pPr>
        <w:jc w:val="both"/>
        <w:rPr>
          <w:rFonts w:ascii="Times New Roman" w:eastAsia="Times New Roman" w:hAnsi="Times New Roman" w:cs="Times New Roman"/>
          <w:color w:val="000000" w:themeColor="text1"/>
        </w:rPr>
      </w:pPr>
      <w:r w:rsidRPr="684ADA73">
        <w:rPr>
          <w:rFonts w:ascii="Times New Roman" w:eastAsia="Times New Roman" w:hAnsi="Times New Roman" w:cs="Times New Roman"/>
          <w:color w:val="000000" w:themeColor="text1"/>
        </w:rPr>
        <w:t xml:space="preserve">You will write a 5-page research paper addressing some aspect of the counseling process discussed in the Luhrmann (2000) required textbook. You may also choose to write your research paper on the </w:t>
      </w:r>
      <w:proofErr w:type="spellStart"/>
      <w:r w:rsidRPr="684ADA73">
        <w:rPr>
          <w:rFonts w:ascii="Times New Roman" w:eastAsia="Times New Roman" w:hAnsi="Times New Roman" w:cs="Times New Roman"/>
          <w:color w:val="000000" w:themeColor="text1"/>
        </w:rPr>
        <w:t>Glading</w:t>
      </w:r>
      <w:proofErr w:type="spellEnd"/>
      <w:r w:rsidRPr="684ADA73">
        <w:rPr>
          <w:rFonts w:ascii="Times New Roman" w:eastAsia="Times New Roman" w:hAnsi="Times New Roman" w:cs="Times New Roman"/>
          <w:color w:val="000000" w:themeColor="text1"/>
        </w:rPr>
        <w:t xml:space="preserve"> (2018) textbook. You must choose one or the other as your main source for your paper. Your paper must be typed, double-spaced, use a Times New Roman 12-point font size, and use 1.0-inch margins. As a class, we will discuss a list of possible issues that you might want to consider for your paper. Your research paper will follow APA format which will discuss in-class. As an </w:t>
      </w:r>
      <w:proofErr w:type="gramStart"/>
      <w:r w:rsidRPr="684ADA73">
        <w:rPr>
          <w:rFonts w:ascii="Times New Roman" w:eastAsia="Times New Roman" w:hAnsi="Times New Roman" w:cs="Times New Roman"/>
          <w:color w:val="000000" w:themeColor="text1"/>
        </w:rPr>
        <w:t>upper level</w:t>
      </w:r>
      <w:proofErr w:type="gramEnd"/>
      <w:r w:rsidRPr="684ADA73">
        <w:rPr>
          <w:rFonts w:ascii="Times New Roman" w:eastAsia="Times New Roman" w:hAnsi="Times New Roman" w:cs="Times New Roman"/>
          <w:color w:val="000000" w:themeColor="text1"/>
        </w:rPr>
        <w:t xml:space="preserve"> course, it is expected that you will continue to develop critical writing and research skills. Therefore, this paper will in essence be a literature review like those that you would find in a peer review journal. You will review what Luhrmann (or </w:t>
      </w:r>
      <w:proofErr w:type="spellStart"/>
      <w:r w:rsidRPr="684ADA73">
        <w:rPr>
          <w:rFonts w:ascii="Times New Roman" w:eastAsia="Times New Roman" w:hAnsi="Times New Roman" w:cs="Times New Roman"/>
          <w:color w:val="000000" w:themeColor="text1"/>
        </w:rPr>
        <w:t>Glading</w:t>
      </w:r>
      <w:proofErr w:type="spellEnd"/>
      <w:r w:rsidRPr="684ADA73">
        <w:rPr>
          <w:rFonts w:ascii="Times New Roman" w:eastAsia="Times New Roman" w:hAnsi="Times New Roman" w:cs="Times New Roman"/>
          <w:color w:val="000000" w:themeColor="text1"/>
        </w:rPr>
        <w:t xml:space="preserve">) says about the topic </w:t>
      </w:r>
      <w:r w:rsidRPr="684ADA73">
        <w:rPr>
          <w:rFonts w:ascii="Times New Roman" w:eastAsia="Times New Roman" w:hAnsi="Times New Roman" w:cs="Times New Roman"/>
          <w:color w:val="000000" w:themeColor="text1"/>
        </w:rPr>
        <w:lastRenderedPageBreak/>
        <w:t xml:space="preserve">and supplement your review with other academic sources (you will have at least 5 sources that are either professional books or journals, </w:t>
      </w:r>
      <w:r w:rsidRPr="684ADA73">
        <w:rPr>
          <w:rFonts w:ascii="Times New Roman" w:eastAsia="Times New Roman" w:hAnsi="Times New Roman" w:cs="Times New Roman"/>
          <w:i/>
          <w:iCs/>
          <w:color w:val="000000" w:themeColor="text1"/>
        </w:rPr>
        <w:t>not</w:t>
      </w:r>
      <w:r w:rsidRPr="684ADA73">
        <w:rPr>
          <w:rFonts w:ascii="Times New Roman" w:eastAsia="Times New Roman" w:hAnsi="Times New Roman" w:cs="Times New Roman"/>
          <w:color w:val="000000" w:themeColor="text1"/>
        </w:rPr>
        <w:t xml:space="preserve"> web sites). </w:t>
      </w:r>
    </w:p>
    <w:p w14:paraId="69B367CA" w14:textId="20348951" w:rsidR="00D1010D" w:rsidRDefault="00D1010D" w:rsidP="684ADA73">
      <w:pPr>
        <w:jc w:val="both"/>
        <w:rPr>
          <w:rFonts w:ascii="Times New Roman" w:eastAsia="Times New Roman" w:hAnsi="Times New Roman" w:cs="Times New Roman"/>
          <w:color w:val="000000" w:themeColor="text1"/>
        </w:rPr>
      </w:pPr>
    </w:p>
    <w:p w14:paraId="4098A0EC" w14:textId="41DEE989" w:rsidR="00D1010D" w:rsidRDefault="684ADA73" w:rsidP="684ADA73">
      <w:pPr>
        <w:jc w:val="both"/>
        <w:rPr>
          <w:rFonts w:ascii="Times New Roman" w:eastAsia="Times New Roman" w:hAnsi="Times New Roman" w:cs="Times New Roman"/>
          <w:color w:val="000000" w:themeColor="text1"/>
        </w:rPr>
      </w:pPr>
      <w:r w:rsidRPr="684ADA73">
        <w:rPr>
          <w:rFonts w:ascii="Times New Roman" w:eastAsia="Times New Roman" w:hAnsi="Times New Roman" w:cs="Times New Roman"/>
          <w:color w:val="000000" w:themeColor="text1"/>
        </w:rPr>
        <w:t xml:space="preserve">Your literature review should include a discussion of how that topic fits with the course and the field of counseling &amp; psychotherapy and brief speculation on the implications of this issue for the future. Examples of relevant journals are the </w:t>
      </w:r>
      <w:r w:rsidRPr="684ADA73">
        <w:rPr>
          <w:rFonts w:ascii="Times New Roman" w:eastAsia="Times New Roman" w:hAnsi="Times New Roman" w:cs="Times New Roman"/>
          <w:i/>
          <w:iCs/>
          <w:color w:val="000000" w:themeColor="text1"/>
        </w:rPr>
        <w:t xml:space="preserve">Journal of Consulting and Clinical Psychology, Journal of Abnormal Psychology, Journal of Counseling Psychology, Behavior Therapy, Cognitive Therapy and Research, Behavior Research and Therapy, American Journal of Psychiatry, Archives of General Psychiatry, </w:t>
      </w:r>
      <w:r w:rsidRPr="684ADA73">
        <w:rPr>
          <w:rFonts w:ascii="Times New Roman" w:eastAsia="Times New Roman" w:hAnsi="Times New Roman" w:cs="Times New Roman"/>
          <w:color w:val="000000" w:themeColor="text1"/>
        </w:rPr>
        <w:t xml:space="preserve">and </w:t>
      </w:r>
      <w:r w:rsidRPr="684ADA73">
        <w:rPr>
          <w:rFonts w:ascii="Times New Roman" w:eastAsia="Times New Roman" w:hAnsi="Times New Roman" w:cs="Times New Roman"/>
          <w:i/>
          <w:iCs/>
          <w:color w:val="000000" w:themeColor="text1"/>
        </w:rPr>
        <w:t xml:space="preserve">British Journal of Psychiatry. </w:t>
      </w:r>
      <w:r w:rsidRPr="684ADA73">
        <w:rPr>
          <w:rFonts w:ascii="Times New Roman" w:eastAsia="Times New Roman" w:hAnsi="Times New Roman" w:cs="Times New Roman"/>
          <w:color w:val="000000" w:themeColor="text1"/>
        </w:rPr>
        <w:t xml:space="preserve">Your literature review should be clearly organized, focused on the topic, and well written. It should also be thorough, thoughtful, accurate, and include some of your </w:t>
      </w:r>
      <w:r w:rsidRPr="684ADA73">
        <w:rPr>
          <w:rFonts w:ascii="Times New Roman" w:eastAsia="Times New Roman" w:hAnsi="Times New Roman" w:cs="Times New Roman"/>
          <w:i/>
          <w:iCs/>
          <w:color w:val="000000" w:themeColor="text1"/>
        </w:rPr>
        <w:t>own</w:t>
      </w:r>
      <w:r w:rsidRPr="684ADA73">
        <w:rPr>
          <w:rFonts w:ascii="Times New Roman" w:eastAsia="Times New Roman" w:hAnsi="Times New Roman" w:cs="Times New Roman"/>
          <w:color w:val="000000" w:themeColor="text1"/>
        </w:rPr>
        <w:t xml:space="preserve"> ideas and perspectives on the topic. </w:t>
      </w:r>
    </w:p>
    <w:p w14:paraId="594D9DBB" w14:textId="557CD8F7" w:rsidR="00D1010D" w:rsidRDefault="00D1010D" w:rsidP="684ADA73">
      <w:pPr>
        <w:jc w:val="both"/>
        <w:rPr>
          <w:rFonts w:ascii="Times New Roman" w:eastAsia="Times New Roman" w:hAnsi="Times New Roman" w:cs="Times New Roman"/>
          <w:color w:val="000000" w:themeColor="text1"/>
        </w:rPr>
      </w:pPr>
    </w:p>
    <w:p w14:paraId="72B557B6" w14:textId="22776366" w:rsidR="001A2F6D" w:rsidRDefault="002E5930" w:rsidP="002E5930">
      <w:pPr>
        <w:jc w:val="both"/>
        <w:rPr>
          <w:rFonts w:ascii="Times New Roman" w:eastAsia="Times New Roman" w:hAnsi="Times New Roman" w:cs="Times New Roman"/>
          <w:color w:val="000000" w:themeColor="text1"/>
        </w:rPr>
      </w:pPr>
      <w:r w:rsidRPr="002E5930">
        <w:rPr>
          <w:rFonts w:ascii="Times New Roman" w:eastAsia="Times New Roman" w:hAnsi="Times New Roman" w:cs="Times New Roman"/>
          <w:color w:val="000000" w:themeColor="text1"/>
        </w:rPr>
        <w:t xml:space="preserve">You will include a title page (APA format) and a list of references that you reviewed and cited (APA style). You may not quote more than 50 words, and always put quotations in quotation marks along with providing the source (authors followed by year) and page number. </w:t>
      </w:r>
      <w:r w:rsidRPr="002E5930">
        <w:rPr>
          <w:rFonts w:ascii="Times New Roman" w:eastAsia="Times New Roman" w:hAnsi="Times New Roman" w:cs="Times New Roman"/>
          <w:color w:val="000000" w:themeColor="text1"/>
          <w:u w:val="single"/>
        </w:rPr>
        <w:t>Avoid plagiarism</w:t>
      </w:r>
      <w:r w:rsidRPr="002E5930">
        <w:rPr>
          <w:rFonts w:ascii="Times New Roman" w:eastAsia="Times New Roman" w:hAnsi="Times New Roman" w:cs="Times New Roman"/>
          <w:color w:val="000000" w:themeColor="text1"/>
        </w:rPr>
        <w:t xml:space="preserve"> as it will result in a grade of zero for the paper and (we will discuss this when discussing possible topics). You will submit your paper on the date listed in the course schedule for me to review. The purpose of this review is that I can give you feedback to help you as you develop your academic writing skills. I will assign a grade of to this paper and provide you with feedback. You will then hand in a revised version addressing my feedback plus the original version with my comments on the date listed in the course schedule (you </w:t>
      </w:r>
      <w:r w:rsidRPr="002E5930">
        <w:rPr>
          <w:rFonts w:ascii="Times New Roman" w:eastAsia="Times New Roman" w:hAnsi="Times New Roman" w:cs="Times New Roman"/>
          <w:i/>
          <w:iCs/>
          <w:color w:val="000000" w:themeColor="text1"/>
        </w:rPr>
        <w:t>must</w:t>
      </w:r>
      <w:r w:rsidRPr="002E5930">
        <w:rPr>
          <w:rFonts w:ascii="Times New Roman" w:eastAsia="Times New Roman" w:hAnsi="Times New Roman" w:cs="Times New Roman"/>
          <w:color w:val="000000" w:themeColor="text1"/>
        </w:rPr>
        <w:t xml:space="preserve"> hand in the original or I cannot evaluate your improvements). The first version of your paper is worth 30 points and the revisions are worth 120 points, therefore it is recommended that you take both versions seriously. Late papers will be penalized (see late policy).</w:t>
      </w:r>
    </w:p>
    <w:p w14:paraId="18BBAC12" w14:textId="5A6F4FD3" w:rsidR="2C1B24E3" w:rsidRDefault="2C1B24E3" w:rsidP="002E5930">
      <w:pPr>
        <w:jc w:val="both"/>
        <w:rPr>
          <w:rFonts w:ascii="Times New Roman" w:eastAsia="Times New Roman" w:hAnsi="Times New Roman" w:cs="Times New Roman"/>
          <w:color w:val="000000" w:themeColor="text1"/>
        </w:rPr>
      </w:pPr>
    </w:p>
    <w:tbl>
      <w:tblPr>
        <w:tblW w:w="9269" w:type="dxa"/>
        <w:tblInd w:w="9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1E0" w:firstRow="1" w:lastRow="1" w:firstColumn="1" w:lastColumn="1" w:noHBand="0" w:noVBand="0"/>
      </w:tblPr>
      <w:tblGrid>
        <w:gridCol w:w="1035"/>
        <w:gridCol w:w="3540"/>
        <w:gridCol w:w="990"/>
        <w:gridCol w:w="1980"/>
        <w:gridCol w:w="1724"/>
      </w:tblGrid>
      <w:tr w:rsidR="002E5930" w14:paraId="1E4CD9F8" w14:textId="77777777" w:rsidTr="0095107B">
        <w:trPr>
          <w:trHeight w:val="510"/>
        </w:trPr>
        <w:tc>
          <w:tcPr>
            <w:tcW w:w="7545" w:type="dxa"/>
            <w:gridSpan w:val="4"/>
            <w:shd w:val="clear" w:color="auto" w:fill="0D0D0D" w:themeFill="text1" w:themeFillTint="F2"/>
          </w:tcPr>
          <w:p w14:paraId="316598D0" w14:textId="77777777" w:rsidR="00971969" w:rsidRDefault="00971969"/>
        </w:tc>
        <w:tc>
          <w:tcPr>
            <w:tcW w:w="1724" w:type="dxa"/>
            <w:shd w:val="clear" w:color="auto" w:fill="0D0D0D" w:themeFill="text1" w:themeFillTint="F2"/>
          </w:tcPr>
          <w:p w14:paraId="21B2585F" w14:textId="7FA86F4B" w:rsidR="002E5930" w:rsidRDefault="002E5930" w:rsidP="002E5930">
            <w:pPr>
              <w:spacing w:line="267" w:lineRule="exact"/>
              <w:jc w:val="center"/>
              <w:rPr>
                <w:rFonts w:ascii="Segoe UI" w:eastAsia="Segoe UI" w:hAnsi="Segoe UI" w:cs="Segoe UI"/>
                <w:b/>
                <w:bCs/>
                <w:color w:val="FFFFFF" w:themeColor="background1"/>
              </w:rPr>
            </w:pPr>
          </w:p>
        </w:tc>
      </w:tr>
      <w:tr w:rsidR="002E5930" w14:paraId="218221BA" w14:textId="77777777" w:rsidTr="0095107B">
        <w:trPr>
          <w:trHeight w:val="510"/>
        </w:trPr>
        <w:tc>
          <w:tcPr>
            <w:tcW w:w="4575" w:type="dxa"/>
            <w:gridSpan w:val="2"/>
            <w:shd w:val="clear" w:color="auto" w:fill="0D0D0D" w:themeFill="text1" w:themeFillTint="F2"/>
          </w:tcPr>
          <w:p w14:paraId="64A75A7C" w14:textId="1BDD02CC" w:rsidR="002E5930" w:rsidRDefault="002E5930" w:rsidP="002E5930">
            <w:pPr>
              <w:spacing w:line="267" w:lineRule="exact"/>
              <w:ind w:left="100" w:right="-20"/>
              <w:rPr>
                <w:rFonts w:ascii="Segoe UI" w:eastAsia="Segoe UI" w:hAnsi="Segoe UI" w:cs="Segoe UI"/>
                <w:color w:val="FFFFFF" w:themeColor="background1"/>
              </w:rPr>
            </w:pPr>
            <w:r w:rsidRPr="002E5930">
              <w:rPr>
                <w:rFonts w:ascii="Segoe UI" w:eastAsia="Segoe UI" w:hAnsi="Segoe UI" w:cs="Segoe UI"/>
                <w:b/>
                <w:bCs/>
                <w:color w:val="FFFFFF" w:themeColor="background1"/>
              </w:rPr>
              <w:t>Topic</w:t>
            </w:r>
          </w:p>
        </w:tc>
        <w:tc>
          <w:tcPr>
            <w:tcW w:w="990" w:type="dxa"/>
            <w:shd w:val="clear" w:color="auto" w:fill="0D0D0D" w:themeFill="text1" w:themeFillTint="F2"/>
          </w:tcPr>
          <w:p w14:paraId="4D9C76BA" w14:textId="74AA8FC3" w:rsidR="316598D0" w:rsidRDefault="316598D0" w:rsidP="316598D0">
            <w:pPr>
              <w:spacing w:line="267" w:lineRule="exact"/>
              <w:rPr>
                <w:rFonts w:ascii="Segoe UI" w:eastAsia="Segoe UI" w:hAnsi="Segoe UI" w:cs="Segoe UI"/>
                <w:b/>
                <w:bCs/>
                <w:color w:val="FFFFFF" w:themeColor="background1"/>
              </w:rPr>
            </w:pPr>
            <w:r w:rsidRPr="316598D0">
              <w:rPr>
                <w:rFonts w:ascii="Segoe UI" w:eastAsia="Segoe UI" w:hAnsi="Segoe UI" w:cs="Segoe UI"/>
                <w:b/>
                <w:bCs/>
                <w:color w:val="FFFFFF" w:themeColor="background1"/>
              </w:rPr>
              <w:t>Exam</w:t>
            </w:r>
          </w:p>
        </w:tc>
        <w:tc>
          <w:tcPr>
            <w:tcW w:w="1980" w:type="dxa"/>
            <w:shd w:val="clear" w:color="auto" w:fill="0D0D0D" w:themeFill="text1" w:themeFillTint="F2"/>
          </w:tcPr>
          <w:p w14:paraId="3D97F269" w14:textId="5C7F83FF" w:rsidR="002E5930" w:rsidRDefault="002E5930" w:rsidP="002E5930">
            <w:pPr>
              <w:spacing w:line="267" w:lineRule="exact"/>
              <w:ind w:left="100" w:right="-20"/>
              <w:rPr>
                <w:rFonts w:ascii="Segoe UI" w:eastAsia="Segoe UI" w:hAnsi="Segoe UI" w:cs="Segoe UI"/>
                <w:color w:val="FFFFFF" w:themeColor="background1"/>
              </w:rPr>
            </w:pPr>
            <w:r w:rsidRPr="002E5930">
              <w:rPr>
                <w:rFonts w:ascii="Segoe UI" w:eastAsia="Segoe UI" w:hAnsi="Segoe UI" w:cs="Segoe UI"/>
                <w:b/>
                <w:bCs/>
                <w:color w:val="FFFFFF" w:themeColor="background1"/>
              </w:rPr>
              <w:t>Assignments</w:t>
            </w:r>
          </w:p>
        </w:tc>
        <w:tc>
          <w:tcPr>
            <w:tcW w:w="1724" w:type="dxa"/>
            <w:shd w:val="clear" w:color="auto" w:fill="0D0D0D" w:themeFill="text1" w:themeFillTint="F2"/>
          </w:tcPr>
          <w:p w14:paraId="1BF46A8C" w14:textId="0F9BE861" w:rsidR="002E5930" w:rsidRDefault="002E5930" w:rsidP="002E5930">
            <w:pPr>
              <w:spacing w:line="267" w:lineRule="exact"/>
              <w:rPr>
                <w:rFonts w:ascii="Segoe UI" w:eastAsia="Segoe UI" w:hAnsi="Segoe UI" w:cs="Segoe UI"/>
                <w:b/>
                <w:bCs/>
                <w:color w:val="FFFFFF" w:themeColor="background1"/>
              </w:rPr>
            </w:pPr>
            <w:r w:rsidRPr="002E5930">
              <w:rPr>
                <w:rFonts w:ascii="Segoe UI" w:eastAsia="Segoe UI" w:hAnsi="Segoe UI" w:cs="Segoe UI"/>
                <w:b/>
                <w:bCs/>
                <w:color w:val="FFFFFF" w:themeColor="background1"/>
              </w:rPr>
              <w:t>Reading</w:t>
            </w:r>
          </w:p>
        </w:tc>
      </w:tr>
      <w:tr w:rsidR="0095107B" w14:paraId="08540792" w14:textId="77777777" w:rsidTr="0095107B">
        <w:trPr>
          <w:trHeight w:val="231"/>
        </w:trPr>
        <w:tc>
          <w:tcPr>
            <w:tcW w:w="1035" w:type="dxa"/>
          </w:tcPr>
          <w:p w14:paraId="406A841A" w14:textId="6D440F3C" w:rsidR="0095107B" w:rsidRPr="0095107B" w:rsidRDefault="0095107B" w:rsidP="3B3BD678">
            <w:pPr>
              <w:ind w:right="81"/>
              <w:jc w:val="right"/>
              <w:rPr>
                <w:rFonts w:ascii="Segoe UI" w:eastAsia="Segoe UI" w:hAnsi="Segoe UI" w:cs="Segoe UI"/>
                <w:b/>
                <w:bCs/>
                <w:color w:val="000000" w:themeColor="text1"/>
              </w:rPr>
            </w:pPr>
            <w:r w:rsidRPr="0095107B">
              <w:rPr>
                <w:rFonts w:ascii="Segoe UI" w:eastAsia="Segoe UI" w:hAnsi="Segoe UI" w:cs="Segoe UI"/>
                <w:b/>
                <w:bCs/>
                <w:color w:val="000000" w:themeColor="text1"/>
              </w:rPr>
              <w:t>Week</w:t>
            </w:r>
          </w:p>
        </w:tc>
        <w:tc>
          <w:tcPr>
            <w:tcW w:w="3540" w:type="dxa"/>
          </w:tcPr>
          <w:p w14:paraId="515AA68C" w14:textId="1C4AF307" w:rsidR="0095107B" w:rsidRPr="0095107B" w:rsidRDefault="0095107B" w:rsidP="0095107B">
            <w:pPr>
              <w:spacing w:before="41"/>
              <w:ind w:right="-20"/>
              <w:jc w:val="center"/>
              <w:rPr>
                <w:rFonts w:ascii="Segoe UI" w:eastAsia="Segoe UI" w:hAnsi="Segoe UI" w:cs="Segoe UI"/>
                <w:b/>
                <w:bCs/>
                <w:color w:val="000000" w:themeColor="text1"/>
              </w:rPr>
            </w:pPr>
            <w:r w:rsidRPr="0095107B">
              <w:rPr>
                <w:rFonts w:ascii="Segoe UI" w:eastAsia="Segoe UI" w:hAnsi="Segoe UI" w:cs="Segoe UI"/>
                <w:b/>
                <w:bCs/>
                <w:color w:val="000000" w:themeColor="text1"/>
              </w:rPr>
              <w:t>Topics</w:t>
            </w:r>
          </w:p>
        </w:tc>
        <w:tc>
          <w:tcPr>
            <w:tcW w:w="990" w:type="dxa"/>
          </w:tcPr>
          <w:p w14:paraId="1DB41F2E" w14:textId="032BE6A9" w:rsidR="0095107B" w:rsidRPr="0095107B" w:rsidRDefault="0095107B" w:rsidP="316598D0">
            <w:pPr>
              <w:rPr>
                <w:rFonts w:ascii="Segoe UI" w:eastAsia="Segoe UI" w:hAnsi="Segoe UI" w:cs="Segoe UI"/>
                <w:b/>
                <w:bCs/>
                <w:color w:val="000000" w:themeColor="text1"/>
              </w:rPr>
            </w:pPr>
            <w:r w:rsidRPr="0095107B">
              <w:rPr>
                <w:rFonts w:ascii="Segoe UI" w:eastAsia="Segoe UI" w:hAnsi="Segoe UI" w:cs="Segoe UI"/>
                <w:b/>
                <w:bCs/>
                <w:color w:val="000000" w:themeColor="text1"/>
              </w:rPr>
              <w:t>Exam</w:t>
            </w:r>
          </w:p>
        </w:tc>
        <w:tc>
          <w:tcPr>
            <w:tcW w:w="1980" w:type="dxa"/>
          </w:tcPr>
          <w:p w14:paraId="221CE4C8" w14:textId="44BF7299" w:rsidR="0095107B" w:rsidRPr="0095107B" w:rsidRDefault="0095107B" w:rsidP="1EB55AD9">
            <w:pPr>
              <w:rPr>
                <w:rFonts w:ascii="Segoe UI" w:eastAsia="Segoe UI" w:hAnsi="Segoe UI" w:cs="Segoe UI"/>
                <w:b/>
                <w:bCs/>
                <w:color w:val="000000" w:themeColor="text1"/>
              </w:rPr>
            </w:pPr>
            <w:r w:rsidRPr="0095107B">
              <w:rPr>
                <w:rFonts w:ascii="Segoe UI" w:eastAsia="Segoe UI" w:hAnsi="Segoe UI" w:cs="Segoe UI"/>
                <w:b/>
                <w:bCs/>
                <w:color w:val="000000" w:themeColor="text1"/>
              </w:rPr>
              <w:t>Assignments</w:t>
            </w:r>
          </w:p>
        </w:tc>
        <w:tc>
          <w:tcPr>
            <w:tcW w:w="1724" w:type="dxa"/>
          </w:tcPr>
          <w:p w14:paraId="4981818E" w14:textId="3B79F915" w:rsidR="0095107B" w:rsidRPr="0095107B" w:rsidRDefault="0095107B" w:rsidP="002E5930">
            <w:pPr>
              <w:rPr>
                <w:rFonts w:ascii="Segoe UI" w:eastAsia="Segoe UI" w:hAnsi="Segoe UI" w:cs="Segoe UI"/>
                <w:b/>
                <w:bCs/>
                <w:color w:val="000000" w:themeColor="text1"/>
              </w:rPr>
            </w:pPr>
            <w:r w:rsidRPr="0095107B">
              <w:rPr>
                <w:rFonts w:ascii="Segoe UI" w:eastAsia="Segoe UI" w:hAnsi="Segoe UI" w:cs="Segoe UI"/>
                <w:b/>
                <w:bCs/>
                <w:color w:val="000000" w:themeColor="text1"/>
              </w:rPr>
              <w:t>Readings</w:t>
            </w:r>
          </w:p>
        </w:tc>
      </w:tr>
      <w:tr w:rsidR="002E5930" w14:paraId="6611B78C" w14:textId="77777777" w:rsidTr="0095107B">
        <w:trPr>
          <w:trHeight w:val="1200"/>
        </w:trPr>
        <w:tc>
          <w:tcPr>
            <w:tcW w:w="1035" w:type="dxa"/>
          </w:tcPr>
          <w:p w14:paraId="264A5405" w14:textId="470F5263" w:rsidR="3B3BD678" w:rsidRDefault="0095107B" w:rsidP="3B3BD678">
            <w:pPr>
              <w:ind w:right="81"/>
              <w:jc w:val="right"/>
              <w:rPr>
                <w:rFonts w:ascii="Segoe UI" w:eastAsia="Segoe UI" w:hAnsi="Segoe UI" w:cs="Segoe UI"/>
                <w:color w:val="000000" w:themeColor="text1"/>
              </w:rPr>
            </w:pPr>
            <w:r>
              <w:rPr>
                <w:rFonts w:ascii="Segoe UI" w:eastAsia="Segoe UI" w:hAnsi="Segoe UI" w:cs="Segoe UI"/>
                <w:b/>
                <w:bCs/>
                <w:color w:val="000000" w:themeColor="text1"/>
              </w:rPr>
              <w:t>1</w:t>
            </w:r>
          </w:p>
        </w:tc>
        <w:tc>
          <w:tcPr>
            <w:tcW w:w="3540" w:type="dxa"/>
          </w:tcPr>
          <w:p w14:paraId="4E2789E7" w14:textId="77777777" w:rsidR="002E5930" w:rsidRPr="0095107B" w:rsidRDefault="3B3BD678" w:rsidP="0095107B">
            <w:pPr>
              <w:pStyle w:val="ListParagraph"/>
              <w:numPr>
                <w:ilvl w:val="0"/>
                <w:numId w:val="6"/>
              </w:numPr>
              <w:spacing w:before="41"/>
              <w:ind w:right="-20"/>
              <w:rPr>
                <w:rFonts w:ascii="Segoe UI" w:eastAsia="Segoe UI" w:hAnsi="Segoe UI" w:cs="Segoe UI"/>
                <w:color w:val="000000" w:themeColor="text1"/>
              </w:rPr>
            </w:pPr>
            <w:r w:rsidRPr="0095107B">
              <w:rPr>
                <w:rFonts w:ascii="Segoe UI" w:eastAsia="Segoe UI" w:hAnsi="Segoe UI" w:cs="Segoe UI"/>
                <w:color w:val="000000" w:themeColor="text1"/>
              </w:rPr>
              <w:t>Syllabus and introduction</w:t>
            </w:r>
          </w:p>
          <w:p w14:paraId="64C7A6B8" w14:textId="77777777" w:rsidR="0095107B" w:rsidRDefault="0095107B" w:rsidP="0095107B">
            <w:pPr>
              <w:pStyle w:val="ListParagraph"/>
              <w:numPr>
                <w:ilvl w:val="0"/>
                <w:numId w:val="6"/>
              </w:numPr>
              <w:spacing w:before="41" w:line="267" w:lineRule="exact"/>
              <w:ind w:right="-20"/>
              <w:rPr>
                <w:rFonts w:ascii="Segoe UI" w:eastAsia="Segoe UI" w:hAnsi="Segoe UI" w:cs="Segoe UI"/>
                <w:color w:val="000000" w:themeColor="text1"/>
              </w:rPr>
            </w:pPr>
            <w:r w:rsidRPr="0095107B">
              <w:rPr>
                <w:rFonts w:ascii="Segoe UI" w:eastAsia="Segoe UI" w:hAnsi="Segoe UI" w:cs="Segoe UI"/>
                <w:color w:val="000000" w:themeColor="text1"/>
              </w:rPr>
              <w:t>What is Counseling/Psychotherapy?</w:t>
            </w:r>
          </w:p>
          <w:p w14:paraId="5FD2F830" w14:textId="70576B98" w:rsidR="0095107B" w:rsidRPr="0095107B" w:rsidRDefault="0095107B" w:rsidP="0095107B">
            <w:pPr>
              <w:pStyle w:val="ListParagraph"/>
              <w:numPr>
                <w:ilvl w:val="0"/>
                <w:numId w:val="6"/>
              </w:numPr>
              <w:spacing w:before="41" w:line="267" w:lineRule="exact"/>
              <w:ind w:right="-20"/>
              <w:rPr>
                <w:rFonts w:ascii="Segoe UI" w:eastAsia="Segoe UI" w:hAnsi="Segoe UI" w:cs="Segoe UI"/>
                <w:color w:val="000000" w:themeColor="text1"/>
              </w:rPr>
            </w:pPr>
            <w:r w:rsidRPr="0095107B">
              <w:rPr>
                <w:rFonts w:ascii="Segoe UI" w:eastAsia="Segoe UI" w:hAnsi="Segoe UI" w:cs="Segoe UI"/>
                <w:color w:val="000000" w:themeColor="text1"/>
              </w:rPr>
              <w:t>Intro to Psychiatry, Mental Illness, and Stigma</w:t>
            </w:r>
          </w:p>
        </w:tc>
        <w:tc>
          <w:tcPr>
            <w:tcW w:w="990" w:type="dxa"/>
          </w:tcPr>
          <w:p w14:paraId="0C6CD8E5" w14:textId="554185A5" w:rsidR="316598D0" w:rsidRDefault="316598D0" w:rsidP="316598D0">
            <w:pPr>
              <w:rPr>
                <w:rFonts w:ascii="Segoe UI" w:eastAsia="Segoe UI" w:hAnsi="Segoe UI" w:cs="Segoe UI"/>
                <w:color w:val="000000" w:themeColor="text1"/>
              </w:rPr>
            </w:pPr>
          </w:p>
        </w:tc>
        <w:tc>
          <w:tcPr>
            <w:tcW w:w="1980" w:type="dxa"/>
          </w:tcPr>
          <w:p w14:paraId="5ED1D185" w14:textId="335DD2BE" w:rsidR="002E5930" w:rsidRDefault="002E5930" w:rsidP="1EB55AD9">
            <w:pPr>
              <w:rPr>
                <w:rFonts w:ascii="Segoe UI" w:eastAsia="Segoe UI" w:hAnsi="Segoe UI" w:cs="Segoe UI"/>
                <w:color w:val="000000" w:themeColor="text1"/>
              </w:rPr>
            </w:pPr>
          </w:p>
          <w:p w14:paraId="3E5DD329" w14:textId="78BB7B25" w:rsidR="3B3BD678" w:rsidRDefault="3B3BD678" w:rsidP="3B3BD678">
            <w:pPr>
              <w:spacing w:line="267" w:lineRule="exact"/>
              <w:ind w:right="-20"/>
              <w:rPr>
                <w:rFonts w:ascii="Segoe UI" w:eastAsia="Segoe UI" w:hAnsi="Segoe UI" w:cs="Segoe UI"/>
                <w:color w:val="000000" w:themeColor="text1"/>
              </w:rPr>
            </w:pPr>
            <w:r w:rsidRPr="3B3BD678">
              <w:rPr>
                <w:rFonts w:ascii="Segoe UI" w:eastAsia="Segoe UI" w:hAnsi="Segoe UI" w:cs="Segoe UI"/>
                <w:color w:val="000000" w:themeColor="text1"/>
              </w:rPr>
              <w:t xml:space="preserve">  </w:t>
            </w:r>
          </w:p>
          <w:p w14:paraId="7098201B" w14:textId="5490990B" w:rsidR="3B3BD678" w:rsidRDefault="3B3BD678" w:rsidP="3B3BD678">
            <w:pPr>
              <w:spacing w:line="267" w:lineRule="exact"/>
              <w:ind w:right="-20"/>
              <w:rPr>
                <w:rFonts w:ascii="Times New Roman" w:eastAsia="Times New Roman" w:hAnsi="Times New Roman" w:cs="Times New Roman"/>
                <w:color w:val="000000" w:themeColor="text1"/>
              </w:rPr>
            </w:pPr>
          </w:p>
        </w:tc>
        <w:tc>
          <w:tcPr>
            <w:tcW w:w="1724" w:type="dxa"/>
          </w:tcPr>
          <w:p w14:paraId="03FB30D0" w14:textId="1FB06360" w:rsidR="002E5930" w:rsidRDefault="002E5930" w:rsidP="002E5930">
            <w:pPr>
              <w:rPr>
                <w:rFonts w:ascii="Segoe UI" w:eastAsia="Segoe UI" w:hAnsi="Segoe UI" w:cs="Segoe UI"/>
                <w:color w:val="000000" w:themeColor="text1"/>
              </w:rPr>
            </w:pPr>
          </w:p>
        </w:tc>
      </w:tr>
      <w:tr w:rsidR="002E5930" w14:paraId="37FE1219" w14:textId="77777777" w:rsidTr="0095107B">
        <w:trPr>
          <w:trHeight w:val="645"/>
        </w:trPr>
        <w:tc>
          <w:tcPr>
            <w:tcW w:w="1035" w:type="dxa"/>
          </w:tcPr>
          <w:p w14:paraId="11987F4E" w14:textId="39642D31" w:rsidR="002E5930" w:rsidRDefault="0095107B" w:rsidP="1EB55AD9">
            <w:pPr>
              <w:spacing w:line="267" w:lineRule="exact"/>
              <w:ind w:right="81"/>
              <w:jc w:val="right"/>
              <w:rPr>
                <w:rFonts w:ascii="Segoe UI" w:eastAsia="Segoe UI" w:hAnsi="Segoe UI" w:cs="Segoe UI"/>
                <w:color w:val="000000" w:themeColor="text1"/>
              </w:rPr>
            </w:pPr>
            <w:r>
              <w:rPr>
                <w:rFonts w:ascii="Segoe UI" w:eastAsia="Segoe UI" w:hAnsi="Segoe UI" w:cs="Segoe UI"/>
                <w:b/>
                <w:bCs/>
                <w:color w:val="000000" w:themeColor="text1"/>
              </w:rPr>
              <w:t>2</w:t>
            </w:r>
            <w:r w:rsidR="1EB55AD9" w:rsidRPr="1EB55AD9">
              <w:rPr>
                <w:rFonts w:ascii="Segoe UI" w:eastAsia="Segoe UI" w:hAnsi="Segoe UI" w:cs="Segoe UI"/>
                <w:b/>
                <w:bCs/>
                <w:color w:val="000000" w:themeColor="text1"/>
              </w:rPr>
              <w:t xml:space="preserve"> </w:t>
            </w:r>
          </w:p>
        </w:tc>
        <w:tc>
          <w:tcPr>
            <w:tcW w:w="3540" w:type="dxa"/>
          </w:tcPr>
          <w:p w14:paraId="685C92F5" w14:textId="77777777" w:rsidR="0095107B" w:rsidRPr="0095107B" w:rsidRDefault="0095107B" w:rsidP="0095107B">
            <w:pPr>
              <w:pStyle w:val="ListParagraph"/>
              <w:numPr>
                <w:ilvl w:val="0"/>
                <w:numId w:val="8"/>
              </w:numPr>
              <w:spacing w:before="41" w:line="267" w:lineRule="exact"/>
              <w:ind w:right="-20"/>
              <w:rPr>
                <w:rFonts w:ascii="Segoe UI" w:eastAsia="Segoe UI" w:hAnsi="Segoe UI" w:cs="Segoe UI"/>
                <w:i/>
                <w:iCs/>
                <w:color w:val="000000" w:themeColor="text1"/>
              </w:rPr>
            </w:pPr>
            <w:r w:rsidRPr="0095107B">
              <w:rPr>
                <w:rFonts w:ascii="Segoe UI" w:eastAsia="Segoe UI" w:hAnsi="Segoe UI" w:cs="Segoe UI"/>
                <w:color w:val="000000" w:themeColor="text1"/>
              </w:rPr>
              <w:t>Personal and Professional Aspects of Counseling</w:t>
            </w:r>
          </w:p>
          <w:p w14:paraId="5243C96E" w14:textId="1CA7B1CC" w:rsidR="002E5930" w:rsidRPr="0095107B" w:rsidRDefault="0095107B" w:rsidP="0095107B">
            <w:pPr>
              <w:pStyle w:val="ListParagraph"/>
              <w:numPr>
                <w:ilvl w:val="0"/>
                <w:numId w:val="8"/>
              </w:numPr>
              <w:spacing w:before="41" w:line="267" w:lineRule="exact"/>
              <w:ind w:right="-20"/>
              <w:rPr>
                <w:rFonts w:ascii="Segoe UI" w:eastAsia="Segoe UI" w:hAnsi="Segoe UI" w:cs="Segoe UI"/>
                <w:i/>
                <w:iCs/>
                <w:color w:val="000000" w:themeColor="text1"/>
              </w:rPr>
            </w:pPr>
            <w:r w:rsidRPr="0095107B">
              <w:rPr>
                <w:rFonts w:ascii="Segoe UI" w:eastAsia="Segoe UI" w:hAnsi="Segoe UI" w:cs="Segoe UI"/>
                <w:color w:val="000000" w:themeColor="text1"/>
              </w:rPr>
              <w:t>Theories and Specific Approaches: The Importance of Perspective</w:t>
            </w:r>
          </w:p>
        </w:tc>
        <w:tc>
          <w:tcPr>
            <w:tcW w:w="990" w:type="dxa"/>
          </w:tcPr>
          <w:p w14:paraId="556136D6" w14:textId="7DCF9A87" w:rsidR="316598D0" w:rsidRDefault="316598D0" w:rsidP="316598D0">
            <w:pPr>
              <w:spacing w:line="267" w:lineRule="exact"/>
              <w:rPr>
                <w:rFonts w:ascii="Segoe UI" w:eastAsia="Segoe UI" w:hAnsi="Segoe UI" w:cs="Segoe UI"/>
                <w:color w:val="000000" w:themeColor="text1"/>
              </w:rPr>
            </w:pPr>
          </w:p>
        </w:tc>
        <w:tc>
          <w:tcPr>
            <w:tcW w:w="1980" w:type="dxa"/>
          </w:tcPr>
          <w:p w14:paraId="18370180" w14:textId="64B46C67" w:rsidR="002E5930" w:rsidRDefault="002E5930" w:rsidP="36D32BF1">
            <w:pPr>
              <w:spacing w:line="267" w:lineRule="exact"/>
              <w:ind w:right="-20"/>
              <w:rPr>
                <w:rFonts w:ascii="Segoe UI" w:eastAsia="Segoe UI" w:hAnsi="Segoe UI" w:cs="Segoe UI"/>
                <w:color w:val="000000" w:themeColor="text1"/>
              </w:rPr>
            </w:pPr>
          </w:p>
        </w:tc>
        <w:tc>
          <w:tcPr>
            <w:tcW w:w="1724" w:type="dxa"/>
            <w:tcBorders>
              <w:left w:val="single" w:sz="6" w:space="0" w:color="000000" w:themeColor="text1"/>
            </w:tcBorders>
          </w:tcPr>
          <w:p w14:paraId="54F26EE9" w14:textId="44422955" w:rsidR="002E5930" w:rsidRDefault="002E5930" w:rsidP="002E5930">
            <w:pPr>
              <w:spacing w:line="267" w:lineRule="exact"/>
              <w:ind w:right="-20"/>
              <w:rPr>
                <w:rFonts w:ascii="Calibri" w:eastAsia="Calibri" w:hAnsi="Calibri" w:cs="Calibri"/>
                <w:color w:val="000000" w:themeColor="text1"/>
              </w:rPr>
            </w:pPr>
            <w:r w:rsidRPr="002E5930">
              <w:rPr>
                <w:rFonts w:ascii="Calibri" w:eastAsia="Calibri" w:hAnsi="Calibri" w:cs="Calibri"/>
                <w:color w:val="000000" w:themeColor="text1"/>
              </w:rPr>
              <w:t>Luhrmann pages 3-24</w:t>
            </w:r>
          </w:p>
          <w:p w14:paraId="2D66BECE" w14:textId="2D0D7DB6" w:rsidR="002E5930" w:rsidRDefault="002E5930" w:rsidP="002E5930">
            <w:pPr>
              <w:spacing w:line="267" w:lineRule="exact"/>
              <w:rPr>
                <w:rFonts w:ascii="Segoe UI" w:eastAsia="Segoe UI" w:hAnsi="Segoe UI" w:cs="Segoe UI"/>
                <w:color w:val="000000" w:themeColor="text1"/>
              </w:rPr>
            </w:pPr>
          </w:p>
        </w:tc>
      </w:tr>
      <w:tr w:rsidR="0095107B" w14:paraId="4520C19F" w14:textId="77777777" w:rsidTr="0095107B">
        <w:trPr>
          <w:trHeight w:val="645"/>
        </w:trPr>
        <w:tc>
          <w:tcPr>
            <w:tcW w:w="9269" w:type="dxa"/>
            <w:gridSpan w:val="5"/>
            <w:shd w:val="clear" w:color="auto" w:fill="C5E0B3" w:themeFill="accent6" w:themeFillTint="66"/>
          </w:tcPr>
          <w:p w14:paraId="43CC4A09" w14:textId="3205026E" w:rsidR="0095107B" w:rsidRDefault="0095107B" w:rsidP="0095107B">
            <w:pPr>
              <w:jc w:val="center"/>
              <w:rPr>
                <w:rFonts w:ascii="Times New Roman" w:eastAsia="Times New Roman" w:hAnsi="Times New Roman" w:cs="Times New Roman"/>
                <w:b/>
                <w:bCs/>
              </w:rPr>
            </w:pPr>
            <w:r w:rsidRPr="00D703F0">
              <w:rPr>
                <w:rFonts w:ascii="Times New Roman" w:eastAsia="Times New Roman" w:hAnsi="Times New Roman" w:cs="Times New Roman"/>
                <w:b/>
                <w:bCs/>
              </w:rPr>
              <w:t xml:space="preserve">Community Learning: </w:t>
            </w:r>
            <w:r>
              <w:rPr>
                <w:rFonts w:ascii="Times New Roman" w:eastAsia="Times New Roman" w:hAnsi="Times New Roman" w:cs="Times New Roman"/>
                <w:b/>
                <w:bCs/>
              </w:rPr>
              <w:t>Community Exploration</w:t>
            </w:r>
          </w:p>
          <w:p w14:paraId="699CF2F0" w14:textId="04925062" w:rsidR="0095107B" w:rsidRPr="002E5930" w:rsidRDefault="0095107B" w:rsidP="0095107B">
            <w:pPr>
              <w:spacing w:line="267" w:lineRule="exact"/>
              <w:ind w:right="-20"/>
              <w:jc w:val="center"/>
              <w:rPr>
                <w:rFonts w:ascii="Calibri" w:eastAsia="Calibri" w:hAnsi="Calibri" w:cs="Calibri"/>
                <w:color w:val="000000" w:themeColor="text1"/>
              </w:rPr>
            </w:pPr>
            <w:r w:rsidRPr="00D703F0">
              <w:rPr>
                <w:rFonts w:ascii="Times New Roman" w:eastAsia="Times New Roman" w:hAnsi="Times New Roman" w:cs="Times New Roman"/>
                <w:b/>
                <w:bCs/>
              </w:rPr>
              <w:t xml:space="preserve">No whole class meeting on </w:t>
            </w:r>
            <w:r>
              <w:rPr>
                <w:rFonts w:ascii="Times New Roman" w:eastAsia="Times New Roman" w:hAnsi="Times New Roman" w:cs="Times New Roman"/>
                <w:b/>
                <w:bCs/>
              </w:rPr>
              <w:t>September 3rd</w:t>
            </w:r>
          </w:p>
        </w:tc>
      </w:tr>
      <w:tr w:rsidR="002E5930" w14:paraId="4A126A23" w14:textId="77777777" w:rsidTr="0095107B">
        <w:trPr>
          <w:trHeight w:val="405"/>
        </w:trPr>
        <w:tc>
          <w:tcPr>
            <w:tcW w:w="1035" w:type="dxa"/>
            <w:shd w:val="clear" w:color="auto" w:fill="DEEAF6" w:themeFill="accent1" w:themeFillTint="33"/>
          </w:tcPr>
          <w:p w14:paraId="722315B6" w14:textId="64BCF707" w:rsidR="002E5930" w:rsidRDefault="0095107B" w:rsidP="36D32BF1">
            <w:pPr>
              <w:spacing w:line="267" w:lineRule="exact"/>
              <w:ind w:right="81"/>
              <w:jc w:val="right"/>
              <w:rPr>
                <w:rFonts w:ascii="Segoe UI" w:eastAsia="Segoe UI" w:hAnsi="Segoe UI" w:cs="Segoe UI"/>
                <w:color w:val="000000" w:themeColor="text1"/>
              </w:rPr>
            </w:pPr>
            <w:r>
              <w:rPr>
                <w:rFonts w:ascii="Segoe UI" w:eastAsia="Segoe UI" w:hAnsi="Segoe UI" w:cs="Segoe UI"/>
                <w:b/>
                <w:bCs/>
                <w:color w:val="000000" w:themeColor="text1"/>
              </w:rPr>
              <w:t>3</w:t>
            </w:r>
          </w:p>
        </w:tc>
        <w:tc>
          <w:tcPr>
            <w:tcW w:w="3540" w:type="dxa"/>
            <w:tcBorders>
              <w:left w:val="single" w:sz="6" w:space="0" w:color="000000" w:themeColor="text1"/>
            </w:tcBorders>
            <w:shd w:val="clear" w:color="auto" w:fill="DEEAF6" w:themeFill="accent1" w:themeFillTint="33"/>
          </w:tcPr>
          <w:p w14:paraId="573E37B1" w14:textId="57525A07" w:rsidR="3B3BD678" w:rsidRPr="0095107B" w:rsidRDefault="3B3BD678" w:rsidP="3B3BD678">
            <w:pPr>
              <w:pStyle w:val="ListParagraph"/>
              <w:numPr>
                <w:ilvl w:val="0"/>
                <w:numId w:val="9"/>
              </w:numPr>
              <w:spacing w:before="41" w:line="267" w:lineRule="exact"/>
              <w:ind w:right="-20"/>
              <w:rPr>
                <w:rFonts w:ascii="Segoe UI" w:eastAsia="Segoe UI" w:hAnsi="Segoe UI" w:cs="Segoe UI"/>
                <w:color w:val="000000" w:themeColor="text1"/>
              </w:rPr>
            </w:pPr>
            <w:r w:rsidRPr="0095107B">
              <w:rPr>
                <w:rFonts w:ascii="Segoe UI" w:eastAsia="Segoe UI" w:hAnsi="Segoe UI" w:cs="Segoe UI"/>
                <w:color w:val="000000" w:themeColor="text1"/>
              </w:rPr>
              <w:t>The Importance of Perspective</w:t>
            </w:r>
            <w:r w:rsidR="0095107B">
              <w:rPr>
                <w:rFonts w:ascii="Segoe UI" w:eastAsia="Segoe UI" w:hAnsi="Segoe UI" w:cs="Segoe UI"/>
                <w:color w:val="000000" w:themeColor="text1"/>
              </w:rPr>
              <w:t xml:space="preserve">: </w:t>
            </w:r>
            <w:r w:rsidRPr="0095107B">
              <w:rPr>
                <w:rFonts w:ascii="Segoe UI" w:eastAsia="Segoe UI" w:hAnsi="Segoe UI" w:cs="Segoe UI"/>
                <w:color w:val="000000" w:themeColor="text1"/>
              </w:rPr>
              <w:t xml:space="preserve">Psychoanalytic, Psychodynamic, Adlerian, </w:t>
            </w:r>
            <w:r w:rsidRPr="0095107B">
              <w:rPr>
                <w:rFonts w:ascii="Segoe UI" w:eastAsia="Segoe UI" w:hAnsi="Segoe UI" w:cs="Segoe UI"/>
                <w:color w:val="000000" w:themeColor="text1"/>
              </w:rPr>
              <w:lastRenderedPageBreak/>
              <w:t>Person-Centered, Gestalt, Existential</w:t>
            </w:r>
          </w:p>
        </w:tc>
        <w:tc>
          <w:tcPr>
            <w:tcW w:w="990" w:type="dxa"/>
            <w:shd w:val="clear" w:color="auto" w:fill="DEEAF6" w:themeFill="accent1" w:themeFillTint="33"/>
          </w:tcPr>
          <w:p w14:paraId="63BAAB78" w14:textId="72ADF4DA" w:rsidR="316598D0" w:rsidRDefault="316598D0" w:rsidP="316598D0">
            <w:pPr>
              <w:spacing w:line="267" w:lineRule="exact"/>
              <w:rPr>
                <w:rFonts w:ascii="Segoe UI" w:eastAsia="Segoe UI" w:hAnsi="Segoe UI" w:cs="Segoe UI"/>
                <w:color w:val="000000" w:themeColor="text1"/>
              </w:rPr>
            </w:pPr>
          </w:p>
        </w:tc>
        <w:tc>
          <w:tcPr>
            <w:tcW w:w="1980" w:type="dxa"/>
            <w:shd w:val="clear" w:color="auto" w:fill="DEEAF6" w:themeFill="accent1" w:themeFillTint="33"/>
          </w:tcPr>
          <w:p w14:paraId="345B2F46" w14:textId="77777777" w:rsidR="0095107B" w:rsidRDefault="0095107B" w:rsidP="0095107B">
            <w:pPr>
              <w:spacing w:line="267" w:lineRule="exact"/>
              <w:ind w:right="-20"/>
              <w:rPr>
                <w:rFonts w:ascii="Times New Roman" w:eastAsia="Segoe UI" w:hAnsi="Times New Roman" w:cs="Times New Roman"/>
                <w:color w:val="000000" w:themeColor="text1"/>
              </w:rPr>
            </w:pPr>
            <w:r>
              <w:rPr>
                <w:rFonts w:ascii="Segoe UI" w:eastAsia="Segoe UI" w:hAnsi="Segoe UI" w:cs="Segoe UI"/>
                <w:color w:val="000000" w:themeColor="text1"/>
              </w:rPr>
              <w:t>J</w:t>
            </w:r>
            <w:r w:rsidRPr="0095107B">
              <w:rPr>
                <w:rFonts w:ascii="Times New Roman" w:eastAsia="Segoe UI" w:hAnsi="Times New Roman" w:cs="Times New Roman"/>
                <w:color w:val="000000" w:themeColor="text1"/>
              </w:rPr>
              <w:t xml:space="preserve">ournal 1 </w:t>
            </w:r>
          </w:p>
          <w:p w14:paraId="53B9AB03" w14:textId="293156A4" w:rsidR="0095107B" w:rsidRPr="0095107B" w:rsidRDefault="0095107B" w:rsidP="0095107B">
            <w:pPr>
              <w:spacing w:line="267" w:lineRule="exact"/>
              <w:ind w:right="-20"/>
              <w:rPr>
                <w:rFonts w:ascii="Times New Roman" w:eastAsia="Segoe UI" w:hAnsi="Times New Roman" w:cs="Times New Roman"/>
                <w:color w:val="000000" w:themeColor="text1"/>
              </w:rPr>
            </w:pPr>
            <w:r>
              <w:rPr>
                <w:rFonts w:ascii="Times New Roman" w:eastAsia="Segoe UI" w:hAnsi="Times New Roman" w:cs="Times New Roman"/>
                <w:b/>
                <w:bCs/>
                <w:color w:val="000000" w:themeColor="text1"/>
              </w:rPr>
              <w:t>D</w:t>
            </w:r>
            <w:r w:rsidRPr="0095107B">
              <w:rPr>
                <w:rFonts w:ascii="Times New Roman" w:eastAsia="Times New Roman" w:hAnsi="Times New Roman" w:cs="Times New Roman"/>
                <w:b/>
                <w:bCs/>
              </w:rPr>
              <w:t xml:space="preserve">ue </w:t>
            </w:r>
            <w:r w:rsidRPr="0095107B">
              <w:rPr>
                <w:rFonts w:ascii="Times New Roman" w:eastAsia="Times New Roman" w:hAnsi="Times New Roman" w:cs="Times New Roman"/>
                <w:b/>
                <w:bCs/>
              </w:rPr>
              <w:t>September 8</w:t>
            </w:r>
            <w:r w:rsidRPr="0095107B">
              <w:rPr>
                <w:rFonts w:ascii="Times New Roman" w:eastAsia="Times New Roman" w:hAnsi="Times New Roman" w:cs="Times New Roman"/>
                <w:b/>
                <w:bCs/>
                <w:vertAlign w:val="superscript"/>
              </w:rPr>
              <w:t>th</w:t>
            </w:r>
            <w:r w:rsidRPr="0095107B">
              <w:rPr>
                <w:rFonts w:ascii="Times New Roman" w:eastAsia="Times New Roman" w:hAnsi="Times New Roman" w:cs="Times New Roman"/>
                <w:b/>
                <w:bCs/>
              </w:rPr>
              <w:t xml:space="preserve"> at 11:59 pm</w:t>
            </w:r>
          </w:p>
          <w:p w14:paraId="171D1A59" w14:textId="4211BCDB" w:rsidR="0095107B" w:rsidRDefault="0095107B" w:rsidP="0095107B">
            <w:pPr>
              <w:rPr>
                <w:rFonts w:ascii="Segoe UI" w:eastAsia="Segoe UI" w:hAnsi="Segoe UI" w:cs="Segoe UI"/>
                <w:color w:val="000000" w:themeColor="text1"/>
              </w:rPr>
            </w:pPr>
          </w:p>
        </w:tc>
        <w:tc>
          <w:tcPr>
            <w:tcW w:w="1724" w:type="dxa"/>
            <w:tcBorders>
              <w:left w:val="single" w:sz="6" w:space="0" w:color="000000" w:themeColor="text1"/>
            </w:tcBorders>
            <w:shd w:val="clear" w:color="auto" w:fill="DEEAF6" w:themeFill="accent1" w:themeFillTint="33"/>
          </w:tcPr>
          <w:p w14:paraId="3A713B7C" w14:textId="360673A0" w:rsidR="002E5930" w:rsidRDefault="54DB219F" w:rsidP="54DB219F">
            <w:pPr>
              <w:spacing w:line="267" w:lineRule="exact"/>
              <w:ind w:right="-20"/>
              <w:rPr>
                <w:rFonts w:ascii="Calibri" w:eastAsia="Calibri" w:hAnsi="Calibri" w:cs="Calibri"/>
                <w:color w:val="000000" w:themeColor="text1"/>
              </w:rPr>
            </w:pPr>
            <w:r w:rsidRPr="54DB219F">
              <w:rPr>
                <w:rFonts w:ascii="Calibri" w:eastAsia="Calibri" w:hAnsi="Calibri" w:cs="Calibri"/>
                <w:color w:val="000000" w:themeColor="text1"/>
              </w:rPr>
              <w:lastRenderedPageBreak/>
              <w:t>Gladding 1</w:t>
            </w:r>
          </w:p>
          <w:p w14:paraId="1D817CDF" w14:textId="1E7F63B6" w:rsidR="002E5930" w:rsidRDefault="002E5930" w:rsidP="54DB219F">
            <w:pPr>
              <w:spacing w:line="267" w:lineRule="exact"/>
              <w:ind w:right="-20"/>
              <w:rPr>
                <w:rFonts w:ascii="Calibri" w:eastAsia="Calibri" w:hAnsi="Calibri" w:cs="Calibri"/>
                <w:color w:val="000000" w:themeColor="text1"/>
              </w:rPr>
            </w:pPr>
          </w:p>
          <w:p w14:paraId="69BC7C86" w14:textId="2566BB36" w:rsidR="002E5930" w:rsidRDefault="54DB219F" w:rsidP="54DB219F">
            <w:pPr>
              <w:spacing w:line="267" w:lineRule="exact"/>
              <w:ind w:right="-20"/>
              <w:rPr>
                <w:rFonts w:ascii="Calibri" w:eastAsia="Calibri" w:hAnsi="Calibri" w:cs="Calibri"/>
                <w:color w:val="000000" w:themeColor="text1"/>
              </w:rPr>
            </w:pPr>
            <w:r w:rsidRPr="54DB219F">
              <w:rPr>
                <w:rFonts w:ascii="Calibri" w:eastAsia="Calibri" w:hAnsi="Calibri" w:cs="Calibri"/>
                <w:color w:val="000000" w:themeColor="text1"/>
              </w:rPr>
              <w:lastRenderedPageBreak/>
              <w:t>Luhrmann pages 25-56</w:t>
            </w:r>
          </w:p>
          <w:p w14:paraId="5F50394F" w14:textId="36091F6F" w:rsidR="002E5930" w:rsidRDefault="002E5930" w:rsidP="54DB219F">
            <w:pPr>
              <w:spacing w:line="267" w:lineRule="exact"/>
              <w:rPr>
                <w:rFonts w:ascii="Segoe UI" w:eastAsia="Segoe UI" w:hAnsi="Segoe UI" w:cs="Segoe UI"/>
                <w:color w:val="000000" w:themeColor="text1"/>
              </w:rPr>
            </w:pPr>
          </w:p>
        </w:tc>
      </w:tr>
      <w:tr w:rsidR="002E5930" w14:paraId="24CF3D23" w14:textId="77777777" w:rsidTr="0095107B">
        <w:trPr>
          <w:trHeight w:val="450"/>
        </w:trPr>
        <w:tc>
          <w:tcPr>
            <w:tcW w:w="1035" w:type="dxa"/>
            <w:shd w:val="clear" w:color="auto" w:fill="DEEAF6" w:themeFill="accent1" w:themeFillTint="33"/>
          </w:tcPr>
          <w:p w14:paraId="334FB016" w14:textId="3F2FBE40" w:rsidR="002E5930" w:rsidRDefault="0095107B" w:rsidP="25DD4D2A">
            <w:pPr>
              <w:spacing w:line="267" w:lineRule="exact"/>
              <w:ind w:right="81"/>
              <w:jc w:val="right"/>
              <w:rPr>
                <w:rFonts w:ascii="Segoe UI" w:eastAsia="Segoe UI" w:hAnsi="Segoe UI" w:cs="Segoe UI"/>
                <w:color w:val="000000" w:themeColor="text1"/>
              </w:rPr>
            </w:pPr>
            <w:r>
              <w:rPr>
                <w:rFonts w:ascii="Segoe UI" w:eastAsia="Segoe UI" w:hAnsi="Segoe UI" w:cs="Segoe UI"/>
                <w:b/>
                <w:bCs/>
                <w:color w:val="000000" w:themeColor="text1"/>
              </w:rPr>
              <w:lastRenderedPageBreak/>
              <w:t>4</w:t>
            </w:r>
          </w:p>
        </w:tc>
        <w:tc>
          <w:tcPr>
            <w:tcW w:w="3540" w:type="dxa"/>
            <w:tcBorders>
              <w:left w:val="single" w:sz="6" w:space="0" w:color="000000" w:themeColor="text1"/>
            </w:tcBorders>
            <w:shd w:val="clear" w:color="auto" w:fill="DEEAF6" w:themeFill="accent1" w:themeFillTint="33"/>
          </w:tcPr>
          <w:p w14:paraId="43AE626C" w14:textId="77777777" w:rsidR="0095107B" w:rsidRDefault="316598D0" w:rsidP="0095107B">
            <w:pPr>
              <w:pStyle w:val="ListParagraph"/>
              <w:numPr>
                <w:ilvl w:val="0"/>
                <w:numId w:val="9"/>
              </w:numPr>
              <w:rPr>
                <w:rFonts w:ascii="Segoe UI" w:eastAsia="Segoe UI" w:hAnsi="Segoe UI" w:cs="Segoe UI"/>
                <w:color w:val="000000" w:themeColor="text1"/>
              </w:rPr>
            </w:pPr>
            <w:r w:rsidRPr="0095107B">
              <w:rPr>
                <w:rFonts w:ascii="Segoe UI" w:eastAsia="Segoe UI" w:hAnsi="Segoe UI" w:cs="Segoe UI"/>
                <w:color w:val="000000" w:themeColor="text1"/>
              </w:rPr>
              <w:t>Behavioral/Cognitive</w:t>
            </w:r>
          </w:p>
          <w:p w14:paraId="5E5ABC3A" w14:textId="77777777" w:rsidR="0095107B" w:rsidRDefault="316598D0" w:rsidP="0095107B">
            <w:pPr>
              <w:pStyle w:val="ListParagraph"/>
              <w:numPr>
                <w:ilvl w:val="0"/>
                <w:numId w:val="9"/>
              </w:numPr>
              <w:rPr>
                <w:rFonts w:ascii="Segoe UI" w:eastAsia="Segoe UI" w:hAnsi="Segoe UI" w:cs="Segoe UI"/>
                <w:color w:val="000000" w:themeColor="text1"/>
              </w:rPr>
            </w:pPr>
            <w:r w:rsidRPr="0095107B">
              <w:rPr>
                <w:rFonts w:ascii="Segoe UI" w:eastAsia="Segoe UI" w:hAnsi="Segoe UI" w:cs="Segoe UI"/>
                <w:color w:val="000000" w:themeColor="text1"/>
              </w:rPr>
              <w:t>Feminist, Emotion-Focused</w:t>
            </w:r>
          </w:p>
          <w:p w14:paraId="366FF97D" w14:textId="2ADF94C3" w:rsidR="002E5930" w:rsidRPr="0095107B" w:rsidRDefault="316598D0" w:rsidP="0095107B">
            <w:pPr>
              <w:pStyle w:val="ListParagraph"/>
              <w:numPr>
                <w:ilvl w:val="0"/>
                <w:numId w:val="9"/>
              </w:numPr>
              <w:rPr>
                <w:rFonts w:ascii="Segoe UI" w:eastAsia="Segoe UI" w:hAnsi="Segoe UI" w:cs="Segoe UI"/>
                <w:color w:val="000000" w:themeColor="text1"/>
              </w:rPr>
            </w:pPr>
            <w:r w:rsidRPr="0095107B">
              <w:rPr>
                <w:rFonts w:ascii="Segoe UI" w:eastAsia="Segoe UI" w:hAnsi="Segoe UI" w:cs="Segoe UI"/>
                <w:color w:val="000000" w:themeColor="text1"/>
              </w:rPr>
              <w:t>Review for exam</w:t>
            </w:r>
          </w:p>
          <w:p w14:paraId="2C6D934E" w14:textId="56785EE5" w:rsidR="0095107B" w:rsidRPr="0095107B" w:rsidRDefault="0095107B" w:rsidP="0095107B">
            <w:pPr>
              <w:pStyle w:val="ListParagraph"/>
              <w:numPr>
                <w:ilvl w:val="0"/>
                <w:numId w:val="9"/>
              </w:numPr>
              <w:rPr>
                <w:rFonts w:ascii="Segoe UI" w:eastAsia="Segoe UI" w:hAnsi="Segoe UI" w:cs="Segoe UI"/>
                <w:color w:val="000000" w:themeColor="text1"/>
              </w:rPr>
            </w:pPr>
            <w:r w:rsidRPr="0095107B">
              <w:rPr>
                <w:rFonts w:ascii="Segoe UI" w:eastAsia="Segoe UI" w:hAnsi="Segoe UI" w:cs="Segoe UI"/>
                <w:color w:val="000000" w:themeColor="text1"/>
              </w:rPr>
              <w:t>Feminist, Emotion-Focused</w:t>
            </w:r>
          </w:p>
        </w:tc>
        <w:tc>
          <w:tcPr>
            <w:tcW w:w="990" w:type="dxa"/>
            <w:shd w:val="clear" w:color="auto" w:fill="DEEAF6" w:themeFill="accent1" w:themeFillTint="33"/>
          </w:tcPr>
          <w:p w14:paraId="3A249173" w14:textId="4455020C" w:rsidR="316598D0" w:rsidRDefault="316598D0" w:rsidP="316598D0">
            <w:pPr>
              <w:spacing w:line="267" w:lineRule="exact"/>
              <w:rPr>
                <w:rFonts w:ascii="Segoe UI" w:eastAsia="Segoe UI" w:hAnsi="Segoe UI" w:cs="Segoe UI"/>
                <w:color w:val="000000" w:themeColor="text1"/>
              </w:rPr>
            </w:pPr>
          </w:p>
        </w:tc>
        <w:tc>
          <w:tcPr>
            <w:tcW w:w="1980" w:type="dxa"/>
            <w:shd w:val="clear" w:color="auto" w:fill="DEEAF6" w:themeFill="accent1" w:themeFillTint="33"/>
          </w:tcPr>
          <w:p w14:paraId="00F1F3C4" w14:textId="77777777" w:rsidR="0095107B" w:rsidRDefault="316598D0" w:rsidP="316598D0">
            <w:pPr>
              <w:spacing w:line="267" w:lineRule="exact"/>
              <w:ind w:right="-20"/>
              <w:rPr>
                <w:rFonts w:ascii="Segoe UI" w:eastAsia="Segoe UI" w:hAnsi="Segoe UI" w:cs="Segoe UI"/>
                <w:color w:val="000000" w:themeColor="text1"/>
              </w:rPr>
            </w:pPr>
            <w:r w:rsidRPr="316598D0">
              <w:rPr>
                <w:rFonts w:ascii="Segoe UI" w:eastAsia="Segoe UI" w:hAnsi="Segoe UI" w:cs="Segoe UI"/>
                <w:color w:val="000000" w:themeColor="text1"/>
              </w:rPr>
              <w:t xml:space="preserve"> </w:t>
            </w:r>
            <w:r w:rsidR="0095107B" w:rsidRPr="316598D0">
              <w:rPr>
                <w:rFonts w:ascii="Segoe UI" w:eastAsia="Segoe UI" w:hAnsi="Segoe UI" w:cs="Segoe UI"/>
                <w:color w:val="000000" w:themeColor="text1"/>
              </w:rPr>
              <w:t>Journal 2</w:t>
            </w:r>
            <w:r w:rsidR="0095107B">
              <w:rPr>
                <w:rFonts w:ascii="Segoe UI" w:eastAsia="Segoe UI" w:hAnsi="Segoe UI" w:cs="Segoe UI"/>
                <w:color w:val="000000" w:themeColor="text1"/>
              </w:rPr>
              <w:t xml:space="preserve"> </w:t>
            </w:r>
          </w:p>
          <w:p w14:paraId="29401A15" w14:textId="2BC35DCB" w:rsidR="002E5930" w:rsidRDefault="0095107B" w:rsidP="316598D0">
            <w:pPr>
              <w:spacing w:line="267" w:lineRule="exact"/>
              <w:ind w:right="-20"/>
              <w:rPr>
                <w:rFonts w:ascii="Segoe UI" w:eastAsia="Segoe UI" w:hAnsi="Segoe UI" w:cs="Segoe UI"/>
                <w:color w:val="000000" w:themeColor="text1"/>
              </w:rPr>
            </w:pPr>
            <w:r>
              <w:rPr>
                <w:rFonts w:ascii="Times New Roman" w:eastAsia="Segoe UI" w:hAnsi="Times New Roman" w:cs="Times New Roman"/>
                <w:b/>
                <w:bCs/>
                <w:color w:val="000000" w:themeColor="text1"/>
              </w:rPr>
              <w:t>D</w:t>
            </w:r>
            <w:r w:rsidRPr="0095107B">
              <w:rPr>
                <w:rFonts w:ascii="Times New Roman" w:eastAsia="Times New Roman" w:hAnsi="Times New Roman" w:cs="Times New Roman"/>
                <w:b/>
                <w:bCs/>
              </w:rPr>
              <w:t xml:space="preserve">ue September </w:t>
            </w:r>
            <w:r>
              <w:rPr>
                <w:rFonts w:ascii="Times New Roman" w:eastAsia="Times New Roman" w:hAnsi="Times New Roman" w:cs="Times New Roman"/>
                <w:b/>
                <w:bCs/>
              </w:rPr>
              <w:t>15</w:t>
            </w:r>
            <w:r w:rsidRPr="0095107B">
              <w:rPr>
                <w:rFonts w:ascii="Times New Roman" w:eastAsia="Times New Roman" w:hAnsi="Times New Roman" w:cs="Times New Roman"/>
                <w:b/>
                <w:bCs/>
                <w:vertAlign w:val="superscript"/>
              </w:rPr>
              <w:t>th</w:t>
            </w:r>
            <w:r w:rsidRPr="0095107B">
              <w:rPr>
                <w:rFonts w:ascii="Times New Roman" w:eastAsia="Times New Roman" w:hAnsi="Times New Roman" w:cs="Times New Roman"/>
                <w:b/>
                <w:bCs/>
              </w:rPr>
              <w:t xml:space="preserve"> at 11:59 pm</w:t>
            </w:r>
          </w:p>
        </w:tc>
        <w:tc>
          <w:tcPr>
            <w:tcW w:w="1724" w:type="dxa"/>
            <w:tcBorders>
              <w:left w:val="single" w:sz="6" w:space="0" w:color="000000" w:themeColor="text1"/>
            </w:tcBorders>
            <w:shd w:val="clear" w:color="auto" w:fill="DEEAF6" w:themeFill="accent1" w:themeFillTint="33"/>
          </w:tcPr>
          <w:p w14:paraId="67E23E9B" w14:textId="5D84DA60" w:rsidR="002E5930" w:rsidRDefault="54DB219F" w:rsidP="54DB219F">
            <w:pPr>
              <w:spacing w:line="267" w:lineRule="exact"/>
              <w:ind w:right="-20"/>
              <w:rPr>
                <w:rFonts w:ascii="Segoe UI" w:eastAsia="Segoe UI" w:hAnsi="Segoe UI" w:cs="Segoe UI"/>
                <w:color w:val="000000" w:themeColor="text1"/>
              </w:rPr>
            </w:pPr>
            <w:r w:rsidRPr="54DB219F">
              <w:rPr>
                <w:rFonts w:ascii="Segoe UI" w:eastAsia="Segoe UI" w:hAnsi="Segoe UI" w:cs="Segoe UI"/>
                <w:color w:val="000000" w:themeColor="text1"/>
              </w:rPr>
              <w:t>Gladding 7</w:t>
            </w:r>
          </w:p>
          <w:p w14:paraId="1DAA4124" w14:textId="2966DA78" w:rsidR="002E5930" w:rsidRDefault="002E5930" w:rsidP="54DB219F">
            <w:pPr>
              <w:spacing w:line="267" w:lineRule="exact"/>
              <w:rPr>
                <w:rFonts w:ascii="Segoe UI" w:eastAsia="Segoe UI" w:hAnsi="Segoe UI" w:cs="Segoe UI"/>
                <w:color w:val="000000" w:themeColor="text1"/>
              </w:rPr>
            </w:pPr>
          </w:p>
          <w:p w14:paraId="2DC4DB17" w14:textId="0271FBB6" w:rsidR="002E5930" w:rsidRDefault="54DB219F" w:rsidP="54DB219F">
            <w:pPr>
              <w:spacing w:line="267" w:lineRule="exact"/>
              <w:rPr>
                <w:rFonts w:ascii="Segoe UI" w:eastAsia="Segoe UI" w:hAnsi="Segoe UI" w:cs="Segoe UI"/>
                <w:color w:val="000000" w:themeColor="text1"/>
              </w:rPr>
            </w:pPr>
            <w:r w:rsidRPr="54DB219F">
              <w:rPr>
                <w:rFonts w:ascii="Segoe UI" w:eastAsia="Segoe UI" w:hAnsi="Segoe UI" w:cs="Segoe UI"/>
                <w:color w:val="000000" w:themeColor="text1"/>
              </w:rPr>
              <w:t>Luhrmann pages 56-83</w:t>
            </w:r>
          </w:p>
          <w:p w14:paraId="2D4E9F53" w14:textId="1C7D0A53" w:rsidR="002E5930" w:rsidRDefault="002E5930" w:rsidP="54DB219F">
            <w:pPr>
              <w:spacing w:line="267" w:lineRule="exact"/>
              <w:rPr>
                <w:rFonts w:ascii="Segoe UI" w:eastAsia="Segoe UI" w:hAnsi="Segoe UI" w:cs="Segoe UI"/>
                <w:color w:val="000000" w:themeColor="text1"/>
              </w:rPr>
            </w:pPr>
          </w:p>
        </w:tc>
      </w:tr>
      <w:tr w:rsidR="002E5930" w14:paraId="17BD6A53" w14:textId="77777777" w:rsidTr="0095107B">
        <w:trPr>
          <w:trHeight w:val="465"/>
        </w:trPr>
        <w:tc>
          <w:tcPr>
            <w:tcW w:w="1035" w:type="dxa"/>
            <w:shd w:val="clear" w:color="auto" w:fill="FBE4D5" w:themeFill="accent2" w:themeFillTint="33"/>
          </w:tcPr>
          <w:p w14:paraId="381BBE03" w14:textId="659F0248" w:rsidR="002E5930" w:rsidRDefault="0095107B" w:rsidP="25DD4D2A">
            <w:pPr>
              <w:spacing w:line="267" w:lineRule="exact"/>
              <w:ind w:right="81"/>
              <w:jc w:val="right"/>
              <w:rPr>
                <w:rFonts w:ascii="Segoe UI" w:eastAsia="Segoe UI" w:hAnsi="Segoe UI" w:cs="Segoe UI"/>
                <w:color w:val="000000" w:themeColor="text1"/>
              </w:rPr>
            </w:pPr>
            <w:r>
              <w:rPr>
                <w:rFonts w:ascii="Segoe UI" w:eastAsia="Segoe UI" w:hAnsi="Segoe UI" w:cs="Segoe UI"/>
                <w:b/>
                <w:bCs/>
                <w:color w:val="000000" w:themeColor="text1"/>
              </w:rPr>
              <w:t>5</w:t>
            </w:r>
          </w:p>
        </w:tc>
        <w:tc>
          <w:tcPr>
            <w:tcW w:w="3540" w:type="dxa"/>
            <w:tcBorders>
              <w:left w:val="single" w:sz="6" w:space="0" w:color="000000" w:themeColor="text1"/>
            </w:tcBorders>
            <w:shd w:val="clear" w:color="auto" w:fill="FBE4D5" w:themeFill="accent2" w:themeFillTint="33"/>
          </w:tcPr>
          <w:p w14:paraId="66DD2F56" w14:textId="68FF331D" w:rsidR="316598D0" w:rsidRPr="0095107B" w:rsidRDefault="316598D0" w:rsidP="0095107B">
            <w:pPr>
              <w:pStyle w:val="ListParagraph"/>
              <w:numPr>
                <w:ilvl w:val="0"/>
                <w:numId w:val="10"/>
              </w:numPr>
              <w:spacing w:line="240" w:lineRule="exact"/>
              <w:rPr>
                <w:rFonts w:ascii="Segoe UI" w:eastAsia="Segoe UI" w:hAnsi="Segoe UI" w:cs="Segoe UI"/>
                <w:color w:val="000000" w:themeColor="text1"/>
              </w:rPr>
            </w:pPr>
            <w:r w:rsidRPr="0095107B">
              <w:rPr>
                <w:rFonts w:ascii="Segoe UI" w:eastAsia="Segoe UI" w:hAnsi="Segoe UI" w:cs="Segoe UI"/>
                <w:color w:val="000000" w:themeColor="text1"/>
              </w:rPr>
              <w:t>Systemic, Brief, and Crisis Theories of Counseling</w:t>
            </w:r>
          </w:p>
          <w:p w14:paraId="164A43E8" w14:textId="251906DC" w:rsidR="316598D0" w:rsidRPr="0095107B" w:rsidRDefault="316598D0" w:rsidP="0095107B">
            <w:pPr>
              <w:pStyle w:val="ListParagraph"/>
              <w:numPr>
                <w:ilvl w:val="0"/>
                <w:numId w:val="10"/>
              </w:numPr>
              <w:spacing w:before="41"/>
              <w:ind w:right="-20"/>
              <w:rPr>
                <w:rFonts w:ascii="Segoe UI" w:eastAsia="Segoe UI" w:hAnsi="Segoe UI" w:cs="Segoe UI"/>
                <w:color w:val="000000" w:themeColor="text1"/>
              </w:rPr>
            </w:pPr>
            <w:r w:rsidRPr="0095107B">
              <w:rPr>
                <w:rFonts w:ascii="Segoe UI" w:eastAsia="Segoe UI" w:hAnsi="Segoe UI" w:cs="Segoe UI"/>
                <w:color w:val="000000" w:themeColor="text1"/>
              </w:rPr>
              <w:t>Orientation to Research and Writing</w:t>
            </w:r>
          </w:p>
        </w:tc>
        <w:tc>
          <w:tcPr>
            <w:tcW w:w="990" w:type="dxa"/>
            <w:shd w:val="clear" w:color="auto" w:fill="FBE4D5" w:themeFill="accent2" w:themeFillTint="33"/>
          </w:tcPr>
          <w:p w14:paraId="416BED06" w14:textId="22208FF3" w:rsidR="316598D0" w:rsidRDefault="316598D0" w:rsidP="316598D0">
            <w:pPr>
              <w:spacing w:line="240" w:lineRule="exact"/>
              <w:rPr>
                <w:rFonts w:ascii="Times New Roman" w:eastAsia="Times New Roman" w:hAnsi="Times New Roman" w:cs="Times New Roman"/>
                <w:color w:val="000000" w:themeColor="text1"/>
              </w:rPr>
            </w:pPr>
            <w:r w:rsidRPr="316598D0">
              <w:rPr>
                <w:rFonts w:ascii="Times New Roman" w:eastAsia="Times New Roman" w:hAnsi="Times New Roman" w:cs="Times New Roman"/>
                <w:color w:val="000000" w:themeColor="text1"/>
              </w:rPr>
              <w:t>Exam 1</w:t>
            </w:r>
          </w:p>
        </w:tc>
        <w:tc>
          <w:tcPr>
            <w:tcW w:w="1980" w:type="dxa"/>
            <w:shd w:val="clear" w:color="auto" w:fill="FBE4D5" w:themeFill="accent2" w:themeFillTint="33"/>
          </w:tcPr>
          <w:p w14:paraId="71F122F1" w14:textId="16D3AEA5" w:rsidR="002E5930" w:rsidRDefault="002E5930" w:rsidP="002E5930">
            <w:pPr>
              <w:spacing w:line="240" w:lineRule="exact"/>
              <w:rPr>
                <w:rFonts w:ascii="Times New Roman" w:eastAsia="Times New Roman" w:hAnsi="Times New Roman" w:cs="Times New Roman"/>
                <w:color w:val="000000" w:themeColor="text1"/>
              </w:rPr>
            </w:pPr>
          </w:p>
        </w:tc>
        <w:tc>
          <w:tcPr>
            <w:tcW w:w="1724" w:type="dxa"/>
            <w:tcBorders>
              <w:left w:val="single" w:sz="6" w:space="0" w:color="000000" w:themeColor="text1"/>
            </w:tcBorders>
            <w:shd w:val="clear" w:color="auto" w:fill="FBE4D5" w:themeFill="accent2" w:themeFillTint="33"/>
          </w:tcPr>
          <w:p w14:paraId="09BE4EC2" w14:textId="426906A2" w:rsidR="002E5930" w:rsidRDefault="54DB219F" w:rsidP="54DB219F">
            <w:pPr>
              <w:spacing w:line="240" w:lineRule="exact"/>
              <w:rPr>
                <w:rFonts w:ascii="Calibri" w:eastAsia="Calibri" w:hAnsi="Calibri" w:cs="Calibri"/>
                <w:color w:val="000000" w:themeColor="text1"/>
              </w:rPr>
            </w:pPr>
            <w:r w:rsidRPr="54DB219F">
              <w:rPr>
                <w:rFonts w:ascii="Calibri" w:eastAsia="Calibri" w:hAnsi="Calibri" w:cs="Calibri"/>
                <w:color w:val="000000" w:themeColor="text1"/>
              </w:rPr>
              <w:t>Gladding 8</w:t>
            </w:r>
          </w:p>
        </w:tc>
      </w:tr>
      <w:tr w:rsidR="002E5930" w14:paraId="55FE4335" w14:textId="77777777" w:rsidTr="0095107B">
        <w:trPr>
          <w:trHeight w:val="465"/>
        </w:trPr>
        <w:tc>
          <w:tcPr>
            <w:tcW w:w="1035" w:type="dxa"/>
            <w:shd w:val="clear" w:color="auto" w:fill="DEEAF6" w:themeFill="accent1" w:themeFillTint="33"/>
          </w:tcPr>
          <w:p w14:paraId="03B1717B" w14:textId="40851FFC" w:rsidR="002E5930" w:rsidRPr="0095107B" w:rsidRDefault="0095107B" w:rsidP="25DD4D2A">
            <w:pPr>
              <w:spacing w:line="267" w:lineRule="exact"/>
              <w:ind w:right="81"/>
              <w:jc w:val="right"/>
              <w:rPr>
                <w:rFonts w:ascii="Segoe UI" w:eastAsia="Segoe UI" w:hAnsi="Segoe UI" w:cs="Segoe UI"/>
                <w:b/>
                <w:bCs/>
                <w:color w:val="000000" w:themeColor="text1"/>
              </w:rPr>
            </w:pPr>
            <w:r w:rsidRPr="0095107B">
              <w:rPr>
                <w:rFonts w:ascii="Segoe UI" w:eastAsia="Segoe UI" w:hAnsi="Segoe UI" w:cs="Segoe UI"/>
                <w:b/>
                <w:bCs/>
                <w:color w:val="000000" w:themeColor="text1"/>
              </w:rPr>
              <w:t>6</w:t>
            </w:r>
          </w:p>
        </w:tc>
        <w:tc>
          <w:tcPr>
            <w:tcW w:w="3540" w:type="dxa"/>
            <w:tcBorders>
              <w:left w:val="single" w:sz="6" w:space="0" w:color="000000" w:themeColor="text1"/>
            </w:tcBorders>
            <w:shd w:val="clear" w:color="auto" w:fill="DEEAF6" w:themeFill="accent1" w:themeFillTint="33"/>
          </w:tcPr>
          <w:p w14:paraId="390DFAFB" w14:textId="77777777" w:rsidR="0095107B" w:rsidRPr="0095107B" w:rsidRDefault="316598D0" w:rsidP="0095107B">
            <w:pPr>
              <w:pStyle w:val="ListParagraph"/>
              <w:numPr>
                <w:ilvl w:val="0"/>
                <w:numId w:val="11"/>
              </w:numPr>
              <w:spacing w:line="267" w:lineRule="exact"/>
              <w:ind w:right="-20"/>
              <w:rPr>
                <w:rFonts w:ascii="Segoe UI" w:eastAsia="Segoe UI" w:hAnsi="Segoe UI" w:cs="Segoe UI"/>
                <w:color w:val="000000" w:themeColor="text1"/>
              </w:rPr>
            </w:pPr>
            <w:r w:rsidRPr="0095107B">
              <w:rPr>
                <w:rFonts w:ascii="Segoe UI" w:eastAsia="Segoe UI" w:hAnsi="Segoe UI" w:cs="Segoe UI"/>
                <w:color w:val="000000" w:themeColor="text1"/>
              </w:rPr>
              <w:t>Counseling in a Multicultural Society</w:t>
            </w:r>
          </w:p>
          <w:p w14:paraId="25FA8A10" w14:textId="77777777" w:rsidR="0095107B" w:rsidRPr="0095107B" w:rsidRDefault="316598D0" w:rsidP="0095107B">
            <w:pPr>
              <w:pStyle w:val="ListParagraph"/>
              <w:numPr>
                <w:ilvl w:val="0"/>
                <w:numId w:val="11"/>
              </w:numPr>
              <w:spacing w:line="267" w:lineRule="exact"/>
              <w:ind w:right="-20"/>
              <w:rPr>
                <w:rFonts w:ascii="Segoe UI" w:eastAsia="Segoe UI" w:hAnsi="Segoe UI" w:cs="Segoe UI"/>
                <w:color w:val="000000" w:themeColor="text1"/>
              </w:rPr>
            </w:pPr>
            <w:r w:rsidRPr="0095107B">
              <w:rPr>
                <w:rFonts w:ascii="Segoe UI" w:eastAsia="Segoe UI" w:hAnsi="Segoe UI" w:cs="Segoe UI"/>
                <w:color w:val="000000" w:themeColor="text1"/>
              </w:rPr>
              <w:t>Multiculturalism and Diversity Videos</w:t>
            </w:r>
          </w:p>
          <w:p w14:paraId="7C063CD7" w14:textId="77777777" w:rsidR="0095107B" w:rsidRDefault="316598D0" w:rsidP="0095107B">
            <w:pPr>
              <w:pStyle w:val="ListParagraph"/>
              <w:numPr>
                <w:ilvl w:val="0"/>
                <w:numId w:val="11"/>
              </w:numPr>
              <w:spacing w:line="267" w:lineRule="exact"/>
              <w:ind w:right="-20"/>
              <w:rPr>
                <w:rFonts w:ascii="Segoe UI" w:eastAsia="Segoe UI" w:hAnsi="Segoe UI" w:cs="Segoe UI"/>
                <w:color w:val="000000" w:themeColor="text1"/>
              </w:rPr>
            </w:pPr>
            <w:r w:rsidRPr="0095107B">
              <w:rPr>
                <w:rFonts w:ascii="Segoe UI" w:eastAsia="Segoe UI" w:hAnsi="Segoe UI" w:cs="Segoe UI"/>
                <w:color w:val="000000" w:themeColor="text1"/>
              </w:rPr>
              <w:t xml:space="preserve">Counseling Diverse Clients </w:t>
            </w:r>
          </w:p>
          <w:p w14:paraId="14C96CE6" w14:textId="71F865FF" w:rsidR="316598D0" w:rsidRPr="0095107B" w:rsidRDefault="0095107B" w:rsidP="0095107B">
            <w:pPr>
              <w:pStyle w:val="ListParagraph"/>
              <w:numPr>
                <w:ilvl w:val="0"/>
                <w:numId w:val="11"/>
              </w:numPr>
              <w:spacing w:line="267" w:lineRule="exact"/>
              <w:ind w:right="-20"/>
              <w:rPr>
                <w:rFonts w:ascii="Segoe UI" w:eastAsia="Segoe UI" w:hAnsi="Segoe UI" w:cs="Segoe UI"/>
                <w:color w:val="000000" w:themeColor="text1"/>
              </w:rPr>
            </w:pPr>
            <w:r w:rsidRPr="002E5930">
              <w:rPr>
                <w:rFonts w:ascii="Segoe UI" w:eastAsia="Segoe UI" w:hAnsi="Segoe UI" w:cs="Segoe UI"/>
                <w:color w:val="000000" w:themeColor="text1"/>
              </w:rPr>
              <w:t xml:space="preserve">Multiculturalism and Diversity Videos  </w:t>
            </w:r>
          </w:p>
        </w:tc>
        <w:tc>
          <w:tcPr>
            <w:tcW w:w="990" w:type="dxa"/>
            <w:shd w:val="clear" w:color="auto" w:fill="DEEAF6" w:themeFill="accent1" w:themeFillTint="33"/>
          </w:tcPr>
          <w:p w14:paraId="4B40B874" w14:textId="4C6965EF" w:rsidR="316598D0" w:rsidRDefault="316598D0" w:rsidP="316598D0">
            <w:pPr>
              <w:rPr>
                <w:rFonts w:ascii="Segoe UI" w:eastAsia="Segoe UI" w:hAnsi="Segoe UI" w:cs="Segoe UI"/>
                <w:color w:val="000000" w:themeColor="text1"/>
              </w:rPr>
            </w:pPr>
          </w:p>
        </w:tc>
        <w:tc>
          <w:tcPr>
            <w:tcW w:w="1980" w:type="dxa"/>
            <w:shd w:val="clear" w:color="auto" w:fill="DEEAF6" w:themeFill="accent1" w:themeFillTint="33"/>
          </w:tcPr>
          <w:p w14:paraId="5D55DE0B" w14:textId="4D75A127" w:rsidR="0095107B" w:rsidRPr="0095107B" w:rsidRDefault="0D30AC31" w:rsidP="0095107B">
            <w:pPr>
              <w:pStyle w:val="ListParagraph"/>
              <w:numPr>
                <w:ilvl w:val="0"/>
                <w:numId w:val="19"/>
              </w:numPr>
              <w:spacing w:before="43"/>
              <w:rPr>
                <w:rFonts w:ascii="Segoe UI" w:eastAsia="Segoe UI" w:hAnsi="Segoe UI" w:cs="Segoe UI"/>
                <w:color w:val="000000" w:themeColor="text1"/>
              </w:rPr>
            </w:pPr>
            <w:r w:rsidRPr="0095107B">
              <w:rPr>
                <w:rFonts w:ascii="Segoe UI" w:eastAsia="Segoe UI" w:hAnsi="Segoe UI" w:cs="Segoe UI"/>
                <w:color w:val="000000" w:themeColor="text1"/>
              </w:rPr>
              <w:t>Group Presentation Topic</w:t>
            </w:r>
            <w:r w:rsidR="0095107B" w:rsidRPr="0095107B">
              <w:rPr>
                <w:rFonts w:ascii="Segoe UI" w:eastAsia="Segoe UI" w:hAnsi="Segoe UI" w:cs="Segoe UI"/>
                <w:color w:val="000000" w:themeColor="text1"/>
              </w:rPr>
              <w:t xml:space="preserve"> Submission</w:t>
            </w:r>
          </w:p>
          <w:p w14:paraId="0259306D" w14:textId="7A0D402C" w:rsidR="0095107B" w:rsidRDefault="0095107B" w:rsidP="0095107B">
            <w:pPr>
              <w:pStyle w:val="ListParagraph"/>
              <w:numPr>
                <w:ilvl w:val="0"/>
                <w:numId w:val="19"/>
              </w:numPr>
              <w:spacing w:before="43"/>
              <w:rPr>
                <w:rFonts w:ascii="Segoe UI" w:eastAsia="Segoe UI" w:hAnsi="Segoe UI" w:cs="Segoe UI"/>
                <w:color w:val="000000" w:themeColor="text1"/>
              </w:rPr>
            </w:pPr>
            <w:r w:rsidRPr="0095107B">
              <w:rPr>
                <w:rFonts w:ascii="Segoe UI" w:eastAsia="Segoe UI" w:hAnsi="Segoe UI" w:cs="Segoe UI"/>
                <w:color w:val="000000" w:themeColor="text1"/>
              </w:rPr>
              <w:t>R</w:t>
            </w:r>
            <w:r w:rsidR="0D30AC31" w:rsidRPr="0095107B">
              <w:rPr>
                <w:rFonts w:ascii="Segoe UI" w:eastAsia="Segoe UI" w:hAnsi="Segoe UI" w:cs="Segoe UI"/>
                <w:color w:val="000000" w:themeColor="text1"/>
              </w:rPr>
              <w:t>esearch topic</w:t>
            </w:r>
            <w:r>
              <w:rPr>
                <w:rFonts w:ascii="Segoe UI" w:eastAsia="Segoe UI" w:hAnsi="Segoe UI" w:cs="Segoe UI"/>
                <w:color w:val="000000" w:themeColor="text1"/>
              </w:rPr>
              <w:t xml:space="preserve"> </w:t>
            </w:r>
            <w:r w:rsidRPr="0095107B">
              <w:rPr>
                <w:rFonts w:ascii="Segoe UI" w:eastAsia="Segoe UI" w:hAnsi="Segoe UI" w:cs="Segoe UI"/>
                <w:color w:val="000000" w:themeColor="text1"/>
              </w:rPr>
              <w:t>Submission</w:t>
            </w:r>
          </w:p>
          <w:p w14:paraId="3530E13B" w14:textId="0753CEF7" w:rsidR="0095107B" w:rsidRPr="0095107B" w:rsidRDefault="0095107B" w:rsidP="0095107B">
            <w:pPr>
              <w:spacing w:before="43"/>
              <w:rPr>
                <w:rFonts w:ascii="Segoe UI" w:eastAsia="Segoe UI" w:hAnsi="Segoe UI" w:cs="Segoe UI"/>
                <w:color w:val="000000" w:themeColor="text1"/>
              </w:rPr>
            </w:pPr>
            <w:r>
              <w:rPr>
                <w:rFonts w:ascii="Times New Roman" w:eastAsia="Segoe UI" w:hAnsi="Times New Roman" w:cs="Times New Roman"/>
                <w:b/>
                <w:bCs/>
                <w:color w:val="000000" w:themeColor="text1"/>
              </w:rPr>
              <w:t>D</w:t>
            </w:r>
            <w:r w:rsidRPr="0095107B">
              <w:rPr>
                <w:rFonts w:ascii="Times New Roman" w:eastAsia="Times New Roman" w:hAnsi="Times New Roman" w:cs="Times New Roman"/>
                <w:b/>
                <w:bCs/>
              </w:rPr>
              <w:t xml:space="preserve">ue September </w:t>
            </w:r>
            <w:r>
              <w:rPr>
                <w:rFonts w:ascii="Times New Roman" w:eastAsia="Times New Roman" w:hAnsi="Times New Roman" w:cs="Times New Roman"/>
                <w:b/>
                <w:bCs/>
              </w:rPr>
              <w:t>29</w:t>
            </w:r>
            <w:r w:rsidRPr="0095107B">
              <w:rPr>
                <w:rFonts w:ascii="Times New Roman" w:eastAsia="Times New Roman" w:hAnsi="Times New Roman" w:cs="Times New Roman"/>
                <w:b/>
                <w:bCs/>
                <w:vertAlign w:val="superscript"/>
              </w:rPr>
              <w:t>th</w:t>
            </w:r>
            <w:r w:rsidRPr="0095107B">
              <w:rPr>
                <w:rFonts w:ascii="Times New Roman" w:eastAsia="Times New Roman" w:hAnsi="Times New Roman" w:cs="Times New Roman"/>
                <w:b/>
                <w:bCs/>
              </w:rPr>
              <w:t xml:space="preserve"> at 11:59 pm</w:t>
            </w:r>
          </w:p>
          <w:p w14:paraId="679FD174" w14:textId="436EB6B7" w:rsidR="002E5930" w:rsidRDefault="002E5930" w:rsidP="316598D0">
            <w:pPr>
              <w:spacing w:before="43"/>
              <w:ind w:right="-20"/>
              <w:rPr>
                <w:rFonts w:ascii="Segoe UI" w:eastAsia="Segoe UI" w:hAnsi="Segoe UI" w:cs="Segoe UI"/>
                <w:color w:val="000000" w:themeColor="text1"/>
              </w:rPr>
            </w:pPr>
          </w:p>
          <w:p w14:paraId="58EC10B0" w14:textId="5AF52B93" w:rsidR="002E5930" w:rsidRDefault="002E5930" w:rsidP="002E5930">
            <w:pPr>
              <w:spacing w:line="240" w:lineRule="exact"/>
              <w:jc w:val="center"/>
              <w:rPr>
                <w:rFonts w:ascii="Times New Roman" w:eastAsia="Times New Roman" w:hAnsi="Times New Roman" w:cs="Times New Roman"/>
                <w:color w:val="000000" w:themeColor="text1"/>
              </w:rPr>
            </w:pPr>
          </w:p>
        </w:tc>
        <w:tc>
          <w:tcPr>
            <w:tcW w:w="1724" w:type="dxa"/>
            <w:tcBorders>
              <w:left w:val="single" w:sz="6" w:space="0" w:color="000000" w:themeColor="text1"/>
            </w:tcBorders>
            <w:shd w:val="clear" w:color="auto" w:fill="DEEAF6" w:themeFill="accent1" w:themeFillTint="33"/>
          </w:tcPr>
          <w:p w14:paraId="62A4C3BB" w14:textId="172E21A6" w:rsidR="002E5930" w:rsidRDefault="54DB219F" w:rsidP="54DB219F">
            <w:pPr>
              <w:rPr>
                <w:rFonts w:ascii="Segoe UI" w:eastAsia="Segoe UI" w:hAnsi="Segoe UI" w:cs="Segoe UI"/>
                <w:color w:val="000000" w:themeColor="text1"/>
              </w:rPr>
            </w:pPr>
            <w:r w:rsidRPr="54DB219F">
              <w:rPr>
                <w:rFonts w:ascii="Segoe UI" w:eastAsia="Segoe UI" w:hAnsi="Segoe UI" w:cs="Segoe UI"/>
                <w:color w:val="000000" w:themeColor="text1"/>
              </w:rPr>
              <w:t>Luhrmann pages 56-83</w:t>
            </w:r>
          </w:p>
          <w:p w14:paraId="5C75B320" w14:textId="32E4C5FD" w:rsidR="002E5930" w:rsidRDefault="002E5930" w:rsidP="54DB219F">
            <w:pPr>
              <w:spacing w:line="240" w:lineRule="exact"/>
              <w:rPr>
                <w:rFonts w:ascii="Segoe UI" w:eastAsia="Segoe UI" w:hAnsi="Segoe UI" w:cs="Segoe UI"/>
                <w:color w:val="000000" w:themeColor="text1"/>
              </w:rPr>
            </w:pPr>
          </w:p>
          <w:p w14:paraId="2B35ACAE" w14:textId="6BCEBA5A" w:rsidR="002E5930" w:rsidRDefault="54DB219F" w:rsidP="54DB219F">
            <w:pPr>
              <w:spacing w:line="240" w:lineRule="exact"/>
              <w:rPr>
                <w:rFonts w:ascii="Segoe UI" w:eastAsia="Segoe UI" w:hAnsi="Segoe UI" w:cs="Segoe UI"/>
                <w:color w:val="000000" w:themeColor="text1"/>
              </w:rPr>
            </w:pPr>
            <w:r w:rsidRPr="54DB219F">
              <w:rPr>
                <w:rFonts w:ascii="Segoe UI" w:eastAsia="Segoe UI" w:hAnsi="Segoe UI" w:cs="Segoe UI"/>
                <w:color w:val="000000" w:themeColor="text1"/>
              </w:rPr>
              <w:t>Gladding 3, 4, and 11</w:t>
            </w:r>
          </w:p>
          <w:p w14:paraId="724931D5" w14:textId="1B9761B1" w:rsidR="002E5930" w:rsidRDefault="002E5930" w:rsidP="54DB219F">
            <w:pPr>
              <w:rPr>
                <w:rFonts w:ascii="Segoe UI" w:eastAsia="Segoe UI" w:hAnsi="Segoe UI" w:cs="Segoe UI"/>
                <w:color w:val="000000" w:themeColor="text1"/>
              </w:rPr>
            </w:pPr>
          </w:p>
        </w:tc>
      </w:tr>
      <w:tr w:rsidR="002E5930" w14:paraId="66F09A53" w14:textId="77777777" w:rsidTr="0095107B">
        <w:trPr>
          <w:trHeight w:val="465"/>
        </w:trPr>
        <w:tc>
          <w:tcPr>
            <w:tcW w:w="1035" w:type="dxa"/>
            <w:shd w:val="clear" w:color="auto" w:fill="DEEAF6" w:themeFill="accent1" w:themeFillTint="33"/>
          </w:tcPr>
          <w:p w14:paraId="580B2C32" w14:textId="225002D3" w:rsidR="002E5930" w:rsidRDefault="0095107B" w:rsidP="25DD4D2A">
            <w:pPr>
              <w:ind w:right="81"/>
              <w:jc w:val="right"/>
              <w:rPr>
                <w:rFonts w:ascii="Segoe UI" w:eastAsia="Segoe UI" w:hAnsi="Segoe UI" w:cs="Segoe UI"/>
                <w:color w:val="000000" w:themeColor="text1"/>
              </w:rPr>
            </w:pPr>
            <w:r>
              <w:rPr>
                <w:rFonts w:ascii="Segoe UI" w:eastAsia="Segoe UI" w:hAnsi="Segoe UI" w:cs="Segoe UI"/>
                <w:b/>
                <w:bCs/>
                <w:color w:val="000000" w:themeColor="text1"/>
              </w:rPr>
              <w:t>7</w:t>
            </w:r>
          </w:p>
        </w:tc>
        <w:tc>
          <w:tcPr>
            <w:tcW w:w="3540" w:type="dxa"/>
            <w:tcBorders>
              <w:left w:val="single" w:sz="6" w:space="0" w:color="000000" w:themeColor="text1"/>
            </w:tcBorders>
            <w:shd w:val="clear" w:color="auto" w:fill="DEEAF6" w:themeFill="accent1" w:themeFillTint="33"/>
          </w:tcPr>
          <w:p w14:paraId="0C157EAF" w14:textId="77777777" w:rsidR="2A365071" w:rsidRPr="0095107B" w:rsidRDefault="2A365071" w:rsidP="0095107B">
            <w:pPr>
              <w:pStyle w:val="ListParagraph"/>
              <w:numPr>
                <w:ilvl w:val="0"/>
                <w:numId w:val="12"/>
              </w:numPr>
              <w:rPr>
                <w:rFonts w:ascii="Segoe UI" w:eastAsia="Segoe UI" w:hAnsi="Segoe UI" w:cs="Segoe UI"/>
                <w:color w:val="000000" w:themeColor="text1"/>
              </w:rPr>
            </w:pPr>
            <w:r w:rsidRPr="0095107B">
              <w:rPr>
                <w:rFonts w:ascii="Segoe UI" w:eastAsia="Segoe UI" w:hAnsi="Segoe UI" w:cs="Segoe UI"/>
                <w:color w:val="000000" w:themeColor="text1"/>
              </w:rPr>
              <w:t>Groups in Counseling; Couples and Family in Counseling</w:t>
            </w:r>
          </w:p>
          <w:p w14:paraId="5823A329" w14:textId="2FA9C496" w:rsidR="0095107B" w:rsidRPr="0095107B" w:rsidRDefault="0095107B" w:rsidP="0095107B">
            <w:pPr>
              <w:pStyle w:val="ListParagraph"/>
              <w:numPr>
                <w:ilvl w:val="0"/>
                <w:numId w:val="12"/>
              </w:numPr>
              <w:rPr>
                <w:rFonts w:ascii="Segoe UI" w:eastAsia="Segoe UI" w:hAnsi="Segoe UI" w:cs="Segoe UI"/>
                <w:color w:val="000000" w:themeColor="text1"/>
              </w:rPr>
            </w:pPr>
            <w:r w:rsidRPr="0095107B">
              <w:rPr>
                <w:rFonts w:ascii="Segoe UI" w:eastAsia="Segoe UI" w:hAnsi="Segoe UI" w:cs="Segoe UI"/>
                <w:color w:val="000000" w:themeColor="text1"/>
              </w:rPr>
              <w:t>Couples and Family in Counseling</w:t>
            </w:r>
          </w:p>
        </w:tc>
        <w:tc>
          <w:tcPr>
            <w:tcW w:w="990" w:type="dxa"/>
            <w:shd w:val="clear" w:color="auto" w:fill="DEEAF6" w:themeFill="accent1" w:themeFillTint="33"/>
          </w:tcPr>
          <w:p w14:paraId="6ED56F6A" w14:textId="1A3D5A21" w:rsidR="316598D0" w:rsidRDefault="316598D0" w:rsidP="316598D0">
            <w:pPr>
              <w:spacing w:line="240" w:lineRule="exact"/>
              <w:rPr>
                <w:rFonts w:ascii="Segoe UI" w:eastAsia="Segoe UI" w:hAnsi="Segoe UI" w:cs="Segoe UI"/>
                <w:color w:val="000000" w:themeColor="text1"/>
              </w:rPr>
            </w:pPr>
          </w:p>
        </w:tc>
        <w:tc>
          <w:tcPr>
            <w:tcW w:w="1980" w:type="dxa"/>
            <w:shd w:val="clear" w:color="auto" w:fill="DEEAF6" w:themeFill="accent1" w:themeFillTint="33"/>
          </w:tcPr>
          <w:p w14:paraId="5222AFD3" w14:textId="3EAAE541" w:rsidR="0095107B" w:rsidRPr="0095107B" w:rsidRDefault="0095107B" w:rsidP="0095107B">
            <w:pPr>
              <w:spacing w:line="240" w:lineRule="exact"/>
              <w:rPr>
                <w:rFonts w:ascii="Segoe UI" w:eastAsia="Segoe UI" w:hAnsi="Segoe UI" w:cs="Segoe UI"/>
                <w:b/>
                <w:bCs/>
                <w:color w:val="000000" w:themeColor="text1"/>
              </w:rPr>
            </w:pPr>
            <w:r w:rsidRPr="316598D0">
              <w:rPr>
                <w:rFonts w:ascii="Segoe UI" w:eastAsia="Segoe UI" w:hAnsi="Segoe UI" w:cs="Segoe UI"/>
                <w:color w:val="000000" w:themeColor="text1"/>
              </w:rPr>
              <w:t>Journal 3</w:t>
            </w:r>
          </w:p>
          <w:p w14:paraId="7B5DC0D8" w14:textId="49038421" w:rsidR="0095107B" w:rsidRPr="0095107B" w:rsidRDefault="0095107B" w:rsidP="0095107B">
            <w:pPr>
              <w:spacing w:before="43"/>
              <w:rPr>
                <w:rFonts w:ascii="Segoe UI" w:eastAsia="Segoe UI" w:hAnsi="Segoe UI" w:cs="Segoe UI"/>
                <w:color w:val="000000" w:themeColor="text1"/>
              </w:rPr>
            </w:pPr>
            <w:r>
              <w:rPr>
                <w:rFonts w:ascii="Times New Roman" w:eastAsia="Segoe UI" w:hAnsi="Times New Roman" w:cs="Times New Roman"/>
                <w:b/>
                <w:bCs/>
                <w:color w:val="000000" w:themeColor="text1"/>
              </w:rPr>
              <w:t>D</w:t>
            </w:r>
            <w:r w:rsidRPr="0095107B">
              <w:rPr>
                <w:rFonts w:ascii="Times New Roman" w:eastAsia="Times New Roman" w:hAnsi="Times New Roman" w:cs="Times New Roman"/>
                <w:b/>
                <w:bCs/>
              </w:rPr>
              <w:t xml:space="preserve">ue </w:t>
            </w:r>
            <w:r>
              <w:rPr>
                <w:rFonts w:ascii="Times New Roman" w:eastAsia="Times New Roman" w:hAnsi="Times New Roman" w:cs="Times New Roman"/>
                <w:b/>
                <w:bCs/>
              </w:rPr>
              <w:t>October</w:t>
            </w:r>
            <w:r w:rsidRPr="0095107B">
              <w:rPr>
                <w:rFonts w:ascii="Times New Roman" w:eastAsia="Times New Roman" w:hAnsi="Times New Roman" w:cs="Times New Roman"/>
                <w:b/>
                <w:bCs/>
              </w:rPr>
              <w:t xml:space="preserve"> </w:t>
            </w:r>
            <w:r>
              <w:rPr>
                <w:rFonts w:ascii="Times New Roman" w:eastAsia="Times New Roman" w:hAnsi="Times New Roman" w:cs="Times New Roman"/>
                <w:b/>
                <w:bCs/>
              </w:rPr>
              <w:t>6</w:t>
            </w:r>
            <w:r w:rsidRPr="0095107B">
              <w:rPr>
                <w:rFonts w:ascii="Times New Roman" w:eastAsia="Times New Roman" w:hAnsi="Times New Roman" w:cs="Times New Roman"/>
                <w:b/>
                <w:bCs/>
                <w:vertAlign w:val="superscript"/>
              </w:rPr>
              <w:t>th</w:t>
            </w:r>
            <w:r w:rsidRPr="0095107B">
              <w:rPr>
                <w:rFonts w:ascii="Times New Roman" w:eastAsia="Times New Roman" w:hAnsi="Times New Roman" w:cs="Times New Roman"/>
                <w:b/>
                <w:bCs/>
              </w:rPr>
              <w:t xml:space="preserve"> at 11:59 pm</w:t>
            </w:r>
          </w:p>
          <w:p w14:paraId="1D01A3ED" w14:textId="5AD08C76" w:rsidR="002E5930" w:rsidRDefault="002E5930" w:rsidP="0095107B">
            <w:pPr>
              <w:spacing w:line="240" w:lineRule="exact"/>
              <w:rPr>
                <w:rFonts w:ascii="Times New Roman" w:eastAsia="Times New Roman" w:hAnsi="Times New Roman" w:cs="Times New Roman"/>
                <w:color w:val="000000" w:themeColor="text1"/>
              </w:rPr>
            </w:pPr>
          </w:p>
        </w:tc>
        <w:tc>
          <w:tcPr>
            <w:tcW w:w="1724" w:type="dxa"/>
            <w:tcBorders>
              <w:left w:val="single" w:sz="6" w:space="0" w:color="000000" w:themeColor="text1"/>
            </w:tcBorders>
            <w:shd w:val="clear" w:color="auto" w:fill="DEEAF6" w:themeFill="accent1" w:themeFillTint="33"/>
          </w:tcPr>
          <w:p w14:paraId="525A24A6" w14:textId="21862FED" w:rsidR="002E5930" w:rsidRDefault="54DB219F" w:rsidP="002E5930">
            <w:pPr>
              <w:spacing w:line="240" w:lineRule="exact"/>
            </w:pPr>
            <w:r w:rsidRPr="54DB219F">
              <w:rPr>
                <w:rFonts w:ascii="Calibri" w:eastAsia="Calibri" w:hAnsi="Calibri" w:cs="Calibri"/>
                <w:color w:val="000000" w:themeColor="text1"/>
              </w:rPr>
              <w:t>Gladding 9 and 14</w:t>
            </w:r>
          </w:p>
          <w:p w14:paraId="6557760F" w14:textId="55BEC00F" w:rsidR="002E5930" w:rsidRDefault="002E5930" w:rsidP="54DB219F">
            <w:pPr>
              <w:spacing w:line="240" w:lineRule="exact"/>
              <w:rPr>
                <w:rFonts w:ascii="Calibri" w:eastAsia="Calibri" w:hAnsi="Calibri" w:cs="Calibri"/>
                <w:color w:val="000000" w:themeColor="text1"/>
              </w:rPr>
            </w:pPr>
          </w:p>
          <w:p w14:paraId="07B75D5D" w14:textId="7B82EFE1" w:rsidR="002E5930" w:rsidRDefault="54DB219F" w:rsidP="002E5930">
            <w:pPr>
              <w:spacing w:line="240" w:lineRule="exact"/>
            </w:pPr>
            <w:r w:rsidRPr="54DB219F">
              <w:rPr>
                <w:rFonts w:ascii="Calibri" w:eastAsia="Calibri" w:hAnsi="Calibri" w:cs="Calibri"/>
                <w:color w:val="000000" w:themeColor="text1"/>
              </w:rPr>
              <w:t>Luhrmann pages 84-102</w:t>
            </w:r>
          </w:p>
          <w:p w14:paraId="2A149130" w14:textId="06DDDFE4" w:rsidR="002E5930" w:rsidRDefault="002E5930" w:rsidP="54DB219F">
            <w:pPr>
              <w:spacing w:line="240" w:lineRule="exact"/>
              <w:rPr>
                <w:rFonts w:ascii="Segoe UI" w:eastAsia="Segoe UI" w:hAnsi="Segoe UI" w:cs="Segoe UI"/>
                <w:color w:val="000000" w:themeColor="text1"/>
              </w:rPr>
            </w:pPr>
          </w:p>
        </w:tc>
      </w:tr>
      <w:tr w:rsidR="002E5930" w14:paraId="43B45899" w14:textId="77777777" w:rsidTr="0095107B">
        <w:trPr>
          <w:trHeight w:val="435"/>
        </w:trPr>
        <w:tc>
          <w:tcPr>
            <w:tcW w:w="1035" w:type="dxa"/>
          </w:tcPr>
          <w:p w14:paraId="1D5B0822" w14:textId="0ED9BD35" w:rsidR="002E5930" w:rsidRDefault="0095107B" w:rsidP="25DD4D2A">
            <w:pPr>
              <w:ind w:right="81"/>
              <w:jc w:val="right"/>
              <w:rPr>
                <w:rFonts w:ascii="Segoe UI" w:eastAsia="Segoe UI" w:hAnsi="Segoe UI" w:cs="Segoe UI"/>
                <w:color w:val="000000" w:themeColor="text1"/>
              </w:rPr>
            </w:pPr>
            <w:r>
              <w:rPr>
                <w:rFonts w:ascii="Segoe UI" w:eastAsia="Segoe UI" w:hAnsi="Segoe UI" w:cs="Segoe UI"/>
                <w:b/>
                <w:bCs/>
                <w:color w:val="000000" w:themeColor="text1"/>
              </w:rPr>
              <w:t>8</w:t>
            </w:r>
          </w:p>
        </w:tc>
        <w:tc>
          <w:tcPr>
            <w:tcW w:w="3540" w:type="dxa"/>
            <w:tcBorders>
              <w:left w:val="single" w:sz="6" w:space="0" w:color="000000" w:themeColor="text1"/>
            </w:tcBorders>
          </w:tcPr>
          <w:p w14:paraId="6024BCAC" w14:textId="77777777" w:rsidR="0095107B" w:rsidRDefault="2A365071" w:rsidP="0095107B">
            <w:pPr>
              <w:pStyle w:val="ListParagraph"/>
              <w:numPr>
                <w:ilvl w:val="0"/>
                <w:numId w:val="13"/>
              </w:numPr>
              <w:spacing w:line="267" w:lineRule="exact"/>
              <w:ind w:right="-20"/>
              <w:rPr>
                <w:rFonts w:ascii="Segoe UI" w:eastAsia="Segoe UI" w:hAnsi="Segoe UI" w:cs="Segoe UI"/>
                <w:color w:val="000000" w:themeColor="text1"/>
              </w:rPr>
            </w:pPr>
            <w:r w:rsidRPr="0095107B">
              <w:rPr>
                <w:rFonts w:ascii="Segoe UI" w:eastAsia="Segoe UI" w:hAnsi="Segoe UI" w:cs="Segoe UI"/>
                <w:color w:val="000000" w:themeColor="text1"/>
              </w:rPr>
              <w:t>Differing Perspectives in Inpatient Care</w:t>
            </w:r>
          </w:p>
          <w:p w14:paraId="227CBE6A" w14:textId="39FA1E91" w:rsidR="2A365071" w:rsidRPr="0095107B" w:rsidRDefault="2A365071" w:rsidP="0095107B">
            <w:pPr>
              <w:pStyle w:val="ListParagraph"/>
              <w:numPr>
                <w:ilvl w:val="0"/>
                <w:numId w:val="13"/>
              </w:numPr>
              <w:spacing w:line="267" w:lineRule="exact"/>
              <w:ind w:right="-20"/>
              <w:rPr>
                <w:rFonts w:ascii="Segoe UI" w:eastAsia="Segoe UI" w:hAnsi="Segoe UI" w:cs="Segoe UI"/>
                <w:color w:val="000000" w:themeColor="text1"/>
              </w:rPr>
            </w:pPr>
            <w:r w:rsidRPr="0095107B">
              <w:rPr>
                <w:rFonts w:ascii="Segoe UI" w:eastAsia="Segoe UI" w:hAnsi="Segoe UI" w:cs="Segoe UI"/>
                <w:color w:val="000000" w:themeColor="text1"/>
              </w:rPr>
              <w:t xml:space="preserve">The Great Debate: Research versus Practice </w:t>
            </w:r>
          </w:p>
        </w:tc>
        <w:tc>
          <w:tcPr>
            <w:tcW w:w="990" w:type="dxa"/>
          </w:tcPr>
          <w:p w14:paraId="291C4371" w14:textId="072852F6" w:rsidR="316598D0" w:rsidRDefault="316598D0" w:rsidP="316598D0">
            <w:pPr>
              <w:rPr>
                <w:rFonts w:ascii="Segoe UI" w:eastAsia="Segoe UI" w:hAnsi="Segoe UI" w:cs="Segoe UI"/>
                <w:color w:val="000000" w:themeColor="text1"/>
              </w:rPr>
            </w:pPr>
          </w:p>
        </w:tc>
        <w:tc>
          <w:tcPr>
            <w:tcW w:w="1980" w:type="dxa"/>
          </w:tcPr>
          <w:p w14:paraId="76E344EA" w14:textId="76F91DAE" w:rsidR="002E5930" w:rsidRDefault="2A365071" w:rsidP="2A365071">
            <w:pPr>
              <w:ind w:right="81"/>
              <w:rPr>
                <w:rFonts w:ascii="Segoe UI" w:eastAsia="Segoe UI" w:hAnsi="Segoe UI" w:cs="Segoe UI"/>
                <w:color w:val="000000" w:themeColor="text1"/>
              </w:rPr>
            </w:pPr>
            <w:r w:rsidRPr="2A365071">
              <w:rPr>
                <w:rFonts w:ascii="Segoe UI" w:eastAsia="Segoe UI" w:hAnsi="Segoe UI" w:cs="Segoe UI"/>
                <w:color w:val="000000" w:themeColor="text1"/>
              </w:rPr>
              <w:t xml:space="preserve"> </w:t>
            </w:r>
          </w:p>
        </w:tc>
        <w:tc>
          <w:tcPr>
            <w:tcW w:w="1724" w:type="dxa"/>
            <w:tcBorders>
              <w:left w:val="single" w:sz="6" w:space="0" w:color="000000" w:themeColor="text1"/>
            </w:tcBorders>
          </w:tcPr>
          <w:p w14:paraId="5B8FFB49" w14:textId="686E3A44" w:rsidR="002E5930" w:rsidRDefault="54DB219F" w:rsidP="002E5930">
            <w:r w:rsidRPr="54DB219F">
              <w:rPr>
                <w:rFonts w:ascii="Calibri" w:eastAsia="Calibri" w:hAnsi="Calibri" w:cs="Calibri"/>
                <w:color w:val="000000" w:themeColor="text1"/>
              </w:rPr>
              <w:t>Luhrmann pages 102-157</w:t>
            </w:r>
          </w:p>
          <w:p w14:paraId="1086EA4A" w14:textId="3EA891D0" w:rsidR="002E5930" w:rsidRDefault="002E5930" w:rsidP="54DB219F">
            <w:pPr>
              <w:rPr>
                <w:rFonts w:ascii="Calibri" w:eastAsia="Calibri" w:hAnsi="Calibri" w:cs="Calibri"/>
                <w:color w:val="000000" w:themeColor="text1"/>
              </w:rPr>
            </w:pPr>
          </w:p>
          <w:p w14:paraId="5A656371" w14:textId="3F0466EC" w:rsidR="002E5930" w:rsidRDefault="54DB219F" w:rsidP="002E5930">
            <w:r w:rsidRPr="54DB219F">
              <w:rPr>
                <w:rFonts w:ascii="Calibri" w:eastAsia="Calibri" w:hAnsi="Calibri" w:cs="Calibri"/>
                <w:color w:val="000000" w:themeColor="text1"/>
              </w:rPr>
              <w:t>Luhrmann pages 158-202</w:t>
            </w:r>
          </w:p>
          <w:p w14:paraId="05EB2DD6" w14:textId="2182CB1E" w:rsidR="002E5930" w:rsidRDefault="002E5930" w:rsidP="54DB219F">
            <w:pPr>
              <w:rPr>
                <w:rFonts w:ascii="Calibri" w:eastAsia="Calibri" w:hAnsi="Calibri" w:cs="Calibri"/>
                <w:color w:val="000000" w:themeColor="text1"/>
              </w:rPr>
            </w:pPr>
          </w:p>
          <w:p w14:paraId="3F91BD81" w14:textId="5E2FCB30" w:rsidR="002E5930" w:rsidRDefault="54DB219F" w:rsidP="002E5930">
            <w:r w:rsidRPr="54DB219F">
              <w:rPr>
                <w:rFonts w:ascii="Calibri" w:eastAsia="Calibri" w:hAnsi="Calibri" w:cs="Calibri"/>
                <w:color w:val="000000" w:themeColor="text1"/>
              </w:rPr>
              <w:t>Luhrmann pages 203-265</w:t>
            </w:r>
          </w:p>
          <w:p w14:paraId="0BE498A7" w14:textId="4329D63D" w:rsidR="002E5930" w:rsidRDefault="002E5930" w:rsidP="54DB219F">
            <w:pPr>
              <w:rPr>
                <w:rFonts w:ascii="Segoe UI" w:eastAsia="Segoe UI" w:hAnsi="Segoe UI" w:cs="Segoe UI"/>
                <w:color w:val="000000" w:themeColor="text1"/>
              </w:rPr>
            </w:pPr>
          </w:p>
        </w:tc>
      </w:tr>
      <w:tr w:rsidR="0095107B" w14:paraId="0011C725" w14:textId="77777777" w:rsidTr="008B433B">
        <w:trPr>
          <w:trHeight w:val="540"/>
        </w:trPr>
        <w:tc>
          <w:tcPr>
            <w:tcW w:w="9269" w:type="dxa"/>
            <w:gridSpan w:val="5"/>
            <w:shd w:val="clear" w:color="auto" w:fill="C5E0B3" w:themeFill="accent6" w:themeFillTint="66"/>
          </w:tcPr>
          <w:p w14:paraId="7E98DC64" w14:textId="21C96D24" w:rsidR="0095107B" w:rsidRDefault="0095107B" w:rsidP="0095107B">
            <w:pPr>
              <w:jc w:val="center"/>
              <w:rPr>
                <w:rFonts w:ascii="Times New Roman" w:eastAsia="Times New Roman" w:hAnsi="Times New Roman" w:cs="Times New Roman"/>
                <w:b/>
                <w:bCs/>
              </w:rPr>
            </w:pPr>
            <w:r w:rsidRPr="00D703F0">
              <w:rPr>
                <w:rFonts w:ascii="Times New Roman" w:eastAsia="Times New Roman" w:hAnsi="Times New Roman" w:cs="Times New Roman"/>
                <w:b/>
                <w:bCs/>
              </w:rPr>
              <w:t xml:space="preserve">Community Learning: </w:t>
            </w:r>
            <w:r>
              <w:rPr>
                <w:rFonts w:ascii="Times New Roman" w:eastAsia="Times New Roman" w:hAnsi="Times New Roman" w:cs="Times New Roman"/>
                <w:b/>
                <w:bCs/>
              </w:rPr>
              <w:t>Peer Review of Drafts</w:t>
            </w:r>
          </w:p>
          <w:p w14:paraId="50B753E4" w14:textId="494BDEA4" w:rsidR="0095107B" w:rsidRDefault="0095107B" w:rsidP="0095107B">
            <w:pPr>
              <w:jc w:val="center"/>
              <w:rPr>
                <w:rFonts w:ascii="Segoe UI" w:eastAsia="Segoe UI" w:hAnsi="Segoe UI" w:cs="Segoe UI"/>
                <w:color w:val="000000" w:themeColor="text1"/>
              </w:rPr>
            </w:pPr>
            <w:r w:rsidRPr="00D703F0">
              <w:rPr>
                <w:rFonts w:ascii="Times New Roman" w:eastAsia="Times New Roman" w:hAnsi="Times New Roman" w:cs="Times New Roman"/>
                <w:b/>
                <w:bCs/>
              </w:rPr>
              <w:t xml:space="preserve">No whole class meeting on </w:t>
            </w:r>
            <w:r>
              <w:rPr>
                <w:rFonts w:ascii="Times New Roman" w:eastAsia="Times New Roman" w:hAnsi="Times New Roman" w:cs="Times New Roman"/>
                <w:b/>
                <w:bCs/>
              </w:rPr>
              <w:t>October 17th</w:t>
            </w:r>
          </w:p>
        </w:tc>
      </w:tr>
      <w:tr w:rsidR="002E5930" w14:paraId="3EA28FD7" w14:textId="77777777" w:rsidTr="0095107B">
        <w:trPr>
          <w:trHeight w:val="645"/>
        </w:trPr>
        <w:tc>
          <w:tcPr>
            <w:tcW w:w="1035" w:type="dxa"/>
            <w:shd w:val="clear" w:color="auto" w:fill="DEEAF6" w:themeFill="accent1" w:themeFillTint="33"/>
          </w:tcPr>
          <w:p w14:paraId="0A134FA0" w14:textId="6E3413F7" w:rsidR="002E5930" w:rsidRDefault="0095107B" w:rsidP="25DD4D2A">
            <w:pPr>
              <w:ind w:right="81"/>
              <w:jc w:val="right"/>
              <w:rPr>
                <w:rFonts w:ascii="Segoe UI" w:eastAsia="Segoe UI" w:hAnsi="Segoe UI" w:cs="Segoe UI"/>
                <w:color w:val="000000" w:themeColor="text1"/>
              </w:rPr>
            </w:pPr>
            <w:r>
              <w:rPr>
                <w:rFonts w:ascii="Segoe UI" w:eastAsia="Segoe UI" w:hAnsi="Segoe UI" w:cs="Segoe UI"/>
                <w:b/>
                <w:bCs/>
                <w:color w:val="000000" w:themeColor="text1"/>
              </w:rPr>
              <w:t>9</w:t>
            </w:r>
          </w:p>
        </w:tc>
        <w:tc>
          <w:tcPr>
            <w:tcW w:w="3540" w:type="dxa"/>
            <w:shd w:val="clear" w:color="auto" w:fill="DEEAF6" w:themeFill="accent1" w:themeFillTint="33"/>
          </w:tcPr>
          <w:p w14:paraId="6EE4BE4D" w14:textId="77777777" w:rsidR="0095107B" w:rsidRPr="0095107B" w:rsidRDefault="2A365071" w:rsidP="0095107B">
            <w:pPr>
              <w:pStyle w:val="ListParagraph"/>
              <w:numPr>
                <w:ilvl w:val="0"/>
                <w:numId w:val="14"/>
              </w:numPr>
              <w:spacing w:line="267" w:lineRule="exact"/>
              <w:ind w:right="-20"/>
              <w:rPr>
                <w:rFonts w:ascii="Segoe UI" w:eastAsia="Segoe UI" w:hAnsi="Segoe UI" w:cs="Segoe UI"/>
                <w:color w:val="000000" w:themeColor="text1"/>
              </w:rPr>
            </w:pPr>
            <w:r w:rsidRPr="0095107B">
              <w:rPr>
                <w:rFonts w:ascii="Segoe UI" w:eastAsia="Segoe UI" w:hAnsi="Segoe UI" w:cs="Segoe UI"/>
                <w:color w:val="000000" w:themeColor="text1"/>
              </w:rPr>
              <w:t>Building Counseling Relationships</w:t>
            </w:r>
          </w:p>
          <w:p w14:paraId="794FE38F" w14:textId="6AA59F7F" w:rsidR="0095107B" w:rsidRPr="0095107B" w:rsidRDefault="2A365071" w:rsidP="0095107B">
            <w:pPr>
              <w:pStyle w:val="ListParagraph"/>
              <w:numPr>
                <w:ilvl w:val="0"/>
                <w:numId w:val="14"/>
              </w:numPr>
              <w:spacing w:line="267" w:lineRule="exact"/>
              <w:ind w:right="-20"/>
              <w:rPr>
                <w:rFonts w:ascii="Segoe UI" w:eastAsia="Segoe UI" w:hAnsi="Segoe UI" w:cs="Segoe UI"/>
                <w:color w:val="000000" w:themeColor="text1"/>
              </w:rPr>
            </w:pPr>
            <w:r w:rsidRPr="0095107B">
              <w:rPr>
                <w:rFonts w:ascii="Segoe UI" w:eastAsia="Segoe UI" w:hAnsi="Segoe UI" w:cs="Segoe UI"/>
                <w:color w:val="000000" w:themeColor="text1"/>
              </w:rPr>
              <w:t>Diagnosis in Counseling/Psychotherapy</w:t>
            </w:r>
          </w:p>
          <w:p w14:paraId="18AA42BD" w14:textId="5D0DE67B" w:rsidR="002E5930" w:rsidRPr="0095107B" w:rsidRDefault="2A365071" w:rsidP="0095107B">
            <w:pPr>
              <w:pStyle w:val="ListParagraph"/>
              <w:numPr>
                <w:ilvl w:val="0"/>
                <w:numId w:val="14"/>
              </w:numPr>
              <w:spacing w:line="267" w:lineRule="exact"/>
              <w:ind w:right="-20"/>
              <w:rPr>
                <w:rFonts w:ascii="Segoe UI" w:eastAsia="Segoe UI" w:hAnsi="Segoe UI" w:cs="Segoe UI"/>
                <w:color w:val="000000" w:themeColor="text1"/>
              </w:rPr>
            </w:pPr>
            <w:r w:rsidRPr="0095107B">
              <w:rPr>
                <w:rFonts w:ascii="Segoe UI" w:eastAsia="Segoe UI" w:hAnsi="Segoe UI" w:cs="Segoe UI"/>
                <w:color w:val="000000" w:themeColor="text1"/>
              </w:rPr>
              <w:lastRenderedPageBreak/>
              <w:t>Testing and Assessment</w:t>
            </w:r>
          </w:p>
          <w:p w14:paraId="2D251AD6" w14:textId="41EE083A" w:rsidR="002E5930" w:rsidRDefault="2A365071" w:rsidP="2A365071">
            <w:pPr>
              <w:spacing w:line="267" w:lineRule="exact"/>
              <w:ind w:right="-20"/>
              <w:rPr>
                <w:rFonts w:ascii="Segoe UI" w:eastAsia="Segoe UI" w:hAnsi="Segoe UI" w:cs="Segoe UI"/>
                <w:color w:val="000000" w:themeColor="text1"/>
              </w:rPr>
            </w:pPr>
            <w:r w:rsidRPr="2A365071">
              <w:rPr>
                <w:rFonts w:ascii="Segoe UI" w:eastAsia="Segoe UI" w:hAnsi="Segoe UI" w:cs="Segoe UI"/>
                <w:color w:val="000000" w:themeColor="text1"/>
              </w:rPr>
              <w:t xml:space="preserve"> </w:t>
            </w:r>
          </w:p>
        </w:tc>
        <w:tc>
          <w:tcPr>
            <w:tcW w:w="990" w:type="dxa"/>
            <w:shd w:val="clear" w:color="auto" w:fill="DEEAF6" w:themeFill="accent1" w:themeFillTint="33"/>
          </w:tcPr>
          <w:p w14:paraId="730F41CB" w14:textId="7E88F6F9" w:rsidR="316598D0" w:rsidRDefault="316598D0" w:rsidP="2A365071">
            <w:pPr>
              <w:rPr>
                <w:rFonts w:ascii="Segoe UI" w:eastAsia="Segoe UI" w:hAnsi="Segoe UI" w:cs="Segoe UI"/>
                <w:color w:val="000000" w:themeColor="text1"/>
              </w:rPr>
            </w:pPr>
          </w:p>
        </w:tc>
        <w:tc>
          <w:tcPr>
            <w:tcW w:w="1980" w:type="dxa"/>
            <w:shd w:val="clear" w:color="auto" w:fill="DEEAF6" w:themeFill="accent1" w:themeFillTint="33"/>
          </w:tcPr>
          <w:p w14:paraId="13EC75F4" w14:textId="0AF76ABD" w:rsidR="002E5930" w:rsidRDefault="2A365071" w:rsidP="001A2F6D">
            <w:pPr>
              <w:pStyle w:val="ListParagraph"/>
              <w:numPr>
                <w:ilvl w:val="0"/>
                <w:numId w:val="14"/>
              </w:numPr>
              <w:rPr>
                <w:rFonts w:ascii="Segoe UI" w:eastAsia="Segoe UI" w:hAnsi="Segoe UI" w:cs="Segoe UI"/>
                <w:color w:val="000000" w:themeColor="text1"/>
              </w:rPr>
            </w:pPr>
            <w:r w:rsidRPr="001A2F6D">
              <w:rPr>
                <w:rFonts w:ascii="Segoe UI" w:eastAsia="Segoe UI" w:hAnsi="Segoe UI" w:cs="Segoe UI"/>
                <w:color w:val="000000" w:themeColor="text1"/>
              </w:rPr>
              <w:t>Final paper draft</w:t>
            </w:r>
          </w:p>
          <w:p w14:paraId="03DBDCC7" w14:textId="2F927708" w:rsidR="001A2F6D" w:rsidRPr="0095107B" w:rsidRDefault="001A2F6D" w:rsidP="001A2F6D">
            <w:pPr>
              <w:spacing w:before="43"/>
              <w:rPr>
                <w:rFonts w:ascii="Segoe UI" w:eastAsia="Segoe UI" w:hAnsi="Segoe UI" w:cs="Segoe UI"/>
                <w:color w:val="000000" w:themeColor="text1"/>
              </w:rPr>
            </w:pPr>
            <w:r>
              <w:rPr>
                <w:rFonts w:ascii="Times New Roman" w:eastAsia="Segoe UI" w:hAnsi="Times New Roman" w:cs="Times New Roman"/>
                <w:b/>
                <w:bCs/>
                <w:color w:val="000000" w:themeColor="text1"/>
              </w:rPr>
              <w:lastRenderedPageBreak/>
              <w:t>D</w:t>
            </w:r>
            <w:r w:rsidRPr="0095107B">
              <w:rPr>
                <w:rFonts w:ascii="Times New Roman" w:eastAsia="Times New Roman" w:hAnsi="Times New Roman" w:cs="Times New Roman"/>
                <w:b/>
                <w:bCs/>
              </w:rPr>
              <w:t xml:space="preserve">ue </w:t>
            </w:r>
            <w:r>
              <w:rPr>
                <w:rFonts w:ascii="Times New Roman" w:eastAsia="Times New Roman" w:hAnsi="Times New Roman" w:cs="Times New Roman"/>
                <w:b/>
                <w:bCs/>
              </w:rPr>
              <w:t>October</w:t>
            </w:r>
            <w:r w:rsidRPr="0095107B">
              <w:rPr>
                <w:rFonts w:ascii="Times New Roman" w:eastAsia="Times New Roman" w:hAnsi="Times New Roman" w:cs="Times New Roman"/>
                <w:b/>
                <w:bCs/>
              </w:rPr>
              <w:t xml:space="preserve"> </w:t>
            </w:r>
            <w:r>
              <w:rPr>
                <w:rFonts w:ascii="Times New Roman" w:eastAsia="Times New Roman" w:hAnsi="Times New Roman" w:cs="Times New Roman"/>
                <w:b/>
                <w:bCs/>
              </w:rPr>
              <w:t>15</w:t>
            </w:r>
            <w:r w:rsidRPr="0095107B">
              <w:rPr>
                <w:rFonts w:ascii="Times New Roman" w:eastAsia="Times New Roman" w:hAnsi="Times New Roman" w:cs="Times New Roman"/>
                <w:b/>
                <w:bCs/>
                <w:vertAlign w:val="superscript"/>
              </w:rPr>
              <w:t>th</w:t>
            </w:r>
            <w:r w:rsidRPr="0095107B">
              <w:rPr>
                <w:rFonts w:ascii="Times New Roman" w:eastAsia="Times New Roman" w:hAnsi="Times New Roman" w:cs="Times New Roman"/>
                <w:b/>
                <w:bCs/>
              </w:rPr>
              <w:t xml:space="preserve"> at 11:59 pm</w:t>
            </w:r>
          </w:p>
          <w:p w14:paraId="3E207E8E" w14:textId="77777777" w:rsidR="001A2F6D" w:rsidRPr="001A2F6D" w:rsidRDefault="001A2F6D" w:rsidP="001A2F6D">
            <w:pPr>
              <w:pStyle w:val="ListParagraph"/>
              <w:ind w:left="360"/>
              <w:rPr>
                <w:rFonts w:ascii="Segoe UI" w:eastAsia="Segoe UI" w:hAnsi="Segoe UI" w:cs="Segoe UI"/>
                <w:color w:val="000000" w:themeColor="text1"/>
              </w:rPr>
            </w:pPr>
          </w:p>
          <w:p w14:paraId="2E76338F" w14:textId="77777777" w:rsidR="0095107B" w:rsidRPr="001A2F6D" w:rsidRDefault="0095107B" w:rsidP="001A2F6D">
            <w:pPr>
              <w:pStyle w:val="ListParagraph"/>
              <w:numPr>
                <w:ilvl w:val="0"/>
                <w:numId w:val="14"/>
              </w:numPr>
              <w:spacing w:line="259" w:lineRule="auto"/>
              <w:rPr>
                <w:rFonts w:ascii="Segoe UI" w:eastAsia="Segoe UI" w:hAnsi="Segoe UI" w:cs="Segoe UI"/>
                <w:color w:val="000000" w:themeColor="text1"/>
              </w:rPr>
            </w:pPr>
            <w:r w:rsidRPr="001A2F6D">
              <w:rPr>
                <w:rFonts w:ascii="Segoe UI" w:eastAsia="Segoe UI" w:hAnsi="Segoe UI" w:cs="Segoe UI"/>
                <w:color w:val="000000" w:themeColor="text1"/>
              </w:rPr>
              <w:t>Peer-review comments</w:t>
            </w:r>
          </w:p>
          <w:p w14:paraId="2CBF3EA3" w14:textId="1CD6965F" w:rsidR="0095107B" w:rsidRPr="0095107B" w:rsidRDefault="0095107B" w:rsidP="0095107B">
            <w:pPr>
              <w:spacing w:before="43"/>
              <w:rPr>
                <w:rFonts w:ascii="Segoe UI" w:eastAsia="Segoe UI" w:hAnsi="Segoe UI" w:cs="Segoe UI"/>
                <w:color w:val="000000" w:themeColor="text1"/>
              </w:rPr>
            </w:pPr>
            <w:r>
              <w:rPr>
                <w:rFonts w:ascii="Times New Roman" w:eastAsia="Segoe UI" w:hAnsi="Times New Roman" w:cs="Times New Roman"/>
                <w:b/>
                <w:bCs/>
                <w:color w:val="000000" w:themeColor="text1"/>
              </w:rPr>
              <w:t>D</w:t>
            </w:r>
            <w:r w:rsidRPr="0095107B">
              <w:rPr>
                <w:rFonts w:ascii="Times New Roman" w:eastAsia="Times New Roman" w:hAnsi="Times New Roman" w:cs="Times New Roman"/>
                <w:b/>
                <w:bCs/>
              </w:rPr>
              <w:t xml:space="preserve">ue </w:t>
            </w:r>
            <w:r>
              <w:rPr>
                <w:rFonts w:ascii="Times New Roman" w:eastAsia="Times New Roman" w:hAnsi="Times New Roman" w:cs="Times New Roman"/>
                <w:b/>
                <w:bCs/>
              </w:rPr>
              <w:t>October</w:t>
            </w:r>
            <w:r w:rsidRPr="0095107B">
              <w:rPr>
                <w:rFonts w:ascii="Times New Roman" w:eastAsia="Times New Roman" w:hAnsi="Times New Roman" w:cs="Times New Roman"/>
                <w:b/>
                <w:bCs/>
              </w:rPr>
              <w:t xml:space="preserve"> </w:t>
            </w:r>
            <w:r>
              <w:rPr>
                <w:rFonts w:ascii="Times New Roman" w:eastAsia="Times New Roman" w:hAnsi="Times New Roman" w:cs="Times New Roman"/>
                <w:b/>
                <w:bCs/>
              </w:rPr>
              <w:t>20</w:t>
            </w:r>
            <w:r w:rsidRPr="0095107B">
              <w:rPr>
                <w:rFonts w:ascii="Times New Roman" w:eastAsia="Times New Roman" w:hAnsi="Times New Roman" w:cs="Times New Roman"/>
                <w:b/>
                <w:bCs/>
                <w:vertAlign w:val="superscript"/>
              </w:rPr>
              <w:t>th</w:t>
            </w:r>
            <w:r w:rsidRPr="0095107B">
              <w:rPr>
                <w:rFonts w:ascii="Times New Roman" w:eastAsia="Times New Roman" w:hAnsi="Times New Roman" w:cs="Times New Roman"/>
                <w:b/>
                <w:bCs/>
              </w:rPr>
              <w:t xml:space="preserve"> at 11:59 pm</w:t>
            </w:r>
          </w:p>
          <w:p w14:paraId="6F97D293" w14:textId="77777777" w:rsidR="0095107B" w:rsidRDefault="0095107B" w:rsidP="2A365071">
            <w:pPr>
              <w:rPr>
                <w:rFonts w:ascii="Segoe UI" w:eastAsia="Segoe UI" w:hAnsi="Segoe UI" w:cs="Segoe UI"/>
                <w:color w:val="000000" w:themeColor="text1"/>
              </w:rPr>
            </w:pPr>
          </w:p>
          <w:p w14:paraId="354C998B" w14:textId="778CF901" w:rsidR="002E5930" w:rsidRDefault="002E5930" w:rsidP="2A365071">
            <w:pPr>
              <w:ind w:right="81"/>
              <w:rPr>
                <w:rFonts w:ascii="Times New Roman" w:eastAsia="Times New Roman" w:hAnsi="Times New Roman" w:cs="Times New Roman"/>
                <w:color w:val="000000" w:themeColor="text1"/>
              </w:rPr>
            </w:pPr>
          </w:p>
        </w:tc>
        <w:tc>
          <w:tcPr>
            <w:tcW w:w="1724" w:type="dxa"/>
            <w:tcBorders>
              <w:left w:val="single" w:sz="6" w:space="0" w:color="000000" w:themeColor="text1"/>
            </w:tcBorders>
            <w:shd w:val="clear" w:color="auto" w:fill="DEEAF6" w:themeFill="accent1" w:themeFillTint="33"/>
          </w:tcPr>
          <w:p w14:paraId="66578930" w14:textId="7FA0FEDF" w:rsidR="002E5930" w:rsidRDefault="54DB219F" w:rsidP="002E5930">
            <w:r w:rsidRPr="54DB219F">
              <w:rPr>
                <w:rFonts w:ascii="Calibri" w:eastAsia="Calibri" w:hAnsi="Calibri" w:cs="Calibri"/>
                <w:color w:val="000000" w:themeColor="text1"/>
              </w:rPr>
              <w:lastRenderedPageBreak/>
              <w:t>Gladding 5 and 12</w:t>
            </w:r>
          </w:p>
          <w:p w14:paraId="4124E532" w14:textId="57BB1C00" w:rsidR="002E5930" w:rsidRDefault="002E5930" w:rsidP="54DB219F">
            <w:pPr>
              <w:rPr>
                <w:rFonts w:ascii="Segoe UI" w:eastAsia="Segoe UI" w:hAnsi="Segoe UI" w:cs="Segoe UI"/>
                <w:color w:val="000000" w:themeColor="text1"/>
              </w:rPr>
            </w:pPr>
          </w:p>
        </w:tc>
      </w:tr>
      <w:tr w:rsidR="002E5930" w14:paraId="5A269ED8" w14:textId="77777777" w:rsidTr="0095107B">
        <w:trPr>
          <w:trHeight w:val="615"/>
        </w:trPr>
        <w:tc>
          <w:tcPr>
            <w:tcW w:w="1035" w:type="dxa"/>
            <w:shd w:val="clear" w:color="auto" w:fill="FBE4D5" w:themeFill="accent2" w:themeFillTint="33"/>
          </w:tcPr>
          <w:p w14:paraId="59835FFD" w14:textId="776301A4" w:rsidR="002E5930" w:rsidRDefault="0095107B" w:rsidP="4547FA4C">
            <w:pPr>
              <w:ind w:right="81"/>
              <w:jc w:val="right"/>
              <w:rPr>
                <w:rFonts w:ascii="Segoe UI" w:eastAsia="Segoe UI" w:hAnsi="Segoe UI" w:cs="Segoe UI"/>
                <w:color w:val="000000" w:themeColor="text1"/>
              </w:rPr>
            </w:pPr>
            <w:r>
              <w:rPr>
                <w:rFonts w:ascii="Segoe UI" w:eastAsia="Segoe UI" w:hAnsi="Segoe UI" w:cs="Segoe UI"/>
                <w:b/>
                <w:bCs/>
                <w:color w:val="000000" w:themeColor="text1"/>
              </w:rPr>
              <w:t>10</w:t>
            </w:r>
          </w:p>
        </w:tc>
        <w:tc>
          <w:tcPr>
            <w:tcW w:w="3540" w:type="dxa"/>
            <w:tcBorders>
              <w:left w:val="single" w:sz="6" w:space="0" w:color="000000" w:themeColor="text1"/>
            </w:tcBorders>
            <w:shd w:val="clear" w:color="auto" w:fill="FBE4D5" w:themeFill="accent2" w:themeFillTint="33"/>
          </w:tcPr>
          <w:p w14:paraId="54D2D4B5" w14:textId="56989A51" w:rsidR="0095107B" w:rsidRPr="0095107B" w:rsidRDefault="2A365071" w:rsidP="0095107B">
            <w:pPr>
              <w:pStyle w:val="ListParagraph"/>
              <w:numPr>
                <w:ilvl w:val="0"/>
                <w:numId w:val="17"/>
              </w:numPr>
              <w:spacing w:line="267" w:lineRule="exact"/>
              <w:ind w:right="-20"/>
              <w:rPr>
                <w:rFonts w:ascii="Segoe UI" w:eastAsia="Segoe UI" w:hAnsi="Segoe UI" w:cs="Segoe UI"/>
                <w:color w:val="000000" w:themeColor="text1"/>
              </w:rPr>
            </w:pPr>
            <w:r w:rsidRPr="0095107B">
              <w:rPr>
                <w:rFonts w:ascii="Segoe UI" w:eastAsia="Segoe UI" w:hAnsi="Segoe UI" w:cs="Segoe UI"/>
                <w:color w:val="000000" w:themeColor="text1"/>
              </w:rPr>
              <w:t>Ethical and Legal Aspects of Counseling</w:t>
            </w:r>
          </w:p>
          <w:p w14:paraId="1ADC4A46" w14:textId="77777777" w:rsidR="0095107B" w:rsidRPr="0095107B" w:rsidRDefault="2A365071" w:rsidP="0095107B">
            <w:pPr>
              <w:pStyle w:val="ListParagraph"/>
              <w:numPr>
                <w:ilvl w:val="0"/>
                <w:numId w:val="17"/>
              </w:numPr>
              <w:spacing w:line="267" w:lineRule="exact"/>
              <w:ind w:right="-20"/>
              <w:rPr>
                <w:rFonts w:ascii="Segoe UI" w:eastAsia="Segoe UI" w:hAnsi="Segoe UI" w:cs="Segoe UI"/>
                <w:color w:val="000000" w:themeColor="text1"/>
              </w:rPr>
            </w:pPr>
            <w:r w:rsidRPr="0095107B">
              <w:rPr>
                <w:rFonts w:ascii="Segoe UI" w:eastAsia="Segoe UI" w:hAnsi="Segoe UI" w:cs="Segoe UI"/>
                <w:color w:val="000000" w:themeColor="text1"/>
              </w:rPr>
              <w:t>Ethical Issues and Suicide</w:t>
            </w:r>
          </w:p>
          <w:p w14:paraId="188B7D8B" w14:textId="51CC04AD" w:rsidR="2A365071" w:rsidRPr="0095107B" w:rsidRDefault="2A365071" w:rsidP="0095107B">
            <w:pPr>
              <w:pStyle w:val="ListParagraph"/>
              <w:numPr>
                <w:ilvl w:val="0"/>
                <w:numId w:val="17"/>
              </w:numPr>
              <w:spacing w:line="267" w:lineRule="exact"/>
              <w:ind w:right="-20"/>
              <w:rPr>
                <w:rFonts w:ascii="Segoe UI" w:eastAsia="Segoe UI" w:hAnsi="Segoe UI" w:cs="Segoe UI"/>
                <w:color w:val="000000" w:themeColor="text1"/>
              </w:rPr>
            </w:pPr>
            <w:r w:rsidRPr="0095107B">
              <w:rPr>
                <w:rFonts w:ascii="Segoe UI" w:eastAsia="Segoe UI" w:hAnsi="Segoe UI" w:cs="Segoe UI"/>
                <w:color w:val="000000" w:themeColor="text1"/>
              </w:rPr>
              <w:t>Ethical Issues and Homicide</w:t>
            </w:r>
          </w:p>
        </w:tc>
        <w:tc>
          <w:tcPr>
            <w:tcW w:w="990" w:type="dxa"/>
            <w:shd w:val="clear" w:color="auto" w:fill="FBE4D5" w:themeFill="accent2" w:themeFillTint="33"/>
          </w:tcPr>
          <w:p w14:paraId="6DAB7EF7" w14:textId="1CD95049" w:rsidR="316598D0" w:rsidRDefault="2A365071" w:rsidP="2A365071">
            <w:pPr>
              <w:rPr>
                <w:rFonts w:ascii="Segoe UI" w:eastAsia="Segoe UI" w:hAnsi="Segoe UI" w:cs="Segoe UI"/>
                <w:color w:val="000000" w:themeColor="text1"/>
              </w:rPr>
            </w:pPr>
            <w:r w:rsidRPr="2A365071">
              <w:rPr>
                <w:rFonts w:ascii="Segoe UI" w:eastAsia="Segoe UI" w:hAnsi="Segoe UI" w:cs="Segoe UI"/>
                <w:color w:val="000000" w:themeColor="text1"/>
              </w:rPr>
              <w:t>Exam 2</w:t>
            </w:r>
          </w:p>
        </w:tc>
        <w:tc>
          <w:tcPr>
            <w:tcW w:w="1980" w:type="dxa"/>
            <w:shd w:val="clear" w:color="auto" w:fill="FBE4D5" w:themeFill="accent2" w:themeFillTint="33"/>
          </w:tcPr>
          <w:p w14:paraId="598CEA13" w14:textId="6A1CE0E2" w:rsidR="002E5930" w:rsidRDefault="002E5930" w:rsidP="2A365071">
            <w:pPr>
              <w:ind w:right="81"/>
              <w:rPr>
                <w:rFonts w:ascii="Segoe UI" w:eastAsia="Segoe UI" w:hAnsi="Segoe UI" w:cs="Segoe UI"/>
                <w:color w:val="000000" w:themeColor="text1"/>
              </w:rPr>
            </w:pPr>
          </w:p>
        </w:tc>
        <w:tc>
          <w:tcPr>
            <w:tcW w:w="1724" w:type="dxa"/>
            <w:tcBorders>
              <w:left w:val="single" w:sz="6" w:space="0" w:color="000000" w:themeColor="text1"/>
            </w:tcBorders>
            <w:shd w:val="clear" w:color="auto" w:fill="FBE4D5" w:themeFill="accent2" w:themeFillTint="33"/>
          </w:tcPr>
          <w:p w14:paraId="39C42476" w14:textId="69A345FA" w:rsidR="002E5930" w:rsidRDefault="54DB219F" w:rsidP="54DB219F">
            <w:pPr>
              <w:ind w:right="81"/>
              <w:rPr>
                <w:rFonts w:ascii="Calibri" w:eastAsia="Calibri" w:hAnsi="Calibri" w:cs="Calibri"/>
                <w:color w:val="000000" w:themeColor="text1"/>
              </w:rPr>
            </w:pPr>
            <w:r w:rsidRPr="54DB219F">
              <w:rPr>
                <w:rFonts w:ascii="Calibri" w:eastAsia="Calibri" w:hAnsi="Calibri" w:cs="Calibri"/>
                <w:color w:val="000000" w:themeColor="text1"/>
              </w:rPr>
              <w:t>Gladding 2</w:t>
            </w:r>
          </w:p>
          <w:p w14:paraId="11FCA61E" w14:textId="13AADE6F" w:rsidR="002E5930" w:rsidRDefault="002E5930" w:rsidP="54DB219F">
            <w:pPr>
              <w:ind w:right="81"/>
              <w:rPr>
                <w:rFonts w:ascii="Calibri" w:eastAsia="Calibri" w:hAnsi="Calibri" w:cs="Calibri"/>
                <w:color w:val="000000" w:themeColor="text1"/>
              </w:rPr>
            </w:pPr>
          </w:p>
          <w:p w14:paraId="3C06DAD6" w14:textId="171C8D4E" w:rsidR="002E5930" w:rsidRDefault="54DB219F" w:rsidP="002E5930">
            <w:r w:rsidRPr="54DB219F">
              <w:rPr>
                <w:rFonts w:ascii="Calibri" w:eastAsia="Calibri" w:hAnsi="Calibri" w:cs="Calibri"/>
                <w:color w:val="000000" w:themeColor="text1"/>
              </w:rPr>
              <w:t>Luhrmann pages 266-294</w:t>
            </w:r>
          </w:p>
          <w:p w14:paraId="61EF7520" w14:textId="3D085866" w:rsidR="002E5930" w:rsidRDefault="002E5930" w:rsidP="54DB219F">
            <w:pPr>
              <w:rPr>
                <w:rFonts w:ascii="Segoe UI" w:eastAsia="Segoe UI" w:hAnsi="Segoe UI" w:cs="Segoe UI"/>
                <w:color w:val="000000" w:themeColor="text1"/>
              </w:rPr>
            </w:pPr>
          </w:p>
        </w:tc>
      </w:tr>
      <w:tr w:rsidR="002E5930" w14:paraId="6A70153E" w14:textId="77777777" w:rsidTr="0095107B">
        <w:trPr>
          <w:trHeight w:val="630"/>
        </w:trPr>
        <w:tc>
          <w:tcPr>
            <w:tcW w:w="1035" w:type="dxa"/>
            <w:shd w:val="clear" w:color="auto" w:fill="DEEAF6" w:themeFill="accent1" w:themeFillTint="33"/>
          </w:tcPr>
          <w:p w14:paraId="65921F08" w14:textId="6C6B69FB" w:rsidR="002E5930" w:rsidRDefault="0095107B" w:rsidP="4547FA4C">
            <w:pPr>
              <w:ind w:right="81"/>
              <w:jc w:val="right"/>
              <w:rPr>
                <w:rFonts w:ascii="Segoe UI" w:eastAsia="Segoe UI" w:hAnsi="Segoe UI" w:cs="Segoe UI"/>
                <w:color w:val="000000" w:themeColor="text1"/>
              </w:rPr>
            </w:pPr>
            <w:r>
              <w:rPr>
                <w:rFonts w:ascii="Segoe UI" w:eastAsia="Segoe UI" w:hAnsi="Segoe UI" w:cs="Segoe UI"/>
                <w:b/>
                <w:bCs/>
                <w:color w:val="000000" w:themeColor="text1"/>
              </w:rPr>
              <w:t>11</w:t>
            </w:r>
          </w:p>
        </w:tc>
        <w:tc>
          <w:tcPr>
            <w:tcW w:w="3540" w:type="dxa"/>
            <w:tcBorders>
              <w:left w:val="single" w:sz="6" w:space="0" w:color="000000" w:themeColor="text1"/>
            </w:tcBorders>
            <w:shd w:val="clear" w:color="auto" w:fill="DEEAF6" w:themeFill="accent1" w:themeFillTint="33"/>
          </w:tcPr>
          <w:p w14:paraId="16A55B5E" w14:textId="3214F356" w:rsidR="68B808A5" w:rsidRPr="0095107B" w:rsidRDefault="68B808A5" w:rsidP="0095107B">
            <w:pPr>
              <w:pStyle w:val="ListParagraph"/>
              <w:numPr>
                <w:ilvl w:val="0"/>
                <w:numId w:val="16"/>
              </w:numPr>
              <w:rPr>
                <w:rFonts w:ascii="Segoe UI" w:eastAsia="Segoe UI" w:hAnsi="Segoe UI" w:cs="Segoe UI"/>
                <w:color w:val="000000" w:themeColor="text1"/>
              </w:rPr>
            </w:pPr>
            <w:r w:rsidRPr="0095107B">
              <w:rPr>
                <w:rFonts w:ascii="Segoe UI" w:eastAsia="Segoe UI" w:hAnsi="Segoe UI" w:cs="Segoe UI"/>
                <w:color w:val="000000" w:themeColor="text1"/>
              </w:rPr>
              <w:t>Professional School Counseling</w:t>
            </w:r>
          </w:p>
        </w:tc>
        <w:tc>
          <w:tcPr>
            <w:tcW w:w="990" w:type="dxa"/>
            <w:shd w:val="clear" w:color="auto" w:fill="DEEAF6" w:themeFill="accent1" w:themeFillTint="33"/>
          </w:tcPr>
          <w:p w14:paraId="490E28BA" w14:textId="18ADDB8C" w:rsidR="316598D0" w:rsidRDefault="316598D0" w:rsidP="316598D0">
            <w:pPr>
              <w:jc w:val="center"/>
              <w:rPr>
                <w:rFonts w:ascii="Segoe UI" w:eastAsia="Segoe UI" w:hAnsi="Segoe UI" w:cs="Segoe UI"/>
                <w:b/>
                <w:bCs/>
                <w:color w:val="000000" w:themeColor="text1"/>
              </w:rPr>
            </w:pPr>
          </w:p>
        </w:tc>
        <w:tc>
          <w:tcPr>
            <w:tcW w:w="1980" w:type="dxa"/>
            <w:shd w:val="clear" w:color="auto" w:fill="DEEAF6" w:themeFill="accent1" w:themeFillTint="33"/>
          </w:tcPr>
          <w:p w14:paraId="70C31CA7" w14:textId="77777777" w:rsidR="002E5930" w:rsidRDefault="68B808A5" w:rsidP="0095107B">
            <w:pPr>
              <w:spacing w:line="259" w:lineRule="auto"/>
              <w:ind w:right="81"/>
              <w:rPr>
                <w:rFonts w:ascii="Segoe UI" w:eastAsia="Segoe UI" w:hAnsi="Segoe UI" w:cs="Segoe UI"/>
                <w:color w:val="000000" w:themeColor="text1"/>
              </w:rPr>
            </w:pPr>
            <w:r w:rsidRPr="68B808A5">
              <w:rPr>
                <w:rFonts w:ascii="Segoe UI" w:eastAsia="Segoe UI" w:hAnsi="Segoe UI" w:cs="Segoe UI"/>
                <w:color w:val="000000" w:themeColor="text1"/>
              </w:rPr>
              <w:t>Journal 4</w:t>
            </w:r>
          </w:p>
          <w:p w14:paraId="082F375F" w14:textId="0B731E6E" w:rsidR="0095107B" w:rsidRPr="0095107B" w:rsidRDefault="0095107B" w:rsidP="0095107B">
            <w:pPr>
              <w:spacing w:before="43"/>
              <w:rPr>
                <w:rFonts w:ascii="Segoe UI" w:eastAsia="Segoe UI" w:hAnsi="Segoe UI" w:cs="Segoe UI"/>
                <w:color w:val="000000" w:themeColor="text1"/>
              </w:rPr>
            </w:pPr>
            <w:r>
              <w:rPr>
                <w:rFonts w:ascii="Times New Roman" w:eastAsia="Segoe UI" w:hAnsi="Times New Roman" w:cs="Times New Roman"/>
                <w:b/>
                <w:bCs/>
                <w:color w:val="000000" w:themeColor="text1"/>
              </w:rPr>
              <w:t>D</w:t>
            </w:r>
            <w:r w:rsidRPr="0095107B">
              <w:rPr>
                <w:rFonts w:ascii="Times New Roman" w:eastAsia="Times New Roman" w:hAnsi="Times New Roman" w:cs="Times New Roman"/>
                <w:b/>
                <w:bCs/>
              </w:rPr>
              <w:t xml:space="preserve">ue </w:t>
            </w:r>
            <w:r>
              <w:rPr>
                <w:rFonts w:ascii="Times New Roman" w:eastAsia="Times New Roman" w:hAnsi="Times New Roman" w:cs="Times New Roman"/>
                <w:b/>
                <w:bCs/>
              </w:rPr>
              <w:t>November</w:t>
            </w:r>
            <w:r w:rsidRPr="0095107B">
              <w:rPr>
                <w:rFonts w:ascii="Times New Roman" w:eastAsia="Times New Roman" w:hAnsi="Times New Roman" w:cs="Times New Roman"/>
                <w:b/>
                <w:bCs/>
              </w:rPr>
              <w:t xml:space="preserve"> </w:t>
            </w:r>
            <w:r>
              <w:rPr>
                <w:rFonts w:ascii="Times New Roman" w:eastAsia="Times New Roman" w:hAnsi="Times New Roman" w:cs="Times New Roman"/>
                <w:b/>
                <w:bCs/>
              </w:rPr>
              <w:t>3</w:t>
            </w:r>
            <w:r>
              <w:rPr>
                <w:rFonts w:ascii="Times New Roman" w:eastAsia="Times New Roman" w:hAnsi="Times New Roman" w:cs="Times New Roman"/>
                <w:b/>
                <w:bCs/>
                <w:vertAlign w:val="superscript"/>
              </w:rPr>
              <w:t>rd</w:t>
            </w:r>
            <w:r w:rsidRPr="0095107B">
              <w:rPr>
                <w:rFonts w:ascii="Times New Roman" w:eastAsia="Times New Roman" w:hAnsi="Times New Roman" w:cs="Times New Roman"/>
                <w:b/>
                <w:bCs/>
              </w:rPr>
              <w:t xml:space="preserve"> at 11:59 pm</w:t>
            </w:r>
          </w:p>
          <w:p w14:paraId="76A4CCB0" w14:textId="066B929C" w:rsidR="0095107B" w:rsidRDefault="0095107B" w:rsidP="0095107B">
            <w:pPr>
              <w:spacing w:line="259" w:lineRule="auto"/>
              <w:ind w:right="81"/>
              <w:rPr>
                <w:rFonts w:ascii="Segoe UI" w:eastAsia="Segoe UI" w:hAnsi="Segoe UI" w:cs="Segoe UI"/>
                <w:color w:val="000000" w:themeColor="text1"/>
              </w:rPr>
            </w:pPr>
          </w:p>
        </w:tc>
        <w:tc>
          <w:tcPr>
            <w:tcW w:w="1724" w:type="dxa"/>
            <w:tcBorders>
              <w:left w:val="single" w:sz="6" w:space="0" w:color="000000" w:themeColor="text1"/>
            </w:tcBorders>
            <w:shd w:val="clear" w:color="auto" w:fill="DEEAF6" w:themeFill="accent1" w:themeFillTint="33"/>
          </w:tcPr>
          <w:p w14:paraId="7BC807A1" w14:textId="3674FDE4" w:rsidR="002E5930" w:rsidRDefault="1EB55AD9" w:rsidP="1EB55AD9">
            <w:r w:rsidRPr="1EB55AD9">
              <w:rPr>
                <w:rFonts w:ascii="Calibri" w:eastAsia="Calibri" w:hAnsi="Calibri" w:cs="Calibri"/>
                <w:color w:val="000000" w:themeColor="text1"/>
              </w:rPr>
              <w:t>Gladding 15 and 16</w:t>
            </w:r>
          </w:p>
          <w:p w14:paraId="46E9601B" w14:textId="5B27F5A8" w:rsidR="002E5930" w:rsidRDefault="002E5930" w:rsidP="1EB55AD9">
            <w:pPr>
              <w:jc w:val="center"/>
              <w:rPr>
                <w:rFonts w:ascii="Segoe UI" w:eastAsia="Segoe UI" w:hAnsi="Segoe UI" w:cs="Segoe UI"/>
                <w:b/>
                <w:bCs/>
                <w:color w:val="000000" w:themeColor="text1"/>
              </w:rPr>
            </w:pPr>
          </w:p>
        </w:tc>
      </w:tr>
      <w:tr w:rsidR="002E5930" w14:paraId="78A06A0F" w14:textId="77777777" w:rsidTr="0095107B">
        <w:trPr>
          <w:trHeight w:val="630"/>
        </w:trPr>
        <w:tc>
          <w:tcPr>
            <w:tcW w:w="1035" w:type="dxa"/>
          </w:tcPr>
          <w:p w14:paraId="13DB93DC" w14:textId="7FAC079C" w:rsidR="002E5930" w:rsidRDefault="0095107B" w:rsidP="54DB219F">
            <w:pPr>
              <w:ind w:right="81"/>
              <w:jc w:val="right"/>
              <w:rPr>
                <w:rFonts w:ascii="Segoe UI" w:eastAsia="Segoe UI" w:hAnsi="Segoe UI" w:cs="Segoe UI"/>
                <w:b/>
                <w:bCs/>
                <w:color w:val="000000" w:themeColor="text1"/>
              </w:rPr>
            </w:pPr>
            <w:r>
              <w:rPr>
                <w:rFonts w:ascii="Segoe UI" w:eastAsia="Segoe UI" w:hAnsi="Segoe UI" w:cs="Segoe UI"/>
                <w:b/>
                <w:bCs/>
                <w:color w:val="000000" w:themeColor="text1"/>
              </w:rPr>
              <w:t>12</w:t>
            </w:r>
          </w:p>
        </w:tc>
        <w:tc>
          <w:tcPr>
            <w:tcW w:w="3540" w:type="dxa"/>
            <w:tcBorders>
              <w:left w:val="single" w:sz="6" w:space="0" w:color="000000" w:themeColor="text1"/>
            </w:tcBorders>
          </w:tcPr>
          <w:p w14:paraId="516C61BC" w14:textId="77777777" w:rsidR="0095107B" w:rsidRPr="0095107B" w:rsidRDefault="68B808A5" w:rsidP="0095107B">
            <w:pPr>
              <w:pStyle w:val="ListParagraph"/>
              <w:numPr>
                <w:ilvl w:val="0"/>
                <w:numId w:val="15"/>
              </w:numPr>
              <w:spacing w:line="267" w:lineRule="exact"/>
              <w:ind w:right="-20"/>
              <w:rPr>
                <w:rFonts w:ascii="Segoe UI" w:eastAsia="Segoe UI" w:hAnsi="Segoe UI" w:cs="Segoe UI"/>
                <w:color w:val="000000" w:themeColor="text1"/>
              </w:rPr>
            </w:pPr>
            <w:r w:rsidRPr="0095107B">
              <w:rPr>
                <w:rFonts w:ascii="Segoe UI" w:eastAsia="Segoe UI" w:hAnsi="Segoe UI" w:cs="Segoe UI"/>
                <w:color w:val="000000" w:themeColor="text1"/>
              </w:rPr>
              <w:t>Clinical Mental Health and Private Practice Counseling</w:t>
            </w:r>
          </w:p>
          <w:p w14:paraId="569CAB81" w14:textId="137382C4" w:rsidR="68B808A5" w:rsidRPr="0095107B" w:rsidRDefault="68B808A5" w:rsidP="0095107B">
            <w:pPr>
              <w:pStyle w:val="ListParagraph"/>
              <w:numPr>
                <w:ilvl w:val="0"/>
                <w:numId w:val="15"/>
              </w:numPr>
              <w:spacing w:line="267" w:lineRule="exact"/>
              <w:ind w:right="-20"/>
              <w:rPr>
                <w:rFonts w:ascii="Segoe UI" w:eastAsia="Segoe UI" w:hAnsi="Segoe UI" w:cs="Segoe UI"/>
                <w:color w:val="000000" w:themeColor="text1"/>
              </w:rPr>
            </w:pPr>
            <w:r w:rsidRPr="0095107B">
              <w:rPr>
                <w:rFonts w:ascii="Segoe UI" w:eastAsia="Segoe UI" w:hAnsi="Segoe UI" w:cs="Segoe UI"/>
                <w:color w:val="000000" w:themeColor="text1"/>
              </w:rPr>
              <w:t>Hospitals and Veteran Affairs</w:t>
            </w:r>
          </w:p>
        </w:tc>
        <w:tc>
          <w:tcPr>
            <w:tcW w:w="990" w:type="dxa"/>
          </w:tcPr>
          <w:p w14:paraId="39A06405" w14:textId="05F85532" w:rsidR="316598D0" w:rsidRDefault="316598D0" w:rsidP="316598D0">
            <w:pPr>
              <w:rPr>
                <w:rFonts w:ascii="Segoe UI" w:eastAsia="Segoe UI" w:hAnsi="Segoe UI" w:cs="Segoe UI"/>
                <w:color w:val="000000" w:themeColor="text1"/>
              </w:rPr>
            </w:pPr>
          </w:p>
        </w:tc>
        <w:tc>
          <w:tcPr>
            <w:tcW w:w="1980" w:type="dxa"/>
          </w:tcPr>
          <w:p w14:paraId="1947F6E8" w14:textId="7FE55338" w:rsidR="0095107B" w:rsidRDefault="0095107B" w:rsidP="0095107B">
            <w:pPr>
              <w:spacing w:before="43"/>
              <w:rPr>
                <w:rFonts w:ascii="Segoe UI" w:eastAsia="Segoe UI" w:hAnsi="Segoe UI" w:cs="Segoe UI"/>
                <w:color w:val="000000" w:themeColor="text1"/>
              </w:rPr>
            </w:pPr>
          </w:p>
        </w:tc>
        <w:tc>
          <w:tcPr>
            <w:tcW w:w="1724" w:type="dxa"/>
            <w:tcBorders>
              <w:left w:val="single" w:sz="6" w:space="0" w:color="000000" w:themeColor="text1"/>
            </w:tcBorders>
          </w:tcPr>
          <w:p w14:paraId="4D88DF55" w14:textId="615A64CB" w:rsidR="002E5930" w:rsidRDefault="1EB55AD9" w:rsidP="002E5930">
            <w:r w:rsidRPr="1EB55AD9">
              <w:rPr>
                <w:rFonts w:ascii="Calibri" w:eastAsia="Calibri" w:hAnsi="Calibri" w:cs="Calibri"/>
                <w:color w:val="000000" w:themeColor="text1"/>
              </w:rPr>
              <w:t>Gladding 18</w:t>
            </w:r>
          </w:p>
        </w:tc>
      </w:tr>
      <w:tr w:rsidR="0095107B" w14:paraId="7DEF7321" w14:textId="77777777" w:rsidTr="00EA79BD">
        <w:trPr>
          <w:trHeight w:val="540"/>
        </w:trPr>
        <w:tc>
          <w:tcPr>
            <w:tcW w:w="9269" w:type="dxa"/>
            <w:gridSpan w:val="5"/>
            <w:tcBorders>
              <w:top w:val="single" w:sz="6" w:space="0" w:color="000000" w:themeColor="text1"/>
            </w:tcBorders>
            <w:shd w:val="clear" w:color="auto" w:fill="C5E0B3" w:themeFill="accent6" w:themeFillTint="66"/>
          </w:tcPr>
          <w:p w14:paraId="189FEB14" w14:textId="77777777" w:rsidR="0095107B" w:rsidRDefault="0095107B" w:rsidP="0095107B">
            <w:pPr>
              <w:jc w:val="center"/>
              <w:rPr>
                <w:rFonts w:ascii="Times New Roman" w:eastAsia="Times New Roman" w:hAnsi="Times New Roman" w:cs="Times New Roman"/>
                <w:b/>
                <w:bCs/>
              </w:rPr>
            </w:pPr>
            <w:r w:rsidRPr="00D703F0">
              <w:rPr>
                <w:rFonts w:ascii="Times New Roman" w:eastAsia="Times New Roman" w:hAnsi="Times New Roman" w:cs="Times New Roman"/>
                <w:b/>
                <w:bCs/>
              </w:rPr>
              <w:t xml:space="preserve">Community Learning: </w:t>
            </w:r>
            <w:r>
              <w:rPr>
                <w:rFonts w:ascii="Times New Roman" w:eastAsia="Times New Roman" w:hAnsi="Times New Roman" w:cs="Times New Roman"/>
                <w:b/>
                <w:bCs/>
              </w:rPr>
              <w:t>Student Presentations Prep.</w:t>
            </w:r>
          </w:p>
          <w:p w14:paraId="0B96F072" w14:textId="0639D379" w:rsidR="0095107B" w:rsidRDefault="0095107B" w:rsidP="0095107B">
            <w:pPr>
              <w:jc w:val="center"/>
              <w:rPr>
                <w:rFonts w:ascii="Segoe UI" w:eastAsia="Segoe UI" w:hAnsi="Segoe UI" w:cs="Segoe UI"/>
                <w:color w:val="000000" w:themeColor="text1"/>
              </w:rPr>
            </w:pPr>
            <w:r w:rsidRPr="00D703F0">
              <w:rPr>
                <w:rFonts w:ascii="Times New Roman" w:eastAsia="Times New Roman" w:hAnsi="Times New Roman" w:cs="Times New Roman"/>
                <w:b/>
                <w:bCs/>
              </w:rPr>
              <w:t xml:space="preserve">No whole class meeting on </w:t>
            </w:r>
            <w:r>
              <w:rPr>
                <w:rFonts w:ascii="Times New Roman" w:eastAsia="Times New Roman" w:hAnsi="Times New Roman" w:cs="Times New Roman"/>
                <w:b/>
                <w:bCs/>
              </w:rPr>
              <w:t>November 1</w:t>
            </w:r>
            <w:r>
              <w:rPr>
                <w:rFonts w:ascii="Times New Roman" w:eastAsia="Times New Roman" w:hAnsi="Times New Roman" w:cs="Times New Roman"/>
                <w:b/>
                <w:bCs/>
              </w:rPr>
              <w:t>2</w:t>
            </w:r>
            <w:r>
              <w:rPr>
                <w:rFonts w:ascii="Times New Roman" w:eastAsia="Times New Roman" w:hAnsi="Times New Roman" w:cs="Times New Roman"/>
                <w:b/>
                <w:bCs/>
              </w:rPr>
              <w:t>th</w:t>
            </w:r>
          </w:p>
        </w:tc>
      </w:tr>
      <w:tr w:rsidR="002E5930" w14:paraId="07ABF762" w14:textId="77777777" w:rsidTr="0095107B">
        <w:trPr>
          <w:trHeight w:val="630"/>
        </w:trPr>
        <w:tc>
          <w:tcPr>
            <w:tcW w:w="1035" w:type="dxa"/>
            <w:shd w:val="clear" w:color="auto" w:fill="DEEAF6" w:themeFill="accent1" w:themeFillTint="33"/>
          </w:tcPr>
          <w:p w14:paraId="425589B7" w14:textId="74322EDC" w:rsidR="002E5930" w:rsidRDefault="0095107B" w:rsidP="54DB219F">
            <w:pPr>
              <w:ind w:right="81"/>
              <w:jc w:val="right"/>
              <w:rPr>
                <w:rFonts w:ascii="Segoe UI" w:eastAsia="Segoe UI" w:hAnsi="Segoe UI" w:cs="Segoe UI"/>
                <w:color w:val="000000" w:themeColor="text1"/>
              </w:rPr>
            </w:pPr>
            <w:r>
              <w:rPr>
                <w:rFonts w:ascii="Segoe UI" w:eastAsia="Segoe UI" w:hAnsi="Segoe UI" w:cs="Segoe UI"/>
                <w:b/>
                <w:bCs/>
                <w:color w:val="000000" w:themeColor="text1"/>
              </w:rPr>
              <w:t>13</w:t>
            </w:r>
          </w:p>
        </w:tc>
        <w:tc>
          <w:tcPr>
            <w:tcW w:w="3540" w:type="dxa"/>
            <w:shd w:val="clear" w:color="auto" w:fill="DEEAF6" w:themeFill="accent1" w:themeFillTint="33"/>
          </w:tcPr>
          <w:p w14:paraId="704A9BF4" w14:textId="77777777" w:rsidR="0095107B" w:rsidRDefault="0095107B" w:rsidP="0095107B">
            <w:pPr>
              <w:spacing w:line="267" w:lineRule="exact"/>
              <w:ind w:right="-20"/>
              <w:rPr>
                <w:rFonts w:ascii="Segoe UI" w:eastAsia="Segoe UI" w:hAnsi="Segoe UI" w:cs="Segoe UI"/>
                <w:color w:val="000000" w:themeColor="text1"/>
              </w:rPr>
            </w:pPr>
            <w:r w:rsidRPr="68B808A5">
              <w:rPr>
                <w:rFonts w:ascii="Segoe UI" w:eastAsia="Segoe UI" w:hAnsi="Segoe UI" w:cs="Segoe UI"/>
                <w:b/>
                <w:bCs/>
                <w:color w:val="000000" w:themeColor="text1"/>
              </w:rPr>
              <w:t>Student Presentations</w:t>
            </w:r>
          </w:p>
          <w:p w14:paraId="2CF349B7" w14:textId="7DBBA75A" w:rsidR="002E5930" w:rsidRDefault="002E5930" w:rsidP="68B808A5">
            <w:pPr>
              <w:spacing w:line="267" w:lineRule="exact"/>
              <w:ind w:right="-20"/>
              <w:rPr>
                <w:rFonts w:ascii="Segoe UI" w:eastAsia="Segoe UI" w:hAnsi="Segoe UI" w:cs="Segoe UI"/>
                <w:b/>
                <w:bCs/>
                <w:color w:val="000000" w:themeColor="text1"/>
              </w:rPr>
            </w:pPr>
          </w:p>
        </w:tc>
        <w:tc>
          <w:tcPr>
            <w:tcW w:w="990" w:type="dxa"/>
            <w:shd w:val="clear" w:color="auto" w:fill="DEEAF6" w:themeFill="accent1" w:themeFillTint="33"/>
          </w:tcPr>
          <w:p w14:paraId="30DCB374" w14:textId="40469BAF" w:rsidR="316598D0" w:rsidRDefault="316598D0" w:rsidP="316598D0">
            <w:pPr>
              <w:jc w:val="center"/>
              <w:rPr>
                <w:rFonts w:ascii="Segoe UI" w:eastAsia="Segoe UI" w:hAnsi="Segoe UI" w:cs="Segoe UI"/>
                <w:b/>
                <w:bCs/>
                <w:color w:val="000000" w:themeColor="text1"/>
              </w:rPr>
            </w:pPr>
          </w:p>
        </w:tc>
        <w:tc>
          <w:tcPr>
            <w:tcW w:w="1980" w:type="dxa"/>
            <w:shd w:val="clear" w:color="auto" w:fill="DEEAF6" w:themeFill="accent1" w:themeFillTint="33"/>
          </w:tcPr>
          <w:p w14:paraId="320B36E7" w14:textId="77777777" w:rsidR="0095107B" w:rsidRDefault="0095107B" w:rsidP="0095107B">
            <w:pPr>
              <w:ind w:right="81"/>
              <w:rPr>
                <w:rFonts w:ascii="Segoe UI" w:eastAsia="Segoe UI" w:hAnsi="Segoe UI" w:cs="Segoe UI"/>
                <w:color w:val="000000" w:themeColor="text1"/>
              </w:rPr>
            </w:pPr>
            <w:r>
              <w:rPr>
                <w:rFonts w:ascii="Segoe UI" w:eastAsia="Segoe UI" w:hAnsi="Segoe UI" w:cs="Segoe UI"/>
                <w:color w:val="000000" w:themeColor="text1"/>
              </w:rPr>
              <w:t>Presentation Submission</w:t>
            </w:r>
          </w:p>
          <w:p w14:paraId="789D60C7" w14:textId="3B4BE460" w:rsidR="002E5930" w:rsidRPr="0095107B" w:rsidRDefault="0095107B" w:rsidP="0095107B">
            <w:pPr>
              <w:rPr>
                <w:rFonts w:ascii="Segoe UI" w:eastAsia="Segoe UI" w:hAnsi="Segoe UI" w:cs="Segoe UI"/>
                <w:color w:val="000000" w:themeColor="text1"/>
              </w:rPr>
            </w:pPr>
            <w:r>
              <w:rPr>
                <w:rFonts w:ascii="Times New Roman" w:eastAsia="Segoe UI" w:hAnsi="Times New Roman" w:cs="Times New Roman"/>
                <w:b/>
                <w:bCs/>
                <w:color w:val="000000" w:themeColor="text1"/>
              </w:rPr>
              <w:t>D</w:t>
            </w:r>
            <w:r w:rsidRPr="0095107B">
              <w:rPr>
                <w:rFonts w:ascii="Times New Roman" w:eastAsia="Times New Roman" w:hAnsi="Times New Roman" w:cs="Times New Roman"/>
                <w:b/>
                <w:bCs/>
              </w:rPr>
              <w:t xml:space="preserve">ue </w:t>
            </w:r>
            <w:r>
              <w:rPr>
                <w:rFonts w:ascii="Times New Roman" w:eastAsia="Times New Roman" w:hAnsi="Times New Roman" w:cs="Times New Roman"/>
                <w:b/>
                <w:bCs/>
              </w:rPr>
              <w:t>November</w:t>
            </w:r>
            <w:r w:rsidRPr="0095107B">
              <w:rPr>
                <w:rFonts w:ascii="Times New Roman" w:eastAsia="Times New Roman" w:hAnsi="Times New Roman" w:cs="Times New Roman"/>
                <w:b/>
                <w:bCs/>
              </w:rPr>
              <w:t xml:space="preserve"> </w:t>
            </w:r>
            <w:r>
              <w:rPr>
                <w:rFonts w:ascii="Times New Roman" w:eastAsia="Times New Roman" w:hAnsi="Times New Roman" w:cs="Times New Roman"/>
                <w:b/>
                <w:bCs/>
              </w:rPr>
              <w:t>1</w:t>
            </w:r>
            <w:r>
              <w:rPr>
                <w:rFonts w:ascii="Times New Roman" w:eastAsia="Times New Roman" w:hAnsi="Times New Roman" w:cs="Times New Roman"/>
                <w:b/>
                <w:bCs/>
              </w:rPr>
              <w:t>4</w:t>
            </w:r>
            <w:r w:rsidRPr="0095107B">
              <w:rPr>
                <w:rFonts w:ascii="Times New Roman" w:eastAsia="Times New Roman" w:hAnsi="Times New Roman" w:cs="Times New Roman"/>
                <w:b/>
                <w:bCs/>
                <w:vertAlign w:val="superscript"/>
              </w:rPr>
              <w:t>th</w:t>
            </w:r>
            <w:r w:rsidRPr="0095107B">
              <w:rPr>
                <w:rFonts w:ascii="Times New Roman" w:eastAsia="Times New Roman" w:hAnsi="Times New Roman" w:cs="Times New Roman"/>
                <w:b/>
                <w:bCs/>
              </w:rPr>
              <w:t xml:space="preserve"> at </w:t>
            </w:r>
            <w:r>
              <w:rPr>
                <w:rFonts w:ascii="Times New Roman" w:eastAsia="Times New Roman" w:hAnsi="Times New Roman" w:cs="Times New Roman"/>
                <w:b/>
                <w:bCs/>
              </w:rPr>
              <w:t>9:00</w:t>
            </w:r>
            <w:r w:rsidRPr="0095107B">
              <w:rPr>
                <w:rFonts w:ascii="Times New Roman" w:eastAsia="Times New Roman" w:hAnsi="Times New Roman" w:cs="Times New Roman"/>
                <w:b/>
                <w:bCs/>
              </w:rPr>
              <w:t xml:space="preserve"> </w:t>
            </w:r>
            <w:r>
              <w:rPr>
                <w:rFonts w:ascii="Times New Roman" w:eastAsia="Times New Roman" w:hAnsi="Times New Roman" w:cs="Times New Roman"/>
                <w:b/>
                <w:bCs/>
              </w:rPr>
              <w:t>a</w:t>
            </w:r>
            <w:r w:rsidRPr="0095107B">
              <w:rPr>
                <w:rFonts w:ascii="Times New Roman" w:eastAsia="Times New Roman" w:hAnsi="Times New Roman" w:cs="Times New Roman"/>
                <w:b/>
                <w:bCs/>
              </w:rPr>
              <w:t>m</w:t>
            </w:r>
          </w:p>
        </w:tc>
        <w:tc>
          <w:tcPr>
            <w:tcW w:w="1724" w:type="dxa"/>
            <w:tcBorders>
              <w:left w:val="single" w:sz="6" w:space="0" w:color="000000" w:themeColor="text1"/>
            </w:tcBorders>
            <w:shd w:val="clear" w:color="auto" w:fill="DEEAF6" w:themeFill="accent1" w:themeFillTint="33"/>
          </w:tcPr>
          <w:p w14:paraId="1234000F" w14:textId="1F06F890" w:rsidR="002E5930" w:rsidRDefault="1EB55AD9" w:rsidP="1EB55AD9">
            <w:r w:rsidRPr="1EB55AD9">
              <w:rPr>
                <w:rFonts w:ascii="Calibri" w:eastAsia="Calibri" w:hAnsi="Calibri" w:cs="Calibri"/>
                <w:color w:val="000000" w:themeColor="text1"/>
              </w:rPr>
              <w:t>Gladding 17</w:t>
            </w:r>
          </w:p>
        </w:tc>
      </w:tr>
      <w:tr w:rsidR="002E5930" w14:paraId="76C76EEE" w14:textId="77777777" w:rsidTr="0095107B">
        <w:trPr>
          <w:trHeight w:val="450"/>
        </w:trPr>
        <w:tc>
          <w:tcPr>
            <w:tcW w:w="1035" w:type="dxa"/>
          </w:tcPr>
          <w:p w14:paraId="2FA3B815" w14:textId="1F182A5C" w:rsidR="002E5930" w:rsidRDefault="0095107B" w:rsidP="54DB219F">
            <w:pPr>
              <w:ind w:right="81"/>
              <w:jc w:val="right"/>
              <w:rPr>
                <w:rFonts w:ascii="Segoe UI" w:eastAsia="Segoe UI" w:hAnsi="Segoe UI" w:cs="Segoe UI"/>
                <w:color w:val="000000" w:themeColor="text1"/>
              </w:rPr>
            </w:pPr>
            <w:r>
              <w:rPr>
                <w:rFonts w:ascii="Segoe UI" w:eastAsia="Segoe UI" w:hAnsi="Segoe UI" w:cs="Segoe UI"/>
                <w:b/>
                <w:bCs/>
                <w:color w:val="000000" w:themeColor="text1"/>
              </w:rPr>
              <w:t>14</w:t>
            </w:r>
          </w:p>
        </w:tc>
        <w:tc>
          <w:tcPr>
            <w:tcW w:w="3540" w:type="dxa"/>
          </w:tcPr>
          <w:p w14:paraId="35F27767" w14:textId="0428A6B7" w:rsidR="002E5930" w:rsidRDefault="0095107B" w:rsidP="0095107B">
            <w:pPr>
              <w:spacing w:line="267" w:lineRule="exact"/>
              <w:ind w:right="-20"/>
              <w:rPr>
                <w:rFonts w:ascii="Segoe UI" w:eastAsia="Segoe UI" w:hAnsi="Segoe UI" w:cs="Segoe UI"/>
                <w:b/>
                <w:bCs/>
                <w:color w:val="000000" w:themeColor="text1"/>
              </w:rPr>
            </w:pPr>
            <w:r w:rsidRPr="68B808A5">
              <w:rPr>
                <w:rFonts w:ascii="Segoe UI" w:eastAsia="Segoe UI" w:hAnsi="Segoe UI" w:cs="Segoe UI"/>
                <w:b/>
                <w:bCs/>
                <w:color w:val="000000" w:themeColor="text1"/>
              </w:rPr>
              <w:t>Student Presentations</w:t>
            </w:r>
          </w:p>
        </w:tc>
        <w:tc>
          <w:tcPr>
            <w:tcW w:w="990" w:type="dxa"/>
          </w:tcPr>
          <w:p w14:paraId="79D9DAF2" w14:textId="1ED756E7" w:rsidR="316598D0" w:rsidRDefault="316598D0" w:rsidP="316598D0">
            <w:pPr>
              <w:rPr>
                <w:rFonts w:ascii="Times New Roman" w:eastAsia="Times New Roman" w:hAnsi="Times New Roman" w:cs="Times New Roman"/>
                <w:color w:val="000000" w:themeColor="text1"/>
              </w:rPr>
            </w:pPr>
          </w:p>
        </w:tc>
        <w:tc>
          <w:tcPr>
            <w:tcW w:w="1980" w:type="dxa"/>
          </w:tcPr>
          <w:p w14:paraId="10C24A66" w14:textId="77777777" w:rsidR="002E5930" w:rsidRDefault="0095107B" w:rsidP="002E5930">
            <w:pPr>
              <w:ind w:right="81"/>
              <w:rPr>
                <w:rFonts w:ascii="Segoe UI" w:eastAsia="Segoe UI" w:hAnsi="Segoe UI" w:cs="Segoe UI"/>
                <w:color w:val="000000" w:themeColor="text1"/>
              </w:rPr>
            </w:pPr>
            <w:r>
              <w:rPr>
                <w:rFonts w:ascii="Segoe UI" w:eastAsia="Segoe UI" w:hAnsi="Segoe UI" w:cs="Segoe UI"/>
                <w:color w:val="000000" w:themeColor="text1"/>
              </w:rPr>
              <w:t>Journal 5</w:t>
            </w:r>
          </w:p>
          <w:p w14:paraId="1F14A141" w14:textId="30176AA4" w:rsidR="0095107B" w:rsidRDefault="0095107B" w:rsidP="002E5930">
            <w:pPr>
              <w:ind w:right="81"/>
              <w:rPr>
                <w:rFonts w:ascii="Times New Roman" w:eastAsia="Times New Roman" w:hAnsi="Times New Roman" w:cs="Times New Roman"/>
                <w:color w:val="000000" w:themeColor="text1"/>
              </w:rPr>
            </w:pPr>
            <w:r>
              <w:rPr>
                <w:rFonts w:ascii="Times New Roman" w:eastAsia="Segoe UI" w:hAnsi="Times New Roman" w:cs="Times New Roman"/>
                <w:b/>
                <w:bCs/>
                <w:color w:val="000000" w:themeColor="text1"/>
              </w:rPr>
              <w:t>D</w:t>
            </w:r>
            <w:r w:rsidRPr="0095107B">
              <w:rPr>
                <w:rFonts w:ascii="Times New Roman" w:eastAsia="Times New Roman" w:hAnsi="Times New Roman" w:cs="Times New Roman"/>
                <w:b/>
                <w:bCs/>
              </w:rPr>
              <w:t xml:space="preserve">ue </w:t>
            </w:r>
            <w:r>
              <w:rPr>
                <w:rFonts w:ascii="Times New Roman" w:eastAsia="Times New Roman" w:hAnsi="Times New Roman" w:cs="Times New Roman"/>
                <w:b/>
                <w:bCs/>
              </w:rPr>
              <w:t>November</w:t>
            </w:r>
            <w:r w:rsidRPr="0095107B">
              <w:rPr>
                <w:rFonts w:ascii="Times New Roman" w:eastAsia="Times New Roman" w:hAnsi="Times New Roman" w:cs="Times New Roman"/>
                <w:b/>
                <w:bCs/>
              </w:rPr>
              <w:t xml:space="preserve"> </w:t>
            </w:r>
            <w:r>
              <w:rPr>
                <w:rFonts w:ascii="Times New Roman" w:eastAsia="Times New Roman" w:hAnsi="Times New Roman" w:cs="Times New Roman"/>
                <w:b/>
                <w:bCs/>
              </w:rPr>
              <w:t>24</w:t>
            </w:r>
            <w:r w:rsidRPr="0095107B">
              <w:rPr>
                <w:rFonts w:ascii="Times New Roman" w:eastAsia="Times New Roman" w:hAnsi="Times New Roman" w:cs="Times New Roman"/>
                <w:b/>
                <w:bCs/>
                <w:vertAlign w:val="superscript"/>
              </w:rPr>
              <w:t>th</w:t>
            </w:r>
            <w:r w:rsidRPr="0095107B">
              <w:rPr>
                <w:rFonts w:ascii="Times New Roman" w:eastAsia="Times New Roman" w:hAnsi="Times New Roman" w:cs="Times New Roman"/>
                <w:b/>
                <w:bCs/>
              </w:rPr>
              <w:t xml:space="preserve"> at </w:t>
            </w:r>
            <w:r>
              <w:rPr>
                <w:rFonts w:ascii="Times New Roman" w:eastAsia="Times New Roman" w:hAnsi="Times New Roman" w:cs="Times New Roman"/>
                <w:b/>
                <w:bCs/>
              </w:rPr>
              <w:t>11</w:t>
            </w:r>
            <w:r>
              <w:rPr>
                <w:rFonts w:ascii="Times New Roman" w:eastAsia="Times New Roman" w:hAnsi="Times New Roman" w:cs="Times New Roman"/>
                <w:b/>
                <w:bCs/>
              </w:rPr>
              <w:t>:</w:t>
            </w:r>
            <w:r>
              <w:rPr>
                <w:rFonts w:ascii="Times New Roman" w:eastAsia="Times New Roman" w:hAnsi="Times New Roman" w:cs="Times New Roman"/>
                <w:b/>
                <w:bCs/>
              </w:rPr>
              <w:t>59</w:t>
            </w:r>
            <w:r w:rsidRPr="0095107B">
              <w:rPr>
                <w:rFonts w:ascii="Times New Roman" w:eastAsia="Times New Roman" w:hAnsi="Times New Roman" w:cs="Times New Roman"/>
                <w:b/>
                <w:bCs/>
              </w:rPr>
              <w:t xml:space="preserve"> </w:t>
            </w:r>
            <w:r>
              <w:rPr>
                <w:rFonts w:ascii="Times New Roman" w:eastAsia="Times New Roman" w:hAnsi="Times New Roman" w:cs="Times New Roman"/>
                <w:b/>
                <w:bCs/>
              </w:rPr>
              <w:t>p</w:t>
            </w:r>
            <w:r w:rsidRPr="0095107B">
              <w:rPr>
                <w:rFonts w:ascii="Times New Roman" w:eastAsia="Times New Roman" w:hAnsi="Times New Roman" w:cs="Times New Roman"/>
                <w:b/>
                <w:bCs/>
              </w:rPr>
              <w:t>m</w:t>
            </w:r>
          </w:p>
        </w:tc>
        <w:tc>
          <w:tcPr>
            <w:tcW w:w="1724" w:type="dxa"/>
          </w:tcPr>
          <w:p w14:paraId="404EB0BA" w14:textId="185E848B" w:rsidR="002E5930" w:rsidRDefault="002E5930" w:rsidP="002E5930">
            <w:pPr>
              <w:rPr>
                <w:rFonts w:ascii="Times New Roman" w:eastAsia="Times New Roman" w:hAnsi="Times New Roman" w:cs="Times New Roman"/>
                <w:color w:val="000000" w:themeColor="text1"/>
              </w:rPr>
            </w:pPr>
          </w:p>
        </w:tc>
      </w:tr>
      <w:tr w:rsidR="002E5930" w14:paraId="7710B098" w14:textId="77777777" w:rsidTr="0095107B">
        <w:trPr>
          <w:trHeight w:val="450"/>
        </w:trPr>
        <w:tc>
          <w:tcPr>
            <w:tcW w:w="1035" w:type="dxa"/>
          </w:tcPr>
          <w:p w14:paraId="7BE9F9BE" w14:textId="04B12873" w:rsidR="002E5930" w:rsidRDefault="0095107B" w:rsidP="6A43CD1F">
            <w:pPr>
              <w:ind w:right="81"/>
              <w:jc w:val="right"/>
              <w:rPr>
                <w:rFonts w:ascii="Segoe UI" w:eastAsia="Segoe UI" w:hAnsi="Segoe UI" w:cs="Segoe UI"/>
                <w:color w:val="000000" w:themeColor="text1"/>
              </w:rPr>
            </w:pPr>
            <w:r>
              <w:rPr>
                <w:rFonts w:ascii="Segoe UI" w:eastAsia="Segoe UI" w:hAnsi="Segoe UI" w:cs="Segoe UI"/>
                <w:b/>
                <w:bCs/>
                <w:color w:val="000000" w:themeColor="text1"/>
              </w:rPr>
              <w:t>15</w:t>
            </w:r>
          </w:p>
        </w:tc>
        <w:tc>
          <w:tcPr>
            <w:tcW w:w="3540" w:type="dxa"/>
          </w:tcPr>
          <w:p w14:paraId="1296094B" w14:textId="75EC2D78" w:rsidR="002E5930" w:rsidRDefault="0095107B" w:rsidP="4F22716C">
            <w:pPr>
              <w:spacing w:line="267" w:lineRule="exact"/>
              <w:ind w:right="-20"/>
              <w:rPr>
                <w:rFonts w:ascii="Segoe UI" w:eastAsia="Segoe UI" w:hAnsi="Segoe UI" w:cs="Segoe UI"/>
                <w:b/>
                <w:bCs/>
                <w:color w:val="000000" w:themeColor="text1"/>
              </w:rPr>
            </w:pPr>
            <w:r>
              <w:rPr>
                <w:rFonts w:ascii="Segoe UI" w:eastAsia="Segoe UI" w:hAnsi="Segoe UI" w:cs="Segoe UI"/>
                <w:b/>
                <w:bCs/>
                <w:color w:val="000000" w:themeColor="text1"/>
              </w:rPr>
              <w:t>Thanksgiving Break</w:t>
            </w:r>
          </w:p>
        </w:tc>
        <w:tc>
          <w:tcPr>
            <w:tcW w:w="990" w:type="dxa"/>
          </w:tcPr>
          <w:p w14:paraId="43BEBF87" w14:textId="64D25D42" w:rsidR="316598D0" w:rsidRDefault="316598D0" w:rsidP="316598D0">
            <w:pPr>
              <w:rPr>
                <w:rFonts w:ascii="Times New Roman" w:eastAsia="Times New Roman" w:hAnsi="Times New Roman" w:cs="Times New Roman"/>
                <w:color w:val="000000" w:themeColor="text1"/>
              </w:rPr>
            </w:pPr>
          </w:p>
        </w:tc>
        <w:tc>
          <w:tcPr>
            <w:tcW w:w="1980" w:type="dxa"/>
          </w:tcPr>
          <w:p w14:paraId="38294A1B" w14:textId="59035CE2" w:rsidR="002E5930" w:rsidRDefault="002E5930" w:rsidP="57CBDDCC">
            <w:pPr>
              <w:ind w:right="81"/>
              <w:rPr>
                <w:rFonts w:ascii="Times New Roman" w:eastAsia="Times New Roman" w:hAnsi="Times New Roman" w:cs="Times New Roman"/>
                <w:color w:val="000000" w:themeColor="text1"/>
              </w:rPr>
            </w:pPr>
          </w:p>
        </w:tc>
        <w:tc>
          <w:tcPr>
            <w:tcW w:w="1724" w:type="dxa"/>
          </w:tcPr>
          <w:p w14:paraId="529481D7" w14:textId="25EEAAAC" w:rsidR="002E5930" w:rsidRDefault="002E5930" w:rsidP="002E5930">
            <w:pPr>
              <w:rPr>
                <w:rFonts w:ascii="Times New Roman" w:eastAsia="Times New Roman" w:hAnsi="Times New Roman" w:cs="Times New Roman"/>
                <w:color w:val="000000" w:themeColor="text1"/>
              </w:rPr>
            </w:pPr>
          </w:p>
        </w:tc>
      </w:tr>
      <w:tr w:rsidR="0095107B" w14:paraId="10FECA82" w14:textId="77777777" w:rsidTr="0095107B">
        <w:trPr>
          <w:trHeight w:val="450"/>
        </w:trPr>
        <w:tc>
          <w:tcPr>
            <w:tcW w:w="1035" w:type="dxa"/>
            <w:shd w:val="clear" w:color="auto" w:fill="DEEAF6" w:themeFill="accent1" w:themeFillTint="33"/>
          </w:tcPr>
          <w:p w14:paraId="3FECB737" w14:textId="64D586D4" w:rsidR="0095107B" w:rsidRDefault="0095107B" w:rsidP="6A43CD1F">
            <w:pPr>
              <w:ind w:right="81"/>
              <w:jc w:val="right"/>
              <w:rPr>
                <w:rFonts w:ascii="Segoe UI" w:eastAsia="Segoe UI" w:hAnsi="Segoe UI" w:cs="Segoe UI"/>
                <w:b/>
                <w:bCs/>
                <w:color w:val="000000" w:themeColor="text1"/>
              </w:rPr>
            </w:pPr>
            <w:r>
              <w:rPr>
                <w:rFonts w:ascii="Segoe UI" w:eastAsia="Segoe UI" w:hAnsi="Segoe UI" w:cs="Segoe UI"/>
                <w:b/>
                <w:bCs/>
                <w:color w:val="000000" w:themeColor="text1"/>
              </w:rPr>
              <w:t>16</w:t>
            </w:r>
          </w:p>
        </w:tc>
        <w:tc>
          <w:tcPr>
            <w:tcW w:w="3540" w:type="dxa"/>
            <w:shd w:val="clear" w:color="auto" w:fill="DEEAF6" w:themeFill="accent1" w:themeFillTint="33"/>
          </w:tcPr>
          <w:p w14:paraId="773D8B66" w14:textId="6E9C999E" w:rsidR="0095107B" w:rsidRPr="0095107B" w:rsidRDefault="0095107B" w:rsidP="4F22716C">
            <w:pPr>
              <w:spacing w:line="267" w:lineRule="exact"/>
              <w:ind w:right="-20"/>
              <w:rPr>
                <w:rFonts w:ascii="Segoe UI" w:eastAsia="Segoe UI" w:hAnsi="Segoe UI" w:cs="Segoe UI"/>
                <w:b/>
                <w:bCs/>
                <w:color w:val="000000" w:themeColor="text1"/>
              </w:rPr>
            </w:pPr>
            <w:r w:rsidRPr="0095107B">
              <w:rPr>
                <w:rFonts w:ascii="Segoe UI" w:eastAsia="Segoe UI" w:hAnsi="Segoe UI" w:cs="Segoe UI"/>
                <w:b/>
                <w:bCs/>
                <w:color w:val="000000" w:themeColor="text1"/>
              </w:rPr>
              <w:t>Review</w:t>
            </w:r>
          </w:p>
        </w:tc>
        <w:tc>
          <w:tcPr>
            <w:tcW w:w="990" w:type="dxa"/>
            <w:shd w:val="clear" w:color="auto" w:fill="DEEAF6" w:themeFill="accent1" w:themeFillTint="33"/>
          </w:tcPr>
          <w:p w14:paraId="0F19C0C4" w14:textId="77777777" w:rsidR="0095107B" w:rsidRPr="0095107B" w:rsidRDefault="0095107B" w:rsidP="316598D0">
            <w:pPr>
              <w:rPr>
                <w:rFonts w:ascii="Times New Roman" w:eastAsia="Times New Roman" w:hAnsi="Times New Roman" w:cs="Times New Roman"/>
                <w:b/>
                <w:bCs/>
                <w:color w:val="000000" w:themeColor="text1"/>
              </w:rPr>
            </w:pPr>
          </w:p>
        </w:tc>
        <w:tc>
          <w:tcPr>
            <w:tcW w:w="1980" w:type="dxa"/>
            <w:shd w:val="clear" w:color="auto" w:fill="DEEAF6" w:themeFill="accent1" w:themeFillTint="33"/>
          </w:tcPr>
          <w:p w14:paraId="287922AE" w14:textId="77777777" w:rsidR="0095107B" w:rsidRDefault="0095107B" w:rsidP="57CBDDCC">
            <w:pPr>
              <w:ind w:right="8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Final Paper</w:t>
            </w:r>
          </w:p>
          <w:p w14:paraId="6A04EAA7" w14:textId="7CEF17A1" w:rsidR="0095107B" w:rsidRPr="57CBDDCC" w:rsidRDefault="0095107B" w:rsidP="57CBDDCC">
            <w:pPr>
              <w:ind w:right="81"/>
              <w:rPr>
                <w:rFonts w:ascii="Times New Roman" w:eastAsia="Times New Roman" w:hAnsi="Times New Roman" w:cs="Times New Roman"/>
                <w:color w:val="000000" w:themeColor="text1"/>
              </w:rPr>
            </w:pPr>
            <w:r>
              <w:rPr>
                <w:rFonts w:ascii="Times New Roman" w:eastAsia="Segoe UI" w:hAnsi="Times New Roman" w:cs="Times New Roman"/>
                <w:b/>
                <w:bCs/>
                <w:color w:val="000000" w:themeColor="text1"/>
              </w:rPr>
              <w:t>D</w:t>
            </w:r>
            <w:r w:rsidRPr="0095107B">
              <w:rPr>
                <w:rFonts w:ascii="Times New Roman" w:eastAsia="Times New Roman" w:hAnsi="Times New Roman" w:cs="Times New Roman"/>
                <w:b/>
                <w:bCs/>
              </w:rPr>
              <w:t xml:space="preserve">ue </w:t>
            </w:r>
            <w:r>
              <w:rPr>
                <w:rFonts w:ascii="Times New Roman" w:eastAsia="Times New Roman" w:hAnsi="Times New Roman" w:cs="Times New Roman"/>
                <w:b/>
                <w:bCs/>
              </w:rPr>
              <w:t>December</w:t>
            </w:r>
            <w:r w:rsidRPr="0095107B">
              <w:rPr>
                <w:rFonts w:ascii="Times New Roman" w:eastAsia="Times New Roman" w:hAnsi="Times New Roman" w:cs="Times New Roman"/>
                <w:b/>
                <w:bCs/>
              </w:rPr>
              <w:t xml:space="preserve"> </w:t>
            </w:r>
            <w:r>
              <w:rPr>
                <w:rFonts w:ascii="Times New Roman" w:eastAsia="Times New Roman" w:hAnsi="Times New Roman" w:cs="Times New Roman"/>
                <w:b/>
                <w:bCs/>
              </w:rPr>
              <w:t>1</w:t>
            </w:r>
            <w:r>
              <w:rPr>
                <w:rFonts w:ascii="Times New Roman" w:eastAsia="Times New Roman" w:hAnsi="Times New Roman" w:cs="Times New Roman"/>
                <w:b/>
                <w:bCs/>
                <w:vertAlign w:val="superscript"/>
              </w:rPr>
              <w:t>st</w:t>
            </w:r>
            <w:r w:rsidRPr="0095107B">
              <w:rPr>
                <w:rFonts w:ascii="Times New Roman" w:eastAsia="Times New Roman" w:hAnsi="Times New Roman" w:cs="Times New Roman"/>
                <w:b/>
                <w:bCs/>
              </w:rPr>
              <w:t xml:space="preserve"> at </w:t>
            </w:r>
            <w:r>
              <w:rPr>
                <w:rFonts w:ascii="Times New Roman" w:eastAsia="Times New Roman" w:hAnsi="Times New Roman" w:cs="Times New Roman"/>
                <w:b/>
                <w:bCs/>
              </w:rPr>
              <w:t>9:00</w:t>
            </w:r>
            <w:r w:rsidRPr="0095107B">
              <w:rPr>
                <w:rFonts w:ascii="Times New Roman" w:eastAsia="Times New Roman" w:hAnsi="Times New Roman" w:cs="Times New Roman"/>
                <w:b/>
                <w:bCs/>
              </w:rPr>
              <w:t xml:space="preserve"> </w:t>
            </w:r>
            <w:r>
              <w:rPr>
                <w:rFonts w:ascii="Times New Roman" w:eastAsia="Times New Roman" w:hAnsi="Times New Roman" w:cs="Times New Roman"/>
                <w:b/>
                <w:bCs/>
              </w:rPr>
              <w:t>a</w:t>
            </w:r>
            <w:r w:rsidRPr="0095107B">
              <w:rPr>
                <w:rFonts w:ascii="Times New Roman" w:eastAsia="Times New Roman" w:hAnsi="Times New Roman" w:cs="Times New Roman"/>
                <w:b/>
                <w:bCs/>
              </w:rPr>
              <w:t>m</w:t>
            </w:r>
          </w:p>
        </w:tc>
        <w:tc>
          <w:tcPr>
            <w:tcW w:w="1724" w:type="dxa"/>
            <w:shd w:val="clear" w:color="auto" w:fill="DEEAF6" w:themeFill="accent1" w:themeFillTint="33"/>
          </w:tcPr>
          <w:p w14:paraId="59AB057F" w14:textId="77777777" w:rsidR="0095107B" w:rsidRDefault="0095107B" w:rsidP="002E5930">
            <w:pPr>
              <w:rPr>
                <w:rFonts w:ascii="Times New Roman" w:eastAsia="Times New Roman" w:hAnsi="Times New Roman" w:cs="Times New Roman"/>
                <w:color w:val="000000" w:themeColor="text1"/>
              </w:rPr>
            </w:pPr>
          </w:p>
        </w:tc>
      </w:tr>
      <w:tr w:rsidR="0095107B" w14:paraId="7140A4B7" w14:textId="77777777" w:rsidTr="0095107B">
        <w:trPr>
          <w:trHeight w:val="450"/>
        </w:trPr>
        <w:tc>
          <w:tcPr>
            <w:tcW w:w="9269" w:type="dxa"/>
            <w:gridSpan w:val="5"/>
            <w:shd w:val="clear" w:color="auto" w:fill="FBE4D5" w:themeFill="accent2" w:themeFillTint="33"/>
          </w:tcPr>
          <w:p w14:paraId="6E84A1D0" w14:textId="005A8B9B" w:rsidR="0095107B" w:rsidRDefault="0095107B" w:rsidP="0095107B">
            <w:pPr>
              <w:jc w:val="center"/>
              <w:rPr>
                <w:rFonts w:ascii="Times New Roman" w:eastAsia="Times New Roman" w:hAnsi="Times New Roman" w:cs="Times New Roman"/>
                <w:color w:val="000000" w:themeColor="text1"/>
              </w:rPr>
            </w:pPr>
            <w:r w:rsidRPr="00D703F0">
              <w:rPr>
                <w:rFonts w:ascii="Times New Roman" w:eastAsia="Times New Roman" w:hAnsi="Times New Roman" w:cs="Times New Roman"/>
                <w:b/>
                <w:bCs/>
                <w:color w:val="000000" w:themeColor="text1"/>
              </w:rPr>
              <w:t>Final exam:</w:t>
            </w:r>
            <w:r>
              <w:rPr>
                <w:rFonts w:ascii="Times New Roman" w:eastAsia="Times New Roman" w:hAnsi="Times New Roman" w:cs="Times New Roman"/>
                <w:b/>
                <w:bCs/>
                <w:color w:val="000000" w:themeColor="text1"/>
              </w:rPr>
              <w:t xml:space="preserve"> Opens December 3rd and closes December 10</w:t>
            </w:r>
            <w:r w:rsidRPr="00425236">
              <w:rPr>
                <w:rFonts w:ascii="Times New Roman" w:eastAsia="Times New Roman" w:hAnsi="Times New Roman" w:cs="Times New Roman"/>
                <w:b/>
                <w:bCs/>
                <w:color w:val="000000" w:themeColor="text1"/>
                <w:vertAlign w:val="superscript"/>
              </w:rPr>
              <w:t>th</w:t>
            </w:r>
            <w:r>
              <w:rPr>
                <w:rFonts w:ascii="Times New Roman" w:eastAsia="Times New Roman" w:hAnsi="Times New Roman" w:cs="Times New Roman"/>
                <w:b/>
                <w:bCs/>
                <w:color w:val="000000" w:themeColor="text1"/>
              </w:rPr>
              <w:t xml:space="preserve"> at 11:59 pm</w:t>
            </w:r>
          </w:p>
        </w:tc>
      </w:tr>
    </w:tbl>
    <w:p w14:paraId="2BDB4F98" w14:textId="20B87CD9" w:rsidR="2C1B24E3" w:rsidRDefault="0095107B" w:rsidP="002E5930">
      <w:pPr>
        <w:jc w:val="both"/>
        <w:rPr>
          <w:rStyle w:val="normaltextrun"/>
          <w:color w:val="000000"/>
        </w:rPr>
      </w:pPr>
      <w:r>
        <w:rPr>
          <w:rStyle w:val="normaltextrun"/>
          <w:color w:val="000000"/>
        </w:rPr>
        <w:t xml:space="preserve">Note: </w:t>
      </w:r>
      <w:r>
        <w:rPr>
          <w:rStyle w:val="normaltextrun"/>
          <w:b/>
          <w:bCs/>
          <w:color w:val="000000"/>
        </w:rPr>
        <w:t xml:space="preserve">Community Learning in </w:t>
      </w:r>
      <w:r>
        <w:rPr>
          <w:rStyle w:val="normaltextrun"/>
          <w:b/>
          <w:bCs/>
          <w:color w:val="000000"/>
        </w:rPr>
        <w:t>green</w:t>
      </w:r>
      <w:r>
        <w:rPr>
          <w:rStyle w:val="normaltextrun"/>
          <w:b/>
          <w:bCs/>
          <w:color w:val="000000"/>
        </w:rPr>
        <w:t xml:space="preserve">, </w:t>
      </w:r>
      <w:r>
        <w:rPr>
          <w:rStyle w:val="normaltextrun"/>
          <w:color w:val="000000"/>
        </w:rPr>
        <w:t xml:space="preserve">we will not </w:t>
      </w:r>
      <w:proofErr w:type="gramStart"/>
      <w:r>
        <w:rPr>
          <w:rStyle w:val="normaltextrun"/>
          <w:color w:val="000000"/>
        </w:rPr>
        <w:t>meet as a whole</w:t>
      </w:r>
      <w:proofErr w:type="gramEnd"/>
      <w:r>
        <w:rPr>
          <w:rStyle w:val="normaltextrun"/>
          <w:color w:val="000000"/>
        </w:rPr>
        <w:t>. Please feel free to use the classroom, library, or any other space you feel comfortable to engaged with the class material. I will be available via zoom for student meetings/support</w:t>
      </w:r>
    </w:p>
    <w:p w14:paraId="1DB014A3" w14:textId="77777777" w:rsidR="0095107B" w:rsidRDefault="0095107B" w:rsidP="002E5930">
      <w:pPr>
        <w:jc w:val="both"/>
        <w:rPr>
          <w:rFonts w:ascii="Times New Roman" w:eastAsia="Times New Roman" w:hAnsi="Times New Roman" w:cs="Times New Roman"/>
          <w:color w:val="000000" w:themeColor="text1"/>
        </w:rPr>
      </w:pPr>
    </w:p>
    <w:p w14:paraId="23FB9D58" w14:textId="30236AB5" w:rsidR="2C1B24E3" w:rsidRDefault="2C6534C3" w:rsidP="2C6534C3">
      <w:pPr>
        <w:pStyle w:val="Heading2"/>
        <w:jc w:val="both"/>
        <w:rPr>
          <w:rFonts w:ascii="Segoe UI" w:eastAsia="Segoe UI" w:hAnsi="Segoe UI" w:cs="Segoe UI"/>
          <w:b/>
          <w:bCs/>
          <w:color w:val="000000" w:themeColor="text1"/>
          <w:sz w:val="28"/>
          <w:szCs w:val="28"/>
        </w:rPr>
      </w:pPr>
      <w:r w:rsidRPr="2C6534C3">
        <w:rPr>
          <w:rFonts w:ascii="Segoe UI" w:eastAsia="Segoe UI" w:hAnsi="Segoe UI" w:cs="Segoe UI"/>
          <w:b/>
          <w:bCs/>
          <w:color w:val="000000" w:themeColor="text1"/>
          <w:sz w:val="28"/>
          <w:szCs w:val="28"/>
        </w:rPr>
        <w:lastRenderedPageBreak/>
        <w:t>Course Requirements and Grading:</w:t>
      </w:r>
    </w:p>
    <w:p w14:paraId="334C500D" w14:textId="188A0622" w:rsidR="2C1B24E3" w:rsidRDefault="2C6534C3" w:rsidP="2C6534C3">
      <w:pPr>
        <w:jc w:val="both"/>
        <w:rPr>
          <w:rFonts w:ascii="Segoe UI" w:eastAsia="Segoe UI" w:hAnsi="Segoe UI" w:cs="Segoe UI"/>
          <w:color w:val="000000" w:themeColor="text1"/>
        </w:rPr>
      </w:pPr>
      <w:r w:rsidRPr="2C6534C3">
        <w:rPr>
          <w:rFonts w:ascii="Segoe UI" w:eastAsia="Segoe UI" w:hAnsi="Segoe UI" w:cs="Segoe UI"/>
          <w:color w:val="000000" w:themeColor="text1"/>
        </w:rPr>
        <w:t>All assignments must be completed to earn a final grade. Grades will be based upon total point accumulation in the course:</w:t>
      </w:r>
    </w:p>
    <w:tbl>
      <w:tblPr>
        <w:tblW w:w="0" w:type="auto"/>
        <w:tblInd w:w="1140" w:type="dxa"/>
        <w:tblLayout w:type="fixed"/>
        <w:tblLook w:val="01E0" w:firstRow="1" w:lastRow="1" w:firstColumn="1" w:lastColumn="1" w:noHBand="0" w:noVBand="0"/>
      </w:tblPr>
      <w:tblGrid>
        <w:gridCol w:w="2835"/>
        <w:gridCol w:w="1095"/>
      </w:tblGrid>
      <w:tr w:rsidR="2C6534C3" w14:paraId="5E922EA5" w14:textId="77777777" w:rsidTr="2C6534C3">
        <w:trPr>
          <w:trHeight w:val="360"/>
        </w:trPr>
        <w:tc>
          <w:tcPr>
            <w:tcW w:w="2835" w:type="dxa"/>
            <w:tcBorders>
              <w:top w:val="nil"/>
              <w:left w:val="nil"/>
              <w:bottom w:val="nil"/>
              <w:right w:val="nil"/>
            </w:tcBorders>
          </w:tcPr>
          <w:p w14:paraId="6EDE62E3" w14:textId="6AE3B91E" w:rsidR="2C6534C3" w:rsidRDefault="2C6534C3" w:rsidP="2C6534C3">
            <w:pPr>
              <w:spacing w:before="69"/>
              <w:ind w:left="40" w:right="-20"/>
            </w:pPr>
            <w:r w:rsidRPr="2C6534C3">
              <w:t>Exams</w:t>
            </w:r>
          </w:p>
        </w:tc>
        <w:tc>
          <w:tcPr>
            <w:tcW w:w="1095" w:type="dxa"/>
            <w:tcBorders>
              <w:top w:val="nil"/>
              <w:left w:val="nil"/>
              <w:bottom w:val="nil"/>
              <w:right w:val="nil"/>
            </w:tcBorders>
          </w:tcPr>
          <w:p w14:paraId="758996B6" w14:textId="68450512" w:rsidR="2C6534C3" w:rsidRDefault="2C6534C3" w:rsidP="2C6534C3">
            <w:pPr>
              <w:spacing w:before="69"/>
              <w:ind w:left="306" w:right="-20"/>
              <w:jc w:val="right"/>
            </w:pPr>
            <w:r w:rsidRPr="2C6534C3">
              <w:t>150</w:t>
            </w:r>
          </w:p>
        </w:tc>
      </w:tr>
      <w:tr w:rsidR="2C6534C3" w14:paraId="652AFD46" w14:textId="77777777" w:rsidTr="2C6534C3">
        <w:trPr>
          <w:trHeight w:val="345"/>
        </w:trPr>
        <w:tc>
          <w:tcPr>
            <w:tcW w:w="2835" w:type="dxa"/>
            <w:tcBorders>
              <w:top w:val="nil"/>
              <w:left w:val="nil"/>
              <w:bottom w:val="nil"/>
              <w:right w:val="nil"/>
            </w:tcBorders>
          </w:tcPr>
          <w:p w14:paraId="5221E4C4" w14:textId="0E5E8A17" w:rsidR="2C6534C3" w:rsidRDefault="2C6534C3" w:rsidP="2C6534C3">
            <w:pPr>
              <w:spacing w:line="263" w:lineRule="exact"/>
              <w:ind w:left="40" w:right="-20"/>
            </w:pPr>
            <w:r w:rsidRPr="2C6534C3">
              <w:t>Research Final Paper</w:t>
            </w:r>
          </w:p>
        </w:tc>
        <w:tc>
          <w:tcPr>
            <w:tcW w:w="1095" w:type="dxa"/>
            <w:tcBorders>
              <w:top w:val="nil"/>
              <w:left w:val="nil"/>
              <w:bottom w:val="nil"/>
              <w:right w:val="nil"/>
            </w:tcBorders>
          </w:tcPr>
          <w:p w14:paraId="3F39BAEC" w14:textId="0307F965" w:rsidR="2C6534C3" w:rsidRDefault="2C6534C3" w:rsidP="2C6534C3">
            <w:pPr>
              <w:spacing w:line="263" w:lineRule="exact"/>
              <w:ind w:left="306" w:right="-20"/>
              <w:jc w:val="right"/>
            </w:pPr>
            <w:r w:rsidRPr="2C6534C3">
              <w:t>120</w:t>
            </w:r>
          </w:p>
        </w:tc>
      </w:tr>
      <w:tr w:rsidR="2C6534C3" w14:paraId="379E8218" w14:textId="77777777" w:rsidTr="2C6534C3">
        <w:trPr>
          <w:trHeight w:val="345"/>
        </w:trPr>
        <w:tc>
          <w:tcPr>
            <w:tcW w:w="2835" w:type="dxa"/>
            <w:tcBorders>
              <w:top w:val="nil"/>
              <w:left w:val="nil"/>
              <w:bottom w:val="nil"/>
              <w:right w:val="nil"/>
            </w:tcBorders>
          </w:tcPr>
          <w:p w14:paraId="410616EA" w14:textId="162F3360" w:rsidR="2C6534C3" w:rsidRDefault="2C6534C3" w:rsidP="2C6534C3">
            <w:pPr>
              <w:spacing w:line="263" w:lineRule="exact"/>
              <w:ind w:left="40" w:right="-20"/>
            </w:pPr>
            <w:r w:rsidRPr="2C6534C3">
              <w:t>Group Presentation</w:t>
            </w:r>
          </w:p>
        </w:tc>
        <w:tc>
          <w:tcPr>
            <w:tcW w:w="1095" w:type="dxa"/>
            <w:tcBorders>
              <w:top w:val="nil"/>
              <w:left w:val="nil"/>
              <w:bottom w:val="nil"/>
              <w:right w:val="nil"/>
            </w:tcBorders>
          </w:tcPr>
          <w:p w14:paraId="50BDBFBF" w14:textId="66BC202C" w:rsidR="2C6534C3" w:rsidRDefault="2C6534C3" w:rsidP="2C6534C3">
            <w:pPr>
              <w:spacing w:line="263" w:lineRule="exact"/>
              <w:ind w:left="306" w:right="-20"/>
              <w:jc w:val="right"/>
            </w:pPr>
            <w:r w:rsidRPr="2C6534C3">
              <w:t>100</w:t>
            </w:r>
          </w:p>
        </w:tc>
      </w:tr>
      <w:tr w:rsidR="2C6534C3" w14:paraId="38D7DED5" w14:textId="77777777" w:rsidTr="2C6534C3">
        <w:trPr>
          <w:trHeight w:val="345"/>
        </w:trPr>
        <w:tc>
          <w:tcPr>
            <w:tcW w:w="2835" w:type="dxa"/>
            <w:tcBorders>
              <w:top w:val="nil"/>
              <w:left w:val="nil"/>
              <w:bottom w:val="nil"/>
              <w:right w:val="nil"/>
            </w:tcBorders>
          </w:tcPr>
          <w:p w14:paraId="23E14308" w14:textId="722EA9AB" w:rsidR="2C6534C3" w:rsidRDefault="2C6534C3" w:rsidP="2C6534C3">
            <w:pPr>
              <w:spacing w:line="263" w:lineRule="exact"/>
              <w:ind w:left="40" w:right="-20"/>
            </w:pPr>
            <w:r w:rsidRPr="2C6534C3">
              <w:t>Journals</w:t>
            </w:r>
          </w:p>
        </w:tc>
        <w:tc>
          <w:tcPr>
            <w:tcW w:w="1095" w:type="dxa"/>
            <w:tcBorders>
              <w:top w:val="nil"/>
              <w:left w:val="nil"/>
              <w:bottom w:val="nil"/>
              <w:right w:val="nil"/>
            </w:tcBorders>
          </w:tcPr>
          <w:p w14:paraId="1D563368" w14:textId="5DFF1526" w:rsidR="2C6534C3" w:rsidRDefault="2C6534C3" w:rsidP="2C6534C3">
            <w:pPr>
              <w:spacing w:line="263" w:lineRule="exact"/>
              <w:ind w:left="306" w:right="-20"/>
              <w:jc w:val="right"/>
            </w:pPr>
            <w:r w:rsidRPr="2C6534C3">
              <w:t>100</w:t>
            </w:r>
          </w:p>
        </w:tc>
      </w:tr>
      <w:tr w:rsidR="2C6534C3" w14:paraId="62B47DDC" w14:textId="77777777" w:rsidTr="2C6534C3">
        <w:trPr>
          <w:trHeight w:val="360"/>
        </w:trPr>
        <w:tc>
          <w:tcPr>
            <w:tcW w:w="2835" w:type="dxa"/>
            <w:tcBorders>
              <w:top w:val="nil"/>
              <w:left w:val="nil"/>
              <w:bottom w:val="nil"/>
              <w:right w:val="nil"/>
            </w:tcBorders>
          </w:tcPr>
          <w:p w14:paraId="4D645438" w14:textId="314EF7AE" w:rsidR="2C6534C3" w:rsidRDefault="2C6534C3" w:rsidP="2C6534C3">
            <w:pPr>
              <w:spacing w:line="263" w:lineRule="exact"/>
              <w:ind w:left="40" w:right="-20"/>
            </w:pPr>
            <w:r w:rsidRPr="2C6534C3">
              <w:t>Peer Review Draft</w:t>
            </w:r>
          </w:p>
        </w:tc>
        <w:tc>
          <w:tcPr>
            <w:tcW w:w="1095" w:type="dxa"/>
            <w:tcBorders>
              <w:top w:val="nil"/>
              <w:left w:val="nil"/>
              <w:bottom w:val="nil"/>
              <w:right w:val="nil"/>
            </w:tcBorders>
          </w:tcPr>
          <w:p w14:paraId="2963C334" w14:textId="52CF6255" w:rsidR="2C6534C3" w:rsidRDefault="2C6534C3" w:rsidP="2C6534C3">
            <w:pPr>
              <w:spacing w:line="263" w:lineRule="exact"/>
              <w:ind w:right="20"/>
              <w:jc w:val="right"/>
            </w:pPr>
            <w:r w:rsidRPr="2C6534C3">
              <w:t>30</w:t>
            </w:r>
          </w:p>
          <w:p w14:paraId="57043224" w14:textId="3CB0731E" w:rsidR="2C6534C3" w:rsidRDefault="2C6534C3" w:rsidP="2C6534C3">
            <w:pPr>
              <w:spacing w:line="263" w:lineRule="exact"/>
              <w:ind w:right="20"/>
              <w:jc w:val="right"/>
              <w:rPr>
                <w:rFonts w:ascii="Times New Roman" w:eastAsia="Times New Roman" w:hAnsi="Times New Roman" w:cs="Times New Roman"/>
              </w:rPr>
            </w:pPr>
          </w:p>
          <w:p w14:paraId="0A5351D9" w14:textId="27FD1372" w:rsidR="2C6534C3" w:rsidRDefault="2C6534C3" w:rsidP="2C6534C3">
            <w:pPr>
              <w:spacing w:line="263" w:lineRule="exact"/>
              <w:ind w:right="20"/>
              <w:jc w:val="right"/>
              <w:rPr>
                <w:rFonts w:ascii="Times New Roman" w:eastAsia="Times New Roman" w:hAnsi="Times New Roman" w:cs="Times New Roman"/>
              </w:rPr>
            </w:pPr>
          </w:p>
        </w:tc>
      </w:tr>
      <w:tr w:rsidR="2C6534C3" w14:paraId="6E782668" w14:textId="77777777" w:rsidTr="2C6534C3">
        <w:trPr>
          <w:trHeight w:val="360"/>
        </w:trPr>
        <w:tc>
          <w:tcPr>
            <w:tcW w:w="2835" w:type="dxa"/>
            <w:tcBorders>
              <w:top w:val="nil"/>
              <w:left w:val="nil"/>
              <w:bottom w:val="nil"/>
              <w:right w:val="nil"/>
            </w:tcBorders>
          </w:tcPr>
          <w:p w14:paraId="4FDB0FA6" w14:textId="5D3461B5" w:rsidR="2C6534C3" w:rsidRDefault="2C6534C3" w:rsidP="2C6534C3">
            <w:pPr>
              <w:spacing w:line="263" w:lineRule="exact"/>
              <w:ind w:left="40" w:right="-20"/>
            </w:pPr>
            <w:r w:rsidRPr="2C6534C3">
              <w:rPr>
                <w:b/>
                <w:bCs/>
              </w:rPr>
              <w:t>TOTAL</w:t>
            </w:r>
          </w:p>
        </w:tc>
        <w:tc>
          <w:tcPr>
            <w:tcW w:w="1095" w:type="dxa"/>
            <w:tcBorders>
              <w:top w:val="nil"/>
              <w:left w:val="nil"/>
              <w:bottom w:val="nil"/>
              <w:right w:val="nil"/>
            </w:tcBorders>
          </w:tcPr>
          <w:p w14:paraId="7E72C24D" w14:textId="3400D98F" w:rsidR="2C6534C3" w:rsidRDefault="2C6534C3" w:rsidP="2C6534C3">
            <w:pPr>
              <w:spacing w:line="263" w:lineRule="exact"/>
              <w:ind w:right="20"/>
              <w:jc w:val="right"/>
            </w:pPr>
            <w:r w:rsidRPr="2C6534C3">
              <w:rPr>
                <w:b/>
                <w:bCs/>
              </w:rPr>
              <w:t>500</w:t>
            </w:r>
          </w:p>
        </w:tc>
      </w:tr>
    </w:tbl>
    <w:p w14:paraId="5CC86FD8" w14:textId="514EED0B" w:rsidR="2C1B24E3" w:rsidRDefault="2C1B24E3" w:rsidP="2C6534C3">
      <w:pPr>
        <w:rPr>
          <w:rFonts w:ascii="Segoe UI" w:eastAsia="Segoe UI" w:hAnsi="Segoe UI" w:cs="Segoe UI"/>
          <w:color w:val="000000" w:themeColor="text1"/>
        </w:rPr>
      </w:pPr>
    </w:p>
    <w:p w14:paraId="0B99162A" w14:textId="0559B8DD" w:rsidR="2C1B24E3" w:rsidRDefault="2C1B24E3" w:rsidP="2C6534C3">
      <w:pPr>
        <w:rPr>
          <w:rFonts w:ascii="Segoe UI" w:eastAsia="Segoe UI" w:hAnsi="Segoe UI" w:cs="Segoe UI"/>
          <w:color w:val="000000" w:themeColor="text1"/>
        </w:rPr>
      </w:pPr>
    </w:p>
    <w:p w14:paraId="79CE29F7" w14:textId="258EAEAC" w:rsidR="2C1B24E3" w:rsidRDefault="2C6534C3" w:rsidP="2C6534C3">
      <w:pPr>
        <w:ind w:left="360"/>
        <w:rPr>
          <w:rFonts w:ascii="Segoe UI" w:eastAsia="Segoe UI" w:hAnsi="Segoe UI" w:cs="Segoe UI"/>
          <w:color w:val="000000" w:themeColor="text1"/>
        </w:rPr>
      </w:pPr>
      <w:r w:rsidRPr="2C6534C3">
        <w:rPr>
          <w:rFonts w:ascii="Segoe UI" w:eastAsia="Segoe UI" w:hAnsi="Segoe UI" w:cs="Segoe UI"/>
          <w:color w:val="000000" w:themeColor="text1"/>
        </w:rPr>
        <w:t xml:space="preserve">All assignments must be completed to earn a final grade. Grades will be based upon total point accumulation in the course: </w:t>
      </w:r>
    </w:p>
    <w:p w14:paraId="3702478B" w14:textId="321B8E8E" w:rsidR="2C1B24E3" w:rsidRDefault="2C1B24E3" w:rsidP="2C6534C3">
      <w:pPr>
        <w:ind w:left="360"/>
        <w:rPr>
          <w:rFonts w:ascii="Segoe UI" w:eastAsia="Segoe UI" w:hAnsi="Segoe UI" w:cs="Segoe UI"/>
          <w:color w:val="000000" w:themeColor="text1"/>
        </w:rPr>
      </w:pPr>
    </w:p>
    <w:tbl>
      <w:tblPr>
        <w:tblStyle w:val="TableGrid"/>
        <w:tblW w:w="0" w:type="auto"/>
        <w:tblLayout w:type="fixed"/>
        <w:tblLook w:val="04A0" w:firstRow="1" w:lastRow="0" w:firstColumn="1" w:lastColumn="0" w:noHBand="0" w:noVBand="1"/>
      </w:tblPr>
      <w:tblGrid>
        <w:gridCol w:w="1872"/>
        <w:gridCol w:w="1872"/>
        <w:gridCol w:w="1872"/>
        <w:gridCol w:w="1872"/>
        <w:gridCol w:w="1872"/>
      </w:tblGrid>
      <w:tr w:rsidR="2C6534C3" w14:paraId="2DF9A9D3" w14:textId="77777777" w:rsidTr="2C6534C3">
        <w:trPr>
          <w:trHeight w:val="270"/>
        </w:trPr>
        <w:tc>
          <w:tcPr>
            <w:tcW w:w="1872" w:type="dxa"/>
            <w:tcBorders>
              <w:top w:val="nil"/>
              <w:left w:val="nil"/>
              <w:bottom w:val="nil"/>
              <w:right w:val="nil"/>
            </w:tcBorders>
          </w:tcPr>
          <w:p w14:paraId="06A6D518" w14:textId="64651D97" w:rsidR="2C6534C3" w:rsidRDefault="2C6534C3" w:rsidP="2C6534C3">
            <w:r w:rsidRPr="2C6534C3">
              <w:rPr>
                <w:b/>
                <w:bCs/>
              </w:rPr>
              <w:t>A</w:t>
            </w:r>
          </w:p>
        </w:tc>
        <w:tc>
          <w:tcPr>
            <w:tcW w:w="1872" w:type="dxa"/>
            <w:tcBorders>
              <w:top w:val="nil"/>
              <w:left w:val="nil"/>
              <w:bottom w:val="nil"/>
              <w:right w:val="nil"/>
            </w:tcBorders>
          </w:tcPr>
          <w:p w14:paraId="1E5B7D41" w14:textId="1A2E1B33" w:rsidR="2C6534C3" w:rsidRDefault="2C6534C3" w:rsidP="2C6534C3">
            <w:r w:rsidRPr="2C6534C3">
              <w:rPr>
                <w:b/>
                <w:bCs/>
              </w:rPr>
              <w:t>B</w:t>
            </w:r>
          </w:p>
        </w:tc>
        <w:tc>
          <w:tcPr>
            <w:tcW w:w="1872" w:type="dxa"/>
            <w:tcBorders>
              <w:top w:val="nil"/>
              <w:left w:val="nil"/>
              <w:bottom w:val="nil"/>
              <w:right w:val="nil"/>
            </w:tcBorders>
          </w:tcPr>
          <w:p w14:paraId="7879702D" w14:textId="6C8AA6A3" w:rsidR="2C6534C3" w:rsidRDefault="2C6534C3" w:rsidP="2C6534C3">
            <w:r w:rsidRPr="2C6534C3">
              <w:rPr>
                <w:b/>
                <w:bCs/>
              </w:rPr>
              <w:t>C</w:t>
            </w:r>
          </w:p>
        </w:tc>
        <w:tc>
          <w:tcPr>
            <w:tcW w:w="1872" w:type="dxa"/>
            <w:tcBorders>
              <w:top w:val="nil"/>
              <w:left w:val="nil"/>
              <w:bottom w:val="nil"/>
              <w:right w:val="nil"/>
            </w:tcBorders>
          </w:tcPr>
          <w:p w14:paraId="7F33D485" w14:textId="1B160F46" w:rsidR="2C6534C3" w:rsidRDefault="2C6534C3" w:rsidP="2C6534C3">
            <w:r w:rsidRPr="2C6534C3">
              <w:rPr>
                <w:b/>
                <w:bCs/>
              </w:rPr>
              <w:t>D</w:t>
            </w:r>
          </w:p>
        </w:tc>
        <w:tc>
          <w:tcPr>
            <w:tcW w:w="1872" w:type="dxa"/>
            <w:tcBorders>
              <w:top w:val="nil"/>
              <w:left w:val="nil"/>
              <w:bottom w:val="nil"/>
              <w:right w:val="nil"/>
            </w:tcBorders>
          </w:tcPr>
          <w:p w14:paraId="0F7AEDF8" w14:textId="72F7E94C" w:rsidR="2C6534C3" w:rsidRDefault="2C6534C3" w:rsidP="2C6534C3">
            <w:r w:rsidRPr="2C6534C3">
              <w:rPr>
                <w:b/>
                <w:bCs/>
              </w:rPr>
              <w:t>F</w:t>
            </w:r>
          </w:p>
        </w:tc>
      </w:tr>
      <w:tr w:rsidR="2C6534C3" w14:paraId="147BDD18" w14:textId="77777777" w:rsidTr="2C6534C3">
        <w:trPr>
          <w:trHeight w:val="90"/>
        </w:trPr>
        <w:tc>
          <w:tcPr>
            <w:tcW w:w="1872" w:type="dxa"/>
            <w:tcBorders>
              <w:top w:val="nil"/>
              <w:left w:val="nil"/>
              <w:bottom w:val="nil"/>
              <w:right w:val="nil"/>
            </w:tcBorders>
          </w:tcPr>
          <w:p w14:paraId="760AE6DC" w14:textId="3F837F29" w:rsidR="2C6534C3" w:rsidRDefault="2C6534C3" w:rsidP="2C6534C3">
            <w:r w:rsidRPr="2C6534C3">
              <w:t xml:space="preserve">500 – 448 </w:t>
            </w:r>
          </w:p>
        </w:tc>
        <w:tc>
          <w:tcPr>
            <w:tcW w:w="1872" w:type="dxa"/>
            <w:tcBorders>
              <w:top w:val="nil"/>
              <w:left w:val="nil"/>
              <w:bottom w:val="nil"/>
              <w:right w:val="nil"/>
            </w:tcBorders>
          </w:tcPr>
          <w:p w14:paraId="5915839D" w14:textId="4FD0EFD1" w:rsidR="2C6534C3" w:rsidRDefault="2C6534C3" w:rsidP="2C6534C3">
            <w:r w:rsidRPr="2C6534C3">
              <w:t xml:space="preserve">447 – 397 </w:t>
            </w:r>
          </w:p>
        </w:tc>
        <w:tc>
          <w:tcPr>
            <w:tcW w:w="1872" w:type="dxa"/>
            <w:tcBorders>
              <w:top w:val="nil"/>
              <w:left w:val="nil"/>
              <w:bottom w:val="nil"/>
              <w:right w:val="nil"/>
            </w:tcBorders>
          </w:tcPr>
          <w:p w14:paraId="2390753E" w14:textId="6C203839" w:rsidR="2C6534C3" w:rsidRDefault="2C6534C3" w:rsidP="2C6534C3">
            <w:r w:rsidRPr="2C6534C3">
              <w:t xml:space="preserve">396 – 348 </w:t>
            </w:r>
          </w:p>
        </w:tc>
        <w:tc>
          <w:tcPr>
            <w:tcW w:w="1872" w:type="dxa"/>
            <w:tcBorders>
              <w:top w:val="nil"/>
              <w:left w:val="nil"/>
              <w:bottom w:val="nil"/>
              <w:right w:val="nil"/>
            </w:tcBorders>
          </w:tcPr>
          <w:p w14:paraId="33EBB3D1" w14:textId="366F5A9B" w:rsidR="2C6534C3" w:rsidRDefault="2C6534C3" w:rsidP="2C6534C3">
            <w:r w:rsidRPr="2C6534C3">
              <w:t xml:space="preserve">347 – 298 </w:t>
            </w:r>
          </w:p>
        </w:tc>
        <w:tc>
          <w:tcPr>
            <w:tcW w:w="1872" w:type="dxa"/>
            <w:tcBorders>
              <w:top w:val="nil"/>
              <w:left w:val="nil"/>
              <w:bottom w:val="nil"/>
              <w:right w:val="nil"/>
            </w:tcBorders>
          </w:tcPr>
          <w:p w14:paraId="67B1F626" w14:textId="5209917C" w:rsidR="2C6534C3" w:rsidRDefault="2C6534C3" w:rsidP="2C6534C3">
            <w:r w:rsidRPr="2C6534C3">
              <w:t>297 and below</w:t>
            </w:r>
          </w:p>
        </w:tc>
      </w:tr>
    </w:tbl>
    <w:p w14:paraId="7B720D22" w14:textId="739CADDB" w:rsidR="2C1B24E3" w:rsidRDefault="2C1B24E3" w:rsidP="2C6534C3">
      <w:pPr>
        <w:spacing w:line="271" w:lineRule="exact"/>
        <w:ind w:right="-20"/>
        <w:jc w:val="both"/>
        <w:rPr>
          <w:rFonts w:ascii="Segoe UI" w:eastAsia="Segoe UI" w:hAnsi="Segoe UI" w:cs="Segoe UI"/>
          <w:color w:val="000000" w:themeColor="text1"/>
        </w:rPr>
      </w:pPr>
    </w:p>
    <w:p w14:paraId="0D5C91ED" w14:textId="49C99BF9" w:rsidR="2C1B24E3" w:rsidRDefault="2C6534C3" w:rsidP="2C6534C3">
      <w:pPr>
        <w:spacing w:line="271" w:lineRule="exact"/>
        <w:ind w:right="-20"/>
        <w:jc w:val="both"/>
        <w:rPr>
          <w:rFonts w:ascii="Segoe UI" w:eastAsia="Segoe UI" w:hAnsi="Segoe UI" w:cs="Segoe UI"/>
          <w:color w:val="000000" w:themeColor="text1"/>
        </w:rPr>
      </w:pPr>
      <w:r w:rsidRPr="2C6534C3">
        <w:rPr>
          <w:rFonts w:ascii="Segoe UI" w:eastAsia="Segoe UI" w:hAnsi="Segoe UI" w:cs="Segoe UI"/>
          <w:color w:val="000000" w:themeColor="text1"/>
        </w:rPr>
        <w:t xml:space="preserve">Assignments are due at the </w:t>
      </w:r>
      <w:r w:rsidRPr="2C6534C3">
        <w:rPr>
          <w:rFonts w:ascii="Segoe UI" w:eastAsia="Segoe UI" w:hAnsi="Segoe UI" w:cs="Segoe UI"/>
          <w:color w:val="000000" w:themeColor="text1"/>
          <w:u w:val="single"/>
        </w:rPr>
        <w:t>START</w:t>
      </w:r>
      <w:r w:rsidRPr="2C6534C3">
        <w:rPr>
          <w:rFonts w:ascii="Segoe UI" w:eastAsia="Segoe UI" w:hAnsi="Segoe UI" w:cs="Segoe UI"/>
          <w:color w:val="000000" w:themeColor="text1"/>
        </w:rPr>
        <w:t xml:space="preserve"> of class on the date listed on the syllabus. Canvas is considered the official </w:t>
      </w:r>
      <w:proofErr w:type="gramStart"/>
      <w:r w:rsidRPr="2C6534C3">
        <w:rPr>
          <w:rFonts w:ascii="Segoe UI" w:eastAsia="Segoe UI" w:hAnsi="Segoe UI" w:cs="Segoe UI"/>
          <w:color w:val="000000" w:themeColor="text1"/>
        </w:rPr>
        <w:t>time-stamp</w:t>
      </w:r>
      <w:proofErr w:type="gramEnd"/>
      <w:r w:rsidRPr="2C6534C3">
        <w:rPr>
          <w:rFonts w:ascii="Segoe UI" w:eastAsia="Segoe UI" w:hAnsi="Segoe UI" w:cs="Segoe UI"/>
          <w:color w:val="000000" w:themeColor="text1"/>
        </w:rPr>
        <w:t xml:space="preserve"> for assignments. Those assignments turned in after the indicated time on Canvas are subject to point deduction. Late papers/assignments will receive a 25% deduction in grade for each day they are late.</w:t>
      </w:r>
    </w:p>
    <w:p w14:paraId="46499019" w14:textId="2AAD48A9" w:rsidR="2C1B24E3" w:rsidRDefault="2C1B24E3" w:rsidP="2C6534C3">
      <w:pPr>
        <w:spacing w:line="271" w:lineRule="exact"/>
        <w:ind w:right="-20"/>
        <w:jc w:val="both"/>
        <w:rPr>
          <w:rFonts w:ascii="Segoe UI" w:eastAsia="Segoe UI" w:hAnsi="Segoe UI" w:cs="Segoe UI"/>
          <w:color w:val="000000" w:themeColor="text1"/>
          <w:sz w:val="28"/>
          <w:szCs w:val="28"/>
        </w:rPr>
      </w:pPr>
    </w:p>
    <w:p w14:paraId="22081776" w14:textId="1C26EE82" w:rsidR="2C1B24E3" w:rsidRDefault="2C6534C3" w:rsidP="2C6534C3">
      <w:pPr>
        <w:spacing w:line="271" w:lineRule="exact"/>
        <w:ind w:right="-20"/>
        <w:jc w:val="both"/>
        <w:rPr>
          <w:rFonts w:ascii="Segoe UI" w:eastAsia="Segoe UI" w:hAnsi="Segoe UI" w:cs="Segoe UI"/>
          <w:color w:val="000000" w:themeColor="text1"/>
          <w:sz w:val="28"/>
          <w:szCs w:val="28"/>
        </w:rPr>
      </w:pPr>
      <w:r w:rsidRPr="2C6534C3">
        <w:rPr>
          <w:rFonts w:ascii="Segoe UI" w:eastAsia="Segoe UI" w:hAnsi="Segoe UI" w:cs="Segoe UI"/>
          <w:b/>
          <w:bCs/>
          <w:color w:val="000000" w:themeColor="text1"/>
          <w:sz w:val="28"/>
          <w:szCs w:val="28"/>
        </w:rPr>
        <w:t>Course Policy Statements:</w:t>
      </w:r>
    </w:p>
    <w:p w14:paraId="30ACE050" w14:textId="1A9973FB" w:rsidR="2C1B24E3" w:rsidRDefault="2C1B24E3" w:rsidP="2C6534C3">
      <w:pPr>
        <w:spacing w:line="271" w:lineRule="exact"/>
        <w:ind w:right="-20"/>
        <w:rPr>
          <w:rFonts w:ascii="Segoe UI" w:eastAsia="Segoe UI" w:hAnsi="Segoe UI" w:cs="Segoe UI"/>
          <w:color w:val="000000" w:themeColor="text1"/>
        </w:rPr>
      </w:pPr>
    </w:p>
    <w:p w14:paraId="3F58DFF1" w14:textId="2F84C5CA" w:rsidR="2C1B24E3" w:rsidRDefault="2C6534C3" w:rsidP="2C6534C3">
      <w:pPr>
        <w:spacing w:line="271" w:lineRule="exact"/>
        <w:ind w:right="-20"/>
        <w:jc w:val="both"/>
        <w:rPr>
          <w:rFonts w:ascii="Segoe UI" w:eastAsia="Segoe UI" w:hAnsi="Segoe UI" w:cs="Segoe UI"/>
          <w:color w:val="000000" w:themeColor="text1"/>
        </w:rPr>
      </w:pPr>
      <w:r w:rsidRPr="2C6534C3">
        <w:rPr>
          <w:rFonts w:ascii="Segoe UI" w:eastAsia="Segoe UI" w:hAnsi="Segoe UI" w:cs="Segoe UI"/>
          <w:b/>
          <w:bCs/>
          <w:color w:val="000000" w:themeColor="text1"/>
          <w:u w:val="single"/>
        </w:rPr>
        <w:t>Name/Pronoun Statemen</w:t>
      </w:r>
      <w:r w:rsidRPr="2C6534C3">
        <w:rPr>
          <w:rFonts w:ascii="Segoe UI" w:eastAsia="Segoe UI" w:hAnsi="Segoe UI" w:cs="Segoe UI"/>
          <w:color w:val="000000" w:themeColor="text1"/>
        </w:rPr>
        <w:t xml:space="preserve">t: I will gladly honor your request to address you by an alternate/preferred name or gender pronoun. Please advise me of this preference early in the semester (either via email or in-person) so that I may make appropriate changes to my records. </w:t>
      </w:r>
    </w:p>
    <w:p w14:paraId="1CAE525A" w14:textId="0F9020F3" w:rsidR="2C1B24E3" w:rsidRDefault="2C1B24E3" w:rsidP="2C6534C3">
      <w:pPr>
        <w:spacing w:line="271" w:lineRule="exact"/>
        <w:ind w:right="-20"/>
        <w:jc w:val="both"/>
        <w:rPr>
          <w:rFonts w:ascii="Segoe UI" w:eastAsia="Segoe UI" w:hAnsi="Segoe UI" w:cs="Segoe UI"/>
          <w:color w:val="000000" w:themeColor="text1"/>
        </w:rPr>
      </w:pPr>
    </w:p>
    <w:p w14:paraId="2F08A393" w14:textId="77777777" w:rsidR="006C52A8" w:rsidRPr="006C52A8" w:rsidRDefault="03F49087" w:rsidP="006C52A8">
      <w:pPr>
        <w:spacing w:line="271" w:lineRule="exact"/>
        <w:ind w:right="-20"/>
        <w:jc w:val="both"/>
        <w:rPr>
          <w:rFonts w:ascii="Segoe UI" w:eastAsia="Segoe UI" w:hAnsi="Segoe UI" w:cs="Segoe UI"/>
          <w:color w:val="000000" w:themeColor="text1"/>
        </w:rPr>
      </w:pPr>
      <w:r w:rsidRPr="03F49087">
        <w:rPr>
          <w:rFonts w:ascii="Segoe UI" w:eastAsia="Segoe UI" w:hAnsi="Segoe UI" w:cs="Segoe UI"/>
          <w:b/>
          <w:bCs/>
          <w:color w:val="000000" w:themeColor="text1"/>
          <w:u w:val="single"/>
        </w:rPr>
        <w:t>Attendance</w:t>
      </w:r>
      <w:r w:rsidRPr="03F49087">
        <w:rPr>
          <w:rFonts w:ascii="Segoe UI" w:eastAsia="Segoe UI" w:hAnsi="Segoe UI" w:cs="Segoe UI"/>
          <w:color w:val="000000" w:themeColor="text1"/>
          <w:u w:val="single"/>
        </w:rPr>
        <w:t>:</w:t>
      </w:r>
      <w:r w:rsidRPr="03F49087">
        <w:rPr>
          <w:rFonts w:ascii="Segoe UI" w:eastAsia="Segoe UI" w:hAnsi="Segoe UI" w:cs="Segoe UI"/>
          <w:color w:val="000000" w:themeColor="text1"/>
        </w:rPr>
        <w:t xml:space="preserve"> </w:t>
      </w:r>
      <w:r w:rsidR="006C52A8" w:rsidRPr="006C52A8">
        <w:rPr>
          <w:rFonts w:ascii="Segoe UI" w:eastAsia="Segoe UI" w:hAnsi="Segoe UI" w:cs="Segoe UI"/>
          <w:color w:val="000000" w:themeColor="text1"/>
        </w:rPr>
        <w:t>Active participation in our online sessions is crucial and expected. You are responsible for all material covered, even if you miss a session. Please note that missing a session will result in a loss of credit for in-class activities and discussions, which may impact your overall grade. Only those with university-approved absences will be allowed to make up missed assignments or activities.</w:t>
      </w:r>
    </w:p>
    <w:p w14:paraId="7978020F" w14:textId="77777777" w:rsidR="006C52A8" w:rsidRPr="006C52A8" w:rsidRDefault="006C52A8" w:rsidP="006C52A8">
      <w:pPr>
        <w:spacing w:line="271" w:lineRule="exact"/>
        <w:ind w:right="-20"/>
        <w:jc w:val="both"/>
        <w:rPr>
          <w:rFonts w:ascii="Segoe UI" w:eastAsia="Segoe UI" w:hAnsi="Segoe UI" w:cs="Segoe UI"/>
          <w:color w:val="000000" w:themeColor="text1"/>
        </w:rPr>
      </w:pPr>
    </w:p>
    <w:p w14:paraId="1B5368CB" w14:textId="601E88BF" w:rsidR="006C52A8" w:rsidRDefault="006C52A8" w:rsidP="006C52A8">
      <w:pPr>
        <w:spacing w:line="271" w:lineRule="exact"/>
        <w:ind w:right="-20"/>
        <w:jc w:val="both"/>
        <w:rPr>
          <w:rFonts w:ascii="Segoe UI" w:eastAsia="Segoe UI" w:hAnsi="Segoe UI" w:cs="Segoe UI"/>
          <w:color w:val="000000" w:themeColor="text1"/>
        </w:rPr>
      </w:pPr>
      <w:r w:rsidRPr="006C52A8">
        <w:rPr>
          <w:rFonts w:ascii="Segoe UI" w:eastAsia="Segoe UI" w:hAnsi="Segoe UI" w:cs="Segoe UI"/>
          <w:color w:val="000000" w:themeColor="text1"/>
        </w:rPr>
        <w:t>In addition to attendance, I expect that when you join our online sessions, you are fully present and engaged. I understand that emergencies can arise, but these should be rare. Being late, leaving early, or stepping away for an extended period during our sessions is equivalent to an absence. Please note that t</w:t>
      </w:r>
      <w:r>
        <w:rPr>
          <w:rFonts w:ascii="Segoe UI" w:eastAsia="Segoe UI" w:hAnsi="Segoe UI" w:cs="Segoe UI"/>
          <w:color w:val="000000" w:themeColor="text1"/>
        </w:rPr>
        <w:t xml:space="preserve">wo </w:t>
      </w:r>
      <w:r w:rsidRPr="006C52A8">
        <w:rPr>
          <w:rFonts w:ascii="Segoe UI" w:eastAsia="Segoe UI" w:hAnsi="Segoe UI" w:cs="Segoe UI"/>
          <w:color w:val="000000" w:themeColor="text1"/>
        </w:rPr>
        <w:t>or more unexcused absences will result in an unsatisfactory grade.</w:t>
      </w:r>
    </w:p>
    <w:p w14:paraId="1E1B019D" w14:textId="77777777" w:rsidR="006C52A8" w:rsidRDefault="006C52A8" w:rsidP="006C52A8">
      <w:pPr>
        <w:spacing w:line="271" w:lineRule="exact"/>
        <w:ind w:right="-20"/>
        <w:jc w:val="both"/>
        <w:rPr>
          <w:rFonts w:ascii="Segoe UI" w:eastAsia="Segoe UI" w:hAnsi="Segoe UI" w:cs="Segoe UI"/>
          <w:color w:val="000000" w:themeColor="text1"/>
        </w:rPr>
      </w:pPr>
    </w:p>
    <w:p w14:paraId="18197196" w14:textId="77777777" w:rsidR="006C52A8" w:rsidRPr="006C52A8" w:rsidRDefault="006C52A8" w:rsidP="006C52A8">
      <w:pPr>
        <w:spacing w:line="271" w:lineRule="exact"/>
        <w:ind w:right="-20"/>
        <w:jc w:val="both"/>
        <w:rPr>
          <w:rFonts w:ascii="Segoe UI" w:eastAsia="Segoe UI" w:hAnsi="Segoe UI" w:cs="Segoe UI"/>
          <w:b/>
          <w:bCs/>
          <w:color w:val="000000" w:themeColor="text1"/>
          <w:u w:val="single"/>
        </w:rPr>
      </w:pPr>
      <w:r w:rsidRPr="006C52A8">
        <w:rPr>
          <w:rFonts w:ascii="Segoe UI" w:eastAsia="Segoe UI" w:hAnsi="Segoe UI" w:cs="Segoe UI"/>
          <w:b/>
          <w:bCs/>
          <w:color w:val="000000" w:themeColor="text1"/>
          <w:u w:val="single"/>
        </w:rPr>
        <w:t>Camera and Environment Requirements:</w:t>
      </w:r>
    </w:p>
    <w:p w14:paraId="2999F0FB" w14:textId="23274A55" w:rsidR="006C52A8" w:rsidRDefault="006C52A8" w:rsidP="006C52A8">
      <w:pPr>
        <w:spacing w:line="271" w:lineRule="exact"/>
        <w:ind w:right="-20"/>
        <w:jc w:val="both"/>
        <w:rPr>
          <w:rFonts w:ascii="Segoe UI" w:eastAsia="Segoe UI" w:hAnsi="Segoe UI" w:cs="Segoe UI"/>
          <w:color w:val="000000" w:themeColor="text1"/>
        </w:rPr>
      </w:pPr>
      <w:r w:rsidRPr="006C52A8">
        <w:rPr>
          <w:rFonts w:ascii="Segoe UI" w:eastAsia="Segoe UI" w:hAnsi="Segoe UI" w:cs="Segoe UI"/>
          <w:color w:val="000000" w:themeColor="text1"/>
        </w:rPr>
        <w:lastRenderedPageBreak/>
        <w:t>Your camera must be turned on during class, and you should be in an environment conducive to learning (e.g., quiet, free from distractions). If you cannot meet this requirement, you must notify me at least 24 hours in advance to discuss your situation.</w:t>
      </w:r>
    </w:p>
    <w:p w14:paraId="0F9D7078" w14:textId="77777777" w:rsidR="006C52A8" w:rsidRDefault="006C52A8" w:rsidP="006C52A8">
      <w:pPr>
        <w:spacing w:line="271" w:lineRule="exact"/>
        <w:ind w:right="-20"/>
        <w:jc w:val="both"/>
        <w:rPr>
          <w:rFonts w:ascii="Segoe UI" w:eastAsia="Segoe UI" w:hAnsi="Segoe UI" w:cs="Segoe UI"/>
          <w:color w:val="000000" w:themeColor="text1"/>
        </w:rPr>
      </w:pPr>
    </w:p>
    <w:p w14:paraId="1EF79D22" w14:textId="4E6B90C3" w:rsidR="2C1B24E3" w:rsidRDefault="03F49087" w:rsidP="006C52A8">
      <w:pPr>
        <w:spacing w:line="271" w:lineRule="exact"/>
        <w:ind w:right="-20"/>
        <w:jc w:val="both"/>
        <w:rPr>
          <w:rFonts w:ascii="Segoe UI" w:eastAsia="Segoe UI" w:hAnsi="Segoe UI" w:cs="Segoe UI"/>
          <w:color w:val="000000" w:themeColor="text1"/>
        </w:rPr>
      </w:pPr>
      <w:r w:rsidRPr="03F49087">
        <w:rPr>
          <w:rFonts w:ascii="Segoe UI" w:eastAsia="Segoe UI" w:hAnsi="Segoe UI" w:cs="Segoe UI"/>
          <w:b/>
          <w:bCs/>
          <w:color w:val="000000" w:themeColor="text1"/>
          <w:u w:val="single"/>
        </w:rPr>
        <w:t>Mental health day</w:t>
      </w:r>
      <w:r w:rsidRPr="03F49087">
        <w:rPr>
          <w:rFonts w:ascii="Segoe UI" w:eastAsia="Segoe UI" w:hAnsi="Segoe UI" w:cs="Segoe UI"/>
          <w:color w:val="000000" w:themeColor="text1"/>
        </w:rPr>
        <w:t xml:space="preserve">: You are permitted one mental health day to use at your discretion </w:t>
      </w:r>
    </w:p>
    <w:p w14:paraId="0B170433" w14:textId="79AF1F57" w:rsidR="2C1B24E3" w:rsidRDefault="03F49087" w:rsidP="03F49087">
      <w:pPr>
        <w:spacing w:line="271" w:lineRule="exact"/>
        <w:ind w:right="-20"/>
        <w:jc w:val="both"/>
      </w:pPr>
      <w:r w:rsidRPr="03F49087">
        <w:rPr>
          <w:rFonts w:ascii="Segoe UI" w:eastAsia="Segoe UI" w:hAnsi="Segoe UI" w:cs="Segoe UI"/>
          <w:color w:val="000000" w:themeColor="text1"/>
        </w:rPr>
        <w:t xml:space="preserve">Please note: if you miss a class session, you will not receive credit for assignments, in-class activities, exams, etc.; thereby, your overall grade can be affected by an absence </w:t>
      </w:r>
    </w:p>
    <w:p w14:paraId="2548E502" w14:textId="4B19063C" w:rsidR="2C1B24E3" w:rsidRDefault="03F49087" w:rsidP="03F49087">
      <w:pPr>
        <w:spacing w:line="271" w:lineRule="exact"/>
        <w:ind w:right="-20"/>
        <w:jc w:val="both"/>
      </w:pPr>
      <w:r w:rsidRPr="03F49087">
        <w:rPr>
          <w:rFonts w:ascii="Segoe UI" w:eastAsia="Segoe UI" w:hAnsi="Segoe UI" w:cs="Segoe UI"/>
          <w:color w:val="000000" w:themeColor="text1"/>
        </w:rPr>
        <w:t xml:space="preserve">Only individuals with university-approved absences will be allowed to make up missed in-class assignments/activities. Notify me 12-24 before your mental health day absence; in no case shall your notification occur following the start of class. </w:t>
      </w:r>
    </w:p>
    <w:p w14:paraId="4F41C1FB" w14:textId="6296C8A8" w:rsidR="2C1B24E3" w:rsidRDefault="2C1B24E3" w:rsidP="03F49087">
      <w:pPr>
        <w:spacing w:line="271" w:lineRule="exact"/>
        <w:ind w:right="-20"/>
        <w:jc w:val="both"/>
        <w:rPr>
          <w:rFonts w:ascii="Segoe UI" w:eastAsia="Segoe UI" w:hAnsi="Segoe UI" w:cs="Segoe UI"/>
          <w:color w:val="000000" w:themeColor="text1"/>
        </w:rPr>
      </w:pPr>
    </w:p>
    <w:p w14:paraId="506C6D44" w14:textId="65676963" w:rsidR="2C1B24E3" w:rsidRPr="006C52A8" w:rsidRDefault="2C6534C3" w:rsidP="2C6534C3">
      <w:pPr>
        <w:spacing w:line="271" w:lineRule="exact"/>
        <w:ind w:right="-20"/>
        <w:jc w:val="both"/>
        <w:rPr>
          <w:rFonts w:ascii="Segoe UI" w:eastAsia="Segoe UI" w:hAnsi="Segoe UI" w:cs="Segoe UI"/>
          <w:color w:val="000000" w:themeColor="text1"/>
        </w:rPr>
      </w:pPr>
      <w:r w:rsidRPr="2C6534C3">
        <w:rPr>
          <w:rFonts w:ascii="Segoe UI" w:eastAsia="Segoe UI" w:hAnsi="Segoe UI" w:cs="Segoe UI"/>
          <w:b/>
          <w:bCs/>
          <w:color w:val="000000" w:themeColor="text1"/>
          <w:u w:val="single"/>
        </w:rPr>
        <w:t>Excused Absences</w:t>
      </w:r>
      <w:r w:rsidRPr="2C6534C3">
        <w:rPr>
          <w:rFonts w:ascii="Segoe UI" w:eastAsia="Segoe UI" w:hAnsi="Segoe UI" w:cs="Segoe UI"/>
          <w:color w:val="000000" w:themeColor="text1"/>
          <w:u w:val="single"/>
        </w:rPr>
        <w:t>:</w:t>
      </w:r>
      <w:r w:rsidRPr="2C6534C3">
        <w:rPr>
          <w:rFonts w:ascii="Segoe UI" w:eastAsia="Segoe UI" w:hAnsi="Segoe UI" w:cs="Segoe UI"/>
          <w:color w:val="000000" w:themeColor="text1"/>
        </w:rPr>
        <w:t xml:space="preserve"> Only university excused absences will be accepted.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w:t>
      </w:r>
      <w:r w:rsidRPr="2C6534C3">
        <w:rPr>
          <w:rFonts w:ascii="Segoe UI" w:eastAsia="Segoe UI" w:hAnsi="Segoe UI" w:cs="Segoe UI"/>
          <w:color w:val="000000" w:themeColor="text1"/>
          <w:u w:val="single"/>
        </w:rPr>
        <w:t xml:space="preserve"> </w:t>
      </w:r>
    </w:p>
    <w:p w14:paraId="5F4599A1" w14:textId="7811FEC3" w:rsidR="2C1B24E3" w:rsidRDefault="2C6534C3" w:rsidP="2C6534C3">
      <w:pPr>
        <w:spacing w:beforeAutospacing="1" w:afterAutospacing="1"/>
        <w:jc w:val="both"/>
        <w:rPr>
          <w:rFonts w:ascii="Segoe UI" w:eastAsia="Segoe UI" w:hAnsi="Segoe UI" w:cs="Segoe UI"/>
          <w:color w:val="000000" w:themeColor="text1"/>
        </w:rPr>
      </w:pPr>
      <w:r w:rsidRPr="2C6534C3">
        <w:rPr>
          <w:rFonts w:ascii="Segoe UI" w:eastAsia="Segoe UI" w:hAnsi="Segoe UI" w:cs="Segoe UI"/>
          <w:b/>
          <w:bCs/>
          <w:color w:val="000000" w:themeColor="text1"/>
          <w:u w:val="single"/>
        </w:rPr>
        <w:t>Religious/Cultural Observance</w:t>
      </w:r>
      <w:r w:rsidRPr="2C6534C3">
        <w:rPr>
          <w:rFonts w:ascii="Segoe UI" w:eastAsia="Segoe UI" w:hAnsi="Segoe UI" w:cs="Segoe UI"/>
          <w:color w:val="000000" w:themeColor="text1"/>
          <w:u w:val="single"/>
        </w:rPr>
        <w:t>:</w:t>
      </w:r>
      <w:r w:rsidRPr="2C6534C3">
        <w:rPr>
          <w:rFonts w:ascii="Segoe UI" w:eastAsia="Segoe UI" w:hAnsi="Segoe UI" w:cs="Segoe UI"/>
          <w:color w:val="000000" w:themeColor="text1"/>
        </w:rPr>
        <w:t xml:space="preserve"> Persons who have religious or cultural observances that coincide with this class should let the instructor know in writing (by e-mail for example) prior to the date of said religious or cultural observance.  I strongly encourage you to honor your cultural and religious holidays!  However, if I do not hear from you, I will assume that you plan to attend all class meetings.</w:t>
      </w:r>
    </w:p>
    <w:p w14:paraId="63206760" w14:textId="0A22CD63" w:rsidR="2C1B24E3" w:rsidRDefault="2C6534C3" w:rsidP="2C6534C3">
      <w:pPr>
        <w:spacing w:line="271" w:lineRule="exact"/>
        <w:ind w:right="-20"/>
        <w:jc w:val="both"/>
        <w:rPr>
          <w:rFonts w:ascii="Segoe UI" w:eastAsia="Segoe UI" w:hAnsi="Segoe UI" w:cs="Segoe UI"/>
          <w:color w:val="000000" w:themeColor="text1"/>
        </w:rPr>
      </w:pPr>
      <w:r w:rsidRPr="2C6534C3">
        <w:rPr>
          <w:rFonts w:ascii="Segoe UI" w:eastAsia="Segoe UI" w:hAnsi="Segoe UI" w:cs="Segoe UI"/>
          <w:b/>
          <w:bCs/>
          <w:color w:val="000000" w:themeColor="text1"/>
          <w:u w:val="single"/>
        </w:rPr>
        <w:t>Personal Technology</w:t>
      </w:r>
      <w:r w:rsidRPr="2C6534C3">
        <w:rPr>
          <w:rFonts w:ascii="Segoe UI" w:eastAsia="Segoe UI" w:hAnsi="Segoe UI" w:cs="Segoe UI"/>
          <w:color w:val="000000" w:themeColor="text1"/>
          <w:u w:val="single"/>
        </w:rPr>
        <w:t>:</w:t>
      </w:r>
      <w:r w:rsidRPr="2C6534C3">
        <w:rPr>
          <w:rFonts w:ascii="Segoe UI" w:eastAsia="Segoe UI" w:hAnsi="Segoe UI" w:cs="Segoe UI"/>
          <w:color w:val="000000" w:themeColor="text1"/>
        </w:rPr>
        <w:t xml:space="preserve"> The use of a laptop, tablet, or any other device for taking notes or otherwise participating in class is permitted fine. However, please do not use a personal device for any purpose unrelated to our class. All devices should be silenced. Cell phones should be put away, except in the rare instance that I ask you to use them for an activity. I recommend that you power them down. If there is a serious need to leave your cell phone on, such as a family emergency, please put it on vibrate and let me know. Otherwise, if you are using your cell phone, you will be marked as absent for the class period and you will not receive participation points. </w:t>
      </w:r>
    </w:p>
    <w:p w14:paraId="1B206077" w14:textId="5D0EDD1F" w:rsidR="2C1B24E3" w:rsidRDefault="2C1B24E3" w:rsidP="2C6534C3">
      <w:pPr>
        <w:spacing w:line="271" w:lineRule="exact"/>
        <w:ind w:left="720" w:right="-20"/>
        <w:jc w:val="both"/>
        <w:rPr>
          <w:rFonts w:ascii="Segoe UI" w:eastAsia="Segoe UI" w:hAnsi="Segoe UI" w:cs="Segoe UI"/>
          <w:color w:val="000000" w:themeColor="text1"/>
        </w:rPr>
      </w:pPr>
    </w:p>
    <w:p w14:paraId="3D864630" w14:textId="1F4DC6F8" w:rsidR="2C1B24E3" w:rsidRDefault="2C6534C3" w:rsidP="2C6534C3">
      <w:pPr>
        <w:spacing w:line="271" w:lineRule="exact"/>
        <w:ind w:right="-20"/>
        <w:jc w:val="both"/>
        <w:rPr>
          <w:rFonts w:ascii="Segoe UI" w:eastAsia="Segoe UI" w:hAnsi="Segoe UI" w:cs="Segoe UI"/>
          <w:color w:val="000000" w:themeColor="text1"/>
        </w:rPr>
      </w:pPr>
      <w:r w:rsidRPr="2C6534C3">
        <w:rPr>
          <w:rFonts w:ascii="Segoe UI" w:eastAsia="Segoe UI" w:hAnsi="Segoe UI" w:cs="Segoe UI"/>
          <w:b/>
          <w:bCs/>
          <w:color w:val="000000" w:themeColor="text1"/>
          <w:u w:val="single"/>
        </w:rPr>
        <w:t>Email</w:t>
      </w:r>
      <w:r w:rsidRPr="2C6534C3">
        <w:rPr>
          <w:rFonts w:ascii="Segoe UI" w:eastAsia="Segoe UI" w:hAnsi="Segoe UI" w:cs="Segoe UI"/>
          <w:color w:val="000000" w:themeColor="text1"/>
          <w:u w:val="single"/>
        </w:rPr>
        <w:t>:</w:t>
      </w:r>
      <w:r w:rsidRPr="2C6534C3">
        <w:rPr>
          <w:rFonts w:ascii="Segoe UI" w:eastAsia="Segoe UI" w:hAnsi="Segoe UI" w:cs="Segoe UI"/>
          <w:color w:val="000000" w:themeColor="text1"/>
        </w:rPr>
        <w:t xml:space="preserve"> Outside of class, I will communicate primarily through email. Therefore, all students are expected to regularly check their Auburn email for class updates and announcements. Additionally, if you have any questions regarding class material, feel free to email me using your official Auburn email or stop by my office. If you do not receive a response from me within 24 to 48 hours of sending an email, please be sure to follow-up with me</w:t>
      </w:r>
      <w:r w:rsidRPr="2C6534C3">
        <w:rPr>
          <w:rFonts w:ascii="Segoe UI" w:eastAsia="Segoe UI" w:hAnsi="Segoe UI" w:cs="Segoe UI"/>
          <w:color w:val="000000" w:themeColor="text1"/>
          <w:u w:val="single"/>
        </w:rPr>
        <w:t xml:space="preserve">. </w:t>
      </w:r>
    </w:p>
    <w:p w14:paraId="386BC97D" w14:textId="04B1E2A9" w:rsidR="2C1B24E3" w:rsidRDefault="2C1B24E3" w:rsidP="2C6534C3">
      <w:pPr>
        <w:spacing w:line="271" w:lineRule="exact"/>
        <w:ind w:left="720" w:right="-20"/>
        <w:jc w:val="both"/>
        <w:rPr>
          <w:rFonts w:ascii="Segoe UI" w:eastAsia="Segoe UI" w:hAnsi="Segoe UI" w:cs="Segoe UI"/>
          <w:color w:val="000000" w:themeColor="text1"/>
        </w:rPr>
      </w:pPr>
    </w:p>
    <w:p w14:paraId="470060D6" w14:textId="3FE67E43" w:rsidR="2C1B24E3" w:rsidRDefault="2C6534C3" w:rsidP="2C6534C3">
      <w:pPr>
        <w:spacing w:line="271" w:lineRule="exact"/>
        <w:ind w:right="-20"/>
        <w:jc w:val="both"/>
        <w:rPr>
          <w:rFonts w:ascii="Segoe UI" w:eastAsia="Segoe UI" w:hAnsi="Segoe UI" w:cs="Segoe UI"/>
          <w:color w:val="000000" w:themeColor="text1"/>
        </w:rPr>
      </w:pPr>
      <w:r w:rsidRPr="2C6534C3">
        <w:rPr>
          <w:rFonts w:ascii="Segoe UI" w:eastAsia="Segoe UI" w:hAnsi="Segoe UI" w:cs="Segoe UI"/>
          <w:b/>
          <w:bCs/>
          <w:color w:val="000000" w:themeColor="text1"/>
          <w:u w:val="single"/>
        </w:rPr>
        <w:t>Recording</w:t>
      </w:r>
      <w:r w:rsidRPr="2C6534C3">
        <w:rPr>
          <w:rFonts w:ascii="Segoe UI" w:eastAsia="Segoe UI" w:hAnsi="Segoe UI" w:cs="Segoe UI"/>
          <w:color w:val="000000" w:themeColor="text1"/>
          <w:u w:val="single"/>
        </w:rPr>
        <w:t>:</w:t>
      </w:r>
      <w:r w:rsidRPr="2C6534C3">
        <w:rPr>
          <w:rFonts w:ascii="Segoe UI" w:eastAsia="Segoe UI" w:hAnsi="Segoe UI" w:cs="Segoe UI"/>
          <w:color w:val="000000" w:themeColor="text1"/>
        </w:rPr>
        <w:t xml:space="preserve"> </w:t>
      </w:r>
      <w:proofErr w:type="gramStart"/>
      <w:r w:rsidRPr="2C6534C3">
        <w:rPr>
          <w:rFonts w:ascii="Segoe UI" w:eastAsia="Segoe UI" w:hAnsi="Segoe UI" w:cs="Segoe UI"/>
          <w:color w:val="000000" w:themeColor="text1"/>
        </w:rPr>
        <w:t>In order to</w:t>
      </w:r>
      <w:proofErr w:type="gramEnd"/>
      <w:r w:rsidRPr="2C6534C3">
        <w:rPr>
          <w:rFonts w:ascii="Segoe UI" w:eastAsia="Segoe UI" w:hAnsi="Segoe UI" w:cs="Segoe UI"/>
          <w:color w:val="000000" w:themeColor="text1"/>
        </w:rPr>
        <w:t xml:space="preserve"> create a safe classroom and learning environment and to respect students’ rights to privacy, recording of class is prohibited. This includes audio and video recordings. However, a student may record classroom activities as an accommodation; in this case, I will notify all students should this occur</w:t>
      </w:r>
      <w:r w:rsidRPr="2C6534C3">
        <w:rPr>
          <w:rFonts w:ascii="Segoe UI" w:eastAsia="Segoe UI" w:hAnsi="Segoe UI" w:cs="Segoe UI"/>
          <w:color w:val="000000" w:themeColor="text1"/>
          <w:u w:val="single"/>
        </w:rPr>
        <w:t xml:space="preserve">. </w:t>
      </w:r>
    </w:p>
    <w:p w14:paraId="61A71693" w14:textId="6E3C412F" w:rsidR="2C1B24E3" w:rsidRDefault="2C1B24E3" w:rsidP="2C6534C3">
      <w:pPr>
        <w:spacing w:line="271" w:lineRule="exact"/>
        <w:ind w:left="720" w:right="-20"/>
        <w:jc w:val="both"/>
        <w:rPr>
          <w:rFonts w:ascii="Segoe UI" w:eastAsia="Segoe UI" w:hAnsi="Segoe UI" w:cs="Segoe UI"/>
          <w:color w:val="000000" w:themeColor="text1"/>
        </w:rPr>
      </w:pPr>
    </w:p>
    <w:p w14:paraId="0D173E8C" w14:textId="0BA3B0A7" w:rsidR="2C1B24E3" w:rsidRDefault="2C6534C3" w:rsidP="2C6534C3">
      <w:pPr>
        <w:spacing w:line="271" w:lineRule="exact"/>
        <w:ind w:right="-20"/>
        <w:jc w:val="both"/>
        <w:rPr>
          <w:rFonts w:ascii="Segoe UI" w:eastAsia="Segoe UI" w:hAnsi="Segoe UI" w:cs="Segoe UI"/>
          <w:color w:val="000000" w:themeColor="text1"/>
        </w:rPr>
      </w:pPr>
      <w:r w:rsidRPr="2C6534C3">
        <w:rPr>
          <w:rFonts w:ascii="Segoe UI" w:eastAsia="Segoe UI" w:hAnsi="Segoe UI" w:cs="Segoe UI"/>
          <w:b/>
          <w:bCs/>
          <w:color w:val="000000" w:themeColor="text1"/>
          <w:u w:val="single"/>
        </w:rPr>
        <w:t>Class Cancellation</w:t>
      </w:r>
      <w:r w:rsidRPr="2C6534C3">
        <w:rPr>
          <w:rFonts w:ascii="Segoe UI" w:eastAsia="Segoe UI" w:hAnsi="Segoe UI" w:cs="Segoe UI"/>
          <w:color w:val="000000" w:themeColor="text1"/>
          <w:u w:val="single"/>
        </w:rPr>
        <w:t>:</w:t>
      </w:r>
      <w:r w:rsidRPr="2C6534C3">
        <w:rPr>
          <w:rFonts w:ascii="Segoe UI" w:eastAsia="Segoe UI" w:hAnsi="Segoe UI" w:cs="Segoe UI"/>
          <w:color w:val="000000" w:themeColor="text1"/>
        </w:rPr>
        <w:t xml:space="preserve"> </w:t>
      </w:r>
      <w:proofErr w:type="gramStart"/>
      <w:r w:rsidRPr="2C6534C3">
        <w:rPr>
          <w:rFonts w:ascii="Segoe UI" w:eastAsia="Segoe UI" w:hAnsi="Segoe UI" w:cs="Segoe UI"/>
          <w:color w:val="000000" w:themeColor="text1"/>
        </w:rPr>
        <w:t>In the event that</w:t>
      </w:r>
      <w:proofErr w:type="gramEnd"/>
      <w:r w:rsidRPr="2C6534C3">
        <w:rPr>
          <w:rFonts w:ascii="Segoe UI" w:eastAsia="Segoe UI" w:hAnsi="Segoe UI" w:cs="Segoe UI"/>
          <w:color w:val="000000" w:themeColor="text1"/>
        </w:rPr>
        <w:t xml:space="preserve"> class is canceled or the university closes, I will post the planned class activities on canvas, and students are responsible for completing these assignments before the next class period. Additionally, I will notify students if class is </w:t>
      </w:r>
      <w:r w:rsidRPr="2C6534C3">
        <w:rPr>
          <w:rFonts w:ascii="Segoe UI" w:eastAsia="Segoe UI" w:hAnsi="Segoe UI" w:cs="Segoe UI"/>
          <w:color w:val="000000" w:themeColor="text1"/>
        </w:rPr>
        <w:lastRenderedPageBreak/>
        <w:t xml:space="preserve">canceled at least 24-hours in advance through email, therefore, it is expected that students are regularly checking their official Auburn email. </w:t>
      </w:r>
    </w:p>
    <w:p w14:paraId="36BB3A1C" w14:textId="16ADD8B7" w:rsidR="2C1B24E3" w:rsidRDefault="2C1B24E3" w:rsidP="2C6534C3">
      <w:pPr>
        <w:spacing w:line="271" w:lineRule="exact"/>
        <w:ind w:left="720" w:right="-20"/>
        <w:jc w:val="both"/>
        <w:rPr>
          <w:rFonts w:ascii="Segoe UI" w:eastAsia="Segoe UI" w:hAnsi="Segoe UI" w:cs="Segoe UI"/>
          <w:color w:val="000000" w:themeColor="text1"/>
        </w:rPr>
      </w:pPr>
    </w:p>
    <w:p w14:paraId="08B64E6A" w14:textId="6034B762" w:rsidR="2C1B24E3" w:rsidRDefault="2C6534C3" w:rsidP="2C6534C3">
      <w:pPr>
        <w:spacing w:line="271" w:lineRule="exact"/>
        <w:ind w:right="-20"/>
        <w:jc w:val="both"/>
        <w:rPr>
          <w:rFonts w:ascii="Segoe UI" w:eastAsia="Segoe UI" w:hAnsi="Segoe UI" w:cs="Segoe UI"/>
          <w:color w:val="000000" w:themeColor="text1"/>
        </w:rPr>
      </w:pPr>
      <w:r w:rsidRPr="2C6534C3">
        <w:rPr>
          <w:rFonts w:ascii="Segoe UI" w:eastAsia="Segoe UI" w:hAnsi="Segoe UI" w:cs="Segoe UI"/>
          <w:b/>
          <w:bCs/>
          <w:color w:val="000000" w:themeColor="text1"/>
          <w:u w:val="single"/>
        </w:rPr>
        <w:t>Make-Up Policy</w:t>
      </w:r>
      <w:r w:rsidRPr="2C6534C3">
        <w:rPr>
          <w:rFonts w:ascii="Segoe UI" w:eastAsia="Segoe UI" w:hAnsi="Segoe UI" w:cs="Segoe UI"/>
          <w:color w:val="000000" w:themeColor="text1"/>
          <w:u w:val="single"/>
        </w:rPr>
        <w:t>:</w:t>
      </w:r>
      <w:r w:rsidRPr="2C6534C3">
        <w:rPr>
          <w:rFonts w:ascii="Segoe UI" w:eastAsia="Segoe UI" w:hAnsi="Segoe UI" w:cs="Segoe UI"/>
          <w:color w:val="000000" w:themeColor="text1"/>
        </w:rPr>
        <w:t xml:space="preserve"> Arrangement to make up a missed test, in-class activity, or presentation due to properly authorized excused absences must be initiated by the student within one week of the end of the period of </w:t>
      </w:r>
    </w:p>
    <w:p w14:paraId="170A26D8" w14:textId="1833A247" w:rsidR="2C1B24E3" w:rsidRDefault="2C6534C3" w:rsidP="2C6534C3">
      <w:pPr>
        <w:spacing w:line="271" w:lineRule="exact"/>
        <w:ind w:right="-20"/>
        <w:jc w:val="both"/>
        <w:rPr>
          <w:rFonts w:ascii="Segoe UI" w:eastAsia="Segoe UI" w:hAnsi="Segoe UI" w:cs="Segoe UI"/>
          <w:color w:val="000000" w:themeColor="text1"/>
        </w:rPr>
      </w:pPr>
      <w:r w:rsidRPr="2C6534C3">
        <w:rPr>
          <w:rFonts w:ascii="Segoe UI" w:eastAsia="Segoe UI" w:hAnsi="Segoe UI" w:cs="Segoe UI"/>
          <w:color w:val="000000" w:themeColor="text1"/>
        </w:rPr>
        <w:t xml:space="preserve">the excused absence(s). Except in extraordinary circumstance, no make-up exams will be arranged during the last three days before the final exam period begins. </w:t>
      </w:r>
    </w:p>
    <w:p w14:paraId="0DCAB8C9" w14:textId="592BFBBC" w:rsidR="2C1B24E3" w:rsidRDefault="2C1B24E3" w:rsidP="2C6534C3">
      <w:pPr>
        <w:spacing w:line="271" w:lineRule="exact"/>
        <w:ind w:left="720" w:right="-20"/>
        <w:jc w:val="both"/>
        <w:rPr>
          <w:rFonts w:ascii="Segoe UI" w:eastAsia="Segoe UI" w:hAnsi="Segoe UI" w:cs="Segoe UI"/>
          <w:color w:val="000000" w:themeColor="text1"/>
        </w:rPr>
      </w:pPr>
    </w:p>
    <w:p w14:paraId="7262F923" w14:textId="5BB80EB1" w:rsidR="2C1B24E3" w:rsidRDefault="2C6534C3" w:rsidP="2C6534C3">
      <w:pPr>
        <w:spacing w:line="271" w:lineRule="exact"/>
        <w:ind w:left="720" w:right="-20"/>
        <w:jc w:val="both"/>
        <w:rPr>
          <w:rFonts w:ascii="Segoe UI" w:eastAsia="Segoe UI" w:hAnsi="Segoe UI" w:cs="Segoe UI"/>
          <w:color w:val="000000" w:themeColor="text1"/>
        </w:rPr>
      </w:pPr>
      <w:r w:rsidRPr="2C6534C3">
        <w:rPr>
          <w:rFonts w:ascii="Segoe UI" w:eastAsia="Segoe UI" w:hAnsi="Segoe UI" w:cs="Segoe UI"/>
          <w:b/>
          <w:bCs/>
          <w:color w:val="000000" w:themeColor="text1"/>
        </w:rPr>
        <w:t>Late papers/assignments will receive a 25% deduction in grade for each day they are late.</w:t>
      </w:r>
    </w:p>
    <w:p w14:paraId="3907C474" w14:textId="57BD52E6" w:rsidR="2C1B24E3" w:rsidRDefault="2C1B24E3" w:rsidP="2C6534C3">
      <w:pPr>
        <w:spacing w:line="271" w:lineRule="exact"/>
        <w:ind w:left="720" w:right="-20"/>
        <w:jc w:val="both"/>
        <w:rPr>
          <w:rFonts w:ascii="Segoe UI" w:eastAsia="Segoe UI" w:hAnsi="Segoe UI" w:cs="Segoe UI"/>
          <w:color w:val="000000" w:themeColor="text1"/>
        </w:rPr>
      </w:pPr>
    </w:p>
    <w:p w14:paraId="77962A33" w14:textId="5C752EBD" w:rsidR="2C1B24E3" w:rsidRDefault="2C6534C3" w:rsidP="2C6534C3">
      <w:pPr>
        <w:spacing w:line="271" w:lineRule="exact"/>
        <w:ind w:right="-20"/>
        <w:jc w:val="both"/>
        <w:rPr>
          <w:rFonts w:ascii="Segoe UI" w:eastAsia="Segoe UI" w:hAnsi="Segoe UI" w:cs="Segoe UI"/>
          <w:color w:val="000000" w:themeColor="text1"/>
        </w:rPr>
      </w:pPr>
      <w:r w:rsidRPr="2C6534C3">
        <w:rPr>
          <w:rFonts w:ascii="Segoe UI" w:eastAsia="Segoe UI" w:hAnsi="Segoe UI" w:cs="Segoe UI"/>
          <w:b/>
          <w:bCs/>
          <w:color w:val="000000" w:themeColor="text1"/>
          <w:u w:val="single"/>
        </w:rPr>
        <w:t>Academic Honesty</w:t>
      </w:r>
      <w:r w:rsidRPr="2C6534C3">
        <w:rPr>
          <w:rFonts w:ascii="Segoe UI" w:eastAsia="Segoe UI" w:hAnsi="Segoe UI" w:cs="Segoe UI"/>
          <w:color w:val="000000" w:themeColor="text1"/>
          <w:u w:val="single"/>
        </w:rPr>
        <w:t>:</w:t>
      </w:r>
      <w:r w:rsidRPr="2C6534C3">
        <w:rPr>
          <w:rFonts w:ascii="Segoe UI" w:eastAsia="Segoe UI" w:hAnsi="Segoe UI" w:cs="Segoe UI"/>
          <w:color w:val="000000" w:themeColor="text1"/>
        </w:rPr>
        <w:t xml:space="preserve"> The University Honesty Code and the university policies, see website at </w:t>
      </w:r>
      <w:hyperlink r:id="rId6">
        <w:r w:rsidRPr="2C6534C3">
          <w:rPr>
            <w:rStyle w:val="Hyperlink"/>
            <w:rFonts w:ascii="Segoe UI" w:eastAsia="Segoe UI" w:hAnsi="Segoe UI" w:cs="Segoe UI"/>
          </w:rPr>
          <w:t>https://sites.auburn.edu/admin/universitypolicies/default.aspx</w:t>
        </w:r>
      </w:hyperlink>
      <w:r w:rsidRPr="2C6534C3">
        <w:rPr>
          <w:rFonts w:ascii="Segoe UI" w:eastAsia="Segoe UI" w:hAnsi="Segoe UI" w:cs="Segoe UI"/>
          <w:color w:val="000000" w:themeColor="text1"/>
        </w:rPr>
        <w:t xml:space="preserve"> for more information, pertaining to cheating will apply to this class.</w:t>
      </w:r>
      <w:r w:rsidRPr="2C6534C3">
        <w:rPr>
          <w:rFonts w:ascii="Segoe UI" w:eastAsia="Segoe UI" w:hAnsi="Segoe UI" w:cs="Segoe UI"/>
          <w:color w:val="000000" w:themeColor="text1"/>
          <w:u w:val="single"/>
        </w:rPr>
        <w:t xml:space="preserve"> </w:t>
      </w:r>
    </w:p>
    <w:p w14:paraId="318D23C6" w14:textId="03CBD466" w:rsidR="2C1B24E3" w:rsidRDefault="2C6534C3" w:rsidP="2C6534C3">
      <w:pPr>
        <w:spacing w:beforeAutospacing="1" w:afterAutospacing="1"/>
        <w:jc w:val="both"/>
        <w:rPr>
          <w:rFonts w:ascii="Segoe UI" w:eastAsia="Segoe UI" w:hAnsi="Segoe UI" w:cs="Segoe UI"/>
          <w:color w:val="000000" w:themeColor="text1"/>
        </w:rPr>
      </w:pPr>
      <w:r w:rsidRPr="2C6534C3">
        <w:rPr>
          <w:rFonts w:ascii="Segoe UI" w:eastAsia="Segoe UI" w:hAnsi="Segoe UI" w:cs="Segoe UI"/>
          <w:color w:val="000000" w:themeColor="text1"/>
        </w:rPr>
        <w:t xml:space="preserve">Much plagiarism occurs </w:t>
      </w:r>
      <w:proofErr w:type="gramStart"/>
      <w:r w:rsidRPr="2C6534C3">
        <w:rPr>
          <w:rFonts w:ascii="Segoe UI" w:eastAsia="Segoe UI" w:hAnsi="Segoe UI" w:cs="Segoe UI"/>
          <w:color w:val="000000" w:themeColor="text1"/>
        </w:rPr>
        <w:t>as a result of</w:t>
      </w:r>
      <w:proofErr w:type="gramEnd"/>
      <w:r w:rsidRPr="2C6534C3">
        <w:rPr>
          <w:rFonts w:ascii="Segoe UI" w:eastAsia="Segoe UI" w:hAnsi="Segoe UI" w:cs="Segoe UI"/>
          <w:color w:val="000000" w:themeColor="text1"/>
        </w:rPr>
        <w:t xml:space="preserve"> missteps in regard to reading, note taking, and citation practices, or from procrastination, and/or panic. Care, timeliness, and communication will eliminate most of the risk. If you have questions about </w:t>
      </w:r>
      <w:proofErr w:type="gramStart"/>
      <w:r w:rsidRPr="2C6534C3">
        <w:rPr>
          <w:rFonts w:ascii="Segoe UI" w:eastAsia="Segoe UI" w:hAnsi="Segoe UI" w:cs="Segoe UI"/>
          <w:color w:val="000000" w:themeColor="text1"/>
        </w:rPr>
        <w:t>whether or not</w:t>
      </w:r>
      <w:proofErr w:type="gramEnd"/>
      <w:r w:rsidRPr="2C6534C3">
        <w:rPr>
          <w:rFonts w:ascii="Segoe UI" w:eastAsia="Segoe UI" w:hAnsi="Segoe UI" w:cs="Segoe UI"/>
          <w:color w:val="000000" w:themeColor="text1"/>
        </w:rPr>
        <w:t xml:space="preserve"> you should give credit to a source in your work, you may clarify it with me. In general, though, I recommend always the citing sources you have consulted as well as those you borrow from directly. If you are having difficulty with an essay, please contact me right away!</w:t>
      </w:r>
    </w:p>
    <w:p w14:paraId="03F6AE4E" w14:textId="13FF1EFF" w:rsidR="2C1B24E3" w:rsidRDefault="2C6534C3" w:rsidP="2C6534C3">
      <w:pPr>
        <w:spacing w:beforeAutospacing="1" w:afterAutospacing="1"/>
        <w:jc w:val="both"/>
        <w:rPr>
          <w:rFonts w:ascii="Segoe UI" w:eastAsia="Segoe UI" w:hAnsi="Segoe UI" w:cs="Segoe UI"/>
          <w:color w:val="000000" w:themeColor="text1"/>
        </w:rPr>
      </w:pPr>
      <w:r w:rsidRPr="2C6534C3">
        <w:rPr>
          <w:rFonts w:ascii="Segoe UI" w:eastAsia="Segoe UI" w:hAnsi="Segoe UI" w:cs="Segoe UI"/>
          <w:b/>
          <w:bCs/>
          <w:color w:val="000000" w:themeColor="text1"/>
          <w:u w:val="single"/>
        </w:rPr>
        <w:t>Disability Accommodations</w:t>
      </w:r>
      <w:r w:rsidRPr="2C6534C3">
        <w:rPr>
          <w:rFonts w:ascii="Segoe UI" w:eastAsia="Segoe UI" w:hAnsi="Segoe UI" w:cs="Segoe UI"/>
          <w:color w:val="000000" w:themeColor="text1"/>
          <w:u w:val="single"/>
        </w:rPr>
        <w:t>:</w:t>
      </w:r>
      <w:r w:rsidRPr="2C6534C3">
        <w:rPr>
          <w:rFonts w:ascii="Segoe UI" w:eastAsia="Segoe UI" w:hAnsi="Segoe UI" w:cs="Segoe UI"/>
          <w:color w:val="000000" w:themeColor="text1"/>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2C6534C3">
        <w:rPr>
          <w:rFonts w:ascii="Segoe UI" w:eastAsia="Segoe UI" w:hAnsi="Segoe UI" w:cs="Segoe UI"/>
          <w:color w:val="000000" w:themeColor="text1"/>
          <w:u w:val="single"/>
        </w:rPr>
        <w:t xml:space="preserve"> </w:t>
      </w:r>
    </w:p>
    <w:p w14:paraId="7DEC060D" w14:textId="61BA4170" w:rsidR="2C1B24E3" w:rsidRDefault="2C6534C3" w:rsidP="2C6534C3">
      <w:pPr>
        <w:spacing w:beforeAutospacing="1" w:afterAutospacing="1"/>
        <w:jc w:val="both"/>
        <w:rPr>
          <w:rFonts w:ascii="Segoe UI" w:eastAsia="Segoe UI" w:hAnsi="Segoe UI" w:cs="Segoe UI"/>
          <w:color w:val="000000" w:themeColor="text1"/>
        </w:rPr>
      </w:pPr>
      <w:r w:rsidRPr="2C6534C3">
        <w:rPr>
          <w:rFonts w:ascii="Segoe UI" w:eastAsia="Segoe UI" w:hAnsi="Segoe UI" w:cs="Segoe UI"/>
          <w:b/>
          <w:bCs/>
          <w:color w:val="000000" w:themeColor="text1"/>
          <w:u w:val="single"/>
        </w:rPr>
        <w:t>Student Mental Health and Well-Being</w:t>
      </w:r>
      <w:r w:rsidRPr="2C6534C3">
        <w:rPr>
          <w:rFonts w:ascii="Segoe UI" w:eastAsia="Segoe UI" w:hAnsi="Segoe UI" w:cs="Segoe UI"/>
          <w:b/>
          <w:bCs/>
          <w:color w:val="000000" w:themeColor="text1"/>
        </w:rPr>
        <w:t xml:space="preserve">: </w:t>
      </w:r>
      <w:r w:rsidRPr="2C6534C3">
        <w:rPr>
          <w:rFonts w:ascii="Segoe UI" w:eastAsia="Segoe UI" w:hAnsi="Segoe UI" w:cs="Segoe UI"/>
          <w:color w:val="000000" w:themeColor="text1"/>
        </w:rPr>
        <w:t xml:space="preserve">If you or someone you know is feeling overwhelmed, depressed, and/or in need of support, services are available. For help, contact </w:t>
      </w:r>
      <w:r w:rsidRPr="2C6534C3">
        <w:rPr>
          <w:rFonts w:ascii="Segoe UI" w:eastAsia="Segoe UI" w:hAnsi="Segoe UI" w:cs="Segoe UI"/>
          <w:b/>
          <w:bCs/>
          <w:color w:val="000000" w:themeColor="text1"/>
        </w:rPr>
        <w:t>Student</w:t>
      </w:r>
      <w:r w:rsidRPr="2C6534C3">
        <w:rPr>
          <w:rFonts w:ascii="Segoe UI" w:eastAsia="Segoe UI" w:hAnsi="Segoe UI" w:cs="Segoe UI"/>
          <w:color w:val="000000" w:themeColor="text1"/>
        </w:rPr>
        <w:t xml:space="preserve"> </w:t>
      </w:r>
      <w:r w:rsidRPr="2C6534C3">
        <w:rPr>
          <w:rFonts w:ascii="Segoe UI" w:eastAsia="Segoe UI" w:hAnsi="Segoe UI" w:cs="Segoe UI"/>
          <w:b/>
          <w:bCs/>
          <w:color w:val="000000" w:themeColor="text1"/>
        </w:rPr>
        <w:t xml:space="preserve">Counseling and Psychological Services (SCPS) </w:t>
      </w:r>
      <w:r w:rsidRPr="2C6534C3">
        <w:rPr>
          <w:rFonts w:ascii="Segoe UI" w:eastAsia="Segoe UI" w:hAnsi="Segoe UI" w:cs="Segoe UI"/>
          <w:color w:val="000000" w:themeColor="text1"/>
        </w:rPr>
        <w:t xml:space="preserve">at </w:t>
      </w:r>
      <w:r w:rsidRPr="2C6534C3">
        <w:rPr>
          <w:rFonts w:ascii="Segoe UI" w:eastAsia="Segoe UI" w:hAnsi="Segoe UI" w:cs="Segoe UI"/>
          <w:b/>
          <w:bCs/>
          <w:color w:val="000000" w:themeColor="text1"/>
        </w:rPr>
        <w:t>(334) 844-5123and</w:t>
      </w:r>
      <w:r w:rsidRPr="2C6534C3">
        <w:rPr>
          <w:rFonts w:ascii="Segoe UI" w:eastAsia="Segoe UI" w:hAnsi="Segoe UI" w:cs="Segoe UI"/>
          <w:color w:val="000000" w:themeColor="text1"/>
        </w:rPr>
        <w:t xml:space="preserve"> </w:t>
      </w:r>
      <w:hyperlink r:id="rId7">
        <w:r w:rsidRPr="2C6534C3">
          <w:rPr>
            <w:rStyle w:val="Hyperlink"/>
            <w:rFonts w:ascii="Segoe UI" w:eastAsia="Segoe UI" w:hAnsi="Segoe UI" w:cs="Segoe UI"/>
          </w:rPr>
          <w:t>http://wp.auburn.edu/scs</w:t>
        </w:r>
      </w:hyperlink>
      <w:r w:rsidRPr="2C6534C3">
        <w:rPr>
          <w:rFonts w:ascii="Segoe UI" w:eastAsia="Segoe UI" w:hAnsi="Segoe UI" w:cs="Segoe UI"/>
          <w:color w:val="000000" w:themeColor="text1"/>
        </w:rPr>
        <w:t xml:space="preserve"> during and after hours, on weekends and holidays, or through its counselors physically located in the Medical Clinical and Haley Center. The East Alabama Mental Health Center has a </w:t>
      </w:r>
      <w:proofErr w:type="gramStart"/>
      <w:r w:rsidRPr="2C6534C3">
        <w:rPr>
          <w:rFonts w:ascii="Segoe UI" w:eastAsia="Segoe UI" w:hAnsi="Segoe UI" w:cs="Segoe UI"/>
          <w:color w:val="000000" w:themeColor="text1"/>
        </w:rPr>
        <w:t>toll free</w:t>
      </w:r>
      <w:proofErr w:type="gramEnd"/>
      <w:r w:rsidRPr="2C6534C3">
        <w:rPr>
          <w:rFonts w:ascii="Segoe UI" w:eastAsia="Segoe UI" w:hAnsi="Segoe UI" w:cs="Segoe UI"/>
          <w:color w:val="000000" w:themeColor="text1"/>
        </w:rPr>
        <w:t xml:space="preserve"> number that may be called 24 hours a day, 365 days a year for emergencies at </w:t>
      </w:r>
      <w:r w:rsidRPr="2C6534C3">
        <w:rPr>
          <w:rStyle w:val="Strong"/>
          <w:rFonts w:ascii="Segoe UI" w:eastAsia="Segoe UI" w:hAnsi="Segoe UI" w:cs="Segoe UI"/>
          <w:color w:val="000000" w:themeColor="text1"/>
        </w:rPr>
        <w:t>800-815-0630</w:t>
      </w:r>
      <w:r w:rsidRPr="2C6534C3">
        <w:rPr>
          <w:rFonts w:ascii="Segoe UI" w:eastAsia="Segoe UI" w:hAnsi="Segoe UI" w:cs="Segoe UI"/>
          <w:color w:val="000000" w:themeColor="text1"/>
        </w:rPr>
        <w:t>. The clinician on-call will assist you as needed.</w:t>
      </w:r>
    </w:p>
    <w:p w14:paraId="696FAF1E" w14:textId="632D110F" w:rsidR="2C1B24E3" w:rsidRDefault="2C6534C3" w:rsidP="2C6534C3">
      <w:pPr>
        <w:spacing w:line="271" w:lineRule="exact"/>
        <w:ind w:right="-20"/>
        <w:jc w:val="both"/>
        <w:rPr>
          <w:rFonts w:ascii="Segoe UI" w:eastAsia="Segoe UI" w:hAnsi="Segoe UI" w:cs="Segoe UI"/>
          <w:color w:val="000000" w:themeColor="text1"/>
        </w:rPr>
      </w:pPr>
      <w:r w:rsidRPr="2C6534C3">
        <w:rPr>
          <w:rFonts w:ascii="Segoe UI" w:eastAsia="Segoe UI" w:hAnsi="Segoe UI" w:cs="Segoe UI"/>
          <w:b/>
          <w:bCs/>
          <w:color w:val="000000" w:themeColor="text1"/>
          <w:u w:val="single"/>
        </w:rPr>
        <w:lastRenderedPageBreak/>
        <w:t>Professionalism</w:t>
      </w:r>
      <w:r w:rsidRPr="2C6534C3">
        <w:rPr>
          <w:rFonts w:ascii="Segoe UI" w:eastAsia="Segoe UI" w:hAnsi="Segoe UI" w:cs="Segoe UI"/>
          <w:color w:val="000000" w:themeColor="text1"/>
          <w:u w:val="single"/>
        </w:rPr>
        <w:t>:</w:t>
      </w:r>
      <w:r w:rsidRPr="2C6534C3">
        <w:rPr>
          <w:rFonts w:ascii="Segoe UI" w:eastAsia="Segoe UI" w:hAnsi="Segoe UI" w:cs="Segoe UI"/>
          <w:color w:val="000000" w:themeColor="text1"/>
        </w:rPr>
        <w:t xml:space="preserve"> As faculty, staff, and students interact in professional settings, they are expected to demonstrate professional behaviors as defined in the College’s conceptual framework. These professional commitments or dispositions are listed below: </w:t>
      </w:r>
    </w:p>
    <w:p w14:paraId="162967F2" w14:textId="26F85A4A" w:rsidR="2C1B24E3" w:rsidRDefault="2C1B24E3" w:rsidP="2C6534C3">
      <w:pPr>
        <w:spacing w:line="271" w:lineRule="exact"/>
        <w:ind w:left="720" w:right="-20"/>
        <w:jc w:val="both"/>
        <w:rPr>
          <w:rFonts w:ascii="Segoe UI" w:eastAsia="Segoe UI" w:hAnsi="Segoe UI" w:cs="Segoe UI"/>
          <w:color w:val="000000" w:themeColor="text1"/>
        </w:rPr>
      </w:pPr>
    </w:p>
    <w:p w14:paraId="1707895C" w14:textId="02A81439" w:rsidR="2C1B24E3" w:rsidRDefault="2C6534C3" w:rsidP="2C6534C3">
      <w:pPr>
        <w:spacing w:line="271" w:lineRule="exact"/>
        <w:ind w:right="-20"/>
        <w:jc w:val="both"/>
        <w:rPr>
          <w:rFonts w:ascii="Segoe UI" w:eastAsia="Segoe UI" w:hAnsi="Segoe UI" w:cs="Segoe UI"/>
          <w:color w:val="000000" w:themeColor="text1"/>
        </w:rPr>
      </w:pPr>
      <w:r w:rsidRPr="2C6534C3">
        <w:rPr>
          <w:rFonts w:ascii="Segoe UI" w:eastAsia="Segoe UI" w:hAnsi="Segoe UI" w:cs="Segoe UI"/>
          <w:color w:val="000000" w:themeColor="text1"/>
        </w:rPr>
        <w:t xml:space="preserve">a. Engage in responsible and ethical professional practices </w:t>
      </w:r>
    </w:p>
    <w:p w14:paraId="06C84DE7" w14:textId="165F7DB5" w:rsidR="2C1B24E3" w:rsidRDefault="2C6534C3" w:rsidP="2C6534C3">
      <w:pPr>
        <w:spacing w:line="271" w:lineRule="exact"/>
        <w:ind w:right="-20"/>
        <w:jc w:val="both"/>
        <w:rPr>
          <w:rFonts w:ascii="Segoe UI" w:eastAsia="Segoe UI" w:hAnsi="Segoe UI" w:cs="Segoe UI"/>
          <w:color w:val="000000" w:themeColor="text1"/>
        </w:rPr>
      </w:pPr>
      <w:r w:rsidRPr="2C6534C3">
        <w:rPr>
          <w:rFonts w:ascii="Segoe UI" w:eastAsia="Segoe UI" w:hAnsi="Segoe UI" w:cs="Segoe UI"/>
          <w:color w:val="000000" w:themeColor="text1"/>
        </w:rPr>
        <w:t xml:space="preserve">b. Contribute to collaborative learning communities </w:t>
      </w:r>
    </w:p>
    <w:p w14:paraId="6D32252A" w14:textId="140A5235" w:rsidR="2C1B24E3" w:rsidRDefault="2C6534C3" w:rsidP="2C6534C3">
      <w:pPr>
        <w:spacing w:line="271" w:lineRule="exact"/>
        <w:ind w:right="-20"/>
        <w:jc w:val="both"/>
        <w:rPr>
          <w:rFonts w:ascii="Segoe UI" w:eastAsia="Segoe UI" w:hAnsi="Segoe UI" w:cs="Segoe UI"/>
          <w:color w:val="000000" w:themeColor="text1"/>
        </w:rPr>
      </w:pPr>
      <w:r w:rsidRPr="2C6534C3">
        <w:rPr>
          <w:rFonts w:ascii="Segoe UI" w:eastAsia="Segoe UI" w:hAnsi="Segoe UI" w:cs="Segoe UI"/>
          <w:color w:val="000000" w:themeColor="text1"/>
        </w:rPr>
        <w:t xml:space="preserve">c. Demonstrate a commitment to diversity </w:t>
      </w:r>
    </w:p>
    <w:p w14:paraId="52E57A72" w14:textId="338B0E7A" w:rsidR="2C1B24E3" w:rsidRDefault="2C6534C3" w:rsidP="2C6534C3">
      <w:pPr>
        <w:spacing w:line="271" w:lineRule="exact"/>
        <w:ind w:right="-20"/>
        <w:jc w:val="both"/>
        <w:rPr>
          <w:rFonts w:ascii="Segoe UI" w:eastAsia="Segoe UI" w:hAnsi="Segoe UI" w:cs="Segoe UI"/>
          <w:color w:val="000000" w:themeColor="text1"/>
        </w:rPr>
      </w:pPr>
      <w:r w:rsidRPr="2C6534C3">
        <w:rPr>
          <w:rFonts w:ascii="Segoe UI" w:eastAsia="Segoe UI" w:hAnsi="Segoe UI" w:cs="Segoe UI"/>
          <w:color w:val="000000" w:themeColor="text1"/>
        </w:rPr>
        <w:t>d. Model and nurture intellectual vitality</w:t>
      </w:r>
    </w:p>
    <w:p w14:paraId="2EE28445" w14:textId="3FAD2722" w:rsidR="2C1B24E3" w:rsidRDefault="2C1B24E3" w:rsidP="2C6534C3">
      <w:pPr>
        <w:jc w:val="both"/>
        <w:rPr>
          <w:rFonts w:ascii="Segoe UI" w:eastAsia="Segoe UI" w:hAnsi="Segoe UI" w:cs="Segoe UI"/>
          <w:color w:val="000000" w:themeColor="text1"/>
        </w:rPr>
      </w:pPr>
    </w:p>
    <w:p w14:paraId="48A505E6" w14:textId="7DE0120E" w:rsidR="006C52A8" w:rsidRPr="006C52A8" w:rsidRDefault="2C6534C3" w:rsidP="2C6534C3">
      <w:pPr>
        <w:jc w:val="both"/>
        <w:rPr>
          <w:rFonts w:ascii="Segoe UI" w:eastAsia="Segoe UI" w:hAnsi="Segoe UI" w:cs="Segoe UI"/>
          <w:color w:val="0563C1" w:themeColor="hyperlink"/>
          <w:u w:val="single"/>
        </w:rPr>
      </w:pPr>
      <w:r w:rsidRPr="2C6534C3">
        <w:rPr>
          <w:rFonts w:ascii="Segoe UI" w:eastAsia="Segoe UI" w:hAnsi="Segoe UI" w:cs="Segoe UI"/>
          <w:b/>
          <w:bCs/>
          <w:color w:val="000000" w:themeColor="text1"/>
          <w:u w:val="single"/>
        </w:rPr>
        <w:t xml:space="preserve">Title 1X: </w:t>
      </w:r>
      <w:r w:rsidRPr="2C6534C3">
        <w:rPr>
          <w:rFonts w:ascii="Segoe UI" w:eastAsia="Segoe UI" w:hAnsi="Segoe UI" w:cs="Segoe UI"/>
          <w:color w:val="000000" w:themeColor="text1"/>
        </w:rPr>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8">
        <w:r w:rsidRPr="2C6534C3">
          <w:rPr>
            <w:rStyle w:val="Hyperlink"/>
            <w:rFonts w:ascii="Segoe UI" w:eastAsia="Segoe UI" w:hAnsi="Segoe UI" w:cs="Segoe UI"/>
          </w:rPr>
          <w:t>www.auburn.edu/titleix</w:t>
        </w:r>
      </w:hyperlink>
    </w:p>
    <w:p w14:paraId="3C3D9F19" w14:textId="048EEABA" w:rsidR="2C1B24E3" w:rsidRDefault="2C1B24E3" w:rsidP="2C6534C3">
      <w:pPr>
        <w:jc w:val="both"/>
        <w:rPr>
          <w:rFonts w:ascii="Segoe UI" w:eastAsia="Segoe UI" w:hAnsi="Segoe UI" w:cs="Segoe UI"/>
          <w:color w:val="000000" w:themeColor="text1"/>
          <w:sz w:val="18"/>
          <w:szCs w:val="18"/>
        </w:rPr>
      </w:pPr>
    </w:p>
    <w:p w14:paraId="46BCD2D7" w14:textId="676C348D" w:rsidR="2C1B24E3" w:rsidRDefault="2C6534C3" w:rsidP="2C6534C3">
      <w:pPr>
        <w:jc w:val="both"/>
        <w:rPr>
          <w:rFonts w:ascii="Segoe UI" w:eastAsia="Segoe UI" w:hAnsi="Segoe UI" w:cs="Segoe UI"/>
          <w:i/>
          <w:iCs/>
          <w:color w:val="000000" w:themeColor="text1"/>
        </w:rPr>
      </w:pPr>
      <w:r w:rsidRPr="2C6534C3">
        <w:rPr>
          <w:rFonts w:ascii="Segoe UI" w:eastAsia="Segoe UI" w:hAnsi="Segoe UI" w:cs="Segoe UI"/>
          <w:i/>
          <w:iCs/>
          <w:color w:val="000000" w:themeColor="text1"/>
        </w:rPr>
        <w:t>Course Policies Adapted for Use from CRLT, University of Michigan.</w:t>
      </w:r>
    </w:p>
    <w:p w14:paraId="5C98EF1B" w14:textId="77777777" w:rsidR="006C52A8" w:rsidRDefault="006C52A8" w:rsidP="2C6534C3">
      <w:pPr>
        <w:jc w:val="both"/>
        <w:rPr>
          <w:rFonts w:ascii="Segoe UI" w:eastAsia="Segoe UI" w:hAnsi="Segoe UI" w:cs="Segoe UI"/>
          <w:i/>
          <w:iCs/>
          <w:color w:val="000000" w:themeColor="text1"/>
        </w:rPr>
      </w:pPr>
    </w:p>
    <w:p w14:paraId="4C5BABA6" w14:textId="77777777" w:rsidR="006C52A8" w:rsidRPr="006C52A8" w:rsidRDefault="006C52A8" w:rsidP="006C52A8">
      <w:pPr>
        <w:jc w:val="both"/>
        <w:rPr>
          <w:rFonts w:ascii="Segoe UI" w:eastAsia="Segoe UI" w:hAnsi="Segoe UI" w:cs="Segoe UI"/>
          <w:color w:val="000000" w:themeColor="text1"/>
          <w:lang w:val="en"/>
        </w:rPr>
      </w:pPr>
      <w:r w:rsidRPr="006C52A8">
        <w:rPr>
          <w:rFonts w:ascii="Segoe UI" w:eastAsia="Segoe UI" w:hAnsi="Segoe UI" w:cs="Segoe UI"/>
          <w:b/>
          <w:bCs/>
          <w:color w:val="000000" w:themeColor="text1"/>
          <w:u w:val="single"/>
          <w:lang w:val="en"/>
        </w:rPr>
        <w:t>Office Hours</w:t>
      </w:r>
      <w:r w:rsidRPr="006C52A8">
        <w:rPr>
          <w:rFonts w:ascii="Segoe UI" w:eastAsia="Segoe UI" w:hAnsi="Segoe UI" w:cs="Segoe UI"/>
          <w:b/>
          <w:bCs/>
          <w:color w:val="000000" w:themeColor="text1"/>
          <w:lang w:val="en"/>
        </w:rPr>
        <w:t>:</w:t>
      </w:r>
      <w:r w:rsidRPr="006C52A8">
        <w:rPr>
          <w:rFonts w:ascii="Segoe UI" w:eastAsia="Segoe UI" w:hAnsi="Segoe UI" w:cs="Segoe UI"/>
          <w:color w:val="000000" w:themeColor="text1"/>
          <w:lang w:val="en"/>
        </w:rPr>
        <w:t xml:space="preserve"> I am available by appointment only. Campus email is the best way to reach me to schedule an appointment. I encourage you to make an appointment if you have any questions or concerns about the course or your performance in it. I am happy to meet with you via Zoom Tuesdays or Thursdays. Response time to e-mails is 48-hours Monday-Friday 8 AM – 5 PM. </w:t>
      </w:r>
    </w:p>
    <w:p w14:paraId="61A7D4A3" w14:textId="77777777" w:rsidR="006C52A8" w:rsidRDefault="006C52A8" w:rsidP="2C6534C3">
      <w:pPr>
        <w:jc w:val="both"/>
        <w:rPr>
          <w:rFonts w:ascii="Segoe UI" w:eastAsia="Segoe UI" w:hAnsi="Segoe UI" w:cs="Segoe UI"/>
          <w:color w:val="000000" w:themeColor="text1"/>
        </w:rPr>
      </w:pPr>
    </w:p>
    <w:p w14:paraId="6F40F43C" w14:textId="6BEE80CC" w:rsidR="2C1B24E3" w:rsidRDefault="2C1B24E3" w:rsidP="2C6534C3">
      <w:pPr>
        <w:jc w:val="both"/>
        <w:rPr>
          <w:rFonts w:ascii="Segoe UI" w:eastAsia="Segoe UI" w:hAnsi="Segoe UI" w:cs="Segoe UI"/>
          <w:color w:val="000000" w:themeColor="text1"/>
          <w:sz w:val="22"/>
          <w:szCs w:val="22"/>
        </w:rPr>
      </w:pPr>
    </w:p>
    <w:p w14:paraId="608F441D" w14:textId="38D5EED1" w:rsidR="2C1B24E3" w:rsidRDefault="2C1B24E3" w:rsidP="2C6534C3">
      <w:pPr>
        <w:spacing w:line="271" w:lineRule="exact"/>
        <w:ind w:right="-20"/>
        <w:jc w:val="both"/>
        <w:rPr>
          <w:rFonts w:ascii="Segoe UI" w:eastAsia="Segoe UI" w:hAnsi="Segoe UI" w:cs="Segoe UI"/>
          <w:color w:val="000000" w:themeColor="text1"/>
        </w:rPr>
      </w:pPr>
    </w:p>
    <w:p w14:paraId="762057D1" w14:textId="230FA6FB" w:rsidR="2C1B24E3" w:rsidRDefault="2C1B24E3" w:rsidP="2C1B24E3"/>
    <w:sectPr w:rsidR="2C1B24E3"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B75EB"/>
    <w:multiLevelType w:val="multilevel"/>
    <w:tmpl w:val="F6A47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358654"/>
    <w:multiLevelType w:val="hybridMultilevel"/>
    <w:tmpl w:val="E2EC1E1C"/>
    <w:lvl w:ilvl="0" w:tplc="877866B8">
      <w:start w:val="1"/>
      <w:numFmt w:val="bullet"/>
      <w:lvlText w:val=""/>
      <w:lvlJc w:val="left"/>
      <w:pPr>
        <w:ind w:left="720" w:hanging="360"/>
      </w:pPr>
      <w:rPr>
        <w:rFonts w:ascii="Symbol" w:hAnsi="Symbol" w:hint="default"/>
      </w:rPr>
    </w:lvl>
    <w:lvl w:ilvl="1" w:tplc="09405D54">
      <w:start w:val="1"/>
      <w:numFmt w:val="bullet"/>
      <w:lvlText w:val="o"/>
      <w:lvlJc w:val="left"/>
      <w:pPr>
        <w:ind w:left="1440" w:hanging="360"/>
      </w:pPr>
      <w:rPr>
        <w:rFonts w:ascii="Courier New" w:hAnsi="Courier New" w:hint="default"/>
      </w:rPr>
    </w:lvl>
    <w:lvl w:ilvl="2" w:tplc="E1BEB108">
      <w:start w:val="1"/>
      <w:numFmt w:val="bullet"/>
      <w:lvlText w:val=""/>
      <w:lvlJc w:val="left"/>
      <w:pPr>
        <w:ind w:left="2160" w:hanging="360"/>
      </w:pPr>
      <w:rPr>
        <w:rFonts w:ascii="Wingdings" w:hAnsi="Wingdings" w:hint="default"/>
      </w:rPr>
    </w:lvl>
    <w:lvl w:ilvl="3" w:tplc="26587B92">
      <w:start w:val="1"/>
      <w:numFmt w:val="bullet"/>
      <w:lvlText w:val=""/>
      <w:lvlJc w:val="left"/>
      <w:pPr>
        <w:ind w:left="2880" w:hanging="360"/>
      </w:pPr>
      <w:rPr>
        <w:rFonts w:ascii="Symbol" w:hAnsi="Symbol" w:hint="default"/>
      </w:rPr>
    </w:lvl>
    <w:lvl w:ilvl="4" w:tplc="1FBA6534">
      <w:start w:val="1"/>
      <w:numFmt w:val="bullet"/>
      <w:lvlText w:val="o"/>
      <w:lvlJc w:val="left"/>
      <w:pPr>
        <w:ind w:left="3600" w:hanging="360"/>
      </w:pPr>
      <w:rPr>
        <w:rFonts w:ascii="Courier New" w:hAnsi="Courier New" w:hint="default"/>
      </w:rPr>
    </w:lvl>
    <w:lvl w:ilvl="5" w:tplc="18FE1EEC">
      <w:start w:val="1"/>
      <w:numFmt w:val="bullet"/>
      <w:lvlText w:val=""/>
      <w:lvlJc w:val="left"/>
      <w:pPr>
        <w:ind w:left="4320" w:hanging="360"/>
      </w:pPr>
      <w:rPr>
        <w:rFonts w:ascii="Wingdings" w:hAnsi="Wingdings" w:hint="default"/>
      </w:rPr>
    </w:lvl>
    <w:lvl w:ilvl="6" w:tplc="CEDC7D20">
      <w:start w:val="1"/>
      <w:numFmt w:val="bullet"/>
      <w:lvlText w:val=""/>
      <w:lvlJc w:val="left"/>
      <w:pPr>
        <w:ind w:left="5040" w:hanging="360"/>
      </w:pPr>
      <w:rPr>
        <w:rFonts w:ascii="Symbol" w:hAnsi="Symbol" w:hint="default"/>
      </w:rPr>
    </w:lvl>
    <w:lvl w:ilvl="7" w:tplc="D4B4B5F0">
      <w:start w:val="1"/>
      <w:numFmt w:val="bullet"/>
      <w:lvlText w:val="o"/>
      <w:lvlJc w:val="left"/>
      <w:pPr>
        <w:ind w:left="5760" w:hanging="360"/>
      </w:pPr>
      <w:rPr>
        <w:rFonts w:ascii="Courier New" w:hAnsi="Courier New" w:hint="default"/>
      </w:rPr>
    </w:lvl>
    <w:lvl w:ilvl="8" w:tplc="2BCE0CF2">
      <w:start w:val="1"/>
      <w:numFmt w:val="bullet"/>
      <w:lvlText w:val=""/>
      <w:lvlJc w:val="left"/>
      <w:pPr>
        <w:ind w:left="6480" w:hanging="360"/>
      </w:pPr>
      <w:rPr>
        <w:rFonts w:ascii="Wingdings" w:hAnsi="Wingdings" w:hint="default"/>
      </w:rPr>
    </w:lvl>
  </w:abstractNum>
  <w:abstractNum w:abstractNumId="2" w15:restartNumberingAfterBreak="0">
    <w:nsid w:val="2E2712C3"/>
    <w:multiLevelType w:val="hybridMultilevel"/>
    <w:tmpl w:val="24CA9D8A"/>
    <w:lvl w:ilvl="0" w:tplc="30FE0E72">
      <w:start w:val="1"/>
      <w:numFmt w:val="bullet"/>
      <w:lvlText w:val=""/>
      <w:lvlJc w:val="left"/>
      <w:pPr>
        <w:ind w:left="720" w:hanging="360"/>
      </w:pPr>
      <w:rPr>
        <w:rFonts w:ascii="Symbol" w:hAnsi="Symbol" w:hint="default"/>
      </w:rPr>
    </w:lvl>
    <w:lvl w:ilvl="1" w:tplc="7A64C07E">
      <w:start w:val="1"/>
      <w:numFmt w:val="bullet"/>
      <w:lvlText w:val="o"/>
      <w:lvlJc w:val="left"/>
      <w:pPr>
        <w:ind w:left="1440" w:hanging="360"/>
      </w:pPr>
      <w:rPr>
        <w:rFonts w:ascii="Courier New" w:hAnsi="Courier New" w:hint="default"/>
      </w:rPr>
    </w:lvl>
    <w:lvl w:ilvl="2" w:tplc="59B8604C">
      <w:start w:val="1"/>
      <w:numFmt w:val="bullet"/>
      <w:lvlText w:val=""/>
      <w:lvlJc w:val="left"/>
      <w:pPr>
        <w:ind w:left="2160" w:hanging="360"/>
      </w:pPr>
      <w:rPr>
        <w:rFonts w:ascii="Wingdings" w:hAnsi="Wingdings" w:hint="default"/>
      </w:rPr>
    </w:lvl>
    <w:lvl w:ilvl="3" w:tplc="B93A9D1C">
      <w:start w:val="1"/>
      <w:numFmt w:val="bullet"/>
      <w:lvlText w:val=""/>
      <w:lvlJc w:val="left"/>
      <w:pPr>
        <w:ind w:left="2880" w:hanging="360"/>
      </w:pPr>
      <w:rPr>
        <w:rFonts w:ascii="Symbol" w:hAnsi="Symbol" w:hint="default"/>
      </w:rPr>
    </w:lvl>
    <w:lvl w:ilvl="4" w:tplc="B40A85D6">
      <w:start w:val="1"/>
      <w:numFmt w:val="bullet"/>
      <w:lvlText w:val="o"/>
      <w:lvlJc w:val="left"/>
      <w:pPr>
        <w:ind w:left="3600" w:hanging="360"/>
      </w:pPr>
      <w:rPr>
        <w:rFonts w:ascii="Courier New" w:hAnsi="Courier New" w:hint="default"/>
      </w:rPr>
    </w:lvl>
    <w:lvl w:ilvl="5" w:tplc="EB50E198">
      <w:start w:val="1"/>
      <w:numFmt w:val="bullet"/>
      <w:lvlText w:val=""/>
      <w:lvlJc w:val="left"/>
      <w:pPr>
        <w:ind w:left="4320" w:hanging="360"/>
      </w:pPr>
      <w:rPr>
        <w:rFonts w:ascii="Wingdings" w:hAnsi="Wingdings" w:hint="default"/>
      </w:rPr>
    </w:lvl>
    <w:lvl w:ilvl="6" w:tplc="17DE1DCA">
      <w:start w:val="1"/>
      <w:numFmt w:val="bullet"/>
      <w:lvlText w:val=""/>
      <w:lvlJc w:val="left"/>
      <w:pPr>
        <w:ind w:left="5040" w:hanging="360"/>
      </w:pPr>
      <w:rPr>
        <w:rFonts w:ascii="Symbol" w:hAnsi="Symbol" w:hint="default"/>
      </w:rPr>
    </w:lvl>
    <w:lvl w:ilvl="7" w:tplc="383EEF4E">
      <w:start w:val="1"/>
      <w:numFmt w:val="bullet"/>
      <w:lvlText w:val="o"/>
      <w:lvlJc w:val="left"/>
      <w:pPr>
        <w:ind w:left="5760" w:hanging="360"/>
      </w:pPr>
      <w:rPr>
        <w:rFonts w:ascii="Courier New" w:hAnsi="Courier New" w:hint="default"/>
      </w:rPr>
    </w:lvl>
    <w:lvl w:ilvl="8" w:tplc="19FE9E9A">
      <w:start w:val="1"/>
      <w:numFmt w:val="bullet"/>
      <w:lvlText w:val=""/>
      <w:lvlJc w:val="left"/>
      <w:pPr>
        <w:ind w:left="6480" w:hanging="360"/>
      </w:pPr>
      <w:rPr>
        <w:rFonts w:ascii="Wingdings" w:hAnsi="Wingdings" w:hint="default"/>
      </w:rPr>
    </w:lvl>
  </w:abstractNum>
  <w:abstractNum w:abstractNumId="3" w15:restartNumberingAfterBreak="0">
    <w:nsid w:val="33BCD472"/>
    <w:multiLevelType w:val="hybridMultilevel"/>
    <w:tmpl w:val="9918CA98"/>
    <w:lvl w:ilvl="0" w:tplc="B02E707E">
      <w:start w:val="1"/>
      <w:numFmt w:val="bullet"/>
      <w:lvlText w:val=""/>
      <w:lvlJc w:val="left"/>
      <w:pPr>
        <w:ind w:left="720" w:hanging="360"/>
      </w:pPr>
      <w:rPr>
        <w:rFonts w:ascii="Symbol" w:hAnsi="Symbol" w:hint="default"/>
      </w:rPr>
    </w:lvl>
    <w:lvl w:ilvl="1" w:tplc="0CD6EF34">
      <w:start w:val="1"/>
      <w:numFmt w:val="bullet"/>
      <w:lvlText w:val="o"/>
      <w:lvlJc w:val="left"/>
      <w:pPr>
        <w:ind w:left="1440" w:hanging="360"/>
      </w:pPr>
      <w:rPr>
        <w:rFonts w:ascii="Courier New" w:hAnsi="Courier New" w:hint="default"/>
      </w:rPr>
    </w:lvl>
    <w:lvl w:ilvl="2" w:tplc="6832BBCA">
      <w:start w:val="1"/>
      <w:numFmt w:val="bullet"/>
      <w:lvlText w:val=""/>
      <w:lvlJc w:val="left"/>
      <w:pPr>
        <w:ind w:left="2160" w:hanging="360"/>
      </w:pPr>
      <w:rPr>
        <w:rFonts w:ascii="Wingdings" w:hAnsi="Wingdings" w:hint="default"/>
      </w:rPr>
    </w:lvl>
    <w:lvl w:ilvl="3" w:tplc="C4D2699E">
      <w:start w:val="1"/>
      <w:numFmt w:val="bullet"/>
      <w:lvlText w:val=""/>
      <w:lvlJc w:val="left"/>
      <w:pPr>
        <w:ind w:left="2880" w:hanging="360"/>
      </w:pPr>
      <w:rPr>
        <w:rFonts w:ascii="Symbol" w:hAnsi="Symbol" w:hint="default"/>
      </w:rPr>
    </w:lvl>
    <w:lvl w:ilvl="4" w:tplc="42F410E8">
      <w:start w:val="1"/>
      <w:numFmt w:val="bullet"/>
      <w:lvlText w:val="o"/>
      <w:lvlJc w:val="left"/>
      <w:pPr>
        <w:ind w:left="3600" w:hanging="360"/>
      </w:pPr>
      <w:rPr>
        <w:rFonts w:ascii="Courier New" w:hAnsi="Courier New" w:hint="default"/>
      </w:rPr>
    </w:lvl>
    <w:lvl w:ilvl="5" w:tplc="F39E7700">
      <w:start w:val="1"/>
      <w:numFmt w:val="bullet"/>
      <w:lvlText w:val=""/>
      <w:lvlJc w:val="left"/>
      <w:pPr>
        <w:ind w:left="4320" w:hanging="360"/>
      </w:pPr>
      <w:rPr>
        <w:rFonts w:ascii="Wingdings" w:hAnsi="Wingdings" w:hint="default"/>
      </w:rPr>
    </w:lvl>
    <w:lvl w:ilvl="6" w:tplc="E160D3E2">
      <w:start w:val="1"/>
      <w:numFmt w:val="bullet"/>
      <w:lvlText w:val=""/>
      <w:lvlJc w:val="left"/>
      <w:pPr>
        <w:ind w:left="5040" w:hanging="360"/>
      </w:pPr>
      <w:rPr>
        <w:rFonts w:ascii="Symbol" w:hAnsi="Symbol" w:hint="default"/>
      </w:rPr>
    </w:lvl>
    <w:lvl w:ilvl="7" w:tplc="2E6AF564">
      <w:start w:val="1"/>
      <w:numFmt w:val="bullet"/>
      <w:lvlText w:val="o"/>
      <w:lvlJc w:val="left"/>
      <w:pPr>
        <w:ind w:left="5760" w:hanging="360"/>
      </w:pPr>
      <w:rPr>
        <w:rFonts w:ascii="Courier New" w:hAnsi="Courier New" w:hint="default"/>
      </w:rPr>
    </w:lvl>
    <w:lvl w:ilvl="8" w:tplc="925C5720">
      <w:start w:val="1"/>
      <w:numFmt w:val="bullet"/>
      <w:lvlText w:val=""/>
      <w:lvlJc w:val="left"/>
      <w:pPr>
        <w:ind w:left="6480" w:hanging="360"/>
      </w:pPr>
      <w:rPr>
        <w:rFonts w:ascii="Wingdings" w:hAnsi="Wingdings" w:hint="default"/>
      </w:rPr>
    </w:lvl>
  </w:abstractNum>
  <w:abstractNum w:abstractNumId="4" w15:restartNumberingAfterBreak="0">
    <w:nsid w:val="356C3038"/>
    <w:multiLevelType w:val="hybridMultilevel"/>
    <w:tmpl w:val="2B26A2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2F28BE"/>
    <w:multiLevelType w:val="hybridMultilevel"/>
    <w:tmpl w:val="8F227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0259A42"/>
    <w:multiLevelType w:val="hybridMultilevel"/>
    <w:tmpl w:val="86A6F30A"/>
    <w:lvl w:ilvl="0" w:tplc="5142DD06">
      <w:start w:val="1"/>
      <w:numFmt w:val="bullet"/>
      <w:lvlText w:val=""/>
      <w:lvlJc w:val="left"/>
      <w:pPr>
        <w:ind w:left="720" w:hanging="360"/>
      </w:pPr>
      <w:rPr>
        <w:rFonts w:ascii="Symbol" w:hAnsi="Symbol" w:hint="default"/>
      </w:rPr>
    </w:lvl>
    <w:lvl w:ilvl="1" w:tplc="BC745594">
      <w:start w:val="1"/>
      <w:numFmt w:val="bullet"/>
      <w:lvlText w:val="o"/>
      <w:lvlJc w:val="left"/>
      <w:pPr>
        <w:ind w:left="1440" w:hanging="360"/>
      </w:pPr>
      <w:rPr>
        <w:rFonts w:ascii="Courier New" w:hAnsi="Courier New" w:hint="default"/>
      </w:rPr>
    </w:lvl>
    <w:lvl w:ilvl="2" w:tplc="6DB8A944">
      <w:start w:val="1"/>
      <w:numFmt w:val="bullet"/>
      <w:lvlText w:val=""/>
      <w:lvlJc w:val="left"/>
      <w:pPr>
        <w:ind w:left="2160" w:hanging="360"/>
      </w:pPr>
      <w:rPr>
        <w:rFonts w:ascii="Wingdings" w:hAnsi="Wingdings" w:hint="default"/>
      </w:rPr>
    </w:lvl>
    <w:lvl w:ilvl="3" w:tplc="4AAE8356">
      <w:start w:val="1"/>
      <w:numFmt w:val="bullet"/>
      <w:lvlText w:val=""/>
      <w:lvlJc w:val="left"/>
      <w:pPr>
        <w:ind w:left="2880" w:hanging="360"/>
      </w:pPr>
      <w:rPr>
        <w:rFonts w:ascii="Symbol" w:hAnsi="Symbol" w:hint="default"/>
      </w:rPr>
    </w:lvl>
    <w:lvl w:ilvl="4" w:tplc="044075FC">
      <w:start w:val="1"/>
      <w:numFmt w:val="bullet"/>
      <w:lvlText w:val="o"/>
      <w:lvlJc w:val="left"/>
      <w:pPr>
        <w:ind w:left="3600" w:hanging="360"/>
      </w:pPr>
      <w:rPr>
        <w:rFonts w:ascii="Courier New" w:hAnsi="Courier New" w:hint="default"/>
      </w:rPr>
    </w:lvl>
    <w:lvl w:ilvl="5" w:tplc="A9C2FC06">
      <w:start w:val="1"/>
      <w:numFmt w:val="bullet"/>
      <w:lvlText w:val=""/>
      <w:lvlJc w:val="left"/>
      <w:pPr>
        <w:ind w:left="4320" w:hanging="360"/>
      </w:pPr>
      <w:rPr>
        <w:rFonts w:ascii="Wingdings" w:hAnsi="Wingdings" w:hint="default"/>
      </w:rPr>
    </w:lvl>
    <w:lvl w:ilvl="6" w:tplc="0CE04A4A">
      <w:start w:val="1"/>
      <w:numFmt w:val="bullet"/>
      <w:lvlText w:val=""/>
      <w:lvlJc w:val="left"/>
      <w:pPr>
        <w:ind w:left="5040" w:hanging="360"/>
      </w:pPr>
      <w:rPr>
        <w:rFonts w:ascii="Symbol" w:hAnsi="Symbol" w:hint="default"/>
      </w:rPr>
    </w:lvl>
    <w:lvl w:ilvl="7" w:tplc="6E38D8FC">
      <w:start w:val="1"/>
      <w:numFmt w:val="bullet"/>
      <w:lvlText w:val="o"/>
      <w:lvlJc w:val="left"/>
      <w:pPr>
        <w:ind w:left="5760" w:hanging="360"/>
      </w:pPr>
      <w:rPr>
        <w:rFonts w:ascii="Courier New" w:hAnsi="Courier New" w:hint="default"/>
      </w:rPr>
    </w:lvl>
    <w:lvl w:ilvl="8" w:tplc="B6AED60A">
      <w:start w:val="1"/>
      <w:numFmt w:val="bullet"/>
      <w:lvlText w:val=""/>
      <w:lvlJc w:val="left"/>
      <w:pPr>
        <w:ind w:left="6480" w:hanging="360"/>
      </w:pPr>
      <w:rPr>
        <w:rFonts w:ascii="Wingdings" w:hAnsi="Wingdings" w:hint="default"/>
      </w:rPr>
    </w:lvl>
  </w:abstractNum>
  <w:abstractNum w:abstractNumId="7" w15:restartNumberingAfterBreak="0">
    <w:nsid w:val="466C6644"/>
    <w:multiLevelType w:val="hybridMultilevel"/>
    <w:tmpl w:val="0BBC9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8A5217A"/>
    <w:multiLevelType w:val="hybridMultilevel"/>
    <w:tmpl w:val="0FA44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E875131"/>
    <w:multiLevelType w:val="hybridMultilevel"/>
    <w:tmpl w:val="2604D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1B4B1D5"/>
    <w:multiLevelType w:val="hybridMultilevel"/>
    <w:tmpl w:val="E0303526"/>
    <w:lvl w:ilvl="0" w:tplc="8012C3C6">
      <w:start w:val="1"/>
      <w:numFmt w:val="decimal"/>
      <w:lvlText w:val="%1."/>
      <w:lvlJc w:val="left"/>
      <w:pPr>
        <w:ind w:left="720" w:hanging="360"/>
      </w:pPr>
    </w:lvl>
    <w:lvl w:ilvl="1" w:tplc="2320FB24">
      <w:start w:val="1"/>
      <w:numFmt w:val="lowerLetter"/>
      <w:lvlText w:val="%2."/>
      <w:lvlJc w:val="left"/>
      <w:pPr>
        <w:ind w:left="1440" w:hanging="360"/>
      </w:pPr>
    </w:lvl>
    <w:lvl w:ilvl="2" w:tplc="451C8F3C">
      <w:start w:val="1"/>
      <w:numFmt w:val="lowerRoman"/>
      <w:lvlText w:val="%3."/>
      <w:lvlJc w:val="right"/>
      <w:pPr>
        <w:ind w:left="2160" w:hanging="180"/>
      </w:pPr>
    </w:lvl>
    <w:lvl w:ilvl="3" w:tplc="66C89532">
      <w:start w:val="1"/>
      <w:numFmt w:val="decimal"/>
      <w:lvlText w:val="%4."/>
      <w:lvlJc w:val="left"/>
      <w:pPr>
        <w:ind w:left="2880" w:hanging="360"/>
      </w:pPr>
    </w:lvl>
    <w:lvl w:ilvl="4" w:tplc="4AFE843E">
      <w:start w:val="1"/>
      <w:numFmt w:val="lowerLetter"/>
      <w:lvlText w:val="%5."/>
      <w:lvlJc w:val="left"/>
      <w:pPr>
        <w:ind w:left="3600" w:hanging="360"/>
      </w:pPr>
    </w:lvl>
    <w:lvl w:ilvl="5" w:tplc="A65208A8">
      <w:start w:val="1"/>
      <w:numFmt w:val="lowerRoman"/>
      <w:lvlText w:val="%6."/>
      <w:lvlJc w:val="right"/>
      <w:pPr>
        <w:ind w:left="4320" w:hanging="180"/>
      </w:pPr>
    </w:lvl>
    <w:lvl w:ilvl="6" w:tplc="538C7D4E">
      <w:start w:val="1"/>
      <w:numFmt w:val="decimal"/>
      <w:lvlText w:val="%7."/>
      <w:lvlJc w:val="left"/>
      <w:pPr>
        <w:ind w:left="5040" w:hanging="360"/>
      </w:pPr>
    </w:lvl>
    <w:lvl w:ilvl="7" w:tplc="75DAC180">
      <w:start w:val="1"/>
      <w:numFmt w:val="lowerLetter"/>
      <w:lvlText w:val="%8."/>
      <w:lvlJc w:val="left"/>
      <w:pPr>
        <w:ind w:left="5760" w:hanging="360"/>
      </w:pPr>
    </w:lvl>
    <w:lvl w:ilvl="8" w:tplc="D812BBD4">
      <w:start w:val="1"/>
      <w:numFmt w:val="lowerRoman"/>
      <w:lvlText w:val="%9."/>
      <w:lvlJc w:val="right"/>
      <w:pPr>
        <w:ind w:left="6480" w:hanging="180"/>
      </w:pPr>
    </w:lvl>
  </w:abstractNum>
  <w:abstractNum w:abstractNumId="11" w15:restartNumberingAfterBreak="0">
    <w:nsid w:val="55655C3E"/>
    <w:multiLevelType w:val="hybridMultilevel"/>
    <w:tmpl w:val="152EC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4A6A26"/>
    <w:multiLevelType w:val="hybridMultilevel"/>
    <w:tmpl w:val="F2F43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C6306BF"/>
    <w:multiLevelType w:val="hybridMultilevel"/>
    <w:tmpl w:val="D97E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474E26"/>
    <w:multiLevelType w:val="hybridMultilevel"/>
    <w:tmpl w:val="8E3AC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9A23E52"/>
    <w:multiLevelType w:val="hybridMultilevel"/>
    <w:tmpl w:val="79F67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D3E418E"/>
    <w:multiLevelType w:val="hybridMultilevel"/>
    <w:tmpl w:val="686C6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C727125"/>
    <w:multiLevelType w:val="hybridMultilevel"/>
    <w:tmpl w:val="E20C8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C9365F0"/>
    <w:multiLevelType w:val="hybridMultilevel"/>
    <w:tmpl w:val="05F27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7037438">
    <w:abstractNumId w:val="3"/>
  </w:num>
  <w:num w:numId="2" w16cid:durableId="224491583">
    <w:abstractNumId w:val="6"/>
  </w:num>
  <w:num w:numId="3" w16cid:durableId="1325743448">
    <w:abstractNumId w:val="1"/>
  </w:num>
  <w:num w:numId="4" w16cid:durableId="70352744">
    <w:abstractNumId w:val="2"/>
  </w:num>
  <w:num w:numId="5" w16cid:durableId="861087905">
    <w:abstractNumId w:val="10"/>
  </w:num>
  <w:num w:numId="6" w16cid:durableId="622225561">
    <w:abstractNumId w:val="17"/>
  </w:num>
  <w:num w:numId="7" w16cid:durableId="387729044">
    <w:abstractNumId w:val="13"/>
  </w:num>
  <w:num w:numId="8" w16cid:durableId="1889146342">
    <w:abstractNumId w:val="11"/>
  </w:num>
  <w:num w:numId="9" w16cid:durableId="1615207051">
    <w:abstractNumId w:val="15"/>
  </w:num>
  <w:num w:numId="10" w16cid:durableId="355080064">
    <w:abstractNumId w:val="5"/>
  </w:num>
  <w:num w:numId="11" w16cid:durableId="709766535">
    <w:abstractNumId w:val="7"/>
  </w:num>
  <w:num w:numId="12" w16cid:durableId="1702975154">
    <w:abstractNumId w:val="4"/>
  </w:num>
  <w:num w:numId="13" w16cid:durableId="2019427946">
    <w:abstractNumId w:val="9"/>
  </w:num>
  <w:num w:numId="14" w16cid:durableId="1148865265">
    <w:abstractNumId w:val="8"/>
  </w:num>
  <w:num w:numId="15" w16cid:durableId="419185567">
    <w:abstractNumId w:val="12"/>
  </w:num>
  <w:num w:numId="16" w16cid:durableId="522861354">
    <w:abstractNumId w:val="18"/>
  </w:num>
  <w:num w:numId="17" w16cid:durableId="1609704399">
    <w:abstractNumId w:val="16"/>
  </w:num>
  <w:num w:numId="18" w16cid:durableId="141120660">
    <w:abstractNumId w:val="0"/>
  </w:num>
  <w:num w:numId="19" w16cid:durableId="15965910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8179F"/>
    <w:rsid w:val="001A2F6D"/>
    <w:rsid w:val="002E5930"/>
    <w:rsid w:val="00642665"/>
    <w:rsid w:val="006C52A8"/>
    <w:rsid w:val="0095107B"/>
    <w:rsid w:val="00971969"/>
    <w:rsid w:val="00D1010D"/>
    <w:rsid w:val="00EE6E42"/>
    <w:rsid w:val="03F49087"/>
    <w:rsid w:val="0D30AC31"/>
    <w:rsid w:val="1461AB8B"/>
    <w:rsid w:val="1EB55AD9"/>
    <w:rsid w:val="25DD4D2A"/>
    <w:rsid w:val="2A365071"/>
    <w:rsid w:val="2C1B24E3"/>
    <w:rsid w:val="2C5A7B19"/>
    <w:rsid w:val="2C6534C3"/>
    <w:rsid w:val="316598D0"/>
    <w:rsid w:val="3224D65D"/>
    <w:rsid w:val="36AE4CD0"/>
    <w:rsid w:val="36D32BF1"/>
    <w:rsid w:val="3B3BD678"/>
    <w:rsid w:val="42AE6C04"/>
    <w:rsid w:val="43157E92"/>
    <w:rsid w:val="4547FA4C"/>
    <w:rsid w:val="4F22716C"/>
    <w:rsid w:val="54DB219F"/>
    <w:rsid w:val="57301D9F"/>
    <w:rsid w:val="57CBDDCC"/>
    <w:rsid w:val="684ADA73"/>
    <w:rsid w:val="68B808A5"/>
    <w:rsid w:val="6A43CD1F"/>
    <w:rsid w:val="708B8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indent1">
    <w:name w:val="rteindent1"/>
    <w:basedOn w:val="Normal"/>
    <w:rsid w:val="684ADA73"/>
    <w:pPr>
      <w:spacing w:beforeAutospacing="1" w:afterAutospacing="1"/>
    </w:pPr>
    <w:rPr>
      <w:rFonts w:ascii="Times New Roman" w:eastAsia="Times New Roman" w:hAnsi="Times New Roman" w:cs="Times New Roman"/>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rsid w:val="0095107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51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82687">
      <w:bodyDiv w:val="1"/>
      <w:marLeft w:val="0"/>
      <w:marRight w:val="0"/>
      <w:marTop w:val="0"/>
      <w:marBottom w:val="0"/>
      <w:divBdr>
        <w:top w:val="none" w:sz="0" w:space="0" w:color="auto"/>
        <w:left w:val="none" w:sz="0" w:space="0" w:color="auto"/>
        <w:bottom w:val="none" w:sz="0" w:space="0" w:color="auto"/>
        <w:right w:val="none" w:sz="0" w:space="0" w:color="auto"/>
      </w:divBdr>
    </w:div>
    <w:div w:id="1338191291">
      <w:bodyDiv w:val="1"/>
      <w:marLeft w:val="0"/>
      <w:marRight w:val="0"/>
      <w:marTop w:val="0"/>
      <w:marBottom w:val="0"/>
      <w:divBdr>
        <w:top w:val="none" w:sz="0" w:space="0" w:color="auto"/>
        <w:left w:val="none" w:sz="0" w:space="0" w:color="auto"/>
        <w:bottom w:val="none" w:sz="0" w:space="0" w:color="auto"/>
        <w:right w:val="none" w:sz="0" w:space="0" w:color="auto"/>
      </w:divBdr>
      <w:divsChild>
        <w:div w:id="610093825">
          <w:marLeft w:val="0"/>
          <w:marRight w:val="0"/>
          <w:marTop w:val="0"/>
          <w:marBottom w:val="0"/>
          <w:divBdr>
            <w:top w:val="none" w:sz="0" w:space="0" w:color="auto"/>
            <w:left w:val="none" w:sz="0" w:space="0" w:color="auto"/>
            <w:bottom w:val="none" w:sz="0" w:space="0" w:color="auto"/>
            <w:right w:val="none" w:sz="0" w:space="0" w:color="auto"/>
          </w:divBdr>
        </w:div>
        <w:div w:id="1928032711">
          <w:marLeft w:val="0"/>
          <w:marRight w:val="0"/>
          <w:marTop w:val="0"/>
          <w:marBottom w:val="0"/>
          <w:divBdr>
            <w:top w:val="none" w:sz="0" w:space="0" w:color="auto"/>
            <w:left w:val="none" w:sz="0" w:space="0" w:color="auto"/>
            <w:bottom w:val="none" w:sz="0" w:space="0" w:color="auto"/>
            <w:right w:val="none" w:sz="0" w:space="0" w:color="auto"/>
          </w:divBdr>
        </w:div>
        <w:div w:id="2366521">
          <w:marLeft w:val="0"/>
          <w:marRight w:val="0"/>
          <w:marTop w:val="0"/>
          <w:marBottom w:val="0"/>
          <w:divBdr>
            <w:top w:val="none" w:sz="0" w:space="0" w:color="auto"/>
            <w:left w:val="none" w:sz="0" w:space="0" w:color="auto"/>
            <w:bottom w:val="none" w:sz="0" w:space="0" w:color="auto"/>
            <w:right w:val="none" w:sz="0" w:space="0" w:color="auto"/>
          </w:divBdr>
        </w:div>
        <w:div w:id="871042328">
          <w:marLeft w:val="0"/>
          <w:marRight w:val="0"/>
          <w:marTop w:val="0"/>
          <w:marBottom w:val="0"/>
          <w:divBdr>
            <w:top w:val="none" w:sz="0" w:space="0" w:color="auto"/>
            <w:left w:val="none" w:sz="0" w:space="0" w:color="auto"/>
            <w:bottom w:val="none" w:sz="0" w:space="0" w:color="auto"/>
            <w:right w:val="none" w:sz="0" w:space="0" w:color="auto"/>
          </w:divBdr>
        </w:div>
        <w:div w:id="1565797894">
          <w:marLeft w:val="0"/>
          <w:marRight w:val="0"/>
          <w:marTop w:val="0"/>
          <w:marBottom w:val="0"/>
          <w:divBdr>
            <w:top w:val="none" w:sz="0" w:space="0" w:color="auto"/>
            <w:left w:val="none" w:sz="0" w:space="0" w:color="auto"/>
            <w:bottom w:val="none" w:sz="0" w:space="0" w:color="auto"/>
            <w:right w:val="none" w:sz="0" w:space="0" w:color="auto"/>
          </w:divBdr>
        </w:div>
        <w:div w:id="1108233815">
          <w:marLeft w:val="0"/>
          <w:marRight w:val="0"/>
          <w:marTop w:val="0"/>
          <w:marBottom w:val="0"/>
          <w:divBdr>
            <w:top w:val="none" w:sz="0" w:space="0" w:color="auto"/>
            <w:left w:val="none" w:sz="0" w:space="0" w:color="auto"/>
            <w:bottom w:val="none" w:sz="0" w:space="0" w:color="auto"/>
            <w:right w:val="none" w:sz="0" w:space="0" w:color="auto"/>
          </w:divBdr>
        </w:div>
        <w:div w:id="107244275">
          <w:marLeft w:val="0"/>
          <w:marRight w:val="0"/>
          <w:marTop w:val="0"/>
          <w:marBottom w:val="0"/>
          <w:divBdr>
            <w:top w:val="none" w:sz="0" w:space="0" w:color="auto"/>
            <w:left w:val="none" w:sz="0" w:space="0" w:color="auto"/>
            <w:bottom w:val="none" w:sz="0" w:space="0" w:color="auto"/>
            <w:right w:val="none" w:sz="0" w:space="0" w:color="auto"/>
          </w:divBdr>
        </w:div>
        <w:div w:id="546141052">
          <w:marLeft w:val="0"/>
          <w:marRight w:val="0"/>
          <w:marTop w:val="0"/>
          <w:marBottom w:val="0"/>
          <w:divBdr>
            <w:top w:val="none" w:sz="0" w:space="0" w:color="auto"/>
            <w:left w:val="none" w:sz="0" w:space="0" w:color="auto"/>
            <w:bottom w:val="none" w:sz="0" w:space="0" w:color="auto"/>
            <w:right w:val="none" w:sz="0" w:space="0" w:color="auto"/>
          </w:divBdr>
        </w:div>
        <w:div w:id="2121492069">
          <w:marLeft w:val="0"/>
          <w:marRight w:val="0"/>
          <w:marTop w:val="0"/>
          <w:marBottom w:val="0"/>
          <w:divBdr>
            <w:top w:val="none" w:sz="0" w:space="0" w:color="auto"/>
            <w:left w:val="none" w:sz="0" w:space="0" w:color="auto"/>
            <w:bottom w:val="none" w:sz="0" w:space="0" w:color="auto"/>
            <w:right w:val="none" w:sz="0" w:space="0" w:color="auto"/>
          </w:divBdr>
        </w:div>
      </w:divsChild>
    </w:div>
    <w:div w:id="20869478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titleix" TargetMode="External"/><Relationship Id="rId3" Type="http://schemas.openxmlformats.org/officeDocument/2006/relationships/settings" Target="settings.xml"/><Relationship Id="rId7" Type="http://schemas.openxmlformats.org/officeDocument/2006/relationships/hyperlink" Target="http://wp.auburn.edu/s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default.aspx" TargetMode="External"/><Relationship Id="rId5" Type="http://schemas.openxmlformats.org/officeDocument/2006/relationships/hyperlink" Target="mailto:czj0057@auburn.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3422</Words>
  <Characters>19511</Characters>
  <Application>Microsoft Office Word</Application>
  <DocSecurity>0</DocSecurity>
  <Lines>162</Lines>
  <Paragraphs>45</Paragraphs>
  <ScaleCrop>false</ScaleCrop>
  <Company/>
  <LinksUpToDate>false</LinksUpToDate>
  <CharactersWithSpaces>22888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Charlotte Jones</cp:lastModifiedBy>
  <cp:revision>5</cp:revision>
  <dcterms:created xsi:type="dcterms:W3CDTF">2024-08-20T07:16:00Z</dcterms:created>
  <dcterms:modified xsi:type="dcterms:W3CDTF">2024-08-20T07:55:00Z</dcterms:modified>
</cp:coreProperties>
</file>