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9819" w14:textId="77777777" w:rsidR="00005B73" w:rsidRDefault="00005B73" w:rsidP="00005B73">
      <w:pPr>
        <w:pStyle w:val="NoSpacing"/>
        <w:jc w:val="center"/>
        <w:rPr>
          <w:rFonts w:ascii="Times New Roman" w:eastAsia="Times New Roman" w:hAnsi="Times New Roman" w:cs="Times New Roman"/>
          <w:b/>
          <w:bCs/>
          <w:color w:val="000000" w:themeColor="text1"/>
          <w:sz w:val="36"/>
          <w:szCs w:val="36"/>
        </w:rPr>
      </w:pPr>
      <w:r w:rsidRPr="74185548">
        <w:rPr>
          <w:rFonts w:ascii="Times New Roman" w:eastAsia="Times New Roman" w:hAnsi="Times New Roman" w:cs="Times New Roman"/>
          <w:b/>
          <w:bCs/>
          <w:sz w:val="36"/>
          <w:szCs w:val="36"/>
        </w:rPr>
        <w:t>AUBURN UNIVERSITY</w:t>
      </w:r>
    </w:p>
    <w:p w14:paraId="430337B7" w14:textId="77777777" w:rsidR="003307E8" w:rsidRDefault="00005B73" w:rsidP="003307E8">
      <w:pPr>
        <w:pStyle w:val="NoSpacing"/>
        <w:jc w:val="center"/>
        <w:rPr>
          <w:rFonts w:ascii="Times New Roman" w:eastAsia="Times New Roman" w:hAnsi="Times New Roman" w:cs="Times New Roman"/>
          <w:b/>
          <w:bCs/>
          <w:sz w:val="32"/>
          <w:szCs w:val="32"/>
        </w:rPr>
      </w:pPr>
      <w:r w:rsidRPr="74185548">
        <w:rPr>
          <w:rFonts w:ascii="Times New Roman" w:eastAsia="Times New Roman" w:hAnsi="Times New Roman" w:cs="Times New Roman"/>
          <w:b/>
          <w:bCs/>
          <w:sz w:val="32"/>
          <w:szCs w:val="32"/>
        </w:rPr>
        <w:t>SYLLABUS</w:t>
      </w:r>
    </w:p>
    <w:p w14:paraId="00000003" w14:textId="71801F92" w:rsidR="00582F08" w:rsidRPr="003307E8" w:rsidRDefault="00582F08" w:rsidP="00217B55">
      <w:pPr>
        <w:pStyle w:val="NoSpacing"/>
        <w:rPr>
          <w:rFonts w:ascii="Times New Roman" w:eastAsia="Times New Roman" w:hAnsi="Times New Roman" w:cs="Times New Roman"/>
          <w:b/>
          <w:bCs/>
          <w:sz w:val="32"/>
          <w:szCs w:val="32"/>
        </w:rPr>
      </w:pPr>
    </w:p>
    <w:tbl>
      <w:tblPr>
        <w:tblStyle w:val="TableGrid"/>
        <w:tblW w:w="9270" w:type="dxa"/>
        <w:tblInd w:w="-5" w:type="dxa"/>
        <w:tblLayout w:type="fixed"/>
        <w:tblLook w:val="04A0" w:firstRow="1" w:lastRow="0" w:firstColumn="1" w:lastColumn="0" w:noHBand="0" w:noVBand="1"/>
      </w:tblPr>
      <w:tblGrid>
        <w:gridCol w:w="1980"/>
        <w:gridCol w:w="7290"/>
      </w:tblGrid>
      <w:tr w:rsidR="0072113A" w14:paraId="06F3E496" w14:textId="77777777" w:rsidTr="00FA2287">
        <w:tc>
          <w:tcPr>
            <w:tcW w:w="1980" w:type="dxa"/>
            <w:shd w:val="clear" w:color="auto" w:fill="EAE5EB"/>
          </w:tcPr>
          <w:p w14:paraId="3AE1966F" w14:textId="79EFCFBA" w:rsidR="0072113A" w:rsidRDefault="0072113A" w:rsidP="00034D21">
            <w:pPr>
              <w:rPr>
                <w:rFonts w:ascii="Times New Roman" w:eastAsia="Times New Roman" w:hAnsi="Times New Roman" w:cs="Times New Roman"/>
                <w:sz w:val="24"/>
                <w:szCs w:val="24"/>
              </w:rPr>
            </w:pPr>
            <w:bookmarkStart w:id="0" w:name="30j0zll" w:colFirst="0" w:colLast="0"/>
            <w:bookmarkEnd w:id="0"/>
            <w:r w:rsidRPr="74185548">
              <w:rPr>
                <w:rFonts w:ascii="Times New Roman" w:eastAsia="Times New Roman" w:hAnsi="Times New Roman" w:cs="Times New Roman"/>
                <w:b/>
                <w:bCs/>
                <w:sz w:val="24"/>
                <w:szCs w:val="24"/>
              </w:rPr>
              <w:t>Course Number:</w:t>
            </w:r>
          </w:p>
        </w:tc>
        <w:tc>
          <w:tcPr>
            <w:tcW w:w="7290" w:type="dxa"/>
            <w:shd w:val="clear" w:color="auto" w:fill="EAE5EB"/>
          </w:tcPr>
          <w:p w14:paraId="7B550027" w14:textId="43204852" w:rsidR="0072113A" w:rsidRDefault="001E19CB" w:rsidP="00034D21">
            <w:pPr>
              <w:spacing w:line="259"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COUN </w:t>
            </w:r>
            <w:r w:rsidR="00217B55">
              <w:rPr>
                <w:rFonts w:ascii="Times New Roman" w:eastAsia="Times New Roman" w:hAnsi="Times New Roman" w:cs="Times New Roman"/>
                <w:b/>
                <w:bCs/>
                <w:sz w:val="24"/>
                <w:szCs w:val="24"/>
              </w:rPr>
              <w:t>7910</w:t>
            </w:r>
          </w:p>
        </w:tc>
      </w:tr>
      <w:tr w:rsidR="0072113A" w14:paraId="4C09D0EB" w14:textId="77777777" w:rsidTr="00FA2287">
        <w:tc>
          <w:tcPr>
            <w:tcW w:w="1980" w:type="dxa"/>
          </w:tcPr>
          <w:p w14:paraId="4BDA7BC1" w14:textId="77777777" w:rsidR="0072113A" w:rsidRDefault="0072113A" w:rsidP="00034D21">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Course Title:</w:t>
            </w:r>
          </w:p>
        </w:tc>
        <w:tc>
          <w:tcPr>
            <w:tcW w:w="7290" w:type="dxa"/>
          </w:tcPr>
          <w:p w14:paraId="17CA6ED0" w14:textId="105005A8" w:rsidR="0072113A" w:rsidRDefault="00217B55" w:rsidP="00034D21">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Practicum in Clinical Rehabilitation Counseling</w:t>
            </w:r>
            <w:r w:rsidR="001E19CB" w:rsidRPr="74185548">
              <w:rPr>
                <w:rFonts w:ascii="Times New Roman" w:eastAsia="Times New Roman" w:hAnsi="Times New Roman" w:cs="Times New Roman"/>
                <w:sz w:val="24"/>
                <w:szCs w:val="24"/>
              </w:rPr>
              <w:t xml:space="preserve"> </w:t>
            </w:r>
          </w:p>
        </w:tc>
      </w:tr>
      <w:tr w:rsidR="0072113A" w14:paraId="5AA6F9A4" w14:textId="77777777" w:rsidTr="00FA2287">
        <w:tc>
          <w:tcPr>
            <w:tcW w:w="1980" w:type="dxa"/>
          </w:tcPr>
          <w:p w14:paraId="2FA0996B" w14:textId="043E4F14" w:rsidR="0072113A" w:rsidRDefault="003307E8" w:rsidP="00034D21">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Credit Hours:</w:t>
            </w:r>
          </w:p>
        </w:tc>
        <w:tc>
          <w:tcPr>
            <w:tcW w:w="7290" w:type="dxa"/>
          </w:tcPr>
          <w:p w14:paraId="3F2A73BD" w14:textId="22B05118" w:rsidR="0072113A" w:rsidRDefault="003307E8" w:rsidP="00034D21">
            <w:pPr>
              <w:spacing w:line="259" w:lineRule="auto"/>
              <w:rPr>
                <w:rFonts w:ascii="Times New Roman" w:eastAsia="Times New Roman" w:hAnsi="Times New Roman" w:cs="Times New Roman"/>
                <w:sz w:val="24"/>
                <w:szCs w:val="24"/>
              </w:rPr>
            </w:pPr>
            <w:r w:rsidRPr="74185548">
              <w:rPr>
                <w:rFonts w:ascii="Times New Roman" w:eastAsia="Times New Roman" w:hAnsi="Times New Roman" w:cs="Times New Roman"/>
                <w:sz w:val="24"/>
                <w:szCs w:val="24"/>
              </w:rPr>
              <w:t>3 semester hours credits</w:t>
            </w:r>
          </w:p>
        </w:tc>
      </w:tr>
      <w:tr w:rsidR="0072113A" w14:paraId="4A9DADBA" w14:textId="77777777" w:rsidTr="00FA2287">
        <w:tc>
          <w:tcPr>
            <w:tcW w:w="1980" w:type="dxa"/>
          </w:tcPr>
          <w:p w14:paraId="52C3FC91" w14:textId="656C5DA6" w:rsidR="0072113A" w:rsidRDefault="003307E8" w:rsidP="00034D21">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Prerequisites:</w:t>
            </w:r>
          </w:p>
        </w:tc>
        <w:tc>
          <w:tcPr>
            <w:tcW w:w="7290" w:type="dxa"/>
          </w:tcPr>
          <w:p w14:paraId="3A5716C8" w14:textId="77777777" w:rsidR="00FA2287" w:rsidRDefault="00217B55" w:rsidP="00034D21">
            <w:pPr>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COUN 7320, 7350, 7950; Departmental approval.  </w:t>
            </w:r>
          </w:p>
          <w:p w14:paraId="43BD2769" w14:textId="6CBD6EF8" w:rsidR="0072113A" w:rsidRDefault="00217B55" w:rsidP="00034D21">
            <w:pPr>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Students must notify practicum coordinator one semester in advance of registering for COUN 7910</w:t>
            </w:r>
          </w:p>
        </w:tc>
      </w:tr>
      <w:tr w:rsidR="00217B55" w14:paraId="1A6DFF18" w14:textId="77777777" w:rsidTr="00FA2287">
        <w:tc>
          <w:tcPr>
            <w:tcW w:w="1980" w:type="dxa"/>
          </w:tcPr>
          <w:p w14:paraId="57F4B8BD" w14:textId="026D04F3" w:rsidR="00217B55" w:rsidRPr="74185548" w:rsidRDefault="00217B55"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Co-requisites:</w:t>
            </w:r>
          </w:p>
        </w:tc>
        <w:tc>
          <w:tcPr>
            <w:tcW w:w="7290" w:type="dxa"/>
          </w:tcPr>
          <w:p w14:paraId="626010B6" w14:textId="46517EC5" w:rsidR="00217B55" w:rsidRPr="00217B55" w:rsidRDefault="00217B55" w:rsidP="00034D21">
            <w:pPr>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r>
      <w:tr w:rsidR="003307E8" w14:paraId="1D30B277" w14:textId="77777777" w:rsidTr="00FA2287">
        <w:tc>
          <w:tcPr>
            <w:tcW w:w="1980" w:type="dxa"/>
          </w:tcPr>
          <w:p w14:paraId="40198E06" w14:textId="6C15CA86" w:rsidR="003307E8" w:rsidRPr="74185548" w:rsidRDefault="003307E8"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Instructor:</w:t>
            </w:r>
          </w:p>
        </w:tc>
        <w:tc>
          <w:tcPr>
            <w:tcW w:w="7290" w:type="dxa"/>
          </w:tcPr>
          <w:p w14:paraId="2F6A544C" w14:textId="28182F53" w:rsidR="003307E8" w:rsidRPr="74185548" w:rsidRDefault="003467DF" w:rsidP="00034D21">
            <w:pPr>
              <w:rPr>
                <w:rFonts w:ascii="Times New Roman" w:eastAsia="Times New Roman" w:hAnsi="Times New Roman" w:cs="Times New Roman"/>
                <w:sz w:val="24"/>
                <w:szCs w:val="24"/>
              </w:rPr>
            </w:pPr>
            <w:r>
              <w:rPr>
                <w:rFonts w:ascii="Times New Roman" w:eastAsia="Times New Roman" w:hAnsi="Times New Roman" w:cs="Times New Roman"/>
                <w:sz w:val="24"/>
                <w:szCs w:val="24"/>
              </w:rPr>
              <w:t>Denise Bozek, PhD, NCC, CRC</w:t>
            </w:r>
          </w:p>
        </w:tc>
      </w:tr>
      <w:tr w:rsidR="00217B55" w14:paraId="186EC40F" w14:textId="77777777" w:rsidTr="00FA2287">
        <w:tc>
          <w:tcPr>
            <w:tcW w:w="1980" w:type="dxa"/>
          </w:tcPr>
          <w:p w14:paraId="5A5F49B1" w14:textId="1A418FA4" w:rsidR="00217B55" w:rsidRDefault="00217B55"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Email:</w:t>
            </w:r>
          </w:p>
        </w:tc>
        <w:tc>
          <w:tcPr>
            <w:tcW w:w="7290" w:type="dxa"/>
          </w:tcPr>
          <w:p w14:paraId="149AF9D3" w14:textId="0FC8FBC2" w:rsidR="00217B55" w:rsidRDefault="00000000" w:rsidP="00034D21">
            <w:pPr>
              <w:rPr>
                <w:rFonts w:ascii="Times New Roman" w:eastAsia="Times New Roman" w:hAnsi="Times New Roman" w:cs="Times New Roman"/>
                <w:sz w:val="24"/>
                <w:szCs w:val="24"/>
              </w:rPr>
            </w:pPr>
            <w:hyperlink r:id="rId5" w:history="1">
              <w:r w:rsidR="00217B55" w:rsidRPr="0038326C">
                <w:rPr>
                  <w:rStyle w:val="Hyperlink"/>
                  <w:rFonts w:ascii="Times New Roman" w:eastAsia="Times New Roman" w:hAnsi="Times New Roman" w:cs="Times New Roman"/>
                  <w:sz w:val="24"/>
                  <w:szCs w:val="24"/>
                </w:rPr>
                <w:t>dcb0065@auburn.edu</w:t>
              </w:r>
            </w:hyperlink>
            <w:r w:rsidR="00217B55">
              <w:rPr>
                <w:rFonts w:ascii="Times New Roman" w:eastAsia="Times New Roman" w:hAnsi="Times New Roman" w:cs="Times New Roman"/>
                <w:sz w:val="24"/>
                <w:szCs w:val="24"/>
              </w:rPr>
              <w:t xml:space="preserve"> </w:t>
            </w:r>
          </w:p>
        </w:tc>
      </w:tr>
      <w:tr w:rsidR="003307E8" w14:paraId="3F1BA513" w14:textId="77777777" w:rsidTr="00FA2287">
        <w:tc>
          <w:tcPr>
            <w:tcW w:w="1980" w:type="dxa"/>
          </w:tcPr>
          <w:p w14:paraId="416D325E" w14:textId="1F48472D" w:rsidR="003307E8" w:rsidRPr="74185548" w:rsidRDefault="003307E8"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Semester/Year:</w:t>
            </w:r>
          </w:p>
        </w:tc>
        <w:tc>
          <w:tcPr>
            <w:tcW w:w="7290" w:type="dxa"/>
          </w:tcPr>
          <w:p w14:paraId="153220A9" w14:textId="6A0A45B1" w:rsidR="003307E8" w:rsidRPr="74185548" w:rsidRDefault="003307E8" w:rsidP="00034D21">
            <w:pPr>
              <w:rPr>
                <w:rFonts w:ascii="Times New Roman" w:eastAsia="Times New Roman" w:hAnsi="Times New Roman" w:cs="Times New Roman"/>
                <w:sz w:val="24"/>
                <w:szCs w:val="24"/>
              </w:rPr>
            </w:pPr>
            <w:r>
              <w:rPr>
                <w:rFonts w:ascii="Times New Roman" w:eastAsia="Times New Roman" w:hAnsi="Times New Roman" w:cs="Times New Roman"/>
                <w:sz w:val="24"/>
                <w:szCs w:val="24"/>
              </w:rPr>
              <w:t>Fall 2024</w:t>
            </w:r>
          </w:p>
        </w:tc>
      </w:tr>
      <w:tr w:rsidR="00217B55" w14:paraId="50A33277" w14:textId="77777777" w:rsidTr="00FA2287">
        <w:tc>
          <w:tcPr>
            <w:tcW w:w="1980" w:type="dxa"/>
          </w:tcPr>
          <w:p w14:paraId="51D3CEA3" w14:textId="245213AD" w:rsidR="00217B55" w:rsidRDefault="00217B55"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Meeting</w:t>
            </w:r>
            <w:r w:rsidR="004A6436">
              <w:rPr>
                <w:rFonts w:ascii="Times New Roman" w:eastAsia="Times New Roman" w:hAnsi="Times New Roman" w:cs="Times New Roman"/>
                <w:b/>
                <w:bCs/>
                <w:sz w:val="24"/>
                <w:szCs w:val="24"/>
              </w:rPr>
              <w:t xml:space="preserve"> time:</w:t>
            </w:r>
          </w:p>
        </w:tc>
        <w:tc>
          <w:tcPr>
            <w:tcW w:w="7290" w:type="dxa"/>
          </w:tcPr>
          <w:p w14:paraId="45AB1DCE" w14:textId="188E7318" w:rsidR="00217B55" w:rsidRDefault="00217B55" w:rsidP="00034D21">
            <w:pPr>
              <w:rPr>
                <w:rFonts w:ascii="Times New Roman" w:eastAsia="Times New Roman" w:hAnsi="Times New Roman" w:cs="Times New Roman"/>
                <w:sz w:val="24"/>
                <w:szCs w:val="24"/>
              </w:rPr>
            </w:pPr>
            <w:r>
              <w:rPr>
                <w:rFonts w:ascii="Times New Roman" w:eastAsia="Times New Roman" w:hAnsi="Times New Roman" w:cs="Times New Roman"/>
                <w:sz w:val="24"/>
                <w:szCs w:val="24"/>
              </w:rPr>
              <w:t>Tuesdays 4:00-5:30pm CST via Zoom</w:t>
            </w:r>
          </w:p>
        </w:tc>
      </w:tr>
    </w:tbl>
    <w:p w14:paraId="5072A1ED" w14:textId="6AD5B60C" w:rsidR="00FA2287" w:rsidRPr="00FA2287" w:rsidRDefault="002D4B70" w:rsidP="00FA2287">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2DAC3D" w14:textId="77777777" w:rsidR="004A6436" w:rsidRDefault="004A6436" w:rsidP="00217B55">
      <w:pPr>
        <w:spacing w:line="240" w:lineRule="auto"/>
        <w:rPr>
          <w:rFonts w:ascii="Times New Roman" w:eastAsia="Times New Roman" w:hAnsi="Times New Roman" w:cs="Times New Roman"/>
          <w:b/>
          <w:bCs/>
          <w:i/>
          <w:iCs/>
          <w:sz w:val="28"/>
          <w:szCs w:val="28"/>
          <w:u w:val="single"/>
        </w:rPr>
      </w:pPr>
    </w:p>
    <w:p w14:paraId="39C346D0" w14:textId="7BC99A34" w:rsidR="005C0222" w:rsidRPr="00217B55" w:rsidRDefault="003307E8" w:rsidP="00217B55">
      <w:pPr>
        <w:spacing w:line="240" w:lineRule="auto"/>
        <w:rPr>
          <w:rFonts w:ascii="Times New Roman" w:eastAsia="Times New Roman" w:hAnsi="Times New Roman" w:cs="Times New Roman"/>
          <w:b/>
          <w:bCs/>
          <w:i/>
          <w:iCs/>
          <w:sz w:val="28"/>
          <w:szCs w:val="28"/>
          <w:u w:val="single"/>
        </w:rPr>
      </w:pPr>
      <w:r w:rsidRPr="00217B55">
        <w:rPr>
          <w:rFonts w:ascii="Times New Roman" w:eastAsia="Times New Roman" w:hAnsi="Times New Roman" w:cs="Times New Roman"/>
          <w:b/>
          <w:bCs/>
          <w:i/>
          <w:iCs/>
          <w:sz w:val="28"/>
          <w:szCs w:val="28"/>
          <w:u w:val="single"/>
        </w:rPr>
        <w:t>Date Syllabus Prepared:</w:t>
      </w:r>
    </w:p>
    <w:p w14:paraId="1664D8B8" w14:textId="7A765A94" w:rsidR="00FA2287" w:rsidRDefault="00217B55" w:rsidP="002579F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July 2021; </w:t>
      </w:r>
      <w:r w:rsidR="004A6436">
        <w:rPr>
          <w:rFonts w:ascii="Times New Roman" w:eastAsia="Times New Roman" w:hAnsi="Times New Roman" w:cs="Times New Roman"/>
          <w:color w:val="000000"/>
          <w:sz w:val="24"/>
          <w:szCs w:val="24"/>
        </w:rPr>
        <w:t xml:space="preserve">Revised </w:t>
      </w:r>
      <w:r>
        <w:rPr>
          <w:rFonts w:ascii="Times New Roman" w:eastAsia="Times New Roman" w:hAnsi="Times New Roman" w:cs="Times New Roman"/>
          <w:color w:val="000000"/>
          <w:sz w:val="24"/>
          <w:szCs w:val="24"/>
        </w:rPr>
        <w:t>June 2024</w:t>
      </w:r>
    </w:p>
    <w:p w14:paraId="2EAC61B0" w14:textId="77777777" w:rsidR="002579F9" w:rsidRPr="002579F9" w:rsidRDefault="002579F9" w:rsidP="002579F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B53E4FD" w14:textId="58BAEEB7" w:rsidR="003307E8" w:rsidRPr="00217B55" w:rsidRDefault="003307E8" w:rsidP="00217B55">
      <w:pPr>
        <w:spacing w:line="240" w:lineRule="auto"/>
        <w:rPr>
          <w:rFonts w:ascii="Times New Roman" w:eastAsia="Times New Roman" w:hAnsi="Times New Roman" w:cs="Times New Roman"/>
          <w:b/>
          <w:bCs/>
          <w:i/>
          <w:iCs/>
          <w:sz w:val="28"/>
          <w:szCs w:val="28"/>
          <w:u w:val="single"/>
        </w:rPr>
      </w:pPr>
      <w:r w:rsidRPr="00217B55">
        <w:rPr>
          <w:rFonts w:ascii="Times New Roman" w:eastAsia="Times New Roman" w:hAnsi="Times New Roman" w:cs="Times New Roman"/>
          <w:b/>
          <w:bCs/>
          <w:i/>
          <w:iCs/>
          <w:sz w:val="28"/>
          <w:szCs w:val="28"/>
          <w:u w:val="single"/>
        </w:rPr>
        <w:t>Textbook/readings:</w:t>
      </w:r>
    </w:p>
    <w:p w14:paraId="68C0F04E" w14:textId="1C9E222B" w:rsidR="003307E8" w:rsidRPr="003307E8" w:rsidRDefault="00217B55" w:rsidP="003307E8">
      <w:pPr>
        <w:pBdr>
          <w:top w:val="nil"/>
          <w:left w:val="nil"/>
          <w:bottom w:val="nil"/>
          <w:right w:val="nil"/>
          <w:between w:val="nil"/>
        </w:pBdr>
        <w:spacing w:before="280" w:after="280" w:line="240" w:lineRule="auto"/>
        <w:rPr>
          <w:rFonts w:ascii="Times New Roman" w:eastAsia="Times New Roman" w:hAnsi="Times New Roman" w:cs="Times New Roman"/>
        </w:rPr>
      </w:pPr>
      <w:r>
        <w:rPr>
          <w:rFonts w:ascii="Times New Roman" w:eastAsia="Times New Roman" w:hAnsi="Times New Roman" w:cs="Times New Roman"/>
          <w:sz w:val="24"/>
          <w:szCs w:val="24"/>
        </w:rPr>
        <w:t>None</w:t>
      </w:r>
      <w:r w:rsidR="006643D4">
        <w:rPr>
          <w:rFonts w:ascii="Times New Roman" w:eastAsia="Times New Roman" w:hAnsi="Times New Roman" w:cs="Times New Roman"/>
          <w:sz w:val="24"/>
          <w:szCs w:val="24"/>
        </w:rPr>
        <w:t xml:space="preserve"> required.</w:t>
      </w:r>
    </w:p>
    <w:p w14:paraId="0C93FBC9" w14:textId="35DAD673" w:rsidR="00982939" w:rsidRPr="003307E8" w:rsidRDefault="00875E24" w:rsidP="00217B55">
      <w:pPr>
        <w:pStyle w:val="NoSpacing"/>
        <w:rPr>
          <w:rFonts w:ascii="Times New Roman" w:eastAsia="Times New Roman" w:hAnsi="Times New Roman" w:cs="Times New Roman"/>
          <w:b/>
          <w:bCs/>
          <w:i/>
          <w:iCs/>
        </w:rPr>
      </w:pPr>
      <w:r w:rsidRPr="003307E8">
        <w:rPr>
          <w:rFonts w:ascii="Times New Roman" w:eastAsia="Times New Roman" w:hAnsi="Times New Roman" w:cs="Times New Roman"/>
          <w:b/>
          <w:bCs/>
          <w:i/>
          <w:iCs/>
          <w:sz w:val="28"/>
          <w:szCs w:val="28"/>
          <w:u w:val="single"/>
        </w:rPr>
        <w:t xml:space="preserve">Course Description: </w:t>
      </w:r>
      <w:r w:rsidR="00834A79" w:rsidRPr="003307E8">
        <w:rPr>
          <w:rFonts w:ascii="Times New Roman" w:eastAsia="Times New Roman" w:hAnsi="Times New Roman" w:cs="Times New Roman"/>
          <w:b/>
          <w:bCs/>
          <w:i/>
          <w:iCs/>
          <w:sz w:val="28"/>
          <w:szCs w:val="28"/>
          <w:u w:val="single"/>
        </w:rPr>
        <w:t xml:space="preserve"> </w:t>
      </w:r>
    </w:p>
    <w:p w14:paraId="52C7EBE2" w14:textId="14861F5D" w:rsidR="00217B55" w:rsidRPr="00217B55" w:rsidRDefault="00217B55" w:rsidP="00217B55">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Supervised rehabilitation counseling experiences in which students serve as rehabilitation counselors at pre-arranged sites appropriate to their program emphasis. Students will be placed through an application process that occurs the spring semester prior to the start of Practicum.  </w:t>
      </w:r>
    </w:p>
    <w:p w14:paraId="5AB119DD" w14:textId="77777777" w:rsidR="00217B55" w:rsidRPr="00217B55" w:rsidRDefault="00217B55" w:rsidP="00217B55">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This course is designated as an in-person course that will utilize digital formats (Canvas). Students will meet in-person for class on a weekly basis and complete other class activities and assignments in Canvas. As part of the Auburn University policy, to qualify as in-person instruction only 40% of class instruction can occur in asynchronous and synchronous formats.  </w:t>
      </w:r>
    </w:p>
    <w:p w14:paraId="573A082E" w14:textId="77777777" w:rsidR="00217B55" w:rsidRPr="00217B55" w:rsidRDefault="00217B55" w:rsidP="00217B55">
      <w:pPr>
        <w:pBdr>
          <w:top w:val="nil"/>
          <w:left w:val="nil"/>
          <w:bottom w:val="nil"/>
          <w:right w:val="nil"/>
          <w:between w:val="nil"/>
        </w:pBdr>
        <w:spacing w:before="280" w:after="280" w:line="240" w:lineRule="auto"/>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Digital delivery methods include use of Canvas, </w:t>
      </w:r>
      <w:proofErr w:type="spellStart"/>
      <w:r w:rsidRPr="00217B55">
        <w:rPr>
          <w:rFonts w:ascii="Times New Roman" w:eastAsia="Times New Roman" w:hAnsi="Times New Roman" w:cs="Times New Roman"/>
          <w:sz w:val="24"/>
          <w:szCs w:val="24"/>
        </w:rPr>
        <w:t>Tevera</w:t>
      </w:r>
      <w:proofErr w:type="spellEnd"/>
      <w:r w:rsidRPr="00217B55">
        <w:rPr>
          <w:rFonts w:ascii="Times New Roman" w:eastAsia="Times New Roman" w:hAnsi="Times New Roman" w:cs="Times New Roman"/>
          <w:sz w:val="24"/>
          <w:szCs w:val="24"/>
        </w:rPr>
        <w:t>, Box, digital recording devices and HIPAA compliant Zoom. The class will meet each week during the regularly scheduled class time to discuss the lecture, case conceptualization as well as the practicum process. Class will meet on campus on scheduled dates and as conditions permit.  Counselors will be observed by digitally recording at least two counseling sessions each week.</w:t>
      </w:r>
    </w:p>
    <w:p w14:paraId="140B929D" w14:textId="77777777" w:rsidR="00FA2287" w:rsidRDefault="00FA2287" w:rsidP="00217B55">
      <w:pPr>
        <w:pBdr>
          <w:top w:val="nil"/>
          <w:left w:val="nil"/>
          <w:bottom w:val="nil"/>
          <w:right w:val="nil"/>
          <w:between w:val="nil"/>
        </w:pBdr>
        <w:spacing w:before="280" w:after="280" w:line="240" w:lineRule="auto"/>
        <w:rPr>
          <w:rFonts w:ascii="Times New Roman" w:eastAsia="Times New Roman" w:hAnsi="Times New Roman" w:cs="Times New Roman"/>
          <w:b/>
          <w:bCs/>
          <w:i/>
          <w:iCs/>
          <w:sz w:val="28"/>
          <w:szCs w:val="28"/>
          <w:u w:val="single"/>
        </w:rPr>
      </w:pPr>
    </w:p>
    <w:p w14:paraId="2A9488A1" w14:textId="23B5E47F" w:rsidR="00B97719" w:rsidRPr="00217B55" w:rsidRDefault="00B97719" w:rsidP="00217B55">
      <w:pPr>
        <w:pBdr>
          <w:top w:val="nil"/>
          <w:left w:val="nil"/>
          <w:bottom w:val="nil"/>
          <w:right w:val="nil"/>
          <w:between w:val="nil"/>
        </w:pBdr>
        <w:spacing w:before="280" w:after="280" w:line="240" w:lineRule="auto"/>
        <w:rPr>
          <w:rFonts w:ascii="Times New Roman" w:eastAsia="Times New Roman" w:hAnsi="Times New Roman" w:cs="Times New Roman"/>
          <w:b/>
          <w:bCs/>
          <w:color w:val="000000"/>
          <w:sz w:val="24"/>
          <w:szCs w:val="24"/>
        </w:rPr>
      </w:pPr>
      <w:r w:rsidRPr="00217B55">
        <w:rPr>
          <w:rFonts w:ascii="Times New Roman" w:eastAsia="Times New Roman" w:hAnsi="Times New Roman" w:cs="Times New Roman"/>
          <w:b/>
          <w:bCs/>
          <w:i/>
          <w:iCs/>
          <w:sz w:val="28"/>
          <w:szCs w:val="28"/>
          <w:u w:val="single"/>
        </w:rPr>
        <w:lastRenderedPageBreak/>
        <w:t>Course Objectives:</w:t>
      </w:r>
      <w:r w:rsidRPr="00217B55">
        <w:rPr>
          <w:rFonts w:ascii="Times New Roman" w:eastAsia="Times New Roman" w:hAnsi="Times New Roman" w:cs="Times New Roman"/>
          <w:b/>
          <w:bCs/>
          <w:color w:val="000000"/>
          <w:sz w:val="24"/>
          <w:szCs w:val="24"/>
        </w:rPr>
        <w:t xml:space="preserve"> </w:t>
      </w:r>
    </w:p>
    <w:p w14:paraId="1C55363D" w14:textId="145F850D" w:rsidR="00FA2287" w:rsidRDefault="00217B55" w:rsidP="00B97719">
      <w:pPr>
        <w:pBdr>
          <w:top w:val="nil"/>
          <w:left w:val="nil"/>
          <w:bottom w:val="nil"/>
          <w:right w:val="nil"/>
          <w:between w:val="nil"/>
        </w:pBdr>
        <w:spacing w:before="280" w:after="280" w:line="240" w:lineRule="auto"/>
        <w:rPr>
          <w:rFonts w:ascii="Times New Roman" w:eastAsia="Times New Roman" w:hAnsi="Times New Roman" w:cs="Times New Roman"/>
          <w:color w:val="000000"/>
          <w:sz w:val="24"/>
          <w:szCs w:val="24"/>
        </w:rPr>
      </w:pPr>
      <w:r w:rsidRPr="00217B55">
        <w:rPr>
          <w:rFonts w:ascii="Times New Roman" w:eastAsia="Times New Roman" w:hAnsi="Times New Roman" w:cs="Times New Roman"/>
          <w:color w:val="000000"/>
          <w:sz w:val="24"/>
          <w:szCs w:val="24"/>
        </w:rPr>
        <w:t xml:space="preserve">Each week’s class will include a discussion of the related topics pertinent to the stages of the counseling practice, such as relationship building, case conceptualization, intervention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tbl>
      <w:tblPr>
        <w:tblW w:w="10990" w:type="dxa"/>
        <w:tblInd w:w="-725" w:type="dxa"/>
        <w:tblLayout w:type="fixed"/>
        <w:tblCellMar>
          <w:left w:w="0" w:type="dxa"/>
          <w:right w:w="0" w:type="dxa"/>
        </w:tblCellMar>
        <w:tblLook w:val="0000" w:firstRow="0" w:lastRow="0" w:firstColumn="0" w:lastColumn="0" w:noHBand="0" w:noVBand="0"/>
      </w:tblPr>
      <w:tblGrid>
        <w:gridCol w:w="5670"/>
        <w:gridCol w:w="2790"/>
        <w:gridCol w:w="2530"/>
      </w:tblGrid>
      <w:tr w:rsidR="00217B55" w:rsidRPr="00217B55" w14:paraId="06CDC57B" w14:textId="77777777" w:rsidTr="00FA2287">
        <w:trPr>
          <w:trHeight w:hRule="exact" w:val="286"/>
        </w:trPr>
        <w:tc>
          <w:tcPr>
            <w:tcW w:w="5670" w:type="dxa"/>
            <w:tcBorders>
              <w:top w:val="single" w:sz="4" w:space="0" w:color="000000"/>
              <w:left w:val="single" w:sz="4" w:space="0" w:color="000000"/>
              <w:bottom w:val="single" w:sz="4" w:space="0" w:color="000000"/>
              <w:right w:val="single" w:sz="4" w:space="0" w:color="000000"/>
            </w:tcBorders>
            <w:shd w:val="clear" w:color="auto" w:fill="BEBEBE"/>
          </w:tcPr>
          <w:p w14:paraId="31485563" w14:textId="77777777" w:rsidR="00217B55" w:rsidRPr="00217B55" w:rsidRDefault="00217B55" w:rsidP="004D6C20">
            <w:pPr>
              <w:pStyle w:val="TableParagraph"/>
              <w:kinsoku w:val="0"/>
              <w:overflowPunct w:val="0"/>
              <w:spacing w:line="267" w:lineRule="exact"/>
              <w:ind w:left="102"/>
              <w:jc w:val="both"/>
              <w:rPr>
                <w:b/>
              </w:rPr>
            </w:pPr>
            <w:r w:rsidRPr="00217B55">
              <w:rPr>
                <w:b/>
                <w:spacing w:val="1"/>
              </w:rPr>
              <w:t>Learning Objectives</w:t>
            </w:r>
          </w:p>
        </w:tc>
        <w:tc>
          <w:tcPr>
            <w:tcW w:w="2790" w:type="dxa"/>
            <w:tcBorders>
              <w:top w:val="single" w:sz="4" w:space="0" w:color="000000"/>
              <w:left w:val="single" w:sz="4" w:space="0" w:color="000000"/>
              <w:bottom w:val="single" w:sz="4" w:space="0" w:color="000000"/>
              <w:right w:val="single" w:sz="4" w:space="0" w:color="000000"/>
            </w:tcBorders>
            <w:shd w:val="clear" w:color="auto" w:fill="BEBEBE"/>
          </w:tcPr>
          <w:p w14:paraId="3F009453" w14:textId="77777777" w:rsidR="00217B55" w:rsidRPr="00217B55" w:rsidRDefault="00217B55" w:rsidP="004D6C20">
            <w:pPr>
              <w:pStyle w:val="TableParagraph"/>
              <w:kinsoku w:val="0"/>
              <w:overflowPunct w:val="0"/>
              <w:spacing w:line="267" w:lineRule="exact"/>
              <w:ind w:left="99"/>
              <w:rPr>
                <w:b/>
              </w:rPr>
            </w:pPr>
            <w:r w:rsidRPr="00217B55">
              <w:rPr>
                <w:b/>
                <w:spacing w:val="-1"/>
              </w:rPr>
              <w:t>Class Requirement</w:t>
            </w:r>
          </w:p>
        </w:tc>
        <w:tc>
          <w:tcPr>
            <w:tcW w:w="2530" w:type="dxa"/>
            <w:tcBorders>
              <w:top w:val="single" w:sz="4" w:space="0" w:color="000000"/>
              <w:left w:val="single" w:sz="4" w:space="0" w:color="000000"/>
              <w:bottom w:val="single" w:sz="4" w:space="0" w:color="000000"/>
              <w:right w:val="single" w:sz="4" w:space="0" w:color="000000"/>
            </w:tcBorders>
            <w:shd w:val="clear" w:color="auto" w:fill="BEBEBE"/>
          </w:tcPr>
          <w:p w14:paraId="14471A6F" w14:textId="77777777" w:rsidR="00217B55" w:rsidRPr="00217B55" w:rsidRDefault="00217B55" w:rsidP="004D6C20">
            <w:pPr>
              <w:pStyle w:val="TableParagraph"/>
              <w:kinsoku w:val="0"/>
              <w:overflowPunct w:val="0"/>
              <w:spacing w:line="267" w:lineRule="exact"/>
              <w:ind w:left="99"/>
              <w:rPr>
                <w:b/>
              </w:rPr>
            </w:pPr>
            <w:r w:rsidRPr="00217B55">
              <w:rPr>
                <w:b/>
                <w:spacing w:val="-1"/>
              </w:rPr>
              <w:t xml:space="preserve">Artifact </w:t>
            </w:r>
          </w:p>
        </w:tc>
      </w:tr>
      <w:tr w:rsidR="00217B55" w:rsidRPr="00217B55" w14:paraId="4A3FD67A" w14:textId="77777777" w:rsidTr="00FA2287">
        <w:trPr>
          <w:trHeight w:hRule="exact" w:val="2134"/>
        </w:trPr>
        <w:tc>
          <w:tcPr>
            <w:tcW w:w="5670" w:type="dxa"/>
            <w:tcBorders>
              <w:top w:val="single" w:sz="4" w:space="0" w:color="000000"/>
              <w:left w:val="single" w:sz="4" w:space="0" w:color="000000"/>
              <w:bottom w:val="single" w:sz="4" w:space="0" w:color="000000"/>
              <w:right w:val="single" w:sz="4" w:space="0" w:color="000000"/>
            </w:tcBorders>
          </w:tcPr>
          <w:p w14:paraId="5254F338" w14:textId="0F8F0F00" w:rsidR="00217B55" w:rsidRPr="00217B55" w:rsidRDefault="00217B55" w:rsidP="00217B55">
            <w:pPr>
              <w:widowControl w:val="0"/>
              <w:tabs>
                <w:tab w:val="left" w:pos="461"/>
              </w:tabs>
              <w:kinsoku w:val="0"/>
              <w:overflowPunct w:val="0"/>
              <w:autoSpaceDE w:val="0"/>
              <w:autoSpaceDN w:val="0"/>
              <w:adjustRightInd w:val="0"/>
              <w:ind w:left="101" w:right="130"/>
              <w:rPr>
                <w:rFonts w:ascii="Times New Roman" w:hAnsi="Times New Roman" w:cs="Times New Roman"/>
                <w:color w:val="000000"/>
              </w:rPr>
            </w:pPr>
            <w:r w:rsidRPr="00217B55">
              <w:rPr>
                <w:rFonts w:ascii="Times New Roman" w:hAnsi="Times New Roman" w:cs="Times New Roman"/>
              </w:rPr>
              <w:t>Students complete supervised counseling practicum experiences that total a minimum of 100 hours</w:t>
            </w:r>
            <w:r w:rsidRPr="00217B55">
              <w:rPr>
                <w:rFonts w:ascii="Times New Roman" w:hAnsi="Times New Roman" w:cs="Times New Roman"/>
                <w:spacing w:val="-3"/>
              </w:rPr>
              <w:t xml:space="preserve"> </w:t>
            </w:r>
            <w:r w:rsidRPr="00217B55">
              <w:rPr>
                <w:rFonts w:ascii="Times New Roman" w:hAnsi="Times New Roman" w:cs="Times New Roman"/>
              </w:rPr>
              <w:t>over</w:t>
            </w:r>
            <w:r w:rsidRPr="00217B55">
              <w:rPr>
                <w:rFonts w:ascii="Times New Roman" w:hAnsi="Times New Roman" w:cs="Times New Roman"/>
                <w:spacing w:val="-3"/>
              </w:rPr>
              <w:t xml:space="preserve"> </w:t>
            </w:r>
            <w:r w:rsidRPr="00217B55">
              <w:rPr>
                <w:rFonts w:ascii="Times New Roman" w:hAnsi="Times New Roman" w:cs="Times New Roman"/>
              </w:rPr>
              <w:t>a</w:t>
            </w:r>
            <w:r w:rsidRPr="00217B55">
              <w:rPr>
                <w:rFonts w:ascii="Times New Roman" w:hAnsi="Times New Roman" w:cs="Times New Roman"/>
                <w:spacing w:val="-3"/>
              </w:rPr>
              <w:t xml:space="preserve"> </w:t>
            </w:r>
            <w:r w:rsidRPr="00217B55">
              <w:rPr>
                <w:rFonts w:ascii="Times New Roman" w:hAnsi="Times New Roman" w:cs="Times New Roman"/>
              </w:rPr>
              <w:t>full</w:t>
            </w:r>
            <w:r w:rsidRPr="00217B55">
              <w:rPr>
                <w:rFonts w:ascii="Times New Roman" w:hAnsi="Times New Roman" w:cs="Times New Roman"/>
                <w:spacing w:val="-3"/>
              </w:rPr>
              <w:t xml:space="preserve"> </w:t>
            </w:r>
            <w:r w:rsidRPr="00217B55">
              <w:rPr>
                <w:rFonts w:ascii="Times New Roman" w:hAnsi="Times New Roman" w:cs="Times New Roman"/>
              </w:rPr>
              <w:t>academic</w:t>
            </w:r>
            <w:r w:rsidRPr="00217B55">
              <w:rPr>
                <w:rFonts w:ascii="Times New Roman" w:hAnsi="Times New Roman" w:cs="Times New Roman"/>
                <w:spacing w:val="-4"/>
              </w:rPr>
              <w:t xml:space="preserve"> </w:t>
            </w:r>
            <w:r w:rsidRPr="00217B55">
              <w:rPr>
                <w:rFonts w:ascii="Times New Roman" w:hAnsi="Times New Roman" w:cs="Times New Roman"/>
              </w:rPr>
              <w:t>term</w:t>
            </w:r>
            <w:r w:rsidRPr="00217B55">
              <w:rPr>
                <w:rFonts w:ascii="Times New Roman" w:hAnsi="Times New Roman" w:cs="Times New Roman"/>
                <w:spacing w:val="-3"/>
              </w:rPr>
              <w:t xml:space="preserve"> </w:t>
            </w:r>
            <w:r w:rsidRPr="00217B55">
              <w:rPr>
                <w:rFonts w:ascii="Times New Roman" w:hAnsi="Times New Roman" w:cs="Times New Roman"/>
              </w:rPr>
              <w:t>that</w:t>
            </w:r>
            <w:r w:rsidRPr="00217B55">
              <w:rPr>
                <w:rFonts w:ascii="Times New Roman" w:hAnsi="Times New Roman" w:cs="Times New Roman"/>
                <w:spacing w:val="-3"/>
              </w:rPr>
              <w:t xml:space="preserve"> </w:t>
            </w:r>
            <w:r w:rsidRPr="00217B55">
              <w:rPr>
                <w:rFonts w:ascii="Times New Roman" w:hAnsi="Times New Roman" w:cs="Times New Roman"/>
              </w:rPr>
              <w:t>is</w:t>
            </w:r>
            <w:r w:rsidRPr="00217B55">
              <w:rPr>
                <w:rFonts w:ascii="Times New Roman" w:hAnsi="Times New Roman" w:cs="Times New Roman"/>
                <w:spacing w:val="-3"/>
              </w:rPr>
              <w:t xml:space="preserve"> </w:t>
            </w:r>
            <w:r w:rsidRPr="00217B55">
              <w:rPr>
                <w:rFonts w:ascii="Times New Roman" w:hAnsi="Times New Roman" w:cs="Times New Roman"/>
              </w:rPr>
              <w:t>a</w:t>
            </w:r>
            <w:r w:rsidRPr="00217B55">
              <w:rPr>
                <w:rFonts w:ascii="Times New Roman" w:hAnsi="Times New Roman" w:cs="Times New Roman"/>
                <w:spacing w:val="-4"/>
              </w:rPr>
              <w:t xml:space="preserve"> </w:t>
            </w:r>
            <w:r w:rsidRPr="00217B55">
              <w:rPr>
                <w:rFonts w:ascii="Times New Roman" w:hAnsi="Times New Roman" w:cs="Times New Roman"/>
              </w:rPr>
              <w:t>minimum</w:t>
            </w:r>
            <w:r w:rsidRPr="00217B55">
              <w:rPr>
                <w:rFonts w:ascii="Times New Roman" w:hAnsi="Times New Roman" w:cs="Times New Roman"/>
                <w:spacing w:val="-3"/>
              </w:rPr>
              <w:t xml:space="preserve"> </w:t>
            </w:r>
            <w:r w:rsidRPr="00217B55">
              <w:rPr>
                <w:rFonts w:ascii="Times New Roman" w:hAnsi="Times New Roman" w:cs="Times New Roman"/>
              </w:rPr>
              <w:t>of</w:t>
            </w:r>
            <w:r w:rsidRPr="00217B55">
              <w:rPr>
                <w:rFonts w:ascii="Times New Roman" w:hAnsi="Times New Roman" w:cs="Times New Roman"/>
                <w:spacing w:val="-3"/>
              </w:rPr>
              <w:t xml:space="preserve"> </w:t>
            </w:r>
            <w:r w:rsidRPr="00217B55">
              <w:rPr>
                <w:rFonts w:ascii="Times New Roman" w:hAnsi="Times New Roman" w:cs="Times New Roman"/>
              </w:rPr>
              <w:t>8</w:t>
            </w:r>
            <w:r w:rsidRPr="00217B55">
              <w:rPr>
                <w:rFonts w:ascii="Times New Roman" w:hAnsi="Times New Roman" w:cs="Times New Roman"/>
                <w:spacing w:val="-3"/>
              </w:rPr>
              <w:t xml:space="preserve"> </w:t>
            </w:r>
            <w:r w:rsidRPr="00217B55">
              <w:rPr>
                <w:rFonts w:ascii="Times New Roman" w:hAnsi="Times New Roman" w:cs="Times New Roman"/>
              </w:rPr>
              <w:t>weeks</w:t>
            </w:r>
            <w:r w:rsidRPr="00217B55">
              <w:rPr>
                <w:rFonts w:ascii="Times New Roman" w:hAnsi="Times New Roman" w:cs="Times New Roman"/>
                <w:spacing w:val="-1"/>
              </w:rPr>
              <w:t xml:space="preserve"> </w:t>
            </w:r>
            <w:r w:rsidRPr="00217B55">
              <w:rPr>
                <w:rFonts w:ascii="Times New Roman" w:hAnsi="Times New Roman" w:cs="Times New Roman"/>
              </w:rPr>
              <w:t>consistent</w:t>
            </w:r>
            <w:r w:rsidRPr="00217B55">
              <w:rPr>
                <w:rFonts w:ascii="Times New Roman" w:hAnsi="Times New Roman" w:cs="Times New Roman"/>
                <w:spacing w:val="-3"/>
              </w:rPr>
              <w:t xml:space="preserve"> </w:t>
            </w:r>
            <w:r w:rsidRPr="00217B55">
              <w:rPr>
                <w:rFonts w:ascii="Times New Roman" w:hAnsi="Times New Roman" w:cs="Times New Roman"/>
              </w:rPr>
              <w:t>with</w:t>
            </w:r>
            <w:r w:rsidRPr="00217B55">
              <w:rPr>
                <w:rFonts w:ascii="Times New Roman" w:hAnsi="Times New Roman" w:cs="Times New Roman"/>
                <w:spacing w:val="-3"/>
              </w:rPr>
              <w:t xml:space="preserve"> </w:t>
            </w:r>
            <w:r w:rsidRPr="00217B55">
              <w:rPr>
                <w:rFonts w:ascii="Times New Roman" w:hAnsi="Times New Roman" w:cs="Times New Roman"/>
              </w:rPr>
              <w:t>the</w:t>
            </w:r>
            <w:r w:rsidRPr="00217B55">
              <w:rPr>
                <w:rFonts w:ascii="Times New Roman" w:hAnsi="Times New Roman" w:cs="Times New Roman"/>
                <w:spacing w:val="-3"/>
              </w:rPr>
              <w:t xml:space="preserve"> </w:t>
            </w:r>
            <w:r w:rsidRPr="00217B55">
              <w:rPr>
                <w:rFonts w:ascii="Times New Roman" w:hAnsi="Times New Roman" w:cs="Times New Roman"/>
              </w:rPr>
              <w:t>institution's academic calendar Practicum</w:t>
            </w:r>
            <w:r w:rsidRPr="00217B55">
              <w:rPr>
                <w:rFonts w:ascii="Times New Roman" w:hAnsi="Times New Roman" w:cs="Times New Roman"/>
                <w:spacing w:val="-4"/>
              </w:rPr>
              <w:t xml:space="preserve"> </w:t>
            </w:r>
            <w:r w:rsidRPr="00217B55">
              <w:rPr>
                <w:rFonts w:ascii="Times New Roman" w:hAnsi="Times New Roman" w:cs="Times New Roman"/>
              </w:rPr>
              <w:t>students</w:t>
            </w:r>
            <w:r w:rsidRPr="00217B55">
              <w:rPr>
                <w:rFonts w:ascii="Times New Roman" w:hAnsi="Times New Roman" w:cs="Times New Roman"/>
                <w:spacing w:val="-2"/>
              </w:rPr>
              <w:t xml:space="preserve"> </w:t>
            </w:r>
            <w:r w:rsidRPr="00217B55">
              <w:rPr>
                <w:rFonts w:ascii="Times New Roman" w:hAnsi="Times New Roman" w:cs="Times New Roman"/>
              </w:rPr>
              <w:t>complete</w:t>
            </w:r>
            <w:r w:rsidRPr="00217B55">
              <w:rPr>
                <w:rFonts w:ascii="Times New Roman" w:hAnsi="Times New Roman" w:cs="Times New Roman"/>
                <w:spacing w:val="-3"/>
              </w:rPr>
              <w:t xml:space="preserve"> </w:t>
            </w:r>
            <w:r w:rsidRPr="00217B55">
              <w:rPr>
                <w:rFonts w:ascii="Times New Roman" w:hAnsi="Times New Roman" w:cs="Times New Roman"/>
              </w:rPr>
              <w:t>at</w:t>
            </w:r>
            <w:r w:rsidRPr="00217B55">
              <w:rPr>
                <w:rFonts w:ascii="Times New Roman" w:hAnsi="Times New Roman" w:cs="Times New Roman"/>
                <w:spacing w:val="-3"/>
              </w:rPr>
              <w:t xml:space="preserve"> </w:t>
            </w:r>
            <w:r w:rsidRPr="00217B55">
              <w:rPr>
                <w:rFonts w:ascii="Times New Roman" w:hAnsi="Times New Roman" w:cs="Times New Roman"/>
              </w:rPr>
              <w:t>least</w:t>
            </w:r>
            <w:r w:rsidRPr="00217B55">
              <w:rPr>
                <w:rFonts w:ascii="Times New Roman" w:hAnsi="Times New Roman" w:cs="Times New Roman"/>
                <w:spacing w:val="-3"/>
              </w:rPr>
              <w:t xml:space="preserve"> </w:t>
            </w:r>
            <w:r w:rsidRPr="00217B55">
              <w:rPr>
                <w:rFonts w:ascii="Times New Roman" w:hAnsi="Times New Roman" w:cs="Times New Roman"/>
              </w:rPr>
              <w:t>40</w:t>
            </w:r>
            <w:r w:rsidRPr="00217B55">
              <w:rPr>
                <w:rFonts w:ascii="Times New Roman" w:hAnsi="Times New Roman" w:cs="Times New Roman"/>
                <w:spacing w:val="-3"/>
              </w:rPr>
              <w:t xml:space="preserve"> </w:t>
            </w:r>
            <w:r w:rsidRPr="00217B55">
              <w:rPr>
                <w:rFonts w:ascii="Times New Roman" w:hAnsi="Times New Roman" w:cs="Times New Roman"/>
              </w:rPr>
              <w:t>hours</w:t>
            </w:r>
            <w:r w:rsidRPr="00217B55">
              <w:rPr>
                <w:rFonts w:ascii="Times New Roman" w:hAnsi="Times New Roman" w:cs="Times New Roman"/>
                <w:spacing w:val="-3"/>
              </w:rPr>
              <w:t xml:space="preserve"> </w:t>
            </w:r>
            <w:r w:rsidRPr="00217B55">
              <w:rPr>
                <w:rFonts w:ascii="Times New Roman" w:hAnsi="Times New Roman" w:cs="Times New Roman"/>
              </w:rPr>
              <w:t>of</w:t>
            </w:r>
            <w:r w:rsidRPr="00217B55">
              <w:rPr>
                <w:rFonts w:ascii="Times New Roman" w:hAnsi="Times New Roman" w:cs="Times New Roman"/>
                <w:spacing w:val="-5"/>
              </w:rPr>
              <w:t xml:space="preserve"> </w:t>
            </w:r>
            <w:r w:rsidRPr="00217B55">
              <w:rPr>
                <w:rFonts w:ascii="Times New Roman" w:hAnsi="Times New Roman" w:cs="Times New Roman"/>
              </w:rPr>
              <w:t>direct</w:t>
            </w:r>
            <w:r w:rsidRPr="00217B55">
              <w:rPr>
                <w:rFonts w:ascii="Times New Roman" w:hAnsi="Times New Roman" w:cs="Times New Roman"/>
                <w:spacing w:val="-3"/>
              </w:rPr>
              <w:t xml:space="preserve"> </w:t>
            </w:r>
            <w:r w:rsidRPr="00217B55">
              <w:rPr>
                <w:rFonts w:ascii="Times New Roman" w:hAnsi="Times New Roman" w:cs="Times New Roman"/>
              </w:rPr>
              <w:t>service</w:t>
            </w:r>
            <w:r w:rsidRPr="00217B55">
              <w:rPr>
                <w:rFonts w:ascii="Times New Roman" w:hAnsi="Times New Roman" w:cs="Times New Roman"/>
                <w:spacing w:val="-4"/>
              </w:rPr>
              <w:t xml:space="preserve"> </w:t>
            </w:r>
            <w:r w:rsidRPr="00217B55">
              <w:rPr>
                <w:rFonts w:ascii="Times New Roman" w:hAnsi="Times New Roman" w:cs="Times New Roman"/>
              </w:rPr>
              <w:t>with</w:t>
            </w:r>
            <w:r w:rsidRPr="00217B55">
              <w:rPr>
                <w:rFonts w:ascii="Times New Roman" w:hAnsi="Times New Roman" w:cs="Times New Roman"/>
                <w:spacing w:val="-3"/>
              </w:rPr>
              <w:t xml:space="preserve"> </w:t>
            </w:r>
            <w:r w:rsidRPr="00217B55">
              <w:rPr>
                <w:rFonts w:ascii="Times New Roman" w:hAnsi="Times New Roman" w:cs="Times New Roman"/>
              </w:rPr>
              <w:t>actual</w:t>
            </w:r>
            <w:r w:rsidRPr="00217B55">
              <w:rPr>
                <w:rFonts w:ascii="Times New Roman" w:hAnsi="Times New Roman" w:cs="Times New Roman"/>
                <w:spacing w:val="-3"/>
              </w:rPr>
              <w:t xml:space="preserve"> </w:t>
            </w:r>
            <w:r w:rsidRPr="00217B55">
              <w:rPr>
                <w:rFonts w:ascii="Times New Roman" w:hAnsi="Times New Roman" w:cs="Times New Roman"/>
              </w:rPr>
              <w:t>clients</w:t>
            </w:r>
            <w:r w:rsidRPr="00217B55">
              <w:rPr>
                <w:rFonts w:ascii="Times New Roman" w:hAnsi="Times New Roman" w:cs="Times New Roman"/>
                <w:spacing w:val="-3"/>
              </w:rPr>
              <w:t xml:space="preserve"> </w:t>
            </w:r>
            <w:r w:rsidRPr="00217B55">
              <w:rPr>
                <w:rFonts w:ascii="Times New Roman" w:hAnsi="Times New Roman" w:cs="Times New Roman"/>
              </w:rPr>
              <w:t>that contributes to the development of counseling skills.</w:t>
            </w:r>
            <w:r>
              <w:rPr>
                <w:rFonts w:ascii="Times New Roman" w:hAnsi="Times New Roman" w:cs="Times New Roman"/>
              </w:rPr>
              <w:t xml:space="preserve"> </w:t>
            </w:r>
            <w:r w:rsidRPr="00217B55">
              <w:rPr>
                <w:rFonts w:ascii="Times New Roman" w:hAnsi="Times New Roman" w:cs="Times New Roman"/>
                <w:spacing w:val="-1"/>
              </w:rPr>
              <w:t>(2024</w:t>
            </w:r>
            <w:r w:rsidRPr="00217B55">
              <w:rPr>
                <w:rFonts w:ascii="Times New Roman" w:hAnsi="Times New Roman" w:cs="Times New Roman"/>
              </w:rPr>
              <w:t xml:space="preserve"> </w:t>
            </w:r>
            <w:r w:rsidRPr="00217B55">
              <w:rPr>
                <w:rFonts w:ascii="Times New Roman" w:hAnsi="Times New Roman" w:cs="Times New Roman"/>
                <w:spacing w:val="-1"/>
              </w:rPr>
              <w:t>CACREP</w:t>
            </w:r>
            <w:r w:rsidRPr="00217B55">
              <w:rPr>
                <w:rFonts w:ascii="Times New Roman" w:hAnsi="Times New Roman" w:cs="Times New Roman"/>
                <w:spacing w:val="1"/>
              </w:rPr>
              <w:t xml:space="preserve"> </w:t>
            </w:r>
            <w:r w:rsidRPr="00217B55">
              <w:rPr>
                <w:rFonts w:ascii="Times New Roman" w:hAnsi="Times New Roman" w:cs="Times New Roman"/>
              </w:rPr>
              <w:t>Sec. 4</w:t>
            </w:r>
            <w:r w:rsidRPr="00217B55">
              <w:rPr>
                <w:rFonts w:ascii="Times New Roman" w:hAnsi="Times New Roman" w:cs="Times New Roman"/>
                <w:spacing w:val="-1"/>
              </w:rPr>
              <w:t>.Q, &amp; 4.R</w:t>
            </w:r>
            <w:r w:rsidRPr="00217B55">
              <w:rPr>
                <w:rFonts w:ascii="Times New Roman" w:hAnsi="Times New Roman" w:cs="Times New Roman"/>
              </w:rPr>
              <w:t>).</w:t>
            </w:r>
            <w:r w:rsidRPr="00217B55">
              <w:rPr>
                <w:rFonts w:ascii="Times New Roman" w:hAnsi="Times New Roman" w:cs="Times New Roman"/>
                <w:spacing w:val="23"/>
              </w:rPr>
              <w:t xml:space="preserve"> </w:t>
            </w:r>
          </w:p>
          <w:p w14:paraId="20039452" w14:textId="77777777" w:rsidR="00217B55" w:rsidRPr="00217B55" w:rsidRDefault="00217B55" w:rsidP="004D6C20">
            <w:pPr>
              <w:pStyle w:val="TableParagraph"/>
              <w:kinsoku w:val="0"/>
              <w:overflowPunct w:val="0"/>
              <w:spacing w:before="2"/>
              <w:ind w:left="109"/>
              <w:rPr>
                <w:sz w:val="22"/>
                <w:szCs w:val="22"/>
              </w:rPr>
            </w:pPr>
          </w:p>
        </w:tc>
        <w:tc>
          <w:tcPr>
            <w:tcW w:w="2790" w:type="dxa"/>
            <w:tcBorders>
              <w:top w:val="single" w:sz="4" w:space="0" w:color="000000"/>
              <w:left w:val="single" w:sz="4" w:space="0" w:color="000000"/>
              <w:bottom w:val="single" w:sz="4" w:space="0" w:color="000000"/>
              <w:right w:val="single" w:sz="4" w:space="0" w:color="000000"/>
            </w:tcBorders>
          </w:tcPr>
          <w:p w14:paraId="445DD39F" w14:textId="77777777" w:rsidR="00217B55" w:rsidRPr="00217B55" w:rsidRDefault="00217B55" w:rsidP="004D6C20">
            <w:pPr>
              <w:pStyle w:val="TableParagraph"/>
              <w:kinsoku w:val="0"/>
              <w:overflowPunct w:val="0"/>
              <w:spacing w:before="36"/>
              <w:ind w:left="107" w:right="615"/>
              <w:rPr>
                <w:sz w:val="22"/>
                <w:szCs w:val="22"/>
              </w:rPr>
            </w:pPr>
            <w:r w:rsidRPr="00217B55">
              <w:rPr>
                <w:sz w:val="22"/>
                <w:szCs w:val="22"/>
              </w:rPr>
              <w:t xml:space="preserve">All students will maintain their approved placement while working directly with clients/consumers/ students. </w:t>
            </w:r>
          </w:p>
        </w:tc>
        <w:tc>
          <w:tcPr>
            <w:tcW w:w="2530" w:type="dxa"/>
            <w:tcBorders>
              <w:top w:val="single" w:sz="4" w:space="0" w:color="000000"/>
              <w:left w:val="single" w:sz="4" w:space="0" w:color="000000"/>
              <w:bottom w:val="single" w:sz="4" w:space="0" w:color="000000"/>
              <w:right w:val="single" w:sz="4" w:space="0" w:color="000000"/>
            </w:tcBorders>
          </w:tcPr>
          <w:p w14:paraId="5E8C5FB0" w14:textId="77777777" w:rsidR="00217B55" w:rsidRPr="00217B55" w:rsidRDefault="00217B55" w:rsidP="004D6C20">
            <w:pPr>
              <w:pStyle w:val="TableParagraph"/>
              <w:kinsoku w:val="0"/>
              <w:overflowPunct w:val="0"/>
              <w:spacing w:before="36"/>
              <w:ind w:left="106" w:right="187"/>
              <w:rPr>
                <w:sz w:val="22"/>
                <w:szCs w:val="22"/>
              </w:rPr>
            </w:pPr>
            <w:r w:rsidRPr="00217B55">
              <w:rPr>
                <w:spacing w:val="-1"/>
                <w:sz w:val="22"/>
                <w:szCs w:val="22"/>
              </w:rPr>
              <w:t xml:space="preserve">Students will maintain a counseling log in </w:t>
            </w:r>
            <w:proofErr w:type="spellStart"/>
            <w:r w:rsidRPr="00217B55">
              <w:rPr>
                <w:spacing w:val="-1"/>
                <w:sz w:val="22"/>
                <w:szCs w:val="22"/>
              </w:rPr>
              <w:t>Tevera</w:t>
            </w:r>
            <w:proofErr w:type="spellEnd"/>
            <w:r w:rsidRPr="00217B55">
              <w:rPr>
                <w:spacing w:val="-1"/>
                <w:sz w:val="22"/>
                <w:szCs w:val="22"/>
              </w:rPr>
              <w:t xml:space="preserve"> documenting all indirect and direct hours completed. It is also recommended to keep a hard copy log in addition to the log in </w:t>
            </w:r>
            <w:proofErr w:type="spellStart"/>
            <w:r w:rsidRPr="00217B55">
              <w:rPr>
                <w:spacing w:val="-1"/>
                <w:sz w:val="22"/>
                <w:szCs w:val="22"/>
              </w:rPr>
              <w:t>Tevera</w:t>
            </w:r>
            <w:proofErr w:type="spellEnd"/>
            <w:r w:rsidRPr="00217B55">
              <w:rPr>
                <w:spacing w:val="-1"/>
                <w:sz w:val="22"/>
                <w:szCs w:val="22"/>
              </w:rPr>
              <w:t xml:space="preserve">.  </w:t>
            </w:r>
          </w:p>
        </w:tc>
      </w:tr>
      <w:tr w:rsidR="00217B55" w:rsidRPr="00217B55" w14:paraId="40458225" w14:textId="77777777" w:rsidTr="00FA2287">
        <w:trPr>
          <w:trHeight w:hRule="exact" w:val="3088"/>
        </w:trPr>
        <w:tc>
          <w:tcPr>
            <w:tcW w:w="5670" w:type="dxa"/>
            <w:tcBorders>
              <w:top w:val="single" w:sz="4" w:space="0" w:color="000000"/>
              <w:left w:val="single" w:sz="4" w:space="0" w:color="000000"/>
              <w:bottom w:val="single" w:sz="4" w:space="0" w:color="000000"/>
              <w:right w:val="single" w:sz="4" w:space="0" w:color="000000"/>
            </w:tcBorders>
          </w:tcPr>
          <w:p w14:paraId="2C0F909E" w14:textId="40EC5EEC" w:rsidR="00217B55" w:rsidRPr="00217B55" w:rsidRDefault="00217B55" w:rsidP="00217B55">
            <w:pPr>
              <w:widowControl w:val="0"/>
              <w:tabs>
                <w:tab w:val="left" w:pos="461"/>
              </w:tabs>
              <w:kinsoku w:val="0"/>
              <w:overflowPunct w:val="0"/>
              <w:autoSpaceDE w:val="0"/>
              <w:autoSpaceDN w:val="0"/>
              <w:adjustRightInd w:val="0"/>
              <w:ind w:left="115" w:right="115"/>
              <w:rPr>
                <w:rFonts w:ascii="Times New Roman" w:hAnsi="Times New Roman" w:cs="Times New Roman"/>
                <w:color w:val="000000"/>
              </w:rPr>
            </w:pPr>
            <w:r w:rsidRPr="00217B55">
              <w:rPr>
                <w:rFonts w:ascii="Times New Roman" w:hAnsi="Times New Roman" w:cs="Times New Roman"/>
              </w:rPr>
              <w:t>Throughout the duration of practicum, each student receives individual and/or triadic supervision</w:t>
            </w:r>
            <w:r w:rsidRPr="00217B55">
              <w:rPr>
                <w:rFonts w:ascii="Times New Roman" w:hAnsi="Times New Roman" w:cs="Times New Roman"/>
                <w:spacing w:val="-3"/>
              </w:rPr>
              <w:t xml:space="preserve"> </w:t>
            </w:r>
            <w:r w:rsidRPr="00217B55">
              <w:rPr>
                <w:rFonts w:ascii="Times New Roman" w:hAnsi="Times New Roman" w:cs="Times New Roman"/>
              </w:rPr>
              <w:t>on</w:t>
            </w:r>
            <w:r w:rsidRPr="00217B55">
              <w:rPr>
                <w:rFonts w:ascii="Times New Roman" w:hAnsi="Times New Roman" w:cs="Times New Roman"/>
                <w:spacing w:val="-3"/>
              </w:rPr>
              <w:t xml:space="preserve"> </w:t>
            </w:r>
            <w:r w:rsidRPr="00217B55">
              <w:rPr>
                <w:rFonts w:ascii="Times New Roman" w:hAnsi="Times New Roman" w:cs="Times New Roman"/>
              </w:rPr>
              <w:t>a</w:t>
            </w:r>
            <w:r w:rsidRPr="00217B55">
              <w:rPr>
                <w:rFonts w:ascii="Times New Roman" w:hAnsi="Times New Roman" w:cs="Times New Roman"/>
                <w:spacing w:val="-3"/>
              </w:rPr>
              <w:t xml:space="preserve"> </w:t>
            </w:r>
            <w:r w:rsidRPr="00217B55">
              <w:rPr>
                <w:rFonts w:ascii="Times New Roman" w:hAnsi="Times New Roman" w:cs="Times New Roman"/>
              </w:rPr>
              <w:t>regular</w:t>
            </w:r>
            <w:r w:rsidRPr="00217B55">
              <w:rPr>
                <w:rFonts w:ascii="Times New Roman" w:hAnsi="Times New Roman" w:cs="Times New Roman"/>
                <w:spacing w:val="-2"/>
              </w:rPr>
              <w:t xml:space="preserve"> </w:t>
            </w:r>
            <w:r w:rsidRPr="00217B55">
              <w:rPr>
                <w:rFonts w:ascii="Times New Roman" w:hAnsi="Times New Roman" w:cs="Times New Roman"/>
              </w:rPr>
              <w:t>schedule</w:t>
            </w:r>
            <w:r w:rsidRPr="00217B55">
              <w:rPr>
                <w:rFonts w:ascii="Times New Roman" w:hAnsi="Times New Roman" w:cs="Times New Roman"/>
                <w:spacing w:val="-3"/>
              </w:rPr>
              <w:t xml:space="preserve"> </w:t>
            </w:r>
            <w:r w:rsidRPr="00217B55">
              <w:rPr>
                <w:rFonts w:ascii="Times New Roman" w:hAnsi="Times New Roman" w:cs="Times New Roman"/>
              </w:rPr>
              <w:t>that</w:t>
            </w:r>
            <w:r w:rsidRPr="00217B55">
              <w:rPr>
                <w:rFonts w:ascii="Times New Roman" w:hAnsi="Times New Roman" w:cs="Times New Roman"/>
                <w:spacing w:val="-3"/>
              </w:rPr>
              <w:t xml:space="preserve"> </w:t>
            </w:r>
            <w:r w:rsidRPr="00217B55">
              <w:rPr>
                <w:rFonts w:ascii="Times New Roman" w:hAnsi="Times New Roman" w:cs="Times New Roman"/>
              </w:rPr>
              <w:t>averages</w:t>
            </w:r>
            <w:r w:rsidRPr="00217B55">
              <w:rPr>
                <w:rFonts w:ascii="Times New Roman" w:hAnsi="Times New Roman" w:cs="Times New Roman"/>
                <w:spacing w:val="-3"/>
              </w:rPr>
              <w:t xml:space="preserve"> </w:t>
            </w:r>
            <w:r w:rsidRPr="00217B55">
              <w:rPr>
                <w:rFonts w:ascii="Times New Roman" w:hAnsi="Times New Roman" w:cs="Times New Roman"/>
              </w:rPr>
              <w:t>one</w:t>
            </w:r>
            <w:r w:rsidRPr="00217B55">
              <w:rPr>
                <w:rFonts w:ascii="Times New Roman" w:hAnsi="Times New Roman" w:cs="Times New Roman"/>
                <w:spacing w:val="-4"/>
              </w:rPr>
              <w:t xml:space="preserve"> </w:t>
            </w:r>
            <w:r w:rsidRPr="00217B55">
              <w:rPr>
                <w:rFonts w:ascii="Times New Roman" w:hAnsi="Times New Roman" w:cs="Times New Roman"/>
              </w:rPr>
              <w:t>hour</w:t>
            </w:r>
            <w:r w:rsidRPr="00217B55">
              <w:rPr>
                <w:rFonts w:ascii="Times New Roman" w:hAnsi="Times New Roman" w:cs="Times New Roman"/>
                <w:spacing w:val="-4"/>
              </w:rPr>
              <w:t xml:space="preserve"> </w:t>
            </w:r>
            <w:r w:rsidRPr="00217B55">
              <w:rPr>
                <w:rFonts w:ascii="Times New Roman" w:hAnsi="Times New Roman" w:cs="Times New Roman"/>
              </w:rPr>
              <w:t>a</w:t>
            </w:r>
            <w:r w:rsidRPr="00217B55">
              <w:rPr>
                <w:rFonts w:ascii="Times New Roman" w:hAnsi="Times New Roman" w:cs="Times New Roman"/>
                <w:spacing w:val="-4"/>
              </w:rPr>
              <w:t xml:space="preserve"> </w:t>
            </w:r>
            <w:r w:rsidRPr="00217B55">
              <w:rPr>
                <w:rFonts w:ascii="Times New Roman" w:hAnsi="Times New Roman" w:cs="Times New Roman"/>
              </w:rPr>
              <w:t>week</w:t>
            </w:r>
            <w:r w:rsidRPr="00217B55">
              <w:rPr>
                <w:rFonts w:ascii="Times New Roman" w:hAnsi="Times New Roman" w:cs="Times New Roman"/>
                <w:spacing w:val="-3"/>
              </w:rPr>
              <w:t xml:space="preserve"> </w:t>
            </w:r>
            <w:r w:rsidRPr="00217B55">
              <w:rPr>
                <w:rFonts w:ascii="Times New Roman" w:hAnsi="Times New Roman" w:cs="Times New Roman"/>
              </w:rPr>
              <w:t>and</w:t>
            </w:r>
            <w:r w:rsidRPr="00217B55">
              <w:rPr>
                <w:rFonts w:ascii="Times New Roman" w:hAnsi="Times New Roman" w:cs="Times New Roman"/>
                <w:spacing w:val="-3"/>
              </w:rPr>
              <w:t xml:space="preserve"> </w:t>
            </w:r>
            <w:r w:rsidRPr="00217B55">
              <w:rPr>
                <w:rFonts w:ascii="Times New Roman" w:hAnsi="Times New Roman" w:cs="Times New Roman"/>
              </w:rPr>
              <w:t>is</w:t>
            </w:r>
            <w:r w:rsidRPr="00217B55">
              <w:rPr>
                <w:rFonts w:ascii="Times New Roman" w:hAnsi="Times New Roman" w:cs="Times New Roman"/>
                <w:spacing w:val="-3"/>
              </w:rPr>
              <w:t xml:space="preserve"> </w:t>
            </w:r>
            <w:r w:rsidRPr="00217B55">
              <w:rPr>
                <w:rFonts w:ascii="Times New Roman" w:hAnsi="Times New Roman" w:cs="Times New Roman"/>
              </w:rPr>
              <w:t>provided</w:t>
            </w:r>
            <w:r w:rsidRPr="00217B55">
              <w:rPr>
                <w:rFonts w:ascii="Times New Roman" w:hAnsi="Times New Roman" w:cs="Times New Roman"/>
                <w:spacing w:val="-3"/>
              </w:rPr>
              <w:t xml:space="preserve"> </w:t>
            </w:r>
            <w:r w:rsidRPr="00217B55">
              <w:rPr>
                <w:rFonts w:ascii="Times New Roman" w:hAnsi="Times New Roman" w:cs="Times New Roman"/>
              </w:rPr>
              <w:t>by</w:t>
            </w:r>
            <w:r w:rsidRPr="00217B55">
              <w:rPr>
                <w:rFonts w:ascii="Times New Roman" w:hAnsi="Times New Roman" w:cs="Times New Roman"/>
                <w:spacing w:val="-3"/>
              </w:rPr>
              <w:t xml:space="preserve"> </w:t>
            </w:r>
            <w:r w:rsidRPr="00217B55">
              <w:rPr>
                <w:rFonts w:ascii="Times New Roman" w:hAnsi="Times New Roman" w:cs="Times New Roman"/>
              </w:rPr>
              <w:t>at</w:t>
            </w:r>
            <w:r w:rsidRPr="00217B55">
              <w:rPr>
                <w:rFonts w:ascii="Times New Roman" w:hAnsi="Times New Roman" w:cs="Times New Roman"/>
                <w:spacing w:val="-3"/>
              </w:rPr>
              <w:t xml:space="preserve"> </w:t>
            </w:r>
            <w:r w:rsidRPr="00217B55">
              <w:rPr>
                <w:rFonts w:ascii="Times New Roman" w:hAnsi="Times New Roman" w:cs="Times New Roman"/>
              </w:rPr>
              <w:t>least one of the following: a</w:t>
            </w:r>
            <w:r w:rsidRPr="00217B55">
              <w:rPr>
                <w:rFonts w:ascii="Times New Roman" w:hAnsi="Times New Roman" w:cs="Times New Roman"/>
                <w:spacing w:val="-3"/>
              </w:rPr>
              <w:t xml:space="preserve"> </w:t>
            </w:r>
            <w:r w:rsidRPr="00217B55">
              <w:rPr>
                <w:rFonts w:ascii="Times New Roman" w:hAnsi="Times New Roman" w:cs="Times New Roman"/>
              </w:rPr>
              <w:t>counselor education</w:t>
            </w:r>
            <w:r w:rsidRPr="00217B55">
              <w:rPr>
                <w:rFonts w:ascii="Times New Roman" w:hAnsi="Times New Roman" w:cs="Times New Roman"/>
                <w:spacing w:val="-1"/>
              </w:rPr>
              <w:t xml:space="preserve"> </w:t>
            </w:r>
            <w:r w:rsidRPr="00217B55">
              <w:rPr>
                <w:rFonts w:ascii="Times New Roman" w:hAnsi="Times New Roman" w:cs="Times New Roman"/>
              </w:rPr>
              <w:t>program</w:t>
            </w:r>
            <w:r w:rsidRPr="00217B55">
              <w:rPr>
                <w:rFonts w:ascii="Times New Roman" w:hAnsi="Times New Roman" w:cs="Times New Roman"/>
                <w:spacing w:val="-1"/>
              </w:rPr>
              <w:t xml:space="preserve"> </w:t>
            </w:r>
            <w:r w:rsidRPr="00217B55">
              <w:rPr>
                <w:rFonts w:ascii="Times New Roman" w:hAnsi="Times New Roman" w:cs="Times New Roman"/>
              </w:rPr>
              <w:t>core</w:t>
            </w:r>
            <w:r w:rsidRPr="00217B55">
              <w:rPr>
                <w:rFonts w:ascii="Times New Roman" w:hAnsi="Times New Roman" w:cs="Times New Roman"/>
                <w:spacing w:val="-2"/>
              </w:rPr>
              <w:t xml:space="preserve"> </w:t>
            </w:r>
            <w:r w:rsidRPr="00217B55">
              <w:rPr>
                <w:rFonts w:ascii="Times New Roman" w:hAnsi="Times New Roman" w:cs="Times New Roman"/>
              </w:rPr>
              <w:t>or</w:t>
            </w:r>
            <w:r w:rsidRPr="00217B55">
              <w:rPr>
                <w:rFonts w:ascii="Times New Roman" w:hAnsi="Times New Roman" w:cs="Times New Roman"/>
                <w:spacing w:val="-1"/>
              </w:rPr>
              <w:t xml:space="preserve"> </w:t>
            </w:r>
            <w:r w:rsidRPr="00217B55">
              <w:rPr>
                <w:rFonts w:ascii="Times New Roman" w:hAnsi="Times New Roman" w:cs="Times New Roman"/>
              </w:rPr>
              <w:t>affiliate</w:t>
            </w:r>
            <w:r w:rsidRPr="00217B55">
              <w:rPr>
                <w:rFonts w:ascii="Times New Roman" w:hAnsi="Times New Roman" w:cs="Times New Roman"/>
                <w:spacing w:val="-2"/>
              </w:rPr>
              <w:t xml:space="preserve"> </w:t>
            </w:r>
            <w:r w:rsidRPr="00217B55">
              <w:rPr>
                <w:rFonts w:ascii="Times New Roman" w:hAnsi="Times New Roman" w:cs="Times New Roman"/>
              </w:rPr>
              <w:t>faculty</w:t>
            </w:r>
            <w:r w:rsidRPr="00217B55">
              <w:rPr>
                <w:rFonts w:ascii="Times New Roman" w:hAnsi="Times New Roman" w:cs="Times New Roman"/>
                <w:spacing w:val="-1"/>
              </w:rPr>
              <w:t xml:space="preserve"> </w:t>
            </w:r>
            <w:r w:rsidRPr="00217B55">
              <w:rPr>
                <w:rFonts w:ascii="Times New Roman" w:hAnsi="Times New Roman" w:cs="Times New Roman"/>
              </w:rPr>
              <w:t>member,</w:t>
            </w:r>
            <w:r w:rsidRPr="00217B55">
              <w:rPr>
                <w:rFonts w:ascii="Times New Roman" w:hAnsi="Times New Roman" w:cs="Times New Roman"/>
                <w:spacing w:val="-1"/>
              </w:rPr>
              <w:t xml:space="preserve"> </w:t>
            </w:r>
            <w:r w:rsidRPr="00217B55">
              <w:rPr>
                <w:rFonts w:ascii="Times New Roman" w:hAnsi="Times New Roman" w:cs="Times New Roman"/>
                <w:spacing w:val="-5"/>
              </w:rPr>
              <w:t xml:space="preserve">or </w:t>
            </w:r>
            <w:r w:rsidRPr="00217B55">
              <w:rPr>
                <w:rFonts w:ascii="Times New Roman" w:hAnsi="Times New Roman" w:cs="Times New Roman"/>
              </w:rPr>
              <w:t>a</w:t>
            </w:r>
            <w:r w:rsidRPr="00217B55">
              <w:rPr>
                <w:rFonts w:ascii="Times New Roman" w:hAnsi="Times New Roman" w:cs="Times New Roman"/>
                <w:spacing w:val="-4"/>
              </w:rPr>
              <w:t xml:space="preserve"> </w:t>
            </w:r>
            <w:r w:rsidRPr="00217B55">
              <w:rPr>
                <w:rFonts w:ascii="Times New Roman" w:hAnsi="Times New Roman" w:cs="Times New Roman"/>
              </w:rPr>
              <w:t>doctoral</w:t>
            </w:r>
            <w:r w:rsidRPr="00217B55">
              <w:rPr>
                <w:rFonts w:ascii="Times New Roman" w:hAnsi="Times New Roman" w:cs="Times New Roman"/>
                <w:spacing w:val="-3"/>
              </w:rPr>
              <w:t xml:space="preserve"> </w:t>
            </w:r>
            <w:r w:rsidRPr="00217B55">
              <w:rPr>
                <w:rFonts w:ascii="Times New Roman" w:hAnsi="Times New Roman" w:cs="Times New Roman"/>
              </w:rPr>
              <w:t>student</w:t>
            </w:r>
            <w:r w:rsidRPr="00217B55">
              <w:rPr>
                <w:rFonts w:ascii="Times New Roman" w:hAnsi="Times New Roman" w:cs="Times New Roman"/>
                <w:spacing w:val="-3"/>
              </w:rPr>
              <w:t xml:space="preserve"> </w:t>
            </w:r>
            <w:r w:rsidRPr="00217B55">
              <w:rPr>
                <w:rFonts w:ascii="Times New Roman" w:hAnsi="Times New Roman" w:cs="Times New Roman"/>
              </w:rPr>
              <w:t>supervisor</w:t>
            </w:r>
            <w:r w:rsidRPr="00217B55">
              <w:rPr>
                <w:rFonts w:ascii="Times New Roman" w:hAnsi="Times New Roman" w:cs="Times New Roman"/>
                <w:spacing w:val="-3"/>
              </w:rPr>
              <w:t xml:space="preserve"> </w:t>
            </w:r>
            <w:r w:rsidRPr="00217B55">
              <w:rPr>
                <w:rFonts w:ascii="Times New Roman" w:hAnsi="Times New Roman" w:cs="Times New Roman"/>
              </w:rPr>
              <w:t>who</w:t>
            </w:r>
            <w:r w:rsidRPr="00217B55">
              <w:rPr>
                <w:rFonts w:ascii="Times New Roman" w:hAnsi="Times New Roman" w:cs="Times New Roman"/>
                <w:spacing w:val="-3"/>
              </w:rPr>
              <w:t xml:space="preserve"> </w:t>
            </w:r>
            <w:r w:rsidRPr="00217B55">
              <w:rPr>
                <w:rFonts w:ascii="Times New Roman" w:hAnsi="Times New Roman" w:cs="Times New Roman"/>
              </w:rPr>
              <w:t>is</w:t>
            </w:r>
            <w:r w:rsidRPr="00217B55">
              <w:rPr>
                <w:rFonts w:ascii="Times New Roman" w:hAnsi="Times New Roman" w:cs="Times New Roman"/>
                <w:spacing w:val="-3"/>
              </w:rPr>
              <w:t xml:space="preserve"> </w:t>
            </w:r>
            <w:r w:rsidRPr="00217B55">
              <w:rPr>
                <w:rFonts w:ascii="Times New Roman" w:hAnsi="Times New Roman" w:cs="Times New Roman"/>
              </w:rPr>
              <w:t>under</w:t>
            </w:r>
            <w:r w:rsidRPr="00217B55">
              <w:rPr>
                <w:rFonts w:ascii="Times New Roman" w:hAnsi="Times New Roman" w:cs="Times New Roman"/>
                <w:spacing w:val="-3"/>
              </w:rPr>
              <w:t xml:space="preserve"> </w:t>
            </w:r>
            <w:r w:rsidRPr="00217B55">
              <w:rPr>
                <w:rFonts w:ascii="Times New Roman" w:hAnsi="Times New Roman" w:cs="Times New Roman"/>
              </w:rPr>
              <w:t>the</w:t>
            </w:r>
            <w:r w:rsidRPr="00217B55">
              <w:rPr>
                <w:rFonts w:ascii="Times New Roman" w:hAnsi="Times New Roman" w:cs="Times New Roman"/>
                <w:spacing w:val="-5"/>
              </w:rPr>
              <w:t xml:space="preserve"> </w:t>
            </w:r>
            <w:r w:rsidRPr="00217B55">
              <w:rPr>
                <w:rFonts w:ascii="Times New Roman" w:hAnsi="Times New Roman" w:cs="Times New Roman"/>
              </w:rPr>
              <w:t>supervision</w:t>
            </w:r>
            <w:r w:rsidRPr="00217B55">
              <w:rPr>
                <w:rFonts w:ascii="Times New Roman" w:hAnsi="Times New Roman" w:cs="Times New Roman"/>
                <w:spacing w:val="-3"/>
              </w:rPr>
              <w:t xml:space="preserve"> </w:t>
            </w:r>
            <w:r w:rsidRPr="00217B55">
              <w:rPr>
                <w:rFonts w:ascii="Times New Roman" w:hAnsi="Times New Roman" w:cs="Times New Roman"/>
              </w:rPr>
              <w:t>of</w:t>
            </w:r>
            <w:r w:rsidRPr="00217B55">
              <w:rPr>
                <w:rFonts w:ascii="Times New Roman" w:hAnsi="Times New Roman" w:cs="Times New Roman"/>
                <w:spacing w:val="-3"/>
              </w:rPr>
              <w:t xml:space="preserve"> </w:t>
            </w:r>
            <w:r w:rsidRPr="00217B55">
              <w:rPr>
                <w:rFonts w:ascii="Times New Roman" w:hAnsi="Times New Roman" w:cs="Times New Roman"/>
              </w:rPr>
              <w:t>a</w:t>
            </w:r>
            <w:r w:rsidRPr="00217B55">
              <w:rPr>
                <w:rFonts w:ascii="Times New Roman" w:hAnsi="Times New Roman" w:cs="Times New Roman"/>
                <w:spacing w:val="-5"/>
              </w:rPr>
              <w:t xml:space="preserve"> </w:t>
            </w:r>
            <w:r w:rsidRPr="00217B55">
              <w:rPr>
                <w:rFonts w:ascii="Times New Roman" w:hAnsi="Times New Roman" w:cs="Times New Roman"/>
              </w:rPr>
              <w:t>counselor</w:t>
            </w:r>
            <w:r w:rsidRPr="00217B55">
              <w:rPr>
                <w:rFonts w:ascii="Times New Roman" w:hAnsi="Times New Roman" w:cs="Times New Roman"/>
                <w:spacing w:val="-3"/>
              </w:rPr>
              <w:t xml:space="preserve"> </w:t>
            </w:r>
            <w:r w:rsidRPr="00217B55">
              <w:rPr>
                <w:rFonts w:ascii="Times New Roman" w:hAnsi="Times New Roman" w:cs="Times New Roman"/>
              </w:rPr>
              <w:t>education program faculty member, or</w:t>
            </w:r>
            <w:r w:rsidRPr="00217B55">
              <w:rPr>
                <w:rFonts w:ascii="Times New Roman" w:hAnsi="Times New Roman" w:cs="Times New Roman"/>
                <w:color w:val="000000"/>
              </w:rPr>
              <w:t xml:space="preserve"> </w:t>
            </w:r>
            <w:r w:rsidRPr="00217B55">
              <w:rPr>
                <w:rFonts w:ascii="Times New Roman" w:hAnsi="Times New Roman" w:cs="Times New Roman"/>
              </w:rPr>
              <w:t>a</w:t>
            </w:r>
            <w:r w:rsidRPr="00217B55">
              <w:rPr>
                <w:rFonts w:ascii="Times New Roman" w:hAnsi="Times New Roman" w:cs="Times New Roman"/>
                <w:spacing w:val="-4"/>
              </w:rPr>
              <w:t xml:space="preserve"> </w:t>
            </w:r>
            <w:r w:rsidRPr="00217B55">
              <w:rPr>
                <w:rFonts w:ascii="Times New Roman" w:hAnsi="Times New Roman" w:cs="Times New Roman"/>
              </w:rPr>
              <w:t>site</w:t>
            </w:r>
            <w:r w:rsidRPr="00217B55">
              <w:rPr>
                <w:rFonts w:ascii="Times New Roman" w:hAnsi="Times New Roman" w:cs="Times New Roman"/>
                <w:spacing w:val="-4"/>
              </w:rPr>
              <w:t xml:space="preserve"> </w:t>
            </w:r>
            <w:r w:rsidRPr="00217B55">
              <w:rPr>
                <w:rFonts w:ascii="Times New Roman" w:hAnsi="Times New Roman" w:cs="Times New Roman"/>
              </w:rPr>
              <w:t>supervisor</w:t>
            </w:r>
            <w:r w:rsidRPr="00217B55">
              <w:rPr>
                <w:rFonts w:ascii="Times New Roman" w:hAnsi="Times New Roman" w:cs="Times New Roman"/>
                <w:spacing w:val="-4"/>
              </w:rPr>
              <w:t xml:space="preserve"> </w:t>
            </w:r>
            <w:r w:rsidRPr="00217B55">
              <w:rPr>
                <w:rFonts w:ascii="Times New Roman" w:hAnsi="Times New Roman" w:cs="Times New Roman"/>
              </w:rPr>
              <w:t>who</w:t>
            </w:r>
            <w:r w:rsidRPr="00217B55">
              <w:rPr>
                <w:rFonts w:ascii="Times New Roman" w:hAnsi="Times New Roman" w:cs="Times New Roman"/>
                <w:spacing w:val="-3"/>
              </w:rPr>
              <w:t xml:space="preserve"> </w:t>
            </w:r>
            <w:r w:rsidRPr="00217B55">
              <w:rPr>
                <w:rFonts w:ascii="Times New Roman" w:hAnsi="Times New Roman" w:cs="Times New Roman"/>
              </w:rPr>
              <w:t>is</w:t>
            </w:r>
            <w:r w:rsidRPr="00217B55">
              <w:rPr>
                <w:rFonts w:ascii="Times New Roman" w:hAnsi="Times New Roman" w:cs="Times New Roman"/>
                <w:spacing w:val="-2"/>
              </w:rPr>
              <w:t xml:space="preserve"> </w:t>
            </w:r>
            <w:r w:rsidRPr="00217B55">
              <w:rPr>
                <w:rFonts w:ascii="Times New Roman" w:hAnsi="Times New Roman" w:cs="Times New Roman"/>
              </w:rPr>
              <w:t>working</w:t>
            </w:r>
            <w:r w:rsidRPr="00217B55">
              <w:rPr>
                <w:rFonts w:ascii="Times New Roman" w:hAnsi="Times New Roman" w:cs="Times New Roman"/>
                <w:spacing w:val="-3"/>
              </w:rPr>
              <w:t xml:space="preserve"> </w:t>
            </w:r>
            <w:r w:rsidRPr="00217B55">
              <w:rPr>
                <w:rFonts w:ascii="Times New Roman" w:hAnsi="Times New Roman" w:cs="Times New Roman"/>
              </w:rPr>
              <w:t>in</w:t>
            </w:r>
            <w:r w:rsidRPr="00217B55">
              <w:rPr>
                <w:rFonts w:ascii="Times New Roman" w:hAnsi="Times New Roman" w:cs="Times New Roman"/>
                <w:spacing w:val="-3"/>
              </w:rPr>
              <w:t xml:space="preserve"> </w:t>
            </w:r>
            <w:r w:rsidRPr="00217B55">
              <w:rPr>
                <w:rFonts w:ascii="Times New Roman" w:hAnsi="Times New Roman" w:cs="Times New Roman"/>
              </w:rPr>
              <w:t>consultation</w:t>
            </w:r>
            <w:r w:rsidRPr="00217B55">
              <w:rPr>
                <w:rFonts w:ascii="Times New Roman" w:hAnsi="Times New Roman" w:cs="Times New Roman"/>
                <w:spacing w:val="-3"/>
              </w:rPr>
              <w:t xml:space="preserve"> </w:t>
            </w:r>
            <w:r w:rsidRPr="00217B55">
              <w:rPr>
                <w:rFonts w:ascii="Times New Roman" w:hAnsi="Times New Roman" w:cs="Times New Roman"/>
              </w:rPr>
              <w:t>on</w:t>
            </w:r>
            <w:r w:rsidRPr="00217B55">
              <w:rPr>
                <w:rFonts w:ascii="Times New Roman" w:hAnsi="Times New Roman" w:cs="Times New Roman"/>
                <w:spacing w:val="-3"/>
              </w:rPr>
              <w:t xml:space="preserve"> </w:t>
            </w:r>
            <w:r w:rsidRPr="00217B55">
              <w:rPr>
                <w:rFonts w:ascii="Times New Roman" w:hAnsi="Times New Roman" w:cs="Times New Roman"/>
              </w:rPr>
              <w:t>a</w:t>
            </w:r>
            <w:r w:rsidRPr="00217B55">
              <w:rPr>
                <w:rFonts w:ascii="Times New Roman" w:hAnsi="Times New Roman" w:cs="Times New Roman"/>
                <w:spacing w:val="-3"/>
              </w:rPr>
              <w:t xml:space="preserve"> </w:t>
            </w:r>
            <w:r w:rsidRPr="00217B55">
              <w:rPr>
                <w:rFonts w:ascii="Times New Roman" w:hAnsi="Times New Roman" w:cs="Times New Roman"/>
              </w:rPr>
              <w:t>regular</w:t>
            </w:r>
            <w:r w:rsidRPr="00217B55">
              <w:rPr>
                <w:rFonts w:ascii="Times New Roman" w:hAnsi="Times New Roman" w:cs="Times New Roman"/>
                <w:spacing w:val="-3"/>
              </w:rPr>
              <w:t xml:space="preserve"> </w:t>
            </w:r>
            <w:r w:rsidRPr="00217B55">
              <w:rPr>
                <w:rFonts w:ascii="Times New Roman" w:hAnsi="Times New Roman" w:cs="Times New Roman"/>
              </w:rPr>
              <w:t>schedule</w:t>
            </w:r>
            <w:r w:rsidRPr="00217B55">
              <w:rPr>
                <w:rFonts w:ascii="Times New Roman" w:hAnsi="Times New Roman" w:cs="Times New Roman"/>
                <w:spacing w:val="-2"/>
              </w:rPr>
              <w:t xml:space="preserve"> </w:t>
            </w:r>
            <w:r w:rsidRPr="00217B55">
              <w:rPr>
                <w:rFonts w:ascii="Times New Roman" w:hAnsi="Times New Roman" w:cs="Times New Roman"/>
              </w:rPr>
              <w:t>with</w:t>
            </w:r>
            <w:r w:rsidRPr="00217B55">
              <w:rPr>
                <w:rFonts w:ascii="Times New Roman" w:hAnsi="Times New Roman" w:cs="Times New Roman"/>
                <w:spacing w:val="-3"/>
              </w:rPr>
              <w:t xml:space="preserve"> </w:t>
            </w:r>
            <w:r w:rsidRPr="00217B55">
              <w:rPr>
                <w:rFonts w:ascii="Times New Roman" w:hAnsi="Times New Roman" w:cs="Times New Roman"/>
              </w:rPr>
              <w:t>a</w:t>
            </w:r>
            <w:r w:rsidRPr="00217B55">
              <w:rPr>
                <w:rFonts w:ascii="Times New Roman" w:hAnsi="Times New Roman" w:cs="Times New Roman"/>
                <w:spacing w:val="-3"/>
              </w:rPr>
              <w:t xml:space="preserve"> </w:t>
            </w:r>
            <w:r w:rsidRPr="00217B55">
              <w:rPr>
                <w:rFonts w:ascii="Times New Roman" w:hAnsi="Times New Roman" w:cs="Times New Roman"/>
              </w:rPr>
              <w:t>counselor education program faculty member in accordance with the supervision agreement.</w:t>
            </w:r>
            <w:r>
              <w:rPr>
                <w:rFonts w:ascii="Times New Roman" w:hAnsi="Times New Roman" w:cs="Times New Roman"/>
              </w:rPr>
              <w:t xml:space="preserve"> </w:t>
            </w:r>
            <w:r w:rsidRPr="00217B55">
              <w:rPr>
                <w:rFonts w:ascii="Times New Roman" w:hAnsi="Times New Roman" w:cs="Times New Roman"/>
              </w:rPr>
              <w:t>(2024</w:t>
            </w:r>
            <w:r w:rsidRPr="00217B55">
              <w:rPr>
                <w:rFonts w:ascii="Times New Roman" w:hAnsi="Times New Roman" w:cs="Times New Roman"/>
                <w:spacing w:val="-1"/>
              </w:rPr>
              <w:t xml:space="preserve"> CACREP </w:t>
            </w:r>
            <w:r w:rsidRPr="00217B55">
              <w:rPr>
                <w:rFonts w:ascii="Times New Roman" w:hAnsi="Times New Roman" w:cs="Times New Roman"/>
              </w:rPr>
              <w:t>Sec.4.S)</w:t>
            </w:r>
            <w:r w:rsidRPr="00217B55">
              <w:rPr>
                <w:rFonts w:ascii="Times New Roman" w:hAnsi="Times New Roman" w:cs="Times New Roman"/>
                <w:spacing w:val="23"/>
              </w:rPr>
              <w:t xml:space="preserve"> </w:t>
            </w:r>
          </w:p>
        </w:tc>
        <w:tc>
          <w:tcPr>
            <w:tcW w:w="2790" w:type="dxa"/>
            <w:tcBorders>
              <w:top w:val="single" w:sz="4" w:space="0" w:color="000000"/>
              <w:left w:val="single" w:sz="4" w:space="0" w:color="000000"/>
              <w:bottom w:val="single" w:sz="4" w:space="0" w:color="000000"/>
              <w:right w:val="single" w:sz="4" w:space="0" w:color="000000"/>
            </w:tcBorders>
          </w:tcPr>
          <w:p w14:paraId="6C2BD909" w14:textId="77777777" w:rsidR="00217B55" w:rsidRPr="00217B55" w:rsidRDefault="00217B55" w:rsidP="004D6C20">
            <w:pPr>
              <w:pStyle w:val="TableParagraph"/>
              <w:kinsoku w:val="0"/>
              <w:overflowPunct w:val="0"/>
              <w:spacing w:before="36"/>
              <w:ind w:left="107" w:right="249"/>
              <w:rPr>
                <w:sz w:val="22"/>
                <w:szCs w:val="22"/>
              </w:rPr>
            </w:pPr>
            <w:r w:rsidRPr="00217B55">
              <w:rPr>
                <w:spacing w:val="-1"/>
                <w:sz w:val="22"/>
                <w:szCs w:val="22"/>
              </w:rPr>
              <w:t xml:space="preserve">Supervisors will provide one hour of supervision each week. </w:t>
            </w:r>
          </w:p>
        </w:tc>
        <w:tc>
          <w:tcPr>
            <w:tcW w:w="2530" w:type="dxa"/>
            <w:tcBorders>
              <w:top w:val="single" w:sz="4" w:space="0" w:color="000000"/>
              <w:left w:val="single" w:sz="4" w:space="0" w:color="000000"/>
              <w:bottom w:val="single" w:sz="4" w:space="0" w:color="000000"/>
              <w:right w:val="single" w:sz="4" w:space="0" w:color="000000"/>
            </w:tcBorders>
          </w:tcPr>
          <w:p w14:paraId="69320DBA" w14:textId="77777777" w:rsidR="00217B55" w:rsidRPr="00217B55" w:rsidRDefault="00217B55" w:rsidP="004D6C20">
            <w:pPr>
              <w:pStyle w:val="TableParagraph"/>
              <w:kinsoku w:val="0"/>
              <w:overflowPunct w:val="0"/>
              <w:spacing w:before="36"/>
              <w:ind w:left="106" w:right="702"/>
              <w:rPr>
                <w:sz w:val="22"/>
                <w:szCs w:val="22"/>
              </w:rPr>
            </w:pPr>
            <w:r w:rsidRPr="00217B55">
              <w:rPr>
                <w:spacing w:val="-1"/>
                <w:sz w:val="22"/>
                <w:szCs w:val="22"/>
              </w:rPr>
              <w:t xml:space="preserve">Student will maintain a counseling log documenting all supervision hours received. </w:t>
            </w:r>
          </w:p>
        </w:tc>
      </w:tr>
      <w:tr w:rsidR="00FA2287" w:rsidRPr="00217B55" w14:paraId="76D7AE28" w14:textId="77777777" w:rsidTr="00FA2287">
        <w:trPr>
          <w:trHeight w:hRule="exact" w:val="1378"/>
        </w:trPr>
        <w:tc>
          <w:tcPr>
            <w:tcW w:w="5670" w:type="dxa"/>
            <w:tcBorders>
              <w:top w:val="single" w:sz="4" w:space="0" w:color="000000"/>
              <w:left w:val="single" w:sz="4" w:space="0" w:color="000000"/>
              <w:bottom w:val="single" w:sz="4" w:space="0" w:color="000000"/>
              <w:right w:val="single" w:sz="4" w:space="0" w:color="000000"/>
            </w:tcBorders>
          </w:tcPr>
          <w:p w14:paraId="517531D5" w14:textId="7AD7D066" w:rsidR="00FA2287" w:rsidRPr="00217B55" w:rsidRDefault="00FA2287" w:rsidP="00217B55">
            <w:pPr>
              <w:widowControl w:val="0"/>
              <w:tabs>
                <w:tab w:val="left" w:pos="461"/>
              </w:tabs>
              <w:kinsoku w:val="0"/>
              <w:overflowPunct w:val="0"/>
              <w:autoSpaceDE w:val="0"/>
              <w:autoSpaceDN w:val="0"/>
              <w:adjustRightInd w:val="0"/>
              <w:ind w:left="115" w:right="115"/>
              <w:rPr>
                <w:rFonts w:ascii="Times New Roman" w:hAnsi="Times New Roman" w:cs="Times New Roman"/>
              </w:rPr>
            </w:pPr>
            <w:r>
              <w:rPr>
                <w:rFonts w:ascii="Times New Roman" w:hAnsi="Times New Roman" w:cs="Times New Roman"/>
              </w:rPr>
              <w:t>Students are covered by individual professional counseling liability insurance while enrolled in practicum and internship. (2024 CACREP Sec.4.B)</w:t>
            </w:r>
          </w:p>
        </w:tc>
        <w:tc>
          <w:tcPr>
            <w:tcW w:w="2790" w:type="dxa"/>
            <w:tcBorders>
              <w:top w:val="single" w:sz="4" w:space="0" w:color="000000"/>
              <w:left w:val="single" w:sz="4" w:space="0" w:color="000000"/>
              <w:bottom w:val="single" w:sz="4" w:space="0" w:color="000000"/>
              <w:right w:val="single" w:sz="4" w:space="0" w:color="000000"/>
            </w:tcBorders>
          </w:tcPr>
          <w:p w14:paraId="18059AEA" w14:textId="3EE7242C" w:rsidR="00FA2287" w:rsidRPr="00217B55" w:rsidRDefault="00FA2287" w:rsidP="004D6C20">
            <w:pPr>
              <w:pStyle w:val="TableParagraph"/>
              <w:kinsoku w:val="0"/>
              <w:overflowPunct w:val="0"/>
              <w:spacing w:before="36"/>
              <w:ind w:left="107" w:right="249"/>
              <w:rPr>
                <w:spacing w:val="-1"/>
                <w:sz w:val="22"/>
                <w:szCs w:val="22"/>
              </w:rPr>
            </w:pPr>
            <w:r w:rsidRPr="00217B55">
              <w:rPr>
                <w:spacing w:val="-1"/>
                <w:sz w:val="22"/>
                <w:szCs w:val="22"/>
              </w:rPr>
              <w:t>Students will obtain liability insurance coverage prior to commencement of practicum hours.</w:t>
            </w:r>
          </w:p>
        </w:tc>
        <w:tc>
          <w:tcPr>
            <w:tcW w:w="2530" w:type="dxa"/>
            <w:tcBorders>
              <w:top w:val="single" w:sz="4" w:space="0" w:color="000000"/>
              <w:left w:val="single" w:sz="4" w:space="0" w:color="000000"/>
              <w:bottom w:val="single" w:sz="4" w:space="0" w:color="000000"/>
              <w:right w:val="single" w:sz="4" w:space="0" w:color="000000"/>
            </w:tcBorders>
          </w:tcPr>
          <w:p w14:paraId="2A14B104" w14:textId="193D8D2A" w:rsidR="00FA2287" w:rsidRPr="00217B55" w:rsidRDefault="00FA2287" w:rsidP="004D6C20">
            <w:pPr>
              <w:pStyle w:val="TableParagraph"/>
              <w:kinsoku w:val="0"/>
              <w:overflowPunct w:val="0"/>
              <w:spacing w:before="36"/>
              <w:ind w:left="106" w:right="702"/>
              <w:rPr>
                <w:spacing w:val="-1"/>
                <w:sz w:val="22"/>
                <w:szCs w:val="22"/>
              </w:rPr>
            </w:pPr>
            <w:r w:rsidRPr="00217B55">
              <w:rPr>
                <w:spacing w:val="-1"/>
                <w:sz w:val="22"/>
                <w:szCs w:val="22"/>
              </w:rPr>
              <w:t>Students will upload documentation of insurance coverage and policy #</w:t>
            </w:r>
          </w:p>
        </w:tc>
      </w:tr>
      <w:tr w:rsidR="00217B55" w:rsidRPr="00217B55" w14:paraId="508645C8" w14:textId="77777777" w:rsidTr="00FA2287">
        <w:trPr>
          <w:trHeight w:hRule="exact" w:val="2170"/>
        </w:trPr>
        <w:tc>
          <w:tcPr>
            <w:tcW w:w="5670" w:type="dxa"/>
            <w:tcBorders>
              <w:top w:val="single" w:sz="4" w:space="0" w:color="000000"/>
              <w:left w:val="single" w:sz="4" w:space="0" w:color="000000"/>
              <w:bottom w:val="single" w:sz="4" w:space="0" w:color="000000"/>
              <w:right w:val="single" w:sz="4" w:space="0" w:color="000000"/>
            </w:tcBorders>
          </w:tcPr>
          <w:p w14:paraId="732324EF" w14:textId="77777777" w:rsidR="00217B55" w:rsidRPr="00217B55" w:rsidRDefault="00217B55" w:rsidP="004D6C20">
            <w:pPr>
              <w:widowControl w:val="0"/>
              <w:tabs>
                <w:tab w:val="left" w:pos="461"/>
              </w:tabs>
              <w:kinsoku w:val="0"/>
              <w:overflowPunct w:val="0"/>
              <w:autoSpaceDE w:val="0"/>
              <w:autoSpaceDN w:val="0"/>
              <w:adjustRightInd w:val="0"/>
              <w:ind w:left="115" w:right="115"/>
              <w:rPr>
                <w:rFonts w:ascii="Times New Roman" w:hAnsi="Times New Roman" w:cs="Times New Roman"/>
                <w:color w:val="000000"/>
              </w:rPr>
            </w:pPr>
            <w:r w:rsidRPr="00217B55">
              <w:rPr>
                <w:rFonts w:ascii="Times New Roman" w:hAnsi="Times New Roman" w:cs="Times New Roman"/>
              </w:rPr>
              <w:t>Throughout</w:t>
            </w:r>
            <w:r w:rsidRPr="00217B55">
              <w:rPr>
                <w:rFonts w:ascii="Times New Roman" w:hAnsi="Times New Roman" w:cs="Times New Roman"/>
                <w:spacing w:val="-4"/>
              </w:rPr>
              <w:t xml:space="preserve"> </w:t>
            </w:r>
            <w:r w:rsidRPr="00217B55">
              <w:rPr>
                <w:rFonts w:ascii="Times New Roman" w:hAnsi="Times New Roman" w:cs="Times New Roman"/>
              </w:rPr>
              <w:t>the</w:t>
            </w:r>
            <w:r w:rsidRPr="00217B55">
              <w:rPr>
                <w:rFonts w:ascii="Times New Roman" w:hAnsi="Times New Roman" w:cs="Times New Roman"/>
                <w:spacing w:val="-5"/>
              </w:rPr>
              <w:t xml:space="preserve"> </w:t>
            </w:r>
            <w:r w:rsidRPr="00217B55">
              <w:rPr>
                <w:rFonts w:ascii="Times New Roman" w:hAnsi="Times New Roman" w:cs="Times New Roman"/>
              </w:rPr>
              <w:t>duration</w:t>
            </w:r>
            <w:r w:rsidRPr="00217B55">
              <w:rPr>
                <w:rFonts w:ascii="Times New Roman" w:hAnsi="Times New Roman" w:cs="Times New Roman"/>
                <w:spacing w:val="-2"/>
              </w:rPr>
              <w:t xml:space="preserve"> </w:t>
            </w:r>
            <w:r w:rsidRPr="00217B55">
              <w:rPr>
                <w:rFonts w:ascii="Times New Roman" w:hAnsi="Times New Roman" w:cs="Times New Roman"/>
              </w:rPr>
              <w:t>of</w:t>
            </w:r>
            <w:r w:rsidRPr="00217B55">
              <w:rPr>
                <w:rFonts w:ascii="Times New Roman" w:hAnsi="Times New Roman" w:cs="Times New Roman"/>
                <w:spacing w:val="-4"/>
              </w:rPr>
              <w:t xml:space="preserve"> </w:t>
            </w:r>
            <w:r w:rsidRPr="00217B55">
              <w:rPr>
                <w:rFonts w:ascii="Times New Roman" w:hAnsi="Times New Roman" w:cs="Times New Roman"/>
              </w:rPr>
              <w:t>practicum,</w:t>
            </w:r>
            <w:r w:rsidRPr="00217B55">
              <w:rPr>
                <w:rFonts w:ascii="Times New Roman" w:hAnsi="Times New Roman" w:cs="Times New Roman"/>
                <w:spacing w:val="-2"/>
              </w:rPr>
              <w:t xml:space="preserve"> </w:t>
            </w:r>
            <w:r w:rsidRPr="00217B55">
              <w:rPr>
                <w:rFonts w:ascii="Times New Roman" w:hAnsi="Times New Roman" w:cs="Times New Roman"/>
              </w:rPr>
              <w:t>each</w:t>
            </w:r>
            <w:r w:rsidRPr="00217B55">
              <w:rPr>
                <w:rFonts w:ascii="Times New Roman" w:hAnsi="Times New Roman" w:cs="Times New Roman"/>
                <w:spacing w:val="-4"/>
              </w:rPr>
              <w:t xml:space="preserve"> </w:t>
            </w:r>
            <w:r w:rsidRPr="00217B55">
              <w:rPr>
                <w:rFonts w:ascii="Times New Roman" w:hAnsi="Times New Roman" w:cs="Times New Roman"/>
              </w:rPr>
              <w:t>student</w:t>
            </w:r>
            <w:r w:rsidRPr="00217B55">
              <w:rPr>
                <w:rFonts w:ascii="Times New Roman" w:hAnsi="Times New Roman" w:cs="Times New Roman"/>
                <w:spacing w:val="-4"/>
              </w:rPr>
              <w:t xml:space="preserve"> </w:t>
            </w:r>
            <w:r w:rsidRPr="00217B55">
              <w:rPr>
                <w:rFonts w:ascii="Times New Roman" w:hAnsi="Times New Roman" w:cs="Times New Roman"/>
              </w:rPr>
              <w:t>receives</w:t>
            </w:r>
            <w:r w:rsidRPr="00217B55">
              <w:rPr>
                <w:rFonts w:ascii="Times New Roman" w:hAnsi="Times New Roman" w:cs="Times New Roman"/>
                <w:spacing w:val="-4"/>
              </w:rPr>
              <w:t xml:space="preserve"> </w:t>
            </w:r>
            <w:r w:rsidRPr="00217B55">
              <w:rPr>
                <w:rFonts w:ascii="Times New Roman" w:hAnsi="Times New Roman" w:cs="Times New Roman"/>
              </w:rPr>
              <w:t>group</w:t>
            </w:r>
            <w:r w:rsidRPr="00217B55">
              <w:rPr>
                <w:rFonts w:ascii="Times New Roman" w:hAnsi="Times New Roman" w:cs="Times New Roman"/>
                <w:spacing w:val="-5"/>
              </w:rPr>
              <w:t xml:space="preserve"> </w:t>
            </w:r>
            <w:r w:rsidRPr="00217B55">
              <w:rPr>
                <w:rFonts w:ascii="Times New Roman" w:hAnsi="Times New Roman" w:cs="Times New Roman"/>
              </w:rPr>
              <w:t>supervision</w:t>
            </w:r>
            <w:r w:rsidRPr="00217B55">
              <w:rPr>
                <w:rFonts w:ascii="Times New Roman" w:hAnsi="Times New Roman" w:cs="Times New Roman"/>
                <w:spacing w:val="-4"/>
              </w:rPr>
              <w:t xml:space="preserve"> </w:t>
            </w:r>
            <w:r w:rsidRPr="00217B55">
              <w:rPr>
                <w:rFonts w:ascii="Times New Roman" w:hAnsi="Times New Roman" w:cs="Times New Roman"/>
              </w:rPr>
              <w:t>on</w:t>
            </w:r>
            <w:r w:rsidRPr="00217B55">
              <w:rPr>
                <w:rFonts w:ascii="Times New Roman" w:hAnsi="Times New Roman" w:cs="Times New Roman"/>
                <w:spacing w:val="-4"/>
              </w:rPr>
              <w:t xml:space="preserve"> </w:t>
            </w:r>
            <w:r w:rsidRPr="00217B55">
              <w:rPr>
                <w:rFonts w:ascii="Times New Roman" w:hAnsi="Times New Roman" w:cs="Times New Roman"/>
              </w:rPr>
              <w:t>a</w:t>
            </w:r>
            <w:r w:rsidRPr="00217B55">
              <w:rPr>
                <w:rFonts w:ascii="Times New Roman" w:hAnsi="Times New Roman" w:cs="Times New Roman"/>
                <w:spacing w:val="-5"/>
              </w:rPr>
              <w:t xml:space="preserve"> </w:t>
            </w:r>
            <w:r w:rsidRPr="00217B55">
              <w:rPr>
                <w:rFonts w:ascii="Times New Roman" w:hAnsi="Times New Roman" w:cs="Times New Roman"/>
              </w:rPr>
              <w:t>regular schedule that averages 1½ hours per week and is provided by at least one of the following:</w:t>
            </w:r>
            <w:r w:rsidRPr="00217B55">
              <w:rPr>
                <w:rFonts w:ascii="Times New Roman" w:hAnsi="Times New Roman" w:cs="Times New Roman"/>
                <w:color w:val="000000"/>
              </w:rPr>
              <w:t xml:space="preserve"> </w:t>
            </w:r>
            <w:r w:rsidRPr="00217B55">
              <w:rPr>
                <w:rFonts w:ascii="Times New Roman" w:hAnsi="Times New Roman" w:cs="Times New Roman"/>
              </w:rPr>
              <w:t>a</w:t>
            </w:r>
            <w:r w:rsidRPr="00217B55">
              <w:rPr>
                <w:rFonts w:ascii="Times New Roman" w:hAnsi="Times New Roman" w:cs="Times New Roman"/>
                <w:spacing w:val="-3"/>
              </w:rPr>
              <w:t xml:space="preserve"> </w:t>
            </w:r>
            <w:r w:rsidRPr="00217B55">
              <w:rPr>
                <w:rFonts w:ascii="Times New Roman" w:hAnsi="Times New Roman" w:cs="Times New Roman"/>
              </w:rPr>
              <w:t>counselor education</w:t>
            </w:r>
            <w:r w:rsidRPr="00217B55">
              <w:rPr>
                <w:rFonts w:ascii="Times New Roman" w:hAnsi="Times New Roman" w:cs="Times New Roman"/>
                <w:spacing w:val="-1"/>
              </w:rPr>
              <w:t xml:space="preserve"> </w:t>
            </w:r>
            <w:r w:rsidRPr="00217B55">
              <w:rPr>
                <w:rFonts w:ascii="Times New Roman" w:hAnsi="Times New Roman" w:cs="Times New Roman"/>
              </w:rPr>
              <w:t>program</w:t>
            </w:r>
            <w:r w:rsidRPr="00217B55">
              <w:rPr>
                <w:rFonts w:ascii="Times New Roman" w:hAnsi="Times New Roman" w:cs="Times New Roman"/>
                <w:spacing w:val="-1"/>
              </w:rPr>
              <w:t xml:space="preserve"> </w:t>
            </w:r>
            <w:r w:rsidRPr="00217B55">
              <w:rPr>
                <w:rFonts w:ascii="Times New Roman" w:hAnsi="Times New Roman" w:cs="Times New Roman"/>
              </w:rPr>
              <w:t>core</w:t>
            </w:r>
            <w:r w:rsidRPr="00217B55">
              <w:rPr>
                <w:rFonts w:ascii="Times New Roman" w:hAnsi="Times New Roman" w:cs="Times New Roman"/>
                <w:spacing w:val="-2"/>
              </w:rPr>
              <w:t xml:space="preserve"> </w:t>
            </w:r>
            <w:r w:rsidRPr="00217B55">
              <w:rPr>
                <w:rFonts w:ascii="Times New Roman" w:hAnsi="Times New Roman" w:cs="Times New Roman"/>
              </w:rPr>
              <w:t>or</w:t>
            </w:r>
            <w:r w:rsidRPr="00217B55">
              <w:rPr>
                <w:rFonts w:ascii="Times New Roman" w:hAnsi="Times New Roman" w:cs="Times New Roman"/>
                <w:spacing w:val="-1"/>
              </w:rPr>
              <w:t xml:space="preserve"> </w:t>
            </w:r>
            <w:r w:rsidRPr="00217B55">
              <w:rPr>
                <w:rFonts w:ascii="Times New Roman" w:hAnsi="Times New Roman" w:cs="Times New Roman"/>
              </w:rPr>
              <w:t>affiliate</w:t>
            </w:r>
            <w:r w:rsidRPr="00217B55">
              <w:rPr>
                <w:rFonts w:ascii="Times New Roman" w:hAnsi="Times New Roman" w:cs="Times New Roman"/>
                <w:spacing w:val="-2"/>
              </w:rPr>
              <w:t xml:space="preserve"> </w:t>
            </w:r>
            <w:r w:rsidRPr="00217B55">
              <w:rPr>
                <w:rFonts w:ascii="Times New Roman" w:hAnsi="Times New Roman" w:cs="Times New Roman"/>
              </w:rPr>
              <w:t>faculty</w:t>
            </w:r>
            <w:r w:rsidRPr="00217B55">
              <w:rPr>
                <w:rFonts w:ascii="Times New Roman" w:hAnsi="Times New Roman" w:cs="Times New Roman"/>
                <w:spacing w:val="-1"/>
              </w:rPr>
              <w:t xml:space="preserve"> </w:t>
            </w:r>
            <w:r w:rsidRPr="00217B55">
              <w:rPr>
                <w:rFonts w:ascii="Times New Roman" w:hAnsi="Times New Roman" w:cs="Times New Roman"/>
              </w:rPr>
              <w:t>member</w:t>
            </w:r>
            <w:r w:rsidRPr="00217B55">
              <w:rPr>
                <w:rFonts w:ascii="Times New Roman" w:hAnsi="Times New Roman" w:cs="Times New Roman"/>
                <w:spacing w:val="-1"/>
              </w:rPr>
              <w:t xml:space="preserve"> </w:t>
            </w:r>
            <w:r w:rsidRPr="00217B55">
              <w:rPr>
                <w:rFonts w:ascii="Times New Roman" w:hAnsi="Times New Roman" w:cs="Times New Roman"/>
                <w:spacing w:val="-5"/>
              </w:rPr>
              <w:t>or</w:t>
            </w:r>
            <w:r w:rsidRPr="00217B55">
              <w:rPr>
                <w:rFonts w:ascii="Times New Roman" w:hAnsi="Times New Roman" w:cs="Times New Roman"/>
                <w:color w:val="000000"/>
              </w:rPr>
              <w:t xml:space="preserve"> </w:t>
            </w:r>
            <w:r w:rsidRPr="00217B55">
              <w:rPr>
                <w:rFonts w:ascii="Times New Roman" w:hAnsi="Times New Roman" w:cs="Times New Roman"/>
              </w:rPr>
              <w:t>a</w:t>
            </w:r>
            <w:r w:rsidRPr="00217B55">
              <w:rPr>
                <w:rFonts w:ascii="Times New Roman" w:hAnsi="Times New Roman" w:cs="Times New Roman"/>
                <w:spacing w:val="-4"/>
              </w:rPr>
              <w:t xml:space="preserve"> </w:t>
            </w:r>
            <w:r w:rsidRPr="00217B55">
              <w:rPr>
                <w:rFonts w:ascii="Times New Roman" w:hAnsi="Times New Roman" w:cs="Times New Roman"/>
              </w:rPr>
              <w:t>doctoral</w:t>
            </w:r>
            <w:r w:rsidRPr="00217B55">
              <w:rPr>
                <w:rFonts w:ascii="Times New Roman" w:hAnsi="Times New Roman" w:cs="Times New Roman"/>
                <w:spacing w:val="-3"/>
              </w:rPr>
              <w:t xml:space="preserve"> </w:t>
            </w:r>
            <w:r w:rsidRPr="00217B55">
              <w:rPr>
                <w:rFonts w:ascii="Times New Roman" w:hAnsi="Times New Roman" w:cs="Times New Roman"/>
              </w:rPr>
              <w:t>student</w:t>
            </w:r>
            <w:r w:rsidRPr="00217B55">
              <w:rPr>
                <w:rFonts w:ascii="Times New Roman" w:hAnsi="Times New Roman" w:cs="Times New Roman"/>
                <w:spacing w:val="-3"/>
              </w:rPr>
              <w:t xml:space="preserve"> </w:t>
            </w:r>
            <w:r w:rsidRPr="00217B55">
              <w:rPr>
                <w:rFonts w:ascii="Times New Roman" w:hAnsi="Times New Roman" w:cs="Times New Roman"/>
              </w:rPr>
              <w:t>supervisor</w:t>
            </w:r>
            <w:r w:rsidRPr="00217B55">
              <w:rPr>
                <w:rFonts w:ascii="Times New Roman" w:hAnsi="Times New Roman" w:cs="Times New Roman"/>
                <w:spacing w:val="-3"/>
              </w:rPr>
              <w:t xml:space="preserve"> </w:t>
            </w:r>
            <w:r w:rsidRPr="00217B55">
              <w:rPr>
                <w:rFonts w:ascii="Times New Roman" w:hAnsi="Times New Roman" w:cs="Times New Roman"/>
              </w:rPr>
              <w:t>who</w:t>
            </w:r>
            <w:r w:rsidRPr="00217B55">
              <w:rPr>
                <w:rFonts w:ascii="Times New Roman" w:hAnsi="Times New Roman" w:cs="Times New Roman"/>
                <w:spacing w:val="-3"/>
              </w:rPr>
              <w:t xml:space="preserve"> </w:t>
            </w:r>
            <w:r w:rsidRPr="00217B55">
              <w:rPr>
                <w:rFonts w:ascii="Times New Roman" w:hAnsi="Times New Roman" w:cs="Times New Roman"/>
              </w:rPr>
              <w:t>is</w:t>
            </w:r>
            <w:r w:rsidRPr="00217B55">
              <w:rPr>
                <w:rFonts w:ascii="Times New Roman" w:hAnsi="Times New Roman" w:cs="Times New Roman"/>
                <w:spacing w:val="-3"/>
              </w:rPr>
              <w:t xml:space="preserve"> </w:t>
            </w:r>
            <w:r w:rsidRPr="00217B55">
              <w:rPr>
                <w:rFonts w:ascii="Times New Roman" w:hAnsi="Times New Roman" w:cs="Times New Roman"/>
              </w:rPr>
              <w:t>under</w:t>
            </w:r>
            <w:r w:rsidRPr="00217B55">
              <w:rPr>
                <w:rFonts w:ascii="Times New Roman" w:hAnsi="Times New Roman" w:cs="Times New Roman"/>
                <w:spacing w:val="-3"/>
              </w:rPr>
              <w:t xml:space="preserve"> </w:t>
            </w:r>
            <w:r w:rsidRPr="00217B55">
              <w:rPr>
                <w:rFonts w:ascii="Times New Roman" w:hAnsi="Times New Roman" w:cs="Times New Roman"/>
              </w:rPr>
              <w:t>the</w:t>
            </w:r>
            <w:r w:rsidRPr="00217B55">
              <w:rPr>
                <w:rFonts w:ascii="Times New Roman" w:hAnsi="Times New Roman" w:cs="Times New Roman"/>
                <w:spacing w:val="-5"/>
              </w:rPr>
              <w:t xml:space="preserve"> </w:t>
            </w:r>
            <w:r w:rsidRPr="00217B55">
              <w:rPr>
                <w:rFonts w:ascii="Times New Roman" w:hAnsi="Times New Roman" w:cs="Times New Roman"/>
              </w:rPr>
              <w:t>supervision</w:t>
            </w:r>
            <w:r w:rsidRPr="00217B55">
              <w:rPr>
                <w:rFonts w:ascii="Times New Roman" w:hAnsi="Times New Roman" w:cs="Times New Roman"/>
                <w:spacing w:val="-3"/>
              </w:rPr>
              <w:t xml:space="preserve"> </w:t>
            </w:r>
            <w:r w:rsidRPr="00217B55">
              <w:rPr>
                <w:rFonts w:ascii="Times New Roman" w:hAnsi="Times New Roman" w:cs="Times New Roman"/>
              </w:rPr>
              <w:t>of</w:t>
            </w:r>
            <w:r w:rsidRPr="00217B55">
              <w:rPr>
                <w:rFonts w:ascii="Times New Roman" w:hAnsi="Times New Roman" w:cs="Times New Roman"/>
                <w:spacing w:val="-3"/>
              </w:rPr>
              <w:t xml:space="preserve"> </w:t>
            </w:r>
            <w:r w:rsidRPr="00217B55">
              <w:rPr>
                <w:rFonts w:ascii="Times New Roman" w:hAnsi="Times New Roman" w:cs="Times New Roman"/>
              </w:rPr>
              <w:t>a</w:t>
            </w:r>
            <w:r w:rsidRPr="00217B55">
              <w:rPr>
                <w:rFonts w:ascii="Times New Roman" w:hAnsi="Times New Roman" w:cs="Times New Roman"/>
                <w:spacing w:val="-5"/>
              </w:rPr>
              <w:t xml:space="preserve"> </w:t>
            </w:r>
            <w:r w:rsidRPr="00217B55">
              <w:rPr>
                <w:rFonts w:ascii="Times New Roman" w:hAnsi="Times New Roman" w:cs="Times New Roman"/>
              </w:rPr>
              <w:t>counselor</w:t>
            </w:r>
            <w:r w:rsidRPr="00217B55">
              <w:rPr>
                <w:rFonts w:ascii="Times New Roman" w:hAnsi="Times New Roman" w:cs="Times New Roman"/>
                <w:spacing w:val="-3"/>
              </w:rPr>
              <w:t xml:space="preserve"> </w:t>
            </w:r>
            <w:r w:rsidRPr="00217B55">
              <w:rPr>
                <w:rFonts w:ascii="Times New Roman" w:hAnsi="Times New Roman" w:cs="Times New Roman"/>
              </w:rPr>
              <w:t xml:space="preserve">education program faculty member. </w:t>
            </w:r>
            <w:r w:rsidRPr="00217B55">
              <w:rPr>
                <w:rFonts w:ascii="Times New Roman" w:hAnsi="Times New Roman" w:cs="Times New Roman"/>
                <w:color w:val="000000"/>
              </w:rPr>
              <w:t xml:space="preserve">(2024 </w:t>
            </w:r>
            <w:r w:rsidRPr="00217B55">
              <w:rPr>
                <w:rFonts w:ascii="Times New Roman" w:hAnsi="Times New Roman" w:cs="Times New Roman"/>
                <w:color w:val="000000"/>
                <w:spacing w:val="-1"/>
              </w:rPr>
              <w:t xml:space="preserve">CACREP </w:t>
            </w:r>
            <w:r w:rsidRPr="00217B55">
              <w:rPr>
                <w:rFonts w:ascii="Times New Roman" w:hAnsi="Times New Roman" w:cs="Times New Roman"/>
                <w:color w:val="000000"/>
              </w:rPr>
              <w:t>Sec.</w:t>
            </w:r>
            <w:r w:rsidRPr="00217B55">
              <w:rPr>
                <w:rFonts w:ascii="Times New Roman" w:hAnsi="Times New Roman" w:cs="Times New Roman"/>
                <w:color w:val="000000"/>
                <w:spacing w:val="-2"/>
              </w:rPr>
              <w:t>4.T</w:t>
            </w:r>
            <w:r w:rsidRPr="00217B55">
              <w:rPr>
                <w:rFonts w:ascii="Times New Roman" w:hAnsi="Times New Roman" w:cs="Times New Roman"/>
                <w:color w:val="000000"/>
                <w:spacing w:val="-1"/>
              </w:rPr>
              <w:t>)</w:t>
            </w:r>
          </w:p>
        </w:tc>
        <w:tc>
          <w:tcPr>
            <w:tcW w:w="2790" w:type="dxa"/>
            <w:tcBorders>
              <w:top w:val="single" w:sz="4" w:space="0" w:color="000000"/>
              <w:left w:val="single" w:sz="4" w:space="0" w:color="000000"/>
              <w:bottom w:val="single" w:sz="4" w:space="0" w:color="000000"/>
              <w:right w:val="single" w:sz="4" w:space="0" w:color="000000"/>
            </w:tcBorders>
          </w:tcPr>
          <w:p w14:paraId="264CD0DF" w14:textId="77777777" w:rsidR="00217B55" w:rsidRPr="00217B55" w:rsidRDefault="00217B55" w:rsidP="004D6C20">
            <w:pPr>
              <w:pStyle w:val="TableParagraph"/>
              <w:kinsoku w:val="0"/>
              <w:overflowPunct w:val="0"/>
              <w:spacing w:before="36"/>
              <w:ind w:left="107" w:right="194"/>
              <w:rPr>
                <w:sz w:val="22"/>
                <w:szCs w:val="22"/>
              </w:rPr>
            </w:pPr>
            <w:r w:rsidRPr="00217B55">
              <w:rPr>
                <w:spacing w:val="-1"/>
                <w:sz w:val="22"/>
                <w:szCs w:val="22"/>
              </w:rPr>
              <w:t xml:space="preserve">Students will meet for an average 1 ½ hour course weekly for group supervision. </w:t>
            </w:r>
          </w:p>
        </w:tc>
        <w:tc>
          <w:tcPr>
            <w:tcW w:w="2530" w:type="dxa"/>
            <w:tcBorders>
              <w:top w:val="single" w:sz="4" w:space="0" w:color="000000"/>
              <w:left w:val="single" w:sz="4" w:space="0" w:color="000000"/>
              <w:bottom w:val="single" w:sz="4" w:space="0" w:color="000000"/>
              <w:right w:val="single" w:sz="4" w:space="0" w:color="000000"/>
            </w:tcBorders>
          </w:tcPr>
          <w:p w14:paraId="6BF5D200" w14:textId="77777777" w:rsidR="00217B55" w:rsidRPr="00217B55" w:rsidRDefault="00217B55" w:rsidP="004D6C20">
            <w:pPr>
              <w:pStyle w:val="TableParagraph"/>
              <w:kinsoku w:val="0"/>
              <w:overflowPunct w:val="0"/>
              <w:spacing w:before="36"/>
              <w:ind w:left="106" w:right="341"/>
              <w:rPr>
                <w:sz w:val="22"/>
                <w:szCs w:val="22"/>
              </w:rPr>
            </w:pPr>
            <w:r w:rsidRPr="00217B55">
              <w:rPr>
                <w:spacing w:val="-1"/>
                <w:sz w:val="22"/>
                <w:szCs w:val="22"/>
              </w:rPr>
              <w:t xml:space="preserve">Attendance will be verified by the instructor. </w:t>
            </w:r>
          </w:p>
        </w:tc>
      </w:tr>
      <w:tr w:rsidR="00217B55" w:rsidRPr="00217B55" w14:paraId="7BF36BA9" w14:textId="77777777" w:rsidTr="00FA2287">
        <w:trPr>
          <w:trHeight w:hRule="exact" w:val="1450"/>
        </w:trPr>
        <w:tc>
          <w:tcPr>
            <w:tcW w:w="5670" w:type="dxa"/>
            <w:tcBorders>
              <w:top w:val="single" w:sz="4" w:space="0" w:color="000000"/>
              <w:left w:val="single" w:sz="4" w:space="0" w:color="000000"/>
              <w:bottom w:val="single" w:sz="4" w:space="0" w:color="000000"/>
              <w:right w:val="single" w:sz="4" w:space="0" w:color="000000"/>
            </w:tcBorders>
          </w:tcPr>
          <w:p w14:paraId="4A2FE631" w14:textId="77777777" w:rsidR="00217B55" w:rsidRPr="00217B55" w:rsidRDefault="00217B55" w:rsidP="004D6C20">
            <w:pPr>
              <w:pStyle w:val="TableParagraph"/>
              <w:kinsoku w:val="0"/>
              <w:overflowPunct w:val="0"/>
              <w:spacing w:before="36"/>
              <w:ind w:left="109" w:right="125"/>
              <w:rPr>
                <w:sz w:val="22"/>
                <w:szCs w:val="22"/>
              </w:rPr>
            </w:pPr>
            <w:r w:rsidRPr="00217B55">
              <w:rPr>
                <w:sz w:val="22"/>
                <w:szCs w:val="22"/>
              </w:rPr>
              <w:lastRenderedPageBreak/>
              <w:t>Students</w:t>
            </w:r>
            <w:r w:rsidRPr="00217B55">
              <w:rPr>
                <w:spacing w:val="-4"/>
                <w:sz w:val="22"/>
                <w:szCs w:val="22"/>
              </w:rPr>
              <w:t xml:space="preserve"> </w:t>
            </w:r>
            <w:proofErr w:type="gramStart"/>
            <w:r w:rsidRPr="00217B55">
              <w:rPr>
                <w:sz w:val="22"/>
                <w:szCs w:val="22"/>
              </w:rPr>
              <w:t>have</w:t>
            </w:r>
            <w:r w:rsidRPr="00217B55">
              <w:rPr>
                <w:spacing w:val="-5"/>
                <w:sz w:val="22"/>
                <w:szCs w:val="22"/>
              </w:rPr>
              <w:t xml:space="preserve"> </w:t>
            </w:r>
            <w:r w:rsidRPr="00217B55">
              <w:rPr>
                <w:sz w:val="22"/>
                <w:szCs w:val="22"/>
              </w:rPr>
              <w:t>the</w:t>
            </w:r>
            <w:r w:rsidRPr="00217B55">
              <w:rPr>
                <w:spacing w:val="-4"/>
                <w:sz w:val="22"/>
                <w:szCs w:val="22"/>
              </w:rPr>
              <w:t xml:space="preserve"> </w:t>
            </w:r>
            <w:r w:rsidRPr="00217B55">
              <w:rPr>
                <w:sz w:val="22"/>
                <w:szCs w:val="22"/>
              </w:rPr>
              <w:t>opportunity</w:t>
            </w:r>
            <w:r w:rsidRPr="00217B55">
              <w:rPr>
                <w:spacing w:val="-4"/>
                <w:sz w:val="22"/>
                <w:szCs w:val="22"/>
              </w:rPr>
              <w:t xml:space="preserve"> </w:t>
            </w:r>
            <w:r w:rsidRPr="00217B55">
              <w:rPr>
                <w:sz w:val="22"/>
                <w:szCs w:val="22"/>
              </w:rPr>
              <w:t>to</w:t>
            </w:r>
            <w:proofErr w:type="gramEnd"/>
            <w:r w:rsidRPr="00217B55">
              <w:rPr>
                <w:spacing w:val="-4"/>
                <w:sz w:val="22"/>
                <w:szCs w:val="22"/>
              </w:rPr>
              <w:t xml:space="preserve"> </w:t>
            </w:r>
            <w:r w:rsidRPr="00217B55">
              <w:rPr>
                <w:sz w:val="22"/>
                <w:szCs w:val="22"/>
              </w:rPr>
              <w:t>become</w:t>
            </w:r>
            <w:r w:rsidRPr="00217B55">
              <w:rPr>
                <w:spacing w:val="-4"/>
                <w:sz w:val="22"/>
                <w:szCs w:val="22"/>
              </w:rPr>
              <w:t xml:space="preserve"> </w:t>
            </w:r>
            <w:r w:rsidRPr="00217B55">
              <w:rPr>
                <w:sz w:val="22"/>
                <w:szCs w:val="22"/>
              </w:rPr>
              <w:t>familiar</w:t>
            </w:r>
            <w:r w:rsidRPr="00217B55">
              <w:rPr>
                <w:spacing w:val="-3"/>
                <w:sz w:val="22"/>
                <w:szCs w:val="22"/>
              </w:rPr>
              <w:t xml:space="preserve"> </w:t>
            </w:r>
            <w:r w:rsidRPr="00217B55">
              <w:rPr>
                <w:sz w:val="22"/>
                <w:szCs w:val="22"/>
              </w:rPr>
              <w:t>with</w:t>
            </w:r>
            <w:r w:rsidRPr="00217B55">
              <w:rPr>
                <w:spacing w:val="-4"/>
                <w:sz w:val="22"/>
                <w:szCs w:val="22"/>
              </w:rPr>
              <w:t xml:space="preserve"> </w:t>
            </w:r>
            <w:r w:rsidRPr="00217B55">
              <w:rPr>
                <w:sz w:val="22"/>
                <w:szCs w:val="22"/>
              </w:rPr>
              <w:t>a</w:t>
            </w:r>
            <w:r w:rsidRPr="00217B55">
              <w:rPr>
                <w:spacing w:val="-4"/>
                <w:sz w:val="22"/>
                <w:szCs w:val="22"/>
              </w:rPr>
              <w:t xml:space="preserve"> </w:t>
            </w:r>
            <w:r w:rsidRPr="00217B55">
              <w:rPr>
                <w:sz w:val="22"/>
                <w:szCs w:val="22"/>
              </w:rPr>
              <w:t>variety</w:t>
            </w:r>
            <w:r w:rsidRPr="00217B55">
              <w:rPr>
                <w:spacing w:val="-4"/>
                <w:sz w:val="22"/>
                <w:szCs w:val="22"/>
              </w:rPr>
              <w:t xml:space="preserve"> </w:t>
            </w:r>
            <w:r w:rsidRPr="00217B55">
              <w:rPr>
                <w:sz w:val="22"/>
                <w:szCs w:val="22"/>
              </w:rPr>
              <w:t>of</w:t>
            </w:r>
            <w:r w:rsidRPr="00217B55">
              <w:rPr>
                <w:spacing w:val="-4"/>
                <w:sz w:val="22"/>
                <w:szCs w:val="22"/>
              </w:rPr>
              <w:t xml:space="preserve"> </w:t>
            </w:r>
            <w:r w:rsidRPr="00217B55">
              <w:rPr>
                <w:sz w:val="22"/>
                <w:szCs w:val="22"/>
              </w:rPr>
              <w:t>professional</w:t>
            </w:r>
            <w:r w:rsidRPr="00217B55">
              <w:rPr>
                <w:spacing w:val="-3"/>
                <w:sz w:val="22"/>
                <w:szCs w:val="22"/>
              </w:rPr>
              <w:t xml:space="preserve"> </w:t>
            </w:r>
            <w:r w:rsidRPr="00217B55">
              <w:rPr>
                <w:sz w:val="22"/>
                <w:szCs w:val="22"/>
              </w:rPr>
              <w:t>activities</w:t>
            </w:r>
            <w:r w:rsidRPr="00217B55">
              <w:rPr>
                <w:spacing w:val="-3"/>
                <w:sz w:val="22"/>
                <w:szCs w:val="22"/>
              </w:rPr>
              <w:t xml:space="preserve"> </w:t>
            </w:r>
            <w:r w:rsidRPr="00217B55">
              <w:rPr>
                <w:sz w:val="22"/>
                <w:szCs w:val="22"/>
              </w:rPr>
              <w:t>and resources, including technology, during their practicum and internship.</w:t>
            </w:r>
            <w:r w:rsidRPr="00217B55">
              <w:rPr>
                <w:spacing w:val="-1"/>
                <w:sz w:val="22"/>
                <w:szCs w:val="22"/>
              </w:rPr>
              <w:t xml:space="preserve"> (2024 CACREP</w:t>
            </w:r>
            <w:r w:rsidRPr="00217B55">
              <w:rPr>
                <w:sz w:val="22"/>
                <w:szCs w:val="22"/>
              </w:rPr>
              <w:t xml:space="preserve"> Sec.4.</w:t>
            </w:r>
            <w:r w:rsidRPr="00217B55">
              <w:rPr>
                <w:spacing w:val="-1"/>
                <w:sz w:val="22"/>
                <w:szCs w:val="22"/>
              </w:rPr>
              <w:t>D)</w:t>
            </w:r>
          </w:p>
        </w:tc>
        <w:tc>
          <w:tcPr>
            <w:tcW w:w="2790" w:type="dxa"/>
            <w:tcBorders>
              <w:top w:val="single" w:sz="4" w:space="0" w:color="000000"/>
              <w:left w:val="single" w:sz="4" w:space="0" w:color="000000"/>
              <w:bottom w:val="single" w:sz="4" w:space="0" w:color="000000"/>
              <w:right w:val="single" w:sz="4" w:space="0" w:color="000000"/>
            </w:tcBorders>
          </w:tcPr>
          <w:p w14:paraId="2A9ECC28" w14:textId="77777777" w:rsidR="00217B55" w:rsidRPr="00217B55" w:rsidRDefault="00217B55" w:rsidP="004D6C20">
            <w:pPr>
              <w:pStyle w:val="TableParagraph"/>
              <w:kinsoku w:val="0"/>
              <w:overflowPunct w:val="0"/>
              <w:spacing w:before="36"/>
              <w:ind w:left="107" w:right="224"/>
              <w:rPr>
                <w:sz w:val="22"/>
                <w:szCs w:val="22"/>
              </w:rPr>
            </w:pPr>
            <w:r w:rsidRPr="00217B55">
              <w:rPr>
                <w:sz w:val="22"/>
                <w:szCs w:val="22"/>
              </w:rPr>
              <w:t xml:space="preserve">Students will participate in professional development opportunities at their site as though they were a professional counselor. </w:t>
            </w:r>
          </w:p>
        </w:tc>
        <w:tc>
          <w:tcPr>
            <w:tcW w:w="2530" w:type="dxa"/>
            <w:tcBorders>
              <w:top w:val="single" w:sz="4" w:space="0" w:color="000000"/>
              <w:left w:val="single" w:sz="4" w:space="0" w:color="000000"/>
              <w:bottom w:val="single" w:sz="4" w:space="0" w:color="000000"/>
              <w:right w:val="single" w:sz="4" w:space="0" w:color="000000"/>
            </w:tcBorders>
          </w:tcPr>
          <w:p w14:paraId="290AD2A7" w14:textId="77777777" w:rsidR="00217B55" w:rsidRPr="00217B55" w:rsidRDefault="00217B55" w:rsidP="004D6C20">
            <w:pPr>
              <w:pStyle w:val="TableParagraph"/>
              <w:kinsoku w:val="0"/>
              <w:overflowPunct w:val="0"/>
              <w:spacing w:before="36"/>
              <w:ind w:left="106" w:right="186"/>
              <w:rPr>
                <w:sz w:val="22"/>
                <w:szCs w:val="22"/>
              </w:rPr>
            </w:pPr>
            <w:r w:rsidRPr="00217B55">
              <w:rPr>
                <w:sz w:val="22"/>
                <w:szCs w:val="22"/>
              </w:rPr>
              <w:t xml:space="preserve">Professional development should be indicated on the counseling log as indirect hours. </w:t>
            </w:r>
          </w:p>
          <w:p w14:paraId="1F402C62" w14:textId="77777777" w:rsidR="00217B55" w:rsidRPr="00217B55" w:rsidRDefault="00217B55" w:rsidP="004D6C20">
            <w:pPr>
              <w:pStyle w:val="TableParagraph"/>
              <w:kinsoku w:val="0"/>
              <w:overflowPunct w:val="0"/>
              <w:spacing w:before="36"/>
              <w:ind w:left="106" w:right="186"/>
              <w:rPr>
                <w:sz w:val="22"/>
                <w:szCs w:val="22"/>
              </w:rPr>
            </w:pPr>
            <w:r w:rsidRPr="00217B55">
              <w:rPr>
                <w:sz w:val="22"/>
                <w:szCs w:val="22"/>
              </w:rPr>
              <w:t xml:space="preserve"> </w:t>
            </w:r>
          </w:p>
        </w:tc>
      </w:tr>
      <w:tr w:rsidR="00217B55" w:rsidRPr="00217B55" w14:paraId="63535004" w14:textId="77777777" w:rsidTr="00FA2287">
        <w:trPr>
          <w:trHeight w:hRule="exact" w:val="883"/>
        </w:trPr>
        <w:tc>
          <w:tcPr>
            <w:tcW w:w="5670" w:type="dxa"/>
            <w:tcBorders>
              <w:top w:val="single" w:sz="4" w:space="0" w:color="000000"/>
              <w:left w:val="single" w:sz="4" w:space="0" w:color="000000"/>
              <w:bottom w:val="single" w:sz="4" w:space="0" w:color="000000"/>
              <w:right w:val="single" w:sz="4" w:space="0" w:color="000000"/>
            </w:tcBorders>
          </w:tcPr>
          <w:p w14:paraId="44763E36" w14:textId="77777777" w:rsidR="00217B55" w:rsidRPr="00217B55" w:rsidRDefault="00217B55" w:rsidP="004D6C20">
            <w:pPr>
              <w:pStyle w:val="TableParagraph"/>
              <w:kinsoku w:val="0"/>
              <w:overflowPunct w:val="0"/>
              <w:spacing w:before="36"/>
              <w:ind w:left="109" w:right="125"/>
              <w:rPr>
                <w:sz w:val="22"/>
                <w:szCs w:val="22"/>
              </w:rPr>
            </w:pPr>
            <w:r w:rsidRPr="00217B55">
              <w:rPr>
                <w:sz w:val="22"/>
                <w:szCs w:val="22"/>
              </w:rPr>
              <w:t>Students have regular, systematic opportunities to evaluate practicum and internship fieldwork sites and site supervisors. (2024 CACREP Sec.4.M)</w:t>
            </w:r>
          </w:p>
        </w:tc>
        <w:tc>
          <w:tcPr>
            <w:tcW w:w="2790" w:type="dxa"/>
            <w:tcBorders>
              <w:top w:val="single" w:sz="4" w:space="0" w:color="000000"/>
              <w:left w:val="single" w:sz="4" w:space="0" w:color="000000"/>
              <w:bottom w:val="single" w:sz="4" w:space="0" w:color="000000"/>
              <w:right w:val="single" w:sz="4" w:space="0" w:color="000000"/>
            </w:tcBorders>
          </w:tcPr>
          <w:p w14:paraId="073D7536" w14:textId="77777777" w:rsidR="00217B55" w:rsidRPr="00217B55" w:rsidRDefault="00217B55" w:rsidP="004D6C20">
            <w:pPr>
              <w:pStyle w:val="TableParagraph"/>
              <w:kinsoku w:val="0"/>
              <w:overflowPunct w:val="0"/>
              <w:spacing w:before="36"/>
              <w:ind w:left="107" w:right="224"/>
              <w:rPr>
                <w:sz w:val="22"/>
                <w:szCs w:val="22"/>
              </w:rPr>
            </w:pPr>
          </w:p>
        </w:tc>
        <w:tc>
          <w:tcPr>
            <w:tcW w:w="2530" w:type="dxa"/>
            <w:tcBorders>
              <w:top w:val="single" w:sz="4" w:space="0" w:color="000000"/>
              <w:left w:val="single" w:sz="4" w:space="0" w:color="000000"/>
              <w:bottom w:val="single" w:sz="4" w:space="0" w:color="000000"/>
              <w:right w:val="single" w:sz="4" w:space="0" w:color="000000"/>
            </w:tcBorders>
          </w:tcPr>
          <w:p w14:paraId="5BC6590E" w14:textId="77777777" w:rsidR="00217B55" w:rsidRPr="00217B55" w:rsidRDefault="00217B55" w:rsidP="004D6C20">
            <w:pPr>
              <w:pStyle w:val="TableParagraph"/>
              <w:kinsoku w:val="0"/>
              <w:overflowPunct w:val="0"/>
              <w:spacing w:before="36"/>
              <w:ind w:left="106" w:right="186"/>
              <w:rPr>
                <w:sz w:val="22"/>
                <w:szCs w:val="22"/>
              </w:rPr>
            </w:pPr>
          </w:p>
        </w:tc>
      </w:tr>
      <w:tr w:rsidR="00217B55" w:rsidRPr="00217B55" w14:paraId="313D3E0A" w14:textId="77777777" w:rsidTr="00FA2287">
        <w:trPr>
          <w:trHeight w:hRule="exact" w:val="1702"/>
        </w:trPr>
        <w:tc>
          <w:tcPr>
            <w:tcW w:w="5670" w:type="dxa"/>
            <w:tcBorders>
              <w:top w:val="single" w:sz="4" w:space="0" w:color="000000"/>
              <w:left w:val="single" w:sz="4" w:space="0" w:color="000000"/>
              <w:bottom w:val="single" w:sz="4" w:space="0" w:color="000000"/>
              <w:right w:val="single" w:sz="4" w:space="0" w:color="000000"/>
            </w:tcBorders>
          </w:tcPr>
          <w:p w14:paraId="0E3192CE" w14:textId="77777777" w:rsidR="00217B55" w:rsidRPr="00217B55" w:rsidRDefault="00217B55" w:rsidP="004D6C20">
            <w:pPr>
              <w:pStyle w:val="TableParagraph"/>
              <w:kinsoku w:val="0"/>
              <w:overflowPunct w:val="0"/>
              <w:spacing w:before="36"/>
              <w:ind w:left="109" w:right="305"/>
              <w:rPr>
                <w:sz w:val="22"/>
                <w:szCs w:val="22"/>
              </w:rPr>
            </w:pPr>
            <w:r w:rsidRPr="00217B55">
              <w:rPr>
                <w:color w:val="343434"/>
                <w:spacing w:val="-1"/>
                <w:sz w:val="22"/>
                <w:szCs w:val="22"/>
              </w:rPr>
              <w:t>Supervision</w:t>
            </w:r>
            <w:r w:rsidRPr="00217B55">
              <w:rPr>
                <w:color w:val="343434"/>
                <w:sz w:val="22"/>
                <w:szCs w:val="22"/>
              </w:rPr>
              <w:t xml:space="preserve"> </w:t>
            </w:r>
            <w:r w:rsidRPr="00217B55">
              <w:rPr>
                <w:color w:val="343434"/>
                <w:spacing w:val="-2"/>
                <w:sz w:val="22"/>
                <w:szCs w:val="22"/>
              </w:rPr>
              <w:t>of</w:t>
            </w:r>
            <w:r w:rsidRPr="00217B55">
              <w:rPr>
                <w:color w:val="343434"/>
                <w:sz w:val="22"/>
                <w:szCs w:val="22"/>
              </w:rPr>
              <w:t xml:space="preserve"> </w:t>
            </w:r>
            <w:r w:rsidRPr="00217B55">
              <w:rPr>
                <w:color w:val="343434"/>
                <w:spacing w:val="-1"/>
                <w:sz w:val="22"/>
                <w:szCs w:val="22"/>
              </w:rPr>
              <w:t>practicum</w:t>
            </w:r>
            <w:r w:rsidRPr="00217B55">
              <w:rPr>
                <w:color w:val="343434"/>
                <w:spacing w:val="-4"/>
                <w:sz w:val="22"/>
                <w:szCs w:val="22"/>
              </w:rPr>
              <w:t xml:space="preserve"> </w:t>
            </w:r>
            <w:r w:rsidRPr="00217B55">
              <w:rPr>
                <w:color w:val="343434"/>
                <w:sz w:val="22"/>
                <w:szCs w:val="22"/>
              </w:rPr>
              <w:t xml:space="preserve">and </w:t>
            </w:r>
            <w:r w:rsidRPr="00217B55">
              <w:rPr>
                <w:color w:val="343434"/>
                <w:spacing w:val="-1"/>
                <w:sz w:val="22"/>
                <w:szCs w:val="22"/>
              </w:rPr>
              <w:t>internship</w:t>
            </w:r>
            <w:r w:rsidRPr="00217B55">
              <w:rPr>
                <w:color w:val="343434"/>
                <w:spacing w:val="29"/>
                <w:sz w:val="22"/>
                <w:szCs w:val="22"/>
              </w:rPr>
              <w:t xml:space="preserve"> </w:t>
            </w:r>
            <w:r w:rsidRPr="00217B55">
              <w:rPr>
                <w:color w:val="343434"/>
                <w:spacing w:val="-1"/>
                <w:sz w:val="22"/>
                <w:szCs w:val="22"/>
              </w:rPr>
              <w:t>students</w:t>
            </w:r>
            <w:r w:rsidRPr="00217B55">
              <w:rPr>
                <w:color w:val="343434"/>
                <w:sz w:val="22"/>
                <w:szCs w:val="22"/>
              </w:rPr>
              <w:t xml:space="preserve"> </w:t>
            </w:r>
            <w:r w:rsidRPr="00217B55">
              <w:rPr>
                <w:color w:val="343434"/>
                <w:spacing w:val="-1"/>
                <w:sz w:val="22"/>
                <w:szCs w:val="22"/>
              </w:rPr>
              <w:t>includes</w:t>
            </w:r>
            <w:r w:rsidRPr="00217B55">
              <w:rPr>
                <w:color w:val="343434"/>
                <w:sz w:val="22"/>
                <w:szCs w:val="22"/>
              </w:rPr>
              <w:t xml:space="preserve"> </w:t>
            </w:r>
            <w:r w:rsidRPr="00217B55">
              <w:rPr>
                <w:color w:val="343434"/>
                <w:spacing w:val="-1"/>
                <w:sz w:val="22"/>
                <w:szCs w:val="22"/>
              </w:rPr>
              <w:t>program-appropriate</w:t>
            </w:r>
            <w:r w:rsidRPr="00217B55">
              <w:rPr>
                <w:color w:val="343434"/>
                <w:spacing w:val="29"/>
                <w:sz w:val="22"/>
                <w:szCs w:val="22"/>
              </w:rPr>
              <w:t xml:space="preserve"> </w:t>
            </w:r>
            <w:r w:rsidRPr="00217B55">
              <w:rPr>
                <w:color w:val="343434"/>
                <w:spacing w:val="-1"/>
                <w:sz w:val="22"/>
                <w:szCs w:val="22"/>
              </w:rPr>
              <w:t>audio/video</w:t>
            </w:r>
            <w:r w:rsidRPr="00217B55">
              <w:rPr>
                <w:color w:val="343434"/>
                <w:spacing w:val="-2"/>
                <w:sz w:val="22"/>
                <w:szCs w:val="22"/>
              </w:rPr>
              <w:t xml:space="preserve"> </w:t>
            </w:r>
            <w:r w:rsidRPr="00217B55">
              <w:rPr>
                <w:color w:val="343434"/>
                <w:spacing w:val="-1"/>
                <w:sz w:val="22"/>
                <w:szCs w:val="22"/>
              </w:rPr>
              <w:t>recordings</w:t>
            </w:r>
            <w:r w:rsidRPr="00217B55">
              <w:rPr>
                <w:color w:val="343434"/>
                <w:sz w:val="22"/>
                <w:szCs w:val="22"/>
              </w:rPr>
              <w:t xml:space="preserve"> </w:t>
            </w:r>
            <w:r w:rsidRPr="00217B55">
              <w:rPr>
                <w:color w:val="343434"/>
                <w:spacing w:val="-1"/>
                <w:sz w:val="22"/>
                <w:szCs w:val="22"/>
              </w:rPr>
              <w:t>and/or</w:t>
            </w:r>
            <w:r w:rsidRPr="00217B55">
              <w:rPr>
                <w:color w:val="343434"/>
                <w:sz w:val="22"/>
                <w:szCs w:val="22"/>
              </w:rPr>
              <w:t xml:space="preserve"> </w:t>
            </w:r>
            <w:r w:rsidRPr="00217B55">
              <w:rPr>
                <w:color w:val="343434"/>
                <w:spacing w:val="-2"/>
                <w:sz w:val="22"/>
                <w:szCs w:val="22"/>
              </w:rPr>
              <w:t>live</w:t>
            </w:r>
            <w:r w:rsidRPr="00217B55">
              <w:rPr>
                <w:color w:val="343434"/>
                <w:sz w:val="22"/>
                <w:szCs w:val="22"/>
              </w:rPr>
              <w:t xml:space="preserve"> </w:t>
            </w:r>
            <w:r w:rsidRPr="00217B55">
              <w:rPr>
                <w:color w:val="343434"/>
                <w:spacing w:val="-1"/>
                <w:sz w:val="22"/>
                <w:szCs w:val="22"/>
              </w:rPr>
              <w:t>supervision</w:t>
            </w:r>
            <w:r w:rsidRPr="00217B55">
              <w:rPr>
                <w:color w:val="343434"/>
                <w:spacing w:val="33"/>
                <w:sz w:val="22"/>
                <w:szCs w:val="22"/>
              </w:rPr>
              <w:t xml:space="preserve"> </w:t>
            </w:r>
            <w:r w:rsidRPr="00217B55">
              <w:rPr>
                <w:color w:val="343434"/>
                <w:sz w:val="22"/>
                <w:szCs w:val="22"/>
              </w:rPr>
              <w:t xml:space="preserve">of </w:t>
            </w:r>
            <w:r w:rsidRPr="00217B55">
              <w:rPr>
                <w:color w:val="343434"/>
                <w:spacing w:val="-1"/>
                <w:sz w:val="22"/>
                <w:szCs w:val="22"/>
              </w:rPr>
              <w:t>students’</w:t>
            </w:r>
            <w:r w:rsidRPr="00217B55">
              <w:rPr>
                <w:color w:val="343434"/>
                <w:sz w:val="22"/>
                <w:szCs w:val="22"/>
              </w:rPr>
              <w:t xml:space="preserve"> </w:t>
            </w:r>
            <w:r w:rsidRPr="00217B55">
              <w:rPr>
                <w:color w:val="343434"/>
                <w:spacing w:val="-1"/>
                <w:sz w:val="22"/>
                <w:szCs w:val="22"/>
              </w:rPr>
              <w:t>interactions</w:t>
            </w:r>
            <w:r w:rsidRPr="00217B55">
              <w:rPr>
                <w:color w:val="343434"/>
                <w:sz w:val="22"/>
                <w:szCs w:val="22"/>
              </w:rPr>
              <w:t xml:space="preserve"> </w:t>
            </w:r>
            <w:r w:rsidRPr="00217B55">
              <w:rPr>
                <w:color w:val="343434"/>
                <w:spacing w:val="-2"/>
                <w:sz w:val="22"/>
                <w:szCs w:val="22"/>
              </w:rPr>
              <w:t>with</w:t>
            </w:r>
            <w:r w:rsidRPr="00217B55">
              <w:rPr>
                <w:color w:val="343434"/>
                <w:sz w:val="22"/>
                <w:szCs w:val="22"/>
              </w:rPr>
              <w:t xml:space="preserve"> </w:t>
            </w:r>
            <w:r w:rsidRPr="00217B55">
              <w:rPr>
                <w:color w:val="343434"/>
                <w:spacing w:val="-1"/>
                <w:sz w:val="22"/>
                <w:szCs w:val="22"/>
              </w:rPr>
              <w:t xml:space="preserve">clients that </w:t>
            </w:r>
            <w:proofErr w:type="gramStart"/>
            <w:r w:rsidRPr="00217B55">
              <w:rPr>
                <w:color w:val="343434"/>
                <w:spacing w:val="-1"/>
                <w:sz w:val="22"/>
                <w:szCs w:val="22"/>
              </w:rPr>
              <w:t>are in compliance with</w:t>
            </w:r>
            <w:proofErr w:type="gramEnd"/>
            <w:r w:rsidRPr="00217B55">
              <w:rPr>
                <w:color w:val="343434"/>
                <w:spacing w:val="-1"/>
                <w:sz w:val="22"/>
                <w:szCs w:val="22"/>
              </w:rPr>
              <w:t xml:space="preserve"> applicable institutional, state, federal, and international privacy requirements for all program delivery types</w:t>
            </w:r>
            <w:r w:rsidRPr="00217B55">
              <w:rPr>
                <w:color w:val="000000"/>
                <w:spacing w:val="-1"/>
                <w:sz w:val="22"/>
                <w:szCs w:val="22"/>
              </w:rPr>
              <w:t>.</w:t>
            </w:r>
            <w:r w:rsidRPr="00217B55">
              <w:rPr>
                <w:color w:val="000000"/>
                <w:spacing w:val="-3"/>
                <w:sz w:val="22"/>
                <w:szCs w:val="22"/>
              </w:rPr>
              <w:t xml:space="preserve"> </w:t>
            </w:r>
            <w:r w:rsidRPr="00217B55">
              <w:rPr>
                <w:color w:val="000000"/>
                <w:sz w:val="22"/>
                <w:szCs w:val="22"/>
              </w:rPr>
              <w:t>(2024</w:t>
            </w:r>
            <w:r w:rsidRPr="00217B55">
              <w:rPr>
                <w:color w:val="000000"/>
                <w:spacing w:val="31"/>
                <w:sz w:val="22"/>
                <w:szCs w:val="22"/>
              </w:rPr>
              <w:t xml:space="preserve"> </w:t>
            </w:r>
            <w:r w:rsidRPr="00217B55">
              <w:rPr>
                <w:color w:val="000000"/>
                <w:spacing w:val="-1"/>
                <w:sz w:val="22"/>
                <w:szCs w:val="22"/>
              </w:rPr>
              <w:t xml:space="preserve">CACREP </w:t>
            </w:r>
            <w:r w:rsidRPr="00217B55">
              <w:rPr>
                <w:color w:val="000000"/>
                <w:sz w:val="22"/>
                <w:szCs w:val="22"/>
              </w:rPr>
              <w:t>Sec.</w:t>
            </w:r>
            <w:r w:rsidRPr="00217B55">
              <w:rPr>
                <w:color w:val="000000"/>
                <w:spacing w:val="-1"/>
                <w:sz w:val="22"/>
                <w:szCs w:val="22"/>
              </w:rPr>
              <w:t>4.C)</w:t>
            </w:r>
          </w:p>
        </w:tc>
        <w:tc>
          <w:tcPr>
            <w:tcW w:w="2790" w:type="dxa"/>
            <w:tcBorders>
              <w:top w:val="single" w:sz="4" w:space="0" w:color="000000"/>
              <w:left w:val="single" w:sz="4" w:space="0" w:color="000000"/>
              <w:bottom w:val="single" w:sz="4" w:space="0" w:color="000000"/>
              <w:right w:val="single" w:sz="4" w:space="0" w:color="000000"/>
            </w:tcBorders>
          </w:tcPr>
          <w:p w14:paraId="1ED9AB26" w14:textId="77777777" w:rsidR="00217B55" w:rsidRPr="00217B55" w:rsidRDefault="00217B55" w:rsidP="004D6C20">
            <w:pPr>
              <w:pStyle w:val="TableParagraph"/>
              <w:kinsoku w:val="0"/>
              <w:overflowPunct w:val="0"/>
              <w:spacing w:before="36"/>
              <w:ind w:left="107" w:right="252"/>
              <w:rPr>
                <w:sz w:val="22"/>
                <w:szCs w:val="22"/>
              </w:rPr>
            </w:pPr>
            <w:r w:rsidRPr="00217B55">
              <w:rPr>
                <w:spacing w:val="-1"/>
                <w:sz w:val="22"/>
                <w:szCs w:val="22"/>
              </w:rPr>
              <w:t>Sites</w:t>
            </w:r>
            <w:r w:rsidRPr="00217B55">
              <w:rPr>
                <w:sz w:val="22"/>
                <w:szCs w:val="22"/>
              </w:rPr>
              <w:t xml:space="preserve"> </w:t>
            </w:r>
            <w:r w:rsidRPr="00217B55">
              <w:rPr>
                <w:spacing w:val="-1"/>
                <w:sz w:val="22"/>
                <w:szCs w:val="22"/>
              </w:rPr>
              <w:t>will</w:t>
            </w:r>
            <w:r w:rsidRPr="00217B55">
              <w:rPr>
                <w:spacing w:val="1"/>
                <w:sz w:val="22"/>
                <w:szCs w:val="22"/>
              </w:rPr>
              <w:t xml:space="preserve"> </w:t>
            </w:r>
            <w:r w:rsidRPr="00217B55">
              <w:rPr>
                <w:spacing w:val="-1"/>
                <w:sz w:val="22"/>
                <w:szCs w:val="22"/>
              </w:rPr>
              <w:t>provide</w:t>
            </w:r>
            <w:r w:rsidRPr="00217B55">
              <w:rPr>
                <w:sz w:val="22"/>
                <w:szCs w:val="22"/>
              </w:rPr>
              <w:t xml:space="preserve"> </w:t>
            </w:r>
            <w:r w:rsidRPr="00217B55">
              <w:rPr>
                <w:spacing w:val="-1"/>
                <w:sz w:val="22"/>
                <w:szCs w:val="22"/>
              </w:rPr>
              <w:t>opportunities</w:t>
            </w:r>
            <w:r w:rsidRPr="00217B55">
              <w:rPr>
                <w:spacing w:val="23"/>
                <w:sz w:val="22"/>
                <w:szCs w:val="22"/>
              </w:rPr>
              <w:t xml:space="preserve"> </w:t>
            </w:r>
            <w:r w:rsidRPr="00217B55">
              <w:rPr>
                <w:sz w:val="22"/>
                <w:szCs w:val="22"/>
              </w:rPr>
              <w:t>for</w:t>
            </w:r>
            <w:r w:rsidRPr="00217B55">
              <w:rPr>
                <w:spacing w:val="-2"/>
                <w:sz w:val="22"/>
                <w:szCs w:val="22"/>
              </w:rPr>
              <w:t xml:space="preserve"> </w:t>
            </w:r>
            <w:r w:rsidRPr="00217B55">
              <w:rPr>
                <w:spacing w:val="-1"/>
                <w:sz w:val="22"/>
                <w:szCs w:val="22"/>
              </w:rPr>
              <w:t>recording</w:t>
            </w:r>
            <w:r w:rsidRPr="00217B55">
              <w:rPr>
                <w:spacing w:val="-3"/>
                <w:sz w:val="22"/>
                <w:szCs w:val="22"/>
              </w:rPr>
              <w:t xml:space="preserve"> </w:t>
            </w:r>
            <w:r w:rsidRPr="00217B55">
              <w:rPr>
                <w:spacing w:val="-1"/>
                <w:sz w:val="22"/>
                <w:szCs w:val="22"/>
              </w:rPr>
              <w:t>sessions,</w:t>
            </w:r>
            <w:r w:rsidRPr="00217B55">
              <w:rPr>
                <w:spacing w:val="-3"/>
                <w:sz w:val="22"/>
                <w:szCs w:val="22"/>
              </w:rPr>
              <w:t xml:space="preserve"> </w:t>
            </w:r>
            <w:r w:rsidRPr="00217B55">
              <w:rPr>
                <w:spacing w:val="-1"/>
                <w:sz w:val="22"/>
                <w:szCs w:val="22"/>
              </w:rPr>
              <w:t>live</w:t>
            </w:r>
            <w:r w:rsidRPr="00217B55">
              <w:rPr>
                <w:spacing w:val="21"/>
                <w:sz w:val="22"/>
                <w:szCs w:val="22"/>
              </w:rPr>
              <w:t xml:space="preserve"> </w:t>
            </w:r>
            <w:proofErr w:type="gramStart"/>
            <w:r w:rsidRPr="00217B55">
              <w:rPr>
                <w:spacing w:val="-1"/>
                <w:sz w:val="22"/>
                <w:szCs w:val="22"/>
              </w:rPr>
              <w:t>supervision</w:t>
            </w:r>
            <w:proofErr w:type="gramEnd"/>
            <w:r w:rsidRPr="00217B55">
              <w:rPr>
                <w:spacing w:val="-3"/>
                <w:sz w:val="22"/>
                <w:szCs w:val="22"/>
              </w:rPr>
              <w:t xml:space="preserve"> </w:t>
            </w:r>
            <w:r w:rsidRPr="00217B55">
              <w:rPr>
                <w:sz w:val="22"/>
                <w:szCs w:val="22"/>
              </w:rPr>
              <w:t xml:space="preserve">or </w:t>
            </w:r>
            <w:r w:rsidRPr="00217B55">
              <w:rPr>
                <w:spacing w:val="-1"/>
                <w:sz w:val="22"/>
                <w:szCs w:val="22"/>
              </w:rPr>
              <w:t>co-led</w:t>
            </w:r>
            <w:r w:rsidRPr="00217B55">
              <w:rPr>
                <w:sz w:val="22"/>
                <w:szCs w:val="22"/>
              </w:rPr>
              <w:t xml:space="preserve"> </w:t>
            </w:r>
            <w:r w:rsidRPr="00217B55">
              <w:rPr>
                <w:spacing w:val="-1"/>
                <w:sz w:val="22"/>
                <w:szCs w:val="22"/>
              </w:rPr>
              <w:t>counseling</w:t>
            </w:r>
            <w:r w:rsidRPr="00217B55">
              <w:rPr>
                <w:spacing w:val="29"/>
                <w:sz w:val="22"/>
                <w:szCs w:val="22"/>
              </w:rPr>
              <w:t xml:space="preserve"> </w:t>
            </w:r>
            <w:r w:rsidRPr="00217B55">
              <w:rPr>
                <w:spacing w:val="-1"/>
                <w:sz w:val="22"/>
                <w:szCs w:val="22"/>
              </w:rPr>
              <w:t>services.</w:t>
            </w:r>
          </w:p>
        </w:tc>
        <w:tc>
          <w:tcPr>
            <w:tcW w:w="2530" w:type="dxa"/>
            <w:tcBorders>
              <w:top w:val="single" w:sz="4" w:space="0" w:color="000000"/>
              <w:left w:val="single" w:sz="4" w:space="0" w:color="000000"/>
              <w:bottom w:val="single" w:sz="4" w:space="0" w:color="000000"/>
              <w:right w:val="single" w:sz="4" w:space="0" w:color="000000"/>
            </w:tcBorders>
          </w:tcPr>
          <w:p w14:paraId="1F87A121" w14:textId="77777777" w:rsidR="00217B55" w:rsidRPr="00217B55" w:rsidRDefault="00217B55" w:rsidP="004D6C20">
            <w:pPr>
              <w:pStyle w:val="TableParagraph"/>
              <w:kinsoku w:val="0"/>
              <w:overflowPunct w:val="0"/>
              <w:spacing w:before="36"/>
              <w:ind w:left="106" w:right="119"/>
              <w:rPr>
                <w:sz w:val="22"/>
                <w:szCs w:val="22"/>
              </w:rPr>
            </w:pPr>
            <w:r w:rsidRPr="00217B55">
              <w:rPr>
                <w:sz w:val="22"/>
                <w:szCs w:val="22"/>
              </w:rPr>
              <w:t xml:space="preserve">Information will be documented through counseling log. </w:t>
            </w:r>
          </w:p>
        </w:tc>
      </w:tr>
      <w:tr w:rsidR="00217B55" w:rsidRPr="00217B55" w14:paraId="0F266EBF" w14:textId="77777777" w:rsidTr="00FA2287">
        <w:trPr>
          <w:trHeight w:hRule="exact" w:val="1153"/>
        </w:trPr>
        <w:tc>
          <w:tcPr>
            <w:tcW w:w="5670" w:type="dxa"/>
            <w:tcBorders>
              <w:top w:val="single" w:sz="4" w:space="0" w:color="000000"/>
              <w:left w:val="single" w:sz="4" w:space="0" w:color="000000"/>
              <w:bottom w:val="single" w:sz="4" w:space="0" w:color="000000"/>
              <w:right w:val="single" w:sz="4" w:space="0" w:color="000000"/>
            </w:tcBorders>
          </w:tcPr>
          <w:p w14:paraId="1581D150" w14:textId="77777777" w:rsidR="00217B55" w:rsidRPr="00217B55" w:rsidRDefault="00217B55" w:rsidP="004D6C20">
            <w:pPr>
              <w:pStyle w:val="TableParagraph"/>
              <w:kinsoku w:val="0"/>
              <w:overflowPunct w:val="0"/>
              <w:spacing w:before="36"/>
              <w:ind w:left="109" w:right="171"/>
              <w:rPr>
                <w:sz w:val="22"/>
                <w:szCs w:val="22"/>
              </w:rPr>
            </w:pPr>
            <w:r w:rsidRPr="00217B55">
              <w:rPr>
                <w:color w:val="343434"/>
                <w:spacing w:val="-1"/>
                <w:sz w:val="22"/>
                <w:szCs w:val="22"/>
              </w:rPr>
              <w:t>Formative</w:t>
            </w:r>
            <w:r w:rsidRPr="00217B55">
              <w:rPr>
                <w:color w:val="343434"/>
                <w:sz w:val="22"/>
                <w:szCs w:val="22"/>
              </w:rPr>
              <w:t xml:space="preserve"> and </w:t>
            </w:r>
            <w:r w:rsidRPr="00217B55">
              <w:rPr>
                <w:color w:val="343434"/>
                <w:spacing w:val="-1"/>
                <w:sz w:val="22"/>
                <w:szCs w:val="22"/>
              </w:rPr>
              <w:t>summative</w:t>
            </w:r>
            <w:r w:rsidRPr="00217B55">
              <w:rPr>
                <w:color w:val="343434"/>
                <w:sz w:val="22"/>
                <w:szCs w:val="22"/>
              </w:rPr>
              <w:t xml:space="preserve"> </w:t>
            </w:r>
            <w:r w:rsidRPr="00217B55">
              <w:rPr>
                <w:color w:val="343434"/>
                <w:spacing w:val="-1"/>
                <w:sz w:val="22"/>
                <w:szCs w:val="22"/>
              </w:rPr>
              <w:t>evaluations</w:t>
            </w:r>
            <w:r w:rsidRPr="00217B55">
              <w:rPr>
                <w:color w:val="343434"/>
                <w:sz w:val="22"/>
                <w:szCs w:val="22"/>
              </w:rPr>
              <w:t xml:space="preserve"> </w:t>
            </w:r>
            <w:r w:rsidRPr="00217B55">
              <w:rPr>
                <w:color w:val="343434"/>
                <w:spacing w:val="-1"/>
                <w:sz w:val="22"/>
                <w:szCs w:val="22"/>
              </w:rPr>
              <w:t>of</w:t>
            </w:r>
            <w:r w:rsidRPr="00217B55">
              <w:rPr>
                <w:color w:val="343434"/>
                <w:spacing w:val="-2"/>
                <w:sz w:val="22"/>
                <w:szCs w:val="22"/>
              </w:rPr>
              <w:t xml:space="preserve"> </w:t>
            </w:r>
            <w:r w:rsidRPr="00217B55">
              <w:rPr>
                <w:color w:val="343434"/>
                <w:sz w:val="22"/>
                <w:szCs w:val="22"/>
              </w:rPr>
              <w:t>the</w:t>
            </w:r>
            <w:r w:rsidRPr="00217B55">
              <w:rPr>
                <w:color w:val="343434"/>
                <w:spacing w:val="21"/>
                <w:sz w:val="22"/>
                <w:szCs w:val="22"/>
              </w:rPr>
              <w:t xml:space="preserve"> </w:t>
            </w:r>
            <w:r w:rsidRPr="00217B55">
              <w:rPr>
                <w:color w:val="343434"/>
                <w:spacing w:val="-1"/>
                <w:sz w:val="22"/>
                <w:szCs w:val="22"/>
              </w:rPr>
              <w:t>student’s</w:t>
            </w:r>
            <w:r w:rsidRPr="00217B55">
              <w:rPr>
                <w:color w:val="343434"/>
                <w:sz w:val="22"/>
                <w:szCs w:val="22"/>
              </w:rPr>
              <w:t xml:space="preserve"> </w:t>
            </w:r>
            <w:r w:rsidRPr="00217B55">
              <w:rPr>
                <w:color w:val="343434"/>
                <w:spacing w:val="-1"/>
                <w:sz w:val="22"/>
                <w:szCs w:val="22"/>
              </w:rPr>
              <w:t>counseling</w:t>
            </w:r>
            <w:r w:rsidRPr="00217B55">
              <w:rPr>
                <w:color w:val="343434"/>
                <w:spacing w:val="-3"/>
                <w:sz w:val="22"/>
                <w:szCs w:val="22"/>
              </w:rPr>
              <w:t xml:space="preserve"> </w:t>
            </w:r>
            <w:r w:rsidRPr="00217B55">
              <w:rPr>
                <w:color w:val="343434"/>
                <w:spacing w:val="-1"/>
                <w:sz w:val="22"/>
                <w:szCs w:val="22"/>
              </w:rPr>
              <w:t>performance</w:t>
            </w:r>
            <w:r w:rsidRPr="00217B55">
              <w:rPr>
                <w:color w:val="343434"/>
                <w:sz w:val="22"/>
                <w:szCs w:val="22"/>
              </w:rPr>
              <w:t xml:space="preserve"> and </w:t>
            </w:r>
            <w:r w:rsidRPr="00217B55">
              <w:rPr>
                <w:color w:val="343434"/>
                <w:spacing w:val="-1"/>
                <w:sz w:val="22"/>
                <w:szCs w:val="22"/>
              </w:rPr>
              <w:t>ability</w:t>
            </w:r>
            <w:r w:rsidRPr="00217B55">
              <w:rPr>
                <w:color w:val="343434"/>
                <w:spacing w:val="-3"/>
                <w:sz w:val="22"/>
                <w:szCs w:val="22"/>
              </w:rPr>
              <w:t xml:space="preserve"> </w:t>
            </w:r>
            <w:r w:rsidRPr="00217B55">
              <w:rPr>
                <w:color w:val="343434"/>
                <w:sz w:val="22"/>
                <w:szCs w:val="22"/>
              </w:rPr>
              <w:t>to</w:t>
            </w:r>
            <w:r w:rsidRPr="00217B55">
              <w:rPr>
                <w:color w:val="343434"/>
                <w:spacing w:val="35"/>
                <w:sz w:val="22"/>
                <w:szCs w:val="22"/>
              </w:rPr>
              <w:t xml:space="preserve"> </w:t>
            </w:r>
            <w:r w:rsidRPr="00217B55">
              <w:rPr>
                <w:color w:val="343434"/>
                <w:spacing w:val="-1"/>
                <w:sz w:val="22"/>
                <w:szCs w:val="22"/>
              </w:rPr>
              <w:t>integrate</w:t>
            </w:r>
            <w:r w:rsidRPr="00217B55">
              <w:rPr>
                <w:color w:val="343434"/>
                <w:spacing w:val="-2"/>
                <w:sz w:val="22"/>
                <w:szCs w:val="22"/>
              </w:rPr>
              <w:t xml:space="preserve"> </w:t>
            </w:r>
            <w:r w:rsidRPr="00217B55">
              <w:rPr>
                <w:color w:val="343434"/>
                <w:sz w:val="22"/>
                <w:szCs w:val="22"/>
              </w:rPr>
              <w:t xml:space="preserve">and </w:t>
            </w:r>
            <w:r w:rsidRPr="00217B55">
              <w:rPr>
                <w:color w:val="343434"/>
                <w:spacing w:val="-1"/>
                <w:sz w:val="22"/>
                <w:szCs w:val="22"/>
              </w:rPr>
              <w:t>apply</w:t>
            </w:r>
            <w:r w:rsidRPr="00217B55">
              <w:rPr>
                <w:color w:val="343434"/>
                <w:spacing w:val="-3"/>
                <w:sz w:val="22"/>
                <w:szCs w:val="22"/>
              </w:rPr>
              <w:t xml:space="preserve"> </w:t>
            </w:r>
            <w:r w:rsidRPr="00217B55">
              <w:rPr>
                <w:color w:val="343434"/>
                <w:spacing w:val="-2"/>
                <w:sz w:val="22"/>
                <w:szCs w:val="22"/>
              </w:rPr>
              <w:t>knowledge</w:t>
            </w:r>
            <w:r w:rsidRPr="00217B55">
              <w:rPr>
                <w:color w:val="343434"/>
                <w:sz w:val="22"/>
                <w:szCs w:val="22"/>
              </w:rPr>
              <w:t xml:space="preserve"> are </w:t>
            </w:r>
            <w:r w:rsidRPr="00217B55">
              <w:rPr>
                <w:color w:val="343434"/>
                <w:spacing w:val="-1"/>
                <w:sz w:val="22"/>
                <w:szCs w:val="22"/>
              </w:rPr>
              <w:t>conducted</w:t>
            </w:r>
            <w:r w:rsidRPr="00217B55">
              <w:rPr>
                <w:color w:val="343434"/>
                <w:spacing w:val="-2"/>
                <w:sz w:val="22"/>
                <w:szCs w:val="22"/>
              </w:rPr>
              <w:t xml:space="preserve"> </w:t>
            </w:r>
            <w:r w:rsidRPr="00217B55">
              <w:rPr>
                <w:color w:val="343434"/>
                <w:sz w:val="22"/>
                <w:szCs w:val="22"/>
              </w:rPr>
              <w:t>as</w:t>
            </w:r>
            <w:r w:rsidRPr="00217B55">
              <w:rPr>
                <w:color w:val="343434"/>
                <w:spacing w:val="43"/>
                <w:sz w:val="22"/>
                <w:szCs w:val="22"/>
              </w:rPr>
              <w:t xml:space="preserve"> </w:t>
            </w:r>
            <w:r w:rsidRPr="00217B55">
              <w:rPr>
                <w:color w:val="343434"/>
                <w:sz w:val="22"/>
                <w:szCs w:val="22"/>
              </w:rPr>
              <w:t>part</w:t>
            </w:r>
            <w:r w:rsidRPr="00217B55">
              <w:rPr>
                <w:color w:val="343434"/>
                <w:spacing w:val="-2"/>
                <w:sz w:val="22"/>
                <w:szCs w:val="22"/>
              </w:rPr>
              <w:t xml:space="preserve"> </w:t>
            </w:r>
            <w:r w:rsidRPr="00217B55">
              <w:rPr>
                <w:color w:val="343434"/>
                <w:sz w:val="22"/>
                <w:szCs w:val="22"/>
              </w:rPr>
              <w:t>of</w:t>
            </w:r>
            <w:r w:rsidRPr="00217B55">
              <w:rPr>
                <w:color w:val="343434"/>
                <w:spacing w:val="-2"/>
                <w:sz w:val="22"/>
                <w:szCs w:val="22"/>
              </w:rPr>
              <w:t xml:space="preserve"> </w:t>
            </w:r>
            <w:r w:rsidRPr="00217B55">
              <w:rPr>
                <w:color w:val="343434"/>
                <w:sz w:val="22"/>
                <w:szCs w:val="22"/>
              </w:rPr>
              <w:t>the</w:t>
            </w:r>
            <w:r w:rsidRPr="00217B55">
              <w:rPr>
                <w:color w:val="343434"/>
                <w:spacing w:val="-2"/>
                <w:sz w:val="22"/>
                <w:szCs w:val="22"/>
              </w:rPr>
              <w:t xml:space="preserve"> </w:t>
            </w:r>
            <w:r w:rsidRPr="00217B55">
              <w:rPr>
                <w:color w:val="343434"/>
                <w:spacing w:val="-1"/>
                <w:sz w:val="22"/>
                <w:szCs w:val="22"/>
              </w:rPr>
              <w:t>student’s</w:t>
            </w:r>
            <w:r w:rsidRPr="00217B55">
              <w:rPr>
                <w:color w:val="343434"/>
                <w:spacing w:val="-2"/>
                <w:sz w:val="22"/>
                <w:szCs w:val="22"/>
              </w:rPr>
              <w:t xml:space="preserve"> </w:t>
            </w:r>
            <w:r w:rsidRPr="00217B55">
              <w:rPr>
                <w:color w:val="343434"/>
                <w:spacing w:val="-1"/>
                <w:sz w:val="22"/>
                <w:szCs w:val="22"/>
              </w:rPr>
              <w:t>practicum</w:t>
            </w:r>
            <w:r w:rsidRPr="00217B55">
              <w:rPr>
                <w:color w:val="343434"/>
                <w:spacing w:val="-4"/>
                <w:sz w:val="22"/>
                <w:szCs w:val="22"/>
              </w:rPr>
              <w:t xml:space="preserve"> </w:t>
            </w:r>
            <w:r w:rsidRPr="00217B55">
              <w:rPr>
                <w:color w:val="343434"/>
                <w:sz w:val="22"/>
                <w:szCs w:val="22"/>
              </w:rPr>
              <w:t xml:space="preserve">and </w:t>
            </w:r>
            <w:r w:rsidRPr="00217B55">
              <w:rPr>
                <w:color w:val="343434"/>
                <w:spacing w:val="-1"/>
                <w:sz w:val="22"/>
                <w:szCs w:val="22"/>
              </w:rPr>
              <w:t>internship.</w:t>
            </w:r>
            <w:r w:rsidRPr="00217B55">
              <w:rPr>
                <w:color w:val="343434"/>
                <w:spacing w:val="35"/>
                <w:sz w:val="22"/>
                <w:szCs w:val="22"/>
              </w:rPr>
              <w:t xml:space="preserve"> </w:t>
            </w:r>
            <w:r w:rsidRPr="00217B55">
              <w:rPr>
                <w:color w:val="000000"/>
                <w:sz w:val="22"/>
                <w:szCs w:val="22"/>
              </w:rPr>
              <w:t xml:space="preserve">(2024 </w:t>
            </w:r>
            <w:r w:rsidRPr="00217B55">
              <w:rPr>
                <w:color w:val="000000"/>
                <w:spacing w:val="-1"/>
                <w:sz w:val="22"/>
                <w:szCs w:val="22"/>
              </w:rPr>
              <w:t xml:space="preserve">CACREP </w:t>
            </w:r>
            <w:r w:rsidRPr="00217B55">
              <w:rPr>
                <w:color w:val="000000"/>
                <w:sz w:val="22"/>
                <w:szCs w:val="22"/>
              </w:rPr>
              <w:t>Sec.4.F</w:t>
            </w:r>
            <w:r w:rsidRPr="00217B55">
              <w:rPr>
                <w:color w:val="000000"/>
                <w:spacing w:val="-1"/>
                <w:sz w:val="22"/>
                <w:szCs w:val="22"/>
              </w:rPr>
              <w:t>)</w:t>
            </w:r>
            <w:r w:rsidRPr="00217B55">
              <w:rPr>
                <w:color w:val="000000"/>
                <w:spacing w:val="-2"/>
                <w:sz w:val="22"/>
                <w:szCs w:val="22"/>
              </w:rPr>
              <w:t xml:space="preserve"> </w:t>
            </w:r>
          </w:p>
          <w:p w14:paraId="3047AF13" w14:textId="77777777" w:rsidR="00217B55" w:rsidRPr="00217B55" w:rsidRDefault="00217B55" w:rsidP="004D6C20">
            <w:pPr>
              <w:pStyle w:val="TableParagraph"/>
              <w:kinsoku w:val="0"/>
              <w:overflowPunct w:val="0"/>
              <w:spacing w:line="252" w:lineRule="exact"/>
              <w:ind w:left="109"/>
              <w:rPr>
                <w:sz w:val="22"/>
                <w:szCs w:val="22"/>
              </w:rPr>
            </w:pPr>
          </w:p>
        </w:tc>
        <w:tc>
          <w:tcPr>
            <w:tcW w:w="2790" w:type="dxa"/>
            <w:tcBorders>
              <w:top w:val="single" w:sz="4" w:space="0" w:color="000000"/>
              <w:left w:val="single" w:sz="4" w:space="0" w:color="000000"/>
              <w:bottom w:val="single" w:sz="4" w:space="0" w:color="000000"/>
              <w:right w:val="single" w:sz="4" w:space="0" w:color="000000"/>
            </w:tcBorders>
          </w:tcPr>
          <w:p w14:paraId="49142A8B" w14:textId="77777777" w:rsidR="00217B55" w:rsidRPr="00217B55" w:rsidRDefault="00217B55" w:rsidP="004D6C20">
            <w:pPr>
              <w:pStyle w:val="TableParagraph"/>
              <w:kinsoku w:val="0"/>
              <w:overflowPunct w:val="0"/>
              <w:spacing w:before="36"/>
              <w:ind w:left="107" w:right="203"/>
              <w:rPr>
                <w:sz w:val="22"/>
                <w:szCs w:val="22"/>
              </w:rPr>
            </w:pPr>
            <w:r w:rsidRPr="00217B55">
              <w:rPr>
                <w:spacing w:val="-1"/>
                <w:sz w:val="22"/>
                <w:szCs w:val="22"/>
              </w:rPr>
              <w:t xml:space="preserve">Student will receive passing grades in the midterm and final evaluation to continue matriculation. </w:t>
            </w:r>
          </w:p>
        </w:tc>
        <w:tc>
          <w:tcPr>
            <w:tcW w:w="2530" w:type="dxa"/>
            <w:tcBorders>
              <w:top w:val="single" w:sz="4" w:space="0" w:color="000000"/>
              <w:left w:val="single" w:sz="4" w:space="0" w:color="000000"/>
              <w:bottom w:val="single" w:sz="4" w:space="0" w:color="000000"/>
              <w:right w:val="single" w:sz="4" w:space="0" w:color="000000"/>
            </w:tcBorders>
          </w:tcPr>
          <w:p w14:paraId="25B0EAA4" w14:textId="77777777" w:rsidR="00217B55" w:rsidRPr="00217B55" w:rsidRDefault="00217B55" w:rsidP="004D6C20">
            <w:pPr>
              <w:pStyle w:val="TableParagraph"/>
              <w:kinsoku w:val="0"/>
              <w:overflowPunct w:val="0"/>
              <w:spacing w:before="36"/>
              <w:ind w:left="106" w:right="199"/>
              <w:rPr>
                <w:sz w:val="22"/>
                <w:szCs w:val="22"/>
              </w:rPr>
            </w:pPr>
            <w:r w:rsidRPr="00217B55">
              <w:rPr>
                <w:spacing w:val="-1"/>
                <w:sz w:val="22"/>
                <w:szCs w:val="22"/>
              </w:rPr>
              <w:t xml:space="preserve">Evaluations will be submitted and reviewed by instructor of record. </w:t>
            </w:r>
          </w:p>
        </w:tc>
      </w:tr>
      <w:tr w:rsidR="00217B55" w:rsidRPr="00217B55" w14:paraId="77E834C6" w14:textId="77777777" w:rsidTr="00FA2287">
        <w:trPr>
          <w:trHeight w:hRule="exact" w:val="1243"/>
        </w:trPr>
        <w:tc>
          <w:tcPr>
            <w:tcW w:w="5670" w:type="dxa"/>
            <w:tcBorders>
              <w:top w:val="single" w:sz="4" w:space="0" w:color="000000"/>
              <w:left w:val="single" w:sz="4" w:space="0" w:color="000000"/>
              <w:bottom w:val="single" w:sz="4" w:space="0" w:color="000000"/>
              <w:right w:val="single" w:sz="4" w:space="0" w:color="000000"/>
            </w:tcBorders>
          </w:tcPr>
          <w:p w14:paraId="50734EB5" w14:textId="77777777" w:rsidR="00217B55" w:rsidRPr="00217B55" w:rsidRDefault="00217B55" w:rsidP="004D6C20">
            <w:pPr>
              <w:pStyle w:val="TableParagraph"/>
              <w:kinsoku w:val="0"/>
              <w:overflowPunct w:val="0"/>
              <w:spacing w:before="36"/>
              <w:ind w:left="109" w:right="171"/>
              <w:rPr>
                <w:color w:val="343434"/>
                <w:spacing w:val="-1"/>
                <w:sz w:val="22"/>
                <w:szCs w:val="22"/>
              </w:rPr>
            </w:pPr>
            <w:r w:rsidRPr="00217B55">
              <w:rPr>
                <w:color w:val="343434"/>
                <w:spacing w:val="-1"/>
                <w:sz w:val="22"/>
                <w:szCs w:val="22"/>
              </w:rPr>
              <w:t xml:space="preserve">In addition to the development of individual counseling skills, during either the practicum or internship, students must lead or co-lead a counseling or psychoeducational group. (2024 CACREP Sec.4.E) </w:t>
            </w:r>
          </w:p>
          <w:p w14:paraId="729F4DDE" w14:textId="77777777" w:rsidR="00217B55" w:rsidRPr="00217B55" w:rsidRDefault="00217B55" w:rsidP="004D6C20">
            <w:pPr>
              <w:pStyle w:val="TableParagraph"/>
              <w:kinsoku w:val="0"/>
              <w:overflowPunct w:val="0"/>
              <w:spacing w:before="36"/>
              <w:ind w:left="109" w:right="171"/>
              <w:rPr>
                <w:color w:val="343434"/>
                <w:spacing w:val="-1"/>
                <w:sz w:val="22"/>
                <w:szCs w:val="22"/>
              </w:rPr>
            </w:pPr>
          </w:p>
        </w:tc>
        <w:tc>
          <w:tcPr>
            <w:tcW w:w="2790" w:type="dxa"/>
            <w:tcBorders>
              <w:top w:val="single" w:sz="4" w:space="0" w:color="000000"/>
              <w:left w:val="single" w:sz="4" w:space="0" w:color="000000"/>
              <w:bottom w:val="single" w:sz="4" w:space="0" w:color="000000"/>
              <w:right w:val="single" w:sz="4" w:space="0" w:color="000000"/>
            </w:tcBorders>
          </w:tcPr>
          <w:p w14:paraId="647B2EDD" w14:textId="77777777" w:rsidR="00217B55" w:rsidRPr="00217B55" w:rsidRDefault="00217B55" w:rsidP="004D6C20">
            <w:pPr>
              <w:pStyle w:val="TableParagraph"/>
              <w:kinsoku w:val="0"/>
              <w:overflowPunct w:val="0"/>
              <w:spacing w:before="36"/>
              <w:ind w:left="107" w:right="203"/>
              <w:rPr>
                <w:spacing w:val="-1"/>
                <w:sz w:val="22"/>
                <w:szCs w:val="22"/>
              </w:rPr>
            </w:pPr>
            <w:r w:rsidRPr="00217B55">
              <w:rPr>
                <w:spacing w:val="-1"/>
                <w:sz w:val="22"/>
                <w:szCs w:val="22"/>
              </w:rPr>
              <w:t xml:space="preserve">Student will pursue group counseling opportunities at their practicum site.  </w:t>
            </w:r>
          </w:p>
        </w:tc>
        <w:tc>
          <w:tcPr>
            <w:tcW w:w="2530" w:type="dxa"/>
            <w:tcBorders>
              <w:top w:val="single" w:sz="4" w:space="0" w:color="000000"/>
              <w:left w:val="single" w:sz="4" w:space="0" w:color="000000"/>
              <w:bottom w:val="single" w:sz="4" w:space="0" w:color="000000"/>
              <w:right w:val="single" w:sz="4" w:space="0" w:color="000000"/>
            </w:tcBorders>
          </w:tcPr>
          <w:p w14:paraId="64C1BFCE" w14:textId="77777777" w:rsidR="00217B55" w:rsidRPr="00217B55" w:rsidRDefault="00217B55" w:rsidP="004D6C20">
            <w:pPr>
              <w:pStyle w:val="TableParagraph"/>
              <w:kinsoku w:val="0"/>
              <w:overflowPunct w:val="0"/>
              <w:spacing w:before="36"/>
              <w:ind w:left="106" w:right="199"/>
              <w:rPr>
                <w:spacing w:val="-1"/>
                <w:sz w:val="22"/>
                <w:szCs w:val="22"/>
              </w:rPr>
            </w:pPr>
            <w:r w:rsidRPr="00217B55">
              <w:rPr>
                <w:spacing w:val="-1"/>
                <w:sz w:val="22"/>
                <w:szCs w:val="22"/>
              </w:rPr>
              <w:t xml:space="preserve">Student will maintain a counseling log documenting all group counseling provided. </w:t>
            </w:r>
          </w:p>
        </w:tc>
      </w:tr>
    </w:tbl>
    <w:p w14:paraId="0000000D" w14:textId="77777777" w:rsidR="00582F08" w:rsidRDefault="00582F0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5152E35" w14:textId="77777777" w:rsidR="00FA2287" w:rsidRDefault="00FA2287" w:rsidP="00217B55">
      <w:pPr>
        <w:spacing w:before="6"/>
        <w:ind w:right="30"/>
        <w:rPr>
          <w:rFonts w:ascii="Times New Roman" w:eastAsia="Times New Roman" w:hAnsi="Times New Roman" w:cs="Times New Roman"/>
          <w:b/>
          <w:bCs/>
          <w:i/>
          <w:iCs/>
          <w:color w:val="000000" w:themeColor="text1"/>
          <w:sz w:val="28"/>
          <w:szCs w:val="28"/>
          <w:u w:val="single"/>
        </w:rPr>
      </w:pPr>
    </w:p>
    <w:p w14:paraId="5F0D6502" w14:textId="77777777" w:rsidR="006643D4" w:rsidRDefault="006643D4">
      <w:pPr>
        <w:rPr>
          <w:rFonts w:ascii="Times New Roman" w:eastAsia="Times New Roman" w:hAnsi="Times New Roman" w:cs="Times New Roman"/>
          <w:b/>
          <w:bCs/>
          <w:i/>
          <w:iCs/>
          <w:color w:val="000000" w:themeColor="text1"/>
          <w:sz w:val="28"/>
          <w:szCs w:val="28"/>
          <w:u w:val="single"/>
        </w:rPr>
      </w:pPr>
      <w:r>
        <w:rPr>
          <w:rFonts w:ascii="Times New Roman" w:eastAsia="Times New Roman" w:hAnsi="Times New Roman" w:cs="Times New Roman"/>
          <w:b/>
          <w:bCs/>
          <w:i/>
          <w:iCs/>
          <w:color w:val="000000" w:themeColor="text1"/>
          <w:sz w:val="28"/>
          <w:szCs w:val="28"/>
          <w:u w:val="single"/>
        </w:rPr>
        <w:br w:type="page"/>
      </w:r>
    </w:p>
    <w:p w14:paraId="3DA1924E" w14:textId="6BCD40D0" w:rsidR="00A072A5" w:rsidRPr="004A6436" w:rsidRDefault="00DC0E53" w:rsidP="004A6436">
      <w:pPr>
        <w:spacing w:before="6"/>
        <w:ind w:right="30"/>
        <w:rPr>
          <w:rFonts w:ascii="Times New Roman" w:eastAsia="Times New Roman" w:hAnsi="Times New Roman" w:cs="Times New Roman"/>
          <w:b/>
          <w:bCs/>
          <w:i/>
          <w:iCs/>
          <w:color w:val="000000" w:themeColor="text1"/>
          <w:sz w:val="28"/>
          <w:szCs w:val="28"/>
          <w:u w:val="single"/>
        </w:rPr>
      </w:pPr>
      <w:r w:rsidRPr="00217B55">
        <w:rPr>
          <w:rFonts w:ascii="Times New Roman" w:eastAsia="Times New Roman" w:hAnsi="Times New Roman" w:cs="Times New Roman"/>
          <w:b/>
          <w:bCs/>
          <w:i/>
          <w:iCs/>
          <w:color w:val="000000" w:themeColor="text1"/>
          <w:sz w:val="28"/>
          <w:szCs w:val="28"/>
          <w:u w:val="single"/>
        </w:rPr>
        <w:lastRenderedPageBreak/>
        <w:t xml:space="preserve">Course </w:t>
      </w:r>
      <w:r w:rsidR="003307E8" w:rsidRPr="00217B55">
        <w:rPr>
          <w:rFonts w:ascii="Times New Roman" w:eastAsia="Times New Roman" w:hAnsi="Times New Roman" w:cs="Times New Roman"/>
          <w:b/>
          <w:bCs/>
          <w:i/>
          <w:iCs/>
          <w:color w:val="000000" w:themeColor="text1"/>
          <w:sz w:val="28"/>
          <w:szCs w:val="28"/>
          <w:u w:val="single"/>
        </w:rPr>
        <w:t>Content Outline</w:t>
      </w:r>
      <w:r w:rsidRPr="00217B55">
        <w:rPr>
          <w:rFonts w:ascii="Times New Roman" w:eastAsia="Times New Roman" w:hAnsi="Times New Roman" w:cs="Times New Roman"/>
          <w:b/>
          <w:bCs/>
          <w:i/>
          <w:iCs/>
          <w:color w:val="000000" w:themeColor="text1"/>
          <w:sz w:val="28"/>
          <w:szCs w:val="28"/>
          <w:u w:val="single"/>
        </w:rPr>
        <w:t>:</w:t>
      </w:r>
    </w:p>
    <w:tbl>
      <w:tblPr>
        <w:tblW w:w="109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4050"/>
        <w:gridCol w:w="5490"/>
      </w:tblGrid>
      <w:tr w:rsidR="00217B55" w:rsidRPr="00217B55" w14:paraId="49ED3110" w14:textId="77777777" w:rsidTr="00043C19">
        <w:trPr>
          <w:trHeight w:val="113"/>
        </w:trPr>
        <w:tc>
          <w:tcPr>
            <w:tcW w:w="1440" w:type="dxa"/>
          </w:tcPr>
          <w:p w14:paraId="5DD3FB6A" w14:textId="77777777" w:rsidR="00217B55" w:rsidRPr="00217B55" w:rsidRDefault="00217B55" w:rsidP="004D6C20">
            <w:pPr>
              <w:pStyle w:val="Heading5"/>
            </w:pPr>
            <w:r w:rsidRPr="00FA2287">
              <w:t>Date</w:t>
            </w:r>
          </w:p>
        </w:tc>
        <w:tc>
          <w:tcPr>
            <w:tcW w:w="4050" w:type="dxa"/>
          </w:tcPr>
          <w:p w14:paraId="2861068C" w14:textId="77777777" w:rsidR="00217B55" w:rsidRPr="00217B55" w:rsidRDefault="00217B55" w:rsidP="004D6C20">
            <w:pPr>
              <w:pStyle w:val="Heading5"/>
            </w:pPr>
            <w:r w:rsidRPr="00217B55">
              <w:t>Topic</w:t>
            </w:r>
          </w:p>
        </w:tc>
        <w:tc>
          <w:tcPr>
            <w:tcW w:w="5490" w:type="dxa"/>
          </w:tcPr>
          <w:p w14:paraId="2D44F80F" w14:textId="77777777" w:rsidR="00217B55" w:rsidRPr="00217B55" w:rsidRDefault="00217B55" w:rsidP="004D6C20">
            <w:pPr>
              <w:pStyle w:val="Heading5"/>
            </w:pPr>
            <w:r w:rsidRPr="00217B55">
              <w:t xml:space="preserve">Readings/Assignments </w:t>
            </w:r>
          </w:p>
        </w:tc>
      </w:tr>
      <w:tr w:rsidR="00217B55" w:rsidRPr="00217B55" w14:paraId="6F4105A9" w14:textId="77777777" w:rsidTr="00043C19">
        <w:trPr>
          <w:trHeight w:val="611"/>
        </w:trPr>
        <w:tc>
          <w:tcPr>
            <w:tcW w:w="1440" w:type="dxa"/>
          </w:tcPr>
          <w:p w14:paraId="2B8015F2" w14:textId="77777777" w:rsidR="00217B55" w:rsidRPr="00043C19" w:rsidRDefault="00217B55" w:rsidP="004D6C20">
            <w:pPr>
              <w:spacing w:before="100" w:beforeAutospacing="1" w:after="100" w:afterAutospacing="1"/>
              <w:contextualSpacing/>
              <w:jc w:val="center"/>
              <w:rPr>
                <w:rFonts w:ascii="Times New Roman" w:hAnsi="Times New Roman" w:cs="Times New Roman"/>
              </w:rPr>
            </w:pPr>
            <w:r w:rsidRPr="00043C19">
              <w:rPr>
                <w:rFonts w:ascii="Times New Roman" w:hAnsi="Times New Roman" w:cs="Times New Roman"/>
              </w:rPr>
              <w:t>Week 1</w:t>
            </w:r>
          </w:p>
          <w:p w14:paraId="6BD6A44D" w14:textId="64311EE2" w:rsidR="00217B55" w:rsidRPr="00043C19" w:rsidRDefault="00217B55" w:rsidP="004D6C20">
            <w:pPr>
              <w:spacing w:before="100" w:beforeAutospacing="1" w:after="100" w:afterAutospacing="1"/>
              <w:contextualSpacing/>
              <w:jc w:val="center"/>
              <w:rPr>
                <w:rFonts w:ascii="Times New Roman" w:hAnsi="Times New Roman" w:cs="Times New Roman"/>
              </w:rPr>
            </w:pPr>
            <w:r w:rsidRPr="00043C19">
              <w:rPr>
                <w:rFonts w:ascii="Times New Roman" w:hAnsi="Times New Roman" w:cs="Times New Roman"/>
              </w:rPr>
              <w:t xml:space="preserve">August </w:t>
            </w:r>
            <w:r w:rsidR="00FA2287" w:rsidRPr="00043C19">
              <w:rPr>
                <w:rFonts w:ascii="Times New Roman" w:hAnsi="Times New Roman" w:cs="Times New Roman"/>
              </w:rPr>
              <w:t>20</w:t>
            </w:r>
            <w:r w:rsidRPr="00043C19">
              <w:rPr>
                <w:rFonts w:ascii="Times New Roman" w:hAnsi="Times New Roman" w:cs="Times New Roman"/>
              </w:rPr>
              <w:t xml:space="preserve">  </w:t>
            </w:r>
          </w:p>
        </w:tc>
        <w:tc>
          <w:tcPr>
            <w:tcW w:w="4050" w:type="dxa"/>
          </w:tcPr>
          <w:p w14:paraId="1101742C" w14:textId="77777777" w:rsidR="00DA0613" w:rsidRPr="00043C19" w:rsidRDefault="00DA0613" w:rsidP="004D6C20">
            <w:pPr>
              <w:pStyle w:val="Heading5"/>
              <w:rPr>
                <w:b w:val="0"/>
                <w:bCs/>
                <w:i/>
                <w:sz w:val="22"/>
                <w:szCs w:val="22"/>
              </w:rPr>
            </w:pPr>
            <w:r w:rsidRPr="00043C19">
              <w:rPr>
                <w:b w:val="0"/>
                <w:bCs/>
                <w:sz w:val="22"/>
                <w:szCs w:val="22"/>
              </w:rPr>
              <w:t>Introductions</w:t>
            </w:r>
            <w:r w:rsidRPr="00043C19">
              <w:rPr>
                <w:b w:val="0"/>
                <w:bCs/>
                <w:i/>
                <w:sz w:val="22"/>
                <w:szCs w:val="22"/>
              </w:rPr>
              <w:t xml:space="preserve"> </w:t>
            </w:r>
          </w:p>
          <w:p w14:paraId="246A1170" w14:textId="22903301" w:rsidR="00217B55" w:rsidRPr="00043C19" w:rsidRDefault="00DA0613" w:rsidP="004D6C20">
            <w:pPr>
              <w:pStyle w:val="Heading5"/>
              <w:rPr>
                <w:b w:val="0"/>
                <w:bCs/>
                <w:iCs/>
                <w:sz w:val="22"/>
                <w:szCs w:val="22"/>
              </w:rPr>
            </w:pPr>
            <w:r w:rsidRPr="00043C19">
              <w:rPr>
                <w:b w:val="0"/>
                <w:bCs/>
                <w:iCs/>
                <w:sz w:val="22"/>
                <w:szCs w:val="22"/>
              </w:rPr>
              <w:t>Roles, paperwork, ethics</w:t>
            </w:r>
          </w:p>
        </w:tc>
        <w:tc>
          <w:tcPr>
            <w:tcW w:w="5490" w:type="dxa"/>
          </w:tcPr>
          <w:p w14:paraId="142BCC15" w14:textId="584049F1" w:rsidR="00217B55" w:rsidRPr="00043C19" w:rsidRDefault="00DA0613" w:rsidP="004D6C20">
            <w:pPr>
              <w:pStyle w:val="Heading5"/>
              <w:rPr>
                <w:b w:val="0"/>
                <w:bCs/>
                <w:sz w:val="22"/>
                <w:szCs w:val="22"/>
              </w:rPr>
            </w:pPr>
            <w:r w:rsidRPr="00043C19">
              <w:rPr>
                <w:b w:val="0"/>
                <w:bCs/>
                <w:color w:val="000000" w:themeColor="text1"/>
                <w:sz w:val="22"/>
                <w:szCs w:val="22"/>
              </w:rPr>
              <w:t>ACA Code of Ethics (2014)</w:t>
            </w:r>
          </w:p>
        </w:tc>
      </w:tr>
      <w:tr w:rsidR="00217B55" w:rsidRPr="00217B55" w14:paraId="335DD3E1" w14:textId="77777777" w:rsidTr="00043C19">
        <w:trPr>
          <w:trHeight w:val="854"/>
        </w:trPr>
        <w:tc>
          <w:tcPr>
            <w:tcW w:w="1440" w:type="dxa"/>
          </w:tcPr>
          <w:p w14:paraId="2C8321E7" w14:textId="77777777"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Week 2</w:t>
            </w:r>
          </w:p>
          <w:p w14:paraId="3DB857FC" w14:textId="18B811CC"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 xml:space="preserve">August </w:t>
            </w:r>
            <w:r w:rsidR="00FA2287" w:rsidRPr="00043C19">
              <w:rPr>
                <w:rFonts w:ascii="Times New Roman" w:hAnsi="Times New Roman" w:cs="Times New Roman"/>
              </w:rPr>
              <w:t>27</w:t>
            </w:r>
            <w:r w:rsidRPr="00043C19">
              <w:rPr>
                <w:rFonts w:ascii="Times New Roman" w:hAnsi="Times New Roman" w:cs="Times New Roman"/>
              </w:rPr>
              <w:t xml:space="preserve">   </w:t>
            </w:r>
          </w:p>
        </w:tc>
        <w:tc>
          <w:tcPr>
            <w:tcW w:w="4050" w:type="dxa"/>
          </w:tcPr>
          <w:p w14:paraId="5F87ACDC" w14:textId="77777777" w:rsidR="00DA0613" w:rsidRPr="00043C19" w:rsidRDefault="00DA0613" w:rsidP="00DA0613">
            <w:pPr>
              <w:pStyle w:val="NoSpacing"/>
              <w:jc w:val="center"/>
              <w:rPr>
                <w:rFonts w:ascii="Times New Roman" w:hAnsi="Times New Roman" w:cs="Times New Roman"/>
              </w:rPr>
            </w:pPr>
            <w:r w:rsidRPr="00043C19">
              <w:rPr>
                <w:rFonts w:ascii="Times New Roman" w:hAnsi="Times New Roman" w:cs="Times New Roman"/>
              </w:rPr>
              <w:t xml:space="preserve">Clinical documentation </w:t>
            </w:r>
          </w:p>
          <w:p w14:paraId="76FA9D2D" w14:textId="26BA6B65" w:rsidR="00DA0613" w:rsidRPr="00043C19" w:rsidRDefault="00DA0613" w:rsidP="00DA0613">
            <w:pPr>
              <w:pStyle w:val="NoSpacing"/>
              <w:jc w:val="center"/>
              <w:rPr>
                <w:rFonts w:ascii="Times New Roman" w:hAnsi="Times New Roman" w:cs="Times New Roman"/>
                <w:i/>
              </w:rPr>
            </w:pPr>
            <w:r w:rsidRPr="00043C19">
              <w:rPr>
                <w:rFonts w:ascii="Times New Roman" w:hAnsi="Times New Roman" w:cs="Times New Roman"/>
                <w:i/>
              </w:rPr>
              <w:t>Site check-ins &amp; group feedback</w:t>
            </w:r>
          </w:p>
        </w:tc>
        <w:tc>
          <w:tcPr>
            <w:tcW w:w="5490" w:type="dxa"/>
          </w:tcPr>
          <w:p w14:paraId="076CC588" w14:textId="77777777" w:rsidR="00217B55" w:rsidRPr="00043C19" w:rsidRDefault="00217B55" w:rsidP="004D6C20">
            <w:pPr>
              <w:pStyle w:val="NoSpacing"/>
              <w:jc w:val="center"/>
              <w:rPr>
                <w:rFonts w:ascii="Times New Roman" w:hAnsi="Times New Roman" w:cs="Times New Roman"/>
              </w:rPr>
            </w:pPr>
            <w:r w:rsidRPr="00043C19">
              <w:rPr>
                <w:rFonts w:ascii="Times New Roman" w:hAnsi="Times New Roman" w:cs="Times New Roman"/>
              </w:rPr>
              <w:t>Professional Experiences Handbook</w:t>
            </w:r>
          </w:p>
          <w:p w14:paraId="039EC653" w14:textId="77777777" w:rsidR="00043C19" w:rsidRPr="00043C19" w:rsidRDefault="00217B55" w:rsidP="00043C19">
            <w:pPr>
              <w:pStyle w:val="NoSpacing"/>
              <w:numPr>
                <w:ilvl w:val="0"/>
                <w:numId w:val="29"/>
              </w:numPr>
              <w:jc w:val="center"/>
              <w:rPr>
                <w:rFonts w:ascii="Times New Roman" w:hAnsi="Times New Roman" w:cs="Times New Roman"/>
                <w:b/>
              </w:rPr>
            </w:pPr>
            <w:r w:rsidRPr="00043C19">
              <w:rPr>
                <w:rFonts w:ascii="Times New Roman" w:hAnsi="Times New Roman" w:cs="Times New Roman"/>
                <w:b/>
                <w:bCs/>
                <w:iCs/>
              </w:rPr>
              <w:t>Proof of individual professional liability insurance</w:t>
            </w:r>
          </w:p>
          <w:p w14:paraId="7B562888" w14:textId="7574243A" w:rsidR="006643D4" w:rsidRPr="00043C19" w:rsidRDefault="00217B55" w:rsidP="00043C19">
            <w:pPr>
              <w:pStyle w:val="NoSpacing"/>
              <w:numPr>
                <w:ilvl w:val="0"/>
                <w:numId w:val="29"/>
              </w:numPr>
              <w:jc w:val="center"/>
              <w:rPr>
                <w:rFonts w:ascii="Times New Roman" w:hAnsi="Times New Roman" w:cs="Times New Roman"/>
                <w:b/>
              </w:rPr>
            </w:pPr>
            <w:r w:rsidRPr="00043C19">
              <w:rPr>
                <w:rFonts w:ascii="Times New Roman" w:hAnsi="Times New Roman" w:cs="Times New Roman"/>
                <w:b/>
              </w:rPr>
              <w:t xml:space="preserve">Signed Supervisor Contract </w:t>
            </w:r>
          </w:p>
        </w:tc>
      </w:tr>
      <w:tr w:rsidR="00217B55" w:rsidRPr="00217B55" w14:paraId="7504987B" w14:textId="77777777" w:rsidTr="00043C19">
        <w:trPr>
          <w:trHeight w:val="1088"/>
        </w:trPr>
        <w:tc>
          <w:tcPr>
            <w:tcW w:w="1440" w:type="dxa"/>
          </w:tcPr>
          <w:p w14:paraId="31963CED" w14:textId="77777777"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 xml:space="preserve">Week 3  </w:t>
            </w:r>
          </w:p>
          <w:p w14:paraId="42EC3ABC" w14:textId="3F544A14" w:rsidR="00217B55" w:rsidRPr="00043C19" w:rsidRDefault="00FA2287" w:rsidP="006643D4">
            <w:pPr>
              <w:pStyle w:val="NoSpacing"/>
              <w:contextualSpacing/>
              <w:jc w:val="center"/>
              <w:rPr>
                <w:rFonts w:ascii="Times New Roman" w:hAnsi="Times New Roman" w:cs="Times New Roman"/>
              </w:rPr>
            </w:pPr>
            <w:r w:rsidRPr="00043C19">
              <w:rPr>
                <w:rFonts w:ascii="Times New Roman" w:hAnsi="Times New Roman" w:cs="Times New Roman"/>
              </w:rPr>
              <w:t>September 3</w:t>
            </w:r>
            <w:r w:rsidR="00217B55" w:rsidRPr="00043C19">
              <w:rPr>
                <w:rFonts w:ascii="Times New Roman" w:hAnsi="Times New Roman" w:cs="Times New Roman"/>
              </w:rPr>
              <w:t xml:space="preserve"> </w:t>
            </w:r>
          </w:p>
        </w:tc>
        <w:tc>
          <w:tcPr>
            <w:tcW w:w="4050" w:type="dxa"/>
          </w:tcPr>
          <w:p w14:paraId="16483945" w14:textId="77777777" w:rsidR="00DA0613" w:rsidRPr="00043C19" w:rsidRDefault="00DA0613" w:rsidP="00DA0613">
            <w:pPr>
              <w:pStyle w:val="NoSpacing"/>
              <w:jc w:val="center"/>
              <w:rPr>
                <w:rFonts w:ascii="Times New Roman" w:hAnsi="Times New Roman" w:cs="Times New Roman"/>
              </w:rPr>
            </w:pPr>
            <w:r w:rsidRPr="00043C19">
              <w:rPr>
                <w:rFonts w:ascii="Times New Roman" w:hAnsi="Times New Roman" w:cs="Times New Roman"/>
              </w:rPr>
              <w:t xml:space="preserve">Ethical decision making </w:t>
            </w:r>
          </w:p>
          <w:p w14:paraId="7B962253" w14:textId="3C25F267" w:rsidR="00217B55" w:rsidRPr="00043C19" w:rsidRDefault="00DA0613" w:rsidP="00DA0613">
            <w:pPr>
              <w:pStyle w:val="NoSpacing"/>
              <w:jc w:val="center"/>
              <w:rPr>
                <w:rFonts w:ascii="Times New Roman" w:hAnsi="Times New Roman" w:cs="Times New Roman"/>
                <w:i/>
              </w:rPr>
            </w:pPr>
            <w:r w:rsidRPr="00043C19">
              <w:rPr>
                <w:rFonts w:ascii="Times New Roman" w:hAnsi="Times New Roman" w:cs="Times New Roman"/>
                <w:i/>
              </w:rPr>
              <w:t>Site check-ins &amp; group feedback</w:t>
            </w:r>
          </w:p>
        </w:tc>
        <w:tc>
          <w:tcPr>
            <w:tcW w:w="5490" w:type="dxa"/>
          </w:tcPr>
          <w:p w14:paraId="0EAC25D5" w14:textId="77777777" w:rsidR="00217B55" w:rsidRPr="00043C19" w:rsidRDefault="00217B55" w:rsidP="004D6C20">
            <w:pPr>
              <w:pStyle w:val="NoSpacing"/>
              <w:jc w:val="center"/>
              <w:rPr>
                <w:rFonts w:ascii="Times New Roman" w:hAnsi="Times New Roman" w:cs="Times New Roman"/>
                <w:b/>
              </w:rPr>
            </w:pPr>
            <w:r w:rsidRPr="00043C19">
              <w:rPr>
                <w:rFonts w:ascii="Times New Roman" w:hAnsi="Times New Roman" w:cs="Times New Roman"/>
                <w:b/>
              </w:rPr>
              <w:t>Mandated reporter training</w:t>
            </w:r>
          </w:p>
          <w:p w14:paraId="3682CA5F" w14:textId="77777777" w:rsidR="00DA0613" w:rsidRPr="00043C19" w:rsidRDefault="00DA0613" w:rsidP="00DA0613">
            <w:pPr>
              <w:pStyle w:val="NoSpacing"/>
              <w:jc w:val="center"/>
              <w:rPr>
                <w:rFonts w:ascii="Times New Roman" w:hAnsi="Times New Roman" w:cs="Times New Roman"/>
                <w:iCs/>
              </w:rPr>
            </w:pPr>
            <w:proofErr w:type="spellStart"/>
            <w:r w:rsidRPr="00043C19">
              <w:rPr>
                <w:rFonts w:ascii="Times New Roman" w:hAnsi="Times New Roman" w:cs="Times New Roman"/>
                <w:iCs/>
              </w:rPr>
              <w:t>Ametrano</w:t>
            </w:r>
            <w:proofErr w:type="spellEnd"/>
            <w:r w:rsidRPr="00043C19">
              <w:rPr>
                <w:rFonts w:ascii="Times New Roman" w:hAnsi="Times New Roman" w:cs="Times New Roman"/>
                <w:iCs/>
              </w:rPr>
              <w:t xml:space="preserve"> (2014)</w:t>
            </w:r>
          </w:p>
          <w:p w14:paraId="529A6518" w14:textId="77777777" w:rsidR="00DA0613" w:rsidRPr="00043C19" w:rsidRDefault="00DA0613" w:rsidP="00DA0613">
            <w:pPr>
              <w:pStyle w:val="NoSpacing"/>
              <w:jc w:val="center"/>
              <w:rPr>
                <w:rFonts w:ascii="Times New Roman" w:hAnsi="Times New Roman" w:cs="Times New Roman"/>
              </w:rPr>
            </w:pPr>
            <w:r w:rsidRPr="00043C19">
              <w:rPr>
                <w:rFonts w:ascii="Times New Roman" w:hAnsi="Times New Roman" w:cs="Times New Roman"/>
              </w:rPr>
              <w:t xml:space="preserve">Harris &amp; Robinson </w:t>
            </w:r>
            <w:proofErr w:type="spellStart"/>
            <w:r w:rsidRPr="00043C19">
              <w:rPr>
                <w:rFonts w:ascii="Times New Roman" w:hAnsi="Times New Roman" w:cs="Times New Roman"/>
              </w:rPr>
              <w:t>Kurpius</w:t>
            </w:r>
            <w:proofErr w:type="spellEnd"/>
            <w:r w:rsidRPr="00043C19">
              <w:rPr>
                <w:rFonts w:ascii="Times New Roman" w:hAnsi="Times New Roman" w:cs="Times New Roman"/>
              </w:rPr>
              <w:t xml:space="preserve"> (2014)</w:t>
            </w:r>
          </w:p>
          <w:p w14:paraId="49AFB6CC" w14:textId="40934BD6" w:rsidR="00DA0613" w:rsidRPr="00043C19" w:rsidRDefault="00DA0613" w:rsidP="00DA0613">
            <w:pPr>
              <w:pStyle w:val="NoSpacing"/>
              <w:jc w:val="center"/>
              <w:rPr>
                <w:rFonts w:ascii="Times New Roman" w:hAnsi="Times New Roman" w:cs="Times New Roman"/>
                <w:b/>
              </w:rPr>
            </w:pPr>
            <w:r w:rsidRPr="00043C19">
              <w:rPr>
                <w:rFonts w:ascii="Times New Roman" w:hAnsi="Times New Roman" w:cs="Times New Roman"/>
              </w:rPr>
              <w:t>Jungers &amp; Gregoire (2016)</w:t>
            </w:r>
          </w:p>
        </w:tc>
      </w:tr>
      <w:tr w:rsidR="00217B55" w:rsidRPr="00217B55" w14:paraId="5B86D2D1" w14:textId="77777777" w:rsidTr="00043C19">
        <w:trPr>
          <w:trHeight w:val="1052"/>
        </w:trPr>
        <w:tc>
          <w:tcPr>
            <w:tcW w:w="1440" w:type="dxa"/>
          </w:tcPr>
          <w:p w14:paraId="4C5AA7DC" w14:textId="77777777"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 xml:space="preserve">Week 4  </w:t>
            </w:r>
          </w:p>
          <w:p w14:paraId="4CE68274" w14:textId="495D3105" w:rsidR="00217B55" w:rsidRPr="00043C19" w:rsidRDefault="00217B55" w:rsidP="004D6C20">
            <w:pPr>
              <w:pStyle w:val="NoSpacing"/>
              <w:jc w:val="center"/>
              <w:rPr>
                <w:rFonts w:ascii="Times New Roman" w:hAnsi="Times New Roman" w:cs="Times New Roman"/>
              </w:rPr>
            </w:pPr>
            <w:r w:rsidRPr="00043C19">
              <w:rPr>
                <w:rFonts w:ascii="Times New Roman" w:hAnsi="Times New Roman" w:cs="Times New Roman"/>
              </w:rPr>
              <w:t xml:space="preserve">September </w:t>
            </w:r>
            <w:r w:rsidR="00FA2287" w:rsidRPr="00043C19">
              <w:rPr>
                <w:rFonts w:ascii="Times New Roman" w:hAnsi="Times New Roman" w:cs="Times New Roman"/>
              </w:rPr>
              <w:t>10</w:t>
            </w:r>
            <w:r w:rsidRPr="00043C19">
              <w:rPr>
                <w:rFonts w:ascii="Times New Roman" w:hAnsi="Times New Roman" w:cs="Times New Roman"/>
              </w:rPr>
              <w:t xml:space="preserve">   </w:t>
            </w:r>
          </w:p>
        </w:tc>
        <w:tc>
          <w:tcPr>
            <w:tcW w:w="4050" w:type="dxa"/>
          </w:tcPr>
          <w:p w14:paraId="361389F5" w14:textId="77777777" w:rsidR="00217B55" w:rsidRPr="00043C19" w:rsidRDefault="00DA0613" w:rsidP="004D6C20">
            <w:pPr>
              <w:pStyle w:val="NoSpacing"/>
              <w:jc w:val="center"/>
              <w:rPr>
                <w:rFonts w:ascii="Times New Roman" w:hAnsi="Times New Roman" w:cs="Times New Roman"/>
              </w:rPr>
            </w:pPr>
            <w:r w:rsidRPr="00043C19">
              <w:rPr>
                <w:rFonts w:ascii="Times New Roman" w:hAnsi="Times New Roman" w:cs="Times New Roman"/>
              </w:rPr>
              <w:t>Risk assessment</w:t>
            </w:r>
            <w:r w:rsidR="00217B55" w:rsidRPr="00043C19">
              <w:rPr>
                <w:rFonts w:ascii="Times New Roman" w:hAnsi="Times New Roman" w:cs="Times New Roman"/>
              </w:rPr>
              <w:t xml:space="preserve"> </w:t>
            </w:r>
          </w:p>
          <w:p w14:paraId="42278CAF" w14:textId="060AEC53" w:rsidR="00DA0613" w:rsidRPr="00043C19" w:rsidRDefault="00DA0613" w:rsidP="004D6C20">
            <w:pPr>
              <w:pStyle w:val="NoSpacing"/>
              <w:jc w:val="center"/>
              <w:rPr>
                <w:rFonts w:ascii="Times New Roman" w:hAnsi="Times New Roman" w:cs="Times New Roman"/>
                <w:i/>
              </w:rPr>
            </w:pPr>
            <w:r w:rsidRPr="00043C19">
              <w:rPr>
                <w:rFonts w:ascii="Times New Roman" w:hAnsi="Times New Roman" w:cs="Times New Roman"/>
                <w:i/>
              </w:rPr>
              <w:t>Site check-ins &amp; group feedback</w:t>
            </w:r>
          </w:p>
        </w:tc>
        <w:tc>
          <w:tcPr>
            <w:tcW w:w="5490" w:type="dxa"/>
          </w:tcPr>
          <w:p w14:paraId="30DD8BE6" w14:textId="77777777" w:rsidR="00DA0613" w:rsidRPr="00043C19" w:rsidRDefault="00DA0613" w:rsidP="00DA0613">
            <w:pPr>
              <w:pStyle w:val="NoSpacing"/>
              <w:jc w:val="center"/>
              <w:rPr>
                <w:rFonts w:ascii="Times New Roman" w:hAnsi="Times New Roman" w:cs="Times New Roman"/>
              </w:rPr>
            </w:pPr>
            <w:proofErr w:type="spellStart"/>
            <w:r w:rsidRPr="00043C19">
              <w:rPr>
                <w:rFonts w:ascii="Times New Roman" w:hAnsi="Times New Roman" w:cs="Times New Roman"/>
              </w:rPr>
              <w:t>Moerman</w:t>
            </w:r>
            <w:proofErr w:type="spellEnd"/>
            <w:r w:rsidRPr="00043C19">
              <w:rPr>
                <w:rFonts w:ascii="Times New Roman" w:hAnsi="Times New Roman" w:cs="Times New Roman"/>
              </w:rPr>
              <w:t xml:space="preserve"> (2012)</w:t>
            </w:r>
          </w:p>
          <w:p w14:paraId="3E4CCA06" w14:textId="77777777" w:rsidR="00DA0613" w:rsidRPr="00043C19" w:rsidRDefault="00DA0613" w:rsidP="00DA0613">
            <w:pPr>
              <w:pStyle w:val="NoSpacing"/>
              <w:jc w:val="center"/>
              <w:rPr>
                <w:rFonts w:ascii="Times New Roman" w:hAnsi="Times New Roman" w:cs="Times New Roman"/>
              </w:rPr>
            </w:pPr>
            <w:r w:rsidRPr="00043C19">
              <w:rPr>
                <w:rFonts w:ascii="Times New Roman" w:hAnsi="Times New Roman" w:cs="Times New Roman"/>
              </w:rPr>
              <w:t>Granello (2010)</w:t>
            </w:r>
          </w:p>
          <w:p w14:paraId="22EF2F5C" w14:textId="77777777" w:rsidR="00DA0613" w:rsidRPr="00043C19" w:rsidRDefault="00DA0613" w:rsidP="00DA0613">
            <w:pPr>
              <w:pStyle w:val="NoSpacing"/>
              <w:jc w:val="center"/>
              <w:rPr>
                <w:rFonts w:ascii="Times New Roman" w:hAnsi="Times New Roman" w:cs="Times New Roman"/>
              </w:rPr>
            </w:pPr>
            <w:r w:rsidRPr="00043C19">
              <w:rPr>
                <w:rFonts w:ascii="Times New Roman" w:hAnsi="Times New Roman" w:cs="Times New Roman"/>
              </w:rPr>
              <w:t>Thompson et. al (2016)</w:t>
            </w:r>
          </w:p>
          <w:p w14:paraId="024CE8AC" w14:textId="4CF89478" w:rsidR="00217B55" w:rsidRPr="00043C19" w:rsidRDefault="00DA0613" w:rsidP="00DA0613">
            <w:pPr>
              <w:pStyle w:val="NoSpacing"/>
              <w:jc w:val="center"/>
              <w:rPr>
                <w:rFonts w:ascii="Times New Roman" w:hAnsi="Times New Roman" w:cs="Times New Roman"/>
              </w:rPr>
            </w:pPr>
            <w:r w:rsidRPr="00043C19">
              <w:rPr>
                <w:rFonts w:ascii="Times New Roman" w:hAnsi="Times New Roman" w:cs="Times New Roman"/>
              </w:rPr>
              <w:t xml:space="preserve">Westers &amp; </w:t>
            </w:r>
            <w:proofErr w:type="spellStart"/>
            <w:r w:rsidRPr="00043C19">
              <w:rPr>
                <w:rFonts w:ascii="Times New Roman" w:hAnsi="Times New Roman" w:cs="Times New Roman"/>
              </w:rPr>
              <w:t>Culyba</w:t>
            </w:r>
            <w:proofErr w:type="spellEnd"/>
            <w:r w:rsidRPr="00043C19">
              <w:rPr>
                <w:rFonts w:ascii="Times New Roman" w:hAnsi="Times New Roman" w:cs="Times New Roman"/>
              </w:rPr>
              <w:t xml:space="preserve"> (2018)</w:t>
            </w:r>
          </w:p>
        </w:tc>
      </w:tr>
      <w:tr w:rsidR="00217B55" w:rsidRPr="00217B55" w14:paraId="712729F1" w14:textId="77777777" w:rsidTr="00043C19">
        <w:trPr>
          <w:trHeight w:val="836"/>
        </w:trPr>
        <w:tc>
          <w:tcPr>
            <w:tcW w:w="1440" w:type="dxa"/>
          </w:tcPr>
          <w:p w14:paraId="5E528EF1" w14:textId="77777777"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 xml:space="preserve">Week 5 </w:t>
            </w:r>
          </w:p>
          <w:p w14:paraId="20429D6D" w14:textId="411C1964"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 xml:space="preserve">September </w:t>
            </w:r>
            <w:r w:rsidR="00FA2287" w:rsidRPr="00043C19">
              <w:rPr>
                <w:rFonts w:ascii="Times New Roman" w:hAnsi="Times New Roman" w:cs="Times New Roman"/>
              </w:rPr>
              <w:t>17</w:t>
            </w:r>
            <w:r w:rsidRPr="00043C19">
              <w:rPr>
                <w:rFonts w:ascii="Times New Roman" w:hAnsi="Times New Roman" w:cs="Times New Roman"/>
              </w:rPr>
              <w:t xml:space="preserve">  </w:t>
            </w:r>
          </w:p>
        </w:tc>
        <w:tc>
          <w:tcPr>
            <w:tcW w:w="4050" w:type="dxa"/>
          </w:tcPr>
          <w:p w14:paraId="553DE653" w14:textId="77777777" w:rsidR="00217B55" w:rsidRPr="00043C19" w:rsidRDefault="00DA0613" w:rsidP="00DA0613">
            <w:pPr>
              <w:pStyle w:val="NoSpacing"/>
              <w:jc w:val="center"/>
              <w:rPr>
                <w:rFonts w:ascii="Times New Roman" w:hAnsi="Times New Roman" w:cs="Times New Roman"/>
              </w:rPr>
            </w:pPr>
            <w:r w:rsidRPr="00043C19">
              <w:rPr>
                <w:rFonts w:ascii="Times New Roman" w:hAnsi="Times New Roman" w:cs="Times New Roman"/>
              </w:rPr>
              <w:t>Rehabilitation Counselor Identity Development</w:t>
            </w:r>
          </w:p>
          <w:p w14:paraId="369E2B53" w14:textId="5DEA0DEA" w:rsidR="00DA0613" w:rsidRPr="00043C19" w:rsidRDefault="00DA0613" w:rsidP="00DA0613">
            <w:pPr>
              <w:pStyle w:val="NoSpacing"/>
              <w:jc w:val="center"/>
              <w:rPr>
                <w:rFonts w:ascii="Times New Roman" w:hAnsi="Times New Roman" w:cs="Times New Roman"/>
                <w:i/>
              </w:rPr>
            </w:pPr>
            <w:r w:rsidRPr="00043C19">
              <w:rPr>
                <w:rFonts w:ascii="Times New Roman" w:hAnsi="Times New Roman" w:cs="Times New Roman"/>
                <w:i/>
              </w:rPr>
              <w:t>Site check-ins &amp; group feedback</w:t>
            </w:r>
          </w:p>
        </w:tc>
        <w:tc>
          <w:tcPr>
            <w:tcW w:w="5490" w:type="dxa"/>
          </w:tcPr>
          <w:p w14:paraId="1794E100" w14:textId="77777777" w:rsidR="00217B55" w:rsidRPr="00043C19" w:rsidRDefault="00DA0613" w:rsidP="004D6C20">
            <w:pPr>
              <w:pStyle w:val="NoSpacing"/>
              <w:jc w:val="center"/>
              <w:rPr>
                <w:rFonts w:ascii="Times New Roman" w:hAnsi="Times New Roman" w:cs="Times New Roman"/>
              </w:rPr>
            </w:pPr>
            <w:r w:rsidRPr="00043C19">
              <w:rPr>
                <w:rFonts w:ascii="Times New Roman" w:hAnsi="Times New Roman" w:cs="Times New Roman"/>
              </w:rPr>
              <w:t>Patterson (2009)</w:t>
            </w:r>
          </w:p>
          <w:p w14:paraId="1BD0EB93" w14:textId="77777777" w:rsidR="00DA0613" w:rsidRPr="00043C19" w:rsidRDefault="00DA0613" w:rsidP="004D6C20">
            <w:pPr>
              <w:pStyle w:val="NoSpacing"/>
              <w:jc w:val="center"/>
              <w:rPr>
                <w:rFonts w:ascii="Times New Roman" w:hAnsi="Times New Roman" w:cs="Times New Roman"/>
              </w:rPr>
            </w:pPr>
            <w:proofErr w:type="spellStart"/>
            <w:r w:rsidRPr="00043C19">
              <w:rPr>
                <w:rFonts w:ascii="Times New Roman" w:hAnsi="Times New Roman" w:cs="Times New Roman"/>
              </w:rPr>
              <w:t>Stebnicki</w:t>
            </w:r>
            <w:proofErr w:type="spellEnd"/>
            <w:r w:rsidRPr="00043C19">
              <w:rPr>
                <w:rFonts w:ascii="Times New Roman" w:hAnsi="Times New Roman" w:cs="Times New Roman"/>
              </w:rPr>
              <w:t xml:space="preserve"> (2009)</w:t>
            </w:r>
          </w:p>
          <w:p w14:paraId="6CF0E8FD" w14:textId="21D2695B" w:rsidR="00DA0613" w:rsidRPr="00043C19" w:rsidRDefault="00DA0613" w:rsidP="004D6C20">
            <w:pPr>
              <w:pStyle w:val="NoSpacing"/>
              <w:jc w:val="center"/>
              <w:rPr>
                <w:rFonts w:ascii="Times New Roman" w:hAnsi="Times New Roman" w:cs="Times New Roman"/>
              </w:rPr>
            </w:pPr>
            <w:r w:rsidRPr="00043C19">
              <w:rPr>
                <w:rFonts w:ascii="Times New Roman" w:hAnsi="Times New Roman" w:cs="Times New Roman"/>
              </w:rPr>
              <w:t>Hennessey (2001)</w:t>
            </w:r>
          </w:p>
        </w:tc>
      </w:tr>
      <w:tr w:rsidR="00217B55" w:rsidRPr="00217B55" w14:paraId="553D638E" w14:textId="77777777" w:rsidTr="00043C19">
        <w:trPr>
          <w:trHeight w:val="620"/>
        </w:trPr>
        <w:tc>
          <w:tcPr>
            <w:tcW w:w="1440" w:type="dxa"/>
          </w:tcPr>
          <w:p w14:paraId="0681024F" w14:textId="77777777"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Week 6</w:t>
            </w:r>
          </w:p>
          <w:p w14:paraId="1E4238A3" w14:textId="24123D3A"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 xml:space="preserve">September </w:t>
            </w:r>
            <w:r w:rsidR="00FA2287" w:rsidRPr="00043C19">
              <w:rPr>
                <w:rFonts w:ascii="Times New Roman" w:hAnsi="Times New Roman" w:cs="Times New Roman"/>
              </w:rPr>
              <w:t>24</w:t>
            </w:r>
            <w:r w:rsidRPr="00043C19">
              <w:rPr>
                <w:rFonts w:ascii="Times New Roman" w:hAnsi="Times New Roman" w:cs="Times New Roman"/>
              </w:rPr>
              <w:t xml:space="preserve">  </w:t>
            </w:r>
          </w:p>
        </w:tc>
        <w:tc>
          <w:tcPr>
            <w:tcW w:w="4050" w:type="dxa"/>
          </w:tcPr>
          <w:p w14:paraId="6F5C81C4" w14:textId="77777777" w:rsidR="00217B55" w:rsidRPr="00043C19" w:rsidRDefault="00DA0613" w:rsidP="00DA0613">
            <w:pPr>
              <w:pStyle w:val="NoSpacing"/>
              <w:jc w:val="center"/>
              <w:rPr>
                <w:rFonts w:ascii="Times New Roman" w:hAnsi="Times New Roman" w:cs="Times New Roman"/>
              </w:rPr>
            </w:pPr>
            <w:r w:rsidRPr="00043C19">
              <w:rPr>
                <w:rFonts w:ascii="Times New Roman" w:hAnsi="Times New Roman" w:cs="Times New Roman"/>
              </w:rPr>
              <w:t>Discovering theoretical orientation</w:t>
            </w:r>
          </w:p>
          <w:p w14:paraId="6C689A0B" w14:textId="4966930D" w:rsidR="00DA0613" w:rsidRPr="00043C19" w:rsidRDefault="00DA0613" w:rsidP="00DA0613">
            <w:pPr>
              <w:pStyle w:val="NoSpacing"/>
              <w:jc w:val="center"/>
              <w:rPr>
                <w:rFonts w:ascii="Times New Roman" w:hAnsi="Times New Roman" w:cs="Times New Roman"/>
                <w:i/>
              </w:rPr>
            </w:pPr>
            <w:r w:rsidRPr="00043C19">
              <w:rPr>
                <w:rFonts w:ascii="Times New Roman" w:hAnsi="Times New Roman" w:cs="Times New Roman"/>
                <w:i/>
              </w:rPr>
              <w:t>Site check-ins &amp; group feedback</w:t>
            </w:r>
          </w:p>
        </w:tc>
        <w:tc>
          <w:tcPr>
            <w:tcW w:w="5490" w:type="dxa"/>
          </w:tcPr>
          <w:p w14:paraId="03EA7955" w14:textId="47E7709A" w:rsidR="00217B55" w:rsidRPr="00043C19" w:rsidRDefault="00DA0613" w:rsidP="004D6C20">
            <w:pPr>
              <w:pStyle w:val="NoSpacing"/>
              <w:jc w:val="center"/>
              <w:rPr>
                <w:rFonts w:ascii="Times New Roman" w:hAnsi="Times New Roman" w:cs="Times New Roman"/>
              </w:rPr>
            </w:pPr>
            <w:r w:rsidRPr="00043C19">
              <w:rPr>
                <w:rFonts w:ascii="Times New Roman" w:hAnsi="Times New Roman" w:cs="Times New Roman"/>
              </w:rPr>
              <w:t>Boswell, Castonguay, &amp; Pincus (2009)</w:t>
            </w:r>
          </w:p>
        </w:tc>
      </w:tr>
      <w:tr w:rsidR="00217B55" w:rsidRPr="00217B55" w14:paraId="12E55893" w14:textId="77777777" w:rsidTr="00043C19">
        <w:trPr>
          <w:trHeight w:val="611"/>
        </w:trPr>
        <w:tc>
          <w:tcPr>
            <w:tcW w:w="1440" w:type="dxa"/>
          </w:tcPr>
          <w:p w14:paraId="2F2128D6" w14:textId="77777777"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Week 7</w:t>
            </w:r>
          </w:p>
          <w:p w14:paraId="262862F3" w14:textId="0FF666E5" w:rsidR="00217B55" w:rsidRPr="00043C19" w:rsidRDefault="00FA2287" w:rsidP="004D6C20">
            <w:pPr>
              <w:pStyle w:val="NoSpacing"/>
              <w:contextualSpacing/>
              <w:jc w:val="center"/>
              <w:rPr>
                <w:rFonts w:ascii="Times New Roman" w:hAnsi="Times New Roman" w:cs="Times New Roman"/>
              </w:rPr>
            </w:pPr>
            <w:r w:rsidRPr="00043C19">
              <w:rPr>
                <w:rFonts w:ascii="Times New Roman" w:hAnsi="Times New Roman" w:cs="Times New Roman"/>
              </w:rPr>
              <w:t>October 1</w:t>
            </w:r>
            <w:r w:rsidR="00217B55" w:rsidRPr="00043C19">
              <w:rPr>
                <w:rFonts w:ascii="Times New Roman" w:hAnsi="Times New Roman" w:cs="Times New Roman"/>
              </w:rPr>
              <w:t xml:space="preserve">    </w:t>
            </w:r>
          </w:p>
        </w:tc>
        <w:tc>
          <w:tcPr>
            <w:tcW w:w="4050" w:type="dxa"/>
          </w:tcPr>
          <w:p w14:paraId="4386F434" w14:textId="60869F68" w:rsidR="007350E9" w:rsidRPr="00043C19" w:rsidRDefault="007350E9" w:rsidP="004D6C20">
            <w:pPr>
              <w:pStyle w:val="NoSpacing"/>
              <w:jc w:val="center"/>
              <w:rPr>
                <w:rFonts w:ascii="Times New Roman" w:hAnsi="Times New Roman" w:cs="Times New Roman"/>
                <w:iCs/>
              </w:rPr>
            </w:pPr>
            <w:r w:rsidRPr="00043C19">
              <w:rPr>
                <w:rFonts w:ascii="Times New Roman" w:hAnsi="Times New Roman" w:cs="Times New Roman"/>
                <w:iCs/>
              </w:rPr>
              <w:t>Preparing for the CRC</w:t>
            </w:r>
          </w:p>
          <w:p w14:paraId="7668C982" w14:textId="74322A20" w:rsidR="00217B55" w:rsidRPr="00043C19" w:rsidRDefault="00DA0613" w:rsidP="004D6C20">
            <w:pPr>
              <w:pStyle w:val="NoSpacing"/>
              <w:jc w:val="center"/>
              <w:rPr>
                <w:rFonts w:ascii="Times New Roman" w:hAnsi="Times New Roman" w:cs="Times New Roman"/>
              </w:rPr>
            </w:pPr>
            <w:r w:rsidRPr="00043C19">
              <w:rPr>
                <w:rFonts w:ascii="Times New Roman" w:hAnsi="Times New Roman" w:cs="Times New Roman"/>
                <w:iCs/>
              </w:rPr>
              <w:t>Site check-ins &amp; group feedback</w:t>
            </w:r>
          </w:p>
        </w:tc>
        <w:tc>
          <w:tcPr>
            <w:tcW w:w="5490" w:type="dxa"/>
          </w:tcPr>
          <w:p w14:paraId="2D077A23" w14:textId="77777777" w:rsidR="00217B55" w:rsidRPr="00043C19" w:rsidRDefault="00217B55" w:rsidP="004D6C20">
            <w:pPr>
              <w:pStyle w:val="NoSpacing"/>
              <w:jc w:val="center"/>
              <w:rPr>
                <w:rFonts w:ascii="Times New Roman" w:hAnsi="Times New Roman" w:cs="Times New Roman"/>
              </w:rPr>
            </w:pPr>
          </w:p>
        </w:tc>
      </w:tr>
      <w:tr w:rsidR="00217B55" w:rsidRPr="00217B55" w14:paraId="70A528EB" w14:textId="77777777" w:rsidTr="00043C19">
        <w:trPr>
          <w:trHeight w:val="629"/>
        </w:trPr>
        <w:tc>
          <w:tcPr>
            <w:tcW w:w="1440" w:type="dxa"/>
          </w:tcPr>
          <w:p w14:paraId="0383BA4D" w14:textId="77777777"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Week 8</w:t>
            </w:r>
          </w:p>
          <w:p w14:paraId="6F8EC69B" w14:textId="469EB3BC" w:rsidR="00217B55" w:rsidRPr="00043C19" w:rsidRDefault="00FA2287" w:rsidP="004D6C20">
            <w:pPr>
              <w:pStyle w:val="NoSpacing"/>
              <w:contextualSpacing/>
              <w:jc w:val="center"/>
              <w:rPr>
                <w:rFonts w:ascii="Times New Roman" w:hAnsi="Times New Roman" w:cs="Times New Roman"/>
              </w:rPr>
            </w:pPr>
            <w:r w:rsidRPr="00043C19">
              <w:rPr>
                <w:rFonts w:ascii="Times New Roman" w:hAnsi="Times New Roman" w:cs="Times New Roman"/>
              </w:rPr>
              <w:t>October 8</w:t>
            </w:r>
            <w:r w:rsidR="00217B55" w:rsidRPr="00043C19">
              <w:rPr>
                <w:rFonts w:ascii="Times New Roman" w:hAnsi="Times New Roman" w:cs="Times New Roman"/>
                <w:vertAlign w:val="superscript"/>
              </w:rPr>
              <w:t xml:space="preserve"> </w:t>
            </w:r>
          </w:p>
        </w:tc>
        <w:tc>
          <w:tcPr>
            <w:tcW w:w="4050" w:type="dxa"/>
          </w:tcPr>
          <w:p w14:paraId="33315598" w14:textId="75174574" w:rsidR="007350E9" w:rsidRPr="00043C19" w:rsidRDefault="007350E9" w:rsidP="004D6C20">
            <w:pPr>
              <w:pStyle w:val="NoSpacing"/>
              <w:jc w:val="center"/>
              <w:rPr>
                <w:rFonts w:ascii="Times New Roman" w:hAnsi="Times New Roman" w:cs="Times New Roman"/>
                <w:iCs/>
              </w:rPr>
            </w:pPr>
            <w:r w:rsidRPr="00043C19">
              <w:rPr>
                <w:rFonts w:ascii="Times New Roman" w:hAnsi="Times New Roman" w:cs="Times New Roman"/>
                <w:iCs/>
              </w:rPr>
              <w:t>Special topics</w:t>
            </w:r>
          </w:p>
          <w:p w14:paraId="53660FB5" w14:textId="2B533BFE" w:rsidR="00217B55" w:rsidRPr="00043C19" w:rsidRDefault="00DA0613" w:rsidP="004D6C20">
            <w:pPr>
              <w:pStyle w:val="NoSpacing"/>
              <w:jc w:val="center"/>
              <w:rPr>
                <w:rFonts w:ascii="Times New Roman" w:hAnsi="Times New Roman" w:cs="Times New Roman"/>
                <w:i/>
              </w:rPr>
            </w:pPr>
            <w:r w:rsidRPr="00043C19">
              <w:rPr>
                <w:rFonts w:ascii="Times New Roman" w:hAnsi="Times New Roman" w:cs="Times New Roman"/>
                <w:i/>
              </w:rPr>
              <w:t>Site check-ins &amp; group feedback</w:t>
            </w:r>
          </w:p>
        </w:tc>
        <w:tc>
          <w:tcPr>
            <w:tcW w:w="5490" w:type="dxa"/>
          </w:tcPr>
          <w:p w14:paraId="0D758612" w14:textId="77777777" w:rsidR="00217B55" w:rsidRPr="00043C19" w:rsidRDefault="00217B55" w:rsidP="004D6C20">
            <w:pPr>
              <w:pStyle w:val="NoSpacing"/>
              <w:jc w:val="center"/>
              <w:rPr>
                <w:rFonts w:ascii="Times New Roman" w:hAnsi="Times New Roman" w:cs="Times New Roman"/>
              </w:rPr>
            </w:pPr>
          </w:p>
        </w:tc>
      </w:tr>
      <w:tr w:rsidR="00217B55" w:rsidRPr="00217B55" w14:paraId="4523C630" w14:textId="77777777" w:rsidTr="00043C19">
        <w:trPr>
          <w:trHeight w:val="647"/>
        </w:trPr>
        <w:tc>
          <w:tcPr>
            <w:tcW w:w="1440" w:type="dxa"/>
          </w:tcPr>
          <w:p w14:paraId="0B1FAB0C" w14:textId="77777777"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 xml:space="preserve">Week 9 </w:t>
            </w:r>
          </w:p>
          <w:p w14:paraId="58F19F95" w14:textId="387F9EC0"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 xml:space="preserve">October </w:t>
            </w:r>
            <w:r w:rsidR="00FA2287" w:rsidRPr="00043C19">
              <w:rPr>
                <w:rFonts w:ascii="Times New Roman" w:hAnsi="Times New Roman" w:cs="Times New Roman"/>
              </w:rPr>
              <w:t>15</w:t>
            </w:r>
            <w:r w:rsidRPr="00043C19">
              <w:rPr>
                <w:rFonts w:ascii="Times New Roman" w:hAnsi="Times New Roman" w:cs="Times New Roman"/>
              </w:rPr>
              <w:t xml:space="preserve">  </w:t>
            </w:r>
          </w:p>
        </w:tc>
        <w:tc>
          <w:tcPr>
            <w:tcW w:w="4050" w:type="dxa"/>
          </w:tcPr>
          <w:p w14:paraId="45137CC8" w14:textId="1FDB5038" w:rsidR="007350E9" w:rsidRPr="00043C19" w:rsidRDefault="007350E9" w:rsidP="004D6C20">
            <w:pPr>
              <w:pStyle w:val="NoSpacing"/>
              <w:jc w:val="center"/>
              <w:rPr>
                <w:rFonts w:ascii="Times New Roman" w:hAnsi="Times New Roman" w:cs="Times New Roman"/>
                <w:iCs/>
              </w:rPr>
            </w:pPr>
            <w:r w:rsidRPr="00043C19">
              <w:rPr>
                <w:rFonts w:ascii="Times New Roman" w:hAnsi="Times New Roman" w:cs="Times New Roman"/>
                <w:iCs/>
              </w:rPr>
              <w:t>Special topics</w:t>
            </w:r>
          </w:p>
          <w:p w14:paraId="4884081F" w14:textId="06AD654A" w:rsidR="00217B55" w:rsidRPr="00043C19" w:rsidRDefault="00DA0613" w:rsidP="004D6C20">
            <w:pPr>
              <w:pStyle w:val="NoSpacing"/>
              <w:jc w:val="center"/>
              <w:rPr>
                <w:rFonts w:ascii="Times New Roman" w:hAnsi="Times New Roman" w:cs="Times New Roman"/>
                <w:i/>
              </w:rPr>
            </w:pPr>
            <w:r w:rsidRPr="00043C19">
              <w:rPr>
                <w:rFonts w:ascii="Times New Roman" w:hAnsi="Times New Roman" w:cs="Times New Roman"/>
                <w:i/>
              </w:rPr>
              <w:t>Site check-ins &amp; group feedback</w:t>
            </w:r>
          </w:p>
        </w:tc>
        <w:tc>
          <w:tcPr>
            <w:tcW w:w="5490" w:type="dxa"/>
          </w:tcPr>
          <w:p w14:paraId="5473CF6C" w14:textId="77777777" w:rsidR="00043C19" w:rsidRPr="00043C19" w:rsidRDefault="00217B55" w:rsidP="00043C19">
            <w:pPr>
              <w:pStyle w:val="NoSpacing"/>
              <w:numPr>
                <w:ilvl w:val="0"/>
                <w:numId w:val="30"/>
              </w:numPr>
              <w:jc w:val="center"/>
              <w:rPr>
                <w:rFonts w:ascii="Times New Roman" w:hAnsi="Times New Roman" w:cs="Times New Roman"/>
                <w:b/>
              </w:rPr>
            </w:pPr>
            <w:r w:rsidRPr="00043C19">
              <w:rPr>
                <w:rFonts w:ascii="Times New Roman" w:hAnsi="Times New Roman" w:cs="Times New Roman"/>
                <w:b/>
              </w:rPr>
              <w:t>Midterm evaluations</w:t>
            </w:r>
          </w:p>
          <w:p w14:paraId="0C877F1A" w14:textId="2463B1AB" w:rsidR="00217B55" w:rsidRPr="00043C19" w:rsidRDefault="00217B55" w:rsidP="00043C19">
            <w:pPr>
              <w:pStyle w:val="NoSpacing"/>
              <w:numPr>
                <w:ilvl w:val="0"/>
                <w:numId w:val="30"/>
              </w:numPr>
              <w:jc w:val="center"/>
              <w:rPr>
                <w:rFonts w:ascii="Times New Roman" w:hAnsi="Times New Roman" w:cs="Times New Roman"/>
                <w:b/>
              </w:rPr>
            </w:pPr>
            <w:r w:rsidRPr="00043C19">
              <w:rPr>
                <w:rFonts w:ascii="Times New Roman" w:hAnsi="Times New Roman" w:cs="Times New Roman"/>
                <w:b/>
              </w:rPr>
              <w:t>Midterm review of field experiences documentation</w:t>
            </w:r>
          </w:p>
        </w:tc>
      </w:tr>
      <w:tr w:rsidR="00217B55" w:rsidRPr="00217B55" w14:paraId="04B6F775" w14:textId="77777777" w:rsidTr="00043C19">
        <w:trPr>
          <w:trHeight w:val="629"/>
        </w:trPr>
        <w:tc>
          <w:tcPr>
            <w:tcW w:w="1440" w:type="dxa"/>
          </w:tcPr>
          <w:p w14:paraId="0876ECB1" w14:textId="77777777" w:rsidR="00217B55" w:rsidRPr="00043C19" w:rsidRDefault="00217B55" w:rsidP="004D6C20">
            <w:pPr>
              <w:pStyle w:val="NoSpacing"/>
              <w:contextualSpacing/>
              <w:jc w:val="center"/>
              <w:rPr>
                <w:rFonts w:ascii="Times New Roman" w:hAnsi="Times New Roman" w:cs="Times New Roman"/>
              </w:rPr>
            </w:pPr>
            <w:r w:rsidRPr="00043C19">
              <w:rPr>
                <w:rFonts w:ascii="Times New Roman" w:hAnsi="Times New Roman" w:cs="Times New Roman"/>
              </w:rPr>
              <w:t xml:space="preserve">Week 10 </w:t>
            </w:r>
          </w:p>
          <w:p w14:paraId="520B32FD" w14:textId="161998FE" w:rsidR="00217B55" w:rsidRPr="00043C19" w:rsidRDefault="00217B55" w:rsidP="006643D4">
            <w:pPr>
              <w:pStyle w:val="NoSpacing"/>
              <w:contextualSpacing/>
              <w:jc w:val="center"/>
              <w:rPr>
                <w:rFonts w:ascii="Times New Roman" w:hAnsi="Times New Roman" w:cs="Times New Roman"/>
              </w:rPr>
            </w:pPr>
            <w:r w:rsidRPr="00043C19">
              <w:rPr>
                <w:rFonts w:ascii="Times New Roman" w:hAnsi="Times New Roman" w:cs="Times New Roman"/>
              </w:rPr>
              <w:t xml:space="preserve">October </w:t>
            </w:r>
            <w:r w:rsidR="00FA2287" w:rsidRPr="00043C19">
              <w:rPr>
                <w:rFonts w:ascii="Times New Roman" w:hAnsi="Times New Roman" w:cs="Times New Roman"/>
              </w:rPr>
              <w:t>22</w:t>
            </w:r>
          </w:p>
        </w:tc>
        <w:tc>
          <w:tcPr>
            <w:tcW w:w="4050" w:type="dxa"/>
          </w:tcPr>
          <w:p w14:paraId="79113007" w14:textId="48A79B3E" w:rsidR="007350E9" w:rsidRPr="00043C19" w:rsidRDefault="007350E9" w:rsidP="004D6C20">
            <w:pPr>
              <w:pStyle w:val="NoSpacing"/>
              <w:jc w:val="center"/>
              <w:rPr>
                <w:rFonts w:ascii="Times New Roman" w:hAnsi="Times New Roman" w:cs="Times New Roman"/>
                <w:iCs/>
              </w:rPr>
            </w:pPr>
            <w:r w:rsidRPr="00043C19">
              <w:rPr>
                <w:rFonts w:ascii="Times New Roman" w:hAnsi="Times New Roman" w:cs="Times New Roman"/>
                <w:iCs/>
              </w:rPr>
              <w:t>Special topics</w:t>
            </w:r>
          </w:p>
          <w:p w14:paraId="12AFEFED" w14:textId="17A6E7A4" w:rsidR="00217B55" w:rsidRPr="00043C19" w:rsidRDefault="00DA0613" w:rsidP="004D6C20">
            <w:pPr>
              <w:pStyle w:val="NoSpacing"/>
              <w:jc w:val="center"/>
              <w:rPr>
                <w:rFonts w:ascii="Times New Roman" w:hAnsi="Times New Roman" w:cs="Times New Roman"/>
                <w:i/>
              </w:rPr>
            </w:pPr>
            <w:r w:rsidRPr="00043C19">
              <w:rPr>
                <w:rFonts w:ascii="Times New Roman" w:hAnsi="Times New Roman" w:cs="Times New Roman"/>
                <w:i/>
              </w:rPr>
              <w:t>Site check-ins &amp; group feedback</w:t>
            </w:r>
          </w:p>
        </w:tc>
        <w:tc>
          <w:tcPr>
            <w:tcW w:w="5490" w:type="dxa"/>
          </w:tcPr>
          <w:p w14:paraId="02940CAD" w14:textId="77777777" w:rsidR="00217B55" w:rsidRPr="00043C19" w:rsidRDefault="00217B55" w:rsidP="004D6C20">
            <w:pPr>
              <w:pStyle w:val="NoSpacing"/>
              <w:jc w:val="center"/>
              <w:rPr>
                <w:rFonts w:ascii="Times New Roman" w:hAnsi="Times New Roman" w:cs="Times New Roman"/>
              </w:rPr>
            </w:pPr>
          </w:p>
        </w:tc>
      </w:tr>
      <w:tr w:rsidR="00217B55" w:rsidRPr="00217B55" w14:paraId="1DD5F031" w14:textId="77777777" w:rsidTr="00043C19">
        <w:trPr>
          <w:trHeight w:val="602"/>
        </w:trPr>
        <w:tc>
          <w:tcPr>
            <w:tcW w:w="1440" w:type="dxa"/>
          </w:tcPr>
          <w:p w14:paraId="7A3FF63B" w14:textId="1A0F6EE2" w:rsidR="00217B55" w:rsidRPr="00043C19" w:rsidRDefault="00217B55" w:rsidP="004D6C20">
            <w:pPr>
              <w:pStyle w:val="NoSpacing"/>
              <w:jc w:val="center"/>
              <w:rPr>
                <w:rFonts w:ascii="Times New Roman" w:hAnsi="Times New Roman" w:cs="Times New Roman"/>
              </w:rPr>
            </w:pPr>
            <w:r w:rsidRPr="00043C19">
              <w:rPr>
                <w:rFonts w:ascii="Times New Roman" w:hAnsi="Times New Roman" w:cs="Times New Roman"/>
              </w:rPr>
              <w:t xml:space="preserve">Week 11 </w:t>
            </w:r>
            <w:r w:rsidRPr="00043C19">
              <w:rPr>
                <w:rFonts w:ascii="Times New Roman" w:hAnsi="Times New Roman" w:cs="Times New Roman"/>
              </w:rPr>
              <w:br/>
              <w:t xml:space="preserve"> October </w:t>
            </w:r>
            <w:r w:rsidR="00FA2287" w:rsidRPr="00043C19">
              <w:rPr>
                <w:rFonts w:ascii="Times New Roman" w:hAnsi="Times New Roman" w:cs="Times New Roman"/>
              </w:rPr>
              <w:t>29</w:t>
            </w:r>
            <w:r w:rsidRPr="00043C19">
              <w:rPr>
                <w:rFonts w:ascii="Times New Roman" w:hAnsi="Times New Roman" w:cs="Times New Roman"/>
              </w:rPr>
              <w:t xml:space="preserve">  </w:t>
            </w:r>
          </w:p>
        </w:tc>
        <w:tc>
          <w:tcPr>
            <w:tcW w:w="4050" w:type="dxa"/>
          </w:tcPr>
          <w:p w14:paraId="02D62527" w14:textId="7170084B" w:rsidR="00217B55" w:rsidRPr="00043C19" w:rsidRDefault="00217B55" w:rsidP="004D6C20">
            <w:pPr>
              <w:pStyle w:val="NoSpacing"/>
              <w:jc w:val="center"/>
              <w:rPr>
                <w:rFonts w:ascii="Times New Roman" w:hAnsi="Times New Roman" w:cs="Times New Roman"/>
              </w:rPr>
            </w:pPr>
            <w:r w:rsidRPr="00043C19">
              <w:rPr>
                <w:rFonts w:ascii="Times New Roman" w:hAnsi="Times New Roman" w:cs="Times New Roman"/>
              </w:rPr>
              <w:t>Case Conceptualization</w:t>
            </w:r>
            <w:r w:rsidR="006643D4" w:rsidRPr="00043C19">
              <w:rPr>
                <w:rFonts w:ascii="Times New Roman" w:hAnsi="Times New Roman" w:cs="Times New Roman"/>
              </w:rPr>
              <w:t xml:space="preserve"> </w:t>
            </w:r>
            <w:r w:rsidRPr="00043C19">
              <w:rPr>
                <w:rFonts w:ascii="Times New Roman" w:hAnsi="Times New Roman" w:cs="Times New Roman"/>
              </w:rPr>
              <w:t>&amp; group feedback</w:t>
            </w:r>
          </w:p>
        </w:tc>
        <w:tc>
          <w:tcPr>
            <w:tcW w:w="5490" w:type="dxa"/>
          </w:tcPr>
          <w:p w14:paraId="6C5BEE68" w14:textId="055C086C" w:rsidR="00217B55" w:rsidRPr="00043C19" w:rsidRDefault="006643D4" w:rsidP="004D6C20">
            <w:pPr>
              <w:pStyle w:val="NoSpacing"/>
              <w:jc w:val="center"/>
              <w:rPr>
                <w:rFonts w:ascii="Times New Roman" w:hAnsi="Times New Roman" w:cs="Times New Roman"/>
                <w:b/>
                <w:bCs/>
              </w:rPr>
            </w:pPr>
            <w:r w:rsidRPr="00043C19">
              <w:rPr>
                <w:rFonts w:ascii="Times New Roman" w:hAnsi="Times New Roman" w:cs="Times New Roman"/>
                <w:b/>
                <w:bCs/>
              </w:rPr>
              <w:t>Case Conceptualization</w:t>
            </w:r>
          </w:p>
        </w:tc>
      </w:tr>
      <w:tr w:rsidR="006643D4" w:rsidRPr="00217B55" w14:paraId="4EA895ED" w14:textId="77777777" w:rsidTr="00043C19">
        <w:trPr>
          <w:trHeight w:val="629"/>
        </w:trPr>
        <w:tc>
          <w:tcPr>
            <w:tcW w:w="1440" w:type="dxa"/>
          </w:tcPr>
          <w:p w14:paraId="336C3B21" w14:textId="77777777" w:rsidR="006643D4" w:rsidRPr="00043C19" w:rsidRDefault="006643D4" w:rsidP="006643D4">
            <w:pPr>
              <w:pStyle w:val="NoSpacing"/>
              <w:contextualSpacing/>
              <w:jc w:val="center"/>
              <w:rPr>
                <w:rFonts w:ascii="Times New Roman" w:hAnsi="Times New Roman" w:cs="Times New Roman"/>
              </w:rPr>
            </w:pPr>
            <w:r w:rsidRPr="00043C19">
              <w:rPr>
                <w:rFonts w:ascii="Times New Roman" w:hAnsi="Times New Roman" w:cs="Times New Roman"/>
              </w:rPr>
              <w:t>Week 12</w:t>
            </w:r>
          </w:p>
          <w:p w14:paraId="5A2524B9" w14:textId="037ABD36" w:rsidR="006643D4" w:rsidRPr="00043C19" w:rsidRDefault="006643D4" w:rsidP="006643D4">
            <w:pPr>
              <w:pStyle w:val="NoSpacing"/>
              <w:contextualSpacing/>
              <w:jc w:val="center"/>
              <w:rPr>
                <w:rFonts w:ascii="Times New Roman" w:hAnsi="Times New Roman" w:cs="Times New Roman"/>
              </w:rPr>
            </w:pPr>
            <w:r w:rsidRPr="00043C19">
              <w:rPr>
                <w:rFonts w:ascii="Times New Roman" w:hAnsi="Times New Roman" w:cs="Times New Roman"/>
              </w:rPr>
              <w:t xml:space="preserve">November 5  </w:t>
            </w:r>
          </w:p>
        </w:tc>
        <w:tc>
          <w:tcPr>
            <w:tcW w:w="4050" w:type="dxa"/>
          </w:tcPr>
          <w:p w14:paraId="5DFEAED6" w14:textId="71FB2C1D" w:rsidR="006643D4" w:rsidRPr="00043C19" w:rsidRDefault="006643D4" w:rsidP="006643D4">
            <w:pPr>
              <w:pStyle w:val="NoSpacing"/>
              <w:jc w:val="center"/>
              <w:rPr>
                <w:rFonts w:ascii="Times New Roman" w:hAnsi="Times New Roman" w:cs="Times New Roman"/>
              </w:rPr>
            </w:pPr>
            <w:r w:rsidRPr="00043C19">
              <w:rPr>
                <w:rFonts w:ascii="Times New Roman" w:hAnsi="Times New Roman" w:cs="Times New Roman"/>
              </w:rPr>
              <w:t>Case Conceptualization &amp; group feedback</w:t>
            </w:r>
          </w:p>
        </w:tc>
        <w:tc>
          <w:tcPr>
            <w:tcW w:w="5490" w:type="dxa"/>
          </w:tcPr>
          <w:p w14:paraId="0E863B96" w14:textId="214F493E" w:rsidR="006643D4" w:rsidRPr="00043C19" w:rsidRDefault="006643D4" w:rsidP="006643D4">
            <w:pPr>
              <w:pStyle w:val="NoSpacing"/>
              <w:jc w:val="center"/>
              <w:rPr>
                <w:rFonts w:ascii="Times New Roman" w:hAnsi="Times New Roman" w:cs="Times New Roman"/>
                <w:b/>
                <w:bCs/>
              </w:rPr>
            </w:pPr>
            <w:r w:rsidRPr="00043C19">
              <w:rPr>
                <w:rFonts w:ascii="Times New Roman" w:hAnsi="Times New Roman" w:cs="Times New Roman"/>
                <w:b/>
                <w:bCs/>
              </w:rPr>
              <w:t>Case Conceptualization</w:t>
            </w:r>
          </w:p>
        </w:tc>
      </w:tr>
      <w:tr w:rsidR="006643D4" w:rsidRPr="00217B55" w14:paraId="550D4DF2" w14:textId="77777777" w:rsidTr="00043C19">
        <w:trPr>
          <w:trHeight w:val="620"/>
        </w:trPr>
        <w:tc>
          <w:tcPr>
            <w:tcW w:w="1440" w:type="dxa"/>
          </w:tcPr>
          <w:p w14:paraId="348C73EC" w14:textId="77777777" w:rsidR="006643D4" w:rsidRPr="00043C19" w:rsidRDefault="006643D4" w:rsidP="006643D4">
            <w:pPr>
              <w:pStyle w:val="NoSpacing"/>
              <w:contextualSpacing/>
              <w:jc w:val="center"/>
              <w:rPr>
                <w:rFonts w:ascii="Times New Roman" w:hAnsi="Times New Roman" w:cs="Times New Roman"/>
              </w:rPr>
            </w:pPr>
            <w:r w:rsidRPr="00043C19">
              <w:rPr>
                <w:rFonts w:ascii="Times New Roman" w:hAnsi="Times New Roman" w:cs="Times New Roman"/>
              </w:rPr>
              <w:t xml:space="preserve">Week 13 </w:t>
            </w:r>
          </w:p>
          <w:p w14:paraId="647C9962" w14:textId="23A04D49" w:rsidR="006643D4" w:rsidRPr="00043C19" w:rsidRDefault="006643D4" w:rsidP="006643D4">
            <w:pPr>
              <w:pStyle w:val="NoSpacing"/>
              <w:contextualSpacing/>
              <w:jc w:val="center"/>
              <w:rPr>
                <w:rFonts w:ascii="Times New Roman" w:hAnsi="Times New Roman" w:cs="Times New Roman"/>
              </w:rPr>
            </w:pPr>
            <w:r w:rsidRPr="00043C19">
              <w:rPr>
                <w:rFonts w:ascii="Times New Roman" w:hAnsi="Times New Roman" w:cs="Times New Roman"/>
              </w:rPr>
              <w:t>November 12</w:t>
            </w:r>
          </w:p>
        </w:tc>
        <w:tc>
          <w:tcPr>
            <w:tcW w:w="4050" w:type="dxa"/>
          </w:tcPr>
          <w:p w14:paraId="1B15287C" w14:textId="4BD852F0" w:rsidR="006643D4" w:rsidRPr="00043C19" w:rsidRDefault="006643D4" w:rsidP="006643D4">
            <w:pPr>
              <w:pStyle w:val="NoSpacing"/>
              <w:jc w:val="center"/>
              <w:rPr>
                <w:rFonts w:ascii="Times New Roman" w:hAnsi="Times New Roman" w:cs="Times New Roman"/>
              </w:rPr>
            </w:pPr>
            <w:r w:rsidRPr="00043C19">
              <w:rPr>
                <w:rFonts w:ascii="Times New Roman" w:hAnsi="Times New Roman" w:cs="Times New Roman"/>
              </w:rPr>
              <w:t>Case Conceptualization &amp; group feedback</w:t>
            </w:r>
          </w:p>
        </w:tc>
        <w:tc>
          <w:tcPr>
            <w:tcW w:w="5490" w:type="dxa"/>
          </w:tcPr>
          <w:p w14:paraId="15BED565" w14:textId="7B1F7D44" w:rsidR="006643D4" w:rsidRPr="00043C19" w:rsidRDefault="006643D4" w:rsidP="006643D4">
            <w:pPr>
              <w:pStyle w:val="NoSpacing"/>
              <w:jc w:val="center"/>
              <w:rPr>
                <w:rFonts w:ascii="Times New Roman" w:hAnsi="Times New Roman" w:cs="Times New Roman"/>
                <w:b/>
                <w:bCs/>
              </w:rPr>
            </w:pPr>
            <w:r w:rsidRPr="00043C19">
              <w:rPr>
                <w:rFonts w:ascii="Times New Roman" w:hAnsi="Times New Roman" w:cs="Times New Roman"/>
                <w:b/>
                <w:bCs/>
              </w:rPr>
              <w:t>Case Conceptualization</w:t>
            </w:r>
          </w:p>
        </w:tc>
      </w:tr>
      <w:tr w:rsidR="006643D4" w:rsidRPr="00217B55" w14:paraId="5037DA9A" w14:textId="77777777" w:rsidTr="00043C19">
        <w:trPr>
          <w:trHeight w:val="611"/>
        </w:trPr>
        <w:tc>
          <w:tcPr>
            <w:tcW w:w="1440" w:type="dxa"/>
            <w:tcBorders>
              <w:top w:val="single" w:sz="4" w:space="0" w:color="auto"/>
              <w:left w:val="single" w:sz="4" w:space="0" w:color="auto"/>
              <w:bottom w:val="single" w:sz="4" w:space="0" w:color="auto"/>
              <w:right w:val="single" w:sz="4" w:space="0" w:color="auto"/>
            </w:tcBorders>
          </w:tcPr>
          <w:p w14:paraId="7A7416FA" w14:textId="77777777" w:rsidR="006643D4" w:rsidRPr="00043C19" w:rsidRDefault="006643D4" w:rsidP="006643D4">
            <w:pPr>
              <w:pStyle w:val="NoSpacing"/>
              <w:contextualSpacing/>
              <w:jc w:val="center"/>
              <w:rPr>
                <w:rFonts w:ascii="Times New Roman" w:hAnsi="Times New Roman" w:cs="Times New Roman"/>
              </w:rPr>
            </w:pPr>
            <w:r w:rsidRPr="00043C19">
              <w:rPr>
                <w:rFonts w:ascii="Times New Roman" w:hAnsi="Times New Roman" w:cs="Times New Roman"/>
              </w:rPr>
              <w:t xml:space="preserve">Week 14 </w:t>
            </w:r>
          </w:p>
          <w:p w14:paraId="39992528" w14:textId="57C1BFB0" w:rsidR="006643D4" w:rsidRPr="00043C19" w:rsidRDefault="006643D4" w:rsidP="006643D4">
            <w:pPr>
              <w:pStyle w:val="NoSpacing"/>
              <w:contextualSpacing/>
              <w:jc w:val="center"/>
              <w:rPr>
                <w:rFonts w:ascii="Times New Roman" w:hAnsi="Times New Roman" w:cs="Times New Roman"/>
              </w:rPr>
            </w:pPr>
            <w:r w:rsidRPr="00043C19">
              <w:rPr>
                <w:rFonts w:ascii="Times New Roman" w:hAnsi="Times New Roman" w:cs="Times New Roman"/>
              </w:rPr>
              <w:t>November 19</w:t>
            </w:r>
          </w:p>
        </w:tc>
        <w:tc>
          <w:tcPr>
            <w:tcW w:w="4050" w:type="dxa"/>
            <w:tcBorders>
              <w:top w:val="single" w:sz="4" w:space="0" w:color="auto"/>
              <w:left w:val="single" w:sz="4" w:space="0" w:color="auto"/>
              <w:bottom w:val="single" w:sz="4" w:space="0" w:color="auto"/>
              <w:right w:val="single" w:sz="4" w:space="0" w:color="auto"/>
            </w:tcBorders>
          </w:tcPr>
          <w:p w14:paraId="21AAA514" w14:textId="52FFEF12" w:rsidR="00DA0613" w:rsidRPr="00043C19" w:rsidRDefault="00DA0613" w:rsidP="006643D4">
            <w:pPr>
              <w:pStyle w:val="NoSpacing"/>
              <w:jc w:val="center"/>
              <w:rPr>
                <w:rFonts w:ascii="Times New Roman" w:hAnsi="Times New Roman" w:cs="Times New Roman"/>
                <w:iCs/>
              </w:rPr>
            </w:pPr>
            <w:r w:rsidRPr="00043C19">
              <w:rPr>
                <w:rFonts w:ascii="Times New Roman" w:hAnsi="Times New Roman" w:cs="Times New Roman"/>
                <w:iCs/>
              </w:rPr>
              <w:t>Preparing for the CRC</w:t>
            </w:r>
          </w:p>
          <w:p w14:paraId="433345D9" w14:textId="3A2467B0" w:rsidR="006643D4" w:rsidRPr="00043C19" w:rsidRDefault="00DA0613" w:rsidP="006643D4">
            <w:pPr>
              <w:pStyle w:val="NoSpacing"/>
              <w:jc w:val="center"/>
              <w:rPr>
                <w:rFonts w:ascii="Times New Roman" w:hAnsi="Times New Roman" w:cs="Times New Roman"/>
                <w:i/>
              </w:rPr>
            </w:pPr>
            <w:r w:rsidRPr="00043C19">
              <w:rPr>
                <w:rFonts w:ascii="Times New Roman" w:hAnsi="Times New Roman" w:cs="Times New Roman"/>
                <w:i/>
              </w:rPr>
              <w:t>Site check-ins &amp; group feedback</w:t>
            </w:r>
          </w:p>
        </w:tc>
        <w:tc>
          <w:tcPr>
            <w:tcW w:w="5490" w:type="dxa"/>
            <w:tcBorders>
              <w:top w:val="single" w:sz="4" w:space="0" w:color="auto"/>
              <w:left w:val="single" w:sz="4" w:space="0" w:color="auto"/>
              <w:bottom w:val="single" w:sz="4" w:space="0" w:color="auto"/>
              <w:right w:val="single" w:sz="4" w:space="0" w:color="auto"/>
            </w:tcBorders>
          </w:tcPr>
          <w:p w14:paraId="210B7944" w14:textId="77777777" w:rsidR="006643D4" w:rsidRPr="00043C19" w:rsidRDefault="006643D4" w:rsidP="006643D4">
            <w:pPr>
              <w:pStyle w:val="NoSpacing"/>
              <w:jc w:val="center"/>
              <w:rPr>
                <w:rFonts w:ascii="Times New Roman" w:hAnsi="Times New Roman" w:cs="Times New Roman"/>
              </w:rPr>
            </w:pPr>
          </w:p>
        </w:tc>
      </w:tr>
      <w:tr w:rsidR="006643D4" w:rsidRPr="00217B55" w14:paraId="012CE0AD" w14:textId="77777777" w:rsidTr="00043C19">
        <w:trPr>
          <w:trHeight w:val="548"/>
        </w:trPr>
        <w:tc>
          <w:tcPr>
            <w:tcW w:w="1440" w:type="dxa"/>
            <w:tcBorders>
              <w:top w:val="single" w:sz="4" w:space="0" w:color="auto"/>
              <w:left w:val="single" w:sz="4" w:space="0" w:color="auto"/>
              <w:bottom w:val="single" w:sz="4" w:space="0" w:color="auto"/>
              <w:right w:val="single" w:sz="4" w:space="0" w:color="auto"/>
            </w:tcBorders>
          </w:tcPr>
          <w:p w14:paraId="09CA28EE" w14:textId="77777777" w:rsidR="006643D4" w:rsidRPr="00043C19" w:rsidRDefault="006643D4" w:rsidP="006643D4">
            <w:pPr>
              <w:pStyle w:val="NoSpacing"/>
              <w:contextualSpacing/>
              <w:jc w:val="center"/>
              <w:rPr>
                <w:rFonts w:ascii="Times New Roman" w:hAnsi="Times New Roman" w:cs="Times New Roman"/>
              </w:rPr>
            </w:pPr>
            <w:r w:rsidRPr="00043C19">
              <w:rPr>
                <w:rFonts w:ascii="Times New Roman" w:hAnsi="Times New Roman" w:cs="Times New Roman"/>
              </w:rPr>
              <w:t xml:space="preserve">Week 15 </w:t>
            </w:r>
          </w:p>
          <w:p w14:paraId="70845D59" w14:textId="3EE3986E" w:rsidR="006643D4" w:rsidRPr="00043C19" w:rsidRDefault="006643D4" w:rsidP="006643D4">
            <w:pPr>
              <w:pStyle w:val="NoSpacing"/>
              <w:contextualSpacing/>
              <w:jc w:val="center"/>
              <w:rPr>
                <w:rFonts w:ascii="Times New Roman" w:hAnsi="Times New Roman" w:cs="Times New Roman"/>
              </w:rPr>
            </w:pPr>
            <w:r w:rsidRPr="00043C19">
              <w:rPr>
                <w:rFonts w:ascii="Times New Roman" w:hAnsi="Times New Roman" w:cs="Times New Roman"/>
              </w:rPr>
              <w:t xml:space="preserve">November 26   </w:t>
            </w:r>
          </w:p>
        </w:tc>
        <w:tc>
          <w:tcPr>
            <w:tcW w:w="4050" w:type="dxa"/>
            <w:tcBorders>
              <w:top w:val="single" w:sz="4" w:space="0" w:color="auto"/>
              <w:left w:val="single" w:sz="4" w:space="0" w:color="auto"/>
              <w:bottom w:val="single" w:sz="4" w:space="0" w:color="auto"/>
              <w:right w:val="single" w:sz="4" w:space="0" w:color="auto"/>
            </w:tcBorders>
          </w:tcPr>
          <w:p w14:paraId="20FE1B44" w14:textId="77777777" w:rsidR="006643D4" w:rsidRPr="00043C19" w:rsidRDefault="006643D4" w:rsidP="006643D4">
            <w:pPr>
              <w:pStyle w:val="NoSpacing"/>
              <w:jc w:val="center"/>
              <w:rPr>
                <w:rFonts w:ascii="Times New Roman" w:hAnsi="Times New Roman" w:cs="Times New Roman"/>
              </w:rPr>
            </w:pPr>
            <w:r w:rsidRPr="00043C19">
              <w:rPr>
                <w:rFonts w:ascii="Times New Roman" w:hAnsi="Times New Roman" w:cs="Times New Roman"/>
              </w:rPr>
              <w:t>NO CLASS – THANKSGIVING BREAK</w:t>
            </w:r>
          </w:p>
        </w:tc>
        <w:tc>
          <w:tcPr>
            <w:tcW w:w="5490" w:type="dxa"/>
            <w:tcBorders>
              <w:top w:val="single" w:sz="4" w:space="0" w:color="auto"/>
              <w:left w:val="single" w:sz="4" w:space="0" w:color="auto"/>
              <w:bottom w:val="single" w:sz="4" w:space="0" w:color="auto"/>
              <w:right w:val="single" w:sz="4" w:space="0" w:color="auto"/>
            </w:tcBorders>
          </w:tcPr>
          <w:p w14:paraId="4F68C3D0" w14:textId="77777777" w:rsidR="006643D4" w:rsidRPr="00043C19" w:rsidRDefault="006643D4" w:rsidP="006643D4">
            <w:pPr>
              <w:pStyle w:val="NoSpacing"/>
              <w:jc w:val="center"/>
              <w:rPr>
                <w:rFonts w:ascii="Times New Roman" w:hAnsi="Times New Roman" w:cs="Times New Roman"/>
              </w:rPr>
            </w:pPr>
          </w:p>
        </w:tc>
      </w:tr>
      <w:tr w:rsidR="006643D4" w:rsidRPr="00217B55" w14:paraId="2ACF532E" w14:textId="77777777" w:rsidTr="00043C19">
        <w:trPr>
          <w:trHeight w:val="575"/>
        </w:trPr>
        <w:tc>
          <w:tcPr>
            <w:tcW w:w="1440" w:type="dxa"/>
            <w:tcBorders>
              <w:top w:val="single" w:sz="4" w:space="0" w:color="auto"/>
              <w:left w:val="single" w:sz="4" w:space="0" w:color="auto"/>
              <w:bottom w:val="single" w:sz="4" w:space="0" w:color="auto"/>
              <w:right w:val="single" w:sz="4" w:space="0" w:color="auto"/>
            </w:tcBorders>
          </w:tcPr>
          <w:p w14:paraId="31B405B8" w14:textId="77777777" w:rsidR="006643D4" w:rsidRPr="00043C19" w:rsidRDefault="006643D4" w:rsidP="006643D4">
            <w:pPr>
              <w:pStyle w:val="NoSpacing"/>
              <w:contextualSpacing/>
              <w:jc w:val="center"/>
              <w:rPr>
                <w:rFonts w:ascii="Times New Roman" w:hAnsi="Times New Roman" w:cs="Times New Roman"/>
              </w:rPr>
            </w:pPr>
            <w:r w:rsidRPr="00043C19">
              <w:rPr>
                <w:rFonts w:ascii="Times New Roman" w:hAnsi="Times New Roman" w:cs="Times New Roman"/>
              </w:rPr>
              <w:t xml:space="preserve">Week 16 </w:t>
            </w:r>
          </w:p>
          <w:p w14:paraId="624C3883" w14:textId="48EA4D97" w:rsidR="006643D4" w:rsidRPr="00043C19" w:rsidRDefault="006643D4" w:rsidP="006643D4">
            <w:pPr>
              <w:pStyle w:val="NoSpacing"/>
              <w:contextualSpacing/>
              <w:jc w:val="center"/>
              <w:rPr>
                <w:rFonts w:ascii="Times New Roman" w:hAnsi="Times New Roman" w:cs="Times New Roman"/>
              </w:rPr>
            </w:pPr>
            <w:r w:rsidRPr="00043C19">
              <w:rPr>
                <w:rFonts w:ascii="Times New Roman" w:hAnsi="Times New Roman" w:cs="Times New Roman"/>
              </w:rPr>
              <w:t xml:space="preserve">December 3    </w:t>
            </w:r>
          </w:p>
        </w:tc>
        <w:tc>
          <w:tcPr>
            <w:tcW w:w="4050" w:type="dxa"/>
            <w:tcBorders>
              <w:top w:val="single" w:sz="4" w:space="0" w:color="auto"/>
              <w:left w:val="single" w:sz="4" w:space="0" w:color="auto"/>
              <w:bottom w:val="single" w:sz="4" w:space="0" w:color="auto"/>
              <w:right w:val="single" w:sz="4" w:space="0" w:color="auto"/>
            </w:tcBorders>
          </w:tcPr>
          <w:p w14:paraId="5AA30415" w14:textId="77777777" w:rsidR="004A6436" w:rsidRPr="00043C19" w:rsidRDefault="006643D4" w:rsidP="006643D4">
            <w:pPr>
              <w:pStyle w:val="NoSpacing"/>
              <w:jc w:val="center"/>
              <w:rPr>
                <w:rFonts w:ascii="Times New Roman" w:hAnsi="Times New Roman" w:cs="Times New Roman"/>
              </w:rPr>
            </w:pPr>
            <w:r w:rsidRPr="00043C19">
              <w:rPr>
                <w:rFonts w:ascii="Times New Roman" w:hAnsi="Times New Roman" w:cs="Times New Roman"/>
              </w:rPr>
              <w:t xml:space="preserve">Practicum Experience </w:t>
            </w:r>
          </w:p>
          <w:p w14:paraId="2120E8AC" w14:textId="072A71BC" w:rsidR="006643D4" w:rsidRPr="00043C19" w:rsidRDefault="006643D4" w:rsidP="006643D4">
            <w:pPr>
              <w:pStyle w:val="NoSpacing"/>
              <w:jc w:val="center"/>
              <w:rPr>
                <w:rFonts w:ascii="Times New Roman" w:hAnsi="Times New Roman" w:cs="Times New Roman"/>
              </w:rPr>
            </w:pPr>
            <w:r w:rsidRPr="00043C19">
              <w:rPr>
                <w:rFonts w:ascii="Times New Roman" w:hAnsi="Times New Roman" w:cs="Times New Roman"/>
              </w:rPr>
              <w:t>Course Wrap Up</w:t>
            </w:r>
            <w:r w:rsidR="004A6436" w:rsidRPr="00043C19">
              <w:rPr>
                <w:rFonts w:ascii="Times New Roman" w:hAnsi="Times New Roman" w:cs="Times New Roman"/>
              </w:rPr>
              <w:t xml:space="preserve"> &amp; </w:t>
            </w:r>
            <w:r w:rsidRPr="00043C19">
              <w:rPr>
                <w:rFonts w:ascii="Times New Roman" w:hAnsi="Times New Roman" w:cs="Times New Roman"/>
              </w:rPr>
              <w:t>Reflection</w:t>
            </w:r>
          </w:p>
        </w:tc>
        <w:tc>
          <w:tcPr>
            <w:tcW w:w="5490" w:type="dxa"/>
            <w:tcBorders>
              <w:top w:val="single" w:sz="4" w:space="0" w:color="auto"/>
              <w:left w:val="single" w:sz="4" w:space="0" w:color="auto"/>
              <w:bottom w:val="single" w:sz="4" w:space="0" w:color="auto"/>
              <w:right w:val="single" w:sz="4" w:space="0" w:color="auto"/>
            </w:tcBorders>
          </w:tcPr>
          <w:p w14:paraId="08B3D10A" w14:textId="77777777" w:rsidR="00043C19" w:rsidRPr="00043C19" w:rsidRDefault="006643D4" w:rsidP="00043C19">
            <w:pPr>
              <w:pStyle w:val="NoSpacing"/>
              <w:numPr>
                <w:ilvl w:val="0"/>
                <w:numId w:val="31"/>
              </w:numPr>
              <w:jc w:val="center"/>
              <w:rPr>
                <w:rFonts w:ascii="Times New Roman" w:hAnsi="Times New Roman" w:cs="Times New Roman"/>
                <w:b/>
              </w:rPr>
            </w:pPr>
            <w:r w:rsidRPr="00043C19">
              <w:rPr>
                <w:rFonts w:ascii="Times New Roman" w:hAnsi="Times New Roman" w:cs="Times New Roman"/>
                <w:b/>
              </w:rPr>
              <w:t xml:space="preserve">Final Evaluations </w:t>
            </w:r>
          </w:p>
          <w:p w14:paraId="18C0782F" w14:textId="0E37AB50" w:rsidR="006643D4" w:rsidRPr="00043C19" w:rsidRDefault="006643D4" w:rsidP="00043C19">
            <w:pPr>
              <w:pStyle w:val="NoSpacing"/>
              <w:numPr>
                <w:ilvl w:val="0"/>
                <w:numId w:val="31"/>
              </w:numPr>
              <w:jc w:val="center"/>
              <w:rPr>
                <w:rFonts w:ascii="Times New Roman" w:hAnsi="Times New Roman" w:cs="Times New Roman"/>
                <w:b/>
              </w:rPr>
            </w:pPr>
            <w:r w:rsidRPr="00043C19">
              <w:rPr>
                <w:rFonts w:ascii="Times New Roman" w:hAnsi="Times New Roman" w:cs="Times New Roman"/>
                <w:b/>
              </w:rPr>
              <w:t>Field experience documentation</w:t>
            </w:r>
          </w:p>
        </w:tc>
      </w:tr>
    </w:tbl>
    <w:p w14:paraId="73D351EE" w14:textId="495A120E" w:rsidR="003F696B" w:rsidRDefault="003F696B">
      <w:pPr>
        <w:rPr>
          <w:rFonts w:ascii="Times New Roman" w:eastAsiaTheme="minorHAnsi" w:hAnsi="Times New Roman" w:cs="Times New Roman"/>
          <w:b/>
          <w:bCs/>
          <w:i/>
          <w:iCs/>
          <w:sz w:val="28"/>
          <w:szCs w:val="28"/>
          <w:u w:val="single"/>
        </w:rPr>
      </w:pPr>
      <w:r>
        <w:rPr>
          <w:rFonts w:ascii="Times New Roman" w:hAnsi="Times New Roman" w:cs="Times New Roman"/>
          <w:b/>
          <w:bCs/>
          <w:i/>
          <w:iCs/>
          <w:sz w:val="28"/>
          <w:szCs w:val="28"/>
          <w:u w:val="single"/>
        </w:rPr>
        <w:br w:type="page"/>
      </w:r>
    </w:p>
    <w:p w14:paraId="0930DBD3" w14:textId="3AF923DF" w:rsidR="00A072A5" w:rsidRPr="00A57B05" w:rsidRDefault="00A072A5" w:rsidP="00217B55">
      <w:pPr>
        <w:pStyle w:val="NoSpacing"/>
        <w:rPr>
          <w:rFonts w:ascii="Times New Roman" w:hAnsi="Times New Roman" w:cs="Times New Roman"/>
          <w:b/>
          <w:bCs/>
          <w:i/>
          <w:iCs/>
          <w:sz w:val="28"/>
          <w:szCs w:val="28"/>
          <w:u w:val="single"/>
        </w:rPr>
      </w:pPr>
      <w:r w:rsidRPr="00A57B05">
        <w:rPr>
          <w:rFonts w:ascii="Times New Roman" w:hAnsi="Times New Roman" w:cs="Times New Roman"/>
          <w:b/>
          <w:bCs/>
          <w:i/>
          <w:iCs/>
          <w:sz w:val="28"/>
          <w:szCs w:val="28"/>
          <w:u w:val="single"/>
        </w:rPr>
        <w:lastRenderedPageBreak/>
        <w:t xml:space="preserve">Assignments: </w:t>
      </w:r>
    </w:p>
    <w:p w14:paraId="2F81D028" w14:textId="221B50EB" w:rsidR="00730ABA" w:rsidRDefault="00730ABA" w:rsidP="00A072A5">
      <w:pPr>
        <w:pStyle w:val="NoSpacing"/>
        <w:rPr>
          <w:rFonts w:ascii="Times New Roman" w:hAnsi="Times New Roman" w:cs="Times New Roman"/>
          <w:b/>
          <w:bCs/>
          <w:i/>
          <w:iCs/>
          <w:sz w:val="28"/>
          <w:szCs w:val="28"/>
          <w:u w:val="single"/>
        </w:rPr>
      </w:pPr>
    </w:p>
    <w:p w14:paraId="76EFEB1E" w14:textId="77777777" w:rsidR="00217B55" w:rsidRPr="00217B55" w:rsidRDefault="00217B55" w:rsidP="00217B55">
      <w:pPr>
        <w:numPr>
          <w:ilvl w:val="0"/>
          <w:numId w:val="25"/>
        </w:numPr>
        <w:autoSpaceDE w:val="0"/>
        <w:autoSpaceDN w:val="0"/>
        <w:adjustRightInd w:val="0"/>
        <w:spacing w:after="0" w:line="240" w:lineRule="auto"/>
        <w:ind w:right="-360"/>
        <w:contextualSpacing/>
        <w:rPr>
          <w:rFonts w:ascii="Times New Roman" w:eastAsia="Times New Roman" w:hAnsi="Times New Roman" w:cs="Times New Roman"/>
          <w:sz w:val="24"/>
          <w:szCs w:val="24"/>
        </w:rPr>
      </w:pPr>
      <w:r w:rsidRPr="00217B55">
        <w:rPr>
          <w:rFonts w:ascii="Times New Roman" w:eastAsia="Times New Roman" w:hAnsi="Times New Roman" w:cs="Times New Roman"/>
          <w:b/>
          <w:bCs/>
          <w:iCs/>
          <w:sz w:val="24"/>
          <w:szCs w:val="24"/>
        </w:rPr>
        <w:t xml:space="preserve">Accrual of Hours: </w:t>
      </w:r>
      <w:r w:rsidRPr="00217B55">
        <w:rPr>
          <w:rFonts w:ascii="Times New Roman" w:eastAsia="Times New Roman" w:hAnsi="Times New Roman" w:cs="Times New Roman"/>
          <w:sz w:val="24"/>
          <w:szCs w:val="24"/>
        </w:rPr>
        <w:t xml:space="preserve">The expectation is held that students will attend </w:t>
      </w:r>
      <w:r w:rsidRPr="00217B55">
        <w:rPr>
          <w:rFonts w:ascii="Times New Roman" w:eastAsia="Times New Roman" w:hAnsi="Times New Roman" w:cs="Times New Roman"/>
          <w:sz w:val="24"/>
          <w:szCs w:val="24"/>
          <w:u w:val="single"/>
        </w:rPr>
        <w:t>all</w:t>
      </w:r>
      <w:r w:rsidRPr="00217B55">
        <w:rPr>
          <w:rFonts w:ascii="Times New Roman" w:eastAsia="Times New Roman" w:hAnsi="Times New Roman" w:cs="Times New Roman"/>
          <w:sz w:val="24"/>
          <w:szCs w:val="24"/>
        </w:rPr>
        <w:t xml:space="preserve"> classes (group supervision). In addition to this group supervision, students are required to attend 1 hour of individual supervision per week, either with your University supervisor or site supervisor. </w:t>
      </w:r>
      <w:r w:rsidRPr="00217B55">
        <w:rPr>
          <w:rFonts w:ascii="Times New Roman" w:eastAsia="Times New Roman" w:hAnsi="Times New Roman" w:cs="Times New Roman"/>
          <w:b/>
          <w:i/>
          <w:sz w:val="24"/>
          <w:szCs w:val="24"/>
          <w:u w:val="single"/>
        </w:rPr>
        <w:t>As with class attendance, site and supervision attendance is mandatory.</w:t>
      </w:r>
      <w:r w:rsidRPr="00217B55">
        <w:rPr>
          <w:rFonts w:ascii="Times New Roman" w:eastAsia="Times New Roman" w:hAnsi="Times New Roman" w:cs="Times New Roman"/>
          <w:sz w:val="24"/>
          <w:szCs w:val="24"/>
        </w:rPr>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217B55">
        <w:rPr>
          <w:rFonts w:ascii="Times New Roman" w:eastAsia="Times New Roman" w:hAnsi="Times New Roman" w:cs="Times New Roman"/>
          <w:b/>
          <w:bCs/>
          <w:i/>
          <w:iCs/>
          <w:sz w:val="24"/>
          <w:szCs w:val="24"/>
        </w:rPr>
        <w:t>immediately.</w:t>
      </w:r>
      <w:r w:rsidRPr="00217B55">
        <w:rPr>
          <w:rFonts w:ascii="Times New Roman" w:eastAsia="Times New Roman" w:hAnsi="Times New Roman" w:cs="Times New Roman"/>
          <w:sz w:val="24"/>
          <w:szCs w:val="24"/>
        </w:rPr>
        <w:t xml:space="preserve"> A student who has not been supervised during their weekly meeting and is unable to make it up within that week will be unable to see clients on site. </w:t>
      </w:r>
      <w:r w:rsidRPr="00217B55">
        <w:rPr>
          <w:rFonts w:ascii="Times New Roman" w:eastAsia="Times New Roman" w:hAnsi="Times New Roman" w:cs="Times New Roman"/>
          <w:b/>
          <w:sz w:val="24"/>
          <w:szCs w:val="24"/>
          <w:u w:val="single"/>
        </w:rPr>
        <w:t>Students who miss more than one practicum class or supervision will automatically fail the course.</w:t>
      </w:r>
      <w:r w:rsidRPr="00217B55">
        <w:rPr>
          <w:rFonts w:ascii="Times New Roman" w:eastAsia="Times New Roman" w:hAnsi="Times New Roman" w:cs="Times New Roman"/>
          <w:sz w:val="24"/>
          <w:szCs w:val="24"/>
        </w:rPr>
        <w:t xml:space="preserve"> </w:t>
      </w:r>
    </w:p>
    <w:p w14:paraId="6D1BD987" w14:textId="77777777" w:rsidR="00217B55" w:rsidRPr="00217B55" w:rsidRDefault="00217B55" w:rsidP="00217B55">
      <w:pPr>
        <w:autoSpaceDE w:val="0"/>
        <w:autoSpaceDN w:val="0"/>
        <w:adjustRightInd w:val="0"/>
        <w:spacing w:after="0" w:line="240" w:lineRule="auto"/>
        <w:ind w:left="1080" w:right="-360"/>
        <w:contextualSpacing/>
        <w:rPr>
          <w:rFonts w:ascii="Times New Roman" w:eastAsia="Times New Roman" w:hAnsi="Times New Roman" w:cs="Times New Roman"/>
          <w:sz w:val="24"/>
          <w:szCs w:val="24"/>
        </w:rPr>
      </w:pPr>
    </w:p>
    <w:p w14:paraId="60750501" w14:textId="77777777" w:rsidR="00217B55" w:rsidRPr="00217B55" w:rsidRDefault="00217B55" w:rsidP="00217B55">
      <w:pPr>
        <w:numPr>
          <w:ilvl w:val="0"/>
          <w:numId w:val="25"/>
        </w:numPr>
        <w:autoSpaceDE w:val="0"/>
        <w:autoSpaceDN w:val="0"/>
        <w:adjustRightInd w:val="0"/>
        <w:spacing w:after="0" w:line="240" w:lineRule="auto"/>
        <w:ind w:right="-360"/>
        <w:contextualSpacing/>
        <w:rPr>
          <w:rFonts w:ascii="Times New Roman" w:eastAsia="Times New Roman" w:hAnsi="Times New Roman" w:cs="Times New Roman"/>
          <w:sz w:val="24"/>
          <w:szCs w:val="24"/>
        </w:rPr>
      </w:pPr>
      <w:r w:rsidRPr="00217B55">
        <w:rPr>
          <w:rFonts w:ascii="Times New Roman" w:eastAsia="Times New Roman" w:hAnsi="Times New Roman" w:cs="Times New Roman"/>
          <w:b/>
          <w:bCs/>
          <w:sz w:val="24"/>
          <w:szCs w:val="24"/>
        </w:rPr>
        <w:t xml:space="preserve">Practicum Site Experience: </w:t>
      </w:r>
      <w:r w:rsidRPr="00217B55">
        <w:rPr>
          <w:rFonts w:ascii="Times New Roman" w:eastAsia="Times New Roman" w:hAnsi="Times New Roman" w:cs="Times New Roman"/>
          <w:sz w:val="24"/>
          <w:szCs w:val="24"/>
        </w:rPr>
        <w:t xml:space="preserve">Students should complete a minimum of </w:t>
      </w:r>
      <w:r w:rsidRPr="00217B55">
        <w:rPr>
          <w:rFonts w:ascii="Times New Roman" w:eastAsia="Times New Roman" w:hAnsi="Times New Roman" w:cs="Times New Roman"/>
          <w:b/>
          <w:bCs/>
          <w:sz w:val="24"/>
          <w:szCs w:val="24"/>
        </w:rPr>
        <w:t>100 total practicum hours,</w:t>
      </w:r>
      <w:r w:rsidRPr="00217B55">
        <w:rPr>
          <w:rFonts w:ascii="Times New Roman" w:eastAsia="Times New Roman" w:hAnsi="Times New Roman" w:cs="Times New Roman"/>
          <w:sz w:val="24"/>
          <w:szCs w:val="24"/>
        </w:rPr>
        <w:t xml:space="preserve"> which include a minimum of </w:t>
      </w:r>
      <w:r w:rsidRPr="00217B55">
        <w:rPr>
          <w:rFonts w:ascii="Times New Roman" w:eastAsia="Times New Roman" w:hAnsi="Times New Roman" w:cs="Times New Roman"/>
          <w:b/>
          <w:bCs/>
          <w:sz w:val="24"/>
          <w:szCs w:val="24"/>
        </w:rPr>
        <w:t>40 direct service hours</w:t>
      </w:r>
      <w:r w:rsidRPr="00217B55">
        <w:rPr>
          <w:rFonts w:ascii="Times New Roman" w:eastAsia="Times New Roman" w:hAnsi="Times New Roman" w:cs="Times New Roman"/>
          <w:sz w:val="24"/>
          <w:szCs w:val="24"/>
        </w:rPr>
        <w:t xml:space="preserve"> to pass this class. Students are required to spend a minimum of </w:t>
      </w:r>
      <w:r w:rsidRPr="00217B55">
        <w:rPr>
          <w:rFonts w:ascii="Times New Roman" w:eastAsia="Times New Roman" w:hAnsi="Times New Roman" w:cs="Times New Roman"/>
          <w:b/>
          <w:bCs/>
          <w:sz w:val="24"/>
          <w:szCs w:val="24"/>
        </w:rPr>
        <w:t xml:space="preserve">8-10 hours on site per week. </w:t>
      </w:r>
      <w:r w:rsidRPr="00217B55">
        <w:rPr>
          <w:rFonts w:ascii="Times New Roman" w:eastAsia="Times New Roman" w:hAnsi="Times New Roman" w:cs="Times New Roman"/>
          <w:sz w:val="24"/>
          <w:szCs w:val="24"/>
        </w:rPr>
        <w:t>Given the uncertainties surrounding COVID 19, it is recommended that students get as many hours as possible earlier in the semester in case of a possible shutdown. The direct service portion of the practicum requirements can be met by providing individual counseling and group counseling.</w:t>
      </w:r>
    </w:p>
    <w:p w14:paraId="044DE609" w14:textId="77777777" w:rsidR="00217B55" w:rsidRPr="00217B55" w:rsidRDefault="00217B55" w:rsidP="00217B55">
      <w:pPr>
        <w:autoSpaceDE w:val="0"/>
        <w:autoSpaceDN w:val="0"/>
        <w:adjustRightInd w:val="0"/>
        <w:spacing w:after="0" w:line="240" w:lineRule="auto"/>
        <w:ind w:right="-360"/>
        <w:rPr>
          <w:rFonts w:ascii="Times New Roman" w:eastAsia="Times New Roman" w:hAnsi="Times New Roman" w:cs="Times New Roman"/>
          <w:b/>
          <w:i/>
          <w:sz w:val="24"/>
          <w:szCs w:val="24"/>
          <w:u w:val="single"/>
        </w:rPr>
      </w:pPr>
    </w:p>
    <w:p w14:paraId="3B7EA59C" w14:textId="77777777" w:rsidR="00217B55" w:rsidRPr="00217B55" w:rsidRDefault="00217B55" w:rsidP="00217B55">
      <w:pPr>
        <w:numPr>
          <w:ilvl w:val="0"/>
          <w:numId w:val="25"/>
        </w:numPr>
        <w:autoSpaceDE w:val="0"/>
        <w:autoSpaceDN w:val="0"/>
        <w:adjustRightInd w:val="0"/>
        <w:spacing w:after="0" w:line="240" w:lineRule="auto"/>
        <w:ind w:right="-360"/>
        <w:contextualSpacing/>
        <w:rPr>
          <w:rFonts w:ascii="Times New Roman" w:eastAsia="Times New Roman" w:hAnsi="Times New Roman" w:cs="Times New Roman"/>
          <w:sz w:val="24"/>
          <w:szCs w:val="24"/>
        </w:rPr>
      </w:pPr>
      <w:r w:rsidRPr="00217B55">
        <w:rPr>
          <w:rFonts w:ascii="Times New Roman" w:eastAsia="Times New Roman" w:hAnsi="Times New Roman" w:cs="Times New Roman"/>
          <w:b/>
          <w:bCs/>
          <w:sz w:val="24"/>
          <w:szCs w:val="24"/>
        </w:rPr>
        <w:t>Work samples</w:t>
      </w:r>
      <w:r w:rsidRPr="00217B55">
        <w:rPr>
          <w:rFonts w:ascii="Times New Roman" w:eastAsia="Times New Roman" w:hAnsi="Times New Roman" w:cs="Times New Roman"/>
          <w:sz w:val="24"/>
          <w:szCs w:val="24"/>
        </w:rPr>
        <w:t xml:space="preserve">: </w:t>
      </w:r>
      <w:r w:rsidRPr="00217B55">
        <w:rPr>
          <w:rFonts w:ascii="Times New Roman" w:eastAsia="Times New Roman" w:hAnsi="Times New Roman" w:cs="Times New Roman"/>
          <w:b/>
          <w:bCs/>
          <w:sz w:val="24"/>
          <w:szCs w:val="24"/>
        </w:rPr>
        <w:t>Students are expected to submit an average of two recorded counseling sessions weekly throughout the semester</w:t>
      </w:r>
      <w:r w:rsidRPr="00217B55">
        <w:rPr>
          <w:rFonts w:ascii="Times New Roman" w:eastAsia="Times New Roman" w:hAnsi="Times New Roman" w:cs="Times New Roman"/>
          <w:sz w:val="24"/>
          <w:szCs w:val="24"/>
        </w:rPr>
        <w:t xml:space="preserve"> in which they are enrolled in practicum. These samples should be submitted to your university or site supervisor, depending on </w:t>
      </w:r>
      <w:proofErr w:type="gramStart"/>
      <w:r w:rsidRPr="00217B55">
        <w:rPr>
          <w:rFonts w:ascii="Times New Roman" w:eastAsia="Times New Roman" w:hAnsi="Times New Roman" w:cs="Times New Roman"/>
          <w:sz w:val="24"/>
          <w:szCs w:val="24"/>
        </w:rPr>
        <w:t>whom</w:t>
      </w:r>
      <w:proofErr w:type="gramEnd"/>
      <w:r w:rsidRPr="00217B55">
        <w:rPr>
          <w:rFonts w:ascii="Times New Roman" w:eastAsia="Times New Roman" w:hAnsi="Times New Roman" w:cs="Times New Roman"/>
          <w:sz w:val="24"/>
          <w:szCs w:val="24"/>
        </w:rPr>
        <w:t xml:space="preserve"> is conducting your weekly supervision. Students must submit </w:t>
      </w:r>
      <w:r w:rsidRPr="00217B55">
        <w:rPr>
          <w:rFonts w:ascii="Times New Roman" w:eastAsia="Times New Roman" w:hAnsi="Times New Roman" w:cs="Times New Roman"/>
          <w:b/>
          <w:bCs/>
          <w:sz w:val="24"/>
          <w:szCs w:val="24"/>
        </w:rPr>
        <w:t>a minimum of 15 work samples</w:t>
      </w:r>
      <w:r w:rsidRPr="00217B55">
        <w:rPr>
          <w:rFonts w:ascii="Times New Roman" w:eastAsia="Times New Roman" w:hAnsi="Times New Roman" w:cs="Times New Roman"/>
          <w:sz w:val="24"/>
          <w:szCs w:val="24"/>
        </w:rPr>
        <w:t xml:space="preserve"> throughout the semester </w:t>
      </w:r>
      <w:proofErr w:type="gramStart"/>
      <w:r w:rsidRPr="00217B55">
        <w:rPr>
          <w:rFonts w:ascii="Times New Roman" w:eastAsia="Times New Roman" w:hAnsi="Times New Roman" w:cs="Times New Roman"/>
          <w:sz w:val="24"/>
          <w:szCs w:val="24"/>
        </w:rPr>
        <w:t>in order to</w:t>
      </w:r>
      <w:proofErr w:type="gramEnd"/>
      <w:r w:rsidRPr="00217B55">
        <w:rPr>
          <w:rFonts w:ascii="Times New Roman" w:eastAsia="Times New Roman" w:hAnsi="Times New Roman" w:cs="Times New Roman"/>
          <w:sz w:val="24"/>
          <w:szCs w:val="24"/>
        </w:rPr>
        <w:t xml:space="preserve"> complete practicum. A </w:t>
      </w:r>
      <w:r w:rsidRPr="00217B55">
        <w:rPr>
          <w:rFonts w:ascii="Times New Roman" w:eastAsia="Times New Roman" w:hAnsi="Times New Roman" w:cs="Times New Roman"/>
          <w:b/>
          <w:bCs/>
          <w:i/>
          <w:iCs/>
          <w:sz w:val="24"/>
          <w:szCs w:val="24"/>
        </w:rPr>
        <w:t>Consent to Tape</w:t>
      </w:r>
      <w:r w:rsidRPr="00217B55">
        <w:rPr>
          <w:rFonts w:ascii="Times New Roman" w:eastAsia="Times New Roman" w:hAnsi="Times New Roman" w:cs="Times New Roman"/>
          <w:sz w:val="24"/>
          <w:szCs w:val="24"/>
        </w:rPr>
        <w:t xml:space="preserve"> form must be obtained from each client before taping.  If the client is unable to consent (e.g., minor) then you must obtain consent from the legally recognized guardian.  </w:t>
      </w:r>
    </w:p>
    <w:p w14:paraId="04A4304F" w14:textId="77777777" w:rsidR="00217B55" w:rsidRPr="00217B55" w:rsidRDefault="00217B55" w:rsidP="00217B55">
      <w:pPr>
        <w:tabs>
          <w:tab w:val="left" w:pos="720"/>
        </w:tabs>
        <w:autoSpaceDE w:val="0"/>
        <w:autoSpaceDN w:val="0"/>
        <w:adjustRightInd w:val="0"/>
        <w:spacing w:after="0" w:line="240" w:lineRule="auto"/>
        <w:ind w:left="720" w:right="-360"/>
        <w:rPr>
          <w:rFonts w:ascii="Times New Roman" w:eastAsia="Times New Roman" w:hAnsi="Times New Roman" w:cs="Times New Roman"/>
          <w:sz w:val="24"/>
          <w:szCs w:val="24"/>
        </w:rPr>
      </w:pPr>
    </w:p>
    <w:p w14:paraId="29DE09FD" w14:textId="77777777" w:rsidR="00217B55" w:rsidRPr="00217B55" w:rsidRDefault="00217B55" w:rsidP="00217B55">
      <w:pPr>
        <w:tabs>
          <w:tab w:val="left" w:pos="720"/>
        </w:tabs>
        <w:autoSpaceDE w:val="0"/>
        <w:autoSpaceDN w:val="0"/>
        <w:adjustRightInd w:val="0"/>
        <w:spacing w:after="0" w:line="240" w:lineRule="auto"/>
        <w:ind w:left="1080" w:righ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14:paraId="4631E6BB" w14:textId="77777777" w:rsidR="00217B55" w:rsidRPr="00217B55" w:rsidRDefault="00217B55" w:rsidP="00217B55">
      <w:pPr>
        <w:tabs>
          <w:tab w:val="left" w:pos="720"/>
        </w:tabs>
        <w:autoSpaceDE w:val="0"/>
        <w:autoSpaceDN w:val="0"/>
        <w:adjustRightInd w:val="0"/>
        <w:spacing w:after="0" w:line="240" w:lineRule="auto"/>
        <w:ind w:left="1080" w:righ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*Students will submit the Practicum Session Tracking Form each week in Canvas.</w:t>
      </w:r>
    </w:p>
    <w:p w14:paraId="036D7A24" w14:textId="77777777" w:rsidR="00217B55" w:rsidRPr="00217B55" w:rsidRDefault="00217B55" w:rsidP="00217B55">
      <w:pPr>
        <w:tabs>
          <w:tab w:val="left" w:pos="720"/>
        </w:tabs>
        <w:autoSpaceDE w:val="0"/>
        <w:autoSpaceDN w:val="0"/>
        <w:adjustRightInd w:val="0"/>
        <w:spacing w:after="0" w:line="240" w:lineRule="auto"/>
        <w:ind w:left="1080" w:right="-360"/>
        <w:rPr>
          <w:rFonts w:ascii="Times New Roman" w:eastAsia="Times New Roman" w:hAnsi="Times New Roman" w:cs="Times New Roman"/>
          <w:sz w:val="24"/>
          <w:szCs w:val="24"/>
        </w:rPr>
      </w:pPr>
    </w:p>
    <w:p w14:paraId="19F36144" w14:textId="77777777" w:rsidR="00217B55" w:rsidRPr="00217B55" w:rsidRDefault="00217B55" w:rsidP="00217B55">
      <w:pPr>
        <w:numPr>
          <w:ilvl w:val="0"/>
          <w:numId w:val="25"/>
        </w:numPr>
        <w:tabs>
          <w:tab w:val="left" w:pos="720"/>
        </w:tabs>
        <w:autoSpaceDE w:val="0"/>
        <w:autoSpaceDN w:val="0"/>
        <w:adjustRightInd w:val="0"/>
        <w:spacing w:after="0" w:line="240" w:lineRule="auto"/>
        <w:ind w:right="-360"/>
        <w:contextualSpacing/>
        <w:rPr>
          <w:rFonts w:ascii="Times New Roman" w:eastAsia="Times New Roman" w:hAnsi="Times New Roman" w:cs="Times New Roman"/>
          <w:sz w:val="24"/>
          <w:szCs w:val="24"/>
        </w:rPr>
      </w:pPr>
      <w:r w:rsidRPr="00217B55">
        <w:rPr>
          <w:rFonts w:ascii="Times New Roman" w:eastAsia="Times New Roman" w:hAnsi="Times New Roman" w:cs="Times New Roman"/>
          <w:b/>
          <w:bCs/>
          <w:sz w:val="24"/>
          <w:szCs w:val="24"/>
        </w:rPr>
        <w:t>Client file(s):</w:t>
      </w:r>
      <w:r w:rsidRPr="00217B55">
        <w:rPr>
          <w:rFonts w:ascii="Times New Roman" w:eastAsia="Times New Roman" w:hAnsi="Times New Roman" w:cs="Times New Roman"/>
          <w:sz w:val="24"/>
          <w:szCs w:val="24"/>
        </w:rPr>
        <w:t xml:space="preserve"> Students will maintain the following documents in a file for each client and group with identifying data not included (students are asked to code files) </w:t>
      </w:r>
    </w:p>
    <w:p w14:paraId="28E72B4C" w14:textId="77777777" w:rsidR="00217B55" w:rsidRPr="00217B55" w:rsidRDefault="00217B55" w:rsidP="00217B55">
      <w:pPr>
        <w:numPr>
          <w:ilvl w:val="0"/>
          <w:numId w:val="22"/>
        </w:numPr>
        <w:autoSpaceDE w:val="0"/>
        <w:autoSpaceDN w:val="0"/>
        <w:adjustRightInd w:val="0"/>
        <w:spacing w:after="0" w:line="240" w:lineRule="auto"/>
        <w:ind w:right="-360"/>
        <w:contextualSpacing/>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Progress </w:t>
      </w:r>
      <w:proofErr w:type="gramStart"/>
      <w:r w:rsidRPr="00217B55">
        <w:rPr>
          <w:rFonts w:ascii="Times New Roman" w:eastAsia="Times New Roman" w:hAnsi="Times New Roman" w:cs="Times New Roman"/>
          <w:sz w:val="24"/>
          <w:szCs w:val="24"/>
        </w:rPr>
        <w:t>note</w:t>
      </w:r>
      <w:proofErr w:type="gramEnd"/>
      <w:r w:rsidRPr="00217B55">
        <w:rPr>
          <w:rFonts w:ascii="Times New Roman" w:eastAsia="Times New Roman" w:hAnsi="Times New Roman" w:cs="Times New Roman"/>
          <w:sz w:val="24"/>
          <w:szCs w:val="24"/>
        </w:rPr>
        <w:t xml:space="preserve"> for each counseling session </w:t>
      </w:r>
    </w:p>
    <w:p w14:paraId="4774C1EC" w14:textId="77777777" w:rsidR="00217B55" w:rsidRPr="00217B55" w:rsidRDefault="00217B55" w:rsidP="00217B55">
      <w:pPr>
        <w:autoSpaceDE w:val="0"/>
        <w:autoSpaceDN w:val="0"/>
        <w:adjustRightInd w:val="0"/>
        <w:spacing w:after="0" w:line="240" w:lineRule="auto"/>
        <w:ind w:left="1440" w:righ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*Note: Students must have a progress note for each direct hour documented on their hours log</w:t>
      </w:r>
    </w:p>
    <w:p w14:paraId="6540673B" w14:textId="77777777" w:rsidR="00217B55" w:rsidRPr="00217B55" w:rsidRDefault="00217B55" w:rsidP="00217B55">
      <w:pPr>
        <w:numPr>
          <w:ilvl w:val="0"/>
          <w:numId w:val="22"/>
        </w:numPr>
        <w:autoSpaceDE w:val="0"/>
        <w:autoSpaceDN w:val="0"/>
        <w:adjustRightInd w:val="0"/>
        <w:spacing w:after="0" w:line="240" w:lineRule="auto"/>
        <w:ind w:right="-360"/>
        <w:contextualSpacing/>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Session summaries for each recorded counseling session</w:t>
      </w:r>
    </w:p>
    <w:p w14:paraId="72C51CDF" w14:textId="77777777" w:rsidR="00217B55" w:rsidRPr="00217B55" w:rsidRDefault="00217B55" w:rsidP="00217B55">
      <w:pPr>
        <w:numPr>
          <w:ilvl w:val="0"/>
          <w:numId w:val="22"/>
        </w:numPr>
        <w:autoSpaceDE w:val="0"/>
        <w:autoSpaceDN w:val="0"/>
        <w:adjustRightInd w:val="0"/>
        <w:spacing w:after="0" w:line="240" w:lineRule="auto"/>
        <w:ind w:right="-360"/>
        <w:contextualSpacing/>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Treatment plans (required for clients with 3+ sessions) </w:t>
      </w:r>
    </w:p>
    <w:p w14:paraId="0EF17A12" w14:textId="77777777" w:rsidR="00217B55" w:rsidRPr="00217B55" w:rsidRDefault="00217B55" w:rsidP="00217B55">
      <w:pPr>
        <w:tabs>
          <w:tab w:val="left" w:pos="360"/>
          <w:tab w:val="left" w:pos="1080"/>
          <w:tab w:val="left" w:pos="1440"/>
          <w:tab w:val="left" w:pos="1800"/>
          <w:tab w:val="left" w:pos="2880"/>
          <w:tab w:val="left" w:pos="3240"/>
          <w:tab w:val="left" w:pos="3600"/>
          <w:tab w:val="left" w:pos="3960"/>
          <w:tab w:val="left" w:pos="4320"/>
          <w:tab w:val="left" w:pos="4680"/>
        </w:tabs>
        <w:autoSpaceDE w:val="0"/>
        <w:autoSpaceDN w:val="0"/>
        <w:adjustRightInd w:val="0"/>
        <w:spacing w:after="0" w:line="240" w:lineRule="auto"/>
        <w:ind w:hanging="360"/>
        <w:rPr>
          <w:rFonts w:ascii="Times New Roman" w:eastAsia="Times New Roman" w:hAnsi="Times New Roman" w:cs="Times New Roman"/>
          <w:sz w:val="24"/>
          <w:szCs w:val="24"/>
        </w:rPr>
      </w:pPr>
      <w:r w:rsidRPr="00217B55">
        <w:rPr>
          <w:rFonts w:ascii="Times New Roman" w:eastAsia="Times New Roman" w:hAnsi="Times New Roman" w:cs="Times New Roman"/>
          <w:b/>
          <w:bCs/>
          <w:sz w:val="24"/>
          <w:szCs w:val="24"/>
        </w:rPr>
        <w:tab/>
      </w:r>
      <w:r w:rsidRPr="00217B55">
        <w:rPr>
          <w:rFonts w:ascii="Times New Roman" w:eastAsia="Times New Roman" w:hAnsi="Times New Roman" w:cs="Times New Roman"/>
          <w:b/>
          <w:bCs/>
          <w:sz w:val="24"/>
          <w:szCs w:val="24"/>
        </w:rPr>
        <w:tab/>
      </w:r>
      <w:r w:rsidRPr="00217B55">
        <w:rPr>
          <w:rFonts w:ascii="Times New Roman" w:eastAsia="Times New Roman" w:hAnsi="Times New Roman" w:cs="Times New Roman"/>
          <w:b/>
          <w:bCs/>
          <w:sz w:val="24"/>
          <w:szCs w:val="24"/>
        </w:rPr>
        <w:tab/>
      </w:r>
      <w:r w:rsidRPr="00217B55">
        <w:rPr>
          <w:rFonts w:ascii="Times New Roman" w:eastAsia="Times New Roman" w:hAnsi="Times New Roman" w:cs="Times New Roman"/>
          <w:b/>
          <w:bCs/>
          <w:sz w:val="24"/>
          <w:szCs w:val="24"/>
        </w:rPr>
        <w:tab/>
      </w:r>
      <w:r w:rsidRPr="00217B55">
        <w:rPr>
          <w:rFonts w:ascii="Times New Roman" w:eastAsia="Times New Roman" w:hAnsi="Times New Roman" w:cs="Times New Roman"/>
          <w:b/>
          <w:bCs/>
          <w:sz w:val="24"/>
          <w:szCs w:val="24"/>
        </w:rPr>
        <w:tab/>
        <w:t>* Due (Week 16):  Field Experience Documentation Due</w:t>
      </w:r>
    </w:p>
    <w:p w14:paraId="60E4BCF5" w14:textId="77777777" w:rsidR="00217B55" w:rsidRPr="00217B55" w:rsidRDefault="00217B55" w:rsidP="00217B55">
      <w:pPr>
        <w:tabs>
          <w:tab w:val="left" w:pos="360"/>
          <w:tab w:val="left" w:pos="1080"/>
          <w:tab w:val="left" w:pos="1440"/>
          <w:tab w:val="left" w:pos="1800"/>
          <w:tab w:val="left" w:pos="2520"/>
          <w:tab w:val="left" w:pos="2880"/>
          <w:tab w:val="left" w:pos="3240"/>
          <w:tab w:val="left" w:pos="3600"/>
          <w:tab w:val="left" w:pos="3960"/>
          <w:tab w:val="left" w:pos="4320"/>
          <w:tab w:val="left" w:pos="4680"/>
        </w:tabs>
        <w:autoSpaceDE w:val="0"/>
        <w:autoSpaceDN w:val="0"/>
        <w:adjustRightInd w:val="0"/>
        <w:spacing w:after="0" w:line="240" w:lineRule="auto"/>
        <w:ind w:left="252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lastRenderedPageBreak/>
        <w:t>1.</w:t>
      </w:r>
      <w:r w:rsidRPr="00217B55">
        <w:rPr>
          <w:rFonts w:ascii="Times New Roman" w:eastAsia="Times New Roman" w:hAnsi="Times New Roman" w:cs="Times New Roman"/>
          <w:b/>
          <w:bCs/>
          <w:sz w:val="24"/>
          <w:szCs w:val="24"/>
        </w:rPr>
        <w:t xml:space="preserve">    </w:t>
      </w:r>
      <w:r w:rsidRPr="00217B55">
        <w:rPr>
          <w:rFonts w:ascii="Times New Roman" w:eastAsia="Times New Roman" w:hAnsi="Times New Roman" w:cs="Times New Roman"/>
          <w:sz w:val="24"/>
          <w:szCs w:val="24"/>
        </w:rPr>
        <w:t>Practicum Log (should be signed by the site supervisor weekly)</w:t>
      </w:r>
    </w:p>
    <w:p w14:paraId="4231FA97" w14:textId="77777777" w:rsidR="00217B55" w:rsidRPr="00217B55" w:rsidRDefault="00217B55" w:rsidP="00217B55">
      <w:pPr>
        <w:numPr>
          <w:ilvl w:val="0"/>
          <w:numId w:val="21"/>
        </w:numPr>
        <w:tabs>
          <w:tab w:val="left" w:pos="360"/>
          <w:tab w:val="left" w:pos="1080"/>
          <w:tab w:val="left" w:pos="1440"/>
          <w:tab w:val="left" w:pos="180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Copy provided to University Supervisor</w:t>
      </w:r>
    </w:p>
    <w:p w14:paraId="126748CD" w14:textId="77777777" w:rsidR="00217B55" w:rsidRPr="00217B55" w:rsidRDefault="00217B55" w:rsidP="00217B55">
      <w:pPr>
        <w:tabs>
          <w:tab w:val="left" w:pos="360"/>
          <w:tab w:val="left" w:pos="1080"/>
          <w:tab w:val="left" w:pos="1440"/>
          <w:tab w:val="left" w:pos="1800"/>
          <w:tab w:val="left" w:pos="2520"/>
          <w:tab w:val="left" w:pos="2880"/>
          <w:tab w:val="left" w:pos="3240"/>
          <w:tab w:val="left" w:pos="3600"/>
          <w:tab w:val="left" w:pos="3960"/>
          <w:tab w:val="left" w:pos="4320"/>
          <w:tab w:val="left" w:pos="4680"/>
        </w:tabs>
        <w:autoSpaceDE w:val="0"/>
        <w:autoSpaceDN w:val="0"/>
        <w:adjustRightInd w:val="0"/>
        <w:spacing w:after="0" w:line="240" w:lineRule="auto"/>
        <w:ind w:left="1800" w:hanging="108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2.    Three (3) Evaluation Forms</w:t>
      </w:r>
    </w:p>
    <w:p w14:paraId="1F60A110" w14:textId="77777777" w:rsidR="00217B55" w:rsidRPr="00217B55" w:rsidRDefault="00217B55" w:rsidP="00217B55">
      <w:pPr>
        <w:numPr>
          <w:ilvl w:val="0"/>
          <w:numId w:val="21"/>
        </w:numPr>
        <w:tabs>
          <w:tab w:val="left" w:pos="360"/>
          <w:tab w:val="left" w:pos="1080"/>
          <w:tab w:val="left" w:pos="1440"/>
          <w:tab w:val="left" w:pos="180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Site Supervisor</w:t>
      </w:r>
    </w:p>
    <w:p w14:paraId="590FAC51" w14:textId="77777777" w:rsidR="00217B55" w:rsidRPr="00217B55" w:rsidRDefault="00217B55" w:rsidP="00217B55">
      <w:pPr>
        <w:numPr>
          <w:ilvl w:val="0"/>
          <w:numId w:val="21"/>
        </w:numPr>
        <w:tabs>
          <w:tab w:val="left" w:pos="360"/>
          <w:tab w:val="left" w:pos="1080"/>
          <w:tab w:val="left" w:pos="1440"/>
          <w:tab w:val="left" w:pos="180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University Supervisor</w:t>
      </w:r>
    </w:p>
    <w:p w14:paraId="49528088" w14:textId="77777777" w:rsidR="00217B55" w:rsidRPr="00217B55" w:rsidRDefault="00217B55" w:rsidP="00217B55">
      <w:pPr>
        <w:numPr>
          <w:ilvl w:val="0"/>
          <w:numId w:val="21"/>
        </w:numPr>
        <w:tabs>
          <w:tab w:val="left" w:pos="360"/>
          <w:tab w:val="left" w:pos="1080"/>
          <w:tab w:val="left" w:pos="1440"/>
          <w:tab w:val="left" w:pos="180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Student Self-evaluation</w:t>
      </w:r>
    </w:p>
    <w:p w14:paraId="7D19CAD4" w14:textId="77777777" w:rsidR="00217B55" w:rsidRPr="00217B55" w:rsidRDefault="00217B55" w:rsidP="00217B55">
      <w:pPr>
        <w:tabs>
          <w:tab w:val="left" w:pos="360"/>
          <w:tab w:val="left" w:pos="1080"/>
          <w:tab w:val="left" w:pos="1440"/>
          <w:tab w:val="left" w:pos="1800"/>
          <w:tab w:val="left" w:pos="2520"/>
          <w:tab w:val="left" w:pos="2880"/>
          <w:tab w:val="left" w:pos="3240"/>
          <w:tab w:val="left" w:pos="3600"/>
          <w:tab w:val="left" w:pos="3960"/>
          <w:tab w:val="left" w:pos="4320"/>
          <w:tab w:val="left" w:pos="4680"/>
        </w:tabs>
        <w:autoSpaceDE w:val="0"/>
        <w:autoSpaceDN w:val="0"/>
        <w:adjustRightInd w:val="0"/>
        <w:spacing w:after="0" w:line="240" w:lineRule="auto"/>
        <w:ind w:left="1800" w:hanging="108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3</w:t>
      </w:r>
      <w:r w:rsidRPr="00217B55">
        <w:rPr>
          <w:rFonts w:ascii="Times New Roman" w:eastAsia="Times New Roman" w:hAnsi="Times New Roman" w:cs="Times New Roman"/>
          <w:b/>
          <w:sz w:val="24"/>
          <w:szCs w:val="24"/>
        </w:rPr>
        <w:t xml:space="preserve">.    </w:t>
      </w:r>
      <w:r w:rsidRPr="00217B55">
        <w:rPr>
          <w:rFonts w:ascii="Times New Roman" w:eastAsia="Times New Roman" w:hAnsi="Times New Roman" w:cs="Times New Roman"/>
          <w:sz w:val="24"/>
          <w:szCs w:val="24"/>
        </w:rPr>
        <w:t xml:space="preserve">Client Information </w:t>
      </w:r>
    </w:p>
    <w:p w14:paraId="618716A8" w14:textId="77777777" w:rsidR="00217B55" w:rsidRPr="00217B55" w:rsidRDefault="00217B55" w:rsidP="00217B55">
      <w:pPr>
        <w:numPr>
          <w:ilvl w:val="0"/>
          <w:numId w:val="20"/>
        </w:numPr>
        <w:tabs>
          <w:tab w:val="left" w:pos="360"/>
          <w:tab w:val="left" w:pos="1080"/>
          <w:tab w:val="left" w:pos="1440"/>
          <w:tab w:val="left" w:pos="1800"/>
          <w:tab w:val="left" w:pos="2520"/>
          <w:tab w:val="left" w:pos="2880"/>
          <w:tab w:val="left" w:pos="3240"/>
          <w:tab w:val="left" w:pos="3600"/>
          <w:tab w:val="left" w:pos="3960"/>
          <w:tab w:val="left" w:pos="4320"/>
          <w:tab w:val="left" w:pos="4680"/>
        </w:tabs>
        <w:autoSpaceDE w:val="0"/>
        <w:autoSpaceDN w:val="0"/>
        <w:adjustRightInd w:val="0"/>
        <w:spacing w:after="0" w:line="240" w:lineRule="auto"/>
        <w:ind w:left="324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Intake/Assessment materials</w:t>
      </w:r>
    </w:p>
    <w:p w14:paraId="167D1D99" w14:textId="77777777" w:rsidR="00217B55" w:rsidRPr="00217B55" w:rsidRDefault="00217B55" w:rsidP="00217B55">
      <w:pPr>
        <w:numPr>
          <w:ilvl w:val="0"/>
          <w:numId w:val="20"/>
        </w:numPr>
        <w:tabs>
          <w:tab w:val="left" w:pos="360"/>
          <w:tab w:val="left" w:pos="1080"/>
          <w:tab w:val="left" w:pos="1440"/>
          <w:tab w:val="left" w:pos="1800"/>
          <w:tab w:val="left" w:pos="2520"/>
          <w:tab w:val="left" w:pos="2880"/>
          <w:tab w:val="left" w:pos="3240"/>
          <w:tab w:val="left" w:pos="3600"/>
          <w:tab w:val="left" w:pos="3960"/>
          <w:tab w:val="left" w:pos="4320"/>
          <w:tab w:val="left" w:pos="4680"/>
        </w:tabs>
        <w:autoSpaceDE w:val="0"/>
        <w:autoSpaceDN w:val="0"/>
        <w:adjustRightInd w:val="0"/>
        <w:spacing w:after="0" w:line="240" w:lineRule="auto"/>
        <w:ind w:left="324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Treatment Plan</w:t>
      </w:r>
    </w:p>
    <w:p w14:paraId="58E54601" w14:textId="77777777" w:rsidR="00217B55" w:rsidRPr="00217B55" w:rsidRDefault="00217B55" w:rsidP="00217B55">
      <w:pPr>
        <w:numPr>
          <w:ilvl w:val="0"/>
          <w:numId w:val="20"/>
        </w:numPr>
        <w:tabs>
          <w:tab w:val="left" w:pos="360"/>
          <w:tab w:val="left" w:pos="1080"/>
          <w:tab w:val="left" w:pos="1440"/>
          <w:tab w:val="left" w:pos="1800"/>
          <w:tab w:val="left" w:pos="2520"/>
          <w:tab w:val="left" w:pos="2880"/>
          <w:tab w:val="left" w:pos="3240"/>
          <w:tab w:val="left" w:pos="3600"/>
          <w:tab w:val="left" w:pos="3960"/>
          <w:tab w:val="left" w:pos="4320"/>
          <w:tab w:val="left" w:pos="4680"/>
        </w:tabs>
        <w:autoSpaceDE w:val="0"/>
        <w:autoSpaceDN w:val="0"/>
        <w:adjustRightInd w:val="0"/>
        <w:spacing w:after="0" w:line="240" w:lineRule="auto"/>
        <w:ind w:left="324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Case Conceptualization</w:t>
      </w:r>
    </w:p>
    <w:p w14:paraId="6EBB82E1" w14:textId="77777777" w:rsidR="00217B55" w:rsidRPr="00217B55" w:rsidRDefault="00217B55" w:rsidP="00217B55">
      <w:pPr>
        <w:numPr>
          <w:ilvl w:val="0"/>
          <w:numId w:val="20"/>
        </w:numPr>
        <w:tabs>
          <w:tab w:val="left" w:pos="360"/>
          <w:tab w:val="left" w:pos="1080"/>
          <w:tab w:val="left" w:pos="1440"/>
          <w:tab w:val="left" w:pos="1800"/>
          <w:tab w:val="left" w:pos="2520"/>
          <w:tab w:val="left" w:pos="2880"/>
          <w:tab w:val="left" w:pos="3240"/>
          <w:tab w:val="left" w:pos="3600"/>
          <w:tab w:val="left" w:pos="3960"/>
          <w:tab w:val="left" w:pos="4320"/>
          <w:tab w:val="left" w:pos="4680"/>
        </w:tabs>
        <w:autoSpaceDE w:val="0"/>
        <w:autoSpaceDN w:val="0"/>
        <w:adjustRightInd w:val="0"/>
        <w:spacing w:after="0" w:line="240" w:lineRule="auto"/>
        <w:ind w:left="324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Progress Notes/Session Summaries</w:t>
      </w:r>
    </w:p>
    <w:p w14:paraId="2A98EEDF" w14:textId="77777777" w:rsidR="00217B55" w:rsidRPr="00217B55" w:rsidRDefault="00217B55" w:rsidP="00217B55">
      <w:pPr>
        <w:autoSpaceDE w:val="0"/>
        <w:autoSpaceDN w:val="0"/>
        <w:adjustRightInd w:val="0"/>
        <w:spacing w:after="0" w:line="240" w:lineRule="auto"/>
        <w:ind w:right="-360" w:hanging="720"/>
        <w:rPr>
          <w:rFonts w:ascii="Times New Roman" w:eastAsia="Times New Roman" w:hAnsi="Times New Roman" w:cs="Times New Roman"/>
          <w:sz w:val="24"/>
          <w:szCs w:val="24"/>
        </w:rPr>
      </w:pPr>
    </w:p>
    <w:p w14:paraId="4810A186" w14:textId="346F240C" w:rsidR="00217B55" w:rsidRPr="006643D4" w:rsidRDefault="00217B55" w:rsidP="006643D4">
      <w:pPr>
        <w:pStyle w:val="ListParagraph"/>
        <w:numPr>
          <w:ilvl w:val="0"/>
          <w:numId w:val="25"/>
        </w:numPr>
        <w:autoSpaceDE w:val="0"/>
        <w:autoSpaceDN w:val="0"/>
        <w:adjustRightInd w:val="0"/>
        <w:spacing w:after="0" w:line="240" w:lineRule="auto"/>
        <w:rPr>
          <w:rFonts w:ascii="Times New Roman" w:eastAsia="Times New Roman" w:hAnsi="Times New Roman" w:cs="Times New Roman"/>
          <w:color w:val="000000"/>
          <w:sz w:val="24"/>
          <w:szCs w:val="24"/>
        </w:rPr>
      </w:pPr>
      <w:r w:rsidRPr="006643D4">
        <w:rPr>
          <w:rFonts w:ascii="Times New Roman" w:eastAsia="Times New Roman" w:hAnsi="Times New Roman" w:cs="Times New Roman"/>
          <w:b/>
          <w:bCs/>
          <w:sz w:val="24"/>
          <w:szCs w:val="24"/>
        </w:rPr>
        <w:t>Individual Supervision:</w:t>
      </w:r>
      <w:r w:rsidRPr="006643D4">
        <w:rPr>
          <w:rFonts w:ascii="Times New Roman" w:eastAsia="Times New Roman" w:hAnsi="Times New Roman" w:cs="Times New Roman"/>
          <w:sz w:val="24"/>
          <w:szCs w:val="24"/>
        </w:rPr>
        <w:t xml:space="preserve"> </w:t>
      </w:r>
      <w:r w:rsidRPr="006643D4">
        <w:rPr>
          <w:rFonts w:ascii="Times New Roman" w:eastAsia="Times New Roman" w:hAnsi="Times New Roman" w:cs="Times New Roman"/>
          <w:color w:val="000000"/>
          <w:sz w:val="24"/>
          <w:szCs w:val="24"/>
        </w:rPr>
        <w:t xml:space="preserve">The assigned university supervisor will provide one hour of individual supervision weekly.  Supervision </w:t>
      </w:r>
      <w:r w:rsidR="006643D4" w:rsidRPr="006643D4">
        <w:rPr>
          <w:rFonts w:ascii="Times New Roman" w:eastAsia="Times New Roman" w:hAnsi="Times New Roman" w:cs="Times New Roman"/>
          <w:color w:val="000000"/>
          <w:sz w:val="24"/>
          <w:szCs w:val="24"/>
        </w:rPr>
        <w:t>may be</w:t>
      </w:r>
      <w:r w:rsidRPr="006643D4">
        <w:rPr>
          <w:rFonts w:ascii="Times New Roman" w:eastAsia="Times New Roman" w:hAnsi="Times New Roman" w:cs="Times New Roman"/>
          <w:color w:val="000000"/>
          <w:sz w:val="24"/>
          <w:szCs w:val="24"/>
        </w:rPr>
        <w:t xml:space="preserve"> digitally delivered through HIPAA Compliant Zoom or in person on campus. </w:t>
      </w:r>
      <w:r w:rsidRPr="006643D4">
        <w:rPr>
          <w:rFonts w:ascii="Times New Roman" w:eastAsia="Times New Roman" w:hAnsi="Times New Roman" w:cs="Times New Roman"/>
          <w:sz w:val="24"/>
          <w:szCs w:val="24"/>
        </w:rPr>
        <w:t xml:space="preserve">Prior to this meeting, students should review tapes on their own and complete a typed session summary form for every client weekly.  In addition, students must submit evidence of their documentation (reviewed at midterm and final) that includes the practicum log, evaluation forms, *client files (including up to date progress notes) uploaded through Canvas. Please note that individual supervisors may request additional materials to be submitted for review (e.g., other evaluations forms, tape transcripts, </w:t>
      </w:r>
      <w:proofErr w:type="spellStart"/>
      <w:r w:rsidRPr="006643D4">
        <w:rPr>
          <w:rFonts w:ascii="Times New Roman" w:eastAsia="Times New Roman" w:hAnsi="Times New Roman" w:cs="Times New Roman"/>
          <w:sz w:val="24"/>
          <w:szCs w:val="24"/>
        </w:rPr>
        <w:t>etc</w:t>
      </w:r>
      <w:proofErr w:type="spellEnd"/>
      <w:r w:rsidRPr="006643D4">
        <w:rPr>
          <w:rFonts w:ascii="Times New Roman" w:eastAsia="Times New Roman" w:hAnsi="Times New Roman" w:cs="Times New Roman"/>
          <w:sz w:val="24"/>
          <w:szCs w:val="24"/>
        </w:rPr>
        <w:t>). The individual supervisor will complete both a midterm and a final evaluation of the student (it is the practicum student’s responsibility to provide blank copies of the evaluation to their supervisor).</w:t>
      </w:r>
    </w:p>
    <w:p w14:paraId="41117A94" w14:textId="77777777" w:rsidR="00217B55" w:rsidRPr="00217B55" w:rsidRDefault="00217B55" w:rsidP="00217B55">
      <w:pPr>
        <w:autoSpaceDE w:val="0"/>
        <w:autoSpaceDN w:val="0"/>
        <w:adjustRightInd w:val="0"/>
        <w:spacing w:after="0" w:line="240" w:lineRule="auto"/>
        <w:ind w:left="720" w:right="-360" w:hanging="720"/>
        <w:rPr>
          <w:rFonts w:ascii="Times New Roman" w:eastAsia="Times New Roman" w:hAnsi="Times New Roman" w:cs="Times New Roman"/>
          <w:sz w:val="24"/>
          <w:szCs w:val="24"/>
        </w:rPr>
      </w:pPr>
    </w:p>
    <w:p w14:paraId="569864FE" w14:textId="77777777" w:rsidR="00217B55" w:rsidRPr="00217B55" w:rsidRDefault="00217B55" w:rsidP="00217B55">
      <w:pPr>
        <w:autoSpaceDE w:val="0"/>
        <w:autoSpaceDN w:val="0"/>
        <w:adjustRightInd w:val="0"/>
        <w:spacing w:after="0" w:line="240" w:lineRule="auto"/>
        <w:ind w:left="720" w:righ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Supervision appointments are scheduled to fit into the needs of your site, yourselves, and your individual and group supervisors. </w:t>
      </w:r>
      <w:r w:rsidRPr="00217B55">
        <w:rPr>
          <w:rFonts w:ascii="Times New Roman" w:eastAsia="Times New Roman" w:hAnsi="Times New Roman" w:cs="Times New Roman"/>
          <w:b/>
          <w:bCs/>
          <w:i/>
          <w:iCs/>
          <w:sz w:val="24"/>
          <w:szCs w:val="24"/>
        </w:rPr>
        <w:t xml:space="preserve">You must attend an average of one hour of individual supervision with your </w:t>
      </w:r>
      <w:proofErr w:type="gramStart"/>
      <w:r w:rsidRPr="00217B55">
        <w:rPr>
          <w:rFonts w:ascii="Times New Roman" w:eastAsia="Times New Roman" w:hAnsi="Times New Roman" w:cs="Times New Roman"/>
          <w:b/>
          <w:bCs/>
          <w:i/>
          <w:iCs/>
          <w:sz w:val="24"/>
          <w:szCs w:val="24"/>
        </w:rPr>
        <w:t>University</w:t>
      </w:r>
      <w:proofErr w:type="gramEnd"/>
      <w:r w:rsidRPr="00217B55">
        <w:rPr>
          <w:rFonts w:ascii="Times New Roman" w:eastAsia="Times New Roman" w:hAnsi="Times New Roman" w:cs="Times New Roman"/>
          <w:b/>
          <w:bCs/>
          <w:i/>
          <w:iCs/>
          <w:sz w:val="24"/>
          <w:szCs w:val="24"/>
        </w:rPr>
        <w:t xml:space="preserve">-appointed supervisor or site supervisor every week in order to continue to see clients. </w:t>
      </w:r>
      <w:r w:rsidRPr="00217B55">
        <w:rPr>
          <w:rFonts w:ascii="Times New Roman" w:eastAsia="Times New Roman" w:hAnsi="Times New Roman" w:cs="Times New Roman"/>
          <w:sz w:val="24"/>
          <w:szCs w:val="24"/>
        </w:rPr>
        <w:t xml:space="preserve">In the event of an emergency or illness, your supervisor will work with you to reschedule so that client sessions are not interrupted. However, if you are persistently absent or late for non- emergency reasons or fail to submit materials in a timely fashion so that you and your supervisor can be prepared for supervision, </w:t>
      </w:r>
      <w:r w:rsidRPr="00217B55">
        <w:rPr>
          <w:rFonts w:ascii="Times New Roman" w:eastAsia="Times New Roman" w:hAnsi="Times New Roman" w:cs="Times New Roman"/>
          <w:b/>
          <w:bCs/>
          <w:i/>
          <w:iCs/>
          <w:sz w:val="24"/>
          <w:szCs w:val="24"/>
        </w:rPr>
        <w:t xml:space="preserve">you may not be allowed to see clients and your continuation in the practicum class may be discontinued. </w:t>
      </w:r>
      <w:r w:rsidRPr="00217B55">
        <w:rPr>
          <w:rFonts w:ascii="Times New Roman" w:eastAsia="Times New Roman" w:hAnsi="Times New Roman" w:cs="Times New Roman"/>
          <w:sz w:val="24"/>
          <w:szCs w:val="24"/>
        </w:rPr>
        <w:t xml:space="preserve">We all have a responsibility to </w:t>
      </w:r>
      <w:proofErr w:type="gramStart"/>
      <w:r w:rsidRPr="00217B55">
        <w:rPr>
          <w:rFonts w:ascii="Times New Roman" w:eastAsia="Times New Roman" w:hAnsi="Times New Roman" w:cs="Times New Roman"/>
          <w:sz w:val="24"/>
          <w:szCs w:val="24"/>
        </w:rPr>
        <w:t>each and every</w:t>
      </w:r>
      <w:proofErr w:type="gramEnd"/>
      <w:r w:rsidRPr="00217B55">
        <w:rPr>
          <w:rFonts w:ascii="Times New Roman" w:eastAsia="Times New Roman" w:hAnsi="Times New Roman" w:cs="Times New Roman"/>
          <w:sz w:val="24"/>
          <w:szCs w:val="24"/>
        </w:rPr>
        <w:t xml:space="preserve"> client you see, and a large part of demonstrating commitment to these responsibilities is through your preparedness for and participation in both group and individual supervision.</w:t>
      </w:r>
    </w:p>
    <w:p w14:paraId="2F674D53" w14:textId="77777777" w:rsidR="00217B55" w:rsidRPr="00217B55" w:rsidRDefault="00217B55" w:rsidP="00217B55">
      <w:pPr>
        <w:autoSpaceDE w:val="0"/>
        <w:autoSpaceDN w:val="0"/>
        <w:adjustRightInd w:val="0"/>
        <w:spacing w:after="0" w:line="240" w:lineRule="auto"/>
        <w:ind w:right="-360"/>
        <w:rPr>
          <w:rFonts w:ascii="Times New Roman" w:eastAsia="Times New Roman" w:hAnsi="Times New Roman" w:cs="Times New Roman"/>
          <w:sz w:val="24"/>
          <w:szCs w:val="24"/>
        </w:rPr>
      </w:pPr>
    </w:p>
    <w:p w14:paraId="290E35F5" w14:textId="77777777" w:rsidR="00217B55" w:rsidRPr="00217B55" w:rsidRDefault="00217B55" w:rsidP="00217B55">
      <w:pPr>
        <w:autoSpaceDE w:val="0"/>
        <w:autoSpaceDN w:val="0"/>
        <w:adjustRightInd w:val="0"/>
        <w:spacing w:after="0" w:line="240" w:lineRule="auto"/>
        <w:ind w:left="720" w:righ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It is the student’s responsibility to make up absences in individual supervision </w:t>
      </w:r>
      <w:r w:rsidRPr="00217B55">
        <w:rPr>
          <w:rFonts w:ascii="Times New Roman" w:eastAsia="Times New Roman" w:hAnsi="Times New Roman" w:cs="Times New Roman"/>
          <w:b/>
          <w:bCs/>
          <w:i/>
          <w:iCs/>
          <w:sz w:val="24"/>
          <w:szCs w:val="24"/>
        </w:rPr>
        <w:t>immediately.</w:t>
      </w:r>
      <w:r w:rsidRPr="00217B55">
        <w:rPr>
          <w:rFonts w:ascii="Times New Roman" w:eastAsia="Times New Roman" w:hAnsi="Times New Roman" w:cs="Times New Roman"/>
          <w:sz w:val="24"/>
          <w:szCs w:val="24"/>
        </w:rPr>
        <w:t xml:space="preserve"> A student who has not been supervised during their weekly meeting and is unable to make it up within that week will be unable to see clients on site until they have made up their individual supervision time.</w:t>
      </w:r>
    </w:p>
    <w:p w14:paraId="2138B273" w14:textId="77777777" w:rsidR="00217B55" w:rsidRPr="00217B55" w:rsidRDefault="00217B55" w:rsidP="00217B55">
      <w:pPr>
        <w:autoSpaceDE w:val="0"/>
        <w:autoSpaceDN w:val="0"/>
        <w:adjustRightInd w:val="0"/>
        <w:spacing w:after="0" w:line="240" w:lineRule="auto"/>
        <w:ind w:right="-360" w:hanging="720"/>
        <w:rPr>
          <w:rFonts w:ascii="Times New Roman" w:eastAsia="Times New Roman" w:hAnsi="Times New Roman" w:cs="Times New Roman"/>
          <w:i/>
          <w:iCs/>
          <w:sz w:val="24"/>
          <w:szCs w:val="24"/>
        </w:rPr>
      </w:pPr>
    </w:p>
    <w:p w14:paraId="1722B355" w14:textId="0DA8D366" w:rsidR="00217B55" w:rsidRPr="006643D4" w:rsidRDefault="00217B55" w:rsidP="006643D4">
      <w:pPr>
        <w:pStyle w:val="ListParagraph"/>
        <w:numPr>
          <w:ilvl w:val="0"/>
          <w:numId w:val="25"/>
        </w:numPr>
        <w:autoSpaceDE w:val="0"/>
        <w:autoSpaceDN w:val="0"/>
        <w:adjustRightInd w:val="0"/>
        <w:spacing w:after="0" w:line="240" w:lineRule="auto"/>
        <w:rPr>
          <w:rFonts w:ascii="Times New Roman" w:eastAsia="Times New Roman" w:hAnsi="Times New Roman" w:cs="Times New Roman"/>
          <w:color w:val="000000"/>
          <w:sz w:val="24"/>
          <w:szCs w:val="24"/>
        </w:rPr>
      </w:pPr>
      <w:r w:rsidRPr="006643D4">
        <w:rPr>
          <w:rFonts w:ascii="Times New Roman" w:eastAsia="Times New Roman" w:hAnsi="Times New Roman" w:cs="Times New Roman"/>
          <w:b/>
          <w:bCs/>
          <w:sz w:val="24"/>
          <w:szCs w:val="24"/>
        </w:rPr>
        <w:t>Group Supervision:</w:t>
      </w:r>
      <w:r w:rsidRPr="006643D4">
        <w:rPr>
          <w:rFonts w:ascii="Times New Roman" w:eastAsia="Times New Roman" w:hAnsi="Times New Roman" w:cs="Times New Roman"/>
          <w:sz w:val="24"/>
          <w:szCs w:val="24"/>
        </w:rPr>
        <w:t xml:space="preserve"> </w:t>
      </w:r>
      <w:r w:rsidRPr="006643D4">
        <w:rPr>
          <w:rFonts w:ascii="Times New Roman" w:eastAsia="Times New Roman" w:hAnsi="Times New Roman" w:cs="Times New Roman"/>
          <w:color w:val="000000"/>
          <w:sz w:val="24"/>
          <w:szCs w:val="24"/>
        </w:rPr>
        <w:t xml:space="preserve">Group supervision occurs synchronously in person for two hours during the designative class time for practicum. Instructor will notify students if a digitally delivered platform is needed, in which case HIPAA compliant Zoom will be utilized. During supervision, </w:t>
      </w:r>
      <w:r w:rsidRPr="006643D4">
        <w:rPr>
          <w:rFonts w:ascii="Times New Roman" w:eastAsia="Times New Roman" w:hAnsi="Times New Roman" w:cs="Times New Roman"/>
          <w:sz w:val="24"/>
          <w:szCs w:val="24"/>
        </w:rPr>
        <w:t xml:space="preserve">students participate in discussions about counseling </w:t>
      </w:r>
      <w:r w:rsidRPr="006643D4">
        <w:rPr>
          <w:rFonts w:ascii="Times New Roman" w:eastAsia="Times New Roman" w:hAnsi="Times New Roman" w:cs="Times New Roman"/>
          <w:sz w:val="24"/>
          <w:szCs w:val="24"/>
        </w:rPr>
        <w:lastRenderedPageBreak/>
        <w:t xml:space="preserve">issues, skills development, case conceptualization, and specific issues identified by the course instructor.  Readings will be assigned using journals and other sources. Students are expected to link relevant material from the readings to their work with clients in discussion during group supervision. </w:t>
      </w:r>
    </w:p>
    <w:p w14:paraId="29467748" w14:textId="77777777" w:rsidR="00217B55" w:rsidRPr="00217B55" w:rsidRDefault="00217B55" w:rsidP="00217B55">
      <w:p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eastAsia="Times New Roman" w:hAnsi="Times New Roman" w:cs="Times New Roman"/>
          <w:sz w:val="24"/>
          <w:szCs w:val="24"/>
        </w:rPr>
      </w:pPr>
    </w:p>
    <w:p w14:paraId="0F5ACFDD" w14:textId="67589AA6" w:rsidR="00217B55" w:rsidRPr="006643D4" w:rsidRDefault="00217B55" w:rsidP="006643D4">
      <w:pPr>
        <w:pStyle w:val="ListParagraph"/>
        <w:numPr>
          <w:ilvl w:val="0"/>
          <w:numId w:val="25"/>
        </w:numPr>
        <w:tabs>
          <w:tab w:val="left" w:pos="-540"/>
        </w:tabs>
        <w:autoSpaceDE w:val="0"/>
        <w:autoSpaceDN w:val="0"/>
        <w:adjustRightInd w:val="0"/>
        <w:spacing w:after="0" w:line="240" w:lineRule="auto"/>
        <w:ind w:right="-360"/>
        <w:rPr>
          <w:rFonts w:ascii="Times New Roman" w:eastAsia="Times New Roman" w:hAnsi="Times New Roman" w:cs="Times New Roman"/>
          <w:sz w:val="24"/>
          <w:szCs w:val="24"/>
        </w:rPr>
      </w:pPr>
      <w:r w:rsidRPr="006643D4">
        <w:rPr>
          <w:rFonts w:ascii="Times New Roman" w:eastAsia="Times New Roman" w:hAnsi="Times New Roman" w:cs="Times New Roman"/>
          <w:b/>
          <w:bCs/>
          <w:iCs/>
          <w:sz w:val="24"/>
          <w:szCs w:val="24"/>
        </w:rPr>
        <w:t>Site Supervision</w:t>
      </w:r>
      <w:r w:rsidRPr="006643D4">
        <w:rPr>
          <w:rFonts w:ascii="Times New Roman" w:eastAsia="Times New Roman" w:hAnsi="Times New Roman" w:cs="Times New Roman"/>
          <w:b/>
          <w:bCs/>
          <w:sz w:val="24"/>
          <w:szCs w:val="24"/>
        </w:rPr>
        <w:t>:</w:t>
      </w:r>
      <w:r w:rsidRPr="006643D4">
        <w:rPr>
          <w:rFonts w:ascii="Times New Roman" w:eastAsia="Times New Roman" w:hAnsi="Times New Roman" w:cs="Times New Roman"/>
          <w:sz w:val="24"/>
          <w:szCs w:val="24"/>
        </w:rPr>
        <w:t xml:space="preserve">  All students will have a designated site supervisor. Although these interactions may vary, this includes opportunities for on</w:t>
      </w:r>
      <w:r w:rsidRPr="006643D4">
        <w:rPr>
          <w:rFonts w:ascii="Times New Roman" w:eastAsia="Times New Roman" w:hAnsi="Times New Roman" w:cs="Times New Roman"/>
          <w:sz w:val="24"/>
          <w:szCs w:val="24"/>
        </w:rPr>
        <w:noBreakHyphen/>
        <w:t>going supervision, consultation, and collaboration. Site supervisors have (1) a minimum of a master’s degree in counseling or a related profession; (2) relevant certifications and/or licenses; (3) a minimum of two years of counseling experience; (4) knowledge of the counseling program’s expectations, requirements, and evaluation procedures for students; and (5) relevant training in counseling supervision.  Site supervisors will complete both a midterm and a final evaluation of the student and sign their log weekly. If students do not have a site supervisor that meets these requirements, they will be assigned a university supervisor to assist with weekly supervision.</w:t>
      </w:r>
    </w:p>
    <w:p w14:paraId="29E5086F" w14:textId="77777777" w:rsidR="00217B55" w:rsidRPr="00217B55" w:rsidRDefault="00217B55" w:rsidP="00217B55">
      <w:pPr>
        <w:tabs>
          <w:tab w:val="left" w:pos="-540"/>
        </w:tabs>
        <w:autoSpaceDE w:val="0"/>
        <w:autoSpaceDN w:val="0"/>
        <w:adjustRightInd w:val="0"/>
        <w:spacing w:after="0" w:line="240" w:lineRule="auto"/>
        <w:ind w:right="-360" w:hanging="720"/>
        <w:rPr>
          <w:rFonts w:ascii="Times New Roman" w:eastAsia="Times New Roman" w:hAnsi="Times New Roman" w:cs="Times New Roman"/>
          <w:sz w:val="24"/>
          <w:szCs w:val="24"/>
        </w:rPr>
      </w:pPr>
    </w:p>
    <w:p w14:paraId="5281582D" w14:textId="282D5D9F" w:rsidR="00217B55" w:rsidRPr="006643D4" w:rsidRDefault="00217B55" w:rsidP="006643D4">
      <w:pPr>
        <w:pStyle w:val="ListParagraph"/>
        <w:numPr>
          <w:ilvl w:val="0"/>
          <w:numId w:val="25"/>
        </w:numPr>
        <w:spacing w:after="0" w:line="240" w:lineRule="auto"/>
        <w:rPr>
          <w:rFonts w:ascii="Times New Roman" w:eastAsia="Times New Roman" w:hAnsi="Times New Roman" w:cs="Times New Roman"/>
          <w:sz w:val="24"/>
          <w:szCs w:val="24"/>
        </w:rPr>
      </w:pPr>
      <w:r w:rsidRPr="006643D4">
        <w:rPr>
          <w:rFonts w:ascii="Times New Roman" w:eastAsia="Times New Roman" w:hAnsi="Times New Roman" w:cs="Times New Roman"/>
          <w:b/>
          <w:sz w:val="24"/>
          <w:szCs w:val="24"/>
        </w:rPr>
        <w:t>Client Case Conceptualization:</w:t>
      </w:r>
      <w:r w:rsidRPr="006643D4">
        <w:rPr>
          <w:rFonts w:ascii="Times New Roman" w:eastAsia="Times New Roman" w:hAnsi="Times New Roman" w:cs="Times New Roman"/>
          <w:sz w:val="24"/>
          <w:szCs w:val="24"/>
        </w:rPr>
        <w:t xml:space="preserve"> Students are expected to develop a PowerPoint presentation and present all components of the presentation in group supervision. The following components are required:</w:t>
      </w:r>
    </w:p>
    <w:p w14:paraId="4720859F" w14:textId="77777777" w:rsidR="00217B55" w:rsidRPr="00217B55" w:rsidRDefault="00217B55" w:rsidP="00217B55">
      <w:pPr>
        <w:numPr>
          <w:ilvl w:val="0"/>
          <w:numId w:val="24"/>
        </w:numPr>
        <w:spacing w:after="0" w:line="240" w:lineRule="auto"/>
        <w:contextualSpacing/>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Client’s presenting concern and background information gathered at first </w:t>
      </w:r>
      <w:proofErr w:type="gramStart"/>
      <w:r w:rsidRPr="00217B55">
        <w:rPr>
          <w:rFonts w:ascii="Times New Roman" w:eastAsia="Times New Roman" w:hAnsi="Times New Roman" w:cs="Times New Roman"/>
          <w:sz w:val="24"/>
          <w:szCs w:val="24"/>
        </w:rPr>
        <w:t>appointment</w:t>
      </w:r>
      <w:proofErr w:type="gramEnd"/>
    </w:p>
    <w:p w14:paraId="45B30558" w14:textId="77777777" w:rsidR="00217B55" w:rsidRPr="00217B55" w:rsidRDefault="00217B55" w:rsidP="00217B55">
      <w:pPr>
        <w:numPr>
          <w:ilvl w:val="0"/>
          <w:numId w:val="23"/>
        </w:numPr>
        <w:spacing w:after="0" w:line="240" w:lineRule="auto"/>
        <w:contextualSpacing/>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Information gathered via formal and/or informal </w:t>
      </w:r>
      <w:proofErr w:type="gramStart"/>
      <w:r w:rsidRPr="00217B55">
        <w:rPr>
          <w:rFonts w:ascii="Times New Roman" w:eastAsia="Times New Roman" w:hAnsi="Times New Roman" w:cs="Times New Roman"/>
          <w:sz w:val="24"/>
          <w:szCs w:val="24"/>
        </w:rPr>
        <w:t>assessments</w:t>
      </w:r>
      <w:proofErr w:type="gramEnd"/>
    </w:p>
    <w:p w14:paraId="7FE0DFF9" w14:textId="77777777" w:rsidR="00217B55" w:rsidRPr="00217B55" w:rsidRDefault="00217B55" w:rsidP="00217B55">
      <w:pPr>
        <w:numPr>
          <w:ilvl w:val="0"/>
          <w:numId w:val="23"/>
        </w:numPr>
        <w:spacing w:after="0" w:line="240" w:lineRule="auto"/>
        <w:contextualSpacing/>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Client’s goals for rehabilitation counseling</w:t>
      </w:r>
    </w:p>
    <w:p w14:paraId="70FD5FF2" w14:textId="77777777" w:rsidR="00217B55" w:rsidRPr="00217B55" w:rsidRDefault="00217B55" w:rsidP="00217B55">
      <w:pPr>
        <w:numPr>
          <w:ilvl w:val="0"/>
          <w:numId w:val="23"/>
        </w:numPr>
        <w:spacing w:after="0" w:line="240" w:lineRule="auto"/>
        <w:contextualSpacing/>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Plan for counseling including short-term and long-term goals, theory-based interventions, and evaluation (e.g., treatment plan)</w:t>
      </w:r>
    </w:p>
    <w:p w14:paraId="4356B6EF" w14:textId="77777777" w:rsidR="00217B55" w:rsidRPr="00217B55" w:rsidRDefault="00217B55" w:rsidP="00217B55">
      <w:pPr>
        <w:numPr>
          <w:ilvl w:val="0"/>
          <w:numId w:val="23"/>
        </w:numPr>
        <w:spacing w:after="0" w:line="240" w:lineRule="auto"/>
        <w:contextualSpacing/>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Description of a single counseling session’s focus, goals, interventions, process, and observations of progress (e.g., progress note)</w:t>
      </w:r>
    </w:p>
    <w:p w14:paraId="70B4B794" w14:textId="77777777" w:rsidR="00217B55" w:rsidRPr="00217B55" w:rsidRDefault="00217B55" w:rsidP="00217B55">
      <w:pPr>
        <w:numPr>
          <w:ilvl w:val="0"/>
          <w:numId w:val="23"/>
        </w:numPr>
        <w:tabs>
          <w:tab w:val="left" w:pos="-540"/>
        </w:tabs>
        <w:autoSpaceDE w:val="0"/>
        <w:autoSpaceDN w:val="0"/>
        <w:adjustRightInd w:val="0"/>
        <w:spacing w:after="0" w:line="240" w:lineRule="auto"/>
        <w:ind w:right="-360"/>
        <w:contextualSpacing/>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At least one 10-minute segment of the audio recording of this counseling session that demonstrate the student’s counseling skills (e.g., assessment, implementing an intervention, evaluating the effectiveness of counseling, etc.).  </w:t>
      </w:r>
    </w:p>
    <w:p w14:paraId="5FF390EA" w14:textId="77777777" w:rsidR="00217B55" w:rsidRPr="00217B55" w:rsidRDefault="00217B55" w:rsidP="00217B55">
      <w:pPr>
        <w:tabs>
          <w:tab w:val="left" w:pos="-540"/>
        </w:tabs>
        <w:autoSpaceDE w:val="0"/>
        <w:autoSpaceDN w:val="0"/>
        <w:adjustRightInd w:val="0"/>
        <w:spacing w:after="0" w:line="240" w:lineRule="auto"/>
        <w:ind w:left="720" w:righ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 </w:t>
      </w:r>
    </w:p>
    <w:p w14:paraId="1E0B4D48" w14:textId="6DA84C10" w:rsidR="00217B55" w:rsidRPr="006643D4" w:rsidRDefault="00217B55" w:rsidP="006643D4">
      <w:pPr>
        <w:pStyle w:val="ListParagraph"/>
        <w:numPr>
          <w:ilvl w:val="0"/>
          <w:numId w:val="25"/>
        </w:numPr>
        <w:tabs>
          <w:tab w:val="left" w:pos="-540"/>
        </w:tabs>
        <w:autoSpaceDE w:val="0"/>
        <w:autoSpaceDN w:val="0"/>
        <w:adjustRightInd w:val="0"/>
        <w:spacing w:after="0" w:line="240" w:lineRule="auto"/>
        <w:ind w:right="-360"/>
        <w:rPr>
          <w:rFonts w:ascii="Times New Roman" w:eastAsia="Times New Roman" w:hAnsi="Times New Roman" w:cs="Times New Roman"/>
          <w:color w:val="000000"/>
          <w:sz w:val="24"/>
          <w:szCs w:val="24"/>
        </w:rPr>
      </w:pPr>
      <w:r w:rsidRPr="006643D4">
        <w:rPr>
          <w:rFonts w:ascii="Times New Roman" w:eastAsia="Times New Roman" w:hAnsi="Times New Roman" w:cs="Times New Roman"/>
          <w:b/>
          <w:bCs/>
          <w:iCs/>
          <w:sz w:val="24"/>
          <w:szCs w:val="24"/>
        </w:rPr>
        <w:t>Field Experience Documentation</w:t>
      </w:r>
      <w:r w:rsidRPr="006643D4">
        <w:rPr>
          <w:rFonts w:ascii="Times New Roman" w:eastAsia="Times New Roman" w:hAnsi="Times New Roman" w:cs="Times New Roman"/>
          <w:b/>
          <w:bCs/>
          <w:sz w:val="24"/>
          <w:szCs w:val="24"/>
        </w:rPr>
        <w:t>:</w:t>
      </w:r>
      <w:r w:rsidRPr="006643D4">
        <w:rPr>
          <w:rFonts w:ascii="Times New Roman" w:eastAsia="Times New Roman" w:hAnsi="Times New Roman" w:cs="Times New Roman"/>
          <w:b/>
          <w:sz w:val="24"/>
          <w:szCs w:val="24"/>
        </w:rPr>
        <w:t xml:space="preserve">  </w:t>
      </w:r>
      <w:r w:rsidRPr="006643D4">
        <w:rPr>
          <w:rFonts w:ascii="Times New Roman" w:eastAsia="Times New Roman" w:hAnsi="Times New Roman" w:cs="Times New Roman"/>
          <w:color w:val="000000"/>
          <w:sz w:val="24"/>
          <w:szCs w:val="24"/>
        </w:rPr>
        <w:t>Students must submit the following items (shared on Canvas and in hard copy) to Dr. Hill to receive final grades. These items will be placed in each student’s permanent file stored in 2084 Haley Center. The items include:</w:t>
      </w:r>
    </w:p>
    <w:p w14:paraId="32A088B1" w14:textId="77777777" w:rsidR="00217B55" w:rsidRPr="00217B55" w:rsidRDefault="00217B55" w:rsidP="00217B55">
      <w:pPr>
        <w:numPr>
          <w:ilvl w:val="1"/>
          <w:numId w:val="26"/>
        </w:numPr>
        <w:spacing w:after="0" w:line="240" w:lineRule="auto"/>
        <w:ind w:left="2980"/>
        <w:textAlignment w:val="baseline"/>
        <w:rPr>
          <w:rFonts w:ascii="Arial" w:eastAsia="Times New Roman" w:hAnsi="Arial" w:cs="Arial"/>
          <w:color w:val="000000"/>
          <w:sz w:val="24"/>
          <w:szCs w:val="24"/>
        </w:rPr>
      </w:pPr>
      <w:r w:rsidRPr="00217B55">
        <w:rPr>
          <w:rFonts w:ascii="Times New Roman" w:eastAsia="Times New Roman" w:hAnsi="Times New Roman" w:cs="Times New Roman"/>
          <w:color w:val="000000"/>
          <w:sz w:val="24"/>
          <w:szCs w:val="24"/>
        </w:rPr>
        <w:t>Practicum Information Form</w:t>
      </w:r>
    </w:p>
    <w:p w14:paraId="53A8B75B" w14:textId="77777777" w:rsidR="00217B55" w:rsidRPr="00217B55" w:rsidRDefault="00217B55" w:rsidP="00217B55">
      <w:pPr>
        <w:numPr>
          <w:ilvl w:val="1"/>
          <w:numId w:val="26"/>
        </w:numPr>
        <w:spacing w:after="0" w:line="240" w:lineRule="auto"/>
        <w:ind w:left="2980"/>
        <w:textAlignment w:val="baseline"/>
        <w:rPr>
          <w:rFonts w:ascii="Arial" w:eastAsia="Times New Roman" w:hAnsi="Arial" w:cs="Arial"/>
          <w:color w:val="000000"/>
          <w:sz w:val="24"/>
          <w:szCs w:val="24"/>
        </w:rPr>
      </w:pPr>
      <w:r w:rsidRPr="00217B55">
        <w:rPr>
          <w:rFonts w:ascii="Times New Roman" w:eastAsia="Times New Roman" w:hAnsi="Times New Roman" w:cs="Times New Roman"/>
          <w:color w:val="000000"/>
          <w:sz w:val="24"/>
          <w:szCs w:val="24"/>
        </w:rPr>
        <w:t>All supervisors’ evaluation forms (Site, University)</w:t>
      </w:r>
    </w:p>
    <w:p w14:paraId="0A8EFBB9" w14:textId="77777777" w:rsidR="00217B55" w:rsidRPr="00217B55" w:rsidRDefault="00217B55" w:rsidP="00217B55">
      <w:pPr>
        <w:numPr>
          <w:ilvl w:val="1"/>
          <w:numId w:val="26"/>
        </w:numPr>
        <w:spacing w:after="0" w:line="240" w:lineRule="auto"/>
        <w:ind w:left="2980"/>
        <w:textAlignment w:val="baseline"/>
        <w:rPr>
          <w:rFonts w:ascii="Arial" w:eastAsia="Times New Roman" w:hAnsi="Arial" w:cs="Arial"/>
          <w:color w:val="000000"/>
          <w:sz w:val="24"/>
          <w:szCs w:val="24"/>
        </w:rPr>
      </w:pPr>
      <w:r w:rsidRPr="00217B55">
        <w:rPr>
          <w:rFonts w:ascii="Times New Roman" w:eastAsia="Times New Roman" w:hAnsi="Times New Roman" w:cs="Times New Roman"/>
          <w:color w:val="000000"/>
          <w:sz w:val="24"/>
          <w:szCs w:val="24"/>
        </w:rPr>
        <w:t>Self-Evaluation Form</w:t>
      </w:r>
    </w:p>
    <w:p w14:paraId="2A5B9DA2" w14:textId="77777777" w:rsidR="00217B55" w:rsidRPr="00217B55" w:rsidRDefault="00217B55" w:rsidP="00217B55">
      <w:pPr>
        <w:numPr>
          <w:ilvl w:val="1"/>
          <w:numId w:val="26"/>
        </w:numPr>
        <w:spacing w:before="1" w:after="0" w:line="240" w:lineRule="auto"/>
        <w:ind w:left="2980"/>
        <w:textAlignment w:val="baseline"/>
        <w:rPr>
          <w:rFonts w:ascii="Arial" w:eastAsia="Times New Roman" w:hAnsi="Arial" w:cs="Arial"/>
          <w:color w:val="000000"/>
          <w:sz w:val="24"/>
          <w:szCs w:val="24"/>
        </w:rPr>
      </w:pPr>
      <w:r w:rsidRPr="00217B55">
        <w:rPr>
          <w:rFonts w:ascii="Times New Roman" w:eastAsia="Times New Roman" w:hAnsi="Times New Roman" w:cs="Times New Roman"/>
          <w:color w:val="000000"/>
          <w:sz w:val="24"/>
          <w:szCs w:val="24"/>
        </w:rPr>
        <w:t>The Practicum Log</w:t>
      </w:r>
    </w:p>
    <w:p w14:paraId="17BB16E3" w14:textId="77777777" w:rsidR="00217B55" w:rsidRPr="00217B55" w:rsidRDefault="00217B55" w:rsidP="00217B55">
      <w:pPr>
        <w:numPr>
          <w:ilvl w:val="1"/>
          <w:numId w:val="26"/>
        </w:numPr>
        <w:spacing w:after="0" w:line="240" w:lineRule="auto"/>
        <w:ind w:left="2980" w:right="301"/>
        <w:textAlignment w:val="baseline"/>
        <w:rPr>
          <w:rFonts w:ascii="Arial" w:eastAsia="Times New Roman" w:hAnsi="Arial" w:cs="Arial"/>
          <w:color w:val="000000"/>
          <w:sz w:val="24"/>
          <w:szCs w:val="24"/>
        </w:rPr>
      </w:pPr>
      <w:r w:rsidRPr="00217B55">
        <w:rPr>
          <w:rFonts w:ascii="Times New Roman" w:eastAsia="Times New Roman" w:hAnsi="Times New Roman" w:cs="Times New Roman"/>
          <w:color w:val="000000"/>
          <w:sz w:val="24"/>
          <w:szCs w:val="24"/>
        </w:rPr>
        <w:t>A copy of all counseling documentation (with client codes) for every direct hour calculated on the counseling log (</w:t>
      </w:r>
      <w:r w:rsidRPr="00217B55">
        <w:rPr>
          <w:rFonts w:ascii="Times New Roman" w:eastAsia="Times New Roman" w:hAnsi="Times New Roman" w:cs="Times New Roman"/>
          <w:color w:val="000000"/>
          <w:sz w:val="24"/>
          <w:szCs w:val="24"/>
          <w:u w:val="single"/>
        </w:rPr>
        <w:t>no hard copies-</w:t>
      </w:r>
      <w:r w:rsidRPr="00217B55">
        <w:rPr>
          <w:rFonts w:ascii="Times New Roman" w:eastAsia="Times New Roman" w:hAnsi="Times New Roman" w:cs="Times New Roman"/>
          <w:color w:val="000000"/>
          <w:sz w:val="24"/>
          <w:szCs w:val="24"/>
        </w:rPr>
        <w:t xml:space="preserve"> </w:t>
      </w:r>
      <w:r w:rsidRPr="00217B55">
        <w:rPr>
          <w:rFonts w:ascii="Times New Roman" w:eastAsia="Times New Roman" w:hAnsi="Times New Roman" w:cs="Times New Roman"/>
          <w:color w:val="000000"/>
          <w:sz w:val="24"/>
          <w:szCs w:val="24"/>
          <w:u w:val="single"/>
        </w:rPr>
        <w:t>only load on Canvas; these materials need to be permanently erased after being reviewed by your group supervisor at the end of the semester.</w:t>
      </w:r>
      <w:r w:rsidRPr="00217B55">
        <w:rPr>
          <w:rFonts w:ascii="Times New Roman" w:eastAsia="Times New Roman" w:hAnsi="Times New Roman" w:cs="Times New Roman"/>
          <w:color w:val="000000"/>
          <w:sz w:val="24"/>
          <w:szCs w:val="24"/>
        </w:rPr>
        <w:t>)</w:t>
      </w:r>
    </w:p>
    <w:p w14:paraId="7F69BD6E" w14:textId="77777777" w:rsidR="00217B55" w:rsidRPr="006643D4" w:rsidRDefault="00217B55" w:rsidP="00217B55">
      <w:pPr>
        <w:spacing w:after="0" w:line="240" w:lineRule="auto"/>
        <w:ind w:left="720" w:right="301"/>
        <w:rPr>
          <w:rFonts w:ascii="Times New Roman" w:eastAsia="Times New Roman" w:hAnsi="Times New Roman" w:cs="Times New Roman"/>
          <w:color w:val="000000"/>
          <w:sz w:val="24"/>
          <w:szCs w:val="24"/>
        </w:rPr>
      </w:pPr>
    </w:p>
    <w:p w14:paraId="1695234B" w14:textId="2D06ACBF" w:rsidR="00217B55" w:rsidRPr="006643D4" w:rsidRDefault="00217B55" w:rsidP="006643D4">
      <w:pPr>
        <w:pStyle w:val="ListParagraph"/>
        <w:numPr>
          <w:ilvl w:val="0"/>
          <w:numId w:val="25"/>
        </w:numPr>
        <w:spacing w:after="0" w:line="240" w:lineRule="auto"/>
        <w:ind w:right="301"/>
        <w:rPr>
          <w:rFonts w:ascii="Times New Roman" w:eastAsia="Times New Roman" w:hAnsi="Times New Roman" w:cs="Times New Roman"/>
          <w:color w:val="000000"/>
          <w:sz w:val="24"/>
          <w:szCs w:val="24"/>
        </w:rPr>
      </w:pPr>
      <w:r w:rsidRPr="006643D4">
        <w:rPr>
          <w:rFonts w:ascii="Times New Roman" w:eastAsia="Times New Roman" w:hAnsi="Times New Roman" w:cs="Times New Roman"/>
          <w:b/>
          <w:bCs/>
          <w:color w:val="000000"/>
          <w:sz w:val="24"/>
          <w:szCs w:val="24"/>
        </w:rPr>
        <w:t>Formative and Summative Evaluations</w:t>
      </w:r>
      <w:r w:rsidRPr="006643D4">
        <w:rPr>
          <w:rFonts w:ascii="Times New Roman" w:eastAsia="Times New Roman" w:hAnsi="Times New Roman" w:cs="Times New Roman"/>
          <w:color w:val="000000"/>
          <w:sz w:val="24"/>
          <w:szCs w:val="24"/>
        </w:rPr>
        <w:t xml:space="preserve">: Students will be evaluated formally and informally throughout the semester. Supervisees must receive a midterm and final </w:t>
      </w:r>
      <w:r w:rsidRPr="006643D4">
        <w:rPr>
          <w:rFonts w:ascii="Times New Roman" w:eastAsia="Times New Roman" w:hAnsi="Times New Roman" w:cs="Times New Roman"/>
          <w:color w:val="000000"/>
          <w:sz w:val="24"/>
          <w:szCs w:val="24"/>
        </w:rPr>
        <w:lastRenderedPageBreak/>
        <w:t xml:space="preserve">evaluation from BOTH site and university supervisor. Evaluations are digitally delivered through </w:t>
      </w:r>
      <w:proofErr w:type="spellStart"/>
      <w:r w:rsidRPr="006643D4">
        <w:rPr>
          <w:rFonts w:ascii="Times New Roman" w:eastAsia="Times New Roman" w:hAnsi="Times New Roman" w:cs="Times New Roman"/>
          <w:color w:val="000000"/>
          <w:sz w:val="24"/>
          <w:szCs w:val="24"/>
        </w:rPr>
        <w:t>Tevera</w:t>
      </w:r>
      <w:proofErr w:type="spellEnd"/>
      <w:r w:rsidRPr="006643D4">
        <w:rPr>
          <w:rFonts w:ascii="Times New Roman" w:eastAsia="Times New Roman" w:hAnsi="Times New Roman" w:cs="Times New Roman"/>
          <w:color w:val="000000"/>
          <w:sz w:val="24"/>
          <w:szCs w:val="24"/>
        </w:rPr>
        <w:t xml:space="preserve"> and Auburn University Email. Midterm and final evaluations should also be uploaded into Box.</w:t>
      </w:r>
    </w:p>
    <w:p w14:paraId="7277B129" w14:textId="77777777" w:rsidR="00217B55" w:rsidRPr="00217B55" w:rsidRDefault="00217B55" w:rsidP="00217B55">
      <w:pPr>
        <w:spacing w:after="0" w:line="240" w:lineRule="auto"/>
        <w:ind w:left="2520"/>
        <w:rPr>
          <w:rFonts w:ascii="Times New Roman" w:eastAsia="Times New Roman" w:hAnsi="Times New Roman" w:cs="Times New Roman"/>
          <w:sz w:val="24"/>
          <w:szCs w:val="24"/>
        </w:rPr>
      </w:pPr>
    </w:p>
    <w:p w14:paraId="74D46595" w14:textId="43BAF85D" w:rsidR="00217B55" w:rsidRPr="006643D4" w:rsidRDefault="00217B55" w:rsidP="006643D4">
      <w:pPr>
        <w:pStyle w:val="ListParagraph"/>
        <w:numPr>
          <w:ilvl w:val="0"/>
          <w:numId w:val="25"/>
        </w:numPr>
        <w:spacing w:after="0" w:line="240" w:lineRule="auto"/>
        <w:rPr>
          <w:rFonts w:ascii="Times New Roman" w:eastAsia="Times New Roman" w:hAnsi="Times New Roman" w:cs="Times New Roman"/>
          <w:color w:val="212121"/>
          <w:sz w:val="24"/>
          <w:szCs w:val="24"/>
          <w:shd w:val="clear" w:color="auto" w:fill="FFFFFF"/>
        </w:rPr>
      </w:pPr>
      <w:r w:rsidRPr="006643D4">
        <w:rPr>
          <w:rFonts w:ascii="Times New Roman" w:eastAsia="Times New Roman" w:hAnsi="Times New Roman" w:cs="Times New Roman"/>
          <w:b/>
          <w:bCs/>
          <w:sz w:val="24"/>
          <w:szCs w:val="24"/>
        </w:rPr>
        <w:t xml:space="preserve">Professional Liability Insurance: </w:t>
      </w:r>
      <w:r w:rsidRPr="006643D4">
        <w:rPr>
          <w:rFonts w:ascii="Times New Roman" w:eastAsia="Times New Roman" w:hAnsi="Times New Roman" w:cs="Times New Roman"/>
          <w:sz w:val="24"/>
          <w:szCs w:val="24"/>
        </w:rPr>
        <w:t xml:space="preserve">All College of Education interns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6643D4">
        <w:rPr>
          <w:rFonts w:ascii="Times New Roman" w:eastAsia="Times New Roman" w:hAnsi="Times New Roman" w:cs="Times New Roman"/>
          <w:b/>
          <w:bCs/>
          <w:sz w:val="24"/>
          <w:szCs w:val="24"/>
        </w:rPr>
        <w:t xml:space="preserve">Department of Risk Management and Safety, </w:t>
      </w:r>
      <w:r w:rsidRPr="006643D4">
        <w:rPr>
          <w:rFonts w:ascii="Times New Roman" w:eastAsia="Times New Roman" w:hAnsi="Times New Roman" w:cs="Times New Roman"/>
          <w:sz w:val="24"/>
          <w:szCs w:val="24"/>
        </w:rPr>
        <w:t>334-844-4870. Students are also required to purchase their own individual professional liability insurance through organizations such as HPSO (</w:t>
      </w:r>
      <w:r w:rsidRPr="006643D4">
        <w:rPr>
          <w:rFonts w:ascii="Times New Roman" w:eastAsia="Times New Roman" w:hAnsi="Times New Roman" w:cs="Times New Roman"/>
          <w:color w:val="0000FF"/>
          <w:sz w:val="24"/>
          <w:szCs w:val="24"/>
          <w:u w:val="single"/>
        </w:rPr>
        <w:t>http://www.hpso.com)</w:t>
      </w:r>
      <w:r w:rsidRPr="006643D4">
        <w:rPr>
          <w:rFonts w:ascii="Times New Roman" w:eastAsia="Times New Roman" w:hAnsi="Times New Roman" w:cs="Times New Roman"/>
          <w:sz w:val="24"/>
          <w:szCs w:val="24"/>
        </w:rPr>
        <w:t xml:space="preserve"> or the </w:t>
      </w:r>
      <w:r w:rsidRPr="006643D4">
        <w:rPr>
          <w:rFonts w:ascii="Times New Roman" w:eastAsia="Times New Roman" w:hAnsi="Times New Roman" w:cs="Times New Roman"/>
          <w:color w:val="212121"/>
          <w:sz w:val="24"/>
          <w:szCs w:val="24"/>
          <w:shd w:val="clear" w:color="auto" w:fill="FFFFFF"/>
        </w:rPr>
        <w:t>National Board for Certified Counselors (NBCC) (</w:t>
      </w:r>
      <w:r w:rsidRPr="006643D4">
        <w:rPr>
          <w:rFonts w:ascii="Times New Roman" w:eastAsia="Times New Roman" w:hAnsi="Times New Roman" w:cs="Times New Roman"/>
          <w:color w:val="0000FF"/>
          <w:sz w:val="24"/>
          <w:szCs w:val="24"/>
          <w:u w:val="single"/>
          <w:shd w:val="clear" w:color="auto" w:fill="FFFFFF"/>
        </w:rPr>
        <w:t>http://nbcc.org)</w:t>
      </w:r>
      <w:r w:rsidRPr="006643D4">
        <w:rPr>
          <w:rFonts w:ascii="Times New Roman" w:eastAsia="Times New Roman" w:hAnsi="Times New Roman" w:cs="Times New Roman"/>
          <w:color w:val="212121"/>
          <w:sz w:val="24"/>
          <w:szCs w:val="24"/>
          <w:shd w:val="clear" w:color="auto" w:fill="FFFFFF"/>
        </w:rPr>
        <w:t xml:space="preserve"> and provide proof of coverage for student files in the department.</w:t>
      </w:r>
    </w:p>
    <w:p w14:paraId="1349F05B" w14:textId="77777777" w:rsidR="00217B55" w:rsidRPr="00217B55" w:rsidRDefault="00217B55" w:rsidP="00217B55">
      <w:pPr>
        <w:spacing w:after="0" w:line="240" w:lineRule="auto"/>
        <w:ind w:left="720"/>
        <w:rPr>
          <w:rFonts w:ascii="Times New Roman" w:eastAsia="Times New Roman" w:hAnsi="Times New Roman" w:cs="Times New Roman"/>
          <w:color w:val="212121"/>
          <w:sz w:val="24"/>
          <w:szCs w:val="24"/>
          <w:shd w:val="clear" w:color="auto" w:fill="FFFFFF"/>
        </w:rPr>
      </w:pPr>
    </w:p>
    <w:p w14:paraId="169683D7" w14:textId="12D53975" w:rsidR="00217B55" w:rsidRPr="006643D4" w:rsidRDefault="00217B55" w:rsidP="006643D4">
      <w:pPr>
        <w:pStyle w:val="ListParagraph"/>
        <w:numPr>
          <w:ilvl w:val="0"/>
          <w:numId w:val="25"/>
        </w:numPr>
        <w:spacing w:after="0" w:line="240" w:lineRule="auto"/>
        <w:rPr>
          <w:rFonts w:ascii="Times New Roman" w:eastAsia="Times New Roman" w:hAnsi="Times New Roman" w:cs="Times New Roman"/>
          <w:color w:val="000000"/>
          <w:sz w:val="24"/>
          <w:szCs w:val="24"/>
          <w:shd w:val="clear" w:color="auto" w:fill="FFFFFF"/>
        </w:rPr>
      </w:pPr>
      <w:r w:rsidRPr="006643D4">
        <w:rPr>
          <w:rFonts w:ascii="Times New Roman" w:eastAsia="Times New Roman" w:hAnsi="Times New Roman" w:cs="Times New Roman"/>
          <w:b/>
          <w:bCs/>
          <w:color w:val="000000"/>
          <w:sz w:val="24"/>
          <w:szCs w:val="24"/>
          <w:shd w:val="clear" w:color="auto" w:fill="FFFFFF"/>
        </w:rPr>
        <w:t>Mandated Reporter Training:</w:t>
      </w:r>
      <w:r w:rsidRPr="006643D4">
        <w:rPr>
          <w:rFonts w:ascii="Times New Roman" w:eastAsia="Times New Roman" w:hAnsi="Times New Roman" w:cs="Times New Roman"/>
          <w:color w:val="000000"/>
          <w:sz w:val="24"/>
          <w:szCs w:val="24"/>
          <w:shd w:val="clear" w:color="auto" w:fill="FFFFFF"/>
        </w:rPr>
        <w:t xml:space="preserve"> Students will be required to complete online mandated reporter training (</w:t>
      </w:r>
      <w:hyperlink r:id="rId6" w:history="1">
        <w:r w:rsidRPr="006643D4">
          <w:rPr>
            <w:rFonts w:ascii="Times New Roman" w:eastAsia="Times New Roman" w:hAnsi="Times New Roman" w:cs="Times New Roman"/>
            <w:color w:val="000000"/>
            <w:sz w:val="24"/>
            <w:szCs w:val="24"/>
            <w:u w:val="single"/>
            <w:shd w:val="clear" w:color="auto" w:fill="FFFFFF"/>
          </w:rPr>
          <w:t>https://aldhr.remote-learner.net/course/index.php</w:t>
        </w:r>
      </w:hyperlink>
      <w:r w:rsidRPr="006643D4">
        <w:rPr>
          <w:rFonts w:ascii="Times New Roman" w:eastAsia="Times New Roman" w:hAnsi="Times New Roman" w:cs="Times New Roman"/>
          <w:color w:val="000000"/>
          <w:sz w:val="24"/>
          <w:szCs w:val="24"/>
          <w:shd w:val="clear" w:color="auto" w:fill="FFFFFF"/>
        </w:rPr>
        <w:t>). Students should complete the adult abuse mandated reporters training. Students must submit evidence of their completion of this training on helping vulnerable adults.</w:t>
      </w:r>
    </w:p>
    <w:p w14:paraId="274C8C19" w14:textId="77777777" w:rsidR="00217B55" w:rsidRPr="00217B55" w:rsidRDefault="00217B55" w:rsidP="00217B55">
      <w:pPr>
        <w:spacing w:after="0" w:line="240" w:lineRule="auto"/>
        <w:ind w:left="720"/>
        <w:rPr>
          <w:rFonts w:ascii="Times New Roman" w:eastAsia="Times New Roman" w:hAnsi="Times New Roman" w:cs="Times New Roman"/>
          <w:b/>
          <w:bCs/>
          <w:sz w:val="24"/>
          <w:szCs w:val="24"/>
        </w:rPr>
      </w:pPr>
    </w:p>
    <w:p w14:paraId="3EA76F60" w14:textId="34FF2612" w:rsidR="00217B55" w:rsidRPr="001B5472" w:rsidRDefault="00217B55" w:rsidP="00217B55">
      <w:pPr>
        <w:spacing w:after="0" w:line="240" w:lineRule="auto"/>
        <w:ind w:left="720"/>
        <w:rPr>
          <w:rFonts w:ascii="Times New Roman" w:eastAsia="Times New Roman" w:hAnsi="Times New Roman" w:cs="Times New Roman"/>
          <w:color w:val="212121"/>
          <w:sz w:val="23"/>
          <w:szCs w:val="23"/>
          <w:shd w:val="clear" w:color="auto" w:fill="FFFFFF"/>
        </w:rPr>
      </w:pPr>
      <w:r w:rsidRPr="001B5472">
        <w:rPr>
          <w:rFonts w:ascii="Times New Roman" w:eastAsia="Times New Roman" w:hAnsi="Times New Roman" w:cs="Times New Roman"/>
          <w:b/>
          <w:bCs/>
          <w:sz w:val="23"/>
          <w:szCs w:val="23"/>
        </w:rPr>
        <w:t xml:space="preserve">Grading and Evaluation Procedures: </w:t>
      </w:r>
      <w:r w:rsidRPr="001B5472">
        <w:rPr>
          <w:rFonts w:ascii="Times New Roman" w:eastAsia="Times New Roman" w:hAnsi="Times New Roman" w:cs="Times New Roman"/>
          <w:bCs/>
          <w:sz w:val="23"/>
          <w:szCs w:val="23"/>
        </w:rPr>
        <w:t xml:space="preserve">The COUN 7910 course grade is determined by classroom and site performance. To successfully pass the Practicum course, students must attend classes, complete practicum assignments, submit the appropriate documentation (including practicum hours log and evaluations) and successfully complete the </w:t>
      </w:r>
      <w:r w:rsidR="006643D4" w:rsidRPr="001B5472">
        <w:rPr>
          <w:rFonts w:ascii="Times New Roman" w:eastAsia="Times New Roman" w:hAnsi="Times New Roman" w:cs="Times New Roman"/>
          <w:bCs/>
          <w:sz w:val="23"/>
          <w:szCs w:val="23"/>
        </w:rPr>
        <w:t>100-hour</w:t>
      </w:r>
      <w:r w:rsidRPr="001B5472">
        <w:rPr>
          <w:rFonts w:ascii="Times New Roman" w:eastAsia="Times New Roman" w:hAnsi="Times New Roman" w:cs="Times New Roman"/>
          <w:bCs/>
          <w:sz w:val="23"/>
          <w:szCs w:val="23"/>
        </w:rPr>
        <w:t xml:space="preserve">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1B5472">
        <w:rPr>
          <w:rFonts w:ascii="Times New Roman" w:eastAsia="Times New Roman" w:hAnsi="Times New Roman" w:cs="Times New Roman"/>
          <w:color w:val="000000"/>
          <w:sz w:val="23"/>
          <w:szCs w:val="23"/>
        </w:rPr>
        <w:t xml:space="preserve"> Grades are S/U.</w:t>
      </w:r>
    </w:p>
    <w:p w14:paraId="38689CFA" w14:textId="77777777" w:rsidR="00217B55" w:rsidRPr="001B5472" w:rsidRDefault="00217B55" w:rsidP="00217B55">
      <w:pPr>
        <w:numPr>
          <w:ilvl w:val="0"/>
          <w:numId w:val="19"/>
        </w:numPr>
        <w:autoSpaceDE w:val="0"/>
        <w:autoSpaceDN w:val="0"/>
        <w:adjustRightInd w:val="0"/>
        <w:spacing w:after="0" w:line="240" w:lineRule="auto"/>
        <w:ind w:left="720"/>
        <w:rPr>
          <w:rFonts w:ascii="Times New Roman" w:eastAsia="Times New Roman" w:hAnsi="Times New Roman" w:cs="Times New Roman"/>
          <w:b/>
          <w:bCs/>
          <w:sz w:val="23"/>
          <w:szCs w:val="23"/>
        </w:rPr>
      </w:pPr>
    </w:p>
    <w:p w14:paraId="205AFA44" w14:textId="77777777" w:rsidR="00217B55" w:rsidRPr="001B5472" w:rsidRDefault="00217B55" w:rsidP="00217B55">
      <w:pPr>
        <w:autoSpaceDE w:val="0"/>
        <w:autoSpaceDN w:val="0"/>
        <w:adjustRightInd w:val="0"/>
        <w:spacing w:after="0" w:line="240" w:lineRule="auto"/>
        <w:ind w:left="720"/>
        <w:outlineLvl w:val="0"/>
        <w:rPr>
          <w:rFonts w:ascii="Times New Roman" w:eastAsia="Times New Roman" w:hAnsi="Times New Roman" w:cs="Times New Roman"/>
          <w:sz w:val="23"/>
          <w:szCs w:val="23"/>
        </w:rPr>
      </w:pPr>
      <w:r w:rsidRPr="001B5472">
        <w:rPr>
          <w:rFonts w:ascii="Times New Roman" w:eastAsia="Times New Roman" w:hAnsi="Times New Roman" w:cs="Times New Roman"/>
          <w:b/>
          <w:bCs/>
          <w:sz w:val="23"/>
          <w:szCs w:val="23"/>
        </w:rPr>
        <w:t xml:space="preserve">Class Policy Statements: </w:t>
      </w:r>
      <w:r w:rsidRPr="001B5472">
        <w:rPr>
          <w:rFonts w:ascii="Times New Roman" w:eastAsia="Times New Roman" w:hAnsi="Times New Roman" w:cs="Times New Roman"/>
          <w:sz w:val="23"/>
          <w:szCs w:val="23"/>
        </w:rPr>
        <w:t xml:space="preserve">Students are expected to attend all supervisory sessions and class meetings and participate in all classroom exercises </w:t>
      </w:r>
      <w:r w:rsidRPr="001B5472">
        <w:rPr>
          <w:rFonts w:ascii="Times New Roman" w:eastAsia="Times New Roman" w:hAnsi="Times New Roman" w:cs="Times New Roman"/>
          <w:b/>
          <w:bCs/>
          <w:sz w:val="23"/>
          <w:szCs w:val="23"/>
        </w:rPr>
        <w:t>(</w:t>
      </w:r>
      <w:r w:rsidRPr="001B5472">
        <w:rPr>
          <w:rFonts w:ascii="Times New Roman" w:eastAsia="Times New Roman" w:hAnsi="Times New Roman" w:cs="Times New Roman"/>
          <w:i/>
          <w:sz w:val="23"/>
          <w:szCs w:val="23"/>
        </w:rPr>
        <w:t xml:space="preserve">Student </w:t>
      </w:r>
      <w:proofErr w:type="spellStart"/>
      <w:r w:rsidRPr="001B5472">
        <w:rPr>
          <w:rFonts w:ascii="Times New Roman" w:eastAsia="Times New Roman" w:hAnsi="Times New Roman" w:cs="Times New Roman"/>
          <w:i/>
          <w:sz w:val="23"/>
          <w:szCs w:val="23"/>
        </w:rPr>
        <w:t>EPolicy</w:t>
      </w:r>
      <w:proofErr w:type="spellEnd"/>
      <w:r w:rsidRPr="001B5472">
        <w:rPr>
          <w:rFonts w:ascii="Times New Roman" w:eastAsia="Times New Roman" w:hAnsi="Times New Roman" w:cs="Times New Roman"/>
          <w:i/>
          <w:sz w:val="23"/>
          <w:szCs w:val="23"/>
        </w:rPr>
        <w:t xml:space="preserve"> Handbook</w:t>
      </w:r>
      <w:r w:rsidRPr="001B5472">
        <w:rPr>
          <w:rFonts w:ascii="Times New Roman" w:eastAsia="Times New Roman" w:hAnsi="Times New Roman" w:cs="Times New Roman"/>
          <w:sz w:val="23"/>
          <w:szCs w:val="23"/>
        </w:rPr>
        <w:t xml:space="preserve"> at </w:t>
      </w:r>
      <w:hyperlink r:id="rId7" w:history="1">
        <w:r w:rsidRPr="001B5472">
          <w:rPr>
            <w:rFonts w:ascii="Times New Roman" w:eastAsia="Times New Roman" w:hAnsi="Times New Roman" w:cs="Times New Roman"/>
            <w:sz w:val="23"/>
            <w:szCs w:val="23"/>
          </w:rPr>
          <w:t>www.auburn.edu/studentpolicies</w:t>
        </w:r>
      </w:hyperlink>
      <w:r w:rsidRPr="001B5472">
        <w:rPr>
          <w:rFonts w:ascii="Times New Roman" w:eastAsia="Times New Roman" w:hAnsi="Times New Roman" w:cs="Times New Roman"/>
          <w:bCs/>
          <w:sz w:val="23"/>
          <w:szCs w:val="23"/>
        </w:rPr>
        <w:t>).</w:t>
      </w:r>
      <w:r w:rsidRPr="001B5472">
        <w:rPr>
          <w:rFonts w:ascii="Times New Roman" w:eastAsia="Times New Roman" w:hAnsi="Times New Roman" w:cs="Times New Roman"/>
          <w:sz w:val="23"/>
          <w:szCs w:val="23"/>
        </w:rPr>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8" w:history="1">
        <w:r w:rsidRPr="001B5472">
          <w:rPr>
            <w:rFonts w:ascii="Times New Roman" w:eastAsia="Times New Roman" w:hAnsi="Times New Roman" w:cs="Times New Roman"/>
            <w:bCs/>
            <w:i/>
            <w:color w:val="0000FF"/>
            <w:sz w:val="23"/>
            <w:szCs w:val="23"/>
            <w:u w:val="single"/>
          </w:rPr>
          <w:t>Office of Accessibility</w:t>
        </w:r>
        <w:r w:rsidRPr="001B5472">
          <w:rPr>
            <w:rFonts w:ascii="Times New Roman" w:eastAsia="Times New Roman" w:hAnsi="Times New Roman" w:cs="Times New Roman"/>
            <w:b/>
            <w:bCs/>
            <w:color w:val="0000FF"/>
            <w:sz w:val="23"/>
            <w:szCs w:val="23"/>
            <w:u w:val="single"/>
          </w:rPr>
          <w:t xml:space="preserve"> </w:t>
        </w:r>
        <w:r w:rsidRPr="001B5472">
          <w:rPr>
            <w:rFonts w:ascii="Times New Roman" w:eastAsia="Times New Roman" w:hAnsi="Times New Roman" w:cs="Times New Roman"/>
            <w:bCs/>
            <w:color w:val="0000FF"/>
            <w:sz w:val="23"/>
            <w:szCs w:val="23"/>
            <w:u w:val="single"/>
          </w:rPr>
          <w:t xml:space="preserve">at https://fp.auburn.edu/disability/ </w:t>
        </w:r>
      </w:hyperlink>
      <w:r w:rsidRPr="001B5472">
        <w:rPr>
          <w:rFonts w:ascii="Times New Roman" w:eastAsia="Times New Roman" w:hAnsi="Times New Roman" w:cs="Times New Roman"/>
          <w:sz w:val="23"/>
          <w:szCs w:val="23"/>
        </w:rPr>
        <w:t xml:space="preserve">at 1228 Haley Center, 844-2096 (V/TT).Telephone: (334)844-2096 (Voice T/O). </w:t>
      </w:r>
    </w:p>
    <w:p w14:paraId="5D3FB534" w14:textId="77777777" w:rsidR="00217B55" w:rsidRPr="001B5472" w:rsidRDefault="00217B55" w:rsidP="00217B55">
      <w:pPr>
        <w:autoSpaceDE w:val="0"/>
        <w:autoSpaceDN w:val="0"/>
        <w:adjustRightInd w:val="0"/>
        <w:spacing w:after="0" w:line="240" w:lineRule="auto"/>
        <w:ind w:left="-360"/>
        <w:rPr>
          <w:rFonts w:ascii="Times New Roman" w:eastAsia="Times New Roman" w:hAnsi="Times New Roman" w:cs="Times New Roman"/>
          <w:sz w:val="23"/>
          <w:szCs w:val="23"/>
        </w:rPr>
      </w:pPr>
    </w:p>
    <w:p w14:paraId="70177610" w14:textId="77777777" w:rsidR="00217B55" w:rsidRPr="001B5472" w:rsidRDefault="00217B55" w:rsidP="00217B55">
      <w:pPr>
        <w:autoSpaceDE w:val="0"/>
        <w:autoSpaceDN w:val="0"/>
        <w:adjustRightInd w:val="0"/>
        <w:spacing w:after="0" w:line="240" w:lineRule="auto"/>
        <w:ind w:left="720"/>
        <w:rPr>
          <w:rFonts w:ascii="Times New Roman" w:eastAsia="Times New Roman" w:hAnsi="Times New Roman" w:cs="Times New Roman"/>
          <w:sz w:val="23"/>
          <w:szCs w:val="23"/>
        </w:rPr>
      </w:pPr>
      <w:r w:rsidRPr="001B5472">
        <w:rPr>
          <w:rFonts w:ascii="Times New Roman" w:eastAsia="Times New Roman" w:hAnsi="Times New Roman" w:cs="Times New Roman"/>
          <w:sz w:val="23"/>
          <w:szCs w:val="23"/>
        </w:rPr>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4F192C69" w14:textId="77777777" w:rsidR="00217B55" w:rsidRPr="001B5472" w:rsidRDefault="00217B55" w:rsidP="00217B55">
      <w:pPr>
        <w:autoSpaceDE w:val="0"/>
        <w:autoSpaceDN w:val="0"/>
        <w:adjustRightInd w:val="0"/>
        <w:spacing w:after="0" w:line="240" w:lineRule="auto"/>
        <w:ind w:left="-360"/>
        <w:rPr>
          <w:rFonts w:ascii="Times New Roman" w:eastAsia="Times New Roman" w:hAnsi="Times New Roman" w:cs="Times New Roman"/>
          <w:sz w:val="23"/>
          <w:szCs w:val="23"/>
        </w:rPr>
      </w:pPr>
    </w:p>
    <w:p w14:paraId="13C9A7DE" w14:textId="77777777" w:rsidR="00217B55" w:rsidRPr="001B5472" w:rsidRDefault="00217B55" w:rsidP="00217B55">
      <w:pPr>
        <w:autoSpaceDE w:val="0"/>
        <w:autoSpaceDN w:val="0"/>
        <w:adjustRightInd w:val="0"/>
        <w:spacing w:after="0" w:line="240" w:lineRule="auto"/>
        <w:ind w:left="720"/>
        <w:rPr>
          <w:rFonts w:ascii="Times New Roman" w:eastAsia="Times New Roman" w:hAnsi="Times New Roman" w:cs="Times New Roman"/>
          <w:sz w:val="23"/>
          <w:szCs w:val="23"/>
        </w:rPr>
      </w:pPr>
      <w:r w:rsidRPr="001B5472">
        <w:rPr>
          <w:rFonts w:ascii="Times New Roman" w:eastAsia="Times New Roman" w:hAnsi="Times New Roman" w:cs="Times New Roman"/>
          <w:b/>
          <w:sz w:val="23"/>
          <w:szCs w:val="23"/>
        </w:rPr>
        <w:t>Students must maintain confidentiality of all case discussion.</w:t>
      </w:r>
      <w:r w:rsidRPr="001B5472">
        <w:rPr>
          <w:rFonts w:ascii="Times New Roman" w:eastAsia="Times New Roman" w:hAnsi="Times New Roman" w:cs="Times New Roman"/>
          <w:sz w:val="23"/>
          <w:szCs w:val="23"/>
        </w:rPr>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9" w:history="1">
        <w:r w:rsidRPr="001B5472">
          <w:rPr>
            <w:rFonts w:ascii="Times New Roman" w:eastAsia="Times New Roman" w:hAnsi="Times New Roman" w:cs="Times New Roman"/>
            <w:b/>
            <w:bCs/>
            <w:color w:val="0000FF"/>
            <w:sz w:val="23"/>
            <w:szCs w:val="23"/>
            <w:u w:val="single"/>
          </w:rPr>
          <w:t>ACA Code of Ethics</w:t>
        </w:r>
      </w:hyperlink>
      <w:r w:rsidRPr="001B5472">
        <w:rPr>
          <w:rFonts w:ascii="Times New Roman" w:eastAsia="Times New Roman" w:hAnsi="Times New Roman" w:cs="Times New Roman"/>
          <w:b/>
          <w:bCs/>
          <w:sz w:val="23"/>
          <w:szCs w:val="23"/>
        </w:rPr>
        <w:t xml:space="preserve">).  </w:t>
      </w:r>
      <w:r w:rsidRPr="001B5472">
        <w:rPr>
          <w:rFonts w:ascii="Times New Roman" w:eastAsia="Times New Roman" w:hAnsi="Times New Roman" w:cs="Times New Roman"/>
          <w:sz w:val="23"/>
          <w:szCs w:val="23"/>
        </w:rPr>
        <w:t>Additionally, to maintain client confidentiality, no specific identifying information regarding the client will be allowed in group supervision.  Simply client code (</w:t>
      </w:r>
      <w:proofErr w:type="gramStart"/>
      <w:r w:rsidRPr="001B5472">
        <w:rPr>
          <w:rFonts w:ascii="Times New Roman" w:eastAsia="Times New Roman" w:hAnsi="Times New Roman" w:cs="Times New Roman"/>
          <w:sz w:val="23"/>
          <w:szCs w:val="23"/>
        </w:rPr>
        <w:t>e.g.</w:t>
      </w:r>
      <w:proofErr w:type="gramEnd"/>
      <w:r w:rsidRPr="001B5472">
        <w:rPr>
          <w:rFonts w:ascii="Times New Roman" w:eastAsia="Times New Roman" w:hAnsi="Times New Roman" w:cs="Times New Roman"/>
          <w:sz w:val="23"/>
          <w:szCs w:val="23"/>
        </w:rPr>
        <w:t xml:space="preserve"> a nickname) of the person in discussion and/or some other code (e.g. initials of a nickname) on all documentation will be appropriate. </w:t>
      </w:r>
      <w:r w:rsidRPr="001B5472">
        <w:rPr>
          <w:rFonts w:ascii="Times New Roman" w:eastAsia="Times New Roman" w:hAnsi="Times New Roman" w:cs="Times New Roman"/>
          <w:sz w:val="23"/>
          <w:szCs w:val="23"/>
          <w:u w:val="single"/>
        </w:rPr>
        <w:t>Classroom civility is expected</w:t>
      </w:r>
      <w:r w:rsidRPr="001B5472">
        <w:rPr>
          <w:rFonts w:ascii="Times New Roman" w:eastAsia="Times New Roman" w:hAnsi="Times New Roman" w:cs="Times New Roman"/>
          <w:sz w:val="23"/>
          <w:szCs w:val="23"/>
        </w:rPr>
        <w:t xml:space="preserve">.  The use of laptops during class is inappropriate in this setting due to confidentiality and the nature of group supervision; also, please silence </w:t>
      </w:r>
      <w:proofErr w:type="gramStart"/>
      <w:r w:rsidRPr="001B5472">
        <w:rPr>
          <w:rFonts w:ascii="Times New Roman" w:eastAsia="Times New Roman" w:hAnsi="Times New Roman" w:cs="Times New Roman"/>
          <w:sz w:val="23"/>
          <w:szCs w:val="23"/>
        </w:rPr>
        <w:t>cell-phones</w:t>
      </w:r>
      <w:proofErr w:type="gramEnd"/>
      <w:r w:rsidRPr="001B5472">
        <w:rPr>
          <w:rFonts w:ascii="Times New Roman" w:eastAsia="Times New Roman" w:hAnsi="Times New Roman" w:cs="Times New Roman"/>
          <w:sz w:val="23"/>
          <w:szCs w:val="23"/>
        </w:rPr>
        <w:t xml:space="preserve"> before entering class.</w:t>
      </w:r>
    </w:p>
    <w:p w14:paraId="3A399C75" w14:textId="77777777" w:rsidR="00217B55" w:rsidRPr="001B5472" w:rsidRDefault="00217B55" w:rsidP="00217B55">
      <w:pPr>
        <w:autoSpaceDE w:val="0"/>
        <w:autoSpaceDN w:val="0"/>
        <w:adjustRightInd w:val="0"/>
        <w:spacing w:after="0" w:line="240" w:lineRule="auto"/>
        <w:ind w:left="720"/>
        <w:rPr>
          <w:rFonts w:ascii="Times New Roman" w:eastAsia="Times New Roman" w:hAnsi="Times New Roman" w:cs="Times New Roman"/>
          <w:sz w:val="23"/>
          <w:szCs w:val="23"/>
        </w:rPr>
      </w:pPr>
    </w:p>
    <w:p w14:paraId="4F33FFCE" w14:textId="77777777" w:rsidR="00217B55" w:rsidRPr="001B5472" w:rsidRDefault="00217B55" w:rsidP="00217B55">
      <w:pPr>
        <w:spacing w:before="90" w:after="0" w:line="240" w:lineRule="auto"/>
        <w:ind w:left="720"/>
        <w:outlineLvl w:val="5"/>
        <w:rPr>
          <w:rFonts w:ascii="-webkit-standard" w:eastAsia="Times New Roman" w:hAnsi="-webkit-standard" w:cs="Times New Roman"/>
          <w:b/>
          <w:bCs/>
          <w:color w:val="000000"/>
          <w:sz w:val="23"/>
          <w:szCs w:val="23"/>
        </w:rPr>
      </w:pPr>
      <w:r w:rsidRPr="001B5472">
        <w:rPr>
          <w:rFonts w:ascii="Times New Roman" w:eastAsia="Times New Roman" w:hAnsi="Times New Roman" w:cs="Times New Roman"/>
          <w:b/>
          <w:bCs/>
          <w:color w:val="000000"/>
          <w:sz w:val="23"/>
          <w:szCs w:val="23"/>
        </w:rPr>
        <w:t>Social Media and Public Representations</w:t>
      </w:r>
      <w:r w:rsidRPr="001B5472">
        <w:rPr>
          <w:rFonts w:ascii="-webkit-standard" w:eastAsia="Times New Roman" w:hAnsi="-webkit-standard" w:cs="Times New Roman"/>
          <w:b/>
          <w:bCs/>
          <w:color w:val="000000"/>
          <w:sz w:val="23"/>
          <w:szCs w:val="23"/>
        </w:rPr>
        <w:t xml:space="preserve">: </w:t>
      </w:r>
      <w:r w:rsidRPr="001B5472">
        <w:rPr>
          <w:rFonts w:ascii="Times New Roman" w:eastAsia="Times New Roman" w:hAnsi="Times New Roman" w:cs="Times New Roman"/>
          <w:color w:val="000000"/>
          <w:sz w:val="23"/>
          <w:szCs w:val="23"/>
        </w:rPr>
        <w:t xml:space="preserve">Students in this program represent Auburn University; the College of Education; the Department of Special Education, Rehabilitation and Counseling; the Clinical Mental Health and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1B5472">
        <w:rPr>
          <w:rFonts w:ascii="Times New Roman" w:eastAsia="Times New Roman" w:hAnsi="Times New Roman" w:cs="Times New Roman"/>
          <w:color w:val="000000"/>
          <w:sz w:val="23"/>
          <w:szCs w:val="23"/>
          <w:shd w:val="clear" w:color="auto" w:fill="FFFF00"/>
        </w:rPr>
        <w:t xml:space="preserve">Students who engage in behavior that violates a client’s confidentiality </w:t>
      </w:r>
      <w:r w:rsidRPr="001B5472">
        <w:rPr>
          <w:rFonts w:ascii="Times New Roman" w:eastAsia="Times New Roman" w:hAnsi="Times New Roman" w:cs="Times New Roman"/>
          <w:color w:val="FF0000"/>
          <w:sz w:val="23"/>
          <w:szCs w:val="23"/>
          <w:shd w:val="clear" w:color="auto" w:fill="FFFF00"/>
        </w:rPr>
        <w:t>or creates the appearance of lack of privacy by discussing client-related issues in public</w:t>
      </w:r>
      <w:r w:rsidRPr="001B5472">
        <w:rPr>
          <w:rFonts w:ascii="Times New Roman" w:eastAsia="Times New Roman" w:hAnsi="Times New Roman" w:cs="Times New Roman"/>
          <w:color w:val="000000"/>
          <w:sz w:val="23"/>
          <w:szCs w:val="23"/>
          <w:shd w:val="clear" w:color="auto" w:fill="FFFF00"/>
        </w:rPr>
        <w:t xml:space="preserve"> (including social media) will be considered to have violated this policy. </w:t>
      </w:r>
      <w:r w:rsidRPr="001B5472">
        <w:rPr>
          <w:rFonts w:ascii="Times New Roman" w:eastAsia="Times New Roman" w:hAnsi="Times New Roman" w:cs="Times New Roman"/>
          <w:color w:val="FF0000"/>
          <w:sz w:val="23"/>
          <w:szCs w:val="23"/>
          <w:shd w:val="clear" w:color="auto" w:fill="FFFF00"/>
        </w:rPr>
        <w:t>Social media and other public forums are not places to discuss how you feel about a client or your work with clients or students</w:t>
      </w:r>
      <w:r w:rsidRPr="001B5472">
        <w:rPr>
          <w:rFonts w:ascii="Times New Roman" w:eastAsia="Times New Roman" w:hAnsi="Times New Roman" w:cs="Times New Roman"/>
          <w:color w:val="000000"/>
          <w:sz w:val="23"/>
          <w:szCs w:val="23"/>
          <w:shd w:val="clear" w:color="auto" w:fill="FFFF00"/>
        </w:rPr>
        <w:t>.</w:t>
      </w:r>
    </w:p>
    <w:p w14:paraId="18E970BC" w14:textId="77777777" w:rsidR="00217B55" w:rsidRPr="001B5472" w:rsidRDefault="00217B55" w:rsidP="00217B55">
      <w:pPr>
        <w:shd w:val="clear" w:color="auto" w:fill="FFFFFF"/>
        <w:spacing w:after="0" w:line="240" w:lineRule="auto"/>
        <w:rPr>
          <w:rFonts w:ascii="Times New Roman" w:eastAsia="Times New Roman" w:hAnsi="Times New Roman" w:cs="Times New Roman"/>
          <w:color w:val="000000"/>
          <w:sz w:val="23"/>
          <w:szCs w:val="23"/>
        </w:rPr>
      </w:pPr>
    </w:p>
    <w:p w14:paraId="4E96892E" w14:textId="77777777" w:rsidR="00217B55" w:rsidRPr="001B5472" w:rsidRDefault="00217B55" w:rsidP="00217B55">
      <w:pPr>
        <w:shd w:val="clear" w:color="auto" w:fill="FFFFFF"/>
        <w:spacing w:after="0" w:line="240" w:lineRule="auto"/>
        <w:ind w:left="720"/>
        <w:rPr>
          <w:rFonts w:ascii="-webkit-standard" w:eastAsia="Times New Roman" w:hAnsi="-webkit-standard" w:cs="Times New Roman"/>
          <w:color w:val="000000"/>
          <w:sz w:val="23"/>
          <w:szCs w:val="23"/>
        </w:rPr>
      </w:pPr>
      <w:r w:rsidRPr="001B5472">
        <w:rPr>
          <w:rFonts w:ascii="Times New Roman" w:eastAsia="Times New Roman" w:hAnsi="Times New Roman" w:cs="Times New Roman"/>
          <w:color w:val="000000"/>
          <w:sz w:val="23"/>
          <w:szCs w:val="23"/>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1B5472">
        <w:rPr>
          <w:rFonts w:ascii="Times New Roman" w:eastAsia="Times New Roman" w:hAnsi="Times New Roman" w:cs="Times New Roman"/>
          <w:color w:val="000000"/>
          <w:sz w:val="23"/>
          <w:szCs w:val="23"/>
        </w:rPr>
        <w:t>to:</w:t>
      </w:r>
      <w:proofErr w:type="gramEnd"/>
      <w:r w:rsidRPr="001B5472">
        <w:rPr>
          <w:rFonts w:ascii="Times New Roman" w:eastAsia="Times New Roman" w:hAnsi="Times New Roman" w:cs="Times New Roman"/>
          <w:color w:val="000000"/>
          <w:sz w:val="23"/>
          <w:szCs w:val="23"/>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00197BFD" w14:textId="77777777" w:rsidR="00217B55" w:rsidRPr="001B5472" w:rsidRDefault="00217B55" w:rsidP="00217B55">
      <w:pPr>
        <w:shd w:val="clear" w:color="auto" w:fill="FFFFFF"/>
        <w:spacing w:after="0" w:line="240" w:lineRule="auto"/>
        <w:ind w:left="720"/>
        <w:rPr>
          <w:rFonts w:ascii="-webkit-standard" w:eastAsia="Times New Roman" w:hAnsi="-webkit-standard" w:cs="Times New Roman"/>
          <w:color w:val="000000"/>
          <w:sz w:val="23"/>
          <w:szCs w:val="23"/>
        </w:rPr>
      </w:pPr>
    </w:p>
    <w:p w14:paraId="6CB636F4" w14:textId="77777777" w:rsidR="00217B55" w:rsidRPr="001B5472" w:rsidRDefault="00217B55" w:rsidP="00217B55">
      <w:pPr>
        <w:shd w:val="clear" w:color="auto" w:fill="FFFFFF"/>
        <w:spacing w:after="220" w:line="240" w:lineRule="auto"/>
        <w:ind w:left="720"/>
        <w:rPr>
          <w:rFonts w:ascii="Times New Roman" w:eastAsia="Times New Roman" w:hAnsi="Times New Roman" w:cs="Times New Roman"/>
          <w:color w:val="000000"/>
          <w:sz w:val="23"/>
          <w:szCs w:val="23"/>
        </w:rPr>
      </w:pPr>
      <w:r w:rsidRPr="001B5472">
        <w:rPr>
          <w:rFonts w:ascii="Times New Roman" w:eastAsia="Times New Roman" w:hAnsi="Times New Roman" w:cs="Times New Roman"/>
          <w:color w:val="000000"/>
          <w:sz w:val="23"/>
          <w:szCs w:val="23"/>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0A19A89B" w14:textId="77777777" w:rsidR="009A3024" w:rsidRDefault="009A3024" w:rsidP="009A3024">
      <w:pPr>
        <w:shd w:val="clear" w:color="auto" w:fill="FFFFFF"/>
        <w:spacing w:after="0" w:line="240" w:lineRule="auto"/>
        <w:ind w:left="720"/>
        <w:rPr>
          <w:rFonts w:ascii="Times New Roman" w:eastAsia="Times New Roman" w:hAnsi="Times New Roman" w:cs="Times New Roman"/>
          <w:b/>
          <w:bCs/>
          <w:color w:val="000000"/>
          <w:sz w:val="23"/>
          <w:szCs w:val="23"/>
        </w:rPr>
      </w:pPr>
      <w:r w:rsidRPr="009A3024">
        <w:rPr>
          <w:rFonts w:ascii="Times New Roman" w:eastAsia="Times New Roman" w:hAnsi="Times New Roman" w:cs="Times New Roman"/>
          <w:b/>
          <w:bCs/>
          <w:color w:val="000000"/>
          <w:sz w:val="23"/>
          <w:szCs w:val="23"/>
          <w:u w:val="single"/>
        </w:rPr>
        <w:t>Accommodations Statement</w:t>
      </w:r>
    </w:p>
    <w:p w14:paraId="7BB59249" w14:textId="20A236B6" w:rsidR="009A3024" w:rsidRDefault="009A3024" w:rsidP="009A3024">
      <w:pPr>
        <w:shd w:val="clear" w:color="auto" w:fill="FFFFFF"/>
        <w:spacing w:after="0" w:line="240" w:lineRule="auto"/>
        <w:ind w:left="720"/>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w:t>
      </w:r>
      <w:r w:rsidRPr="009A3024">
        <w:rPr>
          <w:rFonts w:ascii="Times New Roman" w:eastAsia="Times New Roman" w:hAnsi="Times New Roman" w:cs="Times New Roman"/>
          <w:color w:val="000000"/>
          <w:sz w:val="23"/>
          <w:szCs w:val="23"/>
        </w:rPr>
        <w:lastRenderedPageBreak/>
        <w:t xml:space="preserve">established accommodations through the Office of Accessibility but need accommodations should contact the Office of Accessibility at ACCESSIBILITY@auburn.edu or (334) 844-2096 (V/TT). The Office of Accessibility </w:t>
      </w:r>
      <w:proofErr w:type="gramStart"/>
      <w:r w:rsidRPr="009A3024">
        <w:rPr>
          <w:rFonts w:ascii="Times New Roman" w:eastAsia="Times New Roman" w:hAnsi="Times New Roman" w:cs="Times New Roman"/>
          <w:color w:val="000000"/>
          <w:sz w:val="23"/>
          <w:szCs w:val="23"/>
        </w:rPr>
        <w:t>is located in</w:t>
      </w:r>
      <w:proofErr w:type="gramEnd"/>
      <w:r w:rsidRPr="009A3024">
        <w:rPr>
          <w:rFonts w:ascii="Times New Roman" w:eastAsia="Times New Roman" w:hAnsi="Times New Roman" w:cs="Times New Roman"/>
          <w:color w:val="000000"/>
          <w:sz w:val="23"/>
          <w:szCs w:val="23"/>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14112B28" w14:textId="77777777" w:rsidR="009A3024" w:rsidRPr="009A3024" w:rsidRDefault="009A3024" w:rsidP="009A3024">
      <w:pPr>
        <w:shd w:val="clear" w:color="auto" w:fill="FFFFFF"/>
        <w:spacing w:after="0" w:line="240" w:lineRule="auto"/>
        <w:ind w:left="720"/>
        <w:rPr>
          <w:rFonts w:ascii="Times New Roman" w:eastAsia="Times New Roman" w:hAnsi="Times New Roman" w:cs="Times New Roman"/>
          <w:b/>
          <w:bCs/>
          <w:color w:val="000000"/>
          <w:sz w:val="23"/>
          <w:szCs w:val="23"/>
        </w:rPr>
      </w:pPr>
    </w:p>
    <w:p w14:paraId="7C05A8BE" w14:textId="77777777" w:rsidR="009A3024" w:rsidRPr="009A3024" w:rsidRDefault="009A3024" w:rsidP="009A3024">
      <w:pPr>
        <w:shd w:val="clear" w:color="auto" w:fill="FFFFFF"/>
        <w:spacing w:after="0" w:line="240" w:lineRule="auto"/>
        <w:ind w:left="720"/>
        <w:rPr>
          <w:rFonts w:ascii="Times New Roman" w:eastAsia="Times New Roman" w:hAnsi="Times New Roman" w:cs="Times New Roman"/>
          <w:b/>
          <w:bCs/>
          <w:color w:val="000000"/>
          <w:sz w:val="23"/>
          <w:szCs w:val="23"/>
        </w:rPr>
      </w:pPr>
      <w:r w:rsidRPr="009A3024">
        <w:rPr>
          <w:rFonts w:ascii="Times New Roman" w:eastAsia="Times New Roman" w:hAnsi="Times New Roman" w:cs="Times New Roman"/>
          <w:b/>
          <w:bCs/>
          <w:color w:val="000000"/>
          <w:sz w:val="23"/>
          <w:szCs w:val="23"/>
        </w:rPr>
        <w:t xml:space="preserve">Diversity Statement </w:t>
      </w:r>
    </w:p>
    <w:p w14:paraId="00278307" w14:textId="77777777" w:rsidR="009A3024" w:rsidRPr="009A3024" w:rsidRDefault="009A3024" w:rsidP="009A3024">
      <w:pPr>
        <w:shd w:val="clear" w:color="auto" w:fill="FFFFFF"/>
        <w:spacing w:after="0" w:line="240" w:lineRule="auto"/>
        <w:ind w:left="720"/>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work, clinical practice, and professional development engagement.</w:t>
      </w:r>
    </w:p>
    <w:p w14:paraId="06DA5CB8" w14:textId="77777777" w:rsidR="009A3024" w:rsidRPr="009A3024" w:rsidRDefault="009A3024" w:rsidP="009A3024">
      <w:pPr>
        <w:shd w:val="clear" w:color="auto" w:fill="FFFFFF"/>
        <w:spacing w:after="220" w:line="240" w:lineRule="auto"/>
        <w:ind w:left="720"/>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These principles are in alignment with our professional, ethical, and accreditation standards </w:t>
      </w:r>
      <w:proofErr w:type="gramStart"/>
      <w:r w:rsidRPr="009A3024">
        <w:rPr>
          <w:rFonts w:ascii="Times New Roman" w:eastAsia="Times New Roman" w:hAnsi="Times New Roman" w:cs="Times New Roman"/>
          <w:color w:val="000000"/>
          <w:sz w:val="23"/>
          <w:szCs w:val="23"/>
        </w:rPr>
        <w:t>including:</w:t>
      </w:r>
      <w:proofErr w:type="gramEnd"/>
      <w:r w:rsidRPr="009A3024">
        <w:rPr>
          <w:rFonts w:ascii="Times New Roman" w:eastAsia="Times New Roman" w:hAnsi="Times New Roman" w:cs="Times New Roman"/>
          <w:color w:val="000000"/>
          <w:sz w:val="23"/>
          <w:szCs w:val="23"/>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38D2AE1F" w14:textId="4BBB980D" w:rsidR="009A3024" w:rsidRDefault="001B5472" w:rsidP="009A3024">
      <w:pPr>
        <w:shd w:val="clear" w:color="auto" w:fill="FFFFFF"/>
        <w:spacing w:after="220" w:line="240" w:lineRule="auto"/>
        <w:ind w:left="720"/>
        <w:rPr>
          <w:rFonts w:ascii="Times New Roman" w:eastAsia="Times New Roman" w:hAnsi="Times New Roman" w:cs="Times New Roman"/>
          <w:color w:val="000000"/>
          <w:sz w:val="23"/>
          <w:szCs w:val="23"/>
        </w:rPr>
      </w:pPr>
      <w:r w:rsidRPr="001B5472">
        <w:rPr>
          <w:rFonts w:ascii="Times New Roman" w:eastAsia="Times New Roman" w:hAnsi="Times New Roman" w:cs="Times New Roman"/>
          <w:color w:val="000000"/>
          <w:sz w:val="23"/>
          <w:szCs w:val="23"/>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11DF8745" w14:textId="77777777" w:rsidR="009A3024" w:rsidRPr="009A3024" w:rsidRDefault="009A3024" w:rsidP="009A3024">
      <w:pPr>
        <w:numPr>
          <w:ilvl w:val="0"/>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Zoom participation </w:t>
      </w:r>
      <w:r w:rsidRPr="009A3024">
        <w:rPr>
          <w:rFonts w:ascii="Times New Roman" w:eastAsia="Times New Roman" w:hAnsi="Times New Roman" w:cs="Times New Roman"/>
          <w:b/>
          <w:bCs/>
          <w:color w:val="000000"/>
          <w:sz w:val="23"/>
          <w:szCs w:val="23"/>
        </w:rPr>
        <w:t>requires you to keep your video on and your microphone muted when you are not speaking</w:t>
      </w:r>
      <w:r w:rsidRPr="009A3024">
        <w:rPr>
          <w:rFonts w:ascii="Times New Roman" w:eastAsia="Times New Roman" w:hAnsi="Times New Roman" w:cs="Times New Roman"/>
          <w:color w:val="000000"/>
          <w:sz w:val="23"/>
          <w:szCs w:val="23"/>
        </w:rPr>
        <w:t xml:space="preserve">. </w:t>
      </w:r>
    </w:p>
    <w:p w14:paraId="47550A87" w14:textId="77777777"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If you have a need for technology to support your participation in this class or do not have a space conducive for participating - </w:t>
      </w:r>
      <w:r w:rsidRPr="009A3024">
        <w:rPr>
          <w:rFonts w:ascii="Times New Roman" w:eastAsia="Times New Roman" w:hAnsi="Times New Roman" w:cs="Times New Roman"/>
          <w:b/>
          <w:bCs/>
          <w:color w:val="000000"/>
          <w:sz w:val="23"/>
          <w:szCs w:val="23"/>
        </w:rPr>
        <w:t xml:space="preserve">SERC provides private individual counseling spaces </w:t>
      </w:r>
      <w:r w:rsidRPr="009A3024">
        <w:rPr>
          <w:rFonts w:ascii="Times New Roman" w:eastAsia="Times New Roman" w:hAnsi="Times New Roman" w:cs="Times New Roman"/>
          <w:color w:val="000000"/>
          <w:sz w:val="23"/>
          <w:szCs w:val="23"/>
        </w:rPr>
        <w:t xml:space="preserve">(Counseling Lab) that you can reserve and use for class sessions. </w:t>
      </w:r>
    </w:p>
    <w:p w14:paraId="2481BA2E" w14:textId="77777777"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Please know that you can blur your background if you are not comfortable sharing your space or environment during classes conducted online.  </w:t>
      </w:r>
    </w:p>
    <w:p w14:paraId="1FD04816" w14:textId="77777777"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Please limit all distractions such as your phone or attending to other work on your computer.  It is often very apparent that a student is distracted and that impacts the class environment for everyone. </w:t>
      </w:r>
    </w:p>
    <w:p w14:paraId="146A3183" w14:textId="77777777"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Students can turn off their cameras briefly if needed (e.g., break).   These pauses should be </w:t>
      </w:r>
      <w:r w:rsidRPr="009A3024">
        <w:rPr>
          <w:rFonts w:ascii="Times New Roman" w:eastAsia="Times New Roman" w:hAnsi="Times New Roman" w:cs="Times New Roman"/>
          <w:b/>
          <w:bCs/>
          <w:i/>
          <w:iCs/>
          <w:color w:val="000000"/>
          <w:sz w:val="23"/>
          <w:szCs w:val="23"/>
        </w:rPr>
        <w:t>short</w:t>
      </w:r>
      <w:r w:rsidRPr="009A3024">
        <w:rPr>
          <w:rFonts w:ascii="Times New Roman" w:eastAsia="Times New Roman" w:hAnsi="Times New Roman" w:cs="Times New Roman"/>
          <w:color w:val="000000"/>
          <w:sz w:val="23"/>
          <w:szCs w:val="23"/>
        </w:rPr>
        <w:t xml:space="preserve">.  Having students on camera provides a higher level of engagement for all participants. </w:t>
      </w:r>
    </w:p>
    <w:p w14:paraId="48FA26F0" w14:textId="77777777"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If you have questions during class, you can raise your hand (in real time or via Zoom).   </w:t>
      </w:r>
    </w:p>
    <w:p w14:paraId="64108B1C" w14:textId="74034AC1"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lastRenderedPageBreak/>
        <w:t xml:space="preserve">Please know that sometimes it is challenging to be teaching and attending to students and reading messages in Chat, especially if I am also sharing content.   If I don’t respond to a comment or discussion in Chat, please let me know. </w:t>
      </w:r>
    </w:p>
    <w:p w14:paraId="69B5A48F" w14:textId="77777777" w:rsidR="009A3024" w:rsidRPr="009A3024" w:rsidRDefault="009A3024" w:rsidP="009A3024">
      <w:pPr>
        <w:numPr>
          <w:ilvl w:val="0"/>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Although you may be participating from your domicile, our </w:t>
      </w:r>
      <w:r w:rsidRPr="009A3024">
        <w:rPr>
          <w:rFonts w:ascii="Times New Roman" w:eastAsia="Times New Roman" w:hAnsi="Times New Roman" w:cs="Times New Roman"/>
          <w:b/>
          <w:bCs/>
          <w:color w:val="000000"/>
          <w:sz w:val="23"/>
          <w:szCs w:val="23"/>
        </w:rPr>
        <w:t>Zoom meetings are professional interactions</w:t>
      </w:r>
      <w:r w:rsidRPr="009A3024">
        <w:rPr>
          <w:rFonts w:ascii="Times New Roman" w:eastAsia="Times New Roman" w:hAnsi="Times New Roman" w:cs="Times New Roman"/>
          <w:color w:val="000000"/>
          <w:sz w:val="23"/>
          <w:szCs w:val="23"/>
        </w:rPr>
        <w:t xml:space="preserve">. </w:t>
      </w:r>
    </w:p>
    <w:p w14:paraId="7876F7A9" w14:textId="77777777"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You should dress and behave as you would in a normal F2F classroom.</w:t>
      </w:r>
    </w:p>
    <w:p w14:paraId="0707F5F3" w14:textId="77777777"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Please minimize distractions in the background as much as possible.</w:t>
      </w:r>
    </w:p>
    <w:p w14:paraId="57731FCD" w14:textId="77777777" w:rsidR="009A3024" w:rsidRPr="009A3024" w:rsidRDefault="009A3024" w:rsidP="009A3024">
      <w:pPr>
        <w:numPr>
          <w:ilvl w:val="1"/>
          <w:numId w:val="27"/>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Participating in spaces that are not conducive to zoom attendance (e.g., public spaces, vehicles) should be discussed with the instructor prior to the class session and should only be used when there are no other alternatives.</w:t>
      </w:r>
    </w:p>
    <w:p w14:paraId="7697E1F9" w14:textId="77777777" w:rsidR="009A3024" w:rsidRPr="009A3024" w:rsidRDefault="009A3024" w:rsidP="009A3024">
      <w:pPr>
        <w:numPr>
          <w:ilvl w:val="0"/>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b/>
          <w:bCs/>
          <w:color w:val="000000"/>
          <w:sz w:val="23"/>
          <w:szCs w:val="23"/>
        </w:rPr>
        <w:t>Recording Sessions:</w:t>
      </w:r>
      <w:r w:rsidRPr="009A3024">
        <w:rPr>
          <w:rFonts w:ascii="Times New Roman" w:eastAsia="Times New Roman" w:hAnsi="Times New Roman" w:cs="Times New Roman"/>
          <w:color w:val="000000"/>
          <w:sz w:val="23"/>
          <w:szCs w:val="23"/>
        </w:rPr>
        <w:t xml:space="preserve"> Due to the nature of our classes and the possibility that we may be discussing content that is confidential in nature:</w:t>
      </w:r>
    </w:p>
    <w:p w14:paraId="3BC4F9E1" w14:textId="77777777" w:rsidR="009A3024" w:rsidRPr="009A3024" w:rsidRDefault="009A3024" w:rsidP="009A3024">
      <w:pPr>
        <w:numPr>
          <w:ilvl w:val="2"/>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Instructors can record sessions and will notify students when the class session is being recorded (e.g., teaching demonstrations, making the session available to other students, speakers)</w:t>
      </w:r>
    </w:p>
    <w:p w14:paraId="0EB30049" w14:textId="77777777" w:rsidR="009A3024" w:rsidRPr="009A3024" w:rsidRDefault="009A3024" w:rsidP="009A3024">
      <w:pPr>
        <w:numPr>
          <w:ilvl w:val="3"/>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Confidential content (e.g., supervision sessions) will be retained following appropriate ethical and legal practices as well as CED policies (e.g., password protected BOX folders).</w:t>
      </w:r>
    </w:p>
    <w:p w14:paraId="041EB84E" w14:textId="77777777" w:rsidR="009A3024" w:rsidRPr="009A3024" w:rsidRDefault="009A3024" w:rsidP="009A3024">
      <w:pPr>
        <w:numPr>
          <w:ilvl w:val="3"/>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Students can request that the recording be stopped if they wish to discuss a topic that they do not want recorded.  </w:t>
      </w:r>
      <w:r w:rsidRPr="009A3024">
        <w:rPr>
          <w:rFonts w:ascii="Times New Roman" w:eastAsia="Times New Roman" w:hAnsi="Times New Roman" w:cs="Times New Roman"/>
          <w:i/>
          <w:iCs/>
          <w:color w:val="000000"/>
          <w:sz w:val="23"/>
          <w:szCs w:val="23"/>
        </w:rPr>
        <w:t>In areas such as supervision this may not be possible</w:t>
      </w:r>
      <w:r w:rsidRPr="009A3024">
        <w:rPr>
          <w:rFonts w:ascii="Times New Roman" w:eastAsia="Times New Roman" w:hAnsi="Times New Roman" w:cs="Times New Roman"/>
          <w:color w:val="000000"/>
          <w:sz w:val="23"/>
          <w:szCs w:val="23"/>
        </w:rPr>
        <w:t xml:space="preserve">. </w:t>
      </w:r>
    </w:p>
    <w:p w14:paraId="29913C43" w14:textId="77777777" w:rsidR="009A3024" w:rsidRPr="009A3024" w:rsidRDefault="009A3024" w:rsidP="009A3024">
      <w:pPr>
        <w:numPr>
          <w:ilvl w:val="2"/>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You should participate in spaces that allow for these discussions and do not have others present in the room while you are using it for class or supervision. </w:t>
      </w:r>
    </w:p>
    <w:p w14:paraId="43C1AB75" w14:textId="77777777" w:rsidR="009A3024" w:rsidRPr="009A3024" w:rsidRDefault="009A3024" w:rsidP="009A3024">
      <w:pPr>
        <w:numPr>
          <w:ilvl w:val="2"/>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As per University policies, I reserve the right to dismiss anyone from a Zoom meeting whose environment or behavior is distracting or problematic. </w:t>
      </w:r>
    </w:p>
    <w:p w14:paraId="01FE6571" w14:textId="22AFD479" w:rsidR="009A3024" w:rsidRPr="009A3024" w:rsidRDefault="009A3024" w:rsidP="009A3024">
      <w:pPr>
        <w:numPr>
          <w:ilvl w:val="2"/>
          <w:numId w:val="28"/>
        </w:numPr>
        <w:shd w:val="clear" w:color="auto" w:fill="FFFFFF"/>
        <w:spacing w:after="0" w:line="240" w:lineRule="auto"/>
        <w:rPr>
          <w:rFonts w:ascii="Times New Roman" w:eastAsia="Times New Roman" w:hAnsi="Times New Roman" w:cs="Times New Roman"/>
          <w:color w:val="000000"/>
          <w:sz w:val="23"/>
          <w:szCs w:val="23"/>
        </w:rPr>
      </w:pPr>
      <w:r w:rsidRPr="009A3024">
        <w:rPr>
          <w:rFonts w:ascii="Times New Roman" w:eastAsia="Times New Roman" w:hAnsi="Times New Roman" w:cs="Times New Roman"/>
          <w:color w:val="000000"/>
          <w:sz w:val="23"/>
          <w:szCs w:val="23"/>
        </w:rPr>
        <w:t xml:space="preserve">If you have any issues with sharing your video feed, adhering to this policy, or anything else related to your use of Zoom please notify me via email in the first week of class so we can discuss if accommodations are possible. </w:t>
      </w:r>
    </w:p>
    <w:p w14:paraId="1363D651" w14:textId="77777777" w:rsidR="009A3024" w:rsidRDefault="009A3024" w:rsidP="009A3024">
      <w:pPr>
        <w:autoSpaceDE w:val="0"/>
        <w:autoSpaceDN w:val="0"/>
        <w:adjustRightInd w:val="0"/>
        <w:spacing w:after="0" w:line="240" w:lineRule="auto"/>
        <w:ind w:left="-360"/>
        <w:jc w:val="center"/>
        <w:outlineLvl w:val="0"/>
        <w:rPr>
          <w:rFonts w:ascii="Times New Roman" w:eastAsia="Times New Roman" w:hAnsi="Times New Roman" w:cs="Times New Roman"/>
          <w:b/>
          <w:bCs/>
          <w:sz w:val="23"/>
          <w:szCs w:val="23"/>
        </w:rPr>
      </w:pPr>
    </w:p>
    <w:p w14:paraId="214583E8" w14:textId="507AD5AB" w:rsidR="001B5472" w:rsidRPr="001B5472" w:rsidRDefault="00217B55" w:rsidP="009A3024">
      <w:pPr>
        <w:autoSpaceDE w:val="0"/>
        <w:autoSpaceDN w:val="0"/>
        <w:adjustRightInd w:val="0"/>
        <w:spacing w:after="0" w:line="240" w:lineRule="auto"/>
        <w:ind w:left="-360"/>
        <w:jc w:val="center"/>
        <w:outlineLvl w:val="0"/>
        <w:rPr>
          <w:rFonts w:ascii="Times New Roman" w:eastAsia="Times New Roman" w:hAnsi="Times New Roman" w:cs="Times New Roman"/>
          <w:b/>
          <w:bCs/>
          <w:sz w:val="23"/>
          <w:szCs w:val="23"/>
        </w:rPr>
      </w:pPr>
      <w:r w:rsidRPr="001B5472">
        <w:rPr>
          <w:rFonts w:ascii="Times New Roman" w:eastAsia="Times New Roman" w:hAnsi="Times New Roman" w:cs="Times New Roman"/>
          <w:b/>
          <w:bCs/>
          <w:sz w:val="23"/>
          <w:szCs w:val="23"/>
        </w:rPr>
        <w:t>Useful Websites:</w:t>
      </w:r>
    </w:p>
    <w:p w14:paraId="32022B1C"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r w:rsidRPr="001B5472">
        <w:rPr>
          <w:rFonts w:ascii="Times New Roman" w:eastAsia="Times New Roman" w:hAnsi="Times New Roman" w:cs="Times New Roman"/>
          <w:bCs/>
          <w:sz w:val="23"/>
          <w:szCs w:val="23"/>
        </w:rPr>
        <w:t>Commission on Rehabilitation Counselor Certification</w:t>
      </w:r>
    </w:p>
    <w:p w14:paraId="183CA8C4" w14:textId="77777777" w:rsidR="00217B55" w:rsidRPr="001B5472" w:rsidRDefault="00000000"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hyperlink r:id="rId10" w:history="1">
        <w:r w:rsidR="00217B55" w:rsidRPr="001B5472">
          <w:rPr>
            <w:rFonts w:ascii="Times New Roman" w:eastAsia="Times New Roman" w:hAnsi="Times New Roman" w:cs="Times New Roman"/>
            <w:color w:val="0000FF"/>
            <w:sz w:val="23"/>
            <w:szCs w:val="23"/>
            <w:u w:val="single"/>
          </w:rPr>
          <w:t>https://www.crccertification.com/</w:t>
        </w:r>
      </w:hyperlink>
    </w:p>
    <w:p w14:paraId="6A2327A4"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p>
    <w:p w14:paraId="61B4A082"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r w:rsidRPr="001B5472">
        <w:rPr>
          <w:rFonts w:ascii="Times New Roman" w:eastAsia="Times New Roman" w:hAnsi="Times New Roman" w:cs="Times New Roman"/>
          <w:bCs/>
          <w:sz w:val="23"/>
          <w:szCs w:val="23"/>
        </w:rPr>
        <w:t>National Rehabilitation Association</w:t>
      </w:r>
    </w:p>
    <w:p w14:paraId="697E8493" w14:textId="77777777" w:rsidR="00217B55" w:rsidRPr="001B5472" w:rsidRDefault="00000000"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hyperlink r:id="rId11" w:history="1">
        <w:r w:rsidR="00217B55" w:rsidRPr="001B5472">
          <w:rPr>
            <w:rFonts w:ascii="Times New Roman" w:eastAsia="Times New Roman" w:hAnsi="Times New Roman" w:cs="Times New Roman"/>
            <w:color w:val="0000FF"/>
            <w:sz w:val="23"/>
            <w:szCs w:val="23"/>
            <w:u w:val="single"/>
          </w:rPr>
          <w:t>https://www.nationalrehab.org/</w:t>
        </w:r>
      </w:hyperlink>
    </w:p>
    <w:p w14:paraId="35B0E414"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p>
    <w:p w14:paraId="5E2AA396"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r w:rsidRPr="001B5472">
        <w:rPr>
          <w:rFonts w:ascii="Times New Roman" w:eastAsia="Times New Roman" w:hAnsi="Times New Roman" w:cs="Times New Roman"/>
          <w:bCs/>
          <w:sz w:val="23"/>
          <w:szCs w:val="23"/>
        </w:rPr>
        <w:t xml:space="preserve">American Counseling Association </w:t>
      </w:r>
    </w:p>
    <w:p w14:paraId="24D2A6E8" w14:textId="77777777" w:rsidR="00217B55" w:rsidRPr="001B5472" w:rsidRDefault="00000000"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hyperlink r:id="rId12" w:history="1">
        <w:r w:rsidR="00217B55" w:rsidRPr="001B5472">
          <w:rPr>
            <w:rFonts w:ascii="Times New Roman" w:eastAsia="Times New Roman" w:hAnsi="Times New Roman" w:cs="Times New Roman"/>
            <w:bCs/>
            <w:color w:val="0000FF"/>
            <w:sz w:val="23"/>
            <w:szCs w:val="23"/>
            <w:u w:val="single"/>
          </w:rPr>
          <w:t>http://www.counseling.org/</w:t>
        </w:r>
      </w:hyperlink>
    </w:p>
    <w:p w14:paraId="4059DDF6"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p>
    <w:p w14:paraId="52A4EB60"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r w:rsidRPr="001B5472">
        <w:rPr>
          <w:rFonts w:ascii="Times New Roman" w:eastAsia="Times New Roman" w:hAnsi="Times New Roman" w:cs="Times New Roman"/>
          <w:bCs/>
          <w:sz w:val="23"/>
          <w:szCs w:val="23"/>
        </w:rPr>
        <w:t>Alabama Rehabilitation Association</w:t>
      </w:r>
    </w:p>
    <w:p w14:paraId="1BE6A6E2" w14:textId="77777777" w:rsidR="00217B55" w:rsidRPr="001B5472" w:rsidRDefault="00000000"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hyperlink r:id="rId13" w:history="1">
        <w:r w:rsidR="00217B55" w:rsidRPr="001B5472">
          <w:rPr>
            <w:rFonts w:ascii="Times New Roman" w:eastAsia="Times New Roman" w:hAnsi="Times New Roman" w:cs="Times New Roman"/>
            <w:color w:val="0000FF"/>
            <w:sz w:val="23"/>
            <w:szCs w:val="23"/>
            <w:u w:val="single"/>
          </w:rPr>
          <w:t>https://alabamarehabassociation.org/</w:t>
        </w:r>
      </w:hyperlink>
    </w:p>
    <w:p w14:paraId="7A9CD9E1"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p>
    <w:p w14:paraId="6E5F8C44"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r w:rsidRPr="001B5472">
        <w:rPr>
          <w:rFonts w:ascii="Times New Roman" w:eastAsia="Times New Roman" w:hAnsi="Times New Roman" w:cs="Times New Roman"/>
          <w:bCs/>
          <w:sz w:val="23"/>
          <w:szCs w:val="23"/>
        </w:rPr>
        <w:t>Alabama Counseling Association</w:t>
      </w:r>
    </w:p>
    <w:p w14:paraId="6294EC63" w14:textId="77777777" w:rsidR="00217B55" w:rsidRPr="001B5472" w:rsidRDefault="00000000" w:rsidP="00217B55">
      <w:pPr>
        <w:autoSpaceDE w:val="0"/>
        <w:autoSpaceDN w:val="0"/>
        <w:adjustRightInd w:val="0"/>
        <w:spacing w:after="0" w:line="240" w:lineRule="auto"/>
        <w:ind w:left="-360"/>
        <w:outlineLvl w:val="0"/>
        <w:rPr>
          <w:rFonts w:ascii="Times New Roman" w:eastAsia="Times New Roman" w:hAnsi="Times New Roman" w:cs="Times New Roman"/>
          <w:bCs/>
          <w:color w:val="0000FF"/>
          <w:sz w:val="23"/>
          <w:szCs w:val="23"/>
          <w:u w:val="single"/>
        </w:rPr>
      </w:pPr>
      <w:hyperlink r:id="rId14" w:history="1">
        <w:r w:rsidR="00217B55" w:rsidRPr="001B5472">
          <w:rPr>
            <w:rFonts w:ascii="Times New Roman" w:eastAsia="Times New Roman" w:hAnsi="Times New Roman" w:cs="Times New Roman"/>
            <w:bCs/>
            <w:color w:val="0000FF"/>
            <w:sz w:val="23"/>
            <w:szCs w:val="23"/>
            <w:u w:val="single"/>
          </w:rPr>
          <w:t>http://www.alabamacounseling.org/</w:t>
        </w:r>
      </w:hyperlink>
    </w:p>
    <w:p w14:paraId="063D6A29"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p>
    <w:p w14:paraId="7D1E5259" w14:textId="77777777" w:rsidR="00217B55" w:rsidRPr="001B5472" w:rsidRDefault="00217B55" w:rsidP="00217B55">
      <w:pPr>
        <w:autoSpaceDE w:val="0"/>
        <w:autoSpaceDN w:val="0"/>
        <w:adjustRightInd w:val="0"/>
        <w:spacing w:after="0" w:line="240" w:lineRule="auto"/>
        <w:ind w:left="-360"/>
        <w:outlineLvl w:val="0"/>
        <w:rPr>
          <w:rFonts w:ascii="Times New Roman" w:eastAsia="Times New Roman" w:hAnsi="Times New Roman" w:cs="Times New Roman"/>
          <w:bCs/>
          <w:sz w:val="23"/>
          <w:szCs w:val="23"/>
        </w:rPr>
      </w:pPr>
      <w:r w:rsidRPr="001B5472">
        <w:rPr>
          <w:rFonts w:ascii="Times New Roman" w:eastAsia="Times New Roman" w:hAnsi="Times New Roman" w:cs="Times New Roman"/>
          <w:bCs/>
          <w:sz w:val="23"/>
          <w:szCs w:val="23"/>
        </w:rPr>
        <w:t>US Department of Education</w:t>
      </w:r>
    </w:p>
    <w:p w14:paraId="5E0F26EE" w14:textId="3E5F70CD" w:rsidR="006643D4" w:rsidRPr="001B5472" w:rsidRDefault="00000000" w:rsidP="009A3024">
      <w:pPr>
        <w:autoSpaceDE w:val="0"/>
        <w:autoSpaceDN w:val="0"/>
        <w:adjustRightInd w:val="0"/>
        <w:spacing w:after="0" w:line="240" w:lineRule="auto"/>
        <w:ind w:left="-360"/>
        <w:outlineLvl w:val="0"/>
        <w:rPr>
          <w:rFonts w:ascii="Times New Roman" w:eastAsia="Times New Roman" w:hAnsi="Times New Roman" w:cs="Times New Roman"/>
          <w:bCs/>
          <w:sz w:val="23"/>
          <w:szCs w:val="23"/>
        </w:rPr>
      </w:pPr>
      <w:hyperlink r:id="rId15" w:history="1">
        <w:r w:rsidR="00217B55" w:rsidRPr="001B5472">
          <w:rPr>
            <w:rFonts w:ascii="Times New Roman" w:eastAsia="Times New Roman" w:hAnsi="Times New Roman" w:cs="Times New Roman"/>
            <w:bCs/>
            <w:color w:val="0000FF"/>
            <w:sz w:val="23"/>
            <w:szCs w:val="23"/>
            <w:u w:val="single"/>
          </w:rPr>
          <w:t>http://www.ed.gov/</w:t>
        </w:r>
      </w:hyperlink>
    </w:p>
    <w:p w14:paraId="0DC991A2" w14:textId="62E09DB5" w:rsidR="00217B55" w:rsidRPr="00217B55" w:rsidRDefault="00217B55" w:rsidP="006643D4">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217B55">
        <w:rPr>
          <w:rFonts w:ascii="Times New Roman" w:eastAsia="Times New Roman" w:hAnsi="Times New Roman" w:cs="Times New Roman"/>
          <w:b/>
          <w:sz w:val="24"/>
          <w:szCs w:val="24"/>
        </w:rPr>
        <w:lastRenderedPageBreak/>
        <w:t>Readings</w:t>
      </w:r>
    </w:p>
    <w:p w14:paraId="08E4B4AB" w14:textId="77777777" w:rsidR="00217B55" w:rsidRPr="00217B55" w:rsidRDefault="00217B55" w:rsidP="00217B55">
      <w:pPr>
        <w:autoSpaceDE w:val="0"/>
        <w:autoSpaceDN w:val="0"/>
        <w:adjustRightInd w:val="0"/>
        <w:spacing w:after="0" w:line="240" w:lineRule="auto"/>
        <w:rPr>
          <w:rFonts w:ascii="Times New Roman" w:eastAsia="Times New Roman" w:hAnsi="Times New Roman" w:cs="Times New Roman"/>
          <w:sz w:val="24"/>
          <w:szCs w:val="24"/>
        </w:rPr>
      </w:pPr>
    </w:p>
    <w:p w14:paraId="48F3BC2B"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proofErr w:type="spellStart"/>
      <w:r w:rsidRPr="00217B55">
        <w:rPr>
          <w:rFonts w:ascii="Times New Roman" w:eastAsia="Times New Roman" w:hAnsi="Times New Roman" w:cs="Times New Roman"/>
          <w:sz w:val="24"/>
          <w:szCs w:val="24"/>
        </w:rPr>
        <w:t>Ameli</w:t>
      </w:r>
      <w:proofErr w:type="spellEnd"/>
      <w:r w:rsidRPr="00217B55">
        <w:rPr>
          <w:rFonts w:ascii="Times New Roman" w:eastAsia="Times New Roman" w:hAnsi="Times New Roman" w:cs="Times New Roman"/>
          <w:sz w:val="24"/>
          <w:szCs w:val="24"/>
        </w:rPr>
        <w:t xml:space="preserve">, M., &amp; </w:t>
      </w:r>
      <w:proofErr w:type="spellStart"/>
      <w:r w:rsidRPr="00217B55">
        <w:rPr>
          <w:rFonts w:ascii="Times New Roman" w:eastAsia="Times New Roman" w:hAnsi="Times New Roman" w:cs="Times New Roman"/>
          <w:sz w:val="24"/>
          <w:szCs w:val="24"/>
        </w:rPr>
        <w:t>Dattilio</w:t>
      </w:r>
      <w:proofErr w:type="spellEnd"/>
      <w:r w:rsidRPr="00217B55">
        <w:rPr>
          <w:rFonts w:ascii="Times New Roman" w:eastAsia="Times New Roman" w:hAnsi="Times New Roman" w:cs="Times New Roman"/>
          <w:sz w:val="24"/>
          <w:szCs w:val="24"/>
        </w:rPr>
        <w:t xml:space="preserve">, F. M. (2013). Enhancing cognitive behavior therapy with logotherapy: </w:t>
      </w:r>
    </w:p>
    <w:p w14:paraId="4986925D"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Techniques for clinical practice. </w:t>
      </w:r>
      <w:r w:rsidRPr="00217B55">
        <w:rPr>
          <w:rFonts w:ascii="Times New Roman" w:eastAsia="Times New Roman" w:hAnsi="Times New Roman" w:cs="Times New Roman"/>
          <w:i/>
          <w:sz w:val="24"/>
          <w:szCs w:val="24"/>
        </w:rPr>
        <w:t>Psychotherapy, 50</w:t>
      </w:r>
      <w:r w:rsidRPr="00217B55">
        <w:rPr>
          <w:rFonts w:ascii="Times New Roman" w:eastAsia="Times New Roman" w:hAnsi="Times New Roman" w:cs="Times New Roman"/>
          <w:sz w:val="24"/>
          <w:szCs w:val="24"/>
        </w:rPr>
        <w:t>(3), 387-391. doi:10.1037/a0033394</w:t>
      </w:r>
    </w:p>
    <w:p w14:paraId="4AA9E455"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p>
    <w:p w14:paraId="72A975F4"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proofErr w:type="spellStart"/>
      <w:r w:rsidRPr="00217B55">
        <w:rPr>
          <w:rFonts w:ascii="Times New Roman" w:eastAsia="Times New Roman" w:hAnsi="Times New Roman" w:cs="Times New Roman"/>
          <w:sz w:val="24"/>
          <w:szCs w:val="24"/>
        </w:rPr>
        <w:t>Ametrano</w:t>
      </w:r>
      <w:proofErr w:type="spellEnd"/>
      <w:r w:rsidRPr="00217B55">
        <w:rPr>
          <w:rFonts w:ascii="Times New Roman" w:eastAsia="Times New Roman" w:hAnsi="Times New Roman" w:cs="Times New Roman"/>
          <w:sz w:val="24"/>
          <w:szCs w:val="24"/>
        </w:rPr>
        <w:t xml:space="preserve">, I. M. (2014). Teaching ethical decision making: Helping students reconcile </w:t>
      </w:r>
      <w:proofErr w:type="gramStart"/>
      <w:r w:rsidRPr="00217B55">
        <w:rPr>
          <w:rFonts w:ascii="Times New Roman" w:eastAsia="Times New Roman" w:hAnsi="Times New Roman" w:cs="Times New Roman"/>
          <w:sz w:val="24"/>
          <w:szCs w:val="24"/>
        </w:rPr>
        <w:t>personal</w:t>
      </w:r>
      <w:proofErr w:type="gramEnd"/>
      <w:r w:rsidRPr="00217B55">
        <w:rPr>
          <w:rFonts w:ascii="Times New Roman" w:eastAsia="Times New Roman" w:hAnsi="Times New Roman" w:cs="Times New Roman"/>
          <w:sz w:val="24"/>
          <w:szCs w:val="24"/>
        </w:rPr>
        <w:t xml:space="preserve"> </w:t>
      </w:r>
    </w:p>
    <w:p w14:paraId="6A1F131D"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and professional values. </w:t>
      </w:r>
      <w:r w:rsidRPr="00217B55">
        <w:rPr>
          <w:rFonts w:ascii="Times New Roman" w:eastAsia="Times New Roman" w:hAnsi="Times New Roman" w:cs="Times New Roman"/>
          <w:i/>
          <w:sz w:val="24"/>
          <w:szCs w:val="24"/>
        </w:rPr>
        <w:t>Journal of Counseling &amp; Development, 92</w:t>
      </w:r>
      <w:r w:rsidRPr="00217B55">
        <w:rPr>
          <w:rFonts w:ascii="Times New Roman" w:eastAsia="Times New Roman" w:hAnsi="Times New Roman" w:cs="Times New Roman"/>
          <w:sz w:val="24"/>
          <w:szCs w:val="24"/>
        </w:rPr>
        <w:t xml:space="preserve">(2), 154-161. </w:t>
      </w:r>
    </w:p>
    <w:p w14:paraId="452D3AF1"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doi:10.1002/j.1556-6676.</w:t>
      </w:r>
      <w:proofErr w:type="gramStart"/>
      <w:r w:rsidRPr="00217B55">
        <w:rPr>
          <w:rFonts w:ascii="Times New Roman" w:eastAsia="Times New Roman" w:hAnsi="Times New Roman" w:cs="Times New Roman"/>
          <w:sz w:val="24"/>
          <w:szCs w:val="24"/>
        </w:rPr>
        <w:t>2014.00143.x</w:t>
      </w:r>
      <w:proofErr w:type="gramEnd"/>
    </w:p>
    <w:p w14:paraId="733B0F9B"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p>
    <w:p w14:paraId="3BD2A844"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Boswell, J. F., Castonguay, L. G., &amp; Pincus, A. L. (2009). Trainee theoretical orientation: Profiles </w:t>
      </w:r>
    </w:p>
    <w:p w14:paraId="1B8E1564"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and potential predictors. </w:t>
      </w:r>
      <w:r w:rsidRPr="00217B55">
        <w:rPr>
          <w:rFonts w:ascii="Times New Roman" w:eastAsia="Times New Roman" w:hAnsi="Times New Roman" w:cs="Times New Roman"/>
          <w:i/>
          <w:sz w:val="24"/>
          <w:szCs w:val="24"/>
        </w:rPr>
        <w:t>Journal of Psychotherapy Integration, 19</w:t>
      </w:r>
      <w:r w:rsidRPr="00217B55">
        <w:rPr>
          <w:rFonts w:ascii="Times New Roman" w:eastAsia="Times New Roman" w:hAnsi="Times New Roman" w:cs="Times New Roman"/>
          <w:sz w:val="24"/>
          <w:szCs w:val="24"/>
        </w:rPr>
        <w:t xml:space="preserve">(3), 291-312. </w:t>
      </w:r>
    </w:p>
    <w:p w14:paraId="34D76B41"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doi:10.1037/a0017068</w:t>
      </w:r>
    </w:p>
    <w:p w14:paraId="473A72DB"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p>
    <w:p w14:paraId="28551806"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i/>
          <w:sz w:val="24"/>
          <w:szCs w:val="24"/>
        </w:rPr>
      </w:pPr>
      <w:r w:rsidRPr="00217B55">
        <w:rPr>
          <w:rFonts w:ascii="Times New Roman" w:eastAsia="Times New Roman" w:hAnsi="Times New Roman" w:cs="Times New Roman"/>
          <w:sz w:val="24"/>
          <w:szCs w:val="24"/>
        </w:rPr>
        <w:t xml:space="preserve">Cameron, S., &amp; Turtle-Song, I. (2002). Learning to write notes using the SOAP format. </w:t>
      </w:r>
      <w:r w:rsidRPr="00217B55">
        <w:rPr>
          <w:rFonts w:ascii="Times New Roman" w:eastAsia="Times New Roman" w:hAnsi="Times New Roman" w:cs="Times New Roman"/>
          <w:sz w:val="24"/>
          <w:szCs w:val="24"/>
        </w:rPr>
        <w:br/>
      </w:r>
      <w:r w:rsidRPr="00217B55">
        <w:rPr>
          <w:rFonts w:ascii="Times New Roman" w:eastAsia="Times New Roman" w:hAnsi="Times New Roman" w:cs="Times New Roman"/>
          <w:i/>
          <w:sz w:val="24"/>
          <w:szCs w:val="24"/>
        </w:rPr>
        <w:t xml:space="preserve">                   Journal of Counseling &amp; Development, </w:t>
      </w:r>
      <w:r w:rsidRPr="00217B55">
        <w:rPr>
          <w:rFonts w:ascii="Times New Roman" w:eastAsia="Times New Roman" w:hAnsi="Times New Roman" w:cs="Times New Roman"/>
          <w:sz w:val="24"/>
          <w:szCs w:val="24"/>
        </w:rPr>
        <w:t xml:space="preserve">80, 286-292. </w:t>
      </w:r>
    </w:p>
    <w:p w14:paraId="63875733"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p>
    <w:p w14:paraId="5A292222" w14:textId="77777777" w:rsidR="00217B55" w:rsidRPr="00217B55" w:rsidRDefault="00217B55" w:rsidP="00217B55">
      <w:pPr>
        <w:adjustRightInd w:val="0"/>
        <w:spacing w:after="0" w:line="240" w:lineRule="auto"/>
        <w:ind w:left="360" w:hanging="720"/>
        <w:outlineLvl w:val="0"/>
        <w:rPr>
          <w:rFonts w:ascii="Times New Roman" w:eastAsia="Times New Roman" w:hAnsi="Times New Roman" w:cs="Times New Roman"/>
          <w:sz w:val="24"/>
          <w:szCs w:val="24"/>
        </w:rPr>
      </w:pPr>
      <w:proofErr w:type="spellStart"/>
      <w:r w:rsidRPr="00217B55">
        <w:rPr>
          <w:rFonts w:ascii="Times New Roman" w:eastAsia="Times New Roman" w:hAnsi="Times New Roman" w:cs="Times New Roman"/>
          <w:sz w:val="24"/>
          <w:szCs w:val="24"/>
        </w:rPr>
        <w:t>Crespi</w:t>
      </w:r>
      <w:proofErr w:type="spellEnd"/>
      <w:r w:rsidRPr="00217B55">
        <w:rPr>
          <w:rFonts w:ascii="Times New Roman" w:eastAsia="Times New Roman" w:hAnsi="Times New Roman" w:cs="Times New Roman"/>
          <w:sz w:val="24"/>
          <w:szCs w:val="24"/>
        </w:rPr>
        <w:t xml:space="preserve">, T.D. (2009).  Group counseling in the schools:  Legal, ethical, and treatment issues in school practice.  </w:t>
      </w:r>
      <w:r w:rsidRPr="00217B55">
        <w:rPr>
          <w:rFonts w:ascii="Times New Roman" w:eastAsia="Times New Roman" w:hAnsi="Times New Roman" w:cs="Times New Roman"/>
          <w:i/>
          <w:sz w:val="24"/>
          <w:szCs w:val="24"/>
        </w:rPr>
        <w:t>Psychology in the Schools, 46</w:t>
      </w:r>
      <w:r w:rsidRPr="00217B55">
        <w:rPr>
          <w:rFonts w:ascii="Times New Roman" w:eastAsia="Times New Roman" w:hAnsi="Times New Roman" w:cs="Times New Roman"/>
          <w:sz w:val="24"/>
          <w:szCs w:val="24"/>
        </w:rPr>
        <w:t xml:space="preserve">(3), 273-280.  </w:t>
      </w:r>
      <w:proofErr w:type="spellStart"/>
      <w:r w:rsidRPr="00217B55">
        <w:rPr>
          <w:rFonts w:ascii="Times New Roman" w:eastAsia="Times New Roman" w:hAnsi="Times New Roman" w:cs="Times New Roman"/>
          <w:sz w:val="24"/>
          <w:szCs w:val="24"/>
        </w:rPr>
        <w:t>doi</w:t>
      </w:r>
      <w:proofErr w:type="spellEnd"/>
      <w:r w:rsidRPr="00217B55">
        <w:rPr>
          <w:rFonts w:ascii="Times New Roman" w:eastAsia="Times New Roman" w:hAnsi="Times New Roman" w:cs="Times New Roman"/>
          <w:sz w:val="24"/>
          <w:szCs w:val="24"/>
        </w:rPr>
        <w:t>: 10. 1002/pits.20373</w:t>
      </w:r>
    </w:p>
    <w:p w14:paraId="770F4DB0"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212442E3"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Barrio Minton, C. A., &amp; Myers, J. E. (2008). Cognitive style and theoretical orientation: Factors </w:t>
      </w:r>
    </w:p>
    <w:p w14:paraId="0726D22A" w14:textId="77777777" w:rsidR="00217B55" w:rsidRPr="00217B55" w:rsidRDefault="00217B55" w:rsidP="00217B55">
      <w:pPr>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affecting intervention style interest and use. </w:t>
      </w:r>
      <w:r w:rsidRPr="00217B55">
        <w:rPr>
          <w:rFonts w:ascii="Times New Roman" w:eastAsia="Times New Roman" w:hAnsi="Times New Roman" w:cs="Times New Roman"/>
          <w:i/>
          <w:sz w:val="24"/>
          <w:szCs w:val="24"/>
        </w:rPr>
        <w:t>Journal of Mental Health Counseling, 30</w:t>
      </w:r>
      <w:r w:rsidRPr="00217B55">
        <w:rPr>
          <w:rFonts w:ascii="Times New Roman" w:eastAsia="Times New Roman" w:hAnsi="Times New Roman" w:cs="Times New Roman"/>
          <w:sz w:val="24"/>
          <w:szCs w:val="24"/>
        </w:rPr>
        <w:t>(4), 330-344.</w:t>
      </w:r>
    </w:p>
    <w:p w14:paraId="7759449C" w14:textId="77777777" w:rsidR="00217B55" w:rsidRPr="00217B55" w:rsidRDefault="00217B55" w:rsidP="00217B55">
      <w:pPr>
        <w:autoSpaceDE w:val="0"/>
        <w:autoSpaceDN w:val="0"/>
        <w:adjustRightInd w:val="0"/>
        <w:spacing w:after="0" w:line="240" w:lineRule="auto"/>
        <w:rPr>
          <w:rFonts w:ascii="Times New Roman" w:eastAsia="Times New Roman" w:hAnsi="Times New Roman" w:cs="Times New Roman"/>
          <w:sz w:val="24"/>
          <w:szCs w:val="24"/>
        </w:rPr>
      </w:pPr>
    </w:p>
    <w:p w14:paraId="36AA0D15"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George, H. P. (2018). Introduction to the special issue of behavioral disorders: Positive behavior </w:t>
      </w:r>
    </w:p>
    <w:p w14:paraId="34C4B493" w14:textId="77777777" w:rsidR="00217B55" w:rsidRPr="00217B55" w:rsidRDefault="00217B55" w:rsidP="00217B55">
      <w:pPr>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interventions and supports. </w:t>
      </w:r>
      <w:r w:rsidRPr="00217B55">
        <w:rPr>
          <w:rFonts w:ascii="Times New Roman" w:eastAsia="Times New Roman" w:hAnsi="Times New Roman" w:cs="Times New Roman"/>
          <w:i/>
          <w:sz w:val="24"/>
          <w:szCs w:val="24"/>
        </w:rPr>
        <w:t>Behavioral Disorders, 43</w:t>
      </w:r>
      <w:r w:rsidRPr="00217B55">
        <w:rPr>
          <w:rFonts w:ascii="Times New Roman" w:eastAsia="Times New Roman" w:hAnsi="Times New Roman" w:cs="Times New Roman"/>
          <w:sz w:val="24"/>
          <w:szCs w:val="24"/>
        </w:rPr>
        <w:t>(3), 340-343. doi:10.1177/0198742918763951</w:t>
      </w:r>
    </w:p>
    <w:p w14:paraId="79502BFD"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13B478C8"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i/>
          <w:sz w:val="24"/>
          <w:szCs w:val="24"/>
        </w:rPr>
      </w:pPr>
      <w:r w:rsidRPr="00217B55">
        <w:rPr>
          <w:rFonts w:ascii="Times New Roman" w:eastAsia="Times New Roman" w:hAnsi="Times New Roman" w:cs="Times New Roman"/>
          <w:sz w:val="24"/>
          <w:szCs w:val="24"/>
        </w:rPr>
        <w:t xml:space="preserve">Granello, D. H. (2010). The process of suicide risk assessment: Twelve core principles. </w:t>
      </w:r>
      <w:r w:rsidRPr="00217B55">
        <w:rPr>
          <w:rFonts w:ascii="Times New Roman" w:eastAsia="Times New Roman" w:hAnsi="Times New Roman" w:cs="Times New Roman"/>
          <w:i/>
          <w:sz w:val="24"/>
          <w:szCs w:val="24"/>
        </w:rPr>
        <w:t xml:space="preserve">Journal </w:t>
      </w:r>
    </w:p>
    <w:p w14:paraId="0D8A4B7A"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i/>
          <w:sz w:val="24"/>
          <w:szCs w:val="24"/>
        </w:rPr>
        <w:tab/>
      </w:r>
      <w:r w:rsidRPr="00217B55">
        <w:rPr>
          <w:rFonts w:ascii="Times New Roman" w:eastAsia="Times New Roman" w:hAnsi="Times New Roman" w:cs="Times New Roman"/>
          <w:i/>
          <w:sz w:val="24"/>
          <w:szCs w:val="24"/>
        </w:rPr>
        <w:tab/>
        <w:t>of Counseling &amp; Development, 88</w:t>
      </w:r>
      <w:r w:rsidRPr="00217B55">
        <w:rPr>
          <w:rFonts w:ascii="Times New Roman" w:eastAsia="Times New Roman" w:hAnsi="Times New Roman" w:cs="Times New Roman"/>
          <w:sz w:val="24"/>
          <w:szCs w:val="24"/>
        </w:rPr>
        <w:t>(3), 363-371.</w:t>
      </w:r>
    </w:p>
    <w:p w14:paraId="0D7E515A"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4203AEDB"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Harris, S. E., &amp; Robinson </w:t>
      </w:r>
      <w:proofErr w:type="spellStart"/>
      <w:r w:rsidRPr="00217B55">
        <w:rPr>
          <w:rFonts w:ascii="Times New Roman" w:eastAsia="Times New Roman" w:hAnsi="Times New Roman" w:cs="Times New Roman"/>
          <w:sz w:val="24"/>
          <w:szCs w:val="24"/>
        </w:rPr>
        <w:t>Kurpius</w:t>
      </w:r>
      <w:proofErr w:type="spellEnd"/>
      <w:r w:rsidRPr="00217B55">
        <w:rPr>
          <w:rFonts w:ascii="Times New Roman" w:eastAsia="Times New Roman" w:hAnsi="Times New Roman" w:cs="Times New Roman"/>
          <w:sz w:val="24"/>
          <w:szCs w:val="24"/>
        </w:rPr>
        <w:t xml:space="preserve">, S. E. (2014). Social networking and professional ethics: Client </w:t>
      </w:r>
    </w:p>
    <w:p w14:paraId="2257D423"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i/>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searches, informed consent, and disclosure. </w:t>
      </w:r>
      <w:r w:rsidRPr="00217B55">
        <w:rPr>
          <w:rFonts w:ascii="Times New Roman" w:eastAsia="Times New Roman" w:hAnsi="Times New Roman" w:cs="Times New Roman"/>
          <w:i/>
          <w:sz w:val="24"/>
          <w:szCs w:val="24"/>
        </w:rPr>
        <w:t xml:space="preserve">Professional Psychology: Research and </w:t>
      </w:r>
    </w:p>
    <w:p w14:paraId="1E720E9F"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i/>
          <w:sz w:val="24"/>
          <w:szCs w:val="24"/>
        </w:rPr>
        <w:tab/>
      </w:r>
      <w:r w:rsidRPr="00217B55">
        <w:rPr>
          <w:rFonts w:ascii="Times New Roman" w:eastAsia="Times New Roman" w:hAnsi="Times New Roman" w:cs="Times New Roman"/>
          <w:i/>
          <w:sz w:val="24"/>
          <w:szCs w:val="24"/>
        </w:rPr>
        <w:tab/>
        <w:t>Practice, 45</w:t>
      </w:r>
      <w:r w:rsidRPr="00217B55">
        <w:rPr>
          <w:rFonts w:ascii="Times New Roman" w:eastAsia="Times New Roman" w:hAnsi="Times New Roman" w:cs="Times New Roman"/>
          <w:sz w:val="24"/>
          <w:szCs w:val="24"/>
        </w:rPr>
        <w:t>(1), 11-19. doi:10.1037/a0033478</w:t>
      </w:r>
    </w:p>
    <w:p w14:paraId="18A79D51"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714ADEB3"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Healey, A. C., &amp; Hays, D. G. (2012). A discriminant analysis of gender and counselor </w:t>
      </w:r>
    </w:p>
    <w:p w14:paraId="604E74A8"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professional identity development. </w:t>
      </w:r>
      <w:r w:rsidRPr="00217B55">
        <w:rPr>
          <w:rFonts w:ascii="Times New Roman" w:eastAsia="Times New Roman" w:hAnsi="Times New Roman" w:cs="Times New Roman"/>
          <w:i/>
          <w:sz w:val="24"/>
          <w:szCs w:val="24"/>
        </w:rPr>
        <w:t>Journal of Counseling &amp; Development, 90</w:t>
      </w:r>
      <w:r w:rsidRPr="00217B55">
        <w:rPr>
          <w:rFonts w:ascii="Times New Roman" w:eastAsia="Times New Roman" w:hAnsi="Times New Roman" w:cs="Times New Roman"/>
          <w:sz w:val="24"/>
          <w:szCs w:val="24"/>
        </w:rPr>
        <w:t>(1), 55-62.</w:t>
      </w:r>
    </w:p>
    <w:p w14:paraId="3CDE45FF"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36300FDE"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Jungers, C. M., &amp; Gregoire, J. (2016). Authenticity in ethical decision making: </w:t>
      </w:r>
      <w:proofErr w:type="gramStart"/>
      <w:r w:rsidRPr="00217B55">
        <w:rPr>
          <w:rFonts w:ascii="Times New Roman" w:eastAsia="Times New Roman" w:hAnsi="Times New Roman" w:cs="Times New Roman"/>
          <w:sz w:val="24"/>
          <w:szCs w:val="24"/>
        </w:rPr>
        <w:t>Reflections</w:t>
      </w:r>
      <w:proofErr w:type="gramEnd"/>
      <w:r w:rsidRPr="00217B55">
        <w:rPr>
          <w:rFonts w:ascii="Times New Roman" w:eastAsia="Times New Roman" w:hAnsi="Times New Roman" w:cs="Times New Roman"/>
          <w:sz w:val="24"/>
          <w:szCs w:val="24"/>
        </w:rPr>
        <w:t xml:space="preserve"> </w:t>
      </w:r>
    </w:p>
    <w:p w14:paraId="6CDD9562"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for professional counselors. </w:t>
      </w:r>
      <w:r w:rsidRPr="00217B55">
        <w:rPr>
          <w:rFonts w:ascii="Times New Roman" w:eastAsia="Times New Roman" w:hAnsi="Times New Roman" w:cs="Times New Roman"/>
          <w:i/>
          <w:sz w:val="24"/>
          <w:szCs w:val="24"/>
        </w:rPr>
        <w:t>Journal of Humanistic Counseling, 55</w:t>
      </w:r>
      <w:r w:rsidRPr="00217B55">
        <w:rPr>
          <w:rFonts w:ascii="Times New Roman" w:eastAsia="Times New Roman" w:hAnsi="Times New Roman" w:cs="Times New Roman"/>
          <w:sz w:val="24"/>
          <w:szCs w:val="24"/>
        </w:rPr>
        <w:t xml:space="preserve">(2), 99-110. </w:t>
      </w:r>
    </w:p>
    <w:p w14:paraId="0BB8B35C"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doi:10.1002/johc.12027</w:t>
      </w:r>
    </w:p>
    <w:p w14:paraId="47C59355" w14:textId="77777777" w:rsidR="00217B55" w:rsidRPr="00217B55" w:rsidRDefault="00217B55" w:rsidP="00217B55">
      <w:pPr>
        <w:autoSpaceDE w:val="0"/>
        <w:autoSpaceDN w:val="0"/>
        <w:adjustRightInd w:val="0"/>
        <w:spacing w:after="0" w:line="240" w:lineRule="auto"/>
        <w:outlineLvl w:val="0"/>
        <w:rPr>
          <w:rFonts w:ascii="Times New Roman" w:eastAsia="Times New Roman" w:hAnsi="Times New Roman" w:cs="Times New Roman"/>
          <w:sz w:val="24"/>
          <w:szCs w:val="24"/>
        </w:rPr>
      </w:pPr>
    </w:p>
    <w:p w14:paraId="01B20597"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proofErr w:type="spellStart"/>
      <w:r w:rsidRPr="00217B55">
        <w:rPr>
          <w:rFonts w:ascii="Times New Roman" w:eastAsia="Times New Roman" w:hAnsi="Times New Roman" w:cs="Times New Roman"/>
          <w:sz w:val="24"/>
          <w:szCs w:val="24"/>
        </w:rPr>
        <w:t>Kazdin</w:t>
      </w:r>
      <w:proofErr w:type="spellEnd"/>
      <w:r w:rsidRPr="00217B55">
        <w:rPr>
          <w:rFonts w:ascii="Times New Roman" w:eastAsia="Times New Roman" w:hAnsi="Times New Roman" w:cs="Times New Roman"/>
          <w:sz w:val="24"/>
          <w:szCs w:val="24"/>
        </w:rPr>
        <w:t xml:space="preserve">, A. E. (2008). Evidence-based treatment and practice: New opportunities to bridge </w:t>
      </w:r>
      <w:proofErr w:type="gramStart"/>
      <w:r w:rsidRPr="00217B55">
        <w:rPr>
          <w:rFonts w:ascii="Times New Roman" w:eastAsia="Times New Roman" w:hAnsi="Times New Roman" w:cs="Times New Roman"/>
          <w:sz w:val="24"/>
          <w:szCs w:val="24"/>
        </w:rPr>
        <w:t>clinical</w:t>
      </w:r>
      <w:proofErr w:type="gramEnd"/>
      <w:r w:rsidRPr="00217B55">
        <w:rPr>
          <w:rFonts w:ascii="Times New Roman" w:eastAsia="Times New Roman" w:hAnsi="Times New Roman" w:cs="Times New Roman"/>
          <w:sz w:val="24"/>
          <w:szCs w:val="24"/>
        </w:rPr>
        <w:t xml:space="preserve"> </w:t>
      </w:r>
    </w:p>
    <w:p w14:paraId="258D1FF0"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i/>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research and practice, enhance the knowledge base, and improve patient care. </w:t>
      </w:r>
      <w:r w:rsidRPr="00217B55">
        <w:rPr>
          <w:rFonts w:ascii="Times New Roman" w:eastAsia="Times New Roman" w:hAnsi="Times New Roman" w:cs="Times New Roman"/>
          <w:i/>
          <w:sz w:val="24"/>
          <w:szCs w:val="24"/>
        </w:rPr>
        <w:t xml:space="preserve">American </w:t>
      </w:r>
    </w:p>
    <w:p w14:paraId="320F08DE"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r w:rsidRPr="00217B55">
        <w:rPr>
          <w:rFonts w:ascii="Times New Roman" w:eastAsia="Times New Roman" w:hAnsi="Times New Roman" w:cs="Times New Roman"/>
          <w:i/>
          <w:sz w:val="24"/>
          <w:szCs w:val="24"/>
        </w:rPr>
        <w:tab/>
      </w:r>
      <w:r w:rsidRPr="00217B55">
        <w:rPr>
          <w:rFonts w:ascii="Times New Roman" w:eastAsia="Times New Roman" w:hAnsi="Times New Roman" w:cs="Times New Roman"/>
          <w:i/>
          <w:sz w:val="24"/>
          <w:szCs w:val="24"/>
        </w:rPr>
        <w:tab/>
        <w:t>Psychologist, 63</w:t>
      </w:r>
      <w:r w:rsidRPr="00217B55">
        <w:rPr>
          <w:rFonts w:ascii="Times New Roman" w:eastAsia="Times New Roman" w:hAnsi="Times New Roman" w:cs="Times New Roman"/>
          <w:sz w:val="24"/>
          <w:szCs w:val="24"/>
        </w:rPr>
        <w:t>(3), 146-159. doi:10.1037/0003-066X.63.3.146</w:t>
      </w:r>
    </w:p>
    <w:p w14:paraId="05D3EC7E"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p>
    <w:p w14:paraId="2E2447F6"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Lloyd</w:t>
      </w:r>
      <w:r w:rsidRPr="00217B55">
        <w:rPr>
          <w:rFonts w:ascii="Cambria Math" w:eastAsia="Times New Roman" w:hAnsi="Cambria Math" w:cs="Cambria Math"/>
          <w:sz w:val="24"/>
          <w:szCs w:val="24"/>
        </w:rPr>
        <w:t>‐</w:t>
      </w:r>
      <w:r w:rsidRPr="00217B55">
        <w:rPr>
          <w:rFonts w:ascii="Times New Roman" w:eastAsia="Times New Roman" w:hAnsi="Times New Roman" w:cs="Times New Roman"/>
          <w:sz w:val="24"/>
          <w:szCs w:val="24"/>
        </w:rPr>
        <w:t xml:space="preserve">Hazlett, J., &amp; Foster, V. A. (2017). Student counselors' moral, intellectual, and professional </w:t>
      </w:r>
    </w:p>
    <w:p w14:paraId="40E965F5" w14:textId="77777777" w:rsidR="00217B55" w:rsidRPr="00217B55" w:rsidRDefault="00217B55" w:rsidP="00217B55">
      <w:pPr>
        <w:autoSpaceDE w:val="0"/>
        <w:autoSpaceDN w:val="0"/>
        <w:adjustRightInd w:val="0"/>
        <w:spacing w:after="0" w:line="240" w:lineRule="auto"/>
        <w:ind w:left="72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lastRenderedPageBreak/>
        <w:t xml:space="preserve">ethical identity development. </w:t>
      </w:r>
      <w:r w:rsidRPr="00217B55">
        <w:rPr>
          <w:rFonts w:ascii="Times New Roman" w:eastAsia="Times New Roman" w:hAnsi="Times New Roman" w:cs="Times New Roman"/>
          <w:i/>
          <w:sz w:val="24"/>
          <w:szCs w:val="24"/>
        </w:rPr>
        <w:t>Counseling &amp; Values, 62</w:t>
      </w:r>
      <w:r w:rsidRPr="00217B55">
        <w:rPr>
          <w:rFonts w:ascii="Times New Roman" w:eastAsia="Times New Roman" w:hAnsi="Times New Roman" w:cs="Times New Roman"/>
          <w:sz w:val="24"/>
          <w:szCs w:val="24"/>
        </w:rPr>
        <w:t>(1), 90-105. doi:10.1002/cvj.12051</w:t>
      </w:r>
    </w:p>
    <w:p w14:paraId="54F94DAE"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p>
    <w:p w14:paraId="7B25F8B4"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Luke. M., </w:t>
      </w:r>
      <w:proofErr w:type="spellStart"/>
      <w:r w:rsidRPr="00217B55">
        <w:rPr>
          <w:rFonts w:ascii="Times New Roman" w:eastAsia="Times New Roman" w:hAnsi="Times New Roman" w:cs="Times New Roman"/>
          <w:sz w:val="24"/>
          <w:szCs w:val="24"/>
        </w:rPr>
        <w:t>Gilbride</w:t>
      </w:r>
      <w:proofErr w:type="spellEnd"/>
      <w:r w:rsidRPr="00217B55">
        <w:rPr>
          <w:rFonts w:ascii="Times New Roman" w:eastAsia="Times New Roman" w:hAnsi="Times New Roman" w:cs="Times New Roman"/>
          <w:sz w:val="24"/>
          <w:szCs w:val="24"/>
        </w:rPr>
        <w:t xml:space="preserve">, D., &amp; Goodrich, K.M.  (2017) School Counselors’ Approach to Ethical Decision </w:t>
      </w:r>
    </w:p>
    <w:p w14:paraId="7AC31230" w14:textId="77777777" w:rsidR="00217B55" w:rsidRPr="00217B55" w:rsidRDefault="00217B55" w:rsidP="00217B55">
      <w:pPr>
        <w:autoSpaceDE w:val="0"/>
        <w:autoSpaceDN w:val="0"/>
        <w:adjustRightInd w:val="0"/>
        <w:spacing w:after="0" w:line="240" w:lineRule="auto"/>
        <w:ind w:left="-360" w:firstLine="108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Making, </w:t>
      </w:r>
      <w:r w:rsidRPr="00217B55">
        <w:rPr>
          <w:rFonts w:ascii="Times New Roman" w:eastAsia="Times New Roman" w:hAnsi="Times New Roman" w:cs="Times New Roman"/>
          <w:i/>
          <w:sz w:val="24"/>
          <w:szCs w:val="24"/>
        </w:rPr>
        <w:t>Journal of Counselor Leadership and Advocacy, 4</w:t>
      </w:r>
      <w:r w:rsidRPr="00217B55">
        <w:rPr>
          <w:rFonts w:ascii="Times New Roman" w:eastAsia="Times New Roman" w:hAnsi="Times New Roman" w:cs="Times New Roman"/>
          <w:sz w:val="24"/>
          <w:szCs w:val="24"/>
        </w:rPr>
        <w:t xml:space="preserve">(1), 1-15, DOI: </w:t>
      </w:r>
    </w:p>
    <w:p w14:paraId="289DC4EF" w14:textId="77777777" w:rsidR="00217B55" w:rsidRPr="00217B55" w:rsidRDefault="00217B55" w:rsidP="00217B55">
      <w:pPr>
        <w:autoSpaceDE w:val="0"/>
        <w:autoSpaceDN w:val="0"/>
        <w:adjustRightInd w:val="0"/>
        <w:spacing w:after="0" w:line="240" w:lineRule="auto"/>
        <w:ind w:left="-360" w:firstLine="108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10.1080/2326716X.2016.1223569 </w:t>
      </w:r>
    </w:p>
    <w:p w14:paraId="4798C44A"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p>
    <w:p w14:paraId="4AAF1EF4" w14:textId="77777777" w:rsidR="00217B55" w:rsidRPr="00217B55" w:rsidRDefault="00217B55" w:rsidP="00217B55">
      <w:pPr>
        <w:autoSpaceDE w:val="0"/>
        <w:autoSpaceDN w:val="0"/>
        <w:adjustRightInd w:val="0"/>
        <w:spacing w:after="0" w:line="240" w:lineRule="auto"/>
        <w:ind w:left="-360"/>
        <w:rPr>
          <w:rFonts w:ascii="Times New Roman" w:eastAsia="Times New Roman" w:hAnsi="Times New Roman" w:cs="Times New Roman"/>
          <w:sz w:val="24"/>
          <w:szCs w:val="24"/>
        </w:rPr>
      </w:pPr>
      <w:proofErr w:type="spellStart"/>
      <w:r w:rsidRPr="00217B55">
        <w:rPr>
          <w:rFonts w:ascii="Times New Roman" w:eastAsia="Times New Roman" w:hAnsi="Times New Roman" w:cs="Times New Roman"/>
          <w:sz w:val="24"/>
          <w:szCs w:val="24"/>
        </w:rPr>
        <w:t>Moerman</w:t>
      </w:r>
      <w:proofErr w:type="spellEnd"/>
      <w:r w:rsidRPr="00217B55">
        <w:rPr>
          <w:rFonts w:ascii="Times New Roman" w:eastAsia="Times New Roman" w:hAnsi="Times New Roman" w:cs="Times New Roman"/>
          <w:sz w:val="24"/>
          <w:szCs w:val="24"/>
        </w:rPr>
        <w:t xml:space="preserve">, M. (2012). Working with suicidal clients: The person-centered counsellor's experience </w:t>
      </w:r>
    </w:p>
    <w:p w14:paraId="3B4348D6" w14:textId="77777777" w:rsidR="00217B55" w:rsidRPr="00217B55" w:rsidRDefault="00217B55" w:rsidP="00217B55">
      <w:pPr>
        <w:autoSpaceDE w:val="0"/>
        <w:autoSpaceDN w:val="0"/>
        <w:adjustRightInd w:val="0"/>
        <w:spacing w:after="0" w:line="240" w:lineRule="auto"/>
        <w:ind w:left="72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and understanding of risk assessment. </w:t>
      </w:r>
      <w:r w:rsidRPr="00217B55">
        <w:rPr>
          <w:rFonts w:ascii="Times New Roman" w:eastAsia="Times New Roman" w:hAnsi="Times New Roman" w:cs="Times New Roman"/>
          <w:i/>
          <w:sz w:val="24"/>
          <w:szCs w:val="24"/>
        </w:rPr>
        <w:t>Counselling &amp; Psychotherapy Research, 12</w:t>
      </w:r>
      <w:r w:rsidRPr="00217B55">
        <w:rPr>
          <w:rFonts w:ascii="Times New Roman" w:eastAsia="Times New Roman" w:hAnsi="Times New Roman" w:cs="Times New Roman"/>
          <w:sz w:val="24"/>
          <w:szCs w:val="24"/>
        </w:rPr>
        <w:t>(3), 214-223. doi:10.1080/14733145.2011.628031</w:t>
      </w:r>
    </w:p>
    <w:p w14:paraId="1F4E1D8D" w14:textId="77777777" w:rsidR="00217B55" w:rsidRPr="00217B55" w:rsidRDefault="00217B55" w:rsidP="00217B55">
      <w:pPr>
        <w:autoSpaceDE w:val="0"/>
        <w:autoSpaceDN w:val="0"/>
        <w:adjustRightInd w:val="0"/>
        <w:spacing w:after="0" w:line="240" w:lineRule="auto"/>
        <w:rPr>
          <w:rFonts w:ascii="Times New Roman" w:eastAsia="Times New Roman" w:hAnsi="Times New Roman" w:cs="Times New Roman"/>
          <w:sz w:val="24"/>
          <w:szCs w:val="24"/>
        </w:rPr>
      </w:pPr>
    </w:p>
    <w:p w14:paraId="12D05B9A"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Moss, J. M., Gibson, D. M., &amp; </w:t>
      </w:r>
      <w:proofErr w:type="spellStart"/>
      <w:r w:rsidRPr="00217B55">
        <w:rPr>
          <w:rFonts w:ascii="Times New Roman" w:eastAsia="Times New Roman" w:hAnsi="Times New Roman" w:cs="Times New Roman"/>
          <w:sz w:val="24"/>
          <w:szCs w:val="24"/>
        </w:rPr>
        <w:t>Dollarhide</w:t>
      </w:r>
      <w:proofErr w:type="spellEnd"/>
      <w:r w:rsidRPr="00217B55">
        <w:rPr>
          <w:rFonts w:ascii="Times New Roman" w:eastAsia="Times New Roman" w:hAnsi="Times New Roman" w:cs="Times New Roman"/>
          <w:sz w:val="24"/>
          <w:szCs w:val="24"/>
        </w:rPr>
        <w:t xml:space="preserve">, C. T. (2014). Professional identity development: A </w:t>
      </w:r>
    </w:p>
    <w:p w14:paraId="5E56F152"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i/>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grounded theory of transformational tasks of counselors. </w:t>
      </w:r>
      <w:r w:rsidRPr="00217B55">
        <w:rPr>
          <w:rFonts w:ascii="Times New Roman" w:eastAsia="Times New Roman" w:hAnsi="Times New Roman" w:cs="Times New Roman"/>
          <w:i/>
          <w:sz w:val="24"/>
          <w:szCs w:val="24"/>
        </w:rPr>
        <w:t xml:space="preserve">Journal of Counseling &amp; </w:t>
      </w:r>
    </w:p>
    <w:p w14:paraId="4874B07A"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i/>
          <w:sz w:val="24"/>
          <w:szCs w:val="24"/>
        </w:rPr>
        <w:tab/>
      </w:r>
      <w:r w:rsidRPr="00217B55">
        <w:rPr>
          <w:rFonts w:ascii="Times New Roman" w:eastAsia="Times New Roman" w:hAnsi="Times New Roman" w:cs="Times New Roman"/>
          <w:i/>
          <w:sz w:val="24"/>
          <w:szCs w:val="24"/>
        </w:rPr>
        <w:tab/>
        <w:t>Development, 92</w:t>
      </w:r>
      <w:r w:rsidRPr="00217B55">
        <w:rPr>
          <w:rFonts w:ascii="Times New Roman" w:eastAsia="Times New Roman" w:hAnsi="Times New Roman" w:cs="Times New Roman"/>
          <w:sz w:val="24"/>
          <w:szCs w:val="24"/>
        </w:rPr>
        <w:t>(1), 3-12. doi:10.1002/j.1556-6676.</w:t>
      </w:r>
      <w:proofErr w:type="gramStart"/>
      <w:r w:rsidRPr="00217B55">
        <w:rPr>
          <w:rFonts w:ascii="Times New Roman" w:eastAsia="Times New Roman" w:hAnsi="Times New Roman" w:cs="Times New Roman"/>
          <w:sz w:val="24"/>
          <w:szCs w:val="24"/>
        </w:rPr>
        <w:t>2014.00124.x</w:t>
      </w:r>
      <w:proofErr w:type="gramEnd"/>
    </w:p>
    <w:p w14:paraId="3FA3226B"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706C4480"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Piazza-Bonin, E., Neimeyer, R. A., Alves, D., &amp; </w:t>
      </w:r>
      <w:proofErr w:type="spellStart"/>
      <w:r w:rsidRPr="00217B55">
        <w:rPr>
          <w:rFonts w:ascii="Times New Roman" w:eastAsia="Times New Roman" w:hAnsi="Times New Roman" w:cs="Times New Roman"/>
          <w:sz w:val="24"/>
          <w:szCs w:val="24"/>
        </w:rPr>
        <w:t>Smigelsky</w:t>
      </w:r>
      <w:proofErr w:type="spellEnd"/>
      <w:r w:rsidRPr="00217B55">
        <w:rPr>
          <w:rFonts w:ascii="Times New Roman" w:eastAsia="Times New Roman" w:hAnsi="Times New Roman" w:cs="Times New Roman"/>
          <w:sz w:val="24"/>
          <w:szCs w:val="24"/>
        </w:rPr>
        <w:t xml:space="preserve">, M. (2016). Innovative moments in </w:t>
      </w:r>
    </w:p>
    <w:p w14:paraId="048CD658"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Humanistic therapy II: Analysis of change processes across the course of three cases </w:t>
      </w:r>
    </w:p>
    <w:p w14:paraId="2A079A67"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of grief therapy. </w:t>
      </w:r>
      <w:r w:rsidRPr="00217B55">
        <w:rPr>
          <w:rFonts w:ascii="Times New Roman" w:eastAsia="Times New Roman" w:hAnsi="Times New Roman" w:cs="Times New Roman"/>
          <w:i/>
          <w:sz w:val="24"/>
          <w:szCs w:val="24"/>
        </w:rPr>
        <w:t>Journal of Constructivist Psychology, 29</w:t>
      </w:r>
      <w:r w:rsidRPr="00217B55">
        <w:rPr>
          <w:rFonts w:ascii="Times New Roman" w:eastAsia="Times New Roman" w:hAnsi="Times New Roman" w:cs="Times New Roman"/>
          <w:sz w:val="24"/>
          <w:szCs w:val="24"/>
        </w:rPr>
        <w:t xml:space="preserve">(3), 298-317. </w:t>
      </w:r>
    </w:p>
    <w:p w14:paraId="00BB303F"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doi:10.1080/10720537.2015.1118713</w:t>
      </w:r>
    </w:p>
    <w:p w14:paraId="283697A9"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5164FFC4"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roofErr w:type="spellStart"/>
      <w:r w:rsidRPr="00217B55">
        <w:rPr>
          <w:rFonts w:ascii="Times New Roman" w:eastAsia="Times New Roman" w:hAnsi="Times New Roman" w:cs="Times New Roman"/>
          <w:sz w:val="24"/>
          <w:szCs w:val="24"/>
        </w:rPr>
        <w:t>Shedler</w:t>
      </w:r>
      <w:proofErr w:type="spellEnd"/>
      <w:r w:rsidRPr="00217B55">
        <w:rPr>
          <w:rFonts w:ascii="Times New Roman" w:eastAsia="Times New Roman" w:hAnsi="Times New Roman" w:cs="Times New Roman"/>
          <w:sz w:val="24"/>
          <w:szCs w:val="24"/>
        </w:rPr>
        <w:t xml:space="preserve">, J. (2010). The efficacy of psychodynamic psychotherapy. </w:t>
      </w:r>
      <w:r w:rsidRPr="00217B55">
        <w:rPr>
          <w:rFonts w:ascii="Times New Roman" w:eastAsia="Times New Roman" w:hAnsi="Times New Roman" w:cs="Times New Roman"/>
          <w:i/>
          <w:sz w:val="24"/>
          <w:szCs w:val="24"/>
        </w:rPr>
        <w:t>American Psychologist, 65</w:t>
      </w:r>
      <w:r w:rsidRPr="00217B55">
        <w:rPr>
          <w:rFonts w:ascii="Times New Roman" w:eastAsia="Times New Roman" w:hAnsi="Times New Roman" w:cs="Times New Roman"/>
          <w:sz w:val="24"/>
          <w:szCs w:val="24"/>
        </w:rPr>
        <w:t>(2),</w:t>
      </w:r>
    </w:p>
    <w:p w14:paraId="2AB4F196" w14:textId="77777777" w:rsidR="00217B55" w:rsidRPr="00217B55" w:rsidRDefault="00217B55" w:rsidP="00217B55">
      <w:pPr>
        <w:autoSpaceDE w:val="0"/>
        <w:autoSpaceDN w:val="0"/>
        <w:adjustRightInd w:val="0"/>
        <w:spacing w:after="0" w:line="240" w:lineRule="auto"/>
        <w:ind w:left="360" w:firstLine="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 98-109. doi:10.1037/a0018378</w:t>
      </w:r>
    </w:p>
    <w:p w14:paraId="7AA4CE85"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1F93CC04"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Thompson, L., Wegman, M., Muller, K., </w:t>
      </w:r>
      <w:proofErr w:type="spellStart"/>
      <w:r w:rsidRPr="00217B55">
        <w:rPr>
          <w:rFonts w:ascii="Times New Roman" w:eastAsia="Times New Roman" w:hAnsi="Times New Roman" w:cs="Times New Roman"/>
          <w:sz w:val="24"/>
          <w:szCs w:val="24"/>
        </w:rPr>
        <w:t>Eddleton</w:t>
      </w:r>
      <w:proofErr w:type="spellEnd"/>
      <w:r w:rsidRPr="00217B55">
        <w:rPr>
          <w:rFonts w:ascii="Times New Roman" w:eastAsia="Times New Roman" w:hAnsi="Times New Roman" w:cs="Times New Roman"/>
          <w:sz w:val="24"/>
          <w:szCs w:val="24"/>
        </w:rPr>
        <w:t xml:space="preserve">, K., </w:t>
      </w:r>
      <w:proofErr w:type="spellStart"/>
      <w:r w:rsidRPr="00217B55">
        <w:rPr>
          <w:rFonts w:ascii="Times New Roman" w:eastAsia="Times New Roman" w:hAnsi="Times New Roman" w:cs="Times New Roman"/>
          <w:sz w:val="24"/>
          <w:szCs w:val="24"/>
        </w:rPr>
        <w:t>Muszynski</w:t>
      </w:r>
      <w:proofErr w:type="spellEnd"/>
      <w:r w:rsidRPr="00217B55">
        <w:rPr>
          <w:rFonts w:ascii="Times New Roman" w:eastAsia="Times New Roman" w:hAnsi="Times New Roman" w:cs="Times New Roman"/>
          <w:sz w:val="24"/>
          <w:szCs w:val="24"/>
        </w:rPr>
        <w:t xml:space="preserve">, M., Rathore, M., &amp; ... Shenkman, </w:t>
      </w:r>
    </w:p>
    <w:p w14:paraId="04066722"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E. (2016). Improving adolescent health risk assessment: A multi-method pilot study. </w:t>
      </w:r>
    </w:p>
    <w:p w14:paraId="04AF473E"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i/>
          <w:sz w:val="24"/>
          <w:szCs w:val="24"/>
        </w:rPr>
        <w:t>Maternal &amp; Child Health Journal, 20</w:t>
      </w:r>
      <w:r w:rsidRPr="00217B55">
        <w:rPr>
          <w:rFonts w:ascii="Times New Roman" w:eastAsia="Times New Roman" w:hAnsi="Times New Roman" w:cs="Times New Roman"/>
          <w:sz w:val="24"/>
          <w:szCs w:val="24"/>
        </w:rPr>
        <w:t>(12), 2483-2493. doi:10.1007/s10995-016-2070-5</w:t>
      </w:r>
    </w:p>
    <w:p w14:paraId="534CB85D"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4149B362"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Trahan, D. P., &amp; Lemberger, M. E. (2014). Critical race theory as a decisional framework for the </w:t>
      </w:r>
    </w:p>
    <w:p w14:paraId="43738A26"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 xml:space="preserve">ethical counseling of African American clients. </w:t>
      </w:r>
      <w:r w:rsidRPr="00217B55">
        <w:rPr>
          <w:rFonts w:ascii="Times New Roman" w:eastAsia="Times New Roman" w:hAnsi="Times New Roman" w:cs="Times New Roman"/>
          <w:i/>
          <w:sz w:val="24"/>
          <w:szCs w:val="24"/>
        </w:rPr>
        <w:t>Counseling &amp; Values, 59</w:t>
      </w:r>
      <w:r w:rsidRPr="00217B55">
        <w:rPr>
          <w:rFonts w:ascii="Times New Roman" w:eastAsia="Times New Roman" w:hAnsi="Times New Roman" w:cs="Times New Roman"/>
          <w:sz w:val="24"/>
          <w:szCs w:val="24"/>
        </w:rPr>
        <w:t xml:space="preserve">(1), 112-124. </w:t>
      </w:r>
    </w:p>
    <w:p w14:paraId="42879B96"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t>doi:10.1002/j.2161-007X.</w:t>
      </w:r>
      <w:proofErr w:type="gramStart"/>
      <w:r w:rsidRPr="00217B55">
        <w:rPr>
          <w:rFonts w:ascii="Times New Roman" w:eastAsia="Times New Roman" w:hAnsi="Times New Roman" w:cs="Times New Roman"/>
          <w:sz w:val="24"/>
          <w:szCs w:val="24"/>
        </w:rPr>
        <w:t>2014.00045.x</w:t>
      </w:r>
      <w:proofErr w:type="gramEnd"/>
    </w:p>
    <w:p w14:paraId="6768A3C7"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346004C7"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Westers, N. J., &amp; </w:t>
      </w:r>
      <w:proofErr w:type="spellStart"/>
      <w:r w:rsidRPr="00217B55">
        <w:rPr>
          <w:rFonts w:ascii="Times New Roman" w:eastAsia="Times New Roman" w:hAnsi="Times New Roman" w:cs="Times New Roman"/>
          <w:sz w:val="24"/>
          <w:szCs w:val="24"/>
        </w:rPr>
        <w:t>Culyba</w:t>
      </w:r>
      <w:proofErr w:type="spellEnd"/>
      <w:r w:rsidRPr="00217B55">
        <w:rPr>
          <w:rFonts w:ascii="Times New Roman" w:eastAsia="Times New Roman" w:hAnsi="Times New Roman" w:cs="Times New Roman"/>
          <w:sz w:val="24"/>
          <w:szCs w:val="24"/>
        </w:rPr>
        <w:t>, A. J. (2018). Nonsuicidal self-injury: A neglected public health</w:t>
      </w:r>
    </w:p>
    <w:p w14:paraId="62A406F4" w14:textId="77777777" w:rsidR="00217B55" w:rsidRPr="00217B55" w:rsidRDefault="00217B55" w:rsidP="00217B55">
      <w:pPr>
        <w:autoSpaceDE w:val="0"/>
        <w:autoSpaceDN w:val="0"/>
        <w:adjustRightInd w:val="0"/>
        <w:spacing w:after="0" w:line="240" w:lineRule="auto"/>
        <w:ind w:left="-360" w:firstLine="108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 problem among adolescents. </w:t>
      </w:r>
      <w:r w:rsidRPr="00217B55">
        <w:rPr>
          <w:rFonts w:ascii="Times New Roman" w:eastAsia="Times New Roman" w:hAnsi="Times New Roman" w:cs="Times New Roman"/>
          <w:i/>
          <w:sz w:val="24"/>
          <w:szCs w:val="24"/>
        </w:rPr>
        <w:t>American Journal of Public Health</w:t>
      </w:r>
      <w:r w:rsidRPr="00217B55">
        <w:rPr>
          <w:rFonts w:ascii="Times New Roman" w:eastAsia="Times New Roman" w:hAnsi="Times New Roman" w:cs="Times New Roman"/>
          <w:sz w:val="24"/>
          <w:szCs w:val="24"/>
        </w:rPr>
        <w:t xml:space="preserve">. pp. 981-983. </w:t>
      </w:r>
    </w:p>
    <w:p w14:paraId="49ABB57A" w14:textId="77777777" w:rsidR="00217B55" w:rsidRPr="00217B55" w:rsidRDefault="00217B55" w:rsidP="00217B55">
      <w:pPr>
        <w:autoSpaceDE w:val="0"/>
        <w:autoSpaceDN w:val="0"/>
        <w:adjustRightInd w:val="0"/>
        <w:spacing w:after="0" w:line="240" w:lineRule="auto"/>
        <w:ind w:left="-360" w:firstLine="108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doi:10.2105/AJPH.2018.304550.</w:t>
      </w:r>
    </w:p>
    <w:p w14:paraId="5B5DE64E"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3C592823"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Wolfe, B. E. (2016). Existential-humanistic therapy and psychotherapy integration: A commentary. </w:t>
      </w:r>
    </w:p>
    <w:p w14:paraId="43658C79"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sz w:val="24"/>
          <w:szCs w:val="24"/>
        </w:rPr>
        <w:tab/>
      </w:r>
      <w:r w:rsidRPr="00217B55">
        <w:rPr>
          <w:rFonts w:ascii="Times New Roman" w:eastAsia="Times New Roman" w:hAnsi="Times New Roman" w:cs="Times New Roman"/>
          <w:i/>
          <w:sz w:val="24"/>
          <w:szCs w:val="24"/>
        </w:rPr>
        <w:t>Journal of Psychotherapy Integration, 26</w:t>
      </w:r>
      <w:r w:rsidRPr="00217B55">
        <w:rPr>
          <w:rFonts w:ascii="Times New Roman" w:eastAsia="Times New Roman" w:hAnsi="Times New Roman" w:cs="Times New Roman"/>
          <w:sz w:val="24"/>
          <w:szCs w:val="24"/>
        </w:rPr>
        <w:t>(1), 56-60. doi:10.1037/int0000023</w:t>
      </w:r>
    </w:p>
    <w:p w14:paraId="29CADBEB"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p>
    <w:p w14:paraId="666397AB" w14:textId="77777777" w:rsidR="00217B55" w:rsidRPr="00217B55" w:rsidRDefault="00217B55" w:rsidP="00217B55">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Zhang, M., </w:t>
      </w:r>
      <w:proofErr w:type="spellStart"/>
      <w:r w:rsidRPr="00217B55">
        <w:rPr>
          <w:rFonts w:ascii="Times New Roman" w:eastAsia="Times New Roman" w:hAnsi="Times New Roman" w:cs="Times New Roman"/>
          <w:sz w:val="24"/>
          <w:szCs w:val="24"/>
        </w:rPr>
        <w:t>Shubina</w:t>
      </w:r>
      <w:proofErr w:type="spellEnd"/>
      <w:r w:rsidRPr="00217B55">
        <w:rPr>
          <w:rFonts w:ascii="Times New Roman" w:eastAsia="Times New Roman" w:hAnsi="Times New Roman" w:cs="Times New Roman"/>
          <w:sz w:val="24"/>
          <w:szCs w:val="24"/>
        </w:rPr>
        <w:t xml:space="preserve">, M., Morrison, F., &amp; </w:t>
      </w:r>
      <w:proofErr w:type="spellStart"/>
      <w:r w:rsidRPr="00217B55">
        <w:rPr>
          <w:rFonts w:ascii="Times New Roman" w:eastAsia="Times New Roman" w:hAnsi="Times New Roman" w:cs="Times New Roman"/>
          <w:sz w:val="24"/>
          <w:szCs w:val="24"/>
        </w:rPr>
        <w:t>Turchin</w:t>
      </w:r>
      <w:proofErr w:type="spellEnd"/>
      <w:r w:rsidRPr="00217B55">
        <w:rPr>
          <w:rFonts w:ascii="Times New Roman" w:eastAsia="Times New Roman" w:hAnsi="Times New Roman" w:cs="Times New Roman"/>
          <w:sz w:val="24"/>
          <w:szCs w:val="24"/>
        </w:rPr>
        <w:t xml:space="preserve">, A. (2013). Following the money: Copy-paste of </w:t>
      </w:r>
    </w:p>
    <w:p w14:paraId="1E6A83B6" w14:textId="15151839" w:rsidR="003307E8" w:rsidRPr="004A6436" w:rsidRDefault="00217B55" w:rsidP="004A6436">
      <w:pPr>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217B55">
        <w:rPr>
          <w:rFonts w:ascii="Times New Roman" w:eastAsia="Times New Roman" w:hAnsi="Times New Roman" w:cs="Times New Roman"/>
          <w:sz w:val="24"/>
          <w:szCs w:val="24"/>
        </w:rPr>
        <w:t xml:space="preserve">lifestyle counseling documentation and provider billing. </w:t>
      </w:r>
      <w:r w:rsidRPr="00217B55">
        <w:rPr>
          <w:rFonts w:ascii="Times New Roman" w:eastAsia="Times New Roman" w:hAnsi="Times New Roman" w:cs="Times New Roman"/>
          <w:i/>
          <w:sz w:val="24"/>
          <w:szCs w:val="24"/>
        </w:rPr>
        <w:t>BMC Health Services Research, 13</w:t>
      </w:r>
      <w:r w:rsidRPr="00217B55">
        <w:rPr>
          <w:rFonts w:ascii="Times New Roman" w:eastAsia="Times New Roman" w:hAnsi="Times New Roman" w:cs="Times New Roman"/>
          <w:sz w:val="24"/>
          <w:szCs w:val="24"/>
        </w:rPr>
        <w:t>(1), 1-8. doi:10.1186/1472-6963-13-377</w:t>
      </w:r>
      <w:r w:rsidR="009F6F2E" w:rsidRPr="004A6436">
        <w:rPr>
          <w:rFonts w:ascii="Times New Roman" w:eastAsia="Times New Roman" w:hAnsi="Times New Roman" w:cs="Times New Roman"/>
          <w:color w:val="212121"/>
          <w:sz w:val="24"/>
          <w:szCs w:val="24"/>
          <w:highlight w:val="white"/>
        </w:rPr>
        <w:t xml:space="preserve"> </w:t>
      </w:r>
    </w:p>
    <w:sectPr w:rsidR="003307E8" w:rsidRPr="004A64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000000000000000"/>
    <w:charset w:val="00"/>
    <w:family w:val="auto"/>
    <w:pitch w:val="variable"/>
    <w:sig w:usb0="E00002FF" w:usb1="5000205A" w:usb2="00000000" w:usb3="00000000" w:csb0="0000019F" w:csb1="00000000"/>
  </w:font>
  <w:font w:name="Noto Sans Symbols">
    <w:altName w:val="Calibri"/>
    <w:panose1 w:val="020B0604020202020204"/>
    <w:charset w:val="00"/>
    <w:family w:val="auto"/>
    <w:pitch w:val="default"/>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4041"/>
    <w:multiLevelType w:val="multilevel"/>
    <w:tmpl w:val="7F4E32C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 w15:restartNumberingAfterBreak="0">
    <w:nsid w:val="0ED25342"/>
    <w:multiLevelType w:val="hybridMultilevel"/>
    <w:tmpl w:val="856889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6017C"/>
    <w:multiLevelType w:val="multilevel"/>
    <w:tmpl w:val="29421E1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1CF35563"/>
    <w:multiLevelType w:val="hybridMultilevel"/>
    <w:tmpl w:val="17A45E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E045DB"/>
    <w:multiLevelType w:val="hybridMultilevel"/>
    <w:tmpl w:val="AD6A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027BD"/>
    <w:multiLevelType w:val="hybridMultilevel"/>
    <w:tmpl w:val="21F03A6E"/>
    <w:lvl w:ilvl="0" w:tplc="164EFFC6">
      <w:start w:val="1"/>
      <w:numFmt w:val="decimal"/>
      <w:lvlText w:val="%1."/>
      <w:lvlJc w:val="left"/>
      <w:pPr>
        <w:ind w:left="720" w:hanging="360"/>
      </w:pPr>
      <w:rPr>
        <w:rFonts w:hint="default"/>
        <w:i/>
        <w:i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F287C"/>
    <w:multiLevelType w:val="hybridMultilevel"/>
    <w:tmpl w:val="82D840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9D377C"/>
    <w:multiLevelType w:val="multilevel"/>
    <w:tmpl w:val="A3161CE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362A33B6"/>
    <w:multiLevelType w:val="hybridMultilevel"/>
    <w:tmpl w:val="F4E69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D22149"/>
    <w:multiLevelType w:val="multilevel"/>
    <w:tmpl w:val="44529352"/>
    <w:lvl w:ilvl="0">
      <w:start w:val="9"/>
      <w:numFmt w:val="decimal"/>
      <w:lvlText w:val="%1."/>
      <w:lvlJc w:val="left"/>
      <w:pPr>
        <w:ind w:left="54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12" w15:restartNumberingAfterBreak="0">
    <w:nsid w:val="3FDA46FE"/>
    <w:multiLevelType w:val="hybridMultilevel"/>
    <w:tmpl w:val="BA8639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014DF1"/>
    <w:multiLevelType w:val="multilevel"/>
    <w:tmpl w:val="A802C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84D0888"/>
    <w:multiLevelType w:val="multilevel"/>
    <w:tmpl w:val="0E86A2B2"/>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15" w15:restartNumberingAfterBreak="0">
    <w:nsid w:val="4A962D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CF213E8"/>
    <w:multiLevelType w:val="multilevel"/>
    <w:tmpl w:val="AEA468A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15:restartNumberingAfterBreak="0">
    <w:nsid w:val="4E9032F0"/>
    <w:multiLevelType w:val="hybridMultilevel"/>
    <w:tmpl w:val="82D84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C5D04"/>
    <w:multiLevelType w:val="multilevel"/>
    <w:tmpl w:val="6D1E9556"/>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9E68F5"/>
    <w:multiLevelType w:val="multilevel"/>
    <w:tmpl w:val="9754F7B8"/>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22"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92A4E0C"/>
    <w:multiLevelType w:val="multilevel"/>
    <w:tmpl w:val="D9C04B6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4"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7F95720"/>
    <w:multiLevelType w:val="hybridMultilevel"/>
    <w:tmpl w:val="F1C84A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557FBA"/>
    <w:multiLevelType w:val="multilevel"/>
    <w:tmpl w:val="BBBEFDC8"/>
    <w:lvl w:ilvl="0">
      <w:start w:val="9"/>
      <w:numFmt w:val="decimal"/>
      <w:lvlText w:val="%1."/>
      <w:lvlJc w:val="left"/>
      <w:pPr>
        <w:ind w:left="54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30" w15:restartNumberingAfterBreak="0">
    <w:nsid w:val="7F32004C"/>
    <w:multiLevelType w:val="hybridMultilevel"/>
    <w:tmpl w:val="F2B01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3078">
    <w:abstractNumId w:val="14"/>
  </w:num>
  <w:num w:numId="2" w16cid:durableId="211506592">
    <w:abstractNumId w:val="0"/>
  </w:num>
  <w:num w:numId="3" w16cid:durableId="1246066884">
    <w:abstractNumId w:val="29"/>
  </w:num>
  <w:num w:numId="4" w16cid:durableId="2131316240">
    <w:abstractNumId w:val="18"/>
  </w:num>
  <w:num w:numId="5" w16cid:durableId="1761633522">
    <w:abstractNumId w:val="16"/>
  </w:num>
  <w:num w:numId="6" w16cid:durableId="803158370">
    <w:abstractNumId w:val="7"/>
  </w:num>
  <w:num w:numId="7" w16cid:durableId="1123422581">
    <w:abstractNumId w:val="13"/>
  </w:num>
  <w:num w:numId="8" w16cid:durableId="1949701650">
    <w:abstractNumId w:val="1"/>
  </w:num>
  <w:num w:numId="9" w16cid:durableId="1101609249">
    <w:abstractNumId w:val="15"/>
  </w:num>
  <w:num w:numId="10" w16cid:durableId="1447886947">
    <w:abstractNumId w:val="4"/>
  </w:num>
  <w:num w:numId="11" w16cid:durableId="69474580">
    <w:abstractNumId w:val="17"/>
  </w:num>
  <w:num w:numId="12" w16cid:durableId="1291397227">
    <w:abstractNumId w:val="6"/>
  </w:num>
  <w:num w:numId="13" w16cid:durableId="858660036">
    <w:abstractNumId w:val="5"/>
  </w:num>
  <w:num w:numId="14" w16cid:durableId="1092894032">
    <w:abstractNumId w:val="2"/>
  </w:num>
  <w:num w:numId="15" w16cid:durableId="1222909788">
    <w:abstractNumId w:val="21"/>
  </w:num>
  <w:num w:numId="16" w16cid:durableId="1315333307">
    <w:abstractNumId w:val="23"/>
  </w:num>
  <w:num w:numId="17" w16cid:durableId="1556309533">
    <w:abstractNumId w:val="8"/>
  </w:num>
  <w:num w:numId="18" w16cid:durableId="868369734">
    <w:abstractNumId w:val="11"/>
  </w:num>
  <w:num w:numId="19" w16cid:durableId="1658723574">
    <w:abstractNumId w:val="24"/>
  </w:num>
  <w:num w:numId="20" w16cid:durableId="1623222432">
    <w:abstractNumId w:val="22"/>
  </w:num>
  <w:num w:numId="21" w16cid:durableId="864753135">
    <w:abstractNumId w:val="26"/>
  </w:num>
  <w:num w:numId="22" w16cid:durableId="2046906761">
    <w:abstractNumId w:val="25"/>
  </w:num>
  <w:num w:numId="23" w16cid:durableId="160629238">
    <w:abstractNumId w:val="9"/>
  </w:num>
  <w:num w:numId="24" w16cid:durableId="1623530911">
    <w:abstractNumId w:val="10"/>
  </w:num>
  <w:num w:numId="25" w16cid:durableId="702363179">
    <w:abstractNumId w:val="19"/>
  </w:num>
  <w:num w:numId="26" w16cid:durableId="1487236722">
    <w:abstractNumId w:val="20"/>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27" w16cid:durableId="242959849">
    <w:abstractNumId w:val="27"/>
  </w:num>
  <w:num w:numId="28" w16cid:durableId="1265072138">
    <w:abstractNumId w:val="30"/>
  </w:num>
  <w:num w:numId="29" w16cid:durableId="853617139">
    <w:abstractNumId w:val="3"/>
  </w:num>
  <w:num w:numId="30" w16cid:durableId="1187404248">
    <w:abstractNumId w:val="28"/>
  </w:num>
  <w:num w:numId="31" w16cid:durableId="6361058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9876F3"/>
    <w:rsid w:val="00005B73"/>
    <w:rsid w:val="0002695D"/>
    <w:rsid w:val="00043C19"/>
    <w:rsid w:val="00050A74"/>
    <w:rsid w:val="000616BE"/>
    <w:rsid w:val="00061EF5"/>
    <w:rsid w:val="00092302"/>
    <w:rsid w:val="000F7474"/>
    <w:rsid w:val="001003FB"/>
    <w:rsid w:val="00136972"/>
    <w:rsid w:val="001701A9"/>
    <w:rsid w:val="0017218D"/>
    <w:rsid w:val="00177D4A"/>
    <w:rsid w:val="00181D21"/>
    <w:rsid w:val="001B345C"/>
    <w:rsid w:val="001B5472"/>
    <w:rsid w:val="001E19CB"/>
    <w:rsid w:val="00214857"/>
    <w:rsid w:val="00215AF8"/>
    <w:rsid w:val="00217B55"/>
    <w:rsid w:val="0023290F"/>
    <w:rsid w:val="0023437B"/>
    <w:rsid w:val="0024303A"/>
    <w:rsid w:val="002579F9"/>
    <w:rsid w:val="00265BB2"/>
    <w:rsid w:val="00292D31"/>
    <w:rsid w:val="002B6838"/>
    <w:rsid w:val="002D4B70"/>
    <w:rsid w:val="00314B65"/>
    <w:rsid w:val="003307E8"/>
    <w:rsid w:val="003370A8"/>
    <w:rsid w:val="003467DF"/>
    <w:rsid w:val="00352340"/>
    <w:rsid w:val="003805E8"/>
    <w:rsid w:val="003B2D9D"/>
    <w:rsid w:val="003E3268"/>
    <w:rsid w:val="003F696B"/>
    <w:rsid w:val="004414A8"/>
    <w:rsid w:val="00450F55"/>
    <w:rsid w:val="00493BBA"/>
    <w:rsid w:val="004A6436"/>
    <w:rsid w:val="004F33B7"/>
    <w:rsid w:val="004F5E7D"/>
    <w:rsid w:val="0050326F"/>
    <w:rsid w:val="00517F6E"/>
    <w:rsid w:val="00564174"/>
    <w:rsid w:val="00582F08"/>
    <w:rsid w:val="00590540"/>
    <w:rsid w:val="00596DD4"/>
    <w:rsid w:val="00596ED9"/>
    <w:rsid w:val="005A1147"/>
    <w:rsid w:val="005C0222"/>
    <w:rsid w:val="005E2127"/>
    <w:rsid w:val="005E7A26"/>
    <w:rsid w:val="00621B08"/>
    <w:rsid w:val="0065648B"/>
    <w:rsid w:val="006643D4"/>
    <w:rsid w:val="006966F5"/>
    <w:rsid w:val="006A29D2"/>
    <w:rsid w:val="0072113A"/>
    <w:rsid w:val="00730ABA"/>
    <w:rsid w:val="00731199"/>
    <w:rsid w:val="007350E9"/>
    <w:rsid w:val="00750D66"/>
    <w:rsid w:val="00765437"/>
    <w:rsid w:val="00792802"/>
    <w:rsid w:val="007A7A34"/>
    <w:rsid w:val="007C7424"/>
    <w:rsid w:val="00802AE0"/>
    <w:rsid w:val="00803020"/>
    <w:rsid w:val="00807285"/>
    <w:rsid w:val="00834A79"/>
    <w:rsid w:val="008459E3"/>
    <w:rsid w:val="00875E24"/>
    <w:rsid w:val="0088468F"/>
    <w:rsid w:val="00886F0C"/>
    <w:rsid w:val="00897AD5"/>
    <w:rsid w:val="008A6BBD"/>
    <w:rsid w:val="008B3A00"/>
    <w:rsid w:val="008D0CE4"/>
    <w:rsid w:val="008D4ADC"/>
    <w:rsid w:val="008E5AAB"/>
    <w:rsid w:val="008E7EB6"/>
    <w:rsid w:val="008F75EF"/>
    <w:rsid w:val="00935B01"/>
    <w:rsid w:val="00962579"/>
    <w:rsid w:val="00982939"/>
    <w:rsid w:val="009943E7"/>
    <w:rsid w:val="009A3024"/>
    <w:rsid w:val="009C4BB1"/>
    <w:rsid w:val="009D2DDB"/>
    <w:rsid w:val="009E3547"/>
    <w:rsid w:val="009E5082"/>
    <w:rsid w:val="009F6F2E"/>
    <w:rsid w:val="00A072A5"/>
    <w:rsid w:val="00A23C6C"/>
    <w:rsid w:val="00A57B05"/>
    <w:rsid w:val="00AB327B"/>
    <w:rsid w:val="00B129B6"/>
    <w:rsid w:val="00B97719"/>
    <w:rsid w:val="00BE15EE"/>
    <w:rsid w:val="00C10CC2"/>
    <w:rsid w:val="00C2056F"/>
    <w:rsid w:val="00C73CB3"/>
    <w:rsid w:val="00C76710"/>
    <w:rsid w:val="00C874FB"/>
    <w:rsid w:val="00CC07D4"/>
    <w:rsid w:val="00CD1181"/>
    <w:rsid w:val="00CF7ADC"/>
    <w:rsid w:val="00D106AE"/>
    <w:rsid w:val="00D53A63"/>
    <w:rsid w:val="00D77C9A"/>
    <w:rsid w:val="00D845DC"/>
    <w:rsid w:val="00D96A9F"/>
    <w:rsid w:val="00DA0613"/>
    <w:rsid w:val="00DC0E53"/>
    <w:rsid w:val="00DD3171"/>
    <w:rsid w:val="00E24E04"/>
    <w:rsid w:val="00E9016F"/>
    <w:rsid w:val="00E93F38"/>
    <w:rsid w:val="00EA7186"/>
    <w:rsid w:val="00EC66CF"/>
    <w:rsid w:val="00EE16B2"/>
    <w:rsid w:val="00EF5502"/>
    <w:rsid w:val="00F0010A"/>
    <w:rsid w:val="00F357BE"/>
    <w:rsid w:val="00F4400F"/>
    <w:rsid w:val="00F72CB9"/>
    <w:rsid w:val="00F73266"/>
    <w:rsid w:val="00F7572D"/>
    <w:rsid w:val="00F8244A"/>
    <w:rsid w:val="00FA2287"/>
    <w:rsid w:val="00FB4054"/>
    <w:rsid w:val="00FC2B14"/>
    <w:rsid w:val="00FC3ADB"/>
    <w:rsid w:val="00FD342C"/>
    <w:rsid w:val="00FE4B47"/>
    <w:rsid w:val="5B987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D1AA9B"/>
  <w15:docId w15:val="{A38DB561-2AEF-4BC0-829A-67D2113F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spacing w:after="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Spacing">
    <w:name w:val="No Spacing"/>
    <w:uiPriority w:val="1"/>
    <w:qFormat/>
    <w:rsid w:val="00005B73"/>
    <w:pPr>
      <w:spacing w:after="0" w:line="240" w:lineRule="auto"/>
    </w:pPr>
    <w:rPr>
      <w:rFonts w:asciiTheme="minorHAnsi" w:eastAsiaTheme="minorHAnsi" w:hAnsiTheme="minorHAnsi" w:cstheme="minorBidi"/>
    </w:rPr>
  </w:style>
  <w:style w:type="table" w:styleId="TableGrid">
    <w:name w:val="Table Grid"/>
    <w:basedOn w:val="TableNormal"/>
    <w:uiPriority w:val="59"/>
    <w:rsid w:val="0072113A"/>
    <w:pPr>
      <w:spacing w:after="0" w:line="240" w:lineRule="auto"/>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C0222"/>
    <w:rPr>
      <w:color w:val="0000FF" w:themeColor="hyperlink"/>
      <w:u w:val="single"/>
    </w:rPr>
  </w:style>
  <w:style w:type="paragraph" w:styleId="ListParagraph">
    <w:name w:val="List Paragraph"/>
    <w:basedOn w:val="Normal"/>
    <w:uiPriority w:val="34"/>
    <w:qFormat/>
    <w:rsid w:val="008E7EB6"/>
    <w:pPr>
      <w:ind w:left="720"/>
      <w:contextualSpacing/>
    </w:pPr>
  </w:style>
  <w:style w:type="character" w:styleId="UnresolvedMention">
    <w:name w:val="Unresolved Mention"/>
    <w:basedOn w:val="DefaultParagraphFont"/>
    <w:uiPriority w:val="99"/>
    <w:semiHidden/>
    <w:unhideWhenUsed/>
    <w:rsid w:val="001701A9"/>
    <w:rPr>
      <w:color w:val="605E5C"/>
      <w:shd w:val="clear" w:color="auto" w:fill="E1DFDD"/>
    </w:rPr>
  </w:style>
  <w:style w:type="paragraph" w:styleId="NormalWeb">
    <w:name w:val="Normal (Web)"/>
    <w:basedOn w:val="Normal"/>
    <w:uiPriority w:val="99"/>
    <w:unhideWhenUsed/>
    <w:rsid w:val="009E50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17B55"/>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8359">
      <w:bodyDiv w:val="1"/>
      <w:marLeft w:val="0"/>
      <w:marRight w:val="0"/>
      <w:marTop w:val="0"/>
      <w:marBottom w:val="0"/>
      <w:divBdr>
        <w:top w:val="none" w:sz="0" w:space="0" w:color="auto"/>
        <w:left w:val="none" w:sz="0" w:space="0" w:color="auto"/>
        <w:bottom w:val="none" w:sz="0" w:space="0" w:color="auto"/>
        <w:right w:val="none" w:sz="0" w:space="0" w:color="auto"/>
      </w:divBdr>
    </w:div>
    <w:div w:id="129636924">
      <w:bodyDiv w:val="1"/>
      <w:marLeft w:val="0"/>
      <w:marRight w:val="0"/>
      <w:marTop w:val="0"/>
      <w:marBottom w:val="0"/>
      <w:divBdr>
        <w:top w:val="none" w:sz="0" w:space="0" w:color="auto"/>
        <w:left w:val="none" w:sz="0" w:space="0" w:color="auto"/>
        <w:bottom w:val="none" w:sz="0" w:space="0" w:color="auto"/>
        <w:right w:val="none" w:sz="0" w:space="0" w:color="auto"/>
      </w:divBdr>
    </w:div>
    <w:div w:id="173881669">
      <w:bodyDiv w:val="1"/>
      <w:marLeft w:val="0"/>
      <w:marRight w:val="0"/>
      <w:marTop w:val="0"/>
      <w:marBottom w:val="0"/>
      <w:divBdr>
        <w:top w:val="none" w:sz="0" w:space="0" w:color="auto"/>
        <w:left w:val="none" w:sz="0" w:space="0" w:color="auto"/>
        <w:bottom w:val="none" w:sz="0" w:space="0" w:color="auto"/>
        <w:right w:val="none" w:sz="0" w:space="0" w:color="auto"/>
      </w:divBdr>
    </w:div>
    <w:div w:id="255139122">
      <w:bodyDiv w:val="1"/>
      <w:marLeft w:val="0"/>
      <w:marRight w:val="0"/>
      <w:marTop w:val="0"/>
      <w:marBottom w:val="0"/>
      <w:divBdr>
        <w:top w:val="none" w:sz="0" w:space="0" w:color="auto"/>
        <w:left w:val="none" w:sz="0" w:space="0" w:color="auto"/>
        <w:bottom w:val="none" w:sz="0" w:space="0" w:color="auto"/>
        <w:right w:val="none" w:sz="0" w:space="0" w:color="auto"/>
      </w:divBdr>
    </w:div>
    <w:div w:id="515074073">
      <w:bodyDiv w:val="1"/>
      <w:marLeft w:val="0"/>
      <w:marRight w:val="0"/>
      <w:marTop w:val="0"/>
      <w:marBottom w:val="0"/>
      <w:divBdr>
        <w:top w:val="none" w:sz="0" w:space="0" w:color="auto"/>
        <w:left w:val="none" w:sz="0" w:space="0" w:color="auto"/>
        <w:bottom w:val="none" w:sz="0" w:space="0" w:color="auto"/>
        <w:right w:val="none" w:sz="0" w:space="0" w:color="auto"/>
      </w:divBdr>
    </w:div>
    <w:div w:id="516775739">
      <w:bodyDiv w:val="1"/>
      <w:marLeft w:val="0"/>
      <w:marRight w:val="0"/>
      <w:marTop w:val="0"/>
      <w:marBottom w:val="0"/>
      <w:divBdr>
        <w:top w:val="none" w:sz="0" w:space="0" w:color="auto"/>
        <w:left w:val="none" w:sz="0" w:space="0" w:color="auto"/>
        <w:bottom w:val="none" w:sz="0" w:space="0" w:color="auto"/>
        <w:right w:val="none" w:sz="0" w:space="0" w:color="auto"/>
      </w:divBdr>
    </w:div>
    <w:div w:id="624308381">
      <w:bodyDiv w:val="1"/>
      <w:marLeft w:val="0"/>
      <w:marRight w:val="0"/>
      <w:marTop w:val="0"/>
      <w:marBottom w:val="0"/>
      <w:divBdr>
        <w:top w:val="none" w:sz="0" w:space="0" w:color="auto"/>
        <w:left w:val="none" w:sz="0" w:space="0" w:color="auto"/>
        <w:bottom w:val="none" w:sz="0" w:space="0" w:color="auto"/>
        <w:right w:val="none" w:sz="0" w:space="0" w:color="auto"/>
      </w:divBdr>
    </w:div>
    <w:div w:id="664939133">
      <w:bodyDiv w:val="1"/>
      <w:marLeft w:val="0"/>
      <w:marRight w:val="0"/>
      <w:marTop w:val="0"/>
      <w:marBottom w:val="0"/>
      <w:divBdr>
        <w:top w:val="none" w:sz="0" w:space="0" w:color="auto"/>
        <w:left w:val="none" w:sz="0" w:space="0" w:color="auto"/>
        <w:bottom w:val="none" w:sz="0" w:space="0" w:color="auto"/>
        <w:right w:val="none" w:sz="0" w:space="0" w:color="auto"/>
      </w:divBdr>
    </w:div>
    <w:div w:id="854030359">
      <w:bodyDiv w:val="1"/>
      <w:marLeft w:val="0"/>
      <w:marRight w:val="0"/>
      <w:marTop w:val="0"/>
      <w:marBottom w:val="0"/>
      <w:divBdr>
        <w:top w:val="none" w:sz="0" w:space="0" w:color="auto"/>
        <w:left w:val="none" w:sz="0" w:space="0" w:color="auto"/>
        <w:bottom w:val="none" w:sz="0" w:space="0" w:color="auto"/>
        <w:right w:val="none" w:sz="0" w:space="0" w:color="auto"/>
      </w:divBdr>
    </w:div>
    <w:div w:id="855727332">
      <w:bodyDiv w:val="1"/>
      <w:marLeft w:val="0"/>
      <w:marRight w:val="0"/>
      <w:marTop w:val="0"/>
      <w:marBottom w:val="0"/>
      <w:divBdr>
        <w:top w:val="none" w:sz="0" w:space="0" w:color="auto"/>
        <w:left w:val="none" w:sz="0" w:space="0" w:color="auto"/>
        <w:bottom w:val="none" w:sz="0" w:space="0" w:color="auto"/>
        <w:right w:val="none" w:sz="0" w:space="0" w:color="auto"/>
      </w:divBdr>
    </w:div>
    <w:div w:id="1060396231">
      <w:bodyDiv w:val="1"/>
      <w:marLeft w:val="0"/>
      <w:marRight w:val="0"/>
      <w:marTop w:val="0"/>
      <w:marBottom w:val="0"/>
      <w:divBdr>
        <w:top w:val="none" w:sz="0" w:space="0" w:color="auto"/>
        <w:left w:val="none" w:sz="0" w:space="0" w:color="auto"/>
        <w:bottom w:val="none" w:sz="0" w:space="0" w:color="auto"/>
        <w:right w:val="none" w:sz="0" w:space="0" w:color="auto"/>
      </w:divBdr>
    </w:div>
    <w:div w:id="1092434883">
      <w:bodyDiv w:val="1"/>
      <w:marLeft w:val="0"/>
      <w:marRight w:val="0"/>
      <w:marTop w:val="0"/>
      <w:marBottom w:val="0"/>
      <w:divBdr>
        <w:top w:val="none" w:sz="0" w:space="0" w:color="auto"/>
        <w:left w:val="none" w:sz="0" w:space="0" w:color="auto"/>
        <w:bottom w:val="none" w:sz="0" w:space="0" w:color="auto"/>
        <w:right w:val="none" w:sz="0" w:space="0" w:color="auto"/>
      </w:divBdr>
    </w:div>
    <w:div w:id="1114590498">
      <w:bodyDiv w:val="1"/>
      <w:marLeft w:val="0"/>
      <w:marRight w:val="0"/>
      <w:marTop w:val="0"/>
      <w:marBottom w:val="0"/>
      <w:divBdr>
        <w:top w:val="none" w:sz="0" w:space="0" w:color="auto"/>
        <w:left w:val="none" w:sz="0" w:space="0" w:color="auto"/>
        <w:bottom w:val="none" w:sz="0" w:space="0" w:color="auto"/>
        <w:right w:val="none" w:sz="0" w:space="0" w:color="auto"/>
      </w:divBdr>
    </w:div>
    <w:div w:id="1135827451">
      <w:bodyDiv w:val="1"/>
      <w:marLeft w:val="0"/>
      <w:marRight w:val="0"/>
      <w:marTop w:val="0"/>
      <w:marBottom w:val="0"/>
      <w:divBdr>
        <w:top w:val="none" w:sz="0" w:space="0" w:color="auto"/>
        <w:left w:val="none" w:sz="0" w:space="0" w:color="auto"/>
        <w:bottom w:val="none" w:sz="0" w:space="0" w:color="auto"/>
        <w:right w:val="none" w:sz="0" w:space="0" w:color="auto"/>
      </w:divBdr>
    </w:div>
    <w:div w:id="1206212645">
      <w:bodyDiv w:val="1"/>
      <w:marLeft w:val="0"/>
      <w:marRight w:val="0"/>
      <w:marTop w:val="0"/>
      <w:marBottom w:val="0"/>
      <w:divBdr>
        <w:top w:val="none" w:sz="0" w:space="0" w:color="auto"/>
        <w:left w:val="none" w:sz="0" w:space="0" w:color="auto"/>
        <w:bottom w:val="none" w:sz="0" w:space="0" w:color="auto"/>
        <w:right w:val="none" w:sz="0" w:space="0" w:color="auto"/>
      </w:divBdr>
    </w:div>
    <w:div w:id="1456871046">
      <w:bodyDiv w:val="1"/>
      <w:marLeft w:val="0"/>
      <w:marRight w:val="0"/>
      <w:marTop w:val="0"/>
      <w:marBottom w:val="0"/>
      <w:divBdr>
        <w:top w:val="none" w:sz="0" w:space="0" w:color="auto"/>
        <w:left w:val="none" w:sz="0" w:space="0" w:color="auto"/>
        <w:bottom w:val="none" w:sz="0" w:space="0" w:color="auto"/>
        <w:right w:val="none" w:sz="0" w:space="0" w:color="auto"/>
      </w:divBdr>
    </w:div>
    <w:div w:id="1457023419">
      <w:bodyDiv w:val="1"/>
      <w:marLeft w:val="0"/>
      <w:marRight w:val="0"/>
      <w:marTop w:val="0"/>
      <w:marBottom w:val="0"/>
      <w:divBdr>
        <w:top w:val="none" w:sz="0" w:space="0" w:color="auto"/>
        <w:left w:val="none" w:sz="0" w:space="0" w:color="auto"/>
        <w:bottom w:val="none" w:sz="0" w:space="0" w:color="auto"/>
        <w:right w:val="none" w:sz="0" w:space="0" w:color="auto"/>
      </w:divBdr>
    </w:div>
    <w:div w:id="1707484335">
      <w:bodyDiv w:val="1"/>
      <w:marLeft w:val="0"/>
      <w:marRight w:val="0"/>
      <w:marTop w:val="0"/>
      <w:marBottom w:val="0"/>
      <w:divBdr>
        <w:top w:val="none" w:sz="0" w:space="0" w:color="auto"/>
        <w:left w:val="none" w:sz="0" w:space="0" w:color="auto"/>
        <w:bottom w:val="none" w:sz="0" w:space="0" w:color="auto"/>
        <w:right w:val="none" w:sz="0" w:space="0" w:color="auto"/>
      </w:divBdr>
    </w:div>
    <w:div w:id="1790277179">
      <w:bodyDiv w:val="1"/>
      <w:marLeft w:val="0"/>
      <w:marRight w:val="0"/>
      <w:marTop w:val="0"/>
      <w:marBottom w:val="0"/>
      <w:divBdr>
        <w:top w:val="none" w:sz="0" w:space="0" w:color="auto"/>
        <w:left w:val="none" w:sz="0" w:space="0" w:color="auto"/>
        <w:bottom w:val="none" w:sz="0" w:space="0" w:color="auto"/>
        <w:right w:val="none" w:sz="0" w:space="0" w:color="auto"/>
      </w:divBdr>
    </w:div>
    <w:div w:id="1908491468">
      <w:bodyDiv w:val="1"/>
      <w:marLeft w:val="0"/>
      <w:marRight w:val="0"/>
      <w:marTop w:val="0"/>
      <w:marBottom w:val="0"/>
      <w:divBdr>
        <w:top w:val="none" w:sz="0" w:space="0" w:color="auto"/>
        <w:left w:val="none" w:sz="0" w:space="0" w:color="auto"/>
        <w:bottom w:val="none" w:sz="0" w:space="0" w:color="auto"/>
        <w:right w:val="none" w:sz="0" w:space="0" w:color="auto"/>
      </w:divBdr>
    </w:div>
    <w:div w:id="2041931864">
      <w:bodyDiv w:val="1"/>
      <w:marLeft w:val="0"/>
      <w:marRight w:val="0"/>
      <w:marTop w:val="0"/>
      <w:marBottom w:val="0"/>
      <w:divBdr>
        <w:top w:val="none" w:sz="0" w:space="0" w:color="auto"/>
        <w:left w:val="none" w:sz="0" w:space="0" w:color="auto"/>
        <w:bottom w:val="none" w:sz="0" w:space="0" w:color="auto"/>
        <w:right w:val="none" w:sz="0" w:space="0" w:color="auto"/>
      </w:divBdr>
    </w:div>
    <w:div w:id="2113628023">
      <w:bodyDiv w:val="1"/>
      <w:marLeft w:val="0"/>
      <w:marRight w:val="0"/>
      <w:marTop w:val="0"/>
      <w:marBottom w:val="0"/>
      <w:divBdr>
        <w:top w:val="none" w:sz="0" w:space="0" w:color="auto"/>
        <w:left w:val="none" w:sz="0" w:space="0" w:color="auto"/>
        <w:bottom w:val="none" w:sz="0" w:space="0" w:color="auto"/>
        <w:right w:val="none" w:sz="0" w:space="0" w:color="auto"/>
      </w:divBdr>
    </w:div>
    <w:div w:id="2123180801">
      <w:bodyDiv w:val="1"/>
      <w:marLeft w:val="0"/>
      <w:marRight w:val="0"/>
      <w:marTop w:val="0"/>
      <w:marBottom w:val="0"/>
      <w:divBdr>
        <w:top w:val="none" w:sz="0" w:space="0" w:color="auto"/>
        <w:left w:val="none" w:sz="0" w:space="0" w:color="auto"/>
        <w:bottom w:val="none" w:sz="0" w:space="0" w:color="auto"/>
        <w:right w:val="none" w:sz="0" w:space="0" w:color="auto"/>
      </w:divBdr>
    </w:div>
    <w:div w:id="2145612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burn.edu/academic/disabilities/" TargetMode="External"/><Relationship Id="rId13" Type="http://schemas.openxmlformats.org/officeDocument/2006/relationships/hyperlink" Target="https://alabamarehabassociation.org/" TargetMode="External"/><Relationship Id="rId3" Type="http://schemas.openxmlformats.org/officeDocument/2006/relationships/settings" Target="settings.xml"/><Relationship Id="rId7" Type="http://schemas.openxmlformats.org/officeDocument/2006/relationships/hyperlink" Target="https://cas.auburn.edu/owa/redir.aspx?C=ef2eb0b81d90495098a27dc4053361aa&amp;URL=http%3a%2f%2fwww.auburn.edu%2fstudentpolicies" TargetMode="External"/><Relationship Id="rId12" Type="http://schemas.openxmlformats.org/officeDocument/2006/relationships/hyperlink" Target="http://www.counseling.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ldhr.remote-learner.net/course/index.php" TargetMode="External"/><Relationship Id="rId11" Type="http://schemas.openxmlformats.org/officeDocument/2006/relationships/hyperlink" Target="https://www.nationalrehab.org/" TargetMode="External"/><Relationship Id="rId5" Type="http://schemas.openxmlformats.org/officeDocument/2006/relationships/hyperlink" Target="mailto:dcb0065@auburn.edu" TargetMode="External"/><Relationship Id="rId15" Type="http://schemas.openxmlformats.org/officeDocument/2006/relationships/hyperlink" Target="http://www.ed.gov/" TargetMode="External"/><Relationship Id="rId10" Type="http://schemas.openxmlformats.org/officeDocument/2006/relationships/hyperlink" Target="https://www.crccertification.com/" TargetMode="External"/><Relationship Id="rId4" Type="http://schemas.openxmlformats.org/officeDocument/2006/relationships/webSettings" Target="webSettings.xml"/><Relationship Id="rId9" Type="http://schemas.openxmlformats.org/officeDocument/2006/relationships/hyperlink" Target="http://www.counseling.org/ethics" TargetMode="External"/><Relationship Id="rId14" Type="http://schemas.openxmlformats.org/officeDocument/2006/relationships/hyperlink" Target="http://www.alabamacounsel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13</Pages>
  <Words>5245</Words>
  <Characters>29899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Bozek</cp:lastModifiedBy>
  <cp:revision>9</cp:revision>
  <dcterms:created xsi:type="dcterms:W3CDTF">2024-05-08T16:14:00Z</dcterms:created>
  <dcterms:modified xsi:type="dcterms:W3CDTF">2024-08-15T19:29:00Z</dcterms:modified>
</cp:coreProperties>
</file>