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B8E8" w14:textId="4A940A41" w:rsidR="0017607E" w:rsidRPr="002165D7" w:rsidRDefault="002165D7"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CTEC</w:t>
      </w:r>
      <w:r w:rsidR="0017607E" w:rsidRPr="002165D7">
        <w:rPr>
          <w:rFonts w:ascii="Calibri Light" w:eastAsia="Calibri Light" w:hAnsi="Calibri Light" w:cs="Calibri Light"/>
          <w:b/>
          <w:bCs/>
          <w:sz w:val="44"/>
          <w:szCs w:val="44"/>
        </w:rPr>
        <w:t xml:space="preserve"> 3020</w:t>
      </w:r>
    </w:p>
    <w:p w14:paraId="32FC8721" w14:textId="77777777" w:rsidR="0017607E" w:rsidRPr="002165D7" w:rsidRDefault="0017607E" w:rsidP="0017607E">
      <w:pPr>
        <w:pStyle w:val="Title"/>
        <w:rPr>
          <w:rFonts w:ascii="Calibri Light" w:eastAsia="Calibri Light" w:hAnsi="Calibri Light" w:cs="Calibri Light"/>
          <w:b/>
          <w:bCs/>
          <w:sz w:val="44"/>
          <w:szCs w:val="44"/>
        </w:rPr>
      </w:pPr>
      <w:r w:rsidRPr="002165D7">
        <w:rPr>
          <w:rFonts w:ascii="Calibri Light" w:eastAsia="Calibri Light" w:hAnsi="Calibri Light" w:cs="Calibri Light"/>
          <w:b/>
          <w:bCs/>
          <w:sz w:val="44"/>
          <w:szCs w:val="44"/>
        </w:rPr>
        <w:t>Primary Math and Science</w:t>
      </w:r>
    </w:p>
    <w:p w14:paraId="1CD8D7BB" w14:textId="197C054E" w:rsidR="0017607E" w:rsidRDefault="0017607E" w:rsidP="0017607E">
      <w:pPr>
        <w:pStyle w:val="Heading"/>
      </w:pPr>
      <w:r>
        <w:t>Auburn University Syllabus, Fall 202</w:t>
      </w:r>
      <w:r w:rsidR="00F71FBC">
        <w:t>4</w:t>
      </w:r>
      <w:r>
        <w:tab/>
      </w:r>
    </w:p>
    <w:p w14:paraId="45D8D323" w14:textId="240655F2" w:rsidR="0017607E" w:rsidRDefault="0017607E" w:rsidP="0017607E">
      <w:pPr>
        <w:pStyle w:val="BodyA"/>
        <w:rPr>
          <w:rFonts w:ascii="Calibri" w:eastAsia="Calibri" w:hAnsi="Calibri" w:cs="Calibri"/>
          <w:b/>
          <w:bCs/>
          <w:sz w:val="24"/>
          <w:szCs w:val="24"/>
        </w:rPr>
      </w:pPr>
      <w:r>
        <w:rPr>
          <w:noProof/>
        </w:rPr>
        <w:drawing>
          <wp:anchor distT="57150" distB="57150" distL="57150" distR="57150" simplePos="0" relativeHeight="251659264" behindDoc="0" locked="0" layoutInCell="1" allowOverlap="1" wp14:anchorId="0C5D61EF" wp14:editId="32A57040">
            <wp:simplePos x="0" y="0"/>
            <wp:positionH relativeFrom="margin">
              <wp:posOffset>4071620</wp:posOffset>
            </wp:positionH>
            <wp:positionV relativeFrom="line">
              <wp:posOffset>184785</wp:posOffset>
            </wp:positionV>
            <wp:extent cx="2609215" cy="3703320"/>
            <wp:effectExtent l="0" t="0" r="635" b="0"/>
            <wp:wrapThrough wrapText="bothSides">
              <wp:wrapPolygon edited="0">
                <wp:start x="0" y="0"/>
                <wp:lineTo x="0" y="21444"/>
                <wp:lineTo x="21448" y="21444"/>
                <wp:lineTo x="21448" y="0"/>
                <wp:lineTo x="0" y="0"/>
              </wp:wrapPolygon>
            </wp:wrapThrough>
            <wp:docPr id="1" name="Picture 1"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215" cy="370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7B05" w14:textId="400C4AFC" w:rsidR="00D84513" w:rsidRDefault="00D84513"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Schedule:</w:t>
      </w:r>
      <w:r w:rsidR="00AF5889">
        <w:rPr>
          <w:rFonts w:ascii="Calibri" w:eastAsia="Calibri" w:hAnsi="Calibri" w:cs="Calibri"/>
          <w:b/>
          <w:bCs/>
          <w:sz w:val="24"/>
          <w:szCs w:val="24"/>
        </w:rPr>
        <w:t xml:space="preserve"> </w:t>
      </w:r>
      <w:r w:rsidR="00956E77">
        <w:rPr>
          <w:rFonts w:ascii="Calibri" w:eastAsia="Calibri" w:hAnsi="Calibri" w:cs="Calibri"/>
          <w:b/>
          <w:bCs/>
          <w:sz w:val="24"/>
          <w:szCs w:val="24"/>
        </w:rPr>
        <w:t>M</w:t>
      </w:r>
      <w:r w:rsidR="00CE26DA">
        <w:rPr>
          <w:rFonts w:ascii="Calibri" w:eastAsia="Calibri" w:hAnsi="Calibri" w:cs="Calibri"/>
          <w:b/>
          <w:bCs/>
          <w:sz w:val="24"/>
          <w:szCs w:val="24"/>
        </w:rPr>
        <w:t>onday 10:00-12:50</w:t>
      </w:r>
    </w:p>
    <w:p w14:paraId="39679885" w14:textId="04274434" w:rsidR="004009B4" w:rsidRDefault="004009B4" w:rsidP="0017607E">
      <w:pPr>
        <w:pStyle w:val="BodyA"/>
        <w:tabs>
          <w:tab w:val="left" w:pos="360"/>
          <w:tab w:val="left" w:pos="720"/>
          <w:tab w:val="left" w:pos="1440"/>
          <w:tab w:val="left" w:pos="1800"/>
        </w:tabs>
        <w:jc w:val="both"/>
        <w:rPr>
          <w:rFonts w:ascii="Calibri" w:eastAsia="Calibri" w:hAnsi="Calibri" w:cs="Calibri"/>
          <w:b/>
          <w:bCs/>
          <w:sz w:val="24"/>
          <w:szCs w:val="24"/>
        </w:rPr>
      </w:pPr>
      <w:r>
        <w:rPr>
          <w:rFonts w:ascii="Calibri" w:eastAsia="Calibri" w:hAnsi="Calibri" w:cs="Calibri"/>
          <w:b/>
          <w:bCs/>
          <w:sz w:val="24"/>
          <w:szCs w:val="24"/>
        </w:rPr>
        <w:t>Location: Haley</w:t>
      </w:r>
      <w:r w:rsidR="00CE26DA">
        <w:rPr>
          <w:rFonts w:ascii="Calibri" w:eastAsia="Calibri" w:hAnsi="Calibri" w:cs="Calibri"/>
          <w:b/>
          <w:bCs/>
          <w:sz w:val="24"/>
          <w:szCs w:val="24"/>
        </w:rPr>
        <w:t xml:space="preserve"> 2462</w:t>
      </w:r>
    </w:p>
    <w:p w14:paraId="2A28B404" w14:textId="0AF53DE9"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Credit Hours:</w:t>
      </w:r>
      <w:r>
        <w:rPr>
          <w:rFonts w:ascii="Calibri" w:eastAsia="Calibri" w:hAnsi="Calibri" w:cs="Calibri"/>
          <w:b/>
          <w:bCs/>
          <w:sz w:val="24"/>
          <w:szCs w:val="24"/>
        </w:rPr>
        <w:tab/>
      </w:r>
      <w:r>
        <w:rPr>
          <w:rFonts w:ascii="Calibri" w:eastAsia="Calibri" w:hAnsi="Calibri" w:cs="Calibri"/>
          <w:sz w:val="24"/>
          <w:szCs w:val="24"/>
        </w:rPr>
        <w:t>3 semester hours</w:t>
      </w:r>
    </w:p>
    <w:p w14:paraId="768ED02C"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Prerequisites:</w:t>
      </w:r>
      <w:r>
        <w:rPr>
          <w:rFonts w:ascii="Calibri" w:eastAsia="Calibri" w:hAnsi="Calibri" w:cs="Calibri"/>
          <w:b/>
          <w:bCs/>
          <w:sz w:val="24"/>
          <w:szCs w:val="24"/>
        </w:rPr>
        <w:tab/>
      </w:r>
      <w:r>
        <w:rPr>
          <w:rFonts w:ascii="Calibri" w:eastAsia="Calibri" w:hAnsi="Calibri" w:cs="Calibri"/>
          <w:sz w:val="24"/>
          <w:szCs w:val="24"/>
        </w:rPr>
        <w:t>Admission to Early Childhood Teacher Education, Completion of CTEC 3030/4911 and CTEC 3200/4200</w:t>
      </w:r>
    </w:p>
    <w:p w14:paraId="5FD51634" w14:textId="77777777" w:rsidR="0017607E" w:rsidRDefault="0017607E" w:rsidP="0017607E">
      <w:pPr>
        <w:pStyle w:val="BodyA"/>
        <w:tabs>
          <w:tab w:val="left" w:pos="360"/>
          <w:tab w:val="left" w:pos="720"/>
          <w:tab w:val="left" w:pos="1440"/>
          <w:tab w:val="left" w:pos="1800"/>
        </w:tabs>
        <w:jc w:val="both"/>
        <w:rPr>
          <w:rFonts w:ascii="Calibri" w:eastAsia="Calibri" w:hAnsi="Calibri" w:cs="Calibri"/>
          <w:sz w:val="24"/>
          <w:szCs w:val="24"/>
        </w:rPr>
      </w:pPr>
      <w:r>
        <w:rPr>
          <w:rFonts w:ascii="Calibri" w:eastAsia="Calibri" w:hAnsi="Calibri" w:cs="Calibri"/>
          <w:b/>
          <w:bCs/>
          <w:sz w:val="24"/>
          <w:szCs w:val="24"/>
        </w:rPr>
        <w:t>Co-requisites:</w:t>
      </w:r>
      <w:r>
        <w:rPr>
          <w:rFonts w:ascii="Calibri" w:eastAsia="Calibri" w:hAnsi="Calibri" w:cs="Calibri"/>
          <w:b/>
          <w:bCs/>
          <w:sz w:val="24"/>
          <w:szCs w:val="24"/>
        </w:rPr>
        <w:tab/>
      </w:r>
      <w:r>
        <w:rPr>
          <w:rFonts w:ascii="Calibri" w:eastAsia="Calibri" w:hAnsi="Calibri" w:cs="Calibri"/>
          <w:sz w:val="24"/>
          <w:szCs w:val="24"/>
        </w:rPr>
        <w:t>CTEC 4912</w:t>
      </w:r>
    </w:p>
    <w:p w14:paraId="0CC1AA3A" w14:textId="3C83BA98" w:rsidR="0017607E" w:rsidRPr="00095F8D" w:rsidRDefault="0017607E" w:rsidP="0017607E">
      <w:pPr>
        <w:pStyle w:val="BodyA"/>
        <w:ind w:left="1800" w:hanging="1800"/>
        <w:rPr>
          <w:rFonts w:ascii="Calibri" w:eastAsia="Calibri" w:hAnsi="Calibri" w:cs="Calibri"/>
          <w:sz w:val="24"/>
          <w:szCs w:val="24"/>
        </w:rPr>
      </w:pPr>
      <w:r w:rsidRPr="00095F8D">
        <w:rPr>
          <w:rFonts w:ascii="Calibri" w:eastAsia="Calibri" w:hAnsi="Calibri" w:cs="Calibri"/>
          <w:b/>
          <w:bCs/>
          <w:sz w:val="24"/>
          <w:szCs w:val="24"/>
        </w:rPr>
        <w:t>Instructor:</w:t>
      </w:r>
      <w:r w:rsidRPr="00095F8D">
        <w:rPr>
          <w:rFonts w:ascii="Calibri" w:eastAsia="Calibri" w:hAnsi="Calibri" w:cs="Calibri"/>
          <w:b/>
          <w:bCs/>
          <w:sz w:val="24"/>
          <w:szCs w:val="24"/>
        </w:rPr>
        <w:tab/>
      </w:r>
      <w:r w:rsidR="006A442D" w:rsidRPr="00095F8D">
        <w:rPr>
          <w:rFonts w:ascii="Calibri" w:eastAsia="Calibri" w:hAnsi="Calibri" w:cs="Calibri"/>
          <w:sz w:val="24"/>
          <w:szCs w:val="24"/>
        </w:rPr>
        <w:t>Ms. Lindsay Griffies</w:t>
      </w:r>
    </w:p>
    <w:p w14:paraId="249A3B27" w14:textId="6F673F18" w:rsidR="006A442D" w:rsidRDefault="006A442D" w:rsidP="0017607E">
      <w:pPr>
        <w:pStyle w:val="BodyA"/>
        <w:ind w:left="1800" w:hanging="1800"/>
        <w:rPr>
          <w:rFonts w:ascii="Calibri" w:eastAsia="Calibri" w:hAnsi="Calibri" w:cs="Calibri"/>
          <w:sz w:val="24"/>
          <w:szCs w:val="24"/>
        </w:rPr>
      </w:pPr>
      <w:r>
        <w:rPr>
          <w:rFonts w:ascii="Calibri" w:eastAsia="Calibri" w:hAnsi="Calibri" w:cs="Calibri"/>
          <w:b/>
          <w:bCs/>
          <w:sz w:val="24"/>
          <w:szCs w:val="24"/>
        </w:rPr>
        <w:t>E-mail:</w:t>
      </w:r>
      <w:r>
        <w:rPr>
          <w:rFonts w:ascii="Calibri" w:eastAsia="Calibri" w:hAnsi="Calibri" w:cs="Calibri"/>
          <w:b/>
          <w:bCs/>
          <w:sz w:val="24"/>
          <w:szCs w:val="24"/>
        </w:rPr>
        <w:tab/>
      </w:r>
      <w:r>
        <w:rPr>
          <w:rStyle w:val="Hyperlink0"/>
        </w:rPr>
        <w:t>griffli@auburn.edu</w:t>
      </w:r>
    </w:p>
    <w:p w14:paraId="7307BDC3" w14:textId="0DA7C77C" w:rsidR="0017607E" w:rsidRDefault="0017607E" w:rsidP="0017607E">
      <w:pPr>
        <w:pStyle w:val="BodyA"/>
        <w:tabs>
          <w:tab w:val="left" w:pos="1800"/>
        </w:tabs>
        <w:rPr>
          <w:rFonts w:ascii="Calibri" w:eastAsia="Calibri" w:hAnsi="Calibri" w:cs="Calibri"/>
          <w:sz w:val="24"/>
          <w:szCs w:val="24"/>
        </w:rPr>
      </w:pPr>
      <w:r>
        <w:rPr>
          <w:rFonts w:ascii="Calibri" w:eastAsia="Calibri" w:hAnsi="Calibri" w:cs="Calibri"/>
          <w:b/>
          <w:bCs/>
          <w:sz w:val="24"/>
          <w:szCs w:val="24"/>
        </w:rPr>
        <w:t>Office:</w:t>
      </w:r>
      <w:r>
        <w:rPr>
          <w:rFonts w:ascii="Calibri" w:eastAsia="Calibri" w:hAnsi="Calibri" w:cs="Calibri"/>
          <w:b/>
          <w:bCs/>
          <w:sz w:val="24"/>
          <w:szCs w:val="24"/>
        </w:rPr>
        <w:tab/>
      </w:r>
      <w:r w:rsidR="003D3792" w:rsidRPr="003D3792">
        <w:rPr>
          <w:rFonts w:ascii="Calibri" w:eastAsia="Calibri" w:hAnsi="Calibri" w:cs="Calibri"/>
          <w:sz w:val="24"/>
          <w:szCs w:val="24"/>
        </w:rPr>
        <w:t xml:space="preserve">5014 </w:t>
      </w:r>
      <w:r>
        <w:rPr>
          <w:rFonts w:ascii="Calibri" w:eastAsia="Calibri" w:hAnsi="Calibri" w:cs="Calibri"/>
          <w:sz w:val="24"/>
          <w:szCs w:val="24"/>
        </w:rPr>
        <w:t>Haley Cente</w:t>
      </w:r>
      <w:r w:rsidR="006A442D">
        <w:rPr>
          <w:rFonts w:ascii="Calibri" w:eastAsia="Calibri" w:hAnsi="Calibri" w:cs="Calibri"/>
          <w:sz w:val="24"/>
          <w:szCs w:val="24"/>
        </w:rPr>
        <w:t>r</w:t>
      </w:r>
    </w:p>
    <w:p w14:paraId="0B07D59C" w14:textId="028C78B8" w:rsidR="0017607E" w:rsidRDefault="0017607E" w:rsidP="0017607E">
      <w:pPr>
        <w:pStyle w:val="BodyA"/>
        <w:tabs>
          <w:tab w:val="left" w:pos="1800"/>
        </w:tabs>
        <w:ind w:left="1800" w:hanging="1800"/>
        <w:rPr>
          <w:rFonts w:ascii="Calibri" w:eastAsia="Calibri" w:hAnsi="Calibri" w:cs="Calibri"/>
          <w:sz w:val="24"/>
          <w:szCs w:val="24"/>
        </w:rPr>
      </w:pPr>
      <w:r>
        <w:rPr>
          <w:rFonts w:ascii="Calibri" w:eastAsia="Calibri" w:hAnsi="Calibri" w:cs="Calibri"/>
          <w:b/>
          <w:bCs/>
          <w:sz w:val="24"/>
          <w:szCs w:val="24"/>
        </w:rPr>
        <w:t>Office Hours:</w:t>
      </w:r>
      <w:r>
        <w:rPr>
          <w:rFonts w:ascii="Calibri" w:eastAsia="Calibri" w:hAnsi="Calibri" w:cs="Calibri"/>
          <w:sz w:val="24"/>
          <w:szCs w:val="24"/>
        </w:rPr>
        <w:t xml:space="preserve"> </w:t>
      </w:r>
      <w:r>
        <w:rPr>
          <w:rFonts w:ascii="Calibri" w:eastAsia="Calibri" w:hAnsi="Calibri" w:cs="Calibri"/>
          <w:sz w:val="24"/>
          <w:szCs w:val="24"/>
        </w:rPr>
        <w:tab/>
      </w:r>
      <w:r w:rsidR="00D47657">
        <w:rPr>
          <w:rFonts w:ascii="Calibri" w:eastAsia="Calibri" w:hAnsi="Calibri" w:cs="Calibri"/>
          <w:sz w:val="24"/>
          <w:szCs w:val="24"/>
        </w:rPr>
        <w:t>B</w:t>
      </w:r>
      <w:r>
        <w:rPr>
          <w:rFonts w:ascii="Calibri" w:eastAsia="Calibri" w:hAnsi="Calibri" w:cs="Calibri"/>
          <w:sz w:val="24"/>
          <w:szCs w:val="24"/>
        </w:rPr>
        <w:t xml:space="preserve">y appointment </w:t>
      </w:r>
    </w:p>
    <w:p w14:paraId="03B2B084" w14:textId="4BB78B29" w:rsidR="00D47657" w:rsidRDefault="00D47657" w:rsidP="00D47657">
      <w:pPr>
        <w:rPr>
          <w:rFonts w:ascii="Calibri" w:eastAsia="Calibri" w:hAnsi="Calibri" w:cs="Calibri"/>
          <w:sz w:val="24"/>
          <w:szCs w:val="24"/>
        </w:rPr>
      </w:pPr>
      <w:r>
        <w:rPr>
          <w:rFonts w:ascii="Calibri" w:eastAsia="Calibri" w:hAnsi="Calibri" w:cs="Calibri"/>
          <w:b/>
          <w:sz w:val="24"/>
          <w:szCs w:val="24"/>
        </w:rPr>
        <w:t>Phone:</w:t>
      </w:r>
      <w:r>
        <w:rPr>
          <w:rFonts w:ascii="Calibri" w:eastAsia="Calibri" w:hAnsi="Calibri" w:cs="Calibri"/>
          <w:b/>
          <w:sz w:val="24"/>
          <w:szCs w:val="24"/>
        </w:rPr>
        <w:tab/>
        <w:t xml:space="preserve">      </w:t>
      </w:r>
      <w:r>
        <w:rPr>
          <w:rFonts w:ascii="Calibri" w:eastAsia="Calibri" w:hAnsi="Calibri" w:cs="Calibri"/>
          <w:b/>
          <w:sz w:val="24"/>
          <w:szCs w:val="24"/>
        </w:rPr>
        <w:tab/>
        <w:t xml:space="preserve">      </w:t>
      </w:r>
      <w:r>
        <w:rPr>
          <w:rFonts w:ascii="Calibri" w:eastAsia="Calibri" w:hAnsi="Calibri" w:cs="Calibri"/>
          <w:sz w:val="24"/>
          <w:szCs w:val="24"/>
        </w:rPr>
        <w:t xml:space="preserve">334-321-8182   Please call/text between the </w:t>
      </w:r>
      <w:r>
        <w:rPr>
          <w:rFonts w:ascii="Calibri" w:eastAsia="Calibri" w:hAnsi="Calibri" w:cs="Calibri"/>
          <w:sz w:val="24"/>
          <w:szCs w:val="24"/>
        </w:rPr>
        <w:br/>
      </w:r>
      <w:r>
        <w:rPr>
          <w:rFonts w:ascii="Calibri" w:eastAsia="Calibri" w:hAnsi="Calibri" w:cs="Calibri"/>
          <w:sz w:val="24"/>
          <w:szCs w:val="24"/>
        </w:rPr>
        <w:tab/>
      </w:r>
      <w:r>
        <w:rPr>
          <w:rFonts w:ascii="Calibri" w:eastAsia="Calibri" w:hAnsi="Calibri" w:cs="Calibri"/>
          <w:sz w:val="24"/>
          <w:szCs w:val="24"/>
        </w:rPr>
        <w:tab/>
        <w:t xml:space="preserve">      hours of 8</w:t>
      </w:r>
      <w:r w:rsidR="002165D7">
        <w:rPr>
          <w:rFonts w:ascii="Calibri" w:eastAsia="Calibri" w:hAnsi="Calibri" w:cs="Calibri"/>
          <w:sz w:val="24"/>
          <w:szCs w:val="24"/>
        </w:rPr>
        <w:t>:00 am-8:00pm</w:t>
      </w:r>
    </w:p>
    <w:p w14:paraId="5B62744B" w14:textId="77777777" w:rsidR="006507B8" w:rsidRDefault="006507B8" w:rsidP="00D47657">
      <w:pPr>
        <w:rPr>
          <w:rFonts w:ascii="Calibri" w:eastAsia="Calibri" w:hAnsi="Calibri" w:cs="Calibri"/>
          <w:sz w:val="24"/>
          <w:szCs w:val="24"/>
        </w:rPr>
      </w:pPr>
    </w:p>
    <w:p w14:paraId="2C765C88" w14:textId="3310EC3E" w:rsidR="0017607E" w:rsidRDefault="0017607E" w:rsidP="003951F1">
      <w:pPr>
        <w:pStyle w:val="BodyA"/>
        <w:jc w:val="both"/>
        <w:rPr>
          <w:rFonts w:ascii="Calibri" w:eastAsia="Calibri" w:hAnsi="Calibri" w:cs="Calibri"/>
          <w:b/>
          <w:bCs/>
          <w:sz w:val="24"/>
          <w:szCs w:val="24"/>
        </w:rPr>
      </w:pPr>
      <w:r>
        <w:rPr>
          <w:rFonts w:ascii="Calibri" w:eastAsia="Calibri" w:hAnsi="Calibri" w:cs="Calibri"/>
          <w:b/>
          <w:bCs/>
          <w:sz w:val="24"/>
          <w:szCs w:val="24"/>
        </w:rPr>
        <w:t>Required Texts:</w:t>
      </w:r>
    </w:p>
    <w:p w14:paraId="2B43DF9D" w14:textId="77777777" w:rsidR="00622A87" w:rsidRDefault="00622A87" w:rsidP="003951F1">
      <w:pPr>
        <w:pStyle w:val="BodyA"/>
        <w:jc w:val="both"/>
        <w:rPr>
          <w:rFonts w:ascii="Calibri" w:eastAsia="Calibri" w:hAnsi="Calibri" w:cs="Calibri"/>
          <w:b/>
          <w:bCs/>
          <w:sz w:val="24"/>
          <w:szCs w:val="24"/>
        </w:rPr>
      </w:pPr>
    </w:p>
    <w:p w14:paraId="53C8A60C"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Chaille, C. M., &amp; Davis, S. M. (2015). </w:t>
      </w:r>
      <w:r>
        <w:rPr>
          <w:rFonts w:ascii="Calibri" w:eastAsia="Calibri" w:hAnsi="Calibri" w:cs="Calibri"/>
          <w:i/>
          <w:iCs/>
          <w:sz w:val="24"/>
          <w:szCs w:val="24"/>
        </w:rPr>
        <w:t xml:space="preserve">Integrating math and science in early childhood classrooms through big ideas: A constructivist approach. </w:t>
      </w:r>
      <w:r>
        <w:rPr>
          <w:rFonts w:ascii="Calibri" w:eastAsia="Calibri" w:hAnsi="Calibri" w:cs="Calibri"/>
          <w:sz w:val="24"/>
          <w:szCs w:val="24"/>
        </w:rPr>
        <w:t xml:space="preserve">New York, NY: Pearson. </w:t>
      </w:r>
    </w:p>
    <w:p w14:paraId="5396EFA0" w14:textId="77777777" w:rsidR="0017607E" w:rsidRDefault="0017607E" w:rsidP="0017607E">
      <w:pPr>
        <w:pStyle w:val="BodyA"/>
        <w:ind w:left="1267" w:hanging="1267"/>
        <w:rPr>
          <w:rFonts w:ascii="Calibri" w:eastAsia="Calibri" w:hAnsi="Calibri" w:cs="Calibri"/>
          <w:sz w:val="24"/>
          <w:szCs w:val="24"/>
        </w:rPr>
      </w:pPr>
    </w:p>
    <w:p w14:paraId="6073C216" w14:textId="77777777"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Parrish, S. (2010). </w:t>
      </w:r>
      <w:r>
        <w:rPr>
          <w:rFonts w:ascii="Calibri" w:eastAsia="Calibri" w:hAnsi="Calibri" w:cs="Calibri"/>
          <w:i/>
          <w:iCs/>
          <w:sz w:val="24"/>
          <w:szCs w:val="24"/>
        </w:rPr>
        <w:t>Number talks: Whole number computation, grades K-5</w:t>
      </w:r>
      <w:r>
        <w:rPr>
          <w:rFonts w:ascii="Calibri" w:eastAsia="Calibri" w:hAnsi="Calibri" w:cs="Calibri"/>
          <w:sz w:val="24"/>
          <w:szCs w:val="24"/>
        </w:rPr>
        <w:t xml:space="preserve">. Sausalito, CA: Math Solutions.   </w:t>
      </w:r>
    </w:p>
    <w:p w14:paraId="53E9B496" w14:textId="77777777" w:rsidR="0017607E" w:rsidRDefault="0017607E" w:rsidP="0017607E">
      <w:pPr>
        <w:pStyle w:val="BodyA"/>
        <w:ind w:left="1267" w:hanging="1267"/>
        <w:rPr>
          <w:rFonts w:ascii="Calibri" w:eastAsia="Calibri" w:hAnsi="Calibri" w:cs="Calibri"/>
          <w:sz w:val="24"/>
          <w:szCs w:val="24"/>
        </w:rPr>
      </w:pPr>
    </w:p>
    <w:p w14:paraId="47C1BC3A" w14:textId="494D40E6" w:rsidR="0017607E" w:rsidRDefault="0017607E" w:rsidP="0017607E">
      <w:pPr>
        <w:pStyle w:val="BodyA"/>
        <w:ind w:left="1267" w:hanging="1267"/>
        <w:rPr>
          <w:rFonts w:ascii="Calibri" w:eastAsia="Calibri" w:hAnsi="Calibri" w:cs="Calibri"/>
          <w:sz w:val="24"/>
          <w:szCs w:val="24"/>
        </w:rPr>
      </w:pPr>
      <w:r>
        <w:rPr>
          <w:rFonts w:ascii="Calibri" w:eastAsia="Calibri" w:hAnsi="Calibri" w:cs="Calibri"/>
          <w:sz w:val="24"/>
          <w:szCs w:val="24"/>
        </w:rPr>
        <w:t xml:space="preserve">Van de Walle, J. A., Lovin, L. A. H., Karp, K. S., &amp; Bay-Williams, J. M. (2018). </w:t>
      </w:r>
      <w:r>
        <w:rPr>
          <w:rFonts w:ascii="Calibri" w:eastAsia="Calibri" w:hAnsi="Calibri" w:cs="Calibri"/>
          <w:i/>
          <w:iCs/>
          <w:sz w:val="24"/>
          <w:szCs w:val="24"/>
        </w:rPr>
        <w:t xml:space="preserve">Teaching student centered mathematics: Developmentally-appropriate instruction for grades pre-k – 2. </w:t>
      </w:r>
      <w:r>
        <w:rPr>
          <w:rFonts w:ascii="Calibri" w:eastAsia="Calibri" w:hAnsi="Calibri" w:cs="Calibri"/>
          <w:sz w:val="24"/>
          <w:szCs w:val="24"/>
        </w:rPr>
        <w:t xml:space="preserve">New York, NY: Pearson. </w:t>
      </w:r>
    </w:p>
    <w:p w14:paraId="2A8787E1" w14:textId="5B1F4C5B" w:rsidR="0017607E" w:rsidRDefault="0017607E" w:rsidP="000620D7">
      <w:pPr>
        <w:rPr>
          <w:rFonts w:ascii="Calibri" w:eastAsia="Calibri" w:hAnsi="Calibri" w:cs="Calibri"/>
          <w:sz w:val="24"/>
          <w:szCs w:val="24"/>
        </w:rPr>
      </w:pPr>
    </w:p>
    <w:p w14:paraId="5AC12B41" w14:textId="77777777" w:rsidR="00EC477E" w:rsidRPr="000620D7" w:rsidRDefault="00EC477E" w:rsidP="000620D7">
      <w:pPr>
        <w:rPr>
          <w:rFonts w:ascii="Calibri" w:eastAsia="Calibri" w:hAnsi="Calibri" w:cs="Calibri"/>
          <w:sz w:val="24"/>
          <w:szCs w:val="24"/>
        </w:rPr>
      </w:pPr>
    </w:p>
    <w:p w14:paraId="00000022" w14:textId="70BAFCF2" w:rsidR="008F510F" w:rsidRDefault="0017607E" w:rsidP="0098389E">
      <w:pPr>
        <w:pStyle w:val="BodyA"/>
        <w:rPr>
          <w:rFonts w:ascii="Calibri" w:eastAsia="Calibri" w:hAnsi="Calibri" w:cs="Calibri"/>
          <w:i/>
          <w:iCs/>
          <w:sz w:val="24"/>
          <w:szCs w:val="24"/>
        </w:rPr>
      </w:pPr>
      <w:r>
        <w:rPr>
          <w:rFonts w:ascii="Calibri" w:eastAsia="Calibri" w:hAnsi="Calibri" w:cs="Calibri"/>
          <w:i/>
          <w:iCs/>
          <w:sz w:val="24"/>
          <w:szCs w:val="24"/>
        </w:rPr>
        <w:t>Required reading includes articles posted to Canvas. All readings will be announced on Canvas and provided whenever possible (in Files).</w:t>
      </w:r>
    </w:p>
    <w:p w14:paraId="5086B6CA" w14:textId="77777777" w:rsidR="00EC477E" w:rsidRDefault="00EC477E" w:rsidP="0098389E">
      <w:pPr>
        <w:pStyle w:val="BodyA"/>
        <w:rPr>
          <w:rFonts w:ascii="Calibri" w:eastAsia="Calibri" w:hAnsi="Calibri" w:cs="Calibri"/>
          <w:i/>
          <w:iCs/>
          <w:sz w:val="24"/>
          <w:szCs w:val="24"/>
        </w:rPr>
      </w:pPr>
    </w:p>
    <w:p w14:paraId="1D907D66" w14:textId="3FA5418B" w:rsidR="0098389E" w:rsidRDefault="00E84B42" w:rsidP="006367DD">
      <w:pPr>
        <w:pStyle w:val="BodyA"/>
        <w:rPr>
          <w:rFonts w:ascii="Calibri" w:eastAsia="Calibri" w:hAnsi="Calibri" w:cs="Calibri"/>
          <w:i/>
          <w:iCs/>
          <w:sz w:val="24"/>
          <w:szCs w:val="24"/>
        </w:rPr>
      </w:pPr>
      <w:r>
        <w:rPr>
          <w:rFonts w:ascii="Calibri" w:eastAsia="Calibri" w:hAnsi="Calibri" w:cs="Calibri"/>
          <w:i/>
          <w:iCs/>
          <w:sz w:val="24"/>
          <w:szCs w:val="24"/>
        </w:rPr>
        <w:t xml:space="preserve">You are required to have a </w:t>
      </w:r>
      <w:r>
        <w:rPr>
          <w:rFonts w:ascii="Calibri" w:eastAsia="Calibri" w:hAnsi="Calibri" w:cs="Calibri"/>
          <w:b/>
          <w:bCs/>
          <w:i/>
          <w:iCs/>
          <w:sz w:val="24"/>
          <w:szCs w:val="24"/>
        </w:rPr>
        <w:t>composition notebook</w:t>
      </w:r>
      <w:r>
        <w:rPr>
          <w:rFonts w:ascii="Calibri" w:eastAsia="Calibri" w:hAnsi="Calibri" w:cs="Calibri"/>
          <w:i/>
          <w:iCs/>
          <w:sz w:val="24"/>
          <w:szCs w:val="24"/>
        </w:rPr>
        <w:t xml:space="preserve"> for your combined math journal and science notebook.</w:t>
      </w:r>
    </w:p>
    <w:p w14:paraId="41D03EAC" w14:textId="77777777" w:rsidR="00EC477E" w:rsidRPr="006367DD" w:rsidRDefault="00EC477E" w:rsidP="006367DD">
      <w:pPr>
        <w:pStyle w:val="BodyA"/>
        <w:rPr>
          <w:rFonts w:ascii="Calibri" w:eastAsia="Calibri" w:hAnsi="Calibri" w:cs="Calibri"/>
          <w:i/>
          <w:iCs/>
          <w:sz w:val="24"/>
          <w:szCs w:val="24"/>
        </w:rPr>
      </w:pPr>
    </w:p>
    <w:p w14:paraId="4EAC788F" w14:textId="0C2E5A0B" w:rsidR="006507B8" w:rsidRDefault="006507B8"/>
    <w:p w14:paraId="6940FFC8" w14:textId="77777777" w:rsidR="00622A87" w:rsidRDefault="00622A87"/>
    <w:p w14:paraId="00000025" w14:textId="77777777" w:rsidR="008F510F" w:rsidRDefault="00D100B0">
      <w:pPr>
        <w:rPr>
          <w:rFonts w:ascii="Calibri" w:eastAsia="Calibri" w:hAnsi="Calibri" w:cs="Calibri"/>
          <w:b/>
          <w:sz w:val="24"/>
          <w:szCs w:val="24"/>
          <w:u w:val="single"/>
        </w:rPr>
      </w:pPr>
      <w:r>
        <w:rPr>
          <w:rFonts w:ascii="Calibri" w:eastAsia="Calibri" w:hAnsi="Calibri" w:cs="Calibri"/>
          <w:sz w:val="24"/>
          <w:szCs w:val="24"/>
          <w:u w:val="single"/>
        </w:rPr>
        <w:lastRenderedPageBreak/>
        <w:t>*</w:t>
      </w:r>
      <w:r>
        <w:rPr>
          <w:rFonts w:ascii="Calibri" w:eastAsia="Calibri" w:hAnsi="Calibri" w:cs="Calibri"/>
          <w:b/>
          <w:sz w:val="24"/>
          <w:szCs w:val="24"/>
          <w:u w:val="single"/>
        </w:rPr>
        <w:t>Important Websites:</w:t>
      </w:r>
    </w:p>
    <w:p w14:paraId="00000026" w14:textId="2E9B1B1A" w:rsidR="008F510F" w:rsidRDefault="00D100B0">
      <w:pPr>
        <w:rPr>
          <w:rFonts w:ascii="Calibri" w:eastAsia="Calibri" w:hAnsi="Calibri" w:cs="Calibri"/>
          <w:b/>
          <w:sz w:val="24"/>
          <w:szCs w:val="24"/>
        </w:rPr>
      </w:pPr>
      <w:r>
        <w:rPr>
          <w:rFonts w:ascii="Calibri" w:eastAsia="Calibri" w:hAnsi="Calibri" w:cs="Calibri"/>
          <w:b/>
          <w:sz w:val="24"/>
          <w:szCs w:val="24"/>
        </w:rPr>
        <w:t>Use these websites as resources for assignments</w:t>
      </w:r>
      <w:r w:rsidR="00526708">
        <w:rPr>
          <w:rFonts w:ascii="Calibri" w:eastAsia="Calibri" w:hAnsi="Calibri" w:cs="Calibri"/>
          <w:b/>
          <w:sz w:val="24"/>
          <w:szCs w:val="24"/>
        </w:rPr>
        <w:t xml:space="preserve"> &amp; </w:t>
      </w:r>
      <w:r>
        <w:rPr>
          <w:rFonts w:ascii="Calibri" w:eastAsia="Calibri" w:hAnsi="Calibri" w:cs="Calibri"/>
          <w:b/>
          <w:sz w:val="24"/>
          <w:szCs w:val="24"/>
        </w:rPr>
        <w:t>teaching, both in-class and for practicum.</w:t>
      </w:r>
    </w:p>
    <w:p w14:paraId="00000027"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8" w14:textId="77777777" w:rsidR="008F510F" w:rsidRDefault="00D100B0">
      <w:pPr>
        <w:rPr>
          <w:rFonts w:ascii="Calibri" w:eastAsia="Calibri" w:hAnsi="Calibri" w:cs="Calibri"/>
          <w:b/>
          <w:sz w:val="24"/>
          <w:szCs w:val="24"/>
        </w:rPr>
      </w:pPr>
      <w:r>
        <w:rPr>
          <w:rFonts w:ascii="Calibri" w:eastAsia="Calibri" w:hAnsi="Calibri" w:cs="Calibri"/>
          <w:b/>
          <w:sz w:val="24"/>
          <w:szCs w:val="24"/>
        </w:rPr>
        <w:t>*NAEYC Code of Ethics</w:t>
      </w:r>
    </w:p>
    <w:p w14:paraId="00000029" w14:textId="77777777" w:rsidR="008F510F" w:rsidRDefault="00F356FB">
      <w:pPr>
        <w:rPr>
          <w:rFonts w:ascii="Calibri" w:eastAsia="Calibri" w:hAnsi="Calibri" w:cs="Calibri"/>
          <w:b/>
          <w:color w:val="0000FF"/>
          <w:sz w:val="24"/>
          <w:szCs w:val="24"/>
          <w:u w:val="single"/>
        </w:rPr>
      </w:pPr>
      <w:hyperlink r:id="rId9">
        <w:r w:rsidR="00D100B0">
          <w:rPr>
            <w:rFonts w:ascii="Calibri" w:eastAsia="Calibri" w:hAnsi="Calibri" w:cs="Calibri"/>
            <w:b/>
            <w:color w:val="0000FF"/>
            <w:sz w:val="24"/>
            <w:szCs w:val="24"/>
            <w:u w:val="single"/>
          </w:rPr>
          <w:t>https://www.naeyc.org/about-us/people/naeyc-gb/apply-for-board-service/code-of-ethics</w:t>
        </w:r>
      </w:hyperlink>
    </w:p>
    <w:p w14:paraId="0000002A"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2B" w14:textId="77777777" w:rsidR="008F510F" w:rsidRDefault="00D100B0">
      <w:pPr>
        <w:rPr>
          <w:rFonts w:ascii="Calibri" w:eastAsia="Calibri" w:hAnsi="Calibri" w:cs="Calibri"/>
          <w:b/>
          <w:sz w:val="24"/>
          <w:szCs w:val="24"/>
        </w:rPr>
      </w:pPr>
      <w:r>
        <w:rPr>
          <w:rFonts w:ascii="Calibri" w:eastAsia="Calibri" w:hAnsi="Calibri" w:cs="Calibri"/>
          <w:b/>
          <w:sz w:val="24"/>
          <w:szCs w:val="24"/>
        </w:rPr>
        <w:t>*Claire Warden Mind-stretchers Academy: Bringing Learning Alive</w:t>
      </w:r>
    </w:p>
    <w:p w14:paraId="0000002C" w14:textId="77777777" w:rsidR="008F510F" w:rsidRDefault="00F356FB">
      <w:pPr>
        <w:rPr>
          <w:rFonts w:ascii="Calibri" w:eastAsia="Calibri" w:hAnsi="Calibri" w:cs="Calibri"/>
          <w:b/>
          <w:color w:val="0000FF"/>
          <w:sz w:val="24"/>
          <w:szCs w:val="24"/>
          <w:u w:val="single"/>
        </w:rPr>
      </w:pPr>
      <w:hyperlink r:id="rId10">
        <w:r w:rsidR="00D100B0">
          <w:rPr>
            <w:rFonts w:ascii="Calibri" w:eastAsia="Calibri" w:hAnsi="Calibri" w:cs="Calibri"/>
            <w:b/>
            <w:color w:val="0000FF"/>
            <w:sz w:val="24"/>
            <w:szCs w:val="24"/>
            <w:u w:val="single"/>
          </w:rPr>
          <w:t>https://mindstretchers.academy/</w:t>
        </w:r>
      </w:hyperlink>
    </w:p>
    <w:p w14:paraId="0000002E" w14:textId="0BBB3503" w:rsidR="008F510F" w:rsidRDefault="008F510F">
      <w:pPr>
        <w:rPr>
          <w:rFonts w:ascii="Calibri" w:eastAsia="Calibri" w:hAnsi="Calibri" w:cs="Calibri"/>
          <w:b/>
          <w:sz w:val="24"/>
          <w:szCs w:val="24"/>
        </w:rPr>
      </w:pPr>
    </w:p>
    <w:p w14:paraId="0000002F" w14:textId="77777777" w:rsidR="008F510F" w:rsidRDefault="00D100B0">
      <w:pPr>
        <w:rPr>
          <w:rFonts w:ascii="Calibri" w:eastAsia="Calibri" w:hAnsi="Calibri" w:cs="Calibri"/>
          <w:b/>
          <w:sz w:val="24"/>
          <w:szCs w:val="24"/>
        </w:rPr>
      </w:pPr>
      <w:r>
        <w:rPr>
          <w:rFonts w:ascii="Calibri" w:eastAsia="Calibri" w:hAnsi="Calibri" w:cs="Calibri"/>
          <w:b/>
          <w:sz w:val="24"/>
          <w:szCs w:val="24"/>
        </w:rPr>
        <w:t>*NCTM, has videos of excellent teaching</w:t>
      </w:r>
    </w:p>
    <w:p w14:paraId="00000030"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 xml:space="preserve">National Council of Teachers of Mathematics (NCTM): </w:t>
      </w:r>
      <w:hyperlink r:id="rId11">
        <w:r>
          <w:rPr>
            <w:rFonts w:ascii="Calibri" w:eastAsia="Calibri" w:hAnsi="Calibri" w:cs="Calibri"/>
            <w:sz w:val="24"/>
            <w:szCs w:val="24"/>
          </w:rPr>
          <w:t xml:space="preserve"> </w:t>
        </w:r>
      </w:hyperlink>
      <w:hyperlink r:id="rId12">
        <w:r>
          <w:rPr>
            <w:rFonts w:ascii="Calibri" w:eastAsia="Calibri" w:hAnsi="Calibri" w:cs="Calibri"/>
            <w:color w:val="0000FF"/>
            <w:sz w:val="24"/>
            <w:szCs w:val="24"/>
            <w:u w:val="single"/>
          </w:rPr>
          <w:t>http://www.nctm.org</w:t>
        </w:r>
      </w:hyperlink>
    </w:p>
    <w:p w14:paraId="00000031" w14:textId="77777777" w:rsidR="008F510F" w:rsidRDefault="008F510F">
      <w:pPr>
        <w:rPr>
          <w:rFonts w:ascii="Calibri" w:eastAsia="Calibri" w:hAnsi="Calibri" w:cs="Calibri"/>
          <w:b/>
          <w:sz w:val="24"/>
          <w:szCs w:val="24"/>
        </w:rPr>
      </w:pPr>
    </w:p>
    <w:p w14:paraId="00000032"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*Your </w:t>
      </w:r>
      <w:r>
        <w:rPr>
          <w:rFonts w:ascii="Calibri" w:eastAsia="Calibri" w:hAnsi="Calibri" w:cs="Calibri"/>
          <w:b/>
          <w:i/>
          <w:sz w:val="24"/>
          <w:szCs w:val="24"/>
        </w:rPr>
        <w:t>Number Talks</w:t>
      </w:r>
      <w:r>
        <w:rPr>
          <w:rFonts w:ascii="Calibri" w:eastAsia="Calibri" w:hAnsi="Calibri" w:cs="Calibri"/>
          <w:b/>
          <w:sz w:val="24"/>
          <w:szCs w:val="24"/>
        </w:rPr>
        <w:t xml:space="preserve"> text by Sherry Parrish has NT videos to watch, also.</w:t>
      </w:r>
    </w:p>
    <w:p w14:paraId="00000033"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35" w14:textId="41FD27E4" w:rsidR="008F510F" w:rsidRPr="000D64B0" w:rsidRDefault="00D100B0" w:rsidP="000D64B0">
      <w:pPr>
        <w:rPr>
          <w:rFonts w:ascii="Calibri" w:eastAsia="Calibri" w:hAnsi="Calibri" w:cs="Calibri"/>
          <w:b/>
          <w:sz w:val="24"/>
          <w:szCs w:val="24"/>
        </w:rPr>
      </w:pPr>
      <w:r>
        <w:rPr>
          <w:rFonts w:ascii="Calibri" w:eastAsia="Calibri" w:hAnsi="Calibri" w:cs="Calibri"/>
          <w:b/>
          <w:sz w:val="24"/>
          <w:szCs w:val="24"/>
        </w:rPr>
        <w:t>Investigations in Number, Data, &amp; Space</w:t>
      </w:r>
    </w:p>
    <w:p w14:paraId="00000036" w14:textId="77777777" w:rsidR="008F510F" w:rsidRDefault="00D100B0">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K-1</w:t>
      </w:r>
      <w:r>
        <w:rPr>
          <w:rFonts w:ascii="Calibri" w:eastAsia="Calibri" w:hAnsi="Calibri" w:cs="Calibri"/>
          <w:b/>
          <w:sz w:val="24"/>
          <w:szCs w:val="24"/>
        </w:rPr>
        <w:t>:</w:t>
      </w:r>
      <w:hyperlink r:id="rId13">
        <w:r>
          <w:rPr>
            <w:rFonts w:ascii="Calibri" w:eastAsia="Calibri" w:hAnsi="Calibri" w:cs="Calibri"/>
            <w:b/>
            <w:sz w:val="24"/>
            <w:szCs w:val="24"/>
          </w:rPr>
          <w:t xml:space="preserve"> </w:t>
        </w:r>
      </w:hyperlink>
      <w:hyperlink r:id="rId14">
        <w:r>
          <w:rPr>
            <w:rFonts w:ascii="Times New Roman" w:eastAsia="Times New Roman" w:hAnsi="Times New Roman" w:cs="Times New Roman"/>
            <w:color w:val="0000FF"/>
            <w:sz w:val="24"/>
            <w:szCs w:val="24"/>
            <w:u w:val="single"/>
          </w:rPr>
          <w:t>http://investigations.terc.edu/library/Games_K1.cfm</w:t>
        </w:r>
      </w:hyperlink>
    </w:p>
    <w:p w14:paraId="00000039" w14:textId="2EBEE1EE" w:rsidR="008F510F" w:rsidRDefault="00D100B0" w:rsidP="00D62B11">
      <w:pPr>
        <w:ind w:left="480" w:hanging="240"/>
        <w:rPr>
          <w:rFonts w:ascii="Times New Roman" w:eastAsia="Times New Roman" w:hAnsi="Times New Roman" w:cs="Times New Roman"/>
          <w:color w:val="0000FF"/>
          <w:sz w:val="24"/>
          <w:szCs w:val="24"/>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online games/activities, 2-3</w:t>
      </w:r>
      <w:r>
        <w:rPr>
          <w:rFonts w:ascii="Calibri" w:eastAsia="Calibri" w:hAnsi="Calibri" w:cs="Calibri"/>
          <w:b/>
          <w:sz w:val="24"/>
          <w:szCs w:val="24"/>
        </w:rPr>
        <w:t>:</w:t>
      </w:r>
      <w:hyperlink r:id="rId15">
        <w:r>
          <w:rPr>
            <w:rFonts w:ascii="Calibri" w:eastAsia="Calibri" w:hAnsi="Calibri" w:cs="Calibri"/>
            <w:b/>
            <w:sz w:val="24"/>
            <w:szCs w:val="24"/>
          </w:rPr>
          <w:t xml:space="preserve"> </w:t>
        </w:r>
      </w:hyperlink>
      <w:hyperlink r:id="rId16">
        <w:r>
          <w:rPr>
            <w:rFonts w:ascii="Times New Roman" w:eastAsia="Times New Roman" w:hAnsi="Times New Roman" w:cs="Times New Roman"/>
            <w:color w:val="0000FF"/>
            <w:sz w:val="24"/>
            <w:szCs w:val="24"/>
            <w:u w:val="single"/>
          </w:rPr>
          <w:t>http://investigations.terc.edu/library/Games_23.cfm</w:t>
        </w:r>
      </w:hyperlink>
      <w:r>
        <w:rPr>
          <w:rFonts w:ascii="Calibri" w:eastAsia="Calibri" w:hAnsi="Calibri" w:cs="Calibri"/>
          <w:sz w:val="24"/>
          <w:szCs w:val="24"/>
        </w:rPr>
        <w:t xml:space="preserve"> </w:t>
      </w:r>
      <w:r w:rsidR="00534F4A">
        <w:rPr>
          <w:rFonts w:ascii="Times New Roman" w:eastAsia="Times New Roman" w:hAnsi="Times New Roman" w:cs="Times New Roman"/>
          <w:color w:val="0000FF"/>
          <w:sz w:val="24"/>
          <w:szCs w:val="24"/>
          <w:u w:val="single"/>
        </w:rPr>
        <w:t xml:space="preserve"> </w:t>
      </w:r>
    </w:p>
    <w:p w14:paraId="0000003B" w14:textId="66A7182F" w:rsidR="008F510F" w:rsidRPr="00095F8D" w:rsidRDefault="00D100B0" w:rsidP="00BD6C00">
      <w:pPr>
        <w:ind w:left="480" w:hanging="240"/>
        <w:rPr>
          <w:rFonts w:ascii="Times New Roman" w:eastAsia="Times New Roman" w:hAnsi="Times New Roman" w:cs="Times New Roman"/>
          <w:color w:val="0000FF"/>
          <w:sz w:val="24"/>
          <w:szCs w:val="24"/>
          <w:u w:val="single"/>
          <w:lang w:val="fr-FR"/>
        </w:rPr>
      </w:pPr>
      <w:r w:rsidRPr="00095F8D">
        <w:rPr>
          <w:rFonts w:ascii="Trebuchet MS" w:eastAsia="Trebuchet MS" w:hAnsi="Trebuchet MS" w:cs="Trebuchet MS"/>
          <w:sz w:val="29"/>
          <w:szCs w:val="29"/>
          <w:lang w:val="fr-FR"/>
        </w:rPr>
        <w:t>-</w:t>
      </w:r>
      <w:r w:rsidRPr="00095F8D">
        <w:rPr>
          <w:rFonts w:ascii="Times New Roman" w:eastAsia="Times New Roman" w:hAnsi="Times New Roman" w:cs="Times New Roman"/>
          <w:sz w:val="14"/>
          <w:szCs w:val="14"/>
          <w:lang w:val="fr-FR"/>
        </w:rPr>
        <w:tab/>
      </w:r>
      <w:proofErr w:type="gramStart"/>
      <w:r w:rsidRPr="00095F8D">
        <w:rPr>
          <w:rFonts w:ascii="Calibri" w:eastAsia="Calibri" w:hAnsi="Calibri" w:cs="Calibri"/>
          <w:sz w:val="24"/>
          <w:szCs w:val="24"/>
          <w:lang w:val="fr-FR"/>
        </w:rPr>
        <w:t>Illuminations:</w:t>
      </w:r>
      <w:proofErr w:type="gramEnd"/>
      <w:r w:rsidR="00F356FB">
        <w:fldChar w:fldCharType="begin"/>
      </w:r>
      <w:r w:rsidR="00F356FB">
        <w:instrText xml:space="preserve">HYPERLINK </w:instrText>
      </w:r>
      <w:r w:rsidR="00F356FB">
        <w:instrText>"http://illuminations.nctm.org" \h</w:instrText>
      </w:r>
      <w:r w:rsidR="00F356FB">
        <w:fldChar w:fldCharType="separate"/>
      </w:r>
      <w:r w:rsidRPr="00095F8D">
        <w:rPr>
          <w:rFonts w:ascii="Calibri" w:eastAsia="Calibri" w:hAnsi="Calibri" w:cs="Calibri"/>
          <w:sz w:val="24"/>
          <w:szCs w:val="24"/>
          <w:lang w:val="fr-FR"/>
        </w:rPr>
        <w:t xml:space="preserve"> </w:t>
      </w:r>
      <w:r w:rsidR="00F356FB">
        <w:rPr>
          <w:rFonts w:ascii="Calibri" w:eastAsia="Calibri" w:hAnsi="Calibri" w:cs="Calibri"/>
          <w:sz w:val="24"/>
          <w:szCs w:val="24"/>
          <w:lang w:val="fr-FR"/>
        </w:rPr>
        <w:fldChar w:fldCharType="end"/>
      </w:r>
      <w:hyperlink r:id="rId17">
        <w:r w:rsidRPr="00095F8D">
          <w:rPr>
            <w:rFonts w:ascii="Times New Roman" w:eastAsia="Times New Roman" w:hAnsi="Times New Roman" w:cs="Times New Roman"/>
            <w:color w:val="0000FF"/>
            <w:sz w:val="24"/>
            <w:szCs w:val="24"/>
            <w:u w:val="single"/>
            <w:lang w:val="fr-FR"/>
          </w:rPr>
          <w:t>http://illuminations.nctm.org</w:t>
        </w:r>
      </w:hyperlink>
      <w:r w:rsidRPr="00095F8D">
        <w:rPr>
          <w:rFonts w:ascii="Calibri" w:eastAsia="Calibri" w:hAnsi="Calibri" w:cs="Calibri"/>
          <w:sz w:val="24"/>
          <w:szCs w:val="24"/>
          <w:lang w:val="fr-FR"/>
        </w:rPr>
        <w:t xml:space="preserve"> </w:t>
      </w:r>
      <w:r w:rsidR="00BD6C00" w:rsidRPr="00095F8D">
        <w:rPr>
          <w:rFonts w:ascii="Times New Roman" w:eastAsia="Times New Roman" w:hAnsi="Times New Roman" w:cs="Times New Roman"/>
          <w:color w:val="0000FF"/>
          <w:sz w:val="24"/>
          <w:szCs w:val="24"/>
          <w:u w:val="single"/>
          <w:lang w:val="fr-FR"/>
        </w:rPr>
        <w:t xml:space="preserve"> </w:t>
      </w:r>
    </w:p>
    <w:p w14:paraId="332B7A9E" w14:textId="77777777" w:rsidR="000B23AA" w:rsidRPr="00095F8D" w:rsidRDefault="000B23AA">
      <w:pPr>
        <w:ind w:left="480" w:hanging="240"/>
        <w:rPr>
          <w:rFonts w:ascii="Times New Roman" w:eastAsia="Times New Roman" w:hAnsi="Times New Roman" w:cs="Times New Roman"/>
          <w:color w:val="0000FF"/>
          <w:sz w:val="24"/>
          <w:szCs w:val="24"/>
          <w:u w:val="single"/>
          <w:lang w:val="fr-FR"/>
        </w:rPr>
      </w:pPr>
    </w:p>
    <w:p w14:paraId="2C555078" w14:textId="4549B4B0"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Professional Development - inside mathematics (problem of the month by grade level, video:</w:t>
      </w:r>
      <w:hyperlink r:id="rId18">
        <w:r>
          <w:rPr>
            <w:rFonts w:ascii="Calibri" w:eastAsia="Calibri" w:hAnsi="Calibri" w:cs="Calibri"/>
            <w:b/>
            <w:sz w:val="24"/>
            <w:szCs w:val="24"/>
          </w:rPr>
          <w:t xml:space="preserve"> </w:t>
        </w:r>
      </w:hyperlink>
      <w:hyperlink r:id="rId19">
        <w:r>
          <w:rPr>
            <w:rFonts w:ascii="Times New Roman" w:eastAsia="Times New Roman" w:hAnsi="Times New Roman" w:cs="Times New Roman"/>
            <w:color w:val="0000FF"/>
            <w:sz w:val="24"/>
            <w:szCs w:val="24"/>
            <w:u w:val="single"/>
          </w:rPr>
          <w:t>http://insidemathematics.org</w:t>
        </w:r>
      </w:hyperlink>
    </w:p>
    <w:p w14:paraId="67D4E6FF" w14:textId="789E7DBB" w:rsidR="000B23AA"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 xml:space="preserve"> </w:t>
      </w:r>
      <w:r w:rsidR="003A53C6">
        <w:rPr>
          <w:rFonts w:ascii="Times New Roman" w:eastAsia="Times New Roman" w:hAnsi="Times New Roman" w:cs="Times New Roman"/>
          <w:color w:val="0000FF"/>
          <w:sz w:val="24"/>
          <w:szCs w:val="24"/>
          <w:u w:val="single"/>
        </w:rPr>
        <w:t xml:space="preserve"> </w:t>
      </w:r>
    </w:p>
    <w:p w14:paraId="7FA7F6C8" w14:textId="3E8E1F12" w:rsidR="000B23AA" w:rsidRDefault="00D100B0">
      <w:pPr>
        <w:rPr>
          <w:rFonts w:ascii="Calibri" w:eastAsia="Calibri" w:hAnsi="Calibri" w:cs="Calibri"/>
          <w:b/>
          <w:sz w:val="24"/>
          <w:szCs w:val="24"/>
        </w:rPr>
      </w:pPr>
      <w:r>
        <w:rPr>
          <w:rFonts w:ascii="Calibri" w:eastAsia="Calibri" w:hAnsi="Calibri" w:cs="Calibri"/>
          <w:b/>
          <w:sz w:val="24"/>
          <w:szCs w:val="24"/>
        </w:rPr>
        <w:t>Next Generation Science Standards</w:t>
      </w:r>
    </w:p>
    <w:p w14:paraId="0000003F" w14:textId="1BB69C3D" w:rsidR="008F510F" w:rsidRPr="002908D7" w:rsidRDefault="00D100B0">
      <w:pPr>
        <w:ind w:left="480" w:hanging="240"/>
        <w:rPr>
          <w:rFonts w:ascii="Times New Roman" w:eastAsia="Times New Roman" w:hAnsi="Times New Roman" w:cs="Times New Roman"/>
          <w:sz w:val="24"/>
          <w:szCs w:val="24"/>
        </w:rPr>
      </w:pPr>
      <w:r>
        <w:rPr>
          <w:rFonts w:ascii="Trebuchet MS" w:eastAsia="Trebuchet MS" w:hAnsi="Trebuchet MS" w:cs="Trebuchet MS"/>
          <w:sz w:val="29"/>
          <w:szCs w:val="29"/>
        </w:rPr>
        <w:t>-</w:t>
      </w:r>
      <w:r w:rsidRPr="002908D7">
        <w:rPr>
          <w:rFonts w:ascii="Times New Roman" w:eastAsia="Times New Roman" w:hAnsi="Times New Roman" w:cs="Times New Roman"/>
          <w:sz w:val="24"/>
          <w:szCs w:val="24"/>
        </w:rPr>
        <w:tab/>
      </w:r>
      <w:hyperlink r:id="rId20" w:history="1">
        <w:r w:rsidR="002908D7" w:rsidRPr="002908D7">
          <w:rPr>
            <w:rStyle w:val="Hyperlink"/>
            <w:rFonts w:ascii="Times New Roman" w:eastAsia="Times New Roman" w:hAnsi="Times New Roman" w:cs="Times New Roman"/>
            <w:sz w:val="24"/>
            <w:szCs w:val="24"/>
          </w:rPr>
          <w:t>https://www.generationgenius.com/standards/</w:t>
        </w:r>
      </w:hyperlink>
    </w:p>
    <w:p w14:paraId="6E1DFF39" w14:textId="77777777" w:rsidR="002908D7" w:rsidRDefault="002908D7">
      <w:pPr>
        <w:ind w:left="480" w:hanging="240"/>
        <w:rPr>
          <w:rFonts w:ascii="Times New Roman" w:eastAsia="Times New Roman" w:hAnsi="Times New Roman" w:cs="Times New Roman"/>
          <w:color w:val="0000FF"/>
          <w:sz w:val="24"/>
          <w:szCs w:val="24"/>
          <w:u w:val="single"/>
        </w:rPr>
      </w:pPr>
    </w:p>
    <w:p w14:paraId="00000040" w14:textId="77777777" w:rsidR="008F510F" w:rsidRDefault="00D100B0">
      <w:pPr>
        <w:rPr>
          <w:rFonts w:ascii="Times New Roman" w:eastAsia="Times New Roman" w:hAnsi="Times New Roman" w:cs="Times New Roman"/>
          <w:color w:val="0000FF"/>
          <w:sz w:val="24"/>
          <w:szCs w:val="24"/>
          <w:u w:val="single"/>
        </w:rPr>
      </w:pPr>
      <w:r>
        <w:rPr>
          <w:rFonts w:ascii="Calibri" w:eastAsia="Calibri" w:hAnsi="Calibri" w:cs="Calibri"/>
          <w:b/>
          <w:sz w:val="24"/>
          <w:szCs w:val="24"/>
        </w:rPr>
        <w:t>Children &amp; Nature Network:</w:t>
      </w:r>
      <w:hyperlink r:id="rId21">
        <w:r>
          <w:rPr>
            <w:rFonts w:ascii="Calibri" w:eastAsia="Calibri" w:hAnsi="Calibri" w:cs="Calibri"/>
            <w:sz w:val="24"/>
            <w:szCs w:val="24"/>
          </w:rPr>
          <w:t xml:space="preserve"> </w:t>
        </w:r>
      </w:hyperlink>
      <w:hyperlink r:id="rId22">
        <w:r>
          <w:rPr>
            <w:rFonts w:ascii="Times New Roman" w:eastAsia="Times New Roman" w:hAnsi="Times New Roman" w:cs="Times New Roman"/>
            <w:color w:val="0000FF"/>
            <w:sz w:val="24"/>
            <w:szCs w:val="24"/>
            <w:u w:val="single"/>
          </w:rPr>
          <w:t>http://www.childrenandnature.org</w:t>
        </w:r>
      </w:hyperlink>
    </w:p>
    <w:p w14:paraId="00000041" w14:textId="77777777" w:rsidR="008F510F" w:rsidRDefault="00D100B0">
      <w:pPr>
        <w:rPr>
          <w:rFonts w:ascii="Calibri" w:eastAsia="Calibri" w:hAnsi="Calibri" w:cs="Calibri"/>
          <w:b/>
          <w:sz w:val="24"/>
          <w:szCs w:val="24"/>
        </w:rPr>
      </w:pPr>
      <w:r>
        <w:rPr>
          <w:rFonts w:ascii="Calibri" w:eastAsia="Calibri" w:hAnsi="Calibri" w:cs="Calibri"/>
          <w:b/>
          <w:sz w:val="24"/>
          <w:szCs w:val="24"/>
        </w:rPr>
        <w:t>Engineering Toys for Girls</w:t>
      </w:r>
    </w:p>
    <w:p w14:paraId="00000042" w14:textId="77777777"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GoldieBlox (Debbie Sterling, founder) website:</w:t>
      </w:r>
      <w:hyperlink r:id="rId23">
        <w:r>
          <w:rPr>
            <w:rFonts w:ascii="Calibri" w:eastAsia="Calibri" w:hAnsi="Calibri" w:cs="Calibri"/>
            <w:sz w:val="24"/>
            <w:szCs w:val="24"/>
          </w:rPr>
          <w:t xml:space="preserve"> </w:t>
        </w:r>
      </w:hyperlink>
      <w:hyperlink r:id="rId24">
        <w:r>
          <w:rPr>
            <w:rFonts w:ascii="Calibri" w:eastAsia="Calibri" w:hAnsi="Calibri" w:cs="Calibri"/>
            <w:color w:val="0000FF"/>
            <w:u w:val="single"/>
          </w:rPr>
          <w:t>http://www.goldieblox.com/pages/about</w:t>
        </w:r>
      </w:hyperlink>
    </w:p>
    <w:p w14:paraId="00000043" w14:textId="0C5ED6F5" w:rsidR="008F510F" w:rsidRDefault="00D100B0">
      <w:pPr>
        <w:ind w:left="480" w:hanging="240"/>
        <w:rPr>
          <w:rFonts w:ascii="Calibri" w:eastAsia="Calibri" w:hAnsi="Calibri" w:cs="Calibri"/>
          <w:color w:val="0000FF"/>
          <w:u w:val="single"/>
        </w:rPr>
      </w:pPr>
      <w:r>
        <w:rPr>
          <w:rFonts w:ascii="Trebuchet MS" w:eastAsia="Trebuchet MS" w:hAnsi="Trebuchet MS" w:cs="Trebuchet MS"/>
          <w:sz w:val="29"/>
          <w:szCs w:val="29"/>
        </w:rPr>
        <w:t>-</w:t>
      </w:r>
      <w:r>
        <w:rPr>
          <w:rFonts w:ascii="Times New Roman" w:eastAsia="Times New Roman" w:hAnsi="Times New Roman" w:cs="Times New Roman"/>
          <w:sz w:val="14"/>
          <w:szCs w:val="14"/>
        </w:rPr>
        <w:tab/>
      </w:r>
      <w:r>
        <w:rPr>
          <w:rFonts w:ascii="Calibri" w:eastAsia="Calibri" w:hAnsi="Calibri" w:cs="Calibri"/>
          <w:sz w:val="24"/>
          <w:szCs w:val="24"/>
        </w:rPr>
        <w:t xml:space="preserve">GoldieBlox YouTube Channel: </w:t>
      </w:r>
      <w:hyperlink r:id="rId25">
        <w:r>
          <w:rPr>
            <w:rFonts w:ascii="Calibri" w:eastAsia="Calibri" w:hAnsi="Calibri" w:cs="Calibri"/>
            <w:color w:val="0000FF"/>
            <w:u w:val="single"/>
          </w:rPr>
          <w:t>https://www.youtube.com/channel/UCJUn6QmXuFV9CkuJB9T7F_w</w:t>
        </w:r>
      </w:hyperlink>
    </w:p>
    <w:p w14:paraId="00000046" w14:textId="7BFBFFF1" w:rsidR="008F510F" w:rsidRPr="00287DEA" w:rsidRDefault="00D100B0" w:rsidP="00287DEA">
      <w:pPr>
        <w:rPr>
          <w:rFonts w:asciiTheme="majorHAnsi" w:hAnsiTheme="majorHAnsi" w:cstheme="majorHAnsi"/>
          <w:b/>
          <w:sz w:val="24"/>
          <w:szCs w:val="24"/>
        </w:rPr>
      </w:pPr>
      <w:r>
        <w:rPr>
          <w:rFonts w:ascii="Calibri" w:eastAsia="Calibri" w:hAnsi="Calibri" w:cs="Calibri"/>
          <w:sz w:val="24"/>
          <w:szCs w:val="24"/>
        </w:rPr>
        <w:t xml:space="preserve"> </w:t>
      </w:r>
    </w:p>
    <w:p w14:paraId="00000047" w14:textId="77777777" w:rsidR="008F510F" w:rsidRDefault="00D100B0">
      <w:pPr>
        <w:rPr>
          <w:rFonts w:ascii="Calibri" w:eastAsia="Calibri" w:hAnsi="Calibri" w:cs="Calibri"/>
          <w:b/>
          <w:sz w:val="24"/>
          <w:szCs w:val="24"/>
        </w:rPr>
      </w:pPr>
      <w:r>
        <w:rPr>
          <w:rFonts w:ascii="Calibri" w:eastAsia="Calibri" w:hAnsi="Calibri" w:cs="Calibri"/>
          <w:b/>
          <w:sz w:val="24"/>
          <w:szCs w:val="24"/>
        </w:rPr>
        <w:t>Other</w:t>
      </w:r>
      <w:r>
        <w:rPr>
          <w:rFonts w:ascii="Calibri" w:eastAsia="Calibri" w:hAnsi="Calibri" w:cs="Calibri"/>
          <w:sz w:val="24"/>
          <w:szCs w:val="24"/>
        </w:rPr>
        <w:t xml:space="preserve"> </w:t>
      </w:r>
      <w:r>
        <w:rPr>
          <w:rFonts w:ascii="Calibri" w:eastAsia="Calibri" w:hAnsi="Calibri" w:cs="Calibri"/>
          <w:b/>
          <w:sz w:val="24"/>
          <w:szCs w:val="24"/>
        </w:rPr>
        <w:t>Useful Websites</w:t>
      </w:r>
    </w:p>
    <w:p w14:paraId="00000048"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Association for the Education of Young Children:</w:t>
      </w:r>
      <w:hyperlink r:id="rId26">
        <w:r>
          <w:rPr>
            <w:rFonts w:ascii="Calibri" w:eastAsia="Calibri" w:hAnsi="Calibri" w:cs="Calibri"/>
            <w:sz w:val="24"/>
            <w:szCs w:val="24"/>
          </w:rPr>
          <w:t xml:space="preserve"> </w:t>
        </w:r>
      </w:hyperlink>
      <w:hyperlink r:id="rId27">
        <w:r>
          <w:rPr>
            <w:rFonts w:ascii="Calibri" w:eastAsia="Calibri" w:hAnsi="Calibri" w:cs="Calibri"/>
            <w:color w:val="0000FF"/>
            <w:sz w:val="24"/>
            <w:szCs w:val="24"/>
            <w:u w:val="single"/>
          </w:rPr>
          <w:t>http://www.naeyc.org</w:t>
        </w:r>
      </w:hyperlink>
    </w:p>
    <w:p w14:paraId="00000049" w14:textId="77777777" w:rsidR="008F510F" w:rsidRDefault="00D100B0">
      <w:pPr>
        <w:rPr>
          <w:rFonts w:ascii="Calibri" w:eastAsia="Calibri" w:hAnsi="Calibri" w:cs="Calibri"/>
          <w:sz w:val="24"/>
          <w:szCs w:val="24"/>
        </w:rPr>
      </w:pPr>
      <w:r>
        <w:rPr>
          <w:rFonts w:ascii="Calibri" w:eastAsia="Calibri" w:hAnsi="Calibri" w:cs="Calibri"/>
          <w:sz w:val="24"/>
          <w:szCs w:val="24"/>
        </w:rPr>
        <w:t>National Science Teachers Association (NSTA):</w:t>
      </w:r>
      <w:hyperlink r:id="rId28">
        <w:r>
          <w:rPr>
            <w:rFonts w:ascii="Calibri" w:eastAsia="Calibri" w:hAnsi="Calibri" w:cs="Calibri"/>
            <w:sz w:val="24"/>
            <w:szCs w:val="24"/>
          </w:rPr>
          <w:t xml:space="preserve"> </w:t>
        </w:r>
      </w:hyperlink>
      <w:hyperlink r:id="rId29">
        <w:r>
          <w:rPr>
            <w:rFonts w:ascii="Calibri" w:eastAsia="Calibri" w:hAnsi="Calibri" w:cs="Calibri"/>
            <w:color w:val="0000FF"/>
            <w:sz w:val="24"/>
            <w:szCs w:val="24"/>
            <w:u w:val="single"/>
          </w:rPr>
          <w:t>http://www.nsta.org</w:t>
        </w:r>
      </w:hyperlink>
      <w:r>
        <w:rPr>
          <w:rFonts w:ascii="Calibri" w:eastAsia="Calibri" w:hAnsi="Calibri" w:cs="Calibri"/>
          <w:sz w:val="24"/>
          <w:szCs w:val="24"/>
        </w:rPr>
        <w:t xml:space="preserve"> </w:t>
      </w:r>
    </w:p>
    <w:p w14:paraId="0000004A"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National Council of Teachers of English (NCTE):</w:t>
      </w:r>
      <w:hyperlink r:id="rId30">
        <w:r>
          <w:rPr>
            <w:rFonts w:ascii="Calibri" w:eastAsia="Calibri" w:hAnsi="Calibri" w:cs="Calibri"/>
            <w:sz w:val="24"/>
            <w:szCs w:val="24"/>
          </w:rPr>
          <w:t xml:space="preserve"> </w:t>
        </w:r>
      </w:hyperlink>
      <w:hyperlink r:id="rId31">
        <w:r>
          <w:rPr>
            <w:rFonts w:ascii="Calibri" w:eastAsia="Calibri" w:hAnsi="Calibri" w:cs="Calibri"/>
            <w:color w:val="0000FF"/>
            <w:sz w:val="24"/>
            <w:szCs w:val="24"/>
            <w:u w:val="single"/>
          </w:rPr>
          <w:t>http://www.ncte.org</w:t>
        </w:r>
      </w:hyperlink>
    </w:p>
    <w:p w14:paraId="0000004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Math, Science, and Technology Initiative:</w:t>
      </w:r>
      <w:hyperlink r:id="rId32">
        <w:r>
          <w:rPr>
            <w:rFonts w:ascii="Calibri" w:eastAsia="Calibri" w:hAnsi="Calibri" w:cs="Calibri"/>
            <w:sz w:val="24"/>
            <w:szCs w:val="24"/>
          </w:rPr>
          <w:t xml:space="preserve"> </w:t>
        </w:r>
      </w:hyperlink>
      <w:hyperlink r:id="rId33">
        <w:r>
          <w:rPr>
            <w:rFonts w:ascii="Calibri" w:eastAsia="Calibri" w:hAnsi="Calibri" w:cs="Calibri"/>
            <w:color w:val="0000FF"/>
            <w:sz w:val="24"/>
            <w:szCs w:val="24"/>
            <w:u w:val="single"/>
          </w:rPr>
          <w:t>http://www.amsti.org</w:t>
        </w:r>
      </w:hyperlink>
    </w:p>
    <w:p w14:paraId="0000004C"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rPr>
        <w:t>Alabama State Department of Education:</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http://www.alsde.org</w:t>
      </w:r>
    </w:p>
    <w:p w14:paraId="0000004F" w14:textId="3AA86D9B" w:rsidR="008F510F" w:rsidRPr="00990876" w:rsidRDefault="00D100B0">
      <w:pPr>
        <w:rPr>
          <w:rFonts w:ascii="Calibri" w:eastAsia="Calibri" w:hAnsi="Calibri" w:cs="Calibri"/>
          <w:color w:val="0000FF"/>
          <w:sz w:val="24"/>
          <w:szCs w:val="24"/>
          <w:u w:val="single"/>
        </w:rPr>
      </w:pPr>
      <w:r>
        <w:rPr>
          <w:rFonts w:ascii="Calibri" w:eastAsia="Calibri" w:hAnsi="Calibri" w:cs="Calibri"/>
          <w:sz w:val="24"/>
          <w:szCs w:val="24"/>
        </w:rPr>
        <w:t>American Montessori Society:</w:t>
      </w:r>
      <w:hyperlink r:id="rId34">
        <w:r>
          <w:rPr>
            <w:rFonts w:ascii="Calibri" w:eastAsia="Calibri" w:hAnsi="Calibri" w:cs="Calibri"/>
            <w:sz w:val="24"/>
            <w:szCs w:val="24"/>
          </w:rPr>
          <w:t xml:space="preserve"> </w:t>
        </w:r>
      </w:hyperlink>
      <w:hyperlink r:id="rId35">
        <w:r>
          <w:rPr>
            <w:rFonts w:ascii="Calibri" w:eastAsia="Calibri" w:hAnsi="Calibri" w:cs="Calibri"/>
            <w:color w:val="0000FF"/>
            <w:sz w:val="24"/>
            <w:szCs w:val="24"/>
            <w:u w:val="single"/>
          </w:rPr>
          <w:t>http://www.amshq.org</w:t>
        </w:r>
      </w:hyperlink>
    </w:p>
    <w:p w14:paraId="00000050" w14:textId="77777777" w:rsidR="008F510F" w:rsidRDefault="00D100B0">
      <w:pPr>
        <w:rPr>
          <w:rFonts w:ascii="Calibri" w:eastAsia="Calibri" w:hAnsi="Calibri" w:cs="Calibri"/>
          <w:b/>
          <w:sz w:val="24"/>
          <w:szCs w:val="24"/>
        </w:rPr>
      </w:pPr>
      <w:r>
        <w:rPr>
          <w:rFonts w:ascii="Calibri" w:eastAsia="Calibri" w:hAnsi="Calibri" w:cs="Calibri"/>
          <w:b/>
          <w:sz w:val="24"/>
          <w:szCs w:val="24"/>
        </w:rPr>
        <w:lastRenderedPageBreak/>
        <w:t>COURSE DESCRIPTION</w:t>
      </w:r>
    </w:p>
    <w:p w14:paraId="00000051" w14:textId="77777777" w:rsidR="008F510F" w:rsidRDefault="00D100B0">
      <w:pPr>
        <w:rPr>
          <w:rFonts w:ascii="Calibri" w:eastAsia="Calibri" w:hAnsi="Calibri" w:cs="Calibri"/>
          <w:sz w:val="24"/>
          <w:szCs w:val="24"/>
        </w:rPr>
      </w:pPr>
      <w:r>
        <w:rPr>
          <w:rFonts w:ascii="Calibri" w:eastAsia="Calibri" w:hAnsi="Calibri" w:cs="Calibri"/>
          <w:sz w:val="24"/>
          <w:szCs w:val="24"/>
        </w:rPr>
        <w:t>This course is to provide pre-service teachers opportunities to be more knowledgeable and practical in early childhood (Pre-K, K-3</w:t>
      </w:r>
      <w:r>
        <w:rPr>
          <w:rFonts w:ascii="Calibri" w:eastAsia="Calibri" w:hAnsi="Calibri" w:cs="Calibri"/>
          <w:sz w:val="24"/>
          <w:szCs w:val="24"/>
          <w:vertAlign w:val="superscript"/>
        </w:rPr>
        <w:t>rd</w:t>
      </w:r>
      <w:r>
        <w:rPr>
          <w:rFonts w:ascii="Calibri" w:eastAsia="Calibri" w:hAnsi="Calibri" w:cs="Calibri"/>
          <w:sz w:val="24"/>
          <w:szCs w:val="24"/>
        </w:rPr>
        <w:t xml:space="preserve"> grade) curriculum and instruction in the areas of mathematics and science.  Pre-service teachers will have a better understanding of children’s learning and development, curriculum development, and instructional methods. Based on their understanding of early learning standards as well as aforementioned areas, pre-service teachers will apply their knowledge to designing, implementing, and evaluating the interdisciplinary curriculum. In addition, through hands-on activities and teaching demonstrations, they will also develop effective teaching strategies working with young children that can be used in their future classrooms.</w:t>
      </w:r>
    </w:p>
    <w:p w14:paraId="0000005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53" w14:textId="77777777" w:rsidR="008F510F" w:rsidRDefault="00D100B0">
      <w:pPr>
        <w:rPr>
          <w:rFonts w:ascii="Calibri" w:eastAsia="Calibri" w:hAnsi="Calibri" w:cs="Calibri"/>
          <w:b/>
          <w:sz w:val="24"/>
          <w:szCs w:val="24"/>
        </w:rPr>
      </w:pPr>
      <w:r>
        <w:rPr>
          <w:rFonts w:ascii="Calibri" w:eastAsia="Calibri" w:hAnsi="Calibri" w:cs="Calibri"/>
          <w:b/>
          <w:sz w:val="24"/>
          <w:szCs w:val="24"/>
        </w:rPr>
        <w:t>COURSE OBJECTIVES</w:t>
      </w:r>
    </w:p>
    <w:p w14:paraId="00000054" w14:textId="77777777" w:rsidR="008F510F" w:rsidRDefault="00D100B0">
      <w:pPr>
        <w:rPr>
          <w:rFonts w:ascii="Calibri" w:eastAsia="Calibri" w:hAnsi="Calibri" w:cs="Calibri"/>
          <w:sz w:val="24"/>
          <w:szCs w:val="24"/>
        </w:rPr>
      </w:pPr>
      <w:r>
        <w:rPr>
          <w:rFonts w:ascii="Calibri" w:eastAsia="Calibri" w:hAnsi="Calibri" w:cs="Calibri"/>
          <w:sz w:val="24"/>
          <w:szCs w:val="24"/>
        </w:rPr>
        <w:t>Upon completion of the course, students will be able to:</w:t>
      </w:r>
    </w:p>
    <w:p w14:paraId="00000055" w14:textId="3405E56B" w:rsidR="008F510F" w:rsidRDefault="00D100B0">
      <w:pPr>
        <w:ind w:left="280"/>
        <w:rPr>
          <w:rFonts w:ascii="Calibri" w:eastAsia="Calibri" w:hAnsi="Calibri" w:cs="Calibri"/>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Identify important mathematics/science content, process skills, and attitudes appropriate to young children. (NAEYC Standard 1b, 4a, 4b, 4c, &amp; 4d)</w:t>
      </w:r>
    </w:p>
    <w:p w14:paraId="00000056"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Become acquainted with the principles and elements of curriculum development (e.g., goal setting, planning, implementing, and assessing curriculum) in mathematics and science. (NAEYC Standard 1a, 1b, 1c, 4b, 4c &amp; 4d)</w:t>
      </w:r>
    </w:p>
    <w:p w14:paraId="00000057"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Develop an understanding that early childhood curriculum is an integrated curriculum, and that children’s learning in mathematics and science takes place in integrated learning experiences with concrete materials in a variety of contexts. (NAEYC Standard 4c)</w:t>
      </w:r>
    </w:p>
    <w:p w14:paraId="00000058" w14:textId="77777777" w:rsidR="008F510F" w:rsidRDefault="00D100B0">
      <w:pPr>
        <w:ind w:left="280"/>
        <w:rPr>
          <w:rFonts w:ascii="Calibri" w:eastAsia="Calibri" w:hAnsi="Calibri" w:cs="Calibri"/>
          <w:sz w:val="24"/>
          <w:szCs w:val="24"/>
        </w:rPr>
      </w:pPr>
      <w:r>
        <w:rPr>
          <w:rFonts w:ascii="Calibri" w:eastAsia="Calibri" w:hAnsi="Calibri" w:cs="Calibri"/>
          <w:sz w:val="24"/>
          <w:szCs w:val="24"/>
        </w:rPr>
        <w:t>4.</w:t>
      </w:r>
      <w:r>
        <w:rPr>
          <w:rFonts w:ascii="Times New Roman" w:eastAsia="Times New Roman" w:hAnsi="Times New Roman" w:cs="Times New Roman"/>
          <w:sz w:val="14"/>
          <w:szCs w:val="14"/>
        </w:rPr>
        <w:t xml:space="preserve">   </w:t>
      </w:r>
      <w:r>
        <w:rPr>
          <w:rFonts w:ascii="Calibri" w:eastAsia="Calibri" w:hAnsi="Calibri" w:cs="Calibri"/>
          <w:sz w:val="24"/>
          <w:szCs w:val="24"/>
        </w:rPr>
        <w:t>Design, implement, and evaluate developmentally appropriate curricular content, strategies, and instructional materials, and reflect on their performance. (NAEYC Standards 1a, 1b, 1c, 4b, 4c, &amp; 4d)</w:t>
      </w:r>
    </w:p>
    <w:p w14:paraId="00000059" w14:textId="77777777" w:rsidR="008F510F" w:rsidRDefault="00D100B0">
      <w:pPr>
        <w:ind w:left="280"/>
        <w:rPr>
          <w:rFonts w:ascii="Calibri" w:eastAsia="Calibri" w:hAnsi="Calibri" w:cs="Calibri"/>
          <w:b/>
          <w:sz w:val="24"/>
          <w:szCs w:val="24"/>
        </w:rPr>
      </w:pPr>
      <w:r>
        <w:rPr>
          <w:rFonts w:ascii="Calibri" w:eastAsia="Calibri" w:hAnsi="Calibri" w:cs="Calibri"/>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to record, report, and evaluate the development level of young children through naturalistic/performance-based assessment and utilize developmentally appropriate assessment and reporting techniques. (NAEYC Standards 3a, 3b, &amp; 3c)</w:t>
      </w:r>
    </w:p>
    <w:p w14:paraId="0000005A" w14:textId="77777777" w:rsidR="008F510F" w:rsidRDefault="008F510F">
      <w:pPr>
        <w:rPr>
          <w:rFonts w:ascii="Calibri" w:eastAsia="Calibri" w:hAnsi="Calibri" w:cs="Calibri"/>
          <w:b/>
          <w:sz w:val="24"/>
          <w:szCs w:val="24"/>
        </w:rPr>
      </w:pPr>
    </w:p>
    <w:p w14:paraId="0000005B" w14:textId="77777777" w:rsidR="008F510F" w:rsidRDefault="00D100B0">
      <w:pPr>
        <w:rPr>
          <w:rFonts w:ascii="Calibri" w:eastAsia="Calibri" w:hAnsi="Calibri" w:cs="Calibri"/>
          <w:b/>
          <w:sz w:val="24"/>
          <w:szCs w:val="24"/>
        </w:rPr>
      </w:pPr>
      <w:r>
        <w:rPr>
          <w:rFonts w:ascii="Calibri" w:eastAsia="Calibri" w:hAnsi="Calibri" w:cs="Calibri"/>
          <w:b/>
          <w:sz w:val="24"/>
          <w:szCs w:val="24"/>
        </w:rPr>
        <w:t>AUBURN COLLEGE OF EDUCATION-CONCEPTUAL FRAMEWORK</w:t>
      </w:r>
    </w:p>
    <w:p w14:paraId="0000005C"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Competent</w:t>
      </w:r>
    </w:p>
    <w:p w14:paraId="105380B7" w14:textId="77777777" w:rsidR="00F46F21" w:rsidRDefault="00D100B0">
      <w:pPr>
        <w:rPr>
          <w:rFonts w:ascii="Calibri" w:eastAsia="Calibri" w:hAnsi="Calibri" w:cs="Calibri"/>
          <w:sz w:val="24"/>
          <w:szCs w:val="24"/>
        </w:rPr>
      </w:pPr>
      <w:r>
        <w:rPr>
          <w:rFonts w:ascii="Calibri" w:eastAsia="Calibri" w:hAnsi="Calibri" w:cs="Calibri"/>
          <w:sz w:val="24"/>
          <w:szCs w:val="24"/>
        </w:rPr>
        <w:t>Competent professionals demonstrate the knowledge and skills needed to facilitate the learning of the individuals they serve. Their competence enables them to model and promote active, collaborative, and ongoing learning. Their efforts are enhanced by their abilities to foster learning communities that are safe, stimulating, and enriched with diversity; engage in reasoned and purposeful decision making; and implement their professional practices in proactive, flexible, and self-regulating ways.</w:t>
      </w:r>
    </w:p>
    <w:p w14:paraId="0000005F" w14:textId="207DAC9B" w:rsidR="008F510F" w:rsidRDefault="00D100B0">
      <w:pPr>
        <w:rPr>
          <w:rFonts w:ascii="Calibri" w:eastAsia="Calibri" w:hAnsi="Calibri" w:cs="Calibri"/>
          <w:sz w:val="24"/>
          <w:szCs w:val="24"/>
        </w:rPr>
      </w:pPr>
      <w:r>
        <w:rPr>
          <w:rFonts w:ascii="Calibri" w:eastAsia="Calibri" w:hAnsi="Calibri" w:cs="Calibri"/>
          <w:sz w:val="24"/>
          <w:szCs w:val="24"/>
        </w:rPr>
        <w:lastRenderedPageBreak/>
        <w:t>We recognize that the development of professional competence is linked to levels of preparation and experience. We also acknowledge that competence continues to develop over the course of an entire career.</w:t>
      </w:r>
    </w:p>
    <w:p w14:paraId="00000060" w14:textId="77777777" w:rsidR="008F510F" w:rsidRDefault="00D100B0">
      <w:pPr>
        <w:rPr>
          <w:rFonts w:ascii="Calibri" w:eastAsia="Calibri" w:hAnsi="Calibri" w:cs="Calibri"/>
          <w:b/>
          <w:sz w:val="20"/>
          <w:szCs w:val="20"/>
        </w:rPr>
      </w:pPr>
      <w:r>
        <w:rPr>
          <w:rFonts w:ascii="Calibri" w:eastAsia="Calibri" w:hAnsi="Calibri" w:cs="Calibri"/>
          <w:b/>
          <w:sz w:val="20"/>
          <w:szCs w:val="20"/>
        </w:rPr>
        <w:t xml:space="preserve"> </w:t>
      </w:r>
    </w:p>
    <w:p w14:paraId="00000061"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Committed</w:t>
      </w:r>
    </w:p>
    <w:p w14:paraId="00000062"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Committed professionals make reasoned decisions based on thoughtfully constructed values. As a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we strive to nurture values that support the learning of all people, honor diversity, protect the integrity of learning, and expand the scholarship of our professions. We view these values as professional dispositions, and we define them as filters for responsible decision-making. Our </w:t>
      </w:r>
      <w:proofErr w:type="gramStart"/>
      <w:r>
        <w:rPr>
          <w:rFonts w:ascii="Calibri" w:eastAsia="Calibri" w:hAnsi="Calibri" w:cs="Calibri"/>
          <w:sz w:val="24"/>
          <w:szCs w:val="24"/>
        </w:rPr>
        <w:t>College</w:t>
      </w:r>
      <w:proofErr w:type="gramEnd"/>
      <w:r>
        <w:rPr>
          <w:rFonts w:ascii="Calibri" w:eastAsia="Calibri" w:hAnsi="Calibri" w:cs="Calibri"/>
          <w:sz w:val="24"/>
          <w:szCs w:val="24"/>
        </w:rPr>
        <w:t xml:space="preserve"> emphasizes the conscious development of commitments related to professional responsibilities and ethics, collaboration, diversity, and intellectual vitality.</w:t>
      </w:r>
    </w:p>
    <w:p w14:paraId="00000063"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64" w14:textId="77777777" w:rsidR="008F510F" w:rsidRDefault="00D100B0">
      <w:pPr>
        <w:rPr>
          <w:rFonts w:ascii="Calibri" w:eastAsia="Calibri" w:hAnsi="Calibri" w:cs="Calibri"/>
          <w:sz w:val="24"/>
          <w:szCs w:val="24"/>
          <w:u w:val="single"/>
        </w:rPr>
      </w:pPr>
      <w:r>
        <w:rPr>
          <w:rFonts w:ascii="Calibri" w:eastAsia="Calibri" w:hAnsi="Calibri" w:cs="Calibri"/>
          <w:sz w:val="24"/>
          <w:szCs w:val="24"/>
          <w:u w:val="single"/>
        </w:rPr>
        <w:t>Reflective</w:t>
      </w:r>
    </w:p>
    <w:p w14:paraId="69A875F8" w14:textId="256C4A23" w:rsidR="0098389E" w:rsidRDefault="00D100B0" w:rsidP="007E62EE">
      <w:pPr>
        <w:rPr>
          <w:rFonts w:ascii="Calibri" w:eastAsia="Calibri" w:hAnsi="Calibri" w:cs="Calibri"/>
          <w:sz w:val="24"/>
          <w:szCs w:val="24"/>
        </w:rPr>
      </w:pPr>
      <w:r>
        <w:rPr>
          <w:rFonts w:ascii="Calibri" w:eastAsia="Calibri" w:hAnsi="Calibri" w:cs="Calibri"/>
          <w:sz w:val="24"/>
          <w:szCs w:val="24"/>
        </w:rPr>
        <w:t xml:space="preserve">We choose to frame reflection as a critical and pervasive habit of mind that permeates and fuels the ongoing expansion of competence and the continued development of reasoned commitments. Reflective professionals subject their own competencies and commitments to continuous scrutiny as they systematically monitor the impact of their professional practices on the individuals they serve and </w:t>
      </w:r>
      <w:proofErr w:type="gramStart"/>
      <w:r>
        <w:rPr>
          <w:rFonts w:ascii="Calibri" w:eastAsia="Calibri" w:hAnsi="Calibri" w:cs="Calibri"/>
          <w:sz w:val="24"/>
          <w:szCs w:val="24"/>
        </w:rPr>
        <w:t>make adjustments</w:t>
      </w:r>
      <w:proofErr w:type="gramEnd"/>
      <w:r>
        <w:rPr>
          <w:rFonts w:ascii="Calibri" w:eastAsia="Calibri" w:hAnsi="Calibri" w:cs="Calibri"/>
          <w:sz w:val="24"/>
          <w:szCs w:val="24"/>
        </w:rPr>
        <w:t xml:space="preserve"> as needed. Thoughtful reflection emphasizes reviewing and analyzing past practices in ways that influence and improve future practices. This stance inspires self-initiated professional growth and results in increased capacities for addressing the complexities and dilemmas situated within the work of educational and human services professionals.</w:t>
      </w:r>
    </w:p>
    <w:p w14:paraId="4B2F8698" w14:textId="77777777" w:rsidR="00041251" w:rsidRPr="007E62EE" w:rsidRDefault="00041251" w:rsidP="007E62EE">
      <w:pPr>
        <w:rPr>
          <w:rFonts w:ascii="Calibri" w:eastAsia="Calibri" w:hAnsi="Calibri" w:cs="Calibri"/>
          <w:sz w:val="24"/>
          <w:szCs w:val="24"/>
        </w:rPr>
      </w:pPr>
    </w:p>
    <w:p w14:paraId="31F1F59D" w14:textId="77777777" w:rsidR="004C7E7C" w:rsidRDefault="004C7E7C">
      <w:pPr>
        <w:spacing w:before="100" w:after="100"/>
        <w:rPr>
          <w:rFonts w:ascii="Calibri" w:eastAsia="Calibri" w:hAnsi="Calibri" w:cs="Calibri"/>
          <w:b/>
          <w:sz w:val="24"/>
          <w:szCs w:val="24"/>
        </w:rPr>
      </w:pPr>
    </w:p>
    <w:p w14:paraId="7EBF5FBA" w14:textId="77777777" w:rsidR="004C7E7C" w:rsidRDefault="004C7E7C">
      <w:pPr>
        <w:spacing w:before="100" w:after="100"/>
        <w:rPr>
          <w:rFonts w:ascii="Calibri" w:eastAsia="Calibri" w:hAnsi="Calibri" w:cs="Calibri"/>
          <w:b/>
          <w:sz w:val="24"/>
          <w:szCs w:val="24"/>
        </w:rPr>
      </w:pPr>
    </w:p>
    <w:p w14:paraId="3A45634C" w14:textId="77777777" w:rsidR="004C7E7C" w:rsidRDefault="004C7E7C">
      <w:pPr>
        <w:spacing w:before="100" w:after="100"/>
        <w:rPr>
          <w:rFonts w:ascii="Calibri" w:eastAsia="Calibri" w:hAnsi="Calibri" w:cs="Calibri"/>
          <w:b/>
          <w:sz w:val="24"/>
          <w:szCs w:val="24"/>
        </w:rPr>
      </w:pPr>
    </w:p>
    <w:p w14:paraId="6441094D" w14:textId="77777777" w:rsidR="004C7E7C" w:rsidRDefault="004C7E7C">
      <w:pPr>
        <w:spacing w:before="100" w:after="100"/>
        <w:rPr>
          <w:rFonts w:ascii="Calibri" w:eastAsia="Calibri" w:hAnsi="Calibri" w:cs="Calibri"/>
          <w:b/>
          <w:sz w:val="24"/>
          <w:szCs w:val="24"/>
        </w:rPr>
      </w:pPr>
    </w:p>
    <w:p w14:paraId="04B3D6A0" w14:textId="77777777" w:rsidR="004C7E7C" w:rsidRDefault="004C7E7C">
      <w:pPr>
        <w:spacing w:before="100" w:after="100"/>
        <w:rPr>
          <w:rFonts w:ascii="Calibri" w:eastAsia="Calibri" w:hAnsi="Calibri" w:cs="Calibri"/>
          <w:b/>
          <w:sz w:val="24"/>
          <w:szCs w:val="24"/>
        </w:rPr>
      </w:pPr>
    </w:p>
    <w:p w14:paraId="08786E94" w14:textId="77777777" w:rsidR="004C7E7C" w:rsidRDefault="004C7E7C">
      <w:pPr>
        <w:spacing w:before="100" w:after="100"/>
        <w:rPr>
          <w:rFonts w:ascii="Calibri" w:eastAsia="Calibri" w:hAnsi="Calibri" w:cs="Calibri"/>
          <w:b/>
          <w:sz w:val="24"/>
          <w:szCs w:val="24"/>
        </w:rPr>
      </w:pPr>
    </w:p>
    <w:p w14:paraId="476A9CFD" w14:textId="77777777" w:rsidR="004C7E7C" w:rsidRDefault="004C7E7C">
      <w:pPr>
        <w:spacing w:before="100" w:after="100"/>
        <w:rPr>
          <w:rFonts w:ascii="Calibri" w:eastAsia="Calibri" w:hAnsi="Calibri" w:cs="Calibri"/>
          <w:b/>
          <w:sz w:val="24"/>
          <w:szCs w:val="24"/>
        </w:rPr>
      </w:pPr>
    </w:p>
    <w:p w14:paraId="31D015EC" w14:textId="77777777" w:rsidR="004C7E7C" w:rsidRDefault="004C7E7C">
      <w:pPr>
        <w:spacing w:before="100" w:after="100"/>
        <w:rPr>
          <w:rFonts w:ascii="Calibri" w:eastAsia="Calibri" w:hAnsi="Calibri" w:cs="Calibri"/>
          <w:b/>
          <w:sz w:val="24"/>
          <w:szCs w:val="24"/>
        </w:rPr>
      </w:pPr>
    </w:p>
    <w:p w14:paraId="0BCC0467" w14:textId="77777777" w:rsidR="004C7E7C" w:rsidRDefault="004C7E7C">
      <w:pPr>
        <w:spacing w:before="100" w:after="100"/>
        <w:rPr>
          <w:rFonts w:ascii="Calibri" w:eastAsia="Calibri" w:hAnsi="Calibri" w:cs="Calibri"/>
          <w:b/>
          <w:sz w:val="24"/>
          <w:szCs w:val="24"/>
        </w:rPr>
      </w:pPr>
    </w:p>
    <w:p w14:paraId="023D0259" w14:textId="77777777" w:rsidR="004C7E7C" w:rsidRDefault="004C7E7C">
      <w:pPr>
        <w:spacing w:before="100" w:after="100"/>
        <w:rPr>
          <w:rFonts w:ascii="Calibri" w:eastAsia="Calibri" w:hAnsi="Calibri" w:cs="Calibri"/>
          <w:b/>
          <w:sz w:val="24"/>
          <w:szCs w:val="24"/>
        </w:rPr>
      </w:pPr>
    </w:p>
    <w:p w14:paraId="194105EE" w14:textId="77777777" w:rsidR="004C7E7C" w:rsidRDefault="004C7E7C">
      <w:pPr>
        <w:spacing w:before="100" w:after="100"/>
        <w:rPr>
          <w:rFonts w:ascii="Calibri" w:eastAsia="Calibri" w:hAnsi="Calibri" w:cs="Calibri"/>
          <w:b/>
          <w:sz w:val="24"/>
          <w:szCs w:val="24"/>
        </w:rPr>
      </w:pPr>
    </w:p>
    <w:p w14:paraId="3C95D919" w14:textId="77777777" w:rsidR="004C7E7C" w:rsidRDefault="004C7E7C">
      <w:pPr>
        <w:spacing w:before="100" w:after="100"/>
        <w:rPr>
          <w:rFonts w:ascii="Calibri" w:eastAsia="Calibri" w:hAnsi="Calibri" w:cs="Calibri"/>
          <w:b/>
          <w:sz w:val="24"/>
          <w:szCs w:val="24"/>
        </w:rPr>
      </w:pPr>
    </w:p>
    <w:p w14:paraId="00000067" w14:textId="6E8D44D0" w:rsidR="008F510F" w:rsidRDefault="00D100B0">
      <w:pPr>
        <w:spacing w:before="100" w:after="100"/>
        <w:rPr>
          <w:rFonts w:ascii="Calibri" w:eastAsia="Calibri" w:hAnsi="Calibri" w:cs="Calibri"/>
          <w:b/>
          <w:sz w:val="24"/>
          <w:szCs w:val="24"/>
        </w:rPr>
      </w:pPr>
      <w:r>
        <w:rPr>
          <w:rFonts w:ascii="Calibri" w:eastAsia="Calibri" w:hAnsi="Calibri" w:cs="Calibri"/>
          <w:b/>
          <w:sz w:val="24"/>
          <w:szCs w:val="24"/>
        </w:rPr>
        <w:lastRenderedPageBreak/>
        <w:t>COURSE REQUIREMENTS</w:t>
      </w:r>
    </w:p>
    <w:p w14:paraId="00000068" w14:textId="6D697CB1"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Math Journal &amp; Science Journal </w:t>
      </w:r>
      <w:r>
        <w:rPr>
          <w:rFonts w:ascii="Calibri" w:eastAsia="Calibri" w:hAnsi="Calibri" w:cs="Calibri"/>
          <w:b/>
          <w:sz w:val="24"/>
          <w:szCs w:val="24"/>
        </w:rPr>
        <w:t>(</w:t>
      </w:r>
      <w:r w:rsidR="008D5819">
        <w:rPr>
          <w:rFonts w:ascii="Calibri" w:eastAsia="Calibri" w:hAnsi="Calibri" w:cs="Calibri"/>
          <w:b/>
          <w:sz w:val="24"/>
          <w:szCs w:val="24"/>
        </w:rPr>
        <w:t>6</w:t>
      </w:r>
      <w:r>
        <w:rPr>
          <w:rFonts w:ascii="Calibri" w:eastAsia="Calibri" w:hAnsi="Calibri" w:cs="Calibri"/>
          <w:b/>
          <w:sz w:val="24"/>
          <w:szCs w:val="24"/>
        </w:rPr>
        <w:t xml:space="preserve">0 Points) </w:t>
      </w:r>
      <w:r w:rsidR="00BA7A90">
        <w:rPr>
          <w:rFonts w:ascii="Calibri" w:eastAsia="Calibri" w:hAnsi="Calibri" w:cs="Calibri"/>
          <w:b/>
          <w:sz w:val="24"/>
          <w:szCs w:val="24"/>
        </w:rPr>
        <w:t>(Due</w:t>
      </w:r>
      <w:r>
        <w:rPr>
          <w:rFonts w:ascii="Calibri" w:eastAsia="Calibri" w:hAnsi="Calibri" w:cs="Calibri"/>
          <w:b/>
          <w:sz w:val="24"/>
          <w:szCs w:val="24"/>
        </w:rPr>
        <w:t xml:space="preserve"> </w:t>
      </w:r>
      <w:r w:rsidR="004C60A8">
        <w:rPr>
          <w:rFonts w:ascii="Calibri" w:eastAsia="Calibri" w:hAnsi="Calibri" w:cs="Calibri"/>
          <w:b/>
          <w:sz w:val="24"/>
          <w:szCs w:val="24"/>
        </w:rPr>
        <w:t xml:space="preserve">December </w:t>
      </w:r>
      <w:r w:rsidR="00E76377">
        <w:rPr>
          <w:rFonts w:ascii="Calibri" w:eastAsia="Calibri" w:hAnsi="Calibri" w:cs="Calibri"/>
          <w:b/>
          <w:sz w:val="24"/>
          <w:szCs w:val="24"/>
        </w:rPr>
        <w:t>2</w:t>
      </w:r>
      <w:r>
        <w:rPr>
          <w:rFonts w:ascii="Calibri" w:eastAsia="Calibri" w:hAnsi="Calibri" w:cs="Calibri"/>
          <w:b/>
          <w:sz w:val="24"/>
          <w:szCs w:val="24"/>
        </w:rPr>
        <w:t>):</w:t>
      </w:r>
    </w:p>
    <w:p w14:paraId="00000069" w14:textId="6454F0DB"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In class reflections (some you may have you will have to finish at home)</w:t>
      </w:r>
    </w:p>
    <w:p w14:paraId="0000006A" w14:textId="337DD9D3" w:rsidR="008F510F" w:rsidRPr="00A85E37" w:rsidRDefault="00D100B0" w:rsidP="00A85E37">
      <w:pPr>
        <w:pStyle w:val="ListParagraph"/>
        <w:numPr>
          <w:ilvl w:val="0"/>
          <w:numId w:val="6"/>
        </w:numPr>
        <w:spacing w:after="100"/>
        <w:rPr>
          <w:rFonts w:ascii="Calibri" w:eastAsia="Calibri" w:hAnsi="Calibri" w:cs="Calibri"/>
          <w:sz w:val="24"/>
          <w:szCs w:val="24"/>
        </w:rPr>
      </w:pPr>
      <w:r w:rsidRPr="00A85E37">
        <w:rPr>
          <w:rFonts w:ascii="Calibri" w:eastAsia="Calibri" w:hAnsi="Calibri" w:cs="Calibri"/>
          <w:sz w:val="24"/>
          <w:szCs w:val="24"/>
        </w:rPr>
        <w:t>Daily notes (on campus and in classroom)</w:t>
      </w:r>
    </w:p>
    <w:p w14:paraId="0000006B" w14:textId="583DE0BE" w:rsidR="008F510F" w:rsidRDefault="00D100B0" w:rsidP="00AC6C56">
      <w:pPr>
        <w:spacing w:after="100"/>
        <w:ind w:firstLine="720"/>
        <w:rPr>
          <w:rFonts w:ascii="Calibri" w:eastAsia="Calibri" w:hAnsi="Calibri" w:cs="Calibri"/>
          <w:sz w:val="24"/>
          <w:szCs w:val="24"/>
        </w:rPr>
      </w:pPr>
      <w:r>
        <w:rPr>
          <w:rFonts w:ascii="Calibri" w:eastAsia="Calibri" w:hAnsi="Calibri" w:cs="Calibri"/>
          <w:sz w:val="24"/>
          <w:szCs w:val="24"/>
        </w:rPr>
        <w:t>Your process for investigating how you plan your Integrated Science Unit</w:t>
      </w:r>
    </w:p>
    <w:p w14:paraId="58E3C61E" w14:textId="77777777" w:rsidR="00EB6FA7" w:rsidRDefault="00EB6FA7" w:rsidP="00AC6C56">
      <w:pPr>
        <w:spacing w:after="100"/>
        <w:ind w:firstLine="720"/>
        <w:rPr>
          <w:rFonts w:ascii="Calibri" w:eastAsia="Calibri" w:hAnsi="Calibri" w:cs="Calibri"/>
          <w:sz w:val="24"/>
          <w:szCs w:val="24"/>
        </w:rPr>
      </w:pPr>
    </w:p>
    <w:p w14:paraId="0000006C" w14:textId="4FE09882" w:rsidR="008F510F" w:rsidRDefault="00D100B0">
      <w:pPr>
        <w:spacing w:after="100"/>
        <w:ind w:left="800" w:hanging="400"/>
        <w:rPr>
          <w:rFonts w:ascii="Calibri" w:eastAsia="Calibri" w:hAnsi="Calibri" w:cs="Calibri"/>
          <w:b/>
          <w:sz w:val="24"/>
          <w:szCs w:val="24"/>
        </w:rPr>
      </w:pPr>
      <w:r>
        <w:rPr>
          <w:rFonts w:ascii="Calibri" w:eastAsia="Calibri" w:hAnsi="Calibri" w:cs="Calibri"/>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 xml:space="preserve">Big Idea Chaille Chapter </w:t>
      </w:r>
      <w:r w:rsidR="009E51A7">
        <w:rPr>
          <w:rFonts w:ascii="Calibri" w:eastAsia="Calibri" w:hAnsi="Calibri" w:cs="Calibri"/>
          <w:sz w:val="24"/>
          <w:szCs w:val="24"/>
        </w:rPr>
        <w:t xml:space="preserve">Group </w:t>
      </w:r>
      <w:r>
        <w:rPr>
          <w:rFonts w:ascii="Calibri" w:eastAsia="Calibri" w:hAnsi="Calibri" w:cs="Calibri"/>
          <w:sz w:val="24"/>
          <w:szCs w:val="24"/>
        </w:rPr>
        <w:t xml:space="preserve">Presentations </w:t>
      </w:r>
      <w:r>
        <w:rPr>
          <w:rFonts w:ascii="Calibri" w:eastAsia="Calibri" w:hAnsi="Calibri" w:cs="Calibri"/>
          <w:b/>
          <w:sz w:val="24"/>
          <w:szCs w:val="24"/>
        </w:rPr>
        <w:t xml:space="preserve">(50 Points): </w:t>
      </w:r>
    </w:p>
    <w:p w14:paraId="54B938B6" w14:textId="614A41B1" w:rsidR="00EB6FA7" w:rsidRPr="00EB6FA7" w:rsidRDefault="00D100B0" w:rsidP="00EB6FA7">
      <w:pPr>
        <w:pStyle w:val="ListParagraph"/>
        <w:numPr>
          <w:ilvl w:val="0"/>
          <w:numId w:val="7"/>
        </w:numPr>
        <w:spacing w:after="100"/>
        <w:rPr>
          <w:rFonts w:ascii="Calibri" w:eastAsia="Calibri" w:hAnsi="Calibri" w:cs="Calibri"/>
          <w:sz w:val="24"/>
          <w:szCs w:val="24"/>
        </w:rPr>
      </w:pPr>
      <w:r w:rsidRPr="00626BDF">
        <w:rPr>
          <w:rFonts w:ascii="Calibri" w:eastAsia="Calibri" w:hAnsi="Calibri" w:cs="Calibri"/>
          <w:sz w:val="24"/>
          <w:szCs w:val="24"/>
        </w:rPr>
        <w:t xml:space="preserve">Each </w:t>
      </w:r>
      <w:r w:rsidR="00C3566B">
        <w:rPr>
          <w:rFonts w:ascii="Calibri" w:eastAsia="Calibri" w:hAnsi="Calibri" w:cs="Calibri"/>
          <w:sz w:val="24"/>
          <w:szCs w:val="24"/>
        </w:rPr>
        <w:t xml:space="preserve">group </w:t>
      </w:r>
      <w:r w:rsidRPr="00626BDF">
        <w:rPr>
          <w:rFonts w:ascii="Calibri" w:eastAsia="Calibri" w:hAnsi="Calibri" w:cs="Calibri"/>
          <w:sz w:val="24"/>
          <w:szCs w:val="24"/>
        </w:rPr>
        <w:t xml:space="preserve">will present and lead discussion of a chapter from </w:t>
      </w:r>
      <w:r w:rsidRPr="00626BDF">
        <w:rPr>
          <w:rFonts w:ascii="Calibri" w:eastAsia="Calibri" w:hAnsi="Calibri" w:cs="Calibri"/>
          <w:i/>
          <w:sz w:val="24"/>
          <w:szCs w:val="24"/>
        </w:rPr>
        <w:t>Integrated Math and Science,</w:t>
      </w:r>
      <w:r w:rsidRPr="00626BDF">
        <w:rPr>
          <w:rFonts w:ascii="Calibri" w:eastAsia="Calibri" w:hAnsi="Calibri" w:cs="Calibri"/>
          <w:sz w:val="24"/>
          <w:szCs w:val="24"/>
        </w:rPr>
        <w:t xml:space="preserve"> including an activity</w:t>
      </w:r>
      <w:r w:rsidR="00645FE8">
        <w:rPr>
          <w:rFonts w:ascii="Calibri" w:eastAsia="Calibri" w:hAnsi="Calibri" w:cs="Calibri"/>
          <w:sz w:val="24"/>
          <w:szCs w:val="24"/>
        </w:rPr>
        <w:t>, lesson plan,</w:t>
      </w:r>
      <w:r w:rsidRPr="00626BDF">
        <w:rPr>
          <w:rFonts w:ascii="Calibri" w:eastAsia="Calibri" w:hAnsi="Calibri" w:cs="Calibri"/>
          <w:sz w:val="24"/>
          <w:szCs w:val="24"/>
        </w:rPr>
        <w:t xml:space="preserve"> and evaluation of student learning. Include meaningful discussion questions, additional resources, and suggested activities to be done, upon which each person will reflect and discuss online. Further instructions will be made available on Canvas.</w:t>
      </w:r>
    </w:p>
    <w:p w14:paraId="56BF6824" w14:textId="77777777" w:rsidR="00EB6FA7" w:rsidRDefault="00EB6FA7" w:rsidP="00EB6FA7">
      <w:pPr>
        <w:spacing w:after="100"/>
        <w:ind w:left="800" w:hanging="400"/>
        <w:rPr>
          <w:rFonts w:ascii="Calibri" w:eastAsia="Calibri" w:hAnsi="Calibri" w:cs="Calibri"/>
          <w:sz w:val="24"/>
          <w:szCs w:val="24"/>
        </w:rPr>
      </w:pPr>
    </w:p>
    <w:p w14:paraId="78C875F4" w14:textId="4323196E" w:rsidR="00EB6FA7" w:rsidRPr="00E75555" w:rsidRDefault="00D100B0" w:rsidP="00EB6FA7">
      <w:pPr>
        <w:spacing w:after="100"/>
        <w:ind w:left="800" w:hanging="400"/>
        <w:rPr>
          <w:rFonts w:ascii="Calibri" w:eastAsia="Calibri" w:hAnsi="Calibri" w:cs="Calibri"/>
          <w:sz w:val="24"/>
          <w:szCs w:val="24"/>
        </w:rPr>
      </w:pPr>
      <w:bookmarkStart w:id="0" w:name="_Hlk174625414"/>
      <w:r>
        <w:rPr>
          <w:rFonts w:ascii="Calibri" w:eastAsia="Calibri" w:hAnsi="Calibri" w:cs="Calibri"/>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Van de Walle</w:t>
      </w:r>
      <w:r w:rsidR="007A3DE7">
        <w:rPr>
          <w:rFonts w:ascii="Calibri" w:eastAsia="Calibri" w:hAnsi="Calibri" w:cs="Calibri"/>
          <w:sz w:val="24"/>
          <w:szCs w:val="24"/>
        </w:rPr>
        <w:t xml:space="preserve"> </w:t>
      </w:r>
      <w:r w:rsidR="009622F7">
        <w:rPr>
          <w:rFonts w:ascii="Calibri" w:eastAsia="Calibri" w:hAnsi="Calibri" w:cs="Calibri"/>
          <w:sz w:val="24"/>
          <w:szCs w:val="24"/>
        </w:rPr>
        <w:t xml:space="preserve">Independent Group Meetings </w:t>
      </w:r>
      <w:r w:rsidR="00FD1C16">
        <w:rPr>
          <w:rFonts w:ascii="Calibri" w:eastAsia="Calibri" w:hAnsi="Calibri" w:cs="Calibri"/>
          <w:sz w:val="24"/>
          <w:szCs w:val="24"/>
        </w:rPr>
        <w:t>Discussion</w:t>
      </w:r>
      <w:r>
        <w:rPr>
          <w:rFonts w:ascii="Calibri" w:eastAsia="Calibri" w:hAnsi="Calibri" w:cs="Calibri"/>
          <w:sz w:val="24"/>
          <w:szCs w:val="24"/>
        </w:rPr>
        <w:t xml:space="preserve"> </w:t>
      </w:r>
      <w:r>
        <w:rPr>
          <w:rFonts w:ascii="Calibri" w:eastAsia="Calibri" w:hAnsi="Calibri" w:cs="Calibri"/>
          <w:b/>
          <w:sz w:val="24"/>
          <w:szCs w:val="24"/>
        </w:rPr>
        <w:t>(</w:t>
      </w:r>
      <w:r w:rsidR="009622F7">
        <w:rPr>
          <w:rFonts w:ascii="Calibri" w:eastAsia="Calibri" w:hAnsi="Calibri" w:cs="Calibri"/>
          <w:b/>
          <w:sz w:val="24"/>
          <w:szCs w:val="24"/>
        </w:rPr>
        <w:t>6</w:t>
      </w:r>
      <w:r w:rsidR="00053870">
        <w:rPr>
          <w:rFonts w:ascii="Calibri" w:eastAsia="Calibri" w:hAnsi="Calibri" w:cs="Calibri"/>
          <w:b/>
          <w:sz w:val="24"/>
          <w:szCs w:val="24"/>
        </w:rPr>
        <w:t>0</w:t>
      </w:r>
      <w:r>
        <w:rPr>
          <w:rFonts w:ascii="Calibri" w:eastAsia="Calibri" w:hAnsi="Calibri" w:cs="Calibri"/>
          <w:b/>
          <w:sz w:val="24"/>
          <w:szCs w:val="24"/>
        </w:rPr>
        <w:t xml:space="preserve"> Points):</w:t>
      </w:r>
      <w:r>
        <w:rPr>
          <w:rFonts w:ascii="Calibri" w:eastAsia="Calibri" w:hAnsi="Calibri" w:cs="Calibri"/>
          <w:sz w:val="24"/>
          <w:szCs w:val="24"/>
        </w:rPr>
        <w:t xml:space="preserve"> </w:t>
      </w:r>
      <w:bookmarkEnd w:id="0"/>
    </w:p>
    <w:p w14:paraId="085C44B7" w14:textId="36ED34F2" w:rsidR="00D47D7A" w:rsidRDefault="009D5C82" w:rsidP="00D47D7A">
      <w:pPr>
        <w:pStyle w:val="NormalWeb"/>
        <w:numPr>
          <w:ilvl w:val="0"/>
          <w:numId w:val="7"/>
        </w:numPr>
        <w:spacing w:before="0"/>
        <w:rPr>
          <w:rFonts w:asciiTheme="majorHAnsi" w:hAnsiTheme="majorHAnsi" w:cstheme="majorHAnsi"/>
        </w:rPr>
      </w:pPr>
      <w:r w:rsidRPr="00053870">
        <w:rPr>
          <w:rFonts w:asciiTheme="majorHAnsi" w:hAnsiTheme="majorHAnsi" w:cstheme="majorHAnsi"/>
        </w:rPr>
        <w:t>Each week, a different person will be responsible for submitting their group</w:t>
      </w:r>
      <w:r>
        <w:rPr>
          <w:rFonts w:asciiTheme="majorHAnsi" w:hAnsiTheme="majorHAnsi" w:cstheme="majorHAnsi"/>
        </w:rPr>
        <w:t xml:space="preserve">s </w:t>
      </w:r>
      <w:r w:rsidRPr="00053870">
        <w:rPr>
          <w:rFonts w:asciiTheme="majorHAnsi" w:hAnsiTheme="majorHAnsi" w:cstheme="majorHAnsi"/>
        </w:rPr>
        <w:t>discussion topics and notes</w:t>
      </w:r>
      <w:r>
        <w:rPr>
          <w:rFonts w:asciiTheme="majorHAnsi" w:hAnsiTheme="majorHAnsi" w:cstheme="majorHAnsi"/>
        </w:rPr>
        <w:t xml:space="preserve">. Each presentation </w:t>
      </w:r>
      <w:r>
        <w:rPr>
          <w:rFonts w:ascii="Calibri" w:eastAsia="Calibri" w:hAnsi="Calibri" w:cs="Calibri"/>
        </w:rPr>
        <w:t>should include synthesized information from the chapter along with practical applications of the information. Your weekly meetings should be one hour.</w:t>
      </w:r>
      <w:r>
        <w:rPr>
          <w:rFonts w:asciiTheme="majorHAnsi" w:hAnsiTheme="majorHAnsi" w:cstheme="majorHAnsi"/>
        </w:rPr>
        <w:t xml:space="preserve"> </w:t>
      </w:r>
      <w:r w:rsidRPr="00053870">
        <w:rPr>
          <w:rFonts w:asciiTheme="majorHAnsi" w:hAnsiTheme="majorHAnsi" w:cstheme="majorHAnsi"/>
        </w:rPr>
        <w:t>How do you integrate nature in these lessons and curriculum?</w:t>
      </w:r>
    </w:p>
    <w:p w14:paraId="5A37E583" w14:textId="77777777" w:rsidR="00D47D7A" w:rsidRDefault="00D47D7A" w:rsidP="00D47D7A">
      <w:pPr>
        <w:pStyle w:val="NormalWeb"/>
        <w:spacing w:before="0"/>
        <w:ind w:left="1515"/>
        <w:rPr>
          <w:rFonts w:asciiTheme="majorHAnsi" w:hAnsiTheme="majorHAnsi" w:cstheme="majorHAnsi"/>
        </w:rPr>
      </w:pPr>
    </w:p>
    <w:p w14:paraId="48B9D11D" w14:textId="77777777" w:rsidR="009E0F54" w:rsidRDefault="00D47D7A" w:rsidP="00D47D7A">
      <w:pPr>
        <w:pStyle w:val="NormalWeb"/>
        <w:spacing w:before="0"/>
        <w:ind w:firstLine="400"/>
        <w:rPr>
          <w:rFonts w:ascii="Calibri" w:eastAsia="Calibri" w:hAnsi="Calibri" w:cs="Calibri"/>
          <w:b/>
        </w:rPr>
      </w:pPr>
      <w:r>
        <w:rPr>
          <w:rFonts w:ascii="Calibri" w:eastAsia="Calibri" w:hAnsi="Calibri" w:cs="Calibri"/>
        </w:rPr>
        <w:t>4.</w:t>
      </w:r>
      <w:r>
        <w:rPr>
          <w:rFonts w:eastAsia="Times New Roman" w:cs="Times New Roman"/>
          <w:sz w:val="14"/>
          <w:szCs w:val="14"/>
        </w:rPr>
        <w:t xml:space="preserve">  </w:t>
      </w:r>
      <w:r>
        <w:rPr>
          <w:rFonts w:eastAsia="Times New Roman" w:cs="Times New Roman"/>
          <w:sz w:val="14"/>
          <w:szCs w:val="14"/>
        </w:rPr>
        <w:tab/>
      </w:r>
      <w:r>
        <w:rPr>
          <w:rFonts w:ascii="Calibri" w:eastAsia="Calibri" w:hAnsi="Calibri" w:cs="Calibri"/>
        </w:rPr>
        <w:t xml:space="preserve">Van de Walle Chapter Presentations </w:t>
      </w:r>
      <w:r>
        <w:rPr>
          <w:rFonts w:ascii="Calibri" w:eastAsia="Calibri" w:hAnsi="Calibri" w:cs="Calibri"/>
          <w:b/>
        </w:rPr>
        <w:t>(40 Points):</w:t>
      </w:r>
    </w:p>
    <w:p w14:paraId="3C0D25F6" w14:textId="63DA066F" w:rsidR="00D47D7A" w:rsidRPr="00827AAD" w:rsidRDefault="00827AAD" w:rsidP="00D47D7A">
      <w:pPr>
        <w:pStyle w:val="NormalWeb"/>
        <w:numPr>
          <w:ilvl w:val="0"/>
          <w:numId w:val="7"/>
        </w:numPr>
        <w:spacing w:before="0"/>
        <w:rPr>
          <w:rFonts w:ascii="Calibri" w:eastAsia="Calibri" w:hAnsi="Calibri" w:cs="Calibri"/>
          <w:b/>
        </w:rPr>
      </w:pPr>
      <w:r>
        <w:rPr>
          <w:rFonts w:ascii="Calibri" w:eastAsia="Calibri" w:hAnsi="Calibri" w:cs="Calibri"/>
          <w:bCs/>
        </w:rPr>
        <w:t>Each week</w:t>
      </w:r>
      <w:r w:rsidR="00724C6A">
        <w:rPr>
          <w:rFonts w:ascii="Calibri" w:eastAsia="Calibri" w:hAnsi="Calibri" w:cs="Calibri"/>
          <w:bCs/>
        </w:rPr>
        <w:t>,</w:t>
      </w:r>
      <w:r>
        <w:rPr>
          <w:rFonts w:ascii="Calibri" w:eastAsia="Calibri" w:hAnsi="Calibri" w:cs="Calibri"/>
          <w:bCs/>
        </w:rPr>
        <w:t xml:space="preserve"> we will have a group of students present a chapter of the Vandewalle text</w:t>
      </w:r>
      <w:r w:rsidR="00276F99">
        <w:rPr>
          <w:rFonts w:ascii="Calibri" w:eastAsia="Calibri" w:hAnsi="Calibri" w:cs="Calibri"/>
          <w:bCs/>
        </w:rPr>
        <w:t xml:space="preserve"> and lead the discussion</w:t>
      </w:r>
      <w:r w:rsidR="00724C6A">
        <w:rPr>
          <w:rFonts w:ascii="Calibri" w:eastAsia="Calibri" w:hAnsi="Calibri" w:cs="Calibri"/>
          <w:bCs/>
        </w:rPr>
        <w:t xml:space="preserve"> for the chapter.</w:t>
      </w:r>
    </w:p>
    <w:p w14:paraId="2D960EB2" w14:textId="77777777" w:rsidR="00EB6FA7" w:rsidRDefault="00EB6FA7">
      <w:pPr>
        <w:spacing w:after="100"/>
        <w:ind w:left="800" w:hanging="400"/>
        <w:rPr>
          <w:rFonts w:ascii="Calibri" w:eastAsia="Calibri" w:hAnsi="Calibri" w:cs="Calibri"/>
          <w:sz w:val="24"/>
          <w:szCs w:val="24"/>
        </w:rPr>
      </w:pPr>
    </w:p>
    <w:p w14:paraId="00000070" w14:textId="3B8DC7E4" w:rsidR="008F510F" w:rsidRDefault="00D47D7A">
      <w:pPr>
        <w:spacing w:after="100"/>
        <w:ind w:left="800" w:hanging="400"/>
        <w:rPr>
          <w:rFonts w:ascii="Calibri" w:eastAsia="Calibri" w:hAnsi="Calibri" w:cs="Calibri"/>
          <w:b/>
          <w:sz w:val="24"/>
          <w:szCs w:val="24"/>
        </w:rPr>
      </w:pPr>
      <w:r>
        <w:rPr>
          <w:rFonts w:ascii="Calibri" w:eastAsia="Calibri" w:hAnsi="Calibri" w:cs="Calibri"/>
          <w:sz w:val="24"/>
          <w:szCs w:val="24"/>
        </w:rPr>
        <w:t>5</w:t>
      </w:r>
      <w:r w:rsidR="00D100B0">
        <w:rPr>
          <w:rFonts w:ascii="Calibri" w:eastAsia="Calibri" w:hAnsi="Calibri" w:cs="Calibri"/>
          <w:sz w:val="24"/>
          <w:szCs w:val="24"/>
        </w:rPr>
        <w:t>.</w:t>
      </w:r>
      <w:r w:rsidR="00D100B0">
        <w:rPr>
          <w:rFonts w:ascii="Times New Roman" w:eastAsia="Times New Roman" w:hAnsi="Times New Roman" w:cs="Times New Roman"/>
          <w:sz w:val="14"/>
          <w:szCs w:val="14"/>
        </w:rPr>
        <w:t xml:space="preserve">  </w:t>
      </w:r>
      <w:r w:rsidR="00D100B0">
        <w:rPr>
          <w:rFonts w:ascii="Times New Roman" w:eastAsia="Times New Roman" w:hAnsi="Times New Roman" w:cs="Times New Roman"/>
          <w:sz w:val="14"/>
          <w:szCs w:val="14"/>
        </w:rPr>
        <w:tab/>
      </w:r>
      <w:r w:rsidR="00D100B0">
        <w:rPr>
          <w:rFonts w:ascii="Calibri" w:eastAsia="Calibri" w:hAnsi="Calibri" w:cs="Calibri"/>
          <w:sz w:val="24"/>
          <w:szCs w:val="24"/>
        </w:rPr>
        <w:t xml:space="preserve">Integrated Math/Science Unit </w:t>
      </w:r>
      <w:r w:rsidR="00D100B0">
        <w:rPr>
          <w:rFonts w:ascii="Calibri" w:eastAsia="Calibri" w:hAnsi="Calibri" w:cs="Calibri"/>
          <w:b/>
          <w:sz w:val="24"/>
          <w:szCs w:val="24"/>
        </w:rPr>
        <w:t xml:space="preserve">(100 Points): (Due </w:t>
      </w:r>
      <w:r w:rsidR="001D2CEE">
        <w:rPr>
          <w:rFonts w:ascii="Calibri" w:eastAsia="Calibri" w:hAnsi="Calibri" w:cs="Calibri"/>
          <w:b/>
          <w:sz w:val="24"/>
          <w:szCs w:val="24"/>
        </w:rPr>
        <w:t xml:space="preserve">Dec </w:t>
      </w:r>
      <w:r w:rsidR="00C96E72">
        <w:rPr>
          <w:rFonts w:ascii="Calibri" w:eastAsia="Calibri" w:hAnsi="Calibri" w:cs="Calibri"/>
          <w:b/>
          <w:sz w:val="24"/>
          <w:szCs w:val="24"/>
        </w:rPr>
        <w:t>11</w:t>
      </w:r>
      <w:r w:rsidR="00D100B0">
        <w:rPr>
          <w:rFonts w:ascii="Calibri" w:eastAsia="Calibri" w:hAnsi="Calibri" w:cs="Calibri"/>
          <w:b/>
          <w:sz w:val="24"/>
          <w:szCs w:val="24"/>
        </w:rPr>
        <w:t>)</w:t>
      </w:r>
    </w:p>
    <w:p w14:paraId="00000071" w14:textId="75DB2A32" w:rsidR="008F510F" w:rsidRDefault="00D100B0">
      <w:pPr>
        <w:spacing w:after="100"/>
        <w:ind w:left="1080"/>
        <w:rPr>
          <w:rFonts w:ascii="Calibri" w:eastAsia="Calibri" w:hAnsi="Calibri" w:cs="Calibri"/>
          <w:sz w:val="24"/>
          <w:szCs w:val="24"/>
        </w:rPr>
      </w:pPr>
      <w:r>
        <w:rPr>
          <w:rFonts w:ascii="Calibri" w:eastAsia="Calibri" w:hAnsi="Calibri" w:cs="Calibri"/>
          <w:sz w:val="24"/>
          <w:szCs w:val="24"/>
        </w:rPr>
        <w:t xml:space="preserve">Further instructions will be provided for this practice </w:t>
      </w:r>
      <w:proofErr w:type="spellStart"/>
      <w:r>
        <w:rPr>
          <w:rFonts w:ascii="Calibri" w:eastAsia="Calibri" w:hAnsi="Calibri" w:cs="Calibri"/>
          <w:sz w:val="24"/>
          <w:szCs w:val="24"/>
        </w:rPr>
        <w:t>edTPA</w:t>
      </w:r>
      <w:proofErr w:type="spellEnd"/>
      <w:r>
        <w:rPr>
          <w:rFonts w:ascii="Calibri" w:eastAsia="Calibri" w:hAnsi="Calibri" w:cs="Calibri"/>
          <w:sz w:val="24"/>
          <w:szCs w:val="24"/>
        </w:rPr>
        <w:t xml:space="preserve"> assignment. Briefly, your integrated unit will be determined by the children’s interests in your classroom, and </w:t>
      </w:r>
      <w:proofErr w:type="gramStart"/>
      <w:r>
        <w:rPr>
          <w:rFonts w:ascii="Calibri" w:eastAsia="Calibri" w:hAnsi="Calibri" w:cs="Calibri"/>
          <w:sz w:val="24"/>
          <w:szCs w:val="24"/>
        </w:rPr>
        <w:t>build</w:t>
      </w:r>
      <w:proofErr w:type="gramEnd"/>
      <w:r>
        <w:rPr>
          <w:rFonts w:ascii="Calibri" w:eastAsia="Calibri" w:hAnsi="Calibri" w:cs="Calibri"/>
          <w:sz w:val="24"/>
          <w:szCs w:val="24"/>
        </w:rPr>
        <w:t xml:space="preserve"> on a nature-based science topic, integration of math, children’s literature, writing, and investigation. For example, this may be a project investigating an insect or butterflies found in the school yard, culminating with a book-making project that the children make using the photos and descriptions they take of the insects, its habitat, feeding habits, etc., including observations they do of the insect or tree or ant hill, etc. You will justify your decision based on your observations of the children’s interests and the Next Generation Science Standards, and the Alabama College and Career Ready State Standards for Math and Language Arts.</w:t>
      </w:r>
    </w:p>
    <w:p w14:paraId="00000072" w14:textId="6AE345BA"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rPr>
        <w:lastRenderedPageBreak/>
        <w:t>3 linked lessons integrating science, math, and literacy (including writing, but also will include at least one of the following — poetry, literature, research, music lyrics, all constructed by students)</w:t>
      </w:r>
    </w:p>
    <w:p w14:paraId="00000073" w14:textId="30438EB2" w:rsidR="008F510F" w:rsidRPr="00B72E75" w:rsidRDefault="00D100B0" w:rsidP="00B72E75">
      <w:pPr>
        <w:pStyle w:val="ListParagraph"/>
        <w:numPr>
          <w:ilvl w:val="0"/>
          <w:numId w:val="5"/>
        </w:numPr>
        <w:spacing w:after="100"/>
        <w:rPr>
          <w:rFonts w:ascii="Calibri" w:eastAsia="Calibri" w:hAnsi="Calibri" w:cs="Calibri"/>
          <w:sz w:val="24"/>
          <w:szCs w:val="24"/>
        </w:rPr>
      </w:pPr>
      <w:r w:rsidRPr="00B72E75">
        <w:rPr>
          <w:rFonts w:ascii="Calibri" w:eastAsia="Calibri" w:hAnsi="Calibri" w:cs="Calibri"/>
          <w:sz w:val="24"/>
          <w:szCs w:val="24"/>
          <w:u w:val="single"/>
        </w:rPr>
        <w:t xml:space="preserve">Video record and reflect on one of the three linked </w:t>
      </w:r>
      <w:proofErr w:type="gramStart"/>
      <w:r w:rsidRPr="00B72E75">
        <w:rPr>
          <w:rFonts w:ascii="Calibri" w:eastAsia="Calibri" w:hAnsi="Calibri" w:cs="Calibri"/>
          <w:sz w:val="24"/>
          <w:szCs w:val="24"/>
          <w:u w:val="single"/>
        </w:rPr>
        <w:t xml:space="preserve">lessons </w:t>
      </w:r>
      <w:r w:rsidRPr="00B72E75">
        <w:rPr>
          <w:rFonts w:ascii="Calibri" w:eastAsia="Calibri" w:hAnsi="Calibri" w:cs="Calibri"/>
          <w:sz w:val="24"/>
          <w:szCs w:val="24"/>
        </w:rPr>
        <w:t xml:space="preserve"> (</w:t>
      </w:r>
      <w:proofErr w:type="gramEnd"/>
      <w:r w:rsidRPr="00B72E75">
        <w:rPr>
          <w:rFonts w:ascii="Calibri" w:eastAsia="Calibri" w:hAnsi="Calibri" w:cs="Calibri"/>
          <w:sz w:val="24"/>
          <w:szCs w:val="24"/>
        </w:rPr>
        <w:t>50/100 pts.)— required reflections will contain commentary on planning, implementing, and reflecting on student learning; upload video on Canvas.</w:t>
      </w:r>
    </w:p>
    <w:p w14:paraId="587EB574" w14:textId="77777777" w:rsidR="00EB6FA7" w:rsidRDefault="00EB6FA7">
      <w:pPr>
        <w:spacing w:after="100"/>
        <w:ind w:left="800" w:hanging="400"/>
        <w:rPr>
          <w:rFonts w:ascii="Calibri" w:eastAsia="Calibri" w:hAnsi="Calibri" w:cs="Calibri"/>
          <w:sz w:val="24"/>
          <w:szCs w:val="24"/>
        </w:rPr>
      </w:pPr>
    </w:p>
    <w:p w14:paraId="00000074" w14:textId="6F3C5A1D" w:rsidR="008F510F" w:rsidRDefault="00B973BC">
      <w:pPr>
        <w:spacing w:after="100"/>
        <w:ind w:left="800" w:hanging="400"/>
        <w:rPr>
          <w:rFonts w:ascii="Calibri" w:eastAsia="Calibri" w:hAnsi="Calibri" w:cs="Calibri"/>
          <w:b/>
          <w:sz w:val="24"/>
          <w:szCs w:val="24"/>
        </w:rPr>
      </w:pPr>
      <w:r>
        <w:rPr>
          <w:rFonts w:ascii="Calibri" w:eastAsia="Calibri" w:hAnsi="Calibri" w:cs="Calibri"/>
          <w:sz w:val="24"/>
          <w:szCs w:val="24"/>
        </w:rPr>
        <w:t>6</w:t>
      </w:r>
      <w:r w:rsidR="00D100B0">
        <w:rPr>
          <w:rFonts w:ascii="Calibri" w:eastAsia="Calibri" w:hAnsi="Calibri" w:cs="Calibri"/>
          <w:sz w:val="24"/>
          <w:szCs w:val="24"/>
        </w:rPr>
        <w:t>.</w:t>
      </w:r>
      <w:r w:rsidR="00D100B0">
        <w:rPr>
          <w:rFonts w:ascii="Times New Roman" w:eastAsia="Times New Roman" w:hAnsi="Times New Roman" w:cs="Times New Roman"/>
          <w:sz w:val="14"/>
          <w:szCs w:val="14"/>
        </w:rPr>
        <w:t xml:space="preserve">  </w:t>
      </w:r>
      <w:r w:rsidR="00D100B0">
        <w:rPr>
          <w:rFonts w:ascii="Times New Roman" w:eastAsia="Times New Roman" w:hAnsi="Times New Roman" w:cs="Times New Roman"/>
          <w:sz w:val="14"/>
          <w:szCs w:val="14"/>
        </w:rPr>
        <w:tab/>
      </w:r>
      <w:r w:rsidR="00D100B0">
        <w:rPr>
          <w:rFonts w:ascii="Calibri" w:eastAsia="Calibri" w:hAnsi="Calibri" w:cs="Calibri"/>
          <w:sz w:val="24"/>
          <w:szCs w:val="24"/>
        </w:rPr>
        <w:t xml:space="preserve">Number Talks </w:t>
      </w:r>
      <w:r w:rsidR="00D100B0">
        <w:rPr>
          <w:rFonts w:ascii="Calibri" w:eastAsia="Calibri" w:hAnsi="Calibri" w:cs="Calibri"/>
          <w:b/>
          <w:sz w:val="24"/>
          <w:szCs w:val="24"/>
        </w:rPr>
        <w:t>(</w:t>
      </w:r>
      <w:r w:rsidR="005B0A5A">
        <w:rPr>
          <w:rFonts w:ascii="Calibri" w:eastAsia="Calibri" w:hAnsi="Calibri" w:cs="Calibri"/>
          <w:b/>
          <w:sz w:val="24"/>
          <w:szCs w:val="24"/>
        </w:rPr>
        <w:t>6</w:t>
      </w:r>
      <w:r w:rsidR="00D100B0">
        <w:rPr>
          <w:rFonts w:ascii="Calibri" w:eastAsia="Calibri" w:hAnsi="Calibri" w:cs="Calibri"/>
          <w:b/>
          <w:sz w:val="24"/>
          <w:szCs w:val="24"/>
        </w:rPr>
        <w:t xml:space="preserve">0 Points) (Due: </w:t>
      </w:r>
      <w:r w:rsidR="004B7ED4">
        <w:rPr>
          <w:rFonts w:ascii="Calibri" w:eastAsia="Calibri" w:hAnsi="Calibri" w:cs="Calibri"/>
          <w:b/>
          <w:sz w:val="24"/>
          <w:szCs w:val="24"/>
        </w:rPr>
        <w:t xml:space="preserve">October </w:t>
      </w:r>
      <w:r w:rsidR="007512FD">
        <w:rPr>
          <w:rFonts w:ascii="Calibri" w:eastAsia="Calibri" w:hAnsi="Calibri" w:cs="Calibri"/>
          <w:b/>
          <w:sz w:val="24"/>
          <w:szCs w:val="24"/>
        </w:rPr>
        <w:t>31</w:t>
      </w:r>
      <w:r w:rsidR="00D100B0">
        <w:rPr>
          <w:rFonts w:ascii="Calibri" w:eastAsia="Calibri" w:hAnsi="Calibri" w:cs="Calibri"/>
          <w:b/>
          <w:sz w:val="24"/>
          <w:szCs w:val="24"/>
        </w:rPr>
        <w:t>):</w:t>
      </w:r>
    </w:p>
    <w:p w14:paraId="00000075" w14:textId="480A14D8" w:rsidR="008F510F" w:rsidRPr="00626BDF" w:rsidRDefault="00D100B0" w:rsidP="00626BDF">
      <w:pPr>
        <w:pStyle w:val="ListParagraph"/>
        <w:numPr>
          <w:ilvl w:val="0"/>
          <w:numId w:val="8"/>
        </w:numPr>
        <w:spacing w:after="100"/>
        <w:rPr>
          <w:rFonts w:ascii="Calibri" w:eastAsia="Calibri" w:hAnsi="Calibri" w:cs="Calibri"/>
          <w:sz w:val="24"/>
          <w:szCs w:val="24"/>
        </w:rPr>
      </w:pPr>
      <w:r w:rsidRPr="00626BDF">
        <w:rPr>
          <w:rFonts w:ascii="Calibri" w:eastAsia="Calibri" w:hAnsi="Calibri" w:cs="Calibri"/>
          <w:sz w:val="24"/>
          <w:szCs w:val="24"/>
        </w:rPr>
        <w:t>Lesson plan design,</w:t>
      </w:r>
    </w:p>
    <w:p w14:paraId="00000076" w14:textId="33DDC8E3"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Trial run with class peers</w:t>
      </w:r>
    </w:p>
    <w:p w14:paraId="00000077" w14:textId="67503106" w:rsidR="008F510F" w:rsidRPr="00B90E3B" w:rsidRDefault="00D100B0" w:rsidP="00B90E3B">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 in classroom with students (video recorded)</w:t>
      </w:r>
    </w:p>
    <w:p w14:paraId="1ACD9246" w14:textId="542118D5" w:rsidR="00041251" w:rsidRPr="004C7E7C" w:rsidRDefault="00D100B0" w:rsidP="004C7E7C">
      <w:pPr>
        <w:pStyle w:val="ListParagraph"/>
        <w:numPr>
          <w:ilvl w:val="0"/>
          <w:numId w:val="8"/>
        </w:numPr>
        <w:spacing w:after="100"/>
        <w:rPr>
          <w:rFonts w:ascii="Calibri" w:eastAsia="Calibri" w:hAnsi="Calibri" w:cs="Calibri"/>
          <w:sz w:val="24"/>
          <w:szCs w:val="24"/>
        </w:rPr>
      </w:pPr>
      <w:r w:rsidRPr="00B90E3B">
        <w:rPr>
          <w:rFonts w:ascii="Calibri" w:eastAsia="Calibri" w:hAnsi="Calibri" w:cs="Calibri"/>
          <w:sz w:val="24"/>
          <w:szCs w:val="24"/>
        </w:rPr>
        <w:t>Implementation and video reflection paper.</w:t>
      </w:r>
    </w:p>
    <w:p w14:paraId="222CE51C" w14:textId="77777777" w:rsidR="00041251" w:rsidRDefault="00041251">
      <w:pPr>
        <w:spacing w:after="100"/>
        <w:ind w:left="800" w:hanging="400"/>
        <w:rPr>
          <w:rFonts w:ascii="Calibri" w:eastAsia="Calibri" w:hAnsi="Calibri" w:cs="Calibri"/>
          <w:sz w:val="24"/>
          <w:szCs w:val="24"/>
        </w:rPr>
      </w:pPr>
    </w:p>
    <w:p w14:paraId="00000079" w14:textId="5FCD270C" w:rsidR="008F510F" w:rsidRDefault="00B973BC">
      <w:pPr>
        <w:spacing w:after="100"/>
        <w:ind w:left="800" w:hanging="400"/>
        <w:rPr>
          <w:rFonts w:ascii="Calibri" w:eastAsia="Calibri" w:hAnsi="Calibri" w:cs="Calibri"/>
          <w:b/>
          <w:sz w:val="24"/>
          <w:szCs w:val="24"/>
        </w:rPr>
      </w:pPr>
      <w:r>
        <w:rPr>
          <w:rFonts w:ascii="Calibri" w:eastAsia="Calibri" w:hAnsi="Calibri" w:cs="Calibri"/>
          <w:sz w:val="24"/>
          <w:szCs w:val="24"/>
        </w:rPr>
        <w:t>7</w:t>
      </w:r>
      <w:r w:rsidR="00D100B0">
        <w:rPr>
          <w:rFonts w:ascii="Calibri" w:eastAsia="Calibri" w:hAnsi="Calibri" w:cs="Calibri"/>
          <w:sz w:val="24"/>
          <w:szCs w:val="24"/>
        </w:rPr>
        <w:t>.</w:t>
      </w:r>
      <w:r w:rsidR="00D100B0">
        <w:rPr>
          <w:rFonts w:ascii="Times New Roman" w:eastAsia="Times New Roman" w:hAnsi="Times New Roman" w:cs="Times New Roman"/>
          <w:sz w:val="14"/>
          <w:szCs w:val="14"/>
        </w:rPr>
        <w:t xml:space="preserve">  </w:t>
      </w:r>
      <w:r w:rsidR="00D100B0">
        <w:rPr>
          <w:rFonts w:ascii="Times New Roman" w:eastAsia="Times New Roman" w:hAnsi="Times New Roman" w:cs="Times New Roman"/>
          <w:sz w:val="14"/>
          <w:szCs w:val="14"/>
        </w:rPr>
        <w:tab/>
      </w:r>
      <w:r w:rsidR="00D100B0">
        <w:rPr>
          <w:rFonts w:ascii="Calibri" w:eastAsia="Calibri" w:hAnsi="Calibri" w:cs="Calibri"/>
          <w:b/>
          <w:sz w:val="24"/>
          <w:szCs w:val="24"/>
        </w:rPr>
        <w:t>Participation in class, in small groups, in section groups, and any other assigned meetings (</w:t>
      </w:r>
      <w:r w:rsidR="00B71351">
        <w:rPr>
          <w:rFonts w:ascii="Calibri" w:eastAsia="Calibri" w:hAnsi="Calibri" w:cs="Calibri"/>
          <w:b/>
          <w:sz w:val="24"/>
          <w:szCs w:val="24"/>
        </w:rPr>
        <w:t>3</w:t>
      </w:r>
      <w:r w:rsidR="005B0A5A">
        <w:rPr>
          <w:rFonts w:ascii="Calibri" w:eastAsia="Calibri" w:hAnsi="Calibri" w:cs="Calibri"/>
          <w:b/>
          <w:sz w:val="24"/>
          <w:szCs w:val="24"/>
        </w:rPr>
        <w:t>0</w:t>
      </w:r>
      <w:r w:rsidR="00D100B0">
        <w:rPr>
          <w:rFonts w:ascii="Calibri" w:eastAsia="Calibri" w:hAnsi="Calibri" w:cs="Calibri"/>
          <w:b/>
          <w:sz w:val="24"/>
          <w:szCs w:val="24"/>
        </w:rPr>
        <w:t xml:space="preserve"> points).</w:t>
      </w:r>
    </w:p>
    <w:p w14:paraId="0000007A" w14:textId="5C3934E9"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Calibri" w:eastAsia="Calibri" w:hAnsi="Calibri" w:cs="Calibri"/>
          <w:sz w:val="24"/>
          <w:szCs w:val="24"/>
        </w:rPr>
        <w:t>Be sure you</w:t>
      </w:r>
      <w:r w:rsidR="0040391B">
        <w:rPr>
          <w:rFonts w:ascii="Calibri" w:eastAsia="Calibri" w:hAnsi="Calibri" w:cs="Calibri"/>
          <w:sz w:val="24"/>
          <w:szCs w:val="24"/>
        </w:rPr>
        <w:t xml:space="preserve"> attend class and participate in class discussions. </w:t>
      </w:r>
    </w:p>
    <w:p w14:paraId="0000007B" w14:textId="59A398F5" w:rsidR="008F510F" w:rsidRPr="00B90E3B" w:rsidRDefault="00014FB6" w:rsidP="00B90E3B">
      <w:pPr>
        <w:pStyle w:val="ListParagraph"/>
        <w:numPr>
          <w:ilvl w:val="0"/>
          <w:numId w:val="9"/>
        </w:numPr>
        <w:spacing w:after="100"/>
        <w:rPr>
          <w:rFonts w:ascii="Calibri" w:eastAsia="Calibri" w:hAnsi="Calibri" w:cs="Calibri"/>
          <w:sz w:val="24"/>
          <w:szCs w:val="24"/>
        </w:rPr>
      </w:pPr>
      <w:r>
        <w:rPr>
          <w:rFonts w:ascii="Calibri" w:eastAsia="Calibri" w:hAnsi="Calibri" w:cs="Calibri"/>
          <w:sz w:val="24"/>
          <w:szCs w:val="24"/>
        </w:rPr>
        <w:t xml:space="preserve">If we have zoom </w:t>
      </w:r>
      <w:proofErr w:type="gramStart"/>
      <w:r>
        <w:rPr>
          <w:rFonts w:ascii="Calibri" w:eastAsia="Calibri" w:hAnsi="Calibri" w:cs="Calibri"/>
          <w:sz w:val="24"/>
          <w:szCs w:val="24"/>
        </w:rPr>
        <w:t>meetings</w:t>
      </w:r>
      <w:proofErr w:type="gramEnd"/>
      <w:r>
        <w:rPr>
          <w:rFonts w:ascii="Calibri" w:eastAsia="Calibri" w:hAnsi="Calibri" w:cs="Calibri"/>
          <w:sz w:val="24"/>
          <w:szCs w:val="24"/>
        </w:rPr>
        <w:t xml:space="preserve"> </w:t>
      </w:r>
      <w:r w:rsidR="00D100B0">
        <w:rPr>
          <w:rFonts w:ascii="Calibri" w:eastAsia="Calibri" w:hAnsi="Calibri" w:cs="Calibri"/>
          <w:sz w:val="24"/>
          <w:szCs w:val="24"/>
        </w:rPr>
        <w:t>you must be</w:t>
      </w:r>
      <w:r w:rsidR="00D100B0" w:rsidRPr="00B90E3B">
        <w:rPr>
          <w:rFonts w:ascii="Calibri" w:eastAsia="Calibri" w:hAnsi="Calibri" w:cs="Calibri"/>
          <w:sz w:val="24"/>
          <w:szCs w:val="24"/>
        </w:rPr>
        <w:t xml:space="preserve"> ON TIME and keep you</w:t>
      </w:r>
      <w:r w:rsidR="00041251">
        <w:rPr>
          <w:rFonts w:ascii="Calibri" w:eastAsia="Calibri" w:hAnsi="Calibri" w:cs="Calibri"/>
          <w:sz w:val="24"/>
          <w:szCs w:val="24"/>
        </w:rPr>
        <w:t>r</w:t>
      </w:r>
      <w:r w:rsidR="00D100B0" w:rsidRPr="00B90E3B">
        <w:rPr>
          <w:rFonts w:ascii="Calibri" w:eastAsia="Calibri" w:hAnsi="Calibri" w:cs="Calibri"/>
          <w:sz w:val="24"/>
          <w:szCs w:val="24"/>
        </w:rPr>
        <w:t xml:space="preserve"> video on for the entire class/meeting as scheduled.</w:t>
      </w:r>
    </w:p>
    <w:p w14:paraId="0000007C" w14:textId="74F9A7D5" w:rsidR="008F510F" w:rsidRPr="00B90E3B" w:rsidRDefault="00D100B0" w:rsidP="00B90E3B">
      <w:pPr>
        <w:pStyle w:val="ListParagraph"/>
        <w:spacing w:after="100"/>
        <w:ind w:left="1800"/>
        <w:rPr>
          <w:rFonts w:ascii="Calibri" w:eastAsia="Calibri" w:hAnsi="Calibri" w:cs="Calibri"/>
          <w:sz w:val="24"/>
          <w:szCs w:val="24"/>
        </w:rPr>
      </w:pPr>
      <w:r w:rsidRPr="00B90E3B">
        <w:rPr>
          <w:rFonts w:ascii="Calibri" w:eastAsia="Calibri" w:hAnsi="Calibri" w:cs="Calibri"/>
          <w:sz w:val="24"/>
          <w:szCs w:val="24"/>
        </w:rPr>
        <w:t>You must mute unless you are adding to the discussion</w:t>
      </w:r>
      <w:r>
        <w:rPr>
          <w:rFonts w:ascii="Calibri" w:eastAsia="Calibri" w:hAnsi="Calibri" w:cs="Calibri"/>
          <w:sz w:val="24"/>
          <w:szCs w:val="24"/>
        </w:rPr>
        <w:t xml:space="preserve"> </w:t>
      </w:r>
      <w:r w:rsidRPr="00B90E3B">
        <w:rPr>
          <w:rFonts w:ascii="Calibri" w:eastAsia="Calibri" w:hAnsi="Calibri" w:cs="Calibri"/>
          <w:sz w:val="24"/>
          <w:szCs w:val="24"/>
        </w:rPr>
        <w:t>and be ready to respond if called on.</w:t>
      </w:r>
    </w:p>
    <w:p w14:paraId="0000007D" w14:textId="2B6CCF9C"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Offer insight from readings and video recordings required for outside reading and viewing.</w:t>
      </w:r>
    </w:p>
    <w:p w14:paraId="0000007E" w14:textId="5EB347B6" w:rsidR="008F510F" w:rsidRPr="00B90E3B" w:rsidRDefault="00D100B0" w:rsidP="00B90E3B">
      <w:pPr>
        <w:pStyle w:val="ListParagraph"/>
        <w:numPr>
          <w:ilvl w:val="0"/>
          <w:numId w:val="9"/>
        </w:numPr>
        <w:spacing w:after="100"/>
        <w:rPr>
          <w:rFonts w:ascii="Calibri" w:eastAsia="Calibri" w:hAnsi="Calibri" w:cs="Calibri"/>
          <w:sz w:val="24"/>
          <w:szCs w:val="24"/>
        </w:rPr>
      </w:pPr>
      <w:r w:rsidRPr="00B90E3B">
        <w:rPr>
          <w:rFonts w:ascii="Times New Roman" w:eastAsia="Times New Roman" w:hAnsi="Times New Roman" w:cs="Times New Roman"/>
          <w:sz w:val="24"/>
          <w:szCs w:val="24"/>
        </w:rPr>
        <w:t>·</w:t>
      </w:r>
      <w:r w:rsidRPr="00B90E3B">
        <w:rPr>
          <w:rFonts w:ascii="Calibri" w:eastAsia="Calibri" w:hAnsi="Calibri" w:cs="Calibri"/>
          <w:sz w:val="24"/>
          <w:szCs w:val="24"/>
        </w:rPr>
        <w:t>Be the emerging professional you are the semester before your internship.</w:t>
      </w:r>
    </w:p>
    <w:p w14:paraId="00000080" w14:textId="339DE3A7" w:rsidR="008F510F" w:rsidRPr="0068151C" w:rsidRDefault="00D100B0">
      <w:pPr>
        <w:rPr>
          <w:rFonts w:ascii="Calibri" w:eastAsia="Calibri" w:hAnsi="Calibri" w:cs="Calibri"/>
          <w:sz w:val="24"/>
          <w:szCs w:val="24"/>
        </w:rPr>
      </w:pPr>
      <w:r>
        <w:rPr>
          <w:rFonts w:ascii="Calibri" w:eastAsia="Calibri" w:hAnsi="Calibri" w:cs="Calibri"/>
          <w:sz w:val="24"/>
          <w:szCs w:val="24"/>
        </w:rPr>
        <w:t xml:space="preserve"> </w:t>
      </w:r>
    </w:p>
    <w:p w14:paraId="00000083" w14:textId="77777777" w:rsidR="008F510F" w:rsidRDefault="008F510F">
      <w:pPr>
        <w:rPr>
          <w:b/>
          <w:i/>
        </w:rPr>
      </w:pPr>
    </w:p>
    <w:p w14:paraId="0904CECF" w14:textId="77777777" w:rsidR="0068151C" w:rsidRPr="00396D06" w:rsidRDefault="0068151C" w:rsidP="0068151C">
      <w:pPr>
        <w:pStyle w:val="BodyA"/>
        <w:widowControl w:val="0"/>
        <w:rPr>
          <w:rStyle w:val="None"/>
          <w:rFonts w:ascii="Calibri" w:eastAsia="Calibri" w:hAnsi="Calibri" w:cs="Calibri"/>
          <w:b/>
          <w:bCs/>
          <w:sz w:val="24"/>
          <w:szCs w:val="24"/>
          <w:lang w:val="da-DK"/>
        </w:rPr>
      </w:pPr>
      <w:r w:rsidRPr="00396D06">
        <w:rPr>
          <w:rStyle w:val="None"/>
          <w:rFonts w:ascii="Calibri" w:eastAsia="Calibri" w:hAnsi="Calibri" w:cs="Calibri"/>
          <w:b/>
          <w:bCs/>
          <w:sz w:val="24"/>
          <w:szCs w:val="24"/>
          <w:lang w:val="da-DK"/>
        </w:rPr>
        <w:t>GRADES</w:t>
      </w:r>
    </w:p>
    <w:p w14:paraId="187E8BE8" w14:textId="77777777" w:rsidR="0068151C" w:rsidRPr="00396D06" w:rsidRDefault="0068151C" w:rsidP="0068151C">
      <w:pPr>
        <w:pStyle w:val="BodyA"/>
        <w:widowControl w:val="0"/>
        <w:rPr>
          <w:rStyle w:val="None"/>
          <w:rFonts w:ascii="Calibri" w:eastAsia="Calibri" w:hAnsi="Calibri" w:cs="Calibri"/>
          <w:b/>
          <w:bCs/>
          <w:sz w:val="24"/>
          <w:szCs w:val="24"/>
        </w:rPr>
      </w:pPr>
      <w:r w:rsidRPr="00396D06">
        <w:rPr>
          <w:rStyle w:val="None"/>
          <w:rFonts w:ascii="Calibri" w:eastAsia="Calibri" w:hAnsi="Calibri" w:cs="Calibri"/>
          <w:b/>
          <w:bCs/>
          <w:sz w:val="24"/>
          <w:szCs w:val="24"/>
        </w:rPr>
        <w:t>A = 91-100% (400- 360 points), B = 81-90% (359- 320 points), C=71-80% (319- 280 points), D=61-70% (279- 240 points), F=60% or below (239-0 points).</w:t>
      </w:r>
    </w:p>
    <w:p w14:paraId="7C138561" w14:textId="77777777" w:rsidR="00664D8D" w:rsidRDefault="00664D8D" w:rsidP="00EA03E3">
      <w:pPr>
        <w:rPr>
          <w:b/>
          <w:i/>
        </w:rPr>
      </w:pPr>
    </w:p>
    <w:p w14:paraId="18C280C4" w14:textId="77777777" w:rsidR="00664D8D" w:rsidRDefault="00664D8D" w:rsidP="00EA03E3">
      <w:pPr>
        <w:rPr>
          <w:b/>
          <w:i/>
        </w:rPr>
      </w:pPr>
    </w:p>
    <w:p w14:paraId="7E0562FB" w14:textId="32EA7B12" w:rsidR="00EA03E3" w:rsidRPr="00396D06" w:rsidRDefault="00EA03E3" w:rsidP="00EA03E3">
      <w:pPr>
        <w:rPr>
          <w:b/>
          <w:iCs/>
        </w:rPr>
      </w:pPr>
    </w:p>
    <w:p w14:paraId="0C908616" w14:textId="1F74B1E4" w:rsidR="00396D06" w:rsidRDefault="00396D06" w:rsidP="00EA03E3">
      <w:pPr>
        <w:rPr>
          <w:b/>
          <w:iCs/>
        </w:rPr>
      </w:pPr>
    </w:p>
    <w:p w14:paraId="5AD93EA2" w14:textId="77777777" w:rsidR="00396D06" w:rsidRDefault="00396D06" w:rsidP="00EA03E3">
      <w:pPr>
        <w:rPr>
          <w:b/>
          <w:iCs/>
        </w:rPr>
      </w:pPr>
    </w:p>
    <w:p w14:paraId="260656AC" w14:textId="77777777" w:rsidR="00B62E2C" w:rsidRDefault="00B62E2C" w:rsidP="00EB6FA7">
      <w:pPr>
        <w:rPr>
          <w:b/>
          <w:iCs/>
        </w:rPr>
      </w:pPr>
    </w:p>
    <w:p w14:paraId="61495B4E" w14:textId="77777777" w:rsidR="004C7E7C" w:rsidRDefault="004C7E7C" w:rsidP="00EB6FA7">
      <w:pPr>
        <w:rPr>
          <w:rFonts w:asciiTheme="minorHAnsi" w:hAnsiTheme="minorHAnsi" w:cstheme="minorHAnsi"/>
          <w:b/>
          <w:bCs/>
          <w:sz w:val="28"/>
          <w:szCs w:val="28"/>
        </w:rPr>
      </w:pPr>
    </w:p>
    <w:p w14:paraId="480F4FCA" w14:textId="77777777" w:rsidR="0098207F" w:rsidRDefault="0098207F" w:rsidP="00EB6FA7">
      <w:pPr>
        <w:rPr>
          <w:rFonts w:asciiTheme="minorHAnsi" w:hAnsiTheme="minorHAnsi" w:cstheme="minorHAnsi"/>
          <w:b/>
          <w:bCs/>
          <w:sz w:val="28"/>
          <w:szCs w:val="28"/>
        </w:rPr>
      </w:pPr>
    </w:p>
    <w:p w14:paraId="342195D4" w14:textId="77777777" w:rsidR="0098207F" w:rsidRDefault="0098207F" w:rsidP="00EB6FA7">
      <w:pPr>
        <w:rPr>
          <w:rFonts w:asciiTheme="minorHAnsi" w:hAnsiTheme="minorHAnsi" w:cstheme="minorHAnsi"/>
          <w:b/>
          <w:bCs/>
          <w:sz w:val="28"/>
          <w:szCs w:val="28"/>
        </w:rPr>
      </w:pPr>
    </w:p>
    <w:p w14:paraId="746FD61A" w14:textId="0E74DBD1" w:rsidR="00EB6FA7" w:rsidRPr="003470D5" w:rsidRDefault="00EB6FA7" w:rsidP="00EB6FA7">
      <w:pPr>
        <w:rPr>
          <w:rFonts w:asciiTheme="minorHAnsi" w:hAnsiTheme="minorHAnsi" w:cstheme="minorHAnsi"/>
          <w:b/>
          <w:bCs/>
          <w:sz w:val="28"/>
          <w:szCs w:val="28"/>
        </w:rPr>
      </w:pPr>
      <w:r w:rsidRPr="003470D5">
        <w:rPr>
          <w:rFonts w:asciiTheme="minorHAnsi" w:hAnsiTheme="minorHAnsi" w:cstheme="minorHAnsi"/>
          <w:b/>
          <w:bCs/>
          <w:sz w:val="28"/>
          <w:szCs w:val="28"/>
        </w:rPr>
        <w:lastRenderedPageBreak/>
        <w:t>Fall 202</w:t>
      </w:r>
      <w:r w:rsidR="00B64F96">
        <w:rPr>
          <w:rFonts w:asciiTheme="minorHAnsi" w:hAnsiTheme="minorHAnsi" w:cstheme="minorHAnsi"/>
          <w:b/>
          <w:bCs/>
          <w:sz w:val="28"/>
          <w:szCs w:val="28"/>
        </w:rPr>
        <w:t>4</w:t>
      </w:r>
      <w:r w:rsidRPr="003470D5">
        <w:rPr>
          <w:rFonts w:asciiTheme="minorHAnsi" w:hAnsiTheme="minorHAnsi" w:cstheme="minorHAnsi"/>
          <w:b/>
          <w:bCs/>
          <w:sz w:val="28"/>
          <w:szCs w:val="28"/>
        </w:rPr>
        <w:t xml:space="preserve"> – 3020 </w:t>
      </w:r>
      <w:r w:rsidR="00B157FD">
        <w:rPr>
          <w:rFonts w:asciiTheme="minorHAnsi" w:hAnsiTheme="minorHAnsi" w:cstheme="minorHAnsi"/>
          <w:b/>
          <w:bCs/>
          <w:sz w:val="28"/>
          <w:szCs w:val="28"/>
        </w:rPr>
        <w:t xml:space="preserve">Course </w:t>
      </w:r>
      <w:r w:rsidRPr="003470D5">
        <w:rPr>
          <w:rFonts w:asciiTheme="minorHAnsi" w:hAnsiTheme="minorHAnsi" w:cstheme="minorHAnsi"/>
          <w:b/>
          <w:bCs/>
          <w:sz w:val="28"/>
          <w:szCs w:val="28"/>
        </w:rPr>
        <w:t>Schedule</w:t>
      </w:r>
    </w:p>
    <w:p w14:paraId="33E7CCE3" w14:textId="405E64AA" w:rsidR="006D71C2" w:rsidRDefault="00EB6FA7" w:rsidP="00EB6FA7">
      <w:pPr>
        <w:rPr>
          <w:rFonts w:asciiTheme="minorHAnsi" w:hAnsiTheme="minorHAnsi" w:cstheme="minorHAnsi"/>
          <w:b/>
          <w:bCs/>
          <w:sz w:val="24"/>
          <w:szCs w:val="24"/>
        </w:rPr>
      </w:pPr>
      <w:r w:rsidRPr="00B62E2C">
        <w:rPr>
          <w:rFonts w:asciiTheme="minorHAnsi" w:hAnsiTheme="minorHAnsi" w:cstheme="minorHAnsi"/>
          <w:b/>
          <w:bCs/>
          <w:sz w:val="24"/>
          <w:szCs w:val="24"/>
        </w:rPr>
        <w:t>*This schedule is subject to change. The instructor will announce changes through Canvas announcement. Check Canvas regularly for updates and information.</w:t>
      </w:r>
    </w:p>
    <w:p w14:paraId="05F65C4A" w14:textId="77777777" w:rsidR="006D71C2" w:rsidRDefault="006D71C2" w:rsidP="00EB6FA7">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116"/>
        <w:gridCol w:w="3179"/>
        <w:gridCol w:w="3055"/>
      </w:tblGrid>
      <w:tr w:rsidR="006D71C2" w14:paraId="3348AC2A" w14:textId="77777777" w:rsidTr="00F31BB8">
        <w:tc>
          <w:tcPr>
            <w:tcW w:w="3116" w:type="dxa"/>
          </w:tcPr>
          <w:p w14:paraId="682BE0E8" w14:textId="03E360C6" w:rsidR="00AF5343" w:rsidRDefault="008D4BCC" w:rsidP="00F80359">
            <w:pPr>
              <w:rPr>
                <w:rFonts w:cstheme="minorHAnsi"/>
              </w:rPr>
            </w:pPr>
            <w:r>
              <w:rPr>
                <w:rFonts w:cstheme="minorHAnsi"/>
                <w:b/>
                <w:bCs/>
                <w:sz w:val="24"/>
                <w:szCs w:val="24"/>
              </w:rPr>
              <w:t xml:space="preserve">August 19 </w:t>
            </w:r>
            <w:r w:rsidR="00766E52">
              <w:rPr>
                <w:rFonts w:cstheme="minorHAnsi"/>
                <w:b/>
                <w:bCs/>
                <w:sz w:val="24"/>
                <w:szCs w:val="24"/>
              </w:rPr>
              <w:t>–</w:t>
            </w:r>
            <w:r>
              <w:rPr>
                <w:rFonts w:cstheme="minorHAnsi"/>
                <w:b/>
                <w:bCs/>
                <w:sz w:val="24"/>
                <w:szCs w:val="24"/>
              </w:rPr>
              <w:t xml:space="preserve"> </w:t>
            </w:r>
            <w:r w:rsidR="00766E52">
              <w:rPr>
                <w:rFonts w:cstheme="minorHAnsi"/>
                <w:b/>
                <w:bCs/>
                <w:sz w:val="24"/>
                <w:szCs w:val="24"/>
              </w:rPr>
              <w:t>(Haley 2462)</w:t>
            </w:r>
            <w:r w:rsidR="00F80359">
              <w:rPr>
                <w:rFonts w:cstheme="minorHAnsi"/>
                <w:b/>
                <w:bCs/>
                <w:sz w:val="24"/>
                <w:szCs w:val="24"/>
              </w:rPr>
              <w:t xml:space="preserve"> </w:t>
            </w:r>
            <w:r w:rsidR="00F80359" w:rsidRPr="003470D5">
              <w:rPr>
                <w:rFonts w:cstheme="minorHAnsi"/>
              </w:rPr>
              <w:t>Introductions, Syllabus 3020 Journal</w:t>
            </w:r>
            <w:r w:rsidR="00571391">
              <w:rPr>
                <w:rFonts w:cstheme="minorHAnsi"/>
              </w:rPr>
              <w:t xml:space="preserve"> 1 – Personal </w:t>
            </w:r>
            <w:r w:rsidR="00AF5343">
              <w:rPr>
                <w:rFonts w:cstheme="minorHAnsi"/>
              </w:rPr>
              <w:t>R</w:t>
            </w:r>
            <w:r w:rsidR="00571391">
              <w:rPr>
                <w:rFonts w:cstheme="minorHAnsi"/>
              </w:rPr>
              <w:t>eflection</w:t>
            </w:r>
            <w:r w:rsidR="00571391">
              <w:rPr>
                <w:rFonts w:cstheme="minorHAnsi"/>
              </w:rPr>
              <w:br/>
              <w:t>Journal 2 – Horse Problem</w:t>
            </w:r>
            <w:r w:rsidR="00AF5343">
              <w:rPr>
                <w:rFonts w:cstheme="minorHAnsi"/>
              </w:rPr>
              <w:br/>
              <w:t xml:space="preserve">Journal 3 </w:t>
            </w:r>
            <w:r w:rsidR="002E419C">
              <w:rPr>
                <w:rFonts w:cstheme="minorHAnsi"/>
              </w:rPr>
              <w:t>–</w:t>
            </w:r>
            <w:r w:rsidR="00AF5343">
              <w:rPr>
                <w:rFonts w:cstheme="minorHAnsi"/>
              </w:rPr>
              <w:t xml:space="preserve"> </w:t>
            </w:r>
            <w:r w:rsidR="002E419C">
              <w:rPr>
                <w:rFonts w:cstheme="minorHAnsi"/>
              </w:rPr>
              <w:t xml:space="preserve">A good teacher </w:t>
            </w:r>
          </w:p>
          <w:p w14:paraId="3F661BB3" w14:textId="27E81A5F" w:rsidR="00F80359" w:rsidRDefault="00F80359" w:rsidP="00F80359">
            <w:pPr>
              <w:rPr>
                <w:rFonts w:cstheme="minorHAnsi"/>
              </w:rPr>
            </w:pPr>
            <w:r>
              <w:rPr>
                <w:rFonts w:cstheme="minorHAnsi"/>
              </w:rPr>
              <w:t>Integrating Math and Science</w:t>
            </w:r>
            <w:r w:rsidR="002E419C">
              <w:rPr>
                <w:rFonts w:cstheme="minorHAnsi"/>
              </w:rPr>
              <w:br/>
            </w:r>
            <w:r>
              <w:rPr>
                <w:rFonts w:cstheme="minorHAnsi"/>
              </w:rPr>
              <w:t>ALEX standards</w:t>
            </w:r>
          </w:p>
          <w:p w14:paraId="0BF52EE7" w14:textId="459E6425" w:rsidR="006D71C2" w:rsidRDefault="006D71C2" w:rsidP="00F80359">
            <w:pPr>
              <w:rPr>
                <w:rFonts w:cstheme="minorHAnsi"/>
                <w:b/>
                <w:bCs/>
                <w:sz w:val="24"/>
                <w:szCs w:val="24"/>
              </w:rPr>
            </w:pPr>
          </w:p>
        </w:tc>
        <w:tc>
          <w:tcPr>
            <w:tcW w:w="3179" w:type="dxa"/>
          </w:tcPr>
          <w:p w14:paraId="7C9B7FA1" w14:textId="4EC5C8CD" w:rsidR="006E2CA6" w:rsidRDefault="00F80359" w:rsidP="006E2CA6">
            <w:pPr>
              <w:rPr>
                <w:rFonts w:cstheme="minorHAnsi"/>
              </w:rPr>
            </w:pPr>
            <w:r>
              <w:rPr>
                <w:rFonts w:cstheme="minorHAnsi"/>
                <w:b/>
                <w:bCs/>
                <w:sz w:val="24"/>
                <w:szCs w:val="24"/>
              </w:rPr>
              <w:t>August 20 – Hal</w:t>
            </w:r>
            <w:r w:rsidR="00FE46DF">
              <w:rPr>
                <w:rFonts w:cstheme="minorHAnsi"/>
                <w:b/>
                <w:bCs/>
                <w:sz w:val="24"/>
                <w:szCs w:val="24"/>
              </w:rPr>
              <w:t>ey</w:t>
            </w:r>
            <w:r w:rsidR="00E0572B">
              <w:rPr>
                <w:rFonts w:cstheme="minorHAnsi"/>
                <w:b/>
                <w:bCs/>
                <w:sz w:val="24"/>
                <w:szCs w:val="24"/>
              </w:rPr>
              <w:t xml:space="preserve"> 1454@9</w:t>
            </w:r>
            <w:r w:rsidR="00FE46DF">
              <w:rPr>
                <w:rFonts w:cstheme="minorHAnsi"/>
                <w:b/>
                <w:bCs/>
                <w:sz w:val="24"/>
                <w:szCs w:val="24"/>
              </w:rPr>
              <w:t xml:space="preserve"> </w:t>
            </w:r>
            <w:r w:rsidR="00A4557E" w:rsidRPr="00A4557E">
              <w:rPr>
                <w:rFonts w:cstheme="minorHAnsi"/>
                <w:sz w:val="24"/>
                <w:szCs w:val="24"/>
              </w:rPr>
              <w:t>Town</w:t>
            </w:r>
            <w:r w:rsidR="00A4557E">
              <w:rPr>
                <w:rFonts w:cstheme="minorHAnsi"/>
                <w:sz w:val="24"/>
                <w:szCs w:val="24"/>
              </w:rPr>
              <w:t xml:space="preserve"> Cree</w:t>
            </w:r>
            <w:r w:rsidR="00994B2B">
              <w:rPr>
                <w:rFonts w:cstheme="minorHAnsi"/>
                <w:sz w:val="24"/>
                <w:szCs w:val="24"/>
              </w:rPr>
              <w:t>k-</w:t>
            </w:r>
            <w:r w:rsidR="006E2CA6">
              <w:rPr>
                <w:rFonts w:cstheme="minorHAnsi"/>
              </w:rPr>
              <w:t>observe/</w:t>
            </w:r>
            <w:r w:rsidR="00C17DC2">
              <w:rPr>
                <w:rFonts w:cstheme="minorHAnsi"/>
              </w:rPr>
              <w:t>pictures</w:t>
            </w:r>
          </w:p>
          <w:p w14:paraId="58150B83" w14:textId="379F53E2" w:rsidR="006D71C2" w:rsidRDefault="006E2CA6" w:rsidP="006E2CA6">
            <w:pPr>
              <w:rPr>
                <w:rFonts w:cstheme="minorHAnsi"/>
                <w:b/>
                <w:bCs/>
                <w:sz w:val="24"/>
                <w:szCs w:val="24"/>
              </w:rPr>
            </w:pPr>
            <w:r>
              <w:rPr>
                <w:rFonts w:cstheme="minorHAnsi"/>
              </w:rPr>
              <w:t xml:space="preserve">Journal </w:t>
            </w:r>
            <w:r w:rsidR="00D02D00">
              <w:rPr>
                <w:rFonts w:cstheme="minorHAnsi"/>
              </w:rPr>
              <w:t xml:space="preserve">4 – </w:t>
            </w:r>
            <w:r w:rsidR="00674931">
              <w:rPr>
                <w:rFonts w:cstheme="minorHAnsi"/>
              </w:rPr>
              <w:t>Town Creek</w:t>
            </w:r>
            <w:r w:rsidR="00435BEC">
              <w:rPr>
                <w:rFonts w:cstheme="minorHAnsi"/>
              </w:rPr>
              <w:br/>
              <w:t xml:space="preserve">Journal 5 </w:t>
            </w:r>
            <w:r w:rsidR="00462D5C">
              <w:rPr>
                <w:rFonts w:cstheme="minorHAnsi"/>
              </w:rPr>
              <w:t>–</w:t>
            </w:r>
            <w:r w:rsidR="00435BEC">
              <w:rPr>
                <w:rFonts w:cstheme="minorHAnsi"/>
              </w:rPr>
              <w:t xml:space="preserve"> </w:t>
            </w:r>
            <w:r w:rsidR="00462D5C">
              <w:rPr>
                <w:rFonts w:cstheme="minorHAnsi"/>
              </w:rPr>
              <w:t>Nature</w:t>
            </w:r>
            <w:r w:rsidR="00462D5C">
              <w:rPr>
                <w:rFonts w:cstheme="minorHAnsi"/>
              </w:rPr>
              <w:br/>
              <w:t>Journal 6 – Locker Problem</w:t>
            </w:r>
            <w:r w:rsidR="00D02D00">
              <w:rPr>
                <w:rFonts w:cstheme="minorHAnsi"/>
              </w:rPr>
              <w:br/>
            </w:r>
            <w:r>
              <w:rPr>
                <w:rFonts w:cstheme="minorHAnsi"/>
              </w:rPr>
              <w:t>Science Presentation</w:t>
            </w:r>
            <w:r w:rsidR="0021083D">
              <w:rPr>
                <w:rFonts w:cstheme="minorHAnsi"/>
              </w:rPr>
              <w:br/>
            </w:r>
            <w:r>
              <w:rPr>
                <w:rFonts w:cstheme="minorHAnsi"/>
              </w:rPr>
              <w:t xml:space="preserve">Journal </w:t>
            </w:r>
            <w:r w:rsidR="006F3354">
              <w:rPr>
                <w:rFonts w:cstheme="minorHAnsi"/>
              </w:rPr>
              <w:t>7</w:t>
            </w:r>
            <w:r w:rsidR="0021083D">
              <w:rPr>
                <w:rFonts w:cstheme="minorHAnsi"/>
              </w:rPr>
              <w:t xml:space="preserve">- Questions you </w:t>
            </w:r>
            <w:r w:rsidR="006F3354">
              <w:rPr>
                <w:rFonts w:cstheme="minorHAnsi"/>
              </w:rPr>
              <w:t xml:space="preserve">have Sign up for </w:t>
            </w:r>
            <w:r w:rsidR="00DB5C3B">
              <w:rPr>
                <w:rFonts w:cstheme="minorHAnsi"/>
              </w:rPr>
              <w:t xml:space="preserve">Presentations </w:t>
            </w:r>
          </w:p>
        </w:tc>
        <w:tc>
          <w:tcPr>
            <w:tcW w:w="3055" w:type="dxa"/>
          </w:tcPr>
          <w:p w14:paraId="5DDACA8F" w14:textId="06B80041" w:rsidR="00A674A3" w:rsidRDefault="00FE46DF" w:rsidP="006D4C7E">
            <w:pPr>
              <w:rPr>
                <w:rFonts w:cstheme="minorHAnsi"/>
                <w:b/>
                <w:bCs/>
                <w:sz w:val="24"/>
                <w:szCs w:val="24"/>
              </w:rPr>
            </w:pPr>
            <w:r>
              <w:rPr>
                <w:rFonts w:cstheme="minorHAnsi"/>
                <w:b/>
                <w:bCs/>
                <w:sz w:val="24"/>
                <w:szCs w:val="24"/>
              </w:rPr>
              <w:t xml:space="preserve">August </w:t>
            </w:r>
            <w:r w:rsidR="002A72BE">
              <w:rPr>
                <w:rFonts w:cstheme="minorHAnsi"/>
                <w:b/>
                <w:bCs/>
                <w:sz w:val="24"/>
                <w:szCs w:val="24"/>
              </w:rPr>
              <w:t>2</w:t>
            </w:r>
            <w:r>
              <w:rPr>
                <w:rFonts w:cstheme="minorHAnsi"/>
                <w:b/>
                <w:bCs/>
                <w:sz w:val="24"/>
                <w:szCs w:val="24"/>
              </w:rPr>
              <w:t xml:space="preserve">2 – Haley 1454 </w:t>
            </w:r>
            <w:r w:rsidR="006D4C7E">
              <w:rPr>
                <w:rFonts w:cstheme="minorHAnsi"/>
                <w:b/>
                <w:bCs/>
                <w:sz w:val="24"/>
                <w:szCs w:val="24"/>
              </w:rPr>
              <w:t xml:space="preserve"> </w:t>
            </w:r>
          </w:p>
          <w:p w14:paraId="6FAEBDEA" w14:textId="16349DB0" w:rsidR="00281D4A" w:rsidRDefault="006D4C7E" w:rsidP="006D4C7E">
            <w:pPr>
              <w:rPr>
                <w:rFonts w:cstheme="minorHAnsi"/>
              </w:rPr>
            </w:pPr>
            <w:r>
              <w:rPr>
                <w:rFonts w:cstheme="minorHAnsi"/>
              </w:rPr>
              <w:t>Journal</w:t>
            </w:r>
            <w:r w:rsidR="00D36CA8">
              <w:rPr>
                <w:rFonts w:cstheme="minorHAnsi"/>
              </w:rPr>
              <w:t xml:space="preserve"> 8 – H</w:t>
            </w:r>
            <w:r>
              <w:rPr>
                <w:rFonts w:cstheme="minorHAnsi"/>
              </w:rPr>
              <w:t>andshake prob</w:t>
            </w:r>
            <w:r w:rsidR="00EA6A9F">
              <w:rPr>
                <w:rFonts w:cstheme="minorHAnsi"/>
              </w:rPr>
              <w:t>.</w:t>
            </w:r>
            <w:r w:rsidR="004607E0">
              <w:rPr>
                <w:rFonts w:cstheme="minorHAnsi"/>
              </w:rPr>
              <w:t xml:space="preserve"> Discuss Chaille 1-3</w:t>
            </w:r>
            <w:r w:rsidR="00A00C45">
              <w:rPr>
                <w:rFonts w:cstheme="minorHAnsi"/>
              </w:rPr>
              <w:br/>
              <w:t>Work on presentations</w:t>
            </w:r>
          </w:p>
          <w:p w14:paraId="3A679840" w14:textId="688F1921" w:rsidR="006D71C2" w:rsidRPr="00670E47" w:rsidRDefault="00F16FC3" w:rsidP="00EB6FA7">
            <w:pPr>
              <w:rPr>
                <w:rFonts w:cstheme="minorHAnsi"/>
              </w:rPr>
            </w:pPr>
            <w:r>
              <w:rPr>
                <w:rFonts w:cstheme="minorHAnsi"/>
              </w:rPr>
              <w:t>Discuss Placements</w:t>
            </w:r>
            <w:r w:rsidR="002C4D1A">
              <w:rPr>
                <w:rFonts w:cstheme="minorHAnsi"/>
              </w:rPr>
              <w:br/>
              <w:t>ALEX Standards – make folder</w:t>
            </w:r>
            <w:r w:rsidR="002C4D1A">
              <w:rPr>
                <w:rFonts w:cstheme="minorHAnsi"/>
              </w:rPr>
              <w:br/>
              <w:t>Information Sheet</w:t>
            </w:r>
            <w:r w:rsidR="00A738B7">
              <w:rPr>
                <w:rFonts w:cstheme="minorHAnsi"/>
              </w:rPr>
              <w:t xml:space="preserve"> </w:t>
            </w:r>
            <w:r w:rsidR="00AA4B70">
              <w:rPr>
                <w:rFonts w:cstheme="minorHAnsi"/>
              </w:rPr>
              <w:br/>
              <w:t>Email teacher</w:t>
            </w:r>
          </w:p>
        </w:tc>
      </w:tr>
      <w:tr w:rsidR="006D71C2" w14:paraId="20D1199C" w14:textId="77777777" w:rsidTr="00F31BB8">
        <w:tc>
          <w:tcPr>
            <w:tcW w:w="3116" w:type="dxa"/>
          </w:tcPr>
          <w:p w14:paraId="6C85F95E" w14:textId="77777777" w:rsidR="006D71C2" w:rsidRDefault="00FE46DF" w:rsidP="00EB6FA7">
            <w:pPr>
              <w:rPr>
                <w:rFonts w:cstheme="minorHAnsi"/>
                <w:b/>
                <w:bCs/>
                <w:sz w:val="24"/>
                <w:szCs w:val="24"/>
              </w:rPr>
            </w:pPr>
            <w:r>
              <w:rPr>
                <w:rFonts w:cstheme="minorHAnsi"/>
                <w:b/>
                <w:bCs/>
                <w:sz w:val="24"/>
                <w:szCs w:val="24"/>
              </w:rPr>
              <w:t xml:space="preserve">August </w:t>
            </w:r>
            <w:r w:rsidR="00624BFE">
              <w:rPr>
                <w:rFonts w:cstheme="minorHAnsi"/>
                <w:b/>
                <w:bCs/>
                <w:sz w:val="24"/>
                <w:szCs w:val="24"/>
              </w:rPr>
              <w:t>26 – Haley 2462</w:t>
            </w:r>
          </w:p>
          <w:p w14:paraId="64974EE4" w14:textId="77777777" w:rsidR="00C8337F" w:rsidRDefault="00A51BFD" w:rsidP="00EB6FA7">
            <w:pPr>
              <w:rPr>
                <w:rFonts w:cstheme="minorHAnsi"/>
                <w:sz w:val="24"/>
                <w:szCs w:val="24"/>
              </w:rPr>
            </w:pPr>
            <w:r>
              <w:rPr>
                <w:rFonts w:cstheme="minorHAnsi"/>
                <w:sz w:val="24"/>
                <w:szCs w:val="24"/>
              </w:rPr>
              <w:t>Journal 9</w:t>
            </w:r>
            <w:r w:rsidR="00FE1F8B">
              <w:rPr>
                <w:rFonts w:cstheme="minorHAnsi"/>
                <w:sz w:val="24"/>
                <w:szCs w:val="24"/>
              </w:rPr>
              <w:t>-3 Store Problem</w:t>
            </w:r>
            <w:r>
              <w:rPr>
                <w:rFonts w:cstheme="minorHAnsi"/>
                <w:sz w:val="24"/>
                <w:szCs w:val="24"/>
              </w:rPr>
              <w:br/>
            </w:r>
            <w:r w:rsidR="00C8337F" w:rsidRPr="00C8337F">
              <w:rPr>
                <w:rFonts w:cstheme="minorHAnsi"/>
                <w:sz w:val="24"/>
                <w:szCs w:val="24"/>
              </w:rPr>
              <w:t xml:space="preserve">Chaille </w:t>
            </w:r>
            <w:proofErr w:type="gramStart"/>
            <w:r w:rsidR="00C8337F" w:rsidRPr="00C8337F">
              <w:rPr>
                <w:rFonts w:cstheme="minorHAnsi"/>
                <w:sz w:val="24"/>
                <w:szCs w:val="24"/>
              </w:rPr>
              <w:t>Presentations</w:t>
            </w:r>
            <w:r w:rsidR="00FE1F8B">
              <w:rPr>
                <w:rFonts w:cstheme="minorHAnsi"/>
                <w:sz w:val="24"/>
                <w:szCs w:val="24"/>
              </w:rPr>
              <w:t xml:space="preserve">  4</w:t>
            </w:r>
            <w:proofErr w:type="gramEnd"/>
            <w:r w:rsidR="00FE1F8B">
              <w:rPr>
                <w:rFonts w:cstheme="minorHAnsi"/>
                <w:sz w:val="24"/>
                <w:szCs w:val="24"/>
              </w:rPr>
              <w:t>-6</w:t>
            </w:r>
            <w:r w:rsidR="002C3C41">
              <w:rPr>
                <w:rFonts w:cstheme="minorHAnsi"/>
                <w:sz w:val="24"/>
                <w:szCs w:val="24"/>
              </w:rPr>
              <w:br/>
            </w:r>
            <w:r w:rsidR="00E77238">
              <w:rPr>
                <w:rFonts w:cstheme="minorHAnsi"/>
                <w:sz w:val="24"/>
                <w:szCs w:val="24"/>
              </w:rPr>
              <w:t xml:space="preserve">Journal </w:t>
            </w:r>
            <w:r>
              <w:rPr>
                <w:rFonts w:cstheme="minorHAnsi"/>
                <w:sz w:val="24"/>
                <w:szCs w:val="24"/>
              </w:rPr>
              <w:t>10</w:t>
            </w:r>
            <w:r w:rsidR="00E77238">
              <w:rPr>
                <w:rFonts w:cstheme="minorHAnsi"/>
                <w:sz w:val="24"/>
                <w:szCs w:val="24"/>
              </w:rPr>
              <w:t xml:space="preserve"> – Presentations </w:t>
            </w:r>
          </w:p>
          <w:p w14:paraId="060183BB" w14:textId="04638DEF" w:rsidR="003C4A5E" w:rsidRPr="003C4A5E" w:rsidRDefault="003C4A5E" w:rsidP="003C4A5E">
            <w:pPr>
              <w:rPr>
                <w:rFonts w:cstheme="minorHAnsi"/>
                <w:sz w:val="24"/>
                <w:szCs w:val="24"/>
              </w:rPr>
            </w:pPr>
            <w:r>
              <w:rPr>
                <w:rFonts w:cstheme="minorHAnsi"/>
                <w:sz w:val="24"/>
                <w:szCs w:val="24"/>
              </w:rPr>
              <w:t>Name badges</w:t>
            </w:r>
          </w:p>
        </w:tc>
        <w:tc>
          <w:tcPr>
            <w:tcW w:w="3179" w:type="dxa"/>
          </w:tcPr>
          <w:p w14:paraId="3662B9E4" w14:textId="506731D5" w:rsidR="006D71C2" w:rsidRDefault="00624BFE" w:rsidP="00EB6FA7">
            <w:pPr>
              <w:rPr>
                <w:rFonts w:cstheme="minorHAnsi"/>
                <w:b/>
                <w:bCs/>
                <w:sz w:val="24"/>
                <w:szCs w:val="24"/>
              </w:rPr>
            </w:pPr>
            <w:r>
              <w:rPr>
                <w:rFonts w:cstheme="minorHAnsi"/>
                <w:b/>
                <w:bCs/>
                <w:sz w:val="24"/>
                <w:szCs w:val="24"/>
              </w:rPr>
              <w:t>August 27 – Haley 1454</w:t>
            </w:r>
          </w:p>
          <w:p w14:paraId="10B4E046" w14:textId="7F67AC42" w:rsidR="00F162C4" w:rsidRDefault="004A0D8A" w:rsidP="00EB6FA7">
            <w:pPr>
              <w:rPr>
                <w:rFonts w:cstheme="minorHAnsi"/>
                <w:sz w:val="24"/>
                <w:szCs w:val="24"/>
              </w:rPr>
            </w:pPr>
            <w:r>
              <w:rPr>
                <w:rFonts w:cstheme="minorHAnsi"/>
                <w:sz w:val="24"/>
                <w:szCs w:val="24"/>
              </w:rPr>
              <w:t>Journal 11 – Shakira’s #</w:t>
            </w:r>
            <w:r>
              <w:rPr>
                <w:rFonts w:cstheme="minorHAnsi"/>
                <w:sz w:val="24"/>
                <w:szCs w:val="24"/>
              </w:rPr>
              <w:br/>
            </w:r>
            <w:r w:rsidR="00FB64A1" w:rsidRPr="00941A3F">
              <w:rPr>
                <w:rFonts w:cstheme="minorHAnsi"/>
                <w:sz w:val="24"/>
                <w:szCs w:val="24"/>
              </w:rPr>
              <w:t>Chaille P</w:t>
            </w:r>
            <w:r w:rsidR="00941A3F" w:rsidRPr="00941A3F">
              <w:rPr>
                <w:rFonts w:cstheme="minorHAnsi"/>
                <w:sz w:val="24"/>
                <w:szCs w:val="24"/>
              </w:rPr>
              <w:t>resentations 7, 8</w:t>
            </w:r>
            <w:r w:rsidR="00D35F23">
              <w:rPr>
                <w:rFonts w:cstheme="minorHAnsi"/>
                <w:sz w:val="24"/>
                <w:szCs w:val="24"/>
              </w:rPr>
              <w:t>, 9</w:t>
            </w:r>
          </w:p>
          <w:p w14:paraId="03274074" w14:textId="1F89F6CB" w:rsidR="00F162C4" w:rsidRPr="00A738B7" w:rsidRDefault="005E7D7F" w:rsidP="00EB6FA7">
            <w:pPr>
              <w:rPr>
                <w:rFonts w:cstheme="minorHAnsi"/>
                <w:sz w:val="24"/>
                <w:szCs w:val="24"/>
              </w:rPr>
            </w:pPr>
            <w:r>
              <w:rPr>
                <w:rFonts w:cstheme="minorHAnsi"/>
              </w:rPr>
              <w:t>Journal 1</w:t>
            </w:r>
            <w:r w:rsidR="00F91829">
              <w:rPr>
                <w:rFonts w:cstheme="minorHAnsi"/>
              </w:rPr>
              <w:t>2</w:t>
            </w:r>
            <w:r w:rsidR="00FE1F8B">
              <w:rPr>
                <w:rFonts w:cstheme="minorHAnsi"/>
              </w:rPr>
              <w:t xml:space="preserve"> – Presentations </w:t>
            </w:r>
            <w:r w:rsidR="00605A55">
              <w:rPr>
                <w:rFonts w:cstheme="minorHAnsi"/>
              </w:rPr>
              <w:br/>
            </w:r>
            <w:r w:rsidR="00605A55">
              <w:rPr>
                <w:rFonts w:cstheme="minorHAnsi"/>
                <w:sz w:val="24"/>
                <w:szCs w:val="24"/>
              </w:rPr>
              <w:t>Number Talks Ch 1-2</w:t>
            </w:r>
            <w:r w:rsidR="00F91829">
              <w:rPr>
                <w:rFonts w:cstheme="minorHAnsi"/>
                <w:sz w:val="24"/>
                <w:szCs w:val="24"/>
              </w:rPr>
              <w:br/>
              <w:t>Journal 13 – NT 1-2</w:t>
            </w:r>
          </w:p>
        </w:tc>
        <w:tc>
          <w:tcPr>
            <w:tcW w:w="3055" w:type="dxa"/>
          </w:tcPr>
          <w:p w14:paraId="248CB5E2" w14:textId="2C47B54E" w:rsidR="002D686A" w:rsidRPr="00FD7BF6" w:rsidRDefault="00624BFE" w:rsidP="002D686A">
            <w:pPr>
              <w:rPr>
                <w:rFonts w:cstheme="minorHAnsi"/>
                <w:sz w:val="24"/>
                <w:szCs w:val="24"/>
              </w:rPr>
            </w:pPr>
            <w:r>
              <w:rPr>
                <w:rFonts w:cstheme="minorHAnsi"/>
                <w:b/>
                <w:bCs/>
                <w:sz w:val="24"/>
                <w:szCs w:val="24"/>
              </w:rPr>
              <w:t xml:space="preserve">August </w:t>
            </w:r>
            <w:r w:rsidR="002A72BE">
              <w:rPr>
                <w:rFonts w:cstheme="minorHAnsi"/>
                <w:b/>
                <w:bCs/>
                <w:sz w:val="24"/>
                <w:szCs w:val="24"/>
              </w:rPr>
              <w:t xml:space="preserve">29 – Haley 1454 </w:t>
            </w:r>
          </w:p>
          <w:p w14:paraId="452A6383" w14:textId="2514E4BB" w:rsidR="002D686A" w:rsidRDefault="00152806" w:rsidP="002D686A">
            <w:pPr>
              <w:rPr>
                <w:rFonts w:cstheme="minorHAnsi"/>
              </w:rPr>
            </w:pPr>
            <w:r>
              <w:rPr>
                <w:rFonts w:cstheme="minorHAnsi"/>
              </w:rPr>
              <w:t>Lesson</w:t>
            </w:r>
            <w:r w:rsidR="002D686A">
              <w:rPr>
                <w:rFonts w:cstheme="minorHAnsi"/>
              </w:rPr>
              <w:t xml:space="preserve"> plans, </w:t>
            </w:r>
            <w:r w:rsidR="00A738B7">
              <w:rPr>
                <w:rFonts w:cstheme="minorHAnsi"/>
              </w:rPr>
              <w:t>observation</w:t>
            </w:r>
            <w:r>
              <w:rPr>
                <w:rFonts w:cstheme="minorHAnsi"/>
              </w:rPr>
              <w:t>s</w:t>
            </w:r>
            <w:r w:rsidR="00811810">
              <w:rPr>
                <w:rFonts w:cstheme="minorHAnsi"/>
              </w:rPr>
              <w:t>, forms, assignments</w:t>
            </w:r>
            <w:r w:rsidR="00235720">
              <w:rPr>
                <w:rFonts w:cstheme="minorHAnsi"/>
              </w:rPr>
              <w:t>/canvas</w:t>
            </w:r>
          </w:p>
          <w:p w14:paraId="2C4E190C" w14:textId="5B4C08E8" w:rsidR="006D71C2" w:rsidRPr="003C4A5E" w:rsidRDefault="007C078B" w:rsidP="002D686A">
            <w:pPr>
              <w:rPr>
                <w:rFonts w:cstheme="minorHAnsi"/>
              </w:rPr>
            </w:pPr>
            <w:r>
              <w:rPr>
                <w:rFonts w:cstheme="minorHAnsi"/>
              </w:rPr>
              <w:t>Lab manual/phot</w:t>
            </w:r>
            <w:r w:rsidR="00670E47">
              <w:rPr>
                <w:rFonts w:cstheme="minorHAnsi"/>
              </w:rPr>
              <w:t>o</w:t>
            </w:r>
            <w:r>
              <w:rPr>
                <w:rFonts w:cstheme="minorHAnsi"/>
              </w:rPr>
              <w:t xml:space="preserve"> release</w:t>
            </w:r>
          </w:p>
          <w:p w14:paraId="13E0595E" w14:textId="4539A897" w:rsidR="00FA39F8" w:rsidRPr="008C10BF" w:rsidRDefault="006F4822" w:rsidP="002D686A">
            <w:pPr>
              <w:rPr>
                <w:rFonts w:cstheme="minorHAnsi"/>
                <w:sz w:val="24"/>
                <w:szCs w:val="24"/>
              </w:rPr>
            </w:pPr>
            <w:r>
              <w:rPr>
                <w:rFonts w:cstheme="minorHAnsi"/>
                <w:sz w:val="24"/>
                <w:szCs w:val="24"/>
              </w:rPr>
              <w:t>Journal 14 – NT 3-4</w:t>
            </w:r>
          </w:p>
        </w:tc>
      </w:tr>
      <w:tr w:rsidR="00E456F9" w14:paraId="4773AB50" w14:textId="77777777" w:rsidTr="00F31BB8">
        <w:tc>
          <w:tcPr>
            <w:tcW w:w="3116" w:type="dxa"/>
          </w:tcPr>
          <w:p w14:paraId="3CAD7F50" w14:textId="76BD56B6" w:rsidR="00E456F9" w:rsidRDefault="00E456F9" w:rsidP="00EB6FA7">
            <w:pPr>
              <w:rPr>
                <w:rFonts w:cstheme="minorHAnsi"/>
                <w:b/>
                <w:bCs/>
                <w:sz w:val="24"/>
                <w:szCs w:val="24"/>
              </w:rPr>
            </w:pPr>
            <w:r>
              <w:rPr>
                <w:rFonts w:cstheme="minorHAnsi"/>
                <w:b/>
                <w:bCs/>
                <w:sz w:val="24"/>
                <w:szCs w:val="24"/>
              </w:rPr>
              <w:t>September 2 – NO CLASS</w:t>
            </w:r>
          </w:p>
        </w:tc>
        <w:tc>
          <w:tcPr>
            <w:tcW w:w="3179" w:type="dxa"/>
          </w:tcPr>
          <w:p w14:paraId="66FA0164" w14:textId="26431BC5" w:rsidR="00E456F9" w:rsidRDefault="00E456F9" w:rsidP="00EB6FA7">
            <w:pPr>
              <w:rPr>
                <w:rFonts w:cstheme="minorHAnsi"/>
                <w:b/>
                <w:bCs/>
                <w:sz w:val="24"/>
                <w:szCs w:val="24"/>
              </w:rPr>
            </w:pPr>
            <w:r>
              <w:rPr>
                <w:rFonts w:cstheme="minorHAnsi"/>
                <w:b/>
                <w:bCs/>
                <w:sz w:val="24"/>
                <w:szCs w:val="24"/>
              </w:rPr>
              <w:t>Sept 3 – Practicum 1</w:t>
            </w:r>
            <w:r w:rsidRPr="00E456F9">
              <w:rPr>
                <w:rFonts w:cstheme="minorHAnsi"/>
                <w:b/>
                <w:bCs/>
                <w:sz w:val="24"/>
                <w:szCs w:val="24"/>
                <w:vertAlign w:val="superscript"/>
              </w:rPr>
              <w:t>st</w:t>
            </w:r>
            <w:r>
              <w:rPr>
                <w:rFonts w:cstheme="minorHAnsi"/>
                <w:b/>
                <w:bCs/>
                <w:sz w:val="24"/>
                <w:szCs w:val="24"/>
              </w:rPr>
              <w:t xml:space="preserve"> day</w:t>
            </w:r>
          </w:p>
        </w:tc>
        <w:tc>
          <w:tcPr>
            <w:tcW w:w="3055" w:type="dxa"/>
          </w:tcPr>
          <w:p w14:paraId="201457A9" w14:textId="1ADE7F46" w:rsidR="00E456F9" w:rsidRDefault="00E456F9" w:rsidP="00EB6FA7">
            <w:pPr>
              <w:rPr>
                <w:rFonts w:cstheme="minorHAnsi"/>
                <w:b/>
                <w:bCs/>
                <w:sz w:val="24"/>
                <w:szCs w:val="24"/>
              </w:rPr>
            </w:pPr>
            <w:r>
              <w:rPr>
                <w:rFonts w:cstheme="minorHAnsi"/>
                <w:b/>
                <w:bCs/>
                <w:sz w:val="24"/>
                <w:szCs w:val="24"/>
              </w:rPr>
              <w:t>Sept 5 - Practicum</w:t>
            </w:r>
          </w:p>
        </w:tc>
      </w:tr>
      <w:tr w:rsidR="00E456F9" w14:paraId="7D976202" w14:textId="77777777" w:rsidTr="00F31BB8">
        <w:tc>
          <w:tcPr>
            <w:tcW w:w="3116" w:type="dxa"/>
          </w:tcPr>
          <w:p w14:paraId="52662F40" w14:textId="7D96624A" w:rsidR="00E456F9" w:rsidRDefault="00E456F9" w:rsidP="00EB6FA7">
            <w:pPr>
              <w:rPr>
                <w:rFonts w:cstheme="minorHAnsi"/>
                <w:b/>
                <w:bCs/>
                <w:sz w:val="24"/>
                <w:szCs w:val="24"/>
              </w:rPr>
            </w:pPr>
            <w:r>
              <w:rPr>
                <w:rFonts w:cstheme="minorHAnsi"/>
                <w:b/>
                <w:bCs/>
                <w:sz w:val="24"/>
                <w:szCs w:val="24"/>
              </w:rPr>
              <w:t xml:space="preserve">September </w:t>
            </w:r>
            <w:r w:rsidR="00125B2F">
              <w:rPr>
                <w:rFonts w:cstheme="minorHAnsi"/>
                <w:b/>
                <w:bCs/>
                <w:sz w:val="24"/>
                <w:szCs w:val="24"/>
              </w:rPr>
              <w:t xml:space="preserve">9 </w:t>
            </w:r>
            <w:r w:rsidR="006A22AB">
              <w:rPr>
                <w:rFonts w:cstheme="minorHAnsi"/>
                <w:b/>
                <w:bCs/>
                <w:sz w:val="24"/>
                <w:szCs w:val="24"/>
              </w:rPr>
              <w:t>–</w:t>
            </w:r>
            <w:r w:rsidR="00125B2F">
              <w:rPr>
                <w:rFonts w:cstheme="minorHAnsi"/>
                <w:b/>
                <w:bCs/>
                <w:sz w:val="24"/>
                <w:szCs w:val="24"/>
              </w:rPr>
              <w:t xml:space="preserve"> </w:t>
            </w:r>
            <w:r w:rsidR="00741AF6">
              <w:rPr>
                <w:rFonts w:cstheme="minorHAnsi"/>
                <w:b/>
                <w:bCs/>
                <w:sz w:val="24"/>
                <w:szCs w:val="24"/>
              </w:rPr>
              <w:t>Haley 2462</w:t>
            </w:r>
            <w:r w:rsidR="00406E5A">
              <w:rPr>
                <w:rFonts w:cstheme="minorHAnsi"/>
                <w:b/>
                <w:bCs/>
                <w:sz w:val="24"/>
                <w:szCs w:val="24"/>
              </w:rPr>
              <w:br/>
            </w:r>
            <w:r w:rsidR="006A22AB" w:rsidRPr="00406E5A">
              <w:rPr>
                <w:rFonts w:cstheme="minorHAnsi"/>
                <w:sz w:val="24"/>
                <w:szCs w:val="24"/>
              </w:rPr>
              <w:t>Number Talks Video</w:t>
            </w:r>
            <w:r w:rsidR="00755687">
              <w:rPr>
                <w:rFonts w:cstheme="minorHAnsi"/>
                <w:sz w:val="24"/>
                <w:szCs w:val="24"/>
              </w:rPr>
              <w:br/>
              <w:t xml:space="preserve">Journal </w:t>
            </w:r>
            <w:r w:rsidR="000B3FDE">
              <w:rPr>
                <w:rFonts w:cstheme="minorHAnsi"/>
                <w:sz w:val="24"/>
                <w:szCs w:val="24"/>
              </w:rPr>
              <w:t>1</w:t>
            </w:r>
            <w:r w:rsidR="006F4822">
              <w:rPr>
                <w:rFonts w:cstheme="minorHAnsi"/>
                <w:sz w:val="24"/>
                <w:szCs w:val="24"/>
              </w:rPr>
              <w:t>5</w:t>
            </w:r>
            <w:r w:rsidR="000B3FDE">
              <w:rPr>
                <w:rFonts w:cstheme="minorHAnsi"/>
                <w:sz w:val="24"/>
                <w:szCs w:val="24"/>
              </w:rPr>
              <w:t xml:space="preserve"> – NT video </w:t>
            </w:r>
          </w:p>
        </w:tc>
        <w:tc>
          <w:tcPr>
            <w:tcW w:w="3179" w:type="dxa"/>
          </w:tcPr>
          <w:p w14:paraId="352F82AB" w14:textId="7B1C3B4C" w:rsidR="00E456F9" w:rsidRDefault="00125B2F" w:rsidP="00EB6FA7">
            <w:pPr>
              <w:rPr>
                <w:rFonts w:cstheme="minorHAnsi"/>
                <w:b/>
                <w:bCs/>
                <w:sz w:val="24"/>
                <w:szCs w:val="24"/>
              </w:rPr>
            </w:pPr>
            <w:r>
              <w:rPr>
                <w:rFonts w:cstheme="minorHAnsi"/>
                <w:b/>
                <w:bCs/>
                <w:sz w:val="24"/>
                <w:szCs w:val="24"/>
              </w:rPr>
              <w:t xml:space="preserve">Sept 10 – Practicum </w:t>
            </w:r>
          </w:p>
        </w:tc>
        <w:tc>
          <w:tcPr>
            <w:tcW w:w="3055" w:type="dxa"/>
          </w:tcPr>
          <w:p w14:paraId="7AB49A7B" w14:textId="321E77F5" w:rsidR="00E456F9" w:rsidRDefault="00125B2F" w:rsidP="00EB6FA7">
            <w:pPr>
              <w:rPr>
                <w:rFonts w:cstheme="minorHAnsi"/>
                <w:b/>
                <w:bCs/>
                <w:sz w:val="24"/>
                <w:szCs w:val="24"/>
              </w:rPr>
            </w:pPr>
            <w:r>
              <w:rPr>
                <w:rFonts w:cstheme="minorHAnsi"/>
                <w:b/>
                <w:bCs/>
                <w:sz w:val="24"/>
                <w:szCs w:val="24"/>
              </w:rPr>
              <w:t>Sept 12 – Practicum</w:t>
            </w:r>
          </w:p>
        </w:tc>
      </w:tr>
      <w:tr w:rsidR="00E456F9" w14:paraId="73091F90" w14:textId="77777777" w:rsidTr="00F31BB8">
        <w:tc>
          <w:tcPr>
            <w:tcW w:w="3116" w:type="dxa"/>
          </w:tcPr>
          <w:p w14:paraId="394FDC69" w14:textId="5E34109B" w:rsidR="00E456F9" w:rsidRDefault="00125B2F" w:rsidP="00EB6FA7">
            <w:pPr>
              <w:rPr>
                <w:rFonts w:cstheme="minorHAnsi"/>
                <w:b/>
                <w:bCs/>
                <w:sz w:val="24"/>
                <w:szCs w:val="24"/>
              </w:rPr>
            </w:pPr>
            <w:r>
              <w:rPr>
                <w:rFonts w:cstheme="minorHAnsi"/>
                <w:b/>
                <w:bCs/>
                <w:sz w:val="24"/>
                <w:szCs w:val="24"/>
              </w:rPr>
              <w:t xml:space="preserve">September </w:t>
            </w:r>
            <w:r w:rsidR="003A6702">
              <w:rPr>
                <w:rFonts w:cstheme="minorHAnsi"/>
                <w:b/>
                <w:bCs/>
                <w:sz w:val="24"/>
                <w:szCs w:val="24"/>
              </w:rPr>
              <w:t>16 – NO CLASS</w:t>
            </w:r>
          </w:p>
        </w:tc>
        <w:tc>
          <w:tcPr>
            <w:tcW w:w="3179" w:type="dxa"/>
          </w:tcPr>
          <w:p w14:paraId="47C788F4" w14:textId="4725B977" w:rsidR="00E456F9" w:rsidRDefault="003A6702" w:rsidP="00EB6FA7">
            <w:pPr>
              <w:rPr>
                <w:rFonts w:cstheme="minorHAnsi"/>
                <w:b/>
                <w:bCs/>
                <w:sz w:val="24"/>
                <w:szCs w:val="24"/>
              </w:rPr>
            </w:pPr>
            <w:r>
              <w:rPr>
                <w:rFonts w:cstheme="minorHAnsi"/>
                <w:b/>
                <w:bCs/>
                <w:sz w:val="24"/>
                <w:szCs w:val="24"/>
              </w:rPr>
              <w:t>Sept 17 – AMSTI @ 8</w:t>
            </w:r>
            <w:r w:rsidR="003C6E51">
              <w:rPr>
                <w:rFonts w:cstheme="minorHAnsi"/>
                <w:b/>
                <w:bCs/>
                <w:sz w:val="24"/>
                <w:szCs w:val="24"/>
              </w:rPr>
              <w:t>-3</w:t>
            </w:r>
            <w:r w:rsidR="000B3FDE">
              <w:rPr>
                <w:rFonts w:cstheme="minorHAnsi"/>
                <w:b/>
                <w:bCs/>
                <w:sz w:val="24"/>
                <w:szCs w:val="24"/>
              </w:rPr>
              <w:br/>
            </w:r>
            <w:r w:rsidR="002A7755" w:rsidRPr="002A7755">
              <w:rPr>
                <w:rFonts w:cstheme="minorHAnsi"/>
                <w:sz w:val="24"/>
                <w:szCs w:val="24"/>
              </w:rPr>
              <w:t>Journal 1</w:t>
            </w:r>
            <w:r w:rsidR="006F4822">
              <w:rPr>
                <w:rFonts w:cstheme="minorHAnsi"/>
                <w:sz w:val="24"/>
                <w:szCs w:val="24"/>
              </w:rPr>
              <w:t>6</w:t>
            </w:r>
            <w:r w:rsidR="002A7755">
              <w:rPr>
                <w:rFonts w:cstheme="minorHAnsi"/>
                <w:sz w:val="24"/>
                <w:szCs w:val="24"/>
              </w:rPr>
              <w:t>-AMSTI Reflection</w:t>
            </w:r>
          </w:p>
        </w:tc>
        <w:tc>
          <w:tcPr>
            <w:tcW w:w="3055" w:type="dxa"/>
          </w:tcPr>
          <w:p w14:paraId="192E133E" w14:textId="77777777" w:rsidR="00E456F9" w:rsidRDefault="003C6E51" w:rsidP="00EB6FA7">
            <w:pPr>
              <w:rPr>
                <w:rFonts w:cstheme="minorHAnsi"/>
                <w:b/>
                <w:bCs/>
                <w:sz w:val="24"/>
                <w:szCs w:val="24"/>
              </w:rPr>
            </w:pPr>
            <w:r>
              <w:rPr>
                <w:rFonts w:cstheme="minorHAnsi"/>
                <w:b/>
                <w:bCs/>
                <w:sz w:val="24"/>
                <w:szCs w:val="24"/>
              </w:rPr>
              <w:t>Sept 19 – AMSTI @ 8-3</w:t>
            </w:r>
          </w:p>
          <w:p w14:paraId="4CDDC631" w14:textId="3EAA8C00" w:rsidR="002A7755" w:rsidRPr="002A7755" w:rsidRDefault="002A7755" w:rsidP="00EB6FA7">
            <w:pPr>
              <w:rPr>
                <w:rFonts w:cstheme="minorHAnsi"/>
                <w:sz w:val="24"/>
                <w:szCs w:val="24"/>
              </w:rPr>
            </w:pPr>
            <w:r w:rsidRPr="002A7755">
              <w:rPr>
                <w:rFonts w:cstheme="minorHAnsi"/>
                <w:sz w:val="24"/>
                <w:szCs w:val="24"/>
              </w:rPr>
              <w:t>Journal 1</w:t>
            </w:r>
            <w:r w:rsidR="006F4822">
              <w:rPr>
                <w:rFonts w:cstheme="minorHAnsi"/>
                <w:sz w:val="24"/>
                <w:szCs w:val="24"/>
              </w:rPr>
              <w:t>7</w:t>
            </w:r>
            <w:r w:rsidRPr="002A7755">
              <w:rPr>
                <w:rFonts w:cstheme="minorHAnsi"/>
                <w:sz w:val="24"/>
                <w:szCs w:val="24"/>
              </w:rPr>
              <w:t>-AMSTI</w:t>
            </w:r>
            <w:r>
              <w:rPr>
                <w:rFonts w:cstheme="minorHAnsi"/>
                <w:sz w:val="24"/>
                <w:szCs w:val="24"/>
              </w:rPr>
              <w:t xml:space="preserve"> </w:t>
            </w:r>
          </w:p>
        </w:tc>
      </w:tr>
      <w:tr w:rsidR="003C6E51" w14:paraId="7AF9D07E" w14:textId="77777777" w:rsidTr="00F31BB8">
        <w:tc>
          <w:tcPr>
            <w:tcW w:w="3116" w:type="dxa"/>
          </w:tcPr>
          <w:p w14:paraId="7D368AED" w14:textId="6501D0ED" w:rsidR="003C6E51" w:rsidRDefault="008A0213" w:rsidP="00EB6FA7">
            <w:pPr>
              <w:rPr>
                <w:rFonts w:cstheme="minorHAnsi"/>
                <w:b/>
                <w:bCs/>
                <w:sz w:val="24"/>
                <w:szCs w:val="24"/>
              </w:rPr>
            </w:pPr>
            <w:r>
              <w:rPr>
                <w:rFonts w:cstheme="minorHAnsi"/>
                <w:b/>
                <w:bCs/>
                <w:sz w:val="24"/>
                <w:szCs w:val="24"/>
              </w:rPr>
              <w:t>Sept 23</w:t>
            </w:r>
            <w:r w:rsidR="00A9253E">
              <w:rPr>
                <w:rFonts w:cstheme="minorHAnsi"/>
                <w:b/>
                <w:bCs/>
                <w:sz w:val="24"/>
                <w:szCs w:val="24"/>
              </w:rPr>
              <w:t xml:space="preserve"> – Haley 2</w:t>
            </w:r>
            <w:r w:rsidR="001A4318">
              <w:rPr>
                <w:rFonts w:cstheme="minorHAnsi"/>
                <w:b/>
                <w:bCs/>
                <w:sz w:val="24"/>
                <w:szCs w:val="24"/>
              </w:rPr>
              <w:t>462</w:t>
            </w:r>
            <w:r w:rsidR="00073F7B">
              <w:rPr>
                <w:rFonts w:cstheme="minorHAnsi"/>
                <w:b/>
                <w:bCs/>
                <w:sz w:val="24"/>
                <w:szCs w:val="24"/>
              </w:rPr>
              <w:br/>
            </w:r>
            <w:r w:rsidR="00073F7B" w:rsidRPr="00073F7B">
              <w:rPr>
                <w:rFonts w:cstheme="minorHAnsi"/>
                <w:sz w:val="24"/>
                <w:szCs w:val="24"/>
              </w:rPr>
              <w:t>Teaching Student Centered Math Ch 1-2</w:t>
            </w:r>
            <w:r w:rsidR="003A6BF2">
              <w:rPr>
                <w:rFonts w:cstheme="minorHAnsi"/>
                <w:sz w:val="24"/>
                <w:szCs w:val="24"/>
              </w:rPr>
              <w:t>, Journal 1</w:t>
            </w:r>
            <w:r w:rsidR="006F4822">
              <w:rPr>
                <w:rFonts w:cstheme="minorHAnsi"/>
                <w:sz w:val="24"/>
                <w:szCs w:val="24"/>
              </w:rPr>
              <w:t>8</w:t>
            </w:r>
          </w:p>
        </w:tc>
        <w:tc>
          <w:tcPr>
            <w:tcW w:w="3179" w:type="dxa"/>
          </w:tcPr>
          <w:p w14:paraId="307CAA1F" w14:textId="1DE5409C" w:rsidR="003C6E51" w:rsidRDefault="008A0213" w:rsidP="00EB6FA7">
            <w:pPr>
              <w:rPr>
                <w:rFonts w:cstheme="minorHAnsi"/>
                <w:b/>
                <w:bCs/>
                <w:sz w:val="24"/>
                <w:szCs w:val="24"/>
              </w:rPr>
            </w:pPr>
            <w:r>
              <w:rPr>
                <w:rFonts w:cstheme="minorHAnsi"/>
                <w:b/>
                <w:bCs/>
                <w:sz w:val="24"/>
                <w:szCs w:val="24"/>
              </w:rPr>
              <w:t xml:space="preserve">Sept </w:t>
            </w:r>
            <w:r w:rsidR="00F82CA5">
              <w:rPr>
                <w:rFonts w:cstheme="minorHAnsi"/>
                <w:b/>
                <w:bCs/>
                <w:sz w:val="24"/>
                <w:szCs w:val="24"/>
              </w:rPr>
              <w:t>24 - Practicum</w:t>
            </w:r>
          </w:p>
        </w:tc>
        <w:tc>
          <w:tcPr>
            <w:tcW w:w="3055" w:type="dxa"/>
          </w:tcPr>
          <w:p w14:paraId="39974333" w14:textId="2BBD9B12" w:rsidR="003C6E51" w:rsidRDefault="00F82CA5" w:rsidP="00EB6FA7">
            <w:pPr>
              <w:rPr>
                <w:rFonts w:cstheme="minorHAnsi"/>
                <w:b/>
                <w:bCs/>
                <w:sz w:val="24"/>
                <w:szCs w:val="24"/>
              </w:rPr>
            </w:pPr>
            <w:r>
              <w:rPr>
                <w:rFonts w:cstheme="minorHAnsi"/>
                <w:b/>
                <w:bCs/>
                <w:sz w:val="24"/>
                <w:szCs w:val="24"/>
              </w:rPr>
              <w:t>Sept 26 - Practicum</w:t>
            </w:r>
          </w:p>
        </w:tc>
      </w:tr>
      <w:tr w:rsidR="003C6E51" w14:paraId="7FB7CAC2" w14:textId="77777777" w:rsidTr="00F31BB8">
        <w:tc>
          <w:tcPr>
            <w:tcW w:w="3116" w:type="dxa"/>
          </w:tcPr>
          <w:p w14:paraId="75540D58" w14:textId="3A5BF2C3" w:rsidR="003C6E51" w:rsidRDefault="003B20C6" w:rsidP="00EB6FA7">
            <w:pPr>
              <w:rPr>
                <w:rFonts w:cstheme="minorHAnsi"/>
                <w:b/>
                <w:bCs/>
                <w:sz w:val="24"/>
                <w:szCs w:val="24"/>
              </w:rPr>
            </w:pPr>
            <w:r>
              <w:rPr>
                <w:rFonts w:cstheme="minorHAnsi"/>
                <w:b/>
                <w:bCs/>
                <w:sz w:val="24"/>
                <w:szCs w:val="24"/>
              </w:rPr>
              <w:t>Sept 30</w:t>
            </w:r>
            <w:r w:rsidR="00680947">
              <w:rPr>
                <w:rFonts w:cstheme="minorHAnsi"/>
                <w:b/>
                <w:bCs/>
                <w:sz w:val="24"/>
                <w:szCs w:val="24"/>
              </w:rPr>
              <w:t xml:space="preserve"> – 10:00</w:t>
            </w:r>
            <w:r w:rsidR="00E62EBA">
              <w:rPr>
                <w:rFonts w:cstheme="minorHAnsi"/>
                <w:b/>
                <w:bCs/>
                <w:sz w:val="24"/>
                <w:szCs w:val="24"/>
              </w:rPr>
              <w:br/>
            </w:r>
            <w:r w:rsidR="003F3D72" w:rsidRPr="003F3D72">
              <w:rPr>
                <w:rFonts w:cstheme="minorHAnsi"/>
                <w:sz w:val="24"/>
                <w:szCs w:val="24"/>
              </w:rPr>
              <w:t>Vandewalle</w:t>
            </w:r>
            <w:r w:rsidR="00141B76">
              <w:rPr>
                <w:rFonts w:cstheme="minorHAnsi"/>
                <w:sz w:val="24"/>
                <w:szCs w:val="24"/>
              </w:rPr>
              <w:t xml:space="preserve"> Chapters 3-4</w:t>
            </w:r>
          </w:p>
        </w:tc>
        <w:tc>
          <w:tcPr>
            <w:tcW w:w="3179" w:type="dxa"/>
          </w:tcPr>
          <w:p w14:paraId="3490D850" w14:textId="027254FD" w:rsidR="003C6E51" w:rsidRDefault="003B20C6" w:rsidP="00EB6FA7">
            <w:pPr>
              <w:rPr>
                <w:rFonts w:cstheme="minorHAnsi"/>
                <w:b/>
                <w:bCs/>
                <w:sz w:val="24"/>
                <w:szCs w:val="24"/>
              </w:rPr>
            </w:pPr>
            <w:r>
              <w:rPr>
                <w:rFonts w:cstheme="minorHAnsi"/>
                <w:b/>
                <w:bCs/>
                <w:sz w:val="24"/>
                <w:szCs w:val="24"/>
              </w:rPr>
              <w:t>October 1 – AMSTI @ 8:30</w:t>
            </w:r>
            <w:r w:rsidR="004A21E5">
              <w:rPr>
                <w:rFonts w:cstheme="minorHAnsi"/>
                <w:b/>
                <w:bCs/>
                <w:sz w:val="24"/>
                <w:szCs w:val="24"/>
              </w:rPr>
              <w:br/>
            </w:r>
            <w:r w:rsidR="004A21E5" w:rsidRPr="00AE242D">
              <w:rPr>
                <w:rFonts w:cstheme="minorHAnsi"/>
                <w:sz w:val="24"/>
                <w:szCs w:val="24"/>
              </w:rPr>
              <w:t xml:space="preserve">Journal </w:t>
            </w:r>
            <w:r w:rsidR="00AE242D" w:rsidRPr="00AE242D">
              <w:rPr>
                <w:rFonts w:cstheme="minorHAnsi"/>
                <w:sz w:val="24"/>
                <w:szCs w:val="24"/>
              </w:rPr>
              <w:t>1</w:t>
            </w:r>
            <w:r w:rsidR="006F4822">
              <w:rPr>
                <w:rFonts w:cstheme="minorHAnsi"/>
                <w:sz w:val="24"/>
                <w:szCs w:val="24"/>
              </w:rPr>
              <w:t>9</w:t>
            </w:r>
            <w:r w:rsidR="00AE242D">
              <w:rPr>
                <w:rFonts w:cstheme="minorHAnsi"/>
                <w:sz w:val="24"/>
                <w:szCs w:val="24"/>
              </w:rPr>
              <w:t xml:space="preserve"> – AMSTI</w:t>
            </w:r>
          </w:p>
        </w:tc>
        <w:tc>
          <w:tcPr>
            <w:tcW w:w="3055" w:type="dxa"/>
          </w:tcPr>
          <w:p w14:paraId="33C74BE8" w14:textId="637BA519" w:rsidR="003C6E51" w:rsidRDefault="003B20C6" w:rsidP="00EB6FA7">
            <w:pPr>
              <w:rPr>
                <w:rFonts w:cstheme="minorHAnsi"/>
                <w:b/>
                <w:bCs/>
                <w:sz w:val="24"/>
                <w:szCs w:val="24"/>
              </w:rPr>
            </w:pPr>
            <w:r>
              <w:rPr>
                <w:rFonts w:cstheme="minorHAnsi"/>
                <w:b/>
                <w:bCs/>
                <w:sz w:val="24"/>
                <w:szCs w:val="24"/>
              </w:rPr>
              <w:t xml:space="preserve">October </w:t>
            </w:r>
            <w:r w:rsidR="005A1B13">
              <w:rPr>
                <w:rFonts w:cstheme="minorHAnsi"/>
                <w:b/>
                <w:bCs/>
                <w:sz w:val="24"/>
                <w:szCs w:val="24"/>
              </w:rPr>
              <w:t xml:space="preserve">3 – AMSTI </w:t>
            </w:r>
            <w:r w:rsidR="00AE242D">
              <w:rPr>
                <w:rFonts w:cstheme="minorHAnsi"/>
                <w:b/>
                <w:bCs/>
                <w:sz w:val="24"/>
                <w:szCs w:val="24"/>
              </w:rPr>
              <w:br/>
            </w:r>
            <w:r w:rsidR="00AE242D" w:rsidRPr="00AE242D">
              <w:rPr>
                <w:rFonts w:cstheme="minorHAnsi"/>
                <w:sz w:val="24"/>
                <w:szCs w:val="24"/>
              </w:rPr>
              <w:t xml:space="preserve">Journal </w:t>
            </w:r>
            <w:r w:rsidR="006F4822">
              <w:rPr>
                <w:rFonts w:cstheme="minorHAnsi"/>
                <w:sz w:val="24"/>
                <w:szCs w:val="24"/>
              </w:rPr>
              <w:t>20</w:t>
            </w:r>
            <w:r w:rsidR="00AE242D" w:rsidRPr="00AE242D">
              <w:rPr>
                <w:rFonts w:cstheme="minorHAnsi"/>
                <w:sz w:val="24"/>
                <w:szCs w:val="24"/>
              </w:rPr>
              <w:t xml:space="preserve"> – AMSTI</w:t>
            </w:r>
            <w:r w:rsidR="00AE242D">
              <w:rPr>
                <w:rFonts w:cstheme="minorHAnsi"/>
                <w:b/>
                <w:bCs/>
                <w:sz w:val="24"/>
                <w:szCs w:val="24"/>
              </w:rPr>
              <w:t xml:space="preserve"> </w:t>
            </w:r>
          </w:p>
        </w:tc>
      </w:tr>
      <w:tr w:rsidR="003C6E51" w14:paraId="0A27A6B3" w14:textId="77777777" w:rsidTr="00F31BB8">
        <w:tc>
          <w:tcPr>
            <w:tcW w:w="3116" w:type="dxa"/>
          </w:tcPr>
          <w:p w14:paraId="111F9A7F" w14:textId="3FE91F0E" w:rsidR="004958A8" w:rsidRPr="004958A8" w:rsidRDefault="00C4455A" w:rsidP="00EB6FA7">
            <w:pPr>
              <w:rPr>
                <w:rFonts w:cstheme="minorHAnsi"/>
                <w:sz w:val="24"/>
                <w:szCs w:val="24"/>
              </w:rPr>
            </w:pPr>
            <w:r>
              <w:rPr>
                <w:rFonts w:cstheme="minorHAnsi"/>
                <w:b/>
                <w:bCs/>
                <w:sz w:val="24"/>
                <w:szCs w:val="24"/>
              </w:rPr>
              <w:t>October 7</w:t>
            </w:r>
            <w:r w:rsidR="00680947">
              <w:rPr>
                <w:rFonts w:cstheme="minorHAnsi"/>
                <w:b/>
                <w:bCs/>
                <w:sz w:val="24"/>
                <w:szCs w:val="24"/>
              </w:rPr>
              <w:t xml:space="preserve"> – 10:00</w:t>
            </w:r>
            <w:r w:rsidR="00D20E98">
              <w:rPr>
                <w:rFonts w:cstheme="minorHAnsi"/>
                <w:b/>
                <w:bCs/>
                <w:sz w:val="24"/>
                <w:szCs w:val="24"/>
              </w:rPr>
              <w:br/>
            </w:r>
            <w:r w:rsidR="00D20E98" w:rsidRPr="004958A8">
              <w:rPr>
                <w:rFonts w:cstheme="minorHAnsi"/>
                <w:sz w:val="24"/>
                <w:szCs w:val="24"/>
              </w:rPr>
              <w:t>NT Practice</w:t>
            </w:r>
            <w:r w:rsidR="006231F7">
              <w:rPr>
                <w:rFonts w:cstheme="minorHAnsi"/>
                <w:sz w:val="24"/>
                <w:szCs w:val="24"/>
              </w:rPr>
              <w:t xml:space="preserve"> </w:t>
            </w:r>
            <w:r w:rsidR="00680947">
              <w:rPr>
                <w:rFonts w:cstheme="minorHAnsi"/>
                <w:sz w:val="24"/>
                <w:szCs w:val="24"/>
              </w:rPr>
              <w:br/>
            </w:r>
            <w:r w:rsidR="004958A8" w:rsidRPr="004958A8">
              <w:rPr>
                <w:rFonts w:cstheme="minorHAnsi"/>
                <w:sz w:val="24"/>
                <w:szCs w:val="24"/>
              </w:rPr>
              <w:t>Vandewalle</w:t>
            </w:r>
            <w:r w:rsidR="00680947">
              <w:rPr>
                <w:rFonts w:cstheme="minorHAnsi"/>
                <w:sz w:val="24"/>
                <w:szCs w:val="24"/>
              </w:rPr>
              <w:t xml:space="preserve"> Chapters 5, 6, 7</w:t>
            </w:r>
          </w:p>
        </w:tc>
        <w:tc>
          <w:tcPr>
            <w:tcW w:w="3179" w:type="dxa"/>
          </w:tcPr>
          <w:p w14:paraId="0476B6D5" w14:textId="42A96474" w:rsidR="003C6E51" w:rsidRDefault="00C4455A" w:rsidP="00EB6FA7">
            <w:pPr>
              <w:rPr>
                <w:rFonts w:cstheme="minorHAnsi"/>
                <w:b/>
                <w:bCs/>
                <w:sz w:val="24"/>
                <w:szCs w:val="24"/>
              </w:rPr>
            </w:pPr>
            <w:r>
              <w:rPr>
                <w:rFonts w:cstheme="minorHAnsi"/>
                <w:b/>
                <w:bCs/>
                <w:sz w:val="24"/>
                <w:szCs w:val="24"/>
              </w:rPr>
              <w:t>October 8 - Practicum</w:t>
            </w:r>
          </w:p>
        </w:tc>
        <w:tc>
          <w:tcPr>
            <w:tcW w:w="3055" w:type="dxa"/>
          </w:tcPr>
          <w:p w14:paraId="5950C1CC" w14:textId="55DA1741" w:rsidR="003C6E51" w:rsidRDefault="00C4455A" w:rsidP="00EB6FA7">
            <w:pPr>
              <w:rPr>
                <w:rFonts w:cstheme="minorHAnsi"/>
                <w:b/>
                <w:bCs/>
                <w:sz w:val="24"/>
                <w:szCs w:val="24"/>
              </w:rPr>
            </w:pPr>
            <w:r>
              <w:rPr>
                <w:rFonts w:cstheme="minorHAnsi"/>
                <w:b/>
                <w:bCs/>
                <w:sz w:val="24"/>
                <w:szCs w:val="24"/>
              </w:rPr>
              <w:t>October 10 – FALL BREAK</w:t>
            </w:r>
          </w:p>
        </w:tc>
      </w:tr>
      <w:tr w:rsidR="001A4318" w14:paraId="4083112A" w14:textId="77777777" w:rsidTr="00F31BB8">
        <w:tc>
          <w:tcPr>
            <w:tcW w:w="3116" w:type="dxa"/>
          </w:tcPr>
          <w:p w14:paraId="080A74CE" w14:textId="77777777" w:rsidR="00034BA3" w:rsidRDefault="005B481C" w:rsidP="00EB6FA7">
            <w:pPr>
              <w:rPr>
                <w:rFonts w:cstheme="minorHAnsi"/>
                <w:b/>
                <w:bCs/>
                <w:sz w:val="24"/>
                <w:szCs w:val="24"/>
              </w:rPr>
            </w:pPr>
            <w:r>
              <w:rPr>
                <w:rFonts w:cstheme="minorHAnsi"/>
                <w:b/>
                <w:bCs/>
                <w:sz w:val="24"/>
                <w:szCs w:val="24"/>
              </w:rPr>
              <w:t>October 14</w:t>
            </w:r>
            <w:r w:rsidR="00034BA3">
              <w:rPr>
                <w:rFonts w:cstheme="minorHAnsi"/>
                <w:b/>
                <w:bCs/>
                <w:sz w:val="24"/>
                <w:szCs w:val="24"/>
              </w:rPr>
              <w:t xml:space="preserve"> – 10:00</w:t>
            </w:r>
          </w:p>
          <w:p w14:paraId="6EAEE5FD" w14:textId="77777777" w:rsidR="00034BA3" w:rsidRPr="00034BA3" w:rsidRDefault="00034BA3" w:rsidP="00EB6FA7">
            <w:pPr>
              <w:rPr>
                <w:rFonts w:cstheme="minorHAnsi"/>
                <w:sz w:val="24"/>
                <w:szCs w:val="24"/>
              </w:rPr>
            </w:pPr>
            <w:r w:rsidRPr="00034BA3">
              <w:rPr>
                <w:rFonts w:cstheme="minorHAnsi"/>
                <w:sz w:val="24"/>
                <w:szCs w:val="24"/>
              </w:rPr>
              <w:t>Discuss Integrated Unit</w:t>
            </w:r>
          </w:p>
          <w:p w14:paraId="69C70A03" w14:textId="691E1D7F" w:rsidR="00034BA3" w:rsidRDefault="00034BA3" w:rsidP="00EB6FA7">
            <w:pPr>
              <w:rPr>
                <w:rFonts w:cstheme="minorHAnsi"/>
                <w:b/>
                <w:bCs/>
                <w:sz w:val="24"/>
                <w:szCs w:val="24"/>
              </w:rPr>
            </w:pPr>
            <w:r w:rsidRPr="00034BA3">
              <w:rPr>
                <w:rFonts w:cstheme="minorHAnsi"/>
                <w:sz w:val="24"/>
                <w:szCs w:val="24"/>
              </w:rPr>
              <w:t>Vandewalle Chapters</w:t>
            </w:r>
            <w:r w:rsidR="00901F0E">
              <w:rPr>
                <w:rFonts w:cstheme="minorHAnsi"/>
                <w:sz w:val="24"/>
                <w:szCs w:val="24"/>
              </w:rPr>
              <w:t xml:space="preserve"> 9-10</w:t>
            </w:r>
            <w:r>
              <w:rPr>
                <w:rFonts w:cstheme="minorHAnsi"/>
                <w:b/>
                <w:bCs/>
                <w:sz w:val="24"/>
                <w:szCs w:val="24"/>
              </w:rPr>
              <w:t xml:space="preserve"> </w:t>
            </w:r>
          </w:p>
        </w:tc>
        <w:tc>
          <w:tcPr>
            <w:tcW w:w="3179" w:type="dxa"/>
          </w:tcPr>
          <w:p w14:paraId="13D80EDA" w14:textId="67EF6DC6" w:rsidR="001A4318" w:rsidRDefault="005B481C" w:rsidP="00EB6FA7">
            <w:pPr>
              <w:rPr>
                <w:rFonts w:cstheme="minorHAnsi"/>
                <w:b/>
                <w:bCs/>
                <w:sz w:val="24"/>
                <w:szCs w:val="24"/>
              </w:rPr>
            </w:pPr>
            <w:r>
              <w:rPr>
                <w:rFonts w:cstheme="minorHAnsi"/>
                <w:b/>
                <w:bCs/>
                <w:sz w:val="24"/>
                <w:szCs w:val="24"/>
              </w:rPr>
              <w:t>October 15</w:t>
            </w:r>
            <w:r w:rsidR="002A7A3F">
              <w:rPr>
                <w:rFonts w:cstheme="minorHAnsi"/>
                <w:b/>
                <w:bCs/>
                <w:sz w:val="24"/>
                <w:szCs w:val="24"/>
              </w:rPr>
              <w:t xml:space="preserve"> – Practicum </w:t>
            </w:r>
          </w:p>
        </w:tc>
        <w:tc>
          <w:tcPr>
            <w:tcW w:w="3055" w:type="dxa"/>
          </w:tcPr>
          <w:p w14:paraId="62BE7B0A" w14:textId="2DFC2537" w:rsidR="001A4318" w:rsidRDefault="005B481C" w:rsidP="00EB6FA7">
            <w:pPr>
              <w:rPr>
                <w:rFonts w:cstheme="minorHAnsi"/>
                <w:b/>
                <w:bCs/>
                <w:sz w:val="24"/>
                <w:szCs w:val="24"/>
              </w:rPr>
            </w:pPr>
            <w:r>
              <w:rPr>
                <w:rFonts w:cstheme="minorHAnsi"/>
                <w:b/>
                <w:bCs/>
                <w:sz w:val="24"/>
                <w:szCs w:val="24"/>
              </w:rPr>
              <w:t>October 17</w:t>
            </w:r>
            <w:r w:rsidR="002A7A3F">
              <w:rPr>
                <w:rFonts w:cstheme="minorHAnsi"/>
                <w:b/>
                <w:bCs/>
                <w:sz w:val="24"/>
                <w:szCs w:val="24"/>
              </w:rPr>
              <w:t xml:space="preserve"> – Practicum </w:t>
            </w:r>
          </w:p>
        </w:tc>
      </w:tr>
      <w:tr w:rsidR="001A4318" w14:paraId="3B8868C8" w14:textId="77777777" w:rsidTr="00F31BB8">
        <w:tc>
          <w:tcPr>
            <w:tcW w:w="3116" w:type="dxa"/>
          </w:tcPr>
          <w:p w14:paraId="283B5F29" w14:textId="22248A45" w:rsidR="001A4318" w:rsidRDefault="005B481C" w:rsidP="00EB6FA7">
            <w:pPr>
              <w:rPr>
                <w:rFonts w:cstheme="minorHAnsi"/>
                <w:b/>
                <w:bCs/>
                <w:sz w:val="24"/>
                <w:szCs w:val="24"/>
              </w:rPr>
            </w:pPr>
            <w:r>
              <w:rPr>
                <w:rFonts w:cstheme="minorHAnsi"/>
                <w:b/>
                <w:bCs/>
                <w:sz w:val="24"/>
                <w:szCs w:val="24"/>
              </w:rPr>
              <w:t xml:space="preserve">October </w:t>
            </w:r>
            <w:r w:rsidR="00E46141">
              <w:rPr>
                <w:rFonts w:cstheme="minorHAnsi"/>
                <w:b/>
                <w:bCs/>
                <w:sz w:val="24"/>
                <w:szCs w:val="24"/>
              </w:rPr>
              <w:t>21 – NO CLASS</w:t>
            </w:r>
          </w:p>
        </w:tc>
        <w:tc>
          <w:tcPr>
            <w:tcW w:w="3179" w:type="dxa"/>
          </w:tcPr>
          <w:p w14:paraId="08BE6411" w14:textId="78E55337" w:rsidR="001A4318" w:rsidRDefault="00E46141" w:rsidP="00EB6FA7">
            <w:pPr>
              <w:rPr>
                <w:rFonts w:cstheme="minorHAnsi"/>
                <w:b/>
                <w:bCs/>
                <w:sz w:val="24"/>
                <w:szCs w:val="24"/>
              </w:rPr>
            </w:pPr>
            <w:r>
              <w:rPr>
                <w:rFonts w:cstheme="minorHAnsi"/>
                <w:b/>
                <w:bCs/>
                <w:sz w:val="24"/>
                <w:szCs w:val="24"/>
              </w:rPr>
              <w:t xml:space="preserve">October </w:t>
            </w:r>
            <w:r w:rsidR="007B4A81">
              <w:rPr>
                <w:rFonts w:cstheme="minorHAnsi"/>
                <w:b/>
                <w:bCs/>
                <w:sz w:val="24"/>
                <w:szCs w:val="24"/>
              </w:rPr>
              <w:t xml:space="preserve">22 – Practicum </w:t>
            </w:r>
          </w:p>
        </w:tc>
        <w:tc>
          <w:tcPr>
            <w:tcW w:w="3055" w:type="dxa"/>
          </w:tcPr>
          <w:p w14:paraId="0B118E2F" w14:textId="4743F3DA" w:rsidR="001A4318" w:rsidRDefault="00E1368F" w:rsidP="00EB6FA7">
            <w:pPr>
              <w:rPr>
                <w:rFonts w:cstheme="minorHAnsi"/>
                <w:b/>
                <w:bCs/>
                <w:sz w:val="24"/>
                <w:szCs w:val="24"/>
              </w:rPr>
            </w:pPr>
            <w:r>
              <w:rPr>
                <w:rFonts w:cstheme="minorHAnsi"/>
                <w:b/>
                <w:bCs/>
                <w:sz w:val="24"/>
                <w:szCs w:val="24"/>
              </w:rPr>
              <w:t>October</w:t>
            </w:r>
            <w:r w:rsidR="007B4A81">
              <w:rPr>
                <w:rFonts w:cstheme="minorHAnsi"/>
                <w:b/>
                <w:bCs/>
                <w:sz w:val="24"/>
                <w:szCs w:val="24"/>
              </w:rPr>
              <w:t xml:space="preserve"> 24</w:t>
            </w:r>
            <w:r w:rsidR="00941449">
              <w:rPr>
                <w:rFonts w:cstheme="minorHAnsi"/>
                <w:b/>
                <w:bCs/>
                <w:sz w:val="24"/>
                <w:szCs w:val="24"/>
              </w:rPr>
              <w:t xml:space="preserve"> </w:t>
            </w:r>
            <w:r w:rsidR="00B7797B">
              <w:rPr>
                <w:rFonts w:cstheme="minorHAnsi"/>
                <w:b/>
                <w:bCs/>
                <w:sz w:val="24"/>
                <w:szCs w:val="24"/>
              </w:rPr>
              <w:t>–</w:t>
            </w:r>
            <w:r w:rsidR="00941449">
              <w:rPr>
                <w:rFonts w:cstheme="minorHAnsi"/>
                <w:b/>
                <w:bCs/>
                <w:sz w:val="24"/>
                <w:szCs w:val="24"/>
              </w:rPr>
              <w:t xml:space="preserve"> Practi</w:t>
            </w:r>
            <w:r w:rsidR="00B7797B">
              <w:rPr>
                <w:rFonts w:cstheme="minorHAnsi"/>
                <w:b/>
                <w:bCs/>
                <w:sz w:val="24"/>
                <w:szCs w:val="24"/>
              </w:rPr>
              <w:t xml:space="preserve">cum </w:t>
            </w:r>
          </w:p>
        </w:tc>
      </w:tr>
      <w:tr w:rsidR="001A4318" w14:paraId="5ADFD894" w14:textId="77777777" w:rsidTr="00F31BB8">
        <w:tc>
          <w:tcPr>
            <w:tcW w:w="3116" w:type="dxa"/>
          </w:tcPr>
          <w:p w14:paraId="760D5B5E" w14:textId="1A1126B9" w:rsidR="001A4318" w:rsidRDefault="006231F7" w:rsidP="00EB6FA7">
            <w:pPr>
              <w:rPr>
                <w:rFonts w:cstheme="minorHAnsi"/>
                <w:b/>
                <w:bCs/>
                <w:sz w:val="24"/>
                <w:szCs w:val="24"/>
              </w:rPr>
            </w:pPr>
            <w:r>
              <w:rPr>
                <w:rFonts w:cstheme="minorHAnsi"/>
                <w:b/>
                <w:bCs/>
                <w:sz w:val="24"/>
                <w:szCs w:val="24"/>
              </w:rPr>
              <w:t>October 28</w:t>
            </w:r>
            <w:r w:rsidR="00260DA2">
              <w:rPr>
                <w:rFonts w:cstheme="minorHAnsi"/>
                <w:b/>
                <w:bCs/>
                <w:sz w:val="24"/>
                <w:szCs w:val="24"/>
              </w:rPr>
              <w:t xml:space="preserve"> – 10:00 </w:t>
            </w:r>
          </w:p>
          <w:p w14:paraId="226C1650" w14:textId="2E254230" w:rsidR="00901F0E" w:rsidRPr="00901F0E" w:rsidRDefault="00901F0E" w:rsidP="00EB6FA7">
            <w:pPr>
              <w:rPr>
                <w:rFonts w:cstheme="minorHAnsi"/>
                <w:sz w:val="24"/>
                <w:szCs w:val="24"/>
              </w:rPr>
            </w:pPr>
            <w:r w:rsidRPr="00901F0E">
              <w:rPr>
                <w:rFonts w:cstheme="minorHAnsi"/>
                <w:sz w:val="24"/>
                <w:szCs w:val="24"/>
              </w:rPr>
              <w:t>Vandewalle Chapters 11-12</w:t>
            </w:r>
          </w:p>
        </w:tc>
        <w:tc>
          <w:tcPr>
            <w:tcW w:w="3179" w:type="dxa"/>
          </w:tcPr>
          <w:p w14:paraId="27A0C22C" w14:textId="409D79DF" w:rsidR="001A4318" w:rsidRDefault="006231F7" w:rsidP="00EB6FA7">
            <w:pPr>
              <w:rPr>
                <w:rFonts w:cstheme="minorHAnsi"/>
                <w:b/>
                <w:bCs/>
                <w:sz w:val="24"/>
                <w:szCs w:val="24"/>
              </w:rPr>
            </w:pPr>
            <w:r>
              <w:rPr>
                <w:rFonts w:cstheme="minorHAnsi"/>
                <w:b/>
                <w:bCs/>
                <w:sz w:val="24"/>
                <w:szCs w:val="24"/>
              </w:rPr>
              <w:t xml:space="preserve">October </w:t>
            </w:r>
            <w:r w:rsidR="007B4A81">
              <w:rPr>
                <w:rFonts w:cstheme="minorHAnsi"/>
                <w:b/>
                <w:bCs/>
                <w:sz w:val="24"/>
                <w:szCs w:val="24"/>
              </w:rPr>
              <w:t>29 - Practicum</w:t>
            </w:r>
          </w:p>
        </w:tc>
        <w:tc>
          <w:tcPr>
            <w:tcW w:w="3055" w:type="dxa"/>
          </w:tcPr>
          <w:p w14:paraId="1F5D08CF" w14:textId="43762308" w:rsidR="001A4318" w:rsidRDefault="007B4A81" w:rsidP="00EB6FA7">
            <w:pPr>
              <w:rPr>
                <w:rFonts w:cstheme="minorHAnsi"/>
                <w:b/>
                <w:bCs/>
                <w:sz w:val="24"/>
                <w:szCs w:val="24"/>
              </w:rPr>
            </w:pPr>
            <w:r>
              <w:rPr>
                <w:rFonts w:cstheme="minorHAnsi"/>
                <w:b/>
                <w:bCs/>
                <w:sz w:val="24"/>
                <w:szCs w:val="24"/>
              </w:rPr>
              <w:t xml:space="preserve">October 31 </w:t>
            </w:r>
            <w:r w:rsidR="00594316">
              <w:rPr>
                <w:rFonts w:cstheme="minorHAnsi"/>
                <w:b/>
                <w:bCs/>
                <w:sz w:val="24"/>
                <w:szCs w:val="24"/>
              </w:rPr>
              <w:t>–</w:t>
            </w:r>
            <w:r>
              <w:rPr>
                <w:rFonts w:cstheme="minorHAnsi"/>
                <w:b/>
                <w:bCs/>
                <w:sz w:val="24"/>
                <w:szCs w:val="24"/>
              </w:rPr>
              <w:t xml:space="preserve"> practicum</w:t>
            </w:r>
          </w:p>
          <w:p w14:paraId="5D45D3EB" w14:textId="359B9339" w:rsidR="00594316" w:rsidRDefault="00594316" w:rsidP="00EB6FA7">
            <w:pPr>
              <w:rPr>
                <w:rFonts w:cstheme="minorHAnsi"/>
                <w:b/>
                <w:bCs/>
                <w:sz w:val="24"/>
                <w:szCs w:val="24"/>
              </w:rPr>
            </w:pPr>
            <w:r>
              <w:rPr>
                <w:rFonts w:cstheme="minorHAnsi"/>
                <w:b/>
                <w:bCs/>
                <w:sz w:val="24"/>
                <w:szCs w:val="24"/>
              </w:rPr>
              <w:t>NT Assignment Due</w:t>
            </w:r>
          </w:p>
        </w:tc>
      </w:tr>
      <w:tr w:rsidR="001A4318" w14:paraId="4396C29E" w14:textId="77777777" w:rsidTr="00F31BB8">
        <w:tc>
          <w:tcPr>
            <w:tcW w:w="3116" w:type="dxa"/>
          </w:tcPr>
          <w:p w14:paraId="5CA599B5" w14:textId="7500020E" w:rsidR="001A4318" w:rsidRDefault="001A7E06" w:rsidP="00EB6FA7">
            <w:pPr>
              <w:rPr>
                <w:rFonts w:cstheme="minorHAnsi"/>
                <w:b/>
                <w:bCs/>
                <w:sz w:val="24"/>
                <w:szCs w:val="24"/>
              </w:rPr>
            </w:pPr>
            <w:r>
              <w:rPr>
                <w:rFonts w:cstheme="minorHAnsi"/>
                <w:b/>
                <w:bCs/>
                <w:sz w:val="24"/>
                <w:szCs w:val="24"/>
              </w:rPr>
              <w:t>November 4</w:t>
            </w:r>
            <w:r w:rsidR="00260DA2">
              <w:rPr>
                <w:rFonts w:cstheme="minorHAnsi"/>
                <w:b/>
                <w:bCs/>
                <w:sz w:val="24"/>
                <w:szCs w:val="24"/>
              </w:rPr>
              <w:t xml:space="preserve"> – 10:00 </w:t>
            </w:r>
          </w:p>
          <w:p w14:paraId="3542DC31" w14:textId="02088A83" w:rsidR="001A7E06" w:rsidRPr="00651771" w:rsidRDefault="001A7E06" w:rsidP="00EB6FA7">
            <w:pPr>
              <w:rPr>
                <w:rFonts w:cstheme="minorHAnsi"/>
                <w:sz w:val="24"/>
                <w:szCs w:val="24"/>
              </w:rPr>
            </w:pPr>
            <w:r w:rsidRPr="00651771">
              <w:rPr>
                <w:rFonts w:cstheme="minorHAnsi"/>
                <w:sz w:val="24"/>
                <w:szCs w:val="24"/>
              </w:rPr>
              <w:t>Vandewalle Chapters 13-1</w:t>
            </w:r>
            <w:r w:rsidR="00651771" w:rsidRPr="00651771">
              <w:rPr>
                <w:rFonts w:cstheme="minorHAnsi"/>
                <w:sz w:val="24"/>
                <w:szCs w:val="24"/>
              </w:rPr>
              <w:t>4</w:t>
            </w:r>
          </w:p>
        </w:tc>
        <w:tc>
          <w:tcPr>
            <w:tcW w:w="3179" w:type="dxa"/>
          </w:tcPr>
          <w:p w14:paraId="61060E94" w14:textId="7482768C" w:rsidR="001A4318" w:rsidRDefault="00651771" w:rsidP="00EB6FA7">
            <w:pPr>
              <w:rPr>
                <w:rFonts w:cstheme="minorHAnsi"/>
                <w:b/>
                <w:bCs/>
                <w:sz w:val="24"/>
                <w:szCs w:val="24"/>
              </w:rPr>
            </w:pPr>
            <w:r>
              <w:rPr>
                <w:rFonts w:cstheme="minorHAnsi"/>
                <w:b/>
                <w:bCs/>
                <w:sz w:val="24"/>
                <w:szCs w:val="24"/>
              </w:rPr>
              <w:t>November 5 - Practicum</w:t>
            </w:r>
          </w:p>
        </w:tc>
        <w:tc>
          <w:tcPr>
            <w:tcW w:w="3055" w:type="dxa"/>
          </w:tcPr>
          <w:p w14:paraId="406A283F" w14:textId="45CE15B2" w:rsidR="001A4318" w:rsidRDefault="00651771" w:rsidP="00EB6FA7">
            <w:pPr>
              <w:rPr>
                <w:rFonts w:cstheme="minorHAnsi"/>
                <w:b/>
                <w:bCs/>
                <w:sz w:val="24"/>
                <w:szCs w:val="24"/>
              </w:rPr>
            </w:pPr>
            <w:r>
              <w:rPr>
                <w:rFonts w:cstheme="minorHAnsi"/>
                <w:b/>
                <w:bCs/>
                <w:sz w:val="24"/>
                <w:szCs w:val="24"/>
              </w:rPr>
              <w:t>November 7 - Practicum</w:t>
            </w:r>
          </w:p>
        </w:tc>
      </w:tr>
      <w:tr w:rsidR="00197973" w14:paraId="21DDA80B" w14:textId="77777777" w:rsidTr="00F31BB8">
        <w:tc>
          <w:tcPr>
            <w:tcW w:w="3116" w:type="dxa"/>
          </w:tcPr>
          <w:p w14:paraId="669F3287" w14:textId="1BC4EAA8" w:rsidR="00197973" w:rsidRDefault="001A7E06" w:rsidP="00EB6FA7">
            <w:pPr>
              <w:rPr>
                <w:rFonts w:cstheme="minorHAnsi"/>
                <w:b/>
                <w:bCs/>
                <w:sz w:val="24"/>
                <w:szCs w:val="24"/>
              </w:rPr>
            </w:pPr>
            <w:r>
              <w:rPr>
                <w:rFonts w:cstheme="minorHAnsi"/>
                <w:b/>
                <w:bCs/>
                <w:sz w:val="24"/>
                <w:szCs w:val="24"/>
              </w:rPr>
              <w:t>November 11 – NO CLASS</w:t>
            </w:r>
          </w:p>
        </w:tc>
        <w:tc>
          <w:tcPr>
            <w:tcW w:w="3179" w:type="dxa"/>
          </w:tcPr>
          <w:p w14:paraId="046245EE" w14:textId="66500532" w:rsidR="00197973" w:rsidRDefault="00651771" w:rsidP="00EB6FA7">
            <w:pPr>
              <w:rPr>
                <w:rFonts w:cstheme="minorHAnsi"/>
                <w:b/>
                <w:bCs/>
                <w:sz w:val="24"/>
                <w:szCs w:val="24"/>
              </w:rPr>
            </w:pPr>
            <w:r>
              <w:rPr>
                <w:rFonts w:cstheme="minorHAnsi"/>
                <w:b/>
                <w:bCs/>
                <w:sz w:val="24"/>
                <w:szCs w:val="24"/>
              </w:rPr>
              <w:t xml:space="preserve">November </w:t>
            </w:r>
            <w:r w:rsidR="00622F8D">
              <w:rPr>
                <w:rFonts w:cstheme="minorHAnsi"/>
                <w:b/>
                <w:bCs/>
                <w:sz w:val="24"/>
                <w:szCs w:val="24"/>
              </w:rPr>
              <w:t xml:space="preserve">12 </w:t>
            </w:r>
            <w:r w:rsidR="00E8216A">
              <w:rPr>
                <w:rFonts w:cstheme="minorHAnsi"/>
                <w:b/>
                <w:bCs/>
                <w:sz w:val="24"/>
                <w:szCs w:val="24"/>
              </w:rPr>
              <w:t>–</w:t>
            </w:r>
            <w:r w:rsidR="00622F8D">
              <w:rPr>
                <w:rFonts w:cstheme="minorHAnsi"/>
                <w:b/>
                <w:bCs/>
                <w:sz w:val="24"/>
                <w:szCs w:val="24"/>
              </w:rPr>
              <w:t xml:space="preserve"> Practicum</w:t>
            </w:r>
            <w:r w:rsidR="00E8216A">
              <w:rPr>
                <w:rFonts w:cstheme="minorHAnsi"/>
                <w:b/>
                <w:bCs/>
                <w:sz w:val="24"/>
                <w:szCs w:val="24"/>
              </w:rPr>
              <w:t xml:space="preserve"> </w:t>
            </w:r>
          </w:p>
        </w:tc>
        <w:tc>
          <w:tcPr>
            <w:tcW w:w="3055" w:type="dxa"/>
          </w:tcPr>
          <w:p w14:paraId="4921699E" w14:textId="1A0001CC" w:rsidR="00197973" w:rsidRDefault="00622F8D" w:rsidP="00EB6FA7">
            <w:pPr>
              <w:rPr>
                <w:rFonts w:cstheme="minorHAnsi"/>
                <w:b/>
                <w:bCs/>
                <w:sz w:val="24"/>
                <w:szCs w:val="24"/>
              </w:rPr>
            </w:pPr>
            <w:r>
              <w:rPr>
                <w:rFonts w:cstheme="minorHAnsi"/>
                <w:b/>
                <w:bCs/>
                <w:sz w:val="24"/>
                <w:szCs w:val="24"/>
              </w:rPr>
              <w:t>November 14 - Practicum</w:t>
            </w:r>
          </w:p>
        </w:tc>
      </w:tr>
      <w:tr w:rsidR="00197973" w14:paraId="609FE944" w14:textId="77777777" w:rsidTr="00F31BB8">
        <w:tc>
          <w:tcPr>
            <w:tcW w:w="3116" w:type="dxa"/>
          </w:tcPr>
          <w:p w14:paraId="78EB8AC9" w14:textId="77777777" w:rsidR="00197973" w:rsidRDefault="00622F8D" w:rsidP="00EB6FA7">
            <w:pPr>
              <w:rPr>
                <w:rFonts w:cstheme="minorHAnsi"/>
                <w:b/>
                <w:bCs/>
                <w:sz w:val="24"/>
                <w:szCs w:val="24"/>
              </w:rPr>
            </w:pPr>
            <w:r>
              <w:rPr>
                <w:rFonts w:cstheme="minorHAnsi"/>
                <w:b/>
                <w:bCs/>
                <w:sz w:val="24"/>
                <w:szCs w:val="24"/>
              </w:rPr>
              <w:t>November 18</w:t>
            </w:r>
            <w:r w:rsidR="00260DA2">
              <w:rPr>
                <w:rFonts w:cstheme="minorHAnsi"/>
                <w:b/>
                <w:bCs/>
                <w:sz w:val="24"/>
                <w:szCs w:val="24"/>
              </w:rPr>
              <w:t xml:space="preserve"> </w:t>
            </w:r>
            <w:r w:rsidR="00E8216A">
              <w:rPr>
                <w:rFonts w:cstheme="minorHAnsi"/>
                <w:b/>
                <w:bCs/>
                <w:sz w:val="24"/>
                <w:szCs w:val="24"/>
              </w:rPr>
              <w:t>–</w:t>
            </w:r>
            <w:r w:rsidR="00260DA2">
              <w:rPr>
                <w:rFonts w:cstheme="minorHAnsi"/>
                <w:b/>
                <w:bCs/>
                <w:sz w:val="24"/>
                <w:szCs w:val="24"/>
              </w:rPr>
              <w:t xml:space="preserve"> </w:t>
            </w:r>
            <w:r w:rsidR="00E8216A">
              <w:rPr>
                <w:rFonts w:cstheme="minorHAnsi"/>
                <w:b/>
                <w:bCs/>
                <w:sz w:val="24"/>
                <w:szCs w:val="24"/>
              </w:rPr>
              <w:t>10:00</w:t>
            </w:r>
          </w:p>
          <w:p w14:paraId="22303D9C" w14:textId="520CCAEB" w:rsidR="00E8216A" w:rsidRPr="00E8216A" w:rsidRDefault="00E8216A" w:rsidP="00EB6FA7">
            <w:pPr>
              <w:rPr>
                <w:rFonts w:cstheme="minorHAnsi"/>
                <w:sz w:val="24"/>
                <w:szCs w:val="24"/>
              </w:rPr>
            </w:pPr>
            <w:proofErr w:type="spellStart"/>
            <w:r w:rsidRPr="00E8216A">
              <w:rPr>
                <w:rFonts w:cstheme="minorHAnsi"/>
                <w:sz w:val="24"/>
                <w:szCs w:val="24"/>
              </w:rPr>
              <w:t>Vandwalle</w:t>
            </w:r>
            <w:proofErr w:type="spellEnd"/>
            <w:r w:rsidRPr="00E8216A">
              <w:rPr>
                <w:rFonts w:cstheme="minorHAnsi"/>
                <w:sz w:val="24"/>
                <w:szCs w:val="24"/>
              </w:rPr>
              <w:t xml:space="preserve"> Chapters 15-17</w:t>
            </w:r>
          </w:p>
        </w:tc>
        <w:tc>
          <w:tcPr>
            <w:tcW w:w="3179" w:type="dxa"/>
          </w:tcPr>
          <w:p w14:paraId="2FB854C0" w14:textId="5E585EBF" w:rsidR="00197973" w:rsidRDefault="00E8216A" w:rsidP="00EB6FA7">
            <w:pPr>
              <w:rPr>
                <w:rFonts w:cstheme="minorHAnsi"/>
                <w:b/>
                <w:bCs/>
                <w:sz w:val="24"/>
                <w:szCs w:val="24"/>
              </w:rPr>
            </w:pPr>
            <w:r>
              <w:rPr>
                <w:rFonts w:cstheme="minorHAnsi"/>
                <w:b/>
                <w:bCs/>
                <w:sz w:val="24"/>
                <w:szCs w:val="24"/>
              </w:rPr>
              <w:t xml:space="preserve">November 19 – Practicum </w:t>
            </w:r>
          </w:p>
        </w:tc>
        <w:tc>
          <w:tcPr>
            <w:tcW w:w="3055" w:type="dxa"/>
          </w:tcPr>
          <w:p w14:paraId="4D9823BD" w14:textId="5AB93B28" w:rsidR="00197973" w:rsidRDefault="00E8216A" w:rsidP="00EB6FA7">
            <w:pPr>
              <w:rPr>
                <w:rFonts w:cstheme="minorHAnsi"/>
                <w:b/>
                <w:bCs/>
                <w:sz w:val="24"/>
                <w:szCs w:val="24"/>
              </w:rPr>
            </w:pPr>
            <w:r>
              <w:rPr>
                <w:rFonts w:cstheme="minorHAnsi"/>
                <w:b/>
                <w:bCs/>
                <w:sz w:val="24"/>
                <w:szCs w:val="24"/>
              </w:rPr>
              <w:t>November 21</w:t>
            </w:r>
            <w:r w:rsidR="009B5630">
              <w:rPr>
                <w:rFonts w:cstheme="minorHAnsi"/>
                <w:b/>
                <w:bCs/>
                <w:sz w:val="24"/>
                <w:szCs w:val="24"/>
              </w:rPr>
              <w:t xml:space="preserve"> - P</w:t>
            </w:r>
            <w:r>
              <w:rPr>
                <w:rFonts w:cstheme="minorHAnsi"/>
                <w:b/>
                <w:bCs/>
                <w:sz w:val="24"/>
                <w:szCs w:val="24"/>
              </w:rPr>
              <w:t xml:space="preserve">racticum </w:t>
            </w:r>
          </w:p>
        </w:tc>
      </w:tr>
      <w:tr w:rsidR="00197973" w14:paraId="7F3B08B8" w14:textId="77777777" w:rsidTr="00F31BB8">
        <w:tc>
          <w:tcPr>
            <w:tcW w:w="3116" w:type="dxa"/>
          </w:tcPr>
          <w:p w14:paraId="05CC115B" w14:textId="2CF36AF2" w:rsidR="00197973" w:rsidRDefault="009B5630" w:rsidP="00EB6FA7">
            <w:pPr>
              <w:rPr>
                <w:rFonts w:cstheme="minorHAnsi"/>
                <w:b/>
                <w:bCs/>
                <w:sz w:val="24"/>
                <w:szCs w:val="24"/>
              </w:rPr>
            </w:pPr>
            <w:r>
              <w:rPr>
                <w:rFonts w:cstheme="minorHAnsi"/>
                <w:b/>
                <w:bCs/>
                <w:sz w:val="24"/>
                <w:szCs w:val="24"/>
              </w:rPr>
              <w:t>November 25 – NO CLASS</w:t>
            </w:r>
          </w:p>
        </w:tc>
        <w:tc>
          <w:tcPr>
            <w:tcW w:w="3179" w:type="dxa"/>
          </w:tcPr>
          <w:p w14:paraId="00C28616" w14:textId="694AB145" w:rsidR="00197973" w:rsidRDefault="009B5630" w:rsidP="00EB6FA7">
            <w:pPr>
              <w:rPr>
                <w:rFonts w:cstheme="minorHAnsi"/>
                <w:b/>
                <w:bCs/>
                <w:sz w:val="24"/>
                <w:szCs w:val="24"/>
              </w:rPr>
            </w:pPr>
            <w:r>
              <w:rPr>
                <w:rFonts w:cstheme="minorHAnsi"/>
                <w:b/>
                <w:bCs/>
                <w:sz w:val="24"/>
                <w:szCs w:val="24"/>
              </w:rPr>
              <w:t>Thanksgiving Break</w:t>
            </w:r>
          </w:p>
        </w:tc>
        <w:tc>
          <w:tcPr>
            <w:tcW w:w="3055" w:type="dxa"/>
          </w:tcPr>
          <w:p w14:paraId="419EAC0B" w14:textId="3E95DEA5" w:rsidR="00197973" w:rsidRDefault="009B5630" w:rsidP="00EB6FA7">
            <w:pPr>
              <w:rPr>
                <w:rFonts w:cstheme="minorHAnsi"/>
                <w:b/>
                <w:bCs/>
                <w:sz w:val="24"/>
                <w:szCs w:val="24"/>
              </w:rPr>
            </w:pPr>
            <w:r>
              <w:rPr>
                <w:rFonts w:cstheme="minorHAnsi"/>
                <w:b/>
                <w:bCs/>
                <w:sz w:val="24"/>
                <w:szCs w:val="24"/>
              </w:rPr>
              <w:t>Thanksgiving Break</w:t>
            </w:r>
          </w:p>
        </w:tc>
      </w:tr>
      <w:tr w:rsidR="00197973" w14:paraId="7B6BC9AD" w14:textId="77777777" w:rsidTr="00F31BB8">
        <w:tc>
          <w:tcPr>
            <w:tcW w:w="3116" w:type="dxa"/>
          </w:tcPr>
          <w:p w14:paraId="0B820EF1" w14:textId="370C7C59" w:rsidR="00197973" w:rsidRDefault="009B5630" w:rsidP="00EB6FA7">
            <w:pPr>
              <w:rPr>
                <w:rFonts w:cstheme="minorHAnsi"/>
                <w:b/>
                <w:bCs/>
                <w:sz w:val="24"/>
                <w:szCs w:val="24"/>
              </w:rPr>
            </w:pPr>
            <w:r>
              <w:rPr>
                <w:rFonts w:cstheme="minorHAnsi"/>
                <w:b/>
                <w:bCs/>
                <w:sz w:val="24"/>
                <w:szCs w:val="24"/>
              </w:rPr>
              <w:t xml:space="preserve">December </w:t>
            </w:r>
            <w:r w:rsidR="00894B83">
              <w:rPr>
                <w:rFonts w:cstheme="minorHAnsi"/>
                <w:b/>
                <w:bCs/>
                <w:sz w:val="24"/>
                <w:szCs w:val="24"/>
              </w:rPr>
              <w:t>2</w:t>
            </w:r>
            <w:r w:rsidR="00921C71">
              <w:rPr>
                <w:rFonts w:cstheme="minorHAnsi"/>
                <w:b/>
                <w:bCs/>
                <w:sz w:val="24"/>
                <w:szCs w:val="24"/>
              </w:rPr>
              <w:t xml:space="preserve"> – Last Class</w:t>
            </w:r>
          </w:p>
        </w:tc>
        <w:tc>
          <w:tcPr>
            <w:tcW w:w="3179" w:type="dxa"/>
          </w:tcPr>
          <w:p w14:paraId="1783FD6F" w14:textId="07B40162" w:rsidR="00197973" w:rsidRDefault="00894B83" w:rsidP="00EB6FA7">
            <w:pPr>
              <w:rPr>
                <w:rFonts w:cstheme="minorHAnsi"/>
                <w:b/>
                <w:bCs/>
                <w:sz w:val="24"/>
                <w:szCs w:val="24"/>
              </w:rPr>
            </w:pPr>
            <w:r>
              <w:rPr>
                <w:rFonts w:cstheme="minorHAnsi"/>
                <w:b/>
                <w:bCs/>
                <w:sz w:val="24"/>
                <w:szCs w:val="24"/>
              </w:rPr>
              <w:t xml:space="preserve">December 3 – Practicum </w:t>
            </w:r>
          </w:p>
        </w:tc>
        <w:tc>
          <w:tcPr>
            <w:tcW w:w="3055" w:type="dxa"/>
          </w:tcPr>
          <w:p w14:paraId="3D9E428C" w14:textId="10808902" w:rsidR="00197973" w:rsidRDefault="00894B83" w:rsidP="00EB6FA7">
            <w:pPr>
              <w:rPr>
                <w:rFonts w:cstheme="minorHAnsi"/>
                <w:b/>
                <w:bCs/>
                <w:sz w:val="24"/>
                <w:szCs w:val="24"/>
              </w:rPr>
            </w:pPr>
            <w:r>
              <w:rPr>
                <w:rFonts w:cstheme="minorHAnsi"/>
                <w:b/>
                <w:bCs/>
                <w:sz w:val="24"/>
                <w:szCs w:val="24"/>
              </w:rPr>
              <w:t xml:space="preserve">December 5 – Practicum </w:t>
            </w:r>
          </w:p>
        </w:tc>
      </w:tr>
    </w:tbl>
    <w:p w14:paraId="000000B5" w14:textId="48D39D2D" w:rsidR="008F510F" w:rsidRDefault="00D100B0">
      <w:pPr>
        <w:rPr>
          <w:rFonts w:ascii="Calibri" w:eastAsia="Calibri" w:hAnsi="Calibri" w:cs="Calibri"/>
          <w:b/>
          <w:sz w:val="24"/>
          <w:szCs w:val="24"/>
        </w:rPr>
      </w:pPr>
      <w:r>
        <w:rPr>
          <w:rFonts w:ascii="Calibri" w:eastAsia="Calibri" w:hAnsi="Calibri" w:cs="Calibri"/>
          <w:b/>
          <w:sz w:val="24"/>
          <w:szCs w:val="24"/>
        </w:rPr>
        <w:lastRenderedPageBreak/>
        <w:t>CLASS POLICY STATEMENTS</w:t>
      </w:r>
    </w:p>
    <w:p w14:paraId="000000B6" w14:textId="77777777" w:rsidR="008F510F" w:rsidRDefault="00D100B0">
      <w:pPr>
        <w:rPr>
          <w:rFonts w:ascii="Calibri" w:eastAsia="Calibri" w:hAnsi="Calibri" w:cs="Calibri"/>
          <w:b/>
          <w:sz w:val="24"/>
          <w:szCs w:val="24"/>
        </w:rPr>
      </w:pPr>
      <w:r>
        <w:rPr>
          <w:rFonts w:ascii="Calibri" w:eastAsia="Calibri" w:hAnsi="Calibri" w:cs="Calibri"/>
          <w:b/>
          <w:sz w:val="24"/>
          <w:szCs w:val="24"/>
        </w:rPr>
        <w:t xml:space="preserve"> </w:t>
      </w:r>
    </w:p>
    <w:p w14:paraId="000000B7" w14:textId="6709A513" w:rsidR="008F510F" w:rsidRDefault="00D100B0">
      <w:pPr>
        <w:rPr>
          <w:rFonts w:ascii="Calibri" w:eastAsia="Calibri" w:hAnsi="Calibri" w:cs="Calibri"/>
          <w:sz w:val="24"/>
          <w:szCs w:val="24"/>
        </w:rPr>
      </w:pPr>
      <w:r>
        <w:rPr>
          <w:rFonts w:ascii="Calibri" w:eastAsia="Calibri" w:hAnsi="Calibri" w:cs="Calibri"/>
          <w:sz w:val="24"/>
          <w:szCs w:val="24"/>
          <w:u w:val="single"/>
        </w:rPr>
        <w:t>Participation</w:t>
      </w:r>
      <w:r>
        <w:rPr>
          <w:rFonts w:ascii="Calibri" w:eastAsia="Calibri" w:hAnsi="Calibri" w:cs="Calibri"/>
          <w:sz w:val="24"/>
          <w:szCs w:val="24"/>
        </w:rPr>
        <w:t>:  Students are expected to participate in all class discussions and participate in all exercises. It is the student’s responsibility to contact the instructor if assignment deadlines are not met. Students are responsible for initiating arrangements for missed work</w:t>
      </w:r>
      <w:r w:rsidR="00926C10">
        <w:rPr>
          <w:rFonts w:ascii="Calibri" w:eastAsia="Calibri" w:hAnsi="Calibri" w:cs="Calibri"/>
          <w:sz w:val="24"/>
          <w:szCs w:val="24"/>
        </w:rPr>
        <w:t>.</w:t>
      </w:r>
    </w:p>
    <w:p w14:paraId="000000B8"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9" w14:textId="3AB53139" w:rsidR="008F510F" w:rsidRDefault="00D100B0">
      <w:pPr>
        <w:rPr>
          <w:rFonts w:ascii="Calibri" w:eastAsia="Calibri" w:hAnsi="Calibri" w:cs="Calibri"/>
          <w:sz w:val="24"/>
          <w:szCs w:val="24"/>
        </w:rPr>
      </w:pPr>
      <w:r>
        <w:rPr>
          <w:rFonts w:ascii="Calibri" w:eastAsia="Calibri" w:hAnsi="Calibri" w:cs="Calibri"/>
          <w:sz w:val="24"/>
          <w:szCs w:val="24"/>
          <w:u w:val="single"/>
        </w:rPr>
        <w:t>Attendance/Absences</w:t>
      </w:r>
      <w:r>
        <w:rPr>
          <w:rFonts w:ascii="Calibri" w:eastAsia="Calibri" w:hAnsi="Calibri" w:cs="Calibri"/>
          <w:sz w:val="24"/>
          <w:szCs w:val="24"/>
        </w:rPr>
        <w:t>: In-person attendance is expected and required at each class meeting. Exceptions to in-person attendance will be granted for medical related reasons.  It is your responsibility to inform the professor if you are unable to attend in person.  In these cases, the student will be able to attend online.  If an assignment is missed, a make-up assignment will be given only for University-approved excuses as outlined in the</w:t>
      </w:r>
      <w:hyperlink r:id="rId36" w:anchor="http://www.auburn.edu/student_info/student_policies/">
        <w:r>
          <w:rPr>
            <w:rFonts w:ascii="Calibri" w:eastAsia="Calibri" w:hAnsi="Calibri" w:cs="Calibri"/>
            <w:sz w:val="24"/>
            <w:szCs w:val="24"/>
          </w:rPr>
          <w:t xml:space="preserve"> </w:t>
        </w:r>
      </w:hyperlink>
      <w:hyperlink r:id="rId37" w:anchor="http://www.auburn.edu/student_info/student_policies/">
        <w:r>
          <w:rPr>
            <w:rFonts w:ascii="Calibri" w:eastAsia="Calibri" w:hAnsi="Calibri" w:cs="Calibri"/>
            <w:color w:val="0000FF"/>
            <w:sz w:val="24"/>
            <w:szCs w:val="24"/>
            <w:u w:val="single"/>
          </w:rPr>
          <w:t xml:space="preserve">Student Policy </w:t>
        </w:r>
        <w:proofErr w:type="spellStart"/>
        <w:r>
          <w:rPr>
            <w:rFonts w:ascii="Calibri" w:eastAsia="Calibri" w:hAnsi="Calibri" w:cs="Calibri"/>
            <w:color w:val="0000FF"/>
            <w:sz w:val="24"/>
            <w:szCs w:val="24"/>
            <w:u w:val="single"/>
          </w:rPr>
          <w:t>eHandbook</w:t>
        </w:r>
        <w:proofErr w:type="spellEnd"/>
      </w:hyperlink>
      <w:r>
        <w:rPr>
          <w:rFonts w:ascii="Calibri" w:eastAsia="Calibri" w:hAnsi="Calibri" w:cs="Calibri"/>
          <w:sz w:val="24"/>
          <w:szCs w:val="24"/>
        </w:rPr>
        <w:t xml:space="preserve">.  Arrangement to take the make-up assignment must be made in advance.  Students who miss an assignment because of illness need a doctor’s statement for verification of sickness and should clear the absence with the instructor the day they return to class. Other unavoidable absences from campus must be documented and cleared with the instructor in advance.  </w:t>
      </w:r>
      <w:r>
        <w:rPr>
          <w:rFonts w:ascii="Calibri" w:eastAsia="Calibri" w:hAnsi="Calibri" w:cs="Calibri"/>
          <w:b/>
          <w:sz w:val="24"/>
          <w:szCs w:val="24"/>
        </w:rPr>
        <w:t>Each unexcused absence</w:t>
      </w:r>
      <w:r>
        <w:rPr>
          <w:rFonts w:ascii="Calibri" w:eastAsia="Calibri" w:hAnsi="Calibri" w:cs="Calibri"/>
          <w:sz w:val="24"/>
          <w:szCs w:val="24"/>
        </w:rPr>
        <w:t xml:space="preserve"> will result in 5 points deducted from the class participation grade.</w:t>
      </w:r>
      <w:r>
        <w:rPr>
          <w:rFonts w:ascii="Cambria" w:eastAsia="Cambria" w:hAnsi="Cambria" w:cs="Cambria"/>
          <w:sz w:val="24"/>
          <w:szCs w:val="24"/>
        </w:rPr>
        <w:t xml:space="preserve"> </w:t>
      </w:r>
      <w:r>
        <w:rPr>
          <w:rFonts w:ascii="Calibri" w:eastAsia="Calibri" w:hAnsi="Calibri" w:cs="Calibri"/>
          <w:sz w:val="24"/>
          <w:szCs w:val="24"/>
        </w:rPr>
        <w:t xml:space="preserve"> If points from absences exceed the 25 points allotted for class participation, the points will be taken from the final total. </w:t>
      </w:r>
    </w:p>
    <w:p w14:paraId="000000BA"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B"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Accommodations</w:t>
      </w:r>
      <w:r>
        <w:rPr>
          <w:rFonts w:ascii="Calibri" w:eastAsia="Calibri" w:hAnsi="Calibri" w:cs="Calibri"/>
          <w:sz w:val="24"/>
          <w:szCs w:val="24"/>
        </w:rPr>
        <w:t xml:space="preserve">: Students who need accommodations are asked to electronically submit their approved accommodations through AU Access and to arrange a meeting the first week of classes, or as soon as possible if accommodations are needed immediately. If you have not established </w:t>
      </w:r>
      <w:proofErr w:type="gramStart"/>
      <w:r>
        <w:rPr>
          <w:rFonts w:ascii="Calibri" w:eastAsia="Calibri" w:hAnsi="Calibri" w:cs="Calibri"/>
          <w:sz w:val="24"/>
          <w:szCs w:val="24"/>
        </w:rPr>
        <w:t>accommodations</w:t>
      </w:r>
      <w:proofErr w:type="gramEnd"/>
      <w:r>
        <w:rPr>
          <w:rFonts w:ascii="Calibri" w:eastAsia="Calibri" w:hAnsi="Calibri" w:cs="Calibri"/>
          <w:sz w:val="24"/>
          <w:szCs w:val="24"/>
        </w:rPr>
        <w:t xml:space="preserve"> through the Office of Accessibility, but need accommodations, make an appointment with the Office of Accessibility, 1228 Haley Center, 844-2096 (V/TT).  See</w:t>
      </w:r>
      <w:hyperlink r:id="rId38">
        <w:r>
          <w:rPr>
            <w:rFonts w:ascii="Calibri" w:eastAsia="Calibri" w:hAnsi="Calibri" w:cs="Calibri"/>
            <w:sz w:val="24"/>
            <w:szCs w:val="24"/>
          </w:rPr>
          <w:t xml:space="preserve"> </w:t>
        </w:r>
      </w:hyperlink>
      <w:hyperlink r:id="rId39">
        <w:r>
          <w:rPr>
            <w:rFonts w:ascii="Calibri" w:eastAsia="Calibri" w:hAnsi="Calibri" w:cs="Calibri"/>
            <w:color w:val="0000FF"/>
            <w:sz w:val="24"/>
            <w:szCs w:val="24"/>
            <w:u w:val="single"/>
          </w:rPr>
          <w:t>https://fp.auburn.edu/disability/faculty/syllabus.asp</w:t>
        </w:r>
      </w:hyperlink>
    </w:p>
    <w:p w14:paraId="000000B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D" w14:textId="77777777" w:rsidR="008F510F" w:rsidRDefault="00D100B0">
      <w:pPr>
        <w:rPr>
          <w:rFonts w:ascii="Calibri" w:eastAsia="Calibri" w:hAnsi="Calibri" w:cs="Calibri"/>
          <w:color w:val="0000FF"/>
          <w:sz w:val="24"/>
          <w:szCs w:val="24"/>
          <w:u w:val="single"/>
        </w:rPr>
      </w:pPr>
      <w:r>
        <w:rPr>
          <w:rFonts w:ascii="Calibri" w:eastAsia="Calibri" w:hAnsi="Calibri" w:cs="Calibri"/>
          <w:sz w:val="24"/>
          <w:szCs w:val="24"/>
          <w:u w:val="single"/>
        </w:rPr>
        <w:t>Honesty Code</w:t>
      </w:r>
      <w:r>
        <w:rPr>
          <w:rFonts w:ascii="Calibri" w:eastAsia="Calibri" w:hAnsi="Calibri" w:cs="Calibri"/>
          <w:sz w:val="24"/>
          <w:szCs w:val="24"/>
        </w:rPr>
        <w:t>:  The University Academic Honesty Code and the</w:t>
      </w:r>
      <w:hyperlink r:id="rId40" w:anchor="http://www.auburn.edu/student_info/student_policies/">
        <w:r>
          <w:rPr>
            <w:rFonts w:ascii="Calibri" w:eastAsia="Calibri" w:hAnsi="Calibri" w:cs="Calibri"/>
            <w:sz w:val="24"/>
            <w:szCs w:val="24"/>
          </w:rPr>
          <w:t xml:space="preserve"> </w:t>
        </w:r>
      </w:hyperlink>
      <w:hyperlink r:id="rId41" w:anchor="http://www.auburn.edu/student_info/student_policies/">
        <w:r>
          <w:rPr>
            <w:rFonts w:ascii="Calibri" w:eastAsia="Calibri" w:hAnsi="Calibri" w:cs="Calibri"/>
            <w:color w:val="0000FF"/>
            <w:sz w:val="24"/>
            <w:szCs w:val="24"/>
            <w:u w:val="single"/>
          </w:rPr>
          <w:t>Student Policy eHandbook</w:t>
        </w:r>
      </w:hyperlink>
      <w:r>
        <w:rPr>
          <w:rFonts w:ascii="Calibri" w:eastAsia="Calibri" w:hAnsi="Calibri" w:cs="Calibri"/>
          <w:sz w:val="24"/>
          <w:szCs w:val="24"/>
        </w:rPr>
        <w:t xml:space="preserve"> Rules and Regulations pertaining to Cheating and Plagiarism will apply to this class.  See</w:t>
      </w:r>
      <w:hyperlink r:id="rId42">
        <w:r>
          <w:rPr>
            <w:rFonts w:ascii="Calibri" w:eastAsia="Calibri" w:hAnsi="Calibri" w:cs="Calibri"/>
            <w:sz w:val="24"/>
            <w:szCs w:val="24"/>
          </w:rPr>
          <w:t xml:space="preserve"> </w:t>
        </w:r>
      </w:hyperlink>
      <w:hyperlink r:id="rId43">
        <w:r>
          <w:rPr>
            <w:rFonts w:ascii="Calibri" w:eastAsia="Calibri" w:hAnsi="Calibri" w:cs="Calibri"/>
            <w:color w:val="0000FF"/>
            <w:sz w:val="24"/>
            <w:szCs w:val="24"/>
            <w:u w:val="single"/>
          </w:rPr>
          <w:t>https://sites.auburn.edu/admin/universitypolicies/Policies/AcademicHonestyCode.pdf</w:t>
        </w:r>
      </w:hyperlink>
    </w:p>
    <w:p w14:paraId="000000BE"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BF" w14:textId="77777777" w:rsidR="008F510F" w:rsidRDefault="00D100B0">
      <w:pPr>
        <w:rPr>
          <w:rFonts w:ascii="Calibri" w:eastAsia="Calibri" w:hAnsi="Calibri" w:cs="Calibri"/>
          <w:sz w:val="24"/>
          <w:szCs w:val="24"/>
        </w:rPr>
      </w:pPr>
      <w:r>
        <w:rPr>
          <w:rFonts w:ascii="Calibri" w:eastAsia="Calibri" w:hAnsi="Calibri" w:cs="Calibri"/>
          <w:sz w:val="24"/>
          <w:szCs w:val="24"/>
          <w:u w:val="single"/>
        </w:rPr>
        <w:t>Professionalism</w:t>
      </w:r>
      <w:r>
        <w:rPr>
          <w:rFonts w:ascii="Calibri" w:eastAsia="Calibri" w:hAnsi="Calibri" w:cs="Calibri"/>
          <w:sz w:val="24"/>
          <w:szCs w:val="24"/>
        </w:rPr>
        <w:t>:  As faculty, staff, and students interact in professional settings, we are expected to demonstrate professional behaviors as defined in the College’s conceptual framework. From NAEYC, early childhood professional commitments or dispositions are:</w:t>
      </w:r>
    </w:p>
    <w:tbl>
      <w:tblPr>
        <w:tblStyle w:val="a"/>
        <w:tblW w:w="936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8F510F" w14:paraId="667505C4" w14:textId="77777777">
        <w:trPr>
          <w:trHeight w:val="480"/>
        </w:trPr>
        <w:tc>
          <w:tcPr>
            <w:tcW w:w="9360" w:type="dxa"/>
            <w:tcBorders>
              <w:top w:val="single" w:sz="8" w:space="0" w:color="000000"/>
              <w:left w:val="single" w:sz="8" w:space="0" w:color="000000"/>
              <w:bottom w:val="single" w:sz="8" w:space="0" w:color="000000"/>
              <w:right w:val="single" w:sz="8" w:space="0" w:color="000000"/>
            </w:tcBorders>
            <w:tcMar>
              <w:top w:w="80" w:type="dxa"/>
              <w:left w:w="180" w:type="dxa"/>
              <w:bottom w:w="80" w:type="dxa"/>
              <w:right w:w="80" w:type="dxa"/>
            </w:tcMar>
          </w:tcPr>
          <w:p w14:paraId="000000C0" w14:textId="163E9FEC"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 xml:space="preserve">1.   Creates a caring and supportive learning environment and encourages self-directed learning by each </w:t>
            </w:r>
            <w:r>
              <w:rPr>
                <w:rFonts w:ascii="Times New Roman" w:eastAsia="Times New Roman" w:hAnsi="Times New Roman" w:cs="Times New Roman"/>
                <w:sz w:val="20"/>
                <w:szCs w:val="20"/>
              </w:rPr>
              <w:t>student.</w:t>
            </w:r>
          </w:p>
        </w:tc>
      </w:tr>
      <w:tr w:rsidR="008F510F" w14:paraId="326B0FAA" w14:textId="77777777">
        <w:trPr>
          <w:trHeight w:val="49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1" w14:textId="28B72CCE"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2.   Demonstrates behaviors that are consistent with the ideals of fairness and the belief that all students can learn.</w:t>
            </w:r>
          </w:p>
        </w:tc>
      </w:tr>
      <w:tr w:rsidR="008F510F" w14:paraId="5044AFF8"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2" w14:textId="39479525"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D100B0">
              <w:rPr>
                <w:rFonts w:ascii="Times New Roman" w:eastAsia="Times New Roman" w:hAnsi="Times New Roman" w:cs="Times New Roman"/>
                <w:sz w:val="20"/>
                <w:szCs w:val="20"/>
              </w:rPr>
              <w:t>3.   Demonstrates, models, and exemplifies a commitment to diversity.</w:t>
            </w:r>
          </w:p>
        </w:tc>
      </w:tr>
      <w:tr w:rsidR="008F510F" w14:paraId="761F944F" w14:textId="77777777">
        <w:trPr>
          <w:trHeight w:val="67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680" w:type="dxa"/>
            </w:tcMar>
          </w:tcPr>
          <w:p w14:paraId="000000C3" w14:textId="77777777" w:rsidR="008F510F" w:rsidRDefault="00D100B0" w:rsidP="007A4BAE">
            <w:pPr>
              <w:spacing w:before="60" w:line="248" w:lineRule="auto"/>
              <w:ind w:right="600"/>
              <w:rPr>
                <w:rFonts w:ascii="Times New Roman" w:eastAsia="Times New Roman" w:hAnsi="Times New Roman" w:cs="Times New Roman"/>
                <w:sz w:val="20"/>
                <w:szCs w:val="20"/>
              </w:rPr>
            </w:pPr>
            <w:r>
              <w:rPr>
                <w:rFonts w:ascii="Times New Roman" w:eastAsia="Times New Roman" w:hAnsi="Times New Roman" w:cs="Times New Roman"/>
                <w:sz w:val="20"/>
                <w:szCs w:val="20"/>
              </w:rPr>
              <w:t>4.   Engages in responsible and ethical professional practices (shows trustworthiness, nurtures professional relationships, maintains confidentiality regarding students and school matters).</w:t>
            </w:r>
          </w:p>
        </w:tc>
      </w:tr>
      <w:tr w:rsidR="008F510F" w14:paraId="34898506" w14:textId="77777777">
        <w:trPr>
          <w:trHeight w:val="720"/>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00" w:type="dxa"/>
            </w:tcMar>
          </w:tcPr>
          <w:p w14:paraId="000000C4" w14:textId="77777777" w:rsidR="008F510F" w:rsidRDefault="00D100B0" w:rsidP="007A4BAE">
            <w:pPr>
              <w:spacing w:before="60"/>
              <w:ind w:right="120"/>
              <w:rPr>
                <w:rFonts w:ascii="Times New Roman" w:eastAsia="Times New Roman" w:hAnsi="Times New Roman" w:cs="Times New Roman"/>
                <w:sz w:val="20"/>
                <w:szCs w:val="20"/>
              </w:rPr>
            </w:pPr>
            <w:r>
              <w:rPr>
                <w:rFonts w:ascii="Times New Roman" w:eastAsia="Times New Roman" w:hAnsi="Times New Roman" w:cs="Times New Roman"/>
                <w:sz w:val="20"/>
                <w:szCs w:val="20"/>
              </w:rPr>
              <w:t>5.   Demonstrates professionalism by being prepared, dressing professionally, communicating appropriately, and fulfilling attendance expectations.</w:t>
            </w:r>
          </w:p>
        </w:tc>
      </w:tr>
      <w:tr w:rsidR="008F510F" w14:paraId="1AC1076E" w14:textId="77777777">
        <w:trPr>
          <w:trHeight w:val="45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5" w14:textId="74568DFD" w:rsidR="008F510F" w:rsidRDefault="007A4BAE">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100B0">
              <w:rPr>
                <w:rFonts w:ascii="Times New Roman" w:eastAsia="Times New Roman" w:hAnsi="Times New Roman" w:cs="Times New Roman"/>
                <w:sz w:val="20"/>
                <w:szCs w:val="20"/>
              </w:rPr>
              <w:t>6.   Shows respect for and cooperates with students, families, colleagues, and members of the community.</w:t>
            </w:r>
          </w:p>
        </w:tc>
      </w:tr>
      <w:tr w:rsidR="008F510F" w14:paraId="7A46CF0A" w14:textId="77777777">
        <w:trPr>
          <w:trHeight w:val="70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80" w:type="dxa"/>
            </w:tcMar>
          </w:tcPr>
          <w:p w14:paraId="000000C6" w14:textId="77777777" w:rsidR="008F510F" w:rsidRDefault="00D100B0" w:rsidP="00745E13">
            <w:pPr>
              <w:spacing w:before="60"/>
              <w:ind w:right="200"/>
              <w:rPr>
                <w:rFonts w:ascii="Times New Roman" w:eastAsia="Times New Roman" w:hAnsi="Times New Roman" w:cs="Times New Roman"/>
                <w:sz w:val="20"/>
                <w:szCs w:val="20"/>
              </w:rPr>
            </w:pPr>
            <w:r>
              <w:rPr>
                <w:rFonts w:ascii="Times New Roman" w:eastAsia="Times New Roman" w:hAnsi="Times New Roman" w:cs="Times New Roman"/>
                <w:sz w:val="20"/>
                <w:szCs w:val="20"/>
              </w:rPr>
              <w:t>7.   Shows initiative and self-direction in classroom activities (e.g., organization and management of classroom, planning and implementation of instruction).</w:t>
            </w:r>
          </w:p>
        </w:tc>
      </w:tr>
      <w:tr w:rsidR="008F510F" w14:paraId="0981A8CC" w14:textId="77777777">
        <w:trPr>
          <w:trHeight w:val="82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700" w:type="dxa"/>
            </w:tcMar>
          </w:tcPr>
          <w:p w14:paraId="000000C7" w14:textId="77777777" w:rsidR="008F510F" w:rsidRDefault="00D100B0" w:rsidP="00745E13">
            <w:pPr>
              <w:spacing w:before="60"/>
              <w:ind w:right="620"/>
              <w:rPr>
                <w:rFonts w:ascii="Times New Roman" w:eastAsia="Times New Roman" w:hAnsi="Times New Roman" w:cs="Times New Roman"/>
                <w:sz w:val="20"/>
                <w:szCs w:val="20"/>
              </w:rPr>
            </w:pPr>
            <w:r>
              <w:rPr>
                <w:rFonts w:ascii="Times New Roman" w:eastAsia="Times New Roman" w:hAnsi="Times New Roman" w:cs="Times New Roman"/>
                <w:sz w:val="20"/>
                <w:szCs w:val="20"/>
              </w:rPr>
              <w:t>8.   Follows policy regarding use of digital tools and models digital citizenship and responsibility (e.g., the appropriate use of social media).</w:t>
            </w:r>
          </w:p>
        </w:tc>
      </w:tr>
      <w:tr w:rsidR="008F510F" w14:paraId="4E355ED1" w14:textId="77777777">
        <w:trPr>
          <w:trHeight w:val="735"/>
        </w:trPr>
        <w:tc>
          <w:tcPr>
            <w:tcW w:w="9360" w:type="dxa"/>
            <w:tcBorders>
              <w:top w:val="nil"/>
              <w:left w:val="single" w:sz="8" w:space="0" w:color="000000"/>
              <w:bottom w:val="single" w:sz="8" w:space="0" w:color="000000"/>
              <w:right w:val="single" w:sz="8" w:space="0" w:color="000000"/>
            </w:tcBorders>
            <w:tcMar>
              <w:top w:w="80" w:type="dxa"/>
              <w:left w:w="540" w:type="dxa"/>
              <w:bottom w:w="80" w:type="dxa"/>
              <w:right w:w="240" w:type="dxa"/>
            </w:tcMar>
          </w:tcPr>
          <w:p w14:paraId="000000C8" w14:textId="77777777" w:rsidR="008F510F" w:rsidRDefault="00D100B0" w:rsidP="00745E13">
            <w:pPr>
              <w:spacing w:before="60"/>
              <w:ind w:right="160"/>
              <w:rPr>
                <w:rFonts w:ascii="Times New Roman" w:eastAsia="Times New Roman" w:hAnsi="Times New Roman" w:cs="Times New Roman"/>
                <w:sz w:val="20"/>
                <w:szCs w:val="20"/>
              </w:rPr>
            </w:pPr>
            <w:r>
              <w:rPr>
                <w:rFonts w:ascii="Times New Roman" w:eastAsia="Times New Roman" w:hAnsi="Times New Roman" w:cs="Times New Roman"/>
                <w:sz w:val="20"/>
                <w:szCs w:val="20"/>
              </w:rPr>
              <w:t>9.   Contributes to collaborative learning community, models and nurtures intellectual vitality, and demonstrates interest and enthusiasm for the profession.</w:t>
            </w:r>
          </w:p>
        </w:tc>
      </w:tr>
      <w:tr w:rsidR="008F510F" w14:paraId="7083676B" w14:textId="77777777">
        <w:trPr>
          <w:trHeight w:val="55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9"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10.  Accepts/acts on constructive criticism and suggestions in a professional way.</w:t>
            </w:r>
          </w:p>
        </w:tc>
      </w:tr>
      <w:tr w:rsidR="008F510F" w14:paraId="7C23587F" w14:textId="77777777">
        <w:trPr>
          <w:trHeight w:val="465"/>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A"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11.  Monitors and adjusts own professional dispositions as necessary.</w:t>
            </w:r>
          </w:p>
        </w:tc>
      </w:tr>
      <w:tr w:rsidR="008F510F" w14:paraId="7306FE3D" w14:textId="77777777">
        <w:trPr>
          <w:trHeight w:val="480"/>
        </w:trPr>
        <w:tc>
          <w:tcPr>
            <w:tcW w:w="9360" w:type="dxa"/>
            <w:tcBorders>
              <w:top w:val="nil"/>
              <w:left w:val="single" w:sz="8" w:space="0" w:color="000000"/>
              <w:bottom w:val="single" w:sz="8" w:space="0" w:color="000000"/>
              <w:right w:val="single" w:sz="8" w:space="0" w:color="000000"/>
            </w:tcBorders>
            <w:tcMar>
              <w:top w:w="80" w:type="dxa"/>
              <w:left w:w="180" w:type="dxa"/>
              <w:bottom w:w="80" w:type="dxa"/>
              <w:right w:w="80" w:type="dxa"/>
            </w:tcMar>
          </w:tcPr>
          <w:p w14:paraId="000000CB" w14:textId="77777777" w:rsidR="008F510F" w:rsidRDefault="00D100B0">
            <w:pPr>
              <w:spacing w:before="60"/>
              <w:ind w:left="200"/>
              <w:rPr>
                <w:rFonts w:ascii="Times New Roman" w:eastAsia="Times New Roman" w:hAnsi="Times New Roman" w:cs="Times New Roman"/>
                <w:sz w:val="20"/>
                <w:szCs w:val="20"/>
              </w:rPr>
            </w:pPr>
            <w:r>
              <w:rPr>
                <w:rFonts w:ascii="Times New Roman" w:eastAsia="Times New Roman" w:hAnsi="Times New Roman" w:cs="Times New Roman"/>
                <w:sz w:val="20"/>
                <w:szCs w:val="20"/>
              </w:rPr>
              <w:t>12.  Reflects on and analyzes past practices to stimulate ongoing improvement for future practice.</w:t>
            </w:r>
          </w:p>
        </w:tc>
      </w:tr>
    </w:tbl>
    <w:p w14:paraId="000000CC"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D" w14:textId="77777777" w:rsidR="008F510F" w:rsidRDefault="00D100B0">
      <w:pPr>
        <w:rPr>
          <w:rFonts w:ascii="Calibri" w:eastAsia="Calibri" w:hAnsi="Calibri" w:cs="Calibri"/>
          <w:sz w:val="24"/>
          <w:szCs w:val="24"/>
        </w:rPr>
      </w:pPr>
      <w:r>
        <w:rPr>
          <w:rFonts w:ascii="Calibri" w:eastAsia="Calibri" w:hAnsi="Calibri" w:cs="Calibri"/>
          <w:sz w:val="24"/>
          <w:szCs w:val="24"/>
        </w:rPr>
        <w:t xml:space="preserve"> </w:t>
      </w:r>
    </w:p>
    <w:p w14:paraId="000000CE" w14:textId="77777777" w:rsidR="008F510F" w:rsidRDefault="00D100B0">
      <w:pPr>
        <w:spacing w:after="320"/>
        <w:rPr>
          <w:b/>
          <w:color w:val="0000FF"/>
          <w:sz w:val="24"/>
          <w:szCs w:val="24"/>
          <w:u w:val="single"/>
        </w:rPr>
      </w:pPr>
      <w:r>
        <w:rPr>
          <w:rFonts w:ascii="Calibri" w:eastAsia="Calibri" w:hAnsi="Calibri" w:cs="Calibri"/>
          <w:b/>
          <w:sz w:val="24"/>
          <w:szCs w:val="24"/>
        </w:rPr>
        <w:t>Competent Professionals (See COE website:</w:t>
      </w:r>
      <w:hyperlink r:id="rId44">
        <w:r>
          <w:rPr>
            <w:rFonts w:ascii="Calibri" w:eastAsia="Calibri" w:hAnsi="Calibri" w:cs="Calibri"/>
            <w:b/>
            <w:sz w:val="24"/>
            <w:szCs w:val="24"/>
          </w:rPr>
          <w:t xml:space="preserve"> </w:t>
        </w:r>
      </w:hyperlink>
      <w:hyperlink r:id="rId45">
        <w:r>
          <w:rPr>
            <w:b/>
            <w:color w:val="0000FF"/>
            <w:sz w:val="24"/>
            <w:szCs w:val="24"/>
            <w:u w:val="single"/>
          </w:rPr>
          <w:t>http://www.education.auburn.edu/about-the-college/conceptual-framework/conceptual-framework-background/proficiencies/</w:t>
        </w:r>
      </w:hyperlink>
    </w:p>
    <w:p w14:paraId="000000CF" w14:textId="77777777" w:rsidR="008F510F" w:rsidRDefault="00D100B0">
      <w:pPr>
        <w:spacing w:after="240"/>
        <w:ind w:left="520" w:hanging="260"/>
        <w:rPr>
          <w:rFonts w:ascii="Calibri" w:eastAsia="Calibri" w:hAnsi="Calibri" w:cs="Calibri"/>
          <w:sz w:val="24"/>
          <w:szCs w:val="24"/>
        </w:rPr>
      </w:pPr>
      <w:r>
        <w:rPr>
          <w:sz w:val="24"/>
          <w:szCs w:val="24"/>
        </w:rPr>
        <w:t>1.</w:t>
      </w:r>
      <w:r>
        <w:rPr>
          <w:rFonts w:ascii="Times New Roman" w:eastAsia="Times New Roman" w:hAnsi="Times New Roman" w:cs="Times New Roman"/>
          <w:sz w:val="14"/>
          <w:szCs w:val="14"/>
        </w:rPr>
        <w:t xml:space="preserve">  </w:t>
      </w:r>
      <w:r>
        <w:rPr>
          <w:rFonts w:ascii="Calibri" w:eastAsia="Calibri" w:hAnsi="Calibri" w:cs="Calibri"/>
          <w:sz w:val="24"/>
          <w:szCs w:val="24"/>
        </w:rPr>
        <w:t>Understand the central concepts, tools of inquiry, and structures of the content they teach or practice.</w:t>
      </w:r>
    </w:p>
    <w:p w14:paraId="000000D0" w14:textId="77777777" w:rsidR="008F510F" w:rsidRDefault="00D100B0">
      <w:pPr>
        <w:spacing w:after="240"/>
        <w:ind w:left="520" w:hanging="260"/>
        <w:rPr>
          <w:rFonts w:ascii="Calibri" w:eastAsia="Calibri" w:hAnsi="Calibri" w:cs="Calibri"/>
          <w:sz w:val="24"/>
          <w:szCs w:val="24"/>
        </w:rPr>
      </w:pPr>
      <w:r>
        <w:rPr>
          <w:sz w:val="24"/>
          <w:szCs w:val="24"/>
        </w:rPr>
        <w:t>2.</w:t>
      </w:r>
      <w:r>
        <w:rPr>
          <w:rFonts w:ascii="Times New Roman" w:eastAsia="Times New Roman" w:hAnsi="Times New Roman" w:cs="Times New Roman"/>
          <w:sz w:val="14"/>
          <w:szCs w:val="14"/>
        </w:rPr>
        <w:t xml:space="preserve">  </w:t>
      </w:r>
      <w:r>
        <w:rPr>
          <w:rFonts w:ascii="Calibri" w:eastAsia="Calibri" w:hAnsi="Calibri" w:cs="Calibri"/>
          <w:sz w:val="24"/>
          <w:szCs w:val="24"/>
        </w:rPr>
        <w:t>Create learning experiences that make the content they teach or practice meaningful for individuals.</w:t>
      </w:r>
    </w:p>
    <w:p w14:paraId="000000D1" w14:textId="77777777" w:rsidR="008F510F" w:rsidRDefault="00D100B0">
      <w:pPr>
        <w:spacing w:after="240"/>
        <w:ind w:left="520" w:hanging="260"/>
        <w:rPr>
          <w:rFonts w:ascii="Calibri" w:eastAsia="Calibri" w:hAnsi="Calibri" w:cs="Calibri"/>
          <w:sz w:val="24"/>
          <w:szCs w:val="24"/>
        </w:rPr>
      </w:pPr>
      <w:r>
        <w:rPr>
          <w:sz w:val="24"/>
          <w:szCs w:val="24"/>
        </w:rPr>
        <w:t>3.</w:t>
      </w:r>
      <w:r>
        <w:rPr>
          <w:rFonts w:ascii="Times New Roman" w:eastAsia="Times New Roman" w:hAnsi="Times New Roman" w:cs="Times New Roman"/>
          <w:sz w:val="14"/>
          <w:szCs w:val="14"/>
        </w:rPr>
        <w:t xml:space="preserve">  </w:t>
      </w:r>
      <w:r>
        <w:rPr>
          <w:rFonts w:ascii="Calibri" w:eastAsia="Calibri" w:hAnsi="Calibri" w:cs="Calibri"/>
          <w:sz w:val="24"/>
          <w:szCs w:val="24"/>
        </w:rPr>
        <w:t>Understand how individuals differ in their approaches to learning and create instruction or implement other professional practices adapted to this diversity.</w:t>
      </w:r>
    </w:p>
    <w:p w14:paraId="000000D2" w14:textId="77777777" w:rsidR="008F510F" w:rsidRDefault="00D100B0">
      <w:pPr>
        <w:spacing w:after="240"/>
        <w:ind w:left="520" w:hanging="260"/>
        <w:rPr>
          <w:rFonts w:ascii="Calibri" w:eastAsia="Calibri" w:hAnsi="Calibri" w:cs="Calibri"/>
          <w:sz w:val="24"/>
          <w:szCs w:val="24"/>
        </w:rPr>
      </w:pPr>
      <w:r>
        <w:rPr>
          <w:sz w:val="24"/>
          <w:szCs w:val="24"/>
        </w:rPr>
        <w:lastRenderedPageBreak/>
        <w:t>4.</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how individuals learn and develop to provide educational opportunities that support intellectual, social, and personal development.</w:t>
      </w:r>
    </w:p>
    <w:p w14:paraId="000000D3" w14:textId="77777777" w:rsidR="008F510F" w:rsidRDefault="00D100B0">
      <w:pPr>
        <w:spacing w:after="240"/>
        <w:ind w:left="520" w:hanging="260"/>
        <w:rPr>
          <w:rFonts w:ascii="Calibri" w:eastAsia="Calibri" w:hAnsi="Calibri" w:cs="Calibri"/>
          <w:sz w:val="24"/>
          <w:szCs w:val="24"/>
        </w:rPr>
      </w:pPr>
      <w:r>
        <w:rPr>
          <w:sz w:val="24"/>
          <w:szCs w:val="24"/>
        </w:rPr>
        <w:t>5.</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a variety of evidence-based professional practices in reasoned and flexible ways to encourage individual development of critical thinking, problem solving, and performance skills.</w:t>
      </w:r>
    </w:p>
    <w:p w14:paraId="000000D4" w14:textId="77777777" w:rsidR="008F510F" w:rsidRDefault="00D100B0">
      <w:pPr>
        <w:spacing w:after="240"/>
        <w:ind w:left="520" w:hanging="260"/>
        <w:rPr>
          <w:rFonts w:ascii="Calibri" w:eastAsia="Calibri" w:hAnsi="Calibri" w:cs="Calibri"/>
          <w:sz w:val="24"/>
          <w:szCs w:val="24"/>
        </w:rPr>
      </w:pPr>
      <w:r>
        <w:rPr>
          <w:sz w:val="24"/>
          <w:szCs w:val="24"/>
        </w:rPr>
        <w:t>6.</w:t>
      </w:r>
      <w:r>
        <w:rPr>
          <w:rFonts w:ascii="Times New Roman" w:eastAsia="Times New Roman" w:hAnsi="Times New Roman" w:cs="Times New Roman"/>
          <w:sz w:val="14"/>
          <w:szCs w:val="14"/>
        </w:rPr>
        <w:t xml:space="preserve">  </w:t>
      </w:r>
      <w:r>
        <w:rPr>
          <w:rFonts w:ascii="Calibri" w:eastAsia="Calibri" w:hAnsi="Calibri" w:cs="Calibri"/>
          <w:sz w:val="24"/>
          <w:szCs w:val="24"/>
        </w:rPr>
        <w:t>Use an understanding of individual and group motivation and behavior to create a learning environment that encourages positive social interaction, active engagement in learning, and self-motivation.</w:t>
      </w:r>
    </w:p>
    <w:p w14:paraId="000000D5" w14:textId="77777777" w:rsidR="008F510F" w:rsidRDefault="00D100B0">
      <w:pPr>
        <w:spacing w:after="240"/>
        <w:ind w:left="520" w:hanging="260"/>
        <w:rPr>
          <w:rFonts w:ascii="Calibri" w:eastAsia="Calibri" w:hAnsi="Calibri" w:cs="Calibri"/>
          <w:sz w:val="24"/>
          <w:szCs w:val="24"/>
        </w:rPr>
      </w:pPr>
      <w:r>
        <w:rPr>
          <w:sz w:val="24"/>
          <w:szCs w:val="24"/>
        </w:rPr>
        <w:t>7.</w:t>
      </w:r>
      <w:r>
        <w:rPr>
          <w:rFonts w:ascii="Times New Roman" w:eastAsia="Times New Roman" w:hAnsi="Times New Roman" w:cs="Times New Roman"/>
          <w:sz w:val="14"/>
          <w:szCs w:val="14"/>
        </w:rPr>
        <w:t xml:space="preserve">  </w:t>
      </w:r>
      <w:r>
        <w:rPr>
          <w:rFonts w:ascii="Calibri" w:eastAsia="Calibri" w:hAnsi="Calibri" w:cs="Calibri"/>
          <w:sz w:val="24"/>
          <w:szCs w:val="24"/>
        </w:rPr>
        <w:t>Use knowledge of effective verbal and non-verbal communication to foster active inquiry, collaboration, and supportive interaction in learning environments.</w:t>
      </w:r>
    </w:p>
    <w:p w14:paraId="000000D6" w14:textId="77777777" w:rsidR="008F510F" w:rsidRDefault="00D100B0">
      <w:pPr>
        <w:spacing w:after="240"/>
        <w:ind w:left="520" w:hanging="260"/>
        <w:rPr>
          <w:rFonts w:ascii="Calibri" w:eastAsia="Calibri" w:hAnsi="Calibri" w:cs="Calibri"/>
          <w:sz w:val="24"/>
          <w:szCs w:val="24"/>
        </w:rPr>
      </w:pPr>
      <w:r>
        <w:rPr>
          <w:sz w:val="24"/>
          <w:szCs w:val="24"/>
        </w:rPr>
        <w:t>8.</w:t>
      </w:r>
      <w:r>
        <w:rPr>
          <w:rFonts w:ascii="Times New Roman" w:eastAsia="Times New Roman" w:hAnsi="Times New Roman" w:cs="Times New Roman"/>
          <w:sz w:val="14"/>
          <w:szCs w:val="14"/>
        </w:rPr>
        <w:t xml:space="preserve">  </w:t>
      </w:r>
      <w:r>
        <w:rPr>
          <w:rFonts w:ascii="Calibri" w:eastAsia="Calibri" w:hAnsi="Calibri" w:cs="Calibri"/>
          <w:sz w:val="24"/>
          <w:szCs w:val="24"/>
        </w:rPr>
        <w:t>Plan professional practices based upon knowledge of subject matter, individuals, the community, and identified goals.</w:t>
      </w:r>
    </w:p>
    <w:p w14:paraId="000000D7" w14:textId="77777777" w:rsidR="008F510F" w:rsidRDefault="00D100B0">
      <w:pPr>
        <w:spacing w:after="240"/>
        <w:ind w:left="520" w:hanging="260"/>
        <w:rPr>
          <w:rFonts w:ascii="Calibri" w:eastAsia="Calibri" w:hAnsi="Calibri" w:cs="Calibri"/>
          <w:sz w:val="24"/>
          <w:szCs w:val="24"/>
        </w:rPr>
      </w:pPr>
      <w:r>
        <w:rPr>
          <w:sz w:val="24"/>
          <w:szCs w:val="24"/>
        </w:rPr>
        <w:t>9.</w:t>
      </w:r>
      <w:r>
        <w:rPr>
          <w:rFonts w:ascii="Times New Roman" w:eastAsia="Times New Roman" w:hAnsi="Times New Roman" w:cs="Times New Roman"/>
          <w:sz w:val="14"/>
          <w:szCs w:val="14"/>
        </w:rPr>
        <w:t xml:space="preserve">  </w:t>
      </w:r>
      <w:r>
        <w:rPr>
          <w:rFonts w:ascii="Calibri" w:eastAsia="Calibri" w:hAnsi="Calibri" w:cs="Calibri"/>
          <w:sz w:val="24"/>
          <w:szCs w:val="24"/>
        </w:rPr>
        <w:t>Understand and use formal and informal assessment strategies to evaluate and ensure continuous progress toward identified goals.</w:t>
      </w:r>
    </w:p>
    <w:p w14:paraId="000000D8" w14:textId="77777777" w:rsidR="008F510F" w:rsidRDefault="00D100B0">
      <w:pPr>
        <w:spacing w:after="240"/>
        <w:ind w:left="520" w:hanging="260"/>
        <w:rPr>
          <w:rFonts w:ascii="Calibri" w:eastAsia="Calibri" w:hAnsi="Calibri" w:cs="Calibri"/>
          <w:sz w:val="24"/>
          <w:szCs w:val="24"/>
        </w:rPr>
      </w:pPr>
      <w:r>
        <w:rPr>
          <w:sz w:val="24"/>
          <w:szCs w:val="24"/>
        </w:rPr>
        <w:t>10.</w:t>
      </w:r>
      <w:r>
        <w:rPr>
          <w:rFonts w:ascii="Calibri" w:eastAsia="Calibri" w:hAnsi="Calibri" w:cs="Calibri"/>
          <w:sz w:val="24"/>
          <w:szCs w:val="24"/>
        </w:rPr>
        <w:t>Use technology in appropriate ways.</w:t>
      </w:r>
    </w:p>
    <w:p w14:paraId="000000D9"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Committed Professionals</w:t>
      </w:r>
    </w:p>
    <w:p w14:paraId="000000DA" w14:textId="77777777" w:rsidR="008F510F" w:rsidRDefault="00D100B0">
      <w:pPr>
        <w:spacing w:after="240"/>
        <w:ind w:left="520" w:hanging="260"/>
        <w:rPr>
          <w:rFonts w:ascii="Calibri" w:eastAsia="Calibri" w:hAnsi="Calibri" w:cs="Calibri"/>
          <w:sz w:val="24"/>
          <w:szCs w:val="24"/>
        </w:rPr>
      </w:pPr>
      <w:r>
        <w:rPr>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Engage in responsible and ethical professional practices.</w:t>
      </w:r>
    </w:p>
    <w:p w14:paraId="000000DB" w14:textId="77777777" w:rsidR="008F510F" w:rsidRDefault="00D100B0">
      <w:pPr>
        <w:spacing w:after="240"/>
        <w:ind w:left="520" w:hanging="260"/>
        <w:rPr>
          <w:rFonts w:ascii="Calibri" w:eastAsia="Calibri" w:hAnsi="Calibri" w:cs="Calibri"/>
          <w:sz w:val="24"/>
          <w:szCs w:val="24"/>
        </w:rPr>
      </w:pPr>
      <w:r>
        <w:rPr>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Contribute to collaborative learning communities.</w:t>
      </w:r>
    </w:p>
    <w:p w14:paraId="000000DC" w14:textId="77777777" w:rsidR="008F510F" w:rsidRDefault="00D100B0">
      <w:pPr>
        <w:spacing w:after="240"/>
        <w:ind w:left="520" w:hanging="260"/>
        <w:rPr>
          <w:rFonts w:ascii="Calibri" w:eastAsia="Calibri" w:hAnsi="Calibri" w:cs="Calibri"/>
          <w:sz w:val="24"/>
          <w:szCs w:val="24"/>
        </w:rPr>
      </w:pPr>
      <w:r>
        <w:rPr>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Demonstrate a commitment to diversity.</w:t>
      </w:r>
    </w:p>
    <w:p w14:paraId="000000DD" w14:textId="77777777" w:rsidR="008F510F" w:rsidRDefault="00D100B0">
      <w:pPr>
        <w:spacing w:after="240"/>
        <w:ind w:left="520" w:hanging="260"/>
        <w:rPr>
          <w:rFonts w:ascii="Calibri" w:eastAsia="Calibri" w:hAnsi="Calibri" w:cs="Calibri"/>
          <w:sz w:val="24"/>
          <w:szCs w:val="24"/>
        </w:rPr>
      </w:pPr>
      <w:r>
        <w:rPr>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Model and nurture intellectual vitality.</w:t>
      </w:r>
    </w:p>
    <w:p w14:paraId="000000DE" w14:textId="77777777" w:rsidR="008F510F" w:rsidRDefault="00D100B0">
      <w:pPr>
        <w:spacing w:after="320"/>
        <w:rPr>
          <w:rFonts w:ascii="Calibri" w:eastAsia="Calibri" w:hAnsi="Calibri" w:cs="Calibri"/>
          <w:b/>
          <w:sz w:val="24"/>
          <w:szCs w:val="24"/>
        </w:rPr>
      </w:pPr>
      <w:r>
        <w:rPr>
          <w:rFonts w:ascii="Calibri" w:eastAsia="Calibri" w:hAnsi="Calibri" w:cs="Calibri"/>
          <w:b/>
          <w:sz w:val="24"/>
          <w:szCs w:val="24"/>
        </w:rPr>
        <w:t>Reflective Professionals</w:t>
      </w:r>
    </w:p>
    <w:p w14:paraId="000000E0" w14:textId="3AE618BB" w:rsidR="008F510F" w:rsidRDefault="00D100B0" w:rsidP="00396D06">
      <w:pPr>
        <w:spacing w:after="240"/>
        <w:ind w:left="520" w:hanging="260"/>
        <w:rPr>
          <w:rFonts w:ascii="Calibri" w:eastAsia="Calibri" w:hAnsi="Calibri" w:cs="Calibri"/>
          <w:sz w:val="24"/>
          <w:szCs w:val="24"/>
        </w:rPr>
      </w:pPr>
      <w:r>
        <w:rPr>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sz w:val="24"/>
          <w:szCs w:val="24"/>
        </w:rPr>
        <w:t>Analyze past practices to stimulate ongoing improvement of future practices.</w:t>
      </w:r>
    </w:p>
    <w:p w14:paraId="255DC221" w14:textId="6B746742" w:rsidR="0098389E" w:rsidRPr="00396D06" w:rsidRDefault="00D100B0" w:rsidP="00396D06">
      <w:pPr>
        <w:rPr>
          <w:rFonts w:ascii="Calibri" w:eastAsia="Calibri" w:hAnsi="Calibri" w:cs="Calibri"/>
          <w:sz w:val="24"/>
          <w:szCs w:val="24"/>
        </w:rPr>
      </w:pPr>
      <w:r>
        <w:rPr>
          <w:rFonts w:ascii="Calibri" w:eastAsia="Calibri" w:hAnsi="Calibri" w:cs="Calibri"/>
          <w:b/>
          <w:sz w:val="24"/>
          <w:szCs w:val="24"/>
          <w:u w:val="single"/>
        </w:rPr>
        <w:t>*Mobile Device Policy:</w:t>
      </w:r>
      <w:r>
        <w:rPr>
          <w:rFonts w:ascii="Calibri" w:eastAsia="Calibri" w:hAnsi="Calibri" w:cs="Calibri"/>
          <w:sz w:val="24"/>
          <w:szCs w:val="24"/>
        </w:rPr>
        <w:t xml:space="preserve"> Smartphone use or text messaging or unapproved iPad/Tablet or laptop usage during the class session is viewed as extremely unprofessional and will result in an automatic loss of 5</w:t>
      </w:r>
      <w:r>
        <w:rPr>
          <w:rFonts w:ascii="Calibri" w:eastAsia="Calibri" w:hAnsi="Calibri" w:cs="Calibri"/>
          <w:sz w:val="24"/>
          <w:szCs w:val="24"/>
          <w:u w:val="single"/>
        </w:rPr>
        <w:t xml:space="preserve"> points</w:t>
      </w:r>
      <w:r>
        <w:rPr>
          <w:rFonts w:ascii="Calibri" w:eastAsia="Calibri" w:hAnsi="Calibri" w:cs="Calibri"/>
          <w:sz w:val="24"/>
          <w:szCs w:val="24"/>
        </w:rPr>
        <w:t xml:space="preserve"> of </w:t>
      </w:r>
      <w:r>
        <w:rPr>
          <w:rFonts w:ascii="Calibri" w:eastAsia="Calibri" w:hAnsi="Calibri" w:cs="Calibri"/>
          <w:b/>
          <w:sz w:val="24"/>
          <w:szCs w:val="24"/>
        </w:rPr>
        <w:t xml:space="preserve">Class Participation and Professional Behavior grade points </w:t>
      </w:r>
      <w:r>
        <w:rPr>
          <w:rFonts w:ascii="Calibri" w:eastAsia="Calibri" w:hAnsi="Calibri" w:cs="Calibri"/>
          <w:sz w:val="24"/>
          <w:szCs w:val="24"/>
        </w:rPr>
        <w:t>(under COURSE REQUIREMENTS)</w:t>
      </w:r>
      <w:r>
        <w:rPr>
          <w:rFonts w:ascii="Calibri" w:eastAsia="Calibri" w:hAnsi="Calibri" w:cs="Calibri"/>
          <w:b/>
          <w:sz w:val="24"/>
          <w:szCs w:val="24"/>
        </w:rPr>
        <w:t xml:space="preserve"> for the first occurrence; additional points will be deducted for repeated occurrences</w:t>
      </w:r>
      <w:r>
        <w:rPr>
          <w:rFonts w:ascii="Calibri" w:eastAsia="Calibri" w:hAnsi="Calibri" w:cs="Calibri"/>
          <w:sz w:val="24"/>
          <w:szCs w:val="24"/>
        </w:rPr>
        <w:t xml:space="preserve">. It is best that phones, iPads, and laptops </w:t>
      </w:r>
      <w:proofErr w:type="gramStart"/>
      <w:r>
        <w:rPr>
          <w:rFonts w:ascii="Calibri" w:eastAsia="Calibri" w:hAnsi="Calibri" w:cs="Calibri"/>
          <w:sz w:val="24"/>
          <w:szCs w:val="24"/>
        </w:rPr>
        <w:t>not be</w:t>
      </w:r>
      <w:proofErr w:type="gramEnd"/>
      <w:r>
        <w:rPr>
          <w:rFonts w:ascii="Calibri" w:eastAsia="Calibri" w:hAnsi="Calibri" w:cs="Calibri"/>
          <w:sz w:val="24"/>
          <w:szCs w:val="24"/>
        </w:rPr>
        <w:t xml:space="preserve"> visible during the class session to avoid any misunderstanding of their use.</w:t>
      </w:r>
    </w:p>
    <w:sectPr w:rsidR="0098389E" w:rsidRPr="00396D0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E873" w14:textId="77777777" w:rsidR="00CF0105" w:rsidRDefault="00CF0105" w:rsidP="00570D2F">
      <w:pPr>
        <w:spacing w:line="240" w:lineRule="auto"/>
      </w:pPr>
      <w:r>
        <w:separator/>
      </w:r>
    </w:p>
  </w:endnote>
  <w:endnote w:type="continuationSeparator" w:id="0">
    <w:p w14:paraId="215060E7" w14:textId="77777777" w:rsidR="00CF0105" w:rsidRDefault="00CF0105" w:rsidP="00570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1702" w14:textId="77777777" w:rsidR="00CF0105" w:rsidRDefault="00CF0105" w:rsidP="00570D2F">
      <w:pPr>
        <w:spacing w:line="240" w:lineRule="auto"/>
      </w:pPr>
      <w:r>
        <w:separator/>
      </w:r>
    </w:p>
  </w:footnote>
  <w:footnote w:type="continuationSeparator" w:id="0">
    <w:p w14:paraId="02512824" w14:textId="77777777" w:rsidR="00CF0105" w:rsidRDefault="00CF0105" w:rsidP="00570D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32895"/>
    <w:multiLevelType w:val="hybridMultilevel"/>
    <w:tmpl w:val="F790EFA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8BD0793"/>
    <w:multiLevelType w:val="hybridMultilevel"/>
    <w:tmpl w:val="A8A0A2B2"/>
    <w:styleLink w:val="ImportedStyle3"/>
    <w:lvl w:ilvl="0" w:tplc="145212D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D86D2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AEDF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B8C47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CDC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8DEF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4F0C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84508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7EF0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2A6F96"/>
    <w:multiLevelType w:val="hybridMultilevel"/>
    <w:tmpl w:val="54DCEC2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8AC4C6D"/>
    <w:multiLevelType w:val="hybridMultilevel"/>
    <w:tmpl w:val="A8A0A2B2"/>
    <w:numStyleLink w:val="ImportedStyle3"/>
  </w:abstractNum>
  <w:abstractNum w:abstractNumId="4" w15:restartNumberingAfterBreak="0">
    <w:nsid w:val="4D003C80"/>
    <w:multiLevelType w:val="hybridMultilevel"/>
    <w:tmpl w:val="9BAC9A24"/>
    <w:styleLink w:val="Numbered"/>
    <w:lvl w:ilvl="0" w:tplc="C51E86F0">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2C060">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A16F0">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F06D1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9E1290B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7E046F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DB0AAFF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72DCFFF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CC58FD1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6F1BCC"/>
    <w:multiLevelType w:val="hybridMultilevel"/>
    <w:tmpl w:val="FA5E9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B30409"/>
    <w:multiLevelType w:val="hybridMultilevel"/>
    <w:tmpl w:val="9BAC9A24"/>
    <w:numStyleLink w:val="Numbered"/>
  </w:abstractNum>
  <w:abstractNum w:abstractNumId="7" w15:restartNumberingAfterBreak="0">
    <w:nsid w:val="6E4A678E"/>
    <w:multiLevelType w:val="hybridMultilevel"/>
    <w:tmpl w:val="3DA44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4D557D"/>
    <w:multiLevelType w:val="hybridMultilevel"/>
    <w:tmpl w:val="5F4EB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03450941">
    <w:abstractNumId w:val="4"/>
  </w:num>
  <w:num w:numId="2" w16cid:durableId="1977760896">
    <w:abstractNumId w:val="6"/>
    <w:lvlOverride w:ilvl="0">
      <w:startOverride w:val="3"/>
    </w:lvlOverride>
  </w:num>
  <w:num w:numId="3" w16cid:durableId="784541241">
    <w:abstractNumId w:val="1"/>
  </w:num>
  <w:num w:numId="4" w16cid:durableId="1749888546">
    <w:abstractNumId w:val="3"/>
  </w:num>
  <w:num w:numId="5" w16cid:durableId="1769152170">
    <w:abstractNumId w:val="8"/>
  </w:num>
  <w:num w:numId="6" w16cid:durableId="602033632">
    <w:abstractNumId w:val="2"/>
  </w:num>
  <w:num w:numId="7" w16cid:durableId="1202090415">
    <w:abstractNumId w:val="0"/>
  </w:num>
  <w:num w:numId="8" w16cid:durableId="576552662">
    <w:abstractNumId w:val="5"/>
  </w:num>
  <w:num w:numId="9" w16cid:durableId="853691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0F"/>
    <w:rsid w:val="0000484C"/>
    <w:rsid w:val="00014FB6"/>
    <w:rsid w:val="00026D13"/>
    <w:rsid w:val="000309F5"/>
    <w:rsid w:val="00034BA3"/>
    <w:rsid w:val="00035822"/>
    <w:rsid w:val="000377AE"/>
    <w:rsid w:val="00041251"/>
    <w:rsid w:val="00050200"/>
    <w:rsid w:val="00053870"/>
    <w:rsid w:val="00054840"/>
    <w:rsid w:val="00056150"/>
    <w:rsid w:val="000620D7"/>
    <w:rsid w:val="00073F7B"/>
    <w:rsid w:val="0008752A"/>
    <w:rsid w:val="00087CC0"/>
    <w:rsid w:val="0009271A"/>
    <w:rsid w:val="00095F8D"/>
    <w:rsid w:val="000A5AF8"/>
    <w:rsid w:val="000B23AA"/>
    <w:rsid w:val="000B3FDE"/>
    <w:rsid w:val="000B6908"/>
    <w:rsid w:val="000C33A7"/>
    <w:rsid w:val="000D4323"/>
    <w:rsid w:val="000D64B0"/>
    <w:rsid w:val="000E35C3"/>
    <w:rsid w:val="000F4F17"/>
    <w:rsid w:val="001059EB"/>
    <w:rsid w:val="00112E3A"/>
    <w:rsid w:val="00125B2F"/>
    <w:rsid w:val="001348AE"/>
    <w:rsid w:val="00141B76"/>
    <w:rsid w:val="001458EC"/>
    <w:rsid w:val="00150BD4"/>
    <w:rsid w:val="00151D62"/>
    <w:rsid w:val="00152806"/>
    <w:rsid w:val="00161486"/>
    <w:rsid w:val="0017607E"/>
    <w:rsid w:val="001765AC"/>
    <w:rsid w:val="00185410"/>
    <w:rsid w:val="00197973"/>
    <w:rsid w:val="001A0C55"/>
    <w:rsid w:val="001A4318"/>
    <w:rsid w:val="001A7E06"/>
    <w:rsid w:val="001C65F7"/>
    <w:rsid w:val="001D2CEE"/>
    <w:rsid w:val="001E4086"/>
    <w:rsid w:val="0021083D"/>
    <w:rsid w:val="002165D7"/>
    <w:rsid w:val="002178A4"/>
    <w:rsid w:val="00226EB3"/>
    <w:rsid w:val="00235720"/>
    <w:rsid w:val="0024099B"/>
    <w:rsid w:val="00260423"/>
    <w:rsid w:val="00260DA2"/>
    <w:rsid w:val="00266C43"/>
    <w:rsid w:val="00276F99"/>
    <w:rsid w:val="00281D4A"/>
    <w:rsid w:val="00286138"/>
    <w:rsid w:val="00287DEA"/>
    <w:rsid w:val="002908D7"/>
    <w:rsid w:val="00295CF2"/>
    <w:rsid w:val="002A72BE"/>
    <w:rsid w:val="002A7755"/>
    <w:rsid w:val="002A7A3F"/>
    <w:rsid w:val="002B5E8B"/>
    <w:rsid w:val="002C3C41"/>
    <w:rsid w:val="002C4D1A"/>
    <w:rsid w:val="002D2508"/>
    <w:rsid w:val="002D3BFA"/>
    <w:rsid w:val="002D686A"/>
    <w:rsid w:val="002E419C"/>
    <w:rsid w:val="002E41CC"/>
    <w:rsid w:val="002F11D9"/>
    <w:rsid w:val="002F2E66"/>
    <w:rsid w:val="002F424F"/>
    <w:rsid w:val="00310860"/>
    <w:rsid w:val="00316311"/>
    <w:rsid w:val="003414CB"/>
    <w:rsid w:val="00347840"/>
    <w:rsid w:val="0035651C"/>
    <w:rsid w:val="0036175A"/>
    <w:rsid w:val="00363387"/>
    <w:rsid w:val="00367328"/>
    <w:rsid w:val="00370D70"/>
    <w:rsid w:val="003951F1"/>
    <w:rsid w:val="00396D06"/>
    <w:rsid w:val="003A53C6"/>
    <w:rsid w:val="003A6702"/>
    <w:rsid w:val="003A6BF2"/>
    <w:rsid w:val="003B20C6"/>
    <w:rsid w:val="003C4A5E"/>
    <w:rsid w:val="003C6E51"/>
    <w:rsid w:val="003D1542"/>
    <w:rsid w:val="003D3792"/>
    <w:rsid w:val="003D6B4E"/>
    <w:rsid w:val="003F145C"/>
    <w:rsid w:val="003F3A45"/>
    <w:rsid w:val="003F3D72"/>
    <w:rsid w:val="004009B4"/>
    <w:rsid w:val="0040391B"/>
    <w:rsid w:val="00405D6D"/>
    <w:rsid w:val="00406E5A"/>
    <w:rsid w:val="0042385F"/>
    <w:rsid w:val="00426139"/>
    <w:rsid w:val="00435BEC"/>
    <w:rsid w:val="004607E0"/>
    <w:rsid w:val="00462D5C"/>
    <w:rsid w:val="00483343"/>
    <w:rsid w:val="00485A0B"/>
    <w:rsid w:val="004870D6"/>
    <w:rsid w:val="00493EBA"/>
    <w:rsid w:val="004958A8"/>
    <w:rsid w:val="00497FD3"/>
    <w:rsid w:val="004A0D8A"/>
    <w:rsid w:val="004A0E2D"/>
    <w:rsid w:val="004A21E5"/>
    <w:rsid w:val="004A50F8"/>
    <w:rsid w:val="004B7ED4"/>
    <w:rsid w:val="004C60A8"/>
    <w:rsid w:val="004C7E7C"/>
    <w:rsid w:val="004E3A49"/>
    <w:rsid w:val="004F0F2F"/>
    <w:rsid w:val="00500B9C"/>
    <w:rsid w:val="0051571C"/>
    <w:rsid w:val="00522075"/>
    <w:rsid w:val="00526708"/>
    <w:rsid w:val="00527509"/>
    <w:rsid w:val="005335CB"/>
    <w:rsid w:val="00534F4A"/>
    <w:rsid w:val="00540D2A"/>
    <w:rsid w:val="00570D2F"/>
    <w:rsid w:val="00571391"/>
    <w:rsid w:val="00576449"/>
    <w:rsid w:val="00594316"/>
    <w:rsid w:val="005A1B13"/>
    <w:rsid w:val="005B0A5A"/>
    <w:rsid w:val="005B481C"/>
    <w:rsid w:val="005E2C2D"/>
    <w:rsid w:val="005E540D"/>
    <w:rsid w:val="005E77E9"/>
    <w:rsid w:val="005E7D7F"/>
    <w:rsid w:val="005F7D50"/>
    <w:rsid w:val="006000BC"/>
    <w:rsid w:val="00605A55"/>
    <w:rsid w:val="00612E34"/>
    <w:rsid w:val="00615337"/>
    <w:rsid w:val="00622A87"/>
    <w:rsid w:val="00622F8D"/>
    <w:rsid w:val="006231F7"/>
    <w:rsid w:val="00624BFE"/>
    <w:rsid w:val="00626BDF"/>
    <w:rsid w:val="00630A82"/>
    <w:rsid w:val="006367DD"/>
    <w:rsid w:val="00645FE8"/>
    <w:rsid w:val="006465F3"/>
    <w:rsid w:val="006507B8"/>
    <w:rsid w:val="00651771"/>
    <w:rsid w:val="0065488A"/>
    <w:rsid w:val="00656129"/>
    <w:rsid w:val="00663F00"/>
    <w:rsid w:val="00664D8D"/>
    <w:rsid w:val="00670E47"/>
    <w:rsid w:val="00674931"/>
    <w:rsid w:val="00680947"/>
    <w:rsid w:val="0068151C"/>
    <w:rsid w:val="00686303"/>
    <w:rsid w:val="006A1957"/>
    <w:rsid w:val="006A1F35"/>
    <w:rsid w:val="006A22AB"/>
    <w:rsid w:val="006A442D"/>
    <w:rsid w:val="006A598C"/>
    <w:rsid w:val="006B05BC"/>
    <w:rsid w:val="006B1643"/>
    <w:rsid w:val="006B2767"/>
    <w:rsid w:val="006B526A"/>
    <w:rsid w:val="006C1F9D"/>
    <w:rsid w:val="006D4003"/>
    <w:rsid w:val="006D4817"/>
    <w:rsid w:val="006D4C7E"/>
    <w:rsid w:val="006D5509"/>
    <w:rsid w:val="006D5D1F"/>
    <w:rsid w:val="006D71C2"/>
    <w:rsid w:val="006E03B2"/>
    <w:rsid w:val="006E2CA6"/>
    <w:rsid w:val="006F3354"/>
    <w:rsid w:val="006F4822"/>
    <w:rsid w:val="00701134"/>
    <w:rsid w:val="00723166"/>
    <w:rsid w:val="00724C6A"/>
    <w:rsid w:val="00741165"/>
    <w:rsid w:val="00741AF6"/>
    <w:rsid w:val="00745E13"/>
    <w:rsid w:val="007512FD"/>
    <w:rsid w:val="00755687"/>
    <w:rsid w:val="00766E52"/>
    <w:rsid w:val="007672F3"/>
    <w:rsid w:val="00777F73"/>
    <w:rsid w:val="00794624"/>
    <w:rsid w:val="007A3DE7"/>
    <w:rsid w:val="007A4BAE"/>
    <w:rsid w:val="007A7BC7"/>
    <w:rsid w:val="007B4A81"/>
    <w:rsid w:val="007C078B"/>
    <w:rsid w:val="007D23CC"/>
    <w:rsid w:val="007E40CA"/>
    <w:rsid w:val="007E429E"/>
    <w:rsid w:val="007E6109"/>
    <w:rsid w:val="007E62EE"/>
    <w:rsid w:val="00804265"/>
    <w:rsid w:val="00811810"/>
    <w:rsid w:val="00827AAD"/>
    <w:rsid w:val="00827F8F"/>
    <w:rsid w:val="008304E3"/>
    <w:rsid w:val="00837534"/>
    <w:rsid w:val="00854B7F"/>
    <w:rsid w:val="0086117F"/>
    <w:rsid w:val="00862634"/>
    <w:rsid w:val="008633CA"/>
    <w:rsid w:val="008657E4"/>
    <w:rsid w:val="008771A8"/>
    <w:rsid w:val="00883D7B"/>
    <w:rsid w:val="00894B83"/>
    <w:rsid w:val="008A0213"/>
    <w:rsid w:val="008B3B5B"/>
    <w:rsid w:val="008B4782"/>
    <w:rsid w:val="008B7731"/>
    <w:rsid w:val="008C10BF"/>
    <w:rsid w:val="008C6E89"/>
    <w:rsid w:val="008D3E5E"/>
    <w:rsid w:val="008D4BCC"/>
    <w:rsid w:val="008D5103"/>
    <w:rsid w:val="008D5819"/>
    <w:rsid w:val="008D7A60"/>
    <w:rsid w:val="008E46E5"/>
    <w:rsid w:val="008F3445"/>
    <w:rsid w:val="008F510F"/>
    <w:rsid w:val="008F76A3"/>
    <w:rsid w:val="00901F0E"/>
    <w:rsid w:val="009219E7"/>
    <w:rsid w:val="00921C71"/>
    <w:rsid w:val="00926C10"/>
    <w:rsid w:val="009349BA"/>
    <w:rsid w:val="00941449"/>
    <w:rsid w:val="00941A3F"/>
    <w:rsid w:val="00944CBC"/>
    <w:rsid w:val="0095045C"/>
    <w:rsid w:val="00955725"/>
    <w:rsid w:val="00956E77"/>
    <w:rsid w:val="0095729F"/>
    <w:rsid w:val="00960597"/>
    <w:rsid w:val="009622F7"/>
    <w:rsid w:val="0097183F"/>
    <w:rsid w:val="00972967"/>
    <w:rsid w:val="00981DBB"/>
    <w:rsid w:val="0098207F"/>
    <w:rsid w:val="0098389E"/>
    <w:rsid w:val="00990876"/>
    <w:rsid w:val="00991D15"/>
    <w:rsid w:val="00994B2B"/>
    <w:rsid w:val="009A7D5A"/>
    <w:rsid w:val="009B5630"/>
    <w:rsid w:val="009D5C82"/>
    <w:rsid w:val="009D658E"/>
    <w:rsid w:val="009D6964"/>
    <w:rsid w:val="009E0CE6"/>
    <w:rsid w:val="009E0F54"/>
    <w:rsid w:val="009E51A7"/>
    <w:rsid w:val="009F38BC"/>
    <w:rsid w:val="00A00C45"/>
    <w:rsid w:val="00A03029"/>
    <w:rsid w:val="00A056ED"/>
    <w:rsid w:val="00A24E27"/>
    <w:rsid w:val="00A2783E"/>
    <w:rsid w:val="00A42CB1"/>
    <w:rsid w:val="00A4557E"/>
    <w:rsid w:val="00A51BFD"/>
    <w:rsid w:val="00A666F4"/>
    <w:rsid w:val="00A674A3"/>
    <w:rsid w:val="00A73638"/>
    <w:rsid w:val="00A738B7"/>
    <w:rsid w:val="00A82DB6"/>
    <w:rsid w:val="00A85E37"/>
    <w:rsid w:val="00A860F6"/>
    <w:rsid w:val="00A9253E"/>
    <w:rsid w:val="00AA4B70"/>
    <w:rsid w:val="00AC2B99"/>
    <w:rsid w:val="00AC6C56"/>
    <w:rsid w:val="00AD0CEA"/>
    <w:rsid w:val="00AD135E"/>
    <w:rsid w:val="00AE242D"/>
    <w:rsid w:val="00AE2D13"/>
    <w:rsid w:val="00AF5343"/>
    <w:rsid w:val="00AF5889"/>
    <w:rsid w:val="00B157FD"/>
    <w:rsid w:val="00B62E2C"/>
    <w:rsid w:val="00B64F96"/>
    <w:rsid w:val="00B71351"/>
    <w:rsid w:val="00B72716"/>
    <w:rsid w:val="00B72E75"/>
    <w:rsid w:val="00B7797B"/>
    <w:rsid w:val="00B838B5"/>
    <w:rsid w:val="00B90E3B"/>
    <w:rsid w:val="00B973BC"/>
    <w:rsid w:val="00BA6CCA"/>
    <w:rsid w:val="00BA7A90"/>
    <w:rsid w:val="00BB7976"/>
    <w:rsid w:val="00BB7FEE"/>
    <w:rsid w:val="00BC4B69"/>
    <w:rsid w:val="00BD5881"/>
    <w:rsid w:val="00BD6C00"/>
    <w:rsid w:val="00BE3125"/>
    <w:rsid w:val="00C07263"/>
    <w:rsid w:val="00C17DC2"/>
    <w:rsid w:val="00C32154"/>
    <w:rsid w:val="00C3566B"/>
    <w:rsid w:val="00C4455A"/>
    <w:rsid w:val="00C54336"/>
    <w:rsid w:val="00C54745"/>
    <w:rsid w:val="00C650C4"/>
    <w:rsid w:val="00C73ADD"/>
    <w:rsid w:val="00C814B5"/>
    <w:rsid w:val="00C8337F"/>
    <w:rsid w:val="00C96E72"/>
    <w:rsid w:val="00CE26DA"/>
    <w:rsid w:val="00CF0105"/>
    <w:rsid w:val="00CF1E41"/>
    <w:rsid w:val="00D02D00"/>
    <w:rsid w:val="00D100B0"/>
    <w:rsid w:val="00D11E16"/>
    <w:rsid w:val="00D12CAC"/>
    <w:rsid w:val="00D17332"/>
    <w:rsid w:val="00D20E98"/>
    <w:rsid w:val="00D35F23"/>
    <w:rsid w:val="00D36CA8"/>
    <w:rsid w:val="00D4207A"/>
    <w:rsid w:val="00D44C5F"/>
    <w:rsid w:val="00D44F00"/>
    <w:rsid w:val="00D47657"/>
    <w:rsid w:val="00D47D7A"/>
    <w:rsid w:val="00D55984"/>
    <w:rsid w:val="00D62B11"/>
    <w:rsid w:val="00D74B3A"/>
    <w:rsid w:val="00D77808"/>
    <w:rsid w:val="00D84513"/>
    <w:rsid w:val="00D96822"/>
    <w:rsid w:val="00DA187C"/>
    <w:rsid w:val="00DB5C3B"/>
    <w:rsid w:val="00DB5CED"/>
    <w:rsid w:val="00DC4596"/>
    <w:rsid w:val="00DF4FEA"/>
    <w:rsid w:val="00E02406"/>
    <w:rsid w:val="00E0572B"/>
    <w:rsid w:val="00E11DA2"/>
    <w:rsid w:val="00E12833"/>
    <w:rsid w:val="00E1368F"/>
    <w:rsid w:val="00E31E9A"/>
    <w:rsid w:val="00E36EC4"/>
    <w:rsid w:val="00E456F9"/>
    <w:rsid w:val="00E46141"/>
    <w:rsid w:val="00E50128"/>
    <w:rsid w:val="00E62EBA"/>
    <w:rsid w:val="00E75555"/>
    <w:rsid w:val="00E76377"/>
    <w:rsid w:val="00E77238"/>
    <w:rsid w:val="00E8216A"/>
    <w:rsid w:val="00E83C94"/>
    <w:rsid w:val="00E84B42"/>
    <w:rsid w:val="00E9287B"/>
    <w:rsid w:val="00E966BB"/>
    <w:rsid w:val="00EA03E3"/>
    <w:rsid w:val="00EA11F6"/>
    <w:rsid w:val="00EA6A9F"/>
    <w:rsid w:val="00EB346F"/>
    <w:rsid w:val="00EB6FA7"/>
    <w:rsid w:val="00EC09BC"/>
    <w:rsid w:val="00EC12ED"/>
    <w:rsid w:val="00EC279C"/>
    <w:rsid w:val="00EC477E"/>
    <w:rsid w:val="00EC5F01"/>
    <w:rsid w:val="00ED2E61"/>
    <w:rsid w:val="00EE5BCE"/>
    <w:rsid w:val="00EF26DA"/>
    <w:rsid w:val="00F162C4"/>
    <w:rsid w:val="00F16FC3"/>
    <w:rsid w:val="00F216C6"/>
    <w:rsid w:val="00F31BB8"/>
    <w:rsid w:val="00F36636"/>
    <w:rsid w:val="00F46F21"/>
    <w:rsid w:val="00F6449D"/>
    <w:rsid w:val="00F656C4"/>
    <w:rsid w:val="00F66A3F"/>
    <w:rsid w:val="00F71754"/>
    <w:rsid w:val="00F71FBC"/>
    <w:rsid w:val="00F80359"/>
    <w:rsid w:val="00F82CA5"/>
    <w:rsid w:val="00F834AA"/>
    <w:rsid w:val="00F86021"/>
    <w:rsid w:val="00F91829"/>
    <w:rsid w:val="00F96857"/>
    <w:rsid w:val="00FA39F8"/>
    <w:rsid w:val="00FB64A1"/>
    <w:rsid w:val="00FD1C16"/>
    <w:rsid w:val="00FD78BC"/>
    <w:rsid w:val="00FD7BF6"/>
    <w:rsid w:val="00FE1F8B"/>
    <w:rsid w:val="00FE46DF"/>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DB7B"/>
  <w15:docId w15:val="{9348D73C-C01A-4440-AF54-5E2FF1D9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DEB"/>
    </w:tcPr>
  </w:style>
  <w:style w:type="character" w:customStyle="1" w:styleId="None">
    <w:name w:val="None"/>
    <w:rsid w:val="00347840"/>
  </w:style>
  <w:style w:type="paragraph" w:styleId="NormalWeb">
    <w:name w:val="Normal (Web)"/>
    <w:rsid w:val="0034784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Numbered">
    <w:name w:val="Numbered"/>
    <w:rsid w:val="00347840"/>
    <w:pPr>
      <w:numPr>
        <w:numId w:val="1"/>
      </w:numPr>
    </w:pPr>
  </w:style>
  <w:style w:type="numbering" w:customStyle="1" w:styleId="ImportedStyle3">
    <w:name w:val="Imported Style 3"/>
    <w:rsid w:val="00347840"/>
    <w:pPr>
      <w:numPr>
        <w:numId w:val="3"/>
      </w:numPr>
    </w:pPr>
  </w:style>
  <w:style w:type="paragraph" w:styleId="ListParagraph">
    <w:name w:val="List Paragraph"/>
    <w:basedOn w:val="Normal"/>
    <w:uiPriority w:val="34"/>
    <w:qFormat/>
    <w:rsid w:val="00B72E75"/>
    <w:pPr>
      <w:ind w:left="720"/>
      <w:contextualSpacing/>
    </w:pPr>
  </w:style>
  <w:style w:type="paragraph" w:customStyle="1" w:styleId="BodyA">
    <w:name w:val="Body A"/>
    <w:rsid w:val="0068151C"/>
    <w:pPr>
      <w:spacing w:line="240" w:lineRule="auto"/>
    </w:pPr>
    <w:rPr>
      <w:rFonts w:ascii="Helvetica" w:eastAsia="Helvetica" w:hAnsi="Helvetica" w:cs="Helvetica"/>
      <w:color w:val="000000"/>
      <w:u w:color="000000"/>
      <w:lang w:val="en-US"/>
    </w:rPr>
  </w:style>
  <w:style w:type="character" w:customStyle="1" w:styleId="TitleChar">
    <w:name w:val="Title Char"/>
    <w:basedOn w:val="DefaultParagraphFont"/>
    <w:link w:val="Title"/>
    <w:uiPriority w:val="10"/>
    <w:rsid w:val="0017607E"/>
    <w:rPr>
      <w:sz w:val="52"/>
      <w:szCs w:val="52"/>
    </w:rPr>
  </w:style>
  <w:style w:type="paragraph" w:customStyle="1" w:styleId="Heading">
    <w:name w:val="Heading"/>
    <w:next w:val="Normal"/>
    <w:rsid w:val="0017607E"/>
    <w:pPr>
      <w:pBdr>
        <w:top w:val="single" w:sz="24" w:space="0" w:color="000066"/>
        <w:left w:val="single" w:sz="24" w:space="0" w:color="000066"/>
        <w:bottom w:val="single" w:sz="24" w:space="0" w:color="000066"/>
        <w:right w:val="single" w:sz="24" w:space="0" w:color="000066"/>
      </w:pBdr>
      <w:shd w:val="clear" w:color="auto" w:fill="000066"/>
      <w:spacing w:before="120" w:line="264" w:lineRule="auto"/>
      <w:outlineLvl w:val="0"/>
    </w:pPr>
    <w:rPr>
      <w:rFonts w:ascii="Helvetica" w:eastAsia="Arial Unicode MS" w:hAnsi="Helvetica" w:cs="Arial Unicode MS"/>
      <w:caps/>
      <w:color w:val="FFFFFF"/>
      <w:spacing w:val="15"/>
      <w:u w:color="FFFFFF"/>
      <w:lang w:val="en-US"/>
      <w14:textOutline w14:w="0" w14:cap="flat" w14:cmpd="sng" w14:algn="ctr">
        <w14:noFill/>
        <w14:prstDash w14:val="solid"/>
        <w14:bevel/>
      </w14:textOutline>
    </w:rPr>
  </w:style>
  <w:style w:type="character" w:customStyle="1" w:styleId="Hyperlink0">
    <w:name w:val="Hyperlink.0"/>
    <w:basedOn w:val="DefaultParagraphFont"/>
    <w:rsid w:val="0017607E"/>
    <w:rPr>
      <w:rFonts w:ascii="Calibri" w:eastAsia="Calibri" w:hAnsi="Calibri" w:cs="Calibri" w:hint="default"/>
      <w:outline w:val="0"/>
      <w:shadow w:val="0"/>
      <w:emboss w:val="0"/>
      <w:imprint w:val="0"/>
      <w:color w:val="000000"/>
      <w:sz w:val="24"/>
      <w:szCs w:val="24"/>
      <w:u w:val="single" w:color="000000"/>
    </w:rPr>
  </w:style>
  <w:style w:type="character" w:styleId="Hyperlink">
    <w:name w:val="Hyperlink"/>
    <w:basedOn w:val="DefaultParagraphFont"/>
    <w:unhideWhenUsed/>
    <w:rsid w:val="0017607E"/>
    <w:rPr>
      <w:color w:val="0000FF"/>
      <w:u w:val="single"/>
    </w:rPr>
  </w:style>
  <w:style w:type="paragraph" w:styleId="Header">
    <w:name w:val="header"/>
    <w:basedOn w:val="Normal"/>
    <w:link w:val="HeaderChar"/>
    <w:uiPriority w:val="99"/>
    <w:unhideWhenUsed/>
    <w:rsid w:val="00570D2F"/>
    <w:pPr>
      <w:tabs>
        <w:tab w:val="center" w:pos="4680"/>
        <w:tab w:val="right" w:pos="9360"/>
      </w:tabs>
      <w:spacing w:line="240" w:lineRule="auto"/>
    </w:pPr>
  </w:style>
  <w:style w:type="character" w:customStyle="1" w:styleId="HeaderChar">
    <w:name w:val="Header Char"/>
    <w:basedOn w:val="DefaultParagraphFont"/>
    <w:link w:val="Header"/>
    <w:uiPriority w:val="99"/>
    <w:rsid w:val="00570D2F"/>
  </w:style>
  <w:style w:type="paragraph" w:styleId="Footer">
    <w:name w:val="footer"/>
    <w:basedOn w:val="Normal"/>
    <w:link w:val="FooterChar"/>
    <w:uiPriority w:val="99"/>
    <w:unhideWhenUsed/>
    <w:rsid w:val="00570D2F"/>
    <w:pPr>
      <w:tabs>
        <w:tab w:val="center" w:pos="4680"/>
        <w:tab w:val="right" w:pos="9360"/>
      </w:tabs>
      <w:spacing w:line="240" w:lineRule="auto"/>
    </w:pPr>
  </w:style>
  <w:style w:type="character" w:customStyle="1" w:styleId="FooterChar">
    <w:name w:val="Footer Char"/>
    <w:basedOn w:val="DefaultParagraphFont"/>
    <w:link w:val="Footer"/>
    <w:uiPriority w:val="99"/>
    <w:rsid w:val="00570D2F"/>
  </w:style>
  <w:style w:type="table" w:styleId="TableGrid">
    <w:name w:val="Table Grid"/>
    <w:basedOn w:val="TableNormal"/>
    <w:uiPriority w:val="39"/>
    <w:rsid w:val="00EB6FA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0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20286">
      <w:bodyDiv w:val="1"/>
      <w:marLeft w:val="0"/>
      <w:marRight w:val="0"/>
      <w:marTop w:val="0"/>
      <w:marBottom w:val="0"/>
      <w:divBdr>
        <w:top w:val="none" w:sz="0" w:space="0" w:color="auto"/>
        <w:left w:val="none" w:sz="0" w:space="0" w:color="auto"/>
        <w:bottom w:val="none" w:sz="0" w:space="0" w:color="auto"/>
        <w:right w:val="none" w:sz="0" w:space="0" w:color="auto"/>
      </w:divBdr>
    </w:div>
    <w:div w:id="1942642254">
      <w:bodyDiv w:val="1"/>
      <w:marLeft w:val="0"/>
      <w:marRight w:val="0"/>
      <w:marTop w:val="0"/>
      <w:marBottom w:val="0"/>
      <w:divBdr>
        <w:top w:val="none" w:sz="0" w:space="0" w:color="auto"/>
        <w:left w:val="none" w:sz="0" w:space="0" w:color="auto"/>
        <w:bottom w:val="none" w:sz="0" w:space="0" w:color="auto"/>
        <w:right w:val="none" w:sz="0" w:space="0" w:color="auto"/>
      </w:divBdr>
    </w:div>
    <w:div w:id="2014801323">
      <w:bodyDiv w:val="1"/>
      <w:marLeft w:val="0"/>
      <w:marRight w:val="0"/>
      <w:marTop w:val="0"/>
      <w:marBottom w:val="0"/>
      <w:divBdr>
        <w:top w:val="none" w:sz="0" w:space="0" w:color="auto"/>
        <w:left w:val="none" w:sz="0" w:space="0" w:color="auto"/>
        <w:bottom w:val="none" w:sz="0" w:space="0" w:color="auto"/>
        <w:right w:val="none" w:sz="0" w:space="0" w:color="auto"/>
      </w:divBdr>
    </w:div>
    <w:div w:id="211085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nvestigations.terc.edu/library/Games_K1.cfm" TargetMode="External"/><Relationship Id="rId18" Type="http://schemas.openxmlformats.org/officeDocument/2006/relationships/hyperlink" Target="http://insidemathematics.org" TargetMode="External"/><Relationship Id="rId26" Type="http://schemas.openxmlformats.org/officeDocument/2006/relationships/hyperlink" Target="http://www.naeyc.org" TargetMode="External"/><Relationship Id="rId39" Type="http://schemas.openxmlformats.org/officeDocument/2006/relationships/hyperlink" Target="https://fp.auburn.edu/disability/faculty/syllabus.asp" TargetMode="External"/><Relationship Id="rId21" Type="http://schemas.openxmlformats.org/officeDocument/2006/relationships/hyperlink" Target="http://www.childrenandnature.org" TargetMode="External"/><Relationship Id="rId34" Type="http://schemas.openxmlformats.org/officeDocument/2006/relationships/hyperlink" Target="http://www.amshq.org" TargetMode="External"/><Relationship Id="rId42" Type="http://schemas.openxmlformats.org/officeDocument/2006/relationships/hyperlink" Target="https://sites.auburn.edu/admin/universitypolicies/Policies/AcademicHonestyCode.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vestigations.terc.edu/library/Games_23.cfm" TargetMode="External"/><Relationship Id="rId29" Type="http://schemas.openxmlformats.org/officeDocument/2006/relationships/hyperlink" Target="http://www.ns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tm.org/" TargetMode="External"/><Relationship Id="rId24" Type="http://schemas.openxmlformats.org/officeDocument/2006/relationships/hyperlink" Target="http://www.goldieblox.com/pages/about" TargetMode="External"/><Relationship Id="rId32" Type="http://schemas.openxmlformats.org/officeDocument/2006/relationships/hyperlink" Target="http://www.amsti.org" TargetMode="External"/><Relationship Id="rId37" Type="http://schemas.openxmlformats.org/officeDocument/2006/relationships/hyperlink" Target="http://www.auburn.edu/student_info/student_policies/" TargetMode="External"/><Relationship Id="rId40" Type="http://schemas.openxmlformats.org/officeDocument/2006/relationships/hyperlink" Target="http://www.auburn.edu/student_info/student_policies/" TargetMode="External"/><Relationship Id="rId45" Type="http://schemas.openxmlformats.org/officeDocument/2006/relationships/hyperlink" Target="http://www.education.auburn.edu/about-the-college/conceptual-framework/conceptual-framework-background/proficiencies/" TargetMode="External"/><Relationship Id="rId5" Type="http://schemas.openxmlformats.org/officeDocument/2006/relationships/webSettings" Target="webSettings.xml"/><Relationship Id="rId15" Type="http://schemas.openxmlformats.org/officeDocument/2006/relationships/hyperlink" Target="http://investigations.terc.edu/library/Games_23.cfm" TargetMode="External"/><Relationship Id="rId23" Type="http://schemas.openxmlformats.org/officeDocument/2006/relationships/hyperlink" Target="http://www.goldieblox.com/pages/about" TargetMode="External"/><Relationship Id="rId28" Type="http://schemas.openxmlformats.org/officeDocument/2006/relationships/hyperlink" Target="http://www.nsta.org" TargetMode="External"/><Relationship Id="rId36" Type="http://schemas.openxmlformats.org/officeDocument/2006/relationships/hyperlink" Target="http://www.auburn.edu/student_info/student_policies/" TargetMode="External"/><Relationship Id="rId10" Type="http://schemas.openxmlformats.org/officeDocument/2006/relationships/hyperlink" Target="https://mindstretchers.academy/" TargetMode="External"/><Relationship Id="rId19" Type="http://schemas.openxmlformats.org/officeDocument/2006/relationships/hyperlink" Target="http://insidemathematics.org" TargetMode="External"/><Relationship Id="rId31" Type="http://schemas.openxmlformats.org/officeDocument/2006/relationships/hyperlink" Target="http://www.ncte.org" TargetMode="External"/><Relationship Id="rId44" Type="http://schemas.openxmlformats.org/officeDocument/2006/relationships/hyperlink" Target="http://www.education.auburn.edu/about-the-college/conceptual-framework/conceptual-framework-background/proficiencies/" TargetMode="External"/><Relationship Id="rId4" Type="http://schemas.openxmlformats.org/officeDocument/2006/relationships/settings" Target="settings.xml"/><Relationship Id="rId9" Type="http://schemas.openxmlformats.org/officeDocument/2006/relationships/hyperlink" Target="https://www.naeyc.org/about-us/people/naeyc-gb/apply-for-board-service/code-of-ethics" TargetMode="External"/><Relationship Id="rId14" Type="http://schemas.openxmlformats.org/officeDocument/2006/relationships/hyperlink" Target="http://investigations.terc.edu/library/Games_K1.cfm" TargetMode="External"/><Relationship Id="rId22" Type="http://schemas.openxmlformats.org/officeDocument/2006/relationships/hyperlink" Target="http://www.childrenandnature.org" TargetMode="External"/><Relationship Id="rId27" Type="http://schemas.openxmlformats.org/officeDocument/2006/relationships/hyperlink" Target="http://www.naeyc.org" TargetMode="External"/><Relationship Id="rId30" Type="http://schemas.openxmlformats.org/officeDocument/2006/relationships/hyperlink" Target="http://www.ncte.org" TargetMode="External"/><Relationship Id="rId35" Type="http://schemas.openxmlformats.org/officeDocument/2006/relationships/hyperlink" Target="http://www.amshq.org" TargetMode="External"/><Relationship Id="rId43" Type="http://schemas.openxmlformats.org/officeDocument/2006/relationships/hyperlink" Target="https://sites.auburn.edu/admin/universitypolicies/Policies/AcademicHonestyCode.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nctm.org/" TargetMode="External"/><Relationship Id="rId17" Type="http://schemas.openxmlformats.org/officeDocument/2006/relationships/hyperlink" Target="http://illuminations.nctm.org" TargetMode="External"/><Relationship Id="rId25" Type="http://schemas.openxmlformats.org/officeDocument/2006/relationships/hyperlink" Target="https://www.youtube.com/channel/UCJUn6QmXuFV9CkuJB9T7F_w" TargetMode="External"/><Relationship Id="rId33" Type="http://schemas.openxmlformats.org/officeDocument/2006/relationships/hyperlink" Target="http://www.amsti.org" TargetMode="External"/><Relationship Id="rId38" Type="http://schemas.openxmlformats.org/officeDocument/2006/relationships/hyperlink" Target="https://fp.auburn.edu/disability/faculty/syllabus.asp" TargetMode="External"/><Relationship Id="rId46" Type="http://schemas.openxmlformats.org/officeDocument/2006/relationships/fontTable" Target="fontTable.xml"/><Relationship Id="rId20" Type="http://schemas.openxmlformats.org/officeDocument/2006/relationships/hyperlink" Target="https://www.generationgenius.com/standards/" TargetMode="External"/><Relationship Id="rId41"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D0141-D7DA-4CE7-AD8B-0DF7DB5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Griffies</dc:creator>
  <cp:lastModifiedBy>Lindsay Griffies</cp:lastModifiedBy>
  <cp:revision>2</cp:revision>
  <dcterms:created xsi:type="dcterms:W3CDTF">2024-08-16T15:07:00Z</dcterms:created>
  <dcterms:modified xsi:type="dcterms:W3CDTF">2024-08-16T15:07:00Z</dcterms:modified>
</cp:coreProperties>
</file>