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1674B" w14:textId="05DA4D04" w:rsidR="00912F70" w:rsidRDefault="00BB5647">
      <w:r>
        <w:rPr>
          <w:noProof/>
          <w:sz w:val="20"/>
          <w:szCs w:val="20"/>
        </w:rPr>
        <mc:AlternateContent>
          <mc:Choice Requires="wps">
            <w:drawing>
              <wp:inline distT="0" distB="0" distL="0" distR="0" wp14:anchorId="22C9421C" wp14:editId="1DF9F3BB">
                <wp:extent cx="5626735" cy="1135380"/>
                <wp:effectExtent l="0" t="0" r="0" b="0"/>
                <wp:docPr id="51359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26735" cy="11353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FF2D37" w14:textId="77777777" w:rsidR="00BB5647" w:rsidRDefault="00BB5647" w:rsidP="00BB5647">
                            <w:pPr>
                              <w:pStyle w:val="BodyText"/>
                              <w:kinsoku w:val="0"/>
                              <w:overflowPunct w:val="0"/>
                              <w:spacing w:before="5"/>
                              <w:rPr>
                                <w:sz w:val="23"/>
                                <w:szCs w:val="23"/>
                              </w:rPr>
                            </w:pPr>
                          </w:p>
                          <w:p w14:paraId="7F766FD8" w14:textId="77777777" w:rsidR="00BB5647" w:rsidRDefault="00BB5647" w:rsidP="00BB5647">
                            <w:pPr>
                              <w:pStyle w:val="BodyText"/>
                              <w:kinsoku w:val="0"/>
                              <w:overflowPunct w:val="0"/>
                              <w:ind w:left="2028" w:right="2029"/>
                              <w:jc w:val="center"/>
                              <w:rPr>
                                <w:b/>
                                <w:bCs/>
                                <w:spacing w:val="-4"/>
                              </w:rPr>
                            </w:pPr>
                            <w:r>
                              <w:rPr>
                                <w:b/>
                                <w:bCs/>
                              </w:rPr>
                              <w:t>EDMD</w:t>
                            </w:r>
                            <w:r>
                              <w:rPr>
                                <w:b/>
                                <w:bCs/>
                                <w:spacing w:val="-1"/>
                              </w:rPr>
                              <w:t xml:space="preserve"> </w:t>
                            </w:r>
                            <w:r>
                              <w:rPr>
                                <w:b/>
                                <w:bCs/>
                                <w:spacing w:val="-4"/>
                              </w:rPr>
                              <w:t>7210</w:t>
                            </w:r>
                          </w:p>
                          <w:p w14:paraId="7DAD9BA4" w14:textId="77777777" w:rsidR="00BB5647" w:rsidRDefault="00BB5647" w:rsidP="00BB5647">
                            <w:pPr>
                              <w:pStyle w:val="BodyText"/>
                              <w:kinsoku w:val="0"/>
                              <w:overflowPunct w:val="0"/>
                              <w:spacing w:before="2" w:line="242" w:lineRule="auto"/>
                              <w:ind w:left="2030" w:right="2029"/>
                              <w:jc w:val="center"/>
                              <w:rPr>
                                <w:b/>
                                <w:bCs/>
                              </w:rPr>
                            </w:pPr>
                            <w:r>
                              <w:rPr>
                                <w:b/>
                                <w:bCs/>
                              </w:rPr>
                              <w:t>Integration</w:t>
                            </w:r>
                            <w:r>
                              <w:rPr>
                                <w:b/>
                                <w:bCs/>
                                <w:spacing w:val="-8"/>
                              </w:rPr>
                              <w:t xml:space="preserve"> </w:t>
                            </w:r>
                            <w:r>
                              <w:rPr>
                                <w:b/>
                                <w:bCs/>
                              </w:rPr>
                              <w:t>of</w:t>
                            </w:r>
                            <w:r>
                              <w:rPr>
                                <w:b/>
                                <w:bCs/>
                                <w:spacing w:val="-8"/>
                              </w:rPr>
                              <w:t xml:space="preserve"> </w:t>
                            </w:r>
                            <w:r>
                              <w:rPr>
                                <w:b/>
                                <w:bCs/>
                              </w:rPr>
                              <w:t>Technology</w:t>
                            </w:r>
                            <w:r>
                              <w:rPr>
                                <w:b/>
                                <w:bCs/>
                                <w:spacing w:val="-8"/>
                              </w:rPr>
                              <w:t xml:space="preserve"> </w:t>
                            </w:r>
                            <w:r>
                              <w:rPr>
                                <w:b/>
                                <w:bCs/>
                              </w:rPr>
                              <w:t>into</w:t>
                            </w:r>
                            <w:r>
                              <w:rPr>
                                <w:b/>
                                <w:bCs/>
                                <w:spacing w:val="-8"/>
                              </w:rPr>
                              <w:t xml:space="preserve"> </w:t>
                            </w:r>
                            <w:r>
                              <w:rPr>
                                <w:b/>
                                <w:bCs/>
                              </w:rPr>
                              <w:t>the</w:t>
                            </w:r>
                            <w:r>
                              <w:rPr>
                                <w:b/>
                                <w:bCs/>
                                <w:spacing w:val="-9"/>
                              </w:rPr>
                              <w:t xml:space="preserve"> </w:t>
                            </w:r>
                            <w:r>
                              <w:rPr>
                                <w:b/>
                                <w:bCs/>
                              </w:rPr>
                              <w:t>Curriculum Auburn University- College of Education</w:t>
                            </w:r>
                          </w:p>
                          <w:p w14:paraId="0838CB42" w14:textId="77777777" w:rsidR="00BB5647" w:rsidRDefault="00BB5647" w:rsidP="00BB5647">
                            <w:pPr>
                              <w:pStyle w:val="BodyText"/>
                              <w:kinsoku w:val="0"/>
                              <w:overflowPunct w:val="0"/>
                              <w:spacing w:before="2" w:line="237" w:lineRule="auto"/>
                              <w:ind w:left="998" w:right="1000"/>
                              <w:jc w:val="center"/>
                              <w:rPr>
                                <w:b/>
                                <w:bCs/>
                              </w:rPr>
                            </w:pPr>
                            <w:r>
                              <w:rPr>
                                <w:b/>
                                <w:bCs/>
                              </w:rPr>
                              <w:t>Educational</w:t>
                            </w:r>
                            <w:r>
                              <w:rPr>
                                <w:b/>
                                <w:bCs/>
                                <w:spacing w:val="-9"/>
                              </w:rPr>
                              <w:t xml:space="preserve"> </w:t>
                            </w:r>
                            <w:r>
                              <w:rPr>
                                <w:b/>
                                <w:bCs/>
                              </w:rPr>
                              <w:t>Foundations,</w:t>
                            </w:r>
                            <w:r>
                              <w:rPr>
                                <w:b/>
                                <w:bCs/>
                                <w:spacing w:val="-8"/>
                              </w:rPr>
                              <w:t xml:space="preserve"> </w:t>
                            </w:r>
                            <w:r>
                              <w:rPr>
                                <w:b/>
                                <w:bCs/>
                              </w:rPr>
                              <w:t>Leadership</w:t>
                            </w:r>
                            <w:r>
                              <w:rPr>
                                <w:b/>
                                <w:bCs/>
                                <w:spacing w:val="-8"/>
                              </w:rPr>
                              <w:t xml:space="preserve"> </w:t>
                            </w:r>
                            <w:r>
                              <w:rPr>
                                <w:b/>
                                <w:bCs/>
                              </w:rPr>
                              <w:t>and</w:t>
                            </w:r>
                            <w:r>
                              <w:rPr>
                                <w:b/>
                                <w:bCs/>
                                <w:spacing w:val="-8"/>
                              </w:rPr>
                              <w:t xml:space="preserve"> </w:t>
                            </w:r>
                            <w:r>
                              <w:rPr>
                                <w:b/>
                                <w:bCs/>
                              </w:rPr>
                              <w:t>Technology</w:t>
                            </w:r>
                            <w:r>
                              <w:rPr>
                                <w:b/>
                                <w:bCs/>
                                <w:spacing w:val="-8"/>
                              </w:rPr>
                              <w:t xml:space="preserve"> </w:t>
                            </w:r>
                            <w:r>
                              <w:rPr>
                                <w:b/>
                                <w:bCs/>
                              </w:rPr>
                              <w:t>Department Syllabus 2024</w:t>
                            </w:r>
                          </w:p>
                        </w:txbxContent>
                      </wps:txbx>
                      <wps:bodyPr rot="0" vert="horz" wrap="square" lIns="0" tIns="0" rIns="0" bIns="0" anchor="t" anchorCtr="0" upright="1">
                        <a:noAutofit/>
                      </wps:bodyPr>
                    </wps:wsp>
                  </a:graphicData>
                </a:graphic>
              </wp:inline>
            </w:drawing>
          </mc:Choice>
          <mc:Fallback>
            <w:pict>
              <v:shapetype w14:anchorId="22C9421C" id="_x0000_t202" coordsize="21600,21600" o:spt="202" path="m,l,21600r21600,l21600,xe">
                <v:stroke joinstyle="miter"/>
                <v:path gradientshapeok="t" o:connecttype="rect"/>
              </v:shapetype>
              <v:shape id="Text Box 2" o:spid="_x0000_s1026" type="#_x0000_t202" style="width:443.05pt;height:8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Ouu5/QEAANwDAAAOAAAAZHJzL2Uyb0RvYy54bWysU9uO0zAQfUfiHyy/0/SilhI1XcEui5CW&#13;&#10;i7TwAY7jNBa2x4zdJuXrGTtNdwVviDxY43jmeM6Z493NYA07KQwaXMUXszlnyklotDtU/Pu3+1db&#13;&#10;zkIUrhEGnKr4WQV+s3/5Ytf7Ui2hA9MoZATiQtn7incx+rIoguyUFWEGXjk6bAGtiLTFQ9Gg6And&#13;&#10;mmI5n2+KHrDxCFKFQH/vxkO+z/htq2T80rZBRWYqTr3FvGJe67QW+50oDyh8p+WlDfEPXVihHV16&#13;&#10;hboTUbAj6r+grJYIAdo4k2ALaFstVeZAbBbzP9g8dsKrzIXECf4qU/h/sPLz6dF/RRaHdzDQADOJ&#13;&#10;4B9A/gikTdH7UF5ykqahDCm77j9BQ9MUxwi5YmjRJvpEiBEMKX2+qquGyCT9XG+Wm9erNWeSzhaL&#13;&#10;1Xq1zfoXopzKPYb4QYFlKag40vgyvDg9hJjaEeWUkm5zcK+NySM0jvUV38zfbEYGYHSTDlNawEN9&#13;&#10;a5CdRDJB/tLcCSw8T7M6khWNthXfXpNE2SnRvHdNviUKbcaYio276JMkGcWJQz1QYtKphuZMSiGM&#13;&#10;lqMnQkEH+IuznuxW8fDzKFBxZj46mmfy5hTgFNRTIJyk0opHzsbwNo4ePnrUh46Qx8E5eEsTaXXW&#13;&#10;6qmLS59kocz6Yvfk0ef7nPX0KPe/AQAA//8DAFBLAwQUAAYACAAAACEAvHOG894AAAAKAQAADwAA&#13;&#10;AGRycy9kb3ducmV2LnhtbEyPwU7DMBBE70j8g7VI3KgThFIrjVOhVOXCAdH2A9zYTSLidRpv0/Tv&#13;&#10;WbjAZaTV7M7OK9az78XkxtgF1JAuEhAO62A7bDQc9tsnBSKSQWv6gE7DzUVYl/d3hcltuOKnm3bU&#13;&#10;CA7BmBsNLdGQSxnr1nkTF2FwyN4pjN4Qj2Mj7WiuHO57+ZwkmfSmQ/7QmsFVrau/dhev4e1jT3RO&#13;&#10;Dy8Y36ftssqG7FYNWj8+zJsVy+sKBLmZ/i7gh4H7Q8nFjuGCNopeA9PQr7KnVJaCOPLSUimQZSH/&#13;&#10;I5TfAAAA//8DAFBLAQItABQABgAIAAAAIQC2gziS/gAAAOEBAAATAAAAAAAAAAAAAAAAAAAAAABb&#13;&#10;Q29udGVudF9UeXBlc10ueG1sUEsBAi0AFAAGAAgAAAAhADj9If/WAAAAlAEAAAsAAAAAAAAAAAAA&#13;&#10;AAAALwEAAF9yZWxzLy5yZWxzUEsBAi0AFAAGAAgAAAAhAMc667n9AQAA3AMAAA4AAAAAAAAAAAAA&#13;&#10;AAAALgIAAGRycy9lMm9Eb2MueG1sUEsBAi0AFAAGAAgAAAAhALxzhvPeAAAACgEAAA8AAAAAAAAA&#13;&#10;AAAAAAAAVwQAAGRycy9kb3ducmV2LnhtbFBLBQYAAAAABAAEAPMAAABiBQAAAAA=&#13;&#10;" filled="f" strokeweight=".48pt">
                <v:path arrowok="t"/>
                <v:textbox inset="0,0,0,0">
                  <w:txbxContent>
                    <w:p w14:paraId="53FF2D37" w14:textId="77777777" w:rsidR="00BB5647" w:rsidRDefault="00BB5647" w:rsidP="00BB5647">
                      <w:pPr>
                        <w:pStyle w:val="BodyText"/>
                        <w:kinsoku w:val="0"/>
                        <w:overflowPunct w:val="0"/>
                        <w:spacing w:before="5"/>
                        <w:rPr>
                          <w:sz w:val="23"/>
                          <w:szCs w:val="23"/>
                        </w:rPr>
                      </w:pPr>
                    </w:p>
                    <w:p w14:paraId="7F766FD8" w14:textId="77777777" w:rsidR="00BB5647" w:rsidRDefault="00BB5647" w:rsidP="00BB5647">
                      <w:pPr>
                        <w:pStyle w:val="BodyText"/>
                        <w:kinsoku w:val="0"/>
                        <w:overflowPunct w:val="0"/>
                        <w:ind w:left="2028" w:right="2029"/>
                        <w:jc w:val="center"/>
                        <w:rPr>
                          <w:b/>
                          <w:bCs/>
                          <w:spacing w:val="-4"/>
                        </w:rPr>
                      </w:pPr>
                      <w:r>
                        <w:rPr>
                          <w:b/>
                          <w:bCs/>
                        </w:rPr>
                        <w:t>EDMD</w:t>
                      </w:r>
                      <w:r>
                        <w:rPr>
                          <w:b/>
                          <w:bCs/>
                          <w:spacing w:val="-1"/>
                        </w:rPr>
                        <w:t xml:space="preserve"> </w:t>
                      </w:r>
                      <w:r>
                        <w:rPr>
                          <w:b/>
                          <w:bCs/>
                          <w:spacing w:val="-4"/>
                        </w:rPr>
                        <w:t>7210</w:t>
                      </w:r>
                    </w:p>
                    <w:p w14:paraId="7DAD9BA4" w14:textId="77777777" w:rsidR="00BB5647" w:rsidRDefault="00BB5647" w:rsidP="00BB5647">
                      <w:pPr>
                        <w:pStyle w:val="BodyText"/>
                        <w:kinsoku w:val="0"/>
                        <w:overflowPunct w:val="0"/>
                        <w:spacing w:before="2" w:line="242" w:lineRule="auto"/>
                        <w:ind w:left="2030" w:right="2029"/>
                        <w:jc w:val="center"/>
                        <w:rPr>
                          <w:b/>
                          <w:bCs/>
                        </w:rPr>
                      </w:pPr>
                      <w:r>
                        <w:rPr>
                          <w:b/>
                          <w:bCs/>
                        </w:rPr>
                        <w:t>Integration</w:t>
                      </w:r>
                      <w:r>
                        <w:rPr>
                          <w:b/>
                          <w:bCs/>
                          <w:spacing w:val="-8"/>
                        </w:rPr>
                        <w:t xml:space="preserve"> </w:t>
                      </w:r>
                      <w:r>
                        <w:rPr>
                          <w:b/>
                          <w:bCs/>
                        </w:rPr>
                        <w:t>of</w:t>
                      </w:r>
                      <w:r>
                        <w:rPr>
                          <w:b/>
                          <w:bCs/>
                          <w:spacing w:val="-8"/>
                        </w:rPr>
                        <w:t xml:space="preserve"> </w:t>
                      </w:r>
                      <w:r>
                        <w:rPr>
                          <w:b/>
                          <w:bCs/>
                        </w:rPr>
                        <w:t>Technology</w:t>
                      </w:r>
                      <w:r>
                        <w:rPr>
                          <w:b/>
                          <w:bCs/>
                          <w:spacing w:val="-8"/>
                        </w:rPr>
                        <w:t xml:space="preserve"> </w:t>
                      </w:r>
                      <w:r>
                        <w:rPr>
                          <w:b/>
                          <w:bCs/>
                        </w:rPr>
                        <w:t>into</w:t>
                      </w:r>
                      <w:r>
                        <w:rPr>
                          <w:b/>
                          <w:bCs/>
                          <w:spacing w:val="-8"/>
                        </w:rPr>
                        <w:t xml:space="preserve"> </w:t>
                      </w:r>
                      <w:r>
                        <w:rPr>
                          <w:b/>
                          <w:bCs/>
                        </w:rPr>
                        <w:t>the</w:t>
                      </w:r>
                      <w:r>
                        <w:rPr>
                          <w:b/>
                          <w:bCs/>
                          <w:spacing w:val="-9"/>
                        </w:rPr>
                        <w:t xml:space="preserve"> </w:t>
                      </w:r>
                      <w:r>
                        <w:rPr>
                          <w:b/>
                          <w:bCs/>
                        </w:rPr>
                        <w:t>Curriculum Auburn University- College of Education</w:t>
                      </w:r>
                    </w:p>
                    <w:p w14:paraId="0838CB42" w14:textId="77777777" w:rsidR="00BB5647" w:rsidRDefault="00BB5647" w:rsidP="00BB5647">
                      <w:pPr>
                        <w:pStyle w:val="BodyText"/>
                        <w:kinsoku w:val="0"/>
                        <w:overflowPunct w:val="0"/>
                        <w:spacing w:before="2" w:line="237" w:lineRule="auto"/>
                        <w:ind w:left="998" w:right="1000"/>
                        <w:jc w:val="center"/>
                        <w:rPr>
                          <w:b/>
                          <w:bCs/>
                        </w:rPr>
                      </w:pPr>
                      <w:r>
                        <w:rPr>
                          <w:b/>
                          <w:bCs/>
                        </w:rPr>
                        <w:t>Educational</w:t>
                      </w:r>
                      <w:r>
                        <w:rPr>
                          <w:b/>
                          <w:bCs/>
                          <w:spacing w:val="-9"/>
                        </w:rPr>
                        <w:t xml:space="preserve"> </w:t>
                      </w:r>
                      <w:r>
                        <w:rPr>
                          <w:b/>
                          <w:bCs/>
                        </w:rPr>
                        <w:t>Foundations,</w:t>
                      </w:r>
                      <w:r>
                        <w:rPr>
                          <w:b/>
                          <w:bCs/>
                          <w:spacing w:val="-8"/>
                        </w:rPr>
                        <w:t xml:space="preserve"> </w:t>
                      </w:r>
                      <w:r>
                        <w:rPr>
                          <w:b/>
                          <w:bCs/>
                        </w:rPr>
                        <w:t>Leadership</w:t>
                      </w:r>
                      <w:r>
                        <w:rPr>
                          <w:b/>
                          <w:bCs/>
                          <w:spacing w:val="-8"/>
                        </w:rPr>
                        <w:t xml:space="preserve"> </w:t>
                      </w:r>
                      <w:r>
                        <w:rPr>
                          <w:b/>
                          <w:bCs/>
                        </w:rPr>
                        <w:t>and</w:t>
                      </w:r>
                      <w:r>
                        <w:rPr>
                          <w:b/>
                          <w:bCs/>
                          <w:spacing w:val="-8"/>
                        </w:rPr>
                        <w:t xml:space="preserve"> </w:t>
                      </w:r>
                      <w:r>
                        <w:rPr>
                          <w:b/>
                          <w:bCs/>
                        </w:rPr>
                        <w:t>Technology</w:t>
                      </w:r>
                      <w:r>
                        <w:rPr>
                          <w:b/>
                          <w:bCs/>
                          <w:spacing w:val="-8"/>
                        </w:rPr>
                        <w:t xml:space="preserve"> </w:t>
                      </w:r>
                      <w:r>
                        <w:rPr>
                          <w:b/>
                          <w:bCs/>
                        </w:rPr>
                        <w:t>Department Syllabus 2024</w:t>
                      </w:r>
                    </w:p>
                  </w:txbxContent>
                </v:textbox>
                <w10:anchorlock/>
              </v:shape>
            </w:pict>
          </mc:Fallback>
        </mc:AlternateContent>
      </w:r>
    </w:p>
    <w:p w14:paraId="7BD9DCC1" w14:textId="77777777" w:rsidR="00BB5647" w:rsidRDefault="00BB5647"/>
    <w:p w14:paraId="6DCC7677" w14:textId="77777777" w:rsidR="00BB5647" w:rsidRDefault="00BB5647"/>
    <w:p w14:paraId="2FF9BA89" w14:textId="0D993976" w:rsidR="00BB5647" w:rsidRPr="00BB5647" w:rsidRDefault="00BB5647" w:rsidP="00BB5647">
      <w:pPr>
        <w:pStyle w:val="ListParagraph"/>
        <w:numPr>
          <w:ilvl w:val="0"/>
          <w:numId w:val="2"/>
        </w:numPr>
        <w:rPr>
          <w:rFonts w:ascii="Times New Roman" w:hAnsi="Times New Roman" w:cs="Times New Roman"/>
        </w:rPr>
      </w:pPr>
      <w:r w:rsidRPr="00BB5647">
        <w:rPr>
          <w:rFonts w:ascii="Times New Roman" w:hAnsi="Times New Roman" w:cs="Times New Roman"/>
          <w:b/>
          <w:bCs/>
        </w:rPr>
        <w:t>Course Number</w:t>
      </w:r>
      <w:r w:rsidRPr="00BB5647">
        <w:rPr>
          <w:rFonts w:ascii="Times New Roman" w:hAnsi="Times New Roman" w:cs="Times New Roman"/>
        </w:rPr>
        <w:t>:</w:t>
      </w:r>
      <w:r>
        <w:rPr>
          <w:rFonts w:ascii="Times New Roman" w:hAnsi="Times New Roman" w:cs="Times New Roman"/>
        </w:rPr>
        <w:t xml:space="preserve"> </w:t>
      </w:r>
      <w:r w:rsidRPr="00BB5647">
        <w:rPr>
          <w:rFonts w:ascii="Times New Roman" w:hAnsi="Times New Roman" w:cs="Times New Roman"/>
        </w:rPr>
        <w:t>EDMD 7210</w:t>
      </w:r>
    </w:p>
    <w:p w14:paraId="1A75F81B" w14:textId="4C572E07" w:rsidR="00BB5647" w:rsidRPr="00BB5647" w:rsidRDefault="00BB5647" w:rsidP="00BB5647">
      <w:pPr>
        <w:pStyle w:val="ListParagraph"/>
        <w:numPr>
          <w:ilvl w:val="0"/>
          <w:numId w:val="2"/>
        </w:numPr>
        <w:rPr>
          <w:rFonts w:ascii="Times New Roman" w:hAnsi="Times New Roman" w:cs="Times New Roman"/>
        </w:rPr>
      </w:pPr>
      <w:r w:rsidRPr="00BB5647">
        <w:rPr>
          <w:rFonts w:ascii="Times New Roman" w:hAnsi="Times New Roman" w:cs="Times New Roman"/>
          <w:b/>
          <w:bCs/>
        </w:rPr>
        <w:t>Course Title</w:t>
      </w:r>
      <w:r w:rsidRPr="00BB5647">
        <w:rPr>
          <w:rFonts w:ascii="Times New Roman" w:hAnsi="Times New Roman" w:cs="Times New Roman"/>
        </w:rPr>
        <w:t>:</w:t>
      </w:r>
      <w:r>
        <w:rPr>
          <w:rFonts w:ascii="Times New Roman" w:hAnsi="Times New Roman" w:cs="Times New Roman"/>
        </w:rPr>
        <w:t xml:space="preserve"> </w:t>
      </w:r>
      <w:r w:rsidRPr="00BB5647">
        <w:rPr>
          <w:rFonts w:ascii="Times New Roman" w:hAnsi="Times New Roman" w:cs="Times New Roman"/>
        </w:rPr>
        <w:t>Integration of Technology into the Curriculum</w:t>
      </w:r>
    </w:p>
    <w:p w14:paraId="3ABBF196" w14:textId="478D969D" w:rsidR="00BB5647" w:rsidRPr="00BB5647" w:rsidRDefault="00BB5647" w:rsidP="00BB5647">
      <w:pPr>
        <w:pStyle w:val="ListParagraph"/>
        <w:numPr>
          <w:ilvl w:val="0"/>
          <w:numId w:val="2"/>
        </w:numPr>
        <w:rPr>
          <w:rFonts w:ascii="Times New Roman" w:hAnsi="Times New Roman" w:cs="Times New Roman"/>
        </w:rPr>
      </w:pPr>
      <w:r w:rsidRPr="00BB5647">
        <w:rPr>
          <w:rFonts w:ascii="Times New Roman" w:hAnsi="Times New Roman" w:cs="Times New Roman"/>
          <w:b/>
          <w:bCs/>
        </w:rPr>
        <w:t>Credit Hours</w:t>
      </w:r>
      <w:r w:rsidRPr="00BB5647">
        <w:rPr>
          <w:rFonts w:ascii="Times New Roman" w:hAnsi="Times New Roman" w:cs="Times New Roman"/>
        </w:rPr>
        <w:t>:</w:t>
      </w:r>
      <w:r w:rsidRPr="00BB5647">
        <w:rPr>
          <w:rFonts w:ascii="Times New Roman" w:hAnsi="Times New Roman" w:cs="Times New Roman"/>
        </w:rPr>
        <w:tab/>
      </w:r>
      <w:r>
        <w:rPr>
          <w:rFonts w:ascii="Times New Roman" w:hAnsi="Times New Roman" w:cs="Times New Roman"/>
        </w:rPr>
        <w:t xml:space="preserve"> </w:t>
      </w:r>
      <w:r w:rsidRPr="00BB5647">
        <w:rPr>
          <w:rFonts w:ascii="Times New Roman" w:hAnsi="Times New Roman" w:cs="Times New Roman"/>
        </w:rPr>
        <w:t>3 semester hours (LEC3)</w:t>
      </w:r>
    </w:p>
    <w:p w14:paraId="572FCFCC" w14:textId="7C68D63C" w:rsidR="00BB5647" w:rsidRPr="00BB5647" w:rsidRDefault="00BB5647" w:rsidP="00BB5647">
      <w:pPr>
        <w:pStyle w:val="ListParagraph"/>
        <w:numPr>
          <w:ilvl w:val="0"/>
          <w:numId w:val="2"/>
        </w:numPr>
        <w:rPr>
          <w:rFonts w:ascii="Times New Roman" w:hAnsi="Times New Roman" w:cs="Times New Roman"/>
        </w:rPr>
      </w:pPr>
      <w:r w:rsidRPr="00BB5647">
        <w:rPr>
          <w:rFonts w:ascii="Times New Roman" w:hAnsi="Times New Roman" w:cs="Times New Roman"/>
          <w:b/>
          <w:bCs/>
        </w:rPr>
        <w:t>Prerequisite</w:t>
      </w:r>
      <w:r w:rsidRPr="00BB5647">
        <w:rPr>
          <w:rFonts w:ascii="Times New Roman" w:hAnsi="Times New Roman" w:cs="Times New Roman"/>
        </w:rPr>
        <w:t>:</w:t>
      </w:r>
      <w:r>
        <w:rPr>
          <w:rFonts w:ascii="Times New Roman" w:hAnsi="Times New Roman" w:cs="Times New Roman"/>
        </w:rPr>
        <w:t xml:space="preserve"> </w:t>
      </w:r>
      <w:r w:rsidRPr="00BB5647">
        <w:rPr>
          <w:rFonts w:ascii="Times New Roman" w:hAnsi="Times New Roman" w:cs="Times New Roman"/>
        </w:rPr>
        <w:t>None</w:t>
      </w:r>
    </w:p>
    <w:p w14:paraId="1ED66F33" w14:textId="2A12F8EC" w:rsidR="00BB5647" w:rsidRPr="00BB5647" w:rsidRDefault="00BB5647" w:rsidP="00BB5647">
      <w:pPr>
        <w:pStyle w:val="ListParagraph"/>
        <w:numPr>
          <w:ilvl w:val="0"/>
          <w:numId w:val="2"/>
        </w:numPr>
        <w:rPr>
          <w:rFonts w:ascii="Times New Roman" w:hAnsi="Times New Roman" w:cs="Times New Roman"/>
        </w:rPr>
      </w:pPr>
      <w:r w:rsidRPr="00BB5647">
        <w:rPr>
          <w:rFonts w:ascii="Times New Roman" w:hAnsi="Times New Roman" w:cs="Times New Roman"/>
          <w:b/>
          <w:bCs/>
        </w:rPr>
        <w:t>Term</w:t>
      </w:r>
      <w:r w:rsidRPr="00BB5647">
        <w:rPr>
          <w:rFonts w:ascii="Times New Roman" w:hAnsi="Times New Roman" w:cs="Times New Roman"/>
        </w:rPr>
        <w:t>: Fall 2024</w:t>
      </w:r>
    </w:p>
    <w:p w14:paraId="2374BAD1" w14:textId="77777777" w:rsidR="00BB5647" w:rsidRPr="00BB5647" w:rsidRDefault="00BB5647" w:rsidP="00BB5647">
      <w:pPr>
        <w:pStyle w:val="ListParagraph"/>
        <w:numPr>
          <w:ilvl w:val="1"/>
          <w:numId w:val="3"/>
        </w:numPr>
        <w:rPr>
          <w:rFonts w:ascii="Times New Roman" w:hAnsi="Times New Roman" w:cs="Times New Roman"/>
        </w:rPr>
      </w:pPr>
      <w:r w:rsidRPr="00BB5647">
        <w:rPr>
          <w:rFonts w:ascii="Times New Roman" w:hAnsi="Times New Roman" w:cs="Times New Roman"/>
        </w:rPr>
        <w:t>Day/Time: Meet online with a few scheduled face-to-face/online meetings</w:t>
      </w:r>
    </w:p>
    <w:p w14:paraId="502F9BBF" w14:textId="77777777" w:rsidR="00BB5647" w:rsidRPr="00BB5647" w:rsidRDefault="00BB5647" w:rsidP="00BB5647">
      <w:pPr>
        <w:pStyle w:val="ListParagraph"/>
        <w:numPr>
          <w:ilvl w:val="1"/>
          <w:numId w:val="3"/>
        </w:numPr>
        <w:rPr>
          <w:rFonts w:ascii="Times New Roman" w:hAnsi="Times New Roman" w:cs="Times New Roman"/>
        </w:rPr>
      </w:pPr>
      <w:r w:rsidRPr="00BB5647">
        <w:rPr>
          <w:rFonts w:ascii="Times New Roman" w:hAnsi="Times New Roman" w:cs="Times New Roman"/>
        </w:rPr>
        <w:t>Instructor: Dr. Jung Won Hur Office Address: 4068 Haley</w:t>
      </w:r>
    </w:p>
    <w:p w14:paraId="4D76D497" w14:textId="518C9451" w:rsidR="00BB5647" w:rsidRPr="00BB5647" w:rsidRDefault="00BB5647" w:rsidP="00BB5647">
      <w:pPr>
        <w:pStyle w:val="ListParagraph"/>
        <w:numPr>
          <w:ilvl w:val="1"/>
          <w:numId w:val="3"/>
        </w:numPr>
        <w:rPr>
          <w:rFonts w:ascii="Times New Roman" w:hAnsi="Times New Roman" w:cs="Times New Roman"/>
        </w:rPr>
      </w:pPr>
      <w:r w:rsidRPr="00BB5647">
        <w:rPr>
          <w:rFonts w:ascii="Times New Roman" w:hAnsi="Times New Roman" w:cs="Times New Roman"/>
        </w:rPr>
        <w:t xml:space="preserve">Contact Information: Work: 334-844-3019/ Email: </w:t>
      </w:r>
      <w:hyperlink r:id="rId5" w:history="1">
        <w:r w:rsidRPr="00F90AF1">
          <w:rPr>
            <w:rStyle w:val="Hyperlink"/>
            <w:rFonts w:ascii="Times New Roman" w:hAnsi="Times New Roman" w:cs="Times New Roman"/>
          </w:rPr>
          <w:t>jwhur@auburn.edu/</w:t>
        </w:r>
      </w:hyperlink>
      <w:r>
        <w:rPr>
          <w:rFonts w:ascii="Times New Roman" w:hAnsi="Times New Roman" w:cs="Times New Roman"/>
        </w:rPr>
        <w:t xml:space="preserve"> Phone: 334-740-2631</w:t>
      </w:r>
    </w:p>
    <w:p w14:paraId="62C67567" w14:textId="77777777" w:rsidR="00BB5647" w:rsidRPr="00BB5647" w:rsidRDefault="00BB5647" w:rsidP="00BB5647">
      <w:pPr>
        <w:pStyle w:val="ListParagraph"/>
        <w:numPr>
          <w:ilvl w:val="1"/>
          <w:numId w:val="3"/>
        </w:numPr>
        <w:rPr>
          <w:rFonts w:ascii="Times New Roman" w:hAnsi="Times New Roman" w:cs="Times New Roman"/>
        </w:rPr>
      </w:pPr>
      <w:r w:rsidRPr="00BB5647">
        <w:rPr>
          <w:rFonts w:ascii="Times New Roman" w:hAnsi="Times New Roman" w:cs="Times New Roman"/>
        </w:rPr>
        <w:t>Office hours: Tuesdays &amp; Thursdays 2:00 to 4:00 pm/ Please email me whenever you need help.</w:t>
      </w:r>
    </w:p>
    <w:p w14:paraId="36EF709D" w14:textId="77777777" w:rsidR="00BB5647" w:rsidRDefault="00BB5647" w:rsidP="00BB5647">
      <w:pPr>
        <w:rPr>
          <w:rFonts w:ascii="Times New Roman" w:hAnsi="Times New Roman" w:cs="Times New Roman"/>
        </w:rPr>
      </w:pPr>
    </w:p>
    <w:p w14:paraId="645EE857" w14:textId="2FEBB8AC" w:rsidR="00BB5647" w:rsidRPr="00BB5647" w:rsidRDefault="00BB5647" w:rsidP="00BB5647">
      <w:pPr>
        <w:pStyle w:val="ListParagraph"/>
        <w:numPr>
          <w:ilvl w:val="0"/>
          <w:numId w:val="2"/>
        </w:numPr>
        <w:rPr>
          <w:rFonts w:ascii="Times New Roman" w:hAnsi="Times New Roman" w:cs="Times New Roman"/>
        </w:rPr>
      </w:pPr>
      <w:r w:rsidRPr="00BB5647">
        <w:rPr>
          <w:rFonts w:ascii="Times New Roman" w:hAnsi="Times New Roman" w:cs="Times New Roman"/>
          <w:b/>
          <w:bCs/>
        </w:rPr>
        <w:t>Text or Major Resources (Suggested):</w:t>
      </w:r>
    </w:p>
    <w:p w14:paraId="09405259" w14:textId="257A5476" w:rsidR="00BB5647" w:rsidRDefault="00BB5647" w:rsidP="00BB5647">
      <w:pPr>
        <w:pStyle w:val="ListParagraph"/>
        <w:numPr>
          <w:ilvl w:val="1"/>
          <w:numId w:val="3"/>
        </w:numPr>
        <w:rPr>
          <w:rFonts w:ascii="Times New Roman" w:hAnsi="Times New Roman" w:cs="Times New Roman"/>
        </w:rPr>
      </w:pPr>
      <w:r w:rsidRPr="00BB5647">
        <w:rPr>
          <w:rFonts w:ascii="Times New Roman" w:hAnsi="Times New Roman" w:cs="Times New Roman"/>
        </w:rPr>
        <w:t xml:space="preserve">Miller, M. (2020). Tech like a pirate: Using classroom technology to create and make learning memorable. San Diego, CA: Dave Burgess Consulting. </w:t>
      </w:r>
      <w:hyperlink r:id="rId6" w:history="1">
        <w:r w:rsidRPr="00F90AF1">
          <w:rPr>
            <w:rStyle w:val="Hyperlink"/>
            <w:rFonts w:ascii="Times New Roman" w:hAnsi="Times New Roman" w:cs="Times New Roman"/>
          </w:rPr>
          <w:t>https://amz.run/4XwY</w:t>
        </w:r>
      </w:hyperlink>
    </w:p>
    <w:p w14:paraId="44201948" w14:textId="77777777" w:rsidR="00BB5647" w:rsidRPr="00BB5647" w:rsidRDefault="00BB5647" w:rsidP="00BB5647">
      <w:pPr>
        <w:rPr>
          <w:rFonts w:ascii="Times New Roman" w:hAnsi="Times New Roman" w:cs="Times New Roman"/>
        </w:rPr>
      </w:pPr>
    </w:p>
    <w:p w14:paraId="1E76C68F" w14:textId="11D1A341" w:rsidR="00BB5647" w:rsidRDefault="00BB5647" w:rsidP="00BB5647">
      <w:pPr>
        <w:pStyle w:val="ListParagraph"/>
        <w:numPr>
          <w:ilvl w:val="1"/>
          <w:numId w:val="3"/>
        </w:numPr>
        <w:rPr>
          <w:rFonts w:ascii="Times New Roman" w:hAnsi="Times New Roman" w:cs="Times New Roman"/>
        </w:rPr>
      </w:pPr>
      <w:r w:rsidRPr="00BB5647">
        <w:rPr>
          <w:rFonts w:ascii="Times New Roman" w:hAnsi="Times New Roman" w:cs="Times New Roman"/>
        </w:rPr>
        <w:t xml:space="preserve">Miller, M. (2023). AI for Educators: Learning strategies, Teacher Efficiencies, and a Vision for an Artificial Intelligence Future. San Diego, CA: Dave Burgess Consulting. </w:t>
      </w:r>
      <w:hyperlink r:id="rId7" w:history="1">
        <w:r w:rsidRPr="00F90AF1">
          <w:rPr>
            <w:rStyle w:val="Hyperlink"/>
            <w:rFonts w:ascii="Times New Roman" w:hAnsi="Times New Roman" w:cs="Times New Roman"/>
          </w:rPr>
          <w:t>https://t.ly/-wtO7</w:t>
        </w:r>
      </w:hyperlink>
    </w:p>
    <w:p w14:paraId="4DAC28E6" w14:textId="77777777" w:rsidR="00BB5647" w:rsidRPr="00BB5647" w:rsidRDefault="00BB5647" w:rsidP="00BB5647">
      <w:pPr>
        <w:rPr>
          <w:rFonts w:ascii="Times New Roman" w:hAnsi="Times New Roman" w:cs="Times New Roman"/>
        </w:rPr>
      </w:pPr>
    </w:p>
    <w:p w14:paraId="60A9EE4C" w14:textId="14DDF966" w:rsidR="00BB5647" w:rsidRDefault="00BB5647" w:rsidP="00BB5647">
      <w:pPr>
        <w:pStyle w:val="ListParagraph"/>
        <w:numPr>
          <w:ilvl w:val="1"/>
          <w:numId w:val="3"/>
        </w:numPr>
        <w:rPr>
          <w:rFonts w:ascii="Times New Roman" w:hAnsi="Times New Roman" w:cs="Times New Roman"/>
        </w:rPr>
      </w:pPr>
      <w:proofErr w:type="spellStart"/>
      <w:r w:rsidRPr="00BB5647">
        <w:rPr>
          <w:rFonts w:ascii="Times New Roman" w:hAnsi="Times New Roman" w:cs="Times New Roman"/>
        </w:rPr>
        <w:t>Tycker</w:t>
      </w:r>
      <w:proofErr w:type="spellEnd"/>
      <w:r w:rsidRPr="00BB5647">
        <w:rPr>
          <w:rFonts w:ascii="Times New Roman" w:hAnsi="Times New Roman" w:cs="Times New Roman"/>
        </w:rPr>
        <w:t xml:space="preserve">, C. R. (2020). Balance with blended learning: Partner with your students to reimagine learning and reclaim your life.  Thousand Oaks, CA: Corwin. </w:t>
      </w:r>
      <w:hyperlink r:id="rId8" w:history="1">
        <w:r w:rsidRPr="00F90AF1">
          <w:rPr>
            <w:rStyle w:val="Hyperlink"/>
            <w:rFonts w:ascii="Times New Roman" w:hAnsi="Times New Roman" w:cs="Times New Roman"/>
          </w:rPr>
          <w:t>https://amz.run/6zgy</w:t>
        </w:r>
      </w:hyperlink>
    </w:p>
    <w:p w14:paraId="7227C547" w14:textId="77777777" w:rsidR="00BB5647" w:rsidRPr="00BB5647" w:rsidRDefault="00BB5647" w:rsidP="00BB5647">
      <w:pPr>
        <w:rPr>
          <w:rFonts w:ascii="Times New Roman" w:hAnsi="Times New Roman" w:cs="Times New Roman"/>
        </w:rPr>
      </w:pPr>
    </w:p>
    <w:p w14:paraId="1A85A38B" w14:textId="3E7D24C2" w:rsidR="00BB5647" w:rsidRDefault="00BB5647" w:rsidP="00BB5647">
      <w:pPr>
        <w:pStyle w:val="ListParagraph"/>
        <w:numPr>
          <w:ilvl w:val="1"/>
          <w:numId w:val="3"/>
        </w:numPr>
        <w:rPr>
          <w:rFonts w:ascii="Times New Roman" w:hAnsi="Times New Roman" w:cs="Times New Roman"/>
        </w:rPr>
      </w:pPr>
      <w:r w:rsidRPr="00BB5647">
        <w:rPr>
          <w:rFonts w:ascii="Times New Roman" w:hAnsi="Times New Roman" w:cs="Times New Roman"/>
        </w:rPr>
        <w:t xml:space="preserve">American Psychological Association (2020). Publication Manual of the American Psychological Association (7th ed.). Washington, D.C.: American Psychological Association – Optional </w:t>
      </w:r>
      <w:hyperlink r:id="rId9" w:history="1">
        <w:r w:rsidRPr="00F90AF1">
          <w:rPr>
            <w:rStyle w:val="Hyperlink"/>
            <w:rFonts w:ascii="Times New Roman" w:hAnsi="Times New Roman" w:cs="Times New Roman"/>
          </w:rPr>
          <w:t>https://amz.run/4oZ4</w:t>
        </w:r>
      </w:hyperlink>
    </w:p>
    <w:p w14:paraId="4F8CE59D" w14:textId="77777777" w:rsidR="00BB5647" w:rsidRPr="00BB5647" w:rsidRDefault="00BB5647" w:rsidP="00BB5647">
      <w:pPr>
        <w:rPr>
          <w:rFonts w:ascii="Times New Roman" w:hAnsi="Times New Roman" w:cs="Times New Roman"/>
        </w:rPr>
      </w:pPr>
    </w:p>
    <w:p w14:paraId="4E5C2A54" w14:textId="60BFA1B2" w:rsidR="00BB5647" w:rsidRPr="00BB5647" w:rsidRDefault="00BB5647" w:rsidP="00BB5647">
      <w:pPr>
        <w:pStyle w:val="ListParagraph"/>
        <w:numPr>
          <w:ilvl w:val="0"/>
          <w:numId w:val="2"/>
        </w:numPr>
        <w:rPr>
          <w:rFonts w:ascii="Times New Roman" w:hAnsi="Times New Roman" w:cs="Times New Roman"/>
        </w:rPr>
      </w:pPr>
      <w:r w:rsidRPr="00BB5647">
        <w:rPr>
          <w:rFonts w:ascii="Times New Roman" w:hAnsi="Times New Roman" w:cs="Times New Roman"/>
          <w:b/>
          <w:bCs/>
        </w:rPr>
        <w:t>Course Description</w:t>
      </w:r>
      <w:r w:rsidRPr="00BB5647">
        <w:rPr>
          <w:rFonts w:ascii="Times New Roman" w:hAnsi="Times New Roman" w:cs="Times New Roman"/>
        </w:rPr>
        <w:t>:</w:t>
      </w:r>
    </w:p>
    <w:p w14:paraId="40D0AB63" w14:textId="77777777" w:rsidR="00BB5647" w:rsidRPr="00BB5647" w:rsidRDefault="00BB5647" w:rsidP="00BB5647">
      <w:pPr>
        <w:pStyle w:val="ListParagraph"/>
        <w:numPr>
          <w:ilvl w:val="0"/>
          <w:numId w:val="6"/>
        </w:numPr>
        <w:ind w:left="1440"/>
        <w:rPr>
          <w:rFonts w:ascii="Times New Roman" w:hAnsi="Times New Roman" w:cs="Times New Roman"/>
        </w:rPr>
      </w:pPr>
      <w:r w:rsidRPr="00BB5647">
        <w:rPr>
          <w:rFonts w:ascii="Times New Roman" w:hAnsi="Times New Roman" w:cs="Times New Roman"/>
        </w:rPr>
        <w:t>Learner competence in integration of technology into curriculum, including designing and integrating technology into instruction</w:t>
      </w:r>
    </w:p>
    <w:p w14:paraId="204BCAC3" w14:textId="77777777" w:rsidR="00BB5647" w:rsidRPr="00BB5647" w:rsidRDefault="00BB5647" w:rsidP="00BB5647">
      <w:pPr>
        <w:rPr>
          <w:rFonts w:ascii="Times New Roman" w:hAnsi="Times New Roman" w:cs="Times New Roman"/>
        </w:rPr>
      </w:pPr>
    </w:p>
    <w:p w14:paraId="16AE4D7F" w14:textId="3E0870B4" w:rsidR="00BB5647" w:rsidRPr="00BB5647" w:rsidRDefault="00BB5647" w:rsidP="00BB5647">
      <w:pPr>
        <w:pStyle w:val="ListParagraph"/>
        <w:numPr>
          <w:ilvl w:val="0"/>
          <w:numId w:val="2"/>
        </w:numPr>
        <w:rPr>
          <w:rFonts w:ascii="Times New Roman" w:hAnsi="Times New Roman" w:cs="Times New Roman"/>
        </w:rPr>
      </w:pPr>
      <w:r w:rsidRPr="00BB5647">
        <w:rPr>
          <w:rFonts w:ascii="Times New Roman" w:hAnsi="Times New Roman" w:cs="Times New Roman"/>
          <w:b/>
          <w:bCs/>
        </w:rPr>
        <w:t>Student Learning Outcomes</w:t>
      </w:r>
      <w:r w:rsidRPr="00BB5647">
        <w:rPr>
          <w:rFonts w:ascii="Times New Roman" w:hAnsi="Times New Roman" w:cs="Times New Roman"/>
        </w:rPr>
        <w:t>:</w:t>
      </w:r>
    </w:p>
    <w:p w14:paraId="37DFAC85" w14:textId="77777777" w:rsidR="00BB5647" w:rsidRPr="00BB5647" w:rsidRDefault="00BB5647" w:rsidP="00BB5647">
      <w:pPr>
        <w:pStyle w:val="ListParagraph"/>
        <w:numPr>
          <w:ilvl w:val="0"/>
          <w:numId w:val="6"/>
        </w:numPr>
        <w:ind w:left="1440"/>
        <w:rPr>
          <w:rFonts w:ascii="Times New Roman" w:hAnsi="Times New Roman" w:cs="Times New Roman"/>
        </w:rPr>
      </w:pPr>
      <w:r w:rsidRPr="00BB5647">
        <w:rPr>
          <w:rFonts w:ascii="Times New Roman" w:hAnsi="Times New Roman" w:cs="Times New Roman"/>
        </w:rPr>
        <w:t>Upon the completion of this course, students will be able to</w:t>
      </w:r>
    </w:p>
    <w:p w14:paraId="1AEA4AAD" w14:textId="53628A03" w:rsidR="00BB5647" w:rsidRPr="00BB5647" w:rsidRDefault="00BB5647" w:rsidP="00BB5647">
      <w:pPr>
        <w:pStyle w:val="ListParagraph"/>
        <w:numPr>
          <w:ilvl w:val="0"/>
          <w:numId w:val="6"/>
        </w:numPr>
        <w:ind w:left="1440"/>
        <w:rPr>
          <w:rFonts w:ascii="Times New Roman" w:hAnsi="Times New Roman" w:cs="Times New Roman"/>
        </w:rPr>
      </w:pPr>
      <w:r w:rsidRPr="00BB5647">
        <w:rPr>
          <w:rFonts w:ascii="Times New Roman" w:hAnsi="Times New Roman" w:cs="Times New Roman"/>
        </w:rPr>
        <w:t>facilitate and promote student learning and creativity using a variety of technology (290-3-3-.42(4)(b)1.)</w:t>
      </w:r>
    </w:p>
    <w:p w14:paraId="293F98F4" w14:textId="6E29BC9F" w:rsidR="00BB5647" w:rsidRPr="00BB5647" w:rsidRDefault="00BB5647" w:rsidP="00BB5647">
      <w:pPr>
        <w:pStyle w:val="ListParagraph"/>
        <w:numPr>
          <w:ilvl w:val="0"/>
          <w:numId w:val="6"/>
        </w:numPr>
        <w:ind w:left="1440"/>
        <w:rPr>
          <w:rFonts w:ascii="Times New Roman" w:hAnsi="Times New Roman" w:cs="Times New Roman"/>
        </w:rPr>
      </w:pPr>
      <w:r w:rsidRPr="00BB5647">
        <w:rPr>
          <w:rFonts w:ascii="Times New Roman" w:hAnsi="Times New Roman" w:cs="Times New Roman"/>
        </w:rPr>
        <w:lastRenderedPageBreak/>
        <w:t>select appropriate tools relevant to individual learners and integrate it into a classroom instruction (290-3-3-.42(4)(b)1., 290-3-3-.42(4)(b)2.)</w:t>
      </w:r>
    </w:p>
    <w:p w14:paraId="07DB94C6" w14:textId="52C9C024" w:rsidR="00BB5647" w:rsidRPr="00BB5647" w:rsidRDefault="00BB5647" w:rsidP="00BB5647">
      <w:pPr>
        <w:pStyle w:val="ListParagraph"/>
        <w:numPr>
          <w:ilvl w:val="0"/>
          <w:numId w:val="6"/>
        </w:numPr>
        <w:ind w:left="1440"/>
        <w:rPr>
          <w:rFonts w:ascii="Times New Roman" w:hAnsi="Times New Roman" w:cs="Times New Roman"/>
        </w:rPr>
      </w:pPr>
      <w:r w:rsidRPr="00BB5647">
        <w:rPr>
          <w:rFonts w:ascii="Times New Roman" w:hAnsi="Times New Roman" w:cs="Times New Roman"/>
        </w:rPr>
        <w:t>demonstrate confidence in using various mobile apps and cloud-based technologies (290-3-3-.42(4)(b)3.)</w:t>
      </w:r>
    </w:p>
    <w:p w14:paraId="0DE71207" w14:textId="2609985D" w:rsidR="00BB5647" w:rsidRPr="00BB5647" w:rsidRDefault="00BB5647" w:rsidP="00BB5647">
      <w:pPr>
        <w:pStyle w:val="ListParagraph"/>
        <w:numPr>
          <w:ilvl w:val="0"/>
          <w:numId w:val="6"/>
        </w:numPr>
        <w:ind w:left="1440"/>
        <w:rPr>
          <w:rFonts w:ascii="Times New Roman" w:hAnsi="Times New Roman" w:cs="Times New Roman"/>
        </w:rPr>
      </w:pPr>
      <w:r w:rsidRPr="00BB5647">
        <w:rPr>
          <w:rFonts w:ascii="Times New Roman" w:hAnsi="Times New Roman" w:cs="Times New Roman"/>
        </w:rPr>
        <w:t>model and promote safe, legal and ethical use of digital media (290-3-3-</w:t>
      </w:r>
    </w:p>
    <w:p w14:paraId="74AB3C74" w14:textId="77777777" w:rsidR="00BB5647" w:rsidRPr="00BB5647" w:rsidRDefault="00BB5647" w:rsidP="00BB5647">
      <w:pPr>
        <w:pStyle w:val="ListParagraph"/>
        <w:numPr>
          <w:ilvl w:val="0"/>
          <w:numId w:val="6"/>
        </w:numPr>
        <w:ind w:left="1440"/>
        <w:rPr>
          <w:rFonts w:ascii="Times New Roman" w:hAnsi="Times New Roman" w:cs="Times New Roman"/>
        </w:rPr>
      </w:pPr>
      <w:r w:rsidRPr="00BB5647">
        <w:rPr>
          <w:rFonts w:ascii="Times New Roman" w:hAnsi="Times New Roman" w:cs="Times New Roman"/>
        </w:rPr>
        <w:t>.42(4)(b)4.)</w:t>
      </w:r>
    </w:p>
    <w:p w14:paraId="683B2AE5" w14:textId="4DC54E2E" w:rsidR="00BB5647" w:rsidRPr="00BB5647" w:rsidRDefault="00BB5647" w:rsidP="00BB5647">
      <w:pPr>
        <w:pStyle w:val="ListParagraph"/>
        <w:numPr>
          <w:ilvl w:val="0"/>
          <w:numId w:val="6"/>
        </w:numPr>
        <w:ind w:left="1440"/>
        <w:rPr>
          <w:rFonts w:ascii="Times New Roman" w:hAnsi="Times New Roman" w:cs="Times New Roman"/>
        </w:rPr>
      </w:pPr>
      <w:r w:rsidRPr="00BB5647">
        <w:rPr>
          <w:rFonts w:ascii="Times New Roman" w:hAnsi="Times New Roman" w:cs="Times New Roman"/>
        </w:rPr>
        <w:t>engage in professional growth by participating in online communities and developing self-directed learning skills (290-3-3-.42(4)(b)5.)</w:t>
      </w:r>
    </w:p>
    <w:p w14:paraId="2A5E0683" w14:textId="77777777" w:rsidR="00BB5647" w:rsidRDefault="00BB5647" w:rsidP="00BB5647">
      <w:pPr>
        <w:rPr>
          <w:rFonts w:ascii="Times New Roman" w:hAnsi="Times New Roman" w:cs="Times New Roman"/>
        </w:rPr>
      </w:pPr>
    </w:p>
    <w:p w14:paraId="2CD0AAED" w14:textId="539F61F8" w:rsidR="00BB5647" w:rsidRPr="00BB5647" w:rsidRDefault="00BB5647" w:rsidP="00BB5647">
      <w:pPr>
        <w:pStyle w:val="ListParagraph"/>
        <w:numPr>
          <w:ilvl w:val="0"/>
          <w:numId w:val="2"/>
        </w:numPr>
        <w:rPr>
          <w:rFonts w:ascii="Times New Roman" w:hAnsi="Times New Roman" w:cs="Times New Roman"/>
          <w:b/>
          <w:bCs/>
        </w:rPr>
      </w:pPr>
      <w:r w:rsidRPr="00BB5647">
        <w:rPr>
          <w:rFonts w:ascii="Times New Roman" w:hAnsi="Times New Roman" w:cs="Times New Roman"/>
          <w:b/>
          <w:bCs/>
        </w:rPr>
        <w:t>Course Schedule</w:t>
      </w:r>
    </w:p>
    <w:tbl>
      <w:tblPr>
        <w:tblpPr w:leftFromText="180" w:rightFromText="180" w:vertAnchor="text" w:horzAnchor="margin" w:tblpXSpec="right" w:tblpY="269"/>
        <w:tblW w:w="9695" w:type="dxa"/>
        <w:tblLayout w:type="fixed"/>
        <w:tblCellMar>
          <w:left w:w="0" w:type="dxa"/>
          <w:right w:w="0" w:type="dxa"/>
        </w:tblCellMar>
        <w:tblLook w:val="0000" w:firstRow="0" w:lastRow="0" w:firstColumn="0" w:lastColumn="0" w:noHBand="0" w:noVBand="0"/>
      </w:tblPr>
      <w:tblGrid>
        <w:gridCol w:w="1969"/>
        <w:gridCol w:w="2999"/>
        <w:gridCol w:w="2570"/>
        <w:gridCol w:w="2157"/>
      </w:tblGrid>
      <w:tr w:rsidR="00641697" w:rsidRPr="003A5ED1" w14:paraId="747E48DF" w14:textId="77777777" w:rsidTr="00250F3E">
        <w:trPr>
          <w:trHeight w:val="430"/>
        </w:trPr>
        <w:tc>
          <w:tcPr>
            <w:tcW w:w="1969" w:type="dxa"/>
            <w:tcBorders>
              <w:top w:val="single" w:sz="4" w:space="0" w:color="000000"/>
              <w:left w:val="single" w:sz="4" w:space="0" w:color="000000"/>
              <w:bottom w:val="single" w:sz="4" w:space="0" w:color="000000"/>
              <w:right w:val="single" w:sz="4" w:space="0" w:color="000000"/>
            </w:tcBorders>
            <w:shd w:val="pct15" w:color="auto" w:fill="auto"/>
          </w:tcPr>
          <w:p w14:paraId="0A05FB6B" w14:textId="77777777" w:rsidR="00BB5647" w:rsidRPr="003A5ED1" w:rsidRDefault="00BB5647" w:rsidP="007F4F7C">
            <w:pPr>
              <w:pStyle w:val="TableParagraph"/>
              <w:kinsoku w:val="0"/>
              <w:overflowPunct w:val="0"/>
              <w:spacing w:line="273" w:lineRule="exact"/>
              <w:ind w:left="687" w:right="676"/>
              <w:jc w:val="center"/>
              <w:rPr>
                <w:b/>
                <w:bCs/>
                <w:spacing w:val="-4"/>
              </w:rPr>
            </w:pPr>
            <w:r w:rsidRPr="003A5ED1">
              <w:rPr>
                <w:b/>
                <w:bCs/>
                <w:spacing w:val="-4"/>
              </w:rPr>
              <w:t>Date</w:t>
            </w:r>
          </w:p>
        </w:tc>
        <w:tc>
          <w:tcPr>
            <w:tcW w:w="2999" w:type="dxa"/>
            <w:tcBorders>
              <w:top w:val="single" w:sz="4" w:space="0" w:color="000000"/>
              <w:left w:val="single" w:sz="4" w:space="0" w:color="000000"/>
              <w:bottom w:val="single" w:sz="4" w:space="0" w:color="000000"/>
              <w:right w:val="single" w:sz="4" w:space="0" w:color="000000"/>
            </w:tcBorders>
            <w:shd w:val="pct15" w:color="auto" w:fill="auto"/>
          </w:tcPr>
          <w:p w14:paraId="228AE428" w14:textId="77777777" w:rsidR="00BB5647" w:rsidRPr="003A5ED1" w:rsidRDefault="00BB5647" w:rsidP="007F4F7C">
            <w:pPr>
              <w:pStyle w:val="TableParagraph"/>
              <w:kinsoku w:val="0"/>
              <w:overflowPunct w:val="0"/>
              <w:spacing w:line="273" w:lineRule="exact"/>
              <w:ind w:left="567"/>
              <w:jc w:val="center"/>
              <w:rPr>
                <w:b/>
                <w:bCs/>
                <w:spacing w:val="-2"/>
              </w:rPr>
            </w:pPr>
            <w:r w:rsidRPr="003A5ED1">
              <w:rPr>
                <w:b/>
                <w:bCs/>
                <w:spacing w:val="-2"/>
              </w:rPr>
              <w:t>Topic/Reading</w:t>
            </w:r>
          </w:p>
        </w:tc>
        <w:tc>
          <w:tcPr>
            <w:tcW w:w="2570" w:type="dxa"/>
            <w:tcBorders>
              <w:top w:val="single" w:sz="4" w:space="0" w:color="000000"/>
              <w:left w:val="single" w:sz="4" w:space="0" w:color="000000"/>
              <w:bottom w:val="single" w:sz="4" w:space="0" w:color="000000"/>
              <w:right w:val="single" w:sz="4" w:space="0" w:color="000000"/>
            </w:tcBorders>
            <w:shd w:val="pct15" w:color="auto" w:fill="auto"/>
          </w:tcPr>
          <w:p w14:paraId="455F936B" w14:textId="77777777" w:rsidR="00BB5647" w:rsidRPr="003A5ED1" w:rsidRDefault="00BB5647" w:rsidP="007F4F7C">
            <w:pPr>
              <w:pStyle w:val="TableParagraph"/>
              <w:kinsoku w:val="0"/>
              <w:overflowPunct w:val="0"/>
              <w:spacing w:line="273" w:lineRule="exact"/>
              <w:jc w:val="center"/>
              <w:rPr>
                <w:b/>
                <w:bCs/>
                <w:spacing w:val="-2"/>
              </w:rPr>
            </w:pPr>
            <w:r w:rsidRPr="003A5ED1">
              <w:rPr>
                <w:b/>
                <w:bCs/>
                <w:spacing w:val="-2"/>
              </w:rPr>
              <w:t>Technology</w:t>
            </w:r>
          </w:p>
        </w:tc>
        <w:tc>
          <w:tcPr>
            <w:tcW w:w="2156" w:type="dxa"/>
            <w:tcBorders>
              <w:top w:val="single" w:sz="4" w:space="0" w:color="000000"/>
              <w:left w:val="single" w:sz="4" w:space="0" w:color="000000"/>
              <w:bottom w:val="single" w:sz="4" w:space="0" w:color="000000"/>
              <w:right w:val="single" w:sz="4" w:space="0" w:color="000000"/>
            </w:tcBorders>
            <w:shd w:val="pct15" w:color="auto" w:fill="auto"/>
          </w:tcPr>
          <w:p w14:paraId="7EA7553F" w14:textId="77777777" w:rsidR="00BB5647" w:rsidRPr="003A5ED1" w:rsidRDefault="00BB5647" w:rsidP="007F4F7C">
            <w:pPr>
              <w:pStyle w:val="TableParagraph"/>
              <w:kinsoku w:val="0"/>
              <w:overflowPunct w:val="0"/>
              <w:spacing w:line="273" w:lineRule="exact"/>
              <w:jc w:val="center"/>
              <w:rPr>
                <w:b/>
                <w:bCs/>
                <w:spacing w:val="-5"/>
              </w:rPr>
            </w:pPr>
            <w:r w:rsidRPr="003A5ED1">
              <w:rPr>
                <w:b/>
                <w:bCs/>
              </w:rPr>
              <w:t>Assignments</w:t>
            </w:r>
            <w:r w:rsidRPr="003A5ED1">
              <w:rPr>
                <w:b/>
                <w:bCs/>
                <w:spacing w:val="-1"/>
              </w:rPr>
              <w:t xml:space="preserve"> </w:t>
            </w:r>
            <w:r w:rsidRPr="003A5ED1">
              <w:rPr>
                <w:b/>
                <w:bCs/>
                <w:spacing w:val="-5"/>
              </w:rPr>
              <w:t>Due</w:t>
            </w:r>
          </w:p>
        </w:tc>
      </w:tr>
      <w:tr w:rsidR="00250F3E" w:rsidRPr="003A5ED1" w14:paraId="0C7A20BD" w14:textId="77777777" w:rsidTr="00250F3E">
        <w:trPr>
          <w:trHeight w:val="970"/>
        </w:trPr>
        <w:tc>
          <w:tcPr>
            <w:tcW w:w="1969" w:type="dxa"/>
            <w:tcBorders>
              <w:top w:val="single" w:sz="4" w:space="0" w:color="000000"/>
              <w:left w:val="single" w:sz="4" w:space="0" w:color="000000"/>
              <w:bottom w:val="single" w:sz="4" w:space="0" w:color="000000"/>
              <w:right w:val="single" w:sz="4" w:space="0" w:color="000000"/>
            </w:tcBorders>
          </w:tcPr>
          <w:p w14:paraId="2BBE7DF0" w14:textId="77777777" w:rsidR="00BB5647" w:rsidRPr="003A5ED1" w:rsidRDefault="00BB5647" w:rsidP="007F4F7C">
            <w:pPr>
              <w:pStyle w:val="TableParagraph"/>
              <w:kinsoku w:val="0"/>
              <w:overflowPunct w:val="0"/>
              <w:spacing w:line="269" w:lineRule="exact"/>
              <w:ind w:left="109"/>
              <w:rPr>
                <w:spacing w:val="-10"/>
              </w:rPr>
            </w:pPr>
            <w:r w:rsidRPr="003A5ED1">
              <w:t>Week</w:t>
            </w:r>
            <w:r w:rsidRPr="003A5ED1">
              <w:rPr>
                <w:spacing w:val="-5"/>
              </w:rPr>
              <w:t xml:space="preserve"> </w:t>
            </w:r>
            <w:r w:rsidRPr="003A5ED1">
              <w:rPr>
                <w:spacing w:val="-10"/>
              </w:rPr>
              <w:t>1</w:t>
            </w:r>
          </w:p>
          <w:p w14:paraId="45F21B75" w14:textId="77777777" w:rsidR="00BB5647" w:rsidRPr="003A5ED1" w:rsidRDefault="00BB5647" w:rsidP="007F4F7C">
            <w:pPr>
              <w:pStyle w:val="TableParagraph"/>
              <w:kinsoku w:val="0"/>
              <w:overflowPunct w:val="0"/>
              <w:spacing w:line="272" w:lineRule="exact"/>
              <w:ind w:left="109"/>
              <w:rPr>
                <w:spacing w:val="-5"/>
              </w:rPr>
            </w:pPr>
            <w:r w:rsidRPr="003A5ED1">
              <w:t xml:space="preserve">(August </w:t>
            </w:r>
            <w:r w:rsidRPr="003A5ED1">
              <w:rPr>
                <w:spacing w:val="-5"/>
              </w:rPr>
              <w:t>20)</w:t>
            </w:r>
          </w:p>
        </w:tc>
        <w:tc>
          <w:tcPr>
            <w:tcW w:w="2999" w:type="dxa"/>
            <w:tcBorders>
              <w:top w:val="single" w:sz="4" w:space="0" w:color="000000"/>
              <w:left w:val="single" w:sz="4" w:space="0" w:color="000000"/>
              <w:bottom w:val="single" w:sz="4" w:space="0" w:color="000000"/>
              <w:right w:val="single" w:sz="4" w:space="0" w:color="000000"/>
            </w:tcBorders>
          </w:tcPr>
          <w:p w14:paraId="741424FA" w14:textId="77777777" w:rsidR="00BB5647" w:rsidRPr="003A5ED1" w:rsidRDefault="00BB5647" w:rsidP="00641697">
            <w:pPr>
              <w:pStyle w:val="TableParagraph"/>
              <w:numPr>
                <w:ilvl w:val="0"/>
                <w:numId w:val="14"/>
              </w:numPr>
              <w:kinsoku w:val="0"/>
              <w:overflowPunct w:val="0"/>
              <w:spacing w:line="237" w:lineRule="auto"/>
            </w:pPr>
            <w:r w:rsidRPr="003A5ED1">
              <w:t>Introduction: Review the syllabus/ Technology journey</w:t>
            </w:r>
            <w:r w:rsidRPr="003A5ED1">
              <w:rPr>
                <w:rFonts w:eastAsia="Times New Roman"/>
              </w:rPr>
              <w:t xml:space="preserve">/ </w:t>
            </w:r>
            <w:r w:rsidRPr="003A5ED1">
              <w:t>AI Impact</w:t>
            </w:r>
          </w:p>
        </w:tc>
        <w:tc>
          <w:tcPr>
            <w:tcW w:w="2570" w:type="dxa"/>
            <w:tcBorders>
              <w:top w:val="single" w:sz="4" w:space="0" w:color="000000"/>
              <w:left w:val="single" w:sz="4" w:space="0" w:color="000000"/>
              <w:bottom w:val="single" w:sz="4" w:space="0" w:color="000000"/>
              <w:right w:val="single" w:sz="4" w:space="0" w:color="000000"/>
            </w:tcBorders>
          </w:tcPr>
          <w:p w14:paraId="43DB83FB" w14:textId="12EA87D4" w:rsidR="00BB5647" w:rsidRPr="003A5ED1" w:rsidRDefault="00E74756" w:rsidP="00641697">
            <w:pPr>
              <w:pStyle w:val="TableParagraph"/>
              <w:numPr>
                <w:ilvl w:val="0"/>
                <w:numId w:val="14"/>
              </w:numPr>
              <w:kinsoku w:val="0"/>
              <w:overflowPunct w:val="0"/>
              <w:spacing w:line="268" w:lineRule="exact"/>
              <w:rPr>
                <w:spacing w:val="-2"/>
              </w:rPr>
            </w:pPr>
            <w:proofErr w:type="spellStart"/>
            <w:r>
              <w:rPr>
                <w:spacing w:val="-2"/>
              </w:rPr>
              <w:t>Screencasting</w:t>
            </w:r>
            <w:proofErr w:type="spellEnd"/>
            <w:r w:rsidR="00250F3E">
              <w:rPr>
                <w:spacing w:val="-2"/>
              </w:rPr>
              <w:t xml:space="preserve"> (Loom)</w:t>
            </w:r>
            <w:r w:rsidR="00BB5647" w:rsidRPr="003A5ED1">
              <w:rPr>
                <w:spacing w:val="-2"/>
              </w:rPr>
              <w:t xml:space="preserve"> </w:t>
            </w:r>
          </w:p>
        </w:tc>
        <w:tc>
          <w:tcPr>
            <w:tcW w:w="2156" w:type="dxa"/>
            <w:tcBorders>
              <w:top w:val="single" w:sz="4" w:space="0" w:color="000000"/>
              <w:left w:val="single" w:sz="4" w:space="0" w:color="000000"/>
              <w:bottom w:val="single" w:sz="4" w:space="0" w:color="000000"/>
              <w:right w:val="single" w:sz="4" w:space="0" w:color="000000"/>
            </w:tcBorders>
          </w:tcPr>
          <w:p w14:paraId="57630315" w14:textId="77777777" w:rsidR="00BB5647" w:rsidRPr="003A5ED1" w:rsidRDefault="00BB5647" w:rsidP="007F4F7C">
            <w:pPr>
              <w:pStyle w:val="TableParagraph"/>
              <w:kinsoku w:val="0"/>
              <w:overflowPunct w:val="0"/>
            </w:pPr>
          </w:p>
        </w:tc>
      </w:tr>
      <w:tr w:rsidR="00250F3E" w:rsidRPr="003A5ED1" w14:paraId="40738F20" w14:textId="77777777" w:rsidTr="00E25032">
        <w:trPr>
          <w:trHeight w:val="731"/>
        </w:trPr>
        <w:tc>
          <w:tcPr>
            <w:tcW w:w="1969" w:type="dxa"/>
            <w:tcBorders>
              <w:top w:val="single" w:sz="4" w:space="0" w:color="000000"/>
              <w:left w:val="single" w:sz="4" w:space="0" w:color="000000"/>
              <w:bottom w:val="single" w:sz="4" w:space="0" w:color="000000"/>
              <w:right w:val="single" w:sz="4" w:space="0" w:color="000000"/>
            </w:tcBorders>
          </w:tcPr>
          <w:p w14:paraId="4446998C" w14:textId="77777777" w:rsidR="00BB5647" w:rsidRPr="003A5ED1" w:rsidRDefault="00BB5647" w:rsidP="007F4F7C">
            <w:pPr>
              <w:pStyle w:val="TableParagraph"/>
              <w:kinsoku w:val="0"/>
              <w:overflowPunct w:val="0"/>
              <w:spacing w:line="269" w:lineRule="exact"/>
              <w:ind w:left="109"/>
            </w:pPr>
            <w:r w:rsidRPr="003A5ED1">
              <w:t>Week 2</w:t>
            </w:r>
          </w:p>
          <w:p w14:paraId="637D741D" w14:textId="77777777" w:rsidR="00BB5647" w:rsidRPr="003A5ED1" w:rsidRDefault="00BB5647" w:rsidP="007F4F7C">
            <w:pPr>
              <w:pStyle w:val="TableParagraph"/>
              <w:kinsoku w:val="0"/>
              <w:overflowPunct w:val="0"/>
              <w:spacing w:line="269" w:lineRule="exact"/>
              <w:ind w:left="109"/>
            </w:pPr>
            <w:r w:rsidRPr="003A5ED1">
              <w:t xml:space="preserve">(August </w:t>
            </w:r>
            <w:r w:rsidRPr="003A5ED1">
              <w:rPr>
                <w:spacing w:val="-5"/>
              </w:rPr>
              <w:t>27)</w:t>
            </w:r>
          </w:p>
        </w:tc>
        <w:tc>
          <w:tcPr>
            <w:tcW w:w="2999" w:type="dxa"/>
            <w:tcBorders>
              <w:top w:val="single" w:sz="4" w:space="0" w:color="000000"/>
              <w:left w:val="single" w:sz="4" w:space="0" w:color="000000"/>
              <w:bottom w:val="single" w:sz="4" w:space="0" w:color="000000"/>
              <w:right w:val="single" w:sz="4" w:space="0" w:color="000000"/>
            </w:tcBorders>
          </w:tcPr>
          <w:p w14:paraId="5EDC57B9" w14:textId="77777777" w:rsidR="00BB5647" w:rsidRPr="003A5ED1" w:rsidRDefault="00BB5647" w:rsidP="00641697">
            <w:pPr>
              <w:pStyle w:val="TableParagraph"/>
              <w:numPr>
                <w:ilvl w:val="0"/>
                <w:numId w:val="14"/>
              </w:numPr>
              <w:kinsoku w:val="0"/>
              <w:overflowPunct w:val="0"/>
              <w:spacing w:line="237" w:lineRule="auto"/>
            </w:pPr>
            <w:r w:rsidRPr="003A5ED1">
              <w:t xml:space="preserve">Learner Engagement </w:t>
            </w:r>
          </w:p>
        </w:tc>
        <w:tc>
          <w:tcPr>
            <w:tcW w:w="2570" w:type="dxa"/>
            <w:tcBorders>
              <w:top w:val="single" w:sz="4" w:space="0" w:color="000000"/>
              <w:left w:val="single" w:sz="4" w:space="0" w:color="000000"/>
              <w:bottom w:val="single" w:sz="4" w:space="0" w:color="000000"/>
              <w:right w:val="single" w:sz="4" w:space="0" w:color="000000"/>
            </w:tcBorders>
          </w:tcPr>
          <w:p w14:paraId="461E3038" w14:textId="1E3D638F" w:rsidR="00BB5647" w:rsidRPr="003A5ED1" w:rsidRDefault="00BB5647" w:rsidP="00641697">
            <w:pPr>
              <w:pStyle w:val="TableParagraph"/>
              <w:numPr>
                <w:ilvl w:val="0"/>
                <w:numId w:val="14"/>
              </w:numPr>
              <w:kinsoku w:val="0"/>
              <w:overflowPunct w:val="0"/>
              <w:spacing w:line="268" w:lineRule="exact"/>
            </w:pPr>
            <w:r w:rsidRPr="003A5ED1">
              <w:t>Interactive learning tools</w:t>
            </w:r>
          </w:p>
        </w:tc>
        <w:tc>
          <w:tcPr>
            <w:tcW w:w="2156" w:type="dxa"/>
            <w:tcBorders>
              <w:top w:val="single" w:sz="4" w:space="0" w:color="000000"/>
              <w:left w:val="single" w:sz="4" w:space="0" w:color="000000"/>
              <w:bottom w:val="single" w:sz="4" w:space="0" w:color="000000"/>
              <w:right w:val="single" w:sz="4" w:space="0" w:color="000000"/>
            </w:tcBorders>
          </w:tcPr>
          <w:p w14:paraId="0F2CB049" w14:textId="593332F0" w:rsidR="00BB5647" w:rsidRPr="003A5ED1" w:rsidRDefault="00BB5647" w:rsidP="00641697">
            <w:pPr>
              <w:pStyle w:val="TableParagraph"/>
              <w:numPr>
                <w:ilvl w:val="0"/>
                <w:numId w:val="22"/>
              </w:numPr>
              <w:kinsoku w:val="0"/>
              <w:overflowPunct w:val="0"/>
            </w:pPr>
            <w:r w:rsidRPr="003A5ED1">
              <w:t>Self-introduction video (15 pts)</w:t>
            </w:r>
          </w:p>
        </w:tc>
      </w:tr>
      <w:tr w:rsidR="00641697" w:rsidRPr="003A5ED1" w14:paraId="3691E22F" w14:textId="77777777" w:rsidTr="00250F3E">
        <w:trPr>
          <w:trHeight w:val="677"/>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14:paraId="2C4697B7" w14:textId="77777777" w:rsidR="00BB5647" w:rsidRPr="003A5ED1" w:rsidRDefault="00BB5647" w:rsidP="007F4F7C">
            <w:pPr>
              <w:pStyle w:val="TableParagraph"/>
              <w:kinsoku w:val="0"/>
              <w:overflowPunct w:val="0"/>
              <w:spacing w:line="264" w:lineRule="exact"/>
              <w:ind w:left="109"/>
              <w:rPr>
                <w:spacing w:val="-10"/>
              </w:rPr>
            </w:pPr>
            <w:r w:rsidRPr="003A5ED1">
              <w:t>Week</w:t>
            </w:r>
            <w:r w:rsidRPr="003A5ED1">
              <w:rPr>
                <w:spacing w:val="-5"/>
              </w:rPr>
              <w:t xml:space="preserve"> </w:t>
            </w:r>
            <w:r w:rsidRPr="003A5ED1">
              <w:rPr>
                <w:spacing w:val="-10"/>
              </w:rPr>
              <w:t>3</w:t>
            </w:r>
          </w:p>
          <w:p w14:paraId="2B372032" w14:textId="77777777" w:rsidR="00BB5647" w:rsidRPr="003A5ED1" w:rsidRDefault="00BB5647" w:rsidP="007F4F7C">
            <w:pPr>
              <w:pStyle w:val="TableParagraph"/>
              <w:kinsoku w:val="0"/>
              <w:overflowPunct w:val="0"/>
              <w:spacing w:line="272" w:lineRule="exact"/>
              <w:ind w:left="109"/>
              <w:rPr>
                <w:spacing w:val="-5"/>
              </w:rPr>
            </w:pPr>
            <w:r w:rsidRPr="003A5ED1">
              <w:t>(September 3</w:t>
            </w:r>
            <w:r w:rsidRPr="003A5ED1">
              <w:rPr>
                <w:spacing w:val="-5"/>
              </w:rPr>
              <w:t>)</w:t>
            </w: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14:paraId="7CDAFA66" w14:textId="77777777" w:rsidR="00BB5647" w:rsidRPr="003A5ED1" w:rsidRDefault="00BB5647" w:rsidP="00641697">
            <w:pPr>
              <w:pStyle w:val="TableParagraph"/>
              <w:numPr>
                <w:ilvl w:val="0"/>
                <w:numId w:val="14"/>
              </w:numPr>
              <w:kinsoku w:val="0"/>
              <w:overflowPunct w:val="0"/>
              <w:spacing w:line="237" w:lineRule="auto"/>
            </w:pPr>
            <w:r w:rsidRPr="003A5ED1">
              <w:rPr>
                <w:spacing w:val="-15"/>
              </w:rPr>
              <w:t>Game-based learning</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14:paraId="77C50BE5" w14:textId="74AD5C70" w:rsidR="00BB5647" w:rsidRPr="003A5ED1" w:rsidRDefault="00BB5647" w:rsidP="00641697">
            <w:pPr>
              <w:pStyle w:val="TableParagraph"/>
              <w:numPr>
                <w:ilvl w:val="0"/>
                <w:numId w:val="14"/>
              </w:numPr>
              <w:kinsoku w:val="0"/>
              <w:overflowPunct w:val="0"/>
              <w:spacing w:line="263" w:lineRule="exact"/>
              <w:rPr>
                <w:spacing w:val="-2"/>
              </w:rPr>
            </w:pPr>
            <w:r w:rsidRPr="003A5ED1">
              <w:t>Formative Evaluation Tools</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5D663F29" w14:textId="77777777" w:rsidR="00BB5647" w:rsidRPr="003A5ED1" w:rsidRDefault="00BB5647" w:rsidP="007F4F7C">
            <w:pPr>
              <w:pStyle w:val="TableParagraph"/>
              <w:kinsoku w:val="0"/>
              <w:overflowPunct w:val="0"/>
            </w:pPr>
          </w:p>
        </w:tc>
      </w:tr>
      <w:tr w:rsidR="00250F3E" w:rsidRPr="003A5ED1" w14:paraId="00A35489" w14:textId="77777777" w:rsidTr="00250F3E">
        <w:trPr>
          <w:trHeight w:val="677"/>
        </w:trPr>
        <w:tc>
          <w:tcPr>
            <w:tcW w:w="1969" w:type="dxa"/>
            <w:tcBorders>
              <w:top w:val="single" w:sz="4" w:space="0" w:color="000000"/>
              <w:left w:val="single" w:sz="4" w:space="0" w:color="000000"/>
              <w:bottom w:val="single" w:sz="4" w:space="0" w:color="000000"/>
              <w:right w:val="single" w:sz="4" w:space="0" w:color="000000"/>
            </w:tcBorders>
          </w:tcPr>
          <w:p w14:paraId="159EFA32" w14:textId="77777777" w:rsidR="00BB5647" w:rsidRPr="003A5ED1" w:rsidRDefault="00BB5647" w:rsidP="007F4F7C">
            <w:pPr>
              <w:pStyle w:val="TableParagraph"/>
              <w:kinsoku w:val="0"/>
              <w:overflowPunct w:val="0"/>
              <w:spacing w:line="268" w:lineRule="exact"/>
              <w:ind w:left="109"/>
              <w:rPr>
                <w:spacing w:val="-10"/>
              </w:rPr>
            </w:pPr>
            <w:r w:rsidRPr="003A5ED1">
              <w:t>Week</w:t>
            </w:r>
            <w:r w:rsidRPr="003A5ED1">
              <w:rPr>
                <w:spacing w:val="-5"/>
              </w:rPr>
              <w:t xml:space="preserve"> </w:t>
            </w:r>
            <w:r w:rsidRPr="003A5ED1">
              <w:rPr>
                <w:spacing w:val="-10"/>
              </w:rPr>
              <w:t>4</w:t>
            </w:r>
          </w:p>
          <w:p w14:paraId="0EF110D5" w14:textId="77777777" w:rsidR="00BB5647" w:rsidRPr="003A5ED1" w:rsidRDefault="00BB5647" w:rsidP="007F4F7C">
            <w:pPr>
              <w:pStyle w:val="TableParagraph"/>
              <w:kinsoku w:val="0"/>
              <w:overflowPunct w:val="0"/>
              <w:spacing w:line="264" w:lineRule="exact"/>
              <w:ind w:left="109"/>
            </w:pPr>
            <w:r w:rsidRPr="003A5ED1">
              <w:t>(September</w:t>
            </w:r>
            <w:r w:rsidRPr="003A5ED1">
              <w:rPr>
                <w:spacing w:val="-4"/>
              </w:rPr>
              <w:t xml:space="preserve"> </w:t>
            </w:r>
            <w:r w:rsidRPr="003A5ED1">
              <w:rPr>
                <w:spacing w:val="-5"/>
              </w:rPr>
              <w:t>10)</w:t>
            </w:r>
          </w:p>
        </w:tc>
        <w:tc>
          <w:tcPr>
            <w:tcW w:w="2999" w:type="dxa"/>
            <w:tcBorders>
              <w:top w:val="single" w:sz="4" w:space="0" w:color="000000"/>
              <w:left w:val="single" w:sz="4" w:space="0" w:color="000000"/>
              <w:bottom w:val="single" w:sz="4" w:space="0" w:color="000000"/>
              <w:right w:val="single" w:sz="4" w:space="0" w:color="000000"/>
            </w:tcBorders>
          </w:tcPr>
          <w:p w14:paraId="511F657D" w14:textId="77777777" w:rsidR="00BB5647" w:rsidRPr="003A5ED1" w:rsidRDefault="00BB5647" w:rsidP="00641697">
            <w:pPr>
              <w:pStyle w:val="TableParagraph"/>
              <w:numPr>
                <w:ilvl w:val="0"/>
                <w:numId w:val="14"/>
              </w:numPr>
              <w:kinsoku w:val="0"/>
              <w:overflowPunct w:val="0"/>
              <w:spacing w:line="237" w:lineRule="auto"/>
            </w:pPr>
            <w:r w:rsidRPr="003A5ED1">
              <w:t>Student Empowerment</w:t>
            </w:r>
          </w:p>
        </w:tc>
        <w:tc>
          <w:tcPr>
            <w:tcW w:w="2570" w:type="dxa"/>
            <w:tcBorders>
              <w:top w:val="single" w:sz="4" w:space="0" w:color="000000"/>
              <w:left w:val="single" w:sz="4" w:space="0" w:color="000000"/>
              <w:bottom w:val="single" w:sz="4" w:space="0" w:color="000000"/>
              <w:right w:val="single" w:sz="4" w:space="0" w:color="000000"/>
            </w:tcBorders>
          </w:tcPr>
          <w:p w14:paraId="3C854966" w14:textId="5ED5C07B" w:rsidR="00BB5647" w:rsidRPr="003A5ED1" w:rsidRDefault="003A5ED1" w:rsidP="00641697">
            <w:pPr>
              <w:pStyle w:val="TableParagraph"/>
              <w:numPr>
                <w:ilvl w:val="0"/>
                <w:numId w:val="21"/>
              </w:numPr>
              <w:kinsoku w:val="0"/>
              <w:overflowPunct w:val="0"/>
              <w:spacing w:line="263" w:lineRule="exact"/>
            </w:pPr>
            <w:r w:rsidRPr="003A5ED1">
              <w:t>Social media</w:t>
            </w:r>
          </w:p>
        </w:tc>
        <w:tc>
          <w:tcPr>
            <w:tcW w:w="2156" w:type="dxa"/>
            <w:tcBorders>
              <w:top w:val="single" w:sz="4" w:space="0" w:color="000000"/>
              <w:left w:val="single" w:sz="4" w:space="0" w:color="000000"/>
              <w:bottom w:val="single" w:sz="4" w:space="0" w:color="000000"/>
              <w:right w:val="single" w:sz="4" w:space="0" w:color="000000"/>
            </w:tcBorders>
          </w:tcPr>
          <w:p w14:paraId="605D917D" w14:textId="77777777" w:rsidR="00BB5647" w:rsidRPr="003A5ED1" w:rsidRDefault="00BB5647" w:rsidP="007F4F7C">
            <w:pPr>
              <w:pStyle w:val="TableParagraph"/>
              <w:kinsoku w:val="0"/>
              <w:overflowPunct w:val="0"/>
            </w:pPr>
          </w:p>
        </w:tc>
      </w:tr>
      <w:tr w:rsidR="00250F3E" w:rsidRPr="003A5ED1" w14:paraId="56E1BD4F" w14:textId="77777777" w:rsidTr="00250F3E">
        <w:trPr>
          <w:trHeight w:val="677"/>
        </w:trPr>
        <w:tc>
          <w:tcPr>
            <w:tcW w:w="1969" w:type="dxa"/>
            <w:tcBorders>
              <w:top w:val="single" w:sz="4" w:space="0" w:color="000000"/>
              <w:left w:val="single" w:sz="4" w:space="0" w:color="000000"/>
              <w:bottom w:val="single" w:sz="4" w:space="0" w:color="000000"/>
              <w:right w:val="single" w:sz="4" w:space="0" w:color="000000"/>
            </w:tcBorders>
            <w:shd w:val="pct12" w:color="auto" w:fill="auto"/>
          </w:tcPr>
          <w:p w14:paraId="14EEC35F" w14:textId="77777777" w:rsidR="00BB5647" w:rsidRPr="003A5ED1" w:rsidRDefault="00BB5647" w:rsidP="007F4F7C">
            <w:pPr>
              <w:pStyle w:val="TableParagraph"/>
              <w:kinsoku w:val="0"/>
              <w:overflowPunct w:val="0"/>
              <w:spacing w:line="271" w:lineRule="exact"/>
              <w:ind w:left="109"/>
              <w:rPr>
                <w:spacing w:val="-10"/>
              </w:rPr>
            </w:pPr>
            <w:r w:rsidRPr="003A5ED1">
              <w:t>Week</w:t>
            </w:r>
            <w:r w:rsidRPr="003A5ED1">
              <w:rPr>
                <w:spacing w:val="-5"/>
              </w:rPr>
              <w:t xml:space="preserve"> </w:t>
            </w:r>
            <w:r w:rsidRPr="003A5ED1">
              <w:rPr>
                <w:spacing w:val="-10"/>
              </w:rPr>
              <w:t>5</w:t>
            </w:r>
          </w:p>
          <w:p w14:paraId="26C9BE73" w14:textId="77777777" w:rsidR="00BB5647" w:rsidRPr="003A5ED1" w:rsidRDefault="00BB5647" w:rsidP="007F4F7C">
            <w:pPr>
              <w:pStyle w:val="TableParagraph"/>
              <w:kinsoku w:val="0"/>
              <w:overflowPunct w:val="0"/>
              <w:spacing w:line="268" w:lineRule="exact"/>
              <w:ind w:left="109"/>
            </w:pPr>
            <w:r w:rsidRPr="003A5ED1">
              <w:t>(September</w:t>
            </w:r>
            <w:r w:rsidRPr="003A5ED1">
              <w:rPr>
                <w:spacing w:val="-4"/>
              </w:rPr>
              <w:t xml:space="preserve"> </w:t>
            </w:r>
            <w:r w:rsidRPr="003A5ED1">
              <w:rPr>
                <w:spacing w:val="-5"/>
              </w:rPr>
              <w:t>17)</w:t>
            </w:r>
          </w:p>
        </w:tc>
        <w:tc>
          <w:tcPr>
            <w:tcW w:w="2999" w:type="dxa"/>
            <w:tcBorders>
              <w:top w:val="single" w:sz="4" w:space="0" w:color="000000"/>
              <w:left w:val="single" w:sz="4" w:space="0" w:color="000000"/>
              <w:bottom w:val="single" w:sz="4" w:space="0" w:color="000000"/>
              <w:right w:val="single" w:sz="4" w:space="0" w:color="000000"/>
            </w:tcBorders>
            <w:shd w:val="pct12" w:color="auto" w:fill="auto"/>
          </w:tcPr>
          <w:p w14:paraId="249C03D4" w14:textId="77777777" w:rsidR="00BB5647" w:rsidRPr="003A5ED1" w:rsidRDefault="00BB5647" w:rsidP="00641697">
            <w:pPr>
              <w:pStyle w:val="TableParagraph"/>
              <w:numPr>
                <w:ilvl w:val="0"/>
                <w:numId w:val="14"/>
              </w:numPr>
              <w:kinsoku w:val="0"/>
              <w:overflowPunct w:val="0"/>
              <w:spacing w:line="237" w:lineRule="auto"/>
            </w:pPr>
            <w:r w:rsidRPr="003A5ED1">
              <w:t>AI in Education</w:t>
            </w:r>
          </w:p>
        </w:tc>
        <w:tc>
          <w:tcPr>
            <w:tcW w:w="2570" w:type="dxa"/>
            <w:tcBorders>
              <w:top w:val="single" w:sz="4" w:space="0" w:color="000000"/>
              <w:left w:val="single" w:sz="4" w:space="0" w:color="000000"/>
              <w:bottom w:val="single" w:sz="4" w:space="0" w:color="000000"/>
              <w:right w:val="single" w:sz="4" w:space="0" w:color="000000"/>
            </w:tcBorders>
            <w:shd w:val="pct12" w:color="auto" w:fill="auto"/>
          </w:tcPr>
          <w:p w14:paraId="104BA722" w14:textId="01CE5644" w:rsidR="00BB5647" w:rsidRPr="003A5ED1" w:rsidRDefault="00BB5647" w:rsidP="00641697">
            <w:pPr>
              <w:pStyle w:val="TableParagraph"/>
              <w:numPr>
                <w:ilvl w:val="0"/>
                <w:numId w:val="14"/>
              </w:numPr>
              <w:kinsoku w:val="0"/>
              <w:overflowPunct w:val="0"/>
              <w:spacing w:line="263" w:lineRule="exact"/>
            </w:pPr>
            <w:r w:rsidRPr="003A5ED1">
              <w:t>AI Education Tools</w:t>
            </w:r>
          </w:p>
        </w:tc>
        <w:tc>
          <w:tcPr>
            <w:tcW w:w="2156" w:type="dxa"/>
            <w:tcBorders>
              <w:top w:val="single" w:sz="4" w:space="0" w:color="000000"/>
              <w:left w:val="single" w:sz="4" w:space="0" w:color="000000"/>
              <w:bottom w:val="single" w:sz="4" w:space="0" w:color="000000"/>
              <w:right w:val="single" w:sz="4" w:space="0" w:color="000000"/>
            </w:tcBorders>
            <w:shd w:val="pct12" w:color="auto" w:fill="auto"/>
          </w:tcPr>
          <w:p w14:paraId="41578DA5" w14:textId="77777777" w:rsidR="00BB5647" w:rsidRPr="003A5ED1" w:rsidRDefault="00BB5647" w:rsidP="007F4F7C">
            <w:pPr>
              <w:pStyle w:val="TableParagraph"/>
              <w:kinsoku w:val="0"/>
              <w:overflowPunct w:val="0"/>
            </w:pPr>
          </w:p>
        </w:tc>
      </w:tr>
      <w:tr w:rsidR="00250F3E" w:rsidRPr="003A5ED1" w14:paraId="3E20A956" w14:textId="77777777" w:rsidTr="00250F3E">
        <w:trPr>
          <w:trHeight w:val="688"/>
        </w:trPr>
        <w:tc>
          <w:tcPr>
            <w:tcW w:w="1969" w:type="dxa"/>
            <w:tcBorders>
              <w:top w:val="single" w:sz="4" w:space="0" w:color="000000"/>
              <w:left w:val="single" w:sz="4" w:space="0" w:color="000000"/>
              <w:bottom w:val="single" w:sz="4" w:space="0" w:color="000000"/>
              <w:right w:val="single" w:sz="4" w:space="0" w:color="000000"/>
            </w:tcBorders>
          </w:tcPr>
          <w:p w14:paraId="2D285113" w14:textId="77777777" w:rsidR="00BB5647" w:rsidRPr="003A5ED1" w:rsidRDefault="00BB5647" w:rsidP="007F4F7C">
            <w:pPr>
              <w:pStyle w:val="TableParagraph"/>
              <w:kinsoku w:val="0"/>
              <w:overflowPunct w:val="0"/>
              <w:spacing w:line="271" w:lineRule="exact"/>
              <w:ind w:left="109"/>
              <w:rPr>
                <w:spacing w:val="-10"/>
              </w:rPr>
            </w:pPr>
            <w:r w:rsidRPr="003A5ED1">
              <w:t>Week</w:t>
            </w:r>
            <w:r w:rsidRPr="003A5ED1">
              <w:rPr>
                <w:spacing w:val="-5"/>
              </w:rPr>
              <w:t xml:space="preserve"> </w:t>
            </w:r>
            <w:r w:rsidRPr="003A5ED1">
              <w:rPr>
                <w:spacing w:val="-10"/>
              </w:rPr>
              <w:t>6</w:t>
            </w:r>
          </w:p>
          <w:p w14:paraId="7EBB036A" w14:textId="77777777" w:rsidR="00BB5647" w:rsidRPr="003A5ED1" w:rsidRDefault="00BB5647" w:rsidP="007F4F7C">
            <w:pPr>
              <w:pStyle w:val="TableParagraph"/>
              <w:kinsoku w:val="0"/>
              <w:overflowPunct w:val="0"/>
              <w:spacing w:line="275" w:lineRule="exact"/>
              <w:ind w:left="109"/>
              <w:rPr>
                <w:spacing w:val="-5"/>
              </w:rPr>
            </w:pPr>
            <w:r w:rsidRPr="003A5ED1">
              <w:t>(September</w:t>
            </w:r>
            <w:r w:rsidRPr="003A5ED1">
              <w:rPr>
                <w:spacing w:val="-4"/>
              </w:rPr>
              <w:t xml:space="preserve"> </w:t>
            </w:r>
            <w:r w:rsidRPr="003A5ED1">
              <w:rPr>
                <w:spacing w:val="-5"/>
              </w:rPr>
              <w:t>24)</w:t>
            </w:r>
          </w:p>
        </w:tc>
        <w:tc>
          <w:tcPr>
            <w:tcW w:w="2999" w:type="dxa"/>
            <w:tcBorders>
              <w:top w:val="single" w:sz="4" w:space="0" w:color="000000"/>
              <w:left w:val="single" w:sz="4" w:space="0" w:color="000000"/>
              <w:bottom w:val="single" w:sz="4" w:space="0" w:color="000000"/>
              <w:right w:val="single" w:sz="4" w:space="0" w:color="000000"/>
            </w:tcBorders>
          </w:tcPr>
          <w:p w14:paraId="677EFE94" w14:textId="77777777" w:rsidR="00BB5647" w:rsidRPr="003A5ED1" w:rsidRDefault="00BB5647" w:rsidP="00641697">
            <w:pPr>
              <w:pStyle w:val="TableParagraph"/>
              <w:numPr>
                <w:ilvl w:val="0"/>
                <w:numId w:val="14"/>
              </w:numPr>
              <w:kinsoku w:val="0"/>
              <w:overflowPunct w:val="0"/>
              <w:spacing w:line="238" w:lineRule="auto"/>
            </w:pPr>
            <w:r w:rsidRPr="003A5ED1">
              <w:t>AI Prompt Engineering</w:t>
            </w:r>
          </w:p>
        </w:tc>
        <w:tc>
          <w:tcPr>
            <w:tcW w:w="2570" w:type="dxa"/>
            <w:tcBorders>
              <w:top w:val="single" w:sz="4" w:space="0" w:color="000000"/>
              <w:left w:val="single" w:sz="4" w:space="0" w:color="000000"/>
              <w:bottom w:val="single" w:sz="4" w:space="0" w:color="000000"/>
              <w:right w:val="single" w:sz="4" w:space="0" w:color="000000"/>
            </w:tcBorders>
          </w:tcPr>
          <w:p w14:paraId="0DF96463" w14:textId="0D709C7E" w:rsidR="00BB5647" w:rsidRPr="003A5ED1" w:rsidRDefault="00BB5647" w:rsidP="00641697">
            <w:pPr>
              <w:pStyle w:val="TableParagraph"/>
              <w:numPr>
                <w:ilvl w:val="0"/>
                <w:numId w:val="14"/>
              </w:numPr>
              <w:kinsoku w:val="0"/>
              <w:overflowPunct w:val="0"/>
              <w:spacing w:before="1"/>
              <w:rPr>
                <w:spacing w:val="-4"/>
              </w:rPr>
            </w:pPr>
            <w:r w:rsidRPr="003A5ED1">
              <w:t>Generative AI</w:t>
            </w:r>
          </w:p>
        </w:tc>
        <w:tc>
          <w:tcPr>
            <w:tcW w:w="2156" w:type="dxa"/>
            <w:tcBorders>
              <w:top w:val="single" w:sz="4" w:space="0" w:color="000000"/>
              <w:left w:val="single" w:sz="4" w:space="0" w:color="000000"/>
              <w:bottom w:val="single" w:sz="4" w:space="0" w:color="000000"/>
              <w:right w:val="single" w:sz="4" w:space="0" w:color="000000"/>
            </w:tcBorders>
          </w:tcPr>
          <w:p w14:paraId="338CDDAB" w14:textId="0EF035A5" w:rsidR="00BB5647" w:rsidRPr="003A5ED1" w:rsidRDefault="00BB5647" w:rsidP="003A5ED1">
            <w:pPr>
              <w:pStyle w:val="TableParagraph"/>
              <w:numPr>
                <w:ilvl w:val="0"/>
                <w:numId w:val="14"/>
              </w:numPr>
              <w:kinsoku w:val="0"/>
              <w:overflowPunct w:val="0"/>
              <w:spacing w:line="237" w:lineRule="auto"/>
              <w:ind w:right="21"/>
            </w:pPr>
            <w:r w:rsidRPr="003A5ED1">
              <w:t xml:space="preserve">Online discussion </w:t>
            </w:r>
            <w:r w:rsidRPr="003A5ED1">
              <w:br/>
              <w:t xml:space="preserve">  (40 pts)</w:t>
            </w:r>
          </w:p>
        </w:tc>
      </w:tr>
      <w:tr w:rsidR="00641697" w:rsidRPr="003A5ED1" w14:paraId="3F861D51" w14:textId="77777777" w:rsidTr="00250F3E">
        <w:trPr>
          <w:trHeight w:val="688"/>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14:paraId="060D1546" w14:textId="77777777" w:rsidR="00BB5647" w:rsidRPr="003A5ED1" w:rsidRDefault="00BB5647" w:rsidP="007F4F7C">
            <w:pPr>
              <w:pStyle w:val="TableParagraph"/>
              <w:kinsoku w:val="0"/>
              <w:overflowPunct w:val="0"/>
              <w:spacing w:line="275" w:lineRule="exact"/>
              <w:ind w:left="109"/>
              <w:rPr>
                <w:spacing w:val="-5"/>
              </w:rPr>
            </w:pPr>
            <w:r w:rsidRPr="003A5ED1">
              <w:rPr>
                <w:spacing w:val="-5"/>
              </w:rPr>
              <w:t xml:space="preserve">Week 7 </w:t>
            </w:r>
          </w:p>
          <w:p w14:paraId="3EF5C76A" w14:textId="77777777" w:rsidR="00BB5647" w:rsidRPr="003A5ED1" w:rsidRDefault="00BB5647" w:rsidP="007F4F7C">
            <w:pPr>
              <w:pStyle w:val="TableParagraph"/>
              <w:kinsoku w:val="0"/>
              <w:overflowPunct w:val="0"/>
              <w:spacing w:line="271" w:lineRule="exact"/>
              <w:ind w:left="109"/>
            </w:pPr>
            <w:r w:rsidRPr="003A5ED1">
              <w:rPr>
                <w:spacing w:val="-5"/>
              </w:rPr>
              <w:t>(</w:t>
            </w:r>
            <w:r w:rsidRPr="003A5ED1">
              <w:t>October 1</w:t>
            </w:r>
            <w:r w:rsidRPr="003A5ED1">
              <w:rPr>
                <w:spacing w:val="-5"/>
              </w:rPr>
              <w:t>)</w:t>
            </w: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14:paraId="75F0150E" w14:textId="77777777" w:rsidR="00BB5647" w:rsidRPr="003A5ED1" w:rsidRDefault="00BB5647" w:rsidP="00641697">
            <w:pPr>
              <w:pStyle w:val="TableParagraph"/>
              <w:numPr>
                <w:ilvl w:val="0"/>
                <w:numId w:val="15"/>
              </w:numPr>
              <w:kinsoku w:val="0"/>
              <w:overflowPunct w:val="0"/>
              <w:spacing w:line="238" w:lineRule="auto"/>
            </w:pPr>
            <w:r w:rsidRPr="003A5ED1">
              <w:t>K-12 Computer Science Education</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14:paraId="1664BB57" w14:textId="77777777" w:rsidR="00BB5647" w:rsidRPr="003A5ED1" w:rsidRDefault="00BB5647" w:rsidP="00641697">
            <w:pPr>
              <w:pStyle w:val="TableParagraph"/>
              <w:numPr>
                <w:ilvl w:val="0"/>
                <w:numId w:val="15"/>
              </w:numPr>
              <w:kinsoku w:val="0"/>
              <w:overflowPunct w:val="0"/>
              <w:spacing w:before="1"/>
            </w:pPr>
            <w:r w:rsidRPr="003A5ED1">
              <w:rPr>
                <w:spacing w:val="-2"/>
              </w:rPr>
              <w:t>Scratch</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3173B8D2" w14:textId="77777777" w:rsidR="00BB5647" w:rsidRPr="003A5ED1" w:rsidRDefault="00BB5647" w:rsidP="007F4F7C">
            <w:pPr>
              <w:pStyle w:val="TableParagraph"/>
              <w:kinsoku w:val="0"/>
              <w:overflowPunct w:val="0"/>
              <w:spacing w:line="237" w:lineRule="auto"/>
              <w:ind w:right="21"/>
            </w:pPr>
          </w:p>
        </w:tc>
      </w:tr>
      <w:tr w:rsidR="00250F3E" w:rsidRPr="003A5ED1" w14:paraId="5A709B21" w14:textId="77777777" w:rsidTr="00250F3E">
        <w:trPr>
          <w:trHeight w:val="687"/>
        </w:trPr>
        <w:tc>
          <w:tcPr>
            <w:tcW w:w="1969" w:type="dxa"/>
            <w:tcBorders>
              <w:top w:val="single" w:sz="4" w:space="0" w:color="000000"/>
              <w:left w:val="single" w:sz="4" w:space="0" w:color="000000"/>
              <w:bottom w:val="single" w:sz="4" w:space="0" w:color="000000"/>
              <w:right w:val="single" w:sz="4" w:space="0" w:color="000000"/>
            </w:tcBorders>
          </w:tcPr>
          <w:p w14:paraId="171F7BC7" w14:textId="77777777" w:rsidR="00BB5647" w:rsidRPr="003A5ED1" w:rsidRDefault="00BB5647" w:rsidP="007F4F7C">
            <w:pPr>
              <w:pStyle w:val="TableParagraph"/>
              <w:kinsoku w:val="0"/>
              <w:overflowPunct w:val="0"/>
              <w:spacing w:line="268" w:lineRule="exact"/>
              <w:ind w:left="109"/>
              <w:rPr>
                <w:spacing w:val="-10"/>
              </w:rPr>
            </w:pPr>
            <w:r w:rsidRPr="003A5ED1">
              <w:t>Week 8</w:t>
            </w:r>
          </w:p>
          <w:p w14:paraId="2DDC427B" w14:textId="77777777" w:rsidR="00BB5647" w:rsidRPr="003A5ED1" w:rsidRDefault="00BB5647" w:rsidP="007F4F7C">
            <w:pPr>
              <w:pStyle w:val="TableParagraph"/>
              <w:kinsoku w:val="0"/>
              <w:overflowPunct w:val="0"/>
              <w:spacing w:before="2"/>
              <w:ind w:left="109"/>
              <w:rPr>
                <w:spacing w:val="-5"/>
              </w:rPr>
            </w:pPr>
            <w:r w:rsidRPr="003A5ED1">
              <w:t>(October 8</w:t>
            </w:r>
            <w:r w:rsidRPr="003A5ED1">
              <w:rPr>
                <w:spacing w:val="-5"/>
              </w:rPr>
              <w:t>)</w:t>
            </w:r>
          </w:p>
        </w:tc>
        <w:tc>
          <w:tcPr>
            <w:tcW w:w="2999" w:type="dxa"/>
            <w:tcBorders>
              <w:top w:val="single" w:sz="4" w:space="0" w:color="000000"/>
              <w:left w:val="single" w:sz="4" w:space="0" w:color="000000"/>
              <w:bottom w:val="single" w:sz="4" w:space="0" w:color="000000"/>
              <w:right w:val="single" w:sz="4" w:space="0" w:color="000000"/>
            </w:tcBorders>
          </w:tcPr>
          <w:p w14:paraId="75EF4392" w14:textId="77777777" w:rsidR="00BB5647" w:rsidRPr="003A5ED1" w:rsidRDefault="00BB5647" w:rsidP="00641697">
            <w:pPr>
              <w:pStyle w:val="TableParagraph"/>
              <w:numPr>
                <w:ilvl w:val="0"/>
                <w:numId w:val="16"/>
              </w:numPr>
              <w:kinsoku w:val="0"/>
              <w:overflowPunct w:val="0"/>
              <w:spacing w:before="1" w:line="242" w:lineRule="auto"/>
              <w:rPr>
                <w:spacing w:val="-2"/>
              </w:rPr>
            </w:pPr>
            <w:r w:rsidRPr="003A5ED1">
              <w:rPr>
                <w:spacing w:val="-2"/>
              </w:rPr>
              <w:t>Growth Mindset</w:t>
            </w:r>
          </w:p>
        </w:tc>
        <w:tc>
          <w:tcPr>
            <w:tcW w:w="2570" w:type="dxa"/>
            <w:tcBorders>
              <w:top w:val="single" w:sz="4" w:space="0" w:color="000000"/>
              <w:left w:val="single" w:sz="4" w:space="0" w:color="000000"/>
              <w:bottom w:val="single" w:sz="4" w:space="0" w:color="000000"/>
              <w:right w:val="single" w:sz="4" w:space="0" w:color="000000"/>
            </w:tcBorders>
          </w:tcPr>
          <w:p w14:paraId="77001E8A" w14:textId="77777777" w:rsidR="00BB5647" w:rsidRPr="003A5ED1" w:rsidRDefault="00BB5647" w:rsidP="00641697">
            <w:pPr>
              <w:pStyle w:val="TableParagraph"/>
              <w:numPr>
                <w:ilvl w:val="0"/>
                <w:numId w:val="16"/>
              </w:numPr>
              <w:kinsoku w:val="0"/>
              <w:overflowPunct w:val="0"/>
              <w:spacing w:before="1"/>
              <w:rPr>
                <w:spacing w:val="-2"/>
              </w:rPr>
            </w:pPr>
            <w:r w:rsidRPr="003A5ED1">
              <w:rPr>
                <w:spacing w:val="-2"/>
              </w:rPr>
              <w:t>Zotero</w:t>
            </w:r>
          </w:p>
        </w:tc>
        <w:tc>
          <w:tcPr>
            <w:tcW w:w="2156" w:type="dxa"/>
            <w:tcBorders>
              <w:top w:val="single" w:sz="4" w:space="0" w:color="000000"/>
              <w:left w:val="single" w:sz="4" w:space="0" w:color="000000"/>
              <w:bottom w:val="single" w:sz="4" w:space="0" w:color="000000"/>
              <w:right w:val="single" w:sz="4" w:space="0" w:color="000000"/>
            </w:tcBorders>
          </w:tcPr>
          <w:p w14:paraId="5AA0808E" w14:textId="4A7A08C9" w:rsidR="00BB5647" w:rsidRPr="003A5ED1" w:rsidRDefault="00BB5647" w:rsidP="00641697">
            <w:pPr>
              <w:pStyle w:val="TableParagraph"/>
              <w:numPr>
                <w:ilvl w:val="0"/>
                <w:numId w:val="16"/>
              </w:numPr>
              <w:kinsoku w:val="0"/>
              <w:overflowPunct w:val="0"/>
            </w:pPr>
            <w:r w:rsidRPr="003A5ED1">
              <w:t xml:space="preserve">Scratch game </w:t>
            </w:r>
            <w:r w:rsidR="00641697" w:rsidRPr="003A5ED1">
              <w:br/>
            </w:r>
            <w:r w:rsidRPr="003A5ED1">
              <w:t>(15 pts)</w:t>
            </w:r>
          </w:p>
        </w:tc>
      </w:tr>
      <w:tr w:rsidR="00250F3E" w:rsidRPr="003A5ED1" w14:paraId="115950E2" w14:textId="77777777" w:rsidTr="00250F3E">
        <w:trPr>
          <w:trHeight w:val="765"/>
        </w:trPr>
        <w:tc>
          <w:tcPr>
            <w:tcW w:w="1969" w:type="dxa"/>
            <w:tcBorders>
              <w:top w:val="single" w:sz="4" w:space="0" w:color="000000"/>
              <w:left w:val="single" w:sz="4" w:space="0" w:color="000000"/>
              <w:bottom w:val="single" w:sz="4" w:space="0" w:color="000000"/>
              <w:right w:val="single" w:sz="4" w:space="0" w:color="000000"/>
            </w:tcBorders>
          </w:tcPr>
          <w:p w14:paraId="2CFC2F22" w14:textId="77777777" w:rsidR="00BB5647" w:rsidRPr="003A5ED1" w:rsidRDefault="00BB5647" w:rsidP="007F4F7C">
            <w:pPr>
              <w:pStyle w:val="TableParagraph"/>
              <w:kinsoku w:val="0"/>
              <w:overflowPunct w:val="0"/>
              <w:spacing w:line="267" w:lineRule="exact"/>
              <w:ind w:left="109"/>
              <w:rPr>
                <w:spacing w:val="-10"/>
              </w:rPr>
            </w:pPr>
            <w:r w:rsidRPr="003A5ED1">
              <w:t>Week</w:t>
            </w:r>
            <w:r w:rsidRPr="003A5ED1">
              <w:rPr>
                <w:spacing w:val="-5"/>
              </w:rPr>
              <w:t xml:space="preserve"> </w:t>
            </w:r>
            <w:r w:rsidRPr="003A5ED1">
              <w:rPr>
                <w:spacing w:val="-10"/>
              </w:rPr>
              <w:t>9</w:t>
            </w:r>
          </w:p>
          <w:p w14:paraId="61A905A3" w14:textId="77777777" w:rsidR="00BB5647" w:rsidRPr="003A5ED1" w:rsidRDefault="00BB5647" w:rsidP="007F4F7C">
            <w:pPr>
              <w:pStyle w:val="TableParagraph"/>
              <w:kinsoku w:val="0"/>
              <w:overflowPunct w:val="0"/>
              <w:spacing w:line="275" w:lineRule="exact"/>
              <w:ind w:left="109"/>
              <w:rPr>
                <w:spacing w:val="-5"/>
              </w:rPr>
            </w:pPr>
            <w:r w:rsidRPr="003A5ED1">
              <w:t>(October 15</w:t>
            </w:r>
            <w:r w:rsidRPr="003A5ED1">
              <w:rPr>
                <w:spacing w:val="-5"/>
              </w:rPr>
              <w:t>)</w:t>
            </w:r>
          </w:p>
        </w:tc>
        <w:tc>
          <w:tcPr>
            <w:tcW w:w="2999" w:type="dxa"/>
            <w:tcBorders>
              <w:top w:val="single" w:sz="4" w:space="0" w:color="000000"/>
              <w:left w:val="single" w:sz="4" w:space="0" w:color="000000"/>
              <w:bottom w:val="single" w:sz="4" w:space="0" w:color="000000"/>
              <w:right w:val="single" w:sz="4" w:space="0" w:color="000000"/>
            </w:tcBorders>
          </w:tcPr>
          <w:p w14:paraId="2C4A39B3" w14:textId="7294F1FC" w:rsidR="00BB5647" w:rsidRPr="003A5ED1" w:rsidRDefault="00BB5647" w:rsidP="00641697">
            <w:pPr>
              <w:pStyle w:val="TableParagraph"/>
              <w:numPr>
                <w:ilvl w:val="0"/>
                <w:numId w:val="17"/>
              </w:numPr>
              <w:tabs>
                <w:tab w:val="left" w:pos="256"/>
              </w:tabs>
              <w:kinsoku w:val="0"/>
              <w:overflowPunct w:val="0"/>
              <w:rPr>
                <w:spacing w:val="-2"/>
              </w:rPr>
            </w:pPr>
            <w:r w:rsidRPr="003A5ED1">
              <w:t>TPACK/ Tips</w:t>
            </w:r>
            <w:r w:rsidRPr="003A5ED1">
              <w:rPr>
                <w:spacing w:val="-4"/>
              </w:rPr>
              <w:t xml:space="preserve"> </w:t>
            </w:r>
            <w:proofErr w:type="gramStart"/>
            <w:r w:rsidRPr="003A5ED1">
              <w:t>for</w:t>
            </w:r>
            <w:r w:rsidRPr="003A5ED1">
              <w:rPr>
                <w:spacing w:val="-3"/>
              </w:rPr>
              <w:t xml:space="preserve">  </w:t>
            </w:r>
            <w:r w:rsidRPr="003A5ED1">
              <w:rPr>
                <w:spacing w:val="-2"/>
              </w:rPr>
              <w:t>technology</w:t>
            </w:r>
            <w:proofErr w:type="gramEnd"/>
            <w:r w:rsidRPr="003A5ED1">
              <w:rPr>
                <w:spacing w:val="-2"/>
              </w:rPr>
              <w:t xml:space="preserve"> </w:t>
            </w:r>
            <w:r w:rsidRPr="003A5ED1">
              <w:t>integration</w:t>
            </w:r>
            <w:r w:rsidRPr="003A5ED1">
              <w:rPr>
                <w:spacing w:val="-5"/>
              </w:rPr>
              <w:t xml:space="preserve"> </w:t>
            </w:r>
          </w:p>
          <w:p w14:paraId="369448B1" w14:textId="77777777" w:rsidR="00BB5647" w:rsidRPr="003A5ED1" w:rsidRDefault="00BB5647" w:rsidP="007F4F7C">
            <w:pPr>
              <w:pStyle w:val="TableParagraph"/>
              <w:kinsoku w:val="0"/>
              <w:overflowPunct w:val="0"/>
              <w:spacing w:line="242" w:lineRule="auto"/>
              <w:ind w:left="360"/>
            </w:pPr>
          </w:p>
        </w:tc>
        <w:tc>
          <w:tcPr>
            <w:tcW w:w="2570" w:type="dxa"/>
            <w:tcBorders>
              <w:top w:val="single" w:sz="4" w:space="0" w:color="000000"/>
              <w:left w:val="single" w:sz="4" w:space="0" w:color="000000"/>
              <w:bottom w:val="single" w:sz="4" w:space="0" w:color="000000"/>
              <w:right w:val="single" w:sz="4" w:space="0" w:color="000000"/>
            </w:tcBorders>
          </w:tcPr>
          <w:p w14:paraId="71B57EC5" w14:textId="11242456" w:rsidR="00BB5647" w:rsidRPr="003A5ED1" w:rsidRDefault="007A0624" w:rsidP="007A0624">
            <w:pPr>
              <w:pStyle w:val="TableParagraph"/>
              <w:numPr>
                <w:ilvl w:val="0"/>
                <w:numId w:val="17"/>
              </w:numPr>
              <w:kinsoku w:val="0"/>
              <w:overflowPunct w:val="0"/>
              <w:spacing w:before="1"/>
              <w:rPr>
                <w:spacing w:val="-2"/>
              </w:rPr>
            </w:pPr>
            <w:r w:rsidRPr="003A5ED1">
              <w:rPr>
                <w:spacing w:val="-2"/>
              </w:rPr>
              <w:t>Flip</w:t>
            </w:r>
          </w:p>
        </w:tc>
        <w:tc>
          <w:tcPr>
            <w:tcW w:w="2156" w:type="dxa"/>
            <w:tcBorders>
              <w:top w:val="single" w:sz="4" w:space="0" w:color="000000"/>
              <w:left w:val="single" w:sz="4" w:space="0" w:color="000000"/>
              <w:bottom w:val="single" w:sz="4" w:space="0" w:color="000000"/>
              <w:right w:val="single" w:sz="4" w:space="0" w:color="000000"/>
            </w:tcBorders>
          </w:tcPr>
          <w:p w14:paraId="5ACD4EEA" w14:textId="0DE9CE49" w:rsidR="00BB5647" w:rsidRPr="003A5ED1" w:rsidRDefault="00BB5647" w:rsidP="003A5ED1">
            <w:pPr>
              <w:pStyle w:val="TableParagraph"/>
              <w:numPr>
                <w:ilvl w:val="0"/>
                <w:numId w:val="17"/>
              </w:numPr>
              <w:kinsoku w:val="0"/>
              <w:overflowPunct w:val="0"/>
              <w:spacing w:line="242" w:lineRule="auto"/>
            </w:pPr>
            <w:r w:rsidRPr="003A5ED1">
              <w:t>Zotero Annotated Bibliography</w:t>
            </w:r>
            <w:r w:rsidRPr="003A5ED1">
              <w:rPr>
                <w:spacing w:val="-15"/>
              </w:rPr>
              <w:t xml:space="preserve"> </w:t>
            </w:r>
            <w:r w:rsidR="003A5ED1">
              <w:rPr>
                <w:spacing w:val="-15"/>
              </w:rPr>
              <w:br/>
            </w:r>
            <w:r w:rsidRPr="003A5ED1">
              <w:t>(10</w:t>
            </w:r>
            <w:r w:rsidRPr="003A5ED1">
              <w:rPr>
                <w:spacing w:val="-15"/>
              </w:rPr>
              <w:t xml:space="preserve"> </w:t>
            </w:r>
            <w:r w:rsidRPr="003A5ED1">
              <w:t>pts)</w:t>
            </w:r>
          </w:p>
        </w:tc>
      </w:tr>
      <w:tr w:rsidR="00250F3E" w:rsidRPr="003A5ED1" w14:paraId="3DE003C0" w14:textId="77777777" w:rsidTr="00250F3E">
        <w:trPr>
          <w:trHeight w:val="691"/>
        </w:trPr>
        <w:tc>
          <w:tcPr>
            <w:tcW w:w="1969" w:type="dxa"/>
            <w:tcBorders>
              <w:top w:val="single" w:sz="4" w:space="0" w:color="000000"/>
              <w:left w:val="single" w:sz="4" w:space="0" w:color="000000"/>
              <w:bottom w:val="single" w:sz="4" w:space="0" w:color="000000"/>
              <w:right w:val="single" w:sz="4" w:space="0" w:color="000000"/>
            </w:tcBorders>
            <w:shd w:val="clear" w:color="auto" w:fill="FFFF00"/>
          </w:tcPr>
          <w:p w14:paraId="2A80BAD4" w14:textId="77777777" w:rsidR="00BB5647" w:rsidRPr="003A5ED1" w:rsidRDefault="00BB5647" w:rsidP="007F4F7C">
            <w:pPr>
              <w:pStyle w:val="TableParagraph"/>
              <w:kinsoku w:val="0"/>
              <w:overflowPunct w:val="0"/>
              <w:spacing w:line="267" w:lineRule="exact"/>
              <w:ind w:left="109"/>
              <w:rPr>
                <w:spacing w:val="-10"/>
              </w:rPr>
            </w:pPr>
            <w:r w:rsidRPr="003A5ED1">
              <w:t>Week</w:t>
            </w:r>
            <w:r w:rsidRPr="003A5ED1">
              <w:rPr>
                <w:spacing w:val="-5"/>
              </w:rPr>
              <w:t xml:space="preserve"> </w:t>
            </w:r>
            <w:r w:rsidRPr="003A5ED1">
              <w:rPr>
                <w:spacing w:val="-10"/>
              </w:rPr>
              <w:t xml:space="preserve">10 </w:t>
            </w:r>
          </w:p>
          <w:p w14:paraId="278C30DB" w14:textId="77777777" w:rsidR="00BB5647" w:rsidRPr="003A5ED1" w:rsidRDefault="00BB5647" w:rsidP="007F4F7C">
            <w:pPr>
              <w:pStyle w:val="TableParagraph"/>
              <w:kinsoku w:val="0"/>
              <w:overflowPunct w:val="0"/>
              <w:spacing w:line="267" w:lineRule="exact"/>
              <w:ind w:left="109"/>
            </w:pPr>
            <w:r w:rsidRPr="003A5ED1">
              <w:t>(October 22</w:t>
            </w:r>
            <w:r w:rsidRPr="003A5ED1">
              <w:rPr>
                <w:spacing w:val="-5"/>
              </w:rPr>
              <w:t>)</w:t>
            </w:r>
          </w:p>
        </w:tc>
        <w:tc>
          <w:tcPr>
            <w:tcW w:w="2999" w:type="dxa"/>
            <w:tcBorders>
              <w:top w:val="single" w:sz="4" w:space="0" w:color="000000"/>
              <w:left w:val="single" w:sz="4" w:space="0" w:color="000000"/>
              <w:bottom w:val="single" w:sz="4" w:space="0" w:color="000000"/>
              <w:right w:val="single" w:sz="4" w:space="0" w:color="000000"/>
            </w:tcBorders>
            <w:shd w:val="clear" w:color="auto" w:fill="FFFF00"/>
          </w:tcPr>
          <w:p w14:paraId="483B133B" w14:textId="77777777" w:rsidR="00BB5647" w:rsidRPr="003A5ED1" w:rsidRDefault="00BB5647" w:rsidP="00641697">
            <w:pPr>
              <w:pStyle w:val="TableParagraph"/>
              <w:numPr>
                <w:ilvl w:val="0"/>
                <w:numId w:val="18"/>
              </w:numPr>
              <w:kinsoku w:val="0"/>
              <w:overflowPunct w:val="0"/>
              <w:spacing w:line="232" w:lineRule="auto"/>
              <w:ind w:right="712"/>
            </w:pPr>
            <w:r w:rsidRPr="003A5ED1">
              <w:t xml:space="preserve">Virtual reality </w:t>
            </w:r>
          </w:p>
        </w:tc>
        <w:tc>
          <w:tcPr>
            <w:tcW w:w="2570" w:type="dxa"/>
            <w:tcBorders>
              <w:top w:val="single" w:sz="4" w:space="0" w:color="000000"/>
              <w:left w:val="single" w:sz="4" w:space="0" w:color="000000"/>
              <w:bottom w:val="single" w:sz="4" w:space="0" w:color="000000"/>
              <w:right w:val="single" w:sz="4" w:space="0" w:color="000000"/>
            </w:tcBorders>
            <w:shd w:val="clear" w:color="auto" w:fill="FFFF00"/>
          </w:tcPr>
          <w:p w14:paraId="1D5D97D3" w14:textId="46AFF5D7" w:rsidR="00BB5647" w:rsidRPr="003A5ED1" w:rsidRDefault="00BB5647" w:rsidP="00641697">
            <w:pPr>
              <w:pStyle w:val="TableParagraph"/>
              <w:numPr>
                <w:ilvl w:val="0"/>
                <w:numId w:val="23"/>
              </w:numPr>
              <w:tabs>
                <w:tab w:val="left" w:pos="255"/>
              </w:tabs>
              <w:kinsoku w:val="0"/>
              <w:overflowPunct w:val="0"/>
              <w:spacing w:line="271" w:lineRule="exact"/>
              <w:rPr>
                <w:spacing w:val="-2"/>
              </w:rPr>
            </w:pPr>
            <w:r w:rsidRPr="003A5ED1">
              <w:t>Oculus</w:t>
            </w:r>
            <w:r w:rsidRPr="003A5ED1">
              <w:rPr>
                <w:spacing w:val="-2"/>
              </w:rPr>
              <w:t xml:space="preserve"> Quests</w:t>
            </w:r>
          </w:p>
          <w:p w14:paraId="2A9647E1" w14:textId="77777777" w:rsidR="00BB5647" w:rsidRPr="003A5ED1" w:rsidRDefault="00BB5647" w:rsidP="007F4F7C">
            <w:pPr>
              <w:pStyle w:val="TableParagraph"/>
              <w:tabs>
                <w:tab w:val="left" w:pos="255"/>
              </w:tabs>
              <w:kinsoku w:val="0"/>
              <w:overflowPunct w:val="0"/>
              <w:spacing w:line="275" w:lineRule="exact"/>
              <w:ind w:left="360"/>
              <w:rPr>
                <w:spacing w:val="-4"/>
              </w:rPr>
            </w:pPr>
          </w:p>
        </w:tc>
        <w:tc>
          <w:tcPr>
            <w:tcW w:w="2156" w:type="dxa"/>
            <w:tcBorders>
              <w:top w:val="single" w:sz="4" w:space="0" w:color="000000"/>
              <w:left w:val="single" w:sz="4" w:space="0" w:color="000000"/>
              <w:bottom w:val="single" w:sz="4" w:space="0" w:color="000000"/>
              <w:right w:val="single" w:sz="4" w:space="0" w:color="000000"/>
            </w:tcBorders>
            <w:shd w:val="clear" w:color="auto" w:fill="FFFF00"/>
          </w:tcPr>
          <w:p w14:paraId="62504E7D" w14:textId="77777777" w:rsidR="00BB5647" w:rsidRPr="003A5ED1" w:rsidRDefault="00BB5647" w:rsidP="007F4F7C">
            <w:pPr>
              <w:pStyle w:val="TableParagraph"/>
              <w:kinsoku w:val="0"/>
              <w:overflowPunct w:val="0"/>
              <w:spacing w:line="242" w:lineRule="auto"/>
            </w:pPr>
          </w:p>
        </w:tc>
      </w:tr>
      <w:tr w:rsidR="00250F3E" w:rsidRPr="003A5ED1" w14:paraId="15967402" w14:textId="77777777" w:rsidTr="00250F3E">
        <w:trPr>
          <w:trHeight w:val="691"/>
        </w:trPr>
        <w:tc>
          <w:tcPr>
            <w:tcW w:w="1969" w:type="dxa"/>
            <w:tcBorders>
              <w:top w:val="single" w:sz="4" w:space="0" w:color="000000"/>
              <w:left w:val="single" w:sz="4" w:space="0" w:color="000000"/>
              <w:bottom w:val="single" w:sz="4" w:space="0" w:color="000000"/>
              <w:right w:val="single" w:sz="4" w:space="0" w:color="000000"/>
            </w:tcBorders>
          </w:tcPr>
          <w:p w14:paraId="55FCBDA2" w14:textId="77777777" w:rsidR="00BB5647" w:rsidRPr="003A5ED1" w:rsidRDefault="00BB5647" w:rsidP="007F4F7C">
            <w:pPr>
              <w:pStyle w:val="TableParagraph"/>
              <w:kinsoku w:val="0"/>
              <w:overflowPunct w:val="0"/>
              <w:spacing w:line="267" w:lineRule="exact"/>
              <w:ind w:left="109"/>
              <w:rPr>
                <w:spacing w:val="-5"/>
              </w:rPr>
            </w:pPr>
            <w:r w:rsidRPr="003A5ED1">
              <w:t>Week</w:t>
            </w:r>
            <w:r w:rsidRPr="003A5ED1">
              <w:rPr>
                <w:spacing w:val="-5"/>
              </w:rPr>
              <w:t xml:space="preserve"> 11</w:t>
            </w:r>
          </w:p>
          <w:p w14:paraId="5C03C45F" w14:textId="77777777" w:rsidR="00BB5647" w:rsidRPr="003A5ED1" w:rsidRDefault="00BB5647" w:rsidP="007F4F7C">
            <w:pPr>
              <w:pStyle w:val="TableParagraph"/>
              <w:kinsoku w:val="0"/>
              <w:overflowPunct w:val="0"/>
              <w:spacing w:line="267" w:lineRule="exact"/>
              <w:ind w:left="109"/>
            </w:pPr>
            <w:r w:rsidRPr="003A5ED1">
              <w:t>(October</w:t>
            </w:r>
            <w:r w:rsidRPr="003A5ED1">
              <w:rPr>
                <w:spacing w:val="-2"/>
              </w:rPr>
              <w:t xml:space="preserve"> </w:t>
            </w:r>
            <w:r w:rsidRPr="003A5ED1">
              <w:rPr>
                <w:spacing w:val="-5"/>
              </w:rPr>
              <w:t>29)</w:t>
            </w:r>
          </w:p>
        </w:tc>
        <w:tc>
          <w:tcPr>
            <w:tcW w:w="2999" w:type="dxa"/>
            <w:tcBorders>
              <w:top w:val="single" w:sz="4" w:space="0" w:color="000000"/>
              <w:left w:val="single" w:sz="4" w:space="0" w:color="000000"/>
              <w:bottom w:val="single" w:sz="4" w:space="0" w:color="000000"/>
              <w:right w:val="single" w:sz="4" w:space="0" w:color="000000"/>
            </w:tcBorders>
          </w:tcPr>
          <w:p w14:paraId="17914628" w14:textId="77777777" w:rsidR="00BB5647" w:rsidRPr="003A5ED1" w:rsidRDefault="00BB5647" w:rsidP="00641697">
            <w:pPr>
              <w:pStyle w:val="TableParagraph"/>
              <w:numPr>
                <w:ilvl w:val="0"/>
                <w:numId w:val="19"/>
              </w:numPr>
              <w:kinsoku w:val="0"/>
              <w:overflowPunct w:val="0"/>
            </w:pPr>
            <w:r w:rsidRPr="003A5ED1">
              <w:t>Educational Policy: Smartphone Bans</w:t>
            </w:r>
          </w:p>
        </w:tc>
        <w:tc>
          <w:tcPr>
            <w:tcW w:w="2570" w:type="dxa"/>
            <w:tcBorders>
              <w:top w:val="single" w:sz="4" w:space="0" w:color="000000"/>
              <w:left w:val="single" w:sz="4" w:space="0" w:color="000000"/>
              <w:bottom w:val="single" w:sz="4" w:space="0" w:color="000000"/>
              <w:right w:val="single" w:sz="4" w:space="0" w:color="000000"/>
            </w:tcBorders>
          </w:tcPr>
          <w:p w14:paraId="3B3D379C" w14:textId="77777777" w:rsidR="00BB5647" w:rsidRPr="003A5ED1" w:rsidRDefault="00BB5647" w:rsidP="00641697">
            <w:pPr>
              <w:pStyle w:val="TableParagraph"/>
              <w:numPr>
                <w:ilvl w:val="0"/>
                <w:numId w:val="19"/>
              </w:numPr>
              <w:tabs>
                <w:tab w:val="left" w:pos="255"/>
              </w:tabs>
              <w:kinsoku w:val="0"/>
              <w:overflowPunct w:val="0"/>
            </w:pPr>
            <w:r w:rsidRPr="003A5ED1">
              <w:t xml:space="preserve">Padlet </w:t>
            </w:r>
          </w:p>
        </w:tc>
        <w:tc>
          <w:tcPr>
            <w:tcW w:w="2156" w:type="dxa"/>
            <w:tcBorders>
              <w:top w:val="single" w:sz="4" w:space="0" w:color="000000"/>
              <w:left w:val="single" w:sz="4" w:space="0" w:color="000000"/>
              <w:bottom w:val="single" w:sz="4" w:space="0" w:color="000000"/>
              <w:right w:val="single" w:sz="4" w:space="0" w:color="000000"/>
            </w:tcBorders>
          </w:tcPr>
          <w:p w14:paraId="368B35A9" w14:textId="77777777" w:rsidR="00BB5647" w:rsidRPr="003A5ED1" w:rsidRDefault="00BB5647" w:rsidP="007F4F7C">
            <w:pPr>
              <w:pStyle w:val="TableParagraph"/>
              <w:kinsoku w:val="0"/>
              <w:overflowPunct w:val="0"/>
              <w:spacing w:line="242" w:lineRule="auto"/>
              <w:ind w:left="254" w:hanging="140"/>
            </w:pPr>
          </w:p>
        </w:tc>
      </w:tr>
      <w:tr w:rsidR="00250F3E" w:rsidRPr="003A5ED1" w14:paraId="09C7A1C3" w14:textId="77777777" w:rsidTr="00250F3E">
        <w:trPr>
          <w:trHeight w:val="629"/>
        </w:trPr>
        <w:tc>
          <w:tcPr>
            <w:tcW w:w="1969" w:type="dxa"/>
            <w:tcBorders>
              <w:top w:val="single" w:sz="4" w:space="0" w:color="000000"/>
              <w:left w:val="single" w:sz="4" w:space="0" w:color="000000"/>
              <w:bottom w:val="single" w:sz="4" w:space="0" w:color="000000"/>
              <w:right w:val="single" w:sz="4" w:space="0" w:color="000000"/>
            </w:tcBorders>
          </w:tcPr>
          <w:p w14:paraId="47ED1B83" w14:textId="77777777" w:rsidR="00BB5647" w:rsidRPr="003A5ED1" w:rsidRDefault="00BB5647" w:rsidP="007F4F7C">
            <w:pPr>
              <w:pStyle w:val="TableParagraph"/>
              <w:kinsoku w:val="0"/>
              <w:overflowPunct w:val="0"/>
              <w:spacing w:line="267" w:lineRule="exact"/>
              <w:ind w:left="109"/>
              <w:rPr>
                <w:spacing w:val="-5"/>
              </w:rPr>
            </w:pPr>
            <w:r w:rsidRPr="003A5ED1">
              <w:t>Week</w:t>
            </w:r>
            <w:r w:rsidRPr="003A5ED1">
              <w:rPr>
                <w:spacing w:val="-5"/>
              </w:rPr>
              <w:t xml:space="preserve"> 12</w:t>
            </w:r>
          </w:p>
          <w:p w14:paraId="6E453F90" w14:textId="77777777" w:rsidR="00BB5647" w:rsidRPr="003A5ED1" w:rsidRDefault="00BB5647" w:rsidP="007F4F7C">
            <w:pPr>
              <w:pStyle w:val="TableParagraph"/>
              <w:kinsoku w:val="0"/>
              <w:overflowPunct w:val="0"/>
              <w:spacing w:line="275" w:lineRule="exact"/>
              <w:ind w:left="109"/>
              <w:rPr>
                <w:spacing w:val="-5"/>
              </w:rPr>
            </w:pPr>
            <w:r w:rsidRPr="003A5ED1">
              <w:t>(November 5</w:t>
            </w:r>
            <w:r w:rsidRPr="003A5ED1">
              <w:rPr>
                <w:spacing w:val="-5"/>
              </w:rPr>
              <w:t>)</w:t>
            </w:r>
          </w:p>
        </w:tc>
        <w:tc>
          <w:tcPr>
            <w:tcW w:w="2999" w:type="dxa"/>
            <w:tcBorders>
              <w:top w:val="single" w:sz="4" w:space="0" w:color="000000"/>
              <w:left w:val="single" w:sz="4" w:space="0" w:color="000000"/>
              <w:bottom w:val="single" w:sz="4" w:space="0" w:color="000000"/>
              <w:right w:val="single" w:sz="4" w:space="0" w:color="000000"/>
            </w:tcBorders>
          </w:tcPr>
          <w:p w14:paraId="71A46262" w14:textId="261ED6B1" w:rsidR="00BB5647" w:rsidRPr="003A5ED1" w:rsidRDefault="00641697" w:rsidP="00641697">
            <w:pPr>
              <w:pStyle w:val="TableParagraph"/>
              <w:numPr>
                <w:ilvl w:val="0"/>
                <w:numId w:val="20"/>
              </w:numPr>
              <w:kinsoku w:val="0"/>
              <w:overflowPunct w:val="0"/>
              <w:spacing w:line="233" w:lineRule="auto"/>
            </w:pPr>
            <w:r w:rsidRPr="003A5ED1">
              <w:t>AI Ethics</w:t>
            </w:r>
          </w:p>
        </w:tc>
        <w:tc>
          <w:tcPr>
            <w:tcW w:w="2570" w:type="dxa"/>
            <w:tcBorders>
              <w:top w:val="single" w:sz="4" w:space="0" w:color="000000"/>
              <w:left w:val="single" w:sz="4" w:space="0" w:color="000000"/>
              <w:bottom w:val="single" w:sz="4" w:space="0" w:color="000000"/>
              <w:right w:val="single" w:sz="4" w:space="0" w:color="000000"/>
            </w:tcBorders>
          </w:tcPr>
          <w:p w14:paraId="4A5F392B" w14:textId="5C682FE5" w:rsidR="00BB5647" w:rsidRPr="003A5ED1" w:rsidRDefault="00E25032" w:rsidP="00E25032">
            <w:pPr>
              <w:pStyle w:val="TableParagraph"/>
              <w:numPr>
                <w:ilvl w:val="0"/>
                <w:numId w:val="20"/>
              </w:numPr>
              <w:kinsoku w:val="0"/>
              <w:overflowPunct w:val="0"/>
              <w:rPr>
                <w:spacing w:val="-2"/>
              </w:rPr>
            </w:pPr>
            <w:r>
              <w:rPr>
                <w:spacing w:val="-2"/>
              </w:rPr>
              <w:t>Canva</w:t>
            </w:r>
          </w:p>
        </w:tc>
        <w:tc>
          <w:tcPr>
            <w:tcW w:w="2156" w:type="dxa"/>
            <w:tcBorders>
              <w:top w:val="single" w:sz="4" w:space="0" w:color="000000"/>
              <w:left w:val="single" w:sz="4" w:space="0" w:color="000000"/>
              <w:bottom w:val="single" w:sz="4" w:space="0" w:color="000000"/>
              <w:right w:val="single" w:sz="4" w:space="0" w:color="000000"/>
            </w:tcBorders>
          </w:tcPr>
          <w:p w14:paraId="4221124B" w14:textId="2DA6C268" w:rsidR="00BB5647" w:rsidRPr="003A5ED1" w:rsidRDefault="00BB5647" w:rsidP="003A5ED1">
            <w:pPr>
              <w:pStyle w:val="TableParagraph"/>
              <w:numPr>
                <w:ilvl w:val="0"/>
                <w:numId w:val="20"/>
              </w:numPr>
              <w:kinsoku w:val="0"/>
              <w:overflowPunct w:val="0"/>
            </w:pPr>
            <w:r w:rsidRPr="003A5ED1">
              <w:t xml:space="preserve">Online discussion </w:t>
            </w:r>
            <w:r w:rsidRPr="003A5ED1">
              <w:br/>
              <w:t xml:space="preserve">  (30 pts)</w:t>
            </w:r>
          </w:p>
        </w:tc>
      </w:tr>
      <w:tr w:rsidR="00250F3E" w:rsidRPr="003A5ED1" w14:paraId="5F5C64C8" w14:textId="77777777" w:rsidTr="00250F3E">
        <w:trPr>
          <w:trHeight w:val="788"/>
        </w:trPr>
        <w:tc>
          <w:tcPr>
            <w:tcW w:w="1969" w:type="dxa"/>
            <w:tcBorders>
              <w:top w:val="single" w:sz="4" w:space="0" w:color="000000"/>
              <w:left w:val="single" w:sz="4" w:space="0" w:color="000000"/>
              <w:bottom w:val="single" w:sz="4" w:space="0" w:color="000000"/>
              <w:right w:val="single" w:sz="4" w:space="0" w:color="000000"/>
            </w:tcBorders>
          </w:tcPr>
          <w:p w14:paraId="4A957980" w14:textId="77777777" w:rsidR="00BB5647" w:rsidRPr="003A5ED1" w:rsidRDefault="00BB5647" w:rsidP="007F4F7C">
            <w:pPr>
              <w:pStyle w:val="TableParagraph"/>
              <w:kinsoku w:val="0"/>
              <w:overflowPunct w:val="0"/>
              <w:spacing w:line="267" w:lineRule="exact"/>
              <w:ind w:left="109"/>
              <w:rPr>
                <w:spacing w:val="-5"/>
              </w:rPr>
            </w:pPr>
            <w:r w:rsidRPr="003A5ED1">
              <w:lastRenderedPageBreak/>
              <w:t>Week</w:t>
            </w:r>
            <w:r w:rsidRPr="003A5ED1">
              <w:rPr>
                <w:spacing w:val="-5"/>
              </w:rPr>
              <w:t xml:space="preserve"> 13</w:t>
            </w:r>
          </w:p>
          <w:p w14:paraId="6362FE29" w14:textId="77777777" w:rsidR="00BB5647" w:rsidRPr="003A5ED1" w:rsidRDefault="00BB5647" w:rsidP="007F4F7C">
            <w:pPr>
              <w:pStyle w:val="TableParagraph"/>
              <w:kinsoku w:val="0"/>
              <w:overflowPunct w:val="0"/>
              <w:spacing w:line="275" w:lineRule="exact"/>
              <w:ind w:left="109"/>
              <w:rPr>
                <w:spacing w:val="-5"/>
              </w:rPr>
            </w:pPr>
            <w:r w:rsidRPr="003A5ED1">
              <w:t>(November 12</w:t>
            </w:r>
            <w:r w:rsidRPr="003A5ED1">
              <w:rPr>
                <w:spacing w:val="-5"/>
              </w:rPr>
              <w:t>)</w:t>
            </w:r>
          </w:p>
        </w:tc>
        <w:tc>
          <w:tcPr>
            <w:tcW w:w="2999" w:type="dxa"/>
            <w:tcBorders>
              <w:top w:val="single" w:sz="4" w:space="0" w:color="000000"/>
              <w:left w:val="single" w:sz="4" w:space="0" w:color="000000"/>
              <w:bottom w:val="single" w:sz="4" w:space="0" w:color="000000"/>
              <w:right w:val="single" w:sz="4" w:space="0" w:color="000000"/>
            </w:tcBorders>
          </w:tcPr>
          <w:p w14:paraId="67BD62DA" w14:textId="12BEBEDF" w:rsidR="00BB5647" w:rsidRPr="003A5ED1" w:rsidRDefault="00641697" w:rsidP="00641697">
            <w:pPr>
              <w:pStyle w:val="TableParagraph"/>
              <w:numPr>
                <w:ilvl w:val="0"/>
                <w:numId w:val="20"/>
              </w:numPr>
              <w:kinsoku w:val="0"/>
              <w:overflowPunct w:val="0"/>
              <w:spacing w:before="1" w:line="242" w:lineRule="auto"/>
            </w:pPr>
            <w:r w:rsidRPr="003A5ED1">
              <w:t>Digital Citizenship Education</w:t>
            </w:r>
          </w:p>
        </w:tc>
        <w:tc>
          <w:tcPr>
            <w:tcW w:w="2570" w:type="dxa"/>
            <w:tcBorders>
              <w:top w:val="single" w:sz="4" w:space="0" w:color="000000"/>
              <w:left w:val="single" w:sz="4" w:space="0" w:color="000000"/>
              <w:bottom w:val="single" w:sz="4" w:space="0" w:color="000000"/>
              <w:right w:val="single" w:sz="4" w:space="0" w:color="000000"/>
            </w:tcBorders>
          </w:tcPr>
          <w:p w14:paraId="67863DFA" w14:textId="0A6F39EE" w:rsidR="00BB5647" w:rsidRPr="003A5ED1" w:rsidRDefault="00BB5647" w:rsidP="003556B2">
            <w:pPr>
              <w:pStyle w:val="TableParagraph"/>
              <w:numPr>
                <w:ilvl w:val="0"/>
                <w:numId w:val="20"/>
              </w:numPr>
              <w:kinsoku w:val="0"/>
              <w:overflowPunct w:val="0"/>
              <w:rPr>
                <w:spacing w:val="-2"/>
              </w:rPr>
            </w:pPr>
            <w:proofErr w:type="spellStart"/>
            <w:r w:rsidRPr="003A5ED1">
              <w:t>EdPuzzle</w:t>
            </w:r>
            <w:proofErr w:type="spellEnd"/>
          </w:p>
        </w:tc>
        <w:tc>
          <w:tcPr>
            <w:tcW w:w="2156" w:type="dxa"/>
            <w:tcBorders>
              <w:top w:val="single" w:sz="4" w:space="0" w:color="000000"/>
              <w:left w:val="single" w:sz="4" w:space="0" w:color="000000"/>
              <w:bottom w:val="single" w:sz="4" w:space="0" w:color="000000"/>
              <w:right w:val="single" w:sz="4" w:space="0" w:color="000000"/>
            </w:tcBorders>
          </w:tcPr>
          <w:p w14:paraId="24049888" w14:textId="732E464C" w:rsidR="00BB5647" w:rsidRPr="003A5ED1" w:rsidRDefault="00BB5647" w:rsidP="003A5ED1">
            <w:pPr>
              <w:pStyle w:val="TableParagraph"/>
              <w:kinsoku w:val="0"/>
              <w:overflowPunct w:val="0"/>
            </w:pPr>
          </w:p>
        </w:tc>
      </w:tr>
      <w:tr w:rsidR="00BB5647" w:rsidRPr="003A5ED1" w14:paraId="62939B96" w14:textId="77777777" w:rsidTr="00250F3E">
        <w:trPr>
          <w:trHeight w:val="788"/>
        </w:trPr>
        <w:tc>
          <w:tcPr>
            <w:tcW w:w="1969" w:type="dxa"/>
            <w:tcBorders>
              <w:top w:val="single" w:sz="4" w:space="0" w:color="000000"/>
              <w:left w:val="single" w:sz="4" w:space="0" w:color="000000"/>
              <w:bottom w:val="single" w:sz="4" w:space="0" w:color="000000"/>
              <w:right w:val="single" w:sz="4" w:space="0" w:color="000000"/>
            </w:tcBorders>
          </w:tcPr>
          <w:p w14:paraId="76934284" w14:textId="77777777" w:rsidR="00BB5647" w:rsidRPr="003A5ED1" w:rsidRDefault="00BB5647" w:rsidP="007F4F7C">
            <w:pPr>
              <w:pStyle w:val="TableParagraph"/>
              <w:kinsoku w:val="0"/>
              <w:overflowPunct w:val="0"/>
              <w:spacing w:line="267" w:lineRule="exact"/>
              <w:ind w:left="109"/>
              <w:rPr>
                <w:spacing w:val="-5"/>
              </w:rPr>
            </w:pPr>
            <w:r w:rsidRPr="003A5ED1">
              <w:t>Week</w:t>
            </w:r>
            <w:r w:rsidRPr="003A5ED1">
              <w:rPr>
                <w:spacing w:val="-5"/>
              </w:rPr>
              <w:t xml:space="preserve"> 14</w:t>
            </w:r>
          </w:p>
          <w:p w14:paraId="0A6BB772" w14:textId="77777777" w:rsidR="00BB5647" w:rsidRPr="003A5ED1" w:rsidRDefault="00BB5647" w:rsidP="007F4F7C">
            <w:pPr>
              <w:pStyle w:val="TableParagraph"/>
              <w:kinsoku w:val="0"/>
              <w:overflowPunct w:val="0"/>
              <w:spacing w:line="267" w:lineRule="exact"/>
              <w:ind w:left="109"/>
            </w:pPr>
            <w:r w:rsidRPr="003A5ED1">
              <w:t>(November 19</w:t>
            </w:r>
            <w:r w:rsidRPr="003A5ED1">
              <w:rPr>
                <w:spacing w:val="-5"/>
              </w:rPr>
              <w:t>)</w:t>
            </w:r>
          </w:p>
        </w:tc>
        <w:tc>
          <w:tcPr>
            <w:tcW w:w="2999" w:type="dxa"/>
            <w:tcBorders>
              <w:top w:val="single" w:sz="4" w:space="0" w:color="000000"/>
              <w:left w:val="single" w:sz="4" w:space="0" w:color="000000"/>
              <w:bottom w:val="single" w:sz="4" w:space="0" w:color="000000"/>
              <w:right w:val="single" w:sz="4" w:space="0" w:color="000000"/>
            </w:tcBorders>
          </w:tcPr>
          <w:p w14:paraId="61693CB2" w14:textId="1751A4DF" w:rsidR="00BB5647" w:rsidRPr="003A5ED1" w:rsidRDefault="00BB5647" w:rsidP="00641697">
            <w:pPr>
              <w:pStyle w:val="TableParagraph"/>
              <w:numPr>
                <w:ilvl w:val="0"/>
                <w:numId w:val="20"/>
              </w:numPr>
              <w:kinsoku w:val="0"/>
              <w:overflowPunct w:val="0"/>
              <w:spacing w:before="1" w:line="242" w:lineRule="auto"/>
            </w:pPr>
            <w:r w:rsidRPr="003A5ED1">
              <w:rPr>
                <w:spacing w:val="-2"/>
              </w:rPr>
              <w:t>Copyright</w:t>
            </w:r>
          </w:p>
        </w:tc>
        <w:tc>
          <w:tcPr>
            <w:tcW w:w="2570" w:type="dxa"/>
            <w:tcBorders>
              <w:top w:val="single" w:sz="4" w:space="0" w:color="000000"/>
              <w:left w:val="single" w:sz="4" w:space="0" w:color="000000"/>
              <w:bottom w:val="single" w:sz="4" w:space="0" w:color="000000"/>
              <w:right w:val="single" w:sz="4" w:space="0" w:color="000000"/>
            </w:tcBorders>
          </w:tcPr>
          <w:p w14:paraId="1D4A5FEB" w14:textId="6C4B8BED" w:rsidR="00BB5647" w:rsidRPr="003A5ED1" w:rsidRDefault="003A5ED1" w:rsidP="003A5ED1">
            <w:pPr>
              <w:pStyle w:val="TableParagraph"/>
              <w:numPr>
                <w:ilvl w:val="0"/>
                <w:numId w:val="20"/>
              </w:numPr>
              <w:kinsoku w:val="0"/>
              <w:overflowPunct w:val="0"/>
            </w:pPr>
            <w:r>
              <w:t>Online Quiz</w:t>
            </w:r>
          </w:p>
        </w:tc>
        <w:tc>
          <w:tcPr>
            <w:tcW w:w="2156" w:type="dxa"/>
            <w:tcBorders>
              <w:top w:val="single" w:sz="4" w:space="0" w:color="000000"/>
              <w:left w:val="single" w:sz="4" w:space="0" w:color="000000"/>
              <w:bottom w:val="single" w:sz="4" w:space="0" w:color="000000"/>
              <w:right w:val="single" w:sz="4" w:space="0" w:color="000000"/>
            </w:tcBorders>
          </w:tcPr>
          <w:p w14:paraId="497CF243" w14:textId="790C38E3" w:rsidR="00BB5647" w:rsidRDefault="003A5ED1" w:rsidP="003A5ED1">
            <w:pPr>
              <w:pStyle w:val="TableParagraph"/>
              <w:numPr>
                <w:ilvl w:val="0"/>
                <w:numId w:val="20"/>
              </w:numPr>
              <w:kinsoku w:val="0"/>
              <w:overflowPunct w:val="0"/>
            </w:pPr>
            <w:r>
              <w:t>AI literature review</w:t>
            </w:r>
            <w:r w:rsidRPr="003A5ED1">
              <w:t xml:space="preserve"> (</w:t>
            </w:r>
            <w:r w:rsidR="00250F3E">
              <w:t>3</w:t>
            </w:r>
            <w:r w:rsidRPr="003A5ED1">
              <w:t>0 pts)</w:t>
            </w:r>
          </w:p>
          <w:p w14:paraId="494E7963" w14:textId="5596DB05" w:rsidR="003A5ED1" w:rsidRPr="003A5ED1" w:rsidRDefault="003A5ED1" w:rsidP="003A5ED1">
            <w:pPr>
              <w:pStyle w:val="TableParagraph"/>
              <w:kinsoku w:val="0"/>
              <w:overflowPunct w:val="0"/>
              <w:ind w:left="360"/>
            </w:pPr>
          </w:p>
        </w:tc>
      </w:tr>
      <w:tr w:rsidR="00BB5647" w:rsidRPr="003A5ED1" w14:paraId="15F4AA3A" w14:textId="77777777" w:rsidTr="00250F3E">
        <w:trPr>
          <w:trHeight w:val="670"/>
        </w:trPr>
        <w:tc>
          <w:tcPr>
            <w:tcW w:w="1969" w:type="dxa"/>
            <w:tcBorders>
              <w:top w:val="single" w:sz="4" w:space="0" w:color="000000"/>
              <w:left w:val="single" w:sz="4" w:space="0" w:color="000000"/>
              <w:bottom w:val="single" w:sz="4" w:space="0" w:color="000000"/>
              <w:right w:val="single" w:sz="4" w:space="0" w:color="000000"/>
            </w:tcBorders>
          </w:tcPr>
          <w:p w14:paraId="53C4B46A" w14:textId="77777777" w:rsidR="00BB5647" w:rsidRPr="003A5ED1" w:rsidRDefault="00BB5647" w:rsidP="007F4F7C">
            <w:pPr>
              <w:pStyle w:val="TableParagraph"/>
              <w:kinsoku w:val="0"/>
              <w:overflowPunct w:val="0"/>
              <w:spacing w:line="268" w:lineRule="exact"/>
              <w:ind w:left="109"/>
              <w:rPr>
                <w:spacing w:val="-5"/>
              </w:rPr>
            </w:pPr>
            <w:r w:rsidRPr="003A5ED1">
              <w:t>Week</w:t>
            </w:r>
            <w:r w:rsidRPr="003A5ED1">
              <w:rPr>
                <w:spacing w:val="-5"/>
              </w:rPr>
              <w:t xml:space="preserve"> 15</w:t>
            </w:r>
          </w:p>
          <w:p w14:paraId="3C4A2811" w14:textId="77777777" w:rsidR="00BB5647" w:rsidRPr="003A5ED1" w:rsidRDefault="00BB5647" w:rsidP="007F4F7C">
            <w:pPr>
              <w:pStyle w:val="TableParagraph"/>
              <w:kinsoku w:val="0"/>
              <w:overflowPunct w:val="0"/>
              <w:spacing w:line="275" w:lineRule="exact"/>
              <w:ind w:left="109"/>
              <w:rPr>
                <w:spacing w:val="-5"/>
              </w:rPr>
            </w:pPr>
            <w:r w:rsidRPr="003A5ED1">
              <w:t>(November 26</w:t>
            </w:r>
            <w:r w:rsidRPr="003A5ED1">
              <w:rPr>
                <w:spacing w:val="-5"/>
              </w:rPr>
              <w:t>)</w:t>
            </w:r>
          </w:p>
        </w:tc>
        <w:tc>
          <w:tcPr>
            <w:tcW w:w="7726" w:type="dxa"/>
            <w:gridSpan w:val="3"/>
            <w:tcBorders>
              <w:top w:val="single" w:sz="4" w:space="0" w:color="000000"/>
              <w:left w:val="single" w:sz="4" w:space="0" w:color="000000"/>
              <w:bottom w:val="single" w:sz="4" w:space="0" w:color="000000"/>
              <w:right w:val="single" w:sz="4" w:space="0" w:color="000000"/>
            </w:tcBorders>
          </w:tcPr>
          <w:p w14:paraId="03EFDAB0" w14:textId="77777777" w:rsidR="00BB5647" w:rsidRPr="003A5ED1" w:rsidRDefault="00BB5647" w:rsidP="00641697">
            <w:pPr>
              <w:pStyle w:val="TableParagraph"/>
              <w:numPr>
                <w:ilvl w:val="0"/>
                <w:numId w:val="20"/>
              </w:numPr>
              <w:kinsoku w:val="0"/>
              <w:overflowPunct w:val="0"/>
              <w:spacing w:before="1"/>
              <w:rPr>
                <w:spacing w:val="-2"/>
              </w:rPr>
            </w:pPr>
            <w:r w:rsidRPr="003A5ED1">
              <w:t>Thanksgiving Break</w:t>
            </w:r>
          </w:p>
          <w:p w14:paraId="23A5427E" w14:textId="77777777" w:rsidR="00BB5647" w:rsidRPr="003A5ED1" w:rsidRDefault="00BB5647" w:rsidP="007F4F7C">
            <w:pPr>
              <w:pStyle w:val="TableParagraph"/>
              <w:kinsoku w:val="0"/>
              <w:overflowPunct w:val="0"/>
              <w:spacing w:line="237" w:lineRule="auto"/>
            </w:pPr>
          </w:p>
        </w:tc>
      </w:tr>
      <w:tr w:rsidR="00641697" w:rsidRPr="003A5ED1" w14:paraId="0D3FD9FA" w14:textId="77777777" w:rsidTr="00250F3E">
        <w:trPr>
          <w:trHeight w:val="808"/>
        </w:trPr>
        <w:tc>
          <w:tcPr>
            <w:tcW w:w="19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332D5D" w14:textId="77777777" w:rsidR="00BB5647" w:rsidRPr="003A5ED1" w:rsidRDefault="00BB5647" w:rsidP="007F4F7C">
            <w:pPr>
              <w:pStyle w:val="TableParagraph"/>
              <w:kinsoku w:val="0"/>
              <w:overflowPunct w:val="0"/>
              <w:spacing w:line="268" w:lineRule="exact"/>
              <w:ind w:left="109"/>
            </w:pPr>
            <w:r w:rsidRPr="003A5ED1">
              <w:t>Week 16</w:t>
            </w:r>
          </w:p>
          <w:p w14:paraId="54602EC3" w14:textId="77777777" w:rsidR="00BB5647" w:rsidRPr="003A5ED1" w:rsidRDefault="00BB5647" w:rsidP="007F4F7C">
            <w:pPr>
              <w:pStyle w:val="TableParagraph"/>
              <w:kinsoku w:val="0"/>
              <w:overflowPunct w:val="0"/>
              <w:spacing w:before="2"/>
              <w:ind w:left="109"/>
              <w:rPr>
                <w:spacing w:val="-5"/>
              </w:rPr>
            </w:pPr>
            <w:r w:rsidRPr="003A5ED1">
              <w:t>(December 3)</w:t>
            </w:r>
          </w:p>
        </w:tc>
        <w:tc>
          <w:tcPr>
            <w:tcW w:w="2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EED0DA" w14:textId="26743023" w:rsidR="00BB5647" w:rsidRPr="003A5ED1" w:rsidRDefault="003A5ED1" w:rsidP="003A5ED1">
            <w:pPr>
              <w:pStyle w:val="TableParagraph"/>
              <w:numPr>
                <w:ilvl w:val="0"/>
                <w:numId w:val="20"/>
              </w:numPr>
              <w:tabs>
                <w:tab w:val="left" w:pos="256"/>
              </w:tabs>
              <w:kinsoku w:val="0"/>
              <w:overflowPunct w:val="0"/>
              <w:spacing w:line="251" w:lineRule="exact"/>
              <w:rPr>
                <w:spacing w:val="-2"/>
              </w:rPr>
            </w:pPr>
            <w:r>
              <w:rPr>
                <w:spacing w:val="-2"/>
              </w:rPr>
              <w:t>AI Activity Sharing</w:t>
            </w:r>
          </w:p>
        </w:tc>
        <w:tc>
          <w:tcPr>
            <w:tcW w:w="25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45A993" w14:textId="7F5D07AD" w:rsidR="00BB5647" w:rsidRPr="003A5ED1" w:rsidRDefault="003A5ED1" w:rsidP="003A5ED1">
            <w:pPr>
              <w:pStyle w:val="TableParagraph"/>
              <w:numPr>
                <w:ilvl w:val="0"/>
                <w:numId w:val="34"/>
              </w:numPr>
              <w:kinsoku w:val="0"/>
              <w:overflowPunct w:val="0"/>
              <w:spacing w:line="237" w:lineRule="auto"/>
              <w:rPr>
                <w:spacing w:val="-4"/>
              </w:rPr>
            </w:pPr>
            <w:proofErr w:type="spellStart"/>
            <w:r>
              <w:rPr>
                <w:spacing w:val="-2"/>
              </w:rPr>
              <w:t>Wakelet</w:t>
            </w:r>
            <w:proofErr w:type="spellEnd"/>
          </w:p>
        </w:tc>
        <w:tc>
          <w:tcPr>
            <w:tcW w:w="21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011A3F" w14:textId="56927841" w:rsidR="00BB5647" w:rsidRDefault="003A5ED1" w:rsidP="003A5ED1">
            <w:pPr>
              <w:pStyle w:val="TableParagraph"/>
              <w:numPr>
                <w:ilvl w:val="0"/>
                <w:numId w:val="20"/>
              </w:numPr>
              <w:kinsoku w:val="0"/>
              <w:overflowPunct w:val="0"/>
            </w:pPr>
            <w:proofErr w:type="spellStart"/>
            <w:r>
              <w:t>Wakelet</w:t>
            </w:r>
            <w:proofErr w:type="spellEnd"/>
            <w:r>
              <w:t xml:space="preserve"> (</w:t>
            </w:r>
            <w:r w:rsidR="00367541">
              <w:t>2</w:t>
            </w:r>
            <w:r>
              <w:t>0 pts)</w:t>
            </w:r>
          </w:p>
          <w:p w14:paraId="06873D1B" w14:textId="0DFECCD2" w:rsidR="003A5ED1" w:rsidRPr="003A5ED1" w:rsidRDefault="003A5ED1" w:rsidP="003A5ED1">
            <w:pPr>
              <w:pStyle w:val="TableParagraph"/>
              <w:numPr>
                <w:ilvl w:val="0"/>
                <w:numId w:val="20"/>
              </w:numPr>
              <w:kinsoku w:val="0"/>
              <w:overflowPunct w:val="0"/>
            </w:pPr>
            <w:r>
              <w:t xml:space="preserve">AI </w:t>
            </w:r>
            <w:r w:rsidR="00E74756">
              <w:t>Activity report</w:t>
            </w:r>
            <w:r w:rsidR="00367541">
              <w:t xml:space="preserve"> (20 pts)</w:t>
            </w:r>
          </w:p>
        </w:tc>
      </w:tr>
    </w:tbl>
    <w:p w14:paraId="2CE19913" w14:textId="77777777" w:rsidR="00BB5647" w:rsidRDefault="00BB5647" w:rsidP="00BB5647">
      <w:pPr>
        <w:rPr>
          <w:rFonts w:ascii="Times New Roman" w:hAnsi="Times New Roman" w:cs="Times New Roman"/>
        </w:rPr>
      </w:pPr>
    </w:p>
    <w:p w14:paraId="2CC59D75" w14:textId="3E9C53EB" w:rsidR="00BB5647" w:rsidRPr="00BB5647" w:rsidRDefault="00BB5647" w:rsidP="00BB5647">
      <w:pPr>
        <w:pStyle w:val="BodyText"/>
        <w:numPr>
          <w:ilvl w:val="0"/>
          <w:numId w:val="2"/>
        </w:numPr>
        <w:kinsoku w:val="0"/>
        <w:overflowPunct w:val="0"/>
        <w:spacing w:before="2"/>
        <w:ind w:left="360"/>
        <w:rPr>
          <w:b/>
          <w:bCs/>
          <w:spacing w:val="-5"/>
        </w:rPr>
      </w:pPr>
      <w:r w:rsidRPr="00BB5647">
        <w:rPr>
          <w:b/>
          <w:bCs/>
          <w:spacing w:val="-5"/>
        </w:rPr>
        <w:t>Weekly Readings</w:t>
      </w:r>
    </w:p>
    <w:p w14:paraId="3436619A" w14:textId="77777777" w:rsidR="00BB5647" w:rsidRPr="00BB5647" w:rsidRDefault="00BB5647" w:rsidP="00BB5647">
      <w:pPr>
        <w:pStyle w:val="BodyText"/>
        <w:kinsoku w:val="0"/>
        <w:overflowPunct w:val="0"/>
        <w:spacing w:before="2"/>
        <w:ind w:left="360"/>
        <w:rPr>
          <w:spacing w:val="-5"/>
        </w:rPr>
      </w:pPr>
    </w:p>
    <w:p w14:paraId="254B3174" w14:textId="77777777" w:rsidR="00BB5647" w:rsidRPr="00BB5647" w:rsidRDefault="00BB5647" w:rsidP="00BB5647">
      <w:pPr>
        <w:pStyle w:val="BodyText"/>
        <w:kinsoku w:val="0"/>
        <w:overflowPunct w:val="0"/>
        <w:spacing w:before="2"/>
        <w:rPr>
          <w:b/>
          <w:bCs/>
          <w:spacing w:val="-5"/>
        </w:rPr>
      </w:pPr>
      <w:r w:rsidRPr="00BB5647">
        <w:rPr>
          <w:b/>
          <w:bCs/>
          <w:spacing w:val="-5"/>
        </w:rPr>
        <w:t xml:space="preserve">Week 2: Learner Engagement </w:t>
      </w:r>
    </w:p>
    <w:p w14:paraId="50B5072E" w14:textId="18233C5E" w:rsidR="00BB5647" w:rsidRDefault="00BB5647" w:rsidP="00BB5647">
      <w:pPr>
        <w:pStyle w:val="BodyText"/>
        <w:numPr>
          <w:ilvl w:val="0"/>
          <w:numId w:val="10"/>
        </w:numPr>
        <w:kinsoku w:val="0"/>
        <w:overflowPunct w:val="0"/>
        <w:spacing w:before="2"/>
        <w:ind w:left="720"/>
        <w:rPr>
          <w:spacing w:val="-5"/>
        </w:rPr>
      </w:pPr>
      <w:r w:rsidRPr="00BB5647">
        <w:rPr>
          <w:spacing w:val="-5"/>
        </w:rPr>
        <w:t xml:space="preserve">Fredricks, J. A., Blumenfeld, P. C., &amp; Paris, A. H. (2004). School engagement: Potential of the concept, state of the evidence. </w:t>
      </w:r>
      <w:r w:rsidRPr="00BB5647">
        <w:rPr>
          <w:i/>
          <w:iCs/>
          <w:spacing w:val="-5"/>
        </w:rPr>
        <w:t>Review of Educational Research, 74</w:t>
      </w:r>
      <w:r w:rsidRPr="00BB5647">
        <w:rPr>
          <w:spacing w:val="-5"/>
        </w:rPr>
        <w:t xml:space="preserve">(1), 59–109. </w:t>
      </w:r>
      <w:hyperlink r:id="rId10" w:history="1">
        <w:r w:rsidRPr="00F90AF1">
          <w:rPr>
            <w:rStyle w:val="Hyperlink"/>
            <w:spacing w:val="-5"/>
          </w:rPr>
          <w:t>https://doi.org/10.3102/00346543074001059</w:t>
        </w:r>
      </w:hyperlink>
    </w:p>
    <w:p w14:paraId="4BE159F5" w14:textId="77777777" w:rsidR="00BB5647" w:rsidRPr="00BB5647" w:rsidRDefault="00BB5647" w:rsidP="00BB5647">
      <w:pPr>
        <w:pStyle w:val="BodyText"/>
        <w:kinsoku w:val="0"/>
        <w:overflowPunct w:val="0"/>
        <w:spacing w:before="2"/>
        <w:ind w:left="-360"/>
        <w:rPr>
          <w:spacing w:val="-5"/>
        </w:rPr>
      </w:pPr>
    </w:p>
    <w:p w14:paraId="1F44FB93" w14:textId="44FDED9A" w:rsidR="00BB5647" w:rsidRDefault="00BB5647" w:rsidP="00BB5647">
      <w:pPr>
        <w:pStyle w:val="BodyText"/>
        <w:numPr>
          <w:ilvl w:val="0"/>
          <w:numId w:val="10"/>
        </w:numPr>
        <w:kinsoku w:val="0"/>
        <w:overflowPunct w:val="0"/>
        <w:spacing w:before="2"/>
        <w:ind w:left="720"/>
        <w:rPr>
          <w:spacing w:val="-5"/>
        </w:rPr>
      </w:pPr>
      <w:proofErr w:type="spellStart"/>
      <w:r w:rsidRPr="00BB5647">
        <w:rPr>
          <w:spacing w:val="-5"/>
        </w:rPr>
        <w:t>Pedler</w:t>
      </w:r>
      <w:proofErr w:type="spellEnd"/>
      <w:r w:rsidRPr="00BB5647">
        <w:rPr>
          <w:spacing w:val="-5"/>
        </w:rPr>
        <w:t xml:space="preserve">, M., </w:t>
      </w:r>
      <w:proofErr w:type="spellStart"/>
      <w:r w:rsidRPr="00BB5647">
        <w:rPr>
          <w:spacing w:val="-5"/>
        </w:rPr>
        <w:t>Yeigh</w:t>
      </w:r>
      <w:proofErr w:type="spellEnd"/>
      <w:r w:rsidRPr="00BB5647">
        <w:rPr>
          <w:spacing w:val="-5"/>
        </w:rPr>
        <w:t>, T., &amp; Hudson, S. (2020). The teachers</w:t>
      </w:r>
      <w:r>
        <w:rPr>
          <w:spacing w:val="-5"/>
        </w:rPr>
        <w:t>’</w:t>
      </w:r>
      <w:r w:rsidRPr="00BB5647">
        <w:rPr>
          <w:spacing w:val="-5"/>
        </w:rPr>
        <w:t xml:space="preserve"> role in student engagement: A review. </w:t>
      </w:r>
      <w:r w:rsidRPr="00BB5647">
        <w:rPr>
          <w:i/>
          <w:iCs/>
          <w:spacing w:val="-5"/>
        </w:rPr>
        <w:t>Australian Journal of Teacher Education, 4</w:t>
      </w:r>
      <w:r w:rsidRPr="00BB5647">
        <w:rPr>
          <w:spacing w:val="-5"/>
        </w:rPr>
        <w:t xml:space="preserve">5(3), 48–62. </w:t>
      </w:r>
      <w:hyperlink r:id="rId11" w:history="1">
        <w:r w:rsidRPr="00F90AF1">
          <w:rPr>
            <w:rStyle w:val="Hyperlink"/>
            <w:spacing w:val="-5"/>
          </w:rPr>
          <w:t>https://doi.org/10.14221/ajte.2020v45n3.4</w:t>
        </w:r>
      </w:hyperlink>
    </w:p>
    <w:p w14:paraId="667CBCD0" w14:textId="77777777" w:rsidR="00BB5647" w:rsidRDefault="00BB5647" w:rsidP="00BB5647">
      <w:pPr>
        <w:pStyle w:val="BodyText"/>
        <w:kinsoku w:val="0"/>
        <w:overflowPunct w:val="0"/>
        <w:spacing w:before="2"/>
        <w:rPr>
          <w:spacing w:val="-5"/>
        </w:rPr>
      </w:pPr>
    </w:p>
    <w:p w14:paraId="60896FC2" w14:textId="79EA80E7" w:rsidR="00BB5647" w:rsidRPr="00BB5647" w:rsidRDefault="00BB5647" w:rsidP="00BB5647">
      <w:pPr>
        <w:pStyle w:val="BodyText"/>
        <w:kinsoku w:val="0"/>
        <w:overflowPunct w:val="0"/>
        <w:spacing w:before="2"/>
        <w:ind w:left="-360"/>
        <w:rPr>
          <w:b/>
          <w:bCs/>
          <w:spacing w:val="-5"/>
        </w:rPr>
      </w:pPr>
      <w:r w:rsidRPr="00BB5647">
        <w:rPr>
          <w:b/>
          <w:bCs/>
          <w:spacing w:val="-5"/>
        </w:rPr>
        <w:t xml:space="preserve">       Week 3: Game-based learning</w:t>
      </w:r>
    </w:p>
    <w:p w14:paraId="139153A0" w14:textId="4B75569C" w:rsidR="00BB5647" w:rsidRDefault="00BB5647" w:rsidP="00BB5647">
      <w:pPr>
        <w:pStyle w:val="BodyText"/>
        <w:numPr>
          <w:ilvl w:val="0"/>
          <w:numId w:val="11"/>
        </w:numPr>
        <w:kinsoku w:val="0"/>
        <w:overflowPunct w:val="0"/>
        <w:spacing w:before="2"/>
        <w:ind w:left="720"/>
        <w:rPr>
          <w:spacing w:val="-5"/>
        </w:rPr>
      </w:pPr>
      <w:proofErr w:type="spellStart"/>
      <w:r w:rsidRPr="00BB5647">
        <w:rPr>
          <w:spacing w:val="-5"/>
        </w:rPr>
        <w:t>Plass</w:t>
      </w:r>
      <w:proofErr w:type="spellEnd"/>
      <w:r w:rsidRPr="00BB5647">
        <w:rPr>
          <w:spacing w:val="-5"/>
        </w:rPr>
        <w:t xml:space="preserve">, J. L., Homer, B. D., &amp; Kinzer, C. K. (2015). Foundations of game-based learning. </w:t>
      </w:r>
      <w:r w:rsidRPr="00BB5647">
        <w:rPr>
          <w:i/>
          <w:iCs/>
          <w:spacing w:val="-5"/>
        </w:rPr>
        <w:t>Educational Psychologist, 50</w:t>
      </w:r>
      <w:r w:rsidRPr="00BB5647">
        <w:rPr>
          <w:spacing w:val="-5"/>
        </w:rPr>
        <w:t xml:space="preserve">(4), 258–283. </w:t>
      </w:r>
      <w:hyperlink r:id="rId12" w:history="1">
        <w:r w:rsidRPr="00F90AF1">
          <w:rPr>
            <w:rStyle w:val="Hyperlink"/>
            <w:spacing w:val="-5"/>
          </w:rPr>
          <w:t>https://doi.org/10.1080/00461520.2015.1122533</w:t>
        </w:r>
      </w:hyperlink>
    </w:p>
    <w:p w14:paraId="4941D50D" w14:textId="77777777" w:rsidR="00BB5647" w:rsidRPr="00BB5647" w:rsidRDefault="00BB5647" w:rsidP="00BB5647">
      <w:pPr>
        <w:pStyle w:val="BodyText"/>
        <w:kinsoku w:val="0"/>
        <w:overflowPunct w:val="0"/>
        <w:spacing w:before="2"/>
        <w:ind w:left="360"/>
        <w:rPr>
          <w:spacing w:val="-5"/>
        </w:rPr>
      </w:pPr>
    </w:p>
    <w:p w14:paraId="7D9728D6" w14:textId="6C196098" w:rsidR="00BB5647" w:rsidRPr="00BB5647" w:rsidRDefault="00BB5647" w:rsidP="00BB5647">
      <w:pPr>
        <w:pStyle w:val="BodyText"/>
        <w:kinsoku w:val="0"/>
        <w:overflowPunct w:val="0"/>
        <w:spacing w:before="2"/>
        <w:ind w:left="-360"/>
        <w:rPr>
          <w:b/>
          <w:bCs/>
          <w:spacing w:val="-5"/>
        </w:rPr>
      </w:pPr>
      <w:r>
        <w:rPr>
          <w:b/>
          <w:bCs/>
          <w:spacing w:val="-5"/>
        </w:rPr>
        <w:t xml:space="preserve">       </w:t>
      </w:r>
      <w:r w:rsidRPr="00BB5647">
        <w:rPr>
          <w:b/>
          <w:bCs/>
          <w:spacing w:val="-5"/>
        </w:rPr>
        <w:t>Week 4: Student Empowerment</w:t>
      </w:r>
    </w:p>
    <w:p w14:paraId="2B06A722" w14:textId="77777777" w:rsidR="00BB5647" w:rsidRPr="00BB5647" w:rsidRDefault="00BB5647" w:rsidP="00BB5647">
      <w:pPr>
        <w:pStyle w:val="BodyText"/>
        <w:numPr>
          <w:ilvl w:val="0"/>
          <w:numId w:val="11"/>
        </w:numPr>
        <w:kinsoku w:val="0"/>
        <w:overflowPunct w:val="0"/>
        <w:spacing w:before="2"/>
        <w:ind w:left="720"/>
        <w:rPr>
          <w:spacing w:val="-5"/>
        </w:rPr>
      </w:pPr>
      <w:proofErr w:type="spellStart"/>
      <w:r w:rsidRPr="00BB5647">
        <w:rPr>
          <w:spacing w:val="-5"/>
        </w:rPr>
        <w:t>Couros</w:t>
      </w:r>
      <w:proofErr w:type="spellEnd"/>
      <w:r w:rsidRPr="00BB5647">
        <w:rPr>
          <w:spacing w:val="-5"/>
        </w:rPr>
        <w:t xml:space="preserve">, G. (2015). </w:t>
      </w:r>
      <w:r w:rsidRPr="00BB5647">
        <w:rPr>
          <w:i/>
          <w:iCs/>
          <w:spacing w:val="-5"/>
        </w:rPr>
        <w:t>The innovator’s mindset: Empower learning, unleash talent, and lead a culture of creativity</w:t>
      </w:r>
      <w:r w:rsidRPr="00BB5647">
        <w:rPr>
          <w:spacing w:val="-5"/>
        </w:rPr>
        <w:t>. San Diego, CA: Dave Burgess Consulting, Inc.</w:t>
      </w:r>
    </w:p>
    <w:p w14:paraId="394693E6" w14:textId="77777777" w:rsidR="00BB5647" w:rsidRPr="00BB5647" w:rsidRDefault="00BB5647" w:rsidP="00BB5647">
      <w:pPr>
        <w:pStyle w:val="BodyText"/>
        <w:kinsoku w:val="0"/>
        <w:overflowPunct w:val="0"/>
        <w:spacing w:before="2"/>
        <w:ind w:left="360"/>
        <w:rPr>
          <w:spacing w:val="-5"/>
        </w:rPr>
      </w:pPr>
    </w:p>
    <w:p w14:paraId="63A4C282" w14:textId="77777777" w:rsidR="00BB5647" w:rsidRPr="00BB5647" w:rsidRDefault="00BB5647" w:rsidP="00BB5647">
      <w:pPr>
        <w:pStyle w:val="BodyText"/>
        <w:numPr>
          <w:ilvl w:val="0"/>
          <w:numId w:val="11"/>
        </w:numPr>
        <w:kinsoku w:val="0"/>
        <w:overflowPunct w:val="0"/>
        <w:spacing w:before="2"/>
        <w:ind w:left="720"/>
        <w:rPr>
          <w:spacing w:val="-5"/>
        </w:rPr>
      </w:pPr>
      <w:r w:rsidRPr="00BB5647">
        <w:rPr>
          <w:spacing w:val="-5"/>
        </w:rPr>
        <w:t xml:space="preserve">Miller, M. (2020). </w:t>
      </w:r>
      <w:r w:rsidRPr="00BB5647">
        <w:rPr>
          <w:i/>
          <w:iCs/>
          <w:spacing w:val="-5"/>
        </w:rPr>
        <w:t>Tech like a pirate: Using classroom technology to create and make learning memorable</w:t>
      </w:r>
      <w:r w:rsidRPr="00BB5647">
        <w:rPr>
          <w:spacing w:val="-5"/>
        </w:rPr>
        <w:t>. San Diego, CA: Dave Burgess Consulting.</w:t>
      </w:r>
    </w:p>
    <w:p w14:paraId="42C6DAE8" w14:textId="77777777" w:rsidR="00BB5647" w:rsidRPr="00BB5647" w:rsidRDefault="00BB5647" w:rsidP="00BB5647">
      <w:pPr>
        <w:pStyle w:val="BodyText"/>
        <w:kinsoku w:val="0"/>
        <w:overflowPunct w:val="0"/>
        <w:spacing w:before="2"/>
        <w:ind w:left="360"/>
        <w:rPr>
          <w:spacing w:val="-5"/>
        </w:rPr>
      </w:pPr>
    </w:p>
    <w:p w14:paraId="61C8BC6A" w14:textId="27C176A1" w:rsidR="00BB5647" w:rsidRPr="00BB5647" w:rsidRDefault="00BB5647" w:rsidP="00BB5647">
      <w:pPr>
        <w:pStyle w:val="BodyText"/>
        <w:kinsoku w:val="0"/>
        <w:overflowPunct w:val="0"/>
        <w:spacing w:before="2"/>
        <w:ind w:left="-360"/>
        <w:rPr>
          <w:b/>
          <w:bCs/>
          <w:spacing w:val="-5"/>
        </w:rPr>
      </w:pPr>
      <w:r>
        <w:rPr>
          <w:b/>
          <w:bCs/>
          <w:spacing w:val="-5"/>
        </w:rPr>
        <w:t xml:space="preserve">        </w:t>
      </w:r>
      <w:r w:rsidRPr="00BB5647">
        <w:rPr>
          <w:b/>
          <w:bCs/>
          <w:spacing w:val="-5"/>
        </w:rPr>
        <w:t>Week 5: AI in Education</w:t>
      </w:r>
    </w:p>
    <w:p w14:paraId="6CF108F2" w14:textId="490F717B" w:rsidR="00BB5647" w:rsidRDefault="00BB5647" w:rsidP="00BB5647">
      <w:pPr>
        <w:pStyle w:val="BodyText"/>
        <w:numPr>
          <w:ilvl w:val="0"/>
          <w:numId w:val="12"/>
        </w:numPr>
        <w:kinsoku w:val="0"/>
        <w:overflowPunct w:val="0"/>
        <w:spacing w:before="2"/>
        <w:ind w:left="720"/>
        <w:rPr>
          <w:spacing w:val="-5"/>
        </w:rPr>
      </w:pPr>
      <w:r w:rsidRPr="00BB5647">
        <w:rPr>
          <w:spacing w:val="-5"/>
        </w:rPr>
        <w:t xml:space="preserve">Ng, D. T. K., Leung, J. K. L., Chu, S. K. W., &amp; </w:t>
      </w:r>
      <w:proofErr w:type="spellStart"/>
      <w:r w:rsidRPr="00BB5647">
        <w:rPr>
          <w:spacing w:val="-5"/>
        </w:rPr>
        <w:t>Qiao</w:t>
      </w:r>
      <w:proofErr w:type="spellEnd"/>
      <w:r w:rsidRPr="00BB5647">
        <w:rPr>
          <w:spacing w:val="-5"/>
        </w:rPr>
        <w:t xml:space="preserve">, M. S. (2021). Conceptualizing AI literacy: An exploratory review. </w:t>
      </w:r>
      <w:r w:rsidRPr="00BB5647">
        <w:rPr>
          <w:i/>
          <w:iCs/>
          <w:spacing w:val="-5"/>
        </w:rPr>
        <w:t>Computers and Education: Artificial Intelligence, 2</w:t>
      </w:r>
      <w:r w:rsidRPr="00BB5647">
        <w:rPr>
          <w:spacing w:val="-5"/>
        </w:rPr>
        <w:t xml:space="preserve">, 100041. </w:t>
      </w:r>
      <w:hyperlink r:id="rId13" w:history="1">
        <w:r w:rsidRPr="00F90AF1">
          <w:rPr>
            <w:rStyle w:val="Hyperlink"/>
            <w:spacing w:val="-5"/>
          </w:rPr>
          <w:t>https://doi.org/10.1016/j.caeai.2021.100041</w:t>
        </w:r>
      </w:hyperlink>
    </w:p>
    <w:p w14:paraId="75F10EF7" w14:textId="77777777" w:rsidR="00BB5647" w:rsidRPr="00BB5647" w:rsidRDefault="00BB5647" w:rsidP="00BB5647">
      <w:pPr>
        <w:pStyle w:val="BodyText"/>
        <w:kinsoku w:val="0"/>
        <w:overflowPunct w:val="0"/>
        <w:spacing w:before="2"/>
        <w:ind w:left="-360"/>
        <w:rPr>
          <w:spacing w:val="-5"/>
        </w:rPr>
      </w:pPr>
    </w:p>
    <w:p w14:paraId="3BD81EE1" w14:textId="0AE03A2C" w:rsidR="00BB5647" w:rsidRPr="00BB5647" w:rsidRDefault="00BB5647" w:rsidP="00BB5647">
      <w:pPr>
        <w:pStyle w:val="BodyText"/>
        <w:kinsoku w:val="0"/>
        <w:overflowPunct w:val="0"/>
        <w:spacing w:before="2"/>
        <w:ind w:left="-360"/>
        <w:rPr>
          <w:b/>
          <w:bCs/>
          <w:spacing w:val="-5"/>
        </w:rPr>
      </w:pPr>
      <w:r>
        <w:rPr>
          <w:spacing w:val="-5"/>
        </w:rPr>
        <w:t xml:space="preserve">        </w:t>
      </w:r>
      <w:r w:rsidRPr="00BB5647">
        <w:rPr>
          <w:b/>
          <w:bCs/>
          <w:spacing w:val="-5"/>
        </w:rPr>
        <w:t>Week 6: AI Prompt Engineering</w:t>
      </w:r>
    </w:p>
    <w:p w14:paraId="6D256F08" w14:textId="51189A6F" w:rsidR="00BB5647" w:rsidRDefault="00BB5647" w:rsidP="00BB5647">
      <w:pPr>
        <w:pStyle w:val="BodyText"/>
        <w:numPr>
          <w:ilvl w:val="0"/>
          <w:numId w:val="12"/>
        </w:numPr>
        <w:kinsoku w:val="0"/>
        <w:overflowPunct w:val="0"/>
        <w:spacing w:before="2"/>
        <w:ind w:left="720"/>
        <w:rPr>
          <w:spacing w:val="-5"/>
        </w:rPr>
      </w:pPr>
      <w:r w:rsidRPr="00BB5647">
        <w:rPr>
          <w:spacing w:val="-5"/>
        </w:rPr>
        <w:t xml:space="preserve">Lo, L. S. (2023). The CLEAR path: A framework for enhancing information literacy through prompt engineering. </w:t>
      </w:r>
      <w:r w:rsidRPr="00BB5647">
        <w:rPr>
          <w:i/>
          <w:iCs/>
          <w:spacing w:val="-5"/>
        </w:rPr>
        <w:t>The Journal of Academic Librarianship, 49</w:t>
      </w:r>
      <w:r w:rsidRPr="00BB5647">
        <w:rPr>
          <w:spacing w:val="-5"/>
        </w:rPr>
        <w:t xml:space="preserve">(4), 102720. </w:t>
      </w:r>
      <w:hyperlink r:id="rId14" w:history="1">
        <w:r w:rsidRPr="00F90AF1">
          <w:rPr>
            <w:rStyle w:val="Hyperlink"/>
            <w:spacing w:val="-5"/>
          </w:rPr>
          <w:t>https://doi.org/10.1016/j.acalib.2023.102720</w:t>
        </w:r>
      </w:hyperlink>
    </w:p>
    <w:p w14:paraId="38895BBD" w14:textId="77777777" w:rsidR="00BB5647" w:rsidRPr="00BB5647" w:rsidRDefault="00BB5647" w:rsidP="00BB5647">
      <w:pPr>
        <w:pStyle w:val="BodyText"/>
        <w:kinsoku w:val="0"/>
        <w:overflowPunct w:val="0"/>
        <w:spacing w:before="2"/>
        <w:rPr>
          <w:spacing w:val="-5"/>
        </w:rPr>
      </w:pPr>
    </w:p>
    <w:p w14:paraId="5021892E" w14:textId="77777777" w:rsidR="00BB5647" w:rsidRPr="00BB5647" w:rsidRDefault="00BB5647" w:rsidP="00BB5647">
      <w:pPr>
        <w:pStyle w:val="BodyText"/>
        <w:numPr>
          <w:ilvl w:val="0"/>
          <w:numId w:val="12"/>
        </w:numPr>
        <w:kinsoku w:val="0"/>
        <w:overflowPunct w:val="0"/>
        <w:spacing w:before="2"/>
        <w:ind w:left="360"/>
        <w:rPr>
          <w:spacing w:val="-5"/>
        </w:rPr>
      </w:pPr>
      <w:proofErr w:type="spellStart"/>
      <w:r w:rsidRPr="00BB5647">
        <w:rPr>
          <w:spacing w:val="-5"/>
        </w:rPr>
        <w:t>Meskó</w:t>
      </w:r>
      <w:proofErr w:type="spellEnd"/>
      <w:r w:rsidRPr="00BB5647">
        <w:rPr>
          <w:spacing w:val="-5"/>
        </w:rPr>
        <w:t xml:space="preserve">, B. (2023). Prompt engineering as an important emerging skill for medical professionals: </w:t>
      </w:r>
      <w:r w:rsidRPr="00BB5647">
        <w:rPr>
          <w:i/>
          <w:iCs/>
          <w:spacing w:val="-5"/>
        </w:rPr>
        <w:lastRenderedPageBreak/>
        <w:t>Tutorial. Journal of Medical Internet Research, 25</w:t>
      </w:r>
      <w:r w:rsidRPr="00BB5647">
        <w:rPr>
          <w:spacing w:val="-5"/>
        </w:rPr>
        <w:t>, e50638. https://doi.org/10.2196/50638</w:t>
      </w:r>
    </w:p>
    <w:p w14:paraId="31988C8B" w14:textId="77777777" w:rsidR="00BB5647" w:rsidRPr="00BB5647" w:rsidRDefault="00BB5647" w:rsidP="00BB5647">
      <w:pPr>
        <w:pStyle w:val="BodyText"/>
        <w:kinsoku w:val="0"/>
        <w:overflowPunct w:val="0"/>
        <w:spacing w:before="2"/>
        <w:ind w:left="360"/>
        <w:rPr>
          <w:spacing w:val="-5"/>
        </w:rPr>
      </w:pPr>
    </w:p>
    <w:p w14:paraId="44547A60" w14:textId="3D4BB371" w:rsidR="00BB5647" w:rsidRPr="00BB5647" w:rsidRDefault="00BB5647" w:rsidP="00BB5647">
      <w:pPr>
        <w:pStyle w:val="BodyText"/>
        <w:kinsoku w:val="0"/>
        <w:overflowPunct w:val="0"/>
        <w:spacing w:before="2"/>
        <w:ind w:left="-360"/>
        <w:rPr>
          <w:b/>
          <w:bCs/>
          <w:spacing w:val="-5"/>
        </w:rPr>
      </w:pPr>
      <w:r w:rsidRPr="00BB5647">
        <w:rPr>
          <w:b/>
          <w:bCs/>
          <w:spacing w:val="-5"/>
        </w:rPr>
        <w:t xml:space="preserve">          Week 7: K-12 Computer Science Education</w:t>
      </w:r>
    </w:p>
    <w:p w14:paraId="77E79275" w14:textId="77777777" w:rsidR="00BB5647" w:rsidRPr="00BB5647" w:rsidRDefault="00BB5647" w:rsidP="00BB5647">
      <w:pPr>
        <w:pStyle w:val="BodyText"/>
        <w:numPr>
          <w:ilvl w:val="0"/>
          <w:numId w:val="13"/>
        </w:numPr>
        <w:kinsoku w:val="0"/>
        <w:overflowPunct w:val="0"/>
        <w:spacing w:before="2"/>
        <w:ind w:left="720"/>
        <w:rPr>
          <w:spacing w:val="-5"/>
        </w:rPr>
      </w:pPr>
      <w:r w:rsidRPr="00BB5647">
        <w:rPr>
          <w:spacing w:val="-5"/>
        </w:rPr>
        <w:t xml:space="preserve">Grover, S., Pea, R., &amp; Cooper, S. (2015). Designing for deeper learning in a blended computer science course for middle school students. </w:t>
      </w:r>
      <w:r w:rsidRPr="00BB5647">
        <w:rPr>
          <w:i/>
          <w:iCs/>
          <w:spacing w:val="-5"/>
        </w:rPr>
        <w:t>Computer Science Education, 25</w:t>
      </w:r>
      <w:r w:rsidRPr="00BB5647">
        <w:rPr>
          <w:spacing w:val="-5"/>
        </w:rPr>
        <w:t>(2), 199–237. https://doi.org/10.1080/08993408.2015.1033142</w:t>
      </w:r>
    </w:p>
    <w:p w14:paraId="09EA8DB1" w14:textId="77777777" w:rsidR="00BB5647" w:rsidRPr="00BB5647" w:rsidRDefault="00BB5647" w:rsidP="00BB5647">
      <w:pPr>
        <w:pStyle w:val="BodyText"/>
        <w:kinsoku w:val="0"/>
        <w:overflowPunct w:val="0"/>
        <w:spacing w:before="2"/>
        <w:ind w:left="360"/>
        <w:rPr>
          <w:spacing w:val="-5"/>
        </w:rPr>
      </w:pPr>
    </w:p>
    <w:p w14:paraId="064A6418" w14:textId="26470064" w:rsidR="00BB5647" w:rsidRPr="00BB5647" w:rsidRDefault="00BB5647" w:rsidP="00BB5647">
      <w:pPr>
        <w:pStyle w:val="BodyText"/>
        <w:kinsoku w:val="0"/>
        <w:overflowPunct w:val="0"/>
        <w:spacing w:before="2"/>
        <w:rPr>
          <w:b/>
          <w:bCs/>
          <w:spacing w:val="-5"/>
        </w:rPr>
      </w:pPr>
      <w:r>
        <w:rPr>
          <w:b/>
          <w:bCs/>
          <w:spacing w:val="-5"/>
        </w:rPr>
        <w:t xml:space="preserve">   </w:t>
      </w:r>
      <w:r w:rsidRPr="00BB5647">
        <w:rPr>
          <w:b/>
          <w:bCs/>
          <w:spacing w:val="-5"/>
        </w:rPr>
        <w:t>Week 8: Growth Mindset</w:t>
      </w:r>
    </w:p>
    <w:p w14:paraId="6EEEA74F" w14:textId="77777777" w:rsidR="00BB5647" w:rsidRPr="00BB5647" w:rsidRDefault="00BB5647" w:rsidP="00BB5647">
      <w:pPr>
        <w:pStyle w:val="BodyText"/>
        <w:numPr>
          <w:ilvl w:val="0"/>
          <w:numId w:val="13"/>
        </w:numPr>
        <w:kinsoku w:val="0"/>
        <w:overflowPunct w:val="0"/>
        <w:spacing w:before="2"/>
        <w:ind w:left="720"/>
        <w:rPr>
          <w:spacing w:val="-5"/>
        </w:rPr>
      </w:pPr>
      <w:r w:rsidRPr="00BB5647">
        <w:rPr>
          <w:spacing w:val="-5"/>
        </w:rPr>
        <w:t xml:space="preserve">Dweck, C.S. (2006). </w:t>
      </w:r>
      <w:r w:rsidRPr="00BB5647">
        <w:rPr>
          <w:i/>
          <w:iCs/>
          <w:spacing w:val="-5"/>
        </w:rPr>
        <w:t>Mindset: The new psychology for success</w:t>
      </w:r>
      <w:r w:rsidRPr="00BB5647">
        <w:rPr>
          <w:spacing w:val="-5"/>
        </w:rPr>
        <w:t>. New York: Random House.</w:t>
      </w:r>
    </w:p>
    <w:p w14:paraId="06E489D3" w14:textId="77777777" w:rsidR="00BB5647" w:rsidRPr="00BB5647" w:rsidRDefault="00BB5647" w:rsidP="00E74756">
      <w:pPr>
        <w:pStyle w:val="BodyText"/>
        <w:kinsoku w:val="0"/>
        <w:overflowPunct w:val="0"/>
        <w:spacing w:before="2"/>
        <w:rPr>
          <w:spacing w:val="-5"/>
        </w:rPr>
      </w:pPr>
    </w:p>
    <w:p w14:paraId="4E37BAD1" w14:textId="4E1F94C5" w:rsidR="00BB5647" w:rsidRPr="00BB5647" w:rsidRDefault="00BB5647" w:rsidP="00BB5647">
      <w:pPr>
        <w:pStyle w:val="BodyText"/>
        <w:kinsoku w:val="0"/>
        <w:overflowPunct w:val="0"/>
        <w:spacing w:before="2"/>
        <w:rPr>
          <w:b/>
          <w:bCs/>
          <w:spacing w:val="-5"/>
        </w:rPr>
      </w:pPr>
      <w:r w:rsidRPr="00BB5647">
        <w:rPr>
          <w:b/>
          <w:bCs/>
          <w:spacing w:val="-5"/>
        </w:rPr>
        <w:t xml:space="preserve">    Week 9: Technological Pedagogical </w:t>
      </w:r>
      <w:proofErr w:type="gramStart"/>
      <w:r w:rsidRPr="00BB5647">
        <w:rPr>
          <w:b/>
          <w:bCs/>
          <w:spacing w:val="-5"/>
        </w:rPr>
        <w:t>And</w:t>
      </w:r>
      <w:proofErr w:type="gramEnd"/>
      <w:r w:rsidRPr="00BB5647">
        <w:rPr>
          <w:b/>
          <w:bCs/>
          <w:spacing w:val="-5"/>
        </w:rPr>
        <w:t xml:space="preserve"> Content Knowledge (TPACK)</w:t>
      </w:r>
    </w:p>
    <w:p w14:paraId="5EAD62B9" w14:textId="6330D98D" w:rsidR="00BB5647" w:rsidRPr="00BB5647" w:rsidRDefault="00BB5647" w:rsidP="005A642B">
      <w:pPr>
        <w:pStyle w:val="BodyText"/>
        <w:numPr>
          <w:ilvl w:val="0"/>
          <w:numId w:val="13"/>
        </w:numPr>
        <w:kinsoku w:val="0"/>
        <w:overflowPunct w:val="0"/>
        <w:spacing w:before="2"/>
        <w:ind w:left="720"/>
        <w:rPr>
          <w:spacing w:val="-5"/>
        </w:rPr>
      </w:pPr>
      <w:r w:rsidRPr="00BB5647">
        <w:rPr>
          <w:spacing w:val="-5"/>
        </w:rPr>
        <w:t xml:space="preserve">Koehler, M. J., &amp; Mishra, P. (2009). What is technological pedagogical content knowledge? </w:t>
      </w:r>
      <w:r w:rsidRPr="00BB5647">
        <w:rPr>
          <w:i/>
          <w:iCs/>
          <w:spacing w:val="-5"/>
        </w:rPr>
        <w:t>Contemporary Issues in Technology and Teacher Education, 9</w:t>
      </w:r>
      <w:r w:rsidRPr="00BB5647">
        <w:rPr>
          <w:spacing w:val="-5"/>
        </w:rPr>
        <w:t>(1), 60-70.</w:t>
      </w:r>
    </w:p>
    <w:p w14:paraId="3CB14A32" w14:textId="77777777" w:rsidR="00BB5647" w:rsidRPr="00BB5647" w:rsidRDefault="00BB5647" w:rsidP="00BB5647">
      <w:pPr>
        <w:pStyle w:val="BodyText"/>
        <w:kinsoku w:val="0"/>
        <w:overflowPunct w:val="0"/>
        <w:spacing w:before="2"/>
        <w:ind w:left="360"/>
        <w:rPr>
          <w:spacing w:val="-5"/>
        </w:rPr>
      </w:pPr>
    </w:p>
    <w:p w14:paraId="787824B8" w14:textId="5237EE4B" w:rsidR="00BB5647" w:rsidRPr="005A642B" w:rsidRDefault="005A642B" w:rsidP="005A642B">
      <w:pPr>
        <w:pStyle w:val="BodyText"/>
        <w:kinsoku w:val="0"/>
        <w:overflowPunct w:val="0"/>
        <w:spacing w:before="2"/>
        <w:rPr>
          <w:b/>
          <w:bCs/>
          <w:spacing w:val="-5"/>
        </w:rPr>
      </w:pPr>
      <w:r w:rsidRPr="005A642B">
        <w:rPr>
          <w:b/>
          <w:bCs/>
          <w:spacing w:val="-5"/>
        </w:rPr>
        <w:t xml:space="preserve">    </w:t>
      </w:r>
      <w:r w:rsidR="00BB5647" w:rsidRPr="005A642B">
        <w:rPr>
          <w:b/>
          <w:bCs/>
          <w:spacing w:val="-5"/>
        </w:rPr>
        <w:t xml:space="preserve">Week 10: Virtual Reality </w:t>
      </w:r>
    </w:p>
    <w:p w14:paraId="3425AEC4" w14:textId="77777777" w:rsidR="00BB5647" w:rsidRPr="00BB5647" w:rsidRDefault="00BB5647" w:rsidP="005A642B">
      <w:pPr>
        <w:pStyle w:val="BodyText"/>
        <w:numPr>
          <w:ilvl w:val="0"/>
          <w:numId w:val="13"/>
        </w:numPr>
        <w:kinsoku w:val="0"/>
        <w:overflowPunct w:val="0"/>
        <w:spacing w:before="2"/>
        <w:ind w:left="720"/>
        <w:rPr>
          <w:spacing w:val="-5"/>
        </w:rPr>
      </w:pPr>
      <w:proofErr w:type="spellStart"/>
      <w:r w:rsidRPr="00BB5647">
        <w:rPr>
          <w:spacing w:val="-5"/>
        </w:rPr>
        <w:t>Bailenson</w:t>
      </w:r>
      <w:proofErr w:type="spellEnd"/>
      <w:r w:rsidRPr="00BB5647">
        <w:rPr>
          <w:spacing w:val="-5"/>
        </w:rPr>
        <w:t>, J. (2018). Experience on demand: What virtual reality is, how it works, and what it can do. W.W. Norton &amp; Company.</w:t>
      </w:r>
    </w:p>
    <w:p w14:paraId="24AE5BB6" w14:textId="77777777" w:rsidR="00BB5647" w:rsidRPr="00BB5647" w:rsidRDefault="00BB5647" w:rsidP="00BB5647">
      <w:pPr>
        <w:pStyle w:val="BodyText"/>
        <w:kinsoku w:val="0"/>
        <w:overflowPunct w:val="0"/>
        <w:spacing w:before="2"/>
        <w:ind w:left="360"/>
        <w:rPr>
          <w:spacing w:val="-5"/>
        </w:rPr>
      </w:pPr>
    </w:p>
    <w:p w14:paraId="50012C09" w14:textId="3CCCC2DD" w:rsidR="00BB5647" w:rsidRPr="005A642B" w:rsidRDefault="005A642B" w:rsidP="005A642B">
      <w:pPr>
        <w:pStyle w:val="BodyText"/>
        <w:kinsoku w:val="0"/>
        <w:overflowPunct w:val="0"/>
        <w:spacing w:before="2"/>
        <w:rPr>
          <w:b/>
          <w:bCs/>
          <w:spacing w:val="-5"/>
        </w:rPr>
      </w:pPr>
      <w:r>
        <w:rPr>
          <w:spacing w:val="-5"/>
        </w:rPr>
        <w:t xml:space="preserve">    </w:t>
      </w:r>
      <w:r w:rsidR="00BB5647" w:rsidRPr="005A642B">
        <w:rPr>
          <w:b/>
          <w:bCs/>
          <w:spacing w:val="-5"/>
        </w:rPr>
        <w:t>Week 11: Educational Policy- Smartphone Barn</w:t>
      </w:r>
    </w:p>
    <w:p w14:paraId="580323B8" w14:textId="77777777" w:rsidR="00BB5647" w:rsidRPr="00BB5647" w:rsidRDefault="00BB5647" w:rsidP="003556B2">
      <w:pPr>
        <w:pStyle w:val="BodyText"/>
        <w:numPr>
          <w:ilvl w:val="0"/>
          <w:numId w:val="13"/>
        </w:numPr>
        <w:kinsoku w:val="0"/>
        <w:overflowPunct w:val="0"/>
        <w:spacing w:before="2"/>
        <w:ind w:left="720"/>
        <w:rPr>
          <w:spacing w:val="-5"/>
        </w:rPr>
      </w:pPr>
      <w:r w:rsidRPr="00BB5647">
        <w:rPr>
          <w:spacing w:val="-5"/>
        </w:rPr>
        <w:t>https://www.bbc.com/news/articles/ce99443qweno</w:t>
      </w:r>
    </w:p>
    <w:p w14:paraId="0B7E2A81" w14:textId="77777777" w:rsidR="00BB5647" w:rsidRDefault="00BB5647" w:rsidP="00BB5647">
      <w:pPr>
        <w:pStyle w:val="BodyText"/>
        <w:kinsoku w:val="0"/>
        <w:overflowPunct w:val="0"/>
        <w:spacing w:before="2"/>
        <w:ind w:left="360"/>
        <w:rPr>
          <w:spacing w:val="-5"/>
        </w:rPr>
      </w:pPr>
    </w:p>
    <w:p w14:paraId="1B21FAA3" w14:textId="3175B2C1" w:rsidR="003556B2" w:rsidRPr="003556B2" w:rsidRDefault="003556B2" w:rsidP="003556B2">
      <w:pPr>
        <w:pStyle w:val="BodyText"/>
        <w:kinsoku w:val="0"/>
        <w:overflowPunct w:val="0"/>
        <w:spacing w:before="2"/>
        <w:rPr>
          <w:b/>
          <w:bCs/>
          <w:spacing w:val="-5"/>
        </w:rPr>
      </w:pPr>
      <w:r>
        <w:rPr>
          <w:b/>
          <w:bCs/>
          <w:spacing w:val="-5"/>
        </w:rPr>
        <w:t xml:space="preserve">    </w:t>
      </w:r>
      <w:r w:rsidRPr="003556B2">
        <w:rPr>
          <w:b/>
          <w:bCs/>
          <w:spacing w:val="-5"/>
        </w:rPr>
        <w:t>Week 12: AI Ethics</w:t>
      </w:r>
    </w:p>
    <w:p w14:paraId="31882D70" w14:textId="5B5702CC" w:rsidR="00BB5647" w:rsidRDefault="00641697" w:rsidP="003556B2">
      <w:pPr>
        <w:pStyle w:val="ListParagraph"/>
        <w:numPr>
          <w:ilvl w:val="0"/>
          <w:numId w:val="24"/>
        </w:numPr>
        <w:rPr>
          <w:rFonts w:ascii="Times New Roman" w:hAnsi="Times New Roman" w:cs="Times New Roman"/>
        </w:rPr>
      </w:pPr>
      <w:proofErr w:type="spellStart"/>
      <w:r w:rsidRPr="003556B2">
        <w:rPr>
          <w:rFonts w:ascii="Times New Roman" w:hAnsi="Times New Roman" w:cs="Times New Roman"/>
        </w:rPr>
        <w:t>Coeckelbergh</w:t>
      </w:r>
      <w:proofErr w:type="spellEnd"/>
      <w:r w:rsidRPr="003556B2">
        <w:rPr>
          <w:rFonts w:ascii="Times New Roman" w:hAnsi="Times New Roman" w:cs="Times New Roman"/>
        </w:rPr>
        <w:t xml:space="preserve">, M. (2020). </w:t>
      </w:r>
      <w:r w:rsidRPr="003556B2">
        <w:rPr>
          <w:rStyle w:val="Emphasis"/>
          <w:rFonts w:ascii="Times New Roman" w:hAnsi="Times New Roman" w:cs="Times New Roman"/>
        </w:rPr>
        <w:t>AI ethics</w:t>
      </w:r>
      <w:r w:rsidRPr="003556B2">
        <w:rPr>
          <w:rFonts w:ascii="Times New Roman" w:hAnsi="Times New Roman" w:cs="Times New Roman"/>
        </w:rPr>
        <w:t>. The MIT Press.</w:t>
      </w:r>
    </w:p>
    <w:p w14:paraId="4FA1A94D" w14:textId="77777777" w:rsidR="003556B2" w:rsidRDefault="003556B2" w:rsidP="003556B2">
      <w:pPr>
        <w:rPr>
          <w:rFonts w:ascii="Times New Roman" w:hAnsi="Times New Roman" w:cs="Times New Roman"/>
        </w:rPr>
      </w:pPr>
    </w:p>
    <w:p w14:paraId="0778503B" w14:textId="24368BCE" w:rsidR="003556B2" w:rsidRPr="00E74756" w:rsidRDefault="003556B2" w:rsidP="00E74756">
      <w:pPr>
        <w:pStyle w:val="BodyText"/>
        <w:kinsoku w:val="0"/>
        <w:overflowPunct w:val="0"/>
        <w:spacing w:before="2"/>
        <w:rPr>
          <w:b/>
          <w:bCs/>
          <w:spacing w:val="-5"/>
        </w:rPr>
      </w:pPr>
      <w:r>
        <w:rPr>
          <w:b/>
          <w:bCs/>
          <w:spacing w:val="-5"/>
        </w:rPr>
        <w:t xml:space="preserve">    </w:t>
      </w:r>
      <w:r w:rsidRPr="003556B2">
        <w:rPr>
          <w:b/>
          <w:bCs/>
          <w:spacing w:val="-5"/>
        </w:rPr>
        <w:t>Week 1</w:t>
      </w:r>
      <w:r>
        <w:rPr>
          <w:b/>
          <w:bCs/>
          <w:spacing w:val="-5"/>
        </w:rPr>
        <w:t>3</w:t>
      </w:r>
      <w:r w:rsidRPr="003556B2">
        <w:rPr>
          <w:b/>
          <w:bCs/>
          <w:spacing w:val="-5"/>
        </w:rPr>
        <w:t xml:space="preserve">: </w:t>
      </w:r>
      <w:r>
        <w:rPr>
          <w:b/>
          <w:bCs/>
          <w:spacing w:val="-5"/>
        </w:rPr>
        <w:t>Digital Citizenship Education</w:t>
      </w:r>
    </w:p>
    <w:p w14:paraId="38A723F5" w14:textId="77777777" w:rsidR="003556B2" w:rsidRDefault="003556B2" w:rsidP="003556B2">
      <w:pPr>
        <w:pStyle w:val="BodyText"/>
        <w:numPr>
          <w:ilvl w:val="0"/>
          <w:numId w:val="24"/>
        </w:numPr>
        <w:kinsoku w:val="0"/>
        <w:overflowPunct w:val="0"/>
        <w:ind w:right="1117"/>
      </w:pPr>
      <w:r>
        <w:t>Brown,</w:t>
      </w:r>
      <w:r>
        <w:rPr>
          <w:spacing w:val="-3"/>
        </w:rPr>
        <w:t xml:space="preserve"> </w:t>
      </w:r>
      <w:r>
        <w:t>C.</w:t>
      </w:r>
      <w:r>
        <w:rPr>
          <w:spacing w:val="-3"/>
        </w:rPr>
        <w:t xml:space="preserve"> </w:t>
      </w:r>
      <w:r>
        <w:t>F.,</w:t>
      </w:r>
      <w:r>
        <w:rPr>
          <w:spacing w:val="-3"/>
        </w:rPr>
        <w:t xml:space="preserve"> </w:t>
      </w:r>
      <w:proofErr w:type="spellStart"/>
      <w:r>
        <w:t>Demaray</w:t>
      </w:r>
      <w:proofErr w:type="spellEnd"/>
      <w:r>
        <w:t>,</w:t>
      </w:r>
      <w:r>
        <w:rPr>
          <w:spacing w:val="-3"/>
        </w:rPr>
        <w:t xml:space="preserve"> </w:t>
      </w:r>
      <w:r>
        <w:t>M.</w:t>
      </w:r>
      <w:r>
        <w:rPr>
          <w:spacing w:val="-3"/>
        </w:rPr>
        <w:t xml:space="preserve"> </w:t>
      </w:r>
      <w:r>
        <w:t>K.,</w:t>
      </w:r>
      <w:r>
        <w:rPr>
          <w:spacing w:val="-3"/>
        </w:rPr>
        <w:t xml:space="preserve"> </w:t>
      </w:r>
      <w:r>
        <w:t>&amp;</w:t>
      </w:r>
      <w:r>
        <w:rPr>
          <w:spacing w:val="-3"/>
        </w:rPr>
        <w:t xml:space="preserve"> </w:t>
      </w:r>
      <w:r>
        <w:t>Secord,</w:t>
      </w:r>
      <w:r>
        <w:rPr>
          <w:spacing w:val="-3"/>
        </w:rPr>
        <w:t xml:space="preserve"> </w:t>
      </w:r>
      <w:r>
        <w:t>S.</w:t>
      </w:r>
      <w:r>
        <w:rPr>
          <w:spacing w:val="-3"/>
        </w:rPr>
        <w:t xml:space="preserve"> </w:t>
      </w:r>
      <w:r>
        <w:t>M.</w:t>
      </w:r>
      <w:r>
        <w:rPr>
          <w:spacing w:val="-3"/>
        </w:rPr>
        <w:t xml:space="preserve"> </w:t>
      </w:r>
      <w:r>
        <w:t>(2014).</w:t>
      </w:r>
      <w:r>
        <w:rPr>
          <w:spacing w:val="-3"/>
        </w:rPr>
        <w:t xml:space="preserve"> </w:t>
      </w:r>
      <w:r>
        <w:t>Cyber</w:t>
      </w:r>
      <w:r>
        <w:rPr>
          <w:spacing w:val="-3"/>
        </w:rPr>
        <w:t xml:space="preserve"> </w:t>
      </w:r>
      <w:r>
        <w:t>victimization</w:t>
      </w:r>
      <w:r>
        <w:rPr>
          <w:spacing w:val="-3"/>
        </w:rPr>
        <w:t xml:space="preserve"> </w:t>
      </w:r>
      <w:r>
        <w:t>in</w:t>
      </w:r>
      <w:r>
        <w:rPr>
          <w:spacing w:val="-3"/>
        </w:rPr>
        <w:t xml:space="preserve"> </w:t>
      </w:r>
      <w:r>
        <w:t xml:space="preserve">middle school and relations to social emotional outcomes. </w:t>
      </w:r>
      <w:r>
        <w:rPr>
          <w:i/>
          <w:iCs/>
        </w:rPr>
        <w:t>Computers in Human Behavior, 35</w:t>
      </w:r>
      <w:r>
        <w:t>, 12-21.</w:t>
      </w:r>
    </w:p>
    <w:p w14:paraId="325900F6" w14:textId="77777777" w:rsidR="003556B2" w:rsidRDefault="003556B2" w:rsidP="003556B2">
      <w:pPr>
        <w:pStyle w:val="BodyText"/>
        <w:kinsoku w:val="0"/>
        <w:overflowPunct w:val="0"/>
        <w:ind w:right="1117"/>
      </w:pPr>
    </w:p>
    <w:p w14:paraId="1AB937B9" w14:textId="5B9E1967" w:rsidR="003556B2" w:rsidRPr="00E74756" w:rsidRDefault="003556B2" w:rsidP="00E74756">
      <w:pPr>
        <w:pStyle w:val="BodyText"/>
        <w:kinsoku w:val="0"/>
        <w:overflowPunct w:val="0"/>
        <w:spacing w:before="2"/>
        <w:rPr>
          <w:b/>
          <w:bCs/>
          <w:spacing w:val="-5"/>
        </w:rPr>
      </w:pPr>
      <w:r>
        <w:rPr>
          <w:b/>
          <w:bCs/>
          <w:spacing w:val="-5"/>
        </w:rPr>
        <w:t xml:space="preserve">    </w:t>
      </w:r>
      <w:r w:rsidRPr="003556B2">
        <w:rPr>
          <w:b/>
          <w:bCs/>
          <w:spacing w:val="-5"/>
        </w:rPr>
        <w:t>Week 1</w:t>
      </w:r>
      <w:r>
        <w:rPr>
          <w:b/>
          <w:bCs/>
          <w:spacing w:val="-5"/>
        </w:rPr>
        <w:t>4</w:t>
      </w:r>
      <w:r w:rsidRPr="003556B2">
        <w:rPr>
          <w:b/>
          <w:bCs/>
          <w:spacing w:val="-5"/>
        </w:rPr>
        <w:t xml:space="preserve">: </w:t>
      </w:r>
      <w:r>
        <w:rPr>
          <w:b/>
          <w:bCs/>
          <w:spacing w:val="-5"/>
        </w:rPr>
        <w:t xml:space="preserve">Copyright </w:t>
      </w:r>
    </w:p>
    <w:p w14:paraId="1DF675DA" w14:textId="77777777" w:rsidR="003556B2" w:rsidRDefault="003556B2" w:rsidP="003556B2">
      <w:pPr>
        <w:pStyle w:val="BodyText"/>
        <w:numPr>
          <w:ilvl w:val="0"/>
          <w:numId w:val="24"/>
        </w:numPr>
        <w:kinsoku w:val="0"/>
        <w:overflowPunct w:val="0"/>
        <w:spacing w:before="2" w:line="242" w:lineRule="auto"/>
        <w:ind w:right="549"/>
      </w:pPr>
      <w:proofErr w:type="spellStart"/>
      <w:r>
        <w:t>Cennamo</w:t>
      </w:r>
      <w:proofErr w:type="spellEnd"/>
      <w:r>
        <w:t>,</w:t>
      </w:r>
      <w:r>
        <w:rPr>
          <w:spacing w:val="-4"/>
        </w:rPr>
        <w:t xml:space="preserve"> </w:t>
      </w:r>
      <w:r>
        <w:t>K.</w:t>
      </w:r>
      <w:r>
        <w:rPr>
          <w:spacing w:val="-4"/>
        </w:rPr>
        <w:t xml:space="preserve"> </w:t>
      </w:r>
      <w:r>
        <w:t>S.,</w:t>
      </w:r>
      <w:r>
        <w:rPr>
          <w:spacing w:val="-4"/>
        </w:rPr>
        <w:t xml:space="preserve"> </w:t>
      </w:r>
      <w:r>
        <w:t>Ross,</w:t>
      </w:r>
      <w:r>
        <w:rPr>
          <w:spacing w:val="-4"/>
        </w:rPr>
        <w:t xml:space="preserve"> </w:t>
      </w:r>
      <w:r>
        <w:t>J.,</w:t>
      </w:r>
      <w:r>
        <w:rPr>
          <w:spacing w:val="-4"/>
        </w:rPr>
        <w:t xml:space="preserve"> </w:t>
      </w:r>
      <w:r>
        <w:t>&amp;</w:t>
      </w:r>
      <w:r>
        <w:rPr>
          <w:spacing w:val="-4"/>
        </w:rPr>
        <w:t xml:space="preserve"> </w:t>
      </w:r>
      <w:proofErr w:type="spellStart"/>
      <w:r>
        <w:t>Ertmer</w:t>
      </w:r>
      <w:proofErr w:type="spellEnd"/>
      <w:r>
        <w:t>,</w:t>
      </w:r>
      <w:r>
        <w:rPr>
          <w:spacing w:val="-4"/>
        </w:rPr>
        <w:t xml:space="preserve"> </w:t>
      </w:r>
      <w:r>
        <w:t>P.A.</w:t>
      </w:r>
      <w:r>
        <w:rPr>
          <w:spacing w:val="-4"/>
        </w:rPr>
        <w:t xml:space="preserve"> </w:t>
      </w:r>
      <w:r>
        <w:t>(2010).</w:t>
      </w:r>
      <w:r>
        <w:rPr>
          <w:spacing w:val="-4"/>
        </w:rPr>
        <w:t xml:space="preserve"> </w:t>
      </w:r>
      <w:r>
        <w:rPr>
          <w:i/>
          <w:iCs/>
        </w:rPr>
        <w:t>Technology</w:t>
      </w:r>
      <w:r>
        <w:rPr>
          <w:i/>
          <w:iCs/>
          <w:spacing w:val="-5"/>
        </w:rPr>
        <w:t xml:space="preserve"> </w:t>
      </w:r>
      <w:r>
        <w:rPr>
          <w:i/>
          <w:iCs/>
        </w:rPr>
        <w:t>integration</w:t>
      </w:r>
      <w:r>
        <w:rPr>
          <w:i/>
          <w:iCs/>
          <w:spacing w:val="-4"/>
        </w:rPr>
        <w:t xml:space="preserve"> </w:t>
      </w:r>
      <w:r>
        <w:rPr>
          <w:i/>
          <w:iCs/>
        </w:rPr>
        <w:t>for</w:t>
      </w:r>
      <w:r>
        <w:rPr>
          <w:i/>
          <w:iCs/>
          <w:spacing w:val="-4"/>
        </w:rPr>
        <w:t xml:space="preserve"> </w:t>
      </w:r>
      <w:r>
        <w:rPr>
          <w:i/>
          <w:iCs/>
        </w:rPr>
        <w:t>meaningful classroom use: A standards-based approach</w:t>
      </w:r>
      <w:r>
        <w:t>. Chapter 10.</w:t>
      </w:r>
    </w:p>
    <w:p w14:paraId="7F1B3EFF" w14:textId="77777777" w:rsidR="003556B2" w:rsidRDefault="003556B2" w:rsidP="003556B2">
      <w:pPr>
        <w:pStyle w:val="BodyText"/>
        <w:kinsoku w:val="0"/>
        <w:overflowPunct w:val="0"/>
        <w:spacing w:before="5"/>
        <w:ind w:left="720"/>
        <w:rPr>
          <w:sz w:val="23"/>
          <w:szCs w:val="23"/>
        </w:rPr>
      </w:pPr>
    </w:p>
    <w:p w14:paraId="3A9F4F88" w14:textId="781D62CD" w:rsidR="003556B2" w:rsidRPr="00970DC8" w:rsidRDefault="003556B2" w:rsidP="00970DC8">
      <w:pPr>
        <w:pStyle w:val="ListParagraph"/>
        <w:numPr>
          <w:ilvl w:val="0"/>
          <w:numId w:val="2"/>
        </w:numPr>
        <w:rPr>
          <w:rFonts w:ascii="Times New Roman" w:hAnsi="Times New Roman" w:cs="Times New Roman"/>
          <w:b/>
          <w:bCs/>
        </w:rPr>
      </w:pPr>
      <w:r w:rsidRPr="00970DC8">
        <w:rPr>
          <w:rFonts w:ascii="Times New Roman" w:hAnsi="Times New Roman" w:cs="Times New Roman"/>
          <w:b/>
          <w:bCs/>
        </w:rPr>
        <w:t>Course Requirements</w:t>
      </w:r>
    </w:p>
    <w:p w14:paraId="0CBAD765" w14:textId="2C817A92" w:rsidR="003556B2" w:rsidRPr="00970DC8" w:rsidRDefault="003556B2" w:rsidP="00970DC8">
      <w:pPr>
        <w:pStyle w:val="ListParagraph"/>
        <w:numPr>
          <w:ilvl w:val="0"/>
          <w:numId w:val="24"/>
        </w:numPr>
        <w:rPr>
          <w:rFonts w:ascii="Times New Roman" w:hAnsi="Times New Roman" w:cs="Times New Roman"/>
        </w:rPr>
      </w:pPr>
      <w:r w:rsidRPr="00970DC8">
        <w:rPr>
          <w:rFonts w:ascii="Times New Roman" w:hAnsi="Times New Roman" w:cs="Times New Roman"/>
        </w:rPr>
        <w:t>Be a self-directed learner</w:t>
      </w:r>
    </w:p>
    <w:p w14:paraId="76E60000" w14:textId="11E1541C" w:rsidR="003556B2" w:rsidRPr="00970DC8" w:rsidRDefault="003556B2" w:rsidP="00970DC8">
      <w:pPr>
        <w:pStyle w:val="ListParagraph"/>
        <w:numPr>
          <w:ilvl w:val="0"/>
          <w:numId w:val="24"/>
        </w:numPr>
        <w:rPr>
          <w:rFonts w:ascii="Times New Roman" w:hAnsi="Times New Roman" w:cs="Times New Roman"/>
        </w:rPr>
      </w:pPr>
      <w:r w:rsidRPr="00970DC8">
        <w:rPr>
          <w:rFonts w:ascii="Times New Roman" w:hAnsi="Times New Roman" w:cs="Times New Roman"/>
        </w:rPr>
        <w:t>Participate in online or face-to-face discussions (Note that Canvas allows instructors to review each student’s level of participation such as the number of hours to access Canvas and the number of postings in discussion. The instructor will refer to these data when evaluating participation).</w:t>
      </w:r>
    </w:p>
    <w:p w14:paraId="709AF6AF" w14:textId="6213666A" w:rsidR="003556B2" w:rsidRPr="00970DC8" w:rsidRDefault="003556B2" w:rsidP="00970DC8">
      <w:pPr>
        <w:pStyle w:val="ListParagraph"/>
        <w:numPr>
          <w:ilvl w:val="0"/>
          <w:numId w:val="24"/>
        </w:numPr>
        <w:rPr>
          <w:rFonts w:ascii="Times New Roman" w:hAnsi="Times New Roman" w:cs="Times New Roman"/>
        </w:rPr>
      </w:pPr>
      <w:r w:rsidRPr="00970DC8">
        <w:rPr>
          <w:rFonts w:ascii="Times New Roman" w:hAnsi="Times New Roman" w:cs="Times New Roman"/>
        </w:rPr>
        <w:t>Complete all readings</w:t>
      </w:r>
    </w:p>
    <w:p w14:paraId="03F68CFE" w14:textId="25CFDB2C" w:rsidR="003556B2" w:rsidRPr="00970DC8" w:rsidRDefault="003556B2" w:rsidP="00970DC8">
      <w:pPr>
        <w:pStyle w:val="ListParagraph"/>
        <w:numPr>
          <w:ilvl w:val="0"/>
          <w:numId w:val="24"/>
        </w:numPr>
        <w:rPr>
          <w:rFonts w:ascii="Times New Roman" w:hAnsi="Times New Roman" w:cs="Times New Roman"/>
        </w:rPr>
      </w:pPr>
      <w:r w:rsidRPr="00970DC8">
        <w:rPr>
          <w:rFonts w:ascii="Times New Roman" w:hAnsi="Times New Roman" w:cs="Times New Roman"/>
        </w:rPr>
        <w:t>Complete all assignments on time</w:t>
      </w:r>
    </w:p>
    <w:p w14:paraId="248B91AA" w14:textId="77777777" w:rsidR="003556B2" w:rsidRDefault="003556B2" w:rsidP="003556B2">
      <w:pPr>
        <w:rPr>
          <w:rFonts w:ascii="Times New Roman" w:hAnsi="Times New Roman" w:cs="Times New Roman"/>
        </w:rPr>
      </w:pPr>
    </w:p>
    <w:p w14:paraId="195FF2BD" w14:textId="350E06DD" w:rsidR="003556B2" w:rsidRPr="00970DC8" w:rsidRDefault="003556B2" w:rsidP="00970DC8">
      <w:pPr>
        <w:pStyle w:val="ListParagraph"/>
        <w:numPr>
          <w:ilvl w:val="0"/>
          <w:numId w:val="2"/>
        </w:numPr>
        <w:rPr>
          <w:rFonts w:ascii="Times New Roman" w:hAnsi="Times New Roman" w:cs="Times New Roman"/>
          <w:b/>
          <w:bCs/>
        </w:rPr>
      </w:pPr>
      <w:r w:rsidRPr="00970DC8">
        <w:rPr>
          <w:rFonts w:ascii="Times New Roman" w:hAnsi="Times New Roman" w:cs="Times New Roman"/>
          <w:b/>
          <w:bCs/>
        </w:rPr>
        <w:t>Assignments</w:t>
      </w:r>
    </w:p>
    <w:p w14:paraId="10EFF72F" w14:textId="77777777" w:rsidR="003556B2" w:rsidRPr="003556B2" w:rsidRDefault="003556B2" w:rsidP="003556B2">
      <w:pPr>
        <w:rPr>
          <w:rFonts w:ascii="Times New Roman" w:hAnsi="Times New Roman" w:cs="Times New Roman"/>
        </w:rPr>
      </w:pPr>
    </w:p>
    <w:p w14:paraId="4ED22674" w14:textId="1376E217" w:rsidR="00970DC8" w:rsidRDefault="003556B2" w:rsidP="003556B2">
      <w:pPr>
        <w:pStyle w:val="ListParagraph"/>
        <w:numPr>
          <w:ilvl w:val="0"/>
          <w:numId w:val="26"/>
        </w:numPr>
        <w:rPr>
          <w:rFonts w:ascii="Times New Roman" w:hAnsi="Times New Roman" w:cs="Times New Roman"/>
        </w:rPr>
      </w:pPr>
      <w:r w:rsidRPr="00970DC8">
        <w:rPr>
          <w:rFonts w:ascii="Times New Roman" w:hAnsi="Times New Roman" w:cs="Times New Roman"/>
        </w:rPr>
        <w:t>Self-Introduction video (15 pts)</w:t>
      </w:r>
      <w:r w:rsidR="00970DC8" w:rsidRPr="00970DC8">
        <w:rPr>
          <w:rFonts w:ascii="Times New Roman" w:hAnsi="Times New Roman" w:cs="Times New Roman"/>
        </w:rPr>
        <w:t xml:space="preserve">: </w:t>
      </w:r>
      <w:r w:rsidRPr="00970DC8">
        <w:rPr>
          <w:rFonts w:ascii="Times New Roman" w:hAnsi="Times New Roman" w:cs="Times New Roman"/>
        </w:rPr>
        <w:t xml:space="preserve">Students will record a presentation introducing themselves, personal goals, </w:t>
      </w:r>
      <w:r w:rsidR="00E74756">
        <w:rPr>
          <w:rFonts w:ascii="Times New Roman" w:hAnsi="Times New Roman" w:cs="Times New Roman"/>
        </w:rPr>
        <w:t>and your life story with technology.</w:t>
      </w:r>
      <w:r w:rsidR="00970DC8" w:rsidRPr="00970DC8">
        <w:rPr>
          <w:rFonts w:ascii="Times New Roman" w:hAnsi="Times New Roman" w:cs="Times New Roman"/>
        </w:rPr>
        <w:t xml:space="preserve"> </w:t>
      </w:r>
    </w:p>
    <w:p w14:paraId="141D2642" w14:textId="77777777" w:rsidR="00970DC8" w:rsidRDefault="003556B2" w:rsidP="003556B2">
      <w:pPr>
        <w:pStyle w:val="ListParagraph"/>
        <w:numPr>
          <w:ilvl w:val="0"/>
          <w:numId w:val="26"/>
        </w:numPr>
        <w:rPr>
          <w:rFonts w:ascii="Times New Roman" w:hAnsi="Times New Roman" w:cs="Times New Roman"/>
        </w:rPr>
      </w:pPr>
      <w:r w:rsidRPr="00970DC8">
        <w:rPr>
          <w:rFonts w:ascii="Times New Roman" w:hAnsi="Times New Roman" w:cs="Times New Roman"/>
        </w:rPr>
        <w:lastRenderedPageBreak/>
        <w:t>Online discussion/Face-to-face discussion (70 pts)</w:t>
      </w:r>
      <w:r w:rsidR="00970DC8" w:rsidRPr="00970DC8">
        <w:rPr>
          <w:rFonts w:ascii="Times New Roman" w:hAnsi="Times New Roman" w:cs="Times New Roman"/>
        </w:rPr>
        <w:t xml:space="preserve">: </w:t>
      </w:r>
    </w:p>
    <w:p w14:paraId="1FC213F2" w14:textId="5BE407F0" w:rsidR="00970DC8" w:rsidRPr="00970DC8" w:rsidRDefault="003556B2" w:rsidP="00970DC8">
      <w:pPr>
        <w:pStyle w:val="ListParagraph"/>
        <w:numPr>
          <w:ilvl w:val="0"/>
          <w:numId w:val="29"/>
        </w:numPr>
        <w:rPr>
          <w:rFonts w:ascii="Times New Roman" w:hAnsi="Times New Roman" w:cs="Times New Roman"/>
        </w:rPr>
      </w:pPr>
      <w:r w:rsidRPr="00970DC8">
        <w:rPr>
          <w:rFonts w:ascii="Times New Roman" w:hAnsi="Times New Roman" w:cs="Times New Roman"/>
        </w:rPr>
        <w:t>Students will be introduced various tools each week and</w:t>
      </w:r>
      <w:r w:rsidR="00250F3E">
        <w:rPr>
          <w:rFonts w:ascii="Times New Roman" w:hAnsi="Times New Roman" w:cs="Times New Roman"/>
        </w:rPr>
        <w:t xml:space="preserve"> will</w:t>
      </w:r>
      <w:r w:rsidRPr="00970DC8">
        <w:rPr>
          <w:rFonts w:ascii="Times New Roman" w:hAnsi="Times New Roman" w:cs="Times New Roman"/>
        </w:rPr>
        <w:t xml:space="preserve"> </w:t>
      </w:r>
      <w:r w:rsidR="00250F3E">
        <w:rPr>
          <w:rFonts w:ascii="Times New Roman" w:hAnsi="Times New Roman" w:cs="Times New Roman"/>
        </w:rPr>
        <w:t xml:space="preserve">be required to </w:t>
      </w:r>
      <w:r w:rsidRPr="00970DC8">
        <w:rPr>
          <w:rFonts w:ascii="Times New Roman" w:hAnsi="Times New Roman" w:cs="Times New Roman"/>
        </w:rPr>
        <w:t>demonstrate confidence of using a tool of choice.</w:t>
      </w:r>
      <w:r w:rsidR="00970DC8" w:rsidRPr="00970DC8">
        <w:rPr>
          <w:rFonts w:ascii="Times New Roman" w:hAnsi="Times New Roman" w:cs="Times New Roman"/>
        </w:rPr>
        <w:t xml:space="preserve"> </w:t>
      </w:r>
    </w:p>
    <w:p w14:paraId="04FB2C21" w14:textId="34E5F556" w:rsidR="003556B2" w:rsidRPr="00970DC8" w:rsidRDefault="003556B2" w:rsidP="00970DC8">
      <w:pPr>
        <w:pStyle w:val="ListParagraph"/>
        <w:numPr>
          <w:ilvl w:val="0"/>
          <w:numId w:val="29"/>
        </w:numPr>
        <w:rPr>
          <w:rFonts w:ascii="Times New Roman" w:hAnsi="Times New Roman" w:cs="Times New Roman"/>
        </w:rPr>
      </w:pPr>
      <w:r w:rsidRPr="00970DC8">
        <w:rPr>
          <w:rFonts w:ascii="Times New Roman" w:hAnsi="Times New Roman" w:cs="Times New Roman"/>
        </w:rPr>
        <w:t xml:space="preserve">Students are expected to read </w:t>
      </w:r>
      <w:r w:rsidR="00250F3E">
        <w:rPr>
          <w:rFonts w:ascii="Times New Roman" w:hAnsi="Times New Roman" w:cs="Times New Roman"/>
        </w:rPr>
        <w:t>weekly article</w:t>
      </w:r>
      <w:r w:rsidRPr="00970DC8">
        <w:rPr>
          <w:rFonts w:ascii="Times New Roman" w:hAnsi="Times New Roman" w:cs="Times New Roman"/>
        </w:rPr>
        <w:t xml:space="preserve"> and respond to the prompts.</w:t>
      </w:r>
    </w:p>
    <w:p w14:paraId="32D8934E" w14:textId="77777777" w:rsidR="003556B2" w:rsidRPr="003556B2" w:rsidRDefault="003556B2" w:rsidP="003556B2">
      <w:pPr>
        <w:rPr>
          <w:rFonts w:ascii="Times New Roman" w:hAnsi="Times New Roman" w:cs="Times New Roman"/>
        </w:rPr>
      </w:pPr>
    </w:p>
    <w:p w14:paraId="11ED00FA" w14:textId="23D1094A" w:rsidR="003556B2" w:rsidRPr="00970DC8" w:rsidRDefault="003556B2" w:rsidP="003556B2">
      <w:pPr>
        <w:pStyle w:val="ListParagraph"/>
        <w:numPr>
          <w:ilvl w:val="0"/>
          <w:numId w:val="26"/>
        </w:numPr>
        <w:rPr>
          <w:rFonts w:ascii="Times New Roman" w:hAnsi="Times New Roman" w:cs="Times New Roman"/>
        </w:rPr>
      </w:pPr>
      <w:r w:rsidRPr="00970DC8">
        <w:rPr>
          <w:rFonts w:ascii="Times New Roman" w:hAnsi="Times New Roman" w:cs="Times New Roman"/>
        </w:rPr>
        <w:t>Scratch Game (15 pts)</w:t>
      </w:r>
      <w:r w:rsidR="00970DC8" w:rsidRPr="00970DC8">
        <w:rPr>
          <w:rFonts w:ascii="Times New Roman" w:hAnsi="Times New Roman" w:cs="Times New Roman"/>
        </w:rPr>
        <w:t xml:space="preserve">: </w:t>
      </w:r>
      <w:r w:rsidRPr="00970DC8">
        <w:rPr>
          <w:rFonts w:ascii="Times New Roman" w:hAnsi="Times New Roman" w:cs="Times New Roman"/>
        </w:rPr>
        <w:t xml:space="preserve">Students will demonstrate confidence in block-based programing by designing a </w:t>
      </w:r>
      <w:r w:rsidR="00250F3E">
        <w:rPr>
          <w:rFonts w:ascii="Times New Roman" w:hAnsi="Times New Roman" w:cs="Times New Roman"/>
        </w:rPr>
        <w:t xml:space="preserve">Scratch </w:t>
      </w:r>
      <w:r w:rsidRPr="00970DC8">
        <w:rPr>
          <w:rFonts w:ascii="Times New Roman" w:hAnsi="Times New Roman" w:cs="Times New Roman"/>
        </w:rPr>
        <w:t>game.</w:t>
      </w:r>
    </w:p>
    <w:p w14:paraId="1FB9E333" w14:textId="77777777" w:rsidR="00970DC8" w:rsidRPr="00E25032" w:rsidRDefault="00970DC8" w:rsidP="00E25032">
      <w:pPr>
        <w:rPr>
          <w:rFonts w:ascii="Times New Roman" w:hAnsi="Times New Roman" w:cs="Times New Roman"/>
        </w:rPr>
      </w:pPr>
    </w:p>
    <w:p w14:paraId="03CB17AD" w14:textId="77777777" w:rsidR="00970DC8" w:rsidRDefault="003556B2" w:rsidP="003556B2">
      <w:pPr>
        <w:pStyle w:val="ListParagraph"/>
        <w:numPr>
          <w:ilvl w:val="0"/>
          <w:numId w:val="26"/>
        </w:numPr>
        <w:rPr>
          <w:rFonts w:ascii="Times New Roman" w:hAnsi="Times New Roman" w:cs="Times New Roman"/>
        </w:rPr>
      </w:pPr>
      <w:r w:rsidRPr="00970DC8">
        <w:rPr>
          <w:rFonts w:ascii="Times New Roman" w:hAnsi="Times New Roman" w:cs="Times New Roman"/>
        </w:rPr>
        <w:t>Zotero Annotated Bibliograph (10 pts)</w:t>
      </w:r>
      <w:r w:rsidR="00970DC8" w:rsidRPr="00970DC8">
        <w:rPr>
          <w:rFonts w:ascii="Times New Roman" w:hAnsi="Times New Roman" w:cs="Times New Roman"/>
        </w:rPr>
        <w:t xml:space="preserve">: </w:t>
      </w:r>
      <w:r w:rsidRPr="00970DC8">
        <w:rPr>
          <w:rFonts w:ascii="Times New Roman" w:hAnsi="Times New Roman" w:cs="Times New Roman"/>
        </w:rPr>
        <w:t>Students will demonstrate confidence in using Zotero for citation.</w:t>
      </w:r>
    </w:p>
    <w:p w14:paraId="21580837" w14:textId="77777777" w:rsidR="00970DC8" w:rsidRPr="00970DC8" w:rsidRDefault="00970DC8" w:rsidP="00970DC8">
      <w:pPr>
        <w:pStyle w:val="ListParagraph"/>
        <w:rPr>
          <w:rFonts w:ascii="Times New Roman" w:hAnsi="Times New Roman" w:cs="Times New Roman"/>
        </w:rPr>
      </w:pPr>
    </w:p>
    <w:p w14:paraId="253C2106" w14:textId="4D94DFF0" w:rsidR="003556B2" w:rsidRPr="00D34481" w:rsidRDefault="00250F3E" w:rsidP="003556B2">
      <w:pPr>
        <w:pStyle w:val="ListParagraph"/>
        <w:numPr>
          <w:ilvl w:val="0"/>
          <w:numId w:val="26"/>
        </w:numPr>
        <w:rPr>
          <w:rFonts w:ascii="Times New Roman" w:hAnsi="Times New Roman" w:cs="Times New Roman"/>
        </w:rPr>
      </w:pPr>
      <w:r w:rsidRPr="00D34481">
        <w:rPr>
          <w:rFonts w:ascii="Times New Roman" w:hAnsi="Times New Roman" w:cs="Times New Roman"/>
        </w:rPr>
        <w:t>AI Paper</w:t>
      </w:r>
      <w:r w:rsidR="003556B2" w:rsidRPr="00D34481">
        <w:rPr>
          <w:rFonts w:ascii="Times New Roman" w:hAnsi="Times New Roman" w:cs="Times New Roman"/>
        </w:rPr>
        <w:t xml:space="preserve"> (</w:t>
      </w:r>
      <w:r w:rsidRPr="00D34481">
        <w:rPr>
          <w:rFonts w:ascii="Times New Roman" w:hAnsi="Times New Roman" w:cs="Times New Roman"/>
        </w:rPr>
        <w:t>3</w:t>
      </w:r>
      <w:r w:rsidR="003556B2" w:rsidRPr="00D34481">
        <w:rPr>
          <w:rFonts w:ascii="Times New Roman" w:hAnsi="Times New Roman" w:cs="Times New Roman"/>
        </w:rPr>
        <w:t>0 pts)</w:t>
      </w:r>
    </w:p>
    <w:p w14:paraId="3A58C956" w14:textId="0067FE65" w:rsidR="003556B2" w:rsidRDefault="00250F3E" w:rsidP="00250F3E">
      <w:pPr>
        <w:ind w:left="360"/>
        <w:rPr>
          <w:rFonts w:ascii="Times New Roman" w:hAnsi="Times New Roman" w:cs="Times New Roman"/>
        </w:rPr>
      </w:pPr>
      <w:r w:rsidRPr="00250F3E">
        <w:rPr>
          <w:rFonts w:ascii="Times New Roman" w:hAnsi="Times New Roman" w:cs="Times New Roman"/>
        </w:rPr>
        <w:t xml:space="preserve">Students will conduct a literature review on AI and write a short paper, describing related theories, current practice, and future expectations. They will choose a specific topic related to AI (e.g., future jobs in the age of AI, AI use in a sport industry) and conduct a scholarly review. </w:t>
      </w:r>
      <w:r w:rsidR="00D34481">
        <w:rPr>
          <w:rFonts w:ascii="Times New Roman" w:hAnsi="Times New Roman" w:cs="Times New Roman"/>
        </w:rPr>
        <w:t>The</w:t>
      </w:r>
      <w:r w:rsidR="00D34481" w:rsidRPr="00D34481">
        <w:rPr>
          <w:rFonts w:ascii="Times New Roman" w:hAnsi="Times New Roman" w:cs="Times New Roman"/>
        </w:rPr>
        <w:t xml:space="preserve"> paper should synthesize information from reputable academic sources, present a coherent analysis of the chosen AI topic, and include a section detailing </w:t>
      </w:r>
      <w:r w:rsidR="00D34481">
        <w:rPr>
          <w:rFonts w:ascii="Times New Roman" w:hAnsi="Times New Roman" w:cs="Times New Roman"/>
        </w:rPr>
        <w:t>your</w:t>
      </w:r>
      <w:r w:rsidR="00D34481" w:rsidRPr="00D34481">
        <w:rPr>
          <w:rFonts w:ascii="Times New Roman" w:hAnsi="Times New Roman" w:cs="Times New Roman"/>
        </w:rPr>
        <w:t xml:space="preserve"> experience with AI tools during the research and writing process.</w:t>
      </w:r>
    </w:p>
    <w:p w14:paraId="795E5372" w14:textId="77777777" w:rsidR="00D34481" w:rsidRDefault="00D34481" w:rsidP="00250F3E">
      <w:pPr>
        <w:ind w:left="360"/>
        <w:rPr>
          <w:rFonts w:ascii="Times New Roman" w:hAnsi="Times New Roman" w:cs="Times New Roman"/>
        </w:rPr>
      </w:pPr>
    </w:p>
    <w:p w14:paraId="262BA749" w14:textId="0EC657F0" w:rsidR="00250F3E" w:rsidRDefault="00D34481" w:rsidP="00250F3E">
      <w:pPr>
        <w:pStyle w:val="ListParagraph"/>
        <w:numPr>
          <w:ilvl w:val="0"/>
          <w:numId w:val="26"/>
        </w:numPr>
        <w:ind w:left="360"/>
        <w:rPr>
          <w:rFonts w:ascii="Times New Roman" w:hAnsi="Times New Roman" w:cs="Times New Roman"/>
        </w:rPr>
      </w:pPr>
      <w:r w:rsidRPr="00367541">
        <w:rPr>
          <w:rFonts w:ascii="Times New Roman" w:hAnsi="Times New Roman" w:cs="Times New Roman"/>
        </w:rPr>
        <w:t xml:space="preserve">AI </w:t>
      </w:r>
      <w:r w:rsidR="00367541" w:rsidRPr="00367541">
        <w:rPr>
          <w:rFonts w:ascii="Times New Roman" w:hAnsi="Times New Roman" w:cs="Times New Roman"/>
        </w:rPr>
        <w:t>Activity Report</w:t>
      </w:r>
      <w:r w:rsidR="00367541">
        <w:rPr>
          <w:rFonts w:ascii="Times New Roman" w:hAnsi="Times New Roman" w:cs="Times New Roman"/>
        </w:rPr>
        <w:t xml:space="preserve"> (20 pts)</w:t>
      </w:r>
      <w:r w:rsidR="00367541" w:rsidRPr="00367541">
        <w:rPr>
          <w:rFonts w:ascii="Times New Roman" w:hAnsi="Times New Roman" w:cs="Times New Roman"/>
        </w:rPr>
        <w:t>: Throughout the semester, you will be engaged in generative AI activities</w:t>
      </w:r>
      <w:r w:rsidR="00367541">
        <w:rPr>
          <w:rFonts w:ascii="Times New Roman" w:hAnsi="Times New Roman" w:cs="Times New Roman"/>
        </w:rPr>
        <w:t xml:space="preserve"> and summarized your learning at the end of the semester.  </w:t>
      </w:r>
      <w:r w:rsidR="00367541">
        <w:rPr>
          <w:rFonts w:ascii="Times New Roman" w:hAnsi="Times New Roman" w:cs="Times New Roman"/>
        </w:rPr>
        <w:br/>
      </w:r>
    </w:p>
    <w:p w14:paraId="5E8E28F6" w14:textId="42F473D4" w:rsidR="00367541" w:rsidRDefault="00367541" w:rsidP="00250F3E">
      <w:pPr>
        <w:pStyle w:val="ListParagraph"/>
        <w:numPr>
          <w:ilvl w:val="0"/>
          <w:numId w:val="26"/>
        </w:numPr>
        <w:ind w:left="360"/>
        <w:rPr>
          <w:rFonts w:ascii="Times New Roman" w:hAnsi="Times New Roman" w:cs="Times New Roman"/>
        </w:rPr>
      </w:pPr>
      <w:proofErr w:type="spellStart"/>
      <w:r>
        <w:rPr>
          <w:rFonts w:ascii="Times New Roman" w:hAnsi="Times New Roman" w:cs="Times New Roman"/>
        </w:rPr>
        <w:t>Wakelet</w:t>
      </w:r>
      <w:proofErr w:type="spellEnd"/>
      <w:r>
        <w:rPr>
          <w:rFonts w:ascii="Times New Roman" w:hAnsi="Times New Roman" w:cs="Times New Roman"/>
        </w:rPr>
        <w:t xml:space="preserve"> (20 pts): You will collect videos and news articles related to AI and share your reflection via </w:t>
      </w:r>
      <w:hyperlink r:id="rId15" w:history="1">
        <w:r w:rsidRPr="00F90AF1">
          <w:rPr>
            <w:rStyle w:val="Hyperlink"/>
            <w:rFonts w:ascii="Times New Roman" w:hAnsi="Times New Roman" w:cs="Times New Roman"/>
          </w:rPr>
          <w:t>https://wakelet.com/</w:t>
        </w:r>
      </w:hyperlink>
    </w:p>
    <w:p w14:paraId="03FBBA4B" w14:textId="77777777" w:rsidR="00367541" w:rsidRPr="00367541" w:rsidRDefault="00367541" w:rsidP="00367541">
      <w:pPr>
        <w:pStyle w:val="ListParagraph"/>
        <w:ind w:left="360"/>
        <w:rPr>
          <w:rFonts w:ascii="Times New Roman" w:hAnsi="Times New Roman" w:cs="Times New Roman"/>
        </w:rPr>
      </w:pPr>
    </w:p>
    <w:p w14:paraId="7BE065F0" w14:textId="1E768159" w:rsidR="003556B2" w:rsidRPr="00250F3E" w:rsidRDefault="003556B2" w:rsidP="00250F3E">
      <w:pPr>
        <w:pStyle w:val="ListParagraph"/>
        <w:numPr>
          <w:ilvl w:val="0"/>
          <w:numId w:val="2"/>
        </w:numPr>
        <w:rPr>
          <w:rFonts w:ascii="Times New Roman" w:hAnsi="Times New Roman" w:cs="Times New Roman"/>
        </w:rPr>
      </w:pPr>
      <w:r w:rsidRPr="00250F3E">
        <w:rPr>
          <w:rFonts w:ascii="Times New Roman" w:hAnsi="Times New Roman" w:cs="Times New Roman"/>
          <w:b/>
          <w:bCs/>
        </w:rPr>
        <w:t>Assessment</w:t>
      </w:r>
      <w:r w:rsidRPr="00250F3E">
        <w:rPr>
          <w:rFonts w:ascii="Times New Roman" w:hAnsi="Times New Roman" w:cs="Times New Roman"/>
        </w:rPr>
        <w:t>:</w:t>
      </w:r>
    </w:p>
    <w:p w14:paraId="6AB39249" w14:textId="77777777" w:rsidR="003556B2" w:rsidRPr="003556B2" w:rsidRDefault="003556B2" w:rsidP="003556B2">
      <w:pPr>
        <w:rPr>
          <w:rFonts w:ascii="Times New Roman" w:hAnsi="Times New Roman" w:cs="Times New Roman"/>
        </w:rPr>
      </w:pPr>
      <w:r w:rsidRPr="003556B2">
        <w:rPr>
          <w:rFonts w:ascii="Times New Roman" w:hAnsi="Times New Roman" w:cs="Times New Roman"/>
        </w:rPr>
        <w:t>The final grade for the course will be based on a ratio of the points earned by the students to the points offered during the semester.</w:t>
      </w:r>
    </w:p>
    <w:p w14:paraId="05FFDC28" w14:textId="77777777" w:rsidR="003556B2" w:rsidRPr="003556B2" w:rsidRDefault="003556B2" w:rsidP="003556B2">
      <w:pPr>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1530"/>
        <w:gridCol w:w="3108"/>
      </w:tblGrid>
      <w:tr w:rsidR="00367541" w14:paraId="6026189A" w14:textId="77777777" w:rsidTr="00367541">
        <w:trPr>
          <w:trHeight w:val="276"/>
        </w:trPr>
        <w:tc>
          <w:tcPr>
            <w:tcW w:w="4410" w:type="dxa"/>
            <w:shd w:val="clear" w:color="auto" w:fill="BFBFBF"/>
          </w:tcPr>
          <w:p w14:paraId="2F01DBCC" w14:textId="77777777" w:rsidR="00367541" w:rsidRPr="00367541" w:rsidRDefault="00367541" w:rsidP="007F4F7C">
            <w:pPr>
              <w:pStyle w:val="BodyText"/>
              <w:kinsoku w:val="0"/>
              <w:overflowPunct w:val="0"/>
              <w:spacing w:line="242" w:lineRule="auto"/>
              <w:ind w:right="847"/>
              <w:jc w:val="center"/>
              <w:rPr>
                <w:b/>
                <w:bCs/>
              </w:rPr>
            </w:pPr>
            <w:r w:rsidRPr="00367541">
              <w:rPr>
                <w:b/>
                <w:bCs/>
                <w:spacing w:val="-2"/>
              </w:rPr>
              <w:t>Assignments</w:t>
            </w:r>
          </w:p>
        </w:tc>
        <w:tc>
          <w:tcPr>
            <w:tcW w:w="1530" w:type="dxa"/>
            <w:shd w:val="clear" w:color="auto" w:fill="BFBFBF"/>
          </w:tcPr>
          <w:p w14:paraId="7559F840" w14:textId="77777777" w:rsidR="00367541" w:rsidRPr="00367541" w:rsidRDefault="00367541" w:rsidP="00367541">
            <w:pPr>
              <w:pStyle w:val="BodyText"/>
              <w:kinsoku w:val="0"/>
              <w:overflowPunct w:val="0"/>
              <w:spacing w:line="242" w:lineRule="auto"/>
              <w:jc w:val="center"/>
              <w:rPr>
                <w:b/>
                <w:bCs/>
              </w:rPr>
            </w:pPr>
            <w:r w:rsidRPr="00367541">
              <w:rPr>
                <w:b/>
                <w:bCs/>
                <w:spacing w:val="-2"/>
              </w:rPr>
              <w:t>Points</w:t>
            </w:r>
          </w:p>
        </w:tc>
        <w:tc>
          <w:tcPr>
            <w:tcW w:w="3108" w:type="dxa"/>
            <w:shd w:val="clear" w:color="auto" w:fill="BFBFBF"/>
          </w:tcPr>
          <w:p w14:paraId="1795929C" w14:textId="77777777" w:rsidR="00367541" w:rsidRPr="00367541" w:rsidRDefault="00367541" w:rsidP="007F4F7C">
            <w:pPr>
              <w:pStyle w:val="BodyText"/>
              <w:kinsoku w:val="0"/>
              <w:overflowPunct w:val="0"/>
              <w:spacing w:line="242" w:lineRule="auto"/>
              <w:ind w:right="847"/>
              <w:jc w:val="center"/>
              <w:rPr>
                <w:b/>
                <w:bCs/>
              </w:rPr>
            </w:pPr>
            <w:r w:rsidRPr="00367541">
              <w:rPr>
                <w:b/>
                <w:bCs/>
              </w:rPr>
              <w:t>Grade</w:t>
            </w:r>
          </w:p>
        </w:tc>
      </w:tr>
      <w:tr w:rsidR="00367541" w14:paraId="19CF5D49" w14:textId="77777777" w:rsidTr="00367541">
        <w:trPr>
          <w:trHeight w:val="276"/>
        </w:trPr>
        <w:tc>
          <w:tcPr>
            <w:tcW w:w="4410" w:type="dxa"/>
            <w:shd w:val="clear" w:color="auto" w:fill="auto"/>
          </w:tcPr>
          <w:p w14:paraId="308AB30C" w14:textId="77777777" w:rsidR="00367541" w:rsidRDefault="00367541" w:rsidP="007F4F7C">
            <w:pPr>
              <w:pStyle w:val="BodyText"/>
              <w:kinsoku w:val="0"/>
              <w:overflowPunct w:val="0"/>
              <w:spacing w:line="242" w:lineRule="auto"/>
              <w:ind w:right="847"/>
            </w:pPr>
            <w:r>
              <w:t xml:space="preserve">Self-introduction video </w:t>
            </w:r>
          </w:p>
        </w:tc>
        <w:tc>
          <w:tcPr>
            <w:tcW w:w="1530" w:type="dxa"/>
            <w:shd w:val="clear" w:color="auto" w:fill="auto"/>
          </w:tcPr>
          <w:p w14:paraId="5403AACD" w14:textId="77777777" w:rsidR="00367541" w:rsidRDefault="00367541" w:rsidP="00367541">
            <w:pPr>
              <w:pStyle w:val="BodyText"/>
              <w:kinsoku w:val="0"/>
              <w:overflowPunct w:val="0"/>
              <w:spacing w:line="242" w:lineRule="auto"/>
              <w:jc w:val="right"/>
            </w:pPr>
            <w:r>
              <w:t>15 points</w:t>
            </w:r>
          </w:p>
        </w:tc>
        <w:tc>
          <w:tcPr>
            <w:tcW w:w="3108" w:type="dxa"/>
            <w:vMerge w:val="restart"/>
            <w:shd w:val="clear" w:color="auto" w:fill="auto"/>
          </w:tcPr>
          <w:p w14:paraId="2BBC5357" w14:textId="473CC858" w:rsidR="00367541" w:rsidRDefault="00367541" w:rsidP="00367541">
            <w:pPr>
              <w:pStyle w:val="TableParagraph"/>
              <w:numPr>
                <w:ilvl w:val="0"/>
                <w:numId w:val="38"/>
              </w:numPr>
              <w:kinsoku w:val="0"/>
              <w:overflowPunct w:val="0"/>
              <w:spacing w:line="256" w:lineRule="exact"/>
              <w:rPr>
                <w:spacing w:val="-4"/>
              </w:rPr>
            </w:pPr>
            <w:r>
              <w:t>A: 90-99.9%</w:t>
            </w:r>
            <w:r>
              <w:rPr>
                <w:spacing w:val="-2"/>
              </w:rPr>
              <w:t xml:space="preserve"> </w:t>
            </w:r>
            <w:r>
              <w:t>(&gt;162</w:t>
            </w:r>
            <w:r>
              <w:rPr>
                <w:spacing w:val="-4"/>
              </w:rPr>
              <w:t xml:space="preserve"> pts)</w:t>
            </w:r>
          </w:p>
          <w:p w14:paraId="72D5F46A" w14:textId="5A08BC9D" w:rsidR="00367541" w:rsidRDefault="00367541" w:rsidP="00367541">
            <w:pPr>
              <w:pStyle w:val="TableParagraph"/>
              <w:numPr>
                <w:ilvl w:val="0"/>
                <w:numId w:val="38"/>
              </w:numPr>
              <w:kinsoku w:val="0"/>
              <w:overflowPunct w:val="0"/>
              <w:spacing w:line="251" w:lineRule="exact"/>
              <w:rPr>
                <w:spacing w:val="-4"/>
              </w:rPr>
            </w:pPr>
            <w:r>
              <w:t>B: 80-89.9%</w:t>
            </w:r>
            <w:r>
              <w:rPr>
                <w:spacing w:val="-2"/>
              </w:rPr>
              <w:t xml:space="preserve"> </w:t>
            </w:r>
            <w:r>
              <w:t xml:space="preserve">(&gt;144 </w:t>
            </w:r>
            <w:r>
              <w:rPr>
                <w:spacing w:val="-4"/>
              </w:rPr>
              <w:t>pts)</w:t>
            </w:r>
          </w:p>
          <w:p w14:paraId="150E6F1C" w14:textId="6DBEDE39" w:rsidR="00367541" w:rsidRDefault="00367541" w:rsidP="00367541">
            <w:pPr>
              <w:pStyle w:val="TableParagraph"/>
              <w:numPr>
                <w:ilvl w:val="0"/>
                <w:numId w:val="38"/>
              </w:numPr>
              <w:kinsoku w:val="0"/>
              <w:overflowPunct w:val="0"/>
              <w:spacing w:line="251" w:lineRule="exact"/>
              <w:rPr>
                <w:spacing w:val="-4"/>
              </w:rPr>
            </w:pPr>
            <w:r>
              <w:t>C: 70-79.9%</w:t>
            </w:r>
            <w:r>
              <w:rPr>
                <w:spacing w:val="-2"/>
              </w:rPr>
              <w:t xml:space="preserve"> </w:t>
            </w:r>
            <w:r>
              <w:t>(&gt; 126</w:t>
            </w:r>
            <w:r>
              <w:rPr>
                <w:spacing w:val="-4"/>
              </w:rPr>
              <w:t xml:space="preserve"> pts)</w:t>
            </w:r>
          </w:p>
          <w:p w14:paraId="65C94E86" w14:textId="3F52571B" w:rsidR="00367541" w:rsidRDefault="00367541" w:rsidP="00367541">
            <w:pPr>
              <w:pStyle w:val="TableParagraph"/>
              <w:numPr>
                <w:ilvl w:val="0"/>
                <w:numId w:val="38"/>
              </w:numPr>
              <w:kinsoku w:val="0"/>
              <w:overflowPunct w:val="0"/>
              <w:spacing w:line="249" w:lineRule="exact"/>
              <w:rPr>
                <w:spacing w:val="-4"/>
              </w:rPr>
            </w:pPr>
            <w:r>
              <w:t>D: 60-69.9%</w:t>
            </w:r>
            <w:r>
              <w:rPr>
                <w:spacing w:val="-2"/>
              </w:rPr>
              <w:t xml:space="preserve"> </w:t>
            </w:r>
            <w:r>
              <w:t xml:space="preserve">(&gt; 108 </w:t>
            </w:r>
            <w:r>
              <w:rPr>
                <w:spacing w:val="-4"/>
              </w:rPr>
              <w:t>pts)</w:t>
            </w:r>
          </w:p>
          <w:p w14:paraId="76D66436" w14:textId="6CEE47FC" w:rsidR="00367541" w:rsidRDefault="00367541" w:rsidP="00367541">
            <w:pPr>
              <w:pStyle w:val="BodyText"/>
              <w:numPr>
                <w:ilvl w:val="0"/>
                <w:numId w:val="38"/>
              </w:numPr>
              <w:kinsoku w:val="0"/>
              <w:overflowPunct w:val="0"/>
              <w:spacing w:line="242" w:lineRule="auto"/>
            </w:pPr>
            <w:r>
              <w:t>F: Below</w:t>
            </w:r>
            <w:r>
              <w:rPr>
                <w:spacing w:val="-3"/>
              </w:rPr>
              <w:t xml:space="preserve"> </w:t>
            </w:r>
            <w:r>
              <w:t xml:space="preserve">60% (&lt;108 </w:t>
            </w:r>
            <w:r>
              <w:rPr>
                <w:spacing w:val="-4"/>
              </w:rPr>
              <w:t>pts)</w:t>
            </w:r>
          </w:p>
        </w:tc>
      </w:tr>
      <w:tr w:rsidR="00367541" w14:paraId="37B5EDC3" w14:textId="77777777" w:rsidTr="00367541">
        <w:trPr>
          <w:trHeight w:val="276"/>
        </w:trPr>
        <w:tc>
          <w:tcPr>
            <w:tcW w:w="4410" w:type="dxa"/>
            <w:shd w:val="clear" w:color="auto" w:fill="auto"/>
          </w:tcPr>
          <w:p w14:paraId="433A8220" w14:textId="77777777" w:rsidR="00367541" w:rsidRDefault="00367541" w:rsidP="007F4F7C">
            <w:pPr>
              <w:pStyle w:val="BodyText"/>
              <w:kinsoku w:val="0"/>
              <w:overflowPunct w:val="0"/>
              <w:spacing w:line="242" w:lineRule="auto"/>
              <w:ind w:right="847"/>
            </w:pPr>
            <w:r>
              <w:t xml:space="preserve">Discussion participation </w:t>
            </w:r>
          </w:p>
        </w:tc>
        <w:tc>
          <w:tcPr>
            <w:tcW w:w="1530" w:type="dxa"/>
            <w:shd w:val="clear" w:color="auto" w:fill="auto"/>
          </w:tcPr>
          <w:p w14:paraId="369EDFD7" w14:textId="77777777" w:rsidR="00367541" w:rsidRDefault="00367541" w:rsidP="00367541">
            <w:pPr>
              <w:pStyle w:val="BodyText"/>
              <w:kinsoku w:val="0"/>
              <w:overflowPunct w:val="0"/>
              <w:spacing w:line="242" w:lineRule="auto"/>
              <w:jc w:val="right"/>
            </w:pPr>
            <w:r>
              <w:t>70 points</w:t>
            </w:r>
          </w:p>
        </w:tc>
        <w:tc>
          <w:tcPr>
            <w:tcW w:w="3108" w:type="dxa"/>
            <w:vMerge/>
            <w:shd w:val="clear" w:color="auto" w:fill="auto"/>
          </w:tcPr>
          <w:p w14:paraId="07FE0942" w14:textId="77777777" w:rsidR="00367541" w:rsidRDefault="00367541" w:rsidP="007F4F7C">
            <w:pPr>
              <w:pStyle w:val="BodyText"/>
              <w:kinsoku w:val="0"/>
              <w:overflowPunct w:val="0"/>
              <w:spacing w:line="242" w:lineRule="auto"/>
              <w:ind w:right="847"/>
            </w:pPr>
          </w:p>
        </w:tc>
      </w:tr>
      <w:tr w:rsidR="00367541" w14:paraId="6B224BA3" w14:textId="77777777" w:rsidTr="00367541">
        <w:trPr>
          <w:trHeight w:val="276"/>
        </w:trPr>
        <w:tc>
          <w:tcPr>
            <w:tcW w:w="4410" w:type="dxa"/>
            <w:shd w:val="clear" w:color="auto" w:fill="auto"/>
          </w:tcPr>
          <w:p w14:paraId="596F21F0" w14:textId="77777777" w:rsidR="00367541" w:rsidRDefault="00367541" w:rsidP="007F4F7C">
            <w:pPr>
              <w:pStyle w:val="BodyText"/>
              <w:kinsoku w:val="0"/>
              <w:overflowPunct w:val="0"/>
              <w:spacing w:line="242" w:lineRule="auto"/>
              <w:ind w:right="847"/>
            </w:pPr>
            <w:r>
              <w:t>Scratch Game</w:t>
            </w:r>
          </w:p>
        </w:tc>
        <w:tc>
          <w:tcPr>
            <w:tcW w:w="1530" w:type="dxa"/>
            <w:shd w:val="clear" w:color="auto" w:fill="auto"/>
          </w:tcPr>
          <w:p w14:paraId="1775D4B3" w14:textId="77777777" w:rsidR="00367541" w:rsidRDefault="00367541" w:rsidP="00367541">
            <w:pPr>
              <w:pStyle w:val="BodyText"/>
              <w:kinsoku w:val="0"/>
              <w:overflowPunct w:val="0"/>
              <w:spacing w:line="242" w:lineRule="auto"/>
              <w:jc w:val="right"/>
            </w:pPr>
            <w:r>
              <w:t>15 points</w:t>
            </w:r>
          </w:p>
        </w:tc>
        <w:tc>
          <w:tcPr>
            <w:tcW w:w="3108" w:type="dxa"/>
            <w:vMerge/>
            <w:shd w:val="clear" w:color="auto" w:fill="auto"/>
          </w:tcPr>
          <w:p w14:paraId="1E6D88B5" w14:textId="77777777" w:rsidR="00367541" w:rsidRDefault="00367541" w:rsidP="007F4F7C">
            <w:pPr>
              <w:pStyle w:val="BodyText"/>
              <w:kinsoku w:val="0"/>
              <w:overflowPunct w:val="0"/>
              <w:spacing w:line="242" w:lineRule="auto"/>
              <w:ind w:right="847"/>
            </w:pPr>
          </w:p>
        </w:tc>
      </w:tr>
      <w:tr w:rsidR="00367541" w14:paraId="03DA0E92" w14:textId="77777777" w:rsidTr="00367541">
        <w:trPr>
          <w:trHeight w:val="260"/>
        </w:trPr>
        <w:tc>
          <w:tcPr>
            <w:tcW w:w="4410" w:type="dxa"/>
            <w:shd w:val="clear" w:color="auto" w:fill="auto"/>
          </w:tcPr>
          <w:p w14:paraId="1DBC9BC9" w14:textId="0D77AE2A" w:rsidR="00367541" w:rsidRDefault="00367541" w:rsidP="00367541">
            <w:pPr>
              <w:pStyle w:val="BodyText"/>
              <w:kinsoku w:val="0"/>
              <w:overflowPunct w:val="0"/>
              <w:spacing w:line="242" w:lineRule="auto"/>
              <w:ind w:right="847"/>
            </w:pPr>
            <w:r>
              <w:t>Zotero</w:t>
            </w:r>
          </w:p>
        </w:tc>
        <w:tc>
          <w:tcPr>
            <w:tcW w:w="1530" w:type="dxa"/>
            <w:shd w:val="clear" w:color="auto" w:fill="auto"/>
          </w:tcPr>
          <w:p w14:paraId="67B13353" w14:textId="48E97F0D" w:rsidR="00367541" w:rsidRDefault="00367541" w:rsidP="00367541">
            <w:pPr>
              <w:pStyle w:val="BodyText"/>
              <w:kinsoku w:val="0"/>
              <w:overflowPunct w:val="0"/>
              <w:spacing w:line="242" w:lineRule="auto"/>
              <w:jc w:val="right"/>
            </w:pPr>
            <w:r>
              <w:t>10 points</w:t>
            </w:r>
          </w:p>
        </w:tc>
        <w:tc>
          <w:tcPr>
            <w:tcW w:w="3108" w:type="dxa"/>
            <w:vMerge/>
            <w:shd w:val="clear" w:color="auto" w:fill="auto"/>
          </w:tcPr>
          <w:p w14:paraId="140AF808" w14:textId="77777777" w:rsidR="00367541" w:rsidRDefault="00367541" w:rsidP="00367541">
            <w:pPr>
              <w:pStyle w:val="BodyText"/>
              <w:kinsoku w:val="0"/>
              <w:overflowPunct w:val="0"/>
              <w:spacing w:line="242" w:lineRule="auto"/>
              <w:ind w:right="847"/>
            </w:pPr>
          </w:p>
        </w:tc>
      </w:tr>
      <w:tr w:rsidR="00367541" w14:paraId="3F9C2269" w14:textId="77777777" w:rsidTr="00367541">
        <w:trPr>
          <w:trHeight w:val="276"/>
        </w:trPr>
        <w:tc>
          <w:tcPr>
            <w:tcW w:w="4410" w:type="dxa"/>
            <w:shd w:val="clear" w:color="auto" w:fill="auto"/>
          </w:tcPr>
          <w:p w14:paraId="5F6DAB56" w14:textId="4B02AC1D" w:rsidR="00367541" w:rsidRDefault="00367541" w:rsidP="00367541">
            <w:pPr>
              <w:pStyle w:val="BodyText"/>
              <w:kinsoku w:val="0"/>
              <w:overflowPunct w:val="0"/>
              <w:spacing w:line="242" w:lineRule="auto"/>
              <w:ind w:right="847"/>
            </w:pPr>
            <w:r>
              <w:t>AI Literature Review</w:t>
            </w:r>
          </w:p>
        </w:tc>
        <w:tc>
          <w:tcPr>
            <w:tcW w:w="1530" w:type="dxa"/>
            <w:shd w:val="clear" w:color="auto" w:fill="auto"/>
          </w:tcPr>
          <w:p w14:paraId="0D52FA35" w14:textId="39B44D92" w:rsidR="00367541" w:rsidRDefault="00367541" w:rsidP="00367541">
            <w:pPr>
              <w:pStyle w:val="BodyText"/>
              <w:kinsoku w:val="0"/>
              <w:overflowPunct w:val="0"/>
              <w:spacing w:line="242" w:lineRule="auto"/>
              <w:jc w:val="right"/>
            </w:pPr>
            <w:r>
              <w:t>30 points</w:t>
            </w:r>
          </w:p>
        </w:tc>
        <w:tc>
          <w:tcPr>
            <w:tcW w:w="3108" w:type="dxa"/>
            <w:vMerge/>
            <w:shd w:val="clear" w:color="auto" w:fill="auto"/>
          </w:tcPr>
          <w:p w14:paraId="43556F50" w14:textId="77777777" w:rsidR="00367541" w:rsidRDefault="00367541" w:rsidP="00367541">
            <w:pPr>
              <w:pStyle w:val="BodyText"/>
              <w:kinsoku w:val="0"/>
              <w:overflowPunct w:val="0"/>
              <w:spacing w:line="242" w:lineRule="auto"/>
              <w:ind w:right="847"/>
            </w:pPr>
          </w:p>
        </w:tc>
      </w:tr>
      <w:tr w:rsidR="00367541" w14:paraId="253A5464" w14:textId="77777777" w:rsidTr="00367541">
        <w:trPr>
          <w:trHeight w:val="224"/>
        </w:trPr>
        <w:tc>
          <w:tcPr>
            <w:tcW w:w="4410" w:type="dxa"/>
            <w:shd w:val="clear" w:color="auto" w:fill="auto"/>
          </w:tcPr>
          <w:p w14:paraId="63E0E185" w14:textId="257BBA18" w:rsidR="00367541" w:rsidRDefault="00367541" w:rsidP="00367541">
            <w:pPr>
              <w:pStyle w:val="BodyText"/>
              <w:kinsoku w:val="0"/>
              <w:overflowPunct w:val="0"/>
              <w:spacing w:line="242" w:lineRule="auto"/>
              <w:ind w:right="847"/>
            </w:pPr>
            <w:r>
              <w:t>AI Activity Report</w:t>
            </w:r>
          </w:p>
        </w:tc>
        <w:tc>
          <w:tcPr>
            <w:tcW w:w="1530" w:type="dxa"/>
            <w:shd w:val="clear" w:color="auto" w:fill="auto"/>
          </w:tcPr>
          <w:p w14:paraId="4538A12E" w14:textId="69572378" w:rsidR="00367541" w:rsidRDefault="00367541" w:rsidP="00367541">
            <w:pPr>
              <w:pStyle w:val="BodyText"/>
              <w:kinsoku w:val="0"/>
              <w:overflowPunct w:val="0"/>
              <w:spacing w:line="242" w:lineRule="auto"/>
              <w:jc w:val="right"/>
            </w:pPr>
            <w:r>
              <w:t>20 points</w:t>
            </w:r>
          </w:p>
        </w:tc>
        <w:tc>
          <w:tcPr>
            <w:tcW w:w="3108" w:type="dxa"/>
            <w:vMerge/>
            <w:shd w:val="clear" w:color="auto" w:fill="auto"/>
          </w:tcPr>
          <w:p w14:paraId="288C30D6" w14:textId="77777777" w:rsidR="00367541" w:rsidRDefault="00367541" w:rsidP="00367541">
            <w:pPr>
              <w:pStyle w:val="BodyText"/>
              <w:kinsoku w:val="0"/>
              <w:overflowPunct w:val="0"/>
              <w:spacing w:line="242" w:lineRule="auto"/>
              <w:ind w:right="847"/>
            </w:pPr>
          </w:p>
        </w:tc>
      </w:tr>
      <w:tr w:rsidR="00367541" w14:paraId="38A142EB" w14:textId="77777777" w:rsidTr="00367541">
        <w:trPr>
          <w:trHeight w:val="287"/>
        </w:trPr>
        <w:tc>
          <w:tcPr>
            <w:tcW w:w="4410" w:type="dxa"/>
            <w:shd w:val="clear" w:color="auto" w:fill="auto"/>
          </w:tcPr>
          <w:p w14:paraId="49C44137" w14:textId="452FEEAC" w:rsidR="00367541" w:rsidRDefault="00367541" w:rsidP="00367541">
            <w:pPr>
              <w:pStyle w:val="BodyText"/>
              <w:kinsoku w:val="0"/>
              <w:overflowPunct w:val="0"/>
              <w:spacing w:line="242" w:lineRule="auto"/>
              <w:ind w:right="847"/>
            </w:pPr>
            <w:proofErr w:type="spellStart"/>
            <w:r>
              <w:t>Wakelet</w:t>
            </w:r>
            <w:proofErr w:type="spellEnd"/>
          </w:p>
        </w:tc>
        <w:tc>
          <w:tcPr>
            <w:tcW w:w="1530" w:type="dxa"/>
            <w:shd w:val="clear" w:color="auto" w:fill="auto"/>
          </w:tcPr>
          <w:p w14:paraId="0906C05D" w14:textId="055BE87F" w:rsidR="00367541" w:rsidRDefault="00367541" w:rsidP="00367541">
            <w:pPr>
              <w:pStyle w:val="BodyText"/>
              <w:kinsoku w:val="0"/>
              <w:overflowPunct w:val="0"/>
              <w:spacing w:line="242" w:lineRule="auto"/>
              <w:jc w:val="right"/>
            </w:pPr>
            <w:r>
              <w:t xml:space="preserve">20 points </w:t>
            </w:r>
          </w:p>
        </w:tc>
        <w:tc>
          <w:tcPr>
            <w:tcW w:w="3108" w:type="dxa"/>
            <w:vMerge/>
            <w:shd w:val="clear" w:color="auto" w:fill="auto"/>
          </w:tcPr>
          <w:p w14:paraId="630E5A0B" w14:textId="77777777" w:rsidR="00367541" w:rsidRDefault="00367541" w:rsidP="00367541">
            <w:pPr>
              <w:pStyle w:val="BodyText"/>
              <w:kinsoku w:val="0"/>
              <w:overflowPunct w:val="0"/>
              <w:spacing w:line="242" w:lineRule="auto"/>
              <w:ind w:right="847"/>
            </w:pPr>
          </w:p>
        </w:tc>
      </w:tr>
      <w:tr w:rsidR="00367541" w14:paraId="53FAE88A" w14:textId="77777777" w:rsidTr="00367541">
        <w:trPr>
          <w:trHeight w:val="264"/>
        </w:trPr>
        <w:tc>
          <w:tcPr>
            <w:tcW w:w="4410" w:type="dxa"/>
            <w:shd w:val="clear" w:color="auto" w:fill="auto"/>
          </w:tcPr>
          <w:p w14:paraId="1D9112EE" w14:textId="77777777" w:rsidR="00367541" w:rsidRDefault="00367541" w:rsidP="00367541">
            <w:pPr>
              <w:pStyle w:val="BodyText"/>
              <w:kinsoku w:val="0"/>
              <w:overflowPunct w:val="0"/>
              <w:spacing w:line="242" w:lineRule="auto"/>
              <w:ind w:right="847"/>
            </w:pPr>
            <w:r>
              <w:t>Total</w:t>
            </w:r>
          </w:p>
        </w:tc>
        <w:tc>
          <w:tcPr>
            <w:tcW w:w="1530" w:type="dxa"/>
            <w:shd w:val="clear" w:color="auto" w:fill="auto"/>
          </w:tcPr>
          <w:p w14:paraId="618FFAF7" w14:textId="413B9200" w:rsidR="00367541" w:rsidRDefault="00367541" w:rsidP="00367541">
            <w:pPr>
              <w:pStyle w:val="BodyText"/>
              <w:kinsoku w:val="0"/>
              <w:overflowPunct w:val="0"/>
              <w:spacing w:line="242" w:lineRule="auto"/>
              <w:jc w:val="right"/>
            </w:pPr>
            <w:r>
              <w:t>180 points</w:t>
            </w:r>
          </w:p>
        </w:tc>
        <w:tc>
          <w:tcPr>
            <w:tcW w:w="3108" w:type="dxa"/>
            <w:vMerge/>
            <w:shd w:val="clear" w:color="auto" w:fill="auto"/>
          </w:tcPr>
          <w:p w14:paraId="6B9BD302" w14:textId="77777777" w:rsidR="00367541" w:rsidRDefault="00367541" w:rsidP="00367541">
            <w:pPr>
              <w:pStyle w:val="BodyText"/>
              <w:kinsoku w:val="0"/>
              <w:overflowPunct w:val="0"/>
              <w:spacing w:line="242" w:lineRule="auto"/>
              <w:ind w:right="847"/>
            </w:pPr>
          </w:p>
        </w:tc>
      </w:tr>
    </w:tbl>
    <w:p w14:paraId="6D05500A" w14:textId="77777777" w:rsidR="003556B2" w:rsidRPr="003556B2" w:rsidRDefault="003556B2" w:rsidP="003556B2">
      <w:pPr>
        <w:rPr>
          <w:rFonts w:ascii="Times New Roman" w:hAnsi="Times New Roman" w:cs="Times New Roman"/>
        </w:rPr>
      </w:pPr>
    </w:p>
    <w:p w14:paraId="7FDC85CB" w14:textId="77777777" w:rsidR="003556B2" w:rsidRPr="003556B2" w:rsidRDefault="003556B2" w:rsidP="003556B2">
      <w:pPr>
        <w:rPr>
          <w:rFonts w:ascii="Times New Roman" w:hAnsi="Times New Roman" w:cs="Times New Roman"/>
        </w:rPr>
      </w:pPr>
    </w:p>
    <w:p w14:paraId="3354A3C8" w14:textId="77777777" w:rsidR="00250F3E" w:rsidRDefault="003556B2" w:rsidP="00250F3E">
      <w:pPr>
        <w:pStyle w:val="ListParagraph"/>
        <w:numPr>
          <w:ilvl w:val="0"/>
          <w:numId w:val="37"/>
        </w:numPr>
        <w:rPr>
          <w:rFonts w:ascii="Times New Roman" w:hAnsi="Times New Roman" w:cs="Times New Roman"/>
        </w:rPr>
      </w:pPr>
      <w:r w:rsidRPr="00250F3E">
        <w:rPr>
          <w:rFonts w:ascii="Times New Roman" w:hAnsi="Times New Roman" w:cs="Times New Roman"/>
          <w:b/>
          <w:bCs/>
        </w:rPr>
        <w:t>24 hour lateness policy</w:t>
      </w:r>
      <w:r w:rsidRPr="00250F3E">
        <w:rPr>
          <w:rFonts w:ascii="Times New Roman" w:hAnsi="Times New Roman" w:cs="Times New Roman"/>
        </w:rPr>
        <w:t xml:space="preserve">: No assignment is late as long as you turn it in within </w:t>
      </w:r>
      <w:proofErr w:type="gramStart"/>
      <w:r w:rsidRPr="00250F3E">
        <w:rPr>
          <w:rFonts w:ascii="Times New Roman" w:hAnsi="Times New Roman" w:cs="Times New Roman"/>
        </w:rPr>
        <w:t>24  hours</w:t>
      </w:r>
      <w:proofErr w:type="gramEnd"/>
      <w:r w:rsidRPr="00250F3E">
        <w:rPr>
          <w:rFonts w:ascii="Times New Roman" w:hAnsi="Times New Roman" w:cs="Times New Roman"/>
        </w:rPr>
        <w:t xml:space="preserve"> of the due date (maximum 2 assignments)</w:t>
      </w:r>
    </w:p>
    <w:p w14:paraId="41FB8065" w14:textId="77777777" w:rsidR="00250F3E" w:rsidRDefault="003556B2" w:rsidP="00250F3E">
      <w:pPr>
        <w:pStyle w:val="ListParagraph"/>
        <w:numPr>
          <w:ilvl w:val="0"/>
          <w:numId w:val="37"/>
        </w:numPr>
        <w:rPr>
          <w:rFonts w:ascii="Times New Roman" w:hAnsi="Times New Roman" w:cs="Times New Roman"/>
        </w:rPr>
      </w:pPr>
      <w:r w:rsidRPr="00250F3E">
        <w:rPr>
          <w:rFonts w:ascii="Times New Roman" w:hAnsi="Times New Roman" w:cs="Times New Roman"/>
        </w:rPr>
        <w:t xml:space="preserve">After the </w:t>
      </w:r>
      <w:proofErr w:type="gramStart"/>
      <w:r w:rsidRPr="00250F3E">
        <w:rPr>
          <w:rFonts w:ascii="Times New Roman" w:hAnsi="Times New Roman" w:cs="Times New Roman"/>
        </w:rPr>
        <w:t>24 hour</w:t>
      </w:r>
      <w:proofErr w:type="gramEnd"/>
      <w:r w:rsidRPr="00250F3E">
        <w:rPr>
          <w:rFonts w:ascii="Times New Roman" w:hAnsi="Times New Roman" w:cs="Times New Roman"/>
        </w:rPr>
        <w:t xml:space="preserve"> due, any assignment presented or turned in late will be penalized 10% for each class period that it is late. Late assignments presented or    turned in late after three days will not be accepted and will receive a grade of 0.</w:t>
      </w:r>
      <w:r w:rsidR="00250F3E" w:rsidRPr="00250F3E">
        <w:rPr>
          <w:rFonts w:ascii="Times New Roman" w:hAnsi="Times New Roman" w:cs="Times New Roman"/>
        </w:rPr>
        <w:t xml:space="preserve"> </w:t>
      </w:r>
    </w:p>
    <w:p w14:paraId="6F94895E" w14:textId="79AECD00" w:rsidR="003556B2" w:rsidRDefault="003556B2" w:rsidP="00250F3E">
      <w:pPr>
        <w:pStyle w:val="ListParagraph"/>
        <w:numPr>
          <w:ilvl w:val="0"/>
          <w:numId w:val="37"/>
        </w:numPr>
        <w:rPr>
          <w:rFonts w:ascii="Times New Roman" w:hAnsi="Times New Roman" w:cs="Times New Roman"/>
        </w:rPr>
      </w:pPr>
      <w:r w:rsidRPr="00250F3E">
        <w:rPr>
          <w:rFonts w:ascii="Times New Roman" w:hAnsi="Times New Roman" w:cs="Times New Roman"/>
        </w:rPr>
        <w:t>All the assignment must be turned in before midnight on the due day.</w:t>
      </w:r>
    </w:p>
    <w:p w14:paraId="3066D50F" w14:textId="77777777" w:rsidR="003556B2" w:rsidRPr="003556B2" w:rsidRDefault="003556B2" w:rsidP="00250F3E">
      <w:pPr>
        <w:rPr>
          <w:rFonts w:ascii="Times New Roman" w:hAnsi="Times New Roman" w:cs="Times New Roman"/>
        </w:rPr>
      </w:pPr>
    </w:p>
    <w:p w14:paraId="7408684D" w14:textId="590DF44D" w:rsidR="003556B2" w:rsidRPr="00367541" w:rsidRDefault="003556B2" w:rsidP="00367541">
      <w:pPr>
        <w:pStyle w:val="ListParagraph"/>
        <w:numPr>
          <w:ilvl w:val="0"/>
          <w:numId w:val="2"/>
        </w:numPr>
        <w:rPr>
          <w:rFonts w:ascii="Times New Roman" w:hAnsi="Times New Roman" w:cs="Times New Roman"/>
          <w:b/>
          <w:bCs/>
        </w:rPr>
      </w:pPr>
      <w:r w:rsidRPr="00367541">
        <w:rPr>
          <w:rFonts w:ascii="Times New Roman" w:hAnsi="Times New Roman" w:cs="Times New Roman"/>
          <w:b/>
          <w:bCs/>
        </w:rPr>
        <w:t>Class Policy Statement:</w:t>
      </w:r>
    </w:p>
    <w:p w14:paraId="01965999" w14:textId="77777777" w:rsidR="003556B2" w:rsidRPr="003556B2" w:rsidRDefault="003556B2" w:rsidP="003556B2">
      <w:pPr>
        <w:rPr>
          <w:rFonts w:ascii="Times New Roman" w:hAnsi="Times New Roman" w:cs="Times New Roman"/>
        </w:rPr>
      </w:pPr>
    </w:p>
    <w:p w14:paraId="7FF7ED36" w14:textId="77777777" w:rsidR="003556B2" w:rsidRPr="003556B2" w:rsidRDefault="003556B2" w:rsidP="003556B2">
      <w:pPr>
        <w:rPr>
          <w:rFonts w:ascii="Times New Roman" w:hAnsi="Times New Roman" w:cs="Times New Roman"/>
        </w:rPr>
      </w:pPr>
      <w:r w:rsidRPr="00367541">
        <w:rPr>
          <w:rFonts w:ascii="Times New Roman" w:hAnsi="Times New Roman" w:cs="Times New Roman"/>
          <w:b/>
          <w:bCs/>
        </w:rPr>
        <w:t>Technology:</w:t>
      </w:r>
      <w:r w:rsidRPr="003556B2">
        <w:rPr>
          <w:rFonts w:ascii="Times New Roman" w:hAnsi="Times New Roman" w:cs="Times New Roman"/>
        </w:rPr>
        <w:t xml:space="preserve"> This course is heavily supported </w:t>
      </w:r>
      <w:proofErr w:type="gramStart"/>
      <w:r w:rsidRPr="003556B2">
        <w:rPr>
          <w:rFonts w:ascii="Times New Roman" w:hAnsi="Times New Roman" w:cs="Times New Roman"/>
        </w:rPr>
        <w:t>through the use of</w:t>
      </w:r>
      <w:proofErr w:type="gramEnd"/>
      <w:r w:rsidRPr="003556B2">
        <w:rPr>
          <w:rFonts w:ascii="Times New Roman" w:hAnsi="Times New Roman" w:cs="Times New Roman"/>
        </w:rPr>
        <w:t xml:space="preserve"> Canvas, a Web- based tool for material delivery and communication. Each student automatically has access to the course site through the registration process. It is the student’s responsibility to access the site on a regular basis and to access handouts or other information for the class. More importantly, the instructor will send a weekly announcement, so students should check their email regularly and </w:t>
      </w:r>
      <w:proofErr w:type="gramStart"/>
      <w:r w:rsidRPr="003556B2">
        <w:rPr>
          <w:rFonts w:ascii="Times New Roman" w:hAnsi="Times New Roman" w:cs="Times New Roman"/>
        </w:rPr>
        <w:t>complete  ALL</w:t>
      </w:r>
      <w:proofErr w:type="gramEnd"/>
      <w:r w:rsidRPr="003556B2">
        <w:rPr>
          <w:rFonts w:ascii="Times New Roman" w:hAnsi="Times New Roman" w:cs="Times New Roman"/>
        </w:rPr>
        <w:t xml:space="preserve"> activities on time. Students are expected to try to solve their own technological problems through trouble shooting and contacting Auburn University Help Desk personnel prior to contacting the instructor.</w:t>
      </w:r>
    </w:p>
    <w:p w14:paraId="65543E61" w14:textId="77777777" w:rsidR="003556B2" w:rsidRPr="003556B2" w:rsidRDefault="003556B2" w:rsidP="003556B2">
      <w:pPr>
        <w:rPr>
          <w:rFonts w:ascii="Times New Roman" w:hAnsi="Times New Roman" w:cs="Times New Roman"/>
        </w:rPr>
      </w:pPr>
    </w:p>
    <w:p w14:paraId="6BEA0E17" w14:textId="600B32BC" w:rsidR="003556B2" w:rsidRDefault="003556B2" w:rsidP="003556B2">
      <w:pPr>
        <w:rPr>
          <w:rFonts w:ascii="Times New Roman" w:hAnsi="Times New Roman" w:cs="Times New Roman"/>
        </w:rPr>
      </w:pPr>
      <w:r w:rsidRPr="00367541">
        <w:rPr>
          <w:rFonts w:ascii="Times New Roman" w:hAnsi="Times New Roman" w:cs="Times New Roman"/>
          <w:b/>
          <w:bCs/>
        </w:rPr>
        <w:t>OIT Help Desk Student Page</w:t>
      </w:r>
      <w:r w:rsidRPr="003556B2">
        <w:rPr>
          <w:rFonts w:ascii="Times New Roman" w:hAnsi="Times New Roman" w:cs="Times New Roman"/>
        </w:rPr>
        <w:t xml:space="preserve">: </w:t>
      </w:r>
      <w:hyperlink r:id="rId16" w:history="1">
        <w:r w:rsidR="00367541" w:rsidRPr="00F90AF1">
          <w:rPr>
            <w:rStyle w:val="Hyperlink"/>
            <w:rFonts w:ascii="Times New Roman" w:hAnsi="Times New Roman" w:cs="Times New Roman"/>
          </w:rPr>
          <w:t>http://www.auburn.edu/oit/students/</w:t>
        </w:r>
      </w:hyperlink>
    </w:p>
    <w:p w14:paraId="0D2B760E" w14:textId="77777777" w:rsidR="003556B2" w:rsidRPr="003556B2" w:rsidRDefault="003556B2" w:rsidP="003556B2">
      <w:pPr>
        <w:rPr>
          <w:rFonts w:ascii="Times New Roman" w:hAnsi="Times New Roman" w:cs="Times New Roman"/>
        </w:rPr>
      </w:pPr>
    </w:p>
    <w:p w14:paraId="575CA790" w14:textId="77777777" w:rsidR="003556B2" w:rsidRPr="003556B2" w:rsidRDefault="003556B2" w:rsidP="003556B2">
      <w:pPr>
        <w:rPr>
          <w:rFonts w:ascii="Times New Roman" w:hAnsi="Times New Roman" w:cs="Times New Roman"/>
        </w:rPr>
      </w:pPr>
      <w:r w:rsidRPr="00367541">
        <w:rPr>
          <w:rFonts w:ascii="Times New Roman" w:hAnsi="Times New Roman" w:cs="Times New Roman"/>
          <w:b/>
          <w:bCs/>
        </w:rPr>
        <w:t>Honesty Code</w:t>
      </w:r>
      <w:r w:rsidRPr="003556B2">
        <w:rPr>
          <w:rFonts w:ascii="Times New Roman" w:hAnsi="Times New Roman" w:cs="Times New Roman"/>
        </w:rPr>
        <w:t>: The University Academic Honesty code and the Student Policy</w:t>
      </w:r>
    </w:p>
    <w:p w14:paraId="18952D29" w14:textId="77777777" w:rsidR="003556B2" w:rsidRPr="003556B2" w:rsidRDefault="003556B2" w:rsidP="003556B2">
      <w:pPr>
        <w:rPr>
          <w:rFonts w:ascii="Times New Roman" w:hAnsi="Times New Roman" w:cs="Times New Roman"/>
        </w:rPr>
      </w:pPr>
      <w:proofErr w:type="spellStart"/>
      <w:r w:rsidRPr="003556B2">
        <w:rPr>
          <w:rFonts w:ascii="Times New Roman" w:hAnsi="Times New Roman" w:cs="Times New Roman"/>
        </w:rPr>
        <w:t>eHandbook</w:t>
      </w:r>
      <w:proofErr w:type="spellEnd"/>
      <w:r w:rsidRPr="003556B2">
        <w:rPr>
          <w:rFonts w:ascii="Times New Roman" w:hAnsi="Times New Roman" w:cs="Times New Roman"/>
        </w:rPr>
        <w:t xml:space="preserve"> (www.auburn.edu/studentpolicies). Rules and Regulations pertaining to Cheating will apply to this class.</w:t>
      </w:r>
    </w:p>
    <w:p w14:paraId="2DF23C50" w14:textId="77777777" w:rsidR="003556B2" w:rsidRPr="003556B2" w:rsidRDefault="003556B2" w:rsidP="003556B2">
      <w:pPr>
        <w:rPr>
          <w:rFonts w:ascii="Times New Roman" w:hAnsi="Times New Roman" w:cs="Times New Roman"/>
        </w:rPr>
      </w:pPr>
    </w:p>
    <w:p w14:paraId="4100884D" w14:textId="77777777" w:rsidR="003556B2" w:rsidRPr="003556B2" w:rsidRDefault="003556B2" w:rsidP="003556B2">
      <w:pPr>
        <w:rPr>
          <w:rFonts w:ascii="Times New Roman" w:hAnsi="Times New Roman" w:cs="Times New Roman"/>
        </w:rPr>
      </w:pPr>
      <w:r w:rsidRPr="00367541">
        <w:rPr>
          <w:rFonts w:ascii="Times New Roman" w:hAnsi="Times New Roman" w:cs="Times New Roman"/>
          <w:b/>
          <w:bCs/>
        </w:rPr>
        <w:t>Definition of plagiarism</w:t>
      </w:r>
      <w:r w:rsidRPr="003556B2">
        <w:rPr>
          <w:rFonts w:ascii="Times New Roman" w:hAnsi="Times New Roman" w:cs="Times New Roman"/>
        </w:rPr>
        <w:t>: Any use of other people’s words, unless properly credited. All direct quotes must be in quotation marks and must include page number in the citation. Ideas must also be credited but do not need page numbers and direct quotes. However, avoid slight word changes, as these would be considered direct quotes. In this course the citation format is the American Psychological Association (APA) format.</w:t>
      </w:r>
    </w:p>
    <w:p w14:paraId="1A103CF7" w14:textId="77777777" w:rsidR="00367541" w:rsidRDefault="00367541" w:rsidP="003556B2">
      <w:pPr>
        <w:rPr>
          <w:rFonts w:ascii="Times New Roman" w:hAnsi="Times New Roman" w:cs="Times New Roman"/>
          <w:b/>
          <w:bCs/>
        </w:rPr>
      </w:pPr>
    </w:p>
    <w:p w14:paraId="4C79D780" w14:textId="5B06419E" w:rsidR="003556B2" w:rsidRPr="003556B2" w:rsidRDefault="003556B2" w:rsidP="003556B2">
      <w:pPr>
        <w:rPr>
          <w:rFonts w:ascii="Times New Roman" w:hAnsi="Times New Roman" w:cs="Times New Roman"/>
        </w:rPr>
      </w:pPr>
      <w:r w:rsidRPr="00367541">
        <w:rPr>
          <w:rFonts w:ascii="Times New Roman" w:hAnsi="Times New Roman" w:cs="Times New Roman"/>
          <w:b/>
          <w:bCs/>
        </w:rPr>
        <w:t>Self-plagiarism</w:t>
      </w:r>
      <w:r w:rsidRPr="003556B2">
        <w:rPr>
          <w:rFonts w:ascii="Times New Roman" w:hAnsi="Times New Roman" w:cs="Times New Roman"/>
        </w:rPr>
        <w:t xml:space="preserve"> where students submit her/his own work that was originally developed for other </w:t>
      </w:r>
      <w:proofErr w:type="gramStart"/>
      <w:r w:rsidRPr="003556B2">
        <w:rPr>
          <w:rFonts w:ascii="Times New Roman" w:hAnsi="Times New Roman" w:cs="Times New Roman"/>
        </w:rPr>
        <w:t>classes</w:t>
      </w:r>
      <w:proofErr w:type="gramEnd"/>
      <w:r w:rsidRPr="003556B2">
        <w:rPr>
          <w:rFonts w:ascii="Times New Roman" w:hAnsi="Times New Roman" w:cs="Times New Roman"/>
        </w:rPr>
        <w:t xml:space="preserve"> or another assignment is also NOT allowed.</w:t>
      </w:r>
    </w:p>
    <w:p w14:paraId="794D280E" w14:textId="77777777" w:rsidR="003556B2" w:rsidRPr="003556B2" w:rsidRDefault="003556B2" w:rsidP="003556B2">
      <w:pPr>
        <w:rPr>
          <w:rFonts w:ascii="Times New Roman" w:hAnsi="Times New Roman" w:cs="Times New Roman"/>
        </w:rPr>
      </w:pPr>
    </w:p>
    <w:p w14:paraId="2006AA22" w14:textId="77777777" w:rsidR="003556B2" w:rsidRPr="003556B2" w:rsidRDefault="003556B2" w:rsidP="003556B2">
      <w:pPr>
        <w:rPr>
          <w:rFonts w:ascii="Times New Roman" w:hAnsi="Times New Roman" w:cs="Times New Roman"/>
        </w:rPr>
      </w:pPr>
      <w:r w:rsidRPr="003556B2">
        <w:rPr>
          <w:rFonts w:ascii="Times New Roman" w:hAnsi="Times New Roman" w:cs="Times New Roman"/>
        </w:rPr>
        <w:t>In addition to the university recommended statements noted above, College of Education</w:t>
      </w:r>
    </w:p>
    <w:p w14:paraId="3AB9965F" w14:textId="77777777" w:rsidR="003556B2" w:rsidRPr="003556B2" w:rsidRDefault="003556B2" w:rsidP="003556B2">
      <w:pPr>
        <w:rPr>
          <w:rFonts w:ascii="Times New Roman" w:hAnsi="Times New Roman" w:cs="Times New Roman"/>
        </w:rPr>
      </w:pPr>
      <w:r w:rsidRPr="003556B2">
        <w:rPr>
          <w:rFonts w:ascii="Times New Roman" w:hAnsi="Times New Roman" w:cs="Times New Roman"/>
        </w:rPr>
        <w:t>syllabi are to include the following statement:</w:t>
      </w:r>
    </w:p>
    <w:p w14:paraId="7CCA80F1" w14:textId="77777777" w:rsidR="003556B2" w:rsidRPr="003556B2" w:rsidRDefault="003556B2" w:rsidP="003556B2">
      <w:pPr>
        <w:rPr>
          <w:rFonts w:ascii="Times New Roman" w:hAnsi="Times New Roman" w:cs="Times New Roman"/>
        </w:rPr>
      </w:pPr>
    </w:p>
    <w:p w14:paraId="7FC193DC" w14:textId="77777777" w:rsidR="003556B2" w:rsidRPr="003556B2" w:rsidRDefault="003556B2" w:rsidP="003556B2">
      <w:pPr>
        <w:rPr>
          <w:rFonts w:ascii="Times New Roman" w:hAnsi="Times New Roman" w:cs="Times New Roman"/>
        </w:rPr>
      </w:pPr>
      <w:r w:rsidRPr="00367541">
        <w:rPr>
          <w:rFonts w:ascii="Times New Roman" w:hAnsi="Times New Roman" w:cs="Times New Roman"/>
          <w:b/>
          <w:bCs/>
        </w:rPr>
        <w:t>Professionalism:</w:t>
      </w:r>
      <w:r w:rsidRPr="003556B2">
        <w:rPr>
          <w:rFonts w:ascii="Times New Roman" w:hAnsi="Times New Roman" w:cs="Times New Roman"/>
        </w:rPr>
        <w:t xml:space="preserve"> As faculty, staff, and students interact in professional settings, they are expected to demonstrate professional behaviors as defined in the College’s conceptual framework. These professional commitments or dispositions are listed below:</w:t>
      </w:r>
    </w:p>
    <w:p w14:paraId="405257EE" w14:textId="79E891F1" w:rsidR="003556B2" w:rsidRPr="00367541" w:rsidRDefault="003556B2" w:rsidP="00367541">
      <w:pPr>
        <w:pStyle w:val="ListParagraph"/>
        <w:numPr>
          <w:ilvl w:val="0"/>
          <w:numId w:val="37"/>
        </w:numPr>
        <w:rPr>
          <w:rFonts w:ascii="Times New Roman" w:hAnsi="Times New Roman" w:cs="Times New Roman"/>
        </w:rPr>
      </w:pPr>
      <w:r w:rsidRPr="00367541">
        <w:rPr>
          <w:rFonts w:ascii="Times New Roman" w:hAnsi="Times New Roman" w:cs="Times New Roman"/>
        </w:rPr>
        <w:t>Engage in responsible and ethical professional practices</w:t>
      </w:r>
    </w:p>
    <w:p w14:paraId="32042CCA" w14:textId="06ECEFEE" w:rsidR="003556B2" w:rsidRPr="00367541" w:rsidRDefault="003556B2" w:rsidP="00367541">
      <w:pPr>
        <w:pStyle w:val="ListParagraph"/>
        <w:numPr>
          <w:ilvl w:val="0"/>
          <w:numId w:val="37"/>
        </w:numPr>
        <w:rPr>
          <w:rFonts w:ascii="Times New Roman" w:hAnsi="Times New Roman" w:cs="Times New Roman"/>
        </w:rPr>
      </w:pPr>
      <w:r w:rsidRPr="00367541">
        <w:rPr>
          <w:rFonts w:ascii="Times New Roman" w:hAnsi="Times New Roman" w:cs="Times New Roman"/>
        </w:rPr>
        <w:t>Contribute to collaborative learning communities</w:t>
      </w:r>
    </w:p>
    <w:p w14:paraId="6537075D" w14:textId="71D91098" w:rsidR="003556B2" w:rsidRPr="00367541" w:rsidRDefault="003556B2" w:rsidP="00367541">
      <w:pPr>
        <w:pStyle w:val="ListParagraph"/>
        <w:numPr>
          <w:ilvl w:val="0"/>
          <w:numId w:val="37"/>
        </w:numPr>
        <w:rPr>
          <w:rFonts w:ascii="Times New Roman" w:hAnsi="Times New Roman" w:cs="Times New Roman"/>
        </w:rPr>
      </w:pPr>
      <w:r w:rsidRPr="00367541">
        <w:rPr>
          <w:rFonts w:ascii="Times New Roman" w:hAnsi="Times New Roman" w:cs="Times New Roman"/>
        </w:rPr>
        <w:t>Demonstrate a commitment to diversity</w:t>
      </w:r>
    </w:p>
    <w:p w14:paraId="0B226DA7" w14:textId="4CFA88A8" w:rsidR="003556B2" w:rsidRPr="00367541" w:rsidRDefault="003556B2" w:rsidP="00367541">
      <w:pPr>
        <w:pStyle w:val="ListParagraph"/>
        <w:numPr>
          <w:ilvl w:val="0"/>
          <w:numId w:val="37"/>
        </w:numPr>
        <w:rPr>
          <w:rFonts w:ascii="Times New Roman" w:hAnsi="Times New Roman" w:cs="Times New Roman"/>
        </w:rPr>
      </w:pPr>
      <w:r w:rsidRPr="00367541">
        <w:rPr>
          <w:rFonts w:ascii="Times New Roman" w:hAnsi="Times New Roman" w:cs="Times New Roman"/>
        </w:rPr>
        <w:t>Model and nurture intellectual vitality</w:t>
      </w:r>
    </w:p>
    <w:p w14:paraId="42D5649A" w14:textId="77777777" w:rsidR="003556B2" w:rsidRPr="003556B2" w:rsidRDefault="003556B2" w:rsidP="003556B2">
      <w:pPr>
        <w:rPr>
          <w:rFonts w:ascii="Times New Roman" w:hAnsi="Times New Roman" w:cs="Times New Roman"/>
        </w:rPr>
      </w:pPr>
    </w:p>
    <w:p w14:paraId="0F8145FC" w14:textId="77777777" w:rsidR="003556B2" w:rsidRPr="003556B2" w:rsidRDefault="003556B2" w:rsidP="003556B2">
      <w:pPr>
        <w:rPr>
          <w:rFonts w:ascii="Times New Roman" w:hAnsi="Times New Roman" w:cs="Times New Roman"/>
        </w:rPr>
      </w:pPr>
      <w:r w:rsidRPr="00367541">
        <w:rPr>
          <w:rFonts w:ascii="Times New Roman" w:hAnsi="Times New Roman" w:cs="Times New Roman"/>
          <w:b/>
          <w:bCs/>
        </w:rPr>
        <w:t>Participation:</w:t>
      </w:r>
      <w:r w:rsidRPr="003556B2">
        <w:rPr>
          <w:rFonts w:ascii="Times New Roman" w:hAnsi="Times New Roman" w:cs="Times New Roman"/>
        </w:rPr>
        <w:t xml:space="preserve">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6D668672" w14:textId="77777777" w:rsidR="003556B2" w:rsidRPr="003556B2" w:rsidRDefault="003556B2" w:rsidP="003556B2">
      <w:pPr>
        <w:rPr>
          <w:rFonts w:ascii="Times New Roman" w:hAnsi="Times New Roman" w:cs="Times New Roman"/>
        </w:rPr>
      </w:pPr>
    </w:p>
    <w:p w14:paraId="1140C292" w14:textId="554F771F" w:rsidR="003556B2" w:rsidRPr="003556B2" w:rsidRDefault="003556B2" w:rsidP="003556B2">
      <w:pPr>
        <w:rPr>
          <w:rFonts w:ascii="Times New Roman" w:hAnsi="Times New Roman" w:cs="Times New Roman"/>
        </w:rPr>
      </w:pPr>
      <w:r w:rsidRPr="00367541">
        <w:rPr>
          <w:rFonts w:ascii="Times New Roman" w:hAnsi="Times New Roman" w:cs="Times New Roman"/>
          <w:b/>
          <w:bCs/>
        </w:rPr>
        <w:t>Make-Up Policy:</w:t>
      </w:r>
      <w:r w:rsidRPr="003556B2">
        <w:rPr>
          <w:rFonts w:ascii="Times New Roman" w:hAnsi="Times New Roman" w:cs="Times New Roman"/>
        </w:rPr>
        <w:t xml:space="preserve"> Arrangement to make up missed major assignments due to properly authorized excused absences must be initiated by the student within one week from the end of the period of </w:t>
      </w:r>
      <w:r w:rsidRPr="003556B2">
        <w:rPr>
          <w:rFonts w:ascii="Times New Roman" w:hAnsi="Times New Roman" w:cs="Times New Roman"/>
        </w:rPr>
        <w:lastRenderedPageBreak/>
        <w:t xml:space="preserve">the excused absences. Except in unusual circumstances, such as continued absence of the student or the advent of </w:t>
      </w:r>
      <w:proofErr w:type="gramStart"/>
      <w:r w:rsidRPr="003556B2">
        <w:rPr>
          <w:rFonts w:ascii="Times New Roman" w:hAnsi="Times New Roman" w:cs="Times New Roman"/>
        </w:rPr>
        <w:t>University</w:t>
      </w:r>
      <w:proofErr w:type="gramEnd"/>
      <w:r w:rsidRPr="003556B2">
        <w:rPr>
          <w:rFonts w:ascii="Times New Roman" w:hAnsi="Times New Roman" w:cs="Times New Roman"/>
        </w:rPr>
        <w:t xml:space="preserve"> holidays, a make-up exam/assignment will take place within two weeks from the time that the student initiates arrangements for it. Except in extraordinary circumstances, no make-up exams/assignments will be arranged during the last three days before the final exam period begins.</w:t>
      </w:r>
    </w:p>
    <w:p w14:paraId="7C7517F4" w14:textId="77777777" w:rsidR="003556B2" w:rsidRPr="003556B2" w:rsidRDefault="003556B2" w:rsidP="003556B2">
      <w:pPr>
        <w:rPr>
          <w:rFonts w:ascii="Times New Roman" w:hAnsi="Times New Roman" w:cs="Times New Roman"/>
        </w:rPr>
      </w:pPr>
    </w:p>
    <w:p w14:paraId="3324DF55" w14:textId="77777777" w:rsidR="003556B2" w:rsidRPr="003556B2" w:rsidRDefault="003556B2" w:rsidP="003556B2">
      <w:pPr>
        <w:rPr>
          <w:rFonts w:ascii="Times New Roman" w:hAnsi="Times New Roman" w:cs="Times New Roman"/>
        </w:rPr>
      </w:pPr>
      <w:r w:rsidRPr="00367541">
        <w:rPr>
          <w:rFonts w:ascii="Times New Roman" w:hAnsi="Times New Roman" w:cs="Times New Roman"/>
          <w:b/>
          <w:bCs/>
        </w:rPr>
        <w:t>Course contingency:</w:t>
      </w:r>
      <w:r w:rsidRPr="003556B2">
        <w:rPr>
          <w:rFonts w:ascii="Times New Roman" w:hAnsi="Times New Roman" w:cs="Times New Roman"/>
        </w:rPr>
        <w:t xml:space="preserve"> If normal class and/or lab activities are disrupted due to illness, emergency, or </w:t>
      </w:r>
      <w:proofErr w:type="gramStart"/>
      <w:r w:rsidRPr="003556B2">
        <w:rPr>
          <w:rFonts w:ascii="Times New Roman" w:hAnsi="Times New Roman" w:cs="Times New Roman"/>
        </w:rPr>
        <w:t>crisis situation</w:t>
      </w:r>
      <w:proofErr w:type="gramEnd"/>
      <w:r w:rsidRPr="003556B2">
        <w:rPr>
          <w:rFonts w:ascii="Times New Roman" w:hAnsi="Times New Roman" w:cs="Times New Roman"/>
        </w:rPr>
        <w:t>, the syllabus and other course plans and assignments may be modified to allow completion of the course. If this occurs, and addendum to your syllabus and/or course assignments will replace the original materials.</w:t>
      </w:r>
    </w:p>
    <w:p w14:paraId="289884BD" w14:textId="77777777" w:rsidR="003556B2" w:rsidRPr="003556B2" w:rsidRDefault="003556B2" w:rsidP="003556B2">
      <w:pPr>
        <w:rPr>
          <w:rFonts w:ascii="Times New Roman" w:hAnsi="Times New Roman" w:cs="Times New Roman"/>
        </w:rPr>
      </w:pPr>
    </w:p>
    <w:p w14:paraId="7E291DB9" w14:textId="77777777" w:rsidR="003556B2" w:rsidRPr="003556B2" w:rsidRDefault="003556B2" w:rsidP="003556B2">
      <w:pPr>
        <w:rPr>
          <w:rFonts w:ascii="Times New Roman" w:hAnsi="Times New Roman" w:cs="Times New Roman"/>
        </w:rPr>
      </w:pPr>
      <w:r w:rsidRPr="00367541">
        <w:rPr>
          <w:rFonts w:ascii="Times New Roman" w:hAnsi="Times New Roman" w:cs="Times New Roman"/>
          <w:b/>
          <w:bCs/>
        </w:rPr>
        <w:t>Disability Accommodations:</w:t>
      </w:r>
      <w:r w:rsidRPr="003556B2">
        <w:rPr>
          <w:rFonts w:ascii="Times New Roman" w:hAnsi="Times New Roman" w:cs="Times New Roman"/>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844- 2096 (V/TT).</w:t>
      </w:r>
    </w:p>
    <w:p w14:paraId="0A6644F6" w14:textId="77777777" w:rsidR="003556B2" w:rsidRPr="003556B2" w:rsidRDefault="003556B2" w:rsidP="003556B2">
      <w:pPr>
        <w:rPr>
          <w:rFonts w:ascii="Times New Roman" w:hAnsi="Times New Roman" w:cs="Times New Roman"/>
        </w:rPr>
      </w:pPr>
    </w:p>
    <w:p w14:paraId="1070437F" w14:textId="77777777" w:rsidR="003556B2" w:rsidRPr="00367541" w:rsidRDefault="003556B2" w:rsidP="003556B2">
      <w:pPr>
        <w:rPr>
          <w:rFonts w:ascii="Times New Roman" w:hAnsi="Times New Roman" w:cs="Times New Roman"/>
          <w:b/>
          <w:bCs/>
        </w:rPr>
      </w:pPr>
      <w:r w:rsidRPr="00367541">
        <w:rPr>
          <w:rFonts w:ascii="Times New Roman" w:hAnsi="Times New Roman" w:cs="Times New Roman"/>
          <w:b/>
          <w:bCs/>
        </w:rPr>
        <w:t>Other Class Policy Statements:</w:t>
      </w:r>
    </w:p>
    <w:p w14:paraId="3DDA2678" w14:textId="77777777" w:rsidR="003556B2" w:rsidRPr="003556B2" w:rsidRDefault="003556B2" w:rsidP="003556B2">
      <w:pPr>
        <w:rPr>
          <w:rFonts w:ascii="Times New Roman" w:hAnsi="Times New Roman" w:cs="Times New Roman"/>
        </w:rPr>
      </w:pPr>
      <w:r w:rsidRPr="003556B2">
        <w:rPr>
          <w:rFonts w:ascii="Times New Roman" w:hAnsi="Times New Roman" w:cs="Times New Roman"/>
        </w:rPr>
        <w:t xml:space="preserve">The instructor reserves the right to alter the schedule and content of this syllabus </w:t>
      </w:r>
      <w:proofErr w:type="gramStart"/>
      <w:r w:rsidRPr="003556B2">
        <w:rPr>
          <w:rFonts w:ascii="Times New Roman" w:hAnsi="Times New Roman" w:cs="Times New Roman"/>
        </w:rPr>
        <w:t>in order to</w:t>
      </w:r>
      <w:proofErr w:type="gramEnd"/>
      <w:r w:rsidRPr="003556B2">
        <w:rPr>
          <w:rFonts w:ascii="Times New Roman" w:hAnsi="Times New Roman" w:cs="Times New Roman"/>
        </w:rPr>
        <w:t xml:space="preserve"> accommodate the needs of the students and/or in light of university and academic schedule changes.</w:t>
      </w:r>
    </w:p>
    <w:p w14:paraId="28895C50" w14:textId="77777777" w:rsidR="003556B2" w:rsidRPr="003556B2" w:rsidRDefault="003556B2" w:rsidP="003556B2">
      <w:pPr>
        <w:rPr>
          <w:rFonts w:ascii="Times New Roman" w:hAnsi="Times New Roman" w:cs="Times New Roman"/>
        </w:rPr>
      </w:pPr>
    </w:p>
    <w:sectPr w:rsidR="003556B2" w:rsidRPr="00355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¼Àº °íµñ"/>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62D9"/>
    <w:multiLevelType w:val="hybridMultilevel"/>
    <w:tmpl w:val="E0E4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152D7"/>
    <w:multiLevelType w:val="hybridMultilevel"/>
    <w:tmpl w:val="7294F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881" w:hanging="360"/>
      </w:pPr>
      <w:rPr>
        <w:rFonts w:ascii="Courier New" w:hAnsi="Courier New" w:cs="Courier New" w:hint="default"/>
      </w:rPr>
    </w:lvl>
    <w:lvl w:ilvl="2" w:tplc="04090005" w:tentative="1">
      <w:start w:val="1"/>
      <w:numFmt w:val="bullet"/>
      <w:lvlText w:val=""/>
      <w:lvlJc w:val="left"/>
      <w:pPr>
        <w:ind w:left="1601" w:hanging="360"/>
      </w:pPr>
      <w:rPr>
        <w:rFonts w:ascii="Wingdings" w:hAnsi="Wingdings" w:hint="default"/>
      </w:rPr>
    </w:lvl>
    <w:lvl w:ilvl="3" w:tplc="04090001" w:tentative="1">
      <w:start w:val="1"/>
      <w:numFmt w:val="bullet"/>
      <w:lvlText w:val=""/>
      <w:lvlJc w:val="left"/>
      <w:pPr>
        <w:ind w:left="2321" w:hanging="360"/>
      </w:pPr>
      <w:rPr>
        <w:rFonts w:ascii="Symbol" w:hAnsi="Symbol" w:hint="default"/>
      </w:rPr>
    </w:lvl>
    <w:lvl w:ilvl="4" w:tplc="04090003" w:tentative="1">
      <w:start w:val="1"/>
      <w:numFmt w:val="bullet"/>
      <w:lvlText w:val="o"/>
      <w:lvlJc w:val="left"/>
      <w:pPr>
        <w:ind w:left="3041" w:hanging="360"/>
      </w:pPr>
      <w:rPr>
        <w:rFonts w:ascii="Courier New" w:hAnsi="Courier New" w:cs="Courier New" w:hint="default"/>
      </w:rPr>
    </w:lvl>
    <w:lvl w:ilvl="5" w:tplc="04090005" w:tentative="1">
      <w:start w:val="1"/>
      <w:numFmt w:val="bullet"/>
      <w:lvlText w:val=""/>
      <w:lvlJc w:val="left"/>
      <w:pPr>
        <w:ind w:left="3761" w:hanging="360"/>
      </w:pPr>
      <w:rPr>
        <w:rFonts w:ascii="Wingdings" w:hAnsi="Wingdings" w:hint="default"/>
      </w:rPr>
    </w:lvl>
    <w:lvl w:ilvl="6" w:tplc="04090001" w:tentative="1">
      <w:start w:val="1"/>
      <w:numFmt w:val="bullet"/>
      <w:lvlText w:val=""/>
      <w:lvlJc w:val="left"/>
      <w:pPr>
        <w:ind w:left="4481" w:hanging="360"/>
      </w:pPr>
      <w:rPr>
        <w:rFonts w:ascii="Symbol" w:hAnsi="Symbol" w:hint="default"/>
      </w:rPr>
    </w:lvl>
    <w:lvl w:ilvl="7" w:tplc="04090003" w:tentative="1">
      <w:start w:val="1"/>
      <w:numFmt w:val="bullet"/>
      <w:lvlText w:val="o"/>
      <w:lvlJc w:val="left"/>
      <w:pPr>
        <w:ind w:left="5201" w:hanging="360"/>
      </w:pPr>
      <w:rPr>
        <w:rFonts w:ascii="Courier New" w:hAnsi="Courier New" w:cs="Courier New" w:hint="default"/>
      </w:rPr>
    </w:lvl>
    <w:lvl w:ilvl="8" w:tplc="04090005" w:tentative="1">
      <w:start w:val="1"/>
      <w:numFmt w:val="bullet"/>
      <w:lvlText w:val=""/>
      <w:lvlJc w:val="left"/>
      <w:pPr>
        <w:ind w:left="5921" w:hanging="360"/>
      </w:pPr>
      <w:rPr>
        <w:rFonts w:ascii="Wingdings" w:hAnsi="Wingdings" w:hint="default"/>
      </w:rPr>
    </w:lvl>
  </w:abstractNum>
  <w:abstractNum w:abstractNumId="2" w15:restartNumberingAfterBreak="0">
    <w:nsid w:val="12562B19"/>
    <w:multiLevelType w:val="hybridMultilevel"/>
    <w:tmpl w:val="D116D3B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Times New Roman" w:eastAsia="Times New Roman" w:hAnsi="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5BA43BE"/>
    <w:multiLevelType w:val="hybridMultilevel"/>
    <w:tmpl w:val="FEF475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E0357C"/>
    <w:multiLevelType w:val="hybridMultilevel"/>
    <w:tmpl w:val="CDBEB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D142C6"/>
    <w:multiLevelType w:val="hybridMultilevel"/>
    <w:tmpl w:val="AE44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F059D"/>
    <w:multiLevelType w:val="hybridMultilevel"/>
    <w:tmpl w:val="2850CA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2567E"/>
    <w:multiLevelType w:val="hybridMultilevel"/>
    <w:tmpl w:val="B628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70B01"/>
    <w:multiLevelType w:val="hybridMultilevel"/>
    <w:tmpl w:val="94E004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DC703C"/>
    <w:multiLevelType w:val="hybridMultilevel"/>
    <w:tmpl w:val="14067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396247"/>
    <w:multiLevelType w:val="hybridMultilevel"/>
    <w:tmpl w:val="E7A68BD0"/>
    <w:lvl w:ilvl="0" w:tplc="04090001">
      <w:start w:val="1"/>
      <w:numFmt w:val="bullet"/>
      <w:lvlText w:val=""/>
      <w:lvlJc w:val="left"/>
      <w:pPr>
        <w:ind w:left="1080" w:hanging="360"/>
      </w:pPr>
      <w:rPr>
        <w:rFonts w:ascii="Symbol" w:hAnsi="Symbol" w:hint="default"/>
      </w:rPr>
    </w:lvl>
    <w:lvl w:ilvl="1" w:tplc="12EA1430">
      <w:start w:val="4"/>
      <w:numFmt w:val="bullet"/>
      <w:lvlText w:val="•"/>
      <w:lvlJc w:val="left"/>
      <w:pPr>
        <w:ind w:left="2160" w:hanging="720"/>
      </w:pPr>
      <w:rPr>
        <w:rFonts w:ascii="Times New Roman" w:eastAsiaTheme="minorEastAsia"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3E6BAA"/>
    <w:multiLevelType w:val="hybridMultilevel"/>
    <w:tmpl w:val="9664F9F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Times New Roman" w:eastAsia="Times New Roman" w:hAnsi="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B3E0459"/>
    <w:multiLevelType w:val="hybridMultilevel"/>
    <w:tmpl w:val="12AEE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4262EF"/>
    <w:multiLevelType w:val="hybridMultilevel"/>
    <w:tmpl w:val="EF82E25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Times New Roman" w:eastAsia="Times New Roman" w:hAnsi="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E1D2CF7"/>
    <w:multiLevelType w:val="hybridMultilevel"/>
    <w:tmpl w:val="BBB22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E327DF"/>
    <w:multiLevelType w:val="hybridMultilevel"/>
    <w:tmpl w:val="7D98B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E7FB8"/>
    <w:multiLevelType w:val="hybridMultilevel"/>
    <w:tmpl w:val="246A66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0A7670"/>
    <w:multiLevelType w:val="hybridMultilevel"/>
    <w:tmpl w:val="CA189606"/>
    <w:lvl w:ilvl="0" w:tplc="F51A9B3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8508C"/>
    <w:multiLevelType w:val="hybridMultilevel"/>
    <w:tmpl w:val="9C10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CF0D29"/>
    <w:multiLevelType w:val="hybridMultilevel"/>
    <w:tmpl w:val="31061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A03ADC"/>
    <w:multiLevelType w:val="hybridMultilevel"/>
    <w:tmpl w:val="AFD0445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Times New Roman" w:eastAsia="Times New Roman" w:hAnsi="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4EF2B31"/>
    <w:multiLevelType w:val="hybridMultilevel"/>
    <w:tmpl w:val="A7365E6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Times New Roman" w:eastAsia="Times New Roman" w:hAnsi="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6A37341"/>
    <w:multiLevelType w:val="hybridMultilevel"/>
    <w:tmpl w:val="7A5ED4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F979D3"/>
    <w:multiLevelType w:val="hybridMultilevel"/>
    <w:tmpl w:val="71AE8A3C"/>
    <w:lvl w:ilvl="0" w:tplc="922E61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7323BB"/>
    <w:multiLevelType w:val="hybridMultilevel"/>
    <w:tmpl w:val="BA50048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440497E"/>
    <w:multiLevelType w:val="hybridMultilevel"/>
    <w:tmpl w:val="3880F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1077F2"/>
    <w:multiLevelType w:val="hybridMultilevel"/>
    <w:tmpl w:val="CFE2AA1E"/>
    <w:lvl w:ilvl="0" w:tplc="04090001">
      <w:start w:val="1"/>
      <w:numFmt w:val="bullet"/>
      <w:lvlText w:val=""/>
      <w:lvlJc w:val="left"/>
      <w:pPr>
        <w:ind w:left="720" w:hanging="360"/>
      </w:pPr>
      <w:rPr>
        <w:rFonts w:ascii="Symbol" w:hAnsi="Symbol" w:hint="default"/>
      </w:rPr>
    </w:lvl>
    <w:lvl w:ilvl="1" w:tplc="AB1E275A">
      <w:start w:val="1"/>
      <w:numFmt w:val="bullet"/>
      <w:lvlText w:val="•"/>
      <w:lvlJc w:val="left"/>
      <w:pPr>
        <w:ind w:left="1800" w:hanging="72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D839A7"/>
    <w:multiLevelType w:val="hybridMultilevel"/>
    <w:tmpl w:val="1A28EA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5C5B7B"/>
    <w:multiLevelType w:val="hybridMultilevel"/>
    <w:tmpl w:val="61264A3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Times New Roman" w:eastAsia="Times New Roman" w:hAnsi="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FE607C4"/>
    <w:multiLevelType w:val="hybridMultilevel"/>
    <w:tmpl w:val="487AC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4A7F18"/>
    <w:multiLevelType w:val="hybridMultilevel"/>
    <w:tmpl w:val="0F8C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38495B"/>
    <w:multiLevelType w:val="hybridMultilevel"/>
    <w:tmpl w:val="2B4EA1C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Times New Roman" w:eastAsia="Times New Roman" w:hAnsi="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5422C84"/>
    <w:multiLevelType w:val="hybridMultilevel"/>
    <w:tmpl w:val="F3780056"/>
    <w:lvl w:ilvl="0" w:tplc="17244702">
      <w:start w:val="11"/>
      <w:numFmt w:val="bullet"/>
      <w:lvlText w:val="-"/>
      <w:lvlJc w:val="left"/>
      <w:pPr>
        <w:ind w:left="360" w:hanging="360"/>
      </w:pPr>
      <w:rPr>
        <w:rFonts w:ascii="Calibri" w:eastAsia="Times New Roman" w:hAnsi="Calibri" w:cs="Calibri"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Times New Roman" w:eastAsia="Times New Roman" w:hAnsi="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6143B51"/>
    <w:multiLevelType w:val="hybridMultilevel"/>
    <w:tmpl w:val="9062A6F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Times New Roman" w:eastAsia="Times New Roman" w:hAnsi="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6851902"/>
    <w:multiLevelType w:val="hybridMultilevel"/>
    <w:tmpl w:val="11461A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CE17FD"/>
    <w:multiLevelType w:val="hybridMultilevel"/>
    <w:tmpl w:val="9F0AB7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70C687D"/>
    <w:multiLevelType w:val="hybridMultilevel"/>
    <w:tmpl w:val="7BCE0494"/>
    <w:lvl w:ilvl="0" w:tplc="17244702">
      <w:start w:val="11"/>
      <w:numFmt w:val="bullet"/>
      <w:lvlText w:val="-"/>
      <w:lvlJc w:val="left"/>
      <w:pPr>
        <w:ind w:left="360" w:hanging="360"/>
      </w:pPr>
      <w:rPr>
        <w:rFonts w:ascii="Calibri" w:eastAsia="PMingLiU"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CE5ACD"/>
    <w:multiLevelType w:val="hybridMultilevel"/>
    <w:tmpl w:val="4F9C9A86"/>
    <w:lvl w:ilvl="0" w:tplc="17244702">
      <w:start w:val="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B7633B"/>
    <w:multiLevelType w:val="hybridMultilevel"/>
    <w:tmpl w:val="96944D80"/>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87E00BF8">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615221">
    <w:abstractNumId w:val="15"/>
  </w:num>
  <w:num w:numId="2" w16cid:durableId="2033993877">
    <w:abstractNumId w:val="17"/>
  </w:num>
  <w:num w:numId="3" w16cid:durableId="617758510">
    <w:abstractNumId w:val="38"/>
  </w:num>
  <w:num w:numId="4" w16cid:durableId="18286002">
    <w:abstractNumId w:val="5"/>
  </w:num>
  <w:num w:numId="5" w16cid:durableId="1260335126">
    <w:abstractNumId w:val="34"/>
  </w:num>
  <w:num w:numId="6" w16cid:durableId="998844454">
    <w:abstractNumId w:val="35"/>
  </w:num>
  <w:num w:numId="7" w16cid:durableId="1899785374">
    <w:abstractNumId w:val="32"/>
  </w:num>
  <w:num w:numId="8" w16cid:durableId="870728860">
    <w:abstractNumId w:val="37"/>
  </w:num>
  <w:num w:numId="9" w16cid:durableId="1452701022">
    <w:abstractNumId w:val="36"/>
  </w:num>
  <w:num w:numId="10" w16cid:durableId="1659460434">
    <w:abstractNumId w:val="8"/>
  </w:num>
  <w:num w:numId="11" w16cid:durableId="528371767">
    <w:abstractNumId w:val="4"/>
  </w:num>
  <w:num w:numId="12" w16cid:durableId="527182022">
    <w:abstractNumId w:val="27"/>
  </w:num>
  <w:num w:numId="13" w16cid:durableId="1674409506">
    <w:abstractNumId w:val="14"/>
  </w:num>
  <w:num w:numId="14" w16cid:durableId="1647393781">
    <w:abstractNumId w:val="25"/>
  </w:num>
  <w:num w:numId="15" w16cid:durableId="1587762378">
    <w:abstractNumId w:val="33"/>
  </w:num>
  <w:num w:numId="16" w16cid:durableId="1623070256">
    <w:abstractNumId w:val="31"/>
  </w:num>
  <w:num w:numId="17" w16cid:durableId="1670255350">
    <w:abstractNumId w:val="24"/>
  </w:num>
  <w:num w:numId="18" w16cid:durableId="370419892">
    <w:abstractNumId w:val="11"/>
  </w:num>
  <w:num w:numId="19" w16cid:durableId="1147018706">
    <w:abstractNumId w:val="21"/>
  </w:num>
  <w:num w:numId="20" w16cid:durableId="493882821">
    <w:abstractNumId w:val="2"/>
  </w:num>
  <w:num w:numId="21" w16cid:durableId="2007512730">
    <w:abstractNumId w:val="29"/>
  </w:num>
  <w:num w:numId="22" w16cid:durableId="148136784">
    <w:abstractNumId w:val="19"/>
  </w:num>
  <w:num w:numId="23" w16cid:durableId="1304773847">
    <w:abstractNumId w:val="28"/>
  </w:num>
  <w:num w:numId="24" w16cid:durableId="1748457093">
    <w:abstractNumId w:val="30"/>
  </w:num>
  <w:num w:numId="25" w16cid:durableId="1029573401">
    <w:abstractNumId w:val="13"/>
  </w:num>
  <w:num w:numId="26" w16cid:durableId="936404146">
    <w:abstractNumId w:val="22"/>
  </w:num>
  <w:num w:numId="27" w16cid:durableId="1449860429">
    <w:abstractNumId w:val="23"/>
  </w:num>
  <w:num w:numId="28" w16cid:durableId="608850538">
    <w:abstractNumId w:val="26"/>
  </w:num>
  <w:num w:numId="29" w16cid:durableId="1502743546">
    <w:abstractNumId w:val="10"/>
  </w:num>
  <w:num w:numId="30" w16cid:durableId="735005982">
    <w:abstractNumId w:val="16"/>
  </w:num>
  <w:num w:numId="31" w16cid:durableId="1181159148">
    <w:abstractNumId w:val="9"/>
  </w:num>
  <w:num w:numId="32" w16cid:durableId="201136630">
    <w:abstractNumId w:val="12"/>
  </w:num>
  <w:num w:numId="33" w16cid:durableId="502865411">
    <w:abstractNumId w:val="6"/>
  </w:num>
  <w:num w:numId="34" w16cid:durableId="1321160150">
    <w:abstractNumId w:val="20"/>
  </w:num>
  <w:num w:numId="35" w16cid:durableId="430704896">
    <w:abstractNumId w:val="0"/>
  </w:num>
  <w:num w:numId="36" w16cid:durableId="644622223">
    <w:abstractNumId w:val="18"/>
  </w:num>
  <w:num w:numId="37" w16cid:durableId="2074548595">
    <w:abstractNumId w:val="3"/>
  </w:num>
  <w:num w:numId="38" w16cid:durableId="582952998">
    <w:abstractNumId w:val="1"/>
  </w:num>
  <w:num w:numId="39" w16cid:durableId="3612484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47"/>
    <w:rsid w:val="00250F3E"/>
    <w:rsid w:val="003556B2"/>
    <w:rsid w:val="00366F33"/>
    <w:rsid w:val="00367541"/>
    <w:rsid w:val="003A5ED1"/>
    <w:rsid w:val="005A1846"/>
    <w:rsid w:val="005A642B"/>
    <w:rsid w:val="00641697"/>
    <w:rsid w:val="006A5593"/>
    <w:rsid w:val="00746330"/>
    <w:rsid w:val="007A0624"/>
    <w:rsid w:val="008B6313"/>
    <w:rsid w:val="00912F70"/>
    <w:rsid w:val="00970DC8"/>
    <w:rsid w:val="00BB5647"/>
    <w:rsid w:val="00BD5D3C"/>
    <w:rsid w:val="00D34481"/>
    <w:rsid w:val="00DD309F"/>
    <w:rsid w:val="00E25032"/>
    <w:rsid w:val="00E54B4E"/>
    <w:rsid w:val="00E7475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A4E5"/>
  <w15:chartTrackingRefBased/>
  <w15:docId w15:val="{C1ACDB2B-3D04-FB40-BDD1-3FE104A0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BB56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6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6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6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6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6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6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6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6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6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6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6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6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6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6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6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6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647"/>
    <w:rPr>
      <w:rFonts w:eastAsiaTheme="majorEastAsia" w:cstheme="majorBidi"/>
      <w:color w:val="272727" w:themeColor="text1" w:themeTint="D8"/>
    </w:rPr>
  </w:style>
  <w:style w:type="paragraph" w:styleId="Title">
    <w:name w:val="Title"/>
    <w:basedOn w:val="Normal"/>
    <w:next w:val="Normal"/>
    <w:link w:val="TitleChar"/>
    <w:uiPriority w:val="10"/>
    <w:qFormat/>
    <w:rsid w:val="00BB56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6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6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6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6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5647"/>
    <w:rPr>
      <w:i/>
      <w:iCs/>
      <w:color w:val="404040" w:themeColor="text1" w:themeTint="BF"/>
    </w:rPr>
  </w:style>
  <w:style w:type="paragraph" w:styleId="ListParagraph">
    <w:name w:val="List Paragraph"/>
    <w:basedOn w:val="Normal"/>
    <w:uiPriority w:val="34"/>
    <w:qFormat/>
    <w:rsid w:val="00BB5647"/>
    <w:pPr>
      <w:ind w:left="720"/>
      <w:contextualSpacing/>
    </w:pPr>
  </w:style>
  <w:style w:type="character" w:styleId="IntenseEmphasis">
    <w:name w:val="Intense Emphasis"/>
    <w:basedOn w:val="DefaultParagraphFont"/>
    <w:uiPriority w:val="21"/>
    <w:qFormat/>
    <w:rsid w:val="00BB5647"/>
    <w:rPr>
      <w:i/>
      <w:iCs/>
      <w:color w:val="0F4761" w:themeColor="accent1" w:themeShade="BF"/>
    </w:rPr>
  </w:style>
  <w:style w:type="paragraph" w:styleId="IntenseQuote">
    <w:name w:val="Intense Quote"/>
    <w:basedOn w:val="Normal"/>
    <w:next w:val="Normal"/>
    <w:link w:val="IntenseQuoteChar"/>
    <w:uiPriority w:val="30"/>
    <w:qFormat/>
    <w:rsid w:val="00BB56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647"/>
    <w:rPr>
      <w:i/>
      <w:iCs/>
      <w:color w:val="0F4761" w:themeColor="accent1" w:themeShade="BF"/>
    </w:rPr>
  </w:style>
  <w:style w:type="character" w:styleId="IntenseReference">
    <w:name w:val="Intense Reference"/>
    <w:basedOn w:val="DefaultParagraphFont"/>
    <w:uiPriority w:val="32"/>
    <w:qFormat/>
    <w:rsid w:val="00BB5647"/>
    <w:rPr>
      <w:b/>
      <w:bCs/>
      <w:smallCaps/>
      <w:color w:val="0F4761" w:themeColor="accent1" w:themeShade="BF"/>
      <w:spacing w:val="5"/>
    </w:rPr>
  </w:style>
  <w:style w:type="paragraph" w:styleId="BodyText">
    <w:name w:val="Body Text"/>
    <w:basedOn w:val="Normal"/>
    <w:link w:val="BodyTextChar"/>
    <w:uiPriority w:val="1"/>
    <w:qFormat/>
    <w:rsid w:val="00BB5647"/>
    <w:pPr>
      <w:widowControl w:val="0"/>
      <w:autoSpaceDE w:val="0"/>
      <w:autoSpaceDN w:val="0"/>
      <w:adjustRightInd w:val="0"/>
    </w:pPr>
    <w:rPr>
      <w:rFonts w:ascii="Times New Roman" w:eastAsia="Batang" w:hAnsi="Times New Roman" w:cs="Times New Roman"/>
      <w:kern w:val="0"/>
      <w14:ligatures w14:val="none"/>
    </w:rPr>
  </w:style>
  <w:style w:type="character" w:customStyle="1" w:styleId="BodyTextChar">
    <w:name w:val="Body Text Char"/>
    <w:basedOn w:val="DefaultParagraphFont"/>
    <w:link w:val="BodyText"/>
    <w:uiPriority w:val="99"/>
    <w:rsid w:val="00BB5647"/>
    <w:rPr>
      <w:rFonts w:ascii="Times New Roman" w:eastAsia="Batang" w:hAnsi="Times New Roman" w:cs="Times New Roman"/>
      <w:kern w:val="0"/>
      <w14:ligatures w14:val="none"/>
    </w:rPr>
  </w:style>
  <w:style w:type="character" w:styleId="Hyperlink">
    <w:name w:val="Hyperlink"/>
    <w:basedOn w:val="DefaultParagraphFont"/>
    <w:uiPriority w:val="99"/>
    <w:unhideWhenUsed/>
    <w:rsid w:val="00BB5647"/>
    <w:rPr>
      <w:color w:val="467886" w:themeColor="hyperlink"/>
      <w:u w:val="single"/>
    </w:rPr>
  </w:style>
  <w:style w:type="character" w:styleId="UnresolvedMention">
    <w:name w:val="Unresolved Mention"/>
    <w:basedOn w:val="DefaultParagraphFont"/>
    <w:uiPriority w:val="99"/>
    <w:semiHidden/>
    <w:unhideWhenUsed/>
    <w:rsid w:val="00BB5647"/>
    <w:rPr>
      <w:color w:val="605E5C"/>
      <w:shd w:val="clear" w:color="auto" w:fill="E1DFDD"/>
    </w:rPr>
  </w:style>
  <w:style w:type="paragraph" w:customStyle="1" w:styleId="TableParagraph">
    <w:name w:val="Table Paragraph"/>
    <w:basedOn w:val="Normal"/>
    <w:uiPriority w:val="1"/>
    <w:qFormat/>
    <w:rsid w:val="00BB5647"/>
    <w:pPr>
      <w:widowControl w:val="0"/>
      <w:autoSpaceDE w:val="0"/>
      <w:autoSpaceDN w:val="0"/>
      <w:adjustRightInd w:val="0"/>
    </w:pPr>
    <w:rPr>
      <w:rFonts w:ascii="Times New Roman" w:eastAsia="Batang" w:hAnsi="Times New Roman" w:cs="Times New Roman"/>
      <w:kern w:val="0"/>
      <w14:ligatures w14:val="none"/>
    </w:rPr>
  </w:style>
  <w:style w:type="character" w:styleId="Emphasis">
    <w:name w:val="Emphasis"/>
    <w:uiPriority w:val="20"/>
    <w:qFormat/>
    <w:rsid w:val="00BB5647"/>
    <w:rPr>
      <w:i/>
      <w:iCs/>
    </w:rPr>
  </w:style>
  <w:style w:type="paragraph" w:styleId="NormalWeb">
    <w:name w:val="Normal (Web)"/>
    <w:basedOn w:val="Normal"/>
    <w:uiPriority w:val="99"/>
    <w:semiHidden/>
    <w:unhideWhenUsed/>
    <w:rsid w:val="00BB5647"/>
    <w:pPr>
      <w:spacing w:before="100" w:beforeAutospacing="1" w:after="100" w:afterAutospacing="1"/>
    </w:pPr>
    <w:rPr>
      <w:rFonts w:ascii="Times New Roman" w:eastAsia="Times New Roman" w:hAnsi="Times New Roman" w:cs="Times New Roman"/>
      <w:kern w:val="0"/>
      <w:lang w:eastAsia="zh-TW"/>
      <w14:ligatures w14:val="none"/>
    </w:rPr>
  </w:style>
  <w:style w:type="character" w:styleId="FollowedHyperlink">
    <w:name w:val="FollowedHyperlink"/>
    <w:basedOn w:val="DefaultParagraphFont"/>
    <w:uiPriority w:val="99"/>
    <w:semiHidden/>
    <w:unhideWhenUsed/>
    <w:rsid w:val="0036754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run/6zgy" TargetMode="External"/><Relationship Id="rId13" Type="http://schemas.openxmlformats.org/officeDocument/2006/relationships/hyperlink" Target="https://doi.org/10.1016/j.caeai.2021.10004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ly/-wtO7" TargetMode="External"/><Relationship Id="rId12" Type="http://schemas.openxmlformats.org/officeDocument/2006/relationships/hyperlink" Target="https://doi.org/10.1080/00461520.2015.112253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uburn.edu/oit/students/" TargetMode="External"/><Relationship Id="rId1" Type="http://schemas.openxmlformats.org/officeDocument/2006/relationships/numbering" Target="numbering.xml"/><Relationship Id="rId6" Type="http://schemas.openxmlformats.org/officeDocument/2006/relationships/hyperlink" Target="https://amz.run/4XwY" TargetMode="External"/><Relationship Id="rId11" Type="http://schemas.openxmlformats.org/officeDocument/2006/relationships/hyperlink" Target="https://doi.org/10.14221/ajte.2020v45n3.4" TargetMode="External"/><Relationship Id="rId5" Type="http://schemas.openxmlformats.org/officeDocument/2006/relationships/hyperlink" Target="mailto:jwhur@auburn.edu/" TargetMode="External"/><Relationship Id="rId15" Type="http://schemas.openxmlformats.org/officeDocument/2006/relationships/hyperlink" Target="https://wakelet.com/" TargetMode="External"/><Relationship Id="rId10" Type="http://schemas.openxmlformats.org/officeDocument/2006/relationships/hyperlink" Target="https://doi.org/10.3102/00346543074001059" TargetMode="External"/><Relationship Id="rId4" Type="http://schemas.openxmlformats.org/officeDocument/2006/relationships/webSettings" Target="webSettings.xml"/><Relationship Id="rId9" Type="http://schemas.openxmlformats.org/officeDocument/2006/relationships/hyperlink" Target="https://amz.run/4oZ4" TargetMode="External"/><Relationship Id="rId14" Type="http://schemas.openxmlformats.org/officeDocument/2006/relationships/hyperlink" Target="https://doi.org/10.1016/j.acalib.2023.102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2084</Words>
  <Characters>11884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 Won Hur</dc:creator>
  <cp:keywords/>
  <dc:description/>
  <cp:lastModifiedBy>Jung Won Hur</cp:lastModifiedBy>
  <cp:revision>7</cp:revision>
  <dcterms:created xsi:type="dcterms:W3CDTF">2024-08-15T21:26:00Z</dcterms:created>
  <dcterms:modified xsi:type="dcterms:W3CDTF">2024-08-16T21:27:00Z</dcterms:modified>
</cp:coreProperties>
</file>