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D8" w:rsidRPr="001C1664" w:rsidRDefault="007552D8" w:rsidP="007552D8">
      <w:pPr>
        <w:jc w:val="center"/>
        <w:rPr>
          <w:sz w:val="36"/>
          <w:szCs w:val="36"/>
        </w:rPr>
      </w:pPr>
    </w:p>
    <w:p w:rsidR="007552D8" w:rsidRDefault="007552D8" w:rsidP="007552D8">
      <w:pPr>
        <w:jc w:val="center"/>
        <w:rPr>
          <w:b/>
          <w:bCs/>
          <w:sz w:val="34"/>
          <w:szCs w:val="34"/>
        </w:rPr>
      </w:pPr>
    </w:p>
    <w:p w:rsidR="007552D8" w:rsidRPr="001C1664" w:rsidRDefault="007552D8" w:rsidP="007552D8">
      <w:pPr>
        <w:jc w:val="center"/>
        <w:rPr>
          <w:b/>
          <w:bCs/>
          <w:i/>
          <w:iCs/>
          <w:sz w:val="30"/>
          <w:szCs w:val="30"/>
        </w:rPr>
      </w:pPr>
      <w:r w:rsidRPr="001C1664">
        <w:rPr>
          <w:b/>
          <w:bCs/>
          <w:i/>
          <w:iCs/>
          <w:sz w:val="30"/>
          <w:szCs w:val="30"/>
        </w:rPr>
        <w:t>Spring 20</w:t>
      </w:r>
      <w:r w:rsidR="00984058">
        <w:rPr>
          <w:b/>
          <w:bCs/>
          <w:i/>
          <w:iCs/>
          <w:sz w:val="30"/>
          <w:szCs w:val="30"/>
        </w:rPr>
        <w:t>10</w:t>
      </w:r>
    </w:p>
    <w:p w:rsidR="007552D8" w:rsidRDefault="007552D8" w:rsidP="007552D8">
      <w:pPr>
        <w:jc w:val="center"/>
        <w:rPr>
          <w:b/>
        </w:rPr>
      </w:pPr>
    </w:p>
    <w:p w:rsidR="007552D8" w:rsidRDefault="007552D8" w:rsidP="007552D8">
      <w:pPr>
        <w:jc w:val="center"/>
        <w:rPr>
          <w:b/>
          <w:bCs/>
          <w:sz w:val="28"/>
          <w:szCs w:val="28"/>
        </w:rPr>
      </w:pPr>
      <w:r>
        <w:rPr>
          <w:b/>
          <w:bCs/>
          <w:sz w:val="28"/>
          <w:szCs w:val="28"/>
        </w:rPr>
        <w:t xml:space="preserve">COUN </w:t>
      </w:r>
      <w:r w:rsidR="00984058">
        <w:rPr>
          <w:b/>
          <w:bCs/>
          <w:sz w:val="28"/>
          <w:szCs w:val="28"/>
        </w:rPr>
        <w:t>79</w:t>
      </w:r>
      <w:r>
        <w:rPr>
          <w:b/>
          <w:bCs/>
          <w:sz w:val="28"/>
          <w:szCs w:val="28"/>
        </w:rPr>
        <w:t>20</w:t>
      </w:r>
    </w:p>
    <w:p w:rsidR="007552D8" w:rsidRDefault="007552D8" w:rsidP="007552D8">
      <w:pPr>
        <w:jc w:val="center"/>
        <w:rPr>
          <w:b/>
          <w:bCs/>
          <w:sz w:val="28"/>
          <w:szCs w:val="28"/>
        </w:rPr>
      </w:pPr>
    </w:p>
    <w:p w:rsidR="007552D8" w:rsidRPr="007076AD" w:rsidRDefault="007552D8" w:rsidP="007552D8">
      <w:pPr>
        <w:jc w:val="center"/>
        <w:rPr>
          <w:b/>
          <w:bCs/>
          <w:sz w:val="28"/>
          <w:szCs w:val="28"/>
        </w:rPr>
      </w:pPr>
      <w:r>
        <w:rPr>
          <w:b/>
          <w:bCs/>
          <w:sz w:val="28"/>
          <w:szCs w:val="28"/>
        </w:rPr>
        <w:t>Internship in School Psychology</w:t>
      </w:r>
    </w:p>
    <w:p w:rsidR="007552D8" w:rsidRPr="007076AD" w:rsidRDefault="007552D8" w:rsidP="007552D8">
      <w:pPr>
        <w:jc w:val="center"/>
        <w:rPr>
          <w:b/>
          <w:bCs/>
          <w:sz w:val="28"/>
          <w:szCs w:val="28"/>
        </w:rPr>
      </w:pPr>
      <w:r w:rsidRPr="007076AD">
        <w:rPr>
          <w:b/>
          <w:bCs/>
          <w:sz w:val="28"/>
          <w:szCs w:val="28"/>
        </w:rPr>
        <w:t>-  -  -  -  -  -  -  -  -  -</w:t>
      </w:r>
    </w:p>
    <w:p w:rsidR="007552D8" w:rsidRPr="007076AD" w:rsidRDefault="007552D8" w:rsidP="007552D8">
      <w:pPr>
        <w:jc w:val="center"/>
        <w:rPr>
          <w:b/>
          <w:bCs/>
          <w:sz w:val="28"/>
          <w:szCs w:val="28"/>
        </w:rPr>
      </w:pPr>
    </w:p>
    <w:p w:rsidR="007C11F7" w:rsidRDefault="007552D8" w:rsidP="007552D8">
      <w:pPr>
        <w:jc w:val="center"/>
        <w:rPr>
          <w:b/>
          <w:bCs/>
          <w:sz w:val="28"/>
          <w:szCs w:val="28"/>
        </w:rPr>
      </w:pPr>
      <w:r w:rsidRPr="007076AD">
        <w:rPr>
          <w:b/>
          <w:bCs/>
          <w:sz w:val="28"/>
          <w:szCs w:val="28"/>
        </w:rPr>
        <w:t xml:space="preserve">Department of </w:t>
      </w:r>
    </w:p>
    <w:p w:rsidR="007C11F7" w:rsidRDefault="007C11F7" w:rsidP="007552D8">
      <w:pPr>
        <w:jc w:val="center"/>
        <w:rPr>
          <w:b/>
          <w:bCs/>
          <w:sz w:val="28"/>
          <w:szCs w:val="28"/>
        </w:rPr>
      </w:pPr>
      <w:r>
        <w:rPr>
          <w:b/>
          <w:bCs/>
          <w:sz w:val="28"/>
          <w:szCs w:val="28"/>
        </w:rPr>
        <w:t xml:space="preserve">Special Education, Rehabilitation, </w:t>
      </w:r>
      <w:r w:rsidR="007552D8" w:rsidRPr="007076AD">
        <w:rPr>
          <w:b/>
          <w:bCs/>
          <w:sz w:val="28"/>
          <w:szCs w:val="28"/>
        </w:rPr>
        <w:t>Counseling</w:t>
      </w:r>
      <w:r>
        <w:rPr>
          <w:b/>
          <w:bCs/>
          <w:sz w:val="28"/>
          <w:szCs w:val="28"/>
        </w:rPr>
        <w:t>/School</w:t>
      </w:r>
      <w:r w:rsidR="007552D8" w:rsidRPr="007076AD">
        <w:rPr>
          <w:b/>
          <w:bCs/>
          <w:sz w:val="28"/>
          <w:szCs w:val="28"/>
        </w:rPr>
        <w:t xml:space="preserve"> Psychology</w:t>
      </w:r>
    </w:p>
    <w:p w:rsidR="007C11F7" w:rsidRDefault="007C11F7" w:rsidP="007552D8">
      <w:pPr>
        <w:jc w:val="center"/>
        <w:rPr>
          <w:b/>
          <w:bCs/>
          <w:sz w:val="28"/>
          <w:szCs w:val="28"/>
        </w:rPr>
      </w:pPr>
    </w:p>
    <w:p w:rsidR="007552D8" w:rsidRPr="007076AD" w:rsidRDefault="007552D8" w:rsidP="007552D8">
      <w:pPr>
        <w:jc w:val="center"/>
        <w:rPr>
          <w:b/>
          <w:bCs/>
          <w:sz w:val="28"/>
          <w:szCs w:val="28"/>
        </w:rPr>
      </w:pPr>
      <w:r w:rsidRPr="007076AD">
        <w:rPr>
          <w:b/>
          <w:bCs/>
          <w:sz w:val="28"/>
          <w:szCs w:val="28"/>
        </w:rPr>
        <w:t>College of Education</w:t>
      </w:r>
    </w:p>
    <w:p w:rsidR="007552D8" w:rsidRPr="007076AD" w:rsidRDefault="007552D8" w:rsidP="007552D8">
      <w:pPr>
        <w:jc w:val="center"/>
        <w:rPr>
          <w:b/>
          <w:bCs/>
          <w:sz w:val="28"/>
          <w:szCs w:val="28"/>
        </w:rPr>
      </w:pPr>
    </w:p>
    <w:p w:rsidR="007552D8" w:rsidRPr="007076AD" w:rsidRDefault="007552D8" w:rsidP="007552D8">
      <w:pPr>
        <w:jc w:val="center"/>
        <w:rPr>
          <w:b/>
          <w:bCs/>
          <w:sz w:val="28"/>
          <w:szCs w:val="28"/>
        </w:rPr>
      </w:pPr>
    </w:p>
    <w:p w:rsidR="007552D8" w:rsidRDefault="007552D8" w:rsidP="007552D8">
      <w:pPr>
        <w:jc w:val="center"/>
        <w:rPr>
          <w:smallCaps/>
          <w:sz w:val="28"/>
          <w:szCs w:val="28"/>
        </w:rPr>
      </w:pPr>
      <w:r w:rsidRPr="007076AD">
        <w:rPr>
          <w:smallCaps/>
          <w:sz w:val="28"/>
          <w:szCs w:val="28"/>
        </w:rPr>
        <w:t>Instructor Information:</w:t>
      </w:r>
    </w:p>
    <w:p w:rsidR="007552D8" w:rsidRPr="007076AD" w:rsidRDefault="007552D8" w:rsidP="007552D8">
      <w:pPr>
        <w:jc w:val="center"/>
        <w:rPr>
          <w:smallCaps/>
          <w:sz w:val="28"/>
          <w:szCs w:val="28"/>
        </w:rPr>
      </w:pPr>
    </w:p>
    <w:p w:rsidR="007552D8" w:rsidRPr="007076AD" w:rsidRDefault="007552D8" w:rsidP="007552D8">
      <w:pPr>
        <w:ind w:left="720"/>
        <w:jc w:val="center"/>
        <w:rPr>
          <w:b/>
          <w:sz w:val="28"/>
          <w:szCs w:val="28"/>
        </w:rPr>
      </w:pPr>
      <w:r w:rsidRPr="007076AD">
        <w:rPr>
          <w:b/>
          <w:sz w:val="28"/>
          <w:szCs w:val="28"/>
        </w:rPr>
        <w:t>Joseph A. Buckhalt, Ph.D., NCSP</w:t>
      </w:r>
    </w:p>
    <w:p w:rsidR="007552D8" w:rsidRDefault="007552D8" w:rsidP="007552D8">
      <w:pPr>
        <w:ind w:left="720"/>
        <w:jc w:val="center"/>
        <w:rPr>
          <w:b/>
          <w:sz w:val="28"/>
          <w:szCs w:val="28"/>
        </w:rPr>
      </w:pPr>
      <w:r w:rsidRPr="007076AD">
        <w:rPr>
          <w:b/>
          <w:sz w:val="28"/>
          <w:szCs w:val="28"/>
        </w:rPr>
        <w:t>Haley Center 2010/2012</w:t>
      </w:r>
    </w:p>
    <w:p w:rsidR="007552D8" w:rsidRPr="007076AD" w:rsidRDefault="007552D8" w:rsidP="007552D8">
      <w:pPr>
        <w:ind w:left="720"/>
        <w:jc w:val="center"/>
        <w:rPr>
          <w:b/>
          <w:sz w:val="28"/>
          <w:szCs w:val="28"/>
        </w:rPr>
      </w:pPr>
      <w:r w:rsidRPr="007076AD">
        <w:rPr>
          <w:b/>
          <w:sz w:val="28"/>
          <w:szCs w:val="28"/>
        </w:rPr>
        <w:t>844-2875</w:t>
      </w:r>
    </w:p>
    <w:p w:rsidR="007552D8" w:rsidRPr="007076AD" w:rsidRDefault="007552D8" w:rsidP="007552D8">
      <w:pPr>
        <w:ind w:left="720"/>
        <w:jc w:val="center"/>
        <w:rPr>
          <w:b/>
          <w:sz w:val="28"/>
          <w:szCs w:val="28"/>
        </w:rPr>
      </w:pPr>
      <w:hyperlink r:id="rId7" w:history="1">
        <w:r w:rsidRPr="007076AD">
          <w:rPr>
            <w:rStyle w:val="Hyperlink"/>
            <w:b/>
            <w:sz w:val="28"/>
            <w:szCs w:val="28"/>
          </w:rPr>
          <w:t>buckhja@auburn.edu</w:t>
        </w:r>
      </w:hyperlink>
    </w:p>
    <w:p w:rsidR="007552D8" w:rsidRPr="007076AD" w:rsidRDefault="007552D8" w:rsidP="007552D8">
      <w:pPr>
        <w:jc w:val="center"/>
        <w:rPr>
          <w:b/>
          <w:bCs/>
          <w:sz w:val="28"/>
          <w:szCs w:val="28"/>
        </w:rPr>
      </w:pPr>
    </w:p>
    <w:p w:rsidR="007552D8" w:rsidRPr="007076AD" w:rsidRDefault="007552D8" w:rsidP="007552D8">
      <w:pPr>
        <w:jc w:val="center"/>
        <w:rPr>
          <w:b/>
          <w:bCs/>
          <w:sz w:val="28"/>
          <w:szCs w:val="28"/>
          <w:lang w:val="es-VE"/>
        </w:rPr>
      </w:pPr>
    </w:p>
    <w:p w:rsidR="007552D8" w:rsidRPr="007076AD" w:rsidRDefault="007552D8" w:rsidP="007552D8">
      <w:pPr>
        <w:jc w:val="center"/>
        <w:rPr>
          <w:b/>
          <w:bCs/>
          <w:sz w:val="28"/>
          <w:szCs w:val="28"/>
          <w:lang w:val="es-VE"/>
        </w:rPr>
      </w:pPr>
      <w:r w:rsidRPr="007076AD">
        <w:rPr>
          <w:b/>
          <w:bCs/>
          <w:sz w:val="28"/>
          <w:szCs w:val="28"/>
          <w:lang w:val="es-VE"/>
        </w:rPr>
        <w:t>-  -  -  -  -  -  -  -  -  -</w:t>
      </w:r>
    </w:p>
    <w:p w:rsidR="007552D8" w:rsidRPr="007076AD" w:rsidRDefault="007552D8" w:rsidP="007552D8">
      <w:pPr>
        <w:jc w:val="center"/>
        <w:rPr>
          <w:b/>
          <w:bCs/>
          <w:sz w:val="28"/>
          <w:szCs w:val="28"/>
          <w:lang w:val="es-VE"/>
        </w:rPr>
      </w:pPr>
    </w:p>
    <w:p w:rsidR="007552D8" w:rsidRPr="007076AD" w:rsidRDefault="007552D8" w:rsidP="007552D8">
      <w:pPr>
        <w:jc w:val="center"/>
        <w:rPr>
          <w:smallCaps/>
          <w:sz w:val="28"/>
          <w:szCs w:val="28"/>
        </w:rPr>
      </w:pPr>
      <w:r w:rsidRPr="007076AD">
        <w:rPr>
          <w:smallCaps/>
          <w:sz w:val="28"/>
          <w:szCs w:val="28"/>
        </w:rPr>
        <w:t>Office Hours:</w:t>
      </w:r>
    </w:p>
    <w:p w:rsidR="007552D8" w:rsidRPr="007076AD" w:rsidRDefault="007552D8" w:rsidP="007552D8">
      <w:pPr>
        <w:ind w:left="1122"/>
        <w:rPr>
          <w:b/>
          <w:bCs/>
          <w:sz w:val="28"/>
          <w:szCs w:val="28"/>
        </w:rPr>
      </w:pPr>
      <w:r w:rsidRPr="007076AD">
        <w:rPr>
          <w:b/>
          <w:bCs/>
          <w:sz w:val="28"/>
          <w:szCs w:val="28"/>
        </w:rPr>
        <w:t>Tues: by appointment</w:t>
      </w:r>
    </w:p>
    <w:p w:rsidR="007552D8" w:rsidRPr="007076AD" w:rsidRDefault="007552D8" w:rsidP="007552D8">
      <w:pPr>
        <w:ind w:left="1122"/>
        <w:rPr>
          <w:b/>
          <w:bCs/>
          <w:sz w:val="28"/>
          <w:szCs w:val="28"/>
        </w:rPr>
      </w:pPr>
      <w:r w:rsidRPr="007076AD">
        <w:rPr>
          <w:b/>
          <w:bCs/>
          <w:sz w:val="28"/>
          <w:szCs w:val="28"/>
        </w:rPr>
        <w:t>Other Days: TBA</w:t>
      </w:r>
    </w:p>
    <w:p w:rsidR="007552D8" w:rsidRPr="007076AD" w:rsidRDefault="007552D8" w:rsidP="007552D8">
      <w:pPr>
        <w:jc w:val="center"/>
        <w:rPr>
          <w:b/>
          <w:bCs/>
          <w:sz w:val="28"/>
          <w:szCs w:val="28"/>
        </w:rPr>
      </w:pPr>
    </w:p>
    <w:p w:rsidR="007552D8" w:rsidRPr="007076AD" w:rsidRDefault="007552D8" w:rsidP="007552D8">
      <w:pPr>
        <w:jc w:val="center"/>
        <w:rPr>
          <w:b/>
          <w:bCs/>
          <w:sz w:val="28"/>
          <w:szCs w:val="28"/>
        </w:rPr>
      </w:pPr>
    </w:p>
    <w:p w:rsidR="007552D8" w:rsidRDefault="007552D8" w:rsidP="007552D8">
      <w:pPr>
        <w:jc w:val="center"/>
        <w:rPr>
          <w:b/>
          <w:bCs/>
          <w:sz w:val="32"/>
          <w:szCs w:val="32"/>
        </w:rPr>
      </w:pPr>
    </w:p>
    <w:p w:rsidR="007552D8" w:rsidRDefault="007552D8" w:rsidP="007552D8">
      <w:pPr>
        <w:jc w:val="center"/>
        <w:rPr>
          <w:b/>
          <w:bCs/>
          <w:sz w:val="32"/>
          <w:szCs w:val="32"/>
        </w:rPr>
      </w:pPr>
    </w:p>
    <w:p w:rsidR="007552D8" w:rsidRDefault="007552D8" w:rsidP="007552D8">
      <w:pPr>
        <w:jc w:val="center"/>
        <w:rPr>
          <w:b/>
          <w:bCs/>
          <w:sz w:val="32"/>
          <w:szCs w:val="32"/>
        </w:rPr>
      </w:pPr>
    </w:p>
    <w:p w:rsidR="007552D8" w:rsidRPr="00AA7854" w:rsidRDefault="007552D8" w:rsidP="007552D8">
      <w:pPr>
        <w:jc w:val="center"/>
        <w:rPr>
          <w:b/>
          <w:bCs/>
          <w:sz w:val="32"/>
          <w:szCs w:val="32"/>
        </w:rPr>
      </w:pPr>
    </w:p>
    <w:p w:rsidR="007552D8" w:rsidRPr="00AA7854" w:rsidRDefault="007552D8" w:rsidP="007552D8">
      <w:pPr>
        <w:jc w:val="center"/>
      </w:pPr>
      <w:r w:rsidRPr="007471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pt;height:378pt;visibility:visible">
            <v:imagedata r:id="rId8" o:title=""/>
          </v:shape>
        </w:pict>
      </w:r>
    </w:p>
    <w:p w:rsidR="007552D8" w:rsidRDefault="007552D8" w:rsidP="007552D8">
      <w:pPr>
        <w:jc w:val="center"/>
        <w:rPr>
          <w:b/>
          <w:i/>
        </w:rPr>
      </w:pPr>
    </w:p>
    <w:p w:rsidR="007552D8" w:rsidRDefault="007552D8" w:rsidP="007552D8">
      <w:pPr>
        <w:rPr>
          <w:b/>
          <w:i/>
        </w:rPr>
      </w:pPr>
    </w:p>
    <w:p w:rsidR="007552D8" w:rsidRPr="00D807C0" w:rsidRDefault="007552D8" w:rsidP="007552D8">
      <w:pPr>
        <w:rPr>
          <w:spacing w:val="-5"/>
          <w:u w:color="000000"/>
        </w:rPr>
      </w:pPr>
    </w:p>
    <w:p w:rsidR="007552D8" w:rsidRDefault="007552D8" w:rsidP="007552D8">
      <w:pPr>
        <w:jc w:val="center"/>
      </w:pPr>
    </w:p>
    <w:p w:rsidR="007552D8" w:rsidRDefault="007552D8" w:rsidP="007552D8">
      <w:pPr>
        <w:jc w:val="center"/>
      </w:pPr>
    </w:p>
    <w:p w:rsidR="007552D8" w:rsidRDefault="007552D8" w:rsidP="007552D8">
      <w:pPr>
        <w:jc w:val="center"/>
      </w:pPr>
    </w:p>
    <w:p w:rsidR="007552D8" w:rsidRDefault="007552D8" w:rsidP="007552D8">
      <w:pPr>
        <w:jc w:val="center"/>
      </w:pPr>
    </w:p>
    <w:p w:rsidR="007552D8" w:rsidRDefault="007552D8" w:rsidP="007552D8">
      <w:pPr>
        <w:jc w:val="center"/>
      </w:pPr>
    </w:p>
    <w:p w:rsidR="007552D8" w:rsidRDefault="007552D8" w:rsidP="007552D8">
      <w:pPr>
        <w:jc w:val="center"/>
      </w:pPr>
    </w:p>
    <w:p w:rsidR="007552D8" w:rsidRDefault="007552D8" w:rsidP="007552D8">
      <w:pPr>
        <w:jc w:val="center"/>
      </w:pPr>
    </w:p>
    <w:p w:rsidR="007552D8" w:rsidRDefault="007552D8" w:rsidP="007552D8">
      <w:pPr>
        <w:jc w:val="center"/>
        <w:sectPr w:rsidR="007552D8" w:rsidSect="000F361B">
          <w:headerReference w:type="default" r:id="rId9"/>
          <w:footerReference w:type="default" r:id="rId10"/>
          <w:type w:val="continuous"/>
          <w:pgSz w:w="12240" w:h="15840" w:code="1"/>
          <w:pgMar w:top="1440" w:right="720" w:bottom="1440" w:left="720" w:header="720" w:footer="720" w:gutter="0"/>
          <w:cols w:num="2" w:sep="1" w:space="720"/>
          <w:docGrid w:linePitch="360"/>
        </w:sectPr>
      </w:pPr>
    </w:p>
    <w:p w:rsidR="007552D8" w:rsidRPr="00D807C0" w:rsidRDefault="007552D8" w:rsidP="007552D8">
      <w:pPr>
        <w:rPr>
          <w:spacing w:val="-5"/>
          <w:u w:color="000000"/>
        </w:rPr>
      </w:pPr>
    </w:p>
    <w:p w:rsidR="007552D8" w:rsidRPr="00D807C0" w:rsidRDefault="007552D8" w:rsidP="007552D8">
      <w:pPr>
        <w:rPr>
          <w:spacing w:val="-5"/>
          <w:u w:color="000000"/>
        </w:rPr>
      </w:pPr>
    </w:p>
    <w:p w:rsidR="000A377A" w:rsidRDefault="007552D8" w:rsidP="007552D8">
      <w:pPr>
        <w:jc w:val="center"/>
        <w:rPr>
          <w:b/>
          <w:bCs/>
          <w:sz w:val="24"/>
          <w:szCs w:val="24"/>
        </w:rPr>
      </w:pPr>
      <w:r>
        <w:rPr>
          <w:b/>
          <w:bCs/>
          <w:sz w:val="24"/>
          <w:szCs w:val="24"/>
        </w:rPr>
        <w:br w:type="page"/>
      </w:r>
      <w:r w:rsidR="000A377A">
        <w:rPr>
          <w:b/>
          <w:bCs/>
          <w:sz w:val="24"/>
          <w:szCs w:val="24"/>
        </w:rPr>
        <w:lastRenderedPageBreak/>
        <w:t>Auburn University</w:t>
      </w:r>
    </w:p>
    <w:p w:rsidR="000A377A" w:rsidRDefault="000A377A" w:rsidP="000A377A">
      <w:pPr>
        <w:pStyle w:val="TxBrc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Syllabus</w:t>
      </w:r>
    </w:p>
    <w:p w:rsidR="000A377A" w:rsidRDefault="000A377A" w:rsidP="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sectPr w:rsidR="000A377A">
          <w:type w:val="continuous"/>
          <w:pgSz w:w="12240" w:h="15840"/>
          <w:pgMar w:top="469" w:right="958" w:bottom="480" w:left="951" w:header="720" w:footer="720" w:gutter="0"/>
          <w:cols w:space="720"/>
        </w:sectPr>
      </w:pPr>
    </w:p>
    <w:p w:rsidR="000A377A" w:rsidRPr="000A377A" w:rsidRDefault="000A377A" w:rsidP="000A377A">
      <w:pPr>
        <w:pStyle w:val="1AutoList1"/>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jc w:val="left"/>
      </w:pPr>
      <w:r w:rsidRPr="000A377A">
        <w:rPr>
          <w:b/>
          <w:bCs/>
        </w:rPr>
        <w:lastRenderedPageBreak/>
        <w:t>Course Number:</w:t>
      </w:r>
      <w:r w:rsidRPr="000A377A">
        <w:t xml:space="preserve">  COUN 89</w:t>
      </w:r>
      <w:r w:rsidR="007552D8">
        <w:t>2</w:t>
      </w:r>
      <w:r w:rsidRPr="000A377A">
        <w:t xml:space="preserve">0 </w:t>
      </w:r>
    </w:p>
    <w:p w:rsidR="000A377A" w:rsidRPr="000A377A" w:rsidRDefault="000A377A">
      <w:pPr>
        <w:pStyle w:val="TxBrt1"/>
        <w:tabs>
          <w:tab w:val="left" w:pos="0"/>
          <w:tab w:val="left" w:pos="2618"/>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720" w:hanging="720"/>
      </w:pPr>
      <w:r w:rsidRPr="000A377A">
        <w:t xml:space="preserve">           </w:t>
      </w:r>
      <w:r w:rsidRPr="000A377A">
        <w:tab/>
      </w:r>
      <w:r w:rsidRPr="000A377A">
        <w:rPr>
          <w:b/>
          <w:bCs/>
        </w:rPr>
        <w:t>Course Title</w:t>
      </w:r>
      <w:r w:rsidRPr="000A377A">
        <w:t>:</w:t>
      </w:r>
      <w:r w:rsidRPr="000A377A">
        <w:tab/>
        <w:t>Internship in School Psychology</w:t>
      </w:r>
      <w:r w:rsidRPr="000A377A">
        <w:br/>
      </w:r>
      <w:r w:rsidRPr="000A377A">
        <w:rPr>
          <w:b/>
          <w:bCs/>
        </w:rPr>
        <w:t>Credit Hours</w:t>
      </w:r>
      <w:r w:rsidR="009274D2">
        <w:t>:</w:t>
      </w:r>
      <w:r w:rsidR="009274D2">
        <w:tab/>
      </w:r>
      <w:r w:rsidR="007552D8">
        <w:t>variable</w:t>
      </w:r>
      <w:r w:rsidRPr="000A377A">
        <w:br/>
      </w:r>
      <w:r w:rsidRPr="000A377A">
        <w:rPr>
          <w:b/>
          <w:bCs/>
        </w:rPr>
        <w:t>Prerequisites:</w:t>
      </w:r>
      <w:r w:rsidRPr="000A377A">
        <w:tab/>
        <w:t xml:space="preserve">Completion of all program courses and </w:t>
      </w:r>
      <w:proofErr w:type="spellStart"/>
      <w:r w:rsidRPr="000A377A">
        <w:t>practica</w:t>
      </w:r>
      <w:proofErr w:type="spellEnd"/>
      <w:r w:rsidRPr="000A377A">
        <w:br/>
      </w:r>
      <w:proofErr w:type="spellStart"/>
      <w:r w:rsidRPr="000A377A">
        <w:rPr>
          <w:b/>
          <w:bCs/>
        </w:rPr>
        <w:t>Corequisites</w:t>
      </w:r>
      <w:proofErr w:type="spellEnd"/>
      <w:r w:rsidRPr="000A377A">
        <w:rPr>
          <w:b/>
          <w:bCs/>
        </w:rPr>
        <w:t>:</w:t>
      </w:r>
      <w:r w:rsidRPr="000A377A">
        <w:tab/>
        <w:t xml:space="preserve">None   </w:t>
      </w:r>
    </w:p>
    <w:p w:rsidR="000A377A" w:rsidRPr="000A377A" w:rsidRDefault="000A377A" w:rsidP="000A377A">
      <w:pPr>
        <w:pStyle w:val="1AutoList1"/>
        <w:tabs>
          <w:tab w:val="clear" w:pos="720"/>
          <w:tab w:val="left" w:pos="0"/>
          <w:tab w:val="left" w:pos="2618"/>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hanging="1440"/>
        <w:jc w:val="left"/>
      </w:pPr>
      <w:r w:rsidRPr="000A377A">
        <w:rPr>
          <w:b/>
          <w:bCs/>
        </w:rPr>
        <w:tab/>
      </w:r>
      <w:r w:rsidRPr="000A377A">
        <w:rPr>
          <w:b/>
          <w:bCs/>
        </w:rPr>
        <w:tab/>
        <w:t>Instructor</w:t>
      </w:r>
      <w:r w:rsidRPr="000A377A">
        <w:t xml:space="preserve">:  </w:t>
      </w:r>
      <w:r w:rsidRPr="000A377A">
        <w:tab/>
        <w:t>Joseph A. Buckhalt, Ph.D., NCSP</w:t>
      </w:r>
    </w:p>
    <w:p w:rsidR="000A377A" w:rsidRPr="000A377A" w:rsidRDefault="000A377A" w:rsidP="000A377A">
      <w:pPr>
        <w:pStyle w:val="1AutoList1"/>
        <w:tabs>
          <w:tab w:val="clear" w:pos="720"/>
          <w:tab w:val="left" w:pos="0"/>
          <w:tab w:val="left" w:pos="2618"/>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hanging="1440"/>
        <w:jc w:val="left"/>
        <w:rPr>
          <w:bCs/>
        </w:rPr>
      </w:pPr>
      <w:r w:rsidRPr="000A377A">
        <w:rPr>
          <w:b/>
          <w:bCs/>
        </w:rPr>
        <w:tab/>
      </w:r>
      <w:r w:rsidRPr="000A377A">
        <w:rPr>
          <w:b/>
          <w:bCs/>
        </w:rPr>
        <w:tab/>
      </w:r>
      <w:r w:rsidRPr="000A377A">
        <w:rPr>
          <w:b/>
          <w:bCs/>
        </w:rPr>
        <w:tab/>
      </w:r>
      <w:r w:rsidRPr="000A377A">
        <w:rPr>
          <w:bCs/>
        </w:rPr>
        <w:t xml:space="preserve">2084 </w:t>
      </w:r>
      <w:smartTag w:uri="urn:schemas-microsoft-com:office:smarttags" w:element="PlaceName">
        <w:smartTag w:uri="urn:schemas-microsoft-com:office:smarttags" w:element="place">
          <w:r w:rsidRPr="000A377A">
            <w:rPr>
              <w:bCs/>
            </w:rPr>
            <w:t>Haley</w:t>
          </w:r>
        </w:smartTag>
        <w:r w:rsidRPr="000A377A">
          <w:rPr>
            <w:bCs/>
          </w:rPr>
          <w:t xml:space="preserve"> </w:t>
        </w:r>
        <w:smartTag w:uri="urn:schemas-microsoft-com:office:smarttags" w:element="PlaceName">
          <w:r w:rsidRPr="000A377A">
            <w:rPr>
              <w:bCs/>
            </w:rPr>
            <w:t>Center</w:t>
          </w:r>
        </w:smartTag>
      </w:smartTag>
    </w:p>
    <w:p w:rsidR="000A377A" w:rsidRDefault="000A377A" w:rsidP="000A377A">
      <w:pPr>
        <w:pStyle w:val="1AutoList1"/>
        <w:tabs>
          <w:tab w:val="clear" w:pos="720"/>
          <w:tab w:val="left" w:pos="0"/>
          <w:tab w:val="left" w:pos="2618"/>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hanging="1440"/>
        <w:jc w:val="left"/>
        <w:rPr>
          <w:bCs/>
        </w:rPr>
      </w:pPr>
      <w:r w:rsidRPr="000A377A">
        <w:rPr>
          <w:bCs/>
        </w:rPr>
        <w:tab/>
      </w:r>
      <w:r w:rsidRPr="000A377A">
        <w:rPr>
          <w:bCs/>
        </w:rPr>
        <w:tab/>
      </w:r>
      <w:r w:rsidRPr="000A377A">
        <w:rPr>
          <w:bCs/>
        </w:rPr>
        <w:tab/>
        <w:t xml:space="preserve">844-2875   </w:t>
      </w:r>
      <w:hyperlink r:id="rId11" w:history="1">
        <w:r w:rsidR="007552D8" w:rsidRPr="005969F9">
          <w:rPr>
            <w:rStyle w:val="Hyperlink"/>
            <w:bCs/>
          </w:rPr>
          <w:t>buckhja@auburn.edu</w:t>
        </w:r>
      </w:hyperlink>
    </w:p>
    <w:p w:rsidR="007552D8" w:rsidRPr="000A377A" w:rsidRDefault="007552D8" w:rsidP="000A377A">
      <w:pPr>
        <w:pStyle w:val="1AutoList1"/>
        <w:tabs>
          <w:tab w:val="clear" w:pos="720"/>
          <w:tab w:val="left" w:pos="0"/>
          <w:tab w:val="left" w:pos="2618"/>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hanging="1440"/>
        <w:jc w:val="left"/>
      </w:pPr>
    </w:p>
    <w:p w:rsidR="000A377A" w:rsidRDefault="000A377A" w:rsidP="007552D8">
      <w:pPr>
        <w:pStyle w:val="1AutoList1"/>
        <w:tabs>
          <w:tab w:val="clear" w:pos="720"/>
          <w:tab w:val="left" w:pos="0"/>
          <w:tab w:val="left" w:pos="2618"/>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hanging="1440"/>
        <w:jc w:val="left"/>
      </w:pPr>
      <w:r w:rsidRPr="000A377A">
        <w:rPr>
          <w:bCs/>
        </w:rPr>
        <w:tab/>
      </w:r>
      <w:r w:rsidRPr="000A377A">
        <w:rPr>
          <w:bCs/>
        </w:rPr>
        <w:tab/>
        <w:t xml:space="preserve">  </w:t>
      </w:r>
    </w:p>
    <w:p w:rsidR="000A377A" w:rsidRDefault="000A377A">
      <w:pPr>
        <w:pStyle w:val="TxBrp3"/>
        <w:spacing w:line="242" w:lineRule="atLeast"/>
        <w:ind w:left="720" w:hanging="720"/>
      </w:pPr>
      <w:r>
        <w:t xml:space="preserve">2. </w:t>
      </w:r>
      <w:r>
        <w:tab/>
      </w:r>
      <w:r>
        <w:rPr>
          <w:b/>
          <w:bCs/>
        </w:rPr>
        <w:t>Date Syllabus Prepared</w:t>
      </w:r>
      <w:r>
        <w:t xml:space="preserve">: </w:t>
      </w:r>
      <w:r w:rsidR="007552D8">
        <w:t xml:space="preserve">January </w:t>
      </w:r>
      <w:r>
        <w:t>200</w:t>
      </w:r>
      <w:r w:rsidR="007C11F7">
        <w:t>9</w:t>
      </w:r>
      <w:r>
        <w:t xml:space="preserve"> </w:t>
      </w:r>
      <w:proofErr w:type="gramStart"/>
      <w:r w:rsidR="007552D8">
        <w:t>Spring</w:t>
      </w:r>
      <w:proofErr w:type="gramEnd"/>
      <w:r>
        <w:t xml:space="preserve"> semester</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sectPr w:rsidR="000A377A">
          <w:type w:val="continuous"/>
          <w:pgSz w:w="12240" w:h="15840"/>
          <w:pgMar w:top="469" w:right="958" w:bottom="480" w:left="951" w:header="720" w:footer="720" w:gutter="0"/>
          <w:cols w:space="720"/>
        </w:sectPr>
      </w:pPr>
    </w:p>
    <w:p w:rsidR="00F22893" w:rsidRDefault="000A377A">
      <w:pPr>
        <w:pStyle w:val="TxBrp4"/>
        <w:tabs>
          <w:tab w:val="clear" w:pos="951"/>
          <w:tab w:val="clear" w:pos="1207"/>
          <w:tab w:val="clear" w:pos="1927"/>
          <w:tab w:val="clear" w:pos="2647"/>
          <w:tab w:val="clear" w:pos="3367"/>
          <w:tab w:val="clear" w:pos="4087"/>
          <w:tab w:val="clear" w:pos="4807"/>
          <w:tab w:val="clear" w:pos="5527"/>
          <w:tab w:val="clear" w:pos="6247"/>
          <w:tab w:val="clear" w:pos="6967"/>
          <w:tab w:val="clear" w:pos="7687"/>
          <w:tab w:val="clear" w:pos="8407"/>
          <w:tab w:val="clear" w:pos="9127"/>
          <w:tab w:val="left" w:pos="255"/>
          <w:tab w:val="left" w:pos="975"/>
          <w:tab w:val="left" w:pos="1695"/>
          <w:tab w:val="left" w:pos="2415"/>
          <w:tab w:val="left" w:pos="3135"/>
          <w:tab w:val="left" w:pos="3855"/>
          <w:tab w:val="left" w:pos="4575"/>
          <w:tab w:val="left" w:pos="5295"/>
          <w:tab w:val="left" w:pos="6015"/>
          <w:tab w:val="left" w:pos="6735"/>
          <w:tab w:val="left" w:pos="7455"/>
          <w:tab w:val="left" w:pos="8175"/>
        </w:tabs>
        <w:spacing w:line="242" w:lineRule="atLeast"/>
        <w:ind w:left="1904" w:hanging="1903"/>
      </w:pPr>
      <w:r>
        <w:lastRenderedPageBreak/>
        <w:t xml:space="preserve">3.        </w:t>
      </w:r>
      <w:r>
        <w:rPr>
          <w:b/>
          <w:bCs/>
        </w:rPr>
        <w:t>Text:</w:t>
      </w:r>
      <w:r>
        <w:tab/>
        <w:t xml:space="preserve">Students should obtain a copy of the Special Education Policy manual for the state and </w:t>
      </w:r>
    </w:p>
    <w:p w:rsidR="00F22893" w:rsidRDefault="00F22893">
      <w:pPr>
        <w:pStyle w:val="TxBrp4"/>
        <w:tabs>
          <w:tab w:val="clear" w:pos="951"/>
          <w:tab w:val="clear" w:pos="1207"/>
          <w:tab w:val="clear" w:pos="1927"/>
          <w:tab w:val="clear" w:pos="2647"/>
          <w:tab w:val="clear" w:pos="3367"/>
          <w:tab w:val="clear" w:pos="4087"/>
          <w:tab w:val="clear" w:pos="4807"/>
          <w:tab w:val="clear" w:pos="5527"/>
          <w:tab w:val="clear" w:pos="6247"/>
          <w:tab w:val="clear" w:pos="6967"/>
          <w:tab w:val="clear" w:pos="7687"/>
          <w:tab w:val="clear" w:pos="8407"/>
          <w:tab w:val="clear" w:pos="9127"/>
          <w:tab w:val="left" w:pos="255"/>
          <w:tab w:val="left" w:pos="975"/>
          <w:tab w:val="left" w:pos="1695"/>
          <w:tab w:val="left" w:pos="2415"/>
          <w:tab w:val="left" w:pos="3135"/>
          <w:tab w:val="left" w:pos="3855"/>
          <w:tab w:val="left" w:pos="4575"/>
          <w:tab w:val="left" w:pos="5295"/>
          <w:tab w:val="left" w:pos="6015"/>
          <w:tab w:val="left" w:pos="6735"/>
          <w:tab w:val="left" w:pos="7455"/>
          <w:tab w:val="left" w:pos="8175"/>
        </w:tabs>
        <w:spacing w:line="242" w:lineRule="atLeast"/>
        <w:ind w:left="1904" w:hanging="1903"/>
      </w:pPr>
      <w:r>
        <w:tab/>
      </w:r>
      <w:r>
        <w:tab/>
      </w:r>
      <w:r>
        <w:tab/>
      </w:r>
      <w:proofErr w:type="gramStart"/>
      <w:r w:rsidR="000A377A">
        <w:t>local</w:t>
      </w:r>
      <w:proofErr w:type="gramEnd"/>
      <w:r w:rsidR="000A377A">
        <w:t xml:space="preserve"> district where the internship is completed. For Alabama, materials m</w:t>
      </w:r>
      <w:r w:rsidR="007552D8">
        <w:t>a</w:t>
      </w:r>
      <w:r w:rsidR="000A377A">
        <w:t xml:space="preserve">y be obtained </w:t>
      </w:r>
    </w:p>
    <w:p w:rsidR="00F22893" w:rsidRDefault="00F22893">
      <w:pPr>
        <w:pStyle w:val="TxBrp4"/>
        <w:tabs>
          <w:tab w:val="clear" w:pos="951"/>
          <w:tab w:val="clear" w:pos="1207"/>
          <w:tab w:val="clear" w:pos="1927"/>
          <w:tab w:val="clear" w:pos="2647"/>
          <w:tab w:val="clear" w:pos="3367"/>
          <w:tab w:val="clear" w:pos="4087"/>
          <w:tab w:val="clear" w:pos="4807"/>
          <w:tab w:val="clear" w:pos="5527"/>
          <w:tab w:val="clear" w:pos="6247"/>
          <w:tab w:val="clear" w:pos="6967"/>
          <w:tab w:val="clear" w:pos="7687"/>
          <w:tab w:val="clear" w:pos="8407"/>
          <w:tab w:val="clear" w:pos="9127"/>
          <w:tab w:val="left" w:pos="255"/>
          <w:tab w:val="left" w:pos="975"/>
          <w:tab w:val="left" w:pos="1695"/>
          <w:tab w:val="left" w:pos="2415"/>
          <w:tab w:val="left" w:pos="3135"/>
          <w:tab w:val="left" w:pos="3855"/>
          <w:tab w:val="left" w:pos="4575"/>
          <w:tab w:val="left" w:pos="5295"/>
          <w:tab w:val="left" w:pos="6015"/>
          <w:tab w:val="left" w:pos="6735"/>
          <w:tab w:val="left" w:pos="7455"/>
          <w:tab w:val="left" w:pos="8175"/>
        </w:tabs>
        <w:spacing w:line="242" w:lineRule="atLeast"/>
        <w:ind w:left="1904" w:hanging="1903"/>
      </w:pPr>
      <w:r>
        <w:tab/>
      </w:r>
      <w:r>
        <w:tab/>
      </w:r>
      <w:r>
        <w:tab/>
      </w:r>
      <w:proofErr w:type="gramStart"/>
      <w:r w:rsidR="000A377A">
        <w:t>from</w:t>
      </w:r>
      <w:proofErr w:type="gramEnd"/>
      <w:r>
        <w:t>:</w:t>
      </w:r>
      <w:r w:rsidR="000A377A">
        <w:t xml:space="preserve"> </w:t>
      </w:r>
    </w:p>
    <w:p w:rsidR="000A377A" w:rsidRDefault="00F22893">
      <w:pPr>
        <w:pStyle w:val="TxBrp4"/>
        <w:tabs>
          <w:tab w:val="clear" w:pos="951"/>
          <w:tab w:val="clear" w:pos="1207"/>
          <w:tab w:val="clear" w:pos="1927"/>
          <w:tab w:val="clear" w:pos="2647"/>
          <w:tab w:val="clear" w:pos="3367"/>
          <w:tab w:val="clear" w:pos="4087"/>
          <w:tab w:val="clear" w:pos="4807"/>
          <w:tab w:val="clear" w:pos="5527"/>
          <w:tab w:val="clear" w:pos="6247"/>
          <w:tab w:val="clear" w:pos="6967"/>
          <w:tab w:val="clear" w:pos="7687"/>
          <w:tab w:val="clear" w:pos="8407"/>
          <w:tab w:val="clear" w:pos="9127"/>
          <w:tab w:val="left" w:pos="255"/>
          <w:tab w:val="left" w:pos="975"/>
          <w:tab w:val="left" w:pos="1695"/>
          <w:tab w:val="left" w:pos="2415"/>
          <w:tab w:val="left" w:pos="3135"/>
          <w:tab w:val="left" w:pos="3855"/>
          <w:tab w:val="left" w:pos="4575"/>
          <w:tab w:val="left" w:pos="5295"/>
          <w:tab w:val="left" w:pos="6015"/>
          <w:tab w:val="left" w:pos="6735"/>
          <w:tab w:val="left" w:pos="7455"/>
          <w:tab w:val="left" w:pos="8175"/>
        </w:tabs>
        <w:spacing w:line="242" w:lineRule="atLeast"/>
        <w:ind w:left="1904" w:hanging="1903"/>
      </w:pPr>
      <w:r>
        <w:tab/>
      </w:r>
      <w:r>
        <w:tab/>
      </w:r>
      <w:r>
        <w:tab/>
      </w:r>
      <w:r>
        <w:tab/>
      </w:r>
      <w:r>
        <w:tab/>
      </w:r>
      <w:r>
        <w:tab/>
      </w:r>
      <w:r w:rsidR="000A377A">
        <w:t>Division of Special Education Support Services</w:t>
      </w:r>
    </w:p>
    <w:p w:rsidR="000A377A" w:rsidRDefault="00F22893" w:rsidP="00F22893">
      <w:pPr>
        <w:pStyle w:val="TxBrp4"/>
        <w:tabs>
          <w:tab w:val="clear" w:pos="1207"/>
          <w:tab w:val="clear" w:pos="1927"/>
          <w:tab w:val="clear" w:pos="2647"/>
          <w:tab w:val="clear" w:pos="3367"/>
          <w:tab w:val="clear" w:pos="4087"/>
          <w:tab w:val="clear" w:pos="4807"/>
          <w:tab w:val="clear" w:pos="5527"/>
          <w:tab w:val="clear" w:pos="6247"/>
          <w:tab w:val="clear" w:pos="6967"/>
          <w:tab w:val="clear" w:pos="7687"/>
          <w:tab w:val="clear" w:pos="8407"/>
          <w:tab w:val="clear" w:pos="9127"/>
          <w:tab w:val="left" w:pos="255"/>
          <w:tab w:val="left" w:pos="1695"/>
          <w:tab w:val="left" w:pos="2415"/>
          <w:tab w:val="left" w:pos="3135"/>
          <w:tab w:val="left" w:pos="3855"/>
          <w:tab w:val="left" w:pos="4575"/>
          <w:tab w:val="left" w:pos="5295"/>
          <w:tab w:val="left" w:pos="6015"/>
          <w:tab w:val="left" w:pos="6735"/>
          <w:tab w:val="left" w:pos="7455"/>
          <w:tab w:val="left" w:pos="8175"/>
        </w:tabs>
        <w:spacing w:line="242" w:lineRule="atLeast"/>
        <w:ind w:left="1904" w:hanging="1903"/>
      </w:pPr>
      <w:r>
        <w:tab/>
      </w:r>
      <w:r>
        <w:tab/>
      </w:r>
      <w:r>
        <w:tab/>
      </w:r>
      <w:r>
        <w:tab/>
      </w:r>
      <w:r>
        <w:tab/>
      </w:r>
      <w:r>
        <w:tab/>
        <w:t>T</w:t>
      </w:r>
      <w:r w:rsidR="000A377A">
        <w:t>raining Support Section</w:t>
      </w:r>
    </w:p>
    <w:p w:rsidR="000A377A" w:rsidRDefault="00F22893" w:rsidP="00F22893">
      <w:pPr>
        <w:pStyle w:val="TxBrp4"/>
        <w:tabs>
          <w:tab w:val="clear" w:pos="1207"/>
          <w:tab w:val="clear" w:pos="1927"/>
          <w:tab w:val="clear" w:pos="2647"/>
          <w:tab w:val="clear" w:pos="3367"/>
          <w:tab w:val="clear" w:pos="4087"/>
          <w:tab w:val="clear" w:pos="4807"/>
          <w:tab w:val="clear" w:pos="5527"/>
          <w:tab w:val="clear" w:pos="6247"/>
          <w:tab w:val="clear" w:pos="6967"/>
          <w:tab w:val="clear" w:pos="7687"/>
          <w:tab w:val="clear" w:pos="8407"/>
          <w:tab w:val="clear" w:pos="9127"/>
          <w:tab w:val="left" w:pos="255"/>
          <w:tab w:val="left" w:pos="1695"/>
          <w:tab w:val="left" w:pos="2415"/>
          <w:tab w:val="left" w:pos="3135"/>
          <w:tab w:val="left" w:pos="3855"/>
          <w:tab w:val="left" w:pos="4575"/>
          <w:tab w:val="left" w:pos="5295"/>
          <w:tab w:val="left" w:pos="6015"/>
          <w:tab w:val="left" w:pos="6735"/>
          <w:tab w:val="left" w:pos="7455"/>
          <w:tab w:val="left" w:pos="8175"/>
        </w:tabs>
        <w:spacing w:line="242" w:lineRule="atLeast"/>
        <w:ind w:left="1904" w:hanging="1903"/>
      </w:pPr>
      <w:r>
        <w:tab/>
      </w:r>
      <w:r>
        <w:tab/>
      </w:r>
      <w:r>
        <w:tab/>
      </w:r>
      <w:r>
        <w:tab/>
      </w:r>
      <w:r>
        <w:tab/>
      </w:r>
      <w:r>
        <w:tab/>
      </w:r>
      <w:smartTag w:uri="urn:schemas-microsoft-com:office:smarttags" w:element="address">
        <w:smartTag w:uri="urn:schemas-microsoft-com:office:smarttags" w:element="Street">
          <w:r w:rsidR="000A377A">
            <w:t>P.O. Box</w:t>
          </w:r>
        </w:smartTag>
        <w:r w:rsidR="000A377A">
          <w:t xml:space="preserve"> 302101</w:t>
        </w:r>
      </w:smartTag>
    </w:p>
    <w:p w:rsidR="000A377A" w:rsidRDefault="00F22893" w:rsidP="00F22893">
      <w:pPr>
        <w:pStyle w:val="TxBrp5"/>
        <w:tabs>
          <w:tab w:val="clear" w:pos="951"/>
          <w:tab w:val="clear" w:pos="1207"/>
          <w:tab w:val="clear" w:pos="1927"/>
          <w:tab w:val="clear" w:pos="2647"/>
          <w:tab w:val="clear" w:pos="3367"/>
          <w:tab w:val="clear" w:pos="4087"/>
          <w:tab w:val="clear" w:pos="4807"/>
          <w:tab w:val="clear" w:pos="5527"/>
          <w:tab w:val="clear" w:pos="6247"/>
          <w:tab w:val="clear" w:pos="6967"/>
          <w:tab w:val="clear" w:pos="7687"/>
          <w:tab w:val="left" w:pos="255"/>
          <w:tab w:val="left" w:pos="975"/>
          <w:tab w:val="left" w:pos="1695"/>
          <w:tab w:val="left" w:pos="2415"/>
          <w:tab w:val="left" w:pos="3135"/>
          <w:tab w:val="left" w:pos="3855"/>
          <w:tab w:val="left" w:pos="4575"/>
          <w:tab w:val="left" w:pos="5295"/>
          <w:tab w:val="left" w:pos="6015"/>
          <w:tab w:val="left" w:pos="6735"/>
        </w:tabs>
      </w:pPr>
      <w:r>
        <w:tab/>
      </w:r>
      <w:r>
        <w:tab/>
      </w:r>
      <w:smartTag w:uri="urn:schemas-microsoft-com:office:smarttags" w:element="place">
        <w:smartTag w:uri="urn:schemas-microsoft-com:office:smarttags" w:element="City">
          <w:r w:rsidR="000A377A">
            <w:t>Montgomery</w:t>
          </w:r>
        </w:smartTag>
        <w:r w:rsidR="000A377A">
          <w:t xml:space="preserve">, </w:t>
        </w:r>
        <w:smartTag w:uri="urn:schemas-microsoft-com:office:smarttags" w:element="State">
          <w:r w:rsidR="000A377A">
            <w:t>AL</w:t>
          </w:r>
        </w:smartTag>
        <w:r w:rsidR="000A377A">
          <w:t xml:space="preserve"> </w:t>
        </w:r>
        <w:smartTag w:uri="urn:schemas-microsoft-com:office:smarttags" w:element="PostalCode">
          <w:r w:rsidR="000A377A">
            <w:t>36130-2101</w:t>
          </w:r>
        </w:smartTag>
      </w:smartTag>
    </w:p>
    <w:p w:rsidR="000A377A" w:rsidRDefault="00F22893" w:rsidP="00F22893">
      <w:pPr>
        <w:pStyle w:val="TxBrp5"/>
        <w:tabs>
          <w:tab w:val="clear" w:pos="951"/>
          <w:tab w:val="clear" w:pos="1207"/>
          <w:tab w:val="clear" w:pos="1927"/>
          <w:tab w:val="clear" w:pos="2647"/>
          <w:tab w:val="clear" w:pos="3367"/>
          <w:tab w:val="clear" w:pos="4087"/>
          <w:tab w:val="clear" w:pos="4807"/>
          <w:tab w:val="clear" w:pos="5527"/>
          <w:tab w:val="clear" w:pos="6247"/>
          <w:tab w:val="clear" w:pos="6967"/>
          <w:tab w:val="clear" w:pos="7687"/>
          <w:tab w:val="left" w:pos="255"/>
          <w:tab w:val="left" w:pos="975"/>
          <w:tab w:val="left" w:pos="1695"/>
          <w:tab w:val="left" w:pos="2415"/>
          <w:tab w:val="left" w:pos="3135"/>
          <w:tab w:val="left" w:pos="3855"/>
          <w:tab w:val="left" w:pos="4575"/>
          <w:tab w:val="left" w:pos="5295"/>
          <w:tab w:val="left" w:pos="6015"/>
          <w:tab w:val="left" w:pos="6735"/>
        </w:tabs>
      </w:pPr>
      <w:r>
        <w:tab/>
      </w:r>
      <w:r>
        <w:tab/>
      </w:r>
      <w:r w:rsidR="000A377A">
        <w:t>334-242-8114</w:t>
      </w:r>
    </w:p>
    <w:p w:rsidR="00F22893" w:rsidRDefault="00F22893" w:rsidP="00F22893">
      <w:pPr>
        <w:pStyle w:val="TxBrp5"/>
        <w:tabs>
          <w:tab w:val="clear" w:pos="951"/>
          <w:tab w:val="clear" w:pos="1207"/>
          <w:tab w:val="clear" w:pos="1927"/>
          <w:tab w:val="clear" w:pos="2647"/>
          <w:tab w:val="clear" w:pos="3367"/>
          <w:tab w:val="clear" w:pos="4087"/>
          <w:tab w:val="clear" w:pos="4807"/>
          <w:tab w:val="clear" w:pos="5527"/>
          <w:tab w:val="clear" w:pos="6247"/>
          <w:tab w:val="clear" w:pos="6967"/>
          <w:tab w:val="clear" w:pos="7687"/>
          <w:tab w:val="left" w:pos="255"/>
          <w:tab w:val="left" w:pos="975"/>
          <w:tab w:val="left" w:pos="1695"/>
          <w:tab w:val="left" w:pos="2415"/>
          <w:tab w:val="left" w:pos="3135"/>
          <w:tab w:val="left" w:pos="3855"/>
          <w:tab w:val="left" w:pos="4575"/>
          <w:tab w:val="left" w:pos="5295"/>
          <w:tab w:val="left" w:pos="6015"/>
          <w:tab w:val="left" w:pos="6735"/>
        </w:tabs>
      </w:pPr>
      <w:r>
        <w:tab/>
      </w:r>
      <w:r>
        <w:tab/>
      </w:r>
      <w:hyperlink r:id="rId12" w:history="1">
        <w:r w:rsidRPr="0049438C">
          <w:rPr>
            <w:rStyle w:val="Hyperlink"/>
          </w:rPr>
          <w:t>www.alsde.edu</w:t>
        </w:r>
      </w:hyperlink>
    </w:p>
    <w:p w:rsidR="00F22893" w:rsidRDefault="00F22893" w:rsidP="00F22893">
      <w:pPr>
        <w:pStyle w:val="TxBrp5"/>
        <w:tabs>
          <w:tab w:val="clear" w:pos="951"/>
          <w:tab w:val="clear" w:pos="1207"/>
          <w:tab w:val="clear" w:pos="1927"/>
          <w:tab w:val="clear" w:pos="2647"/>
          <w:tab w:val="clear" w:pos="3367"/>
          <w:tab w:val="clear" w:pos="4087"/>
          <w:tab w:val="clear" w:pos="4807"/>
          <w:tab w:val="clear" w:pos="5527"/>
          <w:tab w:val="clear" w:pos="6247"/>
          <w:tab w:val="clear" w:pos="6967"/>
          <w:tab w:val="clear" w:pos="7687"/>
          <w:tab w:val="left" w:pos="255"/>
          <w:tab w:val="left" w:pos="975"/>
          <w:tab w:val="left" w:pos="1695"/>
          <w:tab w:val="left" w:pos="2415"/>
          <w:tab w:val="left" w:pos="3135"/>
          <w:tab w:val="left" w:pos="3855"/>
          <w:tab w:val="left" w:pos="4575"/>
          <w:tab w:val="left" w:pos="5295"/>
          <w:tab w:val="left" w:pos="6015"/>
          <w:tab w:val="left" w:pos="6735"/>
        </w:tabs>
      </w:pPr>
    </w:p>
    <w:p w:rsidR="000A377A" w:rsidRDefault="000A377A">
      <w:pPr>
        <w:tabs>
          <w:tab w:val="left" w:pos="0"/>
          <w:tab w:val="left" w:pos="3344"/>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A377A" w:rsidRDefault="000A377A">
      <w:pPr>
        <w:pStyle w:val="TxBrp6"/>
        <w:tabs>
          <w:tab w:val="clear" w:pos="951"/>
          <w:tab w:val="clear" w:pos="1236"/>
          <w:tab w:val="clear" w:pos="1956"/>
          <w:tab w:val="clear" w:pos="2676"/>
          <w:tab w:val="clear" w:pos="3396"/>
          <w:tab w:val="clear" w:pos="4116"/>
          <w:tab w:val="clear" w:pos="4836"/>
          <w:tab w:val="clear" w:pos="5556"/>
          <w:tab w:val="clear" w:pos="6276"/>
          <w:tab w:val="clear" w:pos="6996"/>
          <w:tab w:val="clear" w:pos="7716"/>
          <w:tab w:val="clear" w:pos="8436"/>
          <w:tab w:val="clear" w:pos="9156"/>
          <w:tab w:val="clear" w:pos="9876"/>
          <w:tab w:val="left" w:pos="284"/>
          <w:tab w:val="left" w:pos="1004"/>
          <w:tab w:val="left" w:pos="1724"/>
          <w:tab w:val="left" w:pos="2444"/>
          <w:tab w:val="left" w:pos="3164"/>
          <w:tab w:val="left" w:pos="3884"/>
          <w:tab w:val="left" w:pos="4604"/>
          <w:tab w:val="left" w:pos="5324"/>
          <w:tab w:val="left" w:pos="6044"/>
          <w:tab w:val="left" w:pos="6764"/>
          <w:tab w:val="left" w:pos="7484"/>
          <w:tab w:val="left" w:pos="8204"/>
          <w:tab w:val="left" w:pos="8924"/>
        </w:tabs>
        <w:spacing w:line="242" w:lineRule="atLeast"/>
        <w:ind w:left="1155"/>
      </w:pPr>
      <w:r>
        <w:t>Students should also refer to the School Psychology Program</w:t>
      </w:r>
      <w:r w:rsidR="00F22893">
        <w:t xml:space="preserve"> Handbook </w:t>
      </w:r>
      <w:r>
        <w:t>for additional information about the internship.</w:t>
      </w:r>
    </w:p>
    <w:p w:rsidR="000A377A" w:rsidRDefault="000A377A">
      <w:pPr>
        <w:tabs>
          <w:tab w:val="left" w:pos="0"/>
          <w:tab w:val="left" w:pos="115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pPr>
    </w:p>
    <w:p w:rsidR="000A377A" w:rsidRDefault="000A377A">
      <w:pPr>
        <w:tabs>
          <w:tab w:val="left" w:pos="0"/>
          <w:tab w:val="left" w:pos="115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sectPr w:rsidR="000A377A">
          <w:type w:val="continuous"/>
          <w:pgSz w:w="12240" w:h="15840"/>
          <w:pgMar w:top="469" w:right="958" w:bottom="480" w:left="951" w:header="720" w:footer="720" w:gutter="0"/>
          <w:cols w:space="720"/>
        </w:sectPr>
      </w:pPr>
    </w:p>
    <w:p w:rsidR="000A377A" w:rsidRDefault="000A377A" w:rsidP="000A377A">
      <w:pPr>
        <w:pStyle w:val="1AutoList1"/>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7" w:lineRule="atLeast"/>
        <w:jc w:val="left"/>
      </w:pPr>
      <w:r>
        <w:rPr>
          <w:b/>
          <w:bCs/>
        </w:rPr>
        <w:lastRenderedPageBreak/>
        <w:t>Course Description</w:t>
      </w:r>
      <w:r>
        <w:t xml:space="preserve">: </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7" w:lineRule="atLeast"/>
        <w:ind w:left="720"/>
        <w:rPr>
          <w:sz w:val="24"/>
          <w:szCs w:val="24"/>
        </w:rPr>
      </w:pPr>
      <w:proofErr w:type="gramStart"/>
      <w:r>
        <w:rPr>
          <w:sz w:val="24"/>
          <w:szCs w:val="24"/>
        </w:rPr>
        <w:t>Supervised, on-the-job experiences in a school setting for students at the specialist and doctoral level.</w:t>
      </w:r>
      <w:proofErr w:type="gramEnd"/>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7" w:lineRule="atLeast"/>
        <w:rPr>
          <w:sz w:val="24"/>
          <w:szCs w:val="24"/>
        </w:rPr>
      </w:pPr>
    </w:p>
    <w:p w:rsidR="000A377A" w:rsidRDefault="007552D8" w:rsidP="007552D8">
      <w:pPr>
        <w:pStyle w:val="1AutoList1"/>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7" w:lineRule="atLeast"/>
        <w:jc w:val="left"/>
      </w:pPr>
      <w:r>
        <w:rPr>
          <w:b/>
          <w:bCs/>
        </w:rPr>
        <w:t>C</w:t>
      </w:r>
      <w:r w:rsidR="000A377A">
        <w:rPr>
          <w:b/>
          <w:bCs/>
        </w:rPr>
        <w:t>ourse Objectives</w:t>
      </w:r>
      <w:r w:rsidR="000A377A">
        <w:t>:</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7" w:lineRule="atLeast"/>
        <w:rPr>
          <w:sz w:val="24"/>
          <w:szCs w:val="24"/>
        </w:rPr>
      </w:pPr>
    </w:p>
    <w:p w:rsidR="000A377A" w:rsidRDefault="000A377A">
      <w:pPr>
        <w:pStyle w:val="TxBrp3"/>
        <w:spacing w:line="242" w:lineRule="atLeast"/>
      </w:pPr>
      <w:r>
        <w:t xml:space="preserve">The internship in school psychology is taken after the completion of all coursework in the program, including all </w:t>
      </w:r>
      <w:proofErr w:type="spellStart"/>
      <w:r>
        <w:t>practica</w:t>
      </w:r>
      <w:proofErr w:type="spellEnd"/>
      <w:r>
        <w:t>.  It consists of a closely supervised experience in a school setting performing all of the duties of a school psychologist. The student will be supervised by a school system employee who has a specialist or doctoral degree in school psychology and three years of experience. The specific activities will vary somewhat depending on the needs and practices of the particular school system, but activities will typically include the following:</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pPr>
    </w:p>
    <w:p w:rsidR="000A377A" w:rsidRDefault="000A377A">
      <w:pPr>
        <w:pStyle w:val="TxBrp8"/>
        <w:spacing w:line="242" w:lineRule="atLeast"/>
      </w:pPr>
      <w:r>
        <w:t>a.</w:t>
      </w:r>
      <w:r>
        <w:tab/>
        <w:t>Orientation to the school psychological services unit;</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pPr>
    </w:p>
    <w:p w:rsidR="000A377A" w:rsidRDefault="000A377A">
      <w:pPr>
        <w:pStyle w:val="TxBrp8"/>
        <w:spacing w:line="242" w:lineRule="atLeast"/>
      </w:pPr>
      <w:r>
        <w:t>b.</w:t>
      </w:r>
      <w:r>
        <w:tab/>
        <w:t>Orientation to special education services;</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pPr>
    </w:p>
    <w:p w:rsidR="000A377A" w:rsidRDefault="000A377A">
      <w:pPr>
        <w:pStyle w:val="TxBrp8"/>
        <w:spacing w:line="242" w:lineRule="atLeast"/>
      </w:pPr>
      <w:r>
        <w:t>c.</w:t>
      </w:r>
      <w:r>
        <w:tab/>
        <w:t>Orientation to regular education programs and facilities;</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pPr>
    </w:p>
    <w:p w:rsidR="000A377A" w:rsidRDefault="000A377A">
      <w:pPr>
        <w:pStyle w:val="TxBrp8"/>
        <w:spacing w:line="242" w:lineRule="atLeast"/>
      </w:pPr>
      <w:r>
        <w:lastRenderedPageBreak/>
        <w:t>d.</w:t>
      </w:r>
      <w:r>
        <w:tab/>
      </w:r>
      <w:proofErr w:type="spellStart"/>
      <w:r>
        <w:t>Psychoeducational</w:t>
      </w:r>
      <w:proofErr w:type="spellEnd"/>
      <w:r>
        <w:t xml:space="preserve"> assessment and diagnosis of referred students;</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rPr>
          <w:sz w:val="24"/>
          <w:szCs w:val="24"/>
        </w:rPr>
      </w:pPr>
    </w:p>
    <w:p w:rsidR="000A377A" w:rsidRDefault="000A377A" w:rsidP="007552D8">
      <w:pPr>
        <w:pStyle w:val="TxBrp8"/>
        <w:spacing w:line="242" w:lineRule="atLeast"/>
      </w:pPr>
      <w:proofErr w:type="gramStart"/>
      <w:r>
        <w:t>e</w:t>
      </w:r>
      <w:proofErr w:type="gramEnd"/>
      <w:r>
        <w:t>.</w:t>
      </w:r>
      <w:r>
        <w:rPr>
          <w:i/>
          <w:iCs/>
        </w:rPr>
        <w:tab/>
      </w:r>
      <w:r>
        <w:t>Preparation of reports based on assessment findings;</w:t>
      </w:r>
    </w:p>
    <w:p w:rsidR="00F22893" w:rsidRDefault="00F22893"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p>
    <w:p w:rsidR="000A377A" w:rsidRDefault="000A377A"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r>
        <w:t>f.</w:t>
      </w:r>
      <w:r>
        <w:tab/>
        <w:t>Classroom observation;</w:t>
      </w:r>
    </w:p>
    <w:p w:rsidR="00F22893" w:rsidRDefault="00F22893"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p>
    <w:p w:rsidR="000A377A" w:rsidRDefault="000A377A"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r>
        <w:t>g.</w:t>
      </w:r>
      <w:r>
        <w:tab/>
        <w:t>Completing forms related to school psychological services and special education;</w:t>
      </w:r>
    </w:p>
    <w:p w:rsidR="00F22893" w:rsidRDefault="00F22893"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p>
    <w:p w:rsidR="000A377A" w:rsidRDefault="000A377A"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r>
        <w:t>h.</w:t>
      </w:r>
      <w:r>
        <w:tab/>
        <w:t>Receiving supervision;</w:t>
      </w:r>
    </w:p>
    <w:p w:rsidR="00F22893" w:rsidRDefault="00F22893"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p>
    <w:p w:rsidR="000A377A" w:rsidRDefault="000A377A"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proofErr w:type="spellStart"/>
      <w:r>
        <w:t>i</w:t>
      </w:r>
      <w:proofErr w:type="spellEnd"/>
      <w:r>
        <w:t>.</w:t>
      </w:r>
      <w:r>
        <w:tab/>
        <w:t xml:space="preserve">Supervision of master’s level </w:t>
      </w:r>
      <w:proofErr w:type="spellStart"/>
      <w:r>
        <w:t>psychometrists</w:t>
      </w:r>
      <w:proofErr w:type="spellEnd"/>
      <w:r>
        <w:t xml:space="preserve"> or master’s level interns;</w:t>
      </w:r>
    </w:p>
    <w:p w:rsidR="007552D8" w:rsidRDefault="007552D8"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p>
    <w:p w:rsidR="00F22893" w:rsidRDefault="000A377A" w:rsidP="007552D8">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0"/>
      </w:pPr>
      <w:r>
        <w:t>j. Attending meetings with parents and school professionals;</w:t>
      </w:r>
    </w:p>
    <w:p w:rsidR="000A377A" w:rsidRDefault="000A377A" w:rsidP="007552D8">
      <w:pPr>
        <w:pStyle w:val="TxBrp12"/>
        <w:tabs>
          <w:tab w:val="clear" w:pos="-493"/>
          <w:tab w:val="clear" w:pos="226"/>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1"/>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367" w:lineRule="atLeast"/>
        <w:ind w:left="0"/>
      </w:pPr>
      <w:r>
        <w:t>k. Consultation with parents, teachers, and other school personnel;</w:t>
      </w:r>
    </w:p>
    <w:p w:rsidR="000A377A" w:rsidRDefault="00F22893" w:rsidP="007552D8">
      <w:pPr>
        <w:tabs>
          <w:tab w:val="left" w:pos="0"/>
          <w:tab w:val="left" w:pos="261"/>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367" w:lineRule="atLeast"/>
        <w:ind w:left="458" w:hanging="720"/>
        <w:rPr>
          <w:sz w:val="24"/>
          <w:szCs w:val="24"/>
        </w:rPr>
      </w:pPr>
      <w:r>
        <w:rPr>
          <w:sz w:val="24"/>
          <w:szCs w:val="24"/>
        </w:rPr>
        <w:t xml:space="preserve">    </w:t>
      </w:r>
      <w:proofErr w:type="gramStart"/>
      <w:r w:rsidR="000A377A">
        <w:rPr>
          <w:sz w:val="24"/>
          <w:szCs w:val="24"/>
        </w:rPr>
        <w:t>l.  Design</w:t>
      </w:r>
      <w:proofErr w:type="gramEnd"/>
      <w:r w:rsidR="000A377A">
        <w:rPr>
          <w:sz w:val="24"/>
          <w:szCs w:val="24"/>
        </w:rPr>
        <w:t xml:space="preserve"> and implementation of intervention activities, including individual or group counseling, remedial educational tutoring, prevention program involvement, or other activities. </w:t>
      </w:r>
    </w:p>
    <w:p w:rsidR="007552D8" w:rsidRDefault="007552D8" w:rsidP="007552D8">
      <w:pPr>
        <w:tabs>
          <w:tab w:val="left" w:pos="0"/>
          <w:tab w:val="left" w:pos="261"/>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after="100" w:afterAutospacing="1" w:line="367" w:lineRule="atLeast"/>
        <w:ind w:left="458" w:hanging="720"/>
        <w:rPr>
          <w:sz w:val="24"/>
          <w:szCs w:val="24"/>
        </w:rPr>
      </w:pPr>
    </w:p>
    <w:p w:rsidR="000A377A" w:rsidRDefault="000A377A">
      <w:pPr>
        <w:tabs>
          <w:tab w:val="left" w:pos="0"/>
          <w:tab w:val="left" w:pos="261"/>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367" w:lineRule="atLeast"/>
        <w:rPr>
          <w:sz w:val="24"/>
          <w:szCs w:val="24"/>
        </w:rPr>
      </w:pPr>
      <w:r>
        <w:rPr>
          <w:b/>
          <w:bCs/>
          <w:sz w:val="24"/>
          <w:szCs w:val="24"/>
        </w:rPr>
        <w:t xml:space="preserve">6. Course Content: </w:t>
      </w:r>
    </w:p>
    <w:p w:rsidR="000A377A" w:rsidRDefault="000A377A">
      <w:pPr>
        <w:tabs>
          <w:tab w:val="left" w:pos="0"/>
          <w:tab w:val="left" w:pos="261"/>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367" w:lineRule="atLeast"/>
        <w:rPr>
          <w:sz w:val="24"/>
          <w:szCs w:val="24"/>
        </w:rPr>
      </w:pPr>
      <w:r>
        <w:rPr>
          <w:sz w:val="24"/>
          <w:szCs w:val="24"/>
        </w:rPr>
        <w:tab/>
        <w:t>Instruction/supervision is individualized based upon the approved plan of internship.</w:t>
      </w:r>
    </w:p>
    <w:p w:rsidR="000A377A" w:rsidRDefault="000A377A">
      <w:pPr>
        <w:tabs>
          <w:tab w:val="left" w:pos="0"/>
          <w:tab w:val="left" w:pos="261"/>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367" w:lineRule="atLeast"/>
        <w:rPr>
          <w:sz w:val="24"/>
          <w:szCs w:val="24"/>
        </w:rPr>
      </w:pPr>
    </w:p>
    <w:p w:rsidR="000A377A" w:rsidRDefault="000A377A">
      <w:pPr>
        <w:tabs>
          <w:tab w:val="left" w:pos="0"/>
          <w:tab w:val="left" w:pos="4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7" w:lineRule="atLeast"/>
        <w:rPr>
          <w:sz w:val="24"/>
          <w:szCs w:val="24"/>
        </w:rPr>
      </w:pPr>
      <w:r>
        <w:rPr>
          <w:b/>
          <w:bCs/>
          <w:sz w:val="24"/>
          <w:szCs w:val="24"/>
        </w:rPr>
        <w:t>7. Course Requirements</w:t>
      </w:r>
      <w:r>
        <w:rPr>
          <w:sz w:val="24"/>
          <w:szCs w:val="24"/>
        </w:rPr>
        <w:t xml:space="preserve">: </w:t>
      </w:r>
    </w:p>
    <w:p w:rsidR="000A377A" w:rsidRDefault="000A377A">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458"/>
      </w:pPr>
      <w:r>
        <w:t>a.</w:t>
      </w:r>
      <w:r>
        <w:tab/>
        <w:t xml:space="preserve">The College of Education Office of Teacher Education, </w:t>
      </w:r>
      <w:smartTag w:uri="urn:schemas-microsoft-com:office:smarttags" w:element="PlaceName">
        <w:smartTag w:uri="urn:schemas-microsoft-com:office:smarttags" w:element="PlaceName">
          <w:r>
            <w:t>Haley</w:t>
          </w:r>
        </w:smartTag>
        <w:r>
          <w:t xml:space="preserve"> </w:t>
        </w:r>
        <w:smartTag w:uri="urn:schemas-microsoft-com:office:smarttags" w:element="PlaceName">
          <w:r>
            <w:t>Center</w:t>
          </w:r>
        </w:smartTag>
      </w:smartTag>
      <w:r>
        <w:t xml:space="preserve"> 3464 makes all internship placements for the College. The semester before the semester during which the internship is to be </w:t>
      </w:r>
      <w:r w:rsidR="00F22893">
        <w:t>begun</w:t>
      </w:r>
      <w:r>
        <w:t>, an application form must be completed in that office. The student should consult with their major professor or with the coordinator for field placements in school psychology before submitting the form. The student should not make official contact with a school system before such consultation takes place.</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4"/>
          <w:szCs w:val="24"/>
        </w:rPr>
      </w:pPr>
    </w:p>
    <w:p w:rsidR="000A377A" w:rsidRDefault="000A377A">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458"/>
      </w:pPr>
      <w:r>
        <w:t>b.</w:t>
      </w:r>
      <w:r>
        <w:tab/>
        <w:t>At the beginning of the internship semester, a list of specific objectives for the internship experience must be developed by the student with the advice and assistance of the university internship supervisor and/or the major professor. The objectives will be discussed with the on-site supervisor in the first meeting, and amended as necessary.</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4"/>
          <w:szCs w:val="24"/>
        </w:rPr>
      </w:pPr>
    </w:p>
    <w:p w:rsidR="000A377A" w:rsidRDefault="000A377A">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458"/>
      </w:pPr>
      <w:r>
        <w:t>c.</w:t>
      </w:r>
      <w:r>
        <w:tab/>
        <w:t>The clock hour requirement for the internship is 1200 hours. The accumulation of hours per week may be negotiated with the internship site.</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4"/>
          <w:szCs w:val="24"/>
        </w:rPr>
      </w:pPr>
    </w:p>
    <w:p w:rsidR="000A377A" w:rsidRDefault="000A377A">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458"/>
      </w:pPr>
      <w:r>
        <w:t>d.</w:t>
      </w:r>
      <w:r>
        <w:tab/>
        <w:t>The intern will keep a daily log of activities that will be checked by supervisors for completion of objectives and clock hour requirements.</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4"/>
          <w:szCs w:val="24"/>
        </w:rPr>
      </w:pPr>
    </w:p>
    <w:p w:rsidR="000A377A" w:rsidRDefault="000A377A">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458"/>
      </w:pPr>
      <w:r>
        <w:t>e.</w:t>
      </w:r>
      <w:r>
        <w:rPr>
          <w:i/>
          <w:iCs/>
        </w:rPr>
        <w:tab/>
      </w:r>
      <w:r>
        <w:t>At least one on-site visit by the university supervisor will be scheduled during the internship. At this meeting, the intern, university supervisor, and on-site supervisor will review the intern’s job performance, discuss the degree of accomplishment of objectives, and reach agreement about any modification of initial plans.</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4"/>
          <w:szCs w:val="24"/>
        </w:rPr>
      </w:pPr>
    </w:p>
    <w:p w:rsidR="000A377A" w:rsidRDefault="000A377A">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458"/>
      </w:pPr>
      <w:r>
        <w:t>f.</w:t>
      </w:r>
      <w:r>
        <w:tab/>
        <w:t>Regular supervisory meetings between the intern and the on-site supervisor must be scheduled. A minimum of two hours per week of supervision must be provided.</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4"/>
          <w:szCs w:val="24"/>
        </w:rPr>
      </w:pPr>
    </w:p>
    <w:p w:rsidR="000A377A" w:rsidRDefault="000A377A">
      <w:pPr>
        <w:pStyle w:val="TxBrp11"/>
        <w:tabs>
          <w:tab w:val="clear" w:pos="-34"/>
          <w:tab w:val="clear" w:pos="231"/>
          <w:tab w:val="clear" w:pos="946"/>
          <w:tab w:val="clear" w:pos="1666"/>
          <w:tab w:val="clear" w:pos="2386"/>
          <w:tab w:val="clear" w:pos="3106"/>
          <w:tab w:val="clear" w:pos="3826"/>
          <w:tab w:val="clear" w:pos="4546"/>
          <w:tab w:val="clear" w:pos="5266"/>
          <w:tab w:val="clear" w:pos="5986"/>
          <w:tab w:val="clear" w:pos="6706"/>
          <w:tab w:val="clear" w:pos="7426"/>
          <w:tab w:val="clear" w:pos="8146"/>
          <w:tab w:val="clear" w:pos="8866"/>
          <w:tab w:val="clear" w:pos="9586"/>
          <w:tab w:val="left" w:pos="266"/>
          <w:tab w:val="left" w:pos="981"/>
          <w:tab w:val="left" w:pos="1701"/>
          <w:tab w:val="left" w:pos="2421"/>
          <w:tab w:val="left" w:pos="3141"/>
          <w:tab w:val="left" w:pos="3861"/>
          <w:tab w:val="left" w:pos="4581"/>
          <w:tab w:val="left" w:pos="5301"/>
          <w:tab w:val="left" w:pos="6021"/>
          <w:tab w:val="left" w:pos="6741"/>
          <w:tab w:val="left" w:pos="7461"/>
          <w:tab w:val="left" w:pos="8181"/>
          <w:tab w:val="left" w:pos="8901"/>
          <w:tab w:val="left" w:pos="9621"/>
        </w:tabs>
        <w:spacing w:line="242" w:lineRule="atLeast"/>
        <w:ind w:left="458"/>
      </w:pPr>
      <w:r>
        <w:lastRenderedPageBreak/>
        <w:t>g.</w:t>
      </w:r>
      <w:r>
        <w:tab/>
        <w:t>The intern and/or the on-site supervisor must notify the university supervisor in the event of any problem arising in connection with the intern’s work.</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4"/>
          <w:szCs w:val="24"/>
        </w:rPr>
      </w:pPr>
    </w:p>
    <w:p w:rsidR="000A377A" w:rsidRDefault="000A377A">
      <w:pPr>
        <w:pStyle w:val="TxBrc14"/>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i/>
          <w:iCs/>
        </w:rPr>
      </w:pP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i/>
          <w:iCs/>
          <w:sz w:val="24"/>
          <w:szCs w:val="24"/>
        </w:rPr>
      </w:pPr>
      <w:r>
        <w:rPr>
          <w:b/>
          <w:bCs/>
          <w:sz w:val="24"/>
          <w:szCs w:val="24"/>
        </w:rPr>
        <w:t>8. Grading and Evaluation Procedures</w:t>
      </w:r>
      <w:r>
        <w:rPr>
          <w:sz w:val="24"/>
          <w:szCs w:val="24"/>
        </w:rPr>
        <w:t>:</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i/>
          <w:iCs/>
          <w:sz w:val="24"/>
          <w:szCs w:val="24"/>
        </w:rPr>
      </w:pPr>
    </w:p>
    <w:p w:rsidR="00F22893" w:rsidRDefault="00F22893" w:rsidP="00F22893">
      <w:pPr>
        <w:ind w:firstLine="458"/>
        <w:rPr>
          <w:sz w:val="24"/>
          <w:szCs w:val="24"/>
        </w:rPr>
      </w:pPr>
      <w:r w:rsidRPr="00F22893">
        <w:rPr>
          <w:sz w:val="24"/>
          <w:szCs w:val="24"/>
        </w:rPr>
        <w:t xml:space="preserve">At the end of the </w:t>
      </w:r>
      <w:r w:rsidR="007552D8">
        <w:rPr>
          <w:sz w:val="24"/>
          <w:szCs w:val="24"/>
        </w:rPr>
        <w:t xml:space="preserve">internship </w:t>
      </w:r>
      <w:r w:rsidRPr="00F22893">
        <w:rPr>
          <w:sz w:val="24"/>
          <w:szCs w:val="24"/>
        </w:rPr>
        <w:t xml:space="preserve">period, the on-site supervisor will complete an evaluation form and submit </w:t>
      </w:r>
    </w:p>
    <w:p w:rsidR="00F22893" w:rsidRDefault="00F22893" w:rsidP="00F22893">
      <w:pPr>
        <w:ind w:firstLine="458"/>
        <w:rPr>
          <w:sz w:val="24"/>
          <w:szCs w:val="24"/>
        </w:rPr>
      </w:pPr>
      <w:proofErr w:type="gramStart"/>
      <w:r>
        <w:rPr>
          <w:sz w:val="24"/>
          <w:szCs w:val="24"/>
        </w:rPr>
        <w:t>i</w:t>
      </w:r>
      <w:r w:rsidRPr="00F22893">
        <w:rPr>
          <w:sz w:val="24"/>
          <w:szCs w:val="24"/>
        </w:rPr>
        <w:t>t</w:t>
      </w:r>
      <w:proofErr w:type="gramEnd"/>
      <w:r w:rsidRPr="00F22893">
        <w:rPr>
          <w:sz w:val="24"/>
          <w:szCs w:val="24"/>
        </w:rPr>
        <w:t xml:space="preserve"> to the university supervisor.  The student will also complete self-assessment form and submit it to </w:t>
      </w:r>
    </w:p>
    <w:p w:rsidR="00F22893" w:rsidRDefault="00F22893" w:rsidP="00F22893">
      <w:pPr>
        <w:ind w:firstLine="458"/>
        <w:rPr>
          <w:sz w:val="24"/>
          <w:szCs w:val="24"/>
        </w:rPr>
      </w:pPr>
      <w:proofErr w:type="gramStart"/>
      <w:r w:rsidRPr="00F22893">
        <w:rPr>
          <w:sz w:val="24"/>
          <w:szCs w:val="24"/>
        </w:rPr>
        <w:t>the</w:t>
      </w:r>
      <w:proofErr w:type="gramEnd"/>
      <w:r w:rsidRPr="00F22893">
        <w:rPr>
          <w:sz w:val="24"/>
          <w:szCs w:val="24"/>
        </w:rPr>
        <w:t xml:space="preserve"> on-site and university supervisor. The student should give copies of the forms to the on-site </w:t>
      </w:r>
    </w:p>
    <w:p w:rsidR="00F22893" w:rsidRDefault="00F22893" w:rsidP="00F22893">
      <w:pPr>
        <w:ind w:firstLine="458"/>
        <w:rPr>
          <w:sz w:val="24"/>
          <w:szCs w:val="24"/>
        </w:rPr>
      </w:pPr>
      <w:proofErr w:type="gramStart"/>
      <w:r w:rsidRPr="00F22893">
        <w:rPr>
          <w:sz w:val="24"/>
          <w:szCs w:val="24"/>
        </w:rPr>
        <w:t>supervisor</w:t>
      </w:r>
      <w:proofErr w:type="gramEnd"/>
      <w:r w:rsidRPr="00F22893">
        <w:rPr>
          <w:sz w:val="24"/>
          <w:szCs w:val="24"/>
        </w:rPr>
        <w:t xml:space="preserve"> at the beginning of the practicum.  The evaluation forms used will be the Alabama PEPE </w:t>
      </w:r>
    </w:p>
    <w:p w:rsidR="00F22893" w:rsidRPr="00F22893" w:rsidRDefault="00F22893" w:rsidP="00F22893">
      <w:pPr>
        <w:ind w:firstLine="458"/>
        <w:rPr>
          <w:sz w:val="24"/>
          <w:szCs w:val="24"/>
        </w:rPr>
      </w:pPr>
      <w:r w:rsidRPr="00F22893">
        <w:rPr>
          <w:sz w:val="24"/>
          <w:szCs w:val="24"/>
        </w:rPr>
        <w:t>Self assessment and supervisor review forms.</w:t>
      </w:r>
    </w:p>
    <w:p w:rsidR="00F22893" w:rsidRPr="00F22893" w:rsidRDefault="00F22893" w:rsidP="00F22893">
      <w:pPr>
        <w:rPr>
          <w:sz w:val="24"/>
          <w:szCs w:val="24"/>
        </w:rPr>
      </w:pP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r w:rsidRPr="00F22893">
        <w:rPr>
          <w:sz w:val="24"/>
          <w:szCs w:val="24"/>
        </w:rPr>
        <w:t>In addition, University faculty supervisors work with on-site supervisors and interns throughout the internship period  to (a) establish appropriate internship agreements; (b) provide consultation and supervision for interns and site supervisors; (c) provide periodic on-campus group supervision for interns;  (d) assign grades for interns; and when appropriate</w:t>
      </w:r>
      <w:r>
        <w:rPr>
          <w:sz w:val="24"/>
          <w:szCs w:val="24"/>
        </w:rPr>
        <w:t xml:space="preserve">, recommend interns for certification licensure, and/or employment. </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r>
        <w:rPr>
          <w:sz w:val="24"/>
          <w:szCs w:val="24"/>
        </w:rPr>
        <w:t xml:space="preserve">The activity log will be compared with the initial (and if relevant, amended) objectives at the end of the internship period. This review, along with the onsite supervisor’s evaluation, all observations made during the internship, and the intern’s own evaluation of the experience, will constitute the basis for the final grade. Internship is graded Satisfactory (S), Unsatisfactory (U), or Incomplete (IN). A grade of Incomplete is assigned when the objectives or clock hours of the internship are not met through </w:t>
      </w:r>
      <w:proofErr w:type="gramStart"/>
      <w:r>
        <w:rPr>
          <w:sz w:val="24"/>
          <w:szCs w:val="24"/>
        </w:rPr>
        <w:t>no</w:t>
      </w:r>
      <w:proofErr w:type="gramEnd"/>
      <w:r>
        <w:rPr>
          <w:sz w:val="24"/>
          <w:szCs w:val="24"/>
        </w:rPr>
        <w:t xml:space="preserve"> fault of the intern.</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b/>
          <w:bCs/>
          <w:sz w:val="24"/>
          <w:szCs w:val="24"/>
        </w:rPr>
      </w:pPr>
      <w:r>
        <w:rPr>
          <w:b/>
          <w:bCs/>
          <w:sz w:val="24"/>
          <w:szCs w:val="24"/>
        </w:rPr>
        <w:t>9. Class Policy Statements:</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b/>
          <w:bCs/>
          <w:sz w:val="24"/>
          <w:szCs w:val="24"/>
        </w:rPr>
      </w:pP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r>
        <w:rPr>
          <w:sz w:val="24"/>
          <w:szCs w:val="24"/>
        </w:rPr>
        <w:t xml:space="preserve">a. Students are expected to attend all supervision sessions and class meetings, as well as attend work at their internship site.  (See </w:t>
      </w:r>
      <w:r>
        <w:rPr>
          <w:i/>
          <w:iCs/>
          <w:sz w:val="24"/>
          <w:szCs w:val="24"/>
        </w:rPr>
        <w:t>Tiger Cub</w:t>
      </w:r>
      <w:r>
        <w:rPr>
          <w:sz w:val="24"/>
          <w:szCs w:val="24"/>
        </w:rPr>
        <w:t xml:space="preserve"> for attendance policies).  Students who are absent for any reason should notify the supervisor as soon as possible.</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r>
        <w:rPr>
          <w:sz w:val="24"/>
          <w:szCs w:val="24"/>
        </w:rPr>
        <w:t xml:space="preserve">b. Students who need special accommodations due to disability should notify the supervisors at the beginning of the internship and make contact with Program for Students with disabilities, 1244 </w:t>
      </w:r>
      <w:smartTag w:uri="urn:schemas-microsoft-com:office:smarttags" w:element="PlaceName">
        <w:smartTag w:uri="urn:schemas-microsoft-com:office:smarttags" w:element="PlaceName">
          <w:r>
            <w:rPr>
              <w:sz w:val="24"/>
              <w:szCs w:val="24"/>
            </w:rPr>
            <w:t>Haley</w:t>
          </w:r>
        </w:smartTag>
        <w:r>
          <w:rPr>
            <w:sz w:val="24"/>
            <w:szCs w:val="24"/>
          </w:rPr>
          <w:t xml:space="preserve"> </w:t>
        </w:r>
        <w:smartTag w:uri="urn:schemas-microsoft-com:office:smarttags" w:element="PlaceName">
          <w:r>
            <w:rPr>
              <w:sz w:val="24"/>
              <w:szCs w:val="24"/>
            </w:rPr>
            <w:t>Center</w:t>
          </w:r>
        </w:smartTag>
      </w:smartTag>
      <w:r>
        <w:rPr>
          <w:sz w:val="24"/>
          <w:szCs w:val="24"/>
        </w:rPr>
        <w:t xml:space="preserve">, phone 334-844-5943.  </w:t>
      </w:r>
    </w:p>
    <w:p w:rsidR="000A377A" w:rsidRDefault="000A377A">
      <w:pPr>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4"/>
          <w:szCs w:val="24"/>
        </w:rPr>
      </w:pPr>
    </w:p>
    <w:p w:rsidR="000A377A" w:rsidRDefault="000A377A" w:rsidP="007552D8">
      <w:pPr>
        <w:tabs>
          <w:tab w:val="left" w:pos="0"/>
          <w:tab w:val="left" w:pos="4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8"/>
        <w:rPr>
          <w:sz w:val="26"/>
          <w:szCs w:val="26"/>
        </w:rPr>
      </w:pPr>
      <w:r>
        <w:rPr>
          <w:sz w:val="24"/>
          <w:szCs w:val="24"/>
        </w:rPr>
        <w:t xml:space="preserve">c. Refer to the School Psychology </w:t>
      </w:r>
      <w:r w:rsidR="00F22893">
        <w:rPr>
          <w:sz w:val="24"/>
          <w:szCs w:val="24"/>
        </w:rPr>
        <w:t xml:space="preserve">Program Handbook </w:t>
      </w:r>
      <w:r>
        <w:rPr>
          <w:sz w:val="24"/>
          <w:szCs w:val="24"/>
        </w:rPr>
        <w:t>for further policies.</w:t>
      </w: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0A3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p>
    <w:p w:rsidR="000A377A" w:rsidRDefault="00927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tLeast"/>
        <w:ind w:left="458"/>
        <w:rPr>
          <w:sz w:val="26"/>
          <w:szCs w:val="26"/>
        </w:rPr>
      </w:pPr>
      <w:r>
        <w:rPr>
          <w:sz w:val="26"/>
          <w:szCs w:val="26"/>
        </w:rPr>
        <w:t xml:space="preserve">Revised </w:t>
      </w:r>
      <w:r w:rsidR="007552D8">
        <w:rPr>
          <w:sz w:val="26"/>
          <w:szCs w:val="26"/>
        </w:rPr>
        <w:t>1-06-2008</w:t>
      </w:r>
    </w:p>
    <w:sectPr w:rsidR="000A377A">
      <w:type w:val="continuous"/>
      <w:pgSz w:w="12240" w:h="15840"/>
      <w:pgMar w:top="469" w:right="958" w:bottom="480" w:left="9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177" w:rsidRDefault="009E3177">
      <w:r>
        <w:separator/>
      </w:r>
    </w:p>
  </w:endnote>
  <w:endnote w:type="continuationSeparator" w:id="0">
    <w:p w:rsidR="009E3177" w:rsidRDefault="009E3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1B" w:rsidRPr="00E4521F" w:rsidRDefault="000F361B" w:rsidP="000F361B">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177" w:rsidRDefault="009E3177">
      <w:r>
        <w:separator/>
      </w:r>
    </w:p>
  </w:footnote>
  <w:footnote w:type="continuationSeparator" w:id="0">
    <w:p w:rsidR="009E3177" w:rsidRDefault="009E3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1B" w:rsidRDefault="000F36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E59DA"/>
    <w:multiLevelType w:val="multilevel"/>
    <w:tmpl w:val="AFC6C04C"/>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78F34812"/>
    <w:multiLevelType w:val="multilevel"/>
    <w:tmpl w:val="2FAAD4A2"/>
    <w:lvl w:ilvl="0">
      <w:start w:val="4"/>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7F4E1F2B"/>
    <w:multiLevelType w:val="multilevel"/>
    <w:tmpl w:val="2FAAD4A2"/>
    <w:lvl w:ilvl="0">
      <w:start w:val="4"/>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77A"/>
    <w:rsid w:val="000A377A"/>
    <w:rsid w:val="000F361B"/>
    <w:rsid w:val="00446DFD"/>
    <w:rsid w:val="0049438C"/>
    <w:rsid w:val="007552D8"/>
    <w:rsid w:val="007C11F7"/>
    <w:rsid w:val="008A177B"/>
    <w:rsid w:val="008A464E"/>
    <w:rsid w:val="009274D2"/>
    <w:rsid w:val="00984058"/>
    <w:rsid w:val="009E3177"/>
    <w:rsid w:val="00CB24B1"/>
    <w:rsid w:val="00F228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uiPriority w:val="99"/>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pPr>
      <w:widowControl w:val="0"/>
      <w:autoSpaceDE w:val="0"/>
      <w:autoSpaceDN w:val="0"/>
      <w:adjustRightInd w:val="0"/>
      <w:ind w:left="-1440"/>
      <w:jc w:val="both"/>
    </w:pPr>
    <w:rPr>
      <w:sz w:val="24"/>
      <w:szCs w:val="24"/>
    </w:rPr>
  </w:style>
  <w:style w:type="paragraph" w:customStyle="1" w:styleId="3AutoList2">
    <w:name w:val="3AutoList2"/>
    <w:uiPriority w:val="99"/>
    <w:pPr>
      <w:widowControl w:val="0"/>
      <w:autoSpaceDE w:val="0"/>
      <w:autoSpaceDN w:val="0"/>
      <w:adjustRightInd w:val="0"/>
      <w:ind w:left="-1440"/>
      <w:jc w:val="both"/>
    </w:pPr>
    <w:rPr>
      <w:sz w:val="24"/>
      <w:szCs w:val="24"/>
    </w:rPr>
  </w:style>
  <w:style w:type="paragraph" w:customStyle="1" w:styleId="4AutoList2">
    <w:name w:val="4AutoList2"/>
    <w:uiPriority w:val="99"/>
    <w:pPr>
      <w:widowControl w:val="0"/>
      <w:autoSpaceDE w:val="0"/>
      <w:autoSpaceDN w:val="0"/>
      <w:adjustRightInd w:val="0"/>
      <w:ind w:left="-1440"/>
      <w:jc w:val="both"/>
    </w:pPr>
    <w:rPr>
      <w:sz w:val="24"/>
      <w:szCs w:val="24"/>
    </w:rPr>
  </w:style>
  <w:style w:type="paragraph" w:customStyle="1" w:styleId="5AutoList2">
    <w:name w:val="5AutoList2"/>
    <w:uiPriority w:val="99"/>
    <w:pPr>
      <w:widowControl w:val="0"/>
      <w:autoSpaceDE w:val="0"/>
      <w:autoSpaceDN w:val="0"/>
      <w:adjustRightInd w:val="0"/>
      <w:ind w:left="-1440"/>
      <w:jc w:val="both"/>
    </w:pPr>
    <w:rPr>
      <w:sz w:val="24"/>
      <w:szCs w:val="24"/>
    </w:rPr>
  </w:style>
  <w:style w:type="paragraph" w:customStyle="1" w:styleId="6AutoList2">
    <w:name w:val="6AutoList2"/>
    <w:uiPriority w:val="99"/>
    <w:pPr>
      <w:widowControl w:val="0"/>
      <w:autoSpaceDE w:val="0"/>
      <w:autoSpaceDN w:val="0"/>
      <w:adjustRightInd w:val="0"/>
      <w:ind w:left="-1440"/>
      <w:jc w:val="both"/>
    </w:pPr>
    <w:rPr>
      <w:sz w:val="24"/>
      <w:szCs w:val="24"/>
    </w:rPr>
  </w:style>
  <w:style w:type="paragraph" w:customStyle="1" w:styleId="7AutoList2">
    <w:name w:val="7AutoList2"/>
    <w:uiPriority w:val="99"/>
    <w:pPr>
      <w:widowControl w:val="0"/>
      <w:autoSpaceDE w:val="0"/>
      <w:autoSpaceDN w:val="0"/>
      <w:adjustRightInd w:val="0"/>
      <w:ind w:left="-1440"/>
      <w:jc w:val="both"/>
    </w:pPr>
    <w:rPr>
      <w:sz w:val="24"/>
      <w:szCs w:val="24"/>
    </w:rPr>
  </w:style>
  <w:style w:type="paragraph" w:customStyle="1" w:styleId="8AutoList2">
    <w:name w:val="8AutoList2"/>
    <w:uiPriority w:val="99"/>
    <w:pPr>
      <w:widowControl w:val="0"/>
      <w:autoSpaceDE w:val="0"/>
      <w:autoSpaceDN w:val="0"/>
      <w:adjustRightInd w:val="0"/>
      <w:ind w:left="-1440"/>
      <w:jc w:val="both"/>
    </w:pPr>
    <w:rPr>
      <w:sz w:val="24"/>
      <w:szCs w:val="24"/>
    </w:rPr>
  </w:style>
  <w:style w:type="paragraph" w:customStyle="1" w:styleId="1AutoList1">
    <w:name w:val="1AutoList1"/>
    <w:uiPriority w:val="99"/>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pPr>
      <w:widowControl w:val="0"/>
      <w:autoSpaceDE w:val="0"/>
      <w:autoSpaceDN w:val="0"/>
      <w:adjustRightInd w:val="0"/>
      <w:ind w:left="-1440"/>
      <w:jc w:val="both"/>
    </w:pPr>
    <w:rPr>
      <w:sz w:val="24"/>
      <w:szCs w:val="24"/>
    </w:rPr>
  </w:style>
  <w:style w:type="paragraph" w:customStyle="1" w:styleId="3AutoList1">
    <w:name w:val="3AutoList1"/>
    <w:uiPriority w:val="99"/>
    <w:pPr>
      <w:widowControl w:val="0"/>
      <w:autoSpaceDE w:val="0"/>
      <w:autoSpaceDN w:val="0"/>
      <w:adjustRightInd w:val="0"/>
      <w:ind w:left="-1440"/>
      <w:jc w:val="both"/>
    </w:pPr>
    <w:rPr>
      <w:sz w:val="24"/>
      <w:szCs w:val="24"/>
    </w:rPr>
  </w:style>
  <w:style w:type="paragraph" w:customStyle="1" w:styleId="4AutoList1">
    <w:name w:val="4AutoList1"/>
    <w:uiPriority w:val="99"/>
    <w:pPr>
      <w:widowControl w:val="0"/>
      <w:autoSpaceDE w:val="0"/>
      <w:autoSpaceDN w:val="0"/>
      <w:adjustRightInd w:val="0"/>
      <w:ind w:left="-1440"/>
      <w:jc w:val="both"/>
    </w:pPr>
    <w:rPr>
      <w:sz w:val="24"/>
      <w:szCs w:val="24"/>
    </w:rPr>
  </w:style>
  <w:style w:type="paragraph" w:customStyle="1" w:styleId="5AutoList1">
    <w:name w:val="5AutoList1"/>
    <w:uiPriority w:val="99"/>
    <w:pPr>
      <w:widowControl w:val="0"/>
      <w:autoSpaceDE w:val="0"/>
      <w:autoSpaceDN w:val="0"/>
      <w:adjustRightInd w:val="0"/>
      <w:ind w:left="-1440"/>
      <w:jc w:val="both"/>
    </w:pPr>
    <w:rPr>
      <w:sz w:val="24"/>
      <w:szCs w:val="24"/>
    </w:rPr>
  </w:style>
  <w:style w:type="paragraph" w:customStyle="1" w:styleId="6AutoList1">
    <w:name w:val="6AutoList1"/>
    <w:uiPriority w:val="99"/>
    <w:pPr>
      <w:widowControl w:val="0"/>
      <w:autoSpaceDE w:val="0"/>
      <w:autoSpaceDN w:val="0"/>
      <w:adjustRightInd w:val="0"/>
      <w:ind w:left="-1440"/>
      <w:jc w:val="both"/>
    </w:pPr>
    <w:rPr>
      <w:sz w:val="24"/>
      <w:szCs w:val="24"/>
    </w:rPr>
  </w:style>
  <w:style w:type="paragraph" w:customStyle="1" w:styleId="7AutoList1">
    <w:name w:val="7AutoList1"/>
    <w:uiPriority w:val="99"/>
    <w:pPr>
      <w:widowControl w:val="0"/>
      <w:autoSpaceDE w:val="0"/>
      <w:autoSpaceDN w:val="0"/>
      <w:adjustRightInd w:val="0"/>
      <w:ind w:left="-1440"/>
      <w:jc w:val="both"/>
    </w:pPr>
    <w:rPr>
      <w:sz w:val="24"/>
      <w:szCs w:val="24"/>
    </w:rPr>
  </w:style>
  <w:style w:type="paragraph" w:customStyle="1" w:styleId="8AutoList1">
    <w:name w:val="8AutoList1"/>
    <w:uiPriority w:val="99"/>
    <w:pPr>
      <w:widowControl w:val="0"/>
      <w:autoSpaceDE w:val="0"/>
      <w:autoSpaceDN w:val="0"/>
      <w:adjustRightInd w:val="0"/>
      <w:ind w:left="-1440"/>
      <w:jc w:val="both"/>
    </w:pPr>
    <w:rPr>
      <w:sz w:val="24"/>
      <w:szCs w:val="24"/>
    </w:rPr>
  </w:style>
  <w:style w:type="paragraph" w:customStyle="1" w:styleId="TxBrc2">
    <w:name w:val="TxBr_c2"/>
    <w:uiPriority w:val="99"/>
    <w:pPr>
      <w:widowControl w:val="0"/>
      <w:autoSpaceDE w:val="0"/>
      <w:autoSpaceDN w:val="0"/>
      <w:adjustRightInd w:val="0"/>
      <w:jc w:val="center"/>
    </w:pPr>
    <w:rPr>
      <w:sz w:val="24"/>
      <w:szCs w:val="24"/>
    </w:rPr>
  </w:style>
  <w:style w:type="paragraph" w:customStyle="1" w:styleId="TxBrt1">
    <w:name w:val="TxBr_t1"/>
    <w:uiPriority w:val="99"/>
    <w:pPr>
      <w:widowControl w:val="0"/>
      <w:autoSpaceDE w:val="0"/>
      <w:autoSpaceDN w:val="0"/>
      <w:adjustRightInd w:val="0"/>
    </w:pPr>
    <w:rPr>
      <w:sz w:val="24"/>
      <w:szCs w:val="24"/>
    </w:rPr>
  </w:style>
  <w:style w:type="paragraph" w:customStyle="1" w:styleId="TxBrp3">
    <w:name w:val="TxBr_p3"/>
    <w:uiPriority w:val="99"/>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sz w:val="24"/>
      <w:szCs w:val="24"/>
    </w:rPr>
  </w:style>
  <w:style w:type="paragraph" w:customStyle="1" w:styleId="TxBrp4">
    <w:name w:val="TxBr_p4"/>
    <w:uiPriority w:val="99"/>
    <w:pPr>
      <w:widowControl w:val="0"/>
      <w:tabs>
        <w:tab w:val="left" w:pos="0"/>
        <w:tab w:val="left" w:pos="951"/>
        <w:tab w:val="left" w:pos="1207"/>
        <w:tab w:val="left" w:pos="1927"/>
        <w:tab w:val="left" w:pos="2647"/>
        <w:tab w:val="left" w:pos="3367"/>
        <w:tab w:val="left" w:pos="4087"/>
        <w:tab w:val="left" w:pos="4807"/>
        <w:tab w:val="left" w:pos="5527"/>
        <w:tab w:val="left" w:pos="6247"/>
        <w:tab w:val="left" w:pos="6967"/>
        <w:tab w:val="left" w:pos="7687"/>
        <w:tab w:val="left" w:pos="8407"/>
        <w:tab w:val="left" w:pos="9127"/>
      </w:tabs>
      <w:autoSpaceDE w:val="0"/>
      <w:autoSpaceDN w:val="0"/>
      <w:adjustRightInd w:val="0"/>
      <w:ind w:left="952"/>
    </w:pPr>
    <w:rPr>
      <w:sz w:val="24"/>
      <w:szCs w:val="24"/>
    </w:rPr>
  </w:style>
  <w:style w:type="paragraph" w:customStyle="1" w:styleId="TxBrp5">
    <w:name w:val="TxBr_p5"/>
    <w:uiPriority w:val="99"/>
    <w:pPr>
      <w:widowControl w:val="0"/>
      <w:tabs>
        <w:tab w:val="left" w:pos="0"/>
        <w:tab w:val="left" w:pos="951"/>
        <w:tab w:val="left" w:pos="1207"/>
        <w:tab w:val="left" w:pos="1927"/>
        <w:tab w:val="left" w:pos="2647"/>
        <w:tab w:val="left" w:pos="3367"/>
        <w:tab w:val="left" w:pos="4087"/>
        <w:tab w:val="left" w:pos="4807"/>
        <w:tab w:val="left" w:pos="5527"/>
        <w:tab w:val="left" w:pos="6247"/>
        <w:tab w:val="left" w:pos="6967"/>
        <w:tab w:val="left" w:pos="7687"/>
      </w:tabs>
      <w:autoSpaceDE w:val="0"/>
      <w:autoSpaceDN w:val="0"/>
      <w:adjustRightInd w:val="0"/>
      <w:ind w:left="2392"/>
    </w:pPr>
    <w:rPr>
      <w:sz w:val="24"/>
      <w:szCs w:val="24"/>
    </w:rPr>
  </w:style>
  <w:style w:type="paragraph" w:customStyle="1" w:styleId="TxBrp6">
    <w:name w:val="TxBr_p6"/>
    <w:uiPriority w:val="99"/>
    <w:pPr>
      <w:widowControl w:val="0"/>
      <w:tabs>
        <w:tab w:val="left" w:pos="0"/>
        <w:tab w:val="left" w:pos="951"/>
        <w:tab w:val="left" w:pos="1236"/>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s>
      <w:autoSpaceDE w:val="0"/>
      <w:autoSpaceDN w:val="0"/>
      <w:adjustRightInd w:val="0"/>
      <w:ind w:left="204"/>
    </w:pPr>
    <w:rPr>
      <w:sz w:val="24"/>
      <w:szCs w:val="24"/>
    </w:rPr>
  </w:style>
  <w:style w:type="paragraph" w:customStyle="1" w:styleId="TxBrp8">
    <w:name w:val="TxBr_p8"/>
    <w:uiPriority w:val="99"/>
    <w:pPr>
      <w:widowControl w:val="0"/>
      <w:tabs>
        <w:tab w:val="left" w:pos="0"/>
        <w:tab w:val="left" w:pos="2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sz w:val="24"/>
      <w:szCs w:val="24"/>
    </w:rPr>
  </w:style>
  <w:style w:type="paragraph" w:customStyle="1" w:styleId="TxBrc9">
    <w:name w:val="TxBr_c9"/>
    <w:uiPriority w:val="99"/>
    <w:pPr>
      <w:widowControl w:val="0"/>
      <w:autoSpaceDE w:val="0"/>
      <w:autoSpaceDN w:val="0"/>
      <w:adjustRightInd w:val="0"/>
      <w:jc w:val="center"/>
    </w:pPr>
    <w:rPr>
      <w:sz w:val="24"/>
      <w:szCs w:val="24"/>
    </w:rPr>
  </w:style>
  <w:style w:type="paragraph" w:customStyle="1" w:styleId="TxBrp10">
    <w:name w:val="TxBr_p10"/>
    <w:uiPriority w:val="99"/>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sz w:val="24"/>
      <w:szCs w:val="24"/>
    </w:rPr>
  </w:style>
  <w:style w:type="paragraph" w:customStyle="1" w:styleId="TxBrp11">
    <w:name w:val="TxBr_p11"/>
    <w:uiPriority w:val="99"/>
    <w:pPr>
      <w:widowControl w:val="0"/>
      <w:tabs>
        <w:tab w:val="left" w:pos="-34"/>
        <w:tab w:val="left" w:pos="0"/>
        <w:tab w:val="left" w:pos="231"/>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 w:val="left" w:pos="9586"/>
      </w:tabs>
      <w:autoSpaceDE w:val="0"/>
      <w:autoSpaceDN w:val="0"/>
      <w:adjustRightInd w:val="0"/>
      <w:ind w:left="492"/>
    </w:pPr>
    <w:rPr>
      <w:sz w:val="24"/>
      <w:szCs w:val="24"/>
    </w:rPr>
  </w:style>
  <w:style w:type="paragraph" w:customStyle="1" w:styleId="TxBrp12">
    <w:name w:val="TxBr_p12"/>
    <w:uiPriority w:val="99"/>
    <w:pPr>
      <w:widowControl w:val="0"/>
      <w:tabs>
        <w:tab w:val="left" w:pos="-493"/>
        <w:tab w:val="left" w:pos="0"/>
        <w:tab w:val="left" w:pos="226"/>
        <w:tab w:val="left" w:pos="946"/>
        <w:tab w:val="left" w:pos="1666"/>
        <w:tab w:val="left" w:pos="2386"/>
        <w:tab w:val="left" w:pos="3106"/>
        <w:tab w:val="left" w:pos="3826"/>
        <w:tab w:val="left" w:pos="4546"/>
        <w:tab w:val="left" w:pos="5266"/>
        <w:tab w:val="left" w:pos="5986"/>
        <w:tab w:val="left" w:pos="6706"/>
        <w:tab w:val="left" w:pos="7426"/>
        <w:tab w:val="left" w:pos="8146"/>
        <w:tab w:val="left" w:pos="8866"/>
        <w:tab w:val="left" w:pos="9586"/>
      </w:tabs>
      <w:autoSpaceDE w:val="0"/>
      <w:autoSpaceDN w:val="0"/>
      <w:adjustRightInd w:val="0"/>
      <w:ind w:left="492"/>
    </w:pPr>
    <w:rPr>
      <w:sz w:val="24"/>
      <w:szCs w:val="24"/>
    </w:rPr>
  </w:style>
  <w:style w:type="paragraph" w:customStyle="1" w:styleId="TxBrc14">
    <w:name w:val="TxBr_c14"/>
    <w:uiPriority w:val="99"/>
    <w:pPr>
      <w:widowControl w:val="0"/>
      <w:autoSpaceDE w:val="0"/>
      <w:autoSpaceDN w:val="0"/>
      <w:adjustRightInd w:val="0"/>
      <w:jc w:val="center"/>
    </w:pPr>
    <w:rPr>
      <w:sz w:val="24"/>
      <w:szCs w:val="24"/>
    </w:rPr>
  </w:style>
  <w:style w:type="paragraph" w:customStyle="1" w:styleId="TxBrc15">
    <w:name w:val="TxBr_c15"/>
    <w:uiPriority w:val="99"/>
    <w:pPr>
      <w:widowControl w:val="0"/>
      <w:autoSpaceDE w:val="0"/>
      <w:autoSpaceDN w:val="0"/>
      <w:adjustRightInd w:val="0"/>
      <w:jc w:val="center"/>
    </w:pPr>
    <w:rPr>
      <w:sz w:val="24"/>
      <w:szCs w:val="24"/>
    </w:rPr>
  </w:style>
  <w:style w:type="paragraph" w:customStyle="1" w:styleId="TxBrp7">
    <w:name w:val="TxBr_p7"/>
    <w:uiPriority w:val="99"/>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sz w:val="24"/>
      <w:szCs w:val="24"/>
    </w:rPr>
  </w:style>
  <w:style w:type="paragraph" w:customStyle="1" w:styleId="TxBrp0">
    <w:name w:val="TxBr_p0"/>
    <w:uiPriority w:val="99"/>
    <w:pPr>
      <w:widowControl w:val="0"/>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sz w:val="24"/>
      <w:szCs w:val="24"/>
    </w:rPr>
  </w:style>
  <w:style w:type="character" w:styleId="Hyperlink">
    <w:name w:val="Hyperlink"/>
    <w:basedOn w:val="DefaultParagraphFont"/>
    <w:uiPriority w:val="99"/>
    <w:rsid w:val="00F22893"/>
    <w:rPr>
      <w:rFonts w:cs="Times New Roman"/>
      <w:color w:val="0000FF"/>
      <w:u w:val="single"/>
    </w:rPr>
  </w:style>
  <w:style w:type="paragraph" w:styleId="Footer">
    <w:name w:val="footer"/>
    <w:basedOn w:val="Normal"/>
    <w:link w:val="FooterChar"/>
    <w:rsid w:val="007552D8"/>
    <w:pPr>
      <w:widowControl/>
      <w:tabs>
        <w:tab w:val="center" w:pos="4320"/>
        <w:tab w:val="right" w:pos="8640"/>
      </w:tabs>
      <w:autoSpaceDE/>
      <w:autoSpaceDN/>
      <w:adjustRightInd/>
    </w:pPr>
    <w:rPr>
      <w:sz w:val="24"/>
      <w:szCs w:val="24"/>
    </w:rPr>
  </w:style>
  <w:style w:type="character" w:customStyle="1" w:styleId="FooterChar">
    <w:name w:val="Footer Char"/>
    <w:basedOn w:val="DefaultParagraphFont"/>
    <w:link w:val="Footer"/>
    <w:rsid w:val="007552D8"/>
    <w:rPr>
      <w:sz w:val="24"/>
      <w:szCs w:val="24"/>
    </w:rPr>
  </w:style>
  <w:style w:type="paragraph" w:styleId="Header">
    <w:name w:val="header"/>
    <w:basedOn w:val="Normal"/>
    <w:link w:val="HeaderChar"/>
    <w:uiPriority w:val="99"/>
    <w:unhideWhenUsed/>
    <w:rsid w:val="007552D8"/>
    <w:pPr>
      <w:tabs>
        <w:tab w:val="center" w:pos="4680"/>
        <w:tab w:val="right" w:pos="9360"/>
      </w:tabs>
    </w:pPr>
  </w:style>
  <w:style w:type="character" w:customStyle="1" w:styleId="HeaderChar">
    <w:name w:val="Header Char"/>
    <w:basedOn w:val="DefaultParagraphFont"/>
    <w:link w:val="Header"/>
    <w:uiPriority w:val="99"/>
    <w:rsid w:val="007552D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ckhja@auburn.edu" TargetMode="External"/><Relationship Id="rId12" Type="http://schemas.openxmlformats.org/officeDocument/2006/relationships/hyperlink" Target="http://www.alsd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ckhja@auburn.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COUN 7920 (Spring 2010) Buckhalt</Template>
  <TotalTime>1</TotalTime>
  <Pages>4</Pages>
  <Words>983</Words>
  <Characters>5987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Links>
    <vt:vector size="18" baseType="variant">
      <vt:variant>
        <vt:i4>4980754</vt:i4>
      </vt:variant>
      <vt:variant>
        <vt:i4>6</vt:i4>
      </vt:variant>
      <vt:variant>
        <vt:i4>0</vt:i4>
      </vt:variant>
      <vt:variant>
        <vt:i4>5</vt:i4>
      </vt:variant>
      <vt:variant>
        <vt:lpwstr>http://www.alsde.edu/</vt:lpwstr>
      </vt:variant>
      <vt:variant>
        <vt:lpwstr/>
      </vt:variant>
      <vt:variant>
        <vt:i4>5308533</vt:i4>
      </vt:variant>
      <vt:variant>
        <vt:i4>3</vt:i4>
      </vt:variant>
      <vt:variant>
        <vt:i4>0</vt:i4>
      </vt:variant>
      <vt:variant>
        <vt:i4>5</vt:i4>
      </vt:variant>
      <vt:variant>
        <vt:lpwstr>mailto:buckhja@auburn.edu</vt:lpwstr>
      </vt:variant>
      <vt:variant>
        <vt:lpwstr/>
      </vt:variant>
      <vt:variant>
        <vt:i4>5308533</vt:i4>
      </vt:variant>
      <vt:variant>
        <vt:i4>0</vt:i4>
      </vt:variant>
      <vt:variant>
        <vt:i4>0</vt:i4>
      </vt:variant>
      <vt:variant>
        <vt:i4>5</vt:i4>
      </vt:variant>
      <vt:variant>
        <vt:lpwstr>mailto:buckhja@auburn.edu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buckhja</dc:creator>
  <cp:keywords/>
  <dc:description/>
  <cp:lastModifiedBy>Joe Buckhalt</cp:lastModifiedBy>
  <cp:revision>2</cp:revision>
  <dcterms:created xsi:type="dcterms:W3CDTF">2010-02-15T16:54:00Z</dcterms:created>
  <dcterms:modified xsi:type="dcterms:W3CDTF">2010-02-15T16:54:00Z</dcterms:modified>
</cp:coreProperties>
</file>