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55" w:rsidRDefault="00874B55">
      <w:pPr>
        <w:pStyle w:val="Title"/>
        <w:rPr>
          <w:sz w:val="20"/>
        </w:rPr>
      </w:pPr>
      <w:smartTag w:uri="urn:schemas-microsoft-com:office:smarttags" w:element="place">
        <w:smartTag w:uri="urn:schemas-microsoft-com:office:smarttags" w:element="PlaceName">
          <w:r>
            <w:rPr>
              <w:sz w:val="20"/>
            </w:rPr>
            <w:t>AUBURN</w:t>
          </w:r>
        </w:smartTag>
        <w:r>
          <w:rPr>
            <w:sz w:val="20"/>
          </w:rPr>
          <w:t xml:space="preserve"> </w:t>
        </w:r>
        <w:smartTag w:uri="urn:schemas-microsoft-com:office:smarttags" w:element="PlaceType">
          <w:r>
            <w:rPr>
              <w:sz w:val="20"/>
            </w:rPr>
            <w:t>UNIVERSITY</w:t>
          </w:r>
        </w:smartTag>
      </w:smartTag>
    </w:p>
    <w:p w:rsidR="00874B55" w:rsidRDefault="00874B55">
      <w:pPr>
        <w:pStyle w:val="Title"/>
        <w:rPr>
          <w:sz w:val="20"/>
        </w:rPr>
      </w:pPr>
      <w:r>
        <w:rPr>
          <w:sz w:val="20"/>
        </w:rPr>
        <w:t>Syllabus</w:t>
      </w:r>
    </w:p>
    <w:p w:rsidR="00874B55" w:rsidRDefault="00874B55">
      <w:pPr>
        <w:jc w:val="center"/>
        <w:rPr>
          <w:b/>
          <w:sz w:val="20"/>
        </w:rPr>
      </w:pPr>
    </w:p>
    <w:p w:rsidR="00874B55" w:rsidRDefault="00874B55">
      <w:pPr>
        <w:pStyle w:val="Subtitle"/>
        <w:jc w:val="left"/>
        <w:rPr>
          <w:sz w:val="20"/>
        </w:rPr>
      </w:pPr>
    </w:p>
    <w:p w:rsidR="00874B55" w:rsidRDefault="00874B55">
      <w:pPr>
        <w:pStyle w:val="Subtitle"/>
        <w:jc w:val="left"/>
        <w:rPr>
          <w:sz w:val="20"/>
        </w:rPr>
      </w:pPr>
      <w:r>
        <w:rPr>
          <w:sz w:val="20"/>
        </w:rPr>
        <w:t>1.</w:t>
      </w:r>
      <w:r>
        <w:rPr>
          <w:sz w:val="20"/>
        </w:rPr>
        <w:tab/>
        <w:t>Course Number:</w:t>
      </w:r>
      <w:r>
        <w:rPr>
          <w:sz w:val="20"/>
        </w:rPr>
        <w:tab/>
      </w:r>
      <w:r>
        <w:rPr>
          <w:sz w:val="20"/>
        </w:rPr>
        <w:tab/>
      </w:r>
      <w:r>
        <w:rPr>
          <w:b w:val="0"/>
          <w:sz w:val="20"/>
        </w:rPr>
        <w:t>CTCT 5060</w:t>
      </w:r>
      <w:r w:rsidR="00521119">
        <w:rPr>
          <w:b w:val="0"/>
          <w:sz w:val="20"/>
        </w:rPr>
        <w:t>/6060</w:t>
      </w:r>
    </w:p>
    <w:p w:rsidR="00874B55" w:rsidRDefault="00874B55">
      <w:pPr>
        <w:pStyle w:val="Subtitle"/>
        <w:ind w:firstLine="720"/>
        <w:jc w:val="left"/>
        <w:rPr>
          <w:b w:val="0"/>
          <w:sz w:val="20"/>
        </w:rPr>
      </w:pPr>
      <w:r>
        <w:rPr>
          <w:sz w:val="20"/>
        </w:rPr>
        <w:t>Course Title:</w:t>
      </w:r>
      <w:r>
        <w:rPr>
          <w:sz w:val="20"/>
        </w:rPr>
        <w:tab/>
      </w:r>
      <w:r>
        <w:rPr>
          <w:sz w:val="20"/>
        </w:rPr>
        <w:tab/>
      </w:r>
      <w:r>
        <w:rPr>
          <w:b w:val="0"/>
          <w:sz w:val="20"/>
        </w:rPr>
        <w:t xml:space="preserve">Program Planning in </w:t>
      </w:r>
      <w:proofErr w:type="spellStart"/>
      <w:r>
        <w:rPr>
          <w:b w:val="0"/>
          <w:sz w:val="20"/>
        </w:rPr>
        <w:t>Agriscience</w:t>
      </w:r>
      <w:proofErr w:type="spellEnd"/>
      <w:r>
        <w:rPr>
          <w:b w:val="0"/>
          <w:sz w:val="20"/>
        </w:rPr>
        <w:t xml:space="preserve"> Technology Education</w:t>
      </w:r>
    </w:p>
    <w:p w:rsidR="00874B55" w:rsidRDefault="00874B55">
      <w:pPr>
        <w:pStyle w:val="Subtitle"/>
        <w:ind w:left="2880" w:hanging="2160"/>
        <w:jc w:val="left"/>
        <w:rPr>
          <w:b w:val="0"/>
          <w:sz w:val="20"/>
        </w:rPr>
      </w:pPr>
      <w:r>
        <w:rPr>
          <w:sz w:val="20"/>
        </w:rPr>
        <w:t>Credit Hours:</w:t>
      </w:r>
      <w:r>
        <w:rPr>
          <w:sz w:val="20"/>
        </w:rPr>
        <w:tab/>
      </w:r>
      <w:r>
        <w:rPr>
          <w:b w:val="0"/>
          <w:sz w:val="20"/>
        </w:rPr>
        <w:t xml:space="preserve">3 semester hours (Lecture 3).  </w:t>
      </w:r>
    </w:p>
    <w:p w:rsidR="00874B55" w:rsidRDefault="00874B55">
      <w:pPr>
        <w:pStyle w:val="Subtitle"/>
        <w:ind w:firstLine="720"/>
        <w:jc w:val="left"/>
        <w:rPr>
          <w:b w:val="0"/>
          <w:sz w:val="20"/>
        </w:rPr>
      </w:pPr>
      <w:r>
        <w:rPr>
          <w:sz w:val="20"/>
        </w:rPr>
        <w:t>Prerequisites:</w:t>
      </w:r>
      <w:r>
        <w:rPr>
          <w:b w:val="0"/>
          <w:sz w:val="20"/>
        </w:rPr>
        <w:tab/>
      </w:r>
      <w:r>
        <w:rPr>
          <w:b w:val="0"/>
          <w:sz w:val="20"/>
        </w:rPr>
        <w:tab/>
        <w:t>Admission to Teacher Education</w:t>
      </w:r>
    </w:p>
    <w:p w:rsidR="00874B55" w:rsidRDefault="00874B55">
      <w:pPr>
        <w:pStyle w:val="Subtitle"/>
        <w:ind w:firstLine="720"/>
        <w:jc w:val="left"/>
        <w:rPr>
          <w:b w:val="0"/>
          <w:sz w:val="20"/>
        </w:rPr>
      </w:pPr>
      <w:r>
        <w:rPr>
          <w:sz w:val="20"/>
        </w:rPr>
        <w:t>Corequisites:</w:t>
      </w:r>
      <w:r>
        <w:rPr>
          <w:b w:val="0"/>
          <w:sz w:val="20"/>
        </w:rPr>
        <w:tab/>
      </w:r>
      <w:r>
        <w:rPr>
          <w:b w:val="0"/>
          <w:sz w:val="20"/>
        </w:rPr>
        <w:tab/>
        <w:t>None</w:t>
      </w:r>
    </w:p>
    <w:p w:rsidR="00874B55" w:rsidRDefault="00874B55">
      <w:pPr>
        <w:pStyle w:val="Subtitle"/>
        <w:jc w:val="left"/>
        <w:rPr>
          <w:b w:val="0"/>
          <w:sz w:val="20"/>
        </w:rPr>
      </w:pPr>
    </w:p>
    <w:p w:rsidR="00874B55" w:rsidRDefault="00874B55">
      <w:pPr>
        <w:pStyle w:val="Subtitle"/>
        <w:jc w:val="left"/>
        <w:rPr>
          <w:b w:val="0"/>
          <w:sz w:val="20"/>
        </w:rPr>
      </w:pPr>
      <w:r>
        <w:rPr>
          <w:sz w:val="20"/>
        </w:rPr>
        <w:t>2.</w:t>
      </w:r>
      <w:r>
        <w:rPr>
          <w:sz w:val="20"/>
        </w:rPr>
        <w:tab/>
        <w:t>Date Syllabus Prepared:</w:t>
      </w:r>
      <w:r>
        <w:rPr>
          <w:b w:val="0"/>
          <w:sz w:val="20"/>
        </w:rPr>
        <w:tab/>
      </w:r>
      <w:r w:rsidR="00872653">
        <w:rPr>
          <w:b w:val="0"/>
          <w:sz w:val="20"/>
        </w:rPr>
        <w:t>January 20</w:t>
      </w:r>
      <w:r w:rsidR="00521119">
        <w:rPr>
          <w:b w:val="0"/>
          <w:sz w:val="20"/>
        </w:rPr>
        <w:t>10</w:t>
      </w:r>
    </w:p>
    <w:p w:rsidR="00874B55" w:rsidRDefault="00874B55">
      <w:pPr>
        <w:pStyle w:val="Subtitle"/>
        <w:jc w:val="left"/>
        <w:rPr>
          <w:b w:val="0"/>
          <w:sz w:val="20"/>
        </w:rPr>
      </w:pPr>
    </w:p>
    <w:p w:rsidR="00874B55" w:rsidRDefault="00874B55" w:rsidP="007F6078">
      <w:pPr>
        <w:tabs>
          <w:tab w:val="left" w:pos="720"/>
          <w:tab w:val="left" w:pos="1440"/>
        </w:tabs>
        <w:ind w:left="1440" w:hanging="1440"/>
        <w:rPr>
          <w:b/>
          <w:sz w:val="20"/>
        </w:rPr>
      </w:pPr>
      <w:r>
        <w:rPr>
          <w:b/>
          <w:sz w:val="20"/>
        </w:rPr>
        <w:t>3.</w:t>
      </w:r>
      <w:r>
        <w:rPr>
          <w:b/>
          <w:sz w:val="20"/>
        </w:rPr>
        <w:tab/>
        <w:t>Texts:</w:t>
      </w:r>
      <w:r>
        <w:rPr>
          <w:sz w:val="20"/>
        </w:rPr>
        <w:t xml:space="preserve"> </w:t>
      </w:r>
      <w:r w:rsidR="007F6078">
        <w:rPr>
          <w:sz w:val="20"/>
        </w:rPr>
        <w:tab/>
      </w:r>
      <w:r w:rsidR="007F6078">
        <w:rPr>
          <w:sz w:val="20"/>
        </w:rPr>
        <w:tab/>
      </w:r>
      <w:r w:rsidR="007F6078">
        <w:rPr>
          <w:sz w:val="20"/>
        </w:rPr>
        <w:tab/>
      </w:r>
      <w:r w:rsidR="007F6078">
        <w:rPr>
          <w:sz w:val="20"/>
        </w:rPr>
        <w:tab/>
      </w:r>
    </w:p>
    <w:p w:rsidR="00874B55" w:rsidRDefault="00874B55">
      <w:pPr>
        <w:tabs>
          <w:tab w:val="left" w:pos="720"/>
          <w:tab w:val="left" w:pos="1440"/>
        </w:tabs>
        <w:ind w:left="1440" w:hanging="1440"/>
        <w:rPr>
          <w:sz w:val="20"/>
        </w:rPr>
      </w:pPr>
    </w:p>
    <w:p w:rsidR="007F6078" w:rsidRDefault="007F6078" w:rsidP="007F6078">
      <w:pPr>
        <w:tabs>
          <w:tab w:val="left" w:pos="720"/>
          <w:tab w:val="left" w:pos="1440"/>
        </w:tabs>
        <w:rPr>
          <w:sz w:val="20"/>
        </w:rPr>
      </w:pPr>
      <w:r>
        <w:rPr>
          <w:sz w:val="20"/>
        </w:rPr>
        <w:tab/>
      </w:r>
      <w:r>
        <w:rPr>
          <w:sz w:val="20"/>
        </w:rPr>
        <w:tab/>
      </w:r>
      <w:r>
        <w:rPr>
          <w:sz w:val="20"/>
        </w:rPr>
        <w:tab/>
      </w:r>
    </w:p>
    <w:p w:rsidR="00874B55" w:rsidRDefault="00874B55" w:rsidP="007F6078">
      <w:pPr>
        <w:tabs>
          <w:tab w:val="left" w:pos="720"/>
          <w:tab w:val="left" w:pos="1440"/>
        </w:tabs>
        <w:ind w:left="2160"/>
        <w:rPr>
          <w:sz w:val="20"/>
        </w:rPr>
      </w:pPr>
      <w:proofErr w:type="gramStart"/>
      <w:r>
        <w:rPr>
          <w:sz w:val="20"/>
        </w:rPr>
        <w:t>National FFA Organization (200</w:t>
      </w:r>
      <w:r w:rsidR="00032ED3">
        <w:rPr>
          <w:sz w:val="20"/>
        </w:rPr>
        <w:t>7</w:t>
      </w:r>
      <w:r>
        <w:rPr>
          <w:sz w:val="20"/>
        </w:rPr>
        <w:t>).</w:t>
      </w:r>
      <w:proofErr w:type="gramEnd"/>
      <w:r>
        <w:rPr>
          <w:sz w:val="20"/>
        </w:rPr>
        <w:t xml:space="preserve"> </w:t>
      </w:r>
      <w:r>
        <w:rPr>
          <w:sz w:val="20"/>
          <w:u w:val="single"/>
        </w:rPr>
        <w:t>A guide to local program success: Building quality local agricultural education programs</w:t>
      </w:r>
      <w:r>
        <w:rPr>
          <w:sz w:val="20"/>
        </w:rPr>
        <w:t xml:space="preserve">. </w:t>
      </w:r>
      <w:smartTag w:uri="urn:schemas-microsoft-com:office:smarttags" w:element="place">
        <w:smartTag w:uri="urn:schemas-microsoft-com:office:smarttags" w:element="City">
          <w:r>
            <w:rPr>
              <w:sz w:val="20"/>
            </w:rPr>
            <w:t>Indianapolis</w:t>
          </w:r>
        </w:smartTag>
        <w:r>
          <w:rPr>
            <w:sz w:val="20"/>
          </w:rPr>
          <w:t xml:space="preserve">, </w:t>
        </w:r>
        <w:smartTag w:uri="urn:schemas-microsoft-com:office:smarttags" w:element="State">
          <w:r>
            <w:rPr>
              <w:sz w:val="20"/>
            </w:rPr>
            <w:t>IN</w:t>
          </w:r>
        </w:smartTag>
      </w:smartTag>
      <w:r>
        <w:rPr>
          <w:sz w:val="20"/>
        </w:rPr>
        <w:t>: National FFA Organization.</w:t>
      </w:r>
    </w:p>
    <w:p w:rsidR="00874B55" w:rsidRDefault="00874B55">
      <w:pPr>
        <w:tabs>
          <w:tab w:val="left" w:pos="720"/>
          <w:tab w:val="left" w:pos="1440"/>
        </w:tabs>
        <w:ind w:left="2160"/>
        <w:rPr>
          <w:sz w:val="20"/>
        </w:rPr>
      </w:pPr>
    </w:p>
    <w:p w:rsidR="00874B55" w:rsidRDefault="00032ED3">
      <w:pPr>
        <w:tabs>
          <w:tab w:val="left" w:pos="720"/>
          <w:tab w:val="left" w:pos="1440"/>
        </w:tabs>
        <w:ind w:left="2160"/>
        <w:rPr>
          <w:sz w:val="20"/>
        </w:rPr>
      </w:pPr>
      <w:proofErr w:type="gramStart"/>
      <w:r>
        <w:rPr>
          <w:sz w:val="20"/>
        </w:rPr>
        <w:t>National FFA Organization (2007</w:t>
      </w:r>
      <w:r w:rsidR="00874B55">
        <w:rPr>
          <w:sz w:val="20"/>
        </w:rPr>
        <w:t>).</w:t>
      </w:r>
      <w:proofErr w:type="gramEnd"/>
      <w:r w:rsidR="00874B55">
        <w:rPr>
          <w:sz w:val="20"/>
        </w:rPr>
        <w:t xml:space="preserve"> </w:t>
      </w:r>
      <w:r w:rsidR="00874B55">
        <w:rPr>
          <w:sz w:val="20"/>
          <w:u w:val="single"/>
        </w:rPr>
        <w:t>The agriculture teacher’s manual</w:t>
      </w:r>
      <w:r w:rsidR="00874B55">
        <w:rPr>
          <w:sz w:val="20"/>
        </w:rPr>
        <w:t xml:space="preserve">. </w:t>
      </w:r>
      <w:smartTag w:uri="urn:schemas-microsoft-com:office:smarttags" w:element="place">
        <w:smartTag w:uri="urn:schemas-microsoft-com:office:smarttags" w:element="City">
          <w:r w:rsidR="00874B55">
            <w:rPr>
              <w:sz w:val="20"/>
            </w:rPr>
            <w:t>Indianapolis</w:t>
          </w:r>
        </w:smartTag>
        <w:r w:rsidR="00874B55">
          <w:rPr>
            <w:sz w:val="20"/>
          </w:rPr>
          <w:t xml:space="preserve">, </w:t>
        </w:r>
        <w:smartTag w:uri="urn:schemas-microsoft-com:office:smarttags" w:element="State">
          <w:r w:rsidR="00874B55">
            <w:rPr>
              <w:sz w:val="20"/>
            </w:rPr>
            <w:t>IN</w:t>
          </w:r>
        </w:smartTag>
      </w:smartTag>
      <w:r w:rsidR="00874B55">
        <w:rPr>
          <w:sz w:val="20"/>
        </w:rPr>
        <w:t>: National FFA Organization.</w:t>
      </w:r>
    </w:p>
    <w:p w:rsidR="00521119" w:rsidRDefault="00521119">
      <w:pPr>
        <w:tabs>
          <w:tab w:val="left" w:pos="720"/>
          <w:tab w:val="left" w:pos="1440"/>
        </w:tabs>
        <w:ind w:left="2160"/>
        <w:rPr>
          <w:sz w:val="20"/>
        </w:rPr>
      </w:pPr>
    </w:p>
    <w:p w:rsidR="00521119" w:rsidRDefault="00521119">
      <w:pPr>
        <w:tabs>
          <w:tab w:val="left" w:pos="720"/>
          <w:tab w:val="left" w:pos="1440"/>
        </w:tabs>
        <w:ind w:left="2160"/>
        <w:rPr>
          <w:sz w:val="20"/>
        </w:rPr>
      </w:pPr>
      <w:r>
        <w:rPr>
          <w:sz w:val="20"/>
        </w:rPr>
        <w:t>Both available at www.ffa.org</w:t>
      </w:r>
    </w:p>
    <w:p w:rsidR="00874B55" w:rsidRDefault="00874B55">
      <w:pPr>
        <w:tabs>
          <w:tab w:val="left" w:pos="720"/>
          <w:tab w:val="left" w:pos="1440"/>
        </w:tabs>
        <w:ind w:left="1440" w:hanging="1440"/>
        <w:rPr>
          <w:sz w:val="20"/>
        </w:rPr>
      </w:pPr>
    </w:p>
    <w:p w:rsidR="00874B55" w:rsidRDefault="00874B55">
      <w:pPr>
        <w:rPr>
          <w:sz w:val="20"/>
        </w:rPr>
      </w:pPr>
      <w:r>
        <w:rPr>
          <w:b/>
          <w:sz w:val="20"/>
        </w:rPr>
        <w:t>4.</w:t>
      </w:r>
      <w:r>
        <w:rPr>
          <w:b/>
          <w:sz w:val="20"/>
        </w:rPr>
        <w:tab/>
        <w:t>Course Description:</w:t>
      </w:r>
    </w:p>
    <w:p w:rsidR="00874B55" w:rsidRDefault="00874B55">
      <w:pPr>
        <w:rPr>
          <w:sz w:val="20"/>
        </w:rPr>
      </w:pPr>
    </w:p>
    <w:p w:rsidR="00874B55" w:rsidRDefault="00874B55">
      <w:pPr>
        <w:ind w:left="720"/>
        <w:rPr>
          <w:sz w:val="20"/>
        </w:rPr>
      </w:pPr>
      <w:r>
        <w:rPr>
          <w:sz w:val="20"/>
        </w:rPr>
        <w:t xml:space="preserve">Introduction to principles and practices involved in designing </w:t>
      </w:r>
      <w:proofErr w:type="spellStart"/>
      <w:r>
        <w:rPr>
          <w:sz w:val="20"/>
        </w:rPr>
        <w:t>agriscience</w:t>
      </w:r>
      <w:proofErr w:type="spellEnd"/>
      <w:r>
        <w:rPr>
          <w:sz w:val="20"/>
        </w:rPr>
        <w:t xml:space="preserve"> technology education programs.</w:t>
      </w:r>
    </w:p>
    <w:p w:rsidR="00874B55" w:rsidRDefault="00874B55">
      <w:pPr>
        <w:rPr>
          <w:sz w:val="20"/>
        </w:rPr>
      </w:pPr>
    </w:p>
    <w:p w:rsidR="00874B55" w:rsidRDefault="00874B55">
      <w:pPr>
        <w:rPr>
          <w:sz w:val="20"/>
        </w:rPr>
      </w:pPr>
      <w:r>
        <w:rPr>
          <w:b/>
          <w:sz w:val="20"/>
        </w:rPr>
        <w:t>5.</w:t>
      </w:r>
      <w:r>
        <w:rPr>
          <w:b/>
          <w:sz w:val="20"/>
        </w:rPr>
        <w:tab/>
        <w:t>Course Objectives:</w:t>
      </w:r>
    </w:p>
    <w:p w:rsidR="00874B55" w:rsidRDefault="00874B55">
      <w:pPr>
        <w:rPr>
          <w:sz w:val="20"/>
        </w:rPr>
      </w:pPr>
    </w:p>
    <w:p w:rsidR="00874B55" w:rsidRDefault="00874B55">
      <w:pPr>
        <w:rPr>
          <w:sz w:val="20"/>
        </w:rPr>
      </w:pPr>
      <w:r>
        <w:rPr>
          <w:sz w:val="20"/>
        </w:rPr>
        <w:tab/>
        <w:t xml:space="preserve">Upon completion of this course, students will be able to: </w:t>
      </w:r>
    </w:p>
    <w:p w:rsidR="00874B55" w:rsidRDefault="00874B55">
      <w:pPr>
        <w:rPr>
          <w:sz w:val="20"/>
        </w:rPr>
      </w:pPr>
    </w:p>
    <w:p w:rsidR="00874B55" w:rsidRDefault="00874B55">
      <w:pPr>
        <w:ind w:left="1440" w:hanging="720"/>
        <w:rPr>
          <w:sz w:val="20"/>
        </w:rPr>
      </w:pPr>
      <w:r>
        <w:rPr>
          <w:sz w:val="20"/>
        </w:rPr>
        <w:t>1.</w:t>
      </w:r>
      <w:r>
        <w:rPr>
          <w:sz w:val="20"/>
        </w:rPr>
        <w:tab/>
      </w:r>
      <w:proofErr w:type="gramStart"/>
      <w:r>
        <w:rPr>
          <w:sz w:val="20"/>
        </w:rPr>
        <w:t>use</w:t>
      </w:r>
      <w:proofErr w:type="gramEnd"/>
      <w:r>
        <w:rPr>
          <w:sz w:val="20"/>
        </w:rPr>
        <w:t xml:space="preserve"> the </w:t>
      </w:r>
      <w:smartTag w:uri="urn:schemas-microsoft-com:office:smarttags" w:element="State">
        <w:smartTag w:uri="urn:schemas-microsoft-com:office:smarttags" w:element="place">
          <w:r>
            <w:rPr>
              <w:sz w:val="20"/>
            </w:rPr>
            <w:t>Alabama</w:t>
          </w:r>
        </w:smartTag>
      </w:smartTag>
      <w:r>
        <w:rPr>
          <w:sz w:val="20"/>
        </w:rPr>
        <w:t xml:space="preserve"> courses of study related to career/technical education and the appropriate </w:t>
      </w:r>
      <w:proofErr w:type="spellStart"/>
      <w:r>
        <w:rPr>
          <w:sz w:val="20"/>
        </w:rPr>
        <w:t>agriscience</w:t>
      </w:r>
      <w:proofErr w:type="spellEnd"/>
      <w:r>
        <w:rPr>
          <w:sz w:val="20"/>
        </w:rPr>
        <w:t xml:space="preserve"> technology education programs. (290-3-3-.23.1.a.3) </w:t>
      </w:r>
    </w:p>
    <w:p w:rsidR="00874B55" w:rsidRDefault="00874B55">
      <w:pPr>
        <w:ind w:left="1440" w:hanging="720"/>
        <w:rPr>
          <w:sz w:val="20"/>
        </w:rPr>
      </w:pPr>
      <w:r>
        <w:rPr>
          <w:sz w:val="20"/>
        </w:rPr>
        <w:t>2.</w:t>
      </w:r>
      <w:r>
        <w:rPr>
          <w:sz w:val="20"/>
        </w:rPr>
        <w:tab/>
      </w:r>
      <w:proofErr w:type="gramStart"/>
      <w:r>
        <w:rPr>
          <w:sz w:val="20"/>
        </w:rPr>
        <w:t>prepare</w:t>
      </w:r>
      <w:proofErr w:type="gramEnd"/>
      <w:r>
        <w:rPr>
          <w:sz w:val="20"/>
        </w:rPr>
        <w:t xml:space="preserve"> course calendars for courses offered in a local career and technical  education program. (290-3-3-.23.1.a.3)</w:t>
      </w:r>
    </w:p>
    <w:p w:rsidR="00874B55" w:rsidRDefault="00874B55">
      <w:pPr>
        <w:ind w:left="1440" w:hanging="720"/>
        <w:rPr>
          <w:sz w:val="20"/>
        </w:rPr>
      </w:pPr>
      <w:r>
        <w:rPr>
          <w:sz w:val="20"/>
        </w:rPr>
        <w:t>3.</w:t>
      </w:r>
      <w:r>
        <w:rPr>
          <w:sz w:val="20"/>
        </w:rPr>
        <w:tab/>
      </w:r>
      <w:proofErr w:type="gramStart"/>
      <w:r>
        <w:rPr>
          <w:sz w:val="20"/>
        </w:rPr>
        <w:t>conduct</w:t>
      </w:r>
      <w:proofErr w:type="gramEnd"/>
      <w:r>
        <w:rPr>
          <w:sz w:val="20"/>
        </w:rPr>
        <w:t xml:space="preserve"> a job analysis on businesses for planning and evaluating the local career and technical  education program. (290-3-3-.23.1.a.5)</w:t>
      </w:r>
    </w:p>
    <w:p w:rsidR="00874B55" w:rsidRDefault="00874B55">
      <w:pPr>
        <w:ind w:left="1440" w:hanging="720"/>
        <w:rPr>
          <w:sz w:val="20"/>
        </w:rPr>
      </w:pPr>
      <w:r>
        <w:rPr>
          <w:sz w:val="20"/>
        </w:rPr>
        <w:t>4.</w:t>
      </w:r>
      <w:r>
        <w:rPr>
          <w:sz w:val="20"/>
        </w:rPr>
        <w:tab/>
      </w:r>
      <w:proofErr w:type="gramStart"/>
      <w:r>
        <w:rPr>
          <w:sz w:val="20"/>
        </w:rPr>
        <w:t>utilize</w:t>
      </w:r>
      <w:proofErr w:type="gramEnd"/>
      <w:r>
        <w:rPr>
          <w:sz w:val="20"/>
        </w:rPr>
        <w:t xml:space="preserve"> school and community resources when planning the local career and technical  education program. (290-3-3-.23.1.a.5) </w:t>
      </w:r>
    </w:p>
    <w:p w:rsidR="00874B55" w:rsidRDefault="00874B55">
      <w:pPr>
        <w:ind w:left="1440" w:hanging="720"/>
        <w:rPr>
          <w:sz w:val="20"/>
        </w:rPr>
      </w:pPr>
      <w:r>
        <w:rPr>
          <w:sz w:val="20"/>
        </w:rPr>
        <w:t>5.</w:t>
      </w:r>
      <w:r>
        <w:rPr>
          <w:sz w:val="20"/>
        </w:rPr>
        <w:tab/>
      </w:r>
      <w:proofErr w:type="gramStart"/>
      <w:r>
        <w:rPr>
          <w:sz w:val="20"/>
        </w:rPr>
        <w:t>develop</w:t>
      </w:r>
      <w:proofErr w:type="gramEnd"/>
      <w:r>
        <w:rPr>
          <w:sz w:val="20"/>
        </w:rPr>
        <w:t xml:space="preserve"> a personal philosophy of career and technical education. </w:t>
      </w:r>
    </w:p>
    <w:p w:rsidR="00874B55" w:rsidRDefault="00874B55">
      <w:pPr>
        <w:ind w:left="1440" w:hanging="720"/>
        <w:rPr>
          <w:sz w:val="20"/>
        </w:rPr>
      </w:pPr>
      <w:r>
        <w:rPr>
          <w:sz w:val="20"/>
        </w:rPr>
        <w:t>6.</w:t>
      </w:r>
      <w:r>
        <w:rPr>
          <w:sz w:val="20"/>
        </w:rPr>
        <w:tab/>
      </w:r>
      <w:proofErr w:type="gramStart"/>
      <w:r>
        <w:rPr>
          <w:sz w:val="20"/>
        </w:rPr>
        <w:t>organize</w:t>
      </w:r>
      <w:proofErr w:type="gramEnd"/>
      <w:r>
        <w:rPr>
          <w:sz w:val="20"/>
        </w:rPr>
        <w:t xml:space="preserve"> and utilize a local advisory committee in planning and evaluating activities of the local career and technical  education program. </w:t>
      </w:r>
    </w:p>
    <w:p w:rsidR="00874B55" w:rsidRDefault="00874B55">
      <w:pPr>
        <w:ind w:left="1440" w:hanging="720"/>
        <w:rPr>
          <w:sz w:val="20"/>
        </w:rPr>
      </w:pPr>
      <w:r>
        <w:rPr>
          <w:sz w:val="20"/>
        </w:rPr>
        <w:t>7.</w:t>
      </w:r>
      <w:r>
        <w:rPr>
          <w:sz w:val="20"/>
        </w:rPr>
        <w:tab/>
      </w:r>
      <w:proofErr w:type="gramStart"/>
      <w:r>
        <w:rPr>
          <w:sz w:val="20"/>
        </w:rPr>
        <w:t>collect</w:t>
      </w:r>
      <w:proofErr w:type="gramEnd"/>
      <w:r>
        <w:rPr>
          <w:sz w:val="20"/>
        </w:rPr>
        <w:t xml:space="preserve"> and use data from various sources to plan and evaluate the local career and technical education program. </w:t>
      </w:r>
    </w:p>
    <w:p w:rsidR="00874B55" w:rsidRDefault="00874B55">
      <w:pPr>
        <w:ind w:left="1440" w:hanging="720"/>
        <w:rPr>
          <w:sz w:val="20"/>
        </w:rPr>
      </w:pPr>
      <w:r>
        <w:rPr>
          <w:sz w:val="20"/>
        </w:rPr>
        <w:t>8.</w:t>
      </w:r>
      <w:r>
        <w:rPr>
          <w:sz w:val="20"/>
        </w:rPr>
        <w:tab/>
      </w:r>
      <w:proofErr w:type="gramStart"/>
      <w:r>
        <w:rPr>
          <w:sz w:val="20"/>
        </w:rPr>
        <w:t>develop</w:t>
      </w:r>
      <w:proofErr w:type="gramEnd"/>
      <w:r>
        <w:rPr>
          <w:sz w:val="20"/>
        </w:rPr>
        <w:t xml:space="preserve"> a recruitment program for students in a career and technical education program considering students’ needs and interests. (290-3-3-.23.1.b.5)</w:t>
      </w:r>
    </w:p>
    <w:p w:rsidR="00874B55" w:rsidRDefault="00874B55" w:rsidP="00853A69">
      <w:pPr>
        <w:numPr>
          <w:ilvl w:val="0"/>
          <w:numId w:val="14"/>
        </w:numPr>
        <w:rPr>
          <w:sz w:val="20"/>
        </w:rPr>
      </w:pPr>
      <w:proofErr w:type="gramStart"/>
      <w:r>
        <w:rPr>
          <w:sz w:val="20"/>
        </w:rPr>
        <w:t>develop</w:t>
      </w:r>
      <w:proofErr w:type="gramEnd"/>
      <w:r>
        <w:rPr>
          <w:sz w:val="20"/>
        </w:rPr>
        <w:t xml:space="preserve"> a plan for personal professional development, job placement, employability skills, and technical advancement of students. </w:t>
      </w:r>
    </w:p>
    <w:p w:rsidR="00874B55" w:rsidRDefault="00874B55">
      <w:pPr>
        <w:ind w:left="720" w:firstLine="720"/>
        <w:rPr>
          <w:sz w:val="20"/>
        </w:rPr>
      </w:pPr>
      <w:r>
        <w:rPr>
          <w:sz w:val="20"/>
        </w:rPr>
        <w:t>(290-3-3-.23-1.a.</w:t>
      </w:r>
      <w:r w:rsidR="003D0BDF">
        <w:rPr>
          <w:sz w:val="20"/>
        </w:rPr>
        <w:t>7</w:t>
      </w:r>
      <w:r>
        <w:rPr>
          <w:sz w:val="20"/>
        </w:rPr>
        <w:t>)</w:t>
      </w:r>
    </w:p>
    <w:p w:rsidR="00874B55" w:rsidRDefault="00874B55" w:rsidP="00874B55">
      <w:pPr>
        <w:ind w:left="720"/>
        <w:rPr>
          <w:sz w:val="20"/>
        </w:rPr>
      </w:pPr>
      <w:r>
        <w:rPr>
          <w:sz w:val="20"/>
        </w:rPr>
        <w:t>10.</w:t>
      </w:r>
      <w:r>
        <w:rPr>
          <w:sz w:val="20"/>
        </w:rPr>
        <w:tab/>
      </w:r>
      <w:proofErr w:type="gramStart"/>
      <w:r>
        <w:rPr>
          <w:sz w:val="20"/>
        </w:rPr>
        <w:t>develop</w:t>
      </w:r>
      <w:proofErr w:type="gramEnd"/>
      <w:r>
        <w:rPr>
          <w:sz w:val="20"/>
        </w:rPr>
        <w:t xml:space="preserve"> a plan for conducting and evaluating a cooperative education program (290-3-3-.23-1.a.5)</w:t>
      </w:r>
    </w:p>
    <w:p w:rsidR="00874B55" w:rsidRDefault="00874B55">
      <w:pPr>
        <w:ind w:left="1440" w:hanging="720"/>
        <w:rPr>
          <w:sz w:val="20"/>
        </w:rPr>
      </w:pPr>
      <w:r>
        <w:rPr>
          <w:sz w:val="20"/>
        </w:rPr>
        <w:t>11.</w:t>
      </w:r>
      <w:r>
        <w:rPr>
          <w:sz w:val="20"/>
        </w:rPr>
        <w:tab/>
      </w:r>
      <w:proofErr w:type="gramStart"/>
      <w:r>
        <w:rPr>
          <w:sz w:val="20"/>
        </w:rPr>
        <w:t>assist</w:t>
      </w:r>
      <w:proofErr w:type="gramEnd"/>
      <w:r>
        <w:rPr>
          <w:sz w:val="20"/>
        </w:rPr>
        <w:t xml:space="preserve"> students to organize work ethics and develop a career plan and prepare/update career/employment portfolio. (290-3-3-.23.1.b.6)</w:t>
      </w:r>
    </w:p>
    <w:p w:rsidR="00874B55" w:rsidRDefault="00874B55">
      <w:pPr>
        <w:ind w:left="1440" w:hanging="720"/>
        <w:rPr>
          <w:sz w:val="20"/>
        </w:rPr>
      </w:pPr>
      <w:r>
        <w:rPr>
          <w:sz w:val="20"/>
        </w:rPr>
        <w:t>12.</w:t>
      </w:r>
      <w:r>
        <w:rPr>
          <w:sz w:val="20"/>
        </w:rPr>
        <w:tab/>
      </w:r>
      <w:proofErr w:type="gramStart"/>
      <w:r>
        <w:rPr>
          <w:sz w:val="20"/>
        </w:rPr>
        <w:t>sponsor</w:t>
      </w:r>
      <w:proofErr w:type="gramEnd"/>
      <w:r>
        <w:rPr>
          <w:sz w:val="20"/>
        </w:rPr>
        <w:t xml:space="preserve"> career and technical student organization (FFA) activities to prepare students to develop leadership skills and to participate in contests (290-3-3-.23.1.</w:t>
      </w:r>
      <w:r w:rsidR="00EF2AF6">
        <w:rPr>
          <w:sz w:val="20"/>
        </w:rPr>
        <w:t>b</w:t>
      </w:r>
      <w:r>
        <w:rPr>
          <w:sz w:val="20"/>
        </w:rPr>
        <w:t>.</w:t>
      </w:r>
      <w:r w:rsidR="00EF2AF6">
        <w:rPr>
          <w:sz w:val="20"/>
        </w:rPr>
        <w:t>1</w:t>
      </w:r>
      <w:r>
        <w:rPr>
          <w:sz w:val="20"/>
        </w:rPr>
        <w:t>)</w:t>
      </w:r>
    </w:p>
    <w:p w:rsidR="00874B55" w:rsidRDefault="00874B55" w:rsidP="00853A69">
      <w:pPr>
        <w:numPr>
          <w:ilvl w:val="0"/>
          <w:numId w:val="15"/>
        </w:numPr>
        <w:rPr>
          <w:sz w:val="20"/>
        </w:rPr>
      </w:pPr>
      <w:proofErr w:type="gramStart"/>
      <w:r>
        <w:rPr>
          <w:sz w:val="20"/>
        </w:rPr>
        <w:t>develop</w:t>
      </w:r>
      <w:proofErr w:type="gramEnd"/>
      <w:r>
        <w:rPr>
          <w:sz w:val="20"/>
        </w:rPr>
        <w:t xml:space="preserve"> a summer program of work for extended employment. </w:t>
      </w:r>
    </w:p>
    <w:p w:rsidR="00874B55" w:rsidRDefault="00874B55" w:rsidP="00853A69">
      <w:pPr>
        <w:numPr>
          <w:ilvl w:val="0"/>
          <w:numId w:val="15"/>
        </w:numPr>
        <w:rPr>
          <w:sz w:val="20"/>
        </w:rPr>
      </w:pPr>
      <w:proofErr w:type="gramStart"/>
      <w:r>
        <w:rPr>
          <w:sz w:val="20"/>
        </w:rPr>
        <w:t>develop</w:t>
      </w:r>
      <w:proofErr w:type="gramEnd"/>
      <w:r>
        <w:rPr>
          <w:sz w:val="20"/>
        </w:rPr>
        <w:t xml:space="preserve"> goals and objectives for the local career and technical education program. </w:t>
      </w:r>
    </w:p>
    <w:p w:rsidR="00874B55" w:rsidRDefault="00874B55">
      <w:pPr>
        <w:ind w:left="720"/>
        <w:rPr>
          <w:sz w:val="20"/>
        </w:rPr>
      </w:pPr>
      <w:r>
        <w:rPr>
          <w:sz w:val="20"/>
        </w:rPr>
        <w:t>15.</w:t>
      </w:r>
      <w:r>
        <w:rPr>
          <w:sz w:val="20"/>
        </w:rPr>
        <w:tab/>
      </w:r>
      <w:proofErr w:type="gramStart"/>
      <w:r>
        <w:rPr>
          <w:sz w:val="20"/>
        </w:rPr>
        <w:t>develop</w:t>
      </w:r>
      <w:proofErr w:type="gramEnd"/>
      <w:r>
        <w:rPr>
          <w:sz w:val="20"/>
        </w:rPr>
        <w:t xml:space="preserve"> a public relations programs for the local career and technical education program.</w:t>
      </w:r>
    </w:p>
    <w:p w:rsidR="00874B55" w:rsidRDefault="00874B55">
      <w:pPr>
        <w:ind w:left="1440" w:hanging="720"/>
        <w:rPr>
          <w:sz w:val="20"/>
        </w:rPr>
      </w:pPr>
      <w:r>
        <w:rPr>
          <w:sz w:val="20"/>
        </w:rPr>
        <w:t>16.</w:t>
      </w:r>
      <w:r>
        <w:rPr>
          <w:sz w:val="20"/>
        </w:rPr>
        <w:tab/>
      </w:r>
      <w:proofErr w:type="gramStart"/>
      <w:r>
        <w:rPr>
          <w:sz w:val="20"/>
        </w:rPr>
        <w:t>develop</w:t>
      </w:r>
      <w:proofErr w:type="gramEnd"/>
      <w:r>
        <w:rPr>
          <w:sz w:val="20"/>
        </w:rPr>
        <w:t xml:space="preserve"> and adjust short-range and long-range plans based on the assessment of student needs and performance. (290-3-3-.04-2.c.2.ix)</w:t>
      </w:r>
    </w:p>
    <w:p w:rsidR="00874B55" w:rsidRDefault="00874B55" w:rsidP="00874B55">
      <w:pPr>
        <w:ind w:left="1440" w:hanging="720"/>
        <w:rPr>
          <w:sz w:val="20"/>
        </w:rPr>
      </w:pPr>
      <w:r>
        <w:rPr>
          <w:sz w:val="20"/>
        </w:rPr>
        <w:t>17.</w:t>
      </w:r>
      <w:r>
        <w:rPr>
          <w:sz w:val="20"/>
        </w:rPr>
        <w:tab/>
      </w:r>
      <w:proofErr w:type="gramStart"/>
      <w:r>
        <w:rPr>
          <w:sz w:val="20"/>
        </w:rPr>
        <w:t>apply</w:t>
      </w:r>
      <w:proofErr w:type="gramEnd"/>
      <w:r>
        <w:rPr>
          <w:sz w:val="20"/>
        </w:rPr>
        <w:t xml:space="preserve"> principles and practices associated with managing personal and business finances (290-3-3-.23-1.b.8)</w:t>
      </w:r>
    </w:p>
    <w:p w:rsidR="00874B55" w:rsidRDefault="00874B55" w:rsidP="00874B55">
      <w:pPr>
        <w:ind w:left="1440" w:hanging="720"/>
        <w:rPr>
          <w:sz w:val="20"/>
        </w:rPr>
      </w:pPr>
      <w:r>
        <w:rPr>
          <w:sz w:val="20"/>
        </w:rPr>
        <w:t>18.</w:t>
      </w:r>
      <w:r>
        <w:rPr>
          <w:sz w:val="20"/>
        </w:rPr>
        <w:tab/>
      </w:r>
      <w:proofErr w:type="gramStart"/>
      <w:r>
        <w:rPr>
          <w:sz w:val="20"/>
        </w:rPr>
        <w:t>develop</w:t>
      </w:r>
      <w:proofErr w:type="gramEnd"/>
      <w:r>
        <w:rPr>
          <w:sz w:val="20"/>
        </w:rPr>
        <w:t xml:space="preserve"> strategies for successfully managing program-specific and/or general career and technical issues and components.</w:t>
      </w:r>
    </w:p>
    <w:p w:rsidR="00874B55" w:rsidRDefault="00874B55" w:rsidP="00853A69">
      <w:pPr>
        <w:numPr>
          <w:ilvl w:val="0"/>
          <w:numId w:val="16"/>
        </w:numPr>
        <w:rPr>
          <w:sz w:val="20"/>
        </w:rPr>
      </w:pPr>
      <w:r>
        <w:rPr>
          <w:sz w:val="20"/>
        </w:rPr>
        <w:t>identify leadership development opportunities, career opportunities, employability skills, and technological advancements for professional growth and development (290-3-3-.24-1.b.9)</w:t>
      </w:r>
    </w:p>
    <w:p w:rsidR="00874B55" w:rsidRDefault="00874B55">
      <w:pPr>
        <w:rPr>
          <w:sz w:val="20"/>
        </w:rPr>
      </w:pPr>
    </w:p>
    <w:p w:rsidR="00874B55" w:rsidRDefault="00874B55">
      <w:pPr>
        <w:rPr>
          <w:sz w:val="20"/>
        </w:rPr>
      </w:pPr>
      <w:r>
        <w:rPr>
          <w:b/>
          <w:sz w:val="20"/>
        </w:rPr>
        <w:t>6.</w:t>
      </w:r>
      <w:r>
        <w:rPr>
          <w:b/>
          <w:sz w:val="20"/>
        </w:rPr>
        <w:tab/>
        <w:t>Course Content:</w:t>
      </w:r>
    </w:p>
    <w:p w:rsidR="00874B55" w:rsidRDefault="00874B55">
      <w:pPr>
        <w:rPr>
          <w:b/>
          <w:sz w:val="20"/>
        </w:rPr>
      </w:pPr>
    </w:p>
    <w:p w:rsidR="00874B55" w:rsidRDefault="00874B55">
      <w:pPr>
        <w:ind w:firstLine="720"/>
        <w:rPr>
          <w:sz w:val="20"/>
        </w:rPr>
      </w:pPr>
      <w:r>
        <w:rPr>
          <w:b/>
          <w:sz w:val="20"/>
        </w:rPr>
        <w:t>I.</w:t>
      </w:r>
      <w:r>
        <w:rPr>
          <w:b/>
          <w:sz w:val="20"/>
        </w:rPr>
        <w:tab/>
        <w:t>Course Introduction (1 meeting)</w:t>
      </w:r>
    </w:p>
    <w:p w:rsidR="00874B55" w:rsidRDefault="00874B55">
      <w:pPr>
        <w:rPr>
          <w:sz w:val="20"/>
        </w:rPr>
      </w:pPr>
    </w:p>
    <w:p w:rsidR="00874B55" w:rsidRDefault="00874B55">
      <w:pPr>
        <w:rPr>
          <w:b/>
          <w:sz w:val="20"/>
        </w:rPr>
      </w:pPr>
      <w:r>
        <w:rPr>
          <w:sz w:val="20"/>
        </w:rPr>
        <w:tab/>
      </w:r>
      <w:r>
        <w:rPr>
          <w:b/>
          <w:sz w:val="20"/>
        </w:rPr>
        <w:t>II.</w:t>
      </w:r>
      <w:r>
        <w:rPr>
          <w:b/>
          <w:sz w:val="20"/>
        </w:rPr>
        <w:tab/>
        <w:t xml:space="preserve">Planning the Local Program </w:t>
      </w:r>
    </w:p>
    <w:p w:rsidR="00874B55" w:rsidRDefault="00874B55">
      <w:pPr>
        <w:ind w:left="720" w:firstLine="720"/>
        <w:rPr>
          <w:sz w:val="20"/>
        </w:rPr>
      </w:pPr>
      <w:r>
        <w:rPr>
          <w:sz w:val="20"/>
        </w:rPr>
        <w:t>A.</w:t>
      </w:r>
      <w:r>
        <w:rPr>
          <w:sz w:val="20"/>
        </w:rPr>
        <w:tab/>
        <w:t>Determining the needs of the local community</w:t>
      </w:r>
    </w:p>
    <w:p w:rsidR="00874B55" w:rsidRDefault="00874B55">
      <w:pPr>
        <w:ind w:left="630" w:firstLine="810"/>
        <w:rPr>
          <w:sz w:val="20"/>
        </w:rPr>
      </w:pPr>
      <w:r>
        <w:rPr>
          <w:sz w:val="20"/>
        </w:rPr>
        <w:t>B.</w:t>
      </w:r>
      <w:r>
        <w:rPr>
          <w:sz w:val="20"/>
        </w:rPr>
        <w:tab/>
        <w:t>Determining the needs of the local school</w:t>
      </w:r>
    </w:p>
    <w:p w:rsidR="00874B55" w:rsidRPr="0075090A" w:rsidRDefault="00874B55" w:rsidP="0075090A">
      <w:pPr>
        <w:numPr>
          <w:ilvl w:val="0"/>
          <w:numId w:val="4"/>
        </w:numPr>
        <w:tabs>
          <w:tab w:val="left" w:pos="0"/>
        </w:tabs>
        <w:rPr>
          <w:sz w:val="20"/>
        </w:rPr>
      </w:pPr>
      <w:r>
        <w:rPr>
          <w:sz w:val="20"/>
        </w:rPr>
        <w:t>Determining the needs of students</w:t>
      </w:r>
    </w:p>
    <w:p w:rsidR="00874B55" w:rsidRDefault="00874B55" w:rsidP="00853A69">
      <w:pPr>
        <w:numPr>
          <w:ilvl w:val="0"/>
          <w:numId w:val="4"/>
        </w:numPr>
        <w:tabs>
          <w:tab w:val="left" w:pos="0"/>
        </w:tabs>
        <w:rPr>
          <w:sz w:val="20"/>
        </w:rPr>
      </w:pPr>
      <w:r>
        <w:rPr>
          <w:sz w:val="20"/>
        </w:rPr>
        <w:t>Conducting a job analysis</w:t>
      </w:r>
    </w:p>
    <w:p w:rsidR="00874B55" w:rsidRDefault="00874B55" w:rsidP="00853A69">
      <w:pPr>
        <w:numPr>
          <w:ilvl w:val="0"/>
          <w:numId w:val="4"/>
        </w:numPr>
        <w:tabs>
          <w:tab w:val="left" w:pos="0"/>
        </w:tabs>
        <w:rPr>
          <w:sz w:val="20"/>
        </w:rPr>
      </w:pPr>
      <w:r>
        <w:rPr>
          <w:sz w:val="20"/>
        </w:rPr>
        <w:t>Identifying goals and objectives of the local program</w:t>
      </w:r>
    </w:p>
    <w:p w:rsidR="00874B55" w:rsidRDefault="00874B55">
      <w:pPr>
        <w:rPr>
          <w:sz w:val="20"/>
        </w:rPr>
      </w:pPr>
    </w:p>
    <w:p w:rsidR="00874B55" w:rsidRDefault="00874B55">
      <w:pPr>
        <w:ind w:firstLine="720"/>
        <w:rPr>
          <w:sz w:val="20"/>
        </w:rPr>
      </w:pPr>
      <w:r>
        <w:rPr>
          <w:b/>
          <w:sz w:val="20"/>
        </w:rPr>
        <w:t>III.</w:t>
      </w:r>
      <w:r>
        <w:rPr>
          <w:b/>
          <w:sz w:val="20"/>
        </w:rPr>
        <w:tab/>
        <w:t>Maintaining the Local Program</w:t>
      </w:r>
    </w:p>
    <w:p w:rsidR="00874B55" w:rsidRDefault="00874B55" w:rsidP="00853A69">
      <w:pPr>
        <w:numPr>
          <w:ilvl w:val="0"/>
          <w:numId w:val="1"/>
        </w:numPr>
        <w:rPr>
          <w:sz w:val="20"/>
        </w:rPr>
      </w:pPr>
      <w:r>
        <w:rPr>
          <w:sz w:val="20"/>
        </w:rPr>
        <w:t>Organizing advisory committees</w:t>
      </w:r>
    </w:p>
    <w:p w:rsidR="00874B55" w:rsidRDefault="00874B55" w:rsidP="00853A69">
      <w:pPr>
        <w:numPr>
          <w:ilvl w:val="0"/>
          <w:numId w:val="1"/>
        </w:numPr>
        <w:tabs>
          <w:tab w:val="clear" w:pos="2160"/>
        </w:tabs>
        <w:rPr>
          <w:sz w:val="20"/>
        </w:rPr>
      </w:pPr>
      <w:r>
        <w:rPr>
          <w:sz w:val="20"/>
        </w:rPr>
        <w:t>Developing a public relations program</w:t>
      </w:r>
    </w:p>
    <w:p w:rsidR="00874B55" w:rsidRDefault="00874B55" w:rsidP="00853A69">
      <w:pPr>
        <w:numPr>
          <w:ilvl w:val="0"/>
          <w:numId w:val="1"/>
        </w:numPr>
        <w:rPr>
          <w:sz w:val="20"/>
        </w:rPr>
      </w:pPr>
      <w:r>
        <w:rPr>
          <w:sz w:val="20"/>
        </w:rPr>
        <w:t>Developing and implementing student recruitment and retention activities</w:t>
      </w:r>
    </w:p>
    <w:p w:rsidR="00874B55" w:rsidRDefault="00874B55" w:rsidP="00853A69">
      <w:pPr>
        <w:numPr>
          <w:ilvl w:val="0"/>
          <w:numId w:val="1"/>
        </w:numPr>
        <w:rPr>
          <w:sz w:val="20"/>
        </w:rPr>
      </w:pPr>
      <w:r>
        <w:rPr>
          <w:sz w:val="20"/>
        </w:rPr>
        <w:t>Developing a summer program and objectives</w:t>
      </w:r>
    </w:p>
    <w:p w:rsidR="00874B55" w:rsidRDefault="00874B55" w:rsidP="00853A69">
      <w:pPr>
        <w:numPr>
          <w:ilvl w:val="0"/>
          <w:numId w:val="1"/>
        </w:numPr>
        <w:rPr>
          <w:sz w:val="20"/>
        </w:rPr>
      </w:pPr>
      <w:r>
        <w:rPr>
          <w:sz w:val="20"/>
        </w:rPr>
        <w:t>Considering students’ special needs</w:t>
      </w:r>
    </w:p>
    <w:p w:rsidR="00874B55" w:rsidRDefault="00874B55">
      <w:pPr>
        <w:rPr>
          <w:sz w:val="20"/>
        </w:rPr>
      </w:pPr>
    </w:p>
    <w:p w:rsidR="00874B55" w:rsidRDefault="00874B55">
      <w:pPr>
        <w:ind w:left="720"/>
        <w:rPr>
          <w:sz w:val="20"/>
        </w:rPr>
      </w:pPr>
      <w:r>
        <w:rPr>
          <w:b/>
          <w:sz w:val="20"/>
        </w:rPr>
        <w:t>IV.</w:t>
      </w:r>
      <w:r>
        <w:rPr>
          <w:b/>
          <w:sz w:val="20"/>
        </w:rPr>
        <w:tab/>
        <w:t xml:space="preserve">Developing Courses of Study </w:t>
      </w:r>
    </w:p>
    <w:p w:rsidR="00874B55" w:rsidRDefault="00874B55">
      <w:pPr>
        <w:ind w:left="720" w:firstLine="720"/>
        <w:rPr>
          <w:sz w:val="20"/>
        </w:rPr>
      </w:pPr>
      <w:r>
        <w:rPr>
          <w:sz w:val="20"/>
        </w:rPr>
        <w:t>A.</w:t>
      </w:r>
      <w:r>
        <w:rPr>
          <w:sz w:val="20"/>
        </w:rPr>
        <w:tab/>
        <w:t>Determining course content</w:t>
      </w:r>
    </w:p>
    <w:p w:rsidR="00874B55" w:rsidRDefault="00874B55" w:rsidP="00853A69">
      <w:pPr>
        <w:numPr>
          <w:ilvl w:val="0"/>
          <w:numId w:val="2"/>
        </w:numPr>
        <w:rPr>
          <w:sz w:val="20"/>
        </w:rPr>
      </w:pPr>
      <w:smartTag w:uri="urn:schemas-microsoft-com:office:smarttags" w:element="State">
        <w:smartTag w:uri="urn:schemas-microsoft-com:office:smarttags" w:element="place">
          <w:r>
            <w:rPr>
              <w:sz w:val="20"/>
            </w:rPr>
            <w:t>Alabama</w:t>
          </w:r>
        </w:smartTag>
      </w:smartTag>
      <w:r>
        <w:rPr>
          <w:sz w:val="20"/>
        </w:rPr>
        <w:t xml:space="preserve"> course of study for vocational education programs</w:t>
      </w:r>
    </w:p>
    <w:p w:rsidR="00874B55" w:rsidRDefault="00874B55" w:rsidP="00853A69">
      <w:pPr>
        <w:numPr>
          <w:ilvl w:val="0"/>
          <w:numId w:val="2"/>
        </w:numPr>
        <w:rPr>
          <w:sz w:val="20"/>
        </w:rPr>
      </w:pPr>
      <w:r>
        <w:rPr>
          <w:sz w:val="20"/>
        </w:rPr>
        <w:t>Writing course calendars</w:t>
      </w:r>
    </w:p>
    <w:p w:rsidR="00874B55" w:rsidRDefault="00874B55" w:rsidP="00853A69">
      <w:pPr>
        <w:numPr>
          <w:ilvl w:val="0"/>
          <w:numId w:val="2"/>
        </w:numPr>
        <w:rPr>
          <w:sz w:val="20"/>
        </w:rPr>
      </w:pPr>
      <w:r>
        <w:rPr>
          <w:sz w:val="20"/>
        </w:rPr>
        <w:t>Competency-based instruction</w:t>
      </w:r>
    </w:p>
    <w:p w:rsidR="00874B55" w:rsidRDefault="00874B55">
      <w:pPr>
        <w:rPr>
          <w:sz w:val="20"/>
        </w:rPr>
      </w:pPr>
    </w:p>
    <w:p w:rsidR="00874B55" w:rsidRDefault="00874B55">
      <w:pPr>
        <w:pStyle w:val="Heading1"/>
        <w:ind w:firstLine="720"/>
        <w:jc w:val="left"/>
        <w:rPr>
          <w:sz w:val="20"/>
        </w:rPr>
      </w:pPr>
      <w:r>
        <w:rPr>
          <w:sz w:val="20"/>
        </w:rPr>
        <w:t>V.</w:t>
      </w:r>
      <w:r>
        <w:rPr>
          <w:sz w:val="20"/>
        </w:rPr>
        <w:tab/>
        <w:t xml:space="preserve">Funding the Local Program </w:t>
      </w:r>
    </w:p>
    <w:p w:rsidR="00874B55" w:rsidRDefault="00874B55" w:rsidP="00853A69">
      <w:pPr>
        <w:numPr>
          <w:ilvl w:val="0"/>
          <w:numId w:val="3"/>
        </w:numPr>
        <w:rPr>
          <w:sz w:val="20"/>
        </w:rPr>
      </w:pPr>
      <w:r>
        <w:rPr>
          <w:sz w:val="20"/>
        </w:rPr>
        <w:t>Classroom needs</w:t>
      </w:r>
    </w:p>
    <w:p w:rsidR="00874B55" w:rsidRDefault="00874B55" w:rsidP="00853A69">
      <w:pPr>
        <w:numPr>
          <w:ilvl w:val="0"/>
          <w:numId w:val="3"/>
        </w:numPr>
        <w:rPr>
          <w:sz w:val="20"/>
        </w:rPr>
      </w:pPr>
      <w:r>
        <w:rPr>
          <w:sz w:val="20"/>
        </w:rPr>
        <w:t>Student organization needs</w:t>
      </w:r>
    </w:p>
    <w:p w:rsidR="00874B55" w:rsidRDefault="00874B55" w:rsidP="00853A69">
      <w:pPr>
        <w:numPr>
          <w:ilvl w:val="0"/>
          <w:numId w:val="3"/>
        </w:numPr>
        <w:rPr>
          <w:sz w:val="20"/>
        </w:rPr>
      </w:pPr>
      <w:r>
        <w:rPr>
          <w:sz w:val="20"/>
        </w:rPr>
        <w:t>Program needs</w:t>
      </w:r>
    </w:p>
    <w:p w:rsidR="00874B55" w:rsidRDefault="00874B55" w:rsidP="00853A69">
      <w:pPr>
        <w:numPr>
          <w:ilvl w:val="0"/>
          <w:numId w:val="3"/>
        </w:numPr>
        <w:rPr>
          <w:sz w:val="20"/>
        </w:rPr>
      </w:pPr>
      <w:r>
        <w:rPr>
          <w:sz w:val="20"/>
        </w:rPr>
        <w:t>Developing a budget</w:t>
      </w:r>
    </w:p>
    <w:p w:rsidR="00874B55" w:rsidRDefault="00874B55">
      <w:pPr>
        <w:ind w:left="720"/>
        <w:rPr>
          <w:b/>
          <w:sz w:val="20"/>
        </w:rPr>
      </w:pPr>
    </w:p>
    <w:p w:rsidR="00874B55" w:rsidRDefault="00874B55">
      <w:pPr>
        <w:ind w:left="1440" w:hanging="720"/>
        <w:rPr>
          <w:sz w:val="20"/>
        </w:rPr>
      </w:pPr>
      <w:r>
        <w:rPr>
          <w:b/>
          <w:sz w:val="20"/>
        </w:rPr>
        <w:t>VI.</w:t>
      </w:r>
      <w:r>
        <w:rPr>
          <w:b/>
          <w:sz w:val="20"/>
        </w:rPr>
        <w:tab/>
        <w:t xml:space="preserve">Advising and Counseling Students </w:t>
      </w:r>
    </w:p>
    <w:p w:rsidR="00874B55" w:rsidRDefault="00874B55" w:rsidP="00853A69">
      <w:pPr>
        <w:numPr>
          <w:ilvl w:val="0"/>
          <w:numId w:val="5"/>
        </w:numPr>
        <w:rPr>
          <w:sz w:val="20"/>
        </w:rPr>
      </w:pPr>
      <w:r>
        <w:rPr>
          <w:sz w:val="20"/>
        </w:rPr>
        <w:t>Placing students in jobs</w:t>
      </w:r>
    </w:p>
    <w:p w:rsidR="00874B55" w:rsidRDefault="00874B55" w:rsidP="00853A69">
      <w:pPr>
        <w:numPr>
          <w:ilvl w:val="0"/>
          <w:numId w:val="5"/>
        </w:numPr>
        <w:rPr>
          <w:sz w:val="20"/>
        </w:rPr>
      </w:pPr>
      <w:r>
        <w:rPr>
          <w:sz w:val="20"/>
        </w:rPr>
        <w:t>Advising students for further education</w:t>
      </w:r>
    </w:p>
    <w:p w:rsidR="00874B55" w:rsidRDefault="00874B55">
      <w:pPr>
        <w:ind w:left="1440"/>
        <w:rPr>
          <w:sz w:val="20"/>
        </w:rPr>
      </w:pPr>
    </w:p>
    <w:p w:rsidR="00874B55" w:rsidRDefault="0075090A" w:rsidP="00853A69">
      <w:pPr>
        <w:numPr>
          <w:ilvl w:val="0"/>
          <w:numId w:val="8"/>
        </w:numPr>
        <w:rPr>
          <w:sz w:val="20"/>
        </w:rPr>
      </w:pPr>
      <w:r>
        <w:rPr>
          <w:b/>
          <w:sz w:val="20"/>
        </w:rPr>
        <w:t xml:space="preserve">Working with the C/TSO (FFA) </w:t>
      </w:r>
    </w:p>
    <w:p w:rsidR="00874B55" w:rsidRDefault="00874B55" w:rsidP="00853A69">
      <w:pPr>
        <w:numPr>
          <w:ilvl w:val="0"/>
          <w:numId w:val="9"/>
        </w:numPr>
        <w:rPr>
          <w:sz w:val="20"/>
        </w:rPr>
      </w:pPr>
      <w:r>
        <w:rPr>
          <w:sz w:val="20"/>
        </w:rPr>
        <w:t>Purpose of the C/TSO</w:t>
      </w:r>
    </w:p>
    <w:p w:rsidR="00874B55" w:rsidRDefault="00874B55" w:rsidP="00853A69">
      <w:pPr>
        <w:numPr>
          <w:ilvl w:val="0"/>
          <w:numId w:val="9"/>
        </w:numPr>
        <w:rPr>
          <w:sz w:val="20"/>
        </w:rPr>
      </w:pPr>
      <w:r>
        <w:rPr>
          <w:sz w:val="20"/>
        </w:rPr>
        <w:t>Opportunities for students in the C/TSO</w:t>
      </w:r>
    </w:p>
    <w:p w:rsidR="00874B55" w:rsidRDefault="00874B55" w:rsidP="00853A69">
      <w:pPr>
        <w:numPr>
          <w:ilvl w:val="0"/>
          <w:numId w:val="9"/>
        </w:numPr>
        <w:rPr>
          <w:sz w:val="20"/>
        </w:rPr>
      </w:pPr>
      <w:r>
        <w:rPr>
          <w:sz w:val="20"/>
        </w:rPr>
        <w:t>C/TSO program management</w:t>
      </w:r>
    </w:p>
    <w:p w:rsidR="00874B55" w:rsidRDefault="00874B55" w:rsidP="00853A69">
      <w:pPr>
        <w:numPr>
          <w:ilvl w:val="0"/>
          <w:numId w:val="9"/>
        </w:numPr>
        <w:rPr>
          <w:sz w:val="20"/>
        </w:rPr>
      </w:pPr>
      <w:r>
        <w:rPr>
          <w:sz w:val="20"/>
        </w:rPr>
        <w:t>Developing a program of activities</w:t>
      </w:r>
    </w:p>
    <w:p w:rsidR="00874B55" w:rsidRDefault="00874B55">
      <w:pPr>
        <w:ind w:left="720"/>
        <w:rPr>
          <w:b/>
          <w:sz w:val="20"/>
        </w:rPr>
      </w:pPr>
    </w:p>
    <w:p w:rsidR="00874B55" w:rsidRDefault="0075090A">
      <w:pPr>
        <w:ind w:left="720"/>
        <w:rPr>
          <w:sz w:val="20"/>
        </w:rPr>
      </w:pPr>
      <w:r>
        <w:rPr>
          <w:b/>
          <w:sz w:val="20"/>
        </w:rPr>
        <w:t>VIII.</w:t>
      </w:r>
      <w:r>
        <w:rPr>
          <w:b/>
          <w:sz w:val="20"/>
        </w:rPr>
        <w:tab/>
        <w:t>Professional Development</w:t>
      </w:r>
    </w:p>
    <w:p w:rsidR="00874B55" w:rsidRDefault="00874B55" w:rsidP="00853A69">
      <w:pPr>
        <w:numPr>
          <w:ilvl w:val="0"/>
          <w:numId w:val="6"/>
        </w:numPr>
        <w:rPr>
          <w:sz w:val="20"/>
        </w:rPr>
      </w:pPr>
      <w:r>
        <w:rPr>
          <w:sz w:val="20"/>
        </w:rPr>
        <w:t>Professional organizations</w:t>
      </w:r>
    </w:p>
    <w:p w:rsidR="00874B55" w:rsidRDefault="00874B55" w:rsidP="00853A69">
      <w:pPr>
        <w:numPr>
          <w:ilvl w:val="0"/>
          <w:numId w:val="6"/>
        </w:numPr>
        <w:rPr>
          <w:sz w:val="20"/>
        </w:rPr>
      </w:pPr>
      <w:r>
        <w:rPr>
          <w:sz w:val="20"/>
        </w:rPr>
        <w:t>Additional educational opportunities</w:t>
      </w:r>
    </w:p>
    <w:p w:rsidR="00874B55" w:rsidRDefault="00874B55">
      <w:pPr>
        <w:rPr>
          <w:sz w:val="20"/>
        </w:rPr>
      </w:pPr>
    </w:p>
    <w:p w:rsidR="00874B55" w:rsidRDefault="00874B55" w:rsidP="00853A69">
      <w:pPr>
        <w:numPr>
          <w:ilvl w:val="0"/>
          <w:numId w:val="13"/>
        </w:numPr>
        <w:rPr>
          <w:b/>
          <w:sz w:val="20"/>
        </w:rPr>
      </w:pPr>
      <w:r>
        <w:rPr>
          <w:b/>
          <w:sz w:val="20"/>
        </w:rPr>
        <w:t>Evaluation of the Local Program</w:t>
      </w:r>
      <w:r>
        <w:rPr>
          <w:sz w:val="20"/>
        </w:rPr>
        <w:t xml:space="preserve"> </w:t>
      </w:r>
    </w:p>
    <w:p w:rsidR="00874B55" w:rsidRDefault="00874B55" w:rsidP="00853A69">
      <w:pPr>
        <w:numPr>
          <w:ilvl w:val="0"/>
          <w:numId w:val="12"/>
        </w:numPr>
        <w:rPr>
          <w:sz w:val="20"/>
        </w:rPr>
      </w:pPr>
      <w:r>
        <w:rPr>
          <w:sz w:val="20"/>
        </w:rPr>
        <w:t>Goals and objectives of program evaluation</w:t>
      </w:r>
    </w:p>
    <w:p w:rsidR="00874B55" w:rsidRDefault="00874B55" w:rsidP="00853A69">
      <w:pPr>
        <w:numPr>
          <w:ilvl w:val="0"/>
          <w:numId w:val="12"/>
        </w:numPr>
        <w:rPr>
          <w:sz w:val="20"/>
        </w:rPr>
      </w:pPr>
      <w:r>
        <w:rPr>
          <w:sz w:val="20"/>
        </w:rPr>
        <w:t>Program evaluation procedures</w:t>
      </w:r>
    </w:p>
    <w:p w:rsidR="00874B55" w:rsidRDefault="00874B55" w:rsidP="00853A69">
      <w:pPr>
        <w:numPr>
          <w:ilvl w:val="0"/>
          <w:numId w:val="12"/>
        </w:numPr>
        <w:rPr>
          <w:sz w:val="20"/>
        </w:rPr>
      </w:pPr>
      <w:r>
        <w:rPr>
          <w:sz w:val="20"/>
        </w:rPr>
        <w:t>Implementation of evaluation analyses</w:t>
      </w:r>
    </w:p>
    <w:p w:rsidR="00874B55" w:rsidRDefault="00874B55">
      <w:pPr>
        <w:ind w:left="1440"/>
        <w:rPr>
          <w:b/>
          <w:sz w:val="20"/>
        </w:rPr>
      </w:pPr>
      <w:r>
        <w:rPr>
          <w:sz w:val="20"/>
        </w:rPr>
        <w:t>D.</w:t>
      </w:r>
      <w:r>
        <w:rPr>
          <w:sz w:val="20"/>
        </w:rPr>
        <w:tab/>
        <w:t>Follow-up and review of program progress</w:t>
      </w:r>
    </w:p>
    <w:p w:rsidR="00874B55" w:rsidRDefault="00874B55">
      <w:pPr>
        <w:rPr>
          <w:sz w:val="20"/>
        </w:rPr>
      </w:pPr>
    </w:p>
    <w:p w:rsidR="00874B55" w:rsidRDefault="00874B55" w:rsidP="00853A69">
      <w:pPr>
        <w:numPr>
          <w:ilvl w:val="0"/>
          <w:numId w:val="13"/>
        </w:numPr>
        <w:rPr>
          <w:b/>
          <w:sz w:val="20"/>
        </w:rPr>
      </w:pPr>
      <w:r>
        <w:rPr>
          <w:b/>
          <w:sz w:val="20"/>
        </w:rPr>
        <w:t xml:space="preserve">Trends and Issues in </w:t>
      </w:r>
      <w:proofErr w:type="spellStart"/>
      <w:r>
        <w:rPr>
          <w:b/>
          <w:sz w:val="20"/>
        </w:rPr>
        <w:t>Agriscience</w:t>
      </w:r>
      <w:proofErr w:type="spellEnd"/>
      <w:r>
        <w:rPr>
          <w:b/>
          <w:sz w:val="20"/>
        </w:rPr>
        <w:t xml:space="preserve"> Technology Education and Career and Technical Education </w:t>
      </w:r>
    </w:p>
    <w:p w:rsidR="00874B55" w:rsidRDefault="00874B55">
      <w:pPr>
        <w:rPr>
          <w:b/>
          <w:sz w:val="20"/>
        </w:rPr>
      </w:pPr>
    </w:p>
    <w:p w:rsidR="00874B55" w:rsidRDefault="00874B55" w:rsidP="00853A69">
      <w:pPr>
        <w:numPr>
          <w:ilvl w:val="0"/>
          <w:numId w:val="13"/>
        </w:numPr>
        <w:rPr>
          <w:b/>
          <w:sz w:val="20"/>
        </w:rPr>
      </w:pPr>
      <w:r>
        <w:rPr>
          <w:b/>
          <w:sz w:val="20"/>
        </w:rPr>
        <w:t xml:space="preserve">Science and Mathematics Principles in Teaching </w:t>
      </w:r>
      <w:proofErr w:type="spellStart"/>
      <w:r>
        <w:rPr>
          <w:b/>
          <w:sz w:val="20"/>
        </w:rPr>
        <w:t>Agriscience</w:t>
      </w:r>
      <w:proofErr w:type="spellEnd"/>
      <w:r>
        <w:rPr>
          <w:b/>
          <w:sz w:val="20"/>
        </w:rPr>
        <w:t xml:space="preserve"> Technology Education </w:t>
      </w:r>
    </w:p>
    <w:p w:rsidR="00874B55" w:rsidRDefault="00874B55" w:rsidP="00853A69">
      <w:pPr>
        <w:numPr>
          <w:ilvl w:val="0"/>
          <w:numId w:val="17"/>
        </w:numPr>
        <w:rPr>
          <w:sz w:val="20"/>
        </w:rPr>
      </w:pPr>
      <w:r>
        <w:rPr>
          <w:sz w:val="20"/>
        </w:rPr>
        <w:t>Biological sciences</w:t>
      </w:r>
    </w:p>
    <w:p w:rsidR="00874B55" w:rsidRDefault="00874B55" w:rsidP="00853A69">
      <w:pPr>
        <w:numPr>
          <w:ilvl w:val="0"/>
          <w:numId w:val="17"/>
        </w:numPr>
        <w:rPr>
          <w:sz w:val="20"/>
        </w:rPr>
      </w:pPr>
      <w:r>
        <w:rPr>
          <w:sz w:val="20"/>
        </w:rPr>
        <w:t>Chemistry</w:t>
      </w:r>
    </w:p>
    <w:p w:rsidR="00874B55" w:rsidRDefault="00874B55" w:rsidP="00853A69">
      <w:pPr>
        <w:numPr>
          <w:ilvl w:val="0"/>
          <w:numId w:val="17"/>
        </w:numPr>
        <w:rPr>
          <w:sz w:val="20"/>
        </w:rPr>
      </w:pPr>
      <w:r>
        <w:rPr>
          <w:sz w:val="20"/>
        </w:rPr>
        <w:t>Physical sciences</w:t>
      </w:r>
    </w:p>
    <w:p w:rsidR="00874B55" w:rsidRDefault="00874B55" w:rsidP="00853A69">
      <w:pPr>
        <w:numPr>
          <w:ilvl w:val="0"/>
          <w:numId w:val="17"/>
        </w:numPr>
        <w:rPr>
          <w:sz w:val="20"/>
        </w:rPr>
      </w:pPr>
      <w:r>
        <w:rPr>
          <w:sz w:val="20"/>
        </w:rPr>
        <w:t>Mathematics</w:t>
      </w:r>
    </w:p>
    <w:p w:rsidR="00874B55" w:rsidRDefault="00874B55">
      <w:pPr>
        <w:ind w:left="720"/>
        <w:rPr>
          <w:b/>
          <w:sz w:val="20"/>
        </w:rPr>
        <w:sectPr w:rsidR="00874B55">
          <w:pgSz w:w="12240" w:h="15840" w:code="1"/>
          <w:pgMar w:top="360" w:right="720" w:bottom="270" w:left="720" w:header="720" w:footer="720" w:gutter="0"/>
          <w:cols w:space="720"/>
        </w:sectPr>
      </w:pPr>
    </w:p>
    <w:p w:rsidR="00874B55" w:rsidRDefault="00874B55">
      <w:pPr>
        <w:rPr>
          <w:sz w:val="20"/>
        </w:rPr>
      </w:pPr>
      <w:r>
        <w:rPr>
          <w:b/>
          <w:sz w:val="20"/>
        </w:rPr>
        <w:lastRenderedPageBreak/>
        <w:tab/>
        <w:t>XII.</w:t>
      </w:r>
      <w:r>
        <w:rPr>
          <w:b/>
          <w:sz w:val="20"/>
        </w:rPr>
        <w:tab/>
        <w:t xml:space="preserve">Integrating Science and Mathematics Principles in Teaching Career and Technical Education </w:t>
      </w:r>
    </w:p>
    <w:p w:rsidR="00874B55" w:rsidRDefault="00874B55">
      <w:pPr>
        <w:rPr>
          <w:sz w:val="20"/>
        </w:rPr>
      </w:pPr>
      <w:r>
        <w:rPr>
          <w:sz w:val="20"/>
        </w:rPr>
        <w:tab/>
      </w:r>
      <w:r>
        <w:rPr>
          <w:sz w:val="20"/>
        </w:rPr>
        <w:tab/>
        <w:t>A.</w:t>
      </w:r>
      <w:r>
        <w:rPr>
          <w:sz w:val="20"/>
        </w:rPr>
        <w:tab/>
        <w:t>Science and mathematics principles in current course of study</w:t>
      </w:r>
    </w:p>
    <w:p w:rsidR="00874B55" w:rsidRDefault="00874B55">
      <w:pPr>
        <w:rPr>
          <w:sz w:val="20"/>
        </w:rPr>
      </w:pPr>
      <w:r>
        <w:rPr>
          <w:sz w:val="20"/>
        </w:rPr>
        <w:tab/>
      </w:r>
      <w:r>
        <w:rPr>
          <w:sz w:val="20"/>
        </w:rPr>
        <w:tab/>
        <w:t>B.</w:t>
      </w:r>
      <w:r>
        <w:rPr>
          <w:sz w:val="20"/>
        </w:rPr>
        <w:tab/>
        <w:t>Embedded credit</w:t>
      </w:r>
    </w:p>
    <w:p w:rsidR="00874B55" w:rsidRDefault="00874B55">
      <w:pPr>
        <w:rPr>
          <w:sz w:val="20"/>
        </w:rPr>
      </w:pPr>
      <w:r>
        <w:rPr>
          <w:sz w:val="20"/>
        </w:rPr>
        <w:tab/>
      </w:r>
      <w:r>
        <w:rPr>
          <w:sz w:val="20"/>
        </w:rPr>
        <w:tab/>
        <w:t>C.</w:t>
      </w:r>
      <w:r>
        <w:rPr>
          <w:sz w:val="20"/>
        </w:rPr>
        <w:tab/>
        <w:t>Sequencing principles</w:t>
      </w:r>
    </w:p>
    <w:p w:rsidR="00874B55" w:rsidRDefault="00874B55">
      <w:pPr>
        <w:rPr>
          <w:b/>
          <w:sz w:val="20"/>
        </w:rPr>
      </w:pPr>
      <w:r>
        <w:rPr>
          <w:b/>
          <w:sz w:val="20"/>
        </w:rPr>
        <w:t xml:space="preserve"> </w:t>
      </w:r>
    </w:p>
    <w:p w:rsidR="00874B55" w:rsidRDefault="00874B55" w:rsidP="00853A69">
      <w:pPr>
        <w:numPr>
          <w:ilvl w:val="0"/>
          <w:numId w:val="20"/>
        </w:numPr>
        <w:rPr>
          <w:b/>
          <w:sz w:val="20"/>
        </w:rPr>
      </w:pPr>
      <w:r>
        <w:rPr>
          <w:b/>
          <w:sz w:val="20"/>
        </w:rPr>
        <w:t>Program-Specific and General Career and T</w:t>
      </w:r>
      <w:r w:rsidR="0075090A">
        <w:rPr>
          <w:b/>
          <w:sz w:val="20"/>
        </w:rPr>
        <w:t xml:space="preserve">echnical Issues and Components </w:t>
      </w:r>
    </w:p>
    <w:p w:rsidR="00874B55" w:rsidRDefault="00874B55" w:rsidP="00853A69">
      <w:pPr>
        <w:numPr>
          <w:ilvl w:val="0"/>
          <w:numId w:val="18"/>
        </w:numPr>
        <w:rPr>
          <w:sz w:val="20"/>
        </w:rPr>
      </w:pPr>
      <w:r>
        <w:rPr>
          <w:sz w:val="20"/>
        </w:rPr>
        <w:t xml:space="preserve">Computer modules for </w:t>
      </w:r>
      <w:proofErr w:type="spellStart"/>
      <w:r>
        <w:rPr>
          <w:sz w:val="20"/>
        </w:rPr>
        <w:t>Agriscience</w:t>
      </w:r>
      <w:proofErr w:type="spellEnd"/>
      <w:r>
        <w:rPr>
          <w:sz w:val="20"/>
        </w:rPr>
        <w:t xml:space="preserve"> Technology Education</w:t>
      </w:r>
    </w:p>
    <w:p w:rsidR="00874B55" w:rsidRDefault="00874B55" w:rsidP="00853A69">
      <w:pPr>
        <w:numPr>
          <w:ilvl w:val="0"/>
          <w:numId w:val="19"/>
        </w:numPr>
        <w:tabs>
          <w:tab w:val="clear" w:pos="2700"/>
          <w:tab w:val="num" w:pos="2520"/>
        </w:tabs>
        <w:ind w:left="2520" w:hanging="360"/>
        <w:rPr>
          <w:sz w:val="20"/>
        </w:rPr>
      </w:pPr>
      <w:r>
        <w:rPr>
          <w:sz w:val="20"/>
        </w:rPr>
        <w:t>Types of computer modules</w:t>
      </w:r>
    </w:p>
    <w:p w:rsidR="00874B55" w:rsidRDefault="00874B55" w:rsidP="00853A69">
      <w:pPr>
        <w:numPr>
          <w:ilvl w:val="0"/>
          <w:numId w:val="19"/>
        </w:numPr>
        <w:tabs>
          <w:tab w:val="clear" w:pos="2700"/>
          <w:tab w:val="num" w:pos="2520"/>
        </w:tabs>
        <w:ind w:left="2520" w:hanging="360"/>
        <w:rPr>
          <w:sz w:val="20"/>
        </w:rPr>
      </w:pPr>
      <w:r>
        <w:rPr>
          <w:sz w:val="20"/>
        </w:rPr>
        <w:t>Operation of computer modules</w:t>
      </w:r>
    </w:p>
    <w:p w:rsidR="00874B55" w:rsidRDefault="00874B55" w:rsidP="00853A69">
      <w:pPr>
        <w:numPr>
          <w:ilvl w:val="0"/>
          <w:numId w:val="19"/>
        </w:numPr>
        <w:tabs>
          <w:tab w:val="clear" w:pos="2700"/>
          <w:tab w:val="num" w:pos="2520"/>
        </w:tabs>
        <w:ind w:left="2520" w:hanging="360"/>
        <w:rPr>
          <w:sz w:val="20"/>
        </w:rPr>
      </w:pPr>
      <w:r>
        <w:rPr>
          <w:sz w:val="20"/>
        </w:rPr>
        <w:t>Incorporation of computer modules into the instructional program.</w:t>
      </w:r>
    </w:p>
    <w:p w:rsidR="00874B55" w:rsidRDefault="00874B55" w:rsidP="00853A69">
      <w:pPr>
        <w:numPr>
          <w:ilvl w:val="0"/>
          <w:numId w:val="18"/>
        </w:numPr>
        <w:tabs>
          <w:tab w:val="left" w:pos="1440"/>
        </w:tabs>
        <w:rPr>
          <w:sz w:val="20"/>
        </w:rPr>
      </w:pPr>
      <w:r>
        <w:rPr>
          <w:sz w:val="20"/>
        </w:rPr>
        <w:t>Instructional modules:</w:t>
      </w:r>
    </w:p>
    <w:p w:rsidR="00874B55" w:rsidRDefault="00874B55" w:rsidP="00853A69">
      <w:pPr>
        <w:numPr>
          <w:ilvl w:val="0"/>
          <w:numId w:val="21"/>
        </w:numPr>
        <w:tabs>
          <w:tab w:val="clear" w:pos="360"/>
          <w:tab w:val="left" w:pos="1440"/>
          <w:tab w:val="num" w:pos="2520"/>
        </w:tabs>
        <w:ind w:left="2520"/>
        <w:rPr>
          <w:sz w:val="20"/>
        </w:rPr>
      </w:pPr>
      <w:r>
        <w:rPr>
          <w:sz w:val="20"/>
        </w:rPr>
        <w:t>Agriculture Mechanics</w:t>
      </w:r>
    </w:p>
    <w:p w:rsidR="00874B55" w:rsidRDefault="00874B55" w:rsidP="00853A69">
      <w:pPr>
        <w:numPr>
          <w:ilvl w:val="0"/>
          <w:numId w:val="21"/>
        </w:numPr>
        <w:tabs>
          <w:tab w:val="clear" w:pos="360"/>
          <w:tab w:val="left" w:pos="1440"/>
          <w:tab w:val="num" w:pos="2520"/>
        </w:tabs>
        <w:ind w:left="2520"/>
        <w:rPr>
          <w:sz w:val="20"/>
        </w:rPr>
      </w:pPr>
      <w:r>
        <w:rPr>
          <w:sz w:val="20"/>
        </w:rPr>
        <w:t>Animal Science</w:t>
      </w:r>
    </w:p>
    <w:p w:rsidR="00874B55" w:rsidRDefault="00874B55" w:rsidP="00853A69">
      <w:pPr>
        <w:numPr>
          <w:ilvl w:val="0"/>
          <w:numId w:val="21"/>
        </w:numPr>
        <w:tabs>
          <w:tab w:val="clear" w:pos="360"/>
          <w:tab w:val="left" w:pos="1440"/>
          <w:tab w:val="num" w:pos="2520"/>
        </w:tabs>
        <w:ind w:left="2520"/>
        <w:rPr>
          <w:sz w:val="20"/>
        </w:rPr>
      </w:pPr>
      <w:r>
        <w:rPr>
          <w:sz w:val="20"/>
        </w:rPr>
        <w:t>Aquaculture</w:t>
      </w:r>
    </w:p>
    <w:p w:rsidR="00874B55" w:rsidRDefault="00874B55" w:rsidP="00853A69">
      <w:pPr>
        <w:numPr>
          <w:ilvl w:val="0"/>
          <w:numId w:val="21"/>
        </w:numPr>
        <w:tabs>
          <w:tab w:val="clear" w:pos="360"/>
          <w:tab w:val="left" w:pos="1440"/>
          <w:tab w:val="num" w:pos="2520"/>
        </w:tabs>
        <w:ind w:left="2520"/>
        <w:rPr>
          <w:sz w:val="20"/>
        </w:rPr>
      </w:pPr>
      <w:r>
        <w:rPr>
          <w:sz w:val="20"/>
        </w:rPr>
        <w:t>Farm Management</w:t>
      </w:r>
    </w:p>
    <w:p w:rsidR="00874B55" w:rsidRDefault="00874B55" w:rsidP="00853A69">
      <w:pPr>
        <w:numPr>
          <w:ilvl w:val="0"/>
          <w:numId w:val="21"/>
        </w:numPr>
        <w:tabs>
          <w:tab w:val="clear" w:pos="360"/>
          <w:tab w:val="left" w:pos="1440"/>
          <w:tab w:val="num" w:pos="2520"/>
        </w:tabs>
        <w:ind w:left="2520"/>
        <w:rPr>
          <w:sz w:val="20"/>
        </w:rPr>
      </w:pPr>
      <w:r>
        <w:rPr>
          <w:sz w:val="20"/>
        </w:rPr>
        <w:t>Forestry</w:t>
      </w:r>
    </w:p>
    <w:p w:rsidR="00874B55" w:rsidRDefault="00874B55" w:rsidP="00853A69">
      <w:pPr>
        <w:numPr>
          <w:ilvl w:val="0"/>
          <w:numId w:val="21"/>
        </w:numPr>
        <w:tabs>
          <w:tab w:val="clear" w:pos="360"/>
          <w:tab w:val="left" w:pos="1440"/>
          <w:tab w:val="num" w:pos="2520"/>
        </w:tabs>
        <w:ind w:left="2520"/>
        <w:rPr>
          <w:sz w:val="20"/>
        </w:rPr>
      </w:pPr>
      <w:r>
        <w:rPr>
          <w:sz w:val="20"/>
        </w:rPr>
        <w:t>Landscape Design</w:t>
      </w:r>
    </w:p>
    <w:p w:rsidR="00874B55" w:rsidRDefault="00874B55" w:rsidP="00853A69">
      <w:pPr>
        <w:numPr>
          <w:ilvl w:val="0"/>
          <w:numId w:val="21"/>
        </w:numPr>
        <w:tabs>
          <w:tab w:val="clear" w:pos="360"/>
          <w:tab w:val="left" w:pos="1440"/>
          <w:tab w:val="num" w:pos="2520"/>
        </w:tabs>
        <w:ind w:left="2520"/>
        <w:rPr>
          <w:sz w:val="20"/>
        </w:rPr>
      </w:pPr>
      <w:r>
        <w:rPr>
          <w:sz w:val="20"/>
        </w:rPr>
        <w:t>Natural Resources</w:t>
      </w:r>
    </w:p>
    <w:p w:rsidR="00874B55" w:rsidRDefault="00874B55" w:rsidP="00853A69">
      <w:pPr>
        <w:numPr>
          <w:ilvl w:val="0"/>
          <w:numId w:val="21"/>
        </w:numPr>
        <w:tabs>
          <w:tab w:val="clear" w:pos="360"/>
          <w:tab w:val="left" w:pos="1440"/>
          <w:tab w:val="num" w:pos="2520"/>
        </w:tabs>
        <w:ind w:left="2520"/>
        <w:rPr>
          <w:sz w:val="20"/>
        </w:rPr>
      </w:pPr>
      <w:r>
        <w:rPr>
          <w:sz w:val="20"/>
        </w:rPr>
        <w:t>Plant Science</w:t>
      </w:r>
    </w:p>
    <w:p w:rsidR="00874B55" w:rsidRDefault="00874B55">
      <w:pPr>
        <w:tabs>
          <w:tab w:val="left" w:pos="1440"/>
        </w:tabs>
        <w:ind w:left="1440"/>
        <w:rPr>
          <w:b/>
          <w:sz w:val="20"/>
        </w:rPr>
      </w:pPr>
      <w:r>
        <w:rPr>
          <w:sz w:val="20"/>
        </w:rPr>
        <w:t>C.</w:t>
      </w:r>
      <w:r>
        <w:rPr>
          <w:sz w:val="20"/>
        </w:rPr>
        <w:tab/>
        <w:t>Other modules as appropriate</w:t>
      </w:r>
    </w:p>
    <w:p w:rsidR="00874B55" w:rsidRDefault="00874B55">
      <w:pPr>
        <w:rPr>
          <w:b/>
          <w:sz w:val="20"/>
        </w:rPr>
      </w:pPr>
    </w:p>
    <w:p w:rsidR="00874B55" w:rsidRDefault="00874B55">
      <w:pPr>
        <w:rPr>
          <w:b/>
          <w:sz w:val="20"/>
        </w:rPr>
      </w:pPr>
      <w:r>
        <w:rPr>
          <w:b/>
          <w:sz w:val="20"/>
        </w:rPr>
        <w:tab/>
      </w:r>
      <w:r>
        <w:rPr>
          <w:b/>
          <w:sz w:val="20"/>
        </w:rPr>
        <w:tab/>
      </w:r>
    </w:p>
    <w:p w:rsidR="00874B55" w:rsidRDefault="00874B55">
      <w:pPr>
        <w:rPr>
          <w:b/>
          <w:sz w:val="20"/>
        </w:rPr>
      </w:pPr>
    </w:p>
    <w:p w:rsidR="00874B55" w:rsidRDefault="00874B55">
      <w:pPr>
        <w:rPr>
          <w:sz w:val="20"/>
        </w:rPr>
      </w:pPr>
      <w:r>
        <w:rPr>
          <w:b/>
          <w:sz w:val="20"/>
        </w:rPr>
        <w:t>7.</w:t>
      </w:r>
      <w:r>
        <w:rPr>
          <w:b/>
          <w:sz w:val="20"/>
        </w:rPr>
        <w:tab/>
        <w:t>Course Requirements:</w:t>
      </w:r>
    </w:p>
    <w:p w:rsidR="00874B55" w:rsidRDefault="00874B55">
      <w:pPr>
        <w:tabs>
          <w:tab w:val="left" w:pos="0"/>
        </w:tabs>
        <w:ind w:left="1440"/>
        <w:rPr>
          <w:sz w:val="20"/>
        </w:rPr>
      </w:pPr>
    </w:p>
    <w:p w:rsidR="00874B55" w:rsidRDefault="00874B55" w:rsidP="00853A69">
      <w:pPr>
        <w:pStyle w:val="BodyTextIndent2"/>
        <w:numPr>
          <w:ilvl w:val="0"/>
          <w:numId w:val="10"/>
        </w:numPr>
      </w:pPr>
      <w:r>
        <w:t>Students will be required to submit a portfolio at the end of the semester with assignments completed during their student teaching internship that pertained to program planning.  The portfolio will consist of the following items:</w:t>
      </w:r>
    </w:p>
    <w:p w:rsidR="00874B55" w:rsidRDefault="00874B55">
      <w:pPr>
        <w:pStyle w:val="BodyTextIndent2"/>
        <w:ind w:left="1800" w:hanging="360"/>
      </w:pPr>
      <w:r>
        <w:t>1.</w:t>
      </w:r>
      <w:r>
        <w:tab/>
        <w:t>Philosophy statement for their program area</w:t>
      </w:r>
    </w:p>
    <w:p w:rsidR="00874B55" w:rsidRDefault="00874B55" w:rsidP="00853A69">
      <w:pPr>
        <w:pStyle w:val="BodyTextIndent2"/>
        <w:numPr>
          <w:ilvl w:val="0"/>
          <w:numId w:val="11"/>
        </w:numPr>
        <w:tabs>
          <w:tab w:val="clear" w:pos="1080"/>
          <w:tab w:val="num" w:pos="1440"/>
        </w:tabs>
        <w:ind w:left="1800"/>
      </w:pPr>
      <w:r>
        <w:t>2.</w:t>
      </w:r>
      <w:r>
        <w:tab/>
        <w:t>Teaching calendar(s) for a course(s) during the student internship in their program area</w:t>
      </w:r>
    </w:p>
    <w:p w:rsidR="00874B55" w:rsidRDefault="00874B55" w:rsidP="00853A69">
      <w:pPr>
        <w:pStyle w:val="BodyTextIndent2"/>
        <w:numPr>
          <w:ilvl w:val="0"/>
          <w:numId w:val="11"/>
        </w:numPr>
        <w:tabs>
          <w:tab w:val="clear" w:pos="1080"/>
          <w:tab w:val="num" w:pos="1440"/>
        </w:tabs>
        <w:ind w:left="1800"/>
      </w:pPr>
      <w:r>
        <w:t>3.</w:t>
      </w:r>
      <w:r>
        <w:tab/>
        <w:t>Job analysis on local business related to their program area</w:t>
      </w:r>
    </w:p>
    <w:p w:rsidR="00874B55" w:rsidRDefault="00874B55">
      <w:pPr>
        <w:pStyle w:val="BodyTextIndent2"/>
        <w:ind w:left="1800" w:hanging="360"/>
      </w:pPr>
      <w:r>
        <w:t>4.</w:t>
      </w:r>
      <w:r>
        <w:tab/>
        <w:t>Community survey analysis</w:t>
      </w:r>
    </w:p>
    <w:p w:rsidR="00874B55" w:rsidRDefault="00874B55" w:rsidP="00853A69">
      <w:pPr>
        <w:pStyle w:val="BodyTextIndent2"/>
        <w:numPr>
          <w:ilvl w:val="0"/>
          <w:numId w:val="11"/>
        </w:numPr>
        <w:tabs>
          <w:tab w:val="clear" w:pos="1080"/>
          <w:tab w:val="num" w:pos="1440"/>
        </w:tabs>
        <w:ind w:left="1800"/>
      </w:pPr>
      <w:r>
        <w:t>5.</w:t>
      </w:r>
      <w:r>
        <w:tab/>
        <w:t>Outline and evaluation of a student recruitment activity</w:t>
      </w:r>
    </w:p>
    <w:p w:rsidR="00874B55" w:rsidRDefault="00874B55" w:rsidP="00853A69">
      <w:pPr>
        <w:pStyle w:val="BodyTextIndent2"/>
        <w:numPr>
          <w:ilvl w:val="0"/>
          <w:numId w:val="11"/>
        </w:numPr>
        <w:tabs>
          <w:tab w:val="clear" w:pos="1080"/>
          <w:tab w:val="num" w:pos="1440"/>
        </w:tabs>
        <w:ind w:left="1800"/>
      </w:pPr>
      <w:r>
        <w:t>6.</w:t>
      </w:r>
      <w:r>
        <w:tab/>
        <w:t>Public relations methods used during the student internship</w:t>
      </w:r>
    </w:p>
    <w:p w:rsidR="00874B55" w:rsidRDefault="00874B55" w:rsidP="00853A69">
      <w:pPr>
        <w:pStyle w:val="BodyTextIndent2"/>
        <w:numPr>
          <w:ilvl w:val="0"/>
          <w:numId w:val="11"/>
        </w:numPr>
        <w:tabs>
          <w:tab w:val="clear" w:pos="1080"/>
          <w:tab w:val="num" w:pos="1440"/>
        </w:tabs>
        <w:ind w:left="1800"/>
      </w:pPr>
      <w:r>
        <w:t>7.</w:t>
      </w:r>
      <w:r>
        <w:tab/>
        <w:t>Evaluation of one career/technical student organization activity in which the student intern assisted</w:t>
      </w:r>
    </w:p>
    <w:p w:rsidR="00874B55" w:rsidRDefault="00874B55" w:rsidP="00853A69">
      <w:pPr>
        <w:pStyle w:val="BodyTextIndent2"/>
        <w:numPr>
          <w:ilvl w:val="0"/>
          <w:numId w:val="10"/>
        </w:numPr>
      </w:pPr>
      <w:r>
        <w:t>Students will be required to attend all class sessions and participate in all class discussions and exercises.</w:t>
      </w:r>
    </w:p>
    <w:p w:rsidR="00874B55" w:rsidRDefault="00874B55" w:rsidP="00853A69">
      <w:pPr>
        <w:pStyle w:val="BodyTextIndent2"/>
        <w:numPr>
          <w:ilvl w:val="0"/>
          <w:numId w:val="10"/>
        </w:numPr>
      </w:pPr>
      <w:r>
        <w:t>Students will be required to complete two announced or unannounced quizzes.</w:t>
      </w:r>
    </w:p>
    <w:p w:rsidR="00874B55" w:rsidRDefault="00874B55" w:rsidP="00853A69">
      <w:pPr>
        <w:pStyle w:val="BodyTextIndent2"/>
        <w:numPr>
          <w:ilvl w:val="0"/>
          <w:numId w:val="10"/>
        </w:numPr>
      </w:pPr>
      <w:r>
        <w:t>Students will be required to complete program-specific and/or career and technical education specific components assigned.</w:t>
      </w:r>
    </w:p>
    <w:p w:rsidR="00874B55" w:rsidRDefault="00874B55">
      <w:pPr>
        <w:tabs>
          <w:tab w:val="left" w:pos="0"/>
        </w:tabs>
        <w:rPr>
          <w:sz w:val="20"/>
        </w:rPr>
      </w:pPr>
      <w:r>
        <w:rPr>
          <w:sz w:val="20"/>
        </w:rPr>
        <w:tab/>
      </w:r>
    </w:p>
    <w:p w:rsidR="00874B55" w:rsidRDefault="00874B55">
      <w:pPr>
        <w:tabs>
          <w:tab w:val="left" w:pos="0"/>
        </w:tabs>
        <w:rPr>
          <w:b/>
          <w:sz w:val="20"/>
        </w:rPr>
      </w:pPr>
      <w:r>
        <w:rPr>
          <w:b/>
          <w:sz w:val="20"/>
        </w:rPr>
        <w:t>8.</w:t>
      </w:r>
      <w:r>
        <w:rPr>
          <w:b/>
          <w:sz w:val="20"/>
        </w:rPr>
        <w:tab/>
        <w:t>Grading and Evaluation Procedures</w:t>
      </w:r>
    </w:p>
    <w:p w:rsidR="00874B55" w:rsidRDefault="00874B55">
      <w:pPr>
        <w:tabs>
          <w:tab w:val="left" w:pos="0"/>
        </w:tabs>
        <w:ind w:left="720"/>
        <w:rPr>
          <w:b/>
          <w:sz w:val="20"/>
        </w:rPr>
      </w:pPr>
    </w:p>
    <w:p w:rsidR="00874B55" w:rsidRDefault="00874B55">
      <w:pPr>
        <w:tabs>
          <w:tab w:val="left" w:pos="0"/>
        </w:tabs>
        <w:ind w:left="720"/>
        <w:rPr>
          <w:sz w:val="20"/>
        </w:rPr>
      </w:pPr>
      <w:r>
        <w:rPr>
          <w:sz w:val="20"/>
        </w:rPr>
        <w:t>The final grade for this course will be based on the following:</w:t>
      </w:r>
    </w:p>
    <w:p w:rsidR="00874B55" w:rsidRDefault="00874B55">
      <w:pPr>
        <w:tabs>
          <w:tab w:val="left" w:pos="0"/>
        </w:tabs>
        <w:ind w:left="720"/>
        <w:rPr>
          <w:sz w:val="20"/>
        </w:rPr>
      </w:pPr>
    </w:p>
    <w:p w:rsidR="00874B55" w:rsidRDefault="00874B55">
      <w:pPr>
        <w:tabs>
          <w:tab w:val="left" w:pos="0"/>
        </w:tabs>
        <w:ind w:left="720"/>
        <w:rPr>
          <w:sz w:val="20"/>
        </w:rPr>
      </w:pPr>
      <w:r>
        <w:rPr>
          <w:sz w:val="20"/>
        </w:rPr>
        <w:tab/>
      </w:r>
    </w:p>
    <w:p w:rsidR="00874B55" w:rsidRDefault="00874B55">
      <w:pPr>
        <w:tabs>
          <w:tab w:val="left" w:pos="0"/>
        </w:tabs>
        <w:ind w:left="720"/>
        <w:rPr>
          <w:sz w:val="20"/>
        </w:rPr>
      </w:pPr>
      <w:r>
        <w:rPr>
          <w:sz w:val="20"/>
        </w:rPr>
        <w:tab/>
        <w:t>Portfolio components:</w:t>
      </w:r>
      <w:r>
        <w:rPr>
          <w:sz w:val="20"/>
        </w:rPr>
        <w:tab/>
      </w:r>
      <w:r>
        <w:rPr>
          <w:sz w:val="20"/>
        </w:rPr>
        <w:tab/>
      </w:r>
      <w:r>
        <w:rPr>
          <w:sz w:val="20"/>
        </w:rPr>
        <w:tab/>
      </w:r>
      <w:r>
        <w:rPr>
          <w:sz w:val="20"/>
        </w:rPr>
        <w:tab/>
      </w:r>
      <w:r>
        <w:rPr>
          <w:sz w:val="20"/>
        </w:rPr>
        <w:tab/>
        <w:t xml:space="preserve">  </w:t>
      </w:r>
    </w:p>
    <w:p w:rsidR="00874B55" w:rsidRDefault="00874B55">
      <w:pPr>
        <w:tabs>
          <w:tab w:val="left" w:pos="0"/>
        </w:tabs>
        <w:ind w:left="720"/>
        <w:rPr>
          <w:sz w:val="20"/>
        </w:rPr>
      </w:pPr>
      <w:r>
        <w:rPr>
          <w:sz w:val="20"/>
        </w:rPr>
        <w:tab/>
      </w:r>
      <w:r>
        <w:rPr>
          <w:sz w:val="20"/>
        </w:rPr>
        <w:tab/>
        <w:t>Philosophy statement</w:t>
      </w:r>
      <w:r>
        <w:rPr>
          <w:sz w:val="20"/>
        </w:rPr>
        <w:tab/>
      </w:r>
      <w:r>
        <w:rPr>
          <w:sz w:val="20"/>
        </w:rPr>
        <w:tab/>
      </w:r>
      <w:r>
        <w:rPr>
          <w:sz w:val="20"/>
        </w:rPr>
        <w:tab/>
      </w:r>
      <w:r>
        <w:rPr>
          <w:sz w:val="20"/>
        </w:rPr>
        <w:tab/>
      </w:r>
      <w:r>
        <w:rPr>
          <w:sz w:val="20"/>
        </w:rPr>
        <w:tab/>
        <w:t xml:space="preserve">  5%</w:t>
      </w:r>
    </w:p>
    <w:p w:rsidR="00874B55" w:rsidRDefault="00874B55">
      <w:pPr>
        <w:tabs>
          <w:tab w:val="left" w:pos="0"/>
        </w:tabs>
        <w:ind w:left="720"/>
        <w:rPr>
          <w:sz w:val="20"/>
        </w:rPr>
      </w:pPr>
      <w:r>
        <w:rPr>
          <w:sz w:val="20"/>
        </w:rPr>
        <w:tab/>
      </w:r>
      <w:r>
        <w:rPr>
          <w:sz w:val="20"/>
        </w:rPr>
        <w:tab/>
        <w:t>Teaching calendar</w:t>
      </w:r>
      <w:r>
        <w:rPr>
          <w:sz w:val="20"/>
        </w:rPr>
        <w:tab/>
      </w:r>
      <w:r>
        <w:rPr>
          <w:sz w:val="20"/>
        </w:rPr>
        <w:tab/>
      </w:r>
      <w:r>
        <w:rPr>
          <w:sz w:val="20"/>
        </w:rPr>
        <w:tab/>
      </w:r>
      <w:r>
        <w:rPr>
          <w:sz w:val="20"/>
        </w:rPr>
        <w:tab/>
      </w:r>
      <w:r>
        <w:rPr>
          <w:sz w:val="20"/>
        </w:rPr>
        <w:tab/>
      </w:r>
      <w:r w:rsidR="003F4DB6">
        <w:rPr>
          <w:sz w:val="20"/>
        </w:rPr>
        <w:t>2</w:t>
      </w:r>
      <w:r>
        <w:rPr>
          <w:sz w:val="20"/>
        </w:rPr>
        <w:t>0%</w:t>
      </w:r>
    </w:p>
    <w:p w:rsidR="00874B55" w:rsidRDefault="00874B55">
      <w:pPr>
        <w:tabs>
          <w:tab w:val="left" w:pos="0"/>
        </w:tabs>
        <w:ind w:left="720"/>
        <w:rPr>
          <w:sz w:val="20"/>
        </w:rPr>
      </w:pPr>
      <w:r>
        <w:rPr>
          <w:sz w:val="20"/>
        </w:rPr>
        <w:tab/>
      </w:r>
      <w:r>
        <w:rPr>
          <w:sz w:val="20"/>
        </w:rPr>
        <w:tab/>
      </w:r>
      <w:r w:rsidR="0075090A">
        <w:rPr>
          <w:sz w:val="20"/>
        </w:rPr>
        <w:t xml:space="preserve">Lesson Plans/Materials    </w:t>
      </w:r>
      <w:r w:rsidR="0075090A">
        <w:rPr>
          <w:sz w:val="20"/>
        </w:rPr>
        <w:tab/>
      </w:r>
      <w:r>
        <w:rPr>
          <w:sz w:val="20"/>
        </w:rPr>
        <w:tab/>
      </w:r>
      <w:r>
        <w:rPr>
          <w:sz w:val="20"/>
        </w:rPr>
        <w:tab/>
      </w:r>
      <w:r>
        <w:rPr>
          <w:sz w:val="20"/>
        </w:rPr>
        <w:tab/>
      </w:r>
      <w:r>
        <w:rPr>
          <w:sz w:val="20"/>
        </w:rPr>
        <w:tab/>
      </w:r>
      <w:r w:rsidR="003F4DB6">
        <w:rPr>
          <w:sz w:val="20"/>
        </w:rPr>
        <w:t>3</w:t>
      </w:r>
      <w:r>
        <w:rPr>
          <w:sz w:val="20"/>
        </w:rPr>
        <w:t>0%</w:t>
      </w:r>
    </w:p>
    <w:p w:rsidR="0075090A" w:rsidRDefault="0075090A">
      <w:pPr>
        <w:tabs>
          <w:tab w:val="left" w:pos="0"/>
        </w:tabs>
        <w:ind w:left="720"/>
        <w:rPr>
          <w:sz w:val="20"/>
        </w:rPr>
      </w:pPr>
      <w:r>
        <w:rPr>
          <w:sz w:val="20"/>
        </w:rPr>
        <w:tab/>
      </w:r>
      <w:r>
        <w:rPr>
          <w:sz w:val="20"/>
        </w:rPr>
        <w:tab/>
        <w:t>Guidance Info</w:t>
      </w:r>
      <w:r w:rsidR="003F4DB6">
        <w:rPr>
          <w:sz w:val="20"/>
        </w:rPr>
        <w:tab/>
      </w:r>
      <w:r w:rsidR="003F4DB6">
        <w:rPr>
          <w:sz w:val="20"/>
        </w:rPr>
        <w:tab/>
      </w:r>
      <w:r w:rsidR="003F4DB6">
        <w:rPr>
          <w:sz w:val="20"/>
        </w:rPr>
        <w:tab/>
      </w:r>
      <w:r w:rsidR="003F4DB6">
        <w:rPr>
          <w:sz w:val="20"/>
        </w:rPr>
        <w:tab/>
      </w:r>
      <w:r w:rsidR="003F4DB6">
        <w:rPr>
          <w:sz w:val="20"/>
        </w:rPr>
        <w:tab/>
      </w:r>
      <w:r w:rsidR="003F4DB6">
        <w:rPr>
          <w:sz w:val="20"/>
        </w:rPr>
        <w:tab/>
        <w:t xml:space="preserve">  5%</w:t>
      </w:r>
    </w:p>
    <w:p w:rsidR="0075090A" w:rsidRDefault="0075090A">
      <w:pPr>
        <w:tabs>
          <w:tab w:val="left" w:pos="0"/>
        </w:tabs>
        <w:ind w:left="720"/>
        <w:rPr>
          <w:sz w:val="20"/>
        </w:rPr>
      </w:pPr>
      <w:r>
        <w:rPr>
          <w:sz w:val="20"/>
        </w:rPr>
        <w:tab/>
      </w:r>
      <w:r>
        <w:rPr>
          <w:sz w:val="20"/>
        </w:rPr>
        <w:tab/>
        <w:t>SAE Report</w:t>
      </w:r>
      <w:r w:rsidR="003F4DB6">
        <w:rPr>
          <w:sz w:val="20"/>
        </w:rPr>
        <w:tab/>
      </w:r>
      <w:r w:rsidR="003F4DB6">
        <w:rPr>
          <w:sz w:val="20"/>
        </w:rPr>
        <w:tab/>
      </w:r>
      <w:r w:rsidR="003F4DB6">
        <w:rPr>
          <w:sz w:val="20"/>
        </w:rPr>
        <w:tab/>
      </w:r>
      <w:r w:rsidR="003F4DB6">
        <w:rPr>
          <w:sz w:val="20"/>
        </w:rPr>
        <w:tab/>
      </w:r>
      <w:r w:rsidR="003F4DB6">
        <w:rPr>
          <w:sz w:val="20"/>
        </w:rPr>
        <w:tab/>
      </w:r>
      <w:r w:rsidR="003F4DB6">
        <w:rPr>
          <w:sz w:val="20"/>
        </w:rPr>
        <w:tab/>
        <w:t xml:space="preserve">  10%</w:t>
      </w:r>
    </w:p>
    <w:p w:rsidR="0075090A" w:rsidRDefault="0075090A">
      <w:pPr>
        <w:tabs>
          <w:tab w:val="left" w:pos="0"/>
        </w:tabs>
        <w:ind w:left="720"/>
        <w:rPr>
          <w:sz w:val="20"/>
        </w:rPr>
      </w:pPr>
      <w:r>
        <w:rPr>
          <w:sz w:val="20"/>
        </w:rPr>
        <w:tab/>
      </w:r>
      <w:r>
        <w:rPr>
          <w:sz w:val="20"/>
        </w:rPr>
        <w:tab/>
        <w:t>FFA Participation</w:t>
      </w:r>
      <w:r w:rsidR="003F4DB6">
        <w:rPr>
          <w:sz w:val="20"/>
        </w:rPr>
        <w:tab/>
      </w:r>
      <w:r w:rsidR="003F4DB6">
        <w:rPr>
          <w:sz w:val="20"/>
        </w:rPr>
        <w:tab/>
      </w:r>
      <w:r w:rsidR="003F4DB6">
        <w:rPr>
          <w:sz w:val="20"/>
        </w:rPr>
        <w:tab/>
      </w:r>
      <w:r w:rsidR="003F4DB6">
        <w:rPr>
          <w:sz w:val="20"/>
        </w:rPr>
        <w:tab/>
      </w:r>
      <w:r w:rsidR="003F4DB6">
        <w:rPr>
          <w:sz w:val="20"/>
        </w:rPr>
        <w:tab/>
      </w:r>
      <w:r w:rsidR="003F4DB6">
        <w:rPr>
          <w:sz w:val="20"/>
        </w:rPr>
        <w:tab/>
        <w:t xml:space="preserve">  5%</w:t>
      </w:r>
    </w:p>
    <w:p w:rsidR="003F4DB6" w:rsidRDefault="0075090A">
      <w:pPr>
        <w:tabs>
          <w:tab w:val="left" w:pos="0"/>
        </w:tabs>
        <w:ind w:left="720"/>
        <w:rPr>
          <w:sz w:val="20"/>
        </w:rPr>
      </w:pPr>
      <w:r>
        <w:rPr>
          <w:sz w:val="20"/>
        </w:rPr>
        <w:tab/>
      </w:r>
      <w:r>
        <w:rPr>
          <w:sz w:val="20"/>
        </w:rPr>
        <w:tab/>
      </w:r>
      <w:r w:rsidR="003F4DB6">
        <w:rPr>
          <w:sz w:val="20"/>
        </w:rPr>
        <w:t>Items 8-14</w:t>
      </w:r>
      <w:r w:rsidR="003F4DB6">
        <w:rPr>
          <w:sz w:val="20"/>
        </w:rPr>
        <w:tab/>
      </w:r>
      <w:r w:rsidR="003F4DB6">
        <w:rPr>
          <w:sz w:val="20"/>
        </w:rPr>
        <w:tab/>
      </w:r>
      <w:r w:rsidR="003F4DB6">
        <w:rPr>
          <w:sz w:val="20"/>
        </w:rPr>
        <w:tab/>
      </w:r>
      <w:r w:rsidR="003F4DB6">
        <w:rPr>
          <w:sz w:val="20"/>
        </w:rPr>
        <w:tab/>
      </w:r>
      <w:r w:rsidR="003F4DB6">
        <w:rPr>
          <w:sz w:val="20"/>
        </w:rPr>
        <w:tab/>
      </w:r>
      <w:r w:rsidR="003F4DB6">
        <w:rPr>
          <w:sz w:val="20"/>
        </w:rPr>
        <w:tab/>
        <w:t xml:space="preserve">  5%</w:t>
      </w:r>
    </w:p>
    <w:p w:rsidR="003F4DB6" w:rsidRDefault="003F4DB6">
      <w:pPr>
        <w:tabs>
          <w:tab w:val="left" w:pos="0"/>
        </w:tabs>
        <w:ind w:left="720"/>
        <w:rPr>
          <w:sz w:val="20"/>
        </w:rPr>
      </w:pPr>
      <w:r>
        <w:rPr>
          <w:sz w:val="20"/>
        </w:rPr>
        <w:tab/>
      </w:r>
      <w:r>
        <w:rPr>
          <w:sz w:val="20"/>
        </w:rPr>
        <w:tab/>
        <w:t>ESOL Module</w:t>
      </w:r>
      <w:r w:rsidR="00521119">
        <w:rPr>
          <w:sz w:val="20"/>
        </w:rPr>
        <w:t xml:space="preserve"> (graduate students only)</w:t>
      </w:r>
      <w:r>
        <w:rPr>
          <w:sz w:val="20"/>
        </w:rPr>
        <w:tab/>
      </w:r>
      <w:r>
        <w:rPr>
          <w:sz w:val="20"/>
        </w:rPr>
        <w:tab/>
      </w:r>
      <w:r>
        <w:rPr>
          <w:sz w:val="20"/>
        </w:rPr>
        <w:tab/>
        <w:t xml:space="preserve"> 10%</w:t>
      </w:r>
    </w:p>
    <w:p w:rsidR="0075090A" w:rsidRPr="003F4DB6" w:rsidRDefault="003F4DB6">
      <w:pPr>
        <w:tabs>
          <w:tab w:val="left" w:pos="0"/>
        </w:tabs>
        <w:ind w:left="720"/>
        <w:rPr>
          <w:sz w:val="20"/>
          <w:u w:val="single"/>
        </w:rPr>
      </w:pPr>
      <w:r>
        <w:rPr>
          <w:sz w:val="20"/>
        </w:rPr>
        <w:tab/>
      </w:r>
      <w:r>
        <w:rPr>
          <w:sz w:val="20"/>
        </w:rPr>
        <w:tab/>
        <w:t>Community Needs Assessment</w:t>
      </w:r>
      <w:r w:rsidR="00874B55">
        <w:rPr>
          <w:sz w:val="20"/>
        </w:rPr>
        <w:tab/>
      </w:r>
      <w:r w:rsidR="00874B55">
        <w:rPr>
          <w:sz w:val="20"/>
        </w:rPr>
        <w:tab/>
      </w:r>
      <w:r>
        <w:rPr>
          <w:sz w:val="20"/>
        </w:rPr>
        <w:tab/>
      </w:r>
      <w:r>
        <w:rPr>
          <w:sz w:val="20"/>
        </w:rPr>
        <w:tab/>
        <w:t xml:space="preserve"> </w:t>
      </w:r>
      <w:r w:rsidRPr="003F4DB6">
        <w:rPr>
          <w:sz w:val="20"/>
          <w:u w:val="single"/>
        </w:rPr>
        <w:t>10%</w:t>
      </w:r>
    </w:p>
    <w:p w:rsidR="00874B55" w:rsidRDefault="00874B55">
      <w:pPr>
        <w:tabs>
          <w:tab w:val="left" w:pos="0"/>
        </w:tabs>
        <w:ind w:left="720"/>
        <w:rPr>
          <w:sz w:val="20"/>
        </w:rPr>
      </w:pPr>
      <w:r>
        <w:rPr>
          <w:sz w:val="20"/>
        </w:rPr>
        <w:tab/>
        <w:t>Total</w:t>
      </w:r>
      <w:r>
        <w:rPr>
          <w:sz w:val="20"/>
        </w:rPr>
        <w:tab/>
      </w:r>
      <w:r>
        <w:rPr>
          <w:sz w:val="20"/>
        </w:rPr>
        <w:tab/>
      </w:r>
      <w:r>
        <w:rPr>
          <w:sz w:val="20"/>
        </w:rPr>
        <w:tab/>
      </w:r>
      <w:r>
        <w:rPr>
          <w:sz w:val="20"/>
        </w:rPr>
        <w:tab/>
      </w:r>
      <w:r>
        <w:rPr>
          <w:sz w:val="20"/>
        </w:rPr>
        <w:tab/>
      </w:r>
      <w:r>
        <w:rPr>
          <w:sz w:val="20"/>
        </w:rPr>
        <w:tab/>
      </w:r>
      <w:r>
        <w:rPr>
          <w:sz w:val="20"/>
        </w:rPr>
        <w:tab/>
      </w:r>
      <w:r>
        <w:rPr>
          <w:sz w:val="20"/>
        </w:rPr>
        <w:tab/>
        <w:t>100%</w:t>
      </w:r>
    </w:p>
    <w:p w:rsidR="00874B55" w:rsidRDefault="00874B55">
      <w:pPr>
        <w:tabs>
          <w:tab w:val="left" w:pos="0"/>
        </w:tabs>
        <w:rPr>
          <w:sz w:val="20"/>
        </w:rPr>
      </w:pPr>
    </w:p>
    <w:p w:rsidR="00874B55" w:rsidRDefault="00874B55">
      <w:pPr>
        <w:tabs>
          <w:tab w:val="left" w:pos="0"/>
        </w:tabs>
        <w:rPr>
          <w:sz w:val="20"/>
        </w:rPr>
      </w:pPr>
    </w:p>
    <w:p w:rsidR="00874B55" w:rsidRDefault="00874B55">
      <w:pPr>
        <w:tabs>
          <w:tab w:val="center" w:pos="-2250"/>
          <w:tab w:val="left" w:pos="360"/>
        </w:tabs>
        <w:ind w:left="360" w:hanging="360"/>
        <w:rPr>
          <w:sz w:val="20"/>
        </w:rPr>
      </w:pPr>
      <w:r>
        <w:rPr>
          <w:sz w:val="20"/>
        </w:rPr>
        <w:tab/>
      </w:r>
      <w:r>
        <w:rPr>
          <w:sz w:val="20"/>
        </w:rPr>
        <w:tab/>
        <w:t>The following grading scale will be used:</w:t>
      </w:r>
    </w:p>
    <w:p w:rsidR="00874B55" w:rsidRDefault="00874B55">
      <w:pPr>
        <w:tabs>
          <w:tab w:val="center" w:pos="-2250"/>
          <w:tab w:val="left" w:pos="360"/>
        </w:tabs>
        <w:ind w:left="360" w:hanging="360"/>
        <w:rPr>
          <w:sz w:val="20"/>
        </w:rPr>
      </w:pPr>
    </w:p>
    <w:p w:rsidR="00874B55" w:rsidRDefault="00874B55">
      <w:pPr>
        <w:tabs>
          <w:tab w:val="center" w:pos="-2250"/>
          <w:tab w:val="left" w:pos="360"/>
        </w:tabs>
        <w:ind w:left="360" w:hanging="360"/>
        <w:rPr>
          <w:sz w:val="20"/>
        </w:rPr>
      </w:pPr>
      <w:r>
        <w:rPr>
          <w:sz w:val="20"/>
        </w:rPr>
        <w:tab/>
      </w:r>
      <w:r>
        <w:rPr>
          <w:sz w:val="20"/>
        </w:rPr>
        <w:tab/>
      </w:r>
      <w:r>
        <w:rPr>
          <w:sz w:val="20"/>
        </w:rPr>
        <w:tab/>
        <w:t>90 - 100 % = A</w:t>
      </w:r>
    </w:p>
    <w:p w:rsidR="00874B55" w:rsidRDefault="00874B55">
      <w:pPr>
        <w:tabs>
          <w:tab w:val="center" w:pos="-2250"/>
          <w:tab w:val="left" w:pos="360"/>
        </w:tabs>
        <w:ind w:left="360" w:hanging="360"/>
        <w:rPr>
          <w:sz w:val="20"/>
        </w:rPr>
      </w:pPr>
      <w:r>
        <w:rPr>
          <w:sz w:val="20"/>
        </w:rPr>
        <w:tab/>
      </w:r>
      <w:r>
        <w:rPr>
          <w:sz w:val="20"/>
        </w:rPr>
        <w:tab/>
      </w:r>
      <w:r>
        <w:rPr>
          <w:sz w:val="20"/>
        </w:rPr>
        <w:tab/>
        <w:t>80% - 89.9% = B</w:t>
      </w:r>
    </w:p>
    <w:p w:rsidR="00874B55" w:rsidRDefault="00874B55">
      <w:pPr>
        <w:tabs>
          <w:tab w:val="center" w:pos="-2250"/>
          <w:tab w:val="left" w:pos="360"/>
        </w:tabs>
        <w:ind w:left="360" w:hanging="360"/>
        <w:rPr>
          <w:sz w:val="20"/>
        </w:rPr>
      </w:pPr>
      <w:r>
        <w:rPr>
          <w:sz w:val="20"/>
        </w:rPr>
        <w:tab/>
      </w:r>
      <w:r>
        <w:rPr>
          <w:sz w:val="20"/>
        </w:rPr>
        <w:tab/>
      </w:r>
      <w:r>
        <w:rPr>
          <w:sz w:val="20"/>
        </w:rPr>
        <w:tab/>
        <w:t>70% - 79.9% = C</w:t>
      </w:r>
    </w:p>
    <w:p w:rsidR="00874B55" w:rsidRDefault="00874B55">
      <w:pPr>
        <w:tabs>
          <w:tab w:val="center" w:pos="-2250"/>
          <w:tab w:val="left" w:pos="360"/>
        </w:tabs>
        <w:ind w:left="360" w:hanging="360"/>
        <w:rPr>
          <w:sz w:val="20"/>
        </w:rPr>
      </w:pPr>
      <w:r>
        <w:rPr>
          <w:sz w:val="20"/>
        </w:rPr>
        <w:tab/>
      </w:r>
      <w:r>
        <w:rPr>
          <w:sz w:val="20"/>
        </w:rPr>
        <w:tab/>
      </w:r>
      <w:r>
        <w:rPr>
          <w:sz w:val="20"/>
        </w:rPr>
        <w:tab/>
        <w:t>60% - 69.9% = D</w:t>
      </w:r>
    </w:p>
    <w:p w:rsidR="00874B55" w:rsidRDefault="00874B55">
      <w:pPr>
        <w:tabs>
          <w:tab w:val="center" w:pos="-2250"/>
          <w:tab w:val="left" w:pos="360"/>
        </w:tabs>
        <w:ind w:left="360" w:hanging="360"/>
        <w:rPr>
          <w:sz w:val="20"/>
        </w:rPr>
      </w:pPr>
      <w:r>
        <w:rPr>
          <w:sz w:val="20"/>
        </w:rPr>
        <w:tab/>
      </w:r>
      <w:r>
        <w:rPr>
          <w:sz w:val="20"/>
        </w:rPr>
        <w:tab/>
      </w:r>
      <w:r>
        <w:rPr>
          <w:sz w:val="20"/>
        </w:rPr>
        <w:tab/>
        <w:t>Below 60% = F</w:t>
      </w:r>
    </w:p>
    <w:p w:rsidR="00874B55" w:rsidRDefault="00874B55">
      <w:pPr>
        <w:tabs>
          <w:tab w:val="center" w:pos="-2250"/>
          <w:tab w:val="left" w:pos="360"/>
        </w:tabs>
        <w:ind w:left="360" w:hanging="360"/>
        <w:rPr>
          <w:sz w:val="20"/>
        </w:rPr>
      </w:pPr>
    </w:p>
    <w:p w:rsidR="00874B55" w:rsidRDefault="00874B55">
      <w:pPr>
        <w:ind w:left="360" w:hanging="360"/>
        <w:rPr>
          <w:sz w:val="20"/>
        </w:rPr>
      </w:pPr>
      <w:r>
        <w:rPr>
          <w:sz w:val="20"/>
        </w:rPr>
        <w:t>9.</w:t>
      </w:r>
      <w:r>
        <w:rPr>
          <w:sz w:val="20"/>
        </w:rPr>
        <w:tab/>
      </w:r>
      <w:r>
        <w:rPr>
          <w:sz w:val="20"/>
        </w:rPr>
        <w:tab/>
      </w:r>
      <w:r>
        <w:rPr>
          <w:b/>
          <w:sz w:val="20"/>
        </w:rPr>
        <w:t>Class Policy Statements:</w:t>
      </w:r>
    </w:p>
    <w:p w:rsidR="00874B55" w:rsidRDefault="00874B55">
      <w:pPr>
        <w:ind w:left="360" w:hanging="360"/>
        <w:rPr>
          <w:sz w:val="20"/>
        </w:rPr>
      </w:pPr>
    </w:p>
    <w:p w:rsidR="00874B55" w:rsidRDefault="00874B55" w:rsidP="00853A69">
      <w:pPr>
        <w:pStyle w:val="BodyTextIndent"/>
        <w:numPr>
          <w:ilvl w:val="0"/>
          <w:numId w:val="7"/>
        </w:numPr>
        <w:tabs>
          <w:tab w:val="clear" w:pos="360"/>
          <w:tab w:val="clear" w:pos="720"/>
          <w:tab w:val="clear" w:pos="1080"/>
          <w:tab w:val="num" w:pos="1440"/>
        </w:tabs>
        <w:ind w:left="1440" w:hanging="720"/>
        <w:rPr>
          <w:sz w:val="20"/>
        </w:rPr>
      </w:pPr>
      <w:r>
        <w:rPr>
          <w:sz w:val="20"/>
        </w:rPr>
        <w:t>Students are expected to attend all class meetings and participate in all classroom exercises.  Should students need to be absent for any reason, please contact the course instructor before missing that class meeting.</w:t>
      </w:r>
    </w:p>
    <w:p w:rsidR="00874B55" w:rsidRDefault="00874B55">
      <w:pPr>
        <w:pStyle w:val="BodyTextIndent"/>
        <w:tabs>
          <w:tab w:val="clear" w:pos="360"/>
          <w:tab w:val="clear" w:pos="720"/>
          <w:tab w:val="clear" w:pos="1440"/>
        </w:tabs>
        <w:ind w:left="720" w:firstLine="0"/>
        <w:rPr>
          <w:sz w:val="20"/>
        </w:rPr>
      </w:pPr>
    </w:p>
    <w:p w:rsidR="00874B55" w:rsidRDefault="00874B55" w:rsidP="00853A69">
      <w:pPr>
        <w:numPr>
          <w:ilvl w:val="0"/>
          <w:numId w:val="7"/>
        </w:numPr>
        <w:tabs>
          <w:tab w:val="clear" w:pos="1080"/>
          <w:tab w:val="num" w:pos="1440"/>
        </w:tabs>
        <w:ind w:left="1440" w:hanging="720"/>
        <w:rPr>
          <w:sz w:val="20"/>
        </w:rPr>
      </w:pPr>
      <w:r>
        <w:rPr>
          <w:sz w:val="20"/>
        </w:rPr>
        <w:t xml:space="preserve">Students are responsible for initiating arrangements for missed work due to excused absences.  </w:t>
      </w:r>
    </w:p>
    <w:p w:rsidR="00874B55" w:rsidRDefault="00874B55">
      <w:pPr>
        <w:tabs>
          <w:tab w:val="center" w:pos="-2250"/>
          <w:tab w:val="left" w:pos="720"/>
        </w:tabs>
        <w:rPr>
          <w:sz w:val="20"/>
        </w:rPr>
      </w:pPr>
    </w:p>
    <w:p w:rsidR="00874B55" w:rsidRDefault="00874B55" w:rsidP="00853A69">
      <w:pPr>
        <w:numPr>
          <w:ilvl w:val="0"/>
          <w:numId w:val="7"/>
        </w:numPr>
        <w:tabs>
          <w:tab w:val="clear" w:pos="1080"/>
          <w:tab w:val="center" w:pos="-2250"/>
          <w:tab w:val="num" w:pos="1440"/>
        </w:tabs>
        <w:ind w:left="1440" w:hanging="720"/>
        <w:rPr>
          <w:sz w:val="20"/>
        </w:rPr>
      </w:pPr>
      <w:r>
        <w:rPr>
          <w:sz w:val="20"/>
        </w:rPr>
        <w:t xml:space="preserve">Make-up quizzes will be given only for University-approved excuses as outlined in the </w:t>
      </w:r>
      <w:r>
        <w:rPr>
          <w:sz w:val="20"/>
          <w:u w:val="single"/>
        </w:rPr>
        <w:t>Tiger Cub</w:t>
      </w:r>
      <w:r>
        <w:rPr>
          <w:sz w:val="20"/>
        </w:rPr>
        <w:t xml:space="preserve">.  Arrangements to take the make-up quizzes must be made in advance.  Students who miss a quiz because of illness need a doctor’s statement for verification of sickness and should clear the absence with the instructor the day they return to class.  Other unavoidable absences from campus must be documented and cleared with the instructor </w:t>
      </w:r>
      <w:r>
        <w:rPr>
          <w:b/>
          <w:sz w:val="20"/>
        </w:rPr>
        <w:t>in advance</w:t>
      </w:r>
      <w:r>
        <w:rPr>
          <w:sz w:val="20"/>
        </w:rPr>
        <w:t>.  Unannounced quizzes cannot be made up under any circumstance.</w:t>
      </w:r>
    </w:p>
    <w:p w:rsidR="00874B55" w:rsidRDefault="00874B55">
      <w:pPr>
        <w:rPr>
          <w:sz w:val="20"/>
        </w:rPr>
      </w:pPr>
    </w:p>
    <w:p w:rsidR="00874B55" w:rsidRDefault="00874B55" w:rsidP="00853A69">
      <w:pPr>
        <w:numPr>
          <w:ilvl w:val="0"/>
          <w:numId w:val="7"/>
        </w:numPr>
        <w:tabs>
          <w:tab w:val="clear" w:pos="1080"/>
          <w:tab w:val="num" w:pos="1440"/>
        </w:tabs>
        <w:ind w:left="1440" w:hanging="720"/>
        <w:rPr>
          <w:sz w:val="20"/>
        </w:rPr>
      </w:pPr>
      <w:r>
        <w:rPr>
          <w:sz w:val="20"/>
        </w:rPr>
        <w:t xml:space="preserve">Students who need special accommodations should make an appointment to discuss the Accommodation Memo during office hours as soon as possible.  If you do not have an Accommodations Memo, contact Dr. Kelly Haynes, Director, </w:t>
      </w:r>
      <w:proofErr w:type="gramStart"/>
      <w:r>
        <w:rPr>
          <w:sz w:val="20"/>
        </w:rPr>
        <w:t>Program</w:t>
      </w:r>
      <w:proofErr w:type="gramEnd"/>
      <w:r>
        <w:rPr>
          <w:sz w:val="20"/>
        </w:rPr>
        <w:t xml:space="preserve"> for Students with Disabilities, in 1244 </w:t>
      </w:r>
      <w:smartTag w:uri="urn:schemas-microsoft-com:office:smarttags" w:element="place">
        <w:smartTag w:uri="urn:schemas-microsoft-com:office:smarttags" w:element="PlaceName">
          <w:r>
            <w:rPr>
              <w:sz w:val="20"/>
            </w:rPr>
            <w:t>Haley</w:t>
          </w:r>
        </w:smartTag>
        <w:r>
          <w:rPr>
            <w:sz w:val="20"/>
          </w:rPr>
          <w:t xml:space="preserve"> </w:t>
        </w:r>
        <w:smartTag w:uri="urn:schemas-microsoft-com:office:smarttags" w:element="PlaceName">
          <w:r>
            <w:rPr>
              <w:sz w:val="20"/>
            </w:rPr>
            <w:t>Center</w:t>
          </w:r>
        </w:smartTag>
      </w:smartTag>
      <w:r>
        <w:rPr>
          <w:sz w:val="20"/>
        </w:rPr>
        <w:t xml:space="preserve"> as soon as possible.  Telephone: 334-844-5943 (Voice T/O).</w:t>
      </w:r>
    </w:p>
    <w:p w:rsidR="00874B55" w:rsidRDefault="00874B55">
      <w:pPr>
        <w:rPr>
          <w:sz w:val="20"/>
        </w:rPr>
      </w:pPr>
    </w:p>
    <w:p w:rsidR="003D0BDF" w:rsidRDefault="00874B55" w:rsidP="00853A69">
      <w:pPr>
        <w:numPr>
          <w:ilvl w:val="0"/>
          <w:numId w:val="7"/>
        </w:numPr>
        <w:tabs>
          <w:tab w:val="clear" w:pos="1080"/>
          <w:tab w:val="num" w:pos="1440"/>
        </w:tabs>
        <w:ind w:left="1440" w:hanging="720"/>
        <w:rPr>
          <w:sz w:val="20"/>
        </w:rPr>
      </w:pPr>
      <w:r>
        <w:rPr>
          <w:sz w:val="20"/>
        </w:rPr>
        <w:t xml:space="preserve">All portions of the Auburn University Honesty Code found in the </w:t>
      </w:r>
      <w:r>
        <w:rPr>
          <w:sz w:val="20"/>
          <w:u w:val="single"/>
        </w:rPr>
        <w:t>Tiger Cub</w:t>
      </w:r>
      <w:r>
        <w:rPr>
          <w:sz w:val="20"/>
        </w:rPr>
        <w:t xml:space="preserve"> (Title XII) will apply in this class.</w:t>
      </w:r>
    </w:p>
    <w:p w:rsidR="003D0BDF" w:rsidRPr="003D0BDF" w:rsidRDefault="003D0BDF" w:rsidP="003D0BDF">
      <w:pPr>
        <w:rPr>
          <w:sz w:val="20"/>
        </w:rPr>
      </w:pPr>
    </w:p>
    <w:p w:rsidR="003D0BDF" w:rsidRPr="003D0BDF" w:rsidRDefault="003D0BDF" w:rsidP="003D0BDF">
      <w:pPr>
        <w:rPr>
          <w:sz w:val="20"/>
        </w:rPr>
      </w:pPr>
    </w:p>
    <w:p w:rsidR="00874B55" w:rsidRPr="003D0BDF" w:rsidRDefault="0005651A" w:rsidP="003D0BDF">
      <w:pPr>
        <w:jc w:val="center"/>
        <w:rPr>
          <w:sz w:val="20"/>
        </w:rPr>
      </w:pPr>
      <w:r w:rsidRPr="000565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8.05pt;margin-top:8.1pt;width:284.8pt;height:320.4pt;z-index:1">
            <v:imagedata r:id="rId5" o:title="concept-framework"/>
            <w10:wrap type="square"/>
          </v:shape>
        </w:pict>
      </w:r>
    </w:p>
    <w:sectPr w:rsidR="00874B55" w:rsidRPr="003D0BDF" w:rsidSect="0005651A">
      <w:pgSz w:w="12240" w:h="15840" w:code="1"/>
      <w:pgMar w:top="1530" w:right="720" w:bottom="54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3D9E"/>
    <w:multiLevelType w:val="singleLevel"/>
    <w:tmpl w:val="C8748FF4"/>
    <w:lvl w:ilvl="0">
      <w:start w:val="1"/>
      <w:numFmt w:val="bullet"/>
      <w:lvlText w:val=""/>
      <w:lvlJc w:val="left"/>
      <w:pPr>
        <w:tabs>
          <w:tab w:val="num" w:pos="360"/>
        </w:tabs>
        <w:ind w:left="360" w:hanging="360"/>
      </w:pPr>
      <w:rPr>
        <w:rFonts w:ascii="Wingdings" w:hAnsi="Wingdings" w:hint="default"/>
      </w:rPr>
    </w:lvl>
  </w:abstractNum>
  <w:abstractNum w:abstractNumId="1">
    <w:nsid w:val="16F147C1"/>
    <w:multiLevelType w:val="singleLevel"/>
    <w:tmpl w:val="FD2628B2"/>
    <w:lvl w:ilvl="0">
      <w:start w:val="1"/>
      <w:numFmt w:val="upperLetter"/>
      <w:lvlText w:val="%1."/>
      <w:lvlJc w:val="left"/>
      <w:pPr>
        <w:tabs>
          <w:tab w:val="num" w:pos="2160"/>
        </w:tabs>
        <w:ind w:left="2160" w:hanging="720"/>
      </w:pPr>
      <w:rPr>
        <w:rFonts w:hint="default"/>
      </w:rPr>
    </w:lvl>
  </w:abstractNum>
  <w:abstractNum w:abstractNumId="2">
    <w:nsid w:val="16FF769B"/>
    <w:multiLevelType w:val="singleLevel"/>
    <w:tmpl w:val="F91E750A"/>
    <w:lvl w:ilvl="0">
      <w:start w:val="1"/>
      <w:numFmt w:val="upperLetter"/>
      <w:lvlText w:val="%1."/>
      <w:lvlJc w:val="left"/>
      <w:pPr>
        <w:tabs>
          <w:tab w:val="num" w:pos="2160"/>
        </w:tabs>
        <w:ind w:left="2160" w:hanging="720"/>
      </w:pPr>
      <w:rPr>
        <w:rFonts w:hint="default"/>
      </w:rPr>
    </w:lvl>
  </w:abstractNum>
  <w:abstractNum w:abstractNumId="3">
    <w:nsid w:val="1BBB192A"/>
    <w:multiLevelType w:val="singleLevel"/>
    <w:tmpl w:val="212AAB78"/>
    <w:lvl w:ilvl="0">
      <w:start w:val="1"/>
      <w:numFmt w:val="upperLetter"/>
      <w:lvlText w:val="%1."/>
      <w:lvlJc w:val="left"/>
      <w:pPr>
        <w:tabs>
          <w:tab w:val="num" w:pos="1440"/>
        </w:tabs>
        <w:ind w:left="1440" w:hanging="720"/>
      </w:pPr>
      <w:rPr>
        <w:rFonts w:hint="default"/>
      </w:rPr>
    </w:lvl>
  </w:abstractNum>
  <w:abstractNum w:abstractNumId="4">
    <w:nsid w:val="2D042FB7"/>
    <w:multiLevelType w:val="singleLevel"/>
    <w:tmpl w:val="72CEE51C"/>
    <w:lvl w:ilvl="0">
      <w:start w:val="2"/>
      <w:numFmt w:val="decimal"/>
      <w:lvlText w:val=""/>
      <w:lvlJc w:val="left"/>
      <w:pPr>
        <w:tabs>
          <w:tab w:val="num" w:pos="1080"/>
        </w:tabs>
        <w:ind w:left="1080" w:hanging="360"/>
      </w:pPr>
      <w:rPr>
        <w:rFonts w:hint="default"/>
      </w:rPr>
    </w:lvl>
  </w:abstractNum>
  <w:abstractNum w:abstractNumId="5">
    <w:nsid w:val="38067652"/>
    <w:multiLevelType w:val="singleLevel"/>
    <w:tmpl w:val="A00C833C"/>
    <w:lvl w:ilvl="0">
      <w:start w:val="13"/>
      <w:numFmt w:val="decimal"/>
      <w:lvlText w:val="%1."/>
      <w:lvlJc w:val="left"/>
      <w:pPr>
        <w:tabs>
          <w:tab w:val="num" w:pos="1440"/>
        </w:tabs>
        <w:ind w:left="1440" w:hanging="720"/>
      </w:pPr>
      <w:rPr>
        <w:rFonts w:hint="default"/>
      </w:rPr>
    </w:lvl>
  </w:abstractNum>
  <w:abstractNum w:abstractNumId="6">
    <w:nsid w:val="390C2E3B"/>
    <w:multiLevelType w:val="singleLevel"/>
    <w:tmpl w:val="A566A79C"/>
    <w:lvl w:ilvl="0">
      <w:start w:val="1"/>
      <w:numFmt w:val="decimal"/>
      <w:lvlText w:val="%1."/>
      <w:lvlJc w:val="left"/>
      <w:pPr>
        <w:tabs>
          <w:tab w:val="num" w:pos="2700"/>
        </w:tabs>
        <w:ind w:left="2700" w:hanging="540"/>
      </w:pPr>
      <w:rPr>
        <w:rFonts w:hint="default"/>
      </w:rPr>
    </w:lvl>
  </w:abstractNum>
  <w:abstractNum w:abstractNumId="7">
    <w:nsid w:val="3AA626AD"/>
    <w:multiLevelType w:val="singleLevel"/>
    <w:tmpl w:val="EBFE2CF0"/>
    <w:lvl w:ilvl="0">
      <w:start w:val="1"/>
      <w:numFmt w:val="upperLetter"/>
      <w:lvlText w:val="%1."/>
      <w:lvlJc w:val="left"/>
      <w:pPr>
        <w:tabs>
          <w:tab w:val="num" w:pos="2160"/>
        </w:tabs>
        <w:ind w:left="2160" w:hanging="720"/>
      </w:pPr>
      <w:rPr>
        <w:rFonts w:hint="default"/>
      </w:rPr>
    </w:lvl>
  </w:abstractNum>
  <w:abstractNum w:abstractNumId="8">
    <w:nsid w:val="3B4A4C96"/>
    <w:multiLevelType w:val="singleLevel"/>
    <w:tmpl w:val="C79676AC"/>
    <w:lvl w:ilvl="0">
      <w:start w:val="1"/>
      <w:numFmt w:val="upperLetter"/>
      <w:lvlText w:val="%1."/>
      <w:lvlJc w:val="left"/>
      <w:pPr>
        <w:tabs>
          <w:tab w:val="num" w:pos="2160"/>
        </w:tabs>
        <w:ind w:left="2160" w:hanging="720"/>
      </w:pPr>
      <w:rPr>
        <w:rFonts w:hint="default"/>
      </w:rPr>
    </w:lvl>
  </w:abstractNum>
  <w:abstractNum w:abstractNumId="9">
    <w:nsid w:val="3CDF088F"/>
    <w:multiLevelType w:val="singleLevel"/>
    <w:tmpl w:val="F8F2FA6A"/>
    <w:lvl w:ilvl="0">
      <w:start w:val="1"/>
      <w:numFmt w:val="upperLetter"/>
      <w:lvlText w:val="%1."/>
      <w:lvlJc w:val="left"/>
      <w:pPr>
        <w:tabs>
          <w:tab w:val="num" w:pos="2160"/>
        </w:tabs>
        <w:ind w:left="2160" w:hanging="720"/>
      </w:pPr>
      <w:rPr>
        <w:rFonts w:hint="default"/>
      </w:rPr>
    </w:lvl>
  </w:abstractNum>
  <w:abstractNum w:abstractNumId="10">
    <w:nsid w:val="41BB57ED"/>
    <w:multiLevelType w:val="singleLevel"/>
    <w:tmpl w:val="B488582C"/>
    <w:lvl w:ilvl="0">
      <w:start w:val="1"/>
      <w:numFmt w:val="upperLetter"/>
      <w:lvlText w:val="%1."/>
      <w:lvlJc w:val="left"/>
      <w:pPr>
        <w:tabs>
          <w:tab w:val="num" w:pos="2160"/>
        </w:tabs>
        <w:ind w:left="2160" w:hanging="720"/>
      </w:pPr>
      <w:rPr>
        <w:rFonts w:hint="default"/>
      </w:rPr>
    </w:lvl>
  </w:abstractNum>
  <w:abstractNum w:abstractNumId="11">
    <w:nsid w:val="43D6224B"/>
    <w:multiLevelType w:val="singleLevel"/>
    <w:tmpl w:val="82FEF21A"/>
    <w:lvl w:ilvl="0">
      <w:start w:val="7"/>
      <w:numFmt w:val="upperRoman"/>
      <w:lvlText w:val="%1."/>
      <w:lvlJc w:val="left"/>
      <w:pPr>
        <w:tabs>
          <w:tab w:val="num" w:pos="1440"/>
        </w:tabs>
        <w:ind w:left="1440" w:hanging="720"/>
      </w:pPr>
      <w:rPr>
        <w:rFonts w:hint="default"/>
        <w:b/>
      </w:rPr>
    </w:lvl>
  </w:abstractNum>
  <w:abstractNum w:abstractNumId="12">
    <w:nsid w:val="445A6475"/>
    <w:multiLevelType w:val="singleLevel"/>
    <w:tmpl w:val="3ACE4E58"/>
    <w:lvl w:ilvl="0">
      <w:start w:val="3"/>
      <w:numFmt w:val="upperLetter"/>
      <w:lvlText w:val="%1."/>
      <w:lvlJc w:val="left"/>
      <w:pPr>
        <w:tabs>
          <w:tab w:val="num" w:pos="2160"/>
        </w:tabs>
        <w:ind w:left="2160" w:hanging="720"/>
      </w:pPr>
      <w:rPr>
        <w:rFonts w:hint="default"/>
      </w:rPr>
    </w:lvl>
  </w:abstractNum>
  <w:abstractNum w:abstractNumId="13">
    <w:nsid w:val="4C077E13"/>
    <w:multiLevelType w:val="singleLevel"/>
    <w:tmpl w:val="D6D68362"/>
    <w:lvl w:ilvl="0">
      <w:start w:val="1"/>
      <w:numFmt w:val="upperLetter"/>
      <w:lvlText w:val="%1."/>
      <w:lvlJc w:val="left"/>
      <w:pPr>
        <w:tabs>
          <w:tab w:val="num" w:pos="2160"/>
        </w:tabs>
        <w:ind w:left="2160" w:hanging="720"/>
      </w:pPr>
      <w:rPr>
        <w:rFonts w:hint="default"/>
      </w:rPr>
    </w:lvl>
  </w:abstractNum>
  <w:abstractNum w:abstractNumId="14">
    <w:nsid w:val="4D574D87"/>
    <w:multiLevelType w:val="singleLevel"/>
    <w:tmpl w:val="EB76A7D8"/>
    <w:lvl w:ilvl="0">
      <w:start w:val="13"/>
      <w:numFmt w:val="upperRoman"/>
      <w:lvlText w:val="%1."/>
      <w:lvlJc w:val="left"/>
      <w:pPr>
        <w:tabs>
          <w:tab w:val="num" w:pos="1440"/>
        </w:tabs>
        <w:ind w:left="1440" w:hanging="720"/>
      </w:pPr>
      <w:rPr>
        <w:rFonts w:hint="default"/>
      </w:rPr>
    </w:lvl>
  </w:abstractNum>
  <w:abstractNum w:abstractNumId="15">
    <w:nsid w:val="53010609"/>
    <w:multiLevelType w:val="singleLevel"/>
    <w:tmpl w:val="57D64924"/>
    <w:lvl w:ilvl="0">
      <w:start w:val="9"/>
      <w:numFmt w:val="decimal"/>
      <w:lvlText w:val="%1."/>
      <w:lvlJc w:val="left"/>
      <w:pPr>
        <w:tabs>
          <w:tab w:val="num" w:pos="1440"/>
        </w:tabs>
        <w:ind w:left="1440" w:hanging="720"/>
      </w:pPr>
      <w:rPr>
        <w:rFonts w:hint="default"/>
      </w:rPr>
    </w:lvl>
  </w:abstractNum>
  <w:abstractNum w:abstractNumId="16">
    <w:nsid w:val="586850AC"/>
    <w:multiLevelType w:val="singleLevel"/>
    <w:tmpl w:val="C884FAC0"/>
    <w:lvl w:ilvl="0">
      <w:start w:val="1"/>
      <w:numFmt w:val="upperLetter"/>
      <w:lvlText w:val="%1."/>
      <w:lvlJc w:val="left"/>
      <w:pPr>
        <w:tabs>
          <w:tab w:val="num" w:pos="1080"/>
        </w:tabs>
        <w:ind w:left="1080" w:hanging="360"/>
      </w:pPr>
      <w:rPr>
        <w:rFonts w:hint="default"/>
      </w:rPr>
    </w:lvl>
  </w:abstractNum>
  <w:abstractNum w:abstractNumId="17">
    <w:nsid w:val="59416151"/>
    <w:multiLevelType w:val="singleLevel"/>
    <w:tmpl w:val="3B6C299A"/>
    <w:lvl w:ilvl="0">
      <w:start w:val="2"/>
      <w:numFmt w:val="upperLetter"/>
      <w:lvlText w:val="%1."/>
      <w:lvlJc w:val="left"/>
      <w:pPr>
        <w:tabs>
          <w:tab w:val="num" w:pos="2160"/>
        </w:tabs>
        <w:ind w:left="2160" w:hanging="720"/>
      </w:pPr>
      <w:rPr>
        <w:rFonts w:hint="default"/>
      </w:rPr>
    </w:lvl>
  </w:abstractNum>
  <w:abstractNum w:abstractNumId="18">
    <w:nsid w:val="5B841999"/>
    <w:multiLevelType w:val="singleLevel"/>
    <w:tmpl w:val="78AAB4A4"/>
    <w:lvl w:ilvl="0">
      <w:start w:val="9"/>
      <w:numFmt w:val="upperRoman"/>
      <w:lvlText w:val="%1."/>
      <w:lvlJc w:val="left"/>
      <w:pPr>
        <w:tabs>
          <w:tab w:val="num" w:pos="1440"/>
        </w:tabs>
        <w:ind w:left="1440" w:hanging="720"/>
      </w:pPr>
      <w:rPr>
        <w:rFonts w:hint="default"/>
      </w:rPr>
    </w:lvl>
  </w:abstractNum>
  <w:abstractNum w:abstractNumId="19">
    <w:nsid w:val="667B5C0E"/>
    <w:multiLevelType w:val="singleLevel"/>
    <w:tmpl w:val="80583CB6"/>
    <w:lvl w:ilvl="0">
      <w:start w:val="19"/>
      <w:numFmt w:val="decimal"/>
      <w:lvlText w:val="%1."/>
      <w:lvlJc w:val="left"/>
      <w:pPr>
        <w:tabs>
          <w:tab w:val="num" w:pos="1440"/>
        </w:tabs>
        <w:ind w:left="1440" w:hanging="720"/>
      </w:pPr>
      <w:rPr>
        <w:rFonts w:hint="default"/>
      </w:rPr>
    </w:lvl>
  </w:abstractNum>
  <w:abstractNum w:abstractNumId="20">
    <w:nsid w:val="737E04C8"/>
    <w:multiLevelType w:val="singleLevel"/>
    <w:tmpl w:val="3ECEC8AC"/>
    <w:lvl w:ilvl="0">
      <w:start w:val="1"/>
      <w:numFmt w:val="upperLetter"/>
      <w:lvlText w:val="%1."/>
      <w:lvlJc w:val="left"/>
      <w:pPr>
        <w:tabs>
          <w:tab w:val="num" w:pos="2160"/>
        </w:tabs>
        <w:ind w:left="2160" w:hanging="720"/>
      </w:pPr>
      <w:rPr>
        <w:rFonts w:hint="default"/>
      </w:rPr>
    </w:lvl>
  </w:abstractNum>
  <w:num w:numId="1">
    <w:abstractNumId w:val="10"/>
  </w:num>
  <w:num w:numId="2">
    <w:abstractNumId w:val="17"/>
  </w:num>
  <w:num w:numId="3">
    <w:abstractNumId w:val="20"/>
  </w:num>
  <w:num w:numId="4">
    <w:abstractNumId w:val="12"/>
  </w:num>
  <w:num w:numId="5">
    <w:abstractNumId w:val="1"/>
  </w:num>
  <w:num w:numId="6">
    <w:abstractNumId w:val="8"/>
  </w:num>
  <w:num w:numId="7">
    <w:abstractNumId w:val="16"/>
  </w:num>
  <w:num w:numId="8">
    <w:abstractNumId w:val="11"/>
  </w:num>
  <w:num w:numId="9">
    <w:abstractNumId w:val="7"/>
  </w:num>
  <w:num w:numId="10">
    <w:abstractNumId w:val="3"/>
  </w:num>
  <w:num w:numId="11">
    <w:abstractNumId w:val="4"/>
  </w:num>
  <w:num w:numId="12">
    <w:abstractNumId w:val="13"/>
  </w:num>
  <w:num w:numId="13">
    <w:abstractNumId w:val="18"/>
  </w:num>
  <w:num w:numId="14">
    <w:abstractNumId w:val="15"/>
  </w:num>
  <w:num w:numId="15">
    <w:abstractNumId w:val="5"/>
  </w:num>
  <w:num w:numId="16">
    <w:abstractNumId w:val="19"/>
  </w:num>
  <w:num w:numId="17">
    <w:abstractNumId w:val="2"/>
  </w:num>
  <w:num w:numId="18">
    <w:abstractNumId w:val="9"/>
  </w:num>
  <w:num w:numId="19">
    <w:abstractNumId w:val="6"/>
  </w:num>
  <w:num w:numId="20">
    <w:abstractNumId w:val="14"/>
  </w:num>
  <w:num w:numId="21">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4B55"/>
    <w:rsid w:val="00032ED3"/>
    <w:rsid w:val="0005651A"/>
    <w:rsid w:val="0020347E"/>
    <w:rsid w:val="003D0BDF"/>
    <w:rsid w:val="003F4DB6"/>
    <w:rsid w:val="00521119"/>
    <w:rsid w:val="0075090A"/>
    <w:rsid w:val="007F6078"/>
    <w:rsid w:val="00853A69"/>
    <w:rsid w:val="00872653"/>
    <w:rsid w:val="00874B55"/>
    <w:rsid w:val="00A3755C"/>
    <w:rsid w:val="00C918B7"/>
    <w:rsid w:val="00EF2A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51A"/>
    <w:rPr>
      <w:sz w:val="24"/>
    </w:rPr>
  </w:style>
  <w:style w:type="paragraph" w:styleId="Heading1">
    <w:name w:val="heading 1"/>
    <w:basedOn w:val="Normal"/>
    <w:next w:val="Normal"/>
    <w:qFormat/>
    <w:rsid w:val="0005651A"/>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651A"/>
    <w:rPr>
      <w:color w:val="0000FF"/>
      <w:u w:val="single"/>
    </w:rPr>
  </w:style>
  <w:style w:type="paragraph" w:styleId="Title">
    <w:name w:val="Title"/>
    <w:basedOn w:val="Normal"/>
    <w:qFormat/>
    <w:rsid w:val="0005651A"/>
    <w:pPr>
      <w:jc w:val="center"/>
    </w:pPr>
    <w:rPr>
      <w:b/>
      <w:caps/>
      <w:sz w:val="32"/>
    </w:rPr>
  </w:style>
  <w:style w:type="paragraph" w:styleId="Subtitle">
    <w:name w:val="Subtitle"/>
    <w:basedOn w:val="Normal"/>
    <w:qFormat/>
    <w:rsid w:val="0005651A"/>
    <w:pPr>
      <w:jc w:val="center"/>
    </w:pPr>
    <w:rPr>
      <w:b/>
      <w:sz w:val="32"/>
    </w:rPr>
  </w:style>
  <w:style w:type="paragraph" w:styleId="BodyText2">
    <w:name w:val="Body Text 2"/>
    <w:basedOn w:val="Normal"/>
    <w:rsid w:val="0005651A"/>
    <w:pPr>
      <w:ind w:left="1440" w:hanging="720"/>
    </w:pPr>
  </w:style>
  <w:style w:type="paragraph" w:styleId="BodyTextIndent">
    <w:name w:val="Body Text Indent"/>
    <w:basedOn w:val="Normal"/>
    <w:rsid w:val="0005651A"/>
    <w:pPr>
      <w:tabs>
        <w:tab w:val="left" w:pos="360"/>
        <w:tab w:val="left" w:pos="720"/>
        <w:tab w:val="left" w:pos="1440"/>
      </w:tabs>
      <w:ind w:left="1440" w:hanging="1440"/>
    </w:pPr>
  </w:style>
  <w:style w:type="paragraph" w:styleId="BodyTextIndent2">
    <w:name w:val="Body Text Indent 2"/>
    <w:basedOn w:val="Normal"/>
    <w:rsid w:val="0005651A"/>
    <w:pPr>
      <w:ind w:left="1440" w:hanging="720"/>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Course Syllabus</vt:lpstr>
    </vt:vector>
  </TitlesOfParts>
  <Company> </Company>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Kirk A. Swortzel</dc:creator>
  <cp:keywords/>
  <cp:lastModifiedBy>Brian Parr</cp:lastModifiedBy>
  <cp:revision>2</cp:revision>
  <cp:lastPrinted>2008-08-14T17:31:00Z</cp:lastPrinted>
  <dcterms:created xsi:type="dcterms:W3CDTF">2010-02-17T15:28:00Z</dcterms:created>
  <dcterms:modified xsi:type="dcterms:W3CDTF">2010-02-17T15:28:00Z</dcterms:modified>
</cp:coreProperties>
</file>