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Pr="001B3B26" w:rsidRDefault="00EC00B4" w:rsidP="00EC00B4">
      <w:pPr>
        <w:pStyle w:val="Default"/>
        <w:ind w:left="-720" w:right="-720"/>
        <w:jc w:val="center"/>
        <w:rPr>
          <w:sz w:val="22"/>
          <w:szCs w:val="22"/>
        </w:rPr>
      </w:pPr>
      <w:r w:rsidRPr="001B3B26">
        <w:rPr>
          <w:b/>
          <w:bCs/>
          <w:sz w:val="22"/>
          <w:szCs w:val="22"/>
        </w:rPr>
        <w:t xml:space="preserve">AUBURN UNIVERSITY </w:t>
      </w:r>
    </w:p>
    <w:p w:rsidR="00EC00B4" w:rsidRPr="001B3B26" w:rsidRDefault="00EC00B4" w:rsidP="00EC00B4">
      <w:pPr>
        <w:pStyle w:val="Default"/>
        <w:ind w:left="-720" w:right="-720"/>
        <w:jc w:val="center"/>
        <w:rPr>
          <w:b/>
          <w:bCs/>
          <w:sz w:val="22"/>
          <w:szCs w:val="22"/>
        </w:rPr>
      </w:pPr>
      <w:r w:rsidRPr="001B3B26">
        <w:rPr>
          <w:b/>
          <w:bCs/>
          <w:sz w:val="22"/>
          <w:szCs w:val="22"/>
        </w:rPr>
        <w:t xml:space="preserve">SYLLABUS </w:t>
      </w:r>
    </w:p>
    <w:p w:rsidR="00394724" w:rsidRPr="001B3B26" w:rsidRDefault="00394724" w:rsidP="00EC00B4">
      <w:pPr>
        <w:pStyle w:val="Default"/>
        <w:ind w:left="-720" w:right="-720"/>
        <w:jc w:val="center"/>
        <w:rPr>
          <w:sz w:val="22"/>
          <w:szCs w:val="22"/>
        </w:rPr>
      </w:pPr>
    </w:p>
    <w:p w:rsidR="00EC00B4" w:rsidRPr="001B3B26" w:rsidRDefault="003B7400" w:rsidP="003B7400">
      <w:pPr>
        <w:pStyle w:val="Default"/>
        <w:ind w:left="360" w:hanging="360"/>
        <w:rPr>
          <w:b/>
          <w:sz w:val="22"/>
          <w:szCs w:val="22"/>
        </w:rPr>
      </w:pPr>
      <w:r w:rsidRPr="001B3B26">
        <w:rPr>
          <w:b/>
          <w:bCs/>
          <w:sz w:val="22"/>
          <w:szCs w:val="22"/>
        </w:rPr>
        <w:t>KINE 4403 - Applied Human Anatomy for Allied Health Professionals</w:t>
      </w:r>
      <w:r w:rsidRPr="001B3B26">
        <w:rPr>
          <w:b/>
          <w:sz w:val="22"/>
          <w:szCs w:val="22"/>
        </w:rPr>
        <w:t xml:space="preserve"> (</w:t>
      </w:r>
      <w:r w:rsidR="00931510" w:rsidRPr="001B3B26">
        <w:rPr>
          <w:b/>
          <w:bCs/>
          <w:sz w:val="22"/>
          <w:szCs w:val="22"/>
        </w:rPr>
        <w:t>3 credit hours</w:t>
      </w:r>
      <w:r w:rsidRPr="001B3B26">
        <w:rPr>
          <w:b/>
          <w:bCs/>
          <w:sz w:val="22"/>
          <w:szCs w:val="22"/>
        </w:rPr>
        <w:t>)</w:t>
      </w:r>
    </w:p>
    <w:p w:rsidR="00EC00B4" w:rsidRPr="001B3B26" w:rsidRDefault="00EC00B4" w:rsidP="00EC00B4">
      <w:pPr>
        <w:pStyle w:val="Default"/>
        <w:rPr>
          <w:sz w:val="22"/>
          <w:szCs w:val="22"/>
        </w:rPr>
      </w:pPr>
    </w:p>
    <w:p w:rsidR="00EC00B4" w:rsidRPr="001B3B26" w:rsidRDefault="00092D7D" w:rsidP="00EC00B4">
      <w:pPr>
        <w:pStyle w:val="Default"/>
        <w:ind w:left="360" w:hanging="360"/>
        <w:rPr>
          <w:sz w:val="22"/>
          <w:szCs w:val="22"/>
        </w:rPr>
      </w:pPr>
      <w:r>
        <w:rPr>
          <w:bCs/>
          <w:sz w:val="22"/>
          <w:szCs w:val="22"/>
        </w:rPr>
        <w:t>Sprint 2013</w:t>
      </w:r>
    </w:p>
    <w:p w:rsidR="00EC00B4" w:rsidRPr="001B3B26" w:rsidRDefault="003B7400" w:rsidP="00EC00B4">
      <w:pPr>
        <w:pStyle w:val="Default"/>
        <w:ind w:left="360"/>
        <w:rPr>
          <w:bCs/>
          <w:sz w:val="22"/>
          <w:szCs w:val="22"/>
        </w:rPr>
      </w:pPr>
      <w:r w:rsidRPr="001B3B26">
        <w:rPr>
          <w:bCs/>
          <w:sz w:val="22"/>
          <w:szCs w:val="22"/>
        </w:rPr>
        <w:t>Primarily online</w:t>
      </w:r>
    </w:p>
    <w:p w:rsidR="003B7400" w:rsidRPr="001B3B26" w:rsidRDefault="003B7400" w:rsidP="00EC00B4">
      <w:pPr>
        <w:pStyle w:val="Default"/>
        <w:ind w:left="360"/>
        <w:rPr>
          <w:sz w:val="22"/>
          <w:szCs w:val="22"/>
        </w:rPr>
      </w:pPr>
      <w:r w:rsidRPr="001B3B26">
        <w:rPr>
          <w:bCs/>
          <w:sz w:val="22"/>
          <w:szCs w:val="22"/>
        </w:rPr>
        <w:t>On campus meetings - TBD</w:t>
      </w:r>
    </w:p>
    <w:p w:rsidR="00EC00B4" w:rsidRPr="001B3B26" w:rsidRDefault="003B7400" w:rsidP="00EC00B4">
      <w:pPr>
        <w:pStyle w:val="Default"/>
        <w:ind w:left="360"/>
        <w:rPr>
          <w:sz w:val="22"/>
          <w:szCs w:val="22"/>
        </w:rPr>
      </w:pPr>
      <w:r w:rsidRPr="001B3B26">
        <w:rPr>
          <w:bCs/>
          <w:sz w:val="22"/>
          <w:szCs w:val="22"/>
        </w:rPr>
        <w:t>Jay Patel, M.Ed.</w:t>
      </w:r>
    </w:p>
    <w:p w:rsidR="00EC00B4" w:rsidRPr="001B3B26" w:rsidRDefault="003B7400" w:rsidP="00EC00B4">
      <w:pPr>
        <w:pStyle w:val="Default"/>
        <w:ind w:left="360"/>
        <w:rPr>
          <w:sz w:val="22"/>
          <w:szCs w:val="22"/>
        </w:rPr>
      </w:pPr>
      <w:r w:rsidRPr="001B3B26">
        <w:rPr>
          <w:bCs/>
          <w:sz w:val="22"/>
          <w:szCs w:val="22"/>
        </w:rPr>
        <w:t>1127 Memorial Coliseum</w:t>
      </w:r>
    </w:p>
    <w:p w:rsidR="00EC00B4" w:rsidRPr="001B3B26" w:rsidRDefault="003B7400" w:rsidP="00EC00B4">
      <w:pPr>
        <w:pStyle w:val="Default"/>
        <w:ind w:left="360"/>
        <w:rPr>
          <w:bCs/>
          <w:sz w:val="22"/>
          <w:szCs w:val="22"/>
        </w:rPr>
      </w:pPr>
      <w:r w:rsidRPr="001B3B26">
        <w:rPr>
          <w:bCs/>
          <w:sz w:val="22"/>
          <w:szCs w:val="22"/>
        </w:rPr>
        <w:t xml:space="preserve">Email: </w:t>
      </w:r>
      <w:hyperlink r:id="rId5" w:history="1">
        <w:r w:rsidRPr="001B3B26">
          <w:rPr>
            <w:rStyle w:val="Hyperlink"/>
            <w:bCs/>
            <w:sz w:val="22"/>
            <w:szCs w:val="22"/>
          </w:rPr>
          <w:t>pateljh@tigermail.auburn.edu</w:t>
        </w:r>
      </w:hyperlink>
    </w:p>
    <w:p w:rsidR="003B7400" w:rsidRPr="001B3B26" w:rsidRDefault="003B7400" w:rsidP="00EC00B4">
      <w:pPr>
        <w:pStyle w:val="Default"/>
        <w:ind w:left="360"/>
        <w:rPr>
          <w:sz w:val="22"/>
          <w:szCs w:val="22"/>
        </w:rPr>
      </w:pPr>
      <w:r w:rsidRPr="001B3B26">
        <w:rPr>
          <w:bCs/>
          <w:sz w:val="22"/>
          <w:szCs w:val="22"/>
        </w:rPr>
        <w:t>Phone: 334-844-1468</w:t>
      </w:r>
    </w:p>
    <w:p w:rsidR="003B7400" w:rsidRPr="001B3B26" w:rsidRDefault="00EC00B4" w:rsidP="00EC00B4">
      <w:pPr>
        <w:pStyle w:val="Default"/>
        <w:ind w:left="360"/>
        <w:rPr>
          <w:bCs/>
          <w:sz w:val="22"/>
          <w:szCs w:val="22"/>
        </w:rPr>
      </w:pPr>
      <w:r w:rsidRPr="001B3B26">
        <w:rPr>
          <w:bCs/>
          <w:sz w:val="22"/>
          <w:szCs w:val="22"/>
        </w:rPr>
        <w:t>Office Hours</w:t>
      </w:r>
      <w:r w:rsidR="003B7400" w:rsidRPr="001B3B26">
        <w:rPr>
          <w:bCs/>
          <w:sz w:val="22"/>
          <w:szCs w:val="22"/>
        </w:rPr>
        <w:t>:</w:t>
      </w:r>
      <w:r w:rsidR="003B7400" w:rsidRPr="001B3B26">
        <w:rPr>
          <w:b/>
          <w:bCs/>
          <w:sz w:val="22"/>
          <w:szCs w:val="22"/>
        </w:rPr>
        <w:t xml:space="preserve"> </w:t>
      </w:r>
      <w:r w:rsidR="003B7400" w:rsidRPr="001B3B26">
        <w:rPr>
          <w:bCs/>
          <w:sz w:val="22"/>
          <w:szCs w:val="22"/>
        </w:rPr>
        <w:t>Monday – Friday 8-9am and by appointment</w:t>
      </w:r>
    </w:p>
    <w:p w:rsidR="00EC00B4" w:rsidRPr="001B3B26" w:rsidRDefault="00EC00B4" w:rsidP="00EC00B4">
      <w:pPr>
        <w:pStyle w:val="Default"/>
        <w:ind w:left="360"/>
        <w:rPr>
          <w:sz w:val="22"/>
          <w:szCs w:val="22"/>
        </w:rPr>
      </w:pPr>
      <w:r w:rsidRPr="001B3B26">
        <w:rPr>
          <w:b/>
          <w:bCs/>
          <w:sz w:val="22"/>
          <w:szCs w:val="22"/>
        </w:rPr>
        <w:t xml:space="preserve"> </w:t>
      </w:r>
    </w:p>
    <w:p w:rsidR="00EC00B4" w:rsidRPr="001B3B26" w:rsidRDefault="00EC00B4" w:rsidP="00EC00B4">
      <w:pPr>
        <w:pStyle w:val="Default"/>
        <w:ind w:left="360" w:hanging="360"/>
        <w:rPr>
          <w:sz w:val="22"/>
          <w:szCs w:val="22"/>
        </w:rPr>
      </w:pPr>
      <w:r w:rsidRPr="001B3B26">
        <w:rPr>
          <w:b/>
          <w:bCs/>
          <w:sz w:val="22"/>
          <w:szCs w:val="22"/>
        </w:rPr>
        <w:t xml:space="preserve">Texts or Major Resources: </w:t>
      </w:r>
    </w:p>
    <w:p w:rsidR="003B7400" w:rsidRPr="001B3B26" w:rsidRDefault="003B7400" w:rsidP="003B7400">
      <w:pPr>
        <w:pStyle w:val="Default"/>
        <w:rPr>
          <w:sz w:val="22"/>
          <w:szCs w:val="22"/>
        </w:rPr>
      </w:pPr>
      <w:proofErr w:type="gramStart"/>
      <w:r w:rsidRPr="001B3B26">
        <w:rPr>
          <w:sz w:val="22"/>
          <w:szCs w:val="22"/>
        </w:rPr>
        <w:t>Floyd, R.T. (2009) Manual of Structural Kinesiology (17</w:t>
      </w:r>
      <w:proofErr w:type="spellStart"/>
      <w:r w:rsidRPr="001B3B26">
        <w:rPr>
          <w:position w:val="10"/>
          <w:sz w:val="22"/>
          <w:szCs w:val="22"/>
          <w:vertAlign w:val="superscript"/>
        </w:rPr>
        <w:t>th</w:t>
      </w:r>
      <w:proofErr w:type="spellEnd"/>
      <w:r w:rsidRPr="001B3B26">
        <w:rPr>
          <w:position w:val="10"/>
          <w:sz w:val="22"/>
          <w:szCs w:val="22"/>
          <w:vertAlign w:val="superscript"/>
        </w:rPr>
        <w:t xml:space="preserve"> </w:t>
      </w:r>
      <w:r w:rsidRPr="001B3B26">
        <w:rPr>
          <w:sz w:val="22"/>
          <w:szCs w:val="22"/>
        </w:rPr>
        <w:t>Ed.).</w:t>
      </w:r>
      <w:proofErr w:type="gramEnd"/>
      <w:r w:rsidRPr="001B3B26">
        <w:rPr>
          <w:sz w:val="22"/>
          <w:szCs w:val="22"/>
        </w:rPr>
        <w:t xml:space="preserve"> </w:t>
      </w:r>
      <w:proofErr w:type="gramStart"/>
      <w:r w:rsidRPr="001B3B26">
        <w:rPr>
          <w:sz w:val="22"/>
          <w:szCs w:val="22"/>
        </w:rPr>
        <w:t>McGraw-Hill, New York, NY.</w:t>
      </w:r>
      <w:proofErr w:type="gramEnd"/>
      <w:r w:rsidRPr="001B3B26">
        <w:rPr>
          <w:sz w:val="22"/>
          <w:szCs w:val="22"/>
        </w:rPr>
        <w:t xml:space="preserve"> </w:t>
      </w:r>
    </w:p>
    <w:p w:rsidR="00EC00B4" w:rsidRPr="001B3B26" w:rsidRDefault="00EC00B4" w:rsidP="00EC00B4">
      <w:pPr>
        <w:pStyle w:val="Default"/>
        <w:rPr>
          <w:sz w:val="22"/>
          <w:szCs w:val="22"/>
        </w:rPr>
      </w:pPr>
      <w:bookmarkStart w:id="0" w:name="_GoBack"/>
      <w:bookmarkEnd w:id="0"/>
    </w:p>
    <w:p w:rsidR="003B7400" w:rsidRPr="001B3B26" w:rsidRDefault="00EC00B4" w:rsidP="003B7400">
      <w:pPr>
        <w:pStyle w:val="Default"/>
        <w:rPr>
          <w:sz w:val="22"/>
          <w:szCs w:val="22"/>
        </w:rPr>
      </w:pPr>
      <w:r w:rsidRPr="001B3B26">
        <w:rPr>
          <w:b/>
          <w:bCs/>
          <w:sz w:val="22"/>
          <w:szCs w:val="22"/>
        </w:rPr>
        <w:t xml:space="preserve">Course Description: </w:t>
      </w:r>
      <w:r w:rsidR="003B7400" w:rsidRPr="001B3B26">
        <w:rPr>
          <w:sz w:val="22"/>
          <w:szCs w:val="22"/>
        </w:rPr>
        <w:t xml:space="preserve">KINE 4403 is a clinically oriented human anatomy course. This course is designed to provide an advanced, in depth analysis of human functional anatomy, with primary emphasis being placed on the articular, skeletal, muscular, and nervous systems. </w:t>
      </w: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Student Learning Outcomes: </w:t>
      </w:r>
    </w:p>
    <w:p w:rsidR="003B7400" w:rsidRPr="001B3B26" w:rsidRDefault="003B7400" w:rsidP="003B7400">
      <w:pPr>
        <w:pStyle w:val="Default"/>
        <w:rPr>
          <w:sz w:val="22"/>
          <w:szCs w:val="22"/>
        </w:rPr>
      </w:pPr>
      <w:r w:rsidRPr="001B3B26">
        <w:rPr>
          <w:sz w:val="22"/>
          <w:szCs w:val="22"/>
        </w:rPr>
        <w:t xml:space="preserve">To gain basic understanding of: </w:t>
      </w:r>
    </w:p>
    <w:p w:rsidR="003B7400" w:rsidRPr="001B3B26" w:rsidRDefault="003B7400" w:rsidP="003B7400">
      <w:pPr>
        <w:pStyle w:val="Default"/>
        <w:rPr>
          <w:sz w:val="22"/>
          <w:szCs w:val="22"/>
        </w:rPr>
      </w:pPr>
      <w:r w:rsidRPr="001B3B26">
        <w:rPr>
          <w:sz w:val="22"/>
          <w:szCs w:val="22"/>
        </w:rPr>
        <w:t xml:space="preserve">Anatomical terminology </w:t>
      </w:r>
    </w:p>
    <w:p w:rsidR="003B7400" w:rsidRPr="001B3B26" w:rsidRDefault="003B7400" w:rsidP="003B7400">
      <w:pPr>
        <w:pStyle w:val="Default"/>
        <w:rPr>
          <w:sz w:val="22"/>
          <w:szCs w:val="22"/>
        </w:rPr>
      </w:pPr>
      <w:r w:rsidRPr="001B3B26">
        <w:rPr>
          <w:sz w:val="22"/>
          <w:szCs w:val="22"/>
        </w:rPr>
        <w:t xml:space="preserve">Joint structure and function </w:t>
      </w:r>
    </w:p>
    <w:p w:rsidR="003B7400" w:rsidRPr="001B3B26" w:rsidRDefault="003B7400" w:rsidP="003B7400">
      <w:pPr>
        <w:pStyle w:val="Default"/>
        <w:rPr>
          <w:sz w:val="22"/>
          <w:szCs w:val="22"/>
        </w:rPr>
      </w:pPr>
      <w:r w:rsidRPr="001B3B26">
        <w:rPr>
          <w:sz w:val="22"/>
          <w:szCs w:val="22"/>
        </w:rPr>
        <w:t xml:space="preserve">Musculoskeletal structure and function </w:t>
      </w:r>
    </w:p>
    <w:p w:rsidR="003B7400" w:rsidRPr="001B3B26" w:rsidRDefault="003B7400" w:rsidP="003B7400">
      <w:pPr>
        <w:pStyle w:val="Default"/>
        <w:rPr>
          <w:sz w:val="22"/>
          <w:szCs w:val="22"/>
        </w:rPr>
      </w:pPr>
      <w:r w:rsidRPr="001B3B26">
        <w:rPr>
          <w:sz w:val="22"/>
          <w:szCs w:val="22"/>
        </w:rPr>
        <w:t xml:space="preserve">Applied anatomy relative to human movement </w:t>
      </w:r>
    </w:p>
    <w:p w:rsidR="003B7400" w:rsidRPr="001B3B26" w:rsidRDefault="003B7400" w:rsidP="003B7400">
      <w:pPr>
        <w:pStyle w:val="Default"/>
        <w:rPr>
          <w:sz w:val="22"/>
          <w:szCs w:val="22"/>
        </w:rPr>
      </w:pPr>
      <w:r w:rsidRPr="001B3B26">
        <w:rPr>
          <w:sz w:val="22"/>
          <w:szCs w:val="22"/>
        </w:rPr>
        <w:t xml:space="preserve">Applied anatomy relative to orthopedic injury and rehabilitation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Web Site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All lectures and course documents will be posted on Canvas </w:t>
      </w:r>
    </w:p>
    <w:p w:rsidR="003B7400" w:rsidRPr="001B3B26" w:rsidRDefault="003B7400" w:rsidP="003B7400">
      <w:pPr>
        <w:pStyle w:val="Default"/>
        <w:rPr>
          <w:sz w:val="22"/>
          <w:szCs w:val="22"/>
        </w:rPr>
      </w:pPr>
    </w:p>
    <w:p w:rsidR="001B3B26" w:rsidRPr="001B3B26" w:rsidRDefault="001B3B26" w:rsidP="001B3B26">
      <w:pPr>
        <w:pStyle w:val="Default"/>
        <w:ind w:left="360" w:hanging="360"/>
        <w:rPr>
          <w:sz w:val="22"/>
          <w:szCs w:val="22"/>
        </w:rPr>
      </w:pPr>
      <w:r w:rsidRPr="001B3B26">
        <w:rPr>
          <w:b/>
          <w:sz w:val="22"/>
          <w:szCs w:val="22"/>
        </w:rPr>
        <w:t>Tentative Class Schedule:</w:t>
      </w:r>
      <w:r w:rsidRPr="001B3B26">
        <w:rPr>
          <w:sz w:val="22"/>
          <w:szCs w:val="22"/>
        </w:rPr>
        <w:t xml:space="preserve"> (Subject to change)</w:t>
      </w:r>
    </w:p>
    <w:p w:rsidR="001B3B26" w:rsidRPr="001B3B26" w:rsidRDefault="001B3B26" w:rsidP="001B3B26">
      <w:pPr>
        <w:pStyle w:val="BodyText"/>
        <w:spacing w:after="0"/>
        <w:rPr>
          <w:sz w:val="22"/>
          <w:szCs w:val="22"/>
        </w:rPr>
      </w:pPr>
    </w:p>
    <w:p w:rsidR="0040337B" w:rsidRPr="0050340C" w:rsidRDefault="001B3B26" w:rsidP="0040337B">
      <w:pPr>
        <w:pStyle w:val="BodyText"/>
        <w:spacing w:after="0"/>
        <w:rPr>
          <w:sz w:val="22"/>
          <w:szCs w:val="22"/>
        </w:rPr>
      </w:pPr>
      <w:r>
        <w:rPr>
          <w:sz w:val="22"/>
          <w:szCs w:val="22"/>
        </w:rPr>
        <w:t>Lecture 1-2</w:t>
      </w:r>
      <w:r w:rsidRPr="001B3B26">
        <w:rPr>
          <w:sz w:val="22"/>
          <w:szCs w:val="22"/>
        </w:rPr>
        <w:tab/>
      </w:r>
      <w:r w:rsidR="0040337B" w:rsidRPr="0050340C">
        <w:rPr>
          <w:sz w:val="22"/>
          <w:szCs w:val="22"/>
        </w:rPr>
        <w:t>Week 1-2 (</w:t>
      </w:r>
      <w:r w:rsidR="0040337B">
        <w:rPr>
          <w:sz w:val="22"/>
          <w:szCs w:val="22"/>
        </w:rPr>
        <w:t>1/9 – 1/18</w:t>
      </w:r>
      <w:r w:rsidR="0040337B" w:rsidRPr="0050340C">
        <w:rPr>
          <w:sz w:val="22"/>
          <w:szCs w:val="22"/>
        </w:rPr>
        <w:t>)</w:t>
      </w:r>
    </w:p>
    <w:p w:rsidR="0040337B" w:rsidRDefault="001B3B26" w:rsidP="001B3B26">
      <w:pPr>
        <w:pStyle w:val="BodyText"/>
        <w:spacing w:after="0"/>
        <w:rPr>
          <w:sz w:val="22"/>
          <w:szCs w:val="22"/>
        </w:rPr>
      </w:pPr>
      <w:r>
        <w:rPr>
          <w:sz w:val="22"/>
          <w:szCs w:val="22"/>
        </w:rPr>
        <w:t>Lecture 3-4</w:t>
      </w:r>
      <w:r w:rsidRPr="001B3B26">
        <w:rPr>
          <w:sz w:val="22"/>
          <w:szCs w:val="22"/>
        </w:rPr>
        <w:tab/>
      </w:r>
      <w:r w:rsidR="0040337B" w:rsidRPr="0050340C">
        <w:rPr>
          <w:sz w:val="22"/>
          <w:szCs w:val="22"/>
        </w:rPr>
        <w:t>Week 3 (</w:t>
      </w:r>
      <w:r w:rsidR="0040337B">
        <w:rPr>
          <w:sz w:val="22"/>
          <w:szCs w:val="22"/>
        </w:rPr>
        <w:t>1/21 – 1/25</w:t>
      </w:r>
      <w:r w:rsidR="0040337B" w:rsidRPr="0050340C">
        <w:rPr>
          <w:sz w:val="22"/>
          <w:szCs w:val="22"/>
        </w:rPr>
        <w:t>)</w:t>
      </w:r>
    </w:p>
    <w:p w:rsidR="001B3B26" w:rsidRPr="001B3B26" w:rsidRDefault="001B3B26" w:rsidP="001B3B26">
      <w:pPr>
        <w:pStyle w:val="BodyText"/>
        <w:spacing w:after="0"/>
        <w:rPr>
          <w:sz w:val="22"/>
          <w:szCs w:val="22"/>
        </w:rPr>
      </w:pPr>
      <w:r>
        <w:rPr>
          <w:sz w:val="22"/>
          <w:szCs w:val="22"/>
        </w:rPr>
        <w:t>Lecture 5</w:t>
      </w:r>
      <w:r w:rsidRPr="001B3B26">
        <w:rPr>
          <w:sz w:val="22"/>
          <w:szCs w:val="22"/>
        </w:rPr>
        <w:tab/>
      </w:r>
      <w:r w:rsidR="0040337B">
        <w:rPr>
          <w:sz w:val="22"/>
          <w:szCs w:val="22"/>
        </w:rPr>
        <w:t>Week 4-5 (1</w:t>
      </w:r>
      <w:r w:rsidR="0040337B" w:rsidRPr="0050340C">
        <w:rPr>
          <w:sz w:val="22"/>
          <w:szCs w:val="22"/>
        </w:rPr>
        <w:t>/</w:t>
      </w:r>
      <w:r w:rsidR="0040337B">
        <w:rPr>
          <w:sz w:val="22"/>
          <w:szCs w:val="22"/>
        </w:rPr>
        <w:t>28</w:t>
      </w:r>
      <w:r w:rsidR="0040337B" w:rsidRPr="0050340C">
        <w:rPr>
          <w:sz w:val="22"/>
          <w:szCs w:val="22"/>
        </w:rPr>
        <w:t xml:space="preserve"> – </w:t>
      </w:r>
      <w:r w:rsidR="0040337B">
        <w:rPr>
          <w:sz w:val="22"/>
          <w:szCs w:val="22"/>
        </w:rPr>
        <w:t>2</w:t>
      </w:r>
      <w:r w:rsidR="0040337B" w:rsidRPr="0050340C">
        <w:rPr>
          <w:sz w:val="22"/>
          <w:szCs w:val="22"/>
        </w:rPr>
        <w:t>/</w:t>
      </w:r>
      <w:r w:rsidR="0040337B">
        <w:rPr>
          <w:sz w:val="22"/>
          <w:szCs w:val="22"/>
        </w:rPr>
        <w:t>8</w:t>
      </w:r>
      <w:r w:rsidR="0040337B" w:rsidRPr="0050340C">
        <w:rPr>
          <w:sz w:val="22"/>
          <w:szCs w:val="22"/>
        </w:rPr>
        <w:t>)</w:t>
      </w:r>
    </w:p>
    <w:p w:rsidR="001B3B26" w:rsidRPr="001B3B26" w:rsidRDefault="001B3B26" w:rsidP="001B3B26">
      <w:pPr>
        <w:pStyle w:val="BodyText"/>
        <w:spacing w:after="0"/>
        <w:rPr>
          <w:sz w:val="22"/>
          <w:szCs w:val="22"/>
        </w:rPr>
      </w:pPr>
      <w:r>
        <w:rPr>
          <w:sz w:val="22"/>
          <w:szCs w:val="22"/>
        </w:rPr>
        <w:t>Lecture 6</w:t>
      </w:r>
      <w:r w:rsidRPr="001B3B26">
        <w:rPr>
          <w:sz w:val="22"/>
          <w:szCs w:val="22"/>
        </w:rPr>
        <w:tab/>
      </w:r>
      <w:r w:rsidR="0040337B" w:rsidRPr="0050340C">
        <w:rPr>
          <w:sz w:val="22"/>
          <w:szCs w:val="22"/>
        </w:rPr>
        <w:t>Week 6-7 (</w:t>
      </w:r>
      <w:r w:rsidR="0040337B">
        <w:rPr>
          <w:sz w:val="22"/>
          <w:szCs w:val="22"/>
        </w:rPr>
        <w:t>2</w:t>
      </w:r>
      <w:r w:rsidR="0040337B" w:rsidRPr="0050340C">
        <w:rPr>
          <w:sz w:val="22"/>
          <w:szCs w:val="22"/>
        </w:rPr>
        <w:t>/</w:t>
      </w:r>
      <w:r w:rsidR="0040337B">
        <w:rPr>
          <w:sz w:val="22"/>
          <w:szCs w:val="22"/>
        </w:rPr>
        <w:t>11</w:t>
      </w:r>
      <w:r w:rsidR="0040337B" w:rsidRPr="0050340C">
        <w:rPr>
          <w:sz w:val="22"/>
          <w:szCs w:val="22"/>
        </w:rPr>
        <w:t xml:space="preserve"> – </w:t>
      </w:r>
      <w:r w:rsidR="0040337B">
        <w:rPr>
          <w:sz w:val="22"/>
          <w:szCs w:val="22"/>
        </w:rPr>
        <w:t>2</w:t>
      </w:r>
      <w:r w:rsidR="0040337B" w:rsidRPr="0050340C">
        <w:rPr>
          <w:sz w:val="22"/>
          <w:szCs w:val="22"/>
        </w:rPr>
        <w:t>/</w:t>
      </w:r>
      <w:r w:rsidR="0040337B">
        <w:rPr>
          <w:sz w:val="22"/>
          <w:szCs w:val="22"/>
        </w:rPr>
        <w:t>22</w:t>
      </w:r>
      <w:r w:rsidR="0040337B" w:rsidRPr="0050340C">
        <w:rPr>
          <w:sz w:val="22"/>
          <w:szCs w:val="22"/>
        </w:rPr>
        <w:t>)</w:t>
      </w:r>
    </w:p>
    <w:p w:rsidR="0040337B" w:rsidRPr="0050340C" w:rsidRDefault="001B3B26" w:rsidP="0040337B">
      <w:pPr>
        <w:pStyle w:val="BodyText"/>
        <w:spacing w:after="0"/>
        <w:rPr>
          <w:sz w:val="22"/>
          <w:szCs w:val="22"/>
        </w:rPr>
      </w:pPr>
      <w:r>
        <w:rPr>
          <w:sz w:val="22"/>
          <w:szCs w:val="22"/>
        </w:rPr>
        <w:t>Lecture 7</w:t>
      </w:r>
      <w:r w:rsidRPr="001B3B26">
        <w:rPr>
          <w:sz w:val="22"/>
          <w:szCs w:val="22"/>
        </w:rPr>
        <w:tab/>
      </w:r>
      <w:r w:rsidR="0040337B" w:rsidRPr="0050340C">
        <w:rPr>
          <w:sz w:val="22"/>
          <w:szCs w:val="22"/>
        </w:rPr>
        <w:t>Week 8-9 (</w:t>
      </w:r>
      <w:r w:rsidR="0040337B">
        <w:rPr>
          <w:sz w:val="22"/>
          <w:szCs w:val="22"/>
        </w:rPr>
        <w:t>2</w:t>
      </w:r>
      <w:r w:rsidR="0040337B" w:rsidRPr="0050340C">
        <w:rPr>
          <w:sz w:val="22"/>
          <w:szCs w:val="22"/>
        </w:rPr>
        <w:t>/</w:t>
      </w:r>
      <w:r w:rsidR="0040337B">
        <w:rPr>
          <w:sz w:val="22"/>
          <w:szCs w:val="22"/>
        </w:rPr>
        <w:t>25</w:t>
      </w:r>
      <w:r w:rsidR="0040337B" w:rsidRPr="0050340C">
        <w:rPr>
          <w:sz w:val="22"/>
          <w:szCs w:val="22"/>
        </w:rPr>
        <w:t xml:space="preserve"> – </w:t>
      </w:r>
      <w:r w:rsidR="0040337B">
        <w:rPr>
          <w:sz w:val="22"/>
          <w:szCs w:val="22"/>
        </w:rPr>
        <w:t>3</w:t>
      </w:r>
      <w:r w:rsidR="0040337B" w:rsidRPr="0050340C">
        <w:rPr>
          <w:sz w:val="22"/>
          <w:szCs w:val="22"/>
        </w:rPr>
        <w:t>/</w:t>
      </w:r>
      <w:r w:rsidR="0040337B">
        <w:rPr>
          <w:sz w:val="22"/>
          <w:szCs w:val="22"/>
        </w:rPr>
        <w:t>8</w:t>
      </w:r>
      <w:r w:rsidR="0040337B" w:rsidRPr="0050340C">
        <w:rPr>
          <w:sz w:val="22"/>
          <w:szCs w:val="22"/>
        </w:rPr>
        <w:t>)</w:t>
      </w:r>
    </w:p>
    <w:p w:rsidR="001B3B26" w:rsidRPr="001B3B26" w:rsidRDefault="001B3B26" w:rsidP="001B3B26">
      <w:pPr>
        <w:pStyle w:val="BodyText"/>
        <w:spacing w:after="0"/>
        <w:rPr>
          <w:sz w:val="22"/>
          <w:szCs w:val="22"/>
        </w:rPr>
      </w:pPr>
      <w:r>
        <w:rPr>
          <w:sz w:val="22"/>
          <w:szCs w:val="22"/>
        </w:rPr>
        <w:t>Lecture 8</w:t>
      </w:r>
      <w:r w:rsidRPr="001B3B26">
        <w:rPr>
          <w:sz w:val="22"/>
          <w:szCs w:val="22"/>
        </w:rPr>
        <w:tab/>
      </w:r>
      <w:r w:rsidR="0040337B" w:rsidRPr="0050340C">
        <w:rPr>
          <w:sz w:val="22"/>
          <w:szCs w:val="22"/>
        </w:rPr>
        <w:t>Week 10-11(</w:t>
      </w:r>
      <w:r w:rsidR="0040337B">
        <w:rPr>
          <w:sz w:val="22"/>
          <w:szCs w:val="22"/>
        </w:rPr>
        <w:t>3</w:t>
      </w:r>
      <w:r w:rsidR="0040337B" w:rsidRPr="0050340C">
        <w:rPr>
          <w:sz w:val="22"/>
          <w:szCs w:val="22"/>
        </w:rPr>
        <w:t>/1</w:t>
      </w:r>
      <w:r w:rsidR="0040337B">
        <w:rPr>
          <w:sz w:val="22"/>
          <w:szCs w:val="22"/>
        </w:rPr>
        <w:t>8</w:t>
      </w:r>
      <w:r w:rsidR="0040337B" w:rsidRPr="0050340C">
        <w:rPr>
          <w:sz w:val="22"/>
          <w:szCs w:val="22"/>
        </w:rPr>
        <w:t xml:space="preserve"> – </w:t>
      </w:r>
      <w:r w:rsidR="0040337B">
        <w:rPr>
          <w:sz w:val="22"/>
          <w:szCs w:val="22"/>
        </w:rPr>
        <w:t>3</w:t>
      </w:r>
      <w:r w:rsidR="0040337B" w:rsidRPr="0050340C">
        <w:rPr>
          <w:sz w:val="22"/>
          <w:szCs w:val="22"/>
        </w:rPr>
        <w:t>/2</w:t>
      </w:r>
      <w:r w:rsidR="0040337B">
        <w:rPr>
          <w:sz w:val="22"/>
          <w:szCs w:val="22"/>
        </w:rPr>
        <w:t>9</w:t>
      </w:r>
      <w:r w:rsidR="0040337B" w:rsidRPr="0050340C">
        <w:rPr>
          <w:sz w:val="22"/>
          <w:szCs w:val="22"/>
        </w:rPr>
        <w:t>)</w:t>
      </w:r>
    </w:p>
    <w:p w:rsidR="001B3B26" w:rsidRPr="001B3B26" w:rsidRDefault="001B3B26" w:rsidP="001B3B26">
      <w:pPr>
        <w:pStyle w:val="BodyText"/>
        <w:spacing w:after="0"/>
        <w:rPr>
          <w:sz w:val="22"/>
          <w:szCs w:val="22"/>
        </w:rPr>
      </w:pPr>
      <w:r>
        <w:rPr>
          <w:sz w:val="22"/>
          <w:szCs w:val="22"/>
        </w:rPr>
        <w:t>Lecture 9</w:t>
      </w:r>
      <w:r w:rsidRPr="001B3B26">
        <w:rPr>
          <w:sz w:val="22"/>
          <w:szCs w:val="22"/>
        </w:rPr>
        <w:tab/>
      </w:r>
      <w:r w:rsidR="0040337B" w:rsidRPr="0050340C">
        <w:rPr>
          <w:sz w:val="22"/>
          <w:szCs w:val="22"/>
        </w:rPr>
        <w:t>Week 12-13 (</w:t>
      </w:r>
      <w:r w:rsidR="0040337B">
        <w:rPr>
          <w:sz w:val="22"/>
          <w:szCs w:val="22"/>
        </w:rPr>
        <w:t>4</w:t>
      </w:r>
      <w:r w:rsidR="0040337B" w:rsidRPr="0050340C">
        <w:rPr>
          <w:sz w:val="22"/>
          <w:szCs w:val="22"/>
        </w:rPr>
        <w:t>/</w:t>
      </w:r>
      <w:r w:rsidR="0040337B">
        <w:rPr>
          <w:sz w:val="22"/>
          <w:szCs w:val="22"/>
        </w:rPr>
        <w:t>4</w:t>
      </w:r>
      <w:r w:rsidR="0040337B" w:rsidRPr="0050340C">
        <w:rPr>
          <w:sz w:val="22"/>
          <w:szCs w:val="22"/>
        </w:rPr>
        <w:t xml:space="preserve"> – </w:t>
      </w:r>
      <w:r w:rsidR="0040337B">
        <w:rPr>
          <w:sz w:val="22"/>
          <w:szCs w:val="22"/>
        </w:rPr>
        <w:t>4</w:t>
      </w:r>
      <w:r w:rsidR="0040337B" w:rsidRPr="0050340C">
        <w:rPr>
          <w:sz w:val="22"/>
          <w:szCs w:val="22"/>
        </w:rPr>
        <w:t>/</w:t>
      </w:r>
      <w:r w:rsidR="0040337B">
        <w:rPr>
          <w:sz w:val="22"/>
          <w:szCs w:val="22"/>
        </w:rPr>
        <w:t>12</w:t>
      </w:r>
      <w:r w:rsidR="0040337B" w:rsidRPr="0050340C">
        <w:rPr>
          <w:sz w:val="22"/>
          <w:szCs w:val="22"/>
        </w:rPr>
        <w:t>)</w:t>
      </w:r>
    </w:p>
    <w:p w:rsidR="001B3B26" w:rsidRPr="001B3B26" w:rsidRDefault="001B3B26" w:rsidP="001B3B26">
      <w:pPr>
        <w:pStyle w:val="BodyText"/>
        <w:spacing w:after="0"/>
        <w:rPr>
          <w:sz w:val="22"/>
          <w:szCs w:val="22"/>
        </w:rPr>
      </w:pPr>
      <w:r>
        <w:rPr>
          <w:sz w:val="22"/>
          <w:szCs w:val="22"/>
        </w:rPr>
        <w:t>Lecture 10</w:t>
      </w:r>
      <w:r w:rsidRPr="001B3B26">
        <w:rPr>
          <w:sz w:val="22"/>
          <w:szCs w:val="22"/>
        </w:rPr>
        <w:tab/>
      </w:r>
      <w:r w:rsidR="0040337B" w:rsidRPr="0050340C">
        <w:rPr>
          <w:sz w:val="22"/>
          <w:szCs w:val="22"/>
        </w:rPr>
        <w:t>Week 14-15 (</w:t>
      </w:r>
      <w:r w:rsidR="0040337B">
        <w:rPr>
          <w:sz w:val="22"/>
          <w:szCs w:val="22"/>
        </w:rPr>
        <w:t>4</w:t>
      </w:r>
      <w:r w:rsidR="0040337B" w:rsidRPr="0050340C">
        <w:rPr>
          <w:sz w:val="22"/>
          <w:szCs w:val="22"/>
        </w:rPr>
        <w:t>/1</w:t>
      </w:r>
      <w:r w:rsidR="0040337B">
        <w:rPr>
          <w:sz w:val="22"/>
          <w:szCs w:val="22"/>
        </w:rPr>
        <w:t>5</w:t>
      </w:r>
      <w:r w:rsidR="0040337B" w:rsidRPr="0050340C">
        <w:rPr>
          <w:sz w:val="22"/>
          <w:szCs w:val="22"/>
        </w:rPr>
        <w:t xml:space="preserve"> – </w:t>
      </w:r>
      <w:r w:rsidR="0040337B">
        <w:rPr>
          <w:sz w:val="22"/>
          <w:szCs w:val="22"/>
        </w:rPr>
        <w:t>4</w:t>
      </w:r>
      <w:r w:rsidR="0040337B" w:rsidRPr="0050340C">
        <w:rPr>
          <w:sz w:val="22"/>
          <w:szCs w:val="22"/>
        </w:rPr>
        <w:t>/</w:t>
      </w:r>
      <w:r w:rsidR="0040337B">
        <w:rPr>
          <w:sz w:val="22"/>
          <w:szCs w:val="22"/>
        </w:rPr>
        <w:t>26</w:t>
      </w:r>
      <w:r w:rsidR="0040337B" w:rsidRPr="0050340C">
        <w:rPr>
          <w:sz w:val="22"/>
          <w:szCs w:val="22"/>
        </w:rPr>
        <w:t>)</w:t>
      </w:r>
    </w:p>
    <w:p w:rsidR="001B3B26" w:rsidRPr="001B3B26" w:rsidRDefault="001B3B26" w:rsidP="001B3B26">
      <w:pPr>
        <w:rPr>
          <w:sz w:val="22"/>
          <w:szCs w:val="22"/>
        </w:rPr>
      </w:pPr>
      <w:r w:rsidRPr="001B3B26">
        <w:rPr>
          <w:sz w:val="22"/>
          <w:szCs w:val="22"/>
        </w:rPr>
        <w:t>* This is a tentative schedule and is subject to change</w:t>
      </w:r>
    </w:p>
    <w:p w:rsidR="001B3B26" w:rsidRPr="001B3B26" w:rsidRDefault="001B3B26" w:rsidP="001B3B26">
      <w:pPr>
        <w:pStyle w:val="Default"/>
        <w:ind w:left="360" w:hanging="360"/>
        <w:rPr>
          <w:sz w:val="22"/>
          <w:szCs w:val="22"/>
        </w:rPr>
      </w:pPr>
    </w:p>
    <w:p w:rsidR="001B3B26" w:rsidRPr="001B3B26" w:rsidRDefault="001B3B26" w:rsidP="001B3B26">
      <w:pPr>
        <w:pStyle w:val="Default"/>
        <w:ind w:left="360" w:hanging="360"/>
        <w:rPr>
          <w:sz w:val="22"/>
          <w:szCs w:val="22"/>
        </w:rPr>
      </w:pPr>
      <w:r w:rsidRPr="001B3B26">
        <w:rPr>
          <w:b/>
          <w:bCs/>
          <w:sz w:val="22"/>
          <w:szCs w:val="22"/>
        </w:rPr>
        <w:t xml:space="preserve">8. Rubric and Grading Scale: </w:t>
      </w:r>
    </w:p>
    <w:p w:rsidR="001B3B26" w:rsidRPr="001B3B26" w:rsidRDefault="001B3B26" w:rsidP="001B3B26">
      <w:pPr>
        <w:pStyle w:val="Default"/>
        <w:ind w:left="360" w:hanging="360"/>
        <w:rPr>
          <w:sz w:val="22"/>
          <w:szCs w:val="22"/>
        </w:rPr>
      </w:pPr>
      <w:r w:rsidRPr="001B3B26">
        <w:rPr>
          <w:sz w:val="22"/>
          <w:szCs w:val="22"/>
        </w:rPr>
        <w:t>Exams (4), Quizzes (12), Homework</w:t>
      </w:r>
    </w:p>
    <w:p w:rsidR="001B3B26" w:rsidRPr="001B3B26" w:rsidRDefault="001B3B26" w:rsidP="001B3B26">
      <w:pPr>
        <w:pStyle w:val="Default"/>
        <w:rPr>
          <w:sz w:val="22"/>
          <w:szCs w:val="22"/>
        </w:rPr>
      </w:pPr>
    </w:p>
    <w:p w:rsidR="001B3B26" w:rsidRPr="001B3B26" w:rsidRDefault="001B3B26" w:rsidP="001B3B26">
      <w:pPr>
        <w:pStyle w:val="Default"/>
        <w:rPr>
          <w:sz w:val="22"/>
          <w:szCs w:val="22"/>
        </w:rPr>
      </w:pPr>
      <w:r w:rsidRPr="001B3B26">
        <w:rPr>
          <w:sz w:val="22"/>
          <w:szCs w:val="22"/>
        </w:rPr>
        <w:t xml:space="preserve">Grading Scale: </w:t>
      </w:r>
    </w:p>
    <w:p w:rsidR="001B3B26" w:rsidRPr="001B3B26" w:rsidRDefault="001B3B26" w:rsidP="001B3B26">
      <w:pPr>
        <w:pStyle w:val="Default"/>
        <w:rPr>
          <w:sz w:val="22"/>
          <w:szCs w:val="22"/>
        </w:rPr>
      </w:pPr>
      <w:r w:rsidRPr="001B3B26">
        <w:rPr>
          <w:sz w:val="22"/>
          <w:szCs w:val="22"/>
        </w:rPr>
        <w:t xml:space="preserve">A 100 - 90% </w:t>
      </w:r>
    </w:p>
    <w:p w:rsidR="001B3B26" w:rsidRPr="001B3B26" w:rsidRDefault="001B3B26" w:rsidP="001B3B26">
      <w:pPr>
        <w:pStyle w:val="Default"/>
        <w:rPr>
          <w:sz w:val="22"/>
          <w:szCs w:val="22"/>
        </w:rPr>
      </w:pPr>
      <w:r w:rsidRPr="001B3B26">
        <w:rPr>
          <w:sz w:val="22"/>
          <w:szCs w:val="22"/>
        </w:rPr>
        <w:t xml:space="preserve">B 89 - 80% </w:t>
      </w:r>
    </w:p>
    <w:p w:rsidR="001B3B26" w:rsidRPr="001B3B26" w:rsidRDefault="001B3B26" w:rsidP="001B3B26">
      <w:pPr>
        <w:pStyle w:val="Default"/>
        <w:rPr>
          <w:sz w:val="22"/>
          <w:szCs w:val="22"/>
        </w:rPr>
      </w:pPr>
      <w:r w:rsidRPr="001B3B26">
        <w:rPr>
          <w:sz w:val="22"/>
          <w:szCs w:val="22"/>
        </w:rPr>
        <w:lastRenderedPageBreak/>
        <w:t xml:space="preserve">C 79 - 70% </w:t>
      </w:r>
    </w:p>
    <w:p w:rsidR="001B3B26" w:rsidRPr="001B3B26" w:rsidRDefault="001B3B26" w:rsidP="001B3B26">
      <w:pPr>
        <w:pStyle w:val="Default"/>
        <w:rPr>
          <w:sz w:val="22"/>
          <w:szCs w:val="22"/>
        </w:rPr>
      </w:pPr>
      <w:r w:rsidRPr="001B3B26">
        <w:rPr>
          <w:sz w:val="22"/>
          <w:szCs w:val="22"/>
        </w:rPr>
        <w:t xml:space="preserve">D 69 - 60 </w:t>
      </w:r>
    </w:p>
    <w:p w:rsidR="001B3B26" w:rsidRPr="001B3B26" w:rsidRDefault="001B3B26" w:rsidP="001B3B26">
      <w:pPr>
        <w:pStyle w:val="Default"/>
        <w:rPr>
          <w:sz w:val="22"/>
          <w:szCs w:val="22"/>
        </w:rPr>
      </w:pPr>
      <w:r w:rsidRPr="001B3B26">
        <w:rPr>
          <w:sz w:val="22"/>
          <w:szCs w:val="22"/>
        </w:rPr>
        <w:t xml:space="preserve">F ≤ 59 </w:t>
      </w:r>
    </w:p>
    <w:p w:rsidR="001B3B26" w:rsidRDefault="001B3B26" w:rsidP="003B7400">
      <w:pPr>
        <w:pStyle w:val="Default"/>
        <w:rPr>
          <w:b/>
          <w:bCs/>
          <w:sz w:val="22"/>
          <w:szCs w:val="22"/>
        </w:rPr>
      </w:pPr>
    </w:p>
    <w:p w:rsidR="003B7400" w:rsidRPr="001B3B26" w:rsidRDefault="003B7400" w:rsidP="003B7400">
      <w:pPr>
        <w:pStyle w:val="Default"/>
        <w:rPr>
          <w:sz w:val="22"/>
          <w:szCs w:val="22"/>
        </w:rPr>
      </w:pPr>
      <w:r w:rsidRPr="001B3B26">
        <w:rPr>
          <w:b/>
          <w:bCs/>
          <w:sz w:val="22"/>
          <w:szCs w:val="22"/>
        </w:rPr>
        <w:t>***Course Work &amp; Evaluation:</w:t>
      </w:r>
    </w:p>
    <w:p w:rsidR="003B7400" w:rsidRPr="001B3B26" w:rsidRDefault="003B7400" w:rsidP="003B7400">
      <w:pPr>
        <w:pStyle w:val="Default"/>
        <w:rPr>
          <w:b/>
          <w:sz w:val="22"/>
          <w:szCs w:val="22"/>
        </w:rPr>
      </w:pPr>
      <w:r w:rsidRPr="001B3B26">
        <w:rPr>
          <w:b/>
          <w:sz w:val="22"/>
          <w:szCs w:val="22"/>
        </w:rPr>
        <w:t xml:space="preserve">It is the student's responsibility to be able to navigate and check Canvas on a DAILY basis for Discussion updates/postings, Assessment Deadlines, Grades, and all other Canvas functions.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All course work will be completed and graded online.  It is the student's responsibility to provide </w:t>
      </w:r>
      <w:proofErr w:type="gramStart"/>
      <w:r w:rsidRPr="001B3B26">
        <w:rPr>
          <w:sz w:val="22"/>
          <w:szCs w:val="22"/>
        </w:rPr>
        <w:t>themselves</w:t>
      </w:r>
      <w:proofErr w:type="gramEnd"/>
      <w:r w:rsidRPr="001B3B26">
        <w:rPr>
          <w:sz w:val="22"/>
          <w:szCs w:val="22"/>
        </w:rPr>
        <w:t xml:space="preserve"> with enough time to take the online assessments.  Failure to plan ahead will result in the grade that is given.</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rsidR="003B7400" w:rsidRPr="001B3B26" w:rsidRDefault="003B7400" w:rsidP="003B7400">
      <w:pPr>
        <w:pStyle w:val="Default"/>
        <w:rPr>
          <w:sz w:val="22"/>
          <w:szCs w:val="22"/>
        </w:rPr>
      </w:pPr>
      <w:r w:rsidRPr="001B3B26">
        <w:rPr>
          <w:sz w:val="22"/>
          <w:szCs w:val="22"/>
        </w:rPr>
        <w:t>* Only applicable to unexcused absences. Please refer to the Student Policy eHandbook (</w:t>
      </w:r>
      <w:hyperlink r:id="rId6" w:tgtFrame="_blank" w:history="1">
        <w:r w:rsidRPr="001B3B26">
          <w:rPr>
            <w:rStyle w:val="Hyperlink"/>
            <w:sz w:val="22"/>
            <w:szCs w:val="22"/>
          </w:rPr>
          <w:t>www.auburn.edu/studentpolicies</w:t>
        </w:r>
      </w:hyperlink>
      <w:r w:rsidRPr="001B3B26">
        <w:rPr>
          <w:sz w:val="22"/>
          <w:szCs w:val="22"/>
        </w:rPr>
        <w:t xml:space="preserve">) for the definitions of excused absences.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Make-up work must be completed within 5 calendar days.</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 xml:space="preserve">Any concerns regarding points or questions on a quiz/exam must be communicated to the instructor via email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Students are expected to take the quizzes/exams on their own without the benefit of a book, notes, or other resources.</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Honesty Code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The University Academic Honesty Code and the </w:t>
      </w:r>
      <w:r w:rsidRPr="001B3B26">
        <w:rPr>
          <w:i/>
          <w:sz w:val="22"/>
          <w:szCs w:val="22"/>
        </w:rPr>
        <w:t>Student Policy eHandbook</w:t>
      </w:r>
      <w:r w:rsidRPr="001B3B26">
        <w:rPr>
          <w:i/>
          <w:iCs/>
          <w:sz w:val="22"/>
          <w:szCs w:val="22"/>
        </w:rPr>
        <w:t xml:space="preserve"> </w:t>
      </w:r>
      <w:r w:rsidRPr="001B3B26">
        <w:rPr>
          <w:sz w:val="22"/>
          <w:szCs w:val="22"/>
        </w:rPr>
        <w:t xml:space="preserve">will apply to this class.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Accommodations:</w:t>
      </w:r>
    </w:p>
    <w:p w:rsidR="003B7400" w:rsidRPr="001B3B26" w:rsidRDefault="003B7400" w:rsidP="003B7400">
      <w:pPr>
        <w:pStyle w:val="Default"/>
        <w:rPr>
          <w:sz w:val="22"/>
          <w:szCs w:val="22"/>
        </w:rPr>
      </w:pPr>
      <w:r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B7400" w:rsidRPr="001B3B26" w:rsidRDefault="003B7400" w:rsidP="003B7400">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Class Policy Statements: </w:t>
      </w:r>
    </w:p>
    <w:p w:rsidR="00EC00B4" w:rsidRPr="001B3B26" w:rsidRDefault="00EC00B4" w:rsidP="003B7400">
      <w:pPr>
        <w:pStyle w:val="Default"/>
        <w:rPr>
          <w:sz w:val="22"/>
          <w:szCs w:val="22"/>
        </w:rPr>
      </w:pPr>
      <w:r w:rsidRPr="001B3B26">
        <w:rPr>
          <w:sz w:val="22"/>
          <w:szCs w:val="22"/>
        </w:rPr>
        <w:t xml:space="preserve">A. </w:t>
      </w:r>
      <w:r w:rsidRPr="001B3B26">
        <w:rPr>
          <w:sz w:val="22"/>
          <w:szCs w:val="22"/>
          <w:u w:val="single"/>
        </w:rPr>
        <w:t>Attendance</w:t>
      </w:r>
      <w:r w:rsidRPr="001B3B26">
        <w:rPr>
          <w:sz w:val="22"/>
          <w:szCs w:val="22"/>
        </w:rPr>
        <w:t xml:space="preserve">: </w:t>
      </w:r>
      <w:r w:rsidR="003B7400" w:rsidRPr="001B3B26">
        <w:rPr>
          <w:sz w:val="22"/>
          <w:szCs w:val="22"/>
        </w:rPr>
        <w:t>This is an online course.</w:t>
      </w:r>
    </w:p>
    <w:p w:rsidR="00EC00B4" w:rsidRPr="001B3B26" w:rsidRDefault="00EC00B4" w:rsidP="00EC00B4">
      <w:pPr>
        <w:pStyle w:val="Default"/>
        <w:ind w:left="1080" w:hanging="360"/>
        <w:rPr>
          <w:sz w:val="22"/>
          <w:szCs w:val="22"/>
        </w:rPr>
      </w:pPr>
    </w:p>
    <w:p w:rsidR="00EC00B4" w:rsidRPr="001B3B26" w:rsidRDefault="00EC00B4" w:rsidP="00EC00B4">
      <w:pPr>
        <w:pStyle w:val="Default"/>
        <w:ind w:left="720" w:hanging="360"/>
        <w:rPr>
          <w:sz w:val="22"/>
          <w:szCs w:val="22"/>
        </w:rPr>
      </w:pPr>
      <w:r w:rsidRPr="001B3B26">
        <w:rPr>
          <w:sz w:val="22"/>
          <w:szCs w:val="22"/>
        </w:rPr>
        <w:lastRenderedPageBreak/>
        <w:t xml:space="preserve">B. </w:t>
      </w:r>
      <w:r w:rsidRPr="001B3B26">
        <w:rPr>
          <w:sz w:val="22"/>
          <w:szCs w:val="22"/>
          <w:u w:val="single"/>
        </w:rPr>
        <w:t>Excused absences</w:t>
      </w:r>
      <w:r w:rsidRPr="001B3B26">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31510" w:rsidRPr="001B3B26">
        <w:rPr>
          <w:iCs/>
          <w:sz w:val="22"/>
          <w:szCs w:val="22"/>
        </w:rPr>
        <w:t>Student Policy eHandbook</w:t>
      </w:r>
      <w:r w:rsidRPr="001B3B26">
        <w:rPr>
          <w:i/>
          <w:iCs/>
          <w:sz w:val="22"/>
          <w:szCs w:val="22"/>
        </w:rPr>
        <w:t xml:space="preserve"> </w:t>
      </w:r>
      <w:r w:rsidRPr="001B3B26">
        <w:rPr>
          <w:sz w:val="22"/>
          <w:szCs w:val="22"/>
        </w:rPr>
        <w:t xml:space="preserve">for more information on excused absences. </w:t>
      </w:r>
    </w:p>
    <w:p w:rsidR="00EC00B4" w:rsidRPr="001B3B26" w:rsidRDefault="00EC00B4" w:rsidP="00EC00B4">
      <w:pPr>
        <w:pStyle w:val="Default"/>
        <w:ind w:left="720" w:hanging="360"/>
        <w:rPr>
          <w:sz w:val="22"/>
          <w:szCs w:val="22"/>
        </w:rPr>
      </w:pPr>
      <w:r w:rsidRPr="001B3B26">
        <w:rPr>
          <w:sz w:val="22"/>
          <w:szCs w:val="22"/>
        </w:rPr>
        <w:t xml:space="preserve">C. </w:t>
      </w:r>
      <w:r w:rsidRPr="001B3B26">
        <w:rPr>
          <w:sz w:val="22"/>
          <w:szCs w:val="22"/>
          <w:u w:val="single"/>
        </w:rPr>
        <w:t>Make-Up Policy</w:t>
      </w:r>
      <w:r w:rsidRPr="001B3B26">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r w:rsidRPr="001B3B26">
        <w:rPr>
          <w:sz w:val="22"/>
          <w:szCs w:val="22"/>
        </w:rPr>
        <w:t xml:space="preserve">D. </w:t>
      </w:r>
      <w:r w:rsidRPr="001B3B26">
        <w:rPr>
          <w:sz w:val="22"/>
          <w:szCs w:val="22"/>
          <w:u w:val="single"/>
        </w:rPr>
        <w:t>Academic Honesty Policy</w:t>
      </w:r>
      <w:r w:rsidRPr="001B3B26">
        <w:rPr>
          <w:sz w:val="22"/>
          <w:szCs w:val="22"/>
        </w:rPr>
        <w:t xml:space="preserve">: All portions of the Auburn University student academic honesty code </w:t>
      </w:r>
      <w:r w:rsidR="00AF6678" w:rsidRPr="001B3B26">
        <w:rPr>
          <w:sz w:val="22"/>
          <w:szCs w:val="22"/>
        </w:rPr>
        <w:t xml:space="preserve">in the Student Policy eHandbook which can be found at </w:t>
      </w:r>
      <w:hyperlink r:id="rId7" w:history="1">
        <w:r w:rsidR="00AF6678" w:rsidRPr="001B3B26">
          <w:rPr>
            <w:rStyle w:val="Hyperlink"/>
            <w:sz w:val="22"/>
            <w:szCs w:val="22"/>
          </w:rPr>
          <w:t>www.auburn.edu/studentpolicies</w:t>
        </w:r>
      </w:hyperlink>
      <w:r w:rsidR="00AF6678" w:rsidRPr="001B3B26">
        <w:rPr>
          <w:sz w:val="22"/>
          <w:szCs w:val="22"/>
        </w:rPr>
        <w:t xml:space="preserve">. </w:t>
      </w:r>
      <w:r w:rsidRPr="001B3B26">
        <w:rPr>
          <w:sz w:val="22"/>
          <w:szCs w:val="22"/>
        </w:rPr>
        <w:t xml:space="preserve">All academic honesty violations or alleged violations of the SGA Code of Laws will be reported to the Office of the Provost, which will then refer the case to the Academic Honesty Committee. </w:t>
      </w:r>
    </w:p>
    <w:p w:rsidR="00EC00B4" w:rsidRPr="001B3B26" w:rsidRDefault="00EC00B4" w:rsidP="00EC00B4">
      <w:pPr>
        <w:pStyle w:val="Default"/>
        <w:ind w:left="720" w:hanging="360"/>
        <w:rPr>
          <w:sz w:val="22"/>
          <w:szCs w:val="22"/>
        </w:rPr>
      </w:pPr>
      <w:r w:rsidRPr="001B3B26">
        <w:rPr>
          <w:sz w:val="22"/>
          <w:szCs w:val="22"/>
        </w:rPr>
        <w:t xml:space="preserve">E. </w:t>
      </w:r>
      <w:r w:rsidRPr="001B3B26">
        <w:rPr>
          <w:sz w:val="22"/>
          <w:szCs w:val="22"/>
          <w:u w:val="single"/>
        </w:rPr>
        <w:t>Disability Accommodations</w:t>
      </w:r>
      <w:r w:rsidRPr="001B3B26">
        <w:rPr>
          <w:sz w:val="22"/>
          <w:szCs w:val="22"/>
        </w:rPr>
        <w:t xml:space="preserve">: </w:t>
      </w:r>
      <w:r w:rsidR="00AF6678"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Pr="001B3B26" w:rsidRDefault="00EC00B4" w:rsidP="00EC00B4">
      <w:pPr>
        <w:pStyle w:val="Default"/>
        <w:ind w:left="720" w:hanging="360"/>
        <w:rPr>
          <w:sz w:val="22"/>
          <w:szCs w:val="22"/>
        </w:rPr>
      </w:pPr>
      <w:r w:rsidRPr="001B3B26">
        <w:rPr>
          <w:sz w:val="22"/>
          <w:szCs w:val="22"/>
        </w:rPr>
        <w:t xml:space="preserve">F. </w:t>
      </w:r>
      <w:r w:rsidRPr="001B3B26">
        <w:rPr>
          <w:sz w:val="22"/>
          <w:szCs w:val="22"/>
          <w:u w:val="single"/>
        </w:rPr>
        <w:t>Course contingency</w:t>
      </w:r>
      <w:r w:rsidRPr="001B3B26">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1B3B26">
        <w:rPr>
          <w:sz w:val="22"/>
          <w:szCs w:val="22"/>
        </w:rPr>
        <w:t>If this occurs, and addendum to your syllabus and/or course assignments will replace the original materials.</w:t>
      </w:r>
      <w:proofErr w:type="gramEnd"/>
      <w:r w:rsidRPr="001B3B26">
        <w:rPr>
          <w:sz w:val="22"/>
          <w:szCs w:val="22"/>
        </w:rPr>
        <w:t xml:space="preserve"> </w:t>
      </w:r>
    </w:p>
    <w:p w:rsidR="00EC00B4" w:rsidRPr="001B3B26" w:rsidRDefault="00EC00B4" w:rsidP="00EC00B4">
      <w:pPr>
        <w:pStyle w:val="Default"/>
        <w:rPr>
          <w:sz w:val="22"/>
          <w:szCs w:val="22"/>
        </w:rPr>
      </w:pPr>
    </w:p>
    <w:p w:rsidR="00EC00B4" w:rsidRPr="001B3B26" w:rsidRDefault="00EC00B4" w:rsidP="00EC00B4">
      <w:pPr>
        <w:pStyle w:val="Default"/>
        <w:ind w:left="1080" w:hanging="360"/>
        <w:rPr>
          <w:sz w:val="22"/>
          <w:szCs w:val="22"/>
        </w:rPr>
      </w:pPr>
      <w:r w:rsidRPr="001B3B26">
        <w:rPr>
          <w:sz w:val="22"/>
          <w:szCs w:val="22"/>
        </w:rPr>
        <w:t xml:space="preserve">G. </w:t>
      </w:r>
      <w:r w:rsidRPr="001B3B26">
        <w:rPr>
          <w:sz w:val="22"/>
          <w:szCs w:val="22"/>
          <w:u w:val="single"/>
        </w:rPr>
        <w:t>Professionalism</w:t>
      </w:r>
      <w:r w:rsidRPr="001B3B2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Contribute to collaborative learning communities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Demonstrate a commitment to diversity </w:t>
      </w:r>
    </w:p>
    <w:p w:rsidR="00AF6678" w:rsidRPr="001B3B26" w:rsidRDefault="00EC00B4" w:rsidP="001B3B26">
      <w:pPr>
        <w:pStyle w:val="Default"/>
        <w:ind w:left="1080" w:hanging="360"/>
        <w:rPr>
          <w:sz w:val="22"/>
          <w:szCs w:val="22"/>
          <w:shd w:val="clear" w:color="auto" w:fill="FFFF00"/>
        </w:rPr>
      </w:pPr>
      <w:proofErr w:type="gramStart"/>
      <w:r w:rsidRPr="001B3B26">
        <w:rPr>
          <w:sz w:val="22"/>
          <w:szCs w:val="22"/>
        </w:rPr>
        <w:t>o</w:t>
      </w:r>
      <w:proofErr w:type="gramEnd"/>
      <w:r w:rsidRPr="001B3B26">
        <w:rPr>
          <w:sz w:val="22"/>
          <w:szCs w:val="22"/>
        </w:rPr>
        <w:t xml:space="preserve"> Model and nurture intellectual vitality</w:t>
      </w:r>
      <w:r w:rsidR="00AF6678" w:rsidRPr="001B3B26">
        <w:rPr>
          <w:sz w:val="22"/>
          <w:szCs w:val="22"/>
        </w:rPr>
        <w:t xml:space="preserve"> </w:t>
      </w:r>
    </w:p>
    <w:p w:rsidR="00AF6678" w:rsidRPr="001B3B26" w:rsidRDefault="00AF6678" w:rsidP="00AF6678">
      <w:pPr>
        <w:ind w:hanging="360"/>
        <w:rPr>
          <w:sz w:val="22"/>
          <w:szCs w:val="22"/>
          <w:shd w:val="clear" w:color="auto" w:fill="FFFF00"/>
        </w:rPr>
      </w:pPr>
    </w:p>
    <w:p w:rsidR="00EC00B4" w:rsidRPr="001B3B26" w:rsidRDefault="00EC00B4" w:rsidP="00EC00B4">
      <w:pPr>
        <w:pStyle w:val="Default"/>
        <w:ind w:left="1080" w:hanging="360"/>
        <w:rPr>
          <w:sz w:val="22"/>
          <w:szCs w:val="22"/>
        </w:rPr>
      </w:pPr>
    </w:p>
    <w:sectPr w:rsidR="00EC00B4" w:rsidRPr="001B3B26" w:rsidSect="001E2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92D7D"/>
    <w:rsid w:val="000B2DB2"/>
    <w:rsid w:val="001B3B26"/>
    <w:rsid w:val="001E20EC"/>
    <w:rsid w:val="0034383E"/>
    <w:rsid w:val="00394724"/>
    <w:rsid w:val="003B7400"/>
    <w:rsid w:val="0040337B"/>
    <w:rsid w:val="00931510"/>
    <w:rsid w:val="00987C0E"/>
    <w:rsid w:val="00AF6678"/>
    <w:rsid w:val="00B46056"/>
    <w:rsid w:val="00B8407B"/>
    <w:rsid w:val="00E219D4"/>
    <w:rsid w:val="00EC00B4"/>
    <w:rsid w:val="00F1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7400"/>
    <w:rPr>
      <w:color w:val="0000FF" w:themeColor="hyperlink"/>
      <w:u w:val="single"/>
    </w:rPr>
  </w:style>
  <w:style w:type="paragraph" w:styleId="BodyText">
    <w:name w:val="Body Text"/>
    <w:basedOn w:val="Normal"/>
    <w:link w:val="BodyTextChar"/>
    <w:rsid w:val="001B3B26"/>
    <w:pPr>
      <w:spacing w:after="120"/>
    </w:pPr>
  </w:style>
  <w:style w:type="character" w:customStyle="1" w:styleId="BodyTextChar">
    <w:name w:val="Body Text Char"/>
    <w:basedOn w:val="DefaultParagraphFont"/>
    <w:link w:val="BodyText"/>
    <w:rsid w:val="001B3B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7400"/>
    <w:rPr>
      <w:color w:val="0000FF" w:themeColor="hyperlink"/>
      <w:u w:val="single"/>
    </w:rPr>
  </w:style>
  <w:style w:type="paragraph" w:styleId="BodyText">
    <w:name w:val="Body Text"/>
    <w:basedOn w:val="Normal"/>
    <w:link w:val="BodyTextChar"/>
    <w:rsid w:val="001B3B26"/>
    <w:pPr>
      <w:spacing w:after="120"/>
    </w:pPr>
  </w:style>
  <w:style w:type="character" w:customStyle="1" w:styleId="BodyTextChar">
    <w:name w:val="Body Text Char"/>
    <w:basedOn w:val="DefaultParagraphFont"/>
    <w:link w:val="BodyText"/>
    <w:rsid w:val="001B3B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21358">
      <w:bodyDiv w:val="1"/>
      <w:marLeft w:val="0"/>
      <w:marRight w:val="0"/>
      <w:marTop w:val="0"/>
      <w:marBottom w:val="0"/>
      <w:divBdr>
        <w:top w:val="none" w:sz="0" w:space="0" w:color="auto"/>
        <w:left w:val="none" w:sz="0" w:space="0" w:color="auto"/>
        <w:bottom w:val="none" w:sz="0" w:space="0" w:color="auto"/>
        <w:right w:val="none" w:sz="0" w:space="0" w:color="auto"/>
      </w:divBdr>
      <w:divsChild>
        <w:div w:id="1311986106">
          <w:marLeft w:val="360"/>
          <w:marRight w:val="0"/>
          <w:marTop w:val="0"/>
          <w:marBottom w:val="0"/>
          <w:divBdr>
            <w:top w:val="none" w:sz="0" w:space="0" w:color="auto"/>
            <w:left w:val="none" w:sz="0" w:space="0" w:color="auto"/>
            <w:bottom w:val="none" w:sz="0" w:space="0" w:color="auto"/>
            <w:right w:val="none" w:sz="0" w:space="0" w:color="auto"/>
          </w:divBdr>
        </w:div>
        <w:div w:id="1841701268">
          <w:marLeft w:val="360"/>
          <w:marRight w:val="0"/>
          <w:marTop w:val="0"/>
          <w:marBottom w:val="0"/>
          <w:divBdr>
            <w:top w:val="none" w:sz="0" w:space="0" w:color="auto"/>
            <w:left w:val="none" w:sz="0" w:space="0" w:color="auto"/>
            <w:bottom w:val="none" w:sz="0" w:space="0" w:color="auto"/>
            <w:right w:val="none" w:sz="0" w:space="0" w:color="auto"/>
          </w:divBdr>
        </w:div>
        <w:div w:id="1231767567">
          <w:marLeft w:val="0"/>
          <w:marRight w:val="0"/>
          <w:marTop w:val="0"/>
          <w:marBottom w:val="0"/>
          <w:divBdr>
            <w:top w:val="none" w:sz="0" w:space="0" w:color="auto"/>
            <w:left w:val="none" w:sz="0" w:space="0" w:color="auto"/>
            <w:bottom w:val="none" w:sz="0" w:space="0" w:color="auto"/>
            <w:right w:val="none" w:sz="0" w:space="0" w:color="auto"/>
          </w:divBdr>
        </w:div>
        <w:div w:id="26353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1prd0202.outlook.com/owa/redir.aspx?C=J7fYBYMTnk-KeZ2412XCCVbtqftSA88I1ohPwMRxwi8hj_7i9v-LiFmCWchSgiJT858QQYfBsOk.&amp;URL=http%3a%2f%2fwww.auburn.edu%2fstudentpolicies" TargetMode="External"/><Relationship Id="rId5" Type="http://schemas.openxmlformats.org/officeDocument/2006/relationships/hyperlink" Target="mailto:pateljh@tigermail.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Jay Patel</cp:lastModifiedBy>
  <cp:revision>2</cp:revision>
  <dcterms:created xsi:type="dcterms:W3CDTF">2013-01-05T13:55:00Z</dcterms:created>
  <dcterms:modified xsi:type="dcterms:W3CDTF">2013-01-05T13:55:00Z</dcterms:modified>
</cp:coreProperties>
</file>