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29F5C" w14:textId="77777777" w:rsidR="00063F17" w:rsidRDefault="00063F17" w:rsidP="00F16C63">
      <w:pPr>
        <w:jc w:val="center"/>
        <w:rPr>
          <w:color w:val="E36C0A" w:themeColor="accent6" w:themeShade="BF"/>
          <w:sz w:val="32"/>
        </w:rPr>
      </w:pPr>
    </w:p>
    <w:p w14:paraId="2398551B" w14:textId="32D5C06A" w:rsidR="00063F17" w:rsidRPr="004470E7" w:rsidRDefault="0087697C" w:rsidP="004470E7">
      <w:pPr>
        <w:rPr>
          <w:b/>
          <w:color w:val="E36C0A" w:themeColor="accent6" w:themeShade="BF"/>
          <w:sz w:val="32"/>
        </w:rPr>
      </w:pPr>
      <w:r w:rsidRPr="004470E7">
        <w:rPr>
          <w:b/>
          <w:noProof/>
          <w:color w:val="E36C0A" w:themeColor="accent6" w:themeShade="BF"/>
          <w:sz w:val="30"/>
          <w:szCs w:val="30"/>
        </w:rPr>
        <w:drawing>
          <wp:anchor distT="0" distB="0" distL="114300" distR="114300" simplePos="0" relativeHeight="251659264" behindDoc="0" locked="0" layoutInCell="1" allowOverlap="1" wp14:anchorId="5B50043C" wp14:editId="3025FE18">
            <wp:simplePos x="0" y="0"/>
            <wp:positionH relativeFrom="column">
              <wp:posOffset>3886200</wp:posOffset>
            </wp:positionH>
            <wp:positionV relativeFrom="paragraph">
              <wp:posOffset>-5080</wp:posOffset>
            </wp:positionV>
            <wp:extent cx="2948940" cy="4185920"/>
            <wp:effectExtent l="0" t="0" r="0" b="5080"/>
            <wp:wrapTight wrapText="bothSides">
              <wp:wrapPolygon edited="0">
                <wp:start x="0" y="0"/>
                <wp:lineTo x="0" y="21495"/>
                <wp:lineTo x="21395" y="21495"/>
                <wp:lineTo x="21395"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1F67B9">
        <w:rPr>
          <w:b/>
          <w:color w:val="E36C0A" w:themeColor="accent6" w:themeShade="BF"/>
          <w:sz w:val="32"/>
        </w:rPr>
        <w:t>CTRD 3013</w:t>
      </w:r>
    </w:p>
    <w:p w14:paraId="2605A7A1" w14:textId="4498BE9F"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41FC9585" w14:textId="77777777" w:rsidR="000B31CD" w:rsidRPr="00F87214" w:rsidRDefault="000B31CD" w:rsidP="00F16C63">
      <w:pPr>
        <w:jc w:val="center"/>
        <w:rPr>
          <w:color w:val="E36C0A" w:themeColor="accent6" w:themeShade="BF"/>
        </w:rPr>
      </w:pPr>
    </w:p>
    <w:p w14:paraId="1200D47A" w14:textId="77777777" w:rsidR="00F16C63" w:rsidRPr="00F16C63" w:rsidRDefault="00F16C63" w:rsidP="00F16C63">
      <w:pPr>
        <w:jc w:val="center"/>
      </w:pPr>
    </w:p>
    <w:p w14:paraId="44E418E6" w14:textId="56B94387" w:rsidR="00E57BCE" w:rsidRPr="004470E7" w:rsidRDefault="00C62A26" w:rsidP="00F16C63">
      <w:pPr>
        <w:ind w:left="2880" w:hanging="2880"/>
        <w:rPr>
          <w:color w:val="1F497D" w:themeColor="text2"/>
        </w:rPr>
      </w:pPr>
      <w:r w:rsidRPr="004470E7">
        <w:rPr>
          <w:color w:val="1F497D" w:themeColor="text2"/>
        </w:rPr>
        <w:t xml:space="preserve">Department: </w:t>
      </w:r>
      <w:r w:rsidR="009B7502">
        <w:rPr>
          <w:color w:val="1F497D" w:themeColor="text2"/>
        </w:rPr>
        <w:t xml:space="preserve">         </w:t>
      </w:r>
      <w:r w:rsidR="000F29F6" w:rsidRPr="004470E7">
        <w:rPr>
          <w:color w:val="1F497D" w:themeColor="text2"/>
        </w:rPr>
        <w:t xml:space="preserve">Department of Curriculum &amp; </w:t>
      </w:r>
      <w:r w:rsidRPr="004470E7">
        <w:rPr>
          <w:color w:val="1F497D" w:themeColor="text2"/>
        </w:rPr>
        <w:t xml:space="preserve">Teaching </w:t>
      </w:r>
    </w:p>
    <w:p w14:paraId="7D9BFB74" w14:textId="1C606CA2" w:rsidR="00C62A26" w:rsidRPr="004470E7" w:rsidRDefault="009B7502" w:rsidP="009B7502">
      <w:pPr>
        <w:rPr>
          <w:color w:val="1F497D" w:themeColor="text2"/>
        </w:rPr>
      </w:pPr>
      <w:r>
        <w:rPr>
          <w:color w:val="1F497D" w:themeColor="text2"/>
        </w:rPr>
        <w:t xml:space="preserve">                              </w:t>
      </w:r>
      <w:r w:rsidR="00C62A26" w:rsidRPr="004470E7">
        <w:rPr>
          <w:color w:val="1F497D" w:themeColor="text2"/>
        </w:rPr>
        <w:t xml:space="preserve">Reading Education </w:t>
      </w:r>
    </w:p>
    <w:p w14:paraId="640A916A" w14:textId="038D3E3B" w:rsidR="00C62A26" w:rsidRPr="004470E7" w:rsidRDefault="00C62A26" w:rsidP="00F16C63">
      <w:pPr>
        <w:rPr>
          <w:color w:val="1F497D" w:themeColor="text2"/>
        </w:rPr>
      </w:pPr>
      <w:r w:rsidRPr="004470E7">
        <w:rPr>
          <w:color w:val="1F497D" w:themeColor="text2"/>
        </w:rPr>
        <w:t>Program:</w:t>
      </w:r>
      <w:r w:rsidR="009B7502">
        <w:rPr>
          <w:color w:val="1F497D" w:themeColor="text2"/>
        </w:rPr>
        <w:tab/>
        <w:t xml:space="preserve">      </w:t>
      </w:r>
      <w:r w:rsidR="00E57BCE" w:rsidRPr="004470E7">
        <w:rPr>
          <w:color w:val="1F497D" w:themeColor="text2"/>
        </w:rPr>
        <w:t>Early Childhood</w:t>
      </w:r>
      <w:r w:rsidRPr="004470E7">
        <w:rPr>
          <w:color w:val="1F497D" w:themeColor="text2"/>
        </w:rPr>
        <w:t xml:space="preserve"> Education</w:t>
      </w:r>
      <w:r w:rsidRPr="004470E7">
        <w:rPr>
          <w:color w:val="1F497D" w:themeColor="text2"/>
        </w:rPr>
        <w:tab/>
      </w:r>
    </w:p>
    <w:p w14:paraId="04798E84" w14:textId="7B746A4B" w:rsidR="00F95AB0" w:rsidRDefault="00F16C63" w:rsidP="00F16C63">
      <w:pPr>
        <w:ind w:left="2880" w:hanging="2880"/>
        <w:rPr>
          <w:color w:val="1F497D" w:themeColor="text2"/>
        </w:rPr>
      </w:pPr>
      <w:r w:rsidRPr="004470E7">
        <w:rPr>
          <w:color w:val="1F497D" w:themeColor="text2"/>
        </w:rPr>
        <w:t>Course Title</w:t>
      </w:r>
      <w:proofErr w:type="gramStart"/>
      <w:r w:rsidRPr="004470E7">
        <w:rPr>
          <w:color w:val="1F497D" w:themeColor="text2"/>
        </w:rPr>
        <w:t>:</w:t>
      </w:r>
      <w:r w:rsidR="00C62A26" w:rsidRPr="004470E7">
        <w:rPr>
          <w:color w:val="1F497D" w:themeColor="text2"/>
        </w:rPr>
        <w:t xml:space="preserve"> </w:t>
      </w:r>
      <w:r w:rsidR="009B7502">
        <w:rPr>
          <w:color w:val="1F497D" w:themeColor="text2"/>
        </w:rPr>
        <w:t xml:space="preserve">       </w:t>
      </w:r>
      <w:r w:rsidR="00F95AB0">
        <w:rPr>
          <w:color w:val="1F497D" w:themeColor="text2"/>
        </w:rPr>
        <w:t xml:space="preserve"> F</w:t>
      </w:r>
      <w:r w:rsidR="001F67B9">
        <w:rPr>
          <w:color w:val="1F497D" w:themeColor="text2"/>
        </w:rPr>
        <w:t>oundations</w:t>
      </w:r>
      <w:proofErr w:type="gramEnd"/>
      <w:r w:rsidR="00F95AB0">
        <w:rPr>
          <w:color w:val="1F497D" w:themeColor="text2"/>
        </w:rPr>
        <w:t xml:space="preserve"> of Language and </w:t>
      </w:r>
    </w:p>
    <w:p w14:paraId="465D0CDC" w14:textId="77777777" w:rsidR="00C62A26" w:rsidRPr="004470E7" w:rsidRDefault="00F95AB0" w:rsidP="00F16C63">
      <w:pPr>
        <w:ind w:left="2880" w:hanging="2880"/>
        <w:rPr>
          <w:color w:val="1F497D" w:themeColor="text2"/>
        </w:rPr>
      </w:pPr>
      <w:r>
        <w:rPr>
          <w:color w:val="1F497D" w:themeColor="text2"/>
        </w:rPr>
        <w:t xml:space="preserve">                                    L</w:t>
      </w:r>
      <w:r w:rsidR="00C62A26" w:rsidRPr="004470E7">
        <w:rPr>
          <w:color w:val="1F497D" w:themeColor="text2"/>
        </w:rPr>
        <w:t>iteracy Instruction</w:t>
      </w:r>
      <w:r w:rsidR="001F67B9">
        <w:rPr>
          <w:color w:val="1F497D" w:themeColor="text2"/>
        </w:rPr>
        <w:t xml:space="preserve"> II</w:t>
      </w:r>
    </w:p>
    <w:p w14:paraId="7AC32285" w14:textId="273DEDBE" w:rsidR="00C62A26" w:rsidRPr="004470E7" w:rsidRDefault="00C62A26" w:rsidP="00F16C63">
      <w:pPr>
        <w:rPr>
          <w:color w:val="1F497D" w:themeColor="text2"/>
        </w:rPr>
      </w:pPr>
      <w:r w:rsidRPr="004470E7">
        <w:rPr>
          <w:color w:val="1F497D" w:themeColor="text2"/>
        </w:rPr>
        <w:t xml:space="preserve">Course </w:t>
      </w:r>
      <w:r w:rsidR="001472D7">
        <w:rPr>
          <w:color w:val="1F497D" w:themeColor="text2"/>
        </w:rPr>
        <w:t>Number</w:t>
      </w:r>
      <w:proofErr w:type="gramStart"/>
      <w:r w:rsidR="001472D7">
        <w:rPr>
          <w:color w:val="1F497D" w:themeColor="text2"/>
        </w:rPr>
        <w:t xml:space="preserve">:   </w:t>
      </w:r>
      <w:r w:rsidRPr="004470E7">
        <w:rPr>
          <w:color w:val="1F497D" w:themeColor="text2"/>
        </w:rPr>
        <w:t>CTRD</w:t>
      </w:r>
      <w:proofErr w:type="gramEnd"/>
      <w:r w:rsidRPr="004470E7">
        <w:rPr>
          <w:color w:val="1F497D" w:themeColor="text2"/>
        </w:rPr>
        <w:t xml:space="preserve"> </w:t>
      </w:r>
      <w:r w:rsidR="001F67B9">
        <w:rPr>
          <w:color w:val="1F497D" w:themeColor="text2"/>
        </w:rPr>
        <w:t>3013</w:t>
      </w:r>
    </w:p>
    <w:p w14:paraId="2B1036EA" w14:textId="73CA07EA" w:rsidR="00C62A26" w:rsidRPr="004470E7" w:rsidRDefault="001472D7" w:rsidP="00F16C63">
      <w:pPr>
        <w:rPr>
          <w:color w:val="1F497D" w:themeColor="text2"/>
        </w:rPr>
      </w:pPr>
      <w:r>
        <w:rPr>
          <w:color w:val="1F497D" w:themeColor="text2"/>
        </w:rPr>
        <w:t>Course Credit:</w:t>
      </w:r>
      <w:r>
        <w:rPr>
          <w:color w:val="1F497D" w:themeColor="text2"/>
        </w:rPr>
        <w:tab/>
        <w:t xml:space="preserve">      </w:t>
      </w:r>
      <w:r w:rsidR="00C62A26" w:rsidRPr="004470E7">
        <w:rPr>
          <w:color w:val="1F497D" w:themeColor="text2"/>
        </w:rPr>
        <w:t>3 hours</w:t>
      </w:r>
    </w:p>
    <w:p w14:paraId="28176662" w14:textId="69E07160" w:rsidR="00C62A26" w:rsidRPr="004470E7" w:rsidRDefault="001472D7" w:rsidP="00F16C63">
      <w:pPr>
        <w:rPr>
          <w:color w:val="1F497D" w:themeColor="text2"/>
        </w:rPr>
      </w:pPr>
      <w:r>
        <w:rPr>
          <w:color w:val="1F497D" w:themeColor="text2"/>
        </w:rPr>
        <w:t xml:space="preserve">Semester:              </w:t>
      </w:r>
      <w:r w:rsidR="00B80F8A">
        <w:rPr>
          <w:color w:val="1F497D" w:themeColor="text2"/>
        </w:rPr>
        <w:t>Summer</w:t>
      </w:r>
      <w:r w:rsidR="001F67B9">
        <w:rPr>
          <w:color w:val="1F497D" w:themeColor="text2"/>
        </w:rPr>
        <w:t>, 2015</w:t>
      </w:r>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14:paraId="24BF79FF" w14:textId="54FA98C6" w:rsidR="00C62A26" w:rsidRPr="004470E7" w:rsidRDefault="001472D7" w:rsidP="00F16C63">
      <w:pPr>
        <w:rPr>
          <w:color w:val="1F497D" w:themeColor="text2"/>
        </w:rPr>
      </w:pPr>
      <w:r>
        <w:rPr>
          <w:color w:val="1F497D" w:themeColor="text2"/>
        </w:rPr>
        <w:t xml:space="preserve">Instructor:     </w:t>
      </w:r>
      <w:r>
        <w:rPr>
          <w:color w:val="1F497D" w:themeColor="text2"/>
        </w:rPr>
        <w:tab/>
        <w:t xml:space="preserve">      </w:t>
      </w:r>
      <w:r w:rsidR="00396B5A">
        <w:rPr>
          <w:color w:val="1F497D" w:themeColor="text2"/>
        </w:rPr>
        <w:t>Mary Jane McIlwain</w:t>
      </w:r>
      <w:r w:rsidR="00F87214" w:rsidRPr="004470E7">
        <w:rPr>
          <w:color w:val="1F497D" w:themeColor="text2"/>
        </w:rPr>
        <w:t>, PhD</w:t>
      </w:r>
      <w:r w:rsidR="00F16C63" w:rsidRPr="004470E7">
        <w:rPr>
          <w:color w:val="1F497D" w:themeColor="text2"/>
        </w:rPr>
        <w:t xml:space="preserve"> </w:t>
      </w:r>
    </w:p>
    <w:p w14:paraId="60B7EE8C" w14:textId="6FE6171C" w:rsidR="00C62A26" w:rsidRPr="004470E7" w:rsidRDefault="001472D7" w:rsidP="00F16C63">
      <w:pPr>
        <w:rPr>
          <w:color w:val="1F497D" w:themeColor="text2"/>
        </w:rPr>
      </w:pPr>
      <w:r>
        <w:rPr>
          <w:color w:val="1F497D" w:themeColor="text2"/>
        </w:rPr>
        <w:t>Email Address</w:t>
      </w:r>
      <w:proofErr w:type="gramStart"/>
      <w:r>
        <w:rPr>
          <w:color w:val="1F497D" w:themeColor="text2"/>
        </w:rPr>
        <w:t xml:space="preserve">:     </w:t>
      </w:r>
      <w:r w:rsidR="00396B5A">
        <w:rPr>
          <w:color w:val="1F497D" w:themeColor="text2"/>
        </w:rPr>
        <w:t>mjm0055@auburn.edu</w:t>
      </w:r>
      <w:proofErr w:type="gramEnd"/>
      <w:r w:rsidR="00C62A26" w:rsidRPr="004470E7">
        <w:rPr>
          <w:color w:val="1F497D" w:themeColor="text2"/>
        </w:rPr>
        <w:t xml:space="preserve"> </w:t>
      </w:r>
    </w:p>
    <w:p w14:paraId="4A37591F" w14:textId="606C7900" w:rsidR="0098630F" w:rsidRPr="004470E7" w:rsidRDefault="001472D7" w:rsidP="0098630F">
      <w:pPr>
        <w:rPr>
          <w:color w:val="1F497D" w:themeColor="text2"/>
        </w:rPr>
      </w:pPr>
      <w:r>
        <w:rPr>
          <w:color w:val="1F497D" w:themeColor="text2"/>
        </w:rPr>
        <w:t>Phone Number</w:t>
      </w:r>
      <w:proofErr w:type="gramStart"/>
      <w:r>
        <w:rPr>
          <w:color w:val="1F497D" w:themeColor="text2"/>
        </w:rPr>
        <w:t xml:space="preserve">:     </w:t>
      </w:r>
      <w:r w:rsidR="00396B5A">
        <w:rPr>
          <w:color w:val="1F497D" w:themeColor="text2"/>
        </w:rPr>
        <w:t>Office</w:t>
      </w:r>
      <w:proofErr w:type="gramEnd"/>
      <w:r w:rsidR="00396B5A">
        <w:rPr>
          <w:color w:val="1F497D" w:themeColor="text2"/>
        </w:rPr>
        <w:t>: 334-844-8288</w:t>
      </w:r>
    </w:p>
    <w:p w14:paraId="4862C8F0" w14:textId="6A6D6B8F" w:rsidR="00C62A26" w:rsidRPr="004470E7" w:rsidRDefault="001472D7" w:rsidP="00F16C63">
      <w:pPr>
        <w:rPr>
          <w:color w:val="1F497D" w:themeColor="text2"/>
        </w:rPr>
      </w:pPr>
      <w:r>
        <w:rPr>
          <w:color w:val="1F497D" w:themeColor="text2"/>
        </w:rPr>
        <w:t xml:space="preserve">Office:      </w:t>
      </w:r>
      <w:r>
        <w:rPr>
          <w:color w:val="1F497D" w:themeColor="text2"/>
        </w:rPr>
        <w:tab/>
        <w:t xml:space="preserve">      </w:t>
      </w:r>
      <w:r w:rsidR="00F16C63" w:rsidRPr="004470E7">
        <w:rPr>
          <w:color w:val="1F497D" w:themeColor="text2"/>
        </w:rPr>
        <w:t>5</w:t>
      </w:r>
      <w:r w:rsidR="00396B5A">
        <w:rPr>
          <w:color w:val="1F497D" w:themeColor="text2"/>
        </w:rPr>
        <w:t>06</w:t>
      </w:r>
      <w:r w:rsidR="00F313F2" w:rsidRPr="004470E7">
        <w:rPr>
          <w:color w:val="1F497D" w:themeColor="text2"/>
        </w:rPr>
        <w:t>8</w:t>
      </w:r>
      <w:r w:rsidR="00F16C63" w:rsidRPr="004470E7">
        <w:rPr>
          <w:color w:val="1F497D" w:themeColor="text2"/>
        </w:rPr>
        <w:t xml:space="preserve"> Haley Center </w:t>
      </w:r>
      <w:r w:rsidR="0035229B" w:rsidRPr="004470E7">
        <w:rPr>
          <w:color w:val="1F497D" w:themeColor="text2"/>
        </w:rPr>
        <w:t>5</w:t>
      </w:r>
      <w:r w:rsidR="0035229B" w:rsidRPr="004470E7">
        <w:rPr>
          <w:color w:val="1F497D" w:themeColor="text2"/>
          <w:vertAlign w:val="superscript"/>
        </w:rPr>
        <w:t>th</w:t>
      </w:r>
      <w:r w:rsidR="0035229B" w:rsidRPr="004470E7">
        <w:rPr>
          <w:color w:val="1F497D" w:themeColor="text2"/>
        </w:rPr>
        <w:t xml:space="preserve"> floor </w:t>
      </w:r>
    </w:p>
    <w:p w14:paraId="10C36E64" w14:textId="21282E7C" w:rsidR="0098630F" w:rsidRPr="004470E7" w:rsidRDefault="001472D7" w:rsidP="0098630F">
      <w:pPr>
        <w:ind w:left="2880" w:hanging="2880"/>
        <w:rPr>
          <w:color w:val="1F497D" w:themeColor="text2"/>
        </w:rPr>
      </w:pPr>
      <w:r>
        <w:rPr>
          <w:color w:val="1F497D" w:themeColor="text2"/>
        </w:rPr>
        <w:t>Office Hours</w:t>
      </w:r>
      <w:proofErr w:type="gramStart"/>
      <w:r>
        <w:rPr>
          <w:color w:val="1F497D" w:themeColor="text2"/>
        </w:rPr>
        <w:t xml:space="preserve">:        </w:t>
      </w:r>
      <w:r w:rsidR="00B80F8A">
        <w:rPr>
          <w:color w:val="1F497D" w:themeColor="text2"/>
        </w:rPr>
        <w:t>Wednesday</w:t>
      </w:r>
      <w:proofErr w:type="gramEnd"/>
      <w:r w:rsidR="00B80F8A">
        <w:rPr>
          <w:color w:val="1F497D" w:themeColor="text2"/>
        </w:rPr>
        <w:t>, Thursday 1:00-3:00</w:t>
      </w:r>
    </w:p>
    <w:p w14:paraId="2B191B1C" w14:textId="77777777" w:rsidR="001472D7" w:rsidRDefault="001472D7" w:rsidP="0098630F">
      <w:pPr>
        <w:ind w:left="2880" w:hanging="2880"/>
        <w:rPr>
          <w:color w:val="1F497D" w:themeColor="text2"/>
        </w:rPr>
      </w:pPr>
    </w:p>
    <w:p w14:paraId="13D301E6" w14:textId="18934305" w:rsidR="00F16C63" w:rsidRDefault="00F16C63" w:rsidP="0098630F">
      <w:pPr>
        <w:ind w:left="2880" w:hanging="2880"/>
        <w:rPr>
          <w:color w:val="1F497D" w:themeColor="text2"/>
        </w:rPr>
      </w:pPr>
      <w:r w:rsidRPr="004470E7">
        <w:rPr>
          <w:color w:val="1F497D" w:themeColor="text2"/>
        </w:rPr>
        <w:t xml:space="preserve">Schedule: </w:t>
      </w:r>
      <w:r w:rsidR="001472D7">
        <w:rPr>
          <w:color w:val="1F497D" w:themeColor="text2"/>
        </w:rPr>
        <w:t xml:space="preserve">     </w:t>
      </w:r>
      <w:r w:rsidR="009B7502">
        <w:rPr>
          <w:color w:val="1F497D" w:themeColor="text2"/>
        </w:rPr>
        <w:t xml:space="preserve">5/18 – 5/29, MW, 3:00-4:30 &amp; </w:t>
      </w:r>
      <w:r w:rsidR="0087697C">
        <w:rPr>
          <w:color w:val="1F497D" w:themeColor="text2"/>
        </w:rPr>
        <w:t>Online</w:t>
      </w:r>
    </w:p>
    <w:p w14:paraId="289E917F" w14:textId="77777777" w:rsidR="001472D7" w:rsidRDefault="009B7502" w:rsidP="0098630F">
      <w:pPr>
        <w:ind w:left="2880" w:hanging="2880"/>
        <w:rPr>
          <w:color w:val="1F497D" w:themeColor="text2"/>
        </w:rPr>
      </w:pPr>
      <w:r>
        <w:rPr>
          <w:color w:val="1F497D" w:themeColor="text2"/>
        </w:rPr>
        <w:t xml:space="preserve">    </w:t>
      </w:r>
      <w:r w:rsidR="001472D7">
        <w:rPr>
          <w:color w:val="1F497D" w:themeColor="text2"/>
        </w:rPr>
        <w:t xml:space="preserve">                  </w:t>
      </w:r>
      <w:r>
        <w:rPr>
          <w:color w:val="1F497D" w:themeColor="text2"/>
        </w:rPr>
        <w:t xml:space="preserve">6/1 – 6/18, M on site, 12:30 – 1:30 &amp; Online </w:t>
      </w:r>
    </w:p>
    <w:p w14:paraId="256DB4C3" w14:textId="76A330DD" w:rsidR="009B7502" w:rsidRDefault="001472D7" w:rsidP="0098630F">
      <w:pPr>
        <w:ind w:left="2880" w:hanging="2880"/>
        <w:rPr>
          <w:color w:val="1F497D" w:themeColor="text2"/>
        </w:rPr>
      </w:pPr>
      <w:r>
        <w:rPr>
          <w:color w:val="1F497D" w:themeColor="text2"/>
        </w:rPr>
        <w:t xml:space="preserve">   </w:t>
      </w:r>
      <w:r w:rsidR="009B7502">
        <w:rPr>
          <w:color w:val="1F497D" w:themeColor="text2"/>
        </w:rPr>
        <w:t xml:space="preserve">    </w:t>
      </w:r>
      <w:r>
        <w:rPr>
          <w:color w:val="1F497D" w:themeColor="text2"/>
        </w:rPr>
        <w:t xml:space="preserve">               6/22 -7/17, W, 3:00-4:30 &amp; Online</w:t>
      </w:r>
    </w:p>
    <w:p w14:paraId="71B2D36E" w14:textId="49A3E12B" w:rsidR="001472D7" w:rsidRPr="004470E7" w:rsidRDefault="001472D7" w:rsidP="0098630F">
      <w:pPr>
        <w:ind w:left="2880" w:hanging="2880"/>
        <w:rPr>
          <w:color w:val="1F497D" w:themeColor="text2"/>
        </w:rPr>
      </w:pPr>
      <w:r>
        <w:rPr>
          <w:color w:val="1F497D" w:themeColor="text2"/>
        </w:rPr>
        <w:t xml:space="preserve">                      7/20 – 7/24, Online Conferences</w:t>
      </w:r>
    </w:p>
    <w:p w14:paraId="20FC93F2" w14:textId="7E58AE06" w:rsidR="00F16C63" w:rsidRPr="004470E7" w:rsidRDefault="00F16C63" w:rsidP="00F16C63">
      <w:pPr>
        <w:rPr>
          <w:color w:val="1F497D" w:themeColor="text2"/>
        </w:rPr>
      </w:pPr>
      <w:r w:rsidRPr="004470E7">
        <w:rPr>
          <w:color w:val="1F497D" w:themeColor="text2"/>
        </w:rPr>
        <w:t xml:space="preserve">Classroom: </w:t>
      </w:r>
      <w:r w:rsidR="001472D7">
        <w:rPr>
          <w:color w:val="1F497D" w:themeColor="text2"/>
        </w:rPr>
        <w:t xml:space="preserve">   </w:t>
      </w:r>
      <w:r w:rsidR="008C0FD0">
        <w:rPr>
          <w:color w:val="1F497D" w:themeColor="text2"/>
        </w:rPr>
        <w:t>24</w:t>
      </w:r>
      <w:r w:rsidR="00F95AB0">
        <w:rPr>
          <w:color w:val="1F497D" w:themeColor="text2"/>
        </w:rPr>
        <w:t>3</w:t>
      </w:r>
      <w:r w:rsidR="008C0FD0">
        <w:rPr>
          <w:color w:val="1F497D" w:themeColor="text2"/>
        </w:rPr>
        <w:t>5</w:t>
      </w:r>
      <w:r w:rsidRPr="004470E7">
        <w:rPr>
          <w:color w:val="1F497D" w:themeColor="text2"/>
        </w:rPr>
        <w:t xml:space="preserve"> Haley Ce</w:t>
      </w:r>
      <w:r w:rsidR="004470E7" w:rsidRPr="004470E7">
        <w:rPr>
          <w:color w:val="1F497D" w:themeColor="text2"/>
        </w:rPr>
        <w:t>nter</w:t>
      </w:r>
    </w:p>
    <w:p w14:paraId="0C2058E7" w14:textId="7D31CF9E" w:rsidR="004470E7" w:rsidRPr="0087697C" w:rsidRDefault="004470E7" w:rsidP="0087697C"/>
    <w:p w14:paraId="4FFF5289"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110E2997" w14:textId="77777777" w:rsidR="00063F17" w:rsidRDefault="00063F17" w:rsidP="005766AE">
      <w:pPr>
        <w:widowControl w:val="0"/>
        <w:autoSpaceDE w:val="0"/>
        <w:autoSpaceDN w:val="0"/>
        <w:adjustRightInd w:val="0"/>
        <w:rPr>
          <w:rFonts w:ascii="Times" w:hAnsi="Times"/>
          <w:b/>
          <w:sz w:val="22"/>
          <w:u w:val="single"/>
        </w:rPr>
      </w:pPr>
    </w:p>
    <w:p w14:paraId="675E34D5" w14:textId="77777777" w:rsidR="005E0F16" w:rsidRDefault="0035229B" w:rsidP="005766AE">
      <w:pPr>
        <w:widowControl w:val="0"/>
        <w:autoSpaceDE w:val="0"/>
        <w:autoSpaceDN w:val="0"/>
        <w:adjustRightInd w:val="0"/>
        <w:rPr>
          <w:rFonts w:ascii="Times" w:hAnsi="Times"/>
          <w:b/>
          <w:sz w:val="22"/>
        </w:rPr>
      </w:pPr>
      <w:r w:rsidRPr="0035229B">
        <w:rPr>
          <w:rFonts w:ascii="Times" w:hAnsi="Times"/>
          <w:b/>
          <w:sz w:val="22"/>
          <w:u w:val="single"/>
        </w:rPr>
        <w:t>Catalog D</w:t>
      </w:r>
      <w:r w:rsidR="000B31CD" w:rsidRPr="0035229B">
        <w:rPr>
          <w:rFonts w:ascii="Times" w:hAnsi="Times"/>
          <w:b/>
          <w:sz w:val="22"/>
          <w:u w:val="single"/>
        </w:rPr>
        <w:t>escription</w:t>
      </w:r>
      <w:r>
        <w:rPr>
          <w:rFonts w:ascii="Times" w:hAnsi="Times"/>
          <w:b/>
          <w:sz w:val="22"/>
        </w:rPr>
        <w:t>:</w:t>
      </w:r>
      <w:r w:rsidR="000B31CD">
        <w:rPr>
          <w:rFonts w:ascii="Times" w:hAnsi="Times"/>
          <w:b/>
          <w:sz w:val="22"/>
        </w:rPr>
        <w:t xml:space="preserve"> </w:t>
      </w:r>
    </w:p>
    <w:p w14:paraId="6039011B" w14:textId="285372B0" w:rsidR="009D1986" w:rsidRPr="0087697C" w:rsidRDefault="0087697C" w:rsidP="005766AE">
      <w:pPr>
        <w:widowControl w:val="0"/>
        <w:autoSpaceDE w:val="0"/>
        <w:autoSpaceDN w:val="0"/>
        <w:adjustRightInd w:val="0"/>
        <w:rPr>
          <w:rFonts w:ascii="Times" w:hAnsi="Times"/>
          <w:sz w:val="22"/>
        </w:rPr>
      </w:pPr>
      <w:r>
        <w:rPr>
          <w:rFonts w:ascii="Times" w:hAnsi="Times"/>
          <w:sz w:val="22"/>
        </w:rPr>
        <w:t>This course introduces theoretical f</w:t>
      </w:r>
      <w:r w:rsidRPr="0087697C">
        <w:rPr>
          <w:rFonts w:ascii="Times" w:hAnsi="Times"/>
          <w:sz w:val="22"/>
        </w:rPr>
        <w:t xml:space="preserve">oundations of first and second language acquisition and literacy development of children and implications for </w:t>
      </w:r>
      <w:r>
        <w:rPr>
          <w:rFonts w:ascii="Times" w:hAnsi="Times"/>
          <w:sz w:val="22"/>
        </w:rPr>
        <w:t>teaching in diverse settings</w:t>
      </w:r>
      <w:r w:rsidRPr="0087697C">
        <w:rPr>
          <w:rFonts w:ascii="Times" w:hAnsi="Times"/>
          <w:sz w:val="22"/>
        </w:rPr>
        <w:t xml:space="preserve">. </w:t>
      </w:r>
      <w:r>
        <w:rPr>
          <w:rFonts w:ascii="Times" w:hAnsi="Times"/>
          <w:sz w:val="22"/>
        </w:rPr>
        <w:t>Clinical experiences in teaching reading in small groups are included.</w:t>
      </w:r>
      <w:r w:rsidRPr="0087697C">
        <w:rPr>
          <w:rFonts w:ascii="Times" w:hAnsi="Times"/>
          <w:sz w:val="22"/>
        </w:rPr>
        <w:t xml:space="preserve"> </w:t>
      </w:r>
    </w:p>
    <w:p w14:paraId="260D802D" w14:textId="26E03B73" w:rsidR="008C0FD0" w:rsidRDefault="0087697C" w:rsidP="008C0FD0">
      <w:pPr>
        <w:widowControl w:val="0"/>
        <w:autoSpaceDE w:val="0"/>
        <w:autoSpaceDN w:val="0"/>
        <w:adjustRightInd w:val="0"/>
        <w:spacing w:before="120"/>
        <w:rPr>
          <w:rFonts w:ascii="Times" w:hAnsi="Times"/>
          <w:b/>
          <w:sz w:val="22"/>
        </w:rPr>
      </w:pPr>
      <w:r>
        <w:rPr>
          <w:rFonts w:ascii="Times" w:hAnsi="Times"/>
          <w:b/>
          <w:sz w:val="22"/>
          <w:u w:val="single"/>
        </w:rPr>
        <w:t xml:space="preserve">Required </w:t>
      </w:r>
      <w:r w:rsidR="0066109D" w:rsidRPr="005E0F16">
        <w:rPr>
          <w:rFonts w:ascii="Times" w:hAnsi="Times"/>
          <w:b/>
          <w:sz w:val="22"/>
          <w:u w:val="single"/>
        </w:rPr>
        <w:t>Text:</w:t>
      </w:r>
      <w:r w:rsidR="0066109D" w:rsidRPr="004470E7">
        <w:rPr>
          <w:rFonts w:ascii="Times" w:hAnsi="Times"/>
          <w:b/>
          <w:sz w:val="22"/>
        </w:rPr>
        <w:t xml:space="preserve">   </w:t>
      </w:r>
    </w:p>
    <w:p w14:paraId="5DF788E5" w14:textId="77777777" w:rsidR="009D1986" w:rsidRDefault="009D1986" w:rsidP="009D1986">
      <w:pPr>
        <w:widowControl w:val="0"/>
        <w:autoSpaceDE w:val="0"/>
        <w:autoSpaceDN w:val="0"/>
        <w:adjustRightInd w:val="0"/>
        <w:rPr>
          <w:rFonts w:ascii="Georgia" w:hAnsi="Georgia" w:cs="Arial"/>
          <w:color w:val="222222"/>
          <w:kern w:val="36"/>
          <w:sz w:val="22"/>
          <w:szCs w:val="22"/>
        </w:rPr>
      </w:pPr>
      <w:proofErr w:type="spellStart"/>
      <w:r>
        <w:rPr>
          <w:rFonts w:ascii="Times" w:hAnsi="Times"/>
          <w:sz w:val="22"/>
        </w:rPr>
        <w:t>Fountas</w:t>
      </w:r>
      <w:proofErr w:type="spellEnd"/>
      <w:r>
        <w:rPr>
          <w:rFonts w:ascii="Times" w:hAnsi="Times"/>
          <w:sz w:val="22"/>
        </w:rPr>
        <w:t xml:space="preserve">, I. &amp; </w:t>
      </w:r>
      <w:proofErr w:type="spellStart"/>
      <w:r>
        <w:rPr>
          <w:rFonts w:ascii="Times" w:hAnsi="Times"/>
          <w:sz w:val="22"/>
        </w:rPr>
        <w:t>Pinnell</w:t>
      </w:r>
      <w:proofErr w:type="spellEnd"/>
      <w:r>
        <w:rPr>
          <w:rFonts w:ascii="Times" w:hAnsi="Times"/>
          <w:sz w:val="22"/>
        </w:rPr>
        <w:t xml:space="preserve">, G. S. (2012). </w:t>
      </w:r>
      <w:proofErr w:type="gramStart"/>
      <w:r w:rsidRPr="00EE6308">
        <w:rPr>
          <w:rFonts w:ascii="Georgia" w:hAnsi="Georgia" w:cs="Arial"/>
          <w:i/>
          <w:color w:val="222222"/>
          <w:kern w:val="36"/>
          <w:sz w:val="22"/>
          <w:szCs w:val="22"/>
        </w:rPr>
        <w:t>Prompting guide part 1 for oral reading and early writing</w:t>
      </w:r>
      <w:r>
        <w:rPr>
          <w:rFonts w:ascii="Georgia" w:hAnsi="Georgia" w:cs="Arial"/>
          <w:color w:val="222222"/>
          <w:kern w:val="36"/>
          <w:sz w:val="22"/>
          <w:szCs w:val="22"/>
        </w:rPr>
        <w:t>.</w:t>
      </w:r>
      <w:proofErr w:type="gramEnd"/>
      <w:r>
        <w:rPr>
          <w:rFonts w:ascii="Georgia" w:hAnsi="Georgia" w:cs="Arial"/>
          <w:color w:val="222222"/>
          <w:kern w:val="36"/>
          <w:sz w:val="22"/>
          <w:szCs w:val="22"/>
        </w:rPr>
        <w:t xml:space="preserve"> </w:t>
      </w:r>
    </w:p>
    <w:p w14:paraId="78859C31" w14:textId="1ECE151C" w:rsidR="009D1986" w:rsidRDefault="009D1986" w:rsidP="009D1986">
      <w:pPr>
        <w:widowControl w:val="0"/>
        <w:autoSpaceDE w:val="0"/>
        <w:autoSpaceDN w:val="0"/>
        <w:adjustRightInd w:val="0"/>
        <w:ind w:firstLine="720"/>
        <w:rPr>
          <w:rFonts w:ascii="Times" w:hAnsi="Times"/>
          <w:sz w:val="22"/>
          <w:szCs w:val="22"/>
        </w:rPr>
      </w:pPr>
      <w:r>
        <w:rPr>
          <w:rFonts w:ascii="Times" w:hAnsi="Times"/>
          <w:sz w:val="22"/>
        </w:rPr>
        <w:t>Heinemann.</w:t>
      </w:r>
    </w:p>
    <w:p w14:paraId="630CA3F1" w14:textId="77777777" w:rsidR="009D1986" w:rsidRPr="009D1986" w:rsidRDefault="009D1986" w:rsidP="009D1986">
      <w:pPr>
        <w:widowControl w:val="0"/>
        <w:autoSpaceDE w:val="0"/>
        <w:autoSpaceDN w:val="0"/>
        <w:adjustRightInd w:val="0"/>
        <w:ind w:left="720" w:firstLine="720"/>
        <w:rPr>
          <w:rFonts w:ascii="Times" w:hAnsi="Times"/>
          <w:sz w:val="22"/>
          <w:szCs w:val="22"/>
        </w:rPr>
      </w:pPr>
    </w:p>
    <w:p w14:paraId="01DD94FA" w14:textId="77777777" w:rsidR="009D1986" w:rsidRDefault="009D1986" w:rsidP="009D1986">
      <w:pPr>
        <w:widowControl w:val="0"/>
        <w:autoSpaceDE w:val="0"/>
        <w:autoSpaceDN w:val="0"/>
        <w:adjustRightInd w:val="0"/>
        <w:rPr>
          <w:rFonts w:ascii="Georgia" w:hAnsi="Georgia" w:cs="Arial"/>
          <w:i/>
          <w:color w:val="222222"/>
          <w:kern w:val="36"/>
          <w:sz w:val="22"/>
          <w:szCs w:val="22"/>
        </w:rPr>
      </w:pPr>
      <w:proofErr w:type="spellStart"/>
      <w:r>
        <w:rPr>
          <w:rFonts w:ascii="Times" w:hAnsi="Times"/>
          <w:sz w:val="22"/>
        </w:rPr>
        <w:t>Fountas</w:t>
      </w:r>
      <w:proofErr w:type="spellEnd"/>
      <w:r>
        <w:rPr>
          <w:rFonts w:ascii="Times" w:hAnsi="Times"/>
          <w:sz w:val="22"/>
        </w:rPr>
        <w:t xml:space="preserve">, I. &amp; </w:t>
      </w:r>
      <w:proofErr w:type="spellStart"/>
      <w:r>
        <w:rPr>
          <w:rFonts w:ascii="Times" w:hAnsi="Times"/>
          <w:sz w:val="22"/>
        </w:rPr>
        <w:t>Pinnell</w:t>
      </w:r>
      <w:proofErr w:type="spellEnd"/>
      <w:r>
        <w:rPr>
          <w:rFonts w:ascii="Times" w:hAnsi="Times"/>
          <w:sz w:val="22"/>
        </w:rPr>
        <w:t xml:space="preserve">, G. S. (2012). </w:t>
      </w:r>
      <w:r>
        <w:rPr>
          <w:rFonts w:ascii="Georgia" w:hAnsi="Georgia" w:cs="Arial"/>
          <w:i/>
          <w:color w:val="222222"/>
          <w:kern w:val="36"/>
          <w:sz w:val="22"/>
          <w:szCs w:val="22"/>
        </w:rPr>
        <w:t>Prompting guide part 2</w:t>
      </w:r>
      <w:r w:rsidRPr="00EE6308">
        <w:rPr>
          <w:rFonts w:ascii="Georgia" w:hAnsi="Georgia" w:cs="Arial"/>
          <w:i/>
          <w:color w:val="222222"/>
          <w:kern w:val="36"/>
          <w:sz w:val="22"/>
          <w:szCs w:val="22"/>
        </w:rPr>
        <w:t xml:space="preserve"> for </w:t>
      </w:r>
      <w:r>
        <w:rPr>
          <w:rFonts w:ascii="Georgia" w:hAnsi="Georgia" w:cs="Arial"/>
          <w:i/>
          <w:color w:val="222222"/>
          <w:kern w:val="36"/>
          <w:sz w:val="22"/>
          <w:szCs w:val="22"/>
        </w:rPr>
        <w:t>comprehension: thinking, talking, and</w:t>
      </w:r>
      <w:r w:rsidRPr="00EE6308">
        <w:rPr>
          <w:rFonts w:ascii="Georgia" w:hAnsi="Georgia" w:cs="Arial"/>
          <w:i/>
          <w:color w:val="222222"/>
          <w:kern w:val="36"/>
          <w:sz w:val="22"/>
          <w:szCs w:val="22"/>
        </w:rPr>
        <w:t xml:space="preserve"> </w:t>
      </w:r>
    </w:p>
    <w:p w14:paraId="7807CAAF" w14:textId="68C1E029" w:rsidR="009D1986" w:rsidRDefault="009D1986" w:rsidP="009D1986">
      <w:pPr>
        <w:widowControl w:val="0"/>
        <w:autoSpaceDE w:val="0"/>
        <w:autoSpaceDN w:val="0"/>
        <w:adjustRightInd w:val="0"/>
        <w:ind w:firstLine="720"/>
        <w:rPr>
          <w:rFonts w:ascii="Times" w:hAnsi="Times"/>
          <w:sz w:val="22"/>
        </w:rPr>
      </w:pPr>
      <w:proofErr w:type="gramStart"/>
      <w:r w:rsidRPr="00EE6308">
        <w:rPr>
          <w:rFonts w:ascii="Georgia" w:hAnsi="Georgia" w:cs="Arial"/>
          <w:i/>
          <w:color w:val="222222"/>
          <w:kern w:val="36"/>
          <w:sz w:val="22"/>
          <w:szCs w:val="22"/>
        </w:rPr>
        <w:t>writing</w:t>
      </w:r>
      <w:proofErr w:type="gramEnd"/>
      <w:r>
        <w:rPr>
          <w:rFonts w:ascii="Georgia" w:hAnsi="Georgia" w:cs="Arial"/>
          <w:color w:val="222222"/>
          <w:kern w:val="36"/>
          <w:sz w:val="22"/>
          <w:szCs w:val="22"/>
        </w:rPr>
        <w:t xml:space="preserve">. </w:t>
      </w:r>
      <w:r>
        <w:rPr>
          <w:rFonts w:ascii="Times" w:hAnsi="Times"/>
          <w:sz w:val="22"/>
        </w:rPr>
        <w:t>Heinemann.</w:t>
      </w:r>
    </w:p>
    <w:p w14:paraId="618D4B1F" w14:textId="77777777" w:rsidR="009D1986" w:rsidRPr="009D1986" w:rsidRDefault="009D1986" w:rsidP="009D1986">
      <w:pPr>
        <w:widowControl w:val="0"/>
        <w:autoSpaceDE w:val="0"/>
        <w:autoSpaceDN w:val="0"/>
        <w:adjustRightInd w:val="0"/>
        <w:ind w:firstLine="720"/>
        <w:rPr>
          <w:rFonts w:ascii="Georgia" w:hAnsi="Georgia" w:cs="Arial"/>
          <w:color w:val="222222"/>
          <w:kern w:val="36"/>
          <w:sz w:val="22"/>
          <w:szCs w:val="22"/>
        </w:rPr>
      </w:pPr>
    </w:p>
    <w:p w14:paraId="6DC169D1" w14:textId="77777777" w:rsidR="009D1986" w:rsidRDefault="009D1986" w:rsidP="009D1986">
      <w:pPr>
        <w:widowControl w:val="0"/>
        <w:autoSpaceDE w:val="0"/>
        <w:autoSpaceDN w:val="0"/>
        <w:adjustRightInd w:val="0"/>
        <w:spacing w:before="120"/>
        <w:contextualSpacing/>
        <w:rPr>
          <w:rFonts w:ascii="Times" w:hAnsi="Times"/>
          <w:sz w:val="22"/>
        </w:rPr>
      </w:pPr>
      <w:r>
        <w:rPr>
          <w:rFonts w:ascii="Times" w:hAnsi="Times"/>
          <w:sz w:val="22"/>
        </w:rPr>
        <w:t xml:space="preserve">Richardson, J. (2009). The next steps in guided reading: Focused assessments and targeted lesson for helping every </w:t>
      </w:r>
    </w:p>
    <w:p w14:paraId="6AD4E71E" w14:textId="246382A9" w:rsidR="009D1986" w:rsidRDefault="009D1986" w:rsidP="0087697C">
      <w:pPr>
        <w:widowControl w:val="0"/>
        <w:autoSpaceDE w:val="0"/>
        <w:autoSpaceDN w:val="0"/>
        <w:adjustRightInd w:val="0"/>
        <w:spacing w:before="120"/>
        <w:ind w:firstLine="720"/>
        <w:contextualSpacing/>
        <w:rPr>
          <w:rFonts w:ascii="Times" w:hAnsi="Times"/>
          <w:sz w:val="22"/>
        </w:rPr>
      </w:pPr>
      <w:proofErr w:type="gramStart"/>
      <w:r>
        <w:rPr>
          <w:rFonts w:ascii="Times" w:hAnsi="Times"/>
          <w:sz w:val="22"/>
        </w:rPr>
        <w:t>student</w:t>
      </w:r>
      <w:proofErr w:type="gramEnd"/>
      <w:r>
        <w:rPr>
          <w:rFonts w:ascii="Times" w:hAnsi="Times"/>
          <w:sz w:val="22"/>
        </w:rPr>
        <w:t xml:space="preserve"> become a better reader. New York: Scholastic.</w:t>
      </w:r>
    </w:p>
    <w:p w14:paraId="18985421" w14:textId="77777777" w:rsidR="0087697C" w:rsidRDefault="0087697C" w:rsidP="0087697C">
      <w:pPr>
        <w:widowControl w:val="0"/>
        <w:autoSpaceDE w:val="0"/>
        <w:autoSpaceDN w:val="0"/>
        <w:adjustRightInd w:val="0"/>
        <w:spacing w:before="120"/>
        <w:ind w:firstLine="720"/>
        <w:contextualSpacing/>
        <w:rPr>
          <w:rFonts w:ascii="Times" w:hAnsi="Times"/>
          <w:sz w:val="22"/>
        </w:rPr>
      </w:pPr>
    </w:p>
    <w:p w14:paraId="6EFAF617" w14:textId="77777777" w:rsidR="005E0F16" w:rsidRDefault="005E0F16" w:rsidP="008C0FD0">
      <w:pPr>
        <w:widowControl w:val="0"/>
        <w:autoSpaceDE w:val="0"/>
        <w:autoSpaceDN w:val="0"/>
        <w:adjustRightInd w:val="0"/>
        <w:spacing w:before="120"/>
        <w:rPr>
          <w:rFonts w:ascii="Times" w:hAnsi="Times"/>
          <w:b/>
          <w:sz w:val="22"/>
          <w:u w:val="single"/>
        </w:rPr>
      </w:pPr>
      <w:r w:rsidRPr="005E0F16">
        <w:rPr>
          <w:rFonts w:ascii="Times" w:hAnsi="Times"/>
          <w:b/>
          <w:sz w:val="22"/>
          <w:u w:val="single"/>
        </w:rPr>
        <w:t>Course Goals:</w:t>
      </w:r>
      <w:r w:rsidR="000B31CD" w:rsidRPr="005E0F16">
        <w:rPr>
          <w:rFonts w:ascii="Times" w:hAnsi="Times"/>
          <w:b/>
          <w:sz w:val="22"/>
          <w:u w:val="single"/>
        </w:rPr>
        <w:t xml:space="preserve"> </w:t>
      </w:r>
    </w:p>
    <w:p w14:paraId="2CBFD5F4" w14:textId="77777777" w:rsidR="008C0FD0" w:rsidRPr="00DB0D43" w:rsidRDefault="008C0FD0" w:rsidP="008C0FD0">
      <w:pPr>
        <w:pStyle w:val="NormalWeb"/>
        <w:spacing w:before="0" w:beforeAutospacing="0" w:after="0" w:afterAutospacing="0"/>
        <w:ind w:firstLine="360"/>
      </w:pPr>
      <w:r w:rsidRPr="00DB0D43">
        <w:rPr>
          <w:rFonts w:ascii="Times New Roman" w:hAnsi="Times New Roman"/>
          <w:color w:val="000000"/>
          <w:sz w:val="23"/>
          <w:szCs w:val="23"/>
        </w:rPr>
        <w:t>I.  Theories of First &amp; Second Language Acquisition and Theories of Learning</w:t>
      </w:r>
    </w:p>
    <w:p w14:paraId="567FC662" w14:textId="77777777" w:rsidR="008C0FD0" w:rsidRDefault="008C0FD0" w:rsidP="008C0FD0">
      <w:pPr>
        <w:pStyle w:val="ListParagraph"/>
        <w:numPr>
          <w:ilvl w:val="0"/>
          <w:numId w:val="35"/>
        </w:numPr>
        <w:rPr>
          <w:color w:val="000000"/>
          <w:sz w:val="23"/>
          <w:szCs w:val="23"/>
        </w:rPr>
      </w:pPr>
      <w:proofErr w:type="gramStart"/>
      <w:r w:rsidRPr="00DB0D43">
        <w:rPr>
          <w:color w:val="000000"/>
          <w:sz w:val="23"/>
          <w:szCs w:val="23"/>
        </w:rPr>
        <w:t>demonstrate</w:t>
      </w:r>
      <w:proofErr w:type="gramEnd"/>
      <w:r w:rsidRPr="00DB0D43">
        <w:rPr>
          <w:color w:val="000000"/>
          <w:sz w:val="23"/>
          <w:szCs w:val="23"/>
        </w:rPr>
        <w:t xml:space="preserve"> knowledge of the four language domains—speakin</w:t>
      </w:r>
      <w:r>
        <w:rPr>
          <w:color w:val="000000"/>
          <w:sz w:val="23"/>
          <w:szCs w:val="23"/>
        </w:rPr>
        <w:t>g, listening, reading, writing</w:t>
      </w:r>
    </w:p>
    <w:p w14:paraId="7EEA8825" w14:textId="77777777" w:rsidR="008C0FD0" w:rsidRDefault="008C0FD0" w:rsidP="008C0FD0">
      <w:pPr>
        <w:pStyle w:val="ListParagraph"/>
        <w:numPr>
          <w:ilvl w:val="0"/>
          <w:numId w:val="35"/>
        </w:numPr>
        <w:rPr>
          <w:color w:val="000000"/>
          <w:sz w:val="23"/>
          <w:szCs w:val="23"/>
        </w:rPr>
      </w:pPr>
      <w:proofErr w:type="gramStart"/>
      <w:r w:rsidRPr="00DB0D43">
        <w:rPr>
          <w:color w:val="000000"/>
          <w:sz w:val="23"/>
          <w:szCs w:val="23"/>
        </w:rPr>
        <w:t>demonstrate</w:t>
      </w:r>
      <w:proofErr w:type="gramEnd"/>
      <w:r w:rsidRPr="00DB0D43">
        <w:rPr>
          <w:color w:val="000000"/>
          <w:sz w:val="23"/>
          <w:szCs w:val="23"/>
        </w:rPr>
        <w:t xml:space="preserve"> a basic understanding of the universal structures, systems, and development of oral and written languages and ways in which acquisition of phonology and grapheme-phoneme correspondences for English and other alphabetic languages differs</w:t>
      </w:r>
      <w:r>
        <w:rPr>
          <w:color w:val="000000"/>
          <w:sz w:val="23"/>
          <w:szCs w:val="23"/>
        </w:rPr>
        <w:t xml:space="preserve"> from non-alphabetic languages</w:t>
      </w:r>
    </w:p>
    <w:p w14:paraId="0675FEE3" w14:textId="77777777" w:rsidR="008C0FD0" w:rsidRDefault="008C0FD0" w:rsidP="008C0FD0">
      <w:pPr>
        <w:pStyle w:val="ListParagraph"/>
        <w:numPr>
          <w:ilvl w:val="0"/>
          <w:numId w:val="35"/>
        </w:numPr>
        <w:rPr>
          <w:color w:val="000000"/>
          <w:sz w:val="23"/>
          <w:szCs w:val="23"/>
        </w:rPr>
      </w:pPr>
      <w:proofErr w:type="gramStart"/>
      <w:r w:rsidRPr="00DB0D43">
        <w:rPr>
          <w:color w:val="000000"/>
          <w:sz w:val="23"/>
          <w:szCs w:val="23"/>
        </w:rPr>
        <w:lastRenderedPageBreak/>
        <w:t>demonstrate</w:t>
      </w:r>
      <w:proofErr w:type="gramEnd"/>
      <w:r w:rsidRPr="00DB0D43">
        <w:rPr>
          <w:color w:val="000000"/>
          <w:sz w:val="23"/>
          <w:szCs w:val="23"/>
        </w:rPr>
        <w:t xml:space="preserve"> knowledge of the impact of native language and linguistic bac</w:t>
      </w:r>
      <w:r>
        <w:rPr>
          <w:color w:val="000000"/>
          <w:sz w:val="23"/>
          <w:szCs w:val="23"/>
        </w:rPr>
        <w:t>kground on language acquisition</w:t>
      </w:r>
    </w:p>
    <w:p w14:paraId="77BFFF49" w14:textId="77777777" w:rsidR="008C0FD0" w:rsidRPr="00DB0D43" w:rsidRDefault="008C0FD0" w:rsidP="008C0FD0">
      <w:pPr>
        <w:pStyle w:val="ListParagraph"/>
        <w:numPr>
          <w:ilvl w:val="0"/>
          <w:numId w:val="35"/>
        </w:numPr>
        <w:rPr>
          <w:color w:val="000000"/>
          <w:sz w:val="23"/>
          <w:szCs w:val="23"/>
        </w:rPr>
      </w:pPr>
      <w:r w:rsidRPr="00DB0D43">
        <w:rPr>
          <w:color w:val="000000"/>
          <w:sz w:val="23"/>
          <w:szCs w:val="23"/>
        </w:rPr>
        <w:t xml:space="preserve"> </w:t>
      </w:r>
      <w:proofErr w:type="gramStart"/>
      <w:r w:rsidRPr="00DB0D43">
        <w:rPr>
          <w:i/>
          <w:iCs/>
          <w:color w:val="000000"/>
          <w:sz w:val="23"/>
          <w:szCs w:val="23"/>
        </w:rPr>
        <w:t>demonstrate</w:t>
      </w:r>
      <w:proofErr w:type="gramEnd"/>
      <w:r w:rsidRPr="00DB0D43">
        <w:rPr>
          <w:i/>
          <w:iCs/>
          <w:color w:val="000000"/>
          <w:sz w:val="23"/>
          <w:szCs w:val="23"/>
        </w:rPr>
        <w:t xml:space="preserve"> the knowledge of the process of English acquisition and strategies to support the learning of students whose first language is not English; demonstrate knowledge of </w:t>
      </w:r>
      <w:proofErr w:type="spellStart"/>
      <w:r w:rsidRPr="00DB0D43">
        <w:rPr>
          <w:i/>
          <w:iCs/>
          <w:color w:val="000000"/>
          <w:sz w:val="23"/>
          <w:szCs w:val="23"/>
        </w:rPr>
        <w:t>bics</w:t>
      </w:r>
      <w:proofErr w:type="spellEnd"/>
      <w:r w:rsidRPr="00DB0D43">
        <w:rPr>
          <w:i/>
          <w:iCs/>
          <w:color w:val="000000"/>
          <w:sz w:val="23"/>
          <w:szCs w:val="23"/>
        </w:rPr>
        <w:t xml:space="preserve"> &amp; </w:t>
      </w:r>
      <w:proofErr w:type="spellStart"/>
      <w:r w:rsidRPr="00DB0D43">
        <w:rPr>
          <w:i/>
          <w:iCs/>
          <w:color w:val="000000"/>
          <w:sz w:val="23"/>
          <w:szCs w:val="23"/>
        </w:rPr>
        <w:t>calp</w:t>
      </w:r>
      <w:proofErr w:type="spellEnd"/>
    </w:p>
    <w:p w14:paraId="1BB195E6" w14:textId="77777777" w:rsidR="008C0FD0" w:rsidRDefault="008C0FD0" w:rsidP="008C0FD0">
      <w:pPr>
        <w:pStyle w:val="ListParagraph"/>
        <w:numPr>
          <w:ilvl w:val="0"/>
          <w:numId w:val="35"/>
        </w:numPr>
        <w:rPr>
          <w:color w:val="000000"/>
          <w:sz w:val="23"/>
          <w:szCs w:val="23"/>
        </w:rPr>
      </w:pPr>
      <w:r w:rsidRPr="00DB0D43">
        <w:rPr>
          <w:b/>
          <w:bCs/>
          <w:i/>
          <w:iCs/>
          <w:color w:val="000000"/>
          <w:sz w:val="23"/>
          <w:szCs w:val="23"/>
        </w:rPr>
        <w:t xml:space="preserve"> </w:t>
      </w:r>
      <w:proofErr w:type="gramStart"/>
      <w:r w:rsidRPr="00DB0D43">
        <w:rPr>
          <w:i/>
          <w:iCs/>
          <w:color w:val="000000"/>
          <w:sz w:val="23"/>
          <w:szCs w:val="23"/>
        </w:rPr>
        <w:t>demonstrate</w:t>
      </w:r>
      <w:proofErr w:type="gramEnd"/>
      <w:r w:rsidRPr="00DB0D43">
        <w:rPr>
          <w:i/>
          <w:iCs/>
          <w:color w:val="000000"/>
          <w:sz w:val="23"/>
          <w:szCs w:val="23"/>
        </w:rPr>
        <w:t xml:space="preserve"> knowledge of cultural and linguistic factors that influence</w:t>
      </w:r>
      <w:r w:rsidRPr="00DB0D43">
        <w:rPr>
          <w:color w:val="000000"/>
          <w:sz w:val="23"/>
          <w:szCs w:val="23"/>
        </w:rPr>
        <w:t xml:space="preserve"> first</w:t>
      </w:r>
      <w:r w:rsidRPr="00DB0D43">
        <w:rPr>
          <w:i/>
          <w:iCs/>
          <w:color w:val="000000"/>
          <w:sz w:val="23"/>
          <w:szCs w:val="23"/>
        </w:rPr>
        <w:t xml:space="preserve"> and second language acquisition</w:t>
      </w:r>
      <w:r w:rsidRPr="00DB0D43">
        <w:rPr>
          <w:rFonts w:ascii="Arial" w:hAnsi="Arial" w:cs="Arial"/>
          <w:color w:val="000000"/>
          <w:sz w:val="18"/>
          <w:szCs w:val="18"/>
        </w:rPr>
        <w:t xml:space="preserve"> </w:t>
      </w:r>
    </w:p>
    <w:p w14:paraId="06D04E22" w14:textId="77777777" w:rsidR="008C0FD0" w:rsidRPr="00DB0D43" w:rsidRDefault="008C0FD0" w:rsidP="008C0FD0">
      <w:pPr>
        <w:pStyle w:val="ListParagraph"/>
        <w:numPr>
          <w:ilvl w:val="0"/>
          <w:numId w:val="35"/>
        </w:numPr>
        <w:rPr>
          <w:color w:val="000000"/>
          <w:sz w:val="23"/>
          <w:szCs w:val="23"/>
        </w:rPr>
      </w:pPr>
      <w:proofErr w:type="gramStart"/>
      <w:r w:rsidRPr="00DB0D43">
        <w:rPr>
          <w:color w:val="000000"/>
          <w:sz w:val="23"/>
          <w:szCs w:val="23"/>
        </w:rPr>
        <w:t>recognize</w:t>
      </w:r>
      <w:proofErr w:type="gramEnd"/>
      <w:r w:rsidRPr="00DB0D43">
        <w:rPr>
          <w:color w:val="000000"/>
          <w:sz w:val="23"/>
          <w:szCs w:val="23"/>
        </w:rPr>
        <w:t xml:space="preserve"> and relate the different theories and models of learning and teaching and of language and literacy development that have been used to explain how children learn and should be taught phonology and grapheme-phoneme correspondences—speakin</w:t>
      </w:r>
      <w:r>
        <w:rPr>
          <w:color w:val="000000"/>
          <w:sz w:val="23"/>
          <w:szCs w:val="23"/>
        </w:rPr>
        <w:t>g, listening, reading, writing</w:t>
      </w:r>
    </w:p>
    <w:p w14:paraId="00521CF6" w14:textId="77777777" w:rsidR="008C0FD0" w:rsidRDefault="008C0FD0" w:rsidP="008C0FD0">
      <w:pPr>
        <w:rPr>
          <w:color w:val="000000"/>
          <w:sz w:val="23"/>
          <w:szCs w:val="23"/>
        </w:rPr>
      </w:pPr>
    </w:p>
    <w:p w14:paraId="692DBC17" w14:textId="77777777" w:rsidR="008C0FD0" w:rsidRPr="00DB0D43" w:rsidRDefault="008C0FD0" w:rsidP="008C0FD0">
      <w:pPr>
        <w:pStyle w:val="NormalWeb"/>
        <w:spacing w:before="0" w:beforeAutospacing="0" w:after="0" w:afterAutospacing="0"/>
        <w:ind w:firstLine="360"/>
      </w:pPr>
      <w:r>
        <w:rPr>
          <w:rFonts w:ascii="Times New Roman" w:hAnsi="Times New Roman"/>
          <w:color w:val="000000"/>
          <w:sz w:val="23"/>
          <w:szCs w:val="23"/>
        </w:rPr>
        <w:t xml:space="preserve">II. </w:t>
      </w:r>
      <w:r w:rsidRPr="00DB0D43">
        <w:rPr>
          <w:rFonts w:ascii="Times New Roman" w:hAnsi="Times New Roman"/>
          <w:color w:val="000000"/>
          <w:sz w:val="23"/>
          <w:szCs w:val="23"/>
        </w:rPr>
        <w:t>Pedagogy &amp; Assessment</w:t>
      </w:r>
    </w:p>
    <w:p w14:paraId="1A95BD70" w14:textId="77777777" w:rsidR="008C0FD0" w:rsidRPr="00DB0D43" w:rsidRDefault="008C0FD0" w:rsidP="008C0FD0">
      <w:pPr>
        <w:pStyle w:val="ListParagraph"/>
        <w:numPr>
          <w:ilvl w:val="0"/>
          <w:numId w:val="36"/>
        </w:numPr>
        <w:rPr>
          <w:rFonts w:ascii="Times" w:hAnsi="Times"/>
          <w:sz w:val="20"/>
          <w:szCs w:val="20"/>
        </w:rPr>
      </w:pPr>
      <w:proofErr w:type="gramStart"/>
      <w:r w:rsidRPr="00DB0D43">
        <w:rPr>
          <w:color w:val="000000"/>
          <w:sz w:val="23"/>
          <w:szCs w:val="23"/>
        </w:rPr>
        <w:t>demonstrate</w:t>
      </w:r>
      <w:proofErr w:type="gramEnd"/>
      <w:r w:rsidRPr="00DB0D43">
        <w:rPr>
          <w:color w:val="000000"/>
          <w:sz w:val="23"/>
          <w:szCs w:val="23"/>
        </w:rPr>
        <w:t xml:space="preserve"> knowledge of state reading and language arts standards and varied techniques involved in effective early and ongoing reading instruction and practice as described in the Alabama Reading Initiative Publication, Essential</w:t>
      </w:r>
      <w:r>
        <w:rPr>
          <w:color w:val="000000"/>
          <w:sz w:val="23"/>
          <w:szCs w:val="23"/>
        </w:rPr>
        <w:t xml:space="preserve"> Skills of Teachers of Reading</w:t>
      </w:r>
    </w:p>
    <w:p w14:paraId="7D9135F2" w14:textId="77777777" w:rsidR="008C0FD0" w:rsidRPr="00DB0D43" w:rsidRDefault="008C0FD0" w:rsidP="008C0FD0">
      <w:pPr>
        <w:pStyle w:val="ListParagraph"/>
        <w:numPr>
          <w:ilvl w:val="0"/>
          <w:numId w:val="36"/>
        </w:numPr>
        <w:rPr>
          <w:rFonts w:ascii="Times" w:hAnsi="Times"/>
          <w:sz w:val="20"/>
          <w:szCs w:val="20"/>
        </w:rPr>
      </w:pPr>
      <w:proofErr w:type="gramStart"/>
      <w:r w:rsidRPr="00DB0D43">
        <w:rPr>
          <w:color w:val="000000"/>
          <w:sz w:val="23"/>
          <w:szCs w:val="23"/>
        </w:rPr>
        <w:t>demonstrate</w:t>
      </w:r>
      <w:proofErr w:type="gramEnd"/>
      <w:r w:rsidRPr="00DB0D43">
        <w:rPr>
          <w:color w:val="000000"/>
          <w:sz w:val="23"/>
          <w:szCs w:val="23"/>
        </w:rPr>
        <w:t xml:space="preserve"> knowledge of the diversity of language and communication skills and learning processes in pluralistic settings and the diagnostic tools used for monitoring acquisition of reading skills</w:t>
      </w:r>
      <w:r w:rsidRPr="00DB0D43">
        <w:rPr>
          <w:rFonts w:ascii="Arial" w:hAnsi="Arial" w:cs="Arial"/>
          <w:color w:val="000000"/>
          <w:sz w:val="18"/>
          <w:szCs w:val="18"/>
        </w:rPr>
        <w:t xml:space="preserve"> </w:t>
      </w:r>
      <w:r w:rsidRPr="00DB0D43">
        <w:rPr>
          <w:color w:val="000000"/>
          <w:sz w:val="23"/>
          <w:szCs w:val="23"/>
        </w:rPr>
        <w:t>, improving reading instruction, and identifying students who</w:t>
      </w:r>
      <w:r>
        <w:rPr>
          <w:color w:val="000000"/>
          <w:sz w:val="23"/>
          <w:szCs w:val="23"/>
        </w:rPr>
        <w:t xml:space="preserve"> require additional instruction</w:t>
      </w:r>
    </w:p>
    <w:p w14:paraId="46CF70F6" w14:textId="77777777" w:rsidR="008C0FD0" w:rsidRPr="00DB0D43" w:rsidRDefault="008C0FD0" w:rsidP="008C0FD0">
      <w:pPr>
        <w:pStyle w:val="ListParagraph"/>
        <w:numPr>
          <w:ilvl w:val="0"/>
          <w:numId w:val="36"/>
        </w:numPr>
        <w:rPr>
          <w:rFonts w:ascii="Times" w:hAnsi="Times"/>
          <w:sz w:val="20"/>
          <w:szCs w:val="20"/>
        </w:rPr>
      </w:pPr>
      <w:proofErr w:type="gramStart"/>
      <w:r w:rsidRPr="00DB0D43">
        <w:rPr>
          <w:i/>
          <w:iCs/>
          <w:color w:val="000000"/>
          <w:sz w:val="23"/>
          <w:szCs w:val="23"/>
        </w:rPr>
        <w:t>demonstrate</w:t>
      </w:r>
      <w:proofErr w:type="gramEnd"/>
      <w:r w:rsidRPr="00DB0D43">
        <w:rPr>
          <w:i/>
          <w:iCs/>
          <w:color w:val="000000"/>
          <w:sz w:val="23"/>
          <w:szCs w:val="23"/>
        </w:rPr>
        <w:t xml:space="preserve"> the ability to differentiate between learner </w:t>
      </w:r>
      <w:proofErr w:type="spellStart"/>
      <w:r w:rsidRPr="00DB0D43">
        <w:rPr>
          <w:i/>
          <w:iCs/>
          <w:color w:val="000000"/>
          <w:sz w:val="23"/>
          <w:szCs w:val="23"/>
        </w:rPr>
        <w:t>difficulites</w:t>
      </w:r>
      <w:proofErr w:type="spellEnd"/>
      <w:r w:rsidRPr="00DB0D43">
        <w:rPr>
          <w:i/>
          <w:iCs/>
          <w:color w:val="000000"/>
          <w:sz w:val="23"/>
          <w:szCs w:val="23"/>
        </w:rPr>
        <w:t xml:space="preserve"> that are related to cognitive or skill development and those t</w:t>
      </w:r>
      <w:r>
        <w:rPr>
          <w:i/>
          <w:iCs/>
          <w:color w:val="000000"/>
          <w:sz w:val="23"/>
          <w:szCs w:val="23"/>
        </w:rPr>
        <w:t xml:space="preserve">hat </w:t>
      </w:r>
      <w:proofErr w:type="spellStart"/>
      <w:r>
        <w:rPr>
          <w:i/>
          <w:iCs/>
          <w:color w:val="000000"/>
          <w:sz w:val="23"/>
          <w:szCs w:val="23"/>
        </w:rPr>
        <w:t>rlate</w:t>
      </w:r>
      <w:proofErr w:type="spellEnd"/>
      <w:r>
        <w:rPr>
          <w:i/>
          <w:iCs/>
          <w:color w:val="000000"/>
          <w:sz w:val="23"/>
          <w:szCs w:val="23"/>
        </w:rPr>
        <w:t xml:space="preserve"> to language learning</w:t>
      </w:r>
    </w:p>
    <w:p w14:paraId="1F2D6483" w14:textId="77777777" w:rsidR="008C0FD0" w:rsidRPr="00DB0D43" w:rsidRDefault="008C0FD0" w:rsidP="008C0FD0">
      <w:pPr>
        <w:pStyle w:val="ListParagraph"/>
        <w:numPr>
          <w:ilvl w:val="0"/>
          <w:numId w:val="36"/>
        </w:numPr>
        <w:rPr>
          <w:rFonts w:ascii="Times" w:hAnsi="Times"/>
          <w:sz w:val="20"/>
          <w:szCs w:val="20"/>
        </w:rPr>
      </w:pPr>
      <w:proofErr w:type="gramStart"/>
      <w:r w:rsidRPr="00DB0D43">
        <w:rPr>
          <w:i/>
          <w:iCs/>
          <w:color w:val="000000"/>
          <w:sz w:val="23"/>
          <w:szCs w:val="23"/>
        </w:rPr>
        <w:t>create</w:t>
      </w:r>
      <w:proofErr w:type="gramEnd"/>
      <w:r w:rsidRPr="00DB0D43">
        <w:rPr>
          <w:i/>
          <w:iCs/>
          <w:color w:val="000000"/>
          <w:sz w:val="23"/>
          <w:szCs w:val="23"/>
        </w:rPr>
        <w:t xml:space="preserve"> and use authentic and unbiased assessments for ELs</w:t>
      </w:r>
    </w:p>
    <w:p w14:paraId="2B75B295" w14:textId="77777777" w:rsidR="008C0FD0" w:rsidRPr="00DB0D43" w:rsidRDefault="008C0FD0" w:rsidP="008C0FD0">
      <w:pPr>
        <w:rPr>
          <w:rFonts w:ascii="Times" w:hAnsi="Times"/>
          <w:sz w:val="20"/>
          <w:szCs w:val="20"/>
        </w:rPr>
      </w:pPr>
    </w:p>
    <w:p w14:paraId="5D50D26C" w14:textId="77777777" w:rsidR="008C0FD0" w:rsidRPr="00DB0D43" w:rsidRDefault="008C0FD0" w:rsidP="008C0FD0">
      <w:pPr>
        <w:ind w:left="360"/>
        <w:rPr>
          <w:rFonts w:ascii="Times" w:hAnsi="Times"/>
          <w:sz w:val="20"/>
          <w:szCs w:val="20"/>
        </w:rPr>
      </w:pPr>
      <w:r w:rsidRPr="00DB0D43">
        <w:rPr>
          <w:color w:val="000000"/>
          <w:sz w:val="23"/>
          <w:szCs w:val="23"/>
        </w:rPr>
        <w:t>III. Development of an Authentic, Personal &amp; Responsive Home-School-Classroom Community Using a “Diverse Lens”</w:t>
      </w:r>
    </w:p>
    <w:p w14:paraId="00A56057" w14:textId="77777777" w:rsidR="008C0FD0" w:rsidRPr="00DB0D43" w:rsidRDefault="008C0FD0" w:rsidP="008C0FD0">
      <w:pPr>
        <w:pStyle w:val="ListParagraph"/>
        <w:numPr>
          <w:ilvl w:val="0"/>
          <w:numId w:val="37"/>
        </w:numPr>
        <w:rPr>
          <w:rFonts w:ascii="Times" w:hAnsi="Times"/>
          <w:sz w:val="20"/>
          <w:szCs w:val="20"/>
        </w:rPr>
      </w:pPr>
      <w:proofErr w:type="gramStart"/>
      <w:r w:rsidRPr="00DB0D43">
        <w:rPr>
          <w:color w:val="000000"/>
          <w:sz w:val="23"/>
          <w:szCs w:val="23"/>
        </w:rPr>
        <w:t>use</w:t>
      </w:r>
      <w:proofErr w:type="gramEnd"/>
      <w:r w:rsidRPr="00DB0D43">
        <w:rPr>
          <w:color w:val="000000"/>
          <w:sz w:val="23"/>
          <w:szCs w:val="23"/>
        </w:rPr>
        <w:t xml:space="preserve"> strategies for involving families in planning for and assisting with the</w:t>
      </w:r>
      <w:r>
        <w:rPr>
          <w:color w:val="000000"/>
          <w:sz w:val="23"/>
          <w:szCs w:val="23"/>
        </w:rPr>
        <w:t xml:space="preserve"> children’s reading development</w:t>
      </w:r>
    </w:p>
    <w:p w14:paraId="636D9AAF" w14:textId="77777777" w:rsidR="008C0FD0" w:rsidRPr="00DB0D43" w:rsidRDefault="008C0FD0" w:rsidP="008C0FD0">
      <w:pPr>
        <w:pStyle w:val="ListParagraph"/>
        <w:numPr>
          <w:ilvl w:val="0"/>
          <w:numId w:val="37"/>
        </w:numPr>
        <w:rPr>
          <w:rFonts w:ascii="Times" w:hAnsi="Times"/>
          <w:sz w:val="20"/>
          <w:szCs w:val="20"/>
        </w:rPr>
      </w:pPr>
      <w:r w:rsidRPr="00DB0D43">
        <w:rPr>
          <w:color w:val="000000"/>
          <w:sz w:val="23"/>
          <w:szCs w:val="23"/>
        </w:rPr>
        <w:t xml:space="preserve"> </w:t>
      </w:r>
      <w:proofErr w:type="gramStart"/>
      <w:r w:rsidRPr="00DB0D43">
        <w:rPr>
          <w:i/>
          <w:iCs/>
          <w:color w:val="000000"/>
          <w:sz w:val="23"/>
          <w:szCs w:val="23"/>
        </w:rPr>
        <w:t>demonstrate</w:t>
      </w:r>
      <w:proofErr w:type="gramEnd"/>
      <w:r w:rsidRPr="00DB0D43">
        <w:rPr>
          <w:i/>
          <w:iCs/>
          <w:color w:val="000000"/>
          <w:sz w:val="23"/>
          <w:szCs w:val="23"/>
        </w:rPr>
        <w:t xml:space="preserve"> the ability to collaborate with teacher of English language learners and to assist those students with full integra</w:t>
      </w:r>
      <w:r>
        <w:rPr>
          <w:i/>
          <w:iCs/>
          <w:color w:val="000000"/>
          <w:sz w:val="23"/>
          <w:szCs w:val="23"/>
        </w:rPr>
        <w:t>tion into the regular classroom</w:t>
      </w:r>
    </w:p>
    <w:p w14:paraId="7ED40470" w14:textId="77777777" w:rsidR="008C0FD0" w:rsidRPr="00DB0D43" w:rsidRDefault="008C0FD0" w:rsidP="008C0FD0">
      <w:pPr>
        <w:pStyle w:val="ListParagraph"/>
        <w:numPr>
          <w:ilvl w:val="0"/>
          <w:numId w:val="37"/>
        </w:numPr>
        <w:rPr>
          <w:rFonts w:ascii="Times" w:hAnsi="Times"/>
          <w:sz w:val="20"/>
          <w:szCs w:val="20"/>
        </w:rPr>
      </w:pPr>
      <w:proofErr w:type="gramStart"/>
      <w:r w:rsidRPr="00DB0D43">
        <w:rPr>
          <w:color w:val="000000"/>
          <w:sz w:val="23"/>
          <w:szCs w:val="23"/>
        </w:rPr>
        <w:t>demonstrate</w:t>
      </w:r>
      <w:proofErr w:type="gramEnd"/>
      <w:r w:rsidRPr="00DB0D43">
        <w:rPr>
          <w:color w:val="000000"/>
          <w:sz w:val="23"/>
          <w:szCs w:val="23"/>
        </w:rPr>
        <w:t xml:space="preserve"> ability to involve families, community agencies and organizations and colleagues in helping support academic achievement of diverse learners</w:t>
      </w:r>
    </w:p>
    <w:p w14:paraId="26BB3254" w14:textId="77777777" w:rsidR="008C0FD0" w:rsidRPr="00DB0D43" w:rsidRDefault="008C0FD0" w:rsidP="008C0FD0">
      <w:pPr>
        <w:pStyle w:val="ListParagraph"/>
        <w:numPr>
          <w:ilvl w:val="0"/>
          <w:numId w:val="37"/>
        </w:numPr>
        <w:rPr>
          <w:rFonts w:ascii="Times" w:hAnsi="Times"/>
          <w:sz w:val="20"/>
          <w:szCs w:val="20"/>
        </w:rPr>
      </w:pPr>
      <w:proofErr w:type="gramStart"/>
      <w:r w:rsidRPr="00DB0D43">
        <w:rPr>
          <w:i/>
          <w:iCs/>
          <w:color w:val="000000"/>
          <w:sz w:val="23"/>
          <w:szCs w:val="23"/>
        </w:rPr>
        <w:t>demonstrate</w:t>
      </w:r>
      <w:proofErr w:type="gramEnd"/>
      <w:r w:rsidRPr="00DB0D43">
        <w:rPr>
          <w:i/>
          <w:iCs/>
          <w:color w:val="000000"/>
          <w:sz w:val="23"/>
          <w:szCs w:val="23"/>
        </w:rPr>
        <w:t xml:space="preserve"> knowledge of how personal/cultural biases c</w:t>
      </w:r>
      <w:r>
        <w:rPr>
          <w:i/>
          <w:iCs/>
          <w:color w:val="000000"/>
          <w:sz w:val="23"/>
          <w:szCs w:val="23"/>
        </w:rPr>
        <w:t>an affect teaching and learning</w:t>
      </w:r>
    </w:p>
    <w:p w14:paraId="76867AE2" w14:textId="77777777" w:rsidR="008C0FD0" w:rsidRPr="00DB0D43" w:rsidRDefault="008C0FD0" w:rsidP="008C0FD0">
      <w:pPr>
        <w:pStyle w:val="ListParagraph"/>
        <w:numPr>
          <w:ilvl w:val="0"/>
          <w:numId w:val="37"/>
        </w:numPr>
        <w:rPr>
          <w:rFonts w:ascii="Times" w:hAnsi="Times"/>
          <w:sz w:val="20"/>
          <w:szCs w:val="20"/>
        </w:rPr>
      </w:pPr>
      <w:proofErr w:type="gramStart"/>
      <w:r w:rsidRPr="00DB0D43">
        <w:rPr>
          <w:color w:val="000000"/>
          <w:sz w:val="23"/>
          <w:szCs w:val="23"/>
        </w:rPr>
        <w:t>facilitate</w:t>
      </w:r>
      <w:proofErr w:type="gramEnd"/>
      <w:r w:rsidRPr="00DB0D43">
        <w:rPr>
          <w:color w:val="000000"/>
          <w:sz w:val="23"/>
          <w:szCs w:val="23"/>
        </w:rPr>
        <w:t xml:space="preserve"> development and skills in communication, inquiry, creative expression and reasoning by planning for and involving student in reading and discussing literature with adults and peers both in school and at home using traditional, electronic and internet formats; demonstrate ability to create a learning community in which indivi</w:t>
      </w:r>
      <w:r>
        <w:rPr>
          <w:color w:val="000000"/>
          <w:sz w:val="23"/>
          <w:szCs w:val="23"/>
        </w:rPr>
        <w:t>dual differences are respected</w:t>
      </w:r>
    </w:p>
    <w:p w14:paraId="20251D0D" w14:textId="77777777" w:rsidR="008C0FD0" w:rsidRPr="00DB0D43" w:rsidRDefault="008C0FD0" w:rsidP="008C0FD0">
      <w:pPr>
        <w:pStyle w:val="ListParagraph"/>
        <w:numPr>
          <w:ilvl w:val="0"/>
          <w:numId w:val="37"/>
        </w:numPr>
        <w:rPr>
          <w:rFonts w:ascii="Times" w:hAnsi="Times"/>
          <w:sz w:val="20"/>
          <w:szCs w:val="20"/>
        </w:rPr>
      </w:pPr>
      <w:proofErr w:type="gramStart"/>
      <w:r w:rsidRPr="00DB0D43">
        <w:rPr>
          <w:color w:val="000000"/>
          <w:sz w:val="23"/>
          <w:szCs w:val="23"/>
        </w:rPr>
        <w:t>create</w:t>
      </w:r>
      <w:proofErr w:type="gramEnd"/>
      <w:r w:rsidRPr="00DB0D43">
        <w:rPr>
          <w:color w:val="000000"/>
          <w:sz w:val="23"/>
          <w:szCs w:val="23"/>
        </w:rPr>
        <w:t xml:space="preserve"> and organize classroom environments that include opportunities for cooperative learning and various other grouping strategies that promote students’ ability and appreciation for taking efferent and aesthetic stances in reading and writing activities and integrate tradition</w:t>
      </w:r>
      <w:r>
        <w:rPr>
          <w:color w:val="000000"/>
          <w:sz w:val="23"/>
          <w:szCs w:val="23"/>
        </w:rPr>
        <w:t>al and innovative technologies</w:t>
      </w:r>
    </w:p>
    <w:p w14:paraId="4AD83365" w14:textId="77777777" w:rsidR="000B31CD" w:rsidRPr="008C0FD0" w:rsidRDefault="008C0FD0" w:rsidP="008C0FD0">
      <w:pPr>
        <w:pStyle w:val="ListParagraph"/>
        <w:numPr>
          <w:ilvl w:val="0"/>
          <w:numId w:val="37"/>
        </w:numPr>
        <w:rPr>
          <w:rFonts w:ascii="Times" w:hAnsi="Times"/>
          <w:sz w:val="20"/>
          <w:szCs w:val="20"/>
        </w:rPr>
      </w:pPr>
      <w:proofErr w:type="gramStart"/>
      <w:r w:rsidRPr="00DB0D43">
        <w:rPr>
          <w:color w:val="000000"/>
          <w:sz w:val="23"/>
          <w:szCs w:val="23"/>
        </w:rPr>
        <w:t>select</w:t>
      </w:r>
      <w:proofErr w:type="gramEnd"/>
      <w:r w:rsidRPr="00DB0D43">
        <w:rPr>
          <w:color w:val="000000"/>
          <w:sz w:val="23"/>
          <w:szCs w:val="23"/>
        </w:rPr>
        <w:t xml:space="preserve"> appropriate research based strategies and materials including multimedia and software materials that meet the needs of developing and struggling readers and teach skill related to phoneme awareness, decoding, fluency, vocabulary, &amp; comprehension</w:t>
      </w:r>
    </w:p>
    <w:p w14:paraId="633881F5" w14:textId="77777777" w:rsidR="007713FC" w:rsidRDefault="007713FC" w:rsidP="005E0F16">
      <w:pPr>
        <w:widowControl w:val="0"/>
        <w:autoSpaceDE w:val="0"/>
        <w:autoSpaceDN w:val="0"/>
        <w:adjustRightInd w:val="0"/>
        <w:spacing w:after="120"/>
        <w:ind w:left="720"/>
        <w:jc w:val="center"/>
        <w:rPr>
          <w:rFonts w:ascii="Times" w:hAnsi="Times"/>
          <w:b/>
          <w:sz w:val="22"/>
        </w:rPr>
      </w:pPr>
    </w:p>
    <w:p w14:paraId="09DE6CCC"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35008AF4" w14:textId="77777777" w:rsidR="004470E7" w:rsidRDefault="004470E7" w:rsidP="004470E7">
      <w:pPr>
        <w:widowControl w:val="0"/>
        <w:autoSpaceDE w:val="0"/>
        <w:autoSpaceDN w:val="0"/>
        <w:adjustRightInd w:val="0"/>
        <w:spacing w:after="120"/>
        <w:rPr>
          <w:rFonts w:ascii="Times" w:hAnsi="Times"/>
          <w:b/>
          <w:sz w:val="22"/>
        </w:rPr>
      </w:pPr>
    </w:p>
    <w:p w14:paraId="70DF78FF" w14:textId="77777777"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14:paraId="4831BDFB" w14:textId="77777777" w:rsidR="000B31CD" w:rsidRDefault="000B31CD" w:rsidP="004470E7">
      <w:pPr>
        <w:widowControl w:val="0"/>
        <w:autoSpaceDE w:val="0"/>
        <w:autoSpaceDN w:val="0"/>
        <w:adjustRightInd w:val="0"/>
        <w:spacing w:before="120"/>
        <w:ind w:left="720"/>
        <w:rPr>
          <w:rFonts w:ascii="Times" w:hAnsi="Times"/>
          <w:sz w:val="22"/>
        </w:rPr>
      </w:pPr>
      <w:r>
        <w:rPr>
          <w:rFonts w:ascii="Times" w:hAnsi="Times"/>
          <w:sz w:val="22"/>
        </w:rPr>
        <w:t xml:space="preserve">Class attendance and engaged participation are essential to achieving the goals of this course. Missing class is like skipping a chapter in a book—what follows is harder to understand. Excused absences are defined in the </w:t>
      </w:r>
      <w:r>
        <w:rPr>
          <w:rFonts w:ascii="Times" w:hAnsi="Times"/>
          <w:i/>
          <w:sz w:val="22"/>
        </w:rPr>
        <w:t>AU Bulletin</w:t>
      </w:r>
      <w:r w:rsidRPr="00DA3658">
        <w:rPr>
          <w:rFonts w:ascii="Times" w:hAnsi="Times"/>
          <w:sz w:val="22"/>
        </w:rPr>
        <w:t>: Y</w:t>
      </w:r>
      <w:r>
        <w:rPr>
          <w:rFonts w:ascii="Times" w:hAnsi="Times"/>
          <w:sz w:val="22"/>
        </w:rPr>
        <w:t>ou may be excused for personal illness, a serious illness or death of someone in your immediate family, a field trip, a religious holiday</w:t>
      </w:r>
      <w:r w:rsidR="003E6D4C">
        <w:rPr>
          <w:rFonts w:ascii="Times" w:hAnsi="Times"/>
          <w:sz w:val="22"/>
        </w:rPr>
        <w:t xml:space="preserve"> (one week notice required)</w:t>
      </w:r>
      <w:r>
        <w:rPr>
          <w:rFonts w:ascii="Times" w:hAnsi="Times"/>
          <w:sz w:val="22"/>
        </w:rPr>
        <w:t>, or a subpoena. For a provisional excuse, please notify me before the day you miss by leaving a message by e-mail or telephone (no documentation is necessary). For a fully excused absence</w:t>
      </w:r>
      <w:r w:rsidR="003E6D4C">
        <w:rPr>
          <w:rFonts w:ascii="Times" w:hAnsi="Times"/>
          <w:sz w:val="22"/>
        </w:rPr>
        <w:t xml:space="preserve"> (and full attendance/participation points)</w:t>
      </w:r>
      <w:r>
        <w:rPr>
          <w:rFonts w:ascii="Times" w:hAnsi="Times"/>
          <w:sz w:val="22"/>
        </w:rPr>
        <w:t xml:space="preserve">, you will need to provide </w:t>
      </w:r>
      <w:r>
        <w:rPr>
          <w:rFonts w:ascii="Times" w:hAnsi="Times"/>
          <w:sz w:val="22"/>
        </w:rPr>
        <w:lastRenderedPageBreak/>
        <w:t>documentation for your absence.</w:t>
      </w:r>
    </w:p>
    <w:p w14:paraId="7839CB0F" w14:textId="77777777" w:rsidR="00FA67A9" w:rsidRDefault="00FA67A9" w:rsidP="005E0F16">
      <w:pPr>
        <w:widowControl w:val="0"/>
        <w:autoSpaceDE w:val="0"/>
        <w:autoSpaceDN w:val="0"/>
        <w:adjustRightInd w:val="0"/>
        <w:ind w:left="720"/>
        <w:rPr>
          <w:rFonts w:ascii="Times" w:hAnsi="Times"/>
          <w:sz w:val="22"/>
        </w:rPr>
      </w:pPr>
    </w:p>
    <w:p w14:paraId="37521D07" w14:textId="77777777" w:rsidR="000B31CD" w:rsidRDefault="00262F0E" w:rsidP="005E0F16">
      <w:pPr>
        <w:widowControl w:val="0"/>
        <w:autoSpaceDE w:val="0"/>
        <w:autoSpaceDN w:val="0"/>
        <w:adjustRightInd w:val="0"/>
        <w:ind w:left="720"/>
        <w:rPr>
          <w:rFonts w:ascii="Times" w:hAnsi="Times"/>
          <w:i/>
          <w:sz w:val="22"/>
        </w:rPr>
      </w:pPr>
      <w:r>
        <w:rPr>
          <w:rFonts w:ascii="Times" w:hAnsi="Times"/>
          <w:sz w:val="22"/>
        </w:rPr>
        <w:t>You will earn</w:t>
      </w:r>
      <w:r w:rsidR="000B31CD">
        <w:rPr>
          <w:rFonts w:ascii="Times" w:hAnsi="Times"/>
          <w:sz w:val="22"/>
        </w:rPr>
        <w:t xml:space="preserve"> points by attending class and arriving on time (see grading plan below). Quizzes missed because of unexcused absences may not be made up. </w:t>
      </w:r>
      <w:r w:rsidR="00830667">
        <w:rPr>
          <w:rFonts w:ascii="Times" w:hAnsi="Times"/>
          <w:sz w:val="22"/>
        </w:rPr>
        <w:t xml:space="preserve"> </w:t>
      </w:r>
      <w:r w:rsidR="000B31CD">
        <w:rPr>
          <w:rFonts w:ascii="Times" w:hAnsi="Times"/>
          <w:sz w:val="22"/>
        </w:rPr>
        <w:t xml:space="preserve">Late assignments lose 10% credit per unexcused </w:t>
      </w:r>
      <w:r w:rsidR="000B31CD" w:rsidRPr="00DA3658">
        <w:rPr>
          <w:rFonts w:ascii="Times" w:hAnsi="Times"/>
          <w:i/>
          <w:sz w:val="22"/>
        </w:rPr>
        <w:t>weekday</w:t>
      </w:r>
      <w:r w:rsidR="000B31CD">
        <w:rPr>
          <w:rFonts w:ascii="Times" w:hAnsi="Times"/>
          <w:sz w:val="22"/>
        </w:rPr>
        <w:t xml:space="preserve"> late (including weekdays when we </w:t>
      </w:r>
      <w:r w:rsidR="00830667">
        <w:rPr>
          <w:rFonts w:ascii="Times" w:hAnsi="Times"/>
          <w:sz w:val="22"/>
        </w:rPr>
        <w:t>do not</w:t>
      </w:r>
      <w:r w:rsidR="000B31CD">
        <w:rPr>
          <w:rFonts w:ascii="Times" w:hAnsi="Times"/>
          <w:sz w:val="22"/>
        </w:rPr>
        <w:t xml:space="preserve"> meet) to a maximum of 30% lost credit. </w:t>
      </w:r>
      <w:r w:rsidR="00830667">
        <w:rPr>
          <w:rFonts w:ascii="Times" w:hAnsi="Times"/>
          <w:sz w:val="22"/>
        </w:rPr>
        <w:t xml:space="preserve"> </w:t>
      </w:r>
      <w:r w:rsidR="000B31CD">
        <w:rPr>
          <w:rFonts w:ascii="Times" w:hAnsi="Times"/>
          <w:sz w:val="22"/>
        </w:rPr>
        <w:t>For example, a 20-point assignment due Tuesday would be worth at most 14 points by Friday.</w:t>
      </w:r>
      <w:r w:rsidR="00830667">
        <w:rPr>
          <w:rFonts w:ascii="Times" w:hAnsi="Times"/>
          <w:sz w:val="22"/>
        </w:rPr>
        <w:t xml:space="preserve"> </w:t>
      </w:r>
      <w:r w:rsidR="000B31CD">
        <w:rPr>
          <w:rFonts w:ascii="Times" w:hAnsi="Times"/>
          <w:sz w:val="22"/>
        </w:rPr>
        <w:t xml:space="preserve"> If your absence is excused, any assignment will be due the following weekday and will begin to incur late penalties on the second weekday unless you provide daily updates of continuing excusing information. </w:t>
      </w:r>
      <w:r w:rsidR="00830667">
        <w:rPr>
          <w:rFonts w:ascii="Times" w:hAnsi="Times"/>
          <w:sz w:val="22"/>
        </w:rPr>
        <w:t xml:space="preserve"> </w:t>
      </w:r>
      <w:r w:rsidR="000B31CD">
        <w:rPr>
          <w:rFonts w:ascii="Times" w:hAnsi="Times"/>
          <w:sz w:val="22"/>
        </w:rPr>
        <w:t>Assignments may be sent by</w:t>
      </w:r>
      <w:r w:rsidR="00830667">
        <w:rPr>
          <w:rFonts w:ascii="Times" w:hAnsi="Times"/>
          <w:sz w:val="22"/>
        </w:rPr>
        <w:t xml:space="preserve"> course</w:t>
      </w:r>
      <w:r w:rsidR="000B31CD">
        <w:rPr>
          <w:rFonts w:ascii="Times" w:hAnsi="Times"/>
          <w:sz w:val="22"/>
        </w:rPr>
        <w:t xml:space="preserve"> e-mail to avoid late penalties. </w:t>
      </w:r>
      <w:r w:rsidR="00830667">
        <w:rPr>
          <w:rFonts w:ascii="Times" w:hAnsi="Times"/>
          <w:sz w:val="22"/>
        </w:rPr>
        <w:t xml:space="preserve"> </w:t>
      </w:r>
      <w:r w:rsidR="000B31CD">
        <w:rPr>
          <w:rFonts w:ascii="Times" w:hAnsi="Times"/>
          <w:sz w:val="22"/>
        </w:rPr>
        <w:t>If you do send work b</w:t>
      </w:r>
      <w:r w:rsidR="00830667">
        <w:rPr>
          <w:rFonts w:ascii="Times" w:hAnsi="Times"/>
          <w:sz w:val="22"/>
        </w:rPr>
        <w:t xml:space="preserve">y e-mail, address it </w:t>
      </w:r>
      <w:proofErr w:type="gramStart"/>
      <w:r w:rsidR="00830667">
        <w:rPr>
          <w:rFonts w:ascii="Times" w:hAnsi="Times"/>
          <w:sz w:val="22"/>
        </w:rPr>
        <w:t xml:space="preserve">carefully  </w:t>
      </w:r>
      <w:r w:rsidR="000B31CD">
        <w:rPr>
          <w:rFonts w:ascii="Times" w:hAnsi="Times"/>
          <w:sz w:val="22"/>
        </w:rPr>
        <w:t>and</w:t>
      </w:r>
      <w:proofErr w:type="gramEnd"/>
      <w:r w:rsidR="000B31CD">
        <w:rPr>
          <w:rFonts w:ascii="Times" w:hAnsi="Times"/>
          <w:sz w:val="22"/>
        </w:rPr>
        <w:t xml:space="preserve"> watch for error messages or for my acknowledgement. </w:t>
      </w:r>
      <w:r w:rsidR="00830667">
        <w:rPr>
          <w:rFonts w:ascii="Times" w:hAnsi="Times"/>
          <w:sz w:val="22"/>
        </w:rPr>
        <w:t xml:space="preserve"> </w:t>
      </w:r>
      <w:r w:rsidR="000B31CD">
        <w:rPr>
          <w:rFonts w:ascii="Times" w:hAnsi="Times"/>
          <w:sz w:val="22"/>
        </w:rPr>
        <w:t xml:space="preserve">Note: </w:t>
      </w:r>
      <w:r w:rsidR="000B31CD">
        <w:rPr>
          <w:rFonts w:ascii="Times" w:hAnsi="Times"/>
          <w:i/>
          <w:sz w:val="22"/>
        </w:rPr>
        <w:t>E-mail errors will not negate late penalties.</w:t>
      </w:r>
    </w:p>
    <w:p w14:paraId="2E6D93F6" w14:textId="77777777" w:rsidR="003E6D4C" w:rsidRDefault="003E6D4C" w:rsidP="003E6D4C">
      <w:pPr>
        <w:widowControl w:val="0"/>
        <w:autoSpaceDE w:val="0"/>
        <w:autoSpaceDN w:val="0"/>
        <w:adjustRightInd w:val="0"/>
        <w:rPr>
          <w:rFonts w:ascii="Times" w:hAnsi="Times"/>
          <w:sz w:val="22"/>
        </w:rPr>
      </w:pPr>
    </w:p>
    <w:p w14:paraId="3CD2039B" w14:textId="77777777" w:rsidR="003E6D4C" w:rsidRPr="008E7C95" w:rsidRDefault="008C0FD0" w:rsidP="003E6D4C">
      <w:pPr>
        <w:widowControl w:val="0"/>
        <w:autoSpaceDE w:val="0"/>
        <w:autoSpaceDN w:val="0"/>
        <w:adjustRightInd w:val="0"/>
        <w:spacing w:before="120"/>
        <w:rPr>
          <w:rFonts w:ascii="Times" w:hAnsi="Times"/>
          <w:b/>
          <w:sz w:val="22"/>
        </w:rPr>
      </w:pPr>
      <w:r>
        <w:rPr>
          <w:rFonts w:ascii="Times" w:hAnsi="Times"/>
          <w:b/>
          <w:sz w:val="22"/>
          <w:u w:val="single"/>
        </w:rPr>
        <w:t>Small Group Work</w:t>
      </w:r>
      <w:r w:rsidR="003E6D4C" w:rsidRPr="008E7C95">
        <w:rPr>
          <w:rFonts w:ascii="Times" w:hAnsi="Times"/>
          <w:b/>
          <w:sz w:val="22"/>
          <w:u w:val="single"/>
        </w:rPr>
        <w:t>:</w:t>
      </w:r>
      <w:r w:rsidR="003E6D4C" w:rsidRPr="008E7C95">
        <w:rPr>
          <w:rFonts w:ascii="Times" w:hAnsi="Times"/>
          <w:b/>
          <w:sz w:val="22"/>
        </w:rPr>
        <w:t xml:space="preserve"> </w:t>
      </w:r>
    </w:p>
    <w:p w14:paraId="5E018E4D" w14:textId="79EA57B2" w:rsidR="003E6D4C" w:rsidRDefault="003E6D4C" w:rsidP="00F618B1">
      <w:pPr>
        <w:widowControl w:val="0"/>
        <w:autoSpaceDE w:val="0"/>
        <w:autoSpaceDN w:val="0"/>
        <w:adjustRightInd w:val="0"/>
        <w:spacing w:before="120"/>
        <w:ind w:left="720"/>
        <w:rPr>
          <w:rFonts w:ascii="Times" w:hAnsi="Times"/>
          <w:sz w:val="22"/>
        </w:rPr>
      </w:pPr>
      <w:r>
        <w:rPr>
          <w:rFonts w:ascii="Times" w:hAnsi="Times"/>
          <w:sz w:val="22"/>
        </w:rPr>
        <w:t xml:space="preserve">To apply what you are learning, you will plan, teach, and evaluate lessons and develop a </w:t>
      </w:r>
      <w:r w:rsidR="001472D7">
        <w:rPr>
          <w:rFonts w:ascii="Times" w:hAnsi="Times"/>
          <w:sz w:val="22"/>
        </w:rPr>
        <w:t xml:space="preserve">group learning profile for your group of </w:t>
      </w:r>
      <w:r>
        <w:rPr>
          <w:rFonts w:ascii="Times" w:hAnsi="Times"/>
          <w:sz w:val="22"/>
        </w:rPr>
        <w:t>student</w:t>
      </w:r>
      <w:r w:rsidR="001472D7">
        <w:rPr>
          <w:rFonts w:ascii="Times" w:hAnsi="Times"/>
          <w:sz w:val="22"/>
        </w:rPr>
        <w:t>s</w:t>
      </w:r>
      <w:r>
        <w:rPr>
          <w:rFonts w:ascii="Times" w:hAnsi="Times"/>
          <w:sz w:val="22"/>
        </w:rPr>
        <w:t xml:space="preserve"> </w:t>
      </w:r>
      <w:r w:rsidR="0087697C">
        <w:rPr>
          <w:rFonts w:ascii="Times" w:hAnsi="Times"/>
          <w:sz w:val="22"/>
        </w:rPr>
        <w:t>in your practicum placement.</w:t>
      </w:r>
      <w:r>
        <w:rPr>
          <w:rFonts w:ascii="Times" w:hAnsi="Times"/>
          <w:sz w:val="22"/>
        </w:rPr>
        <w:t xml:space="preserve"> </w:t>
      </w:r>
      <w:r w:rsidR="001472D7">
        <w:rPr>
          <w:rFonts w:ascii="Times" w:hAnsi="Times"/>
          <w:sz w:val="22"/>
        </w:rPr>
        <w:t>Four</w:t>
      </w:r>
      <w:r>
        <w:rPr>
          <w:rFonts w:ascii="Times" w:hAnsi="Times"/>
          <w:sz w:val="22"/>
        </w:rPr>
        <w:t xml:space="preserve"> weekly </w:t>
      </w:r>
      <w:r w:rsidR="0087697C">
        <w:rPr>
          <w:rFonts w:ascii="Times" w:hAnsi="Times"/>
          <w:sz w:val="22"/>
        </w:rPr>
        <w:t>small group</w:t>
      </w:r>
      <w:r>
        <w:rPr>
          <w:rFonts w:ascii="Times" w:hAnsi="Times"/>
          <w:sz w:val="22"/>
        </w:rPr>
        <w:t xml:space="preserve"> sessi</w:t>
      </w:r>
      <w:r w:rsidR="0087697C">
        <w:rPr>
          <w:rFonts w:ascii="Times" w:hAnsi="Times"/>
          <w:sz w:val="22"/>
        </w:rPr>
        <w:t xml:space="preserve">ons </w:t>
      </w:r>
      <w:r w:rsidR="001472D7">
        <w:rPr>
          <w:rFonts w:ascii="Times" w:hAnsi="Times"/>
          <w:sz w:val="22"/>
        </w:rPr>
        <w:t xml:space="preserve">and one whole class lessons </w:t>
      </w:r>
      <w:r w:rsidR="0087697C">
        <w:rPr>
          <w:rFonts w:ascii="Times" w:hAnsi="Times"/>
          <w:sz w:val="22"/>
        </w:rPr>
        <w:t>are scheduled</w:t>
      </w:r>
      <w:r>
        <w:rPr>
          <w:rFonts w:ascii="Times" w:hAnsi="Times"/>
          <w:sz w:val="22"/>
        </w:rPr>
        <w:t xml:space="preserve">.  You must successfully complete the </w:t>
      </w:r>
      <w:r w:rsidR="0087697C">
        <w:rPr>
          <w:rFonts w:ascii="Times" w:hAnsi="Times"/>
          <w:sz w:val="22"/>
        </w:rPr>
        <w:t>teaching</w:t>
      </w:r>
      <w:r>
        <w:rPr>
          <w:rFonts w:ascii="Times" w:hAnsi="Times"/>
          <w:sz w:val="22"/>
        </w:rPr>
        <w:t xml:space="preserve"> to receive credit for this course. Grades will be based on your lesson plans</w:t>
      </w:r>
      <w:r w:rsidR="00B569A5">
        <w:rPr>
          <w:rFonts w:ascii="Times" w:hAnsi="Times"/>
          <w:sz w:val="22"/>
        </w:rPr>
        <w:t>, reflections,</w:t>
      </w:r>
      <w:r>
        <w:rPr>
          <w:rFonts w:ascii="Times" w:hAnsi="Times"/>
          <w:sz w:val="22"/>
        </w:rPr>
        <w:t xml:space="preserve"> </w:t>
      </w:r>
      <w:r w:rsidR="009D44FE">
        <w:rPr>
          <w:rFonts w:ascii="Times" w:hAnsi="Times"/>
          <w:sz w:val="22"/>
        </w:rPr>
        <w:t>group learning profile</w:t>
      </w:r>
      <w:r w:rsidR="0087697C">
        <w:rPr>
          <w:rFonts w:ascii="Times" w:hAnsi="Times"/>
          <w:sz w:val="22"/>
        </w:rPr>
        <w:t xml:space="preserve"> report, and a self-</w:t>
      </w:r>
      <w:r w:rsidR="009D44FE">
        <w:rPr>
          <w:rFonts w:ascii="Times" w:hAnsi="Times"/>
          <w:sz w:val="22"/>
        </w:rPr>
        <w:t>study</w:t>
      </w:r>
      <w:r>
        <w:rPr>
          <w:rFonts w:ascii="Times" w:hAnsi="Times"/>
          <w:sz w:val="22"/>
        </w:rPr>
        <w:t xml:space="preserve"> of your teaching. </w:t>
      </w:r>
    </w:p>
    <w:p w14:paraId="7CBD02A6" w14:textId="19707F1E" w:rsidR="00567794" w:rsidRPr="008C0FD0" w:rsidRDefault="003E6D4C" w:rsidP="008C0FD0">
      <w:pPr>
        <w:widowControl w:val="0"/>
        <w:autoSpaceDE w:val="0"/>
        <w:autoSpaceDN w:val="0"/>
        <w:adjustRightInd w:val="0"/>
        <w:ind w:left="720"/>
        <w:rPr>
          <w:rFonts w:ascii="Times" w:hAnsi="Times"/>
          <w:sz w:val="22"/>
        </w:rPr>
      </w:pPr>
      <w:r>
        <w:rPr>
          <w:rFonts w:ascii="Times" w:hAnsi="Times"/>
          <w:sz w:val="22"/>
        </w:rPr>
        <w:t xml:space="preserve">Throughout the </w:t>
      </w:r>
      <w:r w:rsidR="009D44FE">
        <w:rPr>
          <w:rFonts w:ascii="Times" w:hAnsi="Times"/>
          <w:sz w:val="22"/>
        </w:rPr>
        <w:t>lab placement</w:t>
      </w:r>
      <w:r>
        <w:rPr>
          <w:rFonts w:ascii="Times" w:hAnsi="Times"/>
          <w:sz w:val="22"/>
        </w:rPr>
        <w:t xml:space="preserve">, you will </w:t>
      </w:r>
      <w:r w:rsidR="00F618B1">
        <w:rPr>
          <w:rFonts w:ascii="Times" w:hAnsi="Times"/>
          <w:sz w:val="22"/>
        </w:rPr>
        <w:t>keep an assessment</w:t>
      </w:r>
      <w:r w:rsidR="00B569A5">
        <w:rPr>
          <w:rFonts w:ascii="Times" w:hAnsi="Times"/>
          <w:sz w:val="22"/>
        </w:rPr>
        <w:t xml:space="preserve"> notebook in which you </w:t>
      </w:r>
      <w:r>
        <w:rPr>
          <w:rFonts w:ascii="Times" w:hAnsi="Times"/>
          <w:sz w:val="22"/>
        </w:rPr>
        <w:t xml:space="preserve">will </w:t>
      </w:r>
      <w:r w:rsidR="009D44FE">
        <w:rPr>
          <w:rFonts w:ascii="Times" w:hAnsi="Times"/>
          <w:sz w:val="22"/>
        </w:rPr>
        <w:t xml:space="preserve">take running records, </w:t>
      </w:r>
      <w:r>
        <w:rPr>
          <w:rFonts w:ascii="Times" w:hAnsi="Times"/>
          <w:sz w:val="22"/>
        </w:rPr>
        <w:t xml:space="preserve">record your observations of </w:t>
      </w:r>
      <w:r w:rsidR="00F618B1">
        <w:rPr>
          <w:rFonts w:ascii="Times" w:hAnsi="Times"/>
          <w:sz w:val="22"/>
        </w:rPr>
        <w:t>student</w:t>
      </w:r>
      <w:r>
        <w:rPr>
          <w:rFonts w:ascii="Times" w:hAnsi="Times"/>
          <w:sz w:val="22"/>
        </w:rPr>
        <w:t>s</w:t>
      </w:r>
      <w:r w:rsidR="00F618B1">
        <w:rPr>
          <w:rFonts w:ascii="Times" w:hAnsi="Times"/>
          <w:sz w:val="22"/>
        </w:rPr>
        <w:t xml:space="preserve">’ </w:t>
      </w:r>
      <w:r w:rsidR="009D44FE">
        <w:rPr>
          <w:rFonts w:ascii="Times" w:hAnsi="Times"/>
          <w:sz w:val="22"/>
        </w:rPr>
        <w:t xml:space="preserve">reading </w:t>
      </w:r>
      <w:r w:rsidR="00F618B1">
        <w:rPr>
          <w:rFonts w:ascii="Times" w:hAnsi="Times"/>
          <w:sz w:val="22"/>
        </w:rPr>
        <w:t>behavior</w:t>
      </w:r>
      <w:r w:rsidR="009D44FE">
        <w:rPr>
          <w:rFonts w:ascii="Times" w:hAnsi="Times"/>
          <w:sz w:val="22"/>
        </w:rPr>
        <w:t>s</w:t>
      </w:r>
      <w:r w:rsidR="00F618B1">
        <w:rPr>
          <w:rFonts w:ascii="Times" w:hAnsi="Times"/>
          <w:sz w:val="22"/>
        </w:rPr>
        <w:t>, explain your prompting and feedback</w:t>
      </w:r>
      <w:r>
        <w:rPr>
          <w:rFonts w:ascii="Times" w:hAnsi="Times"/>
          <w:sz w:val="22"/>
        </w:rPr>
        <w:t xml:space="preserve">, </w:t>
      </w:r>
      <w:r w:rsidR="00B569A5">
        <w:rPr>
          <w:rFonts w:ascii="Times" w:hAnsi="Times"/>
          <w:sz w:val="22"/>
        </w:rPr>
        <w:t xml:space="preserve">and </w:t>
      </w:r>
      <w:r>
        <w:rPr>
          <w:rFonts w:ascii="Times" w:hAnsi="Times"/>
          <w:sz w:val="22"/>
        </w:rPr>
        <w:t>discuss the student’s curre</w:t>
      </w:r>
      <w:r w:rsidR="00B569A5">
        <w:rPr>
          <w:rFonts w:ascii="Times" w:hAnsi="Times"/>
          <w:sz w:val="22"/>
        </w:rPr>
        <w:t xml:space="preserve">nt reading abilities and needs. </w:t>
      </w:r>
      <w:r w:rsidR="00F618B1">
        <w:rPr>
          <w:rFonts w:ascii="Times" w:hAnsi="Times"/>
          <w:sz w:val="22"/>
        </w:rPr>
        <w:t xml:space="preserve">This documentation will inform your teaching and the </w:t>
      </w:r>
      <w:r w:rsidR="009D44FE">
        <w:rPr>
          <w:rFonts w:ascii="Times" w:hAnsi="Times"/>
          <w:sz w:val="22"/>
        </w:rPr>
        <w:t>group learning profiles</w:t>
      </w:r>
      <w:r w:rsidR="00F618B1">
        <w:rPr>
          <w:rFonts w:ascii="Times" w:hAnsi="Times"/>
          <w:sz w:val="22"/>
        </w:rPr>
        <w:t>, which is your final exam for the course.</w:t>
      </w:r>
    </w:p>
    <w:p w14:paraId="7A1BA2F8" w14:textId="77777777" w:rsidR="00567794" w:rsidRDefault="00567794" w:rsidP="00D72575">
      <w:pPr>
        <w:widowControl w:val="0"/>
        <w:autoSpaceDE w:val="0"/>
        <w:autoSpaceDN w:val="0"/>
        <w:adjustRightInd w:val="0"/>
        <w:spacing w:before="120"/>
        <w:rPr>
          <w:rFonts w:ascii="Times" w:hAnsi="Times"/>
          <w:b/>
          <w:sz w:val="22"/>
          <w:u w:val="single"/>
        </w:rPr>
      </w:pPr>
    </w:p>
    <w:p w14:paraId="1148104A" w14:textId="77777777" w:rsidR="00EC5FBA" w:rsidRPr="00D72575" w:rsidRDefault="00830667" w:rsidP="00D72575">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14:paraId="14A594AB" w14:textId="77777777" w:rsidR="00EC5FBA" w:rsidRDefault="00EC5FBA" w:rsidP="00EC5FBA">
      <w:pPr>
        <w:tabs>
          <w:tab w:val="left" w:pos="0"/>
        </w:tabs>
        <w:suppressAutoHyphens/>
        <w:rPr>
          <w:sz w:val="22"/>
          <w:szCs w:val="22"/>
        </w:rPr>
      </w:pPr>
      <w:r>
        <w:rPr>
          <w:sz w:val="22"/>
          <w:szCs w:val="22"/>
        </w:rPr>
        <w:tab/>
      </w:r>
      <w:r w:rsidRPr="00F36BF6">
        <w:rPr>
          <w:sz w:val="22"/>
          <w:szCs w:val="22"/>
        </w:rPr>
        <w:t>The final grade for the c</w:t>
      </w:r>
      <w:r>
        <w:rPr>
          <w:sz w:val="22"/>
          <w:szCs w:val="22"/>
        </w:rPr>
        <w:t>ourse is based on the following:</w:t>
      </w:r>
    </w:p>
    <w:p w14:paraId="2F4516EC" w14:textId="77777777" w:rsidR="00EC5FBA" w:rsidRDefault="00EC5FBA" w:rsidP="00EC5FBA">
      <w:pPr>
        <w:tabs>
          <w:tab w:val="left" w:pos="0"/>
        </w:tabs>
        <w:suppressAutoHyphens/>
        <w:rPr>
          <w:sz w:val="22"/>
          <w:szCs w:val="22"/>
        </w:rPr>
      </w:pPr>
      <w:r>
        <w:rPr>
          <w:sz w:val="22"/>
          <w:szCs w:val="22"/>
        </w:rPr>
        <w:tab/>
      </w:r>
      <w:r>
        <w:rPr>
          <w:sz w:val="22"/>
          <w:szCs w:val="22"/>
        </w:rPr>
        <w:tab/>
      </w:r>
      <w:r>
        <w:rPr>
          <w:sz w:val="22"/>
          <w:szCs w:val="22"/>
        </w:rPr>
        <w:tab/>
      </w:r>
      <w:r w:rsidRPr="00F36BF6">
        <w:rPr>
          <w:sz w:val="22"/>
          <w:szCs w:val="22"/>
        </w:rPr>
        <w:t>90%-</w:t>
      </w:r>
      <w:r>
        <w:rPr>
          <w:sz w:val="22"/>
          <w:szCs w:val="22"/>
        </w:rPr>
        <w:t xml:space="preserve">100%= A </w:t>
      </w:r>
      <w:r>
        <w:rPr>
          <w:sz w:val="22"/>
          <w:szCs w:val="22"/>
        </w:rPr>
        <w:tab/>
      </w:r>
      <w:r>
        <w:rPr>
          <w:sz w:val="22"/>
          <w:szCs w:val="22"/>
        </w:rPr>
        <w:tab/>
      </w:r>
    </w:p>
    <w:p w14:paraId="088D3B6C" w14:textId="77777777" w:rsidR="00EC5FBA" w:rsidRPr="00F36BF6" w:rsidRDefault="00EC5FBA" w:rsidP="00EC5FBA">
      <w:pPr>
        <w:tabs>
          <w:tab w:val="left" w:pos="0"/>
        </w:tabs>
        <w:suppressAutoHyphens/>
        <w:rPr>
          <w:sz w:val="22"/>
          <w:szCs w:val="22"/>
        </w:rPr>
      </w:pPr>
      <w:r>
        <w:rPr>
          <w:sz w:val="22"/>
          <w:szCs w:val="22"/>
        </w:rPr>
        <w:tab/>
      </w:r>
      <w:r>
        <w:rPr>
          <w:sz w:val="22"/>
          <w:szCs w:val="22"/>
        </w:rPr>
        <w:tab/>
      </w:r>
      <w:r>
        <w:rPr>
          <w:sz w:val="22"/>
          <w:szCs w:val="22"/>
        </w:rPr>
        <w:tab/>
        <w:t>80%-</w:t>
      </w:r>
      <w:r w:rsidRPr="00F36BF6">
        <w:rPr>
          <w:sz w:val="22"/>
          <w:szCs w:val="22"/>
        </w:rPr>
        <w:t>89% = B</w:t>
      </w:r>
    </w:p>
    <w:p w14:paraId="2D2D4FFD" w14:textId="77777777" w:rsidR="00EC5FBA" w:rsidRPr="00F36BF6" w:rsidRDefault="00EC5FBA" w:rsidP="00EC5FBA">
      <w:pPr>
        <w:tabs>
          <w:tab w:val="left" w:pos="0"/>
        </w:tabs>
        <w:suppressAutoHyphens/>
        <w:rPr>
          <w:sz w:val="22"/>
          <w:szCs w:val="22"/>
        </w:rPr>
      </w:pPr>
      <w:r>
        <w:rPr>
          <w:sz w:val="22"/>
          <w:szCs w:val="22"/>
        </w:rPr>
        <w:tab/>
      </w:r>
      <w:r>
        <w:rPr>
          <w:sz w:val="22"/>
          <w:szCs w:val="22"/>
        </w:rPr>
        <w:tab/>
      </w:r>
      <w:r>
        <w:rPr>
          <w:sz w:val="22"/>
          <w:szCs w:val="22"/>
        </w:rPr>
        <w:tab/>
        <w:t>70%-79</w:t>
      </w:r>
      <w:r w:rsidRPr="00F36BF6">
        <w:rPr>
          <w:sz w:val="22"/>
          <w:szCs w:val="22"/>
        </w:rPr>
        <w:t>% = C</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E6267C4" w14:textId="77777777" w:rsidR="00D72575" w:rsidRDefault="00EC5FBA" w:rsidP="00D72575">
      <w:pPr>
        <w:tabs>
          <w:tab w:val="left" w:pos="0"/>
        </w:tabs>
        <w:suppressAutoHyphens/>
        <w:rPr>
          <w:sz w:val="22"/>
          <w:szCs w:val="22"/>
        </w:rPr>
      </w:pPr>
      <w:r>
        <w:rPr>
          <w:sz w:val="22"/>
          <w:szCs w:val="22"/>
        </w:rPr>
        <w:tab/>
      </w:r>
      <w:r>
        <w:rPr>
          <w:sz w:val="22"/>
          <w:szCs w:val="22"/>
        </w:rPr>
        <w:tab/>
      </w:r>
      <w:r>
        <w:rPr>
          <w:sz w:val="22"/>
          <w:szCs w:val="22"/>
        </w:rPr>
        <w:tab/>
        <w:t>60%-69</w:t>
      </w:r>
      <w:r w:rsidRPr="00F36BF6">
        <w:rPr>
          <w:sz w:val="22"/>
          <w:szCs w:val="22"/>
        </w:rPr>
        <w:t>% = D</w:t>
      </w:r>
      <w:r>
        <w:rPr>
          <w:sz w:val="22"/>
          <w:szCs w:val="22"/>
        </w:rPr>
        <w:tab/>
      </w:r>
    </w:p>
    <w:p w14:paraId="60338F49" w14:textId="77777777" w:rsidR="00D72575" w:rsidRDefault="00D72575" w:rsidP="00D72575">
      <w:pPr>
        <w:tabs>
          <w:tab w:val="left" w:pos="0"/>
        </w:tabs>
        <w:suppressAutoHyphens/>
        <w:rPr>
          <w:sz w:val="22"/>
          <w:szCs w:val="22"/>
        </w:rPr>
      </w:pPr>
      <w:r>
        <w:rPr>
          <w:sz w:val="22"/>
          <w:szCs w:val="22"/>
        </w:rPr>
        <w:tab/>
      </w:r>
      <w:r>
        <w:rPr>
          <w:sz w:val="22"/>
          <w:szCs w:val="22"/>
        </w:rPr>
        <w:tab/>
      </w:r>
      <w:r>
        <w:rPr>
          <w:sz w:val="22"/>
          <w:szCs w:val="22"/>
        </w:rPr>
        <w:tab/>
      </w:r>
      <w:r w:rsidR="00EC5FBA" w:rsidRPr="00F36BF6">
        <w:rPr>
          <w:sz w:val="22"/>
          <w:szCs w:val="22"/>
        </w:rPr>
        <w:t>Below 60% = F</w:t>
      </w:r>
    </w:p>
    <w:p w14:paraId="350CCF7E" w14:textId="77777777" w:rsidR="00830667" w:rsidRPr="00D72575" w:rsidRDefault="00EC5FBA" w:rsidP="00D72575">
      <w:pPr>
        <w:tabs>
          <w:tab w:val="left" w:pos="0"/>
        </w:tabs>
        <w:suppressAutoHyphens/>
        <w:rPr>
          <w:sz w:val="22"/>
          <w:szCs w:val="22"/>
        </w:rPr>
      </w:pPr>
      <w:r>
        <w:rPr>
          <w:sz w:val="22"/>
          <w:szCs w:val="22"/>
        </w:rPr>
        <w:br/>
      </w:r>
      <w:r w:rsidR="00D72575">
        <w:rPr>
          <w:rFonts w:ascii="Times" w:hAnsi="Times"/>
          <w:sz w:val="22"/>
        </w:rPr>
        <w:t>*</w:t>
      </w:r>
      <w:r w:rsidR="000B31CD">
        <w:rPr>
          <w:rFonts w:ascii="Times" w:hAnsi="Times"/>
          <w:sz w:val="22"/>
        </w:rPr>
        <w:t xml:space="preserve">Please note that this is only a plan; point totals for </w:t>
      </w:r>
      <w:r w:rsidR="00D72575">
        <w:rPr>
          <w:rFonts w:ascii="Times" w:hAnsi="Times"/>
          <w:sz w:val="22"/>
        </w:rPr>
        <w:t xml:space="preserve">the </w:t>
      </w:r>
      <w:r w:rsidR="000B31CD">
        <w:rPr>
          <w:rFonts w:ascii="Times" w:hAnsi="Times"/>
          <w:sz w:val="22"/>
        </w:rPr>
        <w:t xml:space="preserve">course may change during the semester if assignments are added or deleted. </w:t>
      </w:r>
      <w:r w:rsidR="00830667">
        <w:rPr>
          <w:rFonts w:ascii="Times" w:hAnsi="Times"/>
          <w:sz w:val="22"/>
        </w:rPr>
        <w:t xml:space="preserve"> </w:t>
      </w:r>
      <w:r w:rsidR="00B569A5">
        <w:rPr>
          <w:rFonts w:ascii="Times" w:hAnsi="Times"/>
          <w:sz w:val="22"/>
        </w:rPr>
        <w:t>Detailed instructions will be available in Canvas.</w:t>
      </w:r>
    </w:p>
    <w:p w14:paraId="4780E4CC" w14:textId="4BC8220C" w:rsidR="000B31CD" w:rsidRPr="003E6D4C" w:rsidRDefault="00396B5A" w:rsidP="005E0F16">
      <w:pPr>
        <w:widowControl w:val="0"/>
        <w:autoSpaceDE w:val="0"/>
        <w:autoSpaceDN w:val="0"/>
        <w:adjustRightInd w:val="0"/>
        <w:spacing w:before="120"/>
        <w:ind w:firstLine="720"/>
        <w:rPr>
          <w:rFonts w:ascii="Times" w:hAnsi="Times"/>
          <w:sz w:val="22"/>
        </w:rPr>
      </w:pPr>
      <w:r>
        <w:rPr>
          <w:rFonts w:ascii="Times" w:hAnsi="Times"/>
          <w:sz w:val="22"/>
        </w:rPr>
        <w:t>Grades will be weighted the following ways</w:t>
      </w:r>
    </w:p>
    <w:p w14:paraId="36D63FA6" w14:textId="3A84355C" w:rsidR="000B31CD" w:rsidRPr="003E6D4C" w:rsidRDefault="000B31CD" w:rsidP="00CC315D">
      <w:pPr>
        <w:pStyle w:val="ListParagraph"/>
        <w:widowControl w:val="0"/>
        <w:numPr>
          <w:ilvl w:val="0"/>
          <w:numId w:val="4"/>
        </w:numPr>
        <w:autoSpaceDE w:val="0"/>
        <w:autoSpaceDN w:val="0"/>
        <w:adjustRightInd w:val="0"/>
        <w:rPr>
          <w:rFonts w:ascii="Times" w:hAnsi="Times"/>
          <w:sz w:val="22"/>
        </w:rPr>
      </w:pPr>
      <w:r w:rsidRPr="008C0FD0">
        <w:rPr>
          <w:rFonts w:ascii="Times" w:hAnsi="Times"/>
          <w:b/>
          <w:sz w:val="22"/>
        </w:rPr>
        <w:t>Attendance</w:t>
      </w:r>
      <w:r w:rsidR="005136E9">
        <w:rPr>
          <w:rFonts w:ascii="Times" w:hAnsi="Times"/>
          <w:b/>
          <w:sz w:val="22"/>
        </w:rPr>
        <w:t xml:space="preserve"> and p</w:t>
      </w:r>
      <w:r w:rsidR="00BE0202" w:rsidRPr="008C0FD0">
        <w:rPr>
          <w:rFonts w:ascii="Times" w:hAnsi="Times"/>
          <w:b/>
          <w:sz w:val="22"/>
        </w:rPr>
        <w:t>articipation</w:t>
      </w:r>
      <w:r w:rsidR="00BE0202" w:rsidRPr="003E6D4C">
        <w:rPr>
          <w:rFonts w:ascii="Times" w:hAnsi="Times"/>
          <w:sz w:val="22"/>
        </w:rPr>
        <w:t xml:space="preserve"> </w:t>
      </w:r>
      <w:r w:rsidR="00BE0202" w:rsidRPr="003E6D4C">
        <w:rPr>
          <w:rFonts w:ascii="Times" w:hAnsi="Times"/>
          <w:i/>
          <w:sz w:val="22"/>
        </w:rPr>
        <w:t>(</w:t>
      </w:r>
      <w:r w:rsidR="00E47D3E">
        <w:rPr>
          <w:rFonts w:ascii="Times" w:hAnsi="Times"/>
          <w:sz w:val="22"/>
        </w:rPr>
        <w:t>10%</w:t>
      </w:r>
      <w:r w:rsidR="009D1986">
        <w:rPr>
          <w:rFonts w:ascii="Times" w:hAnsi="Times"/>
          <w:sz w:val="22"/>
        </w:rPr>
        <w:t>) 2</w:t>
      </w:r>
      <w:r w:rsidRPr="003E6D4C">
        <w:rPr>
          <w:rFonts w:ascii="Times" w:hAnsi="Times"/>
          <w:sz w:val="22"/>
        </w:rPr>
        <w:t xml:space="preserve"> </w:t>
      </w:r>
      <w:proofErr w:type="gramStart"/>
      <w:r w:rsidRPr="003E6D4C">
        <w:rPr>
          <w:rFonts w:ascii="Times" w:hAnsi="Times"/>
          <w:sz w:val="22"/>
        </w:rPr>
        <w:t>point</w:t>
      </w:r>
      <w:proofErr w:type="gramEnd"/>
      <w:r w:rsidRPr="003E6D4C">
        <w:rPr>
          <w:rFonts w:ascii="Times" w:hAnsi="Times"/>
          <w:sz w:val="22"/>
        </w:rPr>
        <w:t xml:space="preserve"> may be earned for attending each session or for a fully excused absence (1 point for a provisionally excused absence or for arriving</w:t>
      </w:r>
      <w:r w:rsidR="009D1986">
        <w:rPr>
          <w:rFonts w:ascii="Times" w:hAnsi="Times"/>
          <w:sz w:val="22"/>
        </w:rPr>
        <w:t xml:space="preserve"> to class</w:t>
      </w:r>
      <w:r w:rsidRPr="003E6D4C">
        <w:rPr>
          <w:rFonts w:ascii="Times" w:hAnsi="Times"/>
          <w:sz w:val="22"/>
        </w:rPr>
        <w:t xml:space="preserve"> </w:t>
      </w:r>
      <w:r w:rsidR="009D1986">
        <w:rPr>
          <w:rFonts w:ascii="Times" w:hAnsi="Times"/>
          <w:sz w:val="22"/>
        </w:rPr>
        <w:t>late</w:t>
      </w:r>
      <w:r w:rsidRPr="003E6D4C">
        <w:rPr>
          <w:rFonts w:ascii="Times" w:hAnsi="Times"/>
          <w:sz w:val="22"/>
        </w:rPr>
        <w:t>).</w:t>
      </w:r>
    </w:p>
    <w:p w14:paraId="54549F77" w14:textId="3C7499AE" w:rsidR="005136E9" w:rsidRDefault="003E6D4C" w:rsidP="005136E9">
      <w:pPr>
        <w:pStyle w:val="ListParagraph"/>
        <w:widowControl w:val="0"/>
        <w:numPr>
          <w:ilvl w:val="0"/>
          <w:numId w:val="4"/>
        </w:numPr>
        <w:autoSpaceDE w:val="0"/>
        <w:autoSpaceDN w:val="0"/>
        <w:adjustRightInd w:val="0"/>
        <w:rPr>
          <w:rFonts w:ascii="Times" w:hAnsi="Times"/>
          <w:sz w:val="22"/>
        </w:rPr>
      </w:pPr>
      <w:r w:rsidRPr="008C0FD0">
        <w:rPr>
          <w:rFonts w:ascii="Times" w:hAnsi="Times"/>
          <w:b/>
          <w:sz w:val="22"/>
        </w:rPr>
        <w:t>Q</w:t>
      </w:r>
      <w:r w:rsidR="005A7233" w:rsidRPr="008C0FD0">
        <w:rPr>
          <w:rFonts w:ascii="Times" w:hAnsi="Times"/>
          <w:b/>
          <w:sz w:val="22"/>
        </w:rPr>
        <w:t>uiz</w:t>
      </w:r>
      <w:r w:rsidRPr="008C0FD0">
        <w:rPr>
          <w:rFonts w:ascii="Times" w:hAnsi="Times"/>
          <w:b/>
          <w:sz w:val="22"/>
        </w:rPr>
        <w:t>zes</w:t>
      </w:r>
      <w:r w:rsidR="005136E9">
        <w:rPr>
          <w:rFonts w:ascii="Times" w:hAnsi="Times"/>
          <w:sz w:val="22"/>
        </w:rPr>
        <w:t xml:space="preserve"> </w:t>
      </w:r>
      <w:r w:rsidR="00E47D3E" w:rsidRPr="00E47D3E">
        <w:rPr>
          <w:rFonts w:ascii="Times" w:hAnsi="Times"/>
          <w:b/>
          <w:sz w:val="22"/>
        </w:rPr>
        <w:t>&amp; Reading Responses</w:t>
      </w:r>
      <w:r w:rsidR="00E47D3E">
        <w:rPr>
          <w:rFonts w:ascii="Times" w:hAnsi="Times"/>
          <w:sz w:val="22"/>
        </w:rPr>
        <w:t xml:space="preserve"> (25%)</w:t>
      </w:r>
    </w:p>
    <w:p w14:paraId="75495FC4" w14:textId="6F3B8EF1" w:rsidR="00E47D3E" w:rsidRPr="00E47D3E" w:rsidRDefault="00E47D3E" w:rsidP="00E47D3E">
      <w:pPr>
        <w:pStyle w:val="ListParagraph"/>
        <w:widowControl w:val="0"/>
        <w:numPr>
          <w:ilvl w:val="1"/>
          <w:numId w:val="4"/>
        </w:numPr>
        <w:autoSpaceDE w:val="0"/>
        <w:autoSpaceDN w:val="0"/>
        <w:adjustRightInd w:val="0"/>
        <w:rPr>
          <w:rFonts w:ascii="Times" w:hAnsi="Times"/>
          <w:sz w:val="22"/>
        </w:rPr>
      </w:pPr>
      <w:r w:rsidRPr="00E47D3E">
        <w:rPr>
          <w:rFonts w:ascii="Times" w:hAnsi="Times"/>
          <w:sz w:val="22"/>
        </w:rPr>
        <w:t>Weekly Reading Responses via Digital Interactive Notebook</w:t>
      </w:r>
    </w:p>
    <w:p w14:paraId="671A18F0" w14:textId="5AE7B8FF" w:rsidR="00E47D3E" w:rsidRPr="00E47D3E" w:rsidRDefault="00E47D3E" w:rsidP="00E47D3E">
      <w:pPr>
        <w:pStyle w:val="ListParagraph"/>
        <w:widowControl w:val="0"/>
        <w:numPr>
          <w:ilvl w:val="1"/>
          <w:numId w:val="4"/>
        </w:numPr>
        <w:autoSpaceDE w:val="0"/>
        <w:autoSpaceDN w:val="0"/>
        <w:adjustRightInd w:val="0"/>
        <w:rPr>
          <w:rFonts w:ascii="Times" w:hAnsi="Times"/>
          <w:sz w:val="22"/>
        </w:rPr>
      </w:pPr>
      <w:r w:rsidRPr="00E47D3E">
        <w:rPr>
          <w:rFonts w:ascii="Times" w:hAnsi="Times"/>
          <w:sz w:val="22"/>
        </w:rPr>
        <w:t xml:space="preserve">4 quizzes @ 25 </w:t>
      </w:r>
      <w:proofErr w:type="spellStart"/>
      <w:r w:rsidRPr="00E47D3E">
        <w:rPr>
          <w:rFonts w:ascii="Times" w:hAnsi="Times"/>
          <w:sz w:val="22"/>
        </w:rPr>
        <w:t>pts</w:t>
      </w:r>
      <w:proofErr w:type="spellEnd"/>
      <w:r w:rsidRPr="00E47D3E">
        <w:rPr>
          <w:rFonts w:ascii="Times" w:hAnsi="Times"/>
          <w:sz w:val="22"/>
        </w:rPr>
        <w:t xml:space="preserve"> each</w:t>
      </w:r>
    </w:p>
    <w:p w14:paraId="3E55EB9C" w14:textId="529CD812" w:rsidR="005136E9" w:rsidRPr="00E47D3E" w:rsidRDefault="00DC3219" w:rsidP="00E47D3E">
      <w:pPr>
        <w:pStyle w:val="ListParagraph"/>
        <w:widowControl w:val="0"/>
        <w:numPr>
          <w:ilvl w:val="0"/>
          <w:numId w:val="4"/>
        </w:numPr>
        <w:autoSpaceDE w:val="0"/>
        <w:autoSpaceDN w:val="0"/>
        <w:adjustRightInd w:val="0"/>
        <w:rPr>
          <w:rFonts w:ascii="Times" w:hAnsi="Times"/>
          <w:sz w:val="22"/>
        </w:rPr>
      </w:pPr>
      <w:r>
        <w:rPr>
          <w:rFonts w:ascii="Times" w:hAnsi="Times"/>
          <w:b/>
          <w:sz w:val="22"/>
        </w:rPr>
        <w:t>Language Assessments</w:t>
      </w:r>
      <w:r w:rsidR="005136E9" w:rsidRPr="005136E9">
        <w:rPr>
          <w:rFonts w:ascii="Times" w:hAnsi="Times"/>
          <w:b/>
          <w:sz w:val="22"/>
        </w:rPr>
        <w:t xml:space="preserve"> </w:t>
      </w:r>
      <w:r w:rsidR="00E47D3E">
        <w:rPr>
          <w:rFonts w:ascii="Times" w:hAnsi="Times"/>
          <w:b/>
          <w:sz w:val="22"/>
        </w:rPr>
        <w:t xml:space="preserve">&amp; 10 </w:t>
      </w:r>
      <w:r w:rsidR="008C0FD0" w:rsidRPr="00E47D3E">
        <w:rPr>
          <w:rFonts w:ascii="Times" w:hAnsi="Times"/>
          <w:b/>
          <w:sz w:val="22"/>
        </w:rPr>
        <w:t xml:space="preserve">Small </w:t>
      </w:r>
      <w:r>
        <w:rPr>
          <w:rFonts w:ascii="Times" w:hAnsi="Times"/>
          <w:b/>
          <w:sz w:val="22"/>
        </w:rPr>
        <w:t>G</w:t>
      </w:r>
      <w:r w:rsidR="008C0FD0" w:rsidRPr="00E47D3E">
        <w:rPr>
          <w:rFonts w:ascii="Times" w:hAnsi="Times"/>
          <w:b/>
          <w:sz w:val="22"/>
        </w:rPr>
        <w:t>roup</w:t>
      </w:r>
      <w:r>
        <w:rPr>
          <w:rFonts w:ascii="Times" w:hAnsi="Times"/>
          <w:b/>
          <w:sz w:val="22"/>
        </w:rPr>
        <w:t xml:space="preserve"> Lesson P</w:t>
      </w:r>
      <w:r w:rsidR="005A7233" w:rsidRPr="00E47D3E">
        <w:rPr>
          <w:rFonts w:ascii="Times" w:hAnsi="Times"/>
          <w:b/>
          <w:sz w:val="22"/>
        </w:rPr>
        <w:t>lans</w:t>
      </w:r>
      <w:r w:rsidR="00E47D3E">
        <w:rPr>
          <w:rFonts w:ascii="Times" w:hAnsi="Times"/>
          <w:b/>
          <w:sz w:val="22"/>
        </w:rPr>
        <w:t xml:space="preserve"> w/</w:t>
      </w:r>
      <w:r>
        <w:rPr>
          <w:rFonts w:ascii="Times" w:hAnsi="Times"/>
          <w:b/>
          <w:sz w:val="22"/>
        </w:rPr>
        <w:t xml:space="preserve"> R</w:t>
      </w:r>
      <w:r w:rsidR="008C0FD0" w:rsidRPr="00E47D3E">
        <w:rPr>
          <w:rFonts w:ascii="Times" w:hAnsi="Times"/>
          <w:b/>
          <w:sz w:val="22"/>
        </w:rPr>
        <w:t>eflections</w:t>
      </w:r>
      <w:r w:rsidR="005A7233" w:rsidRPr="00E47D3E">
        <w:rPr>
          <w:rFonts w:ascii="Times" w:hAnsi="Times"/>
          <w:sz w:val="22"/>
        </w:rPr>
        <w:t xml:space="preserve"> </w:t>
      </w:r>
      <w:r w:rsidR="00E47D3E">
        <w:rPr>
          <w:rFonts w:ascii="Times" w:hAnsi="Times"/>
          <w:sz w:val="22"/>
        </w:rPr>
        <w:t>(25%)</w:t>
      </w:r>
    </w:p>
    <w:p w14:paraId="013C9159" w14:textId="0906F169" w:rsidR="006A0E0B" w:rsidRDefault="003E6D4C" w:rsidP="003E6D4C">
      <w:pPr>
        <w:pStyle w:val="ListParagraph"/>
        <w:widowControl w:val="0"/>
        <w:numPr>
          <w:ilvl w:val="0"/>
          <w:numId w:val="4"/>
        </w:numPr>
        <w:autoSpaceDE w:val="0"/>
        <w:autoSpaceDN w:val="0"/>
        <w:adjustRightInd w:val="0"/>
        <w:rPr>
          <w:rFonts w:ascii="Times" w:hAnsi="Times"/>
          <w:sz w:val="22"/>
        </w:rPr>
      </w:pPr>
      <w:r w:rsidRPr="005136E9">
        <w:rPr>
          <w:rFonts w:ascii="Times" w:hAnsi="Times"/>
          <w:b/>
          <w:sz w:val="22"/>
        </w:rPr>
        <w:t>L</w:t>
      </w:r>
      <w:r w:rsidR="005136E9" w:rsidRPr="005136E9">
        <w:rPr>
          <w:rFonts w:ascii="Times" w:hAnsi="Times"/>
          <w:b/>
          <w:sz w:val="22"/>
        </w:rPr>
        <w:t xml:space="preserve">earner </w:t>
      </w:r>
      <w:r w:rsidR="005136E9">
        <w:rPr>
          <w:rFonts w:ascii="Times" w:hAnsi="Times"/>
          <w:b/>
          <w:sz w:val="22"/>
        </w:rPr>
        <w:t>p</w:t>
      </w:r>
      <w:r w:rsidRPr="005136E9">
        <w:rPr>
          <w:rFonts w:ascii="Times" w:hAnsi="Times"/>
          <w:b/>
          <w:sz w:val="22"/>
        </w:rPr>
        <w:t>rofile</w:t>
      </w:r>
      <w:r w:rsidR="005136E9" w:rsidRPr="005136E9">
        <w:rPr>
          <w:rFonts w:ascii="Times" w:hAnsi="Times"/>
          <w:b/>
          <w:sz w:val="22"/>
        </w:rPr>
        <w:t>s</w:t>
      </w:r>
      <w:r w:rsidR="005136E9">
        <w:rPr>
          <w:rFonts w:ascii="Times" w:hAnsi="Times"/>
          <w:sz w:val="22"/>
        </w:rPr>
        <w:t xml:space="preserve"> – </w:t>
      </w:r>
      <w:r w:rsidR="00E47D3E">
        <w:rPr>
          <w:rFonts w:ascii="Times" w:hAnsi="Times"/>
          <w:sz w:val="22"/>
        </w:rPr>
        <w:t>Group Case study</w:t>
      </w:r>
      <w:r w:rsidR="0002205B" w:rsidRPr="003E6D4C">
        <w:rPr>
          <w:rFonts w:ascii="Times" w:hAnsi="Times"/>
          <w:sz w:val="22"/>
        </w:rPr>
        <w:t xml:space="preserve"> (</w:t>
      </w:r>
      <w:r w:rsidR="00E47D3E">
        <w:rPr>
          <w:rFonts w:ascii="Times" w:hAnsi="Times"/>
          <w:sz w:val="22"/>
        </w:rPr>
        <w:t>25%</w:t>
      </w:r>
      <w:r w:rsidR="006A0E0B" w:rsidRPr="003E6D4C">
        <w:rPr>
          <w:rFonts w:ascii="Times" w:hAnsi="Times"/>
          <w:sz w:val="22"/>
        </w:rPr>
        <w:t xml:space="preserve">) </w:t>
      </w:r>
    </w:p>
    <w:p w14:paraId="0BA0B65D" w14:textId="77D7E43E" w:rsidR="005136E9" w:rsidRPr="003E6D4C" w:rsidRDefault="005136E9" w:rsidP="003E6D4C">
      <w:pPr>
        <w:pStyle w:val="ListParagraph"/>
        <w:widowControl w:val="0"/>
        <w:numPr>
          <w:ilvl w:val="0"/>
          <w:numId w:val="4"/>
        </w:numPr>
        <w:autoSpaceDE w:val="0"/>
        <w:autoSpaceDN w:val="0"/>
        <w:adjustRightInd w:val="0"/>
        <w:rPr>
          <w:rFonts w:ascii="Times" w:hAnsi="Times"/>
          <w:sz w:val="22"/>
        </w:rPr>
      </w:pPr>
      <w:r w:rsidRPr="005136E9">
        <w:rPr>
          <w:rFonts w:ascii="Times" w:hAnsi="Times"/>
          <w:b/>
          <w:sz w:val="22"/>
        </w:rPr>
        <w:t>Self-Study project</w:t>
      </w:r>
      <w:r w:rsidR="00E47D3E">
        <w:rPr>
          <w:rFonts w:ascii="Times" w:hAnsi="Times"/>
          <w:sz w:val="22"/>
        </w:rPr>
        <w:t xml:space="preserve"> – (15</w:t>
      </w:r>
      <w:r>
        <w:rPr>
          <w:rFonts w:ascii="Times" w:hAnsi="Times"/>
          <w:sz w:val="22"/>
        </w:rPr>
        <w:t xml:space="preserve"> points)</w:t>
      </w:r>
    </w:p>
    <w:p w14:paraId="2F80B5A6" w14:textId="77777777" w:rsidR="00567794" w:rsidRDefault="00567794" w:rsidP="00567794">
      <w:pPr>
        <w:tabs>
          <w:tab w:val="left" w:pos="0"/>
        </w:tabs>
        <w:suppressAutoHyphens/>
        <w:ind w:left="1080"/>
        <w:rPr>
          <w:rFonts w:ascii="Times" w:hAnsi="Times"/>
          <w:b/>
          <w:sz w:val="22"/>
        </w:rPr>
      </w:pPr>
    </w:p>
    <w:p w14:paraId="77C5788E" w14:textId="77777777" w:rsidR="004116EF" w:rsidRDefault="004116EF" w:rsidP="00B569A5">
      <w:pPr>
        <w:widowControl w:val="0"/>
        <w:autoSpaceDE w:val="0"/>
        <w:autoSpaceDN w:val="0"/>
        <w:adjustRightInd w:val="0"/>
        <w:rPr>
          <w:rFonts w:ascii="Times" w:hAnsi="Times"/>
          <w:sz w:val="22"/>
        </w:rPr>
      </w:pPr>
    </w:p>
    <w:p w14:paraId="6DAEE093" w14:textId="77777777" w:rsidR="00EC5FBA" w:rsidRPr="00EC5FBA" w:rsidRDefault="00EC5FBA" w:rsidP="00EC5FBA">
      <w:pPr>
        <w:tabs>
          <w:tab w:val="left" w:pos="0"/>
        </w:tabs>
        <w:suppressAutoHyphens/>
        <w:rPr>
          <w:b/>
          <w:sz w:val="22"/>
          <w:szCs w:val="28"/>
          <w:u w:val="single"/>
        </w:rPr>
      </w:pPr>
      <w:r w:rsidRPr="00EC5FBA">
        <w:rPr>
          <w:b/>
          <w:sz w:val="22"/>
          <w:szCs w:val="28"/>
          <w:u w:val="single"/>
        </w:rPr>
        <w:t>Classroom Expectations and Group Norms</w:t>
      </w:r>
      <w:r w:rsidR="00C96CE8">
        <w:rPr>
          <w:b/>
          <w:sz w:val="22"/>
          <w:szCs w:val="28"/>
          <w:u w:val="single"/>
        </w:rPr>
        <w:t>:</w:t>
      </w:r>
    </w:p>
    <w:p w14:paraId="68EA48BB" w14:textId="77777777" w:rsidR="00EC5FBA" w:rsidRPr="00F36BF6" w:rsidRDefault="00EC5FBA" w:rsidP="00EC5FBA">
      <w:pPr>
        <w:numPr>
          <w:ilvl w:val="1"/>
          <w:numId w:val="12"/>
        </w:numPr>
        <w:tabs>
          <w:tab w:val="left" w:pos="0"/>
        </w:tabs>
        <w:suppressAutoHyphens/>
        <w:rPr>
          <w:sz w:val="22"/>
          <w:szCs w:val="22"/>
        </w:rPr>
      </w:pPr>
      <w:r w:rsidRPr="00F36BF6">
        <w:rPr>
          <w:sz w:val="22"/>
          <w:szCs w:val="22"/>
        </w:rPr>
        <w:t xml:space="preserve">Be respectful of yourself and others.  Talking while others are addressing the class (including the instructor) is not appropriate.  </w:t>
      </w:r>
    </w:p>
    <w:p w14:paraId="7EF52C56" w14:textId="77777777" w:rsidR="00EC5FBA" w:rsidRPr="00F36BF6" w:rsidRDefault="00EC5FBA" w:rsidP="00EC5FBA">
      <w:pPr>
        <w:numPr>
          <w:ilvl w:val="1"/>
          <w:numId w:val="12"/>
        </w:numPr>
        <w:tabs>
          <w:tab w:val="left" w:pos="0"/>
        </w:tabs>
        <w:suppressAutoHyphens/>
        <w:rPr>
          <w:sz w:val="22"/>
          <w:szCs w:val="22"/>
        </w:rPr>
      </w:pPr>
      <w:r w:rsidRPr="00F36BF6">
        <w:rPr>
          <w:sz w:val="22"/>
          <w:szCs w:val="22"/>
        </w:rPr>
        <w:t>The class will start and end at the instructor’s designated time.  If you arrive late or leave early</w:t>
      </w:r>
      <w:r w:rsidR="004116EF">
        <w:rPr>
          <w:sz w:val="22"/>
          <w:szCs w:val="22"/>
        </w:rPr>
        <w:t>,</w:t>
      </w:r>
      <w:r w:rsidRPr="00F36BF6">
        <w:rPr>
          <w:sz w:val="22"/>
          <w:szCs w:val="22"/>
        </w:rPr>
        <w:t xml:space="preserve"> points will be deducted from your attendance and participation.</w:t>
      </w:r>
    </w:p>
    <w:p w14:paraId="1EB2C97E" w14:textId="77777777" w:rsidR="00EC5FBA" w:rsidRPr="00F36BF6" w:rsidRDefault="00EC5FBA" w:rsidP="00EC5FBA">
      <w:pPr>
        <w:numPr>
          <w:ilvl w:val="1"/>
          <w:numId w:val="12"/>
        </w:numPr>
        <w:tabs>
          <w:tab w:val="left" w:pos="0"/>
        </w:tabs>
        <w:suppressAutoHyphens/>
        <w:rPr>
          <w:sz w:val="22"/>
          <w:szCs w:val="22"/>
        </w:rPr>
      </w:pPr>
      <w:r w:rsidRPr="00F36BF6">
        <w:rPr>
          <w:sz w:val="22"/>
          <w:szCs w:val="22"/>
        </w:rPr>
        <w:t>No unauthorized guests.</w:t>
      </w:r>
    </w:p>
    <w:p w14:paraId="4BE8B021" w14:textId="77777777" w:rsidR="00EC5FBA" w:rsidRPr="00F36BF6" w:rsidRDefault="00EC5FBA" w:rsidP="00EC5FBA">
      <w:pPr>
        <w:numPr>
          <w:ilvl w:val="1"/>
          <w:numId w:val="12"/>
        </w:numPr>
        <w:tabs>
          <w:tab w:val="left" w:pos="0"/>
        </w:tabs>
        <w:suppressAutoHyphens/>
        <w:rPr>
          <w:b/>
          <w:sz w:val="22"/>
          <w:szCs w:val="22"/>
        </w:rPr>
      </w:pPr>
      <w:r w:rsidRPr="00F36BF6">
        <w:rPr>
          <w:sz w:val="22"/>
          <w:szCs w:val="22"/>
        </w:rPr>
        <w:t>Cell phones, beepers, and pagers must be turned off or placed on vibrate mode.</w:t>
      </w:r>
      <w:r>
        <w:rPr>
          <w:sz w:val="22"/>
          <w:szCs w:val="22"/>
        </w:rPr>
        <w:t xml:space="preserve">  </w:t>
      </w:r>
      <w:r w:rsidR="004116EF">
        <w:rPr>
          <w:sz w:val="22"/>
          <w:szCs w:val="22"/>
        </w:rPr>
        <w:t>Inappropriate</w:t>
      </w:r>
      <w:r>
        <w:rPr>
          <w:sz w:val="22"/>
          <w:szCs w:val="22"/>
        </w:rPr>
        <w:t xml:space="preserve"> use of cell phones and other technology during class time will result in loss of points.  </w:t>
      </w:r>
    </w:p>
    <w:p w14:paraId="46A60201" w14:textId="77777777" w:rsidR="00A55E98" w:rsidRDefault="00A55E98" w:rsidP="00E32033">
      <w:pPr>
        <w:widowControl w:val="0"/>
        <w:autoSpaceDE w:val="0"/>
        <w:autoSpaceDN w:val="0"/>
        <w:adjustRightInd w:val="0"/>
        <w:spacing w:before="120"/>
        <w:ind w:firstLine="60"/>
        <w:rPr>
          <w:rFonts w:ascii="Times" w:hAnsi="Times"/>
          <w:b/>
          <w:sz w:val="22"/>
          <w:u w:val="single"/>
        </w:rPr>
      </w:pPr>
      <w:r>
        <w:rPr>
          <w:rFonts w:ascii="Times" w:hAnsi="Times"/>
          <w:b/>
          <w:sz w:val="22"/>
          <w:u w:val="single"/>
        </w:rPr>
        <w:lastRenderedPageBreak/>
        <w:t>Online Expectations:</w:t>
      </w:r>
    </w:p>
    <w:p w14:paraId="2D2E8D91" w14:textId="77777777" w:rsidR="00A55E98" w:rsidRDefault="00A55E98" w:rsidP="00A55E98">
      <w:pPr>
        <w:widowControl w:val="0"/>
        <w:autoSpaceDE w:val="0"/>
        <w:autoSpaceDN w:val="0"/>
        <w:adjustRightInd w:val="0"/>
        <w:spacing w:before="120"/>
        <w:ind w:firstLine="60"/>
        <w:contextualSpacing/>
        <w:rPr>
          <w:rFonts w:ascii="Times" w:hAnsi="Times"/>
          <w:sz w:val="22"/>
        </w:rPr>
      </w:pPr>
      <w:r>
        <w:rPr>
          <w:rFonts w:ascii="Times" w:hAnsi="Times"/>
          <w:sz w:val="22"/>
        </w:rPr>
        <w:tab/>
        <w:t xml:space="preserve">Students are expected to complete ½ of the course workload online via Canvas. You are expected to check </w:t>
      </w:r>
    </w:p>
    <w:p w14:paraId="643D1BF0" w14:textId="7D87A5F6" w:rsidR="00A55E98" w:rsidRPr="00A55E98" w:rsidRDefault="00A55E98" w:rsidP="00A55E98">
      <w:pPr>
        <w:widowControl w:val="0"/>
        <w:autoSpaceDE w:val="0"/>
        <w:autoSpaceDN w:val="0"/>
        <w:adjustRightInd w:val="0"/>
        <w:spacing w:before="120"/>
        <w:ind w:left="720"/>
        <w:contextualSpacing/>
        <w:rPr>
          <w:rFonts w:ascii="Times" w:hAnsi="Times"/>
          <w:sz w:val="22"/>
        </w:rPr>
      </w:pPr>
      <w:proofErr w:type="gramStart"/>
      <w:r>
        <w:rPr>
          <w:rFonts w:ascii="Times" w:hAnsi="Times"/>
          <w:sz w:val="22"/>
        </w:rPr>
        <w:t>Canvas often for assignments and announcements.</w:t>
      </w:r>
      <w:proofErr w:type="gramEnd"/>
      <w:r>
        <w:rPr>
          <w:rFonts w:ascii="Times" w:hAnsi="Times"/>
          <w:sz w:val="22"/>
        </w:rPr>
        <w:t xml:space="preserve"> The course is set up in weekly modules (see calendar for dates) and is divided into 3 sections: overview, resources, a</w:t>
      </w:r>
      <w:r w:rsidR="009D44FE">
        <w:rPr>
          <w:rFonts w:ascii="Times" w:hAnsi="Times"/>
          <w:sz w:val="22"/>
        </w:rPr>
        <w:t>nd student responsibilities. New</w:t>
      </w:r>
      <w:r>
        <w:rPr>
          <w:rFonts w:ascii="Times" w:hAnsi="Times"/>
          <w:sz w:val="22"/>
        </w:rPr>
        <w:t xml:space="preserve"> module</w:t>
      </w:r>
      <w:r w:rsidR="009D44FE">
        <w:rPr>
          <w:rFonts w:ascii="Times" w:hAnsi="Times"/>
          <w:sz w:val="22"/>
        </w:rPr>
        <w:t>s start</w:t>
      </w:r>
      <w:r>
        <w:rPr>
          <w:rFonts w:ascii="Times" w:hAnsi="Times"/>
          <w:sz w:val="22"/>
        </w:rPr>
        <w:t xml:space="preserve"> on Thursdays and work must be completed by Tuesdays at midnight so that you can apply your learning in our face-to-face class on Wednesdays. Instructions will be provided in Canvas. </w:t>
      </w:r>
    </w:p>
    <w:p w14:paraId="38B9B529" w14:textId="69A7C4FD" w:rsidR="00EC5FBA" w:rsidRPr="00E32033" w:rsidRDefault="00F648C5" w:rsidP="00E32033">
      <w:pPr>
        <w:widowControl w:val="0"/>
        <w:autoSpaceDE w:val="0"/>
        <w:autoSpaceDN w:val="0"/>
        <w:adjustRightInd w:val="0"/>
        <w:spacing w:before="120"/>
        <w:ind w:firstLine="60"/>
        <w:rPr>
          <w:rFonts w:ascii="Times" w:hAnsi="Times"/>
          <w:b/>
          <w:sz w:val="22"/>
          <w:u w:val="single"/>
        </w:rPr>
      </w:pPr>
      <w:r w:rsidRPr="00E32033">
        <w:rPr>
          <w:rFonts w:ascii="Times" w:hAnsi="Times"/>
          <w:b/>
          <w:sz w:val="22"/>
          <w:u w:val="single"/>
        </w:rPr>
        <w:t>Assignment</w:t>
      </w:r>
      <w:r w:rsidR="00E32033" w:rsidRPr="00E32033">
        <w:rPr>
          <w:rFonts w:ascii="Times" w:hAnsi="Times"/>
          <w:b/>
          <w:sz w:val="22"/>
          <w:u w:val="single"/>
        </w:rPr>
        <w:t xml:space="preserve"> Requirements: </w:t>
      </w:r>
    </w:p>
    <w:p w14:paraId="4767B133" w14:textId="63B28217" w:rsidR="00E32033" w:rsidRDefault="00E32033" w:rsidP="00E32033">
      <w:pPr>
        <w:keepLines/>
        <w:tabs>
          <w:tab w:val="left" w:pos="0"/>
        </w:tabs>
        <w:suppressAutoHyphens/>
        <w:ind w:left="720" w:hanging="720"/>
        <w:rPr>
          <w:rFonts w:ascii="Times" w:hAnsi="Times"/>
          <w:sz w:val="22"/>
        </w:rPr>
      </w:pPr>
      <w:r>
        <w:rPr>
          <w:sz w:val="22"/>
          <w:szCs w:val="22"/>
        </w:rPr>
        <w:tab/>
      </w:r>
      <w:r w:rsidRPr="00F36BF6">
        <w:rPr>
          <w:sz w:val="22"/>
          <w:szCs w:val="22"/>
        </w:rPr>
        <w:t xml:space="preserve">All assignments must be typed unless otherwise noted by the instructor.  If your assignment contains excessive </w:t>
      </w:r>
      <w:r>
        <w:rPr>
          <w:sz w:val="22"/>
          <w:szCs w:val="22"/>
        </w:rPr>
        <w:t xml:space="preserve">writing errors </w:t>
      </w:r>
      <w:r w:rsidRPr="00B87FCF">
        <w:rPr>
          <w:i/>
          <w:sz w:val="22"/>
          <w:szCs w:val="22"/>
        </w:rPr>
        <w:t>it will not be accepted</w:t>
      </w:r>
      <w:r w:rsidRPr="00F36BF6">
        <w:rPr>
          <w:sz w:val="22"/>
          <w:szCs w:val="22"/>
        </w:rPr>
        <w:t>. Make sure</w:t>
      </w:r>
      <w:r>
        <w:rPr>
          <w:sz w:val="22"/>
          <w:szCs w:val="22"/>
        </w:rPr>
        <w:t xml:space="preserve"> </w:t>
      </w:r>
      <w:r w:rsidRPr="00F36BF6">
        <w:rPr>
          <w:sz w:val="22"/>
          <w:szCs w:val="22"/>
        </w:rPr>
        <w:t xml:space="preserve">to proof </w:t>
      </w:r>
      <w:r w:rsidR="00F648C5">
        <w:rPr>
          <w:sz w:val="22"/>
          <w:szCs w:val="22"/>
        </w:rPr>
        <w:t xml:space="preserve">read </w:t>
      </w:r>
      <w:r w:rsidRPr="00F36BF6">
        <w:rPr>
          <w:sz w:val="22"/>
          <w:szCs w:val="22"/>
        </w:rPr>
        <w:t xml:space="preserve">any submitted work before turning </w:t>
      </w:r>
      <w:r>
        <w:rPr>
          <w:sz w:val="22"/>
          <w:szCs w:val="22"/>
        </w:rPr>
        <w:t xml:space="preserve">it in.  Typographical and grammar </w:t>
      </w:r>
      <w:r w:rsidRPr="00F36BF6">
        <w:rPr>
          <w:sz w:val="22"/>
          <w:szCs w:val="22"/>
        </w:rPr>
        <w:t>errors will result in the low</w:t>
      </w:r>
      <w:r>
        <w:rPr>
          <w:sz w:val="22"/>
          <w:szCs w:val="22"/>
        </w:rPr>
        <w:t xml:space="preserve">ering of an assignment grade. </w:t>
      </w:r>
      <w:r w:rsidR="00E77145">
        <w:rPr>
          <w:sz w:val="22"/>
          <w:szCs w:val="22"/>
        </w:rPr>
        <w:t xml:space="preserve">All assignments will be submitted via Canvas. </w:t>
      </w:r>
      <w:r w:rsidR="00F618B1">
        <w:rPr>
          <w:sz w:val="22"/>
          <w:szCs w:val="22"/>
        </w:rPr>
        <w:t>Only use PDF or Word files when uploading to Canvas.</w:t>
      </w:r>
    </w:p>
    <w:p w14:paraId="7005BA0E" w14:textId="77777777" w:rsidR="004470E7" w:rsidRDefault="004470E7" w:rsidP="004470E7">
      <w:pPr>
        <w:widowControl w:val="0"/>
        <w:autoSpaceDE w:val="0"/>
        <w:autoSpaceDN w:val="0"/>
        <w:adjustRightInd w:val="0"/>
        <w:spacing w:before="120"/>
        <w:rPr>
          <w:rFonts w:ascii="Times" w:hAnsi="Times"/>
          <w:b/>
          <w:smallCaps/>
          <w:color w:val="E36C0A" w:themeColor="accent6" w:themeShade="BF"/>
          <w:sz w:val="26"/>
          <w:szCs w:val="20"/>
        </w:rPr>
      </w:pPr>
    </w:p>
    <w:p w14:paraId="26BFA4B2" w14:textId="77777777"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14:paraId="211E1303" w14:textId="77777777" w:rsidR="004470E7" w:rsidRDefault="004470E7" w:rsidP="005766AE">
      <w:pPr>
        <w:rPr>
          <w:rFonts w:ascii="Times" w:hAnsi="Times"/>
          <w:b/>
          <w:sz w:val="22"/>
          <w:szCs w:val="22"/>
          <w:u w:val="single"/>
        </w:rPr>
      </w:pPr>
    </w:p>
    <w:p w14:paraId="19CC2578" w14:textId="7777777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47C63C18" w14:textId="77777777" w:rsidR="000B31CD" w:rsidRPr="007713FC" w:rsidRDefault="000B31CD" w:rsidP="00EC5FBA">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1AFC33D8" w14:textId="77777777" w:rsidR="00B569A5" w:rsidRDefault="00B569A5" w:rsidP="005766AE">
      <w:pPr>
        <w:rPr>
          <w:rFonts w:ascii="Times" w:hAnsi="Times"/>
          <w:b/>
          <w:sz w:val="22"/>
          <w:szCs w:val="22"/>
          <w:u w:val="single"/>
        </w:rPr>
      </w:pPr>
    </w:p>
    <w:p w14:paraId="585DB81D"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1E6D17CA"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5A365F65" w14:textId="77777777" w:rsidR="00B569A5" w:rsidRDefault="00B569A5" w:rsidP="005766AE">
      <w:pPr>
        <w:rPr>
          <w:rFonts w:ascii="Times" w:hAnsi="Times"/>
          <w:b/>
          <w:sz w:val="22"/>
          <w:szCs w:val="22"/>
          <w:u w:val="single"/>
        </w:rPr>
      </w:pPr>
    </w:p>
    <w:p w14:paraId="72F69CAD"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79E583C4" w14:textId="77777777" w:rsidR="000B31CD" w:rsidRPr="007713FC" w:rsidRDefault="000B31CD" w:rsidP="004116EF">
      <w:pPr>
        <w:ind w:left="720"/>
        <w:rPr>
          <w:rFonts w:ascii="Times" w:hAnsi="Times"/>
          <w:sz w:val="22"/>
          <w:szCs w:val="22"/>
        </w:rPr>
      </w:pPr>
      <w:r w:rsidRPr="007713FC">
        <w:rPr>
          <w:rFonts w:ascii="Times" w:hAnsi="Times"/>
          <w:sz w:val="22"/>
          <w:szCs w:val="22"/>
        </w:rPr>
        <w:t xml:space="preserve">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w:t>
      </w:r>
      <w:proofErr w:type="gramStart"/>
      <w:r w:rsidRPr="007713FC">
        <w:rPr>
          <w:rFonts w:ascii="Times" w:hAnsi="Times"/>
          <w:sz w:val="22"/>
          <w:szCs w:val="22"/>
        </w:rPr>
        <w:t>844</w:t>
      </w:r>
      <w:proofErr w:type="gramEnd"/>
      <w:r w:rsidRPr="007713FC">
        <w:rPr>
          <w:rFonts w:ascii="Times" w:hAnsi="Times"/>
          <w:sz w:val="22"/>
          <w:szCs w:val="22"/>
        </w:rPr>
        <w:t>-2096.</w:t>
      </w:r>
    </w:p>
    <w:p w14:paraId="74FCFE32" w14:textId="77777777" w:rsidR="00B569A5" w:rsidRDefault="00B569A5" w:rsidP="005766AE">
      <w:pPr>
        <w:rPr>
          <w:rFonts w:ascii="Times" w:hAnsi="Times"/>
          <w:b/>
          <w:sz w:val="22"/>
          <w:szCs w:val="22"/>
          <w:u w:val="single"/>
        </w:rPr>
      </w:pPr>
    </w:p>
    <w:p w14:paraId="28B0B814"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1E92B11B"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10"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7CA12A7A" w14:textId="77777777" w:rsidR="00B569A5" w:rsidRDefault="00B569A5" w:rsidP="005766AE">
      <w:pPr>
        <w:rPr>
          <w:rFonts w:ascii="Times" w:hAnsi="Times"/>
          <w:b/>
          <w:sz w:val="22"/>
          <w:szCs w:val="22"/>
          <w:u w:val="single"/>
        </w:rPr>
      </w:pPr>
    </w:p>
    <w:p w14:paraId="4DE78A13"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46A8C934" w14:textId="77777777" w:rsidR="000B31CD" w:rsidRPr="007713FC" w:rsidRDefault="000B31CD" w:rsidP="00F618B1">
      <w:pPr>
        <w:ind w:left="72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543BA29C" w14:textId="77777777" w:rsidR="00B569A5" w:rsidRDefault="00B569A5" w:rsidP="00EC5FBA">
      <w:pPr>
        <w:rPr>
          <w:rFonts w:ascii="Times" w:eastAsiaTheme="minorEastAsia" w:hAnsi="Times" w:cs="Calibri"/>
          <w:b/>
          <w:bCs/>
          <w:sz w:val="22"/>
          <w:szCs w:val="22"/>
          <w:u w:val="single"/>
          <w:lang w:eastAsia="ja-JP"/>
        </w:rPr>
      </w:pPr>
    </w:p>
    <w:p w14:paraId="0EDA28E5"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625F9415"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1"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2"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w:t>
      </w:r>
      <w:proofErr w:type="gramStart"/>
      <w:r w:rsidRPr="00B13A49">
        <w:rPr>
          <w:rFonts w:ascii="Times" w:eastAsiaTheme="minorEastAsia" w:hAnsi="Times" w:cs="Calibri"/>
          <w:sz w:val="22"/>
          <w:szCs w:val="22"/>
          <w:lang w:eastAsia="ja-JP"/>
        </w:rPr>
        <w:t>F  7:45am</w:t>
      </w:r>
      <w:proofErr w:type="gramEnd"/>
      <w:r w:rsidRPr="00B13A49">
        <w:rPr>
          <w:rFonts w:ascii="Times" w:eastAsiaTheme="minorEastAsia" w:hAnsi="Times" w:cs="Calibri"/>
          <w:sz w:val="22"/>
          <w:szCs w:val="22"/>
          <w:lang w:eastAsia="ja-JP"/>
        </w:rPr>
        <w:t>-4:45pm.</w:t>
      </w:r>
    </w:p>
    <w:p w14:paraId="07C0E0FE" w14:textId="77777777" w:rsidR="00D72575" w:rsidRDefault="00D72575" w:rsidP="00FA1BCB">
      <w:pPr>
        <w:ind w:left="720"/>
        <w:rPr>
          <w:rFonts w:ascii="Times" w:eastAsiaTheme="minorEastAsia" w:hAnsi="Times" w:cs="Calibri"/>
          <w:sz w:val="22"/>
          <w:szCs w:val="22"/>
          <w:lang w:eastAsia="ja-JP"/>
        </w:rPr>
      </w:pPr>
    </w:p>
    <w:p w14:paraId="0D843151" w14:textId="77777777" w:rsidR="00D72575" w:rsidRPr="00B569A5" w:rsidRDefault="00B569A5" w:rsidP="00B569A5">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p>
    <w:p w14:paraId="21E4A30E" w14:textId="7A5D462B" w:rsidR="00EC5FBA" w:rsidRDefault="00B569A5" w:rsidP="00E77145">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3" w:history="1">
        <w:r w:rsidRPr="00C1376E">
          <w:rPr>
            <w:rStyle w:val="Hyperlink"/>
            <w:rFonts w:ascii="Times" w:eastAsiaTheme="minorEastAsia" w:hAnsi="Times" w:cs="Calibri"/>
            <w:sz w:val="22"/>
            <w:szCs w:val="22"/>
            <w:lang w:eastAsia="ja-JP"/>
          </w:rPr>
          <w:t>http://www.auburn.edu/student_info/student_policies/</w:t>
        </w:r>
      </w:hyperlink>
      <w:r w:rsidR="00E77145">
        <w:rPr>
          <w:rFonts w:ascii="Times" w:eastAsiaTheme="minorEastAsia" w:hAnsi="Times" w:cs="Calibri"/>
          <w:sz w:val="22"/>
          <w:szCs w:val="22"/>
          <w:lang w:eastAsia="ja-JP"/>
        </w:rPr>
        <w:t xml:space="preserve"> for all AU student policies. </w:t>
      </w:r>
    </w:p>
    <w:p w14:paraId="75041B63" w14:textId="181EB31F" w:rsidR="00B71CA1" w:rsidRPr="004470E7" w:rsidRDefault="00B71CA1" w:rsidP="00B71CA1">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lastRenderedPageBreak/>
        <w:t>4. Tentative Schedule</w:t>
      </w:r>
    </w:p>
    <w:p w14:paraId="1B17A43B" w14:textId="77777777" w:rsidR="00B71CA1" w:rsidRDefault="00B71CA1" w:rsidP="00E77145">
      <w:pPr>
        <w:rPr>
          <w:rFonts w:ascii="Times" w:eastAsiaTheme="minorEastAsia" w:hAnsi="Times" w:cs="Calibri"/>
          <w:sz w:val="22"/>
          <w:szCs w:val="22"/>
          <w:lang w:eastAsia="ja-JP"/>
        </w:rPr>
      </w:pPr>
    </w:p>
    <w:tbl>
      <w:tblPr>
        <w:tblStyle w:val="LightShading-Accent1"/>
        <w:tblW w:w="48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60" w:firstRow="1" w:lastRow="1" w:firstColumn="0" w:lastColumn="0" w:noHBand="1" w:noVBand="1"/>
      </w:tblPr>
      <w:tblGrid>
        <w:gridCol w:w="821"/>
        <w:gridCol w:w="3589"/>
        <w:gridCol w:w="3240"/>
        <w:gridCol w:w="2795"/>
      </w:tblGrid>
      <w:tr w:rsidR="00792B9D" w14:paraId="526D47B0" w14:textId="77777777" w:rsidTr="00792B9D">
        <w:trPr>
          <w:cnfStyle w:val="100000000000" w:firstRow="1" w:lastRow="0" w:firstColumn="0" w:lastColumn="0" w:oddVBand="0" w:evenVBand="0" w:oddHBand="0" w:evenHBand="0" w:firstRowFirstColumn="0" w:firstRowLastColumn="0" w:lastRowFirstColumn="0" w:lastRowLastColumn="0"/>
        </w:trPr>
        <w:tc>
          <w:tcPr>
            <w:tcW w:w="3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2F091652" w14:textId="77777777" w:rsidR="00B71CA1" w:rsidRPr="001863DB" w:rsidRDefault="00B71CA1" w:rsidP="00B71CA1">
            <w:pPr>
              <w:contextualSpacing/>
              <w:rPr>
                <w:sz w:val="24"/>
                <w:szCs w:val="24"/>
              </w:rPr>
            </w:pPr>
            <w:r w:rsidRPr="001863DB">
              <w:rPr>
                <w:sz w:val="24"/>
                <w:szCs w:val="24"/>
              </w:rPr>
              <w:t xml:space="preserve">Week </w:t>
            </w:r>
          </w:p>
        </w:tc>
        <w:tc>
          <w:tcPr>
            <w:tcW w:w="171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D56B12D" w14:textId="77777777" w:rsidR="00B71CA1" w:rsidRDefault="00B71CA1" w:rsidP="00B71CA1">
            <w:pPr>
              <w:contextualSpacing/>
              <w:rPr>
                <w:sz w:val="24"/>
                <w:szCs w:val="24"/>
              </w:rPr>
            </w:pPr>
            <w:r w:rsidRPr="001863DB">
              <w:rPr>
                <w:sz w:val="24"/>
                <w:szCs w:val="24"/>
              </w:rPr>
              <w:t>Concept for the Week</w:t>
            </w:r>
          </w:p>
          <w:p w14:paraId="0AAA05E8" w14:textId="77777777" w:rsidR="00D46426" w:rsidRPr="001863DB" w:rsidRDefault="00D46426" w:rsidP="00B71CA1">
            <w:pPr>
              <w:contextualSpacing/>
              <w:rPr>
                <w:sz w:val="24"/>
                <w:szCs w:val="24"/>
              </w:rPr>
            </w:pPr>
          </w:p>
        </w:tc>
        <w:tc>
          <w:tcPr>
            <w:tcW w:w="155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7B15F03" w14:textId="4F50FDF5" w:rsidR="00B71CA1" w:rsidRPr="001863DB" w:rsidRDefault="0039349B" w:rsidP="00B71CA1">
            <w:pPr>
              <w:contextualSpacing/>
              <w:rPr>
                <w:sz w:val="24"/>
                <w:szCs w:val="24"/>
              </w:rPr>
            </w:pPr>
            <w:bookmarkStart w:id="0" w:name="_GoBack"/>
            <w:bookmarkEnd w:id="0"/>
            <w:r>
              <w:rPr>
                <w:sz w:val="24"/>
                <w:szCs w:val="24"/>
              </w:rPr>
              <w:t>Readings</w:t>
            </w:r>
          </w:p>
          <w:p w14:paraId="2A96C5BE" w14:textId="283BABDD" w:rsidR="00B71CA1" w:rsidRPr="001863DB" w:rsidRDefault="00B71CA1" w:rsidP="00B71CA1">
            <w:pPr>
              <w:contextualSpacing/>
              <w:rPr>
                <w:sz w:val="16"/>
                <w:szCs w:val="16"/>
              </w:rPr>
            </w:pPr>
          </w:p>
        </w:tc>
        <w:tc>
          <w:tcPr>
            <w:tcW w:w="133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52CC0B8" w14:textId="77777777" w:rsidR="00B71CA1" w:rsidRDefault="00B71CA1" w:rsidP="00B71CA1">
            <w:pPr>
              <w:contextualSpacing/>
              <w:rPr>
                <w:sz w:val="24"/>
                <w:szCs w:val="24"/>
              </w:rPr>
            </w:pPr>
            <w:r w:rsidRPr="001863DB">
              <w:rPr>
                <w:sz w:val="24"/>
                <w:szCs w:val="24"/>
              </w:rPr>
              <w:t>Assignments</w:t>
            </w:r>
          </w:p>
          <w:p w14:paraId="50EA439C" w14:textId="4ACEBB7E" w:rsidR="00B71CA1" w:rsidRPr="00966EAC" w:rsidRDefault="00B71CA1" w:rsidP="009D44FE">
            <w:pPr>
              <w:contextualSpacing/>
              <w:rPr>
                <w:b w:val="0"/>
              </w:rPr>
            </w:pPr>
            <w:r w:rsidRPr="00677CF6">
              <w:rPr>
                <w:b w:val="0"/>
                <w:color w:val="E36C0A" w:themeColor="accent6" w:themeShade="BF"/>
              </w:rPr>
              <w:t>*</w:t>
            </w:r>
            <w:r w:rsidR="0039349B" w:rsidRPr="00677CF6">
              <w:rPr>
                <w:b w:val="0"/>
                <w:color w:val="E36C0A" w:themeColor="accent6" w:themeShade="BF"/>
              </w:rPr>
              <w:t>IN (Weekly IN Entry</w:t>
            </w:r>
            <w:r w:rsidRPr="00966EAC">
              <w:rPr>
                <w:b w:val="0"/>
              </w:rPr>
              <w:t xml:space="preserve">) </w:t>
            </w:r>
          </w:p>
          <w:p w14:paraId="46309FBF" w14:textId="6FA31E1B" w:rsidR="00B71CA1" w:rsidRPr="00677CF6" w:rsidRDefault="00B71CA1" w:rsidP="009D44FE">
            <w:pPr>
              <w:contextualSpacing/>
              <w:rPr>
                <w:color w:val="3366FF"/>
                <w:sz w:val="24"/>
                <w:szCs w:val="24"/>
              </w:rPr>
            </w:pPr>
            <w:r w:rsidRPr="00677CF6">
              <w:rPr>
                <w:b w:val="0"/>
                <w:color w:val="3366FF"/>
              </w:rPr>
              <w:t>*</w:t>
            </w:r>
            <w:r w:rsidR="006124ED" w:rsidRPr="00677CF6">
              <w:rPr>
                <w:b w:val="0"/>
                <w:color w:val="3366FF"/>
              </w:rPr>
              <w:t>Lesson Plan &amp; Refl.</w:t>
            </w:r>
          </w:p>
        </w:tc>
      </w:tr>
      <w:tr w:rsidR="00792B9D" w14:paraId="753DEBF7" w14:textId="77777777" w:rsidTr="00792B9D">
        <w:tc>
          <w:tcPr>
            <w:tcW w:w="393" w:type="pct"/>
            <w:tcBorders>
              <w:top w:val="single" w:sz="6" w:space="0" w:color="17365D" w:themeColor="text2" w:themeShade="BF"/>
            </w:tcBorders>
            <w:noWrap/>
          </w:tcPr>
          <w:p w14:paraId="406CC137" w14:textId="77777777" w:rsidR="00757A65" w:rsidRDefault="00B71CA1" w:rsidP="009D44FE">
            <w:pPr>
              <w:contextualSpacing/>
              <w:rPr>
                <w:color w:val="auto"/>
              </w:rPr>
            </w:pPr>
            <w:r w:rsidRPr="00D719BF">
              <w:rPr>
                <w:color w:val="auto"/>
              </w:rPr>
              <w:t>1</w:t>
            </w:r>
          </w:p>
          <w:p w14:paraId="1DC6A7C2" w14:textId="273D2084" w:rsidR="00B71CA1" w:rsidRPr="00D719BF" w:rsidRDefault="00757A65" w:rsidP="009D44FE">
            <w:pPr>
              <w:contextualSpacing/>
              <w:rPr>
                <w:color w:val="auto"/>
              </w:rPr>
            </w:pPr>
            <w:r>
              <w:rPr>
                <w:color w:val="auto"/>
              </w:rPr>
              <w:t>5/18-5/20</w:t>
            </w:r>
          </w:p>
        </w:tc>
        <w:tc>
          <w:tcPr>
            <w:tcW w:w="1718" w:type="pct"/>
            <w:tcBorders>
              <w:top w:val="single" w:sz="6" w:space="0" w:color="17365D" w:themeColor="text2" w:themeShade="BF"/>
            </w:tcBorders>
          </w:tcPr>
          <w:p w14:paraId="60AC5CB1" w14:textId="760741DD" w:rsidR="00B71CA1" w:rsidRDefault="0039349B" w:rsidP="00757A65">
            <w:pPr>
              <w:contextualSpacing/>
              <w:rPr>
                <w:color w:val="000000"/>
              </w:rPr>
            </w:pPr>
            <w:r>
              <w:rPr>
                <w:color w:val="000000"/>
              </w:rPr>
              <w:t xml:space="preserve">Assessments </w:t>
            </w:r>
            <w:r w:rsidR="00D46426">
              <w:rPr>
                <w:color w:val="000000"/>
              </w:rPr>
              <w:t xml:space="preserve">&amp; Look </w:t>
            </w:r>
            <w:proofErr w:type="spellStart"/>
            <w:r w:rsidR="00D46426">
              <w:rPr>
                <w:color w:val="000000"/>
              </w:rPr>
              <w:t>Fors</w:t>
            </w:r>
            <w:proofErr w:type="spellEnd"/>
          </w:p>
          <w:p w14:paraId="331235F2" w14:textId="5CAC4760" w:rsidR="006124ED" w:rsidRDefault="006124ED" w:rsidP="00757A65">
            <w:pPr>
              <w:contextualSpacing/>
              <w:rPr>
                <w:color w:val="000000"/>
              </w:rPr>
            </w:pPr>
            <w:r>
              <w:rPr>
                <w:color w:val="000000"/>
              </w:rPr>
              <w:t>Standards &amp; Objectives</w:t>
            </w:r>
          </w:p>
          <w:p w14:paraId="59500F20" w14:textId="77777777" w:rsidR="0039349B" w:rsidRDefault="0039349B" w:rsidP="00757A65">
            <w:pPr>
              <w:contextualSpacing/>
              <w:rPr>
                <w:color w:val="000000"/>
              </w:rPr>
            </w:pPr>
            <w:r>
              <w:rPr>
                <w:color w:val="000000"/>
              </w:rPr>
              <w:t>Balanced Literacy</w:t>
            </w:r>
          </w:p>
          <w:p w14:paraId="53414B62" w14:textId="6F61335C" w:rsidR="00D46426" w:rsidRPr="003A28E3" w:rsidRDefault="00D46426" w:rsidP="00757A65">
            <w:pPr>
              <w:contextualSpacing/>
              <w:rPr>
                <w:color w:val="000000"/>
              </w:rPr>
            </w:pPr>
            <w:r>
              <w:rPr>
                <w:color w:val="000000"/>
              </w:rPr>
              <w:t>Guided Reading</w:t>
            </w:r>
          </w:p>
        </w:tc>
        <w:tc>
          <w:tcPr>
            <w:tcW w:w="1551" w:type="pct"/>
            <w:tcBorders>
              <w:top w:val="single" w:sz="6" w:space="0" w:color="17365D" w:themeColor="text2" w:themeShade="BF"/>
            </w:tcBorders>
          </w:tcPr>
          <w:p w14:paraId="0AF5E18C" w14:textId="75C67C06" w:rsidR="00B71CA1" w:rsidRPr="00D719BF" w:rsidRDefault="00792B9D" w:rsidP="00B71CA1">
            <w:pPr>
              <w:pStyle w:val="DecimalAligned"/>
              <w:spacing w:after="0" w:line="240" w:lineRule="auto"/>
              <w:contextualSpacing/>
              <w:rPr>
                <w:color w:val="auto"/>
                <w:sz w:val="20"/>
                <w:szCs w:val="20"/>
              </w:rPr>
            </w:pPr>
            <w:r>
              <w:rPr>
                <w:color w:val="auto"/>
                <w:sz w:val="20"/>
                <w:szCs w:val="20"/>
              </w:rPr>
              <w:t xml:space="preserve">Guided Reading </w:t>
            </w:r>
          </w:p>
        </w:tc>
        <w:tc>
          <w:tcPr>
            <w:tcW w:w="1338" w:type="pct"/>
            <w:tcBorders>
              <w:top w:val="single" w:sz="6" w:space="0" w:color="17365D" w:themeColor="text2" w:themeShade="BF"/>
            </w:tcBorders>
          </w:tcPr>
          <w:p w14:paraId="05844D38" w14:textId="77777777" w:rsidR="00B71CA1" w:rsidRDefault="00792B9D" w:rsidP="00B71CA1">
            <w:pPr>
              <w:pStyle w:val="DecimalAligned"/>
              <w:spacing w:after="0" w:line="240" w:lineRule="auto"/>
              <w:contextualSpacing/>
              <w:rPr>
                <w:color w:val="F79646" w:themeColor="accent6"/>
                <w:sz w:val="20"/>
                <w:szCs w:val="20"/>
              </w:rPr>
            </w:pPr>
            <w:r>
              <w:rPr>
                <w:color w:val="F79646" w:themeColor="accent6"/>
                <w:sz w:val="20"/>
                <w:szCs w:val="20"/>
              </w:rPr>
              <w:t>Completed IN CLASS on 5/20</w:t>
            </w:r>
          </w:p>
          <w:p w14:paraId="28B71EB0" w14:textId="77777777" w:rsidR="00792B9D" w:rsidRDefault="00792B9D" w:rsidP="00B71CA1">
            <w:pPr>
              <w:pStyle w:val="DecimalAligned"/>
              <w:spacing w:after="0" w:line="240" w:lineRule="auto"/>
              <w:contextualSpacing/>
              <w:rPr>
                <w:color w:val="3366FF"/>
                <w:sz w:val="20"/>
                <w:szCs w:val="20"/>
              </w:rPr>
            </w:pPr>
            <w:r>
              <w:rPr>
                <w:color w:val="3366FF"/>
                <w:sz w:val="20"/>
                <w:szCs w:val="20"/>
              </w:rPr>
              <w:t>No LP &amp; R</w:t>
            </w:r>
          </w:p>
          <w:p w14:paraId="15DA5D67" w14:textId="14210BED" w:rsidR="002B4A0B" w:rsidRPr="002B4A0B" w:rsidRDefault="002B4A0B" w:rsidP="00B71CA1">
            <w:pPr>
              <w:pStyle w:val="DecimalAligned"/>
              <w:spacing w:after="0" w:line="240" w:lineRule="auto"/>
              <w:contextualSpacing/>
              <w:rPr>
                <w:color w:val="auto"/>
                <w:sz w:val="20"/>
                <w:szCs w:val="20"/>
              </w:rPr>
            </w:pPr>
            <w:r>
              <w:rPr>
                <w:color w:val="auto"/>
                <w:sz w:val="20"/>
                <w:szCs w:val="20"/>
              </w:rPr>
              <w:t>Initial Self Study Questions In Class on 5/20</w:t>
            </w:r>
          </w:p>
        </w:tc>
      </w:tr>
      <w:tr w:rsidR="00792B9D" w14:paraId="7DAA316D" w14:textId="77777777" w:rsidTr="00792B9D">
        <w:tc>
          <w:tcPr>
            <w:tcW w:w="393" w:type="pct"/>
            <w:noWrap/>
          </w:tcPr>
          <w:p w14:paraId="4B5BFFBE" w14:textId="4F6CD821" w:rsidR="00757A65" w:rsidRPr="00D719BF" w:rsidRDefault="00757A65" w:rsidP="00B71CA1">
            <w:pPr>
              <w:contextualSpacing/>
              <w:rPr>
                <w:color w:val="auto"/>
              </w:rPr>
            </w:pPr>
            <w:r>
              <w:rPr>
                <w:color w:val="auto"/>
              </w:rPr>
              <w:t>2</w:t>
            </w:r>
          </w:p>
          <w:p w14:paraId="01BC3EA5" w14:textId="14D8138F" w:rsidR="00B71CA1" w:rsidRPr="00D719BF" w:rsidRDefault="00757A65" w:rsidP="00B71CA1">
            <w:pPr>
              <w:contextualSpacing/>
              <w:rPr>
                <w:color w:val="auto"/>
              </w:rPr>
            </w:pPr>
            <w:r>
              <w:rPr>
                <w:color w:val="auto"/>
              </w:rPr>
              <w:t>5/21 – 5/27</w:t>
            </w:r>
          </w:p>
        </w:tc>
        <w:tc>
          <w:tcPr>
            <w:tcW w:w="1718" w:type="pct"/>
          </w:tcPr>
          <w:p w14:paraId="4BA87815" w14:textId="77777777" w:rsidR="00B71CA1" w:rsidRDefault="00D46426" w:rsidP="00D46426">
            <w:pPr>
              <w:pStyle w:val="DecimalAligned"/>
              <w:contextualSpacing/>
              <w:rPr>
                <w:sz w:val="20"/>
                <w:szCs w:val="20"/>
              </w:rPr>
            </w:pPr>
            <w:r>
              <w:rPr>
                <w:sz w:val="20"/>
                <w:szCs w:val="20"/>
              </w:rPr>
              <w:t>Interactive Read Aloud</w:t>
            </w:r>
          </w:p>
          <w:p w14:paraId="19138CAE" w14:textId="77777777" w:rsidR="00D46426" w:rsidRDefault="00D46426" w:rsidP="00D46426">
            <w:pPr>
              <w:pStyle w:val="DecimalAligned"/>
              <w:contextualSpacing/>
              <w:rPr>
                <w:sz w:val="20"/>
                <w:szCs w:val="20"/>
              </w:rPr>
            </w:pPr>
            <w:r>
              <w:rPr>
                <w:sz w:val="20"/>
                <w:szCs w:val="20"/>
              </w:rPr>
              <w:t xml:space="preserve">Think </w:t>
            </w:r>
            <w:proofErr w:type="spellStart"/>
            <w:r>
              <w:rPr>
                <w:sz w:val="20"/>
                <w:szCs w:val="20"/>
              </w:rPr>
              <w:t>Alouds</w:t>
            </w:r>
            <w:proofErr w:type="spellEnd"/>
          </w:p>
          <w:p w14:paraId="0F76AF5A" w14:textId="77777777" w:rsidR="00D46426" w:rsidRDefault="00D46426" w:rsidP="00D46426">
            <w:pPr>
              <w:pStyle w:val="DecimalAligned"/>
              <w:contextualSpacing/>
              <w:rPr>
                <w:sz w:val="20"/>
                <w:szCs w:val="20"/>
              </w:rPr>
            </w:pPr>
            <w:r>
              <w:rPr>
                <w:sz w:val="20"/>
                <w:szCs w:val="20"/>
              </w:rPr>
              <w:t>Shared Reading</w:t>
            </w:r>
          </w:p>
          <w:p w14:paraId="5731D11B" w14:textId="7A09CB42" w:rsidR="00D46426" w:rsidRDefault="00D46426" w:rsidP="00D46426">
            <w:pPr>
              <w:pStyle w:val="DecimalAligned"/>
              <w:contextualSpacing/>
              <w:rPr>
                <w:sz w:val="20"/>
                <w:szCs w:val="20"/>
              </w:rPr>
            </w:pPr>
            <w:r>
              <w:rPr>
                <w:sz w:val="20"/>
                <w:szCs w:val="20"/>
              </w:rPr>
              <w:t>Assessment Not</w:t>
            </w:r>
            <w:r w:rsidR="00C13625">
              <w:rPr>
                <w:sz w:val="20"/>
                <w:szCs w:val="20"/>
              </w:rPr>
              <w:t>e</w:t>
            </w:r>
            <w:r>
              <w:rPr>
                <w:sz w:val="20"/>
                <w:szCs w:val="20"/>
              </w:rPr>
              <w:t>books</w:t>
            </w:r>
          </w:p>
          <w:p w14:paraId="2DBBEF26" w14:textId="21FB3616" w:rsidR="00D46426" w:rsidRPr="003A28E3" w:rsidRDefault="00D46426" w:rsidP="00D46426">
            <w:pPr>
              <w:pStyle w:val="DecimalAligned"/>
              <w:contextualSpacing/>
              <w:rPr>
                <w:sz w:val="20"/>
                <w:szCs w:val="20"/>
              </w:rPr>
            </w:pPr>
            <w:r>
              <w:rPr>
                <w:sz w:val="20"/>
                <w:szCs w:val="20"/>
              </w:rPr>
              <w:t>Lesson Plan and Reflections</w:t>
            </w:r>
          </w:p>
        </w:tc>
        <w:tc>
          <w:tcPr>
            <w:tcW w:w="1551" w:type="pct"/>
          </w:tcPr>
          <w:p w14:paraId="1DD248EB" w14:textId="5C365DB9" w:rsidR="00B71CA1" w:rsidRPr="00D719BF" w:rsidRDefault="00B71CA1" w:rsidP="00B71CA1">
            <w:pPr>
              <w:pStyle w:val="DecimalAligned"/>
              <w:spacing w:line="240" w:lineRule="auto"/>
              <w:contextualSpacing/>
              <w:rPr>
                <w:sz w:val="20"/>
                <w:szCs w:val="20"/>
              </w:rPr>
            </w:pPr>
          </w:p>
        </w:tc>
        <w:tc>
          <w:tcPr>
            <w:tcW w:w="1338" w:type="pct"/>
          </w:tcPr>
          <w:p w14:paraId="52D334BD" w14:textId="77777777" w:rsidR="00B71CA1" w:rsidRDefault="00AB2C02" w:rsidP="00B71CA1">
            <w:pPr>
              <w:pStyle w:val="DecimalAligned"/>
              <w:spacing w:line="240" w:lineRule="auto"/>
              <w:contextualSpacing/>
              <w:rPr>
                <w:color w:val="FF6600"/>
                <w:sz w:val="20"/>
                <w:szCs w:val="20"/>
              </w:rPr>
            </w:pPr>
            <w:r>
              <w:rPr>
                <w:color w:val="FF6600"/>
                <w:sz w:val="20"/>
                <w:szCs w:val="20"/>
              </w:rPr>
              <w:t>Completed IN CLASS on 5/27</w:t>
            </w:r>
          </w:p>
          <w:p w14:paraId="27442E1F" w14:textId="0B9B0A3F" w:rsidR="002B4A0B" w:rsidRPr="002B4A0B" w:rsidRDefault="002B4A0B" w:rsidP="00B71CA1">
            <w:pPr>
              <w:pStyle w:val="DecimalAligned"/>
              <w:spacing w:line="240" w:lineRule="auto"/>
              <w:contextualSpacing/>
              <w:rPr>
                <w:color w:val="auto"/>
                <w:sz w:val="20"/>
                <w:szCs w:val="20"/>
              </w:rPr>
            </w:pPr>
            <w:r>
              <w:rPr>
                <w:color w:val="auto"/>
                <w:sz w:val="20"/>
                <w:szCs w:val="20"/>
              </w:rPr>
              <w:t>Set up Assessment NB</w:t>
            </w:r>
          </w:p>
        </w:tc>
      </w:tr>
      <w:tr w:rsidR="00792B9D" w14:paraId="02C167BD" w14:textId="77777777" w:rsidTr="00792B9D">
        <w:tc>
          <w:tcPr>
            <w:tcW w:w="393" w:type="pct"/>
            <w:noWrap/>
          </w:tcPr>
          <w:p w14:paraId="05371E75" w14:textId="2D2FE89A" w:rsidR="00B71CA1" w:rsidRPr="00D719BF" w:rsidRDefault="00B71CA1" w:rsidP="00B71CA1">
            <w:pPr>
              <w:contextualSpacing/>
              <w:rPr>
                <w:color w:val="auto"/>
              </w:rPr>
            </w:pPr>
            <w:r w:rsidRPr="00D719BF">
              <w:rPr>
                <w:color w:val="auto"/>
              </w:rPr>
              <w:t>3</w:t>
            </w:r>
          </w:p>
          <w:p w14:paraId="2E982BB9" w14:textId="25F64386" w:rsidR="00B71CA1" w:rsidRPr="00D719BF" w:rsidRDefault="00757A65" w:rsidP="00B71CA1">
            <w:pPr>
              <w:contextualSpacing/>
              <w:rPr>
                <w:color w:val="auto"/>
              </w:rPr>
            </w:pPr>
            <w:r>
              <w:rPr>
                <w:color w:val="auto"/>
              </w:rPr>
              <w:t>5/28 – 6/3</w:t>
            </w:r>
          </w:p>
        </w:tc>
        <w:tc>
          <w:tcPr>
            <w:tcW w:w="1718" w:type="pct"/>
          </w:tcPr>
          <w:p w14:paraId="41D7D441" w14:textId="77777777" w:rsidR="00B71CA1" w:rsidRDefault="00D46426" w:rsidP="00B71CA1">
            <w:pPr>
              <w:pStyle w:val="DecimalAligned"/>
              <w:contextualSpacing/>
              <w:rPr>
                <w:color w:val="auto"/>
                <w:sz w:val="20"/>
                <w:szCs w:val="20"/>
              </w:rPr>
            </w:pPr>
            <w:r>
              <w:rPr>
                <w:color w:val="auto"/>
                <w:sz w:val="20"/>
                <w:szCs w:val="20"/>
              </w:rPr>
              <w:t xml:space="preserve">Text Complexity </w:t>
            </w:r>
          </w:p>
          <w:p w14:paraId="1EC7BFFF" w14:textId="77777777" w:rsidR="006124ED" w:rsidRDefault="00D46426" w:rsidP="00B71CA1">
            <w:pPr>
              <w:pStyle w:val="DecimalAligned"/>
              <w:contextualSpacing/>
              <w:rPr>
                <w:color w:val="auto"/>
                <w:sz w:val="20"/>
                <w:szCs w:val="20"/>
              </w:rPr>
            </w:pPr>
            <w:r>
              <w:rPr>
                <w:color w:val="auto"/>
                <w:sz w:val="20"/>
                <w:szCs w:val="20"/>
              </w:rPr>
              <w:t>Scaffolding</w:t>
            </w:r>
          </w:p>
          <w:p w14:paraId="1ED21B0C" w14:textId="701D6756" w:rsidR="006124ED" w:rsidRPr="003A28E3" w:rsidRDefault="006124ED" w:rsidP="00B71CA1">
            <w:pPr>
              <w:pStyle w:val="DecimalAligned"/>
              <w:contextualSpacing/>
              <w:rPr>
                <w:color w:val="auto"/>
                <w:sz w:val="20"/>
                <w:szCs w:val="20"/>
              </w:rPr>
            </w:pPr>
            <w:r>
              <w:rPr>
                <w:color w:val="auto"/>
                <w:sz w:val="20"/>
                <w:szCs w:val="20"/>
              </w:rPr>
              <w:t>Close Reading</w:t>
            </w:r>
          </w:p>
        </w:tc>
        <w:tc>
          <w:tcPr>
            <w:tcW w:w="1551" w:type="pct"/>
          </w:tcPr>
          <w:p w14:paraId="7D644FBB" w14:textId="2CB67A8B" w:rsidR="00B71CA1" w:rsidRPr="00D719BF" w:rsidRDefault="00B71CA1" w:rsidP="00B71CA1">
            <w:pPr>
              <w:pStyle w:val="DecimalAligned"/>
              <w:spacing w:line="240" w:lineRule="auto"/>
              <w:contextualSpacing/>
              <w:rPr>
                <w:color w:val="auto"/>
                <w:sz w:val="20"/>
                <w:szCs w:val="20"/>
              </w:rPr>
            </w:pPr>
          </w:p>
        </w:tc>
        <w:tc>
          <w:tcPr>
            <w:tcW w:w="1338" w:type="pct"/>
          </w:tcPr>
          <w:p w14:paraId="0C53B7DE" w14:textId="66C11D2B" w:rsidR="00B71CA1" w:rsidRPr="00AB2C02" w:rsidRDefault="002B4A0B" w:rsidP="00B71CA1">
            <w:pPr>
              <w:pStyle w:val="DecimalAligned"/>
              <w:spacing w:line="240" w:lineRule="auto"/>
              <w:contextualSpacing/>
              <w:rPr>
                <w:color w:val="FF6600"/>
                <w:sz w:val="20"/>
                <w:szCs w:val="20"/>
              </w:rPr>
            </w:pPr>
            <w:r>
              <w:rPr>
                <w:color w:val="FF6600"/>
                <w:sz w:val="20"/>
                <w:szCs w:val="20"/>
              </w:rPr>
              <w:t xml:space="preserve">Completed OUT </w:t>
            </w:r>
            <w:r w:rsidR="00AB2C02">
              <w:rPr>
                <w:color w:val="FF6600"/>
                <w:sz w:val="20"/>
                <w:szCs w:val="20"/>
              </w:rPr>
              <w:t>of Class 6/3</w:t>
            </w:r>
          </w:p>
        </w:tc>
      </w:tr>
      <w:tr w:rsidR="00792B9D" w14:paraId="29F14132" w14:textId="77777777" w:rsidTr="00792B9D">
        <w:tc>
          <w:tcPr>
            <w:tcW w:w="393" w:type="pct"/>
            <w:noWrap/>
          </w:tcPr>
          <w:p w14:paraId="50B577F4" w14:textId="0FF69157" w:rsidR="00B71CA1" w:rsidRPr="00D719BF" w:rsidRDefault="00B71CA1" w:rsidP="00B71CA1">
            <w:pPr>
              <w:contextualSpacing/>
              <w:rPr>
                <w:color w:val="auto"/>
              </w:rPr>
            </w:pPr>
            <w:r w:rsidRPr="00D719BF">
              <w:rPr>
                <w:color w:val="auto"/>
              </w:rPr>
              <w:t>4</w:t>
            </w:r>
          </w:p>
          <w:p w14:paraId="73F5F368" w14:textId="515257C0" w:rsidR="00B71CA1" w:rsidRPr="00D719BF" w:rsidRDefault="00757A65" w:rsidP="00B71CA1">
            <w:pPr>
              <w:contextualSpacing/>
              <w:rPr>
                <w:color w:val="auto"/>
              </w:rPr>
            </w:pPr>
            <w:r>
              <w:rPr>
                <w:color w:val="auto"/>
              </w:rPr>
              <w:t>6/4 – 6/10</w:t>
            </w:r>
          </w:p>
        </w:tc>
        <w:tc>
          <w:tcPr>
            <w:tcW w:w="1718" w:type="pct"/>
          </w:tcPr>
          <w:p w14:paraId="70A6B69A" w14:textId="77777777" w:rsidR="00B71CA1" w:rsidRDefault="00C13625" w:rsidP="00B71CA1">
            <w:pPr>
              <w:pStyle w:val="DecimalAligned"/>
              <w:spacing w:line="240" w:lineRule="auto"/>
              <w:contextualSpacing/>
              <w:rPr>
                <w:rFonts w:ascii="Times New Roman" w:hAnsi="Times New Roman"/>
                <w:bCs/>
                <w:color w:val="000000" w:themeColor="text1"/>
                <w:sz w:val="20"/>
                <w:szCs w:val="20"/>
              </w:rPr>
            </w:pPr>
            <w:r>
              <w:rPr>
                <w:rFonts w:ascii="Times New Roman" w:hAnsi="Times New Roman"/>
                <w:bCs/>
                <w:color w:val="000000" w:themeColor="text1"/>
                <w:sz w:val="20"/>
                <w:szCs w:val="20"/>
              </w:rPr>
              <w:t>First Language Acquisition</w:t>
            </w:r>
          </w:p>
          <w:p w14:paraId="3D87C408" w14:textId="46B82629" w:rsidR="006124ED" w:rsidRPr="003A28E3" w:rsidRDefault="006124ED" w:rsidP="00B71CA1">
            <w:pPr>
              <w:pStyle w:val="DecimalAligned"/>
              <w:spacing w:line="240" w:lineRule="auto"/>
              <w:contextualSpacing/>
              <w:rPr>
                <w:color w:val="auto"/>
                <w:sz w:val="20"/>
                <w:szCs w:val="20"/>
              </w:rPr>
            </w:pPr>
            <w:r>
              <w:rPr>
                <w:rFonts w:ascii="Times New Roman" w:hAnsi="Times New Roman"/>
                <w:bCs/>
                <w:color w:val="000000" w:themeColor="text1"/>
                <w:sz w:val="20"/>
                <w:szCs w:val="20"/>
              </w:rPr>
              <w:t>Learning Theories</w:t>
            </w:r>
          </w:p>
        </w:tc>
        <w:tc>
          <w:tcPr>
            <w:tcW w:w="1551" w:type="pct"/>
          </w:tcPr>
          <w:p w14:paraId="4E191CE2" w14:textId="6F87F565" w:rsidR="00B71CA1" w:rsidRPr="00D719BF" w:rsidRDefault="00B71CA1" w:rsidP="00B71CA1">
            <w:pPr>
              <w:pStyle w:val="DecimalAligned"/>
              <w:spacing w:line="240" w:lineRule="auto"/>
              <w:contextualSpacing/>
              <w:rPr>
                <w:color w:val="auto"/>
                <w:sz w:val="20"/>
                <w:szCs w:val="20"/>
              </w:rPr>
            </w:pPr>
          </w:p>
        </w:tc>
        <w:tc>
          <w:tcPr>
            <w:tcW w:w="1338" w:type="pct"/>
          </w:tcPr>
          <w:p w14:paraId="1F31BFE3" w14:textId="13983D72" w:rsidR="00B71CA1" w:rsidRDefault="00677CF6" w:rsidP="00B71CA1">
            <w:pPr>
              <w:pStyle w:val="DecimalAligned"/>
              <w:spacing w:line="240" w:lineRule="auto"/>
              <w:contextualSpacing/>
              <w:rPr>
                <w:color w:val="3366FF"/>
                <w:sz w:val="20"/>
                <w:szCs w:val="20"/>
              </w:rPr>
            </w:pPr>
            <w:r>
              <w:rPr>
                <w:color w:val="3366FF"/>
                <w:sz w:val="20"/>
                <w:szCs w:val="20"/>
              </w:rPr>
              <w:t>Shared Reading 1 (SG)</w:t>
            </w:r>
          </w:p>
          <w:p w14:paraId="68D071A5" w14:textId="77777777" w:rsidR="00677CF6" w:rsidRDefault="00677CF6" w:rsidP="00B71CA1">
            <w:pPr>
              <w:pStyle w:val="DecimalAligned"/>
              <w:spacing w:line="240" w:lineRule="auto"/>
              <w:contextualSpacing/>
              <w:rPr>
                <w:color w:val="3366FF"/>
                <w:sz w:val="20"/>
                <w:szCs w:val="20"/>
              </w:rPr>
            </w:pPr>
            <w:r>
              <w:rPr>
                <w:color w:val="3366FF"/>
                <w:sz w:val="20"/>
                <w:szCs w:val="20"/>
              </w:rPr>
              <w:t>Guided Reading 1 (SG)</w:t>
            </w:r>
          </w:p>
          <w:p w14:paraId="2C45C2AE" w14:textId="77777777" w:rsidR="00792B9D" w:rsidRDefault="00792B9D" w:rsidP="00B71CA1">
            <w:pPr>
              <w:pStyle w:val="DecimalAligned"/>
              <w:spacing w:line="240" w:lineRule="auto"/>
              <w:contextualSpacing/>
              <w:rPr>
                <w:color w:val="3366FF"/>
                <w:sz w:val="20"/>
                <w:szCs w:val="20"/>
              </w:rPr>
            </w:pPr>
            <w:r>
              <w:rPr>
                <w:color w:val="3366FF"/>
                <w:sz w:val="20"/>
                <w:szCs w:val="20"/>
              </w:rPr>
              <w:t>Assessment NB Check</w:t>
            </w:r>
          </w:p>
          <w:p w14:paraId="2B0996F7" w14:textId="37D58110" w:rsidR="00AB2C02" w:rsidRPr="00AB2C02" w:rsidRDefault="002B4A0B" w:rsidP="00B71CA1">
            <w:pPr>
              <w:pStyle w:val="DecimalAligned"/>
              <w:spacing w:line="240" w:lineRule="auto"/>
              <w:contextualSpacing/>
              <w:rPr>
                <w:color w:val="FF6600"/>
                <w:sz w:val="20"/>
                <w:szCs w:val="20"/>
              </w:rPr>
            </w:pPr>
            <w:r>
              <w:rPr>
                <w:color w:val="FF6600"/>
                <w:sz w:val="20"/>
                <w:szCs w:val="20"/>
              </w:rPr>
              <w:t>Completed OUT</w:t>
            </w:r>
            <w:r w:rsidR="00AB2C02">
              <w:rPr>
                <w:color w:val="FF6600"/>
                <w:sz w:val="20"/>
                <w:szCs w:val="20"/>
              </w:rPr>
              <w:t xml:space="preserve"> of Class 6/11</w:t>
            </w:r>
          </w:p>
        </w:tc>
      </w:tr>
      <w:tr w:rsidR="00792B9D" w14:paraId="41BCE170" w14:textId="77777777" w:rsidTr="00792B9D">
        <w:tc>
          <w:tcPr>
            <w:tcW w:w="393" w:type="pct"/>
            <w:noWrap/>
          </w:tcPr>
          <w:p w14:paraId="275EEF3C" w14:textId="529B1CF6" w:rsidR="00B71CA1" w:rsidRPr="00D719BF" w:rsidRDefault="00B71CA1" w:rsidP="00B71CA1">
            <w:pPr>
              <w:contextualSpacing/>
              <w:rPr>
                <w:color w:val="auto"/>
              </w:rPr>
            </w:pPr>
            <w:r w:rsidRPr="00D719BF">
              <w:rPr>
                <w:color w:val="auto"/>
              </w:rPr>
              <w:t>5</w:t>
            </w:r>
          </w:p>
          <w:p w14:paraId="7FD5CE13" w14:textId="6F58D543" w:rsidR="00B71CA1" w:rsidRPr="00D719BF" w:rsidRDefault="00757A65" w:rsidP="00B71CA1">
            <w:pPr>
              <w:contextualSpacing/>
              <w:rPr>
                <w:color w:val="auto"/>
              </w:rPr>
            </w:pPr>
            <w:r>
              <w:rPr>
                <w:color w:val="auto"/>
              </w:rPr>
              <w:t>6/11 – 6/17</w:t>
            </w:r>
          </w:p>
        </w:tc>
        <w:tc>
          <w:tcPr>
            <w:tcW w:w="1718" w:type="pct"/>
          </w:tcPr>
          <w:p w14:paraId="219CC23F" w14:textId="77777777" w:rsidR="00B71CA1" w:rsidRDefault="00C13625" w:rsidP="00B71CA1">
            <w:pPr>
              <w:spacing w:line="0" w:lineRule="atLeast"/>
              <w:contextualSpacing/>
              <w:rPr>
                <w:bCs/>
                <w:color w:val="000000" w:themeColor="text1"/>
              </w:rPr>
            </w:pPr>
            <w:r>
              <w:rPr>
                <w:bCs/>
                <w:color w:val="000000" w:themeColor="text1"/>
              </w:rPr>
              <w:t>Second language Acquisition</w:t>
            </w:r>
          </w:p>
          <w:p w14:paraId="33AD01D1" w14:textId="362AE89D" w:rsidR="006124ED" w:rsidRPr="00D46426" w:rsidRDefault="006124ED" w:rsidP="00B71CA1">
            <w:pPr>
              <w:spacing w:line="0" w:lineRule="atLeast"/>
              <w:contextualSpacing/>
              <w:rPr>
                <w:bCs/>
                <w:color w:val="000000" w:themeColor="text1"/>
              </w:rPr>
            </w:pPr>
            <w:r>
              <w:rPr>
                <w:bCs/>
                <w:color w:val="000000" w:themeColor="text1"/>
              </w:rPr>
              <w:t>S</w:t>
            </w:r>
            <w:r w:rsidR="00677CF6">
              <w:rPr>
                <w:bCs/>
                <w:color w:val="000000" w:themeColor="text1"/>
              </w:rPr>
              <w:t xml:space="preserve">econd </w:t>
            </w:r>
            <w:r>
              <w:rPr>
                <w:bCs/>
                <w:color w:val="000000" w:themeColor="text1"/>
              </w:rPr>
              <w:t>L</w:t>
            </w:r>
            <w:r w:rsidR="00677CF6">
              <w:rPr>
                <w:bCs/>
                <w:color w:val="000000" w:themeColor="text1"/>
              </w:rPr>
              <w:t>anguage</w:t>
            </w:r>
            <w:r>
              <w:rPr>
                <w:bCs/>
                <w:color w:val="000000" w:themeColor="text1"/>
              </w:rPr>
              <w:t xml:space="preserve"> Theories</w:t>
            </w:r>
          </w:p>
        </w:tc>
        <w:tc>
          <w:tcPr>
            <w:tcW w:w="1551" w:type="pct"/>
          </w:tcPr>
          <w:p w14:paraId="0FC6AB72" w14:textId="4DDE07CC" w:rsidR="00B71CA1" w:rsidRPr="00D719BF" w:rsidRDefault="00B71CA1" w:rsidP="00B71CA1">
            <w:pPr>
              <w:pStyle w:val="DecimalAligned"/>
              <w:contextualSpacing/>
              <w:rPr>
                <w:color w:val="auto"/>
                <w:sz w:val="20"/>
                <w:szCs w:val="20"/>
              </w:rPr>
            </w:pPr>
          </w:p>
        </w:tc>
        <w:tc>
          <w:tcPr>
            <w:tcW w:w="1338" w:type="pct"/>
          </w:tcPr>
          <w:p w14:paraId="24BCCC25" w14:textId="44505F35" w:rsidR="00B71CA1" w:rsidRDefault="00677CF6" w:rsidP="00B71CA1">
            <w:pPr>
              <w:pStyle w:val="DecimalAligned"/>
              <w:contextualSpacing/>
              <w:rPr>
                <w:color w:val="3366FF"/>
                <w:sz w:val="20"/>
                <w:szCs w:val="20"/>
              </w:rPr>
            </w:pPr>
            <w:r>
              <w:rPr>
                <w:color w:val="3366FF"/>
                <w:sz w:val="20"/>
                <w:szCs w:val="20"/>
              </w:rPr>
              <w:t>Guided Reading 2 (SG)</w:t>
            </w:r>
          </w:p>
          <w:p w14:paraId="70B4FE58" w14:textId="77777777" w:rsidR="00677CF6" w:rsidRDefault="00677CF6" w:rsidP="00B71CA1">
            <w:pPr>
              <w:pStyle w:val="DecimalAligned"/>
              <w:contextualSpacing/>
              <w:rPr>
                <w:color w:val="3366FF"/>
                <w:sz w:val="20"/>
                <w:szCs w:val="20"/>
              </w:rPr>
            </w:pPr>
            <w:r>
              <w:rPr>
                <w:color w:val="3366FF"/>
                <w:sz w:val="20"/>
                <w:szCs w:val="20"/>
              </w:rPr>
              <w:t>Guided Reading 3 (SG)</w:t>
            </w:r>
          </w:p>
          <w:p w14:paraId="7E0C00CE" w14:textId="77777777" w:rsidR="00792B9D" w:rsidRDefault="00792B9D" w:rsidP="00B71CA1">
            <w:pPr>
              <w:pStyle w:val="DecimalAligned"/>
              <w:contextualSpacing/>
              <w:rPr>
                <w:color w:val="3366FF"/>
                <w:sz w:val="20"/>
                <w:szCs w:val="20"/>
              </w:rPr>
            </w:pPr>
            <w:r>
              <w:rPr>
                <w:color w:val="3366FF"/>
                <w:sz w:val="20"/>
                <w:szCs w:val="20"/>
              </w:rPr>
              <w:t>Assessment NB Check</w:t>
            </w:r>
          </w:p>
          <w:p w14:paraId="04DD8827" w14:textId="34D21BEF" w:rsidR="00AB2C02" w:rsidRPr="00AB2C02" w:rsidRDefault="00AB2C02" w:rsidP="00B71CA1">
            <w:pPr>
              <w:pStyle w:val="DecimalAligned"/>
              <w:contextualSpacing/>
              <w:rPr>
                <w:color w:val="FF6600"/>
                <w:sz w:val="20"/>
                <w:szCs w:val="20"/>
              </w:rPr>
            </w:pPr>
            <w:r>
              <w:rPr>
                <w:color w:val="FF6600"/>
                <w:sz w:val="20"/>
                <w:szCs w:val="20"/>
              </w:rPr>
              <w:t>C</w:t>
            </w:r>
            <w:r w:rsidR="002B4A0B">
              <w:rPr>
                <w:color w:val="FF6600"/>
                <w:sz w:val="20"/>
                <w:szCs w:val="20"/>
              </w:rPr>
              <w:t>ompleted OUT</w:t>
            </w:r>
            <w:r>
              <w:rPr>
                <w:color w:val="FF6600"/>
                <w:sz w:val="20"/>
                <w:szCs w:val="20"/>
              </w:rPr>
              <w:t xml:space="preserve"> of Class 6/17</w:t>
            </w:r>
          </w:p>
        </w:tc>
      </w:tr>
      <w:tr w:rsidR="00792B9D" w14:paraId="15A35C06" w14:textId="77777777" w:rsidTr="00792B9D">
        <w:tc>
          <w:tcPr>
            <w:tcW w:w="393" w:type="pct"/>
            <w:noWrap/>
          </w:tcPr>
          <w:p w14:paraId="0621520B" w14:textId="79F07FC7" w:rsidR="00B71CA1" w:rsidRPr="00D719BF" w:rsidRDefault="00B71CA1" w:rsidP="00B71CA1">
            <w:pPr>
              <w:contextualSpacing/>
              <w:rPr>
                <w:color w:val="auto"/>
              </w:rPr>
            </w:pPr>
            <w:r w:rsidRPr="00D719BF">
              <w:rPr>
                <w:color w:val="auto"/>
              </w:rPr>
              <w:t>6</w:t>
            </w:r>
          </w:p>
          <w:p w14:paraId="475526FE" w14:textId="7AEEEEB0" w:rsidR="00B71CA1" w:rsidRPr="00D719BF" w:rsidRDefault="00757A65" w:rsidP="00B71CA1">
            <w:pPr>
              <w:contextualSpacing/>
              <w:rPr>
                <w:color w:val="auto"/>
              </w:rPr>
            </w:pPr>
            <w:r>
              <w:rPr>
                <w:color w:val="auto"/>
              </w:rPr>
              <w:t>6/18 – 6/24</w:t>
            </w:r>
          </w:p>
        </w:tc>
        <w:tc>
          <w:tcPr>
            <w:tcW w:w="1718" w:type="pct"/>
          </w:tcPr>
          <w:p w14:paraId="28C5C48D" w14:textId="687DFBA5" w:rsidR="00B71CA1" w:rsidRDefault="00C13625" w:rsidP="00B71CA1">
            <w:pPr>
              <w:contextualSpacing/>
              <w:rPr>
                <w:bCs/>
                <w:color w:val="000000" w:themeColor="text1"/>
              </w:rPr>
            </w:pPr>
            <w:r>
              <w:rPr>
                <w:bCs/>
                <w:color w:val="000000" w:themeColor="text1"/>
              </w:rPr>
              <w:t>Comprehension</w:t>
            </w:r>
          </w:p>
          <w:p w14:paraId="6A90D4E9" w14:textId="59A62DDE" w:rsidR="00C13625" w:rsidRPr="003A28E3" w:rsidRDefault="00C13625" w:rsidP="00B71CA1">
            <w:pPr>
              <w:contextualSpacing/>
              <w:rPr>
                <w:bCs/>
                <w:color w:val="000000" w:themeColor="text1"/>
              </w:rPr>
            </w:pPr>
            <w:r>
              <w:rPr>
                <w:bCs/>
                <w:color w:val="000000" w:themeColor="text1"/>
              </w:rPr>
              <w:t>Making Connections, Visualizing, Questioning</w:t>
            </w:r>
          </w:p>
          <w:p w14:paraId="424B2E7E" w14:textId="66587517" w:rsidR="00B71CA1" w:rsidRPr="003A28E3" w:rsidRDefault="00B71CA1" w:rsidP="00B71CA1">
            <w:pPr>
              <w:pStyle w:val="DecimalAligned"/>
              <w:contextualSpacing/>
              <w:rPr>
                <w:color w:val="auto"/>
                <w:sz w:val="20"/>
                <w:szCs w:val="20"/>
              </w:rPr>
            </w:pPr>
          </w:p>
        </w:tc>
        <w:tc>
          <w:tcPr>
            <w:tcW w:w="1551" w:type="pct"/>
          </w:tcPr>
          <w:p w14:paraId="0D3EF0A1" w14:textId="59DDEA5C" w:rsidR="00B71CA1" w:rsidRPr="00D719BF" w:rsidRDefault="00B71CA1" w:rsidP="00B71CA1">
            <w:pPr>
              <w:pStyle w:val="DecimalAligned"/>
              <w:contextualSpacing/>
              <w:rPr>
                <w:color w:val="auto"/>
                <w:sz w:val="20"/>
                <w:szCs w:val="20"/>
              </w:rPr>
            </w:pPr>
          </w:p>
        </w:tc>
        <w:tc>
          <w:tcPr>
            <w:tcW w:w="1338" w:type="pct"/>
          </w:tcPr>
          <w:p w14:paraId="2FFF1B8B" w14:textId="77777777" w:rsidR="00B71CA1" w:rsidRDefault="00677CF6" w:rsidP="00B71CA1">
            <w:pPr>
              <w:pStyle w:val="DecimalAligned"/>
              <w:contextualSpacing/>
              <w:rPr>
                <w:color w:val="3366FF"/>
                <w:sz w:val="20"/>
                <w:szCs w:val="20"/>
              </w:rPr>
            </w:pPr>
            <w:r>
              <w:rPr>
                <w:color w:val="3366FF"/>
                <w:sz w:val="20"/>
                <w:szCs w:val="20"/>
              </w:rPr>
              <w:t>Integrated Science Lesson/Shared Reading 2</w:t>
            </w:r>
          </w:p>
          <w:p w14:paraId="178BFEA7" w14:textId="730E0DB2" w:rsidR="00792B9D" w:rsidRDefault="00792B9D" w:rsidP="00B71CA1">
            <w:pPr>
              <w:pStyle w:val="DecimalAligned"/>
              <w:contextualSpacing/>
              <w:rPr>
                <w:color w:val="3366FF"/>
                <w:sz w:val="20"/>
                <w:szCs w:val="20"/>
              </w:rPr>
            </w:pPr>
            <w:r>
              <w:rPr>
                <w:color w:val="3366FF"/>
                <w:sz w:val="20"/>
                <w:szCs w:val="20"/>
              </w:rPr>
              <w:t>Assessment NB Check</w:t>
            </w:r>
          </w:p>
          <w:p w14:paraId="55E4CAEF" w14:textId="77777777" w:rsidR="00792B9D" w:rsidRDefault="002B4A0B" w:rsidP="00B71CA1">
            <w:pPr>
              <w:pStyle w:val="DecimalAligned"/>
              <w:contextualSpacing/>
              <w:rPr>
                <w:color w:val="FF6600"/>
                <w:sz w:val="20"/>
                <w:szCs w:val="20"/>
              </w:rPr>
            </w:pPr>
            <w:r>
              <w:rPr>
                <w:color w:val="FF6600"/>
                <w:sz w:val="20"/>
                <w:szCs w:val="20"/>
              </w:rPr>
              <w:t>Completed IN</w:t>
            </w:r>
            <w:r w:rsidR="00AB2C02">
              <w:rPr>
                <w:color w:val="FF6600"/>
                <w:sz w:val="20"/>
                <w:szCs w:val="20"/>
              </w:rPr>
              <w:t xml:space="preserve"> Class 6/24</w:t>
            </w:r>
          </w:p>
          <w:p w14:paraId="5F3F2CB7" w14:textId="454A0791" w:rsidR="002B4A0B" w:rsidRPr="002B4A0B" w:rsidRDefault="002B4A0B" w:rsidP="00B71CA1">
            <w:pPr>
              <w:pStyle w:val="DecimalAligned"/>
              <w:contextualSpacing/>
              <w:rPr>
                <w:color w:val="auto"/>
                <w:sz w:val="20"/>
                <w:szCs w:val="20"/>
              </w:rPr>
            </w:pPr>
            <w:r>
              <w:rPr>
                <w:color w:val="auto"/>
                <w:sz w:val="20"/>
                <w:szCs w:val="20"/>
              </w:rPr>
              <w:t>Revisit Self Study Questions</w:t>
            </w:r>
          </w:p>
        </w:tc>
      </w:tr>
      <w:tr w:rsidR="00792B9D" w:rsidRPr="00167440" w14:paraId="58ECF88A" w14:textId="77777777" w:rsidTr="00792B9D">
        <w:tc>
          <w:tcPr>
            <w:tcW w:w="393" w:type="pct"/>
            <w:noWrap/>
          </w:tcPr>
          <w:p w14:paraId="370E091A" w14:textId="5144DB84" w:rsidR="00B71CA1" w:rsidRDefault="00B71CA1" w:rsidP="00B71CA1">
            <w:pPr>
              <w:contextualSpacing/>
              <w:rPr>
                <w:color w:val="auto"/>
              </w:rPr>
            </w:pPr>
            <w:r>
              <w:rPr>
                <w:color w:val="auto"/>
              </w:rPr>
              <w:t>7</w:t>
            </w:r>
          </w:p>
          <w:p w14:paraId="3B030CC0" w14:textId="108B98CC" w:rsidR="00B71CA1" w:rsidRPr="00167440" w:rsidRDefault="00757A65" w:rsidP="0088167A">
            <w:pPr>
              <w:contextualSpacing/>
              <w:rPr>
                <w:color w:val="auto"/>
              </w:rPr>
            </w:pPr>
            <w:r>
              <w:rPr>
                <w:color w:val="auto"/>
              </w:rPr>
              <w:t>6/25 – 7/1</w:t>
            </w:r>
          </w:p>
        </w:tc>
        <w:tc>
          <w:tcPr>
            <w:tcW w:w="1718" w:type="pct"/>
          </w:tcPr>
          <w:p w14:paraId="1574E376" w14:textId="77777777" w:rsidR="00B71CA1" w:rsidRDefault="00C13625" w:rsidP="00B71CA1">
            <w:pPr>
              <w:contextualSpacing/>
              <w:rPr>
                <w:rStyle w:val="SubtleEmphasis"/>
                <w:i w:val="0"/>
                <w:color w:val="auto"/>
              </w:rPr>
            </w:pPr>
            <w:r>
              <w:rPr>
                <w:rStyle w:val="SubtleEmphasis"/>
                <w:i w:val="0"/>
                <w:color w:val="auto"/>
              </w:rPr>
              <w:t>Comprehension</w:t>
            </w:r>
          </w:p>
          <w:p w14:paraId="7F0D0135" w14:textId="702F5FC5" w:rsidR="00C13625" w:rsidRPr="00397810" w:rsidRDefault="00C13625" w:rsidP="00B71CA1">
            <w:pPr>
              <w:contextualSpacing/>
              <w:rPr>
                <w:rStyle w:val="SubtleEmphasis"/>
                <w:i w:val="0"/>
                <w:color w:val="auto"/>
              </w:rPr>
            </w:pPr>
            <w:r>
              <w:rPr>
                <w:rStyle w:val="SubtleEmphasis"/>
                <w:i w:val="0"/>
                <w:color w:val="auto"/>
              </w:rPr>
              <w:t>Inferring, Determining Importance, Summarizing/Synthesizing</w:t>
            </w:r>
          </w:p>
        </w:tc>
        <w:tc>
          <w:tcPr>
            <w:tcW w:w="1551" w:type="pct"/>
          </w:tcPr>
          <w:p w14:paraId="30F437D4" w14:textId="3174AFAD" w:rsidR="00B71CA1" w:rsidRPr="00D719BF" w:rsidRDefault="00B71CA1" w:rsidP="00B71CA1">
            <w:pPr>
              <w:contextualSpacing/>
              <w:rPr>
                <w:color w:val="auto"/>
              </w:rPr>
            </w:pPr>
          </w:p>
        </w:tc>
        <w:tc>
          <w:tcPr>
            <w:tcW w:w="1338" w:type="pct"/>
          </w:tcPr>
          <w:p w14:paraId="5ECF7CA0" w14:textId="5D3D8530" w:rsidR="00B71CA1" w:rsidRPr="00AB2C02" w:rsidRDefault="00AB2C02" w:rsidP="00B71CA1">
            <w:pPr>
              <w:contextualSpacing/>
              <w:rPr>
                <w:color w:val="FF6600"/>
              </w:rPr>
            </w:pPr>
            <w:r>
              <w:rPr>
                <w:color w:val="FF6600"/>
              </w:rPr>
              <w:t>Completed IN Class 7/1</w:t>
            </w:r>
          </w:p>
        </w:tc>
      </w:tr>
      <w:tr w:rsidR="00792B9D" w:rsidRPr="00F8796E" w14:paraId="483D544A" w14:textId="77777777" w:rsidTr="00792B9D">
        <w:trPr>
          <w:trHeight w:val="1097"/>
        </w:trPr>
        <w:tc>
          <w:tcPr>
            <w:tcW w:w="393" w:type="pct"/>
            <w:noWrap/>
          </w:tcPr>
          <w:p w14:paraId="1607ADFC" w14:textId="77777777" w:rsidR="00B71CA1" w:rsidRDefault="00B71CA1" w:rsidP="00B71CA1">
            <w:pPr>
              <w:contextualSpacing/>
              <w:rPr>
                <w:color w:val="auto"/>
              </w:rPr>
            </w:pPr>
            <w:r>
              <w:rPr>
                <w:color w:val="auto"/>
              </w:rPr>
              <w:t>8</w:t>
            </w:r>
          </w:p>
          <w:p w14:paraId="082255EF" w14:textId="50309E15" w:rsidR="00B71CA1" w:rsidRPr="00F8796E" w:rsidRDefault="00757A65" w:rsidP="00B71CA1">
            <w:pPr>
              <w:contextualSpacing/>
              <w:rPr>
                <w:color w:val="auto"/>
              </w:rPr>
            </w:pPr>
            <w:r>
              <w:rPr>
                <w:color w:val="auto"/>
              </w:rPr>
              <w:t>7/2 – 7/8</w:t>
            </w:r>
          </w:p>
        </w:tc>
        <w:tc>
          <w:tcPr>
            <w:tcW w:w="1718" w:type="pct"/>
          </w:tcPr>
          <w:p w14:paraId="79EB0FE1" w14:textId="77777777" w:rsidR="00C13625" w:rsidRDefault="00C13625" w:rsidP="00B71CA1">
            <w:pPr>
              <w:pStyle w:val="DecimalAligned"/>
              <w:contextualSpacing/>
              <w:rPr>
                <w:color w:val="auto"/>
                <w:sz w:val="20"/>
                <w:szCs w:val="20"/>
              </w:rPr>
            </w:pPr>
            <w:r>
              <w:rPr>
                <w:color w:val="auto"/>
                <w:sz w:val="20"/>
                <w:szCs w:val="20"/>
              </w:rPr>
              <w:t>Vocabulary</w:t>
            </w:r>
          </w:p>
          <w:p w14:paraId="590869FC" w14:textId="607C1FB5" w:rsidR="00B71CA1" w:rsidRPr="00397810" w:rsidRDefault="00C13625" w:rsidP="00B71CA1">
            <w:pPr>
              <w:pStyle w:val="DecimalAligned"/>
              <w:contextualSpacing/>
              <w:rPr>
                <w:color w:val="auto"/>
                <w:sz w:val="20"/>
                <w:szCs w:val="20"/>
              </w:rPr>
            </w:pPr>
            <w:r>
              <w:rPr>
                <w:color w:val="auto"/>
                <w:sz w:val="20"/>
                <w:szCs w:val="20"/>
              </w:rPr>
              <w:t>Fluency</w:t>
            </w:r>
            <w:r w:rsidR="00B71CA1">
              <w:rPr>
                <w:color w:val="auto"/>
                <w:sz w:val="20"/>
                <w:szCs w:val="20"/>
              </w:rPr>
              <w:t xml:space="preserve"> </w:t>
            </w:r>
          </w:p>
        </w:tc>
        <w:tc>
          <w:tcPr>
            <w:tcW w:w="1551" w:type="pct"/>
          </w:tcPr>
          <w:p w14:paraId="32D6CA08" w14:textId="64845B09" w:rsidR="00B71CA1" w:rsidRPr="00D719BF" w:rsidRDefault="00B71CA1" w:rsidP="00B71CA1">
            <w:pPr>
              <w:pStyle w:val="DecimalAligned"/>
              <w:contextualSpacing/>
              <w:rPr>
                <w:color w:val="auto"/>
                <w:sz w:val="20"/>
                <w:szCs w:val="20"/>
              </w:rPr>
            </w:pPr>
          </w:p>
        </w:tc>
        <w:tc>
          <w:tcPr>
            <w:tcW w:w="1338" w:type="pct"/>
          </w:tcPr>
          <w:p w14:paraId="34E17474" w14:textId="018D670D" w:rsidR="00B71CA1" w:rsidRPr="002B4A0B" w:rsidRDefault="002B4A0B" w:rsidP="00B71CA1">
            <w:pPr>
              <w:pStyle w:val="DecimalAligned"/>
              <w:contextualSpacing/>
              <w:rPr>
                <w:color w:val="FF6600"/>
                <w:sz w:val="20"/>
                <w:szCs w:val="20"/>
              </w:rPr>
            </w:pPr>
            <w:r>
              <w:rPr>
                <w:color w:val="FF6600"/>
                <w:sz w:val="20"/>
                <w:szCs w:val="20"/>
              </w:rPr>
              <w:t>Completed IN Class 7/8</w:t>
            </w:r>
          </w:p>
        </w:tc>
      </w:tr>
      <w:tr w:rsidR="00792B9D" w:rsidRPr="00F8796E" w14:paraId="05434019" w14:textId="77777777" w:rsidTr="00792B9D">
        <w:tc>
          <w:tcPr>
            <w:tcW w:w="393" w:type="pct"/>
            <w:noWrap/>
          </w:tcPr>
          <w:p w14:paraId="73D78607" w14:textId="49CD3521" w:rsidR="00B71CA1" w:rsidRDefault="00B71CA1" w:rsidP="00B71CA1">
            <w:pPr>
              <w:contextualSpacing/>
              <w:rPr>
                <w:color w:val="auto"/>
              </w:rPr>
            </w:pPr>
            <w:r>
              <w:rPr>
                <w:color w:val="auto"/>
              </w:rPr>
              <w:t>9</w:t>
            </w:r>
          </w:p>
          <w:p w14:paraId="2E3DB102" w14:textId="076C190D" w:rsidR="00B71CA1" w:rsidRPr="008934AC" w:rsidRDefault="00757A65" w:rsidP="00B71CA1">
            <w:pPr>
              <w:contextualSpacing/>
              <w:rPr>
                <w:color w:val="auto"/>
              </w:rPr>
            </w:pPr>
            <w:r>
              <w:rPr>
                <w:color w:val="auto"/>
              </w:rPr>
              <w:t>7/9 – 7/15</w:t>
            </w:r>
          </w:p>
        </w:tc>
        <w:tc>
          <w:tcPr>
            <w:tcW w:w="1718" w:type="pct"/>
          </w:tcPr>
          <w:p w14:paraId="49222290" w14:textId="77777777" w:rsidR="00977526" w:rsidRDefault="00977526" w:rsidP="00977526">
            <w:pPr>
              <w:pStyle w:val="DecimalAligned"/>
              <w:contextualSpacing/>
              <w:rPr>
                <w:color w:val="auto"/>
                <w:sz w:val="20"/>
                <w:szCs w:val="20"/>
              </w:rPr>
            </w:pPr>
            <w:r>
              <w:rPr>
                <w:color w:val="auto"/>
                <w:sz w:val="20"/>
                <w:szCs w:val="20"/>
              </w:rPr>
              <w:t>Bio-ecological Theory</w:t>
            </w:r>
          </w:p>
          <w:p w14:paraId="3D94C7B4" w14:textId="77777777" w:rsidR="00977526" w:rsidRDefault="00977526" w:rsidP="00977526">
            <w:pPr>
              <w:pStyle w:val="DecimalAligned"/>
              <w:contextualSpacing/>
              <w:rPr>
                <w:color w:val="auto"/>
                <w:sz w:val="20"/>
                <w:szCs w:val="20"/>
              </w:rPr>
            </w:pPr>
            <w:r>
              <w:rPr>
                <w:color w:val="auto"/>
                <w:sz w:val="20"/>
                <w:szCs w:val="20"/>
              </w:rPr>
              <w:t>Funds of Knowledge</w:t>
            </w:r>
          </w:p>
          <w:p w14:paraId="46ED49EC" w14:textId="0FBE129E" w:rsidR="00677CF6" w:rsidRPr="00397810" w:rsidRDefault="00977526" w:rsidP="00977526">
            <w:pPr>
              <w:pStyle w:val="DecimalAligned"/>
              <w:contextualSpacing/>
              <w:rPr>
                <w:color w:val="auto"/>
                <w:sz w:val="20"/>
                <w:szCs w:val="20"/>
              </w:rPr>
            </w:pPr>
            <w:r>
              <w:rPr>
                <w:color w:val="auto"/>
                <w:sz w:val="20"/>
                <w:szCs w:val="20"/>
              </w:rPr>
              <w:t>On-line Conferences</w:t>
            </w:r>
          </w:p>
        </w:tc>
        <w:tc>
          <w:tcPr>
            <w:tcW w:w="1551" w:type="pct"/>
          </w:tcPr>
          <w:p w14:paraId="7BDB8FDD" w14:textId="44A54448" w:rsidR="00B71CA1" w:rsidRPr="00D719BF" w:rsidRDefault="00B71CA1" w:rsidP="00B71CA1">
            <w:pPr>
              <w:pStyle w:val="DecimalAligned"/>
              <w:contextualSpacing/>
              <w:rPr>
                <w:color w:val="auto"/>
                <w:sz w:val="20"/>
                <w:szCs w:val="20"/>
              </w:rPr>
            </w:pPr>
          </w:p>
        </w:tc>
        <w:tc>
          <w:tcPr>
            <w:tcW w:w="1338" w:type="pct"/>
          </w:tcPr>
          <w:p w14:paraId="6273DFC9" w14:textId="1467D666" w:rsidR="00B71CA1" w:rsidRDefault="00792B9D" w:rsidP="00B71CA1">
            <w:pPr>
              <w:pStyle w:val="DecimalAligned"/>
              <w:contextualSpacing/>
              <w:rPr>
                <w:color w:val="3366FF"/>
                <w:sz w:val="20"/>
                <w:szCs w:val="20"/>
              </w:rPr>
            </w:pPr>
            <w:r>
              <w:rPr>
                <w:color w:val="3366FF"/>
                <w:sz w:val="20"/>
                <w:szCs w:val="20"/>
              </w:rPr>
              <w:t>Revised Lesson Plans</w:t>
            </w:r>
            <w:r w:rsidR="002B4A0B">
              <w:rPr>
                <w:color w:val="3366FF"/>
                <w:sz w:val="20"/>
                <w:szCs w:val="20"/>
              </w:rPr>
              <w:t xml:space="preserve"> (7/15)</w:t>
            </w:r>
          </w:p>
          <w:p w14:paraId="58AD23CC" w14:textId="09DD0328" w:rsidR="002B4A0B" w:rsidRPr="00977526" w:rsidRDefault="00977526" w:rsidP="00B71CA1">
            <w:pPr>
              <w:pStyle w:val="DecimalAligned"/>
              <w:contextualSpacing/>
              <w:rPr>
                <w:color w:val="FF6600"/>
                <w:sz w:val="20"/>
                <w:szCs w:val="20"/>
              </w:rPr>
            </w:pPr>
            <w:r>
              <w:rPr>
                <w:color w:val="FF6600"/>
                <w:sz w:val="20"/>
                <w:szCs w:val="20"/>
              </w:rPr>
              <w:t>Completed IN Class 7/15</w:t>
            </w:r>
          </w:p>
        </w:tc>
      </w:tr>
      <w:tr w:rsidR="00792B9D" w14:paraId="43050268" w14:textId="77777777" w:rsidTr="00792B9D">
        <w:tc>
          <w:tcPr>
            <w:tcW w:w="393" w:type="pct"/>
            <w:noWrap/>
          </w:tcPr>
          <w:p w14:paraId="7FFEC3A3" w14:textId="77777777" w:rsidR="00B71CA1" w:rsidRDefault="00B71CA1" w:rsidP="00B71CA1">
            <w:pPr>
              <w:contextualSpacing/>
            </w:pPr>
            <w:r>
              <w:t>10</w:t>
            </w:r>
          </w:p>
          <w:p w14:paraId="1909A160" w14:textId="0014180E" w:rsidR="00B71CA1" w:rsidRDefault="00757A65" w:rsidP="00B71CA1">
            <w:pPr>
              <w:contextualSpacing/>
            </w:pPr>
            <w:r>
              <w:t>7/16 –</w:t>
            </w:r>
            <w:r w:rsidR="0039349B">
              <w:t xml:space="preserve"> 7/24</w:t>
            </w:r>
          </w:p>
        </w:tc>
        <w:tc>
          <w:tcPr>
            <w:tcW w:w="1718" w:type="pct"/>
          </w:tcPr>
          <w:p w14:paraId="3B7B5601" w14:textId="77777777" w:rsidR="00977526" w:rsidRDefault="00977526" w:rsidP="00977526">
            <w:pPr>
              <w:pStyle w:val="DecimalAligned"/>
              <w:contextualSpacing/>
              <w:rPr>
                <w:color w:val="auto"/>
                <w:sz w:val="20"/>
                <w:szCs w:val="20"/>
              </w:rPr>
            </w:pPr>
            <w:r>
              <w:rPr>
                <w:color w:val="auto"/>
                <w:sz w:val="20"/>
                <w:szCs w:val="20"/>
              </w:rPr>
              <w:t>Teaching Reading Throughout the Da</w:t>
            </w:r>
          </w:p>
          <w:p w14:paraId="036CE85C" w14:textId="059F3E35" w:rsidR="006124ED" w:rsidRPr="00397810" w:rsidRDefault="00977526" w:rsidP="00977526">
            <w:pPr>
              <w:pStyle w:val="DecimalAligned"/>
              <w:contextualSpacing/>
              <w:rPr>
                <w:color w:val="auto"/>
                <w:sz w:val="20"/>
                <w:szCs w:val="20"/>
              </w:rPr>
            </w:pPr>
            <w:r>
              <w:rPr>
                <w:color w:val="auto"/>
                <w:sz w:val="20"/>
                <w:szCs w:val="20"/>
              </w:rPr>
              <w:t>Review</w:t>
            </w:r>
          </w:p>
        </w:tc>
        <w:tc>
          <w:tcPr>
            <w:tcW w:w="1551" w:type="pct"/>
          </w:tcPr>
          <w:p w14:paraId="12D253CA" w14:textId="13395A19" w:rsidR="00B71CA1" w:rsidRPr="00D719BF" w:rsidRDefault="00B71CA1" w:rsidP="00B71CA1">
            <w:pPr>
              <w:pStyle w:val="DecimalAligned"/>
              <w:contextualSpacing/>
              <w:rPr>
                <w:color w:val="auto"/>
                <w:sz w:val="20"/>
                <w:szCs w:val="20"/>
              </w:rPr>
            </w:pPr>
          </w:p>
        </w:tc>
        <w:tc>
          <w:tcPr>
            <w:tcW w:w="1338" w:type="pct"/>
          </w:tcPr>
          <w:p w14:paraId="01C1BEA9" w14:textId="77777777" w:rsidR="00B71CA1" w:rsidRDefault="002B4A0B" w:rsidP="00B71CA1">
            <w:pPr>
              <w:pStyle w:val="DecimalAligned"/>
              <w:contextualSpacing/>
              <w:rPr>
                <w:color w:val="auto"/>
                <w:sz w:val="20"/>
                <w:szCs w:val="20"/>
              </w:rPr>
            </w:pPr>
            <w:r>
              <w:rPr>
                <w:color w:val="auto"/>
                <w:sz w:val="20"/>
                <w:szCs w:val="20"/>
              </w:rPr>
              <w:t>Self Study Project Due 7/24</w:t>
            </w:r>
          </w:p>
          <w:p w14:paraId="56DBA2E5" w14:textId="5923CC3E" w:rsidR="00977526" w:rsidRPr="00977526" w:rsidRDefault="00977526" w:rsidP="00B71CA1">
            <w:pPr>
              <w:pStyle w:val="DecimalAligned"/>
              <w:contextualSpacing/>
              <w:rPr>
                <w:color w:val="FF6600"/>
                <w:sz w:val="20"/>
                <w:szCs w:val="20"/>
              </w:rPr>
            </w:pPr>
            <w:r>
              <w:rPr>
                <w:color w:val="FF6600"/>
                <w:sz w:val="20"/>
                <w:szCs w:val="20"/>
              </w:rPr>
              <w:t>No IN Entry This Week</w:t>
            </w:r>
          </w:p>
        </w:tc>
      </w:tr>
      <w:tr w:rsidR="00792B9D" w:rsidRPr="00F8796E" w14:paraId="3A271AE7" w14:textId="77777777" w:rsidTr="00792B9D">
        <w:trPr>
          <w:cnfStyle w:val="010000000000" w:firstRow="0" w:lastRow="1" w:firstColumn="0" w:lastColumn="0" w:oddVBand="0" w:evenVBand="0" w:oddHBand="0" w:evenHBand="0" w:firstRowFirstColumn="0" w:firstRowLastColumn="0" w:lastRowFirstColumn="0" w:lastRowLastColumn="0"/>
        </w:trPr>
        <w:tc>
          <w:tcPr>
            <w:tcW w:w="393" w:type="pct"/>
            <w:noWrap/>
          </w:tcPr>
          <w:p w14:paraId="323A3A1B" w14:textId="4A0A125D" w:rsidR="00B71CA1" w:rsidRDefault="00B71CA1" w:rsidP="00B71CA1">
            <w:pPr>
              <w:contextualSpacing/>
              <w:rPr>
                <w:color w:val="auto"/>
              </w:rPr>
            </w:pPr>
            <w:r>
              <w:rPr>
                <w:color w:val="auto"/>
              </w:rPr>
              <w:t>11</w:t>
            </w:r>
          </w:p>
          <w:p w14:paraId="1D415086" w14:textId="6DBAF826" w:rsidR="006124ED" w:rsidRDefault="006124ED" w:rsidP="00B71CA1">
            <w:pPr>
              <w:contextualSpacing/>
              <w:rPr>
                <w:color w:val="auto"/>
              </w:rPr>
            </w:pPr>
            <w:r>
              <w:rPr>
                <w:color w:val="auto"/>
              </w:rPr>
              <w:t>7/27</w:t>
            </w:r>
          </w:p>
          <w:p w14:paraId="7ED3EDFA" w14:textId="577E492F" w:rsidR="00B71CA1" w:rsidRPr="00F8796E" w:rsidRDefault="00B71CA1" w:rsidP="00B71CA1">
            <w:pPr>
              <w:contextualSpacing/>
              <w:rPr>
                <w:color w:val="auto"/>
              </w:rPr>
            </w:pPr>
          </w:p>
        </w:tc>
        <w:tc>
          <w:tcPr>
            <w:tcW w:w="1718" w:type="pct"/>
          </w:tcPr>
          <w:p w14:paraId="59763063" w14:textId="3BCD968A" w:rsidR="00AB2C02" w:rsidRDefault="00B71CA1" w:rsidP="00B71CA1">
            <w:pPr>
              <w:pStyle w:val="DecimalAligned"/>
              <w:contextualSpacing/>
              <w:rPr>
                <w:b w:val="0"/>
                <w:bCs w:val="0"/>
                <w:color w:val="auto"/>
                <w:sz w:val="20"/>
                <w:szCs w:val="20"/>
              </w:rPr>
            </w:pPr>
            <w:r>
              <w:rPr>
                <w:color w:val="auto"/>
                <w:sz w:val="20"/>
                <w:szCs w:val="20"/>
              </w:rPr>
              <w:t xml:space="preserve"> </w:t>
            </w:r>
            <w:r w:rsidR="006124ED">
              <w:rPr>
                <w:color w:val="auto"/>
                <w:sz w:val="20"/>
                <w:szCs w:val="20"/>
              </w:rPr>
              <w:t xml:space="preserve">Finals Week </w:t>
            </w:r>
          </w:p>
          <w:p w14:paraId="5915066C" w14:textId="77777777" w:rsidR="00B71CA1" w:rsidRPr="00AB2C02" w:rsidRDefault="00B71CA1" w:rsidP="00AB2C02"/>
        </w:tc>
        <w:tc>
          <w:tcPr>
            <w:tcW w:w="1551" w:type="pct"/>
          </w:tcPr>
          <w:p w14:paraId="262B378F" w14:textId="1A421FB1" w:rsidR="00B71CA1" w:rsidRPr="00D719BF" w:rsidRDefault="00B71CA1" w:rsidP="00792B9D">
            <w:pPr>
              <w:pStyle w:val="DecimalAligned"/>
              <w:contextualSpacing/>
              <w:rPr>
                <w:color w:val="auto"/>
                <w:sz w:val="20"/>
                <w:szCs w:val="20"/>
              </w:rPr>
            </w:pPr>
          </w:p>
        </w:tc>
        <w:tc>
          <w:tcPr>
            <w:tcW w:w="1338" w:type="pct"/>
          </w:tcPr>
          <w:p w14:paraId="720EBAF4" w14:textId="7D305F32" w:rsidR="00B71CA1" w:rsidRPr="00792B9D" w:rsidRDefault="00792B9D" w:rsidP="00B71CA1">
            <w:pPr>
              <w:pStyle w:val="DecimalAligned"/>
              <w:contextualSpacing/>
              <w:rPr>
                <w:color w:val="3366FF"/>
                <w:sz w:val="20"/>
                <w:szCs w:val="20"/>
              </w:rPr>
            </w:pPr>
            <w:r>
              <w:rPr>
                <w:color w:val="3366FF"/>
                <w:sz w:val="20"/>
                <w:szCs w:val="20"/>
              </w:rPr>
              <w:t>Group Learning Profile &amp; LP</w:t>
            </w:r>
          </w:p>
        </w:tc>
      </w:tr>
    </w:tbl>
    <w:p w14:paraId="6CCA7C22" w14:textId="16A4325B" w:rsidR="00B71CA1" w:rsidRPr="00AB2C02" w:rsidRDefault="00AB2C02" w:rsidP="00E77145">
      <w:pPr>
        <w:rPr>
          <w:rFonts w:ascii="Times" w:eastAsiaTheme="minorEastAsia" w:hAnsi="Times" w:cs="Calibri"/>
          <w:color w:val="FF6600"/>
          <w:sz w:val="22"/>
          <w:szCs w:val="22"/>
          <w:lang w:eastAsia="ja-JP"/>
        </w:rPr>
      </w:pPr>
      <w:r>
        <w:rPr>
          <w:rFonts w:ascii="Times" w:eastAsiaTheme="minorEastAsia" w:hAnsi="Times" w:cs="Calibri"/>
          <w:color w:val="FF6600"/>
          <w:sz w:val="22"/>
          <w:szCs w:val="22"/>
          <w:lang w:eastAsia="ja-JP"/>
        </w:rPr>
        <w:t>*IN = Weekly Interactive Notebook Entry</w:t>
      </w:r>
    </w:p>
    <w:sectPr w:rsidR="00B71CA1" w:rsidRPr="00AB2C02" w:rsidSect="00EF5AA6">
      <w:footerReference w:type="default" r:id="rId14"/>
      <w:pgSz w:w="12240" w:h="15840"/>
      <w:pgMar w:top="1008" w:right="720" w:bottom="720"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C6C75" w14:textId="77777777" w:rsidR="002B4A0B" w:rsidRDefault="002B4A0B" w:rsidP="00567794">
      <w:r>
        <w:separator/>
      </w:r>
    </w:p>
  </w:endnote>
  <w:endnote w:type="continuationSeparator" w:id="0">
    <w:p w14:paraId="709FBDD0" w14:textId="77777777" w:rsidR="002B4A0B" w:rsidRDefault="002B4A0B" w:rsidP="0056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ode">
    <w:altName w:val="Code"/>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6827"/>
      <w:docPartObj>
        <w:docPartGallery w:val="Page Numbers (Bottom of Page)"/>
        <w:docPartUnique/>
      </w:docPartObj>
    </w:sdtPr>
    <w:sdtContent>
      <w:p w14:paraId="63E8DED9" w14:textId="77777777" w:rsidR="002B4A0B" w:rsidRDefault="002B4A0B">
        <w:pPr>
          <w:pStyle w:val="Footer"/>
          <w:jc w:val="right"/>
        </w:pPr>
        <w:r>
          <w:fldChar w:fldCharType="begin"/>
        </w:r>
        <w:r>
          <w:instrText xml:space="preserve"> PAGE   \* MERGEFORMAT </w:instrText>
        </w:r>
        <w:r>
          <w:fldChar w:fldCharType="separate"/>
        </w:r>
        <w:r w:rsidR="00977526">
          <w:rPr>
            <w:noProof/>
          </w:rPr>
          <w:t>5</w:t>
        </w:r>
        <w:r>
          <w:rPr>
            <w:noProof/>
          </w:rPr>
          <w:fldChar w:fldCharType="end"/>
        </w:r>
      </w:p>
    </w:sdtContent>
  </w:sdt>
  <w:p w14:paraId="77BA2A0F" w14:textId="77777777" w:rsidR="002B4A0B" w:rsidRDefault="002B4A0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261F3" w14:textId="77777777" w:rsidR="002B4A0B" w:rsidRDefault="002B4A0B" w:rsidP="00567794">
      <w:r>
        <w:separator/>
      </w:r>
    </w:p>
  </w:footnote>
  <w:footnote w:type="continuationSeparator" w:id="0">
    <w:p w14:paraId="53BDB9A8" w14:textId="77777777" w:rsidR="002B4A0B" w:rsidRDefault="002B4A0B" w:rsidP="005677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8561FF"/>
    <w:multiLevelType w:val="hybridMultilevel"/>
    <w:tmpl w:val="86C6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E80881"/>
    <w:multiLevelType w:val="hybridMultilevel"/>
    <w:tmpl w:val="B566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52560D2"/>
    <w:multiLevelType w:val="hybridMultilevel"/>
    <w:tmpl w:val="3898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2"/>
  </w:num>
  <w:num w:numId="4">
    <w:abstractNumId w:val="19"/>
  </w:num>
  <w:num w:numId="5">
    <w:abstractNumId w:val="14"/>
  </w:num>
  <w:num w:numId="6">
    <w:abstractNumId w:val="17"/>
  </w:num>
  <w:num w:numId="7">
    <w:abstractNumId w:val="24"/>
  </w:num>
  <w:num w:numId="8">
    <w:abstractNumId w:val="30"/>
  </w:num>
  <w:num w:numId="9">
    <w:abstractNumId w:val="6"/>
  </w:num>
  <w:num w:numId="10">
    <w:abstractNumId w:val="9"/>
  </w:num>
  <w:num w:numId="11">
    <w:abstractNumId w:val="34"/>
  </w:num>
  <w:num w:numId="12">
    <w:abstractNumId w:val="29"/>
  </w:num>
  <w:num w:numId="13">
    <w:abstractNumId w:val="20"/>
  </w:num>
  <w:num w:numId="14">
    <w:abstractNumId w:val="28"/>
  </w:num>
  <w:num w:numId="15">
    <w:abstractNumId w:val="4"/>
  </w:num>
  <w:num w:numId="16">
    <w:abstractNumId w:val="22"/>
  </w:num>
  <w:num w:numId="17">
    <w:abstractNumId w:val="11"/>
  </w:num>
  <w:num w:numId="18">
    <w:abstractNumId w:val="7"/>
  </w:num>
  <w:num w:numId="19">
    <w:abstractNumId w:val="25"/>
  </w:num>
  <w:num w:numId="20">
    <w:abstractNumId w:val="32"/>
  </w:num>
  <w:num w:numId="21">
    <w:abstractNumId w:val="18"/>
  </w:num>
  <w:num w:numId="22">
    <w:abstractNumId w:val="27"/>
  </w:num>
  <w:num w:numId="23">
    <w:abstractNumId w:val="31"/>
  </w:num>
  <w:num w:numId="24">
    <w:abstractNumId w:val="36"/>
  </w:num>
  <w:num w:numId="25">
    <w:abstractNumId w:val="35"/>
  </w:num>
  <w:num w:numId="26">
    <w:abstractNumId w:val="26"/>
  </w:num>
  <w:num w:numId="27">
    <w:abstractNumId w:val="15"/>
  </w:num>
  <w:num w:numId="28">
    <w:abstractNumId w:val="1"/>
  </w:num>
  <w:num w:numId="29">
    <w:abstractNumId w:val="21"/>
  </w:num>
  <w:num w:numId="30">
    <w:abstractNumId w:val="23"/>
  </w:num>
  <w:num w:numId="31">
    <w:abstractNumId w:val="0"/>
  </w:num>
  <w:num w:numId="32">
    <w:abstractNumId w:val="16"/>
  </w:num>
  <w:num w:numId="33">
    <w:abstractNumId w:val="10"/>
  </w:num>
  <w:num w:numId="34">
    <w:abstractNumId w:val="5"/>
  </w:num>
  <w:num w:numId="35">
    <w:abstractNumId w:val="13"/>
  </w:num>
  <w:num w:numId="36">
    <w:abstractNumId w:val="33"/>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17244"/>
    <w:rsid w:val="0002042B"/>
    <w:rsid w:val="0002205B"/>
    <w:rsid w:val="00036817"/>
    <w:rsid w:val="0003681F"/>
    <w:rsid w:val="00063F17"/>
    <w:rsid w:val="00077547"/>
    <w:rsid w:val="000943B4"/>
    <w:rsid w:val="000B31CD"/>
    <w:rsid w:val="000C1A61"/>
    <w:rsid w:val="000F29F6"/>
    <w:rsid w:val="001111FF"/>
    <w:rsid w:val="00115FC4"/>
    <w:rsid w:val="00124172"/>
    <w:rsid w:val="001472D7"/>
    <w:rsid w:val="001678DE"/>
    <w:rsid w:val="0017518D"/>
    <w:rsid w:val="001A4123"/>
    <w:rsid w:val="001C438C"/>
    <w:rsid w:val="001F67B9"/>
    <w:rsid w:val="00215962"/>
    <w:rsid w:val="00220169"/>
    <w:rsid w:val="00222BE8"/>
    <w:rsid w:val="002332E1"/>
    <w:rsid w:val="00262F0E"/>
    <w:rsid w:val="002676E6"/>
    <w:rsid w:val="00285632"/>
    <w:rsid w:val="00285BF0"/>
    <w:rsid w:val="002A357E"/>
    <w:rsid w:val="002B4A0B"/>
    <w:rsid w:val="002C0927"/>
    <w:rsid w:val="002E359E"/>
    <w:rsid w:val="002F2011"/>
    <w:rsid w:val="003131BC"/>
    <w:rsid w:val="00332BB4"/>
    <w:rsid w:val="0035229B"/>
    <w:rsid w:val="00363349"/>
    <w:rsid w:val="003810CD"/>
    <w:rsid w:val="00382E63"/>
    <w:rsid w:val="0039349B"/>
    <w:rsid w:val="00396B5A"/>
    <w:rsid w:val="003B1E8B"/>
    <w:rsid w:val="003D0921"/>
    <w:rsid w:val="003E30E3"/>
    <w:rsid w:val="003E6D4C"/>
    <w:rsid w:val="004116EF"/>
    <w:rsid w:val="00420844"/>
    <w:rsid w:val="0043474D"/>
    <w:rsid w:val="004470E7"/>
    <w:rsid w:val="004705F0"/>
    <w:rsid w:val="004A089C"/>
    <w:rsid w:val="004A149E"/>
    <w:rsid w:val="004F1ED2"/>
    <w:rsid w:val="004F2D10"/>
    <w:rsid w:val="004F3724"/>
    <w:rsid w:val="0051036F"/>
    <w:rsid w:val="005136E9"/>
    <w:rsid w:val="0052209F"/>
    <w:rsid w:val="00531A0C"/>
    <w:rsid w:val="00545DB4"/>
    <w:rsid w:val="00552EFD"/>
    <w:rsid w:val="00565B70"/>
    <w:rsid w:val="00567794"/>
    <w:rsid w:val="005766AE"/>
    <w:rsid w:val="005A7233"/>
    <w:rsid w:val="005D49F2"/>
    <w:rsid w:val="005E0F16"/>
    <w:rsid w:val="005E377C"/>
    <w:rsid w:val="005E6523"/>
    <w:rsid w:val="005F286C"/>
    <w:rsid w:val="006124ED"/>
    <w:rsid w:val="0061737A"/>
    <w:rsid w:val="00617961"/>
    <w:rsid w:val="00640E4F"/>
    <w:rsid w:val="006515E5"/>
    <w:rsid w:val="0066109D"/>
    <w:rsid w:val="006719E0"/>
    <w:rsid w:val="0067345D"/>
    <w:rsid w:val="00677CF6"/>
    <w:rsid w:val="006876F6"/>
    <w:rsid w:val="00690682"/>
    <w:rsid w:val="006A0E0B"/>
    <w:rsid w:val="006F285E"/>
    <w:rsid w:val="006F40F5"/>
    <w:rsid w:val="0071303D"/>
    <w:rsid w:val="00743982"/>
    <w:rsid w:val="007478BC"/>
    <w:rsid w:val="00757A65"/>
    <w:rsid w:val="00770E8F"/>
    <w:rsid w:val="007713FC"/>
    <w:rsid w:val="00791BE7"/>
    <w:rsid w:val="00792B9D"/>
    <w:rsid w:val="007D271D"/>
    <w:rsid w:val="007F3E7B"/>
    <w:rsid w:val="007F5004"/>
    <w:rsid w:val="00813F7C"/>
    <w:rsid w:val="00830667"/>
    <w:rsid w:val="00836762"/>
    <w:rsid w:val="0087697C"/>
    <w:rsid w:val="0088167A"/>
    <w:rsid w:val="008A74E0"/>
    <w:rsid w:val="008B1D06"/>
    <w:rsid w:val="008C0FD0"/>
    <w:rsid w:val="008E7C95"/>
    <w:rsid w:val="00915739"/>
    <w:rsid w:val="00927B7B"/>
    <w:rsid w:val="00944DB0"/>
    <w:rsid w:val="00946055"/>
    <w:rsid w:val="00974D31"/>
    <w:rsid w:val="00977526"/>
    <w:rsid w:val="0098630F"/>
    <w:rsid w:val="00993225"/>
    <w:rsid w:val="009961D5"/>
    <w:rsid w:val="009B7502"/>
    <w:rsid w:val="009B7915"/>
    <w:rsid w:val="009D1986"/>
    <w:rsid w:val="009D44FE"/>
    <w:rsid w:val="00A03821"/>
    <w:rsid w:val="00A04513"/>
    <w:rsid w:val="00A55E98"/>
    <w:rsid w:val="00A6311A"/>
    <w:rsid w:val="00A64061"/>
    <w:rsid w:val="00A97281"/>
    <w:rsid w:val="00AB2C02"/>
    <w:rsid w:val="00AF0EAC"/>
    <w:rsid w:val="00B03629"/>
    <w:rsid w:val="00B2480B"/>
    <w:rsid w:val="00B569A5"/>
    <w:rsid w:val="00B6767A"/>
    <w:rsid w:val="00B705D4"/>
    <w:rsid w:val="00B71CA1"/>
    <w:rsid w:val="00B80F8A"/>
    <w:rsid w:val="00BD1D95"/>
    <w:rsid w:val="00BE0202"/>
    <w:rsid w:val="00BE2FD0"/>
    <w:rsid w:val="00C13625"/>
    <w:rsid w:val="00C4445F"/>
    <w:rsid w:val="00C62A26"/>
    <w:rsid w:val="00C63B79"/>
    <w:rsid w:val="00C81C92"/>
    <w:rsid w:val="00C96B15"/>
    <w:rsid w:val="00C96CE8"/>
    <w:rsid w:val="00CA5304"/>
    <w:rsid w:val="00CB6323"/>
    <w:rsid w:val="00CC315D"/>
    <w:rsid w:val="00D009EF"/>
    <w:rsid w:val="00D275EB"/>
    <w:rsid w:val="00D42C3E"/>
    <w:rsid w:val="00D46426"/>
    <w:rsid w:val="00D56F1D"/>
    <w:rsid w:val="00D6777A"/>
    <w:rsid w:val="00D72575"/>
    <w:rsid w:val="00D922F4"/>
    <w:rsid w:val="00D94360"/>
    <w:rsid w:val="00DA0246"/>
    <w:rsid w:val="00DC3219"/>
    <w:rsid w:val="00DD00D1"/>
    <w:rsid w:val="00DE0FB5"/>
    <w:rsid w:val="00DF253D"/>
    <w:rsid w:val="00E32033"/>
    <w:rsid w:val="00E47D3E"/>
    <w:rsid w:val="00E57BCE"/>
    <w:rsid w:val="00E67F3D"/>
    <w:rsid w:val="00E77145"/>
    <w:rsid w:val="00E81F12"/>
    <w:rsid w:val="00E93297"/>
    <w:rsid w:val="00EA09FD"/>
    <w:rsid w:val="00EA2E2C"/>
    <w:rsid w:val="00EC1C88"/>
    <w:rsid w:val="00EC5FBA"/>
    <w:rsid w:val="00ED5742"/>
    <w:rsid w:val="00EE6308"/>
    <w:rsid w:val="00EE7C8C"/>
    <w:rsid w:val="00EF5AA6"/>
    <w:rsid w:val="00F10437"/>
    <w:rsid w:val="00F168E8"/>
    <w:rsid w:val="00F16C63"/>
    <w:rsid w:val="00F2035B"/>
    <w:rsid w:val="00F302FB"/>
    <w:rsid w:val="00F313F2"/>
    <w:rsid w:val="00F57A31"/>
    <w:rsid w:val="00F618B1"/>
    <w:rsid w:val="00F648C5"/>
    <w:rsid w:val="00F844E2"/>
    <w:rsid w:val="00F87214"/>
    <w:rsid w:val="00F9213C"/>
    <w:rsid w:val="00F95AB0"/>
    <w:rsid w:val="00F97C80"/>
    <w:rsid w:val="00FA1BCB"/>
    <w:rsid w:val="00FA67A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5D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0">
    <w:name w:val="normal"/>
    <w:basedOn w:val="Normal"/>
    <w:rsid w:val="00DE0FB5"/>
    <w:pPr>
      <w:spacing w:before="100" w:beforeAutospacing="1" w:after="100" w:afterAutospacing="1"/>
    </w:pPr>
  </w:style>
  <w:style w:type="paragraph" w:customStyle="1" w:styleId="Default">
    <w:name w:val="Default"/>
    <w:rsid w:val="009B7915"/>
    <w:pPr>
      <w:autoSpaceDE w:val="0"/>
      <w:autoSpaceDN w:val="0"/>
      <w:adjustRightInd w:val="0"/>
      <w:spacing w:after="0"/>
    </w:pPr>
    <w:rPr>
      <w:rFonts w:ascii="Code" w:hAnsi="Code" w:cs="Code"/>
      <w:color w:val="000000"/>
    </w:rPr>
  </w:style>
  <w:style w:type="paragraph" w:styleId="Header">
    <w:name w:val="header"/>
    <w:basedOn w:val="Normal"/>
    <w:link w:val="HeaderChar"/>
    <w:uiPriority w:val="99"/>
    <w:semiHidden/>
    <w:unhideWhenUsed/>
    <w:rsid w:val="00567794"/>
    <w:pPr>
      <w:tabs>
        <w:tab w:val="center" w:pos="4680"/>
        <w:tab w:val="right" w:pos="9360"/>
      </w:tabs>
    </w:pPr>
  </w:style>
  <w:style w:type="character" w:customStyle="1" w:styleId="HeaderChar">
    <w:name w:val="Header Char"/>
    <w:basedOn w:val="DefaultParagraphFont"/>
    <w:link w:val="Header"/>
    <w:uiPriority w:val="99"/>
    <w:semiHidden/>
    <w:rsid w:val="00567794"/>
    <w:rPr>
      <w:rFonts w:ascii="Times New Roman" w:eastAsia="Times New Roman" w:hAnsi="Times New Roman" w:cs="Times New Roman"/>
      <w:lang w:eastAsia="en-US"/>
    </w:rPr>
  </w:style>
  <w:style w:type="paragraph" w:styleId="Footer">
    <w:name w:val="footer"/>
    <w:basedOn w:val="Normal"/>
    <w:link w:val="FooterChar"/>
    <w:uiPriority w:val="99"/>
    <w:unhideWhenUsed/>
    <w:rsid w:val="00567794"/>
    <w:pPr>
      <w:tabs>
        <w:tab w:val="center" w:pos="4680"/>
        <w:tab w:val="right" w:pos="9360"/>
      </w:tabs>
    </w:pPr>
  </w:style>
  <w:style w:type="character" w:customStyle="1" w:styleId="FooterChar">
    <w:name w:val="Footer Char"/>
    <w:basedOn w:val="DefaultParagraphFont"/>
    <w:link w:val="Footer"/>
    <w:uiPriority w:val="99"/>
    <w:rsid w:val="00567794"/>
    <w:rPr>
      <w:rFonts w:ascii="Times New Roman" w:eastAsia="Times New Roman" w:hAnsi="Times New Roman" w:cs="Times New Roman"/>
      <w:lang w:eastAsia="en-US"/>
    </w:rPr>
  </w:style>
  <w:style w:type="paragraph" w:styleId="NormalWeb">
    <w:name w:val="Normal (Web)"/>
    <w:basedOn w:val="Normal"/>
    <w:uiPriority w:val="99"/>
    <w:unhideWhenUsed/>
    <w:rsid w:val="008C0FD0"/>
    <w:pPr>
      <w:spacing w:before="100" w:beforeAutospacing="1" w:after="100" w:afterAutospacing="1"/>
    </w:pPr>
    <w:rPr>
      <w:rFonts w:ascii="Times" w:eastAsiaTheme="minorEastAsia" w:hAnsi="Times"/>
      <w:sz w:val="20"/>
      <w:szCs w:val="20"/>
    </w:rPr>
  </w:style>
  <w:style w:type="paragraph" w:customStyle="1" w:styleId="DecimalAligned">
    <w:name w:val="Decimal Aligned"/>
    <w:basedOn w:val="Normal"/>
    <w:uiPriority w:val="40"/>
    <w:qFormat/>
    <w:rsid w:val="00B71CA1"/>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B71CA1"/>
    <w:rPr>
      <w:i/>
      <w:iCs/>
    </w:rPr>
  </w:style>
  <w:style w:type="table" w:styleId="LightShading-Accent1">
    <w:name w:val="Light Shading Accent 1"/>
    <w:basedOn w:val="TableNormal"/>
    <w:uiPriority w:val="60"/>
    <w:rsid w:val="00B71CA1"/>
    <w:pPr>
      <w:spacing w:after="0"/>
    </w:pPr>
    <w:rPr>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0">
    <w:name w:val="normal"/>
    <w:basedOn w:val="Normal"/>
    <w:rsid w:val="00DE0FB5"/>
    <w:pPr>
      <w:spacing w:before="100" w:beforeAutospacing="1" w:after="100" w:afterAutospacing="1"/>
    </w:pPr>
  </w:style>
  <w:style w:type="paragraph" w:customStyle="1" w:styleId="Default">
    <w:name w:val="Default"/>
    <w:rsid w:val="009B7915"/>
    <w:pPr>
      <w:autoSpaceDE w:val="0"/>
      <w:autoSpaceDN w:val="0"/>
      <w:adjustRightInd w:val="0"/>
      <w:spacing w:after="0"/>
    </w:pPr>
    <w:rPr>
      <w:rFonts w:ascii="Code" w:hAnsi="Code" w:cs="Code"/>
      <w:color w:val="000000"/>
    </w:rPr>
  </w:style>
  <w:style w:type="paragraph" w:styleId="Header">
    <w:name w:val="header"/>
    <w:basedOn w:val="Normal"/>
    <w:link w:val="HeaderChar"/>
    <w:uiPriority w:val="99"/>
    <w:semiHidden/>
    <w:unhideWhenUsed/>
    <w:rsid w:val="00567794"/>
    <w:pPr>
      <w:tabs>
        <w:tab w:val="center" w:pos="4680"/>
        <w:tab w:val="right" w:pos="9360"/>
      </w:tabs>
    </w:pPr>
  </w:style>
  <w:style w:type="character" w:customStyle="1" w:styleId="HeaderChar">
    <w:name w:val="Header Char"/>
    <w:basedOn w:val="DefaultParagraphFont"/>
    <w:link w:val="Header"/>
    <w:uiPriority w:val="99"/>
    <w:semiHidden/>
    <w:rsid w:val="00567794"/>
    <w:rPr>
      <w:rFonts w:ascii="Times New Roman" w:eastAsia="Times New Roman" w:hAnsi="Times New Roman" w:cs="Times New Roman"/>
      <w:lang w:eastAsia="en-US"/>
    </w:rPr>
  </w:style>
  <w:style w:type="paragraph" w:styleId="Footer">
    <w:name w:val="footer"/>
    <w:basedOn w:val="Normal"/>
    <w:link w:val="FooterChar"/>
    <w:uiPriority w:val="99"/>
    <w:unhideWhenUsed/>
    <w:rsid w:val="00567794"/>
    <w:pPr>
      <w:tabs>
        <w:tab w:val="center" w:pos="4680"/>
        <w:tab w:val="right" w:pos="9360"/>
      </w:tabs>
    </w:pPr>
  </w:style>
  <w:style w:type="character" w:customStyle="1" w:styleId="FooterChar">
    <w:name w:val="Footer Char"/>
    <w:basedOn w:val="DefaultParagraphFont"/>
    <w:link w:val="Footer"/>
    <w:uiPriority w:val="99"/>
    <w:rsid w:val="00567794"/>
    <w:rPr>
      <w:rFonts w:ascii="Times New Roman" w:eastAsia="Times New Roman" w:hAnsi="Times New Roman" w:cs="Times New Roman"/>
      <w:lang w:eastAsia="en-US"/>
    </w:rPr>
  </w:style>
  <w:style w:type="paragraph" w:styleId="NormalWeb">
    <w:name w:val="Normal (Web)"/>
    <w:basedOn w:val="Normal"/>
    <w:uiPriority w:val="99"/>
    <w:unhideWhenUsed/>
    <w:rsid w:val="008C0FD0"/>
    <w:pPr>
      <w:spacing w:before="100" w:beforeAutospacing="1" w:after="100" w:afterAutospacing="1"/>
    </w:pPr>
    <w:rPr>
      <w:rFonts w:ascii="Times" w:eastAsiaTheme="minorEastAsia" w:hAnsi="Times"/>
      <w:sz w:val="20"/>
      <w:szCs w:val="20"/>
    </w:rPr>
  </w:style>
  <w:style w:type="paragraph" w:customStyle="1" w:styleId="DecimalAligned">
    <w:name w:val="Decimal Aligned"/>
    <w:basedOn w:val="Normal"/>
    <w:uiPriority w:val="40"/>
    <w:qFormat/>
    <w:rsid w:val="00B71CA1"/>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B71CA1"/>
    <w:rPr>
      <w:i/>
      <w:iCs/>
    </w:rPr>
  </w:style>
  <w:style w:type="table" w:styleId="LightShading-Accent1">
    <w:name w:val="Light Shading Accent 1"/>
    <w:basedOn w:val="TableNormal"/>
    <w:uiPriority w:val="60"/>
    <w:rsid w:val="00B71CA1"/>
    <w:pPr>
      <w:spacing w:after="0"/>
    </w:pPr>
    <w:rPr>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writingcenter" TargetMode="External"/><Relationship Id="rId12" Type="http://schemas.openxmlformats.org/officeDocument/2006/relationships/hyperlink" Target="mailto:writctr@auburn.edu" TargetMode="External"/><Relationship Id="rId13" Type="http://schemas.openxmlformats.org/officeDocument/2006/relationships/hyperlink" Target="http://www.auburn.edu/student_info/student_policies/"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C92FF-C06C-684F-8ED4-72656AAEA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2104</Words>
  <Characters>11995</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Mary McIlwain</cp:lastModifiedBy>
  <cp:revision>6</cp:revision>
  <cp:lastPrinted>2015-01-17T19:53:00Z</cp:lastPrinted>
  <dcterms:created xsi:type="dcterms:W3CDTF">2015-01-14T05:21:00Z</dcterms:created>
  <dcterms:modified xsi:type="dcterms:W3CDTF">2015-05-18T04:05:00Z</dcterms:modified>
</cp:coreProperties>
</file>