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9216"/>
      </w:tblGrid>
      <w:tr w:rsidR="00E26FE7" w:rsidRPr="0027653D">
        <w:tblPrEx>
          <w:tblCellMar>
            <w:top w:w="0" w:type="dxa"/>
            <w:bottom w:w="0" w:type="dxa"/>
          </w:tblCellMar>
        </w:tblPrEx>
        <w:trPr>
          <w:cantSplit/>
        </w:trPr>
        <w:tc>
          <w:tcPr>
            <w:tcW w:w="9216" w:type="dxa"/>
            <w:tcBorders>
              <w:top w:val="double" w:sz="8" w:space="0" w:color="000000"/>
              <w:left w:val="double" w:sz="8" w:space="0" w:color="000000"/>
              <w:bottom w:val="double" w:sz="8" w:space="0" w:color="000000"/>
              <w:right w:val="double" w:sz="8" w:space="0" w:color="000000"/>
            </w:tcBorders>
          </w:tcPr>
          <w:p w:rsidR="00330708" w:rsidRPr="00330708" w:rsidRDefault="007B7ED7" w:rsidP="0027653D">
            <w:pPr>
              <w:jc w:val="center"/>
              <w:rPr>
                <w:rFonts w:ascii="Calibri" w:hAnsi="Calibri"/>
                <w:b/>
                <w:sz w:val="24"/>
                <w:szCs w:val="24"/>
              </w:rPr>
            </w:pPr>
            <w:r>
              <w:rPr>
                <w:rFonts w:ascii="Calibri" w:hAnsi="Calibri"/>
                <w:b/>
                <w:sz w:val="24"/>
                <w:szCs w:val="24"/>
              </w:rPr>
              <w:t>Learning Resources in Adult Education</w:t>
            </w:r>
          </w:p>
          <w:p w:rsidR="00E26FE7" w:rsidRPr="0027653D" w:rsidRDefault="00E26FE7" w:rsidP="0027653D">
            <w:pPr>
              <w:jc w:val="center"/>
              <w:rPr>
                <w:rFonts w:asciiTheme="minorHAnsi" w:hAnsiTheme="minorHAnsi"/>
                <w:b/>
                <w:sz w:val="24"/>
                <w:szCs w:val="24"/>
              </w:rPr>
            </w:pPr>
            <w:r w:rsidRPr="0027653D">
              <w:rPr>
                <w:rFonts w:asciiTheme="minorHAnsi" w:hAnsiTheme="minorHAnsi"/>
                <w:b/>
                <w:sz w:val="24"/>
                <w:szCs w:val="24"/>
              </w:rPr>
              <w:t xml:space="preserve">ADED </w:t>
            </w:r>
            <w:r w:rsidR="00EC5D2F">
              <w:rPr>
                <w:rFonts w:asciiTheme="minorHAnsi" w:hAnsiTheme="minorHAnsi"/>
                <w:b/>
                <w:sz w:val="24"/>
                <w:szCs w:val="24"/>
              </w:rPr>
              <w:t>4010</w:t>
            </w:r>
            <w:r w:rsidR="00B4492A">
              <w:rPr>
                <w:rFonts w:asciiTheme="minorHAnsi" w:hAnsiTheme="minorHAnsi"/>
                <w:b/>
                <w:sz w:val="24"/>
                <w:szCs w:val="24"/>
              </w:rPr>
              <w:t xml:space="preserve"> – Tentative Syllabus</w:t>
            </w:r>
          </w:p>
          <w:p w:rsidR="00E26FE7" w:rsidRPr="0027653D" w:rsidRDefault="00E26FE7" w:rsidP="0027653D">
            <w:pPr>
              <w:jc w:val="center"/>
              <w:rPr>
                <w:rFonts w:asciiTheme="minorHAnsi" w:hAnsiTheme="minorHAnsi"/>
                <w:b/>
                <w:sz w:val="24"/>
                <w:szCs w:val="24"/>
              </w:rPr>
            </w:pPr>
            <w:r w:rsidRPr="0027653D">
              <w:rPr>
                <w:rFonts w:asciiTheme="minorHAnsi" w:hAnsiTheme="minorHAnsi"/>
                <w:b/>
                <w:sz w:val="24"/>
                <w:szCs w:val="24"/>
              </w:rPr>
              <w:t>Auburn University</w:t>
            </w:r>
          </w:p>
          <w:p w:rsidR="00D828B3" w:rsidRPr="0027653D" w:rsidRDefault="00D828B3" w:rsidP="0027653D">
            <w:pPr>
              <w:jc w:val="center"/>
              <w:rPr>
                <w:rFonts w:asciiTheme="minorHAnsi" w:hAnsiTheme="minorHAnsi"/>
                <w:b/>
                <w:sz w:val="24"/>
                <w:szCs w:val="24"/>
              </w:rPr>
            </w:pPr>
            <w:r w:rsidRPr="0027653D">
              <w:rPr>
                <w:rFonts w:asciiTheme="minorHAnsi" w:hAnsiTheme="minorHAnsi"/>
                <w:b/>
                <w:sz w:val="24"/>
                <w:szCs w:val="24"/>
              </w:rPr>
              <w:t xml:space="preserve">Department </w:t>
            </w:r>
            <w:r w:rsidR="0012396A" w:rsidRPr="0027653D">
              <w:rPr>
                <w:rFonts w:asciiTheme="minorHAnsi" w:hAnsiTheme="minorHAnsi"/>
                <w:b/>
                <w:sz w:val="24"/>
                <w:szCs w:val="24"/>
              </w:rPr>
              <w:t xml:space="preserve">- </w:t>
            </w:r>
            <w:r w:rsidR="00E26FE7" w:rsidRPr="0027653D">
              <w:rPr>
                <w:rFonts w:asciiTheme="minorHAnsi" w:hAnsiTheme="minorHAnsi"/>
                <w:b/>
                <w:sz w:val="24"/>
                <w:szCs w:val="24"/>
              </w:rPr>
              <w:t>Educational Foundations, Leaders</w:t>
            </w:r>
            <w:r w:rsidRPr="0027653D">
              <w:rPr>
                <w:rFonts w:asciiTheme="minorHAnsi" w:hAnsiTheme="minorHAnsi"/>
                <w:b/>
                <w:sz w:val="24"/>
                <w:szCs w:val="24"/>
              </w:rPr>
              <w:t>hip, and Technology</w:t>
            </w:r>
          </w:p>
          <w:p w:rsidR="00E26FE7" w:rsidRPr="0027653D" w:rsidRDefault="00E26FE7" w:rsidP="0027653D">
            <w:pPr>
              <w:jc w:val="center"/>
              <w:rPr>
                <w:rFonts w:asciiTheme="minorHAnsi" w:hAnsiTheme="minorHAnsi"/>
                <w:sz w:val="24"/>
                <w:szCs w:val="24"/>
              </w:rPr>
            </w:pPr>
            <w:r w:rsidRPr="0027653D">
              <w:rPr>
                <w:rFonts w:asciiTheme="minorHAnsi" w:hAnsiTheme="minorHAnsi"/>
                <w:b/>
                <w:sz w:val="24"/>
                <w:szCs w:val="24"/>
              </w:rPr>
              <w:t>College of Education</w:t>
            </w:r>
          </w:p>
        </w:tc>
      </w:tr>
    </w:tbl>
    <w:p w:rsidR="00EC19B8" w:rsidRPr="0027653D" w:rsidRDefault="00EC19B8" w:rsidP="0027653D">
      <w:pPr>
        <w:rPr>
          <w:rFonts w:asciiTheme="minorHAnsi" w:hAnsiTheme="minorHAnsi"/>
          <w:sz w:val="24"/>
          <w:szCs w:val="24"/>
        </w:rPr>
      </w:pPr>
    </w:p>
    <w:p w:rsidR="001925B7" w:rsidRPr="00E534E6" w:rsidRDefault="001925B7" w:rsidP="00E534E6">
      <w:pPr>
        <w:numPr>
          <w:ilvl w:val="0"/>
          <w:numId w:val="5"/>
        </w:numPr>
        <w:ind w:left="0" w:firstLine="0"/>
        <w:rPr>
          <w:rFonts w:asciiTheme="minorHAnsi" w:hAnsiTheme="minorHAnsi"/>
          <w:b/>
          <w:sz w:val="24"/>
          <w:szCs w:val="24"/>
        </w:rPr>
      </w:pPr>
      <w:r w:rsidRPr="00E534E6">
        <w:rPr>
          <w:rFonts w:asciiTheme="minorHAnsi" w:hAnsiTheme="minorHAnsi"/>
          <w:b/>
          <w:sz w:val="24"/>
          <w:szCs w:val="24"/>
        </w:rPr>
        <w:t>Course Number:</w:t>
      </w:r>
      <w:r w:rsidR="000E2959" w:rsidRPr="00E534E6">
        <w:rPr>
          <w:rFonts w:asciiTheme="minorHAnsi" w:hAnsiTheme="minorHAnsi"/>
          <w:b/>
          <w:sz w:val="24"/>
          <w:szCs w:val="24"/>
        </w:rPr>
        <w:tab/>
        <w:t xml:space="preserve">ADED </w:t>
      </w:r>
      <w:r w:rsidR="00EC5D2F">
        <w:rPr>
          <w:rFonts w:ascii="Calibri" w:hAnsi="Calibri"/>
          <w:b/>
          <w:sz w:val="24"/>
          <w:szCs w:val="24"/>
        </w:rPr>
        <w:t>4010</w:t>
      </w:r>
    </w:p>
    <w:p w:rsidR="007B7ED7" w:rsidRPr="00330708" w:rsidRDefault="001925B7" w:rsidP="007B7ED7">
      <w:pPr>
        <w:ind w:firstLine="720"/>
        <w:rPr>
          <w:rFonts w:ascii="Calibri" w:hAnsi="Calibri"/>
          <w:b/>
          <w:sz w:val="24"/>
          <w:szCs w:val="24"/>
        </w:rPr>
      </w:pPr>
      <w:r w:rsidRPr="0027653D">
        <w:rPr>
          <w:rFonts w:asciiTheme="minorHAnsi" w:hAnsiTheme="minorHAnsi"/>
          <w:sz w:val="24"/>
          <w:szCs w:val="24"/>
        </w:rPr>
        <w:t>Course Title:</w:t>
      </w:r>
      <w:r w:rsidRPr="0027653D">
        <w:rPr>
          <w:rFonts w:asciiTheme="minorHAnsi" w:hAnsiTheme="minorHAnsi"/>
          <w:sz w:val="24"/>
          <w:szCs w:val="24"/>
        </w:rPr>
        <w:tab/>
      </w:r>
      <w:r w:rsidRPr="0027653D">
        <w:rPr>
          <w:rFonts w:asciiTheme="minorHAnsi" w:hAnsiTheme="minorHAnsi"/>
          <w:sz w:val="24"/>
          <w:szCs w:val="24"/>
        </w:rPr>
        <w:tab/>
      </w:r>
      <w:r w:rsidR="007B7ED7" w:rsidRPr="007B7ED7">
        <w:rPr>
          <w:rFonts w:ascii="Calibri" w:hAnsi="Calibri"/>
          <w:sz w:val="24"/>
          <w:szCs w:val="24"/>
        </w:rPr>
        <w:t>Learning Resources in Adult Education</w:t>
      </w:r>
    </w:p>
    <w:p w:rsidR="001925B7" w:rsidRPr="0027653D" w:rsidRDefault="001925B7" w:rsidP="007B7ED7">
      <w:pPr>
        <w:ind w:firstLine="720"/>
        <w:rPr>
          <w:rFonts w:asciiTheme="minorHAnsi" w:hAnsiTheme="minorHAnsi"/>
          <w:sz w:val="24"/>
          <w:szCs w:val="24"/>
        </w:rPr>
      </w:pPr>
      <w:r w:rsidRPr="0027653D">
        <w:rPr>
          <w:rFonts w:asciiTheme="minorHAnsi" w:hAnsiTheme="minorHAnsi"/>
          <w:sz w:val="24"/>
          <w:szCs w:val="24"/>
        </w:rPr>
        <w:t>Credit Hours:</w:t>
      </w:r>
      <w:r w:rsidRPr="0027653D">
        <w:rPr>
          <w:rFonts w:asciiTheme="minorHAnsi" w:hAnsiTheme="minorHAnsi"/>
          <w:sz w:val="24"/>
          <w:szCs w:val="24"/>
        </w:rPr>
        <w:tab/>
      </w:r>
      <w:r w:rsidR="00934C2C" w:rsidRPr="0027653D">
        <w:rPr>
          <w:rFonts w:asciiTheme="minorHAnsi" w:hAnsiTheme="minorHAnsi"/>
          <w:sz w:val="24"/>
          <w:szCs w:val="24"/>
        </w:rPr>
        <w:tab/>
      </w:r>
      <w:r w:rsidR="00EC5D2F">
        <w:rPr>
          <w:rFonts w:asciiTheme="minorHAnsi" w:hAnsiTheme="minorHAnsi"/>
          <w:sz w:val="24"/>
          <w:szCs w:val="24"/>
        </w:rPr>
        <w:t xml:space="preserve">3 semester hours </w:t>
      </w:r>
    </w:p>
    <w:p w:rsidR="0012396A" w:rsidRPr="0027653D" w:rsidRDefault="00EC5D2F" w:rsidP="0027653D">
      <w:pPr>
        <w:ind w:firstLine="720"/>
        <w:rPr>
          <w:rFonts w:asciiTheme="minorHAnsi" w:hAnsiTheme="minorHAnsi"/>
          <w:sz w:val="24"/>
          <w:szCs w:val="24"/>
        </w:rPr>
      </w:pPr>
      <w:r>
        <w:rPr>
          <w:rFonts w:asciiTheme="minorHAnsi" w:hAnsiTheme="minorHAnsi"/>
          <w:sz w:val="24"/>
          <w:szCs w:val="24"/>
        </w:rPr>
        <w:t>Pre/Co-R</w:t>
      </w:r>
      <w:r w:rsidR="001925B7" w:rsidRPr="0027653D">
        <w:rPr>
          <w:rFonts w:asciiTheme="minorHAnsi" w:hAnsiTheme="minorHAnsi"/>
          <w:sz w:val="24"/>
          <w:szCs w:val="24"/>
        </w:rPr>
        <w:t>equisites:</w:t>
      </w:r>
      <w:r w:rsidR="001925B7" w:rsidRPr="0027653D">
        <w:rPr>
          <w:rFonts w:asciiTheme="minorHAnsi" w:hAnsiTheme="minorHAnsi"/>
          <w:sz w:val="24"/>
          <w:szCs w:val="24"/>
        </w:rPr>
        <w:tab/>
      </w:r>
      <w:r w:rsidR="007B7ED7">
        <w:rPr>
          <w:rFonts w:asciiTheme="minorHAnsi" w:hAnsiTheme="minorHAnsi"/>
          <w:sz w:val="24"/>
          <w:szCs w:val="24"/>
        </w:rPr>
        <w:t xml:space="preserve">Junior standing or above; or </w:t>
      </w:r>
      <w:r w:rsidR="000E2959" w:rsidRPr="0027653D">
        <w:rPr>
          <w:rFonts w:asciiTheme="minorHAnsi" w:hAnsiTheme="minorHAnsi"/>
          <w:sz w:val="24"/>
          <w:szCs w:val="24"/>
        </w:rPr>
        <w:t>D</w:t>
      </w:r>
      <w:r w:rsidR="001925B7" w:rsidRPr="0027653D">
        <w:rPr>
          <w:rFonts w:asciiTheme="minorHAnsi" w:hAnsiTheme="minorHAnsi"/>
          <w:sz w:val="24"/>
          <w:szCs w:val="24"/>
        </w:rPr>
        <w:t>epartmental approval</w:t>
      </w:r>
    </w:p>
    <w:p w:rsidR="001925B7" w:rsidRPr="0027653D" w:rsidRDefault="001925B7" w:rsidP="0027653D">
      <w:pPr>
        <w:rPr>
          <w:rFonts w:asciiTheme="minorHAnsi" w:hAnsiTheme="minorHAnsi"/>
          <w:sz w:val="24"/>
          <w:szCs w:val="24"/>
        </w:rPr>
      </w:pPr>
    </w:p>
    <w:p w:rsidR="009259D6" w:rsidRPr="0027653D" w:rsidRDefault="00D07868" w:rsidP="00E534E6">
      <w:pPr>
        <w:numPr>
          <w:ilvl w:val="0"/>
          <w:numId w:val="5"/>
        </w:numPr>
        <w:ind w:left="0" w:firstLine="0"/>
        <w:rPr>
          <w:rFonts w:asciiTheme="minorHAnsi" w:hAnsiTheme="minorHAnsi"/>
          <w:sz w:val="24"/>
          <w:szCs w:val="24"/>
        </w:rPr>
      </w:pPr>
      <w:r w:rsidRPr="0027653D">
        <w:rPr>
          <w:rFonts w:asciiTheme="minorHAnsi" w:hAnsiTheme="minorHAnsi"/>
          <w:sz w:val="24"/>
          <w:szCs w:val="24"/>
        </w:rPr>
        <w:t xml:space="preserve">Term: </w:t>
      </w:r>
      <w:r w:rsidRPr="0027653D">
        <w:rPr>
          <w:rFonts w:asciiTheme="minorHAnsi" w:hAnsiTheme="minorHAnsi"/>
          <w:sz w:val="24"/>
          <w:szCs w:val="24"/>
        </w:rPr>
        <w:tab/>
      </w:r>
      <w:r w:rsidRPr="0027653D">
        <w:rPr>
          <w:rFonts w:asciiTheme="minorHAnsi" w:hAnsiTheme="minorHAnsi"/>
          <w:sz w:val="24"/>
          <w:szCs w:val="24"/>
        </w:rPr>
        <w:tab/>
      </w:r>
      <w:r w:rsidRPr="0027653D">
        <w:rPr>
          <w:rFonts w:asciiTheme="minorHAnsi" w:hAnsiTheme="minorHAnsi"/>
          <w:sz w:val="24"/>
          <w:szCs w:val="24"/>
        </w:rPr>
        <w:tab/>
      </w:r>
      <w:r w:rsidR="00806CF3" w:rsidRPr="0027653D">
        <w:rPr>
          <w:rFonts w:asciiTheme="minorHAnsi" w:hAnsiTheme="minorHAnsi"/>
          <w:sz w:val="24"/>
          <w:szCs w:val="24"/>
        </w:rPr>
        <w:t>Spring</w:t>
      </w:r>
      <w:r w:rsidR="00B4492A">
        <w:rPr>
          <w:rFonts w:asciiTheme="minorHAnsi" w:hAnsiTheme="minorHAnsi"/>
          <w:sz w:val="24"/>
          <w:szCs w:val="24"/>
        </w:rPr>
        <w:t xml:space="preserve"> 2016</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Class Time: </w:t>
      </w:r>
      <w:r w:rsidRPr="0027653D">
        <w:rPr>
          <w:rFonts w:asciiTheme="minorHAnsi" w:hAnsiTheme="minorHAnsi"/>
          <w:sz w:val="24"/>
          <w:szCs w:val="24"/>
        </w:rPr>
        <w:tab/>
      </w:r>
      <w:r w:rsidR="009259D6" w:rsidRPr="0027653D">
        <w:rPr>
          <w:rFonts w:asciiTheme="minorHAnsi" w:hAnsiTheme="minorHAnsi"/>
          <w:sz w:val="24"/>
          <w:szCs w:val="24"/>
        </w:rPr>
        <w:tab/>
      </w:r>
      <w:r w:rsidR="000E2959" w:rsidRPr="0027653D">
        <w:rPr>
          <w:rFonts w:asciiTheme="minorHAnsi" w:hAnsiTheme="minorHAnsi"/>
          <w:sz w:val="24"/>
          <w:szCs w:val="24"/>
        </w:rPr>
        <w:t>T</w:t>
      </w:r>
      <w:r w:rsidR="00963A14">
        <w:rPr>
          <w:rFonts w:asciiTheme="minorHAnsi" w:hAnsiTheme="minorHAnsi"/>
          <w:sz w:val="24"/>
          <w:szCs w:val="24"/>
        </w:rPr>
        <w:t>uesdays, 1 to 3:50 PM</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Location:</w:t>
      </w:r>
      <w:r w:rsidRPr="0027653D">
        <w:rPr>
          <w:rFonts w:asciiTheme="minorHAnsi" w:hAnsiTheme="minorHAnsi"/>
          <w:sz w:val="24"/>
          <w:szCs w:val="24"/>
        </w:rPr>
        <w:tab/>
      </w:r>
      <w:r w:rsidR="00D07868" w:rsidRPr="0027653D">
        <w:rPr>
          <w:rFonts w:asciiTheme="minorHAnsi" w:hAnsiTheme="minorHAnsi"/>
          <w:sz w:val="24"/>
          <w:szCs w:val="24"/>
        </w:rPr>
        <w:t xml:space="preserve"> </w:t>
      </w:r>
      <w:r w:rsidR="00D07868" w:rsidRPr="0027653D">
        <w:rPr>
          <w:rFonts w:asciiTheme="minorHAnsi" w:hAnsiTheme="minorHAnsi"/>
          <w:sz w:val="24"/>
          <w:szCs w:val="24"/>
        </w:rPr>
        <w:tab/>
      </w:r>
      <w:r w:rsidR="00963A14">
        <w:rPr>
          <w:rFonts w:asciiTheme="minorHAnsi" w:hAnsiTheme="minorHAnsi"/>
          <w:sz w:val="24"/>
          <w:szCs w:val="24"/>
        </w:rPr>
        <w:t>HC 2461</w:t>
      </w:r>
      <w:r w:rsidR="00B4492A">
        <w:rPr>
          <w:rFonts w:asciiTheme="minorHAnsi" w:hAnsiTheme="minorHAnsi"/>
          <w:sz w:val="24"/>
          <w:szCs w:val="24"/>
        </w:rPr>
        <w:t xml:space="preserve"> or HC 3430 Lab #1</w:t>
      </w:r>
    </w:p>
    <w:p w:rsidR="00222FA0" w:rsidRPr="0027653D" w:rsidRDefault="001925B7" w:rsidP="0027653D">
      <w:pPr>
        <w:ind w:firstLine="720"/>
        <w:rPr>
          <w:rFonts w:asciiTheme="minorHAnsi" w:hAnsiTheme="minorHAnsi"/>
          <w:sz w:val="24"/>
          <w:szCs w:val="24"/>
        </w:rPr>
      </w:pPr>
      <w:r w:rsidRPr="0027653D">
        <w:rPr>
          <w:rFonts w:asciiTheme="minorHAnsi" w:hAnsiTheme="minorHAnsi"/>
          <w:sz w:val="24"/>
          <w:szCs w:val="24"/>
        </w:rPr>
        <w:t>Professor:</w:t>
      </w:r>
      <w:r w:rsidRPr="0027653D">
        <w:rPr>
          <w:rFonts w:asciiTheme="minorHAnsi" w:hAnsiTheme="minorHAnsi"/>
          <w:sz w:val="24"/>
          <w:szCs w:val="24"/>
        </w:rPr>
        <w:tab/>
      </w:r>
      <w:r w:rsidRPr="0027653D">
        <w:rPr>
          <w:rFonts w:asciiTheme="minorHAnsi" w:hAnsiTheme="minorHAnsi"/>
          <w:sz w:val="24"/>
          <w:szCs w:val="24"/>
        </w:rPr>
        <w:tab/>
      </w:r>
      <w:r w:rsidR="007B7ED7">
        <w:rPr>
          <w:rFonts w:asciiTheme="minorHAnsi" w:hAnsiTheme="minorHAnsi"/>
          <w:sz w:val="24"/>
          <w:szCs w:val="24"/>
        </w:rPr>
        <w:t>Dr. Leslie Cordie</w:t>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Office:</w:t>
      </w:r>
      <w:r w:rsidRPr="0027653D">
        <w:rPr>
          <w:rFonts w:asciiTheme="minorHAnsi" w:hAnsiTheme="minorHAnsi"/>
          <w:sz w:val="24"/>
          <w:szCs w:val="24"/>
        </w:rPr>
        <w:tab/>
      </w:r>
      <w:r w:rsidR="00787CDE" w:rsidRPr="0027653D">
        <w:rPr>
          <w:rFonts w:asciiTheme="minorHAnsi" w:hAnsiTheme="minorHAnsi"/>
          <w:sz w:val="24"/>
          <w:szCs w:val="24"/>
        </w:rPr>
        <w:tab/>
      </w:r>
      <w:r w:rsidR="00934C2C" w:rsidRPr="0027653D">
        <w:rPr>
          <w:rFonts w:asciiTheme="minorHAnsi" w:hAnsiTheme="minorHAnsi"/>
          <w:sz w:val="24"/>
          <w:szCs w:val="24"/>
        </w:rPr>
        <w:tab/>
      </w:r>
      <w:r w:rsidR="007B7ED7">
        <w:rPr>
          <w:rFonts w:asciiTheme="minorHAnsi" w:hAnsiTheme="minorHAnsi"/>
          <w:sz w:val="24"/>
          <w:szCs w:val="24"/>
        </w:rPr>
        <w:t>Haley Center, Room 4095</w:t>
      </w:r>
    </w:p>
    <w:p w:rsidR="001925B7" w:rsidRDefault="001925B7" w:rsidP="0027653D">
      <w:pPr>
        <w:ind w:firstLine="720"/>
        <w:rPr>
          <w:rFonts w:asciiTheme="minorHAnsi" w:hAnsiTheme="minorHAnsi"/>
          <w:sz w:val="24"/>
          <w:szCs w:val="24"/>
        </w:rPr>
      </w:pPr>
      <w:r w:rsidRPr="0027653D">
        <w:rPr>
          <w:rFonts w:asciiTheme="minorHAnsi" w:hAnsiTheme="minorHAnsi"/>
          <w:sz w:val="24"/>
          <w:szCs w:val="24"/>
        </w:rPr>
        <w:t xml:space="preserve">E-Mail: </w:t>
      </w:r>
      <w:r w:rsidRPr="0027653D">
        <w:rPr>
          <w:rFonts w:asciiTheme="minorHAnsi" w:hAnsiTheme="minorHAnsi"/>
          <w:sz w:val="24"/>
          <w:szCs w:val="24"/>
        </w:rPr>
        <w:tab/>
      </w:r>
      <w:r w:rsidRPr="0027653D">
        <w:rPr>
          <w:rFonts w:asciiTheme="minorHAnsi" w:hAnsiTheme="minorHAnsi"/>
          <w:sz w:val="24"/>
          <w:szCs w:val="24"/>
        </w:rPr>
        <w:tab/>
      </w:r>
      <w:hyperlink r:id="rId8" w:history="1">
        <w:r w:rsidR="00EC5D2F" w:rsidRPr="00F569F9">
          <w:rPr>
            <w:rStyle w:val="Hyperlink"/>
            <w:rFonts w:asciiTheme="minorHAnsi" w:hAnsiTheme="minorHAnsi" w:cs="Courier 10cpi"/>
            <w:sz w:val="24"/>
            <w:szCs w:val="24"/>
          </w:rPr>
          <w:t>lesliecordie@auburn.edu</w:t>
        </w:r>
      </w:hyperlink>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Telephone:    </w:t>
      </w:r>
      <w:r w:rsidR="00787CDE" w:rsidRPr="0027653D">
        <w:rPr>
          <w:rFonts w:asciiTheme="minorHAnsi" w:hAnsiTheme="minorHAnsi"/>
          <w:sz w:val="24"/>
          <w:szCs w:val="24"/>
        </w:rPr>
        <w:tab/>
      </w:r>
      <w:r w:rsidR="00934C2C" w:rsidRPr="0027653D">
        <w:rPr>
          <w:rFonts w:asciiTheme="minorHAnsi" w:hAnsiTheme="minorHAnsi"/>
          <w:sz w:val="24"/>
          <w:szCs w:val="24"/>
        </w:rPr>
        <w:tab/>
      </w:r>
      <w:r w:rsidRPr="0027653D">
        <w:rPr>
          <w:rFonts w:asciiTheme="minorHAnsi" w:hAnsiTheme="minorHAnsi"/>
          <w:sz w:val="24"/>
          <w:szCs w:val="24"/>
        </w:rPr>
        <w:t>(334) 844-</w:t>
      </w:r>
      <w:r w:rsidR="007B7ED7">
        <w:rPr>
          <w:rFonts w:asciiTheme="minorHAnsi" w:hAnsiTheme="minorHAnsi"/>
          <w:sz w:val="24"/>
          <w:szCs w:val="24"/>
        </w:rPr>
        <w:t>3089</w:t>
      </w:r>
      <w:r w:rsidRPr="0027653D">
        <w:rPr>
          <w:rFonts w:asciiTheme="minorHAnsi" w:hAnsiTheme="minorHAnsi"/>
          <w:sz w:val="24"/>
          <w:szCs w:val="24"/>
        </w:rPr>
        <w:tab/>
      </w:r>
    </w:p>
    <w:p w:rsidR="001925B7" w:rsidRPr="0027653D" w:rsidRDefault="001925B7" w:rsidP="0027653D">
      <w:pPr>
        <w:ind w:firstLine="720"/>
        <w:rPr>
          <w:rFonts w:asciiTheme="minorHAnsi" w:hAnsiTheme="minorHAnsi"/>
          <w:sz w:val="24"/>
          <w:szCs w:val="24"/>
        </w:rPr>
      </w:pPr>
      <w:r w:rsidRPr="0027653D">
        <w:rPr>
          <w:rFonts w:asciiTheme="minorHAnsi" w:hAnsiTheme="minorHAnsi"/>
          <w:sz w:val="24"/>
          <w:szCs w:val="24"/>
        </w:rPr>
        <w:t xml:space="preserve">Office Hours:  </w:t>
      </w:r>
      <w:r w:rsidR="00787CDE" w:rsidRPr="0027653D">
        <w:rPr>
          <w:rFonts w:asciiTheme="minorHAnsi" w:hAnsiTheme="minorHAnsi"/>
          <w:sz w:val="24"/>
          <w:szCs w:val="24"/>
        </w:rPr>
        <w:tab/>
      </w:r>
      <w:r w:rsidR="00934C2C" w:rsidRPr="0027653D">
        <w:rPr>
          <w:rFonts w:asciiTheme="minorHAnsi" w:hAnsiTheme="minorHAnsi"/>
          <w:sz w:val="24"/>
          <w:szCs w:val="24"/>
        </w:rPr>
        <w:tab/>
      </w:r>
      <w:r w:rsidR="00EC5D2F">
        <w:rPr>
          <w:rFonts w:asciiTheme="minorHAnsi" w:hAnsiTheme="minorHAnsi"/>
          <w:sz w:val="24"/>
          <w:szCs w:val="24"/>
        </w:rPr>
        <w:t>TBA</w:t>
      </w:r>
      <w:r w:rsidR="00B4492A">
        <w:rPr>
          <w:rFonts w:asciiTheme="minorHAnsi" w:hAnsiTheme="minorHAnsi"/>
          <w:sz w:val="24"/>
          <w:szCs w:val="24"/>
        </w:rPr>
        <w:t xml:space="preserve"> – anytime by appointment</w:t>
      </w:r>
    </w:p>
    <w:p w:rsidR="001925B7" w:rsidRPr="0027653D" w:rsidRDefault="001925B7" w:rsidP="0027653D">
      <w:pPr>
        <w:rPr>
          <w:rFonts w:asciiTheme="minorHAnsi" w:hAnsiTheme="minorHAnsi"/>
          <w:sz w:val="24"/>
          <w:szCs w:val="24"/>
        </w:rPr>
      </w:pPr>
    </w:p>
    <w:p w:rsidR="00787CDE" w:rsidRPr="00231AD3" w:rsidRDefault="00D07868"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 xml:space="preserve">Required </w:t>
      </w:r>
      <w:r w:rsidR="001925B7" w:rsidRPr="00231AD3">
        <w:rPr>
          <w:rFonts w:asciiTheme="minorHAnsi" w:hAnsiTheme="minorHAnsi"/>
          <w:b/>
          <w:sz w:val="24"/>
          <w:szCs w:val="24"/>
        </w:rPr>
        <w:t xml:space="preserve">Text:  </w:t>
      </w:r>
    </w:p>
    <w:p w:rsidR="007C128A" w:rsidRPr="0027653D" w:rsidRDefault="007C128A" w:rsidP="0027653D">
      <w:pPr>
        <w:rPr>
          <w:rFonts w:asciiTheme="minorHAnsi" w:hAnsiTheme="minorHAnsi"/>
          <w:sz w:val="24"/>
          <w:szCs w:val="24"/>
        </w:rPr>
      </w:pPr>
      <w:bookmarkStart w:id="0" w:name="_GoBack"/>
      <w:bookmarkEnd w:id="0"/>
    </w:p>
    <w:p w:rsidR="007B7ED7" w:rsidRDefault="007B7ED7" w:rsidP="007B7ED7">
      <w:pPr>
        <w:ind w:left="720"/>
        <w:rPr>
          <w:rFonts w:asciiTheme="minorHAnsi" w:hAnsiTheme="minorHAnsi"/>
          <w:sz w:val="24"/>
          <w:szCs w:val="24"/>
        </w:rPr>
      </w:pPr>
      <w:r w:rsidRPr="007B7ED7">
        <w:rPr>
          <w:rFonts w:asciiTheme="minorHAnsi" w:hAnsiTheme="minorHAnsi"/>
          <w:i/>
          <w:sz w:val="24"/>
          <w:szCs w:val="24"/>
        </w:rPr>
        <w:t>Best Practices for Teaching with Emerging Technologies</w:t>
      </w:r>
      <w:r w:rsidRPr="007B7ED7">
        <w:rPr>
          <w:rFonts w:asciiTheme="minorHAnsi" w:hAnsiTheme="minorHAnsi"/>
          <w:sz w:val="24"/>
          <w:szCs w:val="24"/>
        </w:rPr>
        <w:t xml:space="preserve"> (2012) by Michelle Pacansky-</w:t>
      </w:r>
      <w:r w:rsidR="00E47D20" w:rsidRPr="007B7ED7">
        <w:rPr>
          <w:rFonts w:asciiTheme="minorHAnsi" w:hAnsiTheme="minorHAnsi"/>
          <w:sz w:val="24"/>
          <w:szCs w:val="24"/>
        </w:rPr>
        <w:t>Brock;</w:t>
      </w:r>
      <w:r w:rsidR="00E534E6">
        <w:rPr>
          <w:rFonts w:asciiTheme="minorHAnsi" w:hAnsiTheme="minorHAnsi"/>
          <w:sz w:val="24"/>
          <w:szCs w:val="24"/>
        </w:rPr>
        <w:t xml:space="preserve"> </w:t>
      </w:r>
      <w:r w:rsidRPr="007B7ED7">
        <w:rPr>
          <w:rFonts w:asciiTheme="minorHAnsi" w:hAnsiTheme="minorHAnsi"/>
          <w:sz w:val="24"/>
          <w:szCs w:val="24"/>
        </w:rPr>
        <w:t>ISBN-13: 978-0415899390</w:t>
      </w:r>
      <w:r>
        <w:rPr>
          <w:rFonts w:asciiTheme="minorHAnsi" w:hAnsiTheme="minorHAnsi"/>
          <w:sz w:val="24"/>
          <w:szCs w:val="24"/>
        </w:rPr>
        <w:t xml:space="preserve"> or </w:t>
      </w:r>
      <w:r w:rsidRPr="007B7ED7">
        <w:rPr>
          <w:rFonts w:asciiTheme="minorHAnsi" w:hAnsiTheme="minorHAnsi"/>
          <w:sz w:val="24"/>
          <w:szCs w:val="24"/>
        </w:rPr>
        <w:t>ISBN-10: 0415899397; Routledge</w:t>
      </w:r>
    </w:p>
    <w:p w:rsidR="00893E8C" w:rsidRDefault="00893E8C" w:rsidP="007B7ED7">
      <w:pPr>
        <w:ind w:left="720"/>
        <w:rPr>
          <w:rFonts w:asciiTheme="minorHAnsi" w:hAnsiTheme="minorHAnsi"/>
          <w:sz w:val="24"/>
          <w:szCs w:val="24"/>
        </w:rPr>
      </w:pPr>
    </w:p>
    <w:p w:rsidR="00893E8C" w:rsidRDefault="00893E8C" w:rsidP="007B7ED7">
      <w:pPr>
        <w:ind w:left="720"/>
        <w:rPr>
          <w:rFonts w:ascii="Calibri" w:hAnsi="Calibri"/>
          <w:sz w:val="24"/>
          <w:szCs w:val="24"/>
        </w:rPr>
      </w:pPr>
      <w:r>
        <w:rPr>
          <w:rFonts w:asciiTheme="minorHAnsi" w:hAnsiTheme="minorHAnsi"/>
          <w:sz w:val="24"/>
          <w:szCs w:val="24"/>
        </w:rPr>
        <w:t xml:space="preserve">Web site </w:t>
      </w:r>
      <w:hyperlink r:id="rId9" w:history="1">
        <w:r w:rsidRPr="005003AB">
          <w:rPr>
            <w:rStyle w:val="Hyperlink"/>
            <w:rFonts w:ascii="Calibri" w:hAnsi="Calibri" w:cs="Courier 10cpi"/>
            <w:sz w:val="24"/>
            <w:szCs w:val="24"/>
          </w:rPr>
          <w:t>http://teachingwithemergingtech.com/</w:t>
        </w:r>
      </w:hyperlink>
    </w:p>
    <w:p w:rsidR="007B7ED7" w:rsidRPr="007B7ED7" w:rsidRDefault="007B7ED7" w:rsidP="007B7ED7">
      <w:pPr>
        <w:ind w:left="720"/>
        <w:rPr>
          <w:rFonts w:asciiTheme="minorHAnsi" w:hAnsiTheme="minorHAnsi"/>
          <w:sz w:val="24"/>
          <w:szCs w:val="24"/>
        </w:rPr>
      </w:pPr>
    </w:p>
    <w:p w:rsidR="007B7ED7" w:rsidRPr="007B7ED7" w:rsidRDefault="007B7ED7" w:rsidP="007B7ED7">
      <w:pPr>
        <w:ind w:left="720"/>
        <w:rPr>
          <w:rFonts w:ascii="Calibri" w:hAnsi="Calibri"/>
          <w:sz w:val="24"/>
          <w:szCs w:val="24"/>
        </w:rPr>
      </w:pPr>
      <w:r>
        <w:rPr>
          <w:rFonts w:asciiTheme="minorHAnsi" w:hAnsiTheme="minorHAnsi"/>
          <w:sz w:val="24"/>
          <w:szCs w:val="24"/>
        </w:rPr>
        <w:t>O</w:t>
      </w:r>
      <w:r w:rsidR="000E2959" w:rsidRPr="0027653D">
        <w:rPr>
          <w:rFonts w:asciiTheme="minorHAnsi" w:hAnsiTheme="minorHAnsi"/>
          <w:sz w:val="24"/>
          <w:szCs w:val="24"/>
        </w:rPr>
        <w:t>ther resources</w:t>
      </w:r>
      <w:r>
        <w:rPr>
          <w:rFonts w:asciiTheme="minorHAnsi" w:hAnsiTheme="minorHAnsi"/>
          <w:sz w:val="24"/>
          <w:szCs w:val="24"/>
        </w:rPr>
        <w:t xml:space="preserve"> and readings may be </w:t>
      </w:r>
      <w:r>
        <w:rPr>
          <w:rFonts w:ascii="Calibri" w:hAnsi="Calibri"/>
          <w:sz w:val="24"/>
          <w:szCs w:val="24"/>
        </w:rPr>
        <w:t xml:space="preserve">made available </w:t>
      </w:r>
      <w:r w:rsidRPr="007B7ED7">
        <w:rPr>
          <w:rFonts w:ascii="Calibri" w:hAnsi="Calibri"/>
          <w:sz w:val="24"/>
          <w:szCs w:val="24"/>
        </w:rPr>
        <w:t>online or through eReserves and the Library.</w:t>
      </w:r>
    </w:p>
    <w:p w:rsidR="00B53D41" w:rsidRPr="0027653D" w:rsidRDefault="00B53D41" w:rsidP="0027653D">
      <w:pPr>
        <w:rPr>
          <w:rFonts w:asciiTheme="minorHAnsi" w:hAnsiTheme="minorHAnsi"/>
          <w:sz w:val="24"/>
          <w:szCs w:val="24"/>
        </w:rPr>
      </w:pPr>
    </w:p>
    <w:p w:rsidR="001925B7" w:rsidRPr="00231AD3" w:rsidRDefault="001925B7"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Course Description:</w:t>
      </w:r>
    </w:p>
    <w:p w:rsidR="0012396A" w:rsidRDefault="0012396A" w:rsidP="0027653D">
      <w:pPr>
        <w:rPr>
          <w:rFonts w:asciiTheme="minorHAnsi" w:hAnsiTheme="minorHAnsi"/>
          <w:sz w:val="24"/>
          <w:szCs w:val="24"/>
        </w:rPr>
      </w:pPr>
    </w:p>
    <w:p w:rsidR="007B7ED7" w:rsidRDefault="007B7ED7" w:rsidP="007B7ED7">
      <w:pPr>
        <w:ind w:left="720"/>
        <w:rPr>
          <w:rFonts w:asciiTheme="minorHAnsi" w:hAnsiTheme="minorHAnsi"/>
          <w:sz w:val="24"/>
          <w:szCs w:val="24"/>
        </w:rPr>
      </w:pPr>
      <w:r>
        <w:rPr>
          <w:rFonts w:asciiTheme="minorHAnsi" w:hAnsiTheme="minorHAnsi"/>
          <w:sz w:val="24"/>
          <w:szCs w:val="24"/>
        </w:rPr>
        <w:t>Selecting, developing, utilizing, and evaluating instructional resour</w:t>
      </w:r>
      <w:r w:rsidR="00E534E6">
        <w:rPr>
          <w:rFonts w:asciiTheme="minorHAnsi" w:hAnsiTheme="minorHAnsi"/>
          <w:sz w:val="24"/>
          <w:szCs w:val="24"/>
        </w:rPr>
        <w:t>ces and technology for teaching the adult learner.</w:t>
      </w:r>
    </w:p>
    <w:p w:rsidR="007B7ED7" w:rsidRPr="0027653D" w:rsidRDefault="007B7ED7" w:rsidP="007B7ED7">
      <w:pPr>
        <w:ind w:left="720"/>
        <w:rPr>
          <w:rFonts w:asciiTheme="minorHAnsi" w:hAnsiTheme="minorHAnsi"/>
          <w:sz w:val="24"/>
          <w:szCs w:val="24"/>
        </w:rPr>
      </w:pPr>
    </w:p>
    <w:p w:rsidR="001925B7" w:rsidRPr="00231AD3" w:rsidRDefault="001925B7" w:rsidP="00E534E6">
      <w:pPr>
        <w:numPr>
          <w:ilvl w:val="0"/>
          <w:numId w:val="5"/>
        </w:numPr>
        <w:ind w:left="0" w:firstLine="0"/>
        <w:rPr>
          <w:rFonts w:asciiTheme="minorHAnsi" w:hAnsiTheme="minorHAnsi"/>
          <w:b/>
          <w:sz w:val="24"/>
          <w:szCs w:val="24"/>
        </w:rPr>
      </w:pPr>
      <w:r w:rsidRPr="00231AD3">
        <w:rPr>
          <w:rFonts w:asciiTheme="minorHAnsi" w:hAnsiTheme="minorHAnsi"/>
          <w:b/>
          <w:sz w:val="24"/>
          <w:szCs w:val="24"/>
        </w:rPr>
        <w:t>Course Objectives:</w:t>
      </w:r>
    </w:p>
    <w:p w:rsidR="001925B7" w:rsidRPr="0027653D" w:rsidRDefault="001925B7" w:rsidP="0027653D">
      <w:pPr>
        <w:rPr>
          <w:rFonts w:asciiTheme="minorHAnsi" w:hAnsiTheme="minorHAnsi"/>
          <w:sz w:val="24"/>
          <w:szCs w:val="24"/>
        </w:rPr>
      </w:pPr>
    </w:p>
    <w:p w:rsidR="007B7ED7" w:rsidRDefault="007B7ED7" w:rsidP="007B7ED7">
      <w:pPr>
        <w:ind w:firstLine="720"/>
        <w:rPr>
          <w:rFonts w:asciiTheme="minorHAnsi" w:hAnsiTheme="minorHAnsi"/>
          <w:sz w:val="24"/>
          <w:szCs w:val="24"/>
        </w:rPr>
      </w:pPr>
      <w:r>
        <w:rPr>
          <w:rFonts w:asciiTheme="minorHAnsi" w:hAnsiTheme="minorHAnsi"/>
          <w:sz w:val="24"/>
          <w:szCs w:val="24"/>
        </w:rPr>
        <w:t>Upon completion of this course, students will be able to:</w:t>
      </w:r>
    </w:p>
    <w:p w:rsidR="00231AD3" w:rsidRDefault="00231AD3" w:rsidP="0027653D">
      <w:pPr>
        <w:rPr>
          <w:rFonts w:asciiTheme="minorHAnsi" w:hAnsiTheme="minorHAnsi"/>
          <w:sz w:val="24"/>
          <w:szCs w:val="24"/>
        </w:rPr>
      </w:pP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Select and utilize appropriate instruction</w:t>
      </w:r>
      <w:r w:rsidR="00EC5D2F">
        <w:rPr>
          <w:rFonts w:asciiTheme="minorHAnsi" w:hAnsiTheme="minorHAnsi"/>
          <w:sz w:val="24"/>
          <w:szCs w:val="24"/>
        </w:rPr>
        <w:t xml:space="preserve">al resource materials for area of specialization </w:t>
      </w: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Operate and maintain commonly used audio/visual equipment for teaching</w:t>
      </w:r>
      <w:r w:rsidR="00EC5D2F">
        <w:rPr>
          <w:rFonts w:asciiTheme="minorHAnsi" w:hAnsiTheme="minorHAnsi"/>
          <w:sz w:val="24"/>
          <w:szCs w:val="24"/>
        </w:rPr>
        <w:t xml:space="preserve">; </w:t>
      </w:r>
      <w:r w:rsidR="00EC5D2F">
        <w:rPr>
          <w:rFonts w:asciiTheme="minorHAnsi" w:hAnsiTheme="minorHAnsi"/>
          <w:sz w:val="24"/>
          <w:szCs w:val="24"/>
        </w:rPr>
        <w:lastRenderedPageBreak/>
        <w:t>analyze back-up options</w:t>
      </w: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D</w:t>
      </w:r>
      <w:r w:rsidR="0070448E">
        <w:rPr>
          <w:rFonts w:asciiTheme="minorHAnsi" w:hAnsiTheme="minorHAnsi"/>
          <w:sz w:val="24"/>
          <w:szCs w:val="24"/>
        </w:rPr>
        <w:t>evelop</w:t>
      </w:r>
      <w:r>
        <w:rPr>
          <w:rFonts w:asciiTheme="minorHAnsi" w:hAnsiTheme="minorHAnsi"/>
          <w:sz w:val="24"/>
          <w:szCs w:val="24"/>
        </w:rPr>
        <w:t xml:space="preserve"> and </w:t>
      </w:r>
      <w:r w:rsidR="0070448E">
        <w:rPr>
          <w:rFonts w:asciiTheme="minorHAnsi" w:hAnsiTheme="minorHAnsi"/>
          <w:sz w:val="24"/>
          <w:szCs w:val="24"/>
        </w:rPr>
        <w:t>present</w:t>
      </w:r>
      <w:r>
        <w:rPr>
          <w:rFonts w:asciiTheme="minorHAnsi" w:hAnsiTheme="minorHAnsi"/>
          <w:sz w:val="24"/>
          <w:szCs w:val="24"/>
        </w:rPr>
        <w:t xml:space="preserve"> appropriate training resources related to instructional technologies</w:t>
      </w:r>
    </w:p>
    <w:p w:rsidR="007B7ED7" w:rsidRDefault="007B7ED7" w:rsidP="001C50B8">
      <w:pPr>
        <w:numPr>
          <w:ilvl w:val="0"/>
          <w:numId w:val="6"/>
        </w:numPr>
        <w:rPr>
          <w:rFonts w:asciiTheme="minorHAnsi" w:hAnsiTheme="minorHAnsi"/>
          <w:sz w:val="24"/>
          <w:szCs w:val="24"/>
        </w:rPr>
      </w:pPr>
      <w:r>
        <w:rPr>
          <w:rFonts w:asciiTheme="minorHAnsi" w:hAnsiTheme="minorHAnsi"/>
          <w:sz w:val="24"/>
          <w:szCs w:val="24"/>
        </w:rPr>
        <w:t>Design and pr</w:t>
      </w:r>
      <w:r w:rsidR="0070448E">
        <w:rPr>
          <w:rFonts w:asciiTheme="minorHAnsi" w:hAnsiTheme="minorHAnsi"/>
          <w:sz w:val="24"/>
          <w:szCs w:val="24"/>
        </w:rPr>
        <w:t xml:space="preserve">oduce </w:t>
      </w:r>
      <w:r>
        <w:rPr>
          <w:rFonts w:asciiTheme="minorHAnsi" w:hAnsiTheme="minorHAnsi"/>
          <w:sz w:val="24"/>
          <w:szCs w:val="24"/>
        </w:rPr>
        <w:t>a distance learning session</w:t>
      </w:r>
    </w:p>
    <w:p w:rsidR="007B7ED7" w:rsidRDefault="0070448E" w:rsidP="001C50B8">
      <w:pPr>
        <w:numPr>
          <w:ilvl w:val="0"/>
          <w:numId w:val="6"/>
        </w:numPr>
        <w:rPr>
          <w:rFonts w:asciiTheme="minorHAnsi" w:hAnsiTheme="minorHAnsi"/>
          <w:sz w:val="24"/>
          <w:szCs w:val="24"/>
        </w:rPr>
      </w:pPr>
      <w:r>
        <w:rPr>
          <w:rFonts w:asciiTheme="minorHAnsi" w:hAnsiTheme="minorHAnsi"/>
          <w:sz w:val="24"/>
          <w:szCs w:val="24"/>
        </w:rPr>
        <w:t>Create</w:t>
      </w:r>
      <w:r w:rsidR="007B7ED7">
        <w:rPr>
          <w:rFonts w:asciiTheme="minorHAnsi" w:hAnsiTheme="minorHAnsi"/>
          <w:sz w:val="24"/>
          <w:szCs w:val="24"/>
        </w:rPr>
        <w:t xml:space="preserve"> an educational video session</w:t>
      </w:r>
    </w:p>
    <w:p w:rsidR="0070448E" w:rsidRDefault="0070448E" w:rsidP="0070448E">
      <w:pPr>
        <w:numPr>
          <w:ilvl w:val="0"/>
          <w:numId w:val="6"/>
        </w:numPr>
        <w:rPr>
          <w:rFonts w:asciiTheme="minorHAnsi" w:hAnsiTheme="minorHAnsi"/>
          <w:sz w:val="24"/>
          <w:szCs w:val="24"/>
        </w:rPr>
      </w:pPr>
      <w:r>
        <w:rPr>
          <w:rFonts w:asciiTheme="minorHAnsi" w:hAnsiTheme="minorHAnsi"/>
          <w:sz w:val="24"/>
          <w:szCs w:val="24"/>
        </w:rPr>
        <w:t>Review, evaluate, select, and utilize appropriate software for developing instructional materials</w:t>
      </w:r>
    </w:p>
    <w:p w:rsidR="000E2959" w:rsidRPr="0027653D" w:rsidRDefault="000E2959" w:rsidP="0027653D">
      <w:pPr>
        <w:rPr>
          <w:rFonts w:asciiTheme="minorHAnsi" w:hAnsiTheme="minorHAnsi"/>
          <w:sz w:val="24"/>
          <w:szCs w:val="24"/>
        </w:rPr>
      </w:pPr>
    </w:p>
    <w:p w:rsidR="00E87546" w:rsidRPr="00231AD3" w:rsidRDefault="00D03E8B" w:rsidP="00E534E6">
      <w:pPr>
        <w:numPr>
          <w:ilvl w:val="0"/>
          <w:numId w:val="8"/>
        </w:numPr>
        <w:ind w:left="0" w:firstLine="0"/>
        <w:rPr>
          <w:rFonts w:asciiTheme="minorHAnsi" w:hAnsiTheme="minorHAnsi"/>
          <w:b/>
          <w:sz w:val="24"/>
          <w:szCs w:val="24"/>
        </w:rPr>
      </w:pPr>
      <w:r w:rsidRPr="00231AD3">
        <w:rPr>
          <w:rFonts w:asciiTheme="minorHAnsi" w:hAnsiTheme="minorHAnsi"/>
          <w:b/>
          <w:sz w:val="24"/>
          <w:szCs w:val="24"/>
        </w:rPr>
        <w:t>Course Philosophy</w:t>
      </w:r>
      <w:r w:rsidR="00E87546" w:rsidRPr="00231AD3">
        <w:rPr>
          <w:rFonts w:asciiTheme="minorHAnsi" w:hAnsiTheme="minorHAnsi"/>
          <w:b/>
          <w:sz w:val="24"/>
          <w:szCs w:val="24"/>
        </w:rPr>
        <w:t>:</w:t>
      </w:r>
    </w:p>
    <w:p w:rsidR="00E87546" w:rsidRPr="0027653D" w:rsidRDefault="00E87546" w:rsidP="0027653D">
      <w:pPr>
        <w:rPr>
          <w:rFonts w:asciiTheme="minorHAnsi" w:hAnsiTheme="minorHAnsi"/>
          <w:sz w:val="24"/>
          <w:szCs w:val="24"/>
        </w:rPr>
      </w:pPr>
    </w:p>
    <w:p w:rsidR="00E87546" w:rsidRPr="0027653D" w:rsidRDefault="00E87546" w:rsidP="0070448E">
      <w:pPr>
        <w:ind w:left="720"/>
        <w:rPr>
          <w:rFonts w:asciiTheme="minorHAnsi" w:hAnsiTheme="minorHAnsi"/>
          <w:sz w:val="24"/>
          <w:szCs w:val="24"/>
        </w:rPr>
      </w:pPr>
      <w:r w:rsidRPr="0027653D">
        <w:rPr>
          <w:rFonts w:asciiTheme="minorHAnsi" w:hAnsiTheme="minorHAnsi"/>
          <w:sz w:val="24"/>
          <w:szCs w:val="24"/>
        </w:rPr>
        <w:t>A variety of teaching techniques and strategies are employed in the instruction of this course.  The principal methods to be utilized include, but may no</w:t>
      </w:r>
      <w:r w:rsidR="009259D6" w:rsidRPr="0027653D">
        <w:rPr>
          <w:rFonts w:asciiTheme="minorHAnsi" w:hAnsiTheme="minorHAnsi"/>
          <w:sz w:val="24"/>
          <w:szCs w:val="24"/>
        </w:rPr>
        <w:t>t be limited to lectures, video</w:t>
      </w:r>
      <w:r w:rsidRPr="0027653D">
        <w:rPr>
          <w:rFonts w:asciiTheme="minorHAnsi" w:hAnsiTheme="minorHAnsi"/>
          <w:sz w:val="24"/>
          <w:szCs w:val="24"/>
        </w:rPr>
        <w:t>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by participating and to be collaborative and supportive of all members of the learning setting.  Adult education is not a place for passive learning but a place to</w:t>
      </w:r>
      <w:r w:rsidR="00AF062C" w:rsidRPr="0027653D">
        <w:rPr>
          <w:rFonts w:asciiTheme="minorHAnsi" w:hAnsiTheme="minorHAnsi"/>
          <w:sz w:val="24"/>
          <w:szCs w:val="24"/>
        </w:rPr>
        <w:t xml:space="preserve"> explore, take risks and grow. </w:t>
      </w:r>
    </w:p>
    <w:p w:rsidR="00E87546" w:rsidRPr="0027653D" w:rsidRDefault="00E87546" w:rsidP="0027653D">
      <w:pPr>
        <w:rPr>
          <w:rFonts w:asciiTheme="minorHAnsi" w:hAnsiTheme="minorHAnsi"/>
          <w:sz w:val="24"/>
          <w:szCs w:val="24"/>
        </w:rPr>
      </w:pPr>
    </w:p>
    <w:p w:rsidR="001925B7" w:rsidRPr="00231AD3" w:rsidRDefault="001925B7" w:rsidP="00E534E6">
      <w:pPr>
        <w:numPr>
          <w:ilvl w:val="0"/>
          <w:numId w:val="8"/>
        </w:numPr>
        <w:ind w:left="0" w:firstLine="0"/>
        <w:rPr>
          <w:rFonts w:asciiTheme="minorHAnsi" w:hAnsiTheme="minorHAnsi"/>
          <w:b/>
          <w:sz w:val="24"/>
          <w:szCs w:val="24"/>
        </w:rPr>
      </w:pPr>
      <w:r w:rsidRPr="00231AD3">
        <w:rPr>
          <w:rFonts w:asciiTheme="minorHAnsi" w:hAnsiTheme="minorHAnsi"/>
          <w:b/>
          <w:sz w:val="24"/>
          <w:szCs w:val="24"/>
        </w:rPr>
        <w:t xml:space="preserve">Course Content / Schedule: </w:t>
      </w:r>
    </w:p>
    <w:p w:rsidR="001925B7" w:rsidRPr="0027653D" w:rsidRDefault="001925B7" w:rsidP="0027653D">
      <w:pPr>
        <w:rPr>
          <w:rFonts w:asciiTheme="minorHAnsi" w:hAnsiTheme="minorHAnsi"/>
          <w:sz w:val="24"/>
          <w:szCs w:val="24"/>
        </w:rPr>
      </w:pPr>
    </w:p>
    <w:p w:rsidR="001925B7" w:rsidRPr="0027653D" w:rsidRDefault="001925B7" w:rsidP="0027653D">
      <w:pPr>
        <w:rPr>
          <w:rFonts w:asciiTheme="minorHAnsi" w:hAnsiTheme="minorHAnsi"/>
          <w:sz w:val="24"/>
          <w:szCs w:val="24"/>
        </w:rPr>
        <w:sectPr w:rsidR="001925B7" w:rsidRPr="0027653D" w:rsidSect="0071702D">
          <w:footerReference w:type="default" r:id="rId10"/>
          <w:type w:val="continuous"/>
          <w:pgSz w:w="12240" w:h="15840"/>
          <w:pgMar w:top="1440" w:right="1440" w:bottom="360" w:left="1440" w:header="1440" w:footer="1440" w:gutter="0"/>
          <w:cols w:space="720"/>
        </w:sectPr>
      </w:pPr>
    </w:p>
    <w:tbl>
      <w:tblPr>
        <w:tblStyle w:val="TableGrid"/>
        <w:tblW w:w="9087" w:type="dxa"/>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7"/>
        <w:gridCol w:w="13"/>
        <w:gridCol w:w="1129"/>
        <w:gridCol w:w="27"/>
        <w:gridCol w:w="6821"/>
      </w:tblGrid>
      <w:tr w:rsidR="00C41417" w:rsidRPr="00C41417" w:rsidTr="00893E8C">
        <w:trPr>
          <w:trHeight w:val="585"/>
        </w:trPr>
        <w:tc>
          <w:tcPr>
            <w:tcW w:w="1110" w:type="dxa"/>
            <w:gridSpan w:val="2"/>
            <w:shd w:val="clear" w:color="auto" w:fill="D9D9D9"/>
          </w:tcPr>
          <w:p w:rsidR="00C41417" w:rsidRPr="00703A1D" w:rsidRDefault="00C41417" w:rsidP="00123D56">
            <w:pPr>
              <w:rPr>
                <w:rFonts w:ascii="Calibri" w:hAnsi="Calibri"/>
                <w:b/>
                <w:sz w:val="24"/>
                <w:szCs w:val="24"/>
              </w:rPr>
            </w:pPr>
            <w:r w:rsidRPr="00703A1D">
              <w:rPr>
                <w:rFonts w:ascii="Calibri" w:hAnsi="Calibri"/>
                <w:b/>
                <w:sz w:val="24"/>
                <w:szCs w:val="24"/>
              </w:rPr>
              <w:t>Session</w:t>
            </w:r>
          </w:p>
        </w:tc>
        <w:tc>
          <w:tcPr>
            <w:tcW w:w="1156" w:type="dxa"/>
            <w:gridSpan w:val="2"/>
            <w:shd w:val="clear" w:color="auto" w:fill="D9D9D9"/>
          </w:tcPr>
          <w:p w:rsidR="00C41417" w:rsidRPr="00703A1D" w:rsidRDefault="00893E8C" w:rsidP="00123D56">
            <w:pPr>
              <w:rPr>
                <w:rFonts w:ascii="Calibri" w:hAnsi="Calibri"/>
                <w:b/>
                <w:sz w:val="24"/>
                <w:szCs w:val="24"/>
              </w:rPr>
            </w:pPr>
            <w:r>
              <w:rPr>
                <w:rFonts w:ascii="Calibri" w:hAnsi="Calibri"/>
                <w:b/>
                <w:sz w:val="24"/>
                <w:szCs w:val="24"/>
              </w:rPr>
              <w:t>Date</w:t>
            </w:r>
          </w:p>
        </w:tc>
        <w:tc>
          <w:tcPr>
            <w:tcW w:w="6821" w:type="dxa"/>
            <w:shd w:val="clear" w:color="auto" w:fill="D9D9D9"/>
          </w:tcPr>
          <w:p w:rsidR="00C41417" w:rsidRPr="00703A1D" w:rsidRDefault="00C41417" w:rsidP="00123D56">
            <w:pPr>
              <w:rPr>
                <w:rFonts w:ascii="Calibri" w:hAnsi="Calibri"/>
                <w:b/>
                <w:sz w:val="24"/>
                <w:szCs w:val="24"/>
              </w:rPr>
            </w:pPr>
            <w:r w:rsidRPr="00703A1D">
              <w:rPr>
                <w:rFonts w:ascii="Calibri" w:hAnsi="Calibri"/>
                <w:b/>
                <w:sz w:val="24"/>
                <w:szCs w:val="24"/>
              </w:rPr>
              <w:t>Topic/Assignments</w:t>
            </w:r>
            <w:r w:rsidR="00893E8C">
              <w:rPr>
                <w:rFonts w:ascii="Calibri" w:hAnsi="Calibri"/>
                <w:b/>
                <w:sz w:val="24"/>
                <w:szCs w:val="24"/>
              </w:rPr>
              <w:t>/Readings</w:t>
            </w:r>
          </w:p>
        </w:tc>
      </w:tr>
      <w:tr w:rsidR="00C41417" w:rsidRPr="00C41417" w:rsidTr="00893E8C">
        <w:trPr>
          <w:trHeight w:val="586"/>
        </w:trPr>
        <w:tc>
          <w:tcPr>
            <w:tcW w:w="1110" w:type="dxa"/>
            <w:gridSpan w:val="2"/>
          </w:tcPr>
          <w:p w:rsidR="00C41417" w:rsidRPr="00C41417" w:rsidRDefault="00C41417" w:rsidP="00123D56">
            <w:pPr>
              <w:rPr>
                <w:rFonts w:ascii="Calibri" w:hAnsi="Calibri"/>
                <w:sz w:val="24"/>
                <w:szCs w:val="24"/>
              </w:rPr>
            </w:pPr>
            <w:r w:rsidRPr="00C41417">
              <w:rPr>
                <w:rFonts w:ascii="Calibri" w:hAnsi="Calibri"/>
                <w:sz w:val="24"/>
                <w:szCs w:val="24"/>
              </w:rPr>
              <w:t>1</w:t>
            </w:r>
          </w:p>
        </w:tc>
        <w:tc>
          <w:tcPr>
            <w:tcW w:w="1156" w:type="dxa"/>
            <w:gridSpan w:val="2"/>
          </w:tcPr>
          <w:p w:rsidR="00C41417" w:rsidRPr="00C41417" w:rsidRDefault="00893E8C" w:rsidP="00123D56">
            <w:pPr>
              <w:rPr>
                <w:rFonts w:ascii="Calibri" w:hAnsi="Calibri"/>
                <w:sz w:val="24"/>
                <w:szCs w:val="24"/>
              </w:rPr>
            </w:pPr>
            <w:r>
              <w:rPr>
                <w:rFonts w:ascii="Calibri" w:hAnsi="Calibri"/>
                <w:sz w:val="24"/>
                <w:szCs w:val="24"/>
              </w:rPr>
              <w:t>Jan 19</w:t>
            </w:r>
          </w:p>
        </w:tc>
        <w:tc>
          <w:tcPr>
            <w:tcW w:w="6821" w:type="dxa"/>
          </w:tcPr>
          <w:p w:rsidR="00C41417" w:rsidRPr="00C41417" w:rsidRDefault="00C41417" w:rsidP="00123D56">
            <w:pPr>
              <w:rPr>
                <w:rFonts w:ascii="Calibri" w:hAnsi="Calibri"/>
                <w:sz w:val="24"/>
                <w:szCs w:val="24"/>
              </w:rPr>
            </w:pPr>
            <w:r w:rsidRPr="00C41417">
              <w:rPr>
                <w:rFonts w:ascii="Calibri" w:hAnsi="Calibri"/>
                <w:sz w:val="24"/>
                <w:szCs w:val="24"/>
              </w:rPr>
              <w:t xml:space="preserve">Review syllabus and course requirements; </w:t>
            </w:r>
          </w:p>
          <w:p w:rsidR="00893E8C" w:rsidRPr="00C41417" w:rsidRDefault="00C41417" w:rsidP="00123D56">
            <w:pPr>
              <w:rPr>
                <w:rFonts w:ascii="Calibri" w:hAnsi="Calibri"/>
                <w:sz w:val="24"/>
                <w:szCs w:val="24"/>
              </w:rPr>
            </w:pPr>
            <w:r w:rsidRPr="00C41417">
              <w:rPr>
                <w:rFonts w:ascii="Calibri" w:hAnsi="Calibri"/>
                <w:sz w:val="24"/>
                <w:szCs w:val="24"/>
              </w:rPr>
              <w:t>Introductions</w:t>
            </w:r>
          </w:p>
        </w:tc>
      </w:tr>
      <w:tr w:rsidR="00C41417" w:rsidRPr="00C41417" w:rsidTr="00893E8C">
        <w:trPr>
          <w:trHeight w:val="585"/>
        </w:trPr>
        <w:tc>
          <w:tcPr>
            <w:tcW w:w="1110" w:type="dxa"/>
            <w:gridSpan w:val="2"/>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2</w:t>
            </w:r>
          </w:p>
        </w:tc>
        <w:tc>
          <w:tcPr>
            <w:tcW w:w="1156" w:type="dxa"/>
            <w:gridSpan w:val="2"/>
            <w:shd w:val="clear" w:color="auto" w:fill="EAF1DD"/>
          </w:tcPr>
          <w:p w:rsidR="00C41417" w:rsidRPr="00C41417" w:rsidRDefault="00893E8C" w:rsidP="00123D56">
            <w:pPr>
              <w:rPr>
                <w:rFonts w:ascii="Calibri" w:hAnsi="Calibri"/>
                <w:sz w:val="24"/>
                <w:szCs w:val="24"/>
              </w:rPr>
            </w:pPr>
            <w:r>
              <w:rPr>
                <w:rFonts w:ascii="Calibri" w:hAnsi="Calibri"/>
                <w:sz w:val="24"/>
                <w:szCs w:val="24"/>
              </w:rPr>
              <w:t>Jan 26</w:t>
            </w:r>
          </w:p>
        </w:tc>
        <w:tc>
          <w:tcPr>
            <w:tcW w:w="6821" w:type="dxa"/>
            <w:shd w:val="clear" w:color="auto" w:fill="EAF1DD"/>
          </w:tcPr>
          <w:p w:rsidR="00C41417" w:rsidRDefault="00C41417" w:rsidP="00123D56">
            <w:pPr>
              <w:rPr>
                <w:rFonts w:ascii="Calibri" w:hAnsi="Calibri"/>
                <w:sz w:val="24"/>
                <w:szCs w:val="24"/>
              </w:rPr>
            </w:pPr>
            <w:r>
              <w:rPr>
                <w:rFonts w:ascii="Calibri" w:hAnsi="Calibri"/>
                <w:sz w:val="24"/>
                <w:szCs w:val="24"/>
              </w:rPr>
              <w:t>Instructional Resources – Criteria and Selection</w:t>
            </w:r>
          </w:p>
          <w:p w:rsidR="00893E8C" w:rsidRPr="00C41417" w:rsidRDefault="00893E8C" w:rsidP="00123D56">
            <w:pPr>
              <w:rPr>
                <w:rFonts w:ascii="Calibri" w:hAnsi="Calibri"/>
                <w:sz w:val="24"/>
                <w:szCs w:val="24"/>
              </w:rPr>
            </w:pPr>
            <w:r>
              <w:rPr>
                <w:rFonts w:ascii="Calibri" w:hAnsi="Calibri"/>
                <w:sz w:val="24"/>
                <w:szCs w:val="24"/>
              </w:rPr>
              <w:t>Chapter 1</w:t>
            </w:r>
          </w:p>
        </w:tc>
      </w:tr>
      <w:tr w:rsidR="00C41417" w:rsidRPr="00C41417" w:rsidTr="00893E8C">
        <w:trPr>
          <w:trHeight w:val="586"/>
        </w:trPr>
        <w:tc>
          <w:tcPr>
            <w:tcW w:w="1110" w:type="dxa"/>
            <w:gridSpan w:val="2"/>
            <w:shd w:val="clear" w:color="auto" w:fill="FFFFFF"/>
          </w:tcPr>
          <w:p w:rsidR="00C41417" w:rsidRPr="00C41417" w:rsidRDefault="00C41417" w:rsidP="00123D56">
            <w:pPr>
              <w:rPr>
                <w:rFonts w:ascii="Calibri" w:hAnsi="Calibri"/>
                <w:sz w:val="24"/>
                <w:szCs w:val="24"/>
              </w:rPr>
            </w:pPr>
            <w:r w:rsidRPr="00C41417">
              <w:rPr>
                <w:rFonts w:ascii="Calibri" w:hAnsi="Calibri"/>
                <w:sz w:val="24"/>
                <w:szCs w:val="24"/>
              </w:rPr>
              <w:t>3</w:t>
            </w:r>
          </w:p>
        </w:tc>
        <w:tc>
          <w:tcPr>
            <w:tcW w:w="1156" w:type="dxa"/>
            <w:gridSpan w:val="2"/>
            <w:shd w:val="clear" w:color="auto" w:fill="FFFFFF"/>
          </w:tcPr>
          <w:p w:rsidR="00C41417" w:rsidRPr="00C41417" w:rsidRDefault="00893E8C" w:rsidP="00123D56">
            <w:pPr>
              <w:rPr>
                <w:rFonts w:ascii="Calibri" w:hAnsi="Calibri"/>
                <w:sz w:val="24"/>
                <w:szCs w:val="24"/>
              </w:rPr>
            </w:pPr>
            <w:r>
              <w:rPr>
                <w:rFonts w:ascii="Calibri" w:hAnsi="Calibri"/>
                <w:sz w:val="24"/>
                <w:szCs w:val="24"/>
              </w:rPr>
              <w:t>Feb 2</w:t>
            </w:r>
          </w:p>
        </w:tc>
        <w:tc>
          <w:tcPr>
            <w:tcW w:w="6821" w:type="dxa"/>
            <w:shd w:val="clear" w:color="auto" w:fill="FFFFFF"/>
          </w:tcPr>
          <w:p w:rsidR="00C41417" w:rsidRDefault="00C41417" w:rsidP="00123D56">
            <w:pPr>
              <w:rPr>
                <w:rFonts w:ascii="Calibri" w:hAnsi="Calibri"/>
                <w:sz w:val="24"/>
                <w:szCs w:val="24"/>
              </w:rPr>
            </w:pPr>
            <w:r>
              <w:rPr>
                <w:rFonts w:ascii="Calibri" w:hAnsi="Calibri"/>
                <w:sz w:val="24"/>
                <w:szCs w:val="24"/>
              </w:rPr>
              <w:t>Role of Instructional Resources in Teaching the Adult</w:t>
            </w:r>
          </w:p>
          <w:p w:rsidR="00893E8C" w:rsidRPr="00C41417" w:rsidRDefault="00893E8C" w:rsidP="00123D56">
            <w:pPr>
              <w:rPr>
                <w:rFonts w:ascii="Calibri" w:hAnsi="Calibri"/>
                <w:sz w:val="24"/>
                <w:szCs w:val="24"/>
              </w:rPr>
            </w:pPr>
            <w:r>
              <w:rPr>
                <w:rFonts w:ascii="Calibri" w:hAnsi="Calibri"/>
                <w:sz w:val="24"/>
                <w:szCs w:val="24"/>
              </w:rPr>
              <w:t>Chapter 2</w:t>
            </w:r>
          </w:p>
        </w:tc>
      </w:tr>
      <w:tr w:rsidR="00C41417" w:rsidRPr="00C41417" w:rsidTr="00893E8C">
        <w:trPr>
          <w:trHeight w:val="586"/>
        </w:trPr>
        <w:tc>
          <w:tcPr>
            <w:tcW w:w="1110" w:type="dxa"/>
            <w:gridSpan w:val="2"/>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4</w:t>
            </w:r>
          </w:p>
        </w:tc>
        <w:tc>
          <w:tcPr>
            <w:tcW w:w="1156" w:type="dxa"/>
            <w:gridSpan w:val="2"/>
            <w:shd w:val="clear" w:color="auto" w:fill="EAF1DD"/>
          </w:tcPr>
          <w:p w:rsidR="00C41417" w:rsidRPr="00C41417" w:rsidRDefault="00893E8C" w:rsidP="00123D56">
            <w:pPr>
              <w:rPr>
                <w:rFonts w:ascii="Calibri" w:hAnsi="Calibri"/>
                <w:sz w:val="24"/>
                <w:szCs w:val="24"/>
              </w:rPr>
            </w:pPr>
            <w:r>
              <w:rPr>
                <w:rFonts w:ascii="Calibri" w:hAnsi="Calibri"/>
                <w:sz w:val="24"/>
                <w:szCs w:val="24"/>
              </w:rPr>
              <w:t>Feb 9</w:t>
            </w:r>
          </w:p>
        </w:tc>
        <w:tc>
          <w:tcPr>
            <w:tcW w:w="6821" w:type="dxa"/>
            <w:shd w:val="clear" w:color="auto" w:fill="EAF1DD"/>
          </w:tcPr>
          <w:p w:rsidR="00C41417" w:rsidRDefault="000805BB" w:rsidP="00123D56">
            <w:pPr>
              <w:rPr>
                <w:rFonts w:ascii="Calibri" w:hAnsi="Calibri"/>
                <w:sz w:val="24"/>
                <w:szCs w:val="24"/>
              </w:rPr>
            </w:pPr>
            <w:r>
              <w:rPr>
                <w:rFonts w:ascii="Calibri" w:hAnsi="Calibri"/>
                <w:sz w:val="24"/>
                <w:szCs w:val="24"/>
              </w:rPr>
              <w:t>Development of Training Resources</w:t>
            </w:r>
          </w:p>
          <w:p w:rsidR="00893E8C" w:rsidRPr="00C41417" w:rsidRDefault="00893E8C" w:rsidP="00123D56">
            <w:pPr>
              <w:rPr>
                <w:rFonts w:ascii="Calibri" w:hAnsi="Calibri"/>
                <w:sz w:val="24"/>
                <w:szCs w:val="24"/>
              </w:rPr>
            </w:pPr>
            <w:r>
              <w:rPr>
                <w:rFonts w:ascii="Calibri" w:hAnsi="Calibri"/>
                <w:sz w:val="24"/>
                <w:szCs w:val="24"/>
              </w:rPr>
              <w:t>Chapter 3</w:t>
            </w:r>
          </w:p>
        </w:tc>
      </w:tr>
      <w:tr w:rsidR="00C41417" w:rsidRPr="00C41417" w:rsidTr="00893E8C">
        <w:trPr>
          <w:trHeight w:val="585"/>
        </w:trPr>
        <w:tc>
          <w:tcPr>
            <w:tcW w:w="1110" w:type="dxa"/>
            <w:gridSpan w:val="2"/>
          </w:tcPr>
          <w:p w:rsidR="00C41417" w:rsidRPr="00C41417" w:rsidRDefault="00C41417" w:rsidP="00123D56">
            <w:pPr>
              <w:rPr>
                <w:rFonts w:ascii="Calibri" w:hAnsi="Calibri"/>
                <w:sz w:val="24"/>
                <w:szCs w:val="24"/>
              </w:rPr>
            </w:pPr>
            <w:r w:rsidRPr="00C41417">
              <w:rPr>
                <w:rFonts w:ascii="Calibri" w:hAnsi="Calibri"/>
                <w:sz w:val="24"/>
                <w:szCs w:val="24"/>
              </w:rPr>
              <w:t>5</w:t>
            </w:r>
          </w:p>
        </w:tc>
        <w:tc>
          <w:tcPr>
            <w:tcW w:w="1156" w:type="dxa"/>
            <w:gridSpan w:val="2"/>
          </w:tcPr>
          <w:p w:rsidR="00C41417" w:rsidRPr="00C41417" w:rsidRDefault="00893E8C" w:rsidP="00123D56">
            <w:pPr>
              <w:rPr>
                <w:rFonts w:ascii="Calibri" w:hAnsi="Calibri"/>
                <w:sz w:val="24"/>
                <w:szCs w:val="24"/>
              </w:rPr>
            </w:pPr>
            <w:r>
              <w:rPr>
                <w:rFonts w:ascii="Calibri" w:hAnsi="Calibri"/>
                <w:sz w:val="24"/>
                <w:szCs w:val="24"/>
              </w:rPr>
              <w:t>Feb 16</w:t>
            </w:r>
          </w:p>
        </w:tc>
        <w:tc>
          <w:tcPr>
            <w:tcW w:w="6821" w:type="dxa"/>
          </w:tcPr>
          <w:p w:rsidR="00C41417" w:rsidRDefault="000805BB" w:rsidP="00123D56">
            <w:pPr>
              <w:rPr>
                <w:rFonts w:ascii="Calibri" w:hAnsi="Calibri"/>
                <w:sz w:val="24"/>
                <w:szCs w:val="24"/>
              </w:rPr>
            </w:pPr>
            <w:r>
              <w:rPr>
                <w:rFonts w:ascii="Calibri" w:hAnsi="Calibri"/>
                <w:sz w:val="24"/>
                <w:szCs w:val="24"/>
              </w:rPr>
              <w:t>Procuring Instructional Resources</w:t>
            </w:r>
          </w:p>
          <w:p w:rsidR="00893E8C" w:rsidRPr="00C41417" w:rsidRDefault="00893E8C" w:rsidP="00123D56">
            <w:pPr>
              <w:rPr>
                <w:rFonts w:ascii="Calibri" w:hAnsi="Calibri"/>
                <w:sz w:val="24"/>
                <w:szCs w:val="24"/>
              </w:rPr>
            </w:pPr>
            <w:r>
              <w:rPr>
                <w:rFonts w:ascii="Calibri" w:hAnsi="Calibri"/>
                <w:sz w:val="24"/>
                <w:szCs w:val="24"/>
              </w:rPr>
              <w:t>Chapter 3</w:t>
            </w:r>
          </w:p>
        </w:tc>
      </w:tr>
      <w:tr w:rsidR="00C41417" w:rsidRPr="00C41417" w:rsidTr="00893E8C">
        <w:trPr>
          <w:trHeight w:val="586"/>
        </w:trPr>
        <w:tc>
          <w:tcPr>
            <w:tcW w:w="1110" w:type="dxa"/>
            <w:gridSpan w:val="2"/>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6</w:t>
            </w:r>
          </w:p>
        </w:tc>
        <w:tc>
          <w:tcPr>
            <w:tcW w:w="1156" w:type="dxa"/>
            <w:gridSpan w:val="2"/>
            <w:shd w:val="clear" w:color="auto" w:fill="EAF1DD"/>
          </w:tcPr>
          <w:p w:rsidR="00C41417" w:rsidRPr="00C41417" w:rsidRDefault="00893E8C" w:rsidP="00123D56">
            <w:pPr>
              <w:rPr>
                <w:rFonts w:ascii="Calibri" w:hAnsi="Calibri"/>
                <w:sz w:val="24"/>
                <w:szCs w:val="24"/>
              </w:rPr>
            </w:pPr>
            <w:r>
              <w:rPr>
                <w:rFonts w:ascii="Calibri" w:hAnsi="Calibri"/>
                <w:sz w:val="24"/>
                <w:szCs w:val="24"/>
              </w:rPr>
              <w:t>Feb 23</w:t>
            </w:r>
          </w:p>
        </w:tc>
        <w:tc>
          <w:tcPr>
            <w:tcW w:w="6821" w:type="dxa"/>
            <w:shd w:val="clear" w:color="auto" w:fill="EAF1DD"/>
          </w:tcPr>
          <w:p w:rsidR="00C41417" w:rsidRDefault="000805BB" w:rsidP="00123D56">
            <w:pPr>
              <w:rPr>
                <w:rFonts w:ascii="Calibri" w:hAnsi="Calibri"/>
                <w:sz w:val="24"/>
                <w:szCs w:val="24"/>
              </w:rPr>
            </w:pPr>
            <w:r>
              <w:rPr>
                <w:rFonts w:ascii="Calibri" w:hAnsi="Calibri"/>
                <w:sz w:val="24"/>
                <w:szCs w:val="24"/>
              </w:rPr>
              <w:t>Design Considerations</w:t>
            </w:r>
            <w:r w:rsidR="00EC5D2F">
              <w:rPr>
                <w:rFonts w:ascii="Calibri" w:hAnsi="Calibri"/>
                <w:sz w:val="24"/>
                <w:szCs w:val="24"/>
              </w:rPr>
              <w:t xml:space="preserve"> in Teaching and Training</w:t>
            </w:r>
          </w:p>
          <w:p w:rsidR="00893E8C" w:rsidRPr="00C41417" w:rsidRDefault="00893E8C" w:rsidP="00123D56">
            <w:pPr>
              <w:rPr>
                <w:rFonts w:ascii="Calibri" w:hAnsi="Calibri"/>
                <w:sz w:val="24"/>
                <w:szCs w:val="24"/>
              </w:rPr>
            </w:pPr>
            <w:r>
              <w:rPr>
                <w:rFonts w:ascii="Calibri" w:hAnsi="Calibri"/>
                <w:sz w:val="24"/>
                <w:szCs w:val="24"/>
              </w:rPr>
              <w:t>Chapter 4</w:t>
            </w:r>
          </w:p>
        </w:tc>
      </w:tr>
      <w:tr w:rsidR="00C41417" w:rsidRPr="00C41417" w:rsidTr="00893E8C">
        <w:trPr>
          <w:trHeight w:val="586"/>
        </w:trPr>
        <w:tc>
          <w:tcPr>
            <w:tcW w:w="1110" w:type="dxa"/>
            <w:gridSpan w:val="2"/>
          </w:tcPr>
          <w:p w:rsidR="00C41417" w:rsidRPr="00C41417" w:rsidRDefault="00C41417" w:rsidP="00123D56">
            <w:pPr>
              <w:rPr>
                <w:rFonts w:ascii="Calibri" w:hAnsi="Calibri"/>
                <w:sz w:val="24"/>
                <w:szCs w:val="24"/>
              </w:rPr>
            </w:pPr>
            <w:r w:rsidRPr="00C41417">
              <w:rPr>
                <w:rFonts w:ascii="Calibri" w:hAnsi="Calibri"/>
                <w:sz w:val="24"/>
                <w:szCs w:val="24"/>
              </w:rPr>
              <w:t>7</w:t>
            </w:r>
          </w:p>
        </w:tc>
        <w:tc>
          <w:tcPr>
            <w:tcW w:w="1156" w:type="dxa"/>
            <w:gridSpan w:val="2"/>
          </w:tcPr>
          <w:p w:rsidR="00C41417" w:rsidRPr="00C41417" w:rsidRDefault="00893E8C" w:rsidP="00123D56">
            <w:pPr>
              <w:rPr>
                <w:rFonts w:ascii="Calibri" w:hAnsi="Calibri"/>
                <w:sz w:val="24"/>
                <w:szCs w:val="24"/>
              </w:rPr>
            </w:pPr>
            <w:r>
              <w:rPr>
                <w:rFonts w:ascii="Calibri" w:hAnsi="Calibri"/>
                <w:sz w:val="24"/>
                <w:szCs w:val="24"/>
              </w:rPr>
              <w:t>Mar 1</w:t>
            </w:r>
          </w:p>
        </w:tc>
        <w:tc>
          <w:tcPr>
            <w:tcW w:w="6821" w:type="dxa"/>
          </w:tcPr>
          <w:p w:rsidR="00C41417" w:rsidRPr="00C41417" w:rsidRDefault="000805BB" w:rsidP="00123D56">
            <w:pPr>
              <w:rPr>
                <w:rFonts w:ascii="Calibri" w:hAnsi="Calibri"/>
                <w:sz w:val="24"/>
                <w:szCs w:val="24"/>
              </w:rPr>
            </w:pPr>
            <w:r>
              <w:rPr>
                <w:rFonts w:ascii="Calibri" w:hAnsi="Calibri"/>
                <w:sz w:val="24"/>
                <w:szCs w:val="24"/>
              </w:rPr>
              <w:t>Evaluation of Instructional Resources</w:t>
            </w:r>
          </w:p>
        </w:tc>
      </w:tr>
      <w:tr w:rsidR="00C41417" w:rsidRPr="00C41417" w:rsidTr="00893E8C">
        <w:trPr>
          <w:trHeight w:val="585"/>
        </w:trPr>
        <w:tc>
          <w:tcPr>
            <w:tcW w:w="1110" w:type="dxa"/>
            <w:gridSpan w:val="2"/>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8</w:t>
            </w:r>
          </w:p>
        </w:tc>
        <w:tc>
          <w:tcPr>
            <w:tcW w:w="1156" w:type="dxa"/>
            <w:gridSpan w:val="2"/>
            <w:shd w:val="clear" w:color="auto" w:fill="EAF1DD"/>
          </w:tcPr>
          <w:p w:rsidR="00C41417" w:rsidRPr="00C41417" w:rsidRDefault="00893E8C" w:rsidP="00123D56">
            <w:pPr>
              <w:rPr>
                <w:rFonts w:ascii="Calibri" w:hAnsi="Calibri"/>
                <w:sz w:val="24"/>
                <w:szCs w:val="24"/>
              </w:rPr>
            </w:pPr>
            <w:r>
              <w:rPr>
                <w:rFonts w:ascii="Calibri" w:hAnsi="Calibri"/>
                <w:sz w:val="24"/>
                <w:szCs w:val="24"/>
              </w:rPr>
              <w:t>Mar 8</w:t>
            </w:r>
          </w:p>
        </w:tc>
        <w:tc>
          <w:tcPr>
            <w:tcW w:w="6821" w:type="dxa"/>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MIDTERM</w:t>
            </w:r>
          </w:p>
        </w:tc>
      </w:tr>
      <w:tr w:rsidR="00893E8C" w:rsidRPr="00C41417" w:rsidTr="00893E8C">
        <w:trPr>
          <w:trHeight w:val="585"/>
        </w:trPr>
        <w:tc>
          <w:tcPr>
            <w:tcW w:w="1110" w:type="dxa"/>
            <w:gridSpan w:val="2"/>
            <w:shd w:val="clear" w:color="auto" w:fill="EAF1DD"/>
          </w:tcPr>
          <w:p w:rsidR="00893E8C" w:rsidRPr="00C41417" w:rsidRDefault="00893E8C" w:rsidP="00123D56">
            <w:pPr>
              <w:rPr>
                <w:rFonts w:ascii="Calibri" w:hAnsi="Calibri"/>
                <w:sz w:val="24"/>
                <w:szCs w:val="24"/>
              </w:rPr>
            </w:pPr>
          </w:p>
        </w:tc>
        <w:tc>
          <w:tcPr>
            <w:tcW w:w="1156" w:type="dxa"/>
            <w:gridSpan w:val="2"/>
            <w:shd w:val="clear" w:color="auto" w:fill="EAF1DD"/>
          </w:tcPr>
          <w:p w:rsidR="00893E8C" w:rsidRDefault="00893E8C" w:rsidP="00123D56">
            <w:pPr>
              <w:rPr>
                <w:rFonts w:ascii="Calibri" w:hAnsi="Calibri"/>
                <w:sz w:val="24"/>
                <w:szCs w:val="24"/>
              </w:rPr>
            </w:pPr>
            <w:r>
              <w:rPr>
                <w:rFonts w:ascii="Calibri" w:hAnsi="Calibri"/>
                <w:sz w:val="24"/>
                <w:szCs w:val="24"/>
              </w:rPr>
              <w:t>Mar 15</w:t>
            </w:r>
          </w:p>
        </w:tc>
        <w:tc>
          <w:tcPr>
            <w:tcW w:w="6821" w:type="dxa"/>
            <w:shd w:val="clear" w:color="auto" w:fill="EAF1DD"/>
          </w:tcPr>
          <w:p w:rsidR="00893E8C" w:rsidRPr="00C41417" w:rsidRDefault="00893E8C" w:rsidP="00123D56">
            <w:pPr>
              <w:rPr>
                <w:rFonts w:ascii="Calibri" w:hAnsi="Calibri"/>
                <w:sz w:val="24"/>
                <w:szCs w:val="24"/>
              </w:rPr>
            </w:pPr>
            <w:r>
              <w:rPr>
                <w:rFonts w:ascii="Calibri" w:hAnsi="Calibri"/>
                <w:sz w:val="24"/>
                <w:szCs w:val="24"/>
              </w:rPr>
              <w:t>Spring Break</w:t>
            </w:r>
          </w:p>
        </w:tc>
      </w:tr>
      <w:tr w:rsidR="00C41417" w:rsidRPr="00C41417" w:rsidTr="00893E8C">
        <w:trPr>
          <w:trHeight w:val="586"/>
        </w:trPr>
        <w:tc>
          <w:tcPr>
            <w:tcW w:w="1110" w:type="dxa"/>
            <w:gridSpan w:val="2"/>
          </w:tcPr>
          <w:p w:rsidR="00C41417" w:rsidRPr="00C41417" w:rsidRDefault="00C41417" w:rsidP="00123D56">
            <w:pPr>
              <w:rPr>
                <w:rFonts w:ascii="Calibri" w:hAnsi="Calibri"/>
                <w:sz w:val="24"/>
                <w:szCs w:val="24"/>
              </w:rPr>
            </w:pPr>
            <w:r w:rsidRPr="00C41417">
              <w:rPr>
                <w:rFonts w:ascii="Calibri" w:hAnsi="Calibri"/>
                <w:sz w:val="24"/>
                <w:szCs w:val="24"/>
              </w:rPr>
              <w:t>9</w:t>
            </w:r>
          </w:p>
        </w:tc>
        <w:tc>
          <w:tcPr>
            <w:tcW w:w="1156" w:type="dxa"/>
            <w:gridSpan w:val="2"/>
          </w:tcPr>
          <w:p w:rsidR="00C41417" w:rsidRPr="00C41417" w:rsidRDefault="00893E8C" w:rsidP="00123D56">
            <w:pPr>
              <w:rPr>
                <w:rFonts w:ascii="Calibri" w:hAnsi="Calibri"/>
                <w:sz w:val="24"/>
                <w:szCs w:val="24"/>
              </w:rPr>
            </w:pPr>
            <w:r>
              <w:rPr>
                <w:rFonts w:ascii="Calibri" w:hAnsi="Calibri"/>
                <w:sz w:val="24"/>
                <w:szCs w:val="24"/>
              </w:rPr>
              <w:t>Mar 22</w:t>
            </w:r>
          </w:p>
        </w:tc>
        <w:tc>
          <w:tcPr>
            <w:tcW w:w="6821" w:type="dxa"/>
          </w:tcPr>
          <w:p w:rsidR="00C41417" w:rsidRDefault="000805BB" w:rsidP="00E534E6">
            <w:pPr>
              <w:rPr>
                <w:rFonts w:ascii="Calibri" w:hAnsi="Calibri"/>
                <w:sz w:val="24"/>
                <w:szCs w:val="24"/>
              </w:rPr>
            </w:pPr>
            <w:r>
              <w:rPr>
                <w:rFonts w:ascii="Calibri" w:hAnsi="Calibri"/>
                <w:sz w:val="24"/>
                <w:szCs w:val="24"/>
              </w:rPr>
              <w:t>Presentations - Selection of Instructional Resources</w:t>
            </w:r>
          </w:p>
          <w:p w:rsidR="00893E8C" w:rsidRPr="00C41417" w:rsidRDefault="00893E8C" w:rsidP="00E534E6">
            <w:pPr>
              <w:rPr>
                <w:rFonts w:ascii="Calibri" w:hAnsi="Calibri"/>
                <w:sz w:val="24"/>
                <w:szCs w:val="24"/>
              </w:rPr>
            </w:pPr>
            <w:r>
              <w:rPr>
                <w:rFonts w:ascii="Calibri" w:hAnsi="Calibri"/>
                <w:sz w:val="24"/>
                <w:szCs w:val="24"/>
              </w:rPr>
              <w:t>Chapter 5</w:t>
            </w:r>
          </w:p>
        </w:tc>
      </w:tr>
      <w:tr w:rsidR="00C41417" w:rsidRPr="00C41417" w:rsidTr="00893E8C">
        <w:trPr>
          <w:trHeight w:val="586"/>
        </w:trPr>
        <w:tc>
          <w:tcPr>
            <w:tcW w:w="1110" w:type="dxa"/>
            <w:gridSpan w:val="2"/>
            <w:shd w:val="clear" w:color="auto" w:fill="F2F2F2" w:themeFill="background1" w:themeFillShade="F2"/>
          </w:tcPr>
          <w:p w:rsidR="00C41417" w:rsidRPr="00C41417" w:rsidRDefault="00C41417" w:rsidP="00123D56">
            <w:pPr>
              <w:rPr>
                <w:rFonts w:ascii="Calibri" w:hAnsi="Calibri"/>
                <w:sz w:val="24"/>
                <w:szCs w:val="24"/>
              </w:rPr>
            </w:pPr>
            <w:r w:rsidRPr="00C41417">
              <w:rPr>
                <w:rFonts w:ascii="Calibri" w:hAnsi="Calibri"/>
                <w:sz w:val="24"/>
                <w:szCs w:val="24"/>
              </w:rPr>
              <w:t>10</w:t>
            </w:r>
          </w:p>
        </w:tc>
        <w:tc>
          <w:tcPr>
            <w:tcW w:w="1156" w:type="dxa"/>
            <w:gridSpan w:val="2"/>
            <w:shd w:val="clear" w:color="auto" w:fill="F2F2F2" w:themeFill="background1" w:themeFillShade="F2"/>
          </w:tcPr>
          <w:p w:rsidR="00C41417" w:rsidRPr="00C41417" w:rsidRDefault="00893E8C" w:rsidP="00123D56">
            <w:pPr>
              <w:rPr>
                <w:rFonts w:ascii="Calibri" w:hAnsi="Calibri"/>
                <w:sz w:val="24"/>
                <w:szCs w:val="24"/>
              </w:rPr>
            </w:pPr>
            <w:r>
              <w:rPr>
                <w:rFonts w:ascii="Calibri" w:hAnsi="Calibri"/>
                <w:sz w:val="24"/>
                <w:szCs w:val="24"/>
              </w:rPr>
              <w:t>Mar 29</w:t>
            </w:r>
          </w:p>
        </w:tc>
        <w:tc>
          <w:tcPr>
            <w:tcW w:w="6821" w:type="dxa"/>
            <w:shd w:val="clear" w:color="auto" w:fill="F2F2F2" w:themeFill="background1" w:themeFillShade="F2"/>
          </w:tcPr>
          <w:p w:rsidR="00C41417" w:rsidRDefault="000805BB" w:rsidP="000805BB">
            <w:pPr>
              <w:rPr>
                <w:rFonts w:ascii="Calibri" w:hAnsi="Calibri"/>
                <w:sz w:val="24"/>
                <w:szCs w:val="24"/>
              </w:rPr>
            </w:pPr>
            <w:r>
              <w:rPr>
                <w:rFonts w:ascii="Calibri" w:hAnsi="Calibri"/>
                <w:sz w:val="24"/>
                <w:szCs w:val="24"/>
              </w:rPr>
              <w:t>Educational Video Session</w:t>
            </w:r>
            <w:r w:rsidR="00E534E6">
              <w:rPr>
                <w:rFonts w:ascii="Calibri" w:hAnsi="Calibri"/>
                <w:sz w:val="24"/>
                <w:szCs w:val="24"/>
              </w:rPr>
              <w:t>s</w:t>
            </w:r>
            <w:r>
              <w:rPr>
                <w:rFonts w:ascii="Calibri" w:hAnsi="Calibri"/>
                <w:sz w:val="24"/>
                <w:szCs w:val="24"/>
              </w:rPr>
              <w:t xml:space="preserve"> – Design and Production</w:t>
            </w:r>
          </w:p>
          <w:p w:rsidR="00893E8C" w:rsidRPr="00C41417" w:rsidRDefault="00893E8C" w:rsidP="000805BB">
            <w:pPr>
              <w:rPr>
                <w:rFonts w:ascii="Calibri" w:hAnsi="Calibri"/>
                <w:sz w:val="24"/>
                <w:szCs w:val="24"/>
              </w:rPr>
            </w:pPr>
            <w:r>
              <w:rPr>
                <w:rFonts w:ascii="Calibri" w:hAnsi="Calibri"/>
                <w:sz w:val="24"/>
                <w:szCs w:val="24"/>
              </w:rPr>
              <w:t>Chapter 6</w:t>
            </w:r>
          </w:p>
        </w:tc>
      </w:tr>
      <w:tr w:rsidR="00C41417" w:rsidRPr="00C41417" w:rsidTr="00893E8C">
        <w:trPr>
          <w:trHeight w:val="586"/>
        </w:trPr>
        <w:tc>
          <w:tcPr>
            <w:tcW w:w="1097" w:type="dxa"/>
          </w:tcPr>
          <w:p w:rsidR="00C41417" w:rsidRPr="00C41417" w:rsidRDefault="00C41417" w:rsidP="00123D56">
            <w:pPr>
              <w:rPr>
                <w:rFonts w:ascii="Calibri" w:hAnsi="Calibri"/>
                <w:sz w:val="24"/>
                <w:szCs w:val="24"/>
              </w:rPr>
            </w:pPr>
            <w:r w:rsidRPr="00C41417">
              <w:rPr>
                <w:rFonts w:ascii="Calibri" w:hAnsi="Calibri"/>
                <w:sz w:val="24"/>
                <w:szCs w:val="24"/>
              </w:rPr>
              <w:t>11</w:t>
            </w:r>
          </w:p>
        </w:tc>
        <w:tc>
          <w:tcPr>
            <w:tcW w:w="1142" w:type="dxa"/>
            <w:gridSpan w:val="2"/>
          </w:tcPr>
          <w:p w:rsidR="00C41417" w:rsidRPr="00C41417" w:rsidRDefault="00893E8C" w:rsidP="00123D56">
            <w:pPr>
              <w:rPr>
                <w:rFonts w:ascii="Calibri" w:hAnsi="Calibri"/>
                <w:sz w:val="24"/>
                <w:szCs w:val="24"/>
              </w:rPr>
            </w:pPr>
            <w:r>
              <w:rPr>
                <w:rFonts w:ascii="Calibri" w:hAnsi="Calibri"/>
                <w:sz w:val="24"/>
                <w:szCs w:val="24"/>
              </w:rPr>
              <w:t>Apr 5</w:t>
            </w:r>
          </w:p>
        </w:tc>
        <w:tc>
          <w:tcPr>
            <w:tcW w:w="6848" w:type="dxa"/>
            <w:gridSpan w:val="2"/>
          </w:tcPr>
          <w:p w:rsidR="00C41417" w:rsidRDefault="000805BB" w:rsidP="00123D56">
            <w:pPr>
              <w:rPr>
                <w:rFonts w:ascii="Calibri" w:hAnsi="Calibri"/>
                <w:sz w:val="24"/>
                <w:szCs w:val="24"/>
              </w:rPr>
            </w:pPr>
            <w:r>
              <w:rPr>
                <w:rFonts w:ascii="Calibri" w:hAnsi="Calibri"/>
                <w:sz w:val="24"/>
                <w:szCs w:val="24"/>
              </w:rPr>
              <w:t>Distance Learning Instruction</w:t>
            </w:r>
          </w:p>
          <w:p w:rsidR="00893E8C" w:rsidRPr="00C41417" w:rsidRDefault="00893E8C" w:rsidP="00123D56">
            <w:pPr>
              <w:rPr>
                <w:rFonts w:ascii="Calibri" w:hAnsi="Calibri"/>
                <w:sz w:val="24"/>
                <w:szCs w:val="24"/>
              </w:rPr>
            </w:pPr>
            <w:r>
              <w:rPr>
                <w:rFonts w:ascii="Calibri" w:hAnsi="Calibri"/>
                <w:sz w:val="24"/>
                <w:szCs w:val="24"/>
              </w:rPr>
              <w:t>Chapter 7</w:t>
            </w:r>
          </w:p>
        </w:tc>
      </w:tr>
      <w:tr w:rsidR="00C41417" w:rsidRPr="00C41417" w:rsidTr="00893E8C">
        <w:trPr>
          <w:trHeight w:val="586"/>
        </w:trPr>
        <w:tc>
          <w:tcPr>
            <w:tcW w:w="1097" w:type="dxa"/>
            <w:shd w:val="clear" w:color="auto" w:fill="EAF1DD"/>
          </w:tcPr>
          <w:p w:rsidR="00C41417" w:rsidRPr="00C41417" w:rsidRDefault="00C41417" w:rsidP="00123D56">
            <w:pPr>
              <w:rPr>
                <w:rFonts w:ascii="Calibri" w:hAnsi="Calibri"/>
                <w:sz w:val="24"/>
                <w:szCs w:val="24"/>
              </w:rPr>
            </w:pPr>
            <w:r w:rsidRPr="00C41417">
              <w:rPr>
                <w:rFonts w:ascii="Calibri" w:hAnsi="Calibri"/>
                <w:sz w:val="24"/>
                <w:szCs w:val="24"/>
              </w:rPr>
              <w:t>13</w:t>
            </w:r>
          </w:p>
        </w:tc>
        <w:tc>
          <w:tcPr>
            <w:tcW w:w="1142" w:type="dxa"/>
            <w:gridSpan w:val="2"/>
            <w:shd w:val="clear" w:color="auto" w:fill="EAF1DD"/>
          </w:tcPr>
          <w:p w:rsidR="00C41417" w:rsidRPr="00C41417" w:rsidRDefault="00893E8C" w:rsidP="00123D56">
            <w:pPr>
              <w:rPr>
                <w:rFonts w:ascii="Calibri" w:hAnsi="Calibri"/>
                <w:sz w:val="24"/>
                <w:szCs w:val="24"/>
              </w:rPr>
            </w:pPr>
            <w:r>
              <w:rPr>
                <w:rFonts w:ascii="Calibri" w:hAnsi="Calibri"/>
                <w:sz w:val="24"/>
                <w:szCs w:val="24"/>
              </w:rPr>
              <w:t>Apr 12</w:t>
            </w:r>
          </w:p>
        </w:tc>
        <w:tc>
          <w:tcPr>
            <w:tcW w:w="6848" w:type="dxa"/>
            <w:gridSpan w:val="2"/>
            <w:shd w:val="clear" w:color="auto" w:fill="EAF1DD"/>
          </w:tcPr>
          <w:p w:rsidR="00C41417" w:rsidRPr="00C41417" w:rsidRDefault="00E534E6" w:rsidP="00123D56">
            <w:pPr>
              <w:rPr>
                <w:rFonts w:ascii="Calibri" w:hAnsi="Calibri"/>
                <w:sz w:val="24"/>
                <w:szCs w:val="24"/>
              </w:rPr>
            </w:pPr>
            <w:r>
              <w:rPr>
                <w:rFonts w:ascii="Calibri" w:hAnsi="Calibri"/>
                <w:sz w:val="24"/>
                <w:szCs w:val="24"/>
              </w:rPr>
              <w:t>Developing Individualized Instructional Units</w:t>
            </w:r>
          </w:p>
        </w:tc>
      </w:tr>
      <w:tr w:rsidR="00C41417" w:rsidRPr="00C41417" w:rsidTr="00893E8C">
        <w:trPr>
          <w:trHeight w:val="585"/>
        </w:trPr>
        <w:tc>
          <w:tcPr>
            <w:tcW w:w="1097" w:type="dxa"/>
          </w:tcPr>
          <w:p w:rsidR="00C41417" w:rsidRPr="00C41417" w:rsidRDefault="00C41417" w:rsidP="00123D56">
            <w:pPr>
              <w:rPr>
                <w:rFonts w:ascii="Calibri" w:hAnsi="Calibri"/>
                <w:sz w:val="24"/>
                <w:szCs w:val="24"/>
              </w:rPr>
            </w:pPr>
            <w:r w:rsidRPr="00C41417">
              <w:rPr>
                <w:rFonts w:ascii="Calibri" w:hAnsi="Calibri"/>
                <w:sz w:val="24"/>
                <w:szCs w:val="24"/>
              </w:rPr>
              <w:t>14</w:t>
            </w:r>
          </w:p>
        </w:tc>
        <w:tc>
          <w:tcPr>
            <w:tcW w:w="1142" w:type="dxa"/>
            <w:gridSpan w:val="2"/>
          </w:tcPr>
          <w:p w:rsidR="00C41417" w:rsidRPr="00C41417" w:rsidRDefault="00893E8C" w:rsidP="00123D56">
            <w:pPr>
              <w:rPr>
                <w:rFonts w:ascii="Calibri" w:hAnsi="Calibri"/>
                <w:sz w:val="24"/>
                <w:szCs w:val="24"/>
              </w:rPr>
            </w:pPr>
            <w:r>
              <w:rPr>
                <w:rFonts w:ascii="Calibri" w:hAnsi="Calibri"/>
                <w:sz w:val="24"/>
                <w:szCs w:val="24"/>
              </w:rPr>
              <w:t>Apr 19</w:t>
            </w:r>
          </w:p>
        </w:tc>
        <w:tc>
          <w:tcPr>
            <w:tcW w:w="6848" w:type="dxa"/>
            <w:gridSpan w:val="2"/>
          </w:tcPr>
          <w:p w:rsidR="00C41417" w:rsidRPr="00C41417" w:rsidRDefault="00EE151D" w:rsidP="00123D56">
            <w:pPr>
              <w:rPr>
                <w:rFonts w:ascii="Calibri" w:hAnsi="Calibri"/>
                <w:sz w:val="24"/>
                <w:szCs w:val="24"/>
              </w:rPr>
            </w:pPr>
            <w:r>
              <w:rPr>
                <w:rFonts w:ascii="Calibri" w:hAnsi="Calibri"/>
                <w:sz w:val="24"/>
                <w:szCs w:val="24"/>
              </w:rPr>
              <w:t xml:space="preserve">Teaching – Learning </w:t>
            </w:r>
            <w:r w:rsidR="00E534E6">
              <w:rPr>
                <w:rFonts w:ascii="Calibri" w:hAnsi="Calibri"/>
                <w:sz w:val="24"/>
                <w:szCs w:val="24"/>
              </w:rPr>
              <w:t>Presentations</w:t>
            </w:r>
          </w:p>
        </w:tc>
      </w:tr>
      <w:tr w:rsidR="00C41417" w:rsidRPr="00C41417" w:rsidTr="00893E8C">
        <w:trPr>
          <w:trHeight w:val="586"/>
        </w:trPr>
        <w:tc>
          <w:tcPr>
            <w:tcW w:w="1097" w:type="dxa"/>
            <w:shd w:val="clear" w:color="auto" w:fill="F2F2F2" w:themeFill="background1" w:themeFillShade="F2"/>
          </w:tcPr>
          <w:p w:rsidR="00C41417" w:rsidRPr="00C41417" w:rsidRDefault="00C41417" w:rsidP="00123D56">
            <w:pPr>
              <w:rPr>
                <w:rFonts w:ascii="Calibri" w:hAnsi="Calibri"/>
                <w:sz w:val="24"/>
                <w:szCs w:val="24"/>
              </w:rPr>
            </w:pPr>
            <w:r w:rsidRPr="00C41417">
              <w:rPr>
                <w:rFonts w:ascii="Calibri" w:hAnsi="Calibri"/>
                <w:sz w:val="24"/>
                <w:szCs w:val="24"/>
              </w:rPr>
              <w:t>15</w:t>
            </w:r>
          </w:p>
        </w:tc>
        <w:tc>
          <w:tcPr>
            <w:tcW w:w="1142" w:type="dxa"/>
            <w:gridSpan w:val="2"/>
            <w:shd w:val="clear" w:color="auto" w:fill="F2F2F2" w:themeFill="background1" w:themeFillShade="F2"/>
          </w:tcPr>
          <w:p w:rsidR="00C41417" w:rsidRPr="00C41417" w:rsidRDefault="00893E8C" w:rsidP="00123D56">
            <w:pPr>
              <w:rPr>
                <w:rFonts w:ascii="Calibri" w:hAnsi="Calibri"/>
                <w:sz w:val="24"/>
                <w:szCs w:val="24"/>
              </w:rPr>
            </w:pPr>
            <w:r>
              <w:rPr>
                <w:rFonts w:ascii="Calibri" w:hAnsi="Calibri"/>
                <w:sz w:val="24"/>
                <w:szCs w:val="24"/>
              </w:rPr>
              <w:t>Apr 26</w:t>
            </w:r>
          </w:p>
        </w:tc>
        <w:tc>
          <w:tcPr>
            <w:tcW w:w="6848" w:type="dxa"/>
            <w:gridSpan w:val="2"/>
            <w:shd w:val="clear" w:color="auto" w:fill="F2F2F2" w:themeFill="background1" w:themeFillShade="F2"/>
          </w:tcPr>
          <w:p w:rsidR="00C41417" w:rsidRPr="00C41417" w:rsidRDefault="00EE151D" w:rsidP="00123D56">
            <w:pPr>
              <w:rPr>
                <w:rFonts w:ascii="Calibri" w:hAnsi="Calibri"/>
                <w:sz w:val="24"/>
                <w:szCs w:val="24"/>
              </w:rPr>
            </w:pPr>
            <w:r>
              <w:rPr>
                <w:rFonts w:ascii="Calibri" w:hAnsi="Calibri"/>
                <w:sz w:val="24"/>
                <w:szCs w:val="24"/>
              </w:rPr>
              <w:t xml:space="preserve">Teaching – Learning </w:t>
            </w:r>
            <w:r w:rsidR="00E534E6">
              <w:rPr>
                <w:rFonts w:ascii="Calibri" w:hAnsi="Calibri"/>
                <w:sz w:val="24"/>
                <w:szCs w:val="24"/>
              </w:rPr>
              <w:t>Presentations</w:t>
            </w:r>
          </w:p>
        </w:tc>
      </w:tr>
      <w:tr w:rsidR="00C41417" w:rsidRPr="00C41417" w:rsidTr="00893E8C">
        <w:trPr>
          <w:trHeight w:val="586"/>
        </w:trPr>
        <w:tc>
          <w:tcPr>
            <w:tcW w:w="1097" w:type="dxa"/>
          </w:tcPr>
          <w:p w:rsidR="00C41417" w:rsidRPr="00C41417" w:rsidRDefault="00C41417" w:rsidP="00123D56">
            <w:pPr>
              <w:rPr>
                <w:rFonts w:ascii="Calibri" w:hAnsi="Calibri"/>
                <w:sz w:val="24"/>
                <w:szCs w:val="24"/>
              </w:rPr>
            </w:pPr>
            <w:r w:rsidRPr="00C41417">
              <w:rPr>
                <w:rFonts w:ascii="Calibri" w:hAnsi="Calibri"/>
                <w:sz w:val="24"/>
                <w:szCs w:val="24"/>
              </w:rPr>
              <w:t>16</w:t>
            </w:r>
          </w:p>
        </w:tc>
        <w:tc>
          <w:tcPr>
            <w:tcW w:w="1142" w:type="dxa"/>
            <w:gridSpan w:val="2"/>
          </w:tcPr>
          <w:p w:rsidR="00C41417" w:rsidRPr="00C41417" w:rsidRDefault="00893E8C" w:rsidP="00123D56">
            <w:pPr>
              <w:rPr>
                <w:rFonts w:ascii="Calibri" w:hAnsi="Calibri"/>
                <w:sz w:val="24"/>
                <w:szCs w:val="24"/>
              </w:rPr>
            </w:pPr>
            <w:r>
              <w:rPr>
                <w:rFonts w:ascii="Calibri" w:hAnsi="Calibri"/>
                <w:sz w:val="24"/>
                <w:szCs w:val="24"/>
              </w:rPr>
              <w:t>TBD</w:t>
            </w:r>
          </w:p>
        </w:tc>
        <w:tc>
          <w:tcPr>
            <w:tcW w:w="6848" w:type="dxa"/>
            <w:gridSpan w:val="2"/>
          </w:tcPr>
          <w:p w:rsidR="00C41417" w:rsidRPr="00C41417" w:rsidRDefault="00C41417" w:rsidP="00123D56">
            <w:pPr>
              <w:rPr>
                <w:rFonts w:ascii="Calibri" w:hAnsi="Calibri"/>
                <w:sz w:val="24"/>
                <w:szCs w:val="24"/>
              </w:rPr>
            </w:pPr>
            <w:r w:rsidRPr="00C41417">
              <w:rPr>
                <w:rFonts w:ascii="Calibri" w:hAnsi="Calibri"/>
                <w:sz w:val="24"/>
                <w:szCs w:val="24"/>
              </w:rPr>
              <w:t>Final Exam as Scheduled by the University</w:t>
            </w:r>
          </w:p>
        </w:tc>
      </w:tr>
      <w:tr w:rsidR="00EC5D2F" w:rsidRPr="00C41417" w:rsidTr="00893E8C">
        <w:trPr>
          <w:trHeight w:val="586"/>
        </w:trPr>
        <w:tc>
          <w:tcPr>
            <w:tcW w:w="1097" w:type="dxa"/>
          </w:tcPr>
          <w:p w:rsidR="00EC5D2F" w:rsidRDefault="00EC5D2F" w:rsidP="00123D56">
            <w:pPr>
              <w:rPr>
                <w:rFonts w:ascii="Calibri" w:hAnsi="Calibri"/>
                <w:sz w:val="24"/>
                <w:szCs w:val="24"/>
              </w:rPr>
            </w:pPr>
          </w:p>
          <w:p w:rsidR="00EC5D2F" w:rsidRPr="00C41417" w:rsidRDefault="00EC5D2F" w:rsidP="00123D56">
            <w:pPr>
              <w:rPr>
                <w:rFonts w:ascii="Calibri" w:hAnsi="Calibri"/>
                <w:sz w:val="24"/>
                <w:szCs w:val="24"/>
              </w:rPr>
            </w:pPr>
          </w:p>
        </w:tc>
        <w:tc>
          <w:tcPr>
            <w:tcW w:w="1142" w:type="dxa"/>
            <w:gridSpan w:val="2"/>
          </w:tcPr>
          <w:p w:rsidR="00EC5D2F" w:rsidRPr="00C41417" w:rsidRDefault="00EC5D2F" w:rsidP="00123D56">
            <w:pPr>
              <w:rPr>
                <w:rFonts w:ascii="Calibri" w:hAnsi="Calibri"/>
                <w:sz w:val="24"/>
                <w:szCs w:val="24"/>
              </w:rPr>
            </w:pPr>
          </w:p>
        </w:tc>
        <w:tc>
          <w:tcPr>
            <w:tcW w:w="6848" w:type="dxa"/>
            <w:gridSpan w:val="2"/>
          </w:tcPr>
          <w:p w:rsidR="00EC5D2F" w:rsidRPr="00C41417" w:rsidRDefault="00EC5D2F" w:rsidP="00123D56">
            <w:pPr>
              <w:rPr>
                <w:rFonts w:ascii="Calibri" w:hAnsi="Calibri"/>
                <w:sz w:val="24"/>
                <w:szCs w:val="24"/>
              </w:rPr>
            </w:pPr>
          </w:p>
        </w:tc>
      </w:tr>
    </w:tbl>
    <w:p w:rsidR="00FD4B21" w:rsidRPr="0027653D" w:rsidRDefault="00FD4B21" w:rsidP="00E534E6">
      <w:pPr>
        <w:numPr>
          <w:ilvl w:val="0"/>
          <w:numId w:val="8"/>
        </w:numPr>
        <w:ind w:left="0" w:firstLine="0"/>
        <w:rPr>
          <w:rFonts w:asciiTheme="minorHAnsi" w:hAnsiTheme="minorHAnsi"/>
          <w:sz w:val="24"/>
          <w:szCs w:val="24"/>
        </w:rPr>
      </w:pPr>
      <w:r w:rsidRPr="00231AD3">
        <w:rPr>
          <w:rFonts w:asciiTheme="minorHAnsi" w:hAnsiTheme="minorHAnsi"/>
          <w:b/>
          <w:sz w:val="24"/>
          <w:szCs w:val="24"/>
        </w:rPr>
        <w:t>Course Requirements</w:t>
      </w:r>
      <w:r w:rsidRPr="0027653D">
        <w:rPr>
          <w:rFonts w:asciiTheme="minorHAnsi" w:hAnsiTheme="minorHAnsi"/>
          <w:sz w:val="24"/>
          <w:szCs w:val="24"/>
        </w:rPr>
        <w:t xml:space="preserve"> </w:t>
      </w:r>
    </w:p>
    <w:p w:rsidR="00334EC9" w:rsidRPr="0027653D" w:rsidRDefault="00334EC9" w:rsidP="0027653D">
      <w:pPr>
        <w:rPr>
          <w:rFonts w:asciiTheme="minorHAnsi" w:hAnsiTheme="minorHAnsi"/>
          <w:sz w:val="24"/>
          <w:szCs w:val="24"/>
        </w:rPr>
      </w:pPr>
    </w:p>
    <w:p w:rsidR="00933AC8" w:rsidRDefault="00EE151D" w:rsidP="00EE151D">
      <w:pPr>
        <w:ind w:left="720"/>
        <w:rPr>
          <w:rFonts w:asciiTheme="minorHAnsi" w:hAnsiTheme="minorHAnsi"/>
          <w:b/>
          <w:sz w:val="24"/>
          <w:szCs w:val="24"/>
        </w:rPr>
      </w:pPr>
      <w:r>
        <w:rPr>
          <w:rFonts w:asciiTheme="minorHAnsi" w:hAnsiTheme="minorHAnsi"/>
          <w:b/>
          <w:sz w:val="24"/>
          <w:szCs w:val="24"/>
        </w:rPr>
        <w:t xml:space="preserve">Undergraduate </w:t>
      </w:r>
      <w:r w:rsidR="007E518B" w:rsidRPr="00231AD3">
        <w:rPr>
          <w:rFonts w:asciiTheme="minorHAnsi" w:hAnsiTheme="minorHAnsi"/>
          <w:b/>
          <w:sz w:val="24"/>
          <w:szCs w:val="24"/>
        </w:rPr>
        <w:t>Requirements</w:t>
      </w:r>
    </w:p>
    <w:p w:rsidR="00EE151D" w:rsidRDefault="00EE151D" w:rsidP="00EE151D">
      <w:pPr>
        <w:ind w:left="720"/>
        <w:rPr>
          <w:rFonts w:asciiTheme="minorHAnsi" w:hAnsiTheme="minorHAnsi"/>
          <w:b/>
          <w:sz w:val="24"/>
          <w:szCs w:val="24"/>
        </w:rPr>
      </w:pPr>
    </w:p>
    <w:p w:rsidR="00EE151D" w:rsidRDefault="00EE151D" w:rsidP="00EE151D">
      <w:pPr>
        <w:numPr>
          <w:ilvl w:val="0"/>
          <w:numId w:val="18"/>
        </w:numPr>
        <w:ind w:left="1440"/>
        <w:rPr>
          <w:rFonts w:asciiTheme="minorHAnsi" w:hAnsiTheme="minorHAnsi"/>
          <w:sz w:val="24"/>
          <w:szCs w:val="24"/>
        </w:rPr>
      </w:pPr>
      <w:r>
        <w:rPr>
          <w:rFonts w:asciiTheme="minorHAnsi" w:hAnsiTheme="minorHAnsi"/>
          <w:sz w:val="24"/>
          <w:szCs w:val="24"/>
        </w:rPr>
        <w:t>Read all assigned materials</w:t>
      </w:r>
    </w:p>
    <w:p w:rsidR="00EE151D" w:rsidRDefault="00EE151D" w:rsidP="00EE151D">
      <w:pPr>
        <w:numPr>
          <w:ilvl w:val="0"/>
          <w:numId w:val="18"/>
        </w:numPr>
        <w:ind w:left="1440"/>
        <w:rPr>
          <w:rFonts w:asciiTheme="minorHAnsi" w:hAnsiTheme="minorHAnsi"/>
          <w:sz w:val="24"/>
          <w:szCs w:val="24"/>
        </w:rPr>
      </w:pPr>
      <w:r>
        <w:rPr>
          <w:rFonts w:asciiTheme="minorHAnsi" w:hAnsiTheme="minorHAnsi"/>
          <w:sz w:val="24"/>
          <w:szCs w:val="24"/>
        </w:rPr>
        <w:t>Complete a Midterm and Final Examination</w:t>
      </w:r>
    </w:p>
    <w:p w:rsidR="00EE151D" w:rsidRDefault="00EE151D" w:rsidP="00EE151D">
      <w:pPr>
        <w:numPr>
          <w:ilvl w:val="0"/>
          <w:numId w:val="18"/>
        </w:numPr>
        <w:ind w:left="1440"/>
        <w:rPr>
          <w:rFonts w:asciiTheme="minorHAnsi" w:hAnsiTheme="minorHAnsi"/>
          <w:sz w:val="24"/>
          <w:szCs w:val="24"/>
        </w:rPr>
      </w:pPr>
      <w:r>
        <w:rPr>
          <w:rFonts w:asciiTheme="minorHAnsi" w:hAnsiTheme="minorHAnsi"/>
          <w:sz w:val="24"/>
          <w:szCs w:val="24"/>
        </w:rPr>
        <w:t>Participate in all class discussions and activities/exercises. Participation assumes attendance or logging in to an online course</w:t>
      </w:r>
    </w:p>
    <w:p w:rsidR="00EC5D2F" w:rsidRDefault="00EE151D" w:rsidP="00EE151D">
      <w:pPr>
        <w:numPr>
          <w:ilvl w:val="0"/>
          <w:numId w:val="18"/>
        </w:numPr>
        <w:ind w:left="1440"/>
        <w:rPr>
          <w:rFonts w:asciiTheme="minorHAnsi" w:hAnsiTheme="minorHAnsi"/>
          <w:sz w:val="24"/>
          <w:szCs w:val="24"/>
        </w:rPr>
      </w:pPr>
      <w:r w:rsidRPr="00EE151D">
        <w:rPr>
          <w:rFonts w:asciiTheme="minorHAnsi" w:hAnsiTheme="minorHAnsi"/>
          <w:sz w:val="24"/>
          <w:szCs w:val="24"/>
        </w:rPr>
        <w:t>Develop a media-supported teaching-learning session</w:t>
      </w:r>
      <w:r>
        <w:rPr>
          <w:rFonts w:asciiTheme="minorHAnsi" w:hAnsiTheme="minorHAnsi"/>
          <w:sz w:val="24"/>
          <w:szCs w:val="24"/>
        </w:rPr>
        <w:t xml:space="preserve"> 20 minutes in length. </w:t>
      </w:r>
    </w:p>
    <w:p w:rsidR="00EE151D" w:rsidRPr="00EE151D" w:rsidRDefault="00EC5D2F" w:rsidP="00EE151D">
      <w:pPr>
        <w:numPr>
          <w:ilvl w:val="0"/>
          <w:numId w:val="18"/>
        </w:numPr>
        <w:ind w:left="1440"/>
        <w:rPr>
          <w:rFonts w:asciiTheme="minorHAnsi" w:hAnsiTheme="minorHAnsi"/>
          <w:sz w:val="24"/>
          <w:szCs w:val="24"/>
        </w:rPr>
      </w:pPr>
      <w:r>
        <w:rPr>
          <w:rFonts w:asciiTheme="minorHAnsi" w:hAnsiTheme="minorHAnsi"/>
          <w:sz w:val="24"/>
          <w:szCs w:val="24"/>
        </w:rPr>
        <w:t>C</w:t>
      </w:r>
      <w:r w:rsidR="00EE151D">
        <w:rPr>
          <w:rFonts w:asciiTheme="minorHAnsi" w:hAnsiTheme="minorHAnsi"/>
          <w:sz w:val="24"/>
          <w:szCs w:val="24"/>
        </w:rPr>
        <w:t>reate an evaluation assessment</w:t>
      </w:r>
      <w:r w:rsidR="00E13B97">
        <w:rPr>
          <w:rFonts w:asciiTheme="minorHAnsi" w:hAnsiTheme="minorHAnsi"/>
          <w:sz w:val="24"/>
          <w:szCs w:val="24"/>
        </w:rPr>
        <w:t>.</w:t>
      </w:r>
    </w:p>
    <w:p w:rsidR="007E518B" w:rsidRDefault="007E518B" w:rsidP="00EE151D">
      <w:pPr>
        <w:ind w:left="720"/>
        <w:rPr>
          <w:rFonts w:asciiTheme="minorHAnsi" w:hAnsiTheme="minorHAnsi"/>
          <w:sz w:val="24"/>
          <w:szCs w:val="24"/>
        </w:rPr>
      </w:pPr>
    </w:p>
    <w:p w:rsidR="000E2959" w:rsidRPr="0027653D" w:rsidRDefault="000E2959" w:rsidP="0027653D">
      <w:pPr>
        <w:rPr>
          <w:rFonts w:asciiTheme="minorHAnsi" w:hAnsiTheme="minorHAnsi"/>
          <w:sz w:val="24"/>
          <w:szCs w:val="24"/>
        </w:rPr>
      </w:pPr>
    </w:p>
    <w:p w:rsidR="000E2959" w:rsidRPr="00231AD3" w:rsidRDefault="007E518B" w:rsidP="00E534E6">
      <w:pPr>
        <w:numPr>
          <w:ilvl w:val="0"/>
          <w:numId w:val="17"/>
        </w:numPr>
        <w:ind w:left="0" w:firstLine="0"/>
        <w:rPr>
          <w:rFonts w:asciiTheme="minorHAnsi" w:hAnsiTheme="minorHAnsi"/>
          <w:b/>
          <w:sz w:val="24"/>
          <w:szCs w:val="24"/>
        </w:rPr>
      </w:pPr>
      <w:r w:rsidRPr="00231AD3">
        <w:rPr>
          <w:rFonts w:asciiTheme="minorHAnsi" w:hAnsiTheme="minorHAnsi"/>
          <w:b/>
          <w:sz w:val="24"/>
          <w:szCs w:val="24"/>
        </w:rPr>
        <w:t>Evaluation</w:t>
      </w:r>
      <w:r w:rsidR="000E2959" w:rsidRPr="00231AD3">
        <w:rPr>
          <w:rFonts w:asciiTheme="minorHAnsi" w:hAnsiTheme="minorHAnsi"/>
          <w:b/>
          <w:sz w:val="24"/>
          <w:szCs w:val="24"/>
        </w:rPr>
        <w:tab/>
      </w:r>
    </w:p>
    <w:p w:rsidR="000E2959" w:rsidRDefault="000E2959" w:rsidP="0027653D">
      <w:pPr>
        <w:rPr>
          <w:rFonts w:asciiTheme="minorHAnsi" w:hAnsiTheme="minorHAnsi"/>
          <w:sz w:val="24"/>
          <w:szCs w:val="24"/>
        </w:rPr>
      </w:pPr>
    </w:p>
    <w:p w:rsidR="00EE151D" w:rsidRPr="00E13B97" w:rsidRDefault="00EE151D" w:rsidP="00EE151D">
      <w:pPr>
        <w:ind w:left="720"/>
        <w:rPr>
          <w:rFonts w:asciiTheme="minorHAnsi" w:hAnsiTheme="minorHAnsi"/>
          <w:b/>
          <w:sz w:val="24"/>
          <w:szCs w:val="24"/>
        </w:rPr>
      </w:pPr>
      <w:r w:rsidRPr="00E13B97">
        <w:rPr>
          <w:rFonts w:asciiTheme="minorHAnsi" w:hAnsiTheme="minorHAnsi"/>
          <w:b/>
          <w:sz w:val="24"/>
          <w:szCs w:val="24"/>
        </w:rPr>
        <w:t>Undergraduate final grading:</w:t>
      </w:r>
    </w:p>
    <w:p w:rsidR="00EE151D" w:rsidRPr="00EE151D" w:rsidRDefault="00EE151D" w:rsidP="00E13B97">
      <w:pPr>
        <w:numPr>
          <w:ilvl w:val="0"/>
          <w:numId w:val="22"/>
        </w:numPr>
        <w:rPr>
          <w:rFonts w:asciiTheme="minorHAnsi" w:hAnsiTheme="minorHAnsi"/>
          <w:sz w:val="24"/>
          <w:szCs w:val="24"/>
        </w:rPr>
      </w:pPr>
      <w:r>
        <w:rPr>
          <w:rFonts w:asciiTheme="minorHAnsi" w:hAnsiTheme="minorHAnsi"/>
          <w:sz w:val="24"/>
          <w:szCs w:val="24"/>
        </w:rPr>
        <w:t>Midterm Examination</w:t>
      </w:r>
      <w:r w:rsidR="00703A1D">
        <w:rPr>
          <w:rFonts w:asciiTheme="minorHAnsi" w:hAnsiTheme="minorHAnsi"/>
          <w:sz w:val="24"/>
          <w:szCs w:val="24"/>
        </w:rPr>
        <w:t xml:space="preserve"> – 20%</w:t>
      </w:r>
    </w:p>
    <w:p w:rsidR="00EE151D" w:rsidRPr="00EE151D" w:rsidRDefault="00EE151D" w:rsidP="00E13B97">
      <w:pPr>
        <w:numPr>
          <w:ilvl w:val="0"/>
          <w:numId w:val="22"/>
        </w:numPr>
        <w:rPr>
          <w:rFonts w:asciiTheme="minorHAnsi" w:hAnsiTheme="minorHAnsi"/>
          <w:sz w:val="24"/>
          <w:szCs w:val="24"/>
        </w:rPr>
      </w:pPr>
      <w:r w:rsidRPr="00EE151D">
        <w:rPr>
          <w:rFonts w:asciiTheme="minorHAnsi" w:hAnsiTheme="minorHAnsi"/>
          <w:sz w:val="24"/>
          <w:szCs w:val="24"/>
        </w:rPr>
        <w:t>Final Examination</w:t>
      </w:r>
      <w:r w:rsidR="00703A1D">
        <w:rPr>
          <w:rFonts w:asciiTheme="minorHAnsi" w:hAnsiTheme="minorHAnsi"/>
          <w:sz w:val="24"/>
          <w:szCs w:val="24"/>
        </w:rPr>
        <w:t xml:space="preserve"> – 25%</w:t>
      </w:r>
    </w:p>
    <w:p w:rsidR="00EE151D" w:rsidRPr="00EE151D" w:rsidRDefault="00EE151D" w:rsidP="00E13B97">
      <w:pPr>
        <w:numPr>
          <w:ilvl w:val="0"/>
          <w:numId w:val="22"/>
        </w:numPr>
        <w:rPr>
          <w:rFonts w:asciiTheme="minorHAnsi" w:hAnsiTheme="minorHAnsi"/>
          <w:sz w:val="24"/>
          <w:szCs w:val="24"/>
        </w:rPr>
      </w:pPr>
      <w:r>
        <w:rPr>
          <w:rFonts w:asciiTheme="minorHAnsi" w:hAnsiTheme="minorHAnsi"/>
          <w:sz w:val="24"/>
          <w:szCs w:val="24"/>
        </w:rPr>
        <w:t>Participation/Activities/Exercises/Discussions</w:t>
      </w:r>
      <w:r w:rsidR="00703A1D">
        <w:rPr>
          <w:rFonts w:asciiTheme="minorHAnsi" w:hAnsiTheme="minorHAnsi"/>
          <w:sz w:val="24"/>
          <w:szCs w:val="24"/>
        </w:rPr>
        <w:t xml:space="preserve"> – 15%</w:t>
      </w:r>
    </w:p>
    <w:p w:rsidR="00EE151D" w:rsidRPr="00E13B97" w:rsidRDefault="00EE151D" w:rsidP="00E13B97">
      <w:pPr>
        <w:numPr>
          <w:ilvl w:val="0"/>
          <w:numId w:val="22"/>
        </w:numPr>
        <w:rPr>
          <w:rFonts w:asciiTheme="minorHAnsi" w:hAnsiTheme="minorHAnsi"/>
          <w:sz w:val="24"/>
          <w:szCs w:val="24"/>
        </w:rPr>
      </w:pPr>
      <w:r w:rsidRPr="00E13B97">
        <w:rPr>
          <w:rFonts w:asciiTheme="minorHAnsi" w:hAnsiTheme="minorHAnsi"/>
          <w:sz w:val="24"/>
          <w:szCs w:val="24"/>
        </w:rPr>
        <w:t xml:space="preserve">Media-supported Teaching-Learning Session </w:t>
      </w:r>
      <w:r w:rsidR="00703A1D">
        <w:rPr>
          <w:rFonts w:asciiTheme="minorHAnsi" w:hAnsiTheme="minorHAnsi"/>
          <w:sz w:val="24"/>
          <w:szCs w:val="24"/>
        </w:rPr>
        <w:t>– 40%</w:t>
      </w:r>
    </w:p>
    <w:p w:rsidR="000E2959" w:rsidRDefault="000E2959" w:rsidP="00EE151D">
      <w:pPr>
        <w:ind w:left="720"/>
        <w:rPr>
          <w:rFonts w:asciiTheme="minorHAnsi" w:hAnsiTheme="minorHAnsi"/>
          <w:sz w:val="24"/>
          <w:szCs w:val="24"/>
        </w:rPr>
      </w:pPr>
    </w:p>
    <w:p w:rsidR="00E13B97" w:rsidRPr="00E13B97" w:rsidRDefault="00E13B97" w:rsidP="00E13B97">
      <w:pPr>
        <w:ind w:left="360"/>
        <w:rPr>
          <w:rFonts w:ascii="Calibri" w:hAnsi="Calibri"/>
          <w:sz w:val="24"/>
          <w:szCs w:val="24"/>
        </w:rPr>
      </w:pPr>
      <w:r w:rsidRPr="00E13B97">
        <w:rPr>
          <w:rFonts w:ascii="Calibri" w:hAnsi="Calibri"/>
          <w:sz w:val="24"/>
          <w:szCs w:val="24"/>
        </w:rPr>
        <w:t>The following grading scale will be used:</w:t>
      </w:r>
    </w:p>
    <w:p w:rsidR="00E13B97" w:rsidRPr="00E13B97" w:rsidRDefault="00E13B97" w:rsidP="00E13B97">
      <w:pPr>
        <w:ind w:left="360"/>
        <w:rPr>
          <w:rFonts w:ascii="Calibri" w:hAnsi="Calibri"/>
          <w:sz w:val="24"/>
          <w:szCs w:val="24"/>
        </w:rPr>
      </w:pP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90-100% / 90 – 100 points = A</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80-89% / 80 – 89 points = B</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70-79% / 70 - 79 points = C</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60-69% / 60 – 69 points = D</w:t>
      </w:r>
    </w:p>
    <w:p w:rsidR="00E13B97" w:rsidRPr="00E13B97" w:rsidRDefault="00E13B97" w:rsidP="00E13B97">
      <w:pPr>
        <w:rPr>
          <w:rFonts w:ascii="Calibri" w:hAnsi="Calibri"/>
          <w:sz w:val="24"/>
          <w:szCs w:val="24"/>
        </w:rPr>
      </w:pPr>
      <w:r w:rsidRPr="00E13B97">
        <w:rPr>
          <w:rFonts w:ascii="Calibri" w:hAnsi="Calibri"/>
          <w:sz w:val="24"/>
          <w:szCs w:val="24"/>
        </w:rPr>
        <w:tab/>
      </w:r>
      <w:r w:rsidRPr="00E13B97">
        <w:rPr>
          <w:rFonts w:ascii="Calibri" w:hAnsi="Calibri"/>
          <w:sz w:val="24"/>
          <w:szCs w:val="24"/>
        </w:rPr>
        <w:tab/>
        <w:t xml:space="preserve">Below 60% / </w:t>
      </w:r>
      <w:r w:rsidR="00E47D20" w:rsidRPr="00E13B97">
        <w:rPr>
          <w:rFonts w:ascii="Calibri" w:hAnsi="Calibri"/>
          <w:sz w:val="24"/>
          <w:szCs w:val="24"/>
        </w:rPr>
        <w:t>Below 60</w:t>
      </w:r>
      <w:r w:rsidRPr="00E13B97">
        <w:rPr>
          <w:rFonts w:ascii="Calibri" w:hAnsi="Calibri"/>
          <w:sz w:val="24"/>
          <w:szCs w:val="24"/>
        </w:rPr>
        <w:t xml:space="preserve"> points = F </w:t>
      </w:r>
    </w:p>
    <w:p w:rsidR="00D07868" w:rsidRPr="0027653D" w:rsidRDefault="00D07868" w:rsidP="0027653D">
      <w:pPr>
        <w:rPr>
          <w:rFonts w:asciiTheme="minorHAnsi" w:hAnsiTheme="minorHAnsi"/>
          <w:sz w:val="24"/>
          <w:szCs w:val="24"/>
        </w:rPr>
      </w:pPr>
    </w:p>
    <w:p w:rsidR="007E518B" w:rsidRPr="0027653D" w:rsidRDefault="007E518B" w:rsidP="0027653D">
      <w:pPr>
        <w:rPr>
          <w:rFonts w:asciiTheme="minorHAnsi" w:hAnsiTheme="minorHAnsi"/>
          <w:sz w:val="24"/>
          <w:szCs w:val="24"/>
        </w:rPr>
        <w:sectPr w:rsidR="007E518B" w:rsidRPr="0027653D" w:rsidSect="000E2959">
          <w:footerReference w:type="default" r:id="rId11"/>
          <w:type w:val="continuous"/>
          <w:pgSz w:w="12240" w:h="15840"/>
          <w:pgMar w:top="1440" w:right="1440" w:bottom="360" w:left="1440" w:header="1440" w:footer="1440" w:gutter="0"/>
          <w:cols w:space="720"/>
        </w:sectPr>
      </w:pPr>
    </w:p>
    <w:p w:rsidR="00F82AA0" w:rsidRPr="00231AD3" w:rsidRDefault="00F82AA0" w:rsidP="00E534E6">
      <w:pPr>
        <w:numPr>
          <w:ilvl w:val="0"/>
          <w:numId w:val="17"/>
        </w:numPr>
        <w:ind w:left="0" w:firstLine="0"/>
        <w:rPr>
          <w:rFonts w:asciiTheme="minorHAnsi" w:hAnsiTheme="minorHAnsi"/>
          <w:b/>
          <w:sz w:val="24"/>
          <w:szCs w:val="24"/>
        </w:rPr>
      </w:pPr>
      <w:r w:rsidRPr="00231AD3">
        <w:rPr>
          <w:rFonts w:asciiTheme="minorHAnsi" w:hAnsiTheme="minorHAnsi"/>
          <w:b/>
          <w:sz w:val="24"/>
          <w:szCs w:val="24"/>
        </w:rPr>
        <w:t>Class Policy Statements:</w:t>
      </w:r>
      <w:r w:rsidRPr="00231AD3">
        <w:rPr>
          <w:rFonts w:asciiTheme="minorHAnsi" w:hAnsiTheme="minorHAnsi"/>
          <w:b/>
          <w:sz w:val="24"/>
          <w:szCs w:val="24"/>
        </w:rPr>
        <w:tab/>
      </w:r>
    </w:p>
    <w:p w:rsidR="00F82AA0" w:rsidRPr="0027653D" w:rsidRDefault="00F82AA0" w:rsidP="0027653D">
      <w:pPr>
        <w:rPr>
          <w:rFonts w:asciiTheme="minorHAnsi" w:hAnsiTheme="minorHAnsi"/>
          <w:sz w:val="24"/>
          <w:szCs w:val="24"/>
        </w:rPr>
      </w:pPr>
    </w:p>
    <w:p w:rsidR="00F82AA0" w:rsidRPr="0027653D" w:rsidRDefault="001C2B85" w:rsidP="001C50B8">
      <w:pPr>
        <w:numPr>
          <w:ilvl w:val="1"/>
          <w:numId w:val="12"/>
        </w:numPr>
        <w:rPr>
          <w:rFonts w:asciiTheme="minorHAnsi" w:hAnsiTheme="minorHAnsi"/>
          <w:sz w:val="24"/>
          <w:szCs w:val="24"/>
        </w:rPr>
      </w:pPr>
      <w:r w:rsidRPr="00231AD3">
        <w:rPr>
          <w:rFonts w:asciiTheme="minorHAnsi" w:hAnsiTheme="minorHAnsi"/>
          <w:b/>
          <w:sz w:val="24"/>
          <w:szCs w:val="24"/>
        </w:rPr>
        <w:t>Absences/Inactivity in Online Class</w:t>
      </w:r>
      <w:r w:rsidRPr="0027653D">
        <w:rPr>
          <w:rFonts w:asciiTheme="minorHAnsi" w:hAnsiTheme="minorHAnsi"/>
          <w:sz w:val="24"/>
          <w:szCs w:val="24"/>
        </w:rPr>
        <w:t xml:space="preserve"> - </w:t>
      </w:r>
      <w:r w:rsidR="00F82AA0" w:rsidRPr="0027653D">
        <w:rPr>
          <w:rFonts w:asciiTheme="minorHAnsi" w:hAnsiTheme="minorHAnsi"/>
          <w:sz w:val="24"/>
          <w:szCs w:val="24"/>
        </w:rPr>
        <w:t>You are expected to attend all class meetings</w:t>
      </w:r>
      <w:r w:rsidR="00787CDE" w:rsidRPr="0027653D">
        <w:rPr>
          <w:rFonts w:asciiTheme="minorHAnsi" w:hAnsiTheme="minorHAnsi"/>
          <w:sz w:val="24"/>
          <w:szCs w:val="24"/>
        </w:rPr>
        <w:t xml:space="preserve"> or login to the online class</w:t>
      </w:r>
      <w:r w:rsidR="00F82AA0" w:rsidRPr="0027653D">
        <w:rPr>
          <w:rFonts w:asciiTheme="minorHAnsi" w:hAnsiTheme="minorHAnsi"/>
          <w:sz w:val="24"/>
          <w:szCs w:val="24"/>
        </w:rPr>
        <w:t xml:space="preserve"> </w:t>
      </w:r>
      <w:r w:rsidR="00FD1B3C" w:rsidRPr="0027653D">
        <w:rPr>
          <w:rFonts w:asciiTheme="minorHAnsi" w:hAnsiTheme="minorHAnsi"/>
          <w:sz w:val="24"/>
          <w:szCs w:val="24"/>
        </w:rPr>
        <w:t xml:space="preserve">regularly </w:t>
      </w:r>
      <w:r w:rsidR="00F82AA0" w:rsidRPr="0027653D">
        <w:rPr>
          <w:rFonts w:asciiTheme="minorHAnsi" w:hAnsiTheme="minorHAnsi"/>
          <w:sz w:val="24"/>
          <w:szCs w:val="24"/>
        </w:rPr>
        <w:t>and participate in all exercises</w:t>
      </w:r>
      <w:r w:rsidR="00787CDE" w:rsidRPr="0027653D">
        <w:rPr>
          <w:rFonts w:asciiTheme="minorHAnsi" w:hAnsiTheme="minorHAnsi"/>
          <w:sz w:val="24"/>
          <w:szCs w:val="24"/>
        </w:rPr>
        <w:t xml:space="preserve"> and requirements as scheduled</w:t>
      </w:r>
      <w:r w:rsidR="00F82AA0" w:rsidRPr="0027653D">
        <w:rPr>
          <w:rFonts w:asciiTheme="minorHAnsi" w:hAnsiTheme="minorHAnsi"/>
          <w:sz w:val="24"/>
          <w:szCs w:val="24"/>
        </w:rPr>
        <w:t xml:space="preserve">.  It is your responsibility to contact me if assignment deadlines are not met.  You are responsible for initiating arrangements for missed work.  </w:t>
      </w:r>
    </w:p>
    <w:p w:rsidR="005B70A6" w:rsidRPr="0027653D" w:rsidRDefault="005B70A6" w:rsidP="0027653D">
      <w:pPr>
        <w:rPr>
          <w:rFonts w:asciiTheme="minorHAnsi" w:hAnsiTheme="minorHAnsi"/>
          <w:sz w:val="24"/>
          <w:szCs w:val="24"/>
        </w:rPr>
      </w:pPr>
    </w:p>
    <w:p w:rsidR="005B70A6" w:rsidRPr="0027653D" w:rsidRDefault="005B70A6" w:rsidP="00231AD3">
      <w:pPr>
        <w:ind w:left="1440"/>
        <w:rPr>
          <w:rFonts w:asciiTheme="minorHAnsi" w:hAnsiTheme="minorHAnsi"/>
          <w:sz w:val="24"/>
          <w:szCs w:val="24"/>
        </w:rPr>
      </w:pPr>
      <w:r w:rsidRPr="0027653D">
        <w:rPr>
          <w:rFonts w:asciiTheme="minorHAnsi" w:hAnsiTheme="minorHAnsi"/>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ooltip="Student Policy eHandbook" w:history="1">
        <w:r w:rsidRPr="0027653D">
          <w:rPr>
            <w:rStyle w:val="Hyperlink"/>
            <w:rFonts w:asciiTheme="minorHAnsi" w:hAnsiTheme="minorHAnsi"/>
            <w:sz w:val="24"/>
            <w:szCs w:val="24"/>
          </w:rPr>
          <w:t>Student Policy eHandbook</w:t>
        </w:r>
      </w:hyperlink>
      <w:r w:rsidRPr="0027653D">
        <w:rPr>
          <w:rFonts w:asciiTheme="minorHAnsi" w:hAnsiTheme="minorHAnsi"/>
          <w:sz w:val="24"/>
          <w:szCs w:val="24"/>
        </w:rPr>
        <w:t xml:space="preserve"> for more information on excused absences. </w:t>
      </w:r>
    </w:p>
    <w:p w:rsidR="005B70A6" w:rsidRPr="0027653D" w:rsidRDefault="005B70A6" w:rsidP="0027653D">
      <w:pPr>
        <w:rPr>
          <w:rFonts w:asciiTheme="minorHAnsi" w:hAnsiTheme="minorHAnsi"/>
          <w:sz w:val="24"/>
          <w:szCs w:val="24"/>
        </w:rPr>
      </w:pPr>
    </w:p>
    <w:p w:rsidR="001C2B85" w:rsidRPr="0027653D" w:rsidRDefault="005B70A6" w:rsidP="00231AD3">
      <w:pPr>
        <w:ind w:left="1440"/>
        <w:rPr>
          <w:rFonts w:asciiTheme="minorHAnsi" w:hAnsiTheme="minorHAnsi"/>
          <w:sz w:val="24"/>
          <w:szCs w:val="24"/>
        </w:rPr>
      </w:pPr>
      <w:r w:rsidRPr="0027653D">
        <w:rPr>
          <w:rFonts w:asciiTheme="minorHAnsi" w:hAnsiTheme="minorHAnsi"/>
          <w:sz w:val="24"/>
          <w:szCs w:val="24"/>
        </w:rPr>
        <w:t xml:space="preserve">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w:t>
      </w:r>
      <w:r w:rsidR="00FD1B3C" w:rsidRPr="0027653D">
        <w:rPr>
          <w:rFonts w:asciiTheme="minorHAnsi" w:hAnsiTheme="minorHAnsi"/>
          <w:sz w:val="24"/>
          <w:szCs w:val="24"/>
        </w:rPr>
        <w:t xml:space="preserve">of the make-up exam will be </w:t>
      </w:r>
      <w:r w:rsidRPr="0027653D">
        <w:rPr>
          <w:rFonts w:asciiTheme="minorHAnsi" w:hAnsiTheme="minorHAnsi"/>
          <w:sz w:val="24"/>
          <w:szCs w:val="24"/>
        </w:rPr>
        <w:t>specified by instructor.</w:t>
      </w:r>
    </w:p>
    <w:p w:rsidR="00787CDE" w:rsidRPr="0027653D" w:rsidRDefault="00787CDE" w:rsidP="0027653D">
      <w:pPr>
        <w:rPr>
          <w:rFonts w:asciiTheme="minorHAnsi" w:hAnsiTheme="minorHAnsi"/>
          <w:sz w:val="24"/>
          <w:szCs w:val="24"/>
        </w:rPr>
      </w:pPr>
    </w:p>
    <w:p w:rsidR="00F82AA0" w:rsidRPr="0027653D" w:rsidRDefault="005B70A6" w:rsidP="001C50B8">
      <w:pPr>
        <w:numPr>
          <w:ilvl w:val="1"/>
          <w:numId w:val="12"/>
        </w:numPr>
        <w:rPr>
          <w:rFonts w:asciiTheme="minorHAnsi" w:hAnsiTheme="minorHAnsi"/>
          <w:sz w:val="24"/>
          <w:szCs w:val="24"/>
        </w:rPr>
      </w:pPr>
      <w:r w:rsidRPr="00703A1D">
        <w:rPr>
          <w:rFonts w:asciiTheme="minorHAnsi" w:hAnsiTheme="minorHAnsi"/>
          <w:b/>
          <w:sz w:val="24"/>
          <w:szCs w:val="24"/>
        </w:rPr>
        <w:t>Accommodations:</w:t>
      </w:r>
      <w:r w:rsidRPr="0027653D">
        <w:rPr>
          <w:rFonts w:asciiTheme="minorHAnsi" w:hAnsiTheme="minorHAnsi"/>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1D0D5E" w:rsidRPr="0027653D">
        <w:rPr>
          <w:rFonts w:asciiTheme="minorHAnsi" w:hAnsiTheme="minorHAnsi"/>
          <w:sz w:val="24"/>
          <w:szCs w:val="24"/>
        </w:rPr>
        <w:t>334 -</w:t>
      </w:r>
      <w:r w:rsidRPr="0027653D">
        <w:rPr>
          <w:rFonts w:asciiTheme="minorHAnsi" w:hAnsiTheme="minorHAnsi"/>
          <w:sz w:val="24"/>
          <w:szCs w:val="24"/>
        </w:rPr>
        <w:t>844-2096</w:t>
      </w:r>
      <w:r w:rsidR="001D0D5E" w:rsidRPr="0027653D">
        <w:rPr>
          <w:rFonts w:asciiTheme="minorHAnsi" w:hAnsiTheme="minorHAnsi"/>
          <w:sz w:val="24"/>
          <w:szCs w:val="24"/>
        </w:rPr>
        <w:t xml:space="preserve"> </w:t>
      </w:r>
      <w:r w:rsidRPr="0027653D">
        <w:rPr>
          <w:rFonts w:asciiTheme="minorHAnsi" w:hAnsiTheme="minorHAnsi"/>
          <w:sz w:val="24"/>
          <w:szCs w:val="24"/>
        </w:rPr>
        <w:t xml:space="preserve">(V/TT).” </w:t>
      </w:r>
      <w:r w:rsidR="00030C66" w:rsidRPr="0027653D">
        <w:rPr>
          <w:rFonts w:asciiTheme="minorHAnsi" w:hAnsiTheme="minorHAnsi"/>
          <w:sz w:val="24"/>
          <w:szCs w:val="24"/>
        </w:rPr>
        <w:t>Please visit their web site at:</w:t>
      </w:r>
      <w:r w:rsidR="00F82AA0" w:rsidRPr="0027653D">
        <w:rPr>
          <w:rFonts w:asciiTheme="minorHAnsi" w:hAnsiTheme="minorHAnsi"/>
          <w:sz w:val="24"/>
          <w:szCs w:val="24"/>
        </w:rPr>
        <w:t xml:space="preserve"> </w:t>
      </w:r>
      <w:hyperlink r:id="rId13" w:history="1">
        <w:r w:rsidR="00787CDE" w:rsidRPr="0027653D">
          <w:rPr>
            <w:rStyle w:val="Hyperlink"/>
            <w:rFonts w:asciiTheme="minorHAnsi" w:hAnsiTheme="minorHAnsi"/>
            <w:sz w:val="24"/>
            <w:szCs w:val="24"/>
          </w:rPr>
          <w:t>http://accessibility.auburn.edu/</w:t>
        </w:r>
      </w:hyperlink>
    </w:p>
    <w:p w:rsidR="00787CDE" w:rsidRPr="0027653D" w:rsidRDefault="00787CDE" w:rsidP="0027653D">
      <w:pPr>
        <w:rPr>
          <w:rFonts w:asciiTheme="minorHAnsi" w:hAnsiTheme="minorHAnsi"/>
          <w:sz w:val="24"/>
          <w:szCs w:val="24"/>
        </w:rPr>
      </w:pPr>
    </w:p>
    <w:p w:rsidR="00787CDE" w:rsidRPr="0027653D" w:rsidRDefault="00F82AA0" w:rsidP="001C50B8">
      <w:pPr>
        <w:numPr>
          <w:ilvl w:val="1"/>
          <w:numId w:val="12"/>
        </w:numPr>
        <w:rPr>
          <w:rFonts w:asciiTheme="minorHAnsi" w:hAnsiTheme="minorHAnsi"/>
          <w:sz w:val="24"/>
          <w:szCs w:val="24"/>
        </w:rPr>
      </w:pPr>
      <w:r w:rsidRPr="0027653D">
        <w:rPr>
          <w:rFonts w:asciiTheme="minorHAnsi" w:hAnsiTheme="minorHAnsi"/>
          <w:sz w:val="24"/>
          <w:szCs w:val="24"/>
        </w:rPr>
        <w:t xml:space="preserve">The </w:t>
      </w:r>
      <w:hyperlink r:id="rId14" w:tooltip="Student Policy eHandbook" w:history="1">
        <w:r w:rsidR="001D0D5E" w:rsidRPr="0027653D">
          <w:rPr>
            <w:rStyle w:val="Hyperlink"/>
            <w:rFonts w:asciiTheme="minorHAnsi" w:hAnsiTheme="minorHAnsi"/>
            <w:sz w:val="24"/>
            <w:szCs w:val="24"/>
          </w:rPr>
          <w:t>Student Policy eHandbook</w:t>
        </w:r>
      </w:hyperlink>
      <w:r w:rsidR="001D0D5E" w:rsidRPr="0027653D">
        <w:rPr>
          <w:rFonts w:asciiTheme="minorHAnsi" w:hAnsiTheme="minorHAnsi"/>
          <w:sz w:val="24"/>
          <w:szCs w:val="24"/>
        </w:rPr>
        <w:t xml:space="preserve"> </w:t>
      </w:r>
      <w:r w:rsidR="00E543A2" w:rsidRPr="0027653D">
        <w:rPr>
          <w:rFonts w:asciiTheme="minorHAnsi" w:hAnsiTheme="minorHAnsi"/>
          <w:sz w:val="24"/>
          <w:szCs w:val="24"/>
        </w:rPr>
        <w:t xml:space="preserve"> rules and r</w:t>
      </w:r>
      <w:r w:rsidRPr="0027653D">
        <w:rPr>
          <w:rFonts w:asciiTheme="minorHAnsi" w:hAnsiTheme="minorHAnsi"/>
          <w:sz w:val="24"/>
          <w:szCs w:val="24"/>
        </w:rPr>
        <w:t xml:space="preserve">egulations pertaining to </w:t>
      </w:r>
      <w:r w:rsidR="005B70A6" w:rsidRPr="0027653D">
        <w:rPr>
          <w:rFonts w:asciiTheme="minorHAnsi" w:hAnsiTheme="minorHAnsi"/>
          <w:sz w:val="24"/>
          <w:szCs w:val="24"/>
        </w:rPr>
        <w:t>Academic Honesty</w:t>
      </w:r>
      <w:r w:rsidR="001D0D5E" w:rsidRPr="0027653D">
        <w:rPr>
          <w:rFonts w:asciiTheme="minorHAnsi" w:hAnsiTheme="minorHAnsi"/>
          <w:sz w:val="24"/>
          <w:szCs w:val="24"/>
        </w:rPr>
        <w:t xml:space="preserve"> will apply to this class.</w:t>
      </w:r>
    </w:p>
    <w:p w:rsidR="001D0D5E" w:rsidRPr="0027653D" w:rsidRDefault="001D0D5E" w:rsidP="0027653D">
      <w:pPr>
        <w:rPr>
          <w:rFonts w:asciiTheme="minorHAnsi" w:hAnsiTheme="minorHAnsi"/>
          <w:sz w:val="24"/>
          <w:szCs w:val="24"/>
        </w:rPr>
      </w:pPr>
    </w:p>
    <w:p w:rsidR="00F82AA0" w:rsidRPr="0027653D" w:rsidRDefault="000478A9" w:rsidP="001C50B8">
      <w:pPr>
        <w:numPr>
          <w:ilvl w:val="1"/>
          <w:numId w:val="12"/>
        </w:numPr>
        <w:rPr>
          <w:rFonts w:asciiTheme="minorHAnsi" w:hAnsiTheme="minorHAnsi"/>
          <w:sz w:val="24"/>
          <w:szCs w:val="24"/>
        </w:rPr>
      </w:pPr>
      <w:r w:rsidRPr="00231AD3">
        <w:rPr>
          <w:rFonts w:asciiTheme="minorHAnsi" w:hAnsiTheme="minorHAnsi"/>
          <w:b/>
          <w:sz w:val="24"/>
          <w:szCs w:val="24"/>
        </w:rPr>
        <w:t>Professional Classroom Behavior</w:t>
      </w:r>
      <w:r w:rsidRPr="0027653D">
        <w:rPr>
          <w:rFonts w:asciiTheme="minorHAnsi" w:hAnsiTheme="minorHAnsi"/>
          <w:sz w:val="24"/>
          <w:szCs w:val="24"/>
        </w:rPr>
        <w:t xml:space="preserve"> - </w:t>
      </w:r>
      <w:r w:rsidR="00F82AA0" w:rsidRPr="0027653D">
        <w:rPr>
          <w:rFonts w:asciiTheme="minorHAnsi" w:hAnsiTheme="minorHAnsi"/>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Engage in responsible and ethical professional practices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Contribute to collaborative learning communities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 xml:space="preserve">Demonstrate a commitment to diversity </w:t>
      </w:r>
    </w:p>
    <w:p w:rsidR="00F82AA0" w:rsidRPr="0027653D" w:rsidRDefault="00F82AA0" w:rsidP="001C50B8">
      <w:pPr>
        <w:numPr>
          <w:ilvl w:val="0"/>
          <w:numId w:val="13"/>
        </w:numPr>
        <w:rPr>
          <w:rFonts w:asciiTheme="minorHAnsi" w:hAnsiTheme="minorHAnsi"/>
          <w:sz w:val="24"/>
          <w:szCs w:val="24"/>
        </w:rPr>
      </w:pPr>
      <w:r w:rsidRPr="0027653D">
        <w:rPr>
          <w:rFonts w:asciiTheme="minorHAnsi" w:hAnsiTheme="minorHAnsi"/>
          <w:sz w:val="24"/>
          <w:szCs w:val="24"/>
        </w:rPr>
        <w:t>Model and nurture intellectual vitality</w:t>
      </w:r>
    </w:p>
    <w:p w:rsidR="00E22766" w:rsidRPr="0027653D" w:rsidRDefault="00E534E6" w:rsidP="00E534E6">
      <w:pPr>
        <w:rPr>
          <w:rFonts w:asciiTheme="minorHAnsi" w:hAnsiTheme="minorHAnsi"/>
          <w:sz w:val="24"/>
          <w:szCs w:val="24"/>
        </w:rPr>
      </w:pPr>
      <w:r w:rsidRPr="0027653D">
        <w:rPr>
          <w:rFonts w:asciiTheme="minorHAnsi" w:hAnsiTheme="minorHAnsi"/>
          <w:sz w:val="24"/>
          <w:szCs w:val="24"/>
        </w:rPr>
        <w:t xml:space="preserve"> </w:t>
      </w:r>
    </w:p>
    <w:p w:rsidR="007E518B" w:rsidRPr="00E13B97" w:rsidRDefault="007E518B" w:rsidP="00E13B97">
      <w:pPr>
        <w:rPr>
          <w:rFonts w:asciiTheme="minorHAnsi" w:hAnsiTheme="minorHAnsi"/>
          <w:sz w:val="24"/>
          <w:szCs w:val="24"/>
        </w:rPr>
      </w:pPr>
    </w:p>
    <w:sectPr w:rsidR="007E518B" w:rsidRPr="00E13B97" w:rsidSect="0071702D">
      <w:footerReference w:type="default" r:id="rId15"/>
      <w:type w:val="continuous"/>
      <w:pgSz w:w="12240" w:h="15840"/>
      <w:pgMar w:top="1440" w:right="1440" w:bottom="360" w:left="135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89" w:rsidRDefault="00F85589">
      <w:r>
        <w:separator/>
      </w:r>
    </w:p>
  </w:endnote>
  <w:endnote w:type="continuationSeparator" w:id="0">
    <w:p w:rsidR="00F85589" w:rsidRDefault="00F8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B7" w:rsidRDefault="001925B7" w:rsidP="00274D84">
    <w:pPr>
      <w:widowControl/>
      <w:ind w:right="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E7" w:rsidRDefault="00E26FE7">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E7" w:rsidRDefault="00E26FE7">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89" w:rsidRDefault="00F85589">
      <w:r>
        <w:separator/>
      </w:r>
    </w:p>
  </w:footnote>
  <w:footnote w:type="continuationSeparator" w:id="0">
    <w:p w:rsidR="00F85589" w:rsidRDefault="00F85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11"/>
    <w:multiLevelType w:val="multilevel"/>
    <w:tmpl w:val="00000000"/>
    <w:name w:val="8"/>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0000013"/>
    <w:multiLevelType w:val="multilevel"/>
    <w:tmpl w:val="00000000"/>
    <w:name w:val="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15"/>
    <w:multiLevelType w:val="multilevel"/>
    <w:tmpl w:val="00000000"/>
    <w:name w:val="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2F2AEB"/>
    <w:multiLevelType w:val="hybridMultilevel"/>
    <w:tmpl w:val="8F3EA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FD6812"/>
    <w:multiLevelType w:val="hybridMultilevel"/>
    <w:tmpl w:val="AD204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375412"/>
    <w:multiLevelType w:val="hybridMultilevel"/>
    <w:tmpl w:val="5050A400"/>
    <w:lvl w:ilvl="0" w:tplc="04090001">
      <w:start w:val="1"/>
      <w:numFmt w:val="bullet"/>
      <w:lvlText w:val=""/>
      <w:lvlJc w:val="left"/>
      <w:pPr>
        <w:tabs>
          <w:tab w:val="num" w:pos="646"/>
        </w:tabs>
        <w:ind w:left="646" w:hanging="36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7">
    <w:nsid w:val="1A445C08"/>
    <w:multiLevelType w:val="hybridMultilevel"/>
    <w:tmpl w:val="C46612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BFF3A4B"/>
    <w:multiLevelType w:val="hybridMultilevel"/>
    <w:tmpl w:val="33CA54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90092A"/>
    <w:multiLevelType w:val="hybridMultilevel"/>
    <w:tmpl w:val="E45E8FBE"/>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04C29CB"/>
    <w:multiLevelType w:val="hybridMultilevel"/>
    <w:tmpl w:val="35D0D904"/>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F1C1058"/>
    <w:multiLevelType w:val="hybridMultilevel"/>
    <w:tmpl w:val="46220672"/>
    <w:lvl w:ilvl="0" w:tplc="B464DC0C">
      <w:start w:val="1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224890"/>
    <w:multiLevelType w:val="hybridMultilevel"/>
    <w:tmpl w:val="EA265D90"/>
    <w:lvl w:ilvl="0" w:tplc="04090019">
      <w:start w:val="1"/>
      <w:numFmt w:val="lowerLetter"/>
      <w:lvlText w:val="%1."/>
      <w:lvlJc w:val="left"/>
      <w:pPr>
        <w:ind w:left="144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5652AA5"/>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57C1D8F"/>
    <w:multiLevelType w:val="hybridMultilevel"/>
    <w:tmpl w:val="D2EE831A"/>
    <w:lvl w:ilvl="0" w:tplc="9D181FB4">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0AE2686"/>
    <w:multiLevelType w:val="hybridMultilevel"/>
    <w:tmpl w:val="0388CF7C"/>
    <w:lvl w:ilvl="0" w:tplc="26A83CDA">
      <w:start w:val="9"/>
      <w:numFmt w:val="bullet"/>
      <w:lvlText w:val=""/>
      <w:lvlJc w:val="left"/>
      <w:pPr>
        <w:tabs>
          <w:tab w:val="num" w:pos="1635"/>
        </w:tabs>
        <w:ind w:left="1635" w:hanging="360"/>
      </w:pPr>
      <w:rPr>
        <w:rFonts w:ascii="Symbol" w:eastAsia="Times New Roman" w:hAnsi="Symbol" w:hint="default"/>
        <w:b/>
      </w:rPr>
    </w:lvl>
    <w:lvl w:ilvl="1" w:tplc="04090003" w:tentative="1">
      <w:start w:val="1"/>
      <w:numFmt w:val="bullet"/>
      <w:lvlText w:val="o"/>
      <w:lvlJc w:val="left"/>
      <w:pPr>
        <w:tabs>
          <w:tab w:val="num" w:pos="2355"/>
        </w:tabs>
        <w:ind w:left="2355" w:hanging="360"/>
      </w:pPr>
      <w:rPr>
        <w:rFonts w:ascii="Courier New" w:hAnsi="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6">
    <w:nsid w:val="415C27B0"/>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BD1E7C"/>
    <w:multiLevelType w:val="hybridMultilevel"/>
    <w:tmpl w:val="629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536E5"/>
    <w:multiLevelType w:val="hybridMultilevel"/>
    <w:tmpl w:val="E44CE412"/>
    <w:lvl w:ilvl="0" w:tplc="25D842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6F0B68"/>
    <w:multiLevelType w:val="hybridMultilevel"/>
    <w:tmpl w:val="EEA6FFD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7952A7F"/>
    <w:multiLevelType w:val="hybridMultilevel"/>
    <w:tmpl w:val="FE8E2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DC9367C"/>
    <w:multiLevelType w:val="hybridMultilevel"/>
    <w:tmpl w:val="63728844"/>
    <w:lvl w:ilvl="0" w:tplc="BF3A8BEE">
      <w:start w:val="9"/>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E93095F"/>
    <w:multiLevelType w:val="hybridMultilevel"/>
    <w:tmpl w:val="389AD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2291D6D"/>
    <w:multiLevelType w:val="hybridMultilevel"/>
    <w:tmpl w:val="2F900610"/>
    <w:lvl w:ilvl="0" w:tplc="CE148A9E">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8A71547"/>
    <w:multiLevelType w:val="hybridMultilevel"/>
    <w:tmpl w:val="68F880E8"/>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EA27941"/>
    <w:multiLevelType w:val="hybridMultilevel"/>
    <w:tmpl w:val="E45E8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EAF79A6"/>
    <w:multiLevelType w:val="multilevel"/>
    <w:tmpl w:val="D2F487EA"/>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7">
    <w:nsid w:val="7BAF465A"/>
    <w:multiLevelType w:val="hybridMultilevel"/>
    <w:tmpl w:val="42120D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F984C3B"/>
    <w:multiLevelType w:val="hybridMultilevel"/>
    <w:tmpl w:val="B8DC81C6"/>
    <w:lvl w:ilvl="0" w:tplc="767037EE">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6"/>
  </w:num>
  <w:num w:numId="3">
    <w:abstractNumId w:val="15"/>
  </w:num>
  <w:num w:numId="4">
    <w:abstractNumId w:val="6"/>
  </w:num>
  <w:num w:numId="5">
    <w:abstractNumId w:val="18"/>
  </w:num>
  <w:num w:numId="6">
    <w:abstractNumId w:val="7"/>
  </w:num>
  <w:num w:numId="7">
    <w:abstractNumId w:val="19"/>
  </w:num>
  <w:num w:numId="8">
    <w:abstractNumId w:val="28"/>
  </w:num>
  <w:num w:numId="9">
    <w:abstractNumId w:val="10"/>
  </w:num>
  <w:num w:numId="10">
    <w:abstractNumId w:val="12"/>
  </w:num>
  <w:num w:numId="11">
    <w:abstractNumId w:val="17"/>
  </w:num>
  <w:num w:numId="12">
    <w:abstractNumId w:val="24"/>
  </w:num>
  <w:num w:numId="13">
    <w:abstractNumId w:val="20"/>
  </w:num>
  <w:num w:numId="14">
    <w:abstractNumId w:val="22"/>
  </w:num>
  <w:num w:numId="15">
    <w:abstractNumId w:val="4"/>
  </w:num>
  <w:num w:numId="16">
    <w:abstractNumId w:val="5"/>
  </w:num>
  <w:num w:numId="17">
    <w:abstractNumId w:val="21"/>
  </w:num>
  <w:num w:numId="18">
    <w:abstractNumId w:val="16"/>
  </w:num>
  <w:num w:numId="19">
    <w:abstractNumId w:val="13"/>
  </w:num>
  <w:num w:numId="20">
    <w:abstractNumId w:val="9"/>
  </w:num>
  <w:num w:numId="21">
    <w:abstractNumId w:val="25"/>
  </w:num>
  <w:num w:numId="22">
    <w:abstractNumId w:val="23"/>
  </w:num>
  <w:num w:numId="23">
    <w:abstractNumId w:val="27"/>
  </w:num>
  <w:num w:numId="24">
    <w:abstractNumId w:val="8"/>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AA"/>
    <w:rsid w:val="00030C66"/>
    <w:rsid w:val="00035FC4"/>
    <w:rsid w:val="000478A9"/>
    <w:rsid w:val="00050E71"/>
    <w:rsid w:val="000805BB"/>
    <w:rsid w:val="000E2959"/>
    <w:rsid w:val="000F2525"/>
    <w:rsid w:val="000F6A08"/>
    <w:rsid w:val="001052ED"/>
    <w:rsid w:val="00107428"/>
    <w:rsid w:val="0011412D"/>
    <w:rsid w:val="00115CB8"/>
    <w:rsid w:val="0012396A"/>
    <w:rsid w:val="00123D56"/>
    <w:rsid w:val="00150604"/>
    <w:rsid w:val="001925B7"/>
    <w:rsid w:val="001B5069"/>
    <w:rsid w:val="001C2B85"/>
    <w:rsid w:val="001C50B8"/>
    <w:rsid w:val="001D0D5E"/>
    <w:rsid w:val="001F6EF4"/>
    <w:rsid w:val="0021090A"/>
    <w:rsid w:val="00215AE0"/>
    <w:rsid w:val="002165B1"/>
    <w:rsid w:val="00222FA0"/>
    <w:rsid w:val="00231AD3"/>
    <w:rsid w:val="00247CDF"/>
    <w:rsid w:val="00265869"/>
    <w:rsid w:val="00274D84"/>
    <w:rsid w:val="0027653D"/>
    <w:rsid w:val="00276582"/>
    <w:rsid w:val="00286642"/>
    <w:rsid w:val="002A796E"/>
    <w:rsid w:val="002B2182"/>
    <w:rsid w:val="002B5F9E"/>
    <w:rsid w:val="002C25A9"/>
    <w:rsid w:val="002C64ED"/>
    <w:rsid w:val="002F5DBE"/>
    <w:rsid w:val="00307E9D"/>
    <w:rsid w:val="003107C5"/>
    <w:rsid w:val="00316478"/>
    <w:rsid w:val="0031793C"/>
    <w:rsid w:val="003226A2"/>
    <w:rsid w:val="00330708"/>
    <w:rsid w:val="00334EC9"/>
    <w:rsid w:val="003515BD"/>
    <w:rsid w:val="0037526B"/>
    <w:rsid w:val="003A6E86"/>
    <w:rsid w:val="003E1327"/>
    <w:rsid w:val="00413658"/>
    <w:rsid w:val="00435806"/>
    <w:rsid w:val="00435E20"/>
    <w:rsid w:val="00442B27"/>
    <w:rsid w:val="00457B52"/>
    <w:rsid w:val="00463054"/>
    <w:rsid w:val="00465E0D"/>
    <w:rsid w:val="0046698F"/>
    <w:rsid w:val="00474C0C"/>
    <w:rsid w:val="004866AA"/>
    <w:rsid w:val="004A2752"/>
    <w:rsid w:val="004D11B5"/>
    <w:rsid w:val="004D4BA8"/>
    <w:rsid w:val="004D72A7"/>
    <w:rsid w:val="004E0F34"/>
    <w:rsid w:val="004F319D"/>
    <w:rsid w:val="004F59FA"/>
    <w:rsid w:val="004F5FA9"/>
    <w:rsid w:val="00501073"/>
    <w:rsid w:val="00515613"/>
    <w:rsid w:val="00521A6D"/>
    <w:rsid w:val="005502D7"/>
    <w:rsid w:val="0058069F"/>
    <w:rsid w:val="005834E9"/>
    <w:rsid w:val="005953E2"/>
    <w:rsid w:val="005B0D08"/>
    <w:rsid w:val="005B70A6"/>
    <w:rsid w:val="005C142D"/>
    <w:rsid w:val="005C5E8F"/>
    <w:rsid w:val="005D604E"/>
    <w:rsid w:val="00636CC2"/>
    <w:rsid w:val="00654F1E"/>
    <w:rsid w:val="006715C8"/>
    <w:rsid w:val="00687382"/>
    <w:rsid w:val="006A1EA1"/>
    <w:rsid w:val="006B7799"/>
    <w:rsid w:val="006F1E9D"/>
    <w:rsid w:val="00703A13"/>
    <w:rsid w:val="00703A1D"/>
    <w:rsid w:val="0070448E"/>
    <w:rsid w:val="00712EB6"/>
    <w:rsid w:val="0071702D"/>
    <w:rsid w:val="00730B95"/>
    <w:rsid w:val="0073634E"/>
    <w:rsid w:val="00786974"/>
    <w:rsid w:val="00787CDE"/>
    <w:rsid w:val="007B7ED7"/>
    <w:rsid w:val="007C128A"/>
    <w:rsid w:val="007E518B"/>
    <w:rsid w:val="007E7290"/>
    <w:rsid w:val="00806CF3"/>
    <w:rsid w:val="0081015E"/>
    <w:rsid w:val="008208A5"/>
    <w:rsid w:val="00825DE9"/>
    <w:rsid w:val="00853001"/>
    <w:rsid w:val="008530A1"/>
    <w:rsid w:val="00877816"/>
    <w:rsid w:val="0088255B"/>
    <w:rsid w:val="00893E8C"/>
    <w:rsid w:val="00894E70"/>
    <w:rsid w:val="008A0AF3"/>
    <w:rsid w:val="008A3C45"/>
    <w:rsid w:val="008B19FF"/>
    <w:rsid w:val="008C28A6"/>
    <w:rsid w:val="008C7D04"/>
    <w:rsid w:val="008D2092"/>
    <w:rsid w:val="008D3F97"/>
    <w:rsid w:val="008E7290"/>
    <w:rsid w:val="00920C67"/>
    <w:rsid w:val="009259D6"/>
    <w:rsid w:val="00933AC8"/>
    <w:rsid w:val="00934C2C"/>
    <w:rsid w:val="00945F42"/>
    <w:rsid w:val="00953497"/>
    <w:rsid w:val="00957A5E"/>
    <w:rsid w:val="00963A14"/>
    <w:rsid w:val="00980C62"/>
    <w:rsid w:val="009918AB"/>
    <w:rsid w:val="00995996"/>
    <w:rsid w:val="009A714F"/>
    <w:rsid w:val="009C25A5"/>
    <w:rsid w:val="009D5FA9"/>
    <w:rsid w:val="009D7836"/>
    <w:rsid w:val="009F0E98"/>
    <w:rsid w:val="00A052F4"/>
    <w:rsid w:val="00A175A4"/>
    <w:rsid w:val="00A60669"/>
    <w:rsid w:val="00A610D7"/>
    <w:rsid w:val="00A70BAA"/>
    <w:rsid w:val="00A70C8D"/>
    <w:rsid w:val="00A75EFC"/>
    <w:rsid w:val="00A91FC3"/>
    <w:rsid w:val="00A9262A"/>
    <w:rsid w:val="00A97E56"/>
    <w:rsid w:val="00AA1806"/>
    <w:rsid w:val="00AA3FEB"/>
    <w:rsid w:val="00AB4AA1"/>
    <w:rsid w:val="00AB646F"/>
    <w:rsid w:val="00AD0597"/>
    <w:rsid w:val="00AD7789"/>
    <w:rsid w:val="00AF062C"/>
    <w:rsid w:val="00B366ED"/>
    <w:rsid w:val="00B43326"/>
    <w:rsid w:val="00B4492A"/>
    <w:rsid w:val="00B53D41"/>
    <w:rsid w:val="00B81505"/>
    <w:rsid w:val="00BA134C"/>
    <w:rsid w:val="00BB185F"/>
    <w:rsid w:val="00BE572A"/>
    <w:rsid w:val="00BF7672"/>
    <w:rsid w:val="00C21D7B"/>
    <w:rsid w:val="00C310B6"/>
    <w:rsid w:val="00C41417"/>
    <w:rsid w:val="00C42616"/>
    <w:rsid w:val="00C43223"/>
    <w:rsid w:val="00C90DEF"/>
    <w:rsid w:val="00CF3A22"/>
    <w:rsid w:val="00D021A2"/>
    <w:rsid w:val="00D03E8B"/>
    <w:rsid w:val="00D07868"/>
    <w:rsid w:val="00D426A5"/>
    <w:rsid w:val="00D479C2"/>
    <w:rsid w:val="00D56BDF"/>
    <w:rsid w:val="00D735B7"/>
    <w:rsid w:val="00D828B3"/>
    <w:rsid w:val="00DA5241"/>
    <w:rsid w:val="00DB325A"/>
    <w:rsid w:val="00DB5FF3"/>
    <w:rsid w:val="00DE43A7"/>
    <w:rsid w:val="00DF3807"/>
    <w:rsid w:val="00E00452"/>
    <w:rsid w:val="00E13B97"/>
    <w:rsid w:val="00E22766"/>
    <w:rsid w:val="00E26FE7"/>
    <w:rsid w:val="00E33D9D"/>
    <w:rsid w:val="00E47D20"/>
    <w:rsid w:val="00E534E6"/>
    <w:rsid w:val="00E543A2"/>
    <w:rsid w:val="00E56E31"/>
    <w:rsid w:val="00E6707E"/>
    <w:rsid w:val="00E6792A"/>
    <w:rsid w:val="00E854AB"/>
    <w:rsid w:val="00E87546"/>
    <w:rsid w:val="00EA149A"/>
    <w:rsid w:val="00EB1623"/>
    <w:rsid w:val="00EC19B8"/>
    <w:rsid w:val="00EC427C"/>
    <w:rsid w:val="00EC5D2F"/>
    <w:rsid w:val="00EE151D"/>
    <w:rsid w:val="00EF1D66"/>
    <w:rsid w:val="00F107C2"/>
    <w:rsid w:val="00F21A4C"/>
    <w:rsid w:val="00F23308"/>
    <w:rsid w:val="00F56453"/>
    <w:rsid w:val="00F569F9"/>
    <w:rsid w:val="00F62A1E"/>
    <w:rsid w:val="00F6768F"/>
    <w:rsid w:val="00F677C1"/>
    <w:rsid w:val="00F70329"/>
    <w:rsid w:val="00F73B85"/>
    <w:rsid w:val="00F82AA0"/>
    <w:rsid w:val="00F83B6D"/>
    <w:rsid w:val="00F85589"/>
    <w:rsid w:val="00F87FF2"/>
    <w:rsid w:val="00F93C5B"/>
    <w:rsid w:val="00FA6889"/>
    <w:rsid w:val="00FD1B3C"/>
    <w:rsid w:val="00FD4B21"/>
    <w:rsid w:val="00FE0871"/>
    <w:rsid w:val="00FF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10cpi" w:hAnsi="Courier 10cpi" w:cs="Courier 10cpi"/>
      <w:sz w:val="20"/>
      <w:szCs w:val="20"/>
    </w:rPr>
  </w:style>
  <w:style w:type="paragraph" w:styleId="Heading1">
    <w:name w:val="heading 1"/>
    <w:basedOn w:val="Normal"/>
    <w:link w:val="Heading1Char"/>
    <w:uiPriority w:val="9"/>
    <w:qFormat/>
    <w:rsid w:val="00806CF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6CF3"/>
    <w:rPr>
      <w:rFonts w:cs="Times New Roman"/>
      <w:b/>
      <w:bCs/>
      <w:kern w:val="36"/>
      <w:sz w:val="48"/>
      <w:szCs w:val="48"/>
    </w:rPr>
  </w:style>
  <w:style w:type="paragraph" w:customStyle="1" w:styleId="Level1">
    <w:name w:val="Level 1"/>
    <w:pPr>
      <w:widowControl w:val="0"/>
      <w:autoSpaceDE w:val="0"/>
      <w:autoSpaceDN w:val="0"/>
      <w:adjustRightInd w:val="0"/>
      <w:spacing w:after="0" w:line="240" w:lineRule="auto"/>
      <w:ind w:left="720"/>
      <w:jc w:val="both"/>
    </w:pPr>
    <w:rPr>
      <w:rFonts w:ascii="Courier 10cpi" w:hAnsi="Courier 10cpi" w:cs="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cs="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cs="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cs="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cs="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cs="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cs="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cs="Courier 10cpi"/>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10cpi" w:hAnsi="Courier 10cpi" w:cs="Courier 10cpi"/>
      <w:b/>
      <w:bCs/>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8C7D0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D11B5"/>
    <w:pPr>
      <w:widowControl w:val="0"/>
      <w:autoSpaceDE w:val="0"/>
      <w:autoSpaceDN w:val="0"/>
      <w:adjustRightInd w:val="0"/>
      <w:spacing w:after="0" w:line="240" w:lineRule="auto"/>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4D84"/>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Courier 10cpi"/>
      <w:sz w:val="20"/>
      <w:szCs w:val="20"/>
    </w:rPr>
  </w:style>
  <w:style w:type="paragraph" w:styleId="Footer">
    <w:name w:val="footer"/>
    <w:basedOn w:val="Normal"/>
    <w:link w:val="FooterChar"/>
    <w:uiPriority w:val="99"/>
    <w:rsid w:val="00274D84"/>
    <w:pPr>
      <w:tabs>
        <w:tab w:val="center" w:pos="4320"/>
        <w:tab w:val="right" w:pos="8640"/>
      </w:tabs>
    </w:pPr>
  </w:style>
  <w:style w:type="character" w:customStyle="1" w:styleId="FooterChar">
    <w:name w:val="Footer Char"/>
    <w:basedOn w:val="DefaultParagraphFont"/>
    <w:link w:val="Footer"/>
    <w:uiPriority w:val="99"/>
    <w:locked/>
    <w:rPr>
      <w:rFonts w:ascii="Courier 10cpi" w:hAnsi="Courier 10cpi" w:cs="Courier 10cpi"/>
      <w:sz w:val="20"/>
      <w:szCs w:val="20"/>
    </w:rPr>
  </w:style>
  <w:style w:type="character" w:styleId="PageNumber">
    <w:name w:val="page number"/>
    <w:basedOn w:val="DefaultParagraphFont"/>
    <w:uiPriority w:val="99"/>
    <w:rsid w:val="00274D84"/>
    <w:rPr>
      <w:rFonts w:cs="Times New Roman"/>
    </w:rPr>
  </w:style>
  <w:style w:type="paragraph" w:styleId="BodyText2">
    <w:name w:val="Body Text 2"/>
    <w:basedOn w:val="Normal"/>
    <w:link w:val="BodyText2Char"/>
    <w:uiPriority w:val="99"/>
    <w:rsid w:val="001925B7"/>
    <w:pPr>
      <w:widowControl/>
      <w:autoSpaceDE/>
      <w:autoSpaceDN/>
      <w:adjustRightInd/>
      <w:ind w:left="360"/>
    </w:pPr>
    <w:rPr>
      <w:rFonts w:cs="Times New Roman"/>
      <w:sz w:val="24"/>
    </w:rPr>
  </w:style>
  <w:style w:type="character" w:customStyle="1" w:styleId="BodyText2Char">
    <w:name w:val="Body Text 2 Char"/>
    <w:basedOn w:val="DefaultParagraphFont"/>
    <w:link w:val="BodyText2"/>
    <w:uiPriority w:val="99"/>
    <w:semiHidden/>
    <w:locked/>
    <w:rPr>
      <w:rFonts w:ascii="Courier 10cpi" w:hAnsi="Courier 10cpi" w:cs="Courier 10cpi"/>
      <w:sz w:val="20"/>
      <w:szCs w:val="20"/>
    </w:rPr>
  </w:style>
  <w:style w:type="paragraph" w:styleId="BodyTextIndent2">
    <w:name w:val="Body Text Indent 2"/>
    <w:basedOn w:val="Normal"/>
    <w:link w:val="BodyTextIndent2Char"/>
    <w:uiPriority w:val="99"/>
    <w:rsid w:val="00F82AA0"/>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ourier 10cpi" w:hAnsi="Courier 10cpi" w:cs="Courier 10cpi"/>
      <w:sz w:val="20"/>
      <w:szCs w:val="20"/>
    </w:rPr>
  </w:style>
  <w:style w:type="character" w:styleId="Hyperlink">
    <w:name w:val="Hyperlink"/>
    <w:basedOn w:val="DefaultParagraphFont"/>
    <w:uiPriority w:val="99"/>
    <w:unhideWhenUsed/>
    <w:rsid w:val="00E543A2"/>
    <w:rPr>
      <w:rFonts w:cs="Times New Roman"/>
      <w:color w:val="0000FF" w:themeColor="hyperlink"/>
      <w:u w:val="single"/>
    </w:rPr>
  </w:style>
  <w:style w:type="character" w:customStyle="1" w:styleId="a-color-secondary">
    <w:name w:val="a-color-secondary"/>
    <w:rsid w:val="00D07868"/>
  </w:style>
  <w:style w:type="character" w:customStyle="1" w:styleId="apple-converted-space">
    <w:name w:val="apple-converted-space"/>
    <w:rsid w:val="00D07868"/>
  </w:style>
  <w:style w:type="paragraph" w:styleId="ListParagraph">
    <w:name w:val="List Paragraph"/>
    <w:basedOn w:val="Normal"/>
    <w:uiPriority w:val="34"/>
    <w:qFormat/>
    <w:rsid w:val="00787CDE"/>
    <w:pPr>
      <w:ind w:left="720"/>
    </w:pPr>
  </w:style>
  <w:style w:type="character" w:styleId="Emphasis">
    <w:name w:val="Emphasis"/>
    <w:basedOn w:val="DefaultParagraphFont"/>
    <w:uiPriority w:val="20"/>
    <w:qFormat/>
    <w:rsid w:val="005B70A6"/>
    <w:rPr>
      <w:rFonts w:cs="Times New Roman"/>
      <w:i/>
    </w:rPr>
  </w:style>
  <w:style w:type="character" w:styleId="Strong">
    <w:name w:val="Strong"/>
    <w:basedOn w:val="DefaultParagraphFont"/>
    <w:uiPriority w:val="22"/>
    <w:qFormat/>
    <w:rsid w:val="005B70A6"/>
    <w:rPr>
      <w:rFonts w:cs="Times New Roman"/>
      <w:b/>
    </w:rPr>
  </w:style>
  <w:style w:type="character" w:customStyle="1" w:styleId="a-declarative">
    <w:name w:val="a-declarative"/>
    <w:rsid w:val="00E00452"/>
  </w:style>
  <w:style w:type="character" w:customStyle="1" w:styleId="reviewcounttextlinkedhistogram">
    <w:name w:val="reviewcounttextlinkedhistogram"/>
    <w:rsid w:val="00E00452"/>
  </w:style>
  <w:style w:type="paragraph" w:styleId="NormalWeb">
    <w:name w:val="Normal (Web)"/>
    <w:basedOn w:val="Normal"/>
    <w:uiPriority w:val="99"/>
    <w:unhideWhenUsed/>
    <w:rsid w:val="00C21D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size-large">
    <w:name w:val="a-size-large"/>
    <w:rsid w:val="00806CF3"/>
  </w:style>
  <w:style w:type="character" w:customStyle="1" w:styleId="a-size-medium">
    <w:name w:val="a-size-medium"/>
    <w:rsid w:val="00806CF3"/>
  </w:style>
  <w:style w:type="paragraph" w:customStyle="1" w:styleId="Outline0211">
    <w:name w:val="Outline021_1"/>
    <w:basedOn w:val="Normal"/>
    <w:rsid w:val="00E22766"/>
    <w:pPr>
      <w:numPr>
        <w:numId w:val="1"/>
      </w:num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540"/>
      <w:outlineLvl w:val="0"/>
    </w:pPr>
    <w:rPr>
      <w:rFonts w:ascii="Shruti" w:eastAsia="MS Mincho" w:hAnsi="Shruti" w:cs="Shruti"/>
      <w:sz w:val="24"/>
      <w:szCs w:val="24"/>
      <w:lang w:eastAsia="ja-JP"/>
    </w:rPr>
  </w:style>
  <w:style w:type="paragraph" w:customStyle="1" w:styleId="Outline0061">
    <w:name w:val="Outline006_1"/>
    <w:basedOn w:val="Normal"/>
    <w:rsid w:val="00E22766"/>
    <w:pPr>
      <w:numPr>
        <w:numId w:val="2"/>
      </w:numPr>
      <w:tabs>
        <w:tab w:val="left" w:pos="0"/>
        <w:tab w:val="left" w:pos="405"/>
        <w:tab w:val="left" w:pos="1125"/>
        <w:tab w:val="left" w:pos="1845"/>
        <w:tab w:val="left" w:pos="2565"/>
        <w:tab w:val="left" w:pos="3285"/>
        <w:tab w:val="left" w:pos="4005"/>
        <w:tab w:val="left" w:pos="4725"/>
        <w:tab w:val="left" w:pos="5445"/>
        <w:tab w:val="left" w:pos="6165"/>
        <w:tab w:val="left" w:pos="6885"/>
      </w:tabs>
      <w:ind w:left="1754" w:hanging="494"/>
      <w:outlineLvl w:val="0"/>
    </w:pPr>
    <w:rPr>
      <w:rFonts w:ascii="Shruti" w:eastAsia="MS Mincho" w:hAnsi="Shruti" w:cs="Shruti"/>
      <w:sz w:val="24"/>
      <w:szCs w:val="24"/>
      <w:lang w:eastAsia="ja-JP"/>
    </w:rPr>
  </w:style>
  <w:style w:type="paragraph" w:customStyle="1" w:styleId="Outline0221">
    <w:name w:val="Outline022_1"/>
    <w:basedOn w:val="Normal"/>
    <w:rsid w:val="00E22766"/>
    <w:pPr>
      <w:numPr>
        <w:numId w:val="3"/>
      </w:numPr>
      <w:tabs>
        <w:tab w:val="clear" w:pos="1635"/>
        <w:tab w:val="left" w:pos="0"/>
        <w:tab w:val="left" w:pos="180"/>
        <w:tab w:val="left" w:pos="900"/>
        <w:tab w:val="left" w:pos="1620"/>
        <w:tab w:val="left" w:pos="2340"/>
        <w:tab w:val="left" w:pos="3060"/>
        <w:tab w:val="left" w:pos="3780"/>
        <w:tab w:val="left" w:pos="4500"/>
        <w:tab w:val="left" w:pos="5220"/>
        <w:tab w:val="left" w:pos="5940"/>
        <w:tab w:val="left" w:pos="6660"/>
      </w:tabs>
      <w:ind w:left="1980"/>
      <w:outlineLvl w:val="0"/>
    </w:pPr>
    <w:rPr>
      <w:rFonts w:ascii="Shruti" w:eastAsia="MS Mincho" w:hAnsi="Shruti" w:cs="Shruti"/>
      <w:sz w:val="24"/>
      <w:szCs w:val="24"/>
      <w:lang w:eastAsia="ja-JP"/>
    </w:rPr>
  </w:style>
  <w:style w:type="paragraph" w:customStyle="1" w:styleId="Outline0121">
    <w:name w:val="Outline012_1"/>
    <w:basedOn w:val="Normal"/>
    <w:rsid w:val="00E22766"/>
    <w:pPr>
      <w:numPr>
        <w:numId w:val="4"/>
      </w:numPr>
      <w:tabs>
        <w:tab w:val="left" w:pos="0"/>
        <w:tab w:val="left" w:pos="540"/>
        <w:tab w:val="left" w:pos="1260"/>
        <w:tab w:val="left" w:pos="1980"/>
        <w:tab w:val="left" w:pos="2700"/>
        <w:tab w:val="left" w:pos="3420"/>
        <w:tab w:val="left" w:pos="4140"/>
        <w:tab w:val="left" w:pos="4860"/>
        <w:tab w:val="left" w:pos="5580"/>
        <w:tab w:val="left" w:pos="6300"/>
        <w:tab w:val="left" w:pos="7020"/>
      </w:tabs>
      <w:ind w:left="1620"/>
      <w:outlineLvl w:val="0"/>
    </w:pPr>
    <w:rPr>
      <w:rFonts w:ascii="Shruti" w:eastAsia="MS Mincho" w:hAnsi="Shruti" w:cs="Shrut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10cpi" w:hAnsi="Courier 10cpi" w:cs="Courier 10cpi"/>
      <w:sz w:val="20"/>
      <w:szCs w:val="20"/>
    </w:rPr>
  </w:style>
  <w:style w:type="paragraph" w:styleId="Heading1">
    <w:name w:val="heading 1"/>
    <w:basedOn w:val="Normal"/>
    <w:link w:val="Heading1Char"/>
    <w:uiPriority w:val="9"/>
    <w:qFormat/>
    <w:rsid w:val="00806CF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6CF3"/>
    <w:rPr>
      <w:rFonts w:cs="Times New Roman"/>
      <w:b/>
      <w:bCs/>
      <w:kern w:val="36"/>
      <w:sz w:val="48"/>
      <w:szCs w:val="48"/>
    </w:rPr>
  </w:style>
  <w:style w:type="paragraph" w:customStyle="1" w:styleId="Level1">
    <w:name w:val="Level 1"/>
    <w:pPr>
      <w:widowControl w:val="0"/>
      <w:autoSpaceDE w:val="0"/>
      <w:autoSpaceDN w:val="0"/>
      <w:adjustRightInd w:val="0"/>
      <w:spacing w:after="0" w:line="240" w:lineRule="auto"/>
      <w:ind w:left="720"/>
      <w:jc w:val="both"/>
    </w:pPr>
    <w:rPr>
      <w:rFonts w:ascii="Courier 10cpi" w:hAnsi="Courier 10cpi" w:cs="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cs="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cs="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cs="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cs="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cs="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cs="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cs="Courier 10cpi"/>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10cpi" w:hAnsi="Courier 10cpi" w:cs="Courier 10cpi"/>
      <w:b/>
      <w:bCs/>
      <w:sz w:val="24"/>
      <w:szCs w:val="24"/>
    </w:rPr>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rsid w:val="008C7D0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4D11B5"/>
    <w:pPr>
      <w:widowControl w:val="0"/>
      <w:autoSpaceDE w:val="0"/>
      <w:autoSpaceDN w:val="0"/>
      <w:adjustRightInd w:val="0"/>
      <w:spacing w:after="0" w:line="240" w:lineRule="auto"/>
    </w:pPr>
    <w:rPr>
      <w:rFonts w:ascii="Courier 10cpi" w:hAnsi="Courier 10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4D84"/>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Courier 10cpi"/>
      <w:sz w:val="20"/>
      <w:szCs w:val="20"/>
    </w:rPr>
  </w:style>
  <w:style w:type="paragraph" w:styleId="Footer">
    <w:name w:val="footer"/>
    <w:basedOn w:val="Normal"/>
    <w:link w:val="FooterChar"/>
    <w:uiPriority w:val="99"/>
    <w:rsid w:val="00274D84"/>
    <w:pPr>
      <w:tabs>
        <w:tab w:val="center" w:pos="4320"/>
        <w:tab w:val="right" w:pos="8640"/>
      </w:tabs>
    </w:pPr>
  </w:style>
  <w:style w:type="character" w:customStyle="1" w:styleId="FooterChar">
    <w:name w:val="Footer Char"/>
    <w:basedOn w:val="DefaultParagraphFont"/>
    <w:link w:val="Footer"/>
    <w:uiPriority w:val="99"/>
    <w:locked/>
    <w:rPr>
      <w:rFonts w:ascii="Courier 10cpi" w:hAnsi="Courier 10cpi" w:cs="Courier 10cpi"/>
      <w:sz w:val="20"/>
      <w:szCs w:val="20"/>
    </w:rPr>
  </w:style>
  <w:style w:type="character" w:styleId="PageNumber">
    <w:name w:val="page number"/>
    <w:basedOn w:val="DefaultParagraphFont"/>
    <w:uiPriority w:val="99"/>
    <w:rsid w:val="00274D84"/>
    <w:rPr>
      <w:rFonts w:cs="Times New Roman"/>
    </w:rPr>
  </w:style>
  <w:style w:type="paragraph" w:styleId="BodyText2">
    <w:name w:val="Body Text 2"/>
    <w:basedOn w:val="Normal"/>
    <w:link w:val="BodyText2Char"/>
    <w:uiPriority w:val="99"/>
    <w:rsid w:val="001925B7"/>
    <w:pPr>
      <w:widowControl/>
      <w:autoSpaceDE/>
      <w:autoSpaceDN/>
      <w:adjustRightInd/>
      <w:ind w:left="360"/>
    </w:pPr>
    <w:rPr>
      <w:rFonts w:cs="Times New Roman"/>
      <w:sz w:val="24"/>
    </w:rPr>
  </w:style>
  <w:style w:type="character" w:customStyle="1" w:styleId="BodyText2Char">
    <w:name w:val="Body Text 2 Char"/>
    <w:basedOn w:val="DefaultParagraphFont"/>
    <w:link w:val="BodyText2"/>
    <w:uiPriority w:val="99"/>
    <w:semiHidden/>
    <w:locked/>
    <w:rPr>
      <w:rFonts w:ascii="Courier 10cpi" w:hAnsi="Courier 10cpi" w:cs="Courier 10cpi"/>
      <w:sz w:val="20"/>
      <w:szCs w:val="20"/>
    </w:rPr>
  </w:style>
  <w:style w:type="paragraph" w:styleId="BodyTextIndent2">
    <w:name w:val="Body Text Indent 2"/>
    <w:basedOn w:val="Normal"/>
    <w:link w:val="BodyTextIndent2Char"/>
    <w:uiPriority w:val="99"/>
    <w:rsid w:val="00F82AA0"/>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ourier 10cpi" w:hAnsi="Courier 10cpi" w:cs="Courier 10cpi"/>
      <w:sz w:val="20"/>
      <w:szCs w:val="20"/>
    </w:rPr>
  </w:style>
  <w:style w:type="character" w:styleId="Hyperlink">
    <w:name w:val="Hyperlink"/>
    <w:basedOn w:val="DefaultParagraphFont"/>
    <w:uiPriority w:val="99"/>
    <w:unhideWhenUsed/>
    <w:rsid w:val="00E543A2"/>
    <w:rPr>
      <w:rFonts w:cs="Times New Roman"/>
      <w:color w:val="0000FF" w:themeColor="hyperlink"/>
      <w:u w:val="single"/>
    </w:rPr>
  </w:style>
  <w:style w:type="character" w:customStyle="1" w:styleId="a-color-secondary">
    <w:name w:val="a-color-secondary"/>
    <w:rsid w:val="00D07868"/>
  </w:style>
  <w:style w:type="character" w:customStyle="1" w:styleId="apple-converted-space">
    <w:name w:val="apple-converted-space"/>
    <w:rsid w:val="00D07868"/>
  </w:style>
  <w:style w:type="paragraph" w:styleId="ListParagraph">
    <w:name w:val="List Paragraph"/>
    <w:basedOn w:val="Normal"/>
    <w:uiPriority w:val="34"/>
    <w:qFormat/>
    <w:rsid w:val="00787CDE"/>
    <w:pPr>
      <w:ind w:left="720"/>
    </w:pPr>
  </w:style>
  <w:style w:type="character" w:styleId="Emphasis">
    <w:name w:val="Emphasis"/>
    <w:basedOn w:val="DefaultParagraphFont"/>
    <w:uiPriority w:val="20"/>
    <w:qFormat/>
    <w:rsid w:val="005B70A6"/>
    <w:rPr>
      <w:rFonts w:cs="Times New Roman"/>
      <w:i/>
    </w:rPr>
  </w:style>
  <w:style w:type="character" w:styleId="Strong">
    <w:name w:val="Strong"/>
    <w:basedOn w:val="DefaultParagraphFont"/>
    <w:uiPriority w:val="22"/>
    <w:qFormat/>
    <w:rsid w:val="005B70A6"/>
    <w:rPr>
      <w:rFonts w:cs="Times New Roman"/>
      <w:b/>
    </w:rPr>
  </w:style>
  <w:style w:type="character" w:customStyle="1" w:styleId="a-declarative">
    <w:name w:val="a-declarative"/>
    <w:rsid w:val="00E00452"/>
  </w:style>
  <w:style w:type="character" w:customStyle="1" w:styleId="reviewcounttextlinkedhistogram">
    <w:name w:val="reviewcounttextlinkedhistogram"/>
    <w:rsid w:val="00E00452"/>
  </w:style>
  <w:style w:type="paragraph" w:styleId="NormalWeb">
    <w:name w:val="Normal (Web)"/>
    <w:basedOn w:val="Normal"/>
    <w:uiPriority w:val="99"/>
    <w:unhideWhenUsed/>
    <w:rsid w:val="00C21D7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size-large">
    <w:name w:val="a-size-large"/>
    <w:rsid w:val="00806CF3"/>
  </w:style>
  <w:style w:type="character" w:customStyle="1" w:styleId="a-size-medium">
    <w:name w:val="a-size-medium"/>
    <w:rsid w:val="00806CF3"/>
  </w:style>
  <w:style w:type="paragraph" w:customStyle="1" w:styleId="Outline0211">
    <w:name w:val="Outline021_1"/>
    <w:basedOn w:val="Normal"/>
    <w:rsid w:val="00E22766"/>
    <w:pPr>
      <w:numPr>
        <w:numId w:val="1"/>
      </w:num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540"/>
      <w:outlineLvl w:val="0"/>
    </w:pPr>
    <w:rPr>
      <w:rFonts w:ascii="Shruti" w:eastAsia="MS Mincho" w:hAnsi="Shruti" w:cs="Shruti"/>
      <w:sz w:val="24"/>
      <w:szCs w:val="24"/>
      <w:lang w:eastAsia="ja-JP"/>
    </w:rPr>
  </w:style>
  <w:style w:type="paragraph" w:customStyle="1" w:styleId="Outline0061">
    <w:name w:val="Outline006_1"/>
    <w:basedOn w:val="Normal"/>
    <w:rsid w:val="00E22766"/>
    <w:pPr>
      <w:numPr>
        <w:numId w:val="2"/>
      </w:numPr>
      <w:tabs>
        <w:tab w:val="left" w:pos="0"/>
        <w:tab w:val="left" w:pos="405"/>
        <w:tab w:val="left" w:pos="1125"/>
        <w:tab w:val="left" w:pos="1845"/>
        <w:tab w:val="left" w:pos="2565"/>
        <w:tab w:val="left" w:pos="3285"/>
        <w:tab w:val="left" w:pos="4005"/>
        <w:tab w:val="left" w:pos="4725"/>
        <w:tab w:val="left" w:pos="5445"/>
        <w:tab w:val="left" w:pos="6165"/>
        <w:tab w:val="left" w:pos="6885"/>
      </w:tabs>
      <w:ind w:left="1754" w:hanging="494"/>
      <w:outlineLvl w:val="0"/>
    </w:pPr>
    <w:rPr>
      <w:rFonts w:ascii="Shruti" w:eastAsia="MS Mincho" w:hAnsi="Shruti" w:cs="Shruti"/>
      <w:sz w:val="24"/>
      <w:szCs w:val="24"/>
      <w:lang w:eastAsia="ja-JP"/>
    </w:rPr>
  </w:style>
  <w:style w:type="paragraph" w:customStyle="1" w:styleId="Outline0221">
    <w:name w:val="Outline022_1"/>
    <w:basedOn w:val="Normal"/>
    <w:rsid w:val="00E22766"/>
    <w:pPr>
      <w:numPr>
        <w:numId w:val="3"/>
      </w:numPr>
      <w:tabs>
        <w:tab w:val="clear" w:pos="1635"/>
        <w:tab w:val="left" w:pos="0"/>
        <w:tab w:val="left" w:pos="180"/>
        <w:tab w:val="left" w:pos="900"/>
        <w:tab w:val="left" w:pos="1620"/>
        <w:tab w:val="left" w:pos="2340"/>
        <w:tab w:val="left" w:pos="3060"/>
        <w:tab w:val="left" w:pos="3780"/>
        <w:tab w:val="left" w:pos="4500"/>
        <w:tab w:val="left" w:pos="5220"/>
        <w:tab w:val="left" w:pos="5940"/>
        <w:tab w:val="left" w:pos="6660"/>
      </w:tabs>
      <w:ind w:left="1980"/>
      <w:outlineLvl w:val="0"/>
    </w:pPr>
    <w:rPr>
      <w:rFonts w:ascii="Shruti" w:eastAsia="MS Mincho" w:hAnsi="Shruti" w:cs="Shruti"/>
      <w:sz w:val="24"/>
      <w:szCs w:val="24"/>
      <w:lang w:eastAsia="ja-JP"/>
    </w:rPr>
  </w:style>
  <w:style w:type="paragraph" w:customStyle="1" w:styleId="Outline0121">
    <w:name w:val="Outline012_1"/>
    <w:basedOn w:val="Normal"/>
    <w:rsid w:val="00E22766"/>
    <w:pPr>
      <w:numPr>
        <w:numId w:val="4"/>
      </w:numPr>
      <w:tabs>
        <w:tab w:val="left" w:pos="0"/>
        <w:tab w:val="left" w:pos="540"/>
        <w:tab w:val="left" w:pos="1260"/>
        <w:tab w:val="left" w:pos="1980"/>
        <w:tab w:val="left" w:pos="2700"/>
        <w:tab w:val="left" w:pos="3420"/>
        <w:tab w:val="left" w:pos="4140"/>
        <w:tab w:val="left" w:pos="4860"/>
        <w:tab w:val="left" w:pos="5580"/>
        <w:tab w:val="left" w:pos="6300"/>
        <w:tab w:val="left" w:pos="7020"/>
      </w:tabs>
      <w:ind w:left="1620"/>
      <w:outlineLvl w:val="0"/>
    </w:pPr>
    <w:rPr>
      <w:rFonts w:ascii="Shruti" w:eastAsia="MS Mincho" w:hAnsi="Shruti" w:cs="Shrut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343478">
      <w:marLeft w:val="0"/>
      <w:marRight w:val="0"/>
      <w:marTop w:val="0"/>
      <w:marBottom w:val="0"/>
      <w:divBdr>
        <w:top w:val="none" w:sz="0" w:space="0" w:color="auto"/>
        <w:left w:val="none" w:sz="0" w:space="0" w:color="auto"/>
        <w:bottom w:val="none" w:sz="0" w:space="0" w:color="auto"/>
        <w:right w:val="none" w:sz="0" w:space="0" w:color="auto"/>
      </w:divBdr>
      <w:divsChild>
        <w:div w:id="1766343500">
          <w:marLeft w:val="0"/>
          <w:marRight w:val="0"/>
          <w:marTop w:val="0"/>
          <w:marBottom w:val="0"/>
          <w:divBdr>
            <w:top w:val="none" w:sz="0" w:space="0" w:color="auto"/>
            <w:left w:val="none" w:sz="0" w:space="0" w:color="auto"/>
            <w:bottom w:val="none" w:sz="0" w:space="0" w:color="auto"/>
            <w:right w:val="none" w:sz="0" w:space="0" w:color="auto"/>
          </w:divBdr>
          <w:divsChild>
            <w:div w:id="1766343476">
              <w:marLeft w:val="0"/>
              <w:marRight w:val="0"/>
              <w:marTop w:val="0"/>
              <w:marBottom w:val="0"/>
              <w:divBdr>
                <w:top w:val="none" w:sz="0" w:space="0" w:color="auto"/>
                <w:left w:val="none" w:sz="0" w:space="0" w:color="auto"/>
                <w:bottom w:val="none" w:sz="0" w:space="0" w:color="auto"/>
                <w:right w:val="none" w:sz="0" w:space="0" w:color="auto"/>
              </w:divBdr>
            </w:div>
          </w:divsChild>
        </w:div>
        <w:div w:id="1766343501">
          <w:marLeft w:val="0"/>
          <w:marRight w:val="0"/>
          <w:marTop w:val="0"/>
          <w:marBottom w:val="0"/>
          <w:divBdr>
            <w:top w:val="none" w:sz="0" w:space="0" w:color="auto"/>
            <w:left w:val="none" w:sz="0" w:space="0" w:color="auto"/>
            <w:bottom w:val="none" w:sz="0" w:space="0" w:color="auto"/>
            <w:right w:val="none" w:sz="0" w:space="0" w:color="auto"/>
          </w:divBdr>
          <w:divsChild>
            <w:div w:id="1766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0">
      <w:marLeft w:val="0"/>
      <w:marRight w:val="0"/>
      <w:marTop w:val="0"/>
      <w:marBottom w:val="0"/>
      <w:divBdr>
        <w:top w:val="none" w:sz="0" w:space="0" w:color="auto"/>
        <w:left w:val="none" w:sz="0" w:space="0" w:color="auto"/>
        <w:bottom w:val="none" w:sz="0" w:space="0" w:color="auto"/>
        <w:right w:val="none" w:sz="0" w:space="0" w:color="auto"/>
      </w:divBdr>
      <w:divsChild>
        <w:div w:id="1766343496">
          <w:marLeft w:val="0"/>
          <w:marRight w:val="0"/>
          <w:marTop w:val="0"/>
          <w:marBottom w:val="0"/>
          <w:divBdr>
            <w:top w:val="none" w:sz="0" w:space="0" w:color="auto"/>
            <w:left w:val="none" w:sz="0" w:space="0" w:color="auto"/>
            <w:bottom w:val="none" w:sz="0" w:space="0" w:color="auto"/>
            <w:right w:val="none" w:sz="0" w:space="0" w:color="auto"/>
          </w:divBdr>
          <w:divsChild>
            <w:div w:id="1766343479">
              <w:marLeft w:val="0"/>
              <w:marRight w:val="0"/>
              <w:marTop w:val="0"/>
              <w:marBottom w:val="330"/>
              <w:divBdr>
                <w:top w:val="none" w:sz="0" w:space="0" w:color="auto"/>
                <w:left w:val="none" w:sz="0" w:space="0" w:color="auto"/>
                <w:bottom w:val="none" w:sz="0" w:space="0" w:color="auto"/>
                <w:right w:val="none" w:sz="0" w:space="0" w:color="auto"/>
              </w:divBdr>
            </w:div>
            <w:div w:id="1766343497">
              <w:marLeft w:val="0"/>
              <w:marRight w:val="0"/>
              <w:marTop w:val="0"/>
              <w:marBottom w:val="0"/>
              <w:divBdr>
                <w:top w:val="none" w:sz="0" w:space="0" w:color="auto"/>
                <w:left w:val="none" w:sz="0" w:space="0" w:color="auto"/>
                <w:bottom w:val="none" w:sz="0" w:space="0" w:color="auto"/>
                <w:right w:val="none" w:sz="0" w:space="0" w:color="auto"/>
              </w:divBdr>
            </w:div>
          </w:divsChild>
        </w:div>
        <w:div w:id="1766343499">
          <w:marLeft w:val="0"/>
          <w:marRight w:val="0"/>
          <w:marTop w:val="0"/>
          <w:marBottom w:val="0"/>
          <w:divBdr>
            <w:top w:val="none" w:sz="0" w:space="0" w:color="auto"/>
            <w:left w:val="none" w:sz="0" w:space="0" w:color="auto"/>
            <w:bottom w:val="none" w:sz="0" w:space="0" w:color="auto"/>
            <w:right w:val="none" w:sz="0" w:space="0" w:color="auto"/>
          </w:divBdr>
          <w:divsChild>
            <w:div w:id="1766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82">
      <w:marLeft w:val="0"/>
      <w:marRight w:val="0"/>
      <w:marTop w:val="0"/>
      <w:marBottom w:val="0"/>
      <w:divBdr>
        <w:top w:val="none" w:sz="0" w:space="0" w:color="auto"/>
        <w:left w:val="none" w:sz="0" w:space="0" w:color="auto"/>
        <w:bottom w:val="none" w:sz="0" w:space="0" w:color="auto"/>
        <w:right w:val="none" w:sz="0" w:space="0" w:color="auto"/>
      </w:divBdr>
    </w:div>
    <w:div w:id="1766343483">
      <w:marLeft w:val="0"/>
      <w:marRight w:val="0"/>
      <w:marTop w:val="0"/>
      <w:marBottom w:val="0"/>
      <w:divBdr>
        <w:top w:val="none" w:sz="0" w:space="0" w:color="auto"/>
        <w:left w:val="none" w:sz="0" w:space="0" w:color="auto"/>
        <w:bottom w:val="none" w:sz="0" w:space="0" w:color="auto"/>
        <w:right w:val="none" w:sz="0" w:space="0" w:color="auto"/>
      </w:divBdr>
    </w:div>
    <w:div w:id="1766343485">
      <w:marLeft w:val="0"/>
      <w:marRight w:val="0"/>
      <w:marTop w:val="0"/>
      <w:marBottom w:val="0"/>
      <w:divBdr>
        <w:top w:val="none" w:sz="0" w:space="0" w:color="auto"/>
        <w:left w:val="none" w:sz="0" w:space="0" w:color="auto"/>
        <w:bottom w:val="none" w:sz="0" w:space="0" w:color="auto"/>
        <w:right w:val="none" w:sz="0" w:space="0" w:color="auto"/>
      </w:divBdr>
      <w:divsChild>
        <w:div w:id="1766343484">
          <w:marLeft w:val="0"/>
          <w:marRight w:val="0"/>
          <w:marTop w:val="0"/>
          <w:marBottom w:val="105"/>
          <w:divBdr>
            <w:top w:val="none" w:sz="0" w:space="0" w:color="auto"/>
            <w:left w:val="none" w:sz="0" w:space="0" w:color="auto"/>
            <w:bottom w:val="none" w:sz="0" w:space="0" w:color="auto"/>
            <w:right w:val="none" w:sz="0" w:space="0" w:color="auto"/>
          </w:divBdr>
          <w:divsChild>
            <w:div w:id="1766343481">
              <w:marLeft w:val="0"/>
              <w:marRight w:val="0"/>
              <w:marTop w:val="0"/>
              <w:marBottom w:val="0"/>
              <w:divBdr>
                <w:top w:val="none" w:sz="0" w:space="0" w:color="auto"/>
                <w:left w:val="none" w:sz="0" w:space="0" w:color="auto"/>
                <w:bottom w:val="none" w:sz="0" w:space="0" w:color="auto"/>
                <w:right w:val="none" w:sz="0" w:space="0" w:color="auto"/>
              </w:divBdr>
            </w:div>
          </w:divsChild>
        </w:div>
        <w:div w:id="1766343486">
          <w:marLeft w:val="0"/>
          <w:marRight w:val="0"/>
          <w:marTop w:val="0"/>
          <w:marBottom w:val="0"/>
          <w:divBdr>
            <w:top w:val="none" w:sz="0" w:space="0" w:color="auto"/>
            <w:left w:val="none" w:sz="0" w:space="0" w:color="auto"/>
            <w:bottom w:val="none" w:sz="0" w:space="0" w:color="auto"/>
            <w:right w:val="none" w:sz="0" w:space="0" w:color="auto"/>
          </w:divBdr>
          <w:divsChild>
            <w:div w:id="1766343495">
              <w:marLeft w:val="0"/>
              <w:marRight w:val="0"/>
              <w:marTop w:val="0"/>
              <w:marBottom w:val="0"/>
              <w:divBdr>
                <w:top w:val="none" w:sz="0" w:space="0" w:color="auto"/>
                <w:left w:val="none" w:sz="0" w:space="0" w:color="auto"/>
                <w:bottom w:val="none" w:sz="0" w:space="0" w:color="auto"/>
                <w:right w:val="none" w:sz="0" w:space="0" w:color="auto"/>
              </w:divBdr>
            </w:div>
          </w:divsChild>
        </w:div>
        <w:div w:id="1766343487">
          <w:marLeft w:val="0"/>
          <w:marRight w:val="0"/>
          <w:marTop w:val="0"/>
          <w:marBottom w:val="0"/>
          <w:divBdr>
            <w:top w:val="none" w:sz="0" w:space="0" w:color="auto"/>
            <w:left w:val="none" w:sz="0" w:space="0" w:color="auto"/>
            <w:bottom w:val="none" w:sz="0" w:space="0" w:color="auto"/>
            <w:right w:val="none" w:sz="0" w:space="0" w:color="auto"/>
          </w:divBdr>
          <w:divsChild>
            <w:div w:id="17663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3490">
      <w:marLeft w:val="0"/>
      <w:marRight w:val="0"/>
      <w:marTop w:val="0"/>
      <w:marBottom w:val="0"/>
      <w:divBdr>
        <w:top w:val="none" w:sz="0" w:space="0" w:color="auto"/>
        <w:left w:val="none" w:sz="0" w:space="0" w:color="auto"/>
        <w:bottom w:val="none" w:sz="0" w:space="0" w:color="auto"/>
        <w:right w:val="none" w:sz="0" w:space="0" w:color="auto"/>
      </w:divBdr>
      <w:divsChild>
        <w:div w:id="1766343488">
          <w:marLeft w:val="0"/>
          <w:marRight w:val="0"/>
          <w:marTop w:val="0"/>
          <w:marBottom w:val="0"/>
          <w:divBdr>
            <w:top w:val="none" w:sz="0" w:space="0" w:color="auto"/>
            <w:left w:val="none" w:sz="0" w:space="0" w:color="auto"/>
            <w:bottom w:val="none" w:sz="0" w:space="0" w:color="auto"/>
            <w:right w:val="none" w:sz="0" w:space="0" w:color="auto"/>
          </w:divBdr>
        </w:div>
        <w:div w:id="1766343489">
          <w:marLeft w:val="0"/>
          <w:marRight w:val="0"/>
          <w:marTop w:val="0"/>
          <w:marBottom w:val="0"/>
          <w:divBdr>
            <w:top w:val="none" w:sz="0" w:space="0" w:color="auto"/>
            <w:left w:val="none" w:sz="0" w:space="0" w:color="auto"/>
            <w:bottom w:val="none" w:sz="0" w:space="0" w:color="auto"/>
            <w:right w:val="none" w:sz="0" w:space="0" w:color="auto"/>
          </w:divBdr>
        </w:div>
        <w:div w:id="1766343491">
          <w:marLeft w:val="0"/>
          <w:marRight w:val="0"/>
          <w:marTop w:val="0"/>
          <w:marBottom w:val="0"/>
          <w:divBdr>
            <w:top w:val="none" w:sz="0" w:space="0" w:color="auto"/>
            <w:left w:val="none" w:sz="0" w:space="0" w:color="auto"/>
            <w:bottom w:val="none" w:sz="0" w:space="0" w:color="auto"/>
            <w:right w:val="none" w:sz="0" w:space="0" w:color="auto"/>
          </w:divBdr>
          <w:divsChild>
            <w:div w:id="1766343492">
              <w:marLeft w:val="0"/>
              <w:marRight w:val="0"/>
              <w:marTop w:val="0"/>
              <w:marBottom w:val="225"/>
              <w:divBdr>
                <w:top w:val="none" w:sz="0" w:space="11" w:color="auto"/>
                <w:left w:val="single" w:sz="6" w:space="11" w:color="DDDDDD"/>
                <w:bottom w:val="none" w:sz="0" w:space="0" w:color="auto"/>
                <w:right w:val="none" w:sz="0" w:space="11" w:color="auto"/>
              </w:divBdr>
            </w:div>
          </w:divsChild>
        </w:div>
        <w:div w:id="1766343493">
          <w:marLeft w:val="0"/>
          <w:marRight w:val="0"/>
          <w:marTop w:val="0"/>
          <w:marBottom w:val="0"/>
          <w:divBdr>
            <w:top w:val="none" w:sz="0" w:space="0" w:color="auto"/>
            <w:left w:val="none" w:sz="0" w:space="0" w:color="auto"/>
            <w:bottom w:val="none" w:sz="0" w:space="0" w:color="auto"/>
            <w:right w:val="none" w:sz="0" w:space="0" w:color="auto"/>
          </w:divBdr>
        </w:div>
      </w:divsChild>
    </w:div>
    <w:div w:id="176634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accessibility.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achingwithemergingtech.com/"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Auburn University</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lcordie</dc:creator>
  <cp:lastModifiedBy>Leslie Cordie</cp:lastModifiedBy>
  <cp:revision>2</cp:revision>
  <cp:lastPrinted>2013-01-10T20:13:00Z</cp:lastPrinted>
  <dcterms:created xsi:type="dcterms:W3CDTF">2016-01-19T17:53:00Z</dcterms:created>
  <dcterms:modified xsi:type="dcterms:W3CDTF">2016-01-19T17:53:00Z</dcterms:modified>
</cp:coreProperties>
</file>