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9468"/>
      </w:tblGrid>
      <w:tr w:rsidR="0023721F" w:rsidRPr="00E76A7B" w14:paraId="5F3485E0" w14:textId="77777777">
        <w:tc>
          <w:tcPr>
            <w:tcW w:w="9468" w:type="dxa"/>
            <w:shd w:val="clear" w:color="auto" w:fill="BFBFBF" w:themeFill="background1" w:themeFillShade="BF"/>
          </w:tcPr>
          <w:p w14:paraId="792F787C" w14:textId="77777777" w:rsidR="0023721F" w:rsidRPr="00E76A7B" w:rsidRDefault="0023721F" w:rsidP="008B2E0B">
            <w:pPr>
              <w:jc w:val="center"/>
              <w:rPr>
                <w:rFonts w:ascii="Book Antiqua" w:hAnsi="Book Antiqua"/>
                <w:b/>
                <w:sz w:val="22"/>
                <w:szCs w:val="22"/>
              </w:rPr>
            </w:pPr>
            <w:r w:rsidRPr="00E76A7B">
              <w:rPr>
                <w:rFonts w:ascii="Book Antiqua" w:hAnsi="Book Antiqua"/>
                <w:b/>
                <w:sz w:val="22"/>
                <w:szCs w:val="22"/>
              </w:rPr>
              <w:t>AUBURN UNIVERSITY</w:t>
            </w:r>
          </w:p>
          <w:p w14:paraId="2D2E2B01" w14:textId="77777777" w:rsidR="0023721F" w:rsidRPr="00E76A7B" w:rsidRDefault="0023721F" w:rsidP="008B2E0B">
            <w:pPr>
              <w:jc w:val="center"/>
              <w:rPr>
                <w:rFonts w:ascii="Book Antiqua" w:hAnsi="Book Antiqua"/>
                <w:sz w:val="22"/>
                <w:szCs w:val="22"/>
              </w:rPr>
            </w:pPr>
            <w:r w:rsidRPr="00E76A7B">
              <w:rPr>
                <w:rFonts w:ascii="Book Antiqua" w:hAnsi="Book Antiqua"/>
                <w:sz w:val="22"/>
                <w:szCs w:val="22"/>
              </w:rPr>
              <w:t>Course Syllabus</w:t>
            </w:r>
          </w:p>
        </w:tc>
      </w:tr>
    </w:tbl>
    <w:p w14:paraId="7D00CB45" w14:textId="77777777" w:rsidR="0023721F" w:rsidRPr="00E76A7B" w:rsidRDefault="0023721F" w:rsidP="0023721F">
      <w:pPr>
        <w:jc w:val="center"/>
        <w:rPr>
          <w:rFonts w:ascii="Book Antiqua" w:hAnsi="Book Antiqu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620"/>
        <w:gridCol w:w="3243"/>
      </w:tblGrid>
      <w:tr w:rsidR="00EB6DAF" w:rsidRPr="00E76A7B" w14:paraId="77499F5D" w14:textId="77777777" w:rsidTr="001240F5">
        <w:tc>
          <w:tcPr>
            <w:tcW w:w="382" w:type="dxa"/>
          </w:tcPr>
          <w:p w14:paraId="228321A9"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1.</w:t>
            </w:r>
          </w:p>
        </w:tc>
        <w:tc>
          <w:tcPr>
            <w:tcW w:w="1616" w:type="dxa"/>
          </w:tcPr>
          <w:p w14:paraId="1BAF1328"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Course Number:</w:t>
            </w:r>
          </w:p>
        </w:tc>
        <w:tc>
          <w:tcPr>
            <w:tcW w:w="2607" w:type="dxa"/>
          </w:tcPr>
          <w:p w14:paraId="267EB94E" w14:textId="6A1CD41B" w:rsidR="00EB6DAF" w:rsidRPr="00E76A7B" w:rsidRDefault="00184678" w:rsidP="008B2E0B">
            <w:pPr>
              <w:rPr>
                <w:rFonts w:ascii="Book Antiqua" w:hAnsi="Book Antiqua"/>
                <w:sz w:val="22"/>
                <w:szCs w:val="22"/>
              </w:rPr>
            </w:pPr>
            <w:r>
              <w:rPr>
                <w:rFonts w:ascii="Book Antiqua" w:hAnsi="Book Antiqua"/>
                <w:sz w:val="22"/>
                <w:szCs w:val="22"/>
              </w:rPr>
              <w:t>FOUN 3000</w:t>
            </w:r>
            <w:r w:rsidR="007C6C91">
              <w:rPr>
                <w:rFonts w:ascii="Book Antiqua" w:hAnsi="Book Antiqua"/>
                <w:sz w:val="22"/>
                <w:szCs w:val="22"/>
              </w:rPr>
              <w:t>.</w:t>
            </w:r>
            <w:r w:rsidR="001240F5">
              <w:rPr>
                <w:rFonts w:ascii="Book Antiqua" w:hAnsi="Book Antiqua"/>
                <w:sz w:val="22"/>
                <w:szCs w:val="22"/>
              </w:rPr>
              <w:t>00</w:t>
            </w:r>
            <w:r w:rsidR="00653039">
              <w:rPr>
                <w:rFonts w:ascii="Book Antiqua" w:hAnsi="Book Antiqua"/>
                <w:sz w:val="22"/>
                <w:szCs w:val="22"/>
              </w:rPr>
              <w:t>3</w:t>
            </w:r>
          </w:p>
          <w:p w14:paraId="66979BA8" w14:textId="4406E551" w:rsidR="00EB6DAF" w:rsidRPr="00E76A7B" w:rsidRDefault="00653039" w:rsidP="00121500">
            <w:pPr>
              <w:rPr>
                <w:rFonts w:ascii="Book Antiqua" w:hAnsi="Book Antiqua"/>
                <w:b/>
                <w:sz w:val="22"/>
                <w:szCs w:val="22"/>
              </w:rPr>
            </w:pPr>
            <w:r>
              <w:rPr>
                <w:rFonts w:ascii="Book Antiqua" w:hAnsi="Book Antiqua"/>
                <w:sz w:val="22"/>
                <w:szCs w:val="22"/>
              </w:rPr>
              <w:t>Spring 2017</w:t>
            </w:r>
          </w:p>
        </w:tc>
        <w:tc>
          <w:tcPr>
            <w:tcW w:w="1620" w:type="dxa"/>
          </w:tcPr>
          <w:p w14:paraId="613B7051" w14:textId="77777777" w:rsidR="00EB6DAF" w:rsidRPr="00E76A7B" w:rsidRDefault="00EB6DAF" w:rsidP="008B2E0B">
            <w:pPr>
              <w:rPr>
                <w:rFonts w:ascii="Book Antiqua" w:hAnsi="Book Antiqua"/>
                <w:b/>
                <w:sz w:val="22"/>
                <w:szCs w:val="22"/>
              </w:rPr>
            </w:pPr>
            <w:r>
              <w:rPr>
                <w:rFonts w:ascii="Book Antiqua" w:hAnsi="Book Antiqua"/>
                <w:b/>
                <w:sz w:val="22"/>
                <w:szCs w:val="22"/>
              </w:rPr>
              <w:t>Course Title:</w:t>
            </w:r>
          </w:p>
        </w:tc>
        <w:tc>
          <w:tcPr>
            <w:tcW w:w="3243" w:type="dxa"/>
          </w:tcPr>
          <w:p w14:paraId="4050D008" w14:textId="77777777" w:rsidR="00EB6DAF" w:rsidRPr="00E76A7B" w:rsidRDefault="00EB6DAF" w:rsidP="008B2E0B">
            <w:pPr>
              <w:rPr>
                <w:rFonts w:ascii="Book Antiqua" w:hAnsi="Book Antiqua"/>
                <w:sz w:val="22"/>
                <w:szCs w:val="22"/>
              </w:rPr>
            </w:pPr>
            <w:r>
              <w:rPr>
                <w:rFonts w:ascii="Book Antiqua" w:hAnsi="Book Antiqua"/>
                <w:sz w:val="22"/>
                <w:szCs w:val="22"/>
              </w:rPr>
              <w:t>Diversity of Learners and Settings</w:t>
            </w:r>
          </w:p>
        </w:tc>
      </w:tr>
      <w:tr w:rsidR="00EB6DAF" w:rsidRPr="00E76A7B" w14:paraId="1F10A3AD" w14:textId="77777777" w:rsidTr="001240F5">
        <w:trPr>
          <w:trHeight w:val="369"/>
        </w:trPr>
        <w:tc>
          <w:tcPr>
            <w:tcW w:w="382" w:type="dxa"/>
          </w:tcPr>
          <w:p w14:paraId="5E73B888" w14:textId="77777777" w:rsidR="00EB6DAF" w:rsidRPr="00E76A7B" w:rsidRDefault="00EB6DAF" w:rsidP="008B2E0B">
            <w:pPr>
              <w:rPr>
                <w:rFonts w:ascii="Book Antiqua" w:hAnsi="Book Antiqua"/>
                <w:b/>
                <w:sz w:val="22"/>
                <w:szCs w:val="22"/>
              </w:rPr>
            </w:pPr>
          </w:p>
        </w:tc>
        <w:tc>
          <w:tcPr>
            <w:tcW w:w="1616" w:type="dxa"/>
          </w:tcPr>
          <w:p w14:paraId="187B1C17"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Credit Hours:</w:t>
            </w:r>
          </w:p>
        </w:tc>
        <w:tc>
          <w:tcPr>
            <w:tcW w:w="2607" w:type="dxa"/>
          </w:tcPr>
          <w:p w14:paraId="45F15A4C" w14:textId="77777777" w:rsidR="00EB6DAF" w:rsidRPr="00E76A7B" w:rsidRDefault="00EB6DAF" w:rsidP="00B4207F">
            <w:pPr>
              <w:rPr>
                <w:rFonts w:ascii="Book Antiqua" w:hAnsi="Book Antiqua"/>
                <w:b/>
                <w:sz w:val="22"/>
                <w:szCs w:val="22"/>
              </w:rPr>
            </w:pPr>
            <w:r w:rsidRPr="00E76A7B">
              <w:rPr>
                <w:rFonts w:ascii="Book Antiqua" w:hAnsi="Book Antiqua"/>
                <w:sz w:val="22"/>
                <w:szCs w:val="22"/>
              </w:rPr>
              <w:t xml:space="preserve">3 semester hours </w:t>
            </w:r>
          </w:p>
        </w:tc>
        <w:tc>
          <w:tcPr>
            <w:tcW w:w="1620" w:type="dxa"/>
          </w:tcPr>
          <w:p w14:paraId="5721FB70"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Prerequisites:</w:t>
            </w:r>
          </w:p>
        </w:tc>
        <w:tc>
          <w:tcPr>
            <w:tcW w:w="3243" w:type="dxa"/>
          </w:tcPr>
          <w:p w14:paraId="4DB7CBC2" w14:textId="77777777" w:rsidR="00EB6DAF" w:rsidRPr="00E76A7B" w:rsidRDefault="00EB6DAF" w:rsidP="008B2E0B">
            <w:pPr>
              <w:rPr>
                <w:rFonts w:ascii="Book Antiqua" w:hAnsi="Book Antiqua"/>
                <w:sz w:val="22"/>
                <w:szCs w:val="22"/>
              </w:rPr>
            </w:pPr>
            <w:r w:rsidRPr="00E76A7B">
              <w:rPr>
                <w:rFonts w:ascii="Book Antiqua" w:hAnsi="Book Antiqua"/>
                <w:sz w:val="22"/>
                <w:szCs w:val="22"/>
              </w:rPr>
              <w:t>Sophomore standing</w:t>
            </w:r>
          </w:p>
        </w:tc>
      </w:tr>
      <w:tr w:rsidR="00EB6DAF" w:rsidRPr="00E76A7B" w14:paraId="3EFB3624" w14:textId="77777777" w:rsidTr="001240F5">
        <w:tc>
          <w:tcPr>
            <w:tcW w:w="382" w:type="dxa"/>
          </w:tcPr>
          <w:p w14:paraId="5C63E14A" w14:textId="77777777" w:rsidR="00EB6DAF" w:rsidRPr="00E76A7B" w:rsidRDefault="00EB6DAF" w:rsidP="008B2E0B">
            <w:pPr>
              <w:rPr>
                <w:rFonts w:ascii="Book Antiqua" w:hAnsi="Book Antiqua"/>
                <w:b/>
                <w:sz w:val="22"/>
                <w:szCs w:val="22"/>
              </w:rPr>
            </w:pPr>
          </w:p>
        </w:tc>
        <w:tc>
          <w:tcPr>
            <w:tcW w:w="1616" w:type="dxa"/>
          </w:tcPr>
          <w:p w14:paraId="7EC6AB9F" w14:textId="77777777" w:rsidR="00EB6DAF" w:rsidRPr="00E76A7B" w:rsidRDefault="00EB6DAF" w:rsidP="008B2E0B">
            <w:pPr>
              <w:rPr>
                <w:rFonts w:ascii="Book Antiqua" w:hAnsi="Book Antiqua"/>
                <w:b/>
                <w:sz w:val="22"/>
                <w:szCs w:val="22"/>
              </w:rPr>
            </w:pPr>
            <w:r>
              <w:rPr>
                <w:rFonts w:ascii="Book Antiqua" w:hAnsi="Book Antiqua"/>
                <w:b/>
                <w:sz w:val="22"/>
                <w:szCs w:val="22"/>
              </w:rPr>
              <w:t>Time and Location:</w:t>
            </w:r>
          </w:p>
        </w:tc>
        <w:tc>
          <w:tcPr>
            <w:tcW w:w="2607" w:type="dxa"/>
          </w:tcPr>
          <w:p w14:paraId="5C77F5B3" w14:textId="44E4D3D3" w:rsidR="00D8642B" w:rsidRDefault="006F2914" w:rsidP="00EE27E3">
            <w:pPr>
              <w:rPr>
                <w:rFonts w:ascii="Book Antiqua" w:hAnsi="Book Antiqua"/>
                <w:sz w:val="22"/>
                <w:szCs w:val="22"/>
              </w:rPr>
            </w:pPr>
            <w:r>
              <w:rPr>
                <w:rFonts w:ascii="Book Antiqua" w:hAnsi="Book Antiqua"/>
                <w:sz w:val="22"/>
                <w:szCs w:val="22"/>
              </w:rPr>
              <w:t>T</w:t>
            </w:r>
            <w:r w:rsidR="002637D0">
              <w:rPr>
                <w:rFonts w:ascii="Book Antiqua" w:hAnsi="Book Antiqua"/>
                <w:sz w:val="22"/>
                <w:szCs w:val="22"/>
              </w:rPr>
              <w:t>hurs</w:t>
            </w:r>
            <w:r w:rsidR="002975AA">
              <w:rPr>
                <w:rFonts w:ascii="Book Antiqua" w:hAnsi="Book Antiqua"/>
                <w:sz w:val="22"/>
                <w:szCs w:val="22"/>
              </w:rPr>
              <w:t>days</w:t>
            </w:r>
            <w:r w:rsidR="00F745A8">
              <w:rPr>
                <w:rFonts w:ascii="Book Antiqua" w:hAnsi="Book Antiqua"/>
                <w:sz w:val="22"/>
                <w:szCs w:val="22"/>
              </w:rPr>
              <w:t xml:space="preserve"> </w:t>
            </w:r>
            <w:r w:rsidR="002637D0">
              <w:rPr>
                <w:rFonts w:ascii="Book Antiqua" w:hAnsi="Book Antiqua"/>
                <w:sz w:val="22"/>
                <w:szCs w:val="22"/>
              </w:rPr>
              <w:t>2-4:50PM</w:t>
            </w:r>
          </w:p>
          <w:p w14:paraId="06EF2248" w14:textId="332A1BB7" w:rsidR="00F745A8" w:rsidRPr="00374E63" w:rsidRDefault="00F745A8" w:rsidP="009E0990">
            <w:pPr>
              <w:rPr>
                <w:rFonts w:ascii="Book Antiqua" w:hAnsi="Book Antiqua"/>
                <w:sz w:val="22"/>
                <w:szCs w:val="22"/>
              </w:rPr>
            </w:pPr>
            <w:r>
              <w:rPr>
                <w:rFonts w:ascii="Book Antiqua" w:hAnsi="Book Antiqua"/>
                <w:sz w:val="22"/>
                <w:szCs w:val="22"/>
              </w:rPr>
              <w:t xml:space="preserve">Haley </w:t>
            </w:r>
            <w:r w:rsidR="000B100A">
              <w:rPr>
                <w:rFonts w:ascii="Book Antiqua" w:hAnsi="Book Antiqua"/>
                <w:sz w:val="22"/>
                <w:szCs w:val="22"/>
              </w:rPr>
              <w:t>24</w:t>
            </w:r>
            <w:r w:rsidR="009E0990">
              <w:rPr>
                <w:rFonts w:ascii="Book Antiqua" w:hAnsi="Book Antiqua"/>
                <w:sz w:val="22"/>
                <w:szCs w:val="22"/>
              </w:rPr>
              <w:t>35</w:t>
            </w:r>
          </w:p>
        </w:tc>
        <w:tc>
          <w:tcPr>
            <w:tcW w:w="1620" w:type="dxa"/>
          </w:tcPr>
          <w:p w14:paraId="1F02D72F" w14:textId="77777777" w:rsidR="00EB6DAF" w:rsidRPr="00E76A7B" w:rsidRDefault="00EB6DAF" w:rsidP="008B2E0B">
            <w:pPr>
              <w:rPr>
                <w:rFonts w:ascii="Book Antiqua" w:hAnsi="Book Antiqua"/>
                <w:b/>
                <w:sz w:val="22"/>
                <w:szCs w:val="22"/>
              </w:rPr>
            </w:pPr>
            <w:r>
              <w:rPr>
                <w:rFonts w:ascii="Book Antiqua" w:hAnsi="Book Antiqua"/>
                <w:b/>
                <w:sz w:val="22"/>
                <w:szCs w:val="22"/>
              </w:rPr>
              <w:t>Office Hours and Location:</w:t>
            </w:r>
          </w:p>
        </w:tc>
        <w:tc>
          <w:tcPr>
            <w:tcW w:w="3243" w:type="dxa"/>
          </w:tcPr>
          <w:p w14:paraId="3E79F9BA" w14:textId="5AF9676A" w:rsidR="00EE27E3" w:rsidRDefault="009E0990" w:rsidP="00EE27E3">
            <w:pPr>
              <w:rPr>
                <w:rFonts w:ascii="Book Antiqua" w:hAnsi="Book Antiqua"/>
                <w:sz w:val="22"/>
                <w:szCs w:val="22"/>
              </w:rPr>
            </w:pPr>
            <w:r>
              <w:rPr>
                <w:rFonts w:ascii="Book Antiqua" w:hAnsi="Book Antiqua"/>
                <w:sz w:val="22"/>
                <w:szCs w:val="22"/>
              </w:rPr>
              <w:t>Tuesdays</w:t>
            </w:r>
            <w:r w:rsidR="001240F5">
              <w:rPr>
                <w:rFonts w:ascii="Book Antiqua" w:hAnsi="Book Antiqua"/>
                <w:sz w:val="22"/>
                <w:szCs w:val="22"/>
              </w:rPr>
              <w:t xml:space="preserve"> 1</w:t>
            </w:r>
            <w:r>
              <w:rPr>
                <w:rFonts w:ascii="Book Antiqua" w:hAnsi="Book Antiqua"/>
                <w:sz w:val="22"/>
                <w:szCs w:val="22"/>
              </w:rPr>
              <w:t>:30</w:t>
            </w:r>
            <w:r w:rsidR="001240F5">
              <w:rPr>
                <w:rFonts w:ascii="Book Antiqua" w:hAnsi="Book Antiqua"/>
                <w:sz w:val="22"/>
                <w:szCs w:val="22"/>
              </w:rPr>
              <w:t>-</w:t>
            </w:r>
            <w:r>
              <w:rPr>
                <w:rFonts w:ascii="Book Antiqua" w:hAnsi="Book Antiqua"/>
                <w:sz w:val="22"/>
                <w:szCs w:val="22"/>
              </w:rPr>
              <w:t>2</w:t>
            </w:r>
            <w:r w:rsidR="001240F5">
              <w:rPr>
                <w:rFonts w:ascii="Book Antiqua" w:hAnsi="Book Antiqua"/>
                <w:sz w:val="22"/>
                <w:szCs w:val="22"/>
              </w:rPr>
              <w:t xml:space="preserve">PM, </w:t>
            </w:r>
            <w:r>
              <w:rPr>
                <w:rFonts w:ascii="Book Antiqua" w:hAnsi="Book Antiqua"/>
                <w:sz w:val="22"/>
                <w:szCs w:val="22"/>
              </w:rPr>
              <w:t>Tuesdays &amp; Thursdays 5-6:30PM</w:t>
            </w:r>
            <w:r w:rsidR="001240F5">
              <w:rPr>
                <w:rFonts w:ascii="Book Antiqua" w:hAnsi="Book Antiqua"/>
                <w:sz w:val="22"/>
                <w:szCs w:val="22"/>
              </w:rPr>
              <w:t xml:space="preserve">, </w:t>
            </w:r>
            <w:r w:rsidR="00121500">
              <w:rPr>
                <w:rFonts w:ascii="Book Antiqua" w:hAnsi="Book Antiqua"/>
                <w:sz w:val="22"/>
                <w:szCs w:val="22"/>
              </w:rPr>
              <w:t>o</w:t>
            </w:r>
            <w:r w:rsidR="0011112C" w:rsidRPr="00D60713">
              <w:rPr>
                <w:rFonts w:ascii="Book Antiqua" w:hAnsi="Book Antiqua"/>
                <w:sz w:val="22"/>
                <w:szCs w:val="22"/>
              </w:rPr>
              <w:t xml:space="preserve">r by </w:t>
            </w:r>
            <w:r>
              <w:rPr>
                <w:rFonts w:ascii="Book Antiqua" w:hAnsi="Book Antiqua"/>
                <w:sz w:val="22"/>
                <w:szCs w:val="22"/>
              </w:rPr>
              <w:t xml:space="preserve">happenstance or </w:t>
            </w:r>
            <w:r w:rsidR="0011112C" w:rsidRPr="00D60713">
              <w:rPr>
                <w:rFonts w:ascii="Book Antiqua" w:hAnsi="Book Antiqua"/>
                <w:sz w:val="22"/>
                <w:szCs w:val="22"/>
              </w:rPr>
              <w:t>appointment</w:t>
            </w:r>
            <w:r w:rsidR="00D60713" w:rsidRPr="00D60713">
              <w:rPr>
                <w:rFonts w:ascii="Book Antiqua" w:hAnsi="Book Antiqua"/>
                <w:sz w:val="22"/>
                <w:szCs w:val="22"/>
              </w:rPr>
              <w:t xml:space="preserve"> </w:t>
            </w:r>
          </w:p>
          <w:p w14:paraId="290EFC8B" w14:textId="702AA807" w:rsidR="00EB6DAF" w:rsidRPr="00E76A7B" w:rsidRDefault="00EE27E3" w:rsidP="00184678">
            <w:pPr>
              <w:rPr>
                <w:rFonts w:ascii="Book Antiqua" w:hAnsi="Book Antiqua"/>
                <w:sz w:val="22"/>
                <w:szCs w:val="22"/>
              </w:rPr>
            </w:pPr>
            <w:r>
              <w:rPr>
                <w:rFonts w:ascii="Book Antiqua" w:hAnsi="Book Antiqua"/>
                <w:sz w:val="22"/>
                <w:szCs w:val="22"/>
              </w:rPr>
              <w:t>Haley 4054</w:t>
            </w:r>
          </w:p>
        </w:tc>
      </w:tr>
      <w:tr w:rsidR="001240F5" w14:paraId="0ECD7A04" w14:textId="77777777" w:rsidTr="001240F5">
        <w:tc>
          <w:tcPr>
            <w:tcW w:w="382" w:type="dxa"/>
          </w:tcPr>
          <w:p w14:paraId="4658CE28" w14:textId="0119B60A" w:rsidR="001240F5" w:rsidRPr="00E76A7B" w:rsidRDefault="001240F5" w:rsidP="008B2E0B">
            <w:pPr>
              <w:rPr>
                <w:rFonts w:ascii="Book Antiqua" w:hAnsi="Book Antiqua"/>
                <w:b/>
                <w:sz w:val="22"/>
                <w:szCs w:val="22"/>
              </w:rPr>
            </w:pPr>
          </w:p>
        </w:tc>
        <w:tc>
          <w:tcPr>
            <w:tcW w:w="1616" w:type="dxa"/>
          </w:tcPr>
          <w:p w14:paraId="57E9AE85" w14:textId="77777777" w:rsidR="001240F5" w:rsidRPr="00337AE5" w:rsidRDefault="001240F5" w:rsidP="008B2E0B">
            <w:pPr>
              <w:rPr>
                <w:rFonts w:ascii="Book Antiqua" w:hAnsi="Book Antiqua"/>
                <w:b/>
                <w:sz w:val="22"/>
                <w:szCs w:val="22"/>
              </w:rPr>
            </w:pPr>
            <w:r>
              <w:rPr>
                <w:rFonts w:ascii="Book Antiqua" w:hAnsi="Book Antiqua"/>
                <w:b/>
                <w:sz w:val="22"/>
                <w:szCs w:val="22"/>
              </w:rPr>
              <w:t>Instructor:</w:t>
            </w:r>
          </w:p>
        </w:tc>
        <w:tc>
          <w:tcPr>
            <w:tcW w:w="2607" w:type="dxa"/>
          </w:tcPr>
          <w:p w14:paraId="12BE4DCD" w14:textId="77777777" w:rsidR="001240F5" w:rsidRDefault="001240F5" w:rsidP="008B2E0B">
            <w:pPr>
              <w:rPr>
                <w:rFonts w:ascii="Book Antiqua" w:hAnsi="Book Antiqua"/>
                <w:sz w:val="22"/>
                <w:szCs w:val="22"/>
              </w:rPr>
            </w:pPr>
            <w:r>
              <w:rPr>
                <w:rFonts w:ascii="Book Antiqua" w:hAnsi="Book Antiqua"/>
                <w:sz w:val="22"/>
                <w:szCs w:val="22"/>
              </w:rPr>
              <w:t>Dr. Carey Andrzejewski (</w:t>
            </w:r>
            <w:proofErr w:type="spellStart"/>
            <w:r>
              <w:rPr>
                <w:rFonts w:ascii="Book Antiqua" w:hAnsi="Book Antiqua"/>
                <w:sz w:val="22"/>
                <w:szCs w:val="22"/>
              </w:rPr>
              <w:t>a.k.a</w:t>
            </w:r>
            <w:proofErr w:type="spellEnd"/>
            <w:r>
              <w:rPr>
                <w:rFonts w:ascii="Book Antiqua" w:hAnsi="Book Antiqua"/>
                <w:sz w:val="22"/>
                <w:szCs w:val="22"/>
              </w:rPr>
              <w:t xml:space="preserve"> Dr. A)</w:t>
            </w:r>
          </w:p>
          <w:p w14:paraId="3A0D95FA" w14:textId="0C848787" w:rsidR="001240F5" w:rsidRDefault="00841B00" w:rsidP="008B2E0B">
            <w:pPr>
              <w:rPr>
                <w:rFonts w:ascii="Book Antiqua" w:hAnsi="Book Antiqua"/>
                <w:sz w:val="22"/>
                <w:szCs w:val="22"/>
              </w:rPr>
            </w:pPr>
            <w:hyperlink r:id="rId7" w:history="1">
              <w:r w:rsidR="001240F5">
                <w:rPr>
                  <w:rStyle w:val="Hyperlink"/>
                  <w:rFonts w:ascii="Book Antiqua" w:hAnsi="Book Antiqua"/>
                  <w:sz w:val="22"/>
                  <w:szCs w:val="22"/>
                </w:rPr>
                <w:t>d</w:t>
              </w:r>
              <w:r w:rsidR="001240F5" w:rsidRPr="00C05CE3">
                <w:rPr>
                  <w:rStyle w:val="Hyperlink"/>
                  <w:rFonts w:ascii="Book Antiqua" w:hAnsi="Book Antiqua"/>
                  <w:sz w:val="22"/>
                  <w:szCs w:val="22"/>
                </w:rPr>
                <w:t>r.a@auburn.edu</w:t>
              </w:r>
            </w:hyperlink>
            <w:r w:rsidR="001240F5">
              <w:rPr>
                <w:rFonts w:ascii="Book Antiqua" w:hAnsi="Book Antiqua"/>
                <w:sz w:val="22"/>
                <w:szCs w:val="22"/>
              </w:rPr>
              <w:t xml:space="preserve"> </w:t>
            </w:r>
          </w:p>
          <w:p w14:paraId="7F245596" w14:textId="534FF852" w:rsidR="001240F5" w:rsidRDefault="001240F5" w:rsidP="008B2E0B">
            <w:pPr>
              <w:rPr>
                <w:rFonts w:ascii="Book Antiqua" w:hAnsi="Book Antiqua"/>
                <w:sz w:val="22"/>
                <w:szCs w:val="22"/>
              </w:rPr>
            </w:pPr>
            <w:r>
              <w:rPr>
                <w:rFonts w:ascii="Book Antiqua" w:hAnsi="Book Antiqua"/>
                <w:sz w:val="22"/>
                <w:szCs w:val="22"/>
              </w:rPr>
              <w:t>844-3012</w:t>
            </w:r>
          </w:p>
        </w:tc>
        <w:tc>
          <w:tcPr>
            <w:tcW w:w="1620" w:type="dxa"/>
          </w:tcPr>
          <w:p w14:paraId="4BFE590E" w14:textId="3DF6370F" w:rsidR="001240F5" w:rsidRPr="001240F5" w:rsidRDefault="001240F5" w:rsidP="008B2E0B">
            <w:pPr>
              <w:rPr>
                <w:rFonts w:ascii="Book Antiqua" w:hAnsi="Book Antiqua"/>
                <w:b/>
                <w:sz w:val="22"/>
                <w:szCs w:val="22"/>
              </w:rPr>
            </w:pPr>
            <w:r>
              <w:rPr>
                <w:rFonts w:ascii="Book Antiqua" w:hAnsi="Book Antiqua"/>
                <w:b/>
                <w:sz w:val="22"/>
                <w:szCs w:val="22"/>
              </w:rPr>
              <w:t>Graduate Assistants</w:t>
            </w:r>
          </w:p>
        </w:tc>
        <w:tc>
          <w:tcPr>
            <w:tcW w:w="3243" w:type="dxa"/>
          </w:tcPr>
          <w:p w14:paraId="53161160" w14:textId="009804E5" w:rsidR="001240F5" w:rsidRDefault="001240F5" w:rsidP="007850EA">
            <w:pPr>
              <w:rPr>
                <w:rFonts w:ascii="Book Antiqua" w:hAnsi="Book Antiqua"/>
                <w:sz w:val="22"/>
                <w:szCs w:val="22"/>
              </w:rPr>
            </w:pPr>
            <w:r>
              <w:rPr>
                <w:rFonts w:ascii="Book Antiqua" w:hAnsi="Book Antiqua"/>
                <w:sz w:val="22"/>
                <w:szCs w:val="22"/>
              </w:rPr>
              <w:t xml:space="preserve">Heidi Tucker (service-learning) </w:t>
            </w:r>
            <w:hyperlink r:id="rId8" w:history="1">
              <w:r w:rsidRPr="00C05CE3">
                <w:rPr>
                  <w:rStyle w:val="Hyperlink"/>
                  <w:rFonts w:ascii="Book Antiqua" w:hAnsi="Book Antiqua"/>
                  <w:sz w:val="22"/>
                  <w:szCs w:val="22"/>
                </w:rPr>
                <w:t>hztoo11@auburn.edu</w:t>
              </w:r>
            </w:hyperlink>
          </w:p>
          <w:p w14:paraId="33E261C4" w14:textId="2D01313D" w:rsidR="001240F5" w:rsidRDefault="001240F5" w:rsidP="007850EA">
            <w:pPr>
              <w:rPr>
                <w:rFonts w:ascii="Book Antiqua" w:hAnsi="Book Antiqua"/>
                <w:sz w:val="22"/>
                <w:szCs w:val="22"/>
              </w:rPr>
            </w:pPr>
          </w:p>
        </w:tc>
      </w:tr>
    </w:tbl>
    <w:p w14:paraId="7BCEAECF" w14:textId="10A572A2" w:rsidR="0023721F" w:rsidRPr="00E76A7B" w:rsidRDefault="0023721F" w:rsidP="0023721F">
      <w:pPr>
        <w:rPr>
          <w:rFonts w:ascii="Book Antiqua" w:hAnsi="Book Antiqua"/>
          <w:sz w:val="22"/>
          <w:szCs w:val="22"/>
        </w:rPr>
      </w:pPr>
      <w:r w:rsidRPr="00E76A7B">
        <w:rPr>
          <w:rFonts w:ascii="Book Antiqua" w:hAnsi="Book Antiqua"/>
          <w:sz w:val="22"/>
          <w:szCs w:val="22"/>
        </w:rPr>
        <w:tab/>
      </w:r>
    </w:p>
    <w:p w14:paraId="431546B7" w14:textId="0C8B3E21" w:rsidR="0023721F" w:rsidRPr="00E76A7B" w:rsidRDefault="0023721F" w:rsidP="0023721F">
      <w:pPr>
        <w:numPr>
          <w:ilvl w:val="0"/>
          <w:numId w:val="2"/>
        </w:numPr>
        <w:spacing w:line="360" w:lineRule="auto"/>
        <w:rPr>
          <w:rFonts w:ascii="Book Antiqua" w:hAnsi="Book Antiqua"/>
          <w:sz w:val="22"/>
          <w:szCs w:val="22"/>
        </w:rPr>
      </w:pPr>
      <w:r w:rsidRPr="00E76A7B">
        <w:rPr>
          <w:rFonts w:ascii="Book Antiqua" w:hAnsi="Book Antiqua"/>
          <w:b/>
          <w:sz w:val="22"/>
          <w:szCs w:val="22"/>
        </w:rPr>
        <w:t>DATE SYLLABUS PREPARED</w:t>
      </w:r>
      <w:r w:rsidRPr="008B2E0B">
        <w:rPr>
          <w:rFonts w:ascii="Book Antiqua" w:hAnsi="Book Antiqua"/>
          <w:b/>
          <w:sz w:val="22"/>
          <w:szCs w:val="22"/>
        </w:rPr>
        <w:t>:</w:t>
      </w:r>
      <w:r w:rsidRPr="00E76A7B">
        <w:rPr>
          <w:rFonts w:ascii="Book Antiqua" w:hAnsi="Book Antiqua"/>
          <w:sz w:val="22"/>
          <w:szCs w:val="22"/>
        </w:rPr>
        <w:t xml:space="preserve"> </w:t>
      </w:r>
      <w:r w:rsidR="009E0990">
        <w:rPr>
          <w:rFonts w:ascii="Book Antiqua" w:hAnsi="Book Antiqua"/>
          <w:sz w:val="22"/>
          <w:szCs w:val="22"/>
        </w:rPr>
        <w:t>January 2017</w:t>
      </w:r>
      <w:r w:rsidRPr="00E76A7B">
        <w:rPr>
          <w:rFonts w:ascii="Book Antiqua" w:hAnsi="Book Antiqua"/>
          <w:sz w:val="22"/>
          <w:szCs w:val="22"/>
        </w:rPr>
        <w:t xml:space="preserve"> </w:t>
      </w:r>
    </w:p>
    <w:p w14:paraId="2246BCB7" w14:textId="77777777" w:rsidR="0023721F" w:rsidRPr="00E76A7B" w:rsidRDefault="0023721F" w:rsidP="0023721F">
      <w:pPr>
        <w:numPr>
          <w:ilvl w:val="0"/>
          <w:numId w:val="2"/>
        </w:numPr>
        <w:spacing w:line="360" w:lineRule="auto"/>
        <w:rPr>
          <w:rFonts w:ascii="Book Antiqua" w:hAnsi="Book Antiqua"/>
          <w:b/>
          <w:sz w:val="22"/>
          <w:szCs w:val="22"/>
        </w:rPr>
      </w:pPr>
      <w:r w:rsidRPr="00E76A7B">
        <w:rPr>
          <w:rFonts w:ascii="Book Antiqua" w:hAnsi="Book Antiqua"/>
          <w:b/>
          <w:sz w:val="22"/>
          <w:szCs w:val="22"/>
        </w:rPr>
        <w:t xml:space="preserve">TEXTS:                                                                                                                                                                               </w:t>
      </w:r>
    </w:p>
    <w:p w14:paraId="5474FF03" w14:textId="6D0262D2" w:rsidR="0023721F" w:rsidRPr="00E76A7B"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r>
        <w:rPr>
          <w:rFonts w:ascii="Book Antiqua" w:hAnsi="Book Antiqua"/>
          <w:sz w:val="22"/>
          <w:szCs w:val="22"/>
        </w:rPr>
        <w:t xml:space="preserve">Adams, M., </w:t>
      </w:r>
      <w:proofErr w:type="spellStart"/>
      <w:r>
        <w:rPr>
          <w:rFonts w:ascii="Book Antiqua" w:hAnsi="Book Antiqua"/>
          <w:sz w:val="22"/>
          <w:szCs w:val="22"/>
        </w:rPr>
        <w:t>Blumenfeld</w:t>
      </w:r>
      <w:proofErr w:type="spellEnd"/>
      <w:r>
        <w:rPr>
          <w:rFonts w:ascii="Book Antiqua" w:hAnsi="Book Antiqua"/>
          <w:sz w:val="22"/>
          <w:szCs w:val="22"/>
        </w:rPr>
        <w:t xml:space="preserve">, W. J., </w:t>
      </w:r>
      <w:proofErr w:type="spellStart"/>
      <w:r>
        <w:rPr>
          <w:rFonts w:ascii="Book Antiqua" w:hAnsi="Book Antiqua"/>
          <w:sz w:val="22"/>
          <w:szCs w:val="22"/>
        </w:rPr>
        <w:t>Castañeda</w:t>
      </w:r>
      <w:proofErr w:type="spellEnd"/>
      <w:r>
        <w:rPr>
          <w:rFonts w:ascii="Book Antiqua" w:hAnsi="Book Antiqua"/>
          <w:sz w:val="22"/>
          <w:szCs w:val="22"/>
        </w:rPr>
        <w:t xml:space="preserve">, C., Hackman, H. W., Peters, M. L., &amp; </w:t>
      </w:r>
      <w:proofErr w:type="spellStart"/>
      <w:r>
        <w:rPr>
          <w:rFonts w:ascii="Book Antiqua" w:hAnsi="Book Antiqua"/>
          <w:sz w:val="22"/>
          <w:szCs w:val="22"/>
        </w:rPr>
        <w:t>Zúñiga</w:t>
      </w:r>
      <w:proofErr w:type="spellEnd"/>
      <w:r>
        <w:rPr>
          <w:rFonts w:ascii="Book Antiqua" w:hAnsi="Book Antiqua"/>
          <w:sz w:val="22"/>
          <w:szCs w:val="22"/>
        </w:rPr>
        <w:t>, X.</w:t>
      </w:r>
      <w:r w:rsidR="00B4207F">
        <w:rPr>
          <w:rFonts w:ascii="Book Antiqua" w:hAnsi="Book Antiqua"/>
          <w:sz w:val="22"/>
          <w:szCs w:val="22"/>
        </w:rPr>
        <w:t xml:space="preserve"> </w:t>
      </w:r>
      <w:r w:rsidR="00511F15" w:rsidRPr="00713989">
        <w:rPr>
          <w:rFonts w:ascii="Book Antiqua" w:hAnsi="Book Antiqua"/>
          <w:sz w:val="22"/>
          <w:szCs w:val="22"/>
        </w:rPr>
        <w:t>(Eds.)</w:t>
      </w:r>
      <w:r w:rsidR="00511F15">
        <w:rPr>
          <w:rFonts w:ascii="Book Antiqua" w:hAnsi="Book Antiqua"/>
          <w:sz w:val="22"/>
          <w:szCs w:val="22"/>
        </w:rPr>
        <w:t xml:space="preserve"> </w:t>
      </w:r>
      <w:r w:rsidR="0023721F" w:rsidRPr="00E76A7B">
        <w:rPr>
          <w:rFonts w:ascii="Book Antiqua" w:hAnsi="Book Antiqua"/>
          <w:sz w:val="22"/>
          <w:szCs w:val="22"/>
        </w:rPr>
        <w:t>(</w:t>
      </w:r>
      <w:r>
        <w:rPr>
          <w:rFonts w:ascii="Book Antiqua" w:hAnsi="Book Antiqua"/>
          <w:sz w:val="22"/>
          <w:szCs w:val="22"/>
        </w:rPr>
        <w:t>2013</w:t>
      </w:r>
      <w:r w:rsidR="0023721F" w:rsidRPr="00E76A7B">
        <w:rPr>
          <w:rFonts w:ascii="Book Antiqua" w:hAnsi="Book Antiqua"/>
          <w:sz w:val="22"/>
          <w:szCs w:val="22"/>
        </w:rPr>
        <w:t xml:space="preserve">). </w:t>
      </w:r>
      <w:r>
        <w:rPr>
          <w:rFonts w:ascii="Book Antiqua" w:hAnsi="Book Antiqua"/>
          <w:i/>
          <w:sz w:val="22"/>
          <w:szCs w:val="22"/>
        </w:rPr>
        <w:t>Readings for diversity and social justice</w:t>
      </w:r>
      <w:r w:rsidR="0023721F" w:rsidRPr="00E76A7B">
        <w:rPr>
          <w:rFonts w:ascii="Book Antiqua" w:hAnsi="Book Antiqua"/>
          <w:sz w:val="22"/>
          <w:szCs w:val="22"/>
        </w:rPr>
        <w:t xml:space="preserve">. </w:t>
      </w:r>
      <w:r w:rsidR="008B2E0B">
        <w:rPr>
          <w:rFonts w:ascii="Book Antiqua" w:hAnsi="Book Antiqua"/>
          <w:sz w:val="22"/>
          <w:szCs w:val="22"/>
        </w:rPr>
        <w:t>(</w:t>
      </w:r>
      <w:r>
        <w:rPr>
          <w:rFonts w:ascii="Book Antiqua" w:hAnsi="Book Antiqua"/>
          <w:sz w:val="22"/>
          <w:szCs w:val="22"/>
        </w:rPr>
        <w:t>3</w:t>
      </w:r>
      <w:r w:rsidRPr="00D53A64">
        <w:rPr>
          <w:rFonts w:ascii="Book Antiqua" w:hAnsi="Book Antiqua"/>
          <w:sz w:val="22"/>
          <w:szCs w:val="22"/>
          <w:vertAlign w:val="superscript"/>
        </w:rPr>
        <w:t>rd</w:t>
      </w:r>
      <w:r>
        <w:rPr>
          <w:rFonts w:ascii="Book Antiqua" w:hAnsi="Book Antiqua"/>
          <w:sz w:val="22"/>
          <w:szCs w:val="22"/>
        </w:rPr>
        <w:t xml:space="preserve"> </w:t>
      </w:r>
      <w:r w:rsidR="0023721F" w:rsidRPr="00E76A7B">
        <w:rPr>
          <w:rFonts w:ascii="Book Antiqua" w:hAnsi="Book Antiqua"/>
          <w:sz w:val="22"/>
          <w:szCs w:val="22"/>
        </w:rPr>
        <w:t>ed.</w:t>
      </w:r>
      <w:r w:rsidR="008B2E0B">
        <w:rPr>
          <w:rFonts w:ascii="Book Antiqua" w:hAnsi="Book Antiqua"/>
          <w:sz w:val="22"/>
          <w:szCs w:val="22"/>
        </w:rPr>
        <w:t>).</w:t>
      </w:r>
      <w:r w:rsidR="0023721F" w:rsidRPr="00E76A7B">
        <w:rPr>
          <w:rFonts w:ascii="Book Antiqua" w:hAnsi="Book Antiqua"/>
          <w:sz w:val="22"/>
          <w:szCs w:val="22"/>
        </w:rPr>
        <w:t xml:space="preserve"> </w:t>
      </w:r>
      <w:r>
        <w:rPr>
          <w:rFonts w:ascii="Book Antiqua" w:hAnsi="Book Antiqua"/>
          <w:sz w:val="22"/>
          <w:szCs w:val="22"/>
        </w:rPr>
        <w:t>New York</w:t>
      </w:r>
      <w:r w:rsidR="0023721F" w:rsidRPr="00E76A7B">
        <w:rPr>
          <w:rFonts w:ascii="Book Antiqua" w:hAnsi="Book Antiqua"/>
          <w:sz w:val="22"/>
          <w:szCs w:val="22"/>
        </w:rPr>
        <w:t xml:space="preserve">: </w:t>
      </w:r>
      <w:r>
        <w:rPr>
          <w:rFonts w:ascii="Book Antiqua" w:hAnsi="Book Antiqua"/>
          <w:sz w:val="22"/>
          <w:szCs w:val="22"/>
        </w:rPr>
        <w:t>Routledge</w:t>
      </w:r>
      <w:r w:rsidR="0023721F" w:rsidRPr="00E76A7B">
        <w:rPr>
          <w:rFonts w:ascii="Book Antiqua" w:hAnsi="Book Antiqua"/>
          <w:sz w:val="22"/>
          <w:szCs w:val="22"/>
        </w:rPr>
        <w:t>.</w:t>
      </w:r>
    </w:p>
    <w:p w14:paraId="2767E7EA" w14:textId="549C05C6" w:rsidR="00416152" w:rsidRPr="00416152"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sz w:val="22"/>
          <w:szCs w:val="22"/>
        </w:rPr>
      </w:pPr>
      <w:r w:rsidRPr="00416152">
        <w:rPr>
          <w:rFonts w:ascii="Book Antiqua" w:hAnsi="Book Antiqua"/>
          <w:sz w:val="22"/>
          <w:szCs w:val="22"/>
        </w:rPr>
        <w:t xml:space="preserve">Ornstein, </w:t>
      </w:r>
      <w:r>
        <w:rPr>
          <w:rFonts w:ascii="Book Antiqua" w:hAnsi="Book Antiqua"/>
          <w:sz w:val="22"/>
          <w:szCs w:val="22"/>
        </w:rPr>
        <w:t xml:space="preserve">A. C., </w:t>
      </w:r>
      <w:r w:rsidRPr="00416152">
        <w:rPr>
          <w:rFonts w:ascii="Book Antiqua" w:hAnsi="Book Antiqua"/>
          <w:sz w:val="22"/>
          <w:szCs w:val="22"/>
        </w:rPr>
        <w:t>Levine</w:t>
      </w:r>
      <w:r>
        <w:rPr>
          <w:rFonts w:ascii="Book Antiqua" w:hAnsi="Book Antiqua"/>
          <w:sz w:val="22"/>
          <w:szCs w:val="22"/>
        </w:rPr>
        <w:t xml:space="preserve">, D. U., </w:t>
      </w:r>
      <w:proofErr w:type="spellStart"/>
      <w:r w:rsidRPr="00416152">
        <w:rPr>
          <w:rFonts w:ascii="Book Antiqua" w:hAnsi="Book Antiqua"/>
          <w:sz w:val="22"/>
          <w:szCs w:val="22"/>
        </w:rPr>
        <w:t>Gutek</w:t>
      </w:r>
      <w:proofErr w:type="spellEnd"/>
      <w:r>
        <w:rPr>
          <w:rFonts w:ascii="Book Antiqua" w:hAnsi="Book Antiqua"/>
          <w:sz w:val="22"/>
          <w:szCs w:val="22"/>
        </w:rPr>
        <w:t>, G. L</w:t>
      </w:r>
      <w:r w:rsidRPr="00416152">
        <w:rPr>
          <w:rFonts w:ascii="Book Antiqua" w:hAnsi="Book Antiqua"/>
          <w:sz w:val="22"/>
          <w:szCs w:val="22"/>
        </w:rPr>
        <w:t>.</w:t>
      </w:r>
      <w:r>
        <w:rPr>
          <w:rFonts w:ascii="Book Antiqua" w:hAnsi="Book Antiqua"/>
          <w:sz w:val="22"/>
          <w:szCs w:val="22"/>
        </w:rPr>
        <w:t xml:space="preserve">, &amp; </w:t>
      </w:r>
      <w:proofErr w:type="spellStart"/>
      <w:r>
        <w:rPr>
          <w:rFonts w:ascii="Book Antiqua" w:hAnsi="Book Antiqua"/>
          <w:sz w:val="22"/>
          <w:szCs w:val="22"/>
        </w:rPr>
        <w:t>Vocke</w:t>
      </w:r>
      <w:proofErr w:type="spellEnd"/>
      <w:r>
        <w:rPr>
          <w:rFonts w:ascii="Book Antiqua" w:hAnsi="Book Antiqua"/>
          <w:sz w:val="22"/>
          <w:szCs w:val="22"/>
        </w:rPr>
        <w:t>, D. E. (20</w:t>
      </w:r>
      <w:r w:rsidR="004C37C1">
        <w:rPr>
          <w:rFonts w:ascii="Book Antiqua" w:hAnsi="Book Antiqua"/>
          <w:sz w:val="22"/>
          <w:szCs w:val="22"/>
        </w:rPr>
        <w:t>17</w:t>
      </w:r>
      <w:r w:rsidRPr="00416152">
        <w:rPr>
          <w:rFonts w:ascii="Book Antiqua" w:hAnsi="Book Antiqua"/>
          <w:sz w:val="22"/>
          <w:szCs w:val="22"/>
        </w:rPr>
        <w:t xml:space="preserve">). </w:t>
      </w:r>
      <w:r>
        <w:rPr>
          <w:rFonts w:ascii="Book Antiqua" w:hAnsi="Book Antiqua"/>
          <w:i/>
          <w:sz w:val="22"/>
          <w:szCs w:val="22"/>
        </w:rPr>
        <w:t>Foundations of e</w:t>
      </w:r>
      <w:r w:rsidRPr="00416152">
        <w:rPr>
          <w:rFonts w:ascii="Book Antiqua" w:hAnsi="Book Antiqua"/>
          <w:i/>
          <w:sz w:val="22"/>
          <w:szCs w:val="22"/>
        </w:rPr>
        <w:t>ducation</w:t>
      </w:r>
      <w:r w:rsidRPr="00416152">
        <w:rPr>
          <w:rFonts w:ascii="Book Antiqua" w:hAnsi="Book Antiqua"/>
          <w:sz w:val="22"/>
          <w:szCs w:val="22"/>
        </w:rPr>
        <w:t xml:space="preserve">. </w:t>
      </w:r>
      <w:r w:rsidR="004C37C1">
        <w:rPr>
          <w:rFonts w:ascii="Book Antiqua" w:hAnsi="Book Antiqua"/>
          <w:sz w:val="22"/>
          <w:szCs w:val="22"/>
        </w:rPr>
        <w:t>13</w:t>
      </w:r>
      <w:r w:rsidRPr="00416152">
        <w:rPr>
          <w:rFonts w:ascii="Book Antiqua" w:hAnsi="Book Antiqua"/>
          <w:sz w:val="22"/>
          <w:szCs w:val="22"/>
          <w:vertAlign w:val="superscript"/>
        </w:rPr>
        <w:t>th</w:t>
      </w:r>
      <w:r w:rsidRPr="00416152">
        <w:rPr>
          <w:rFonts w:ascii="Book Antiqua" w:hAnsi="Book Antiqua"/>
          <w:sz w:val="22"/>
          <w:szCs w:val="22"/>
        </w:rPr>
        <w:t xml:space="preserve"> ed. Belmont, CA: Wadsworth, Cengage Learning.</w:t>
      </w:r>
    </w:p>
    <w:p w14:paraId="5838BCF8" w14:textId="77777777" w:rsidR="0023721F" w:rsidRPr="00416152" w:rsidRDefault="0023721F" w:rsidP="0023721F">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Book Antiqua" w:hAnsi="Book Antiqua"/>
          <w:sz w:val="20"/>
          <w:szCs w:val="20"/>
        </w:rPr>
      </w:pPr>
    </w:p>
    <w:p w14:paraId="13B66271" w14:textId="77777777" w:rsidR="0023721F" w:rsidRPr="00E76A7B" w:rsidRDefault="001F0CA1" w:rsidP="008B2E0B">
      <w:pPr>
        <w:jc w:val="both"/>
        <w:rPr>
          <w:rFonts w:ascii="Book Antiqua" w:hAnsi="Book Antiqua"/>
          <w:sz w:val="22"/>
          <w:szCs w:val="22"/>
        </w:rPr>
      </w:pPr>
      <w:r>
        <w:rPr>
          <w:rFonts w:ascii="Book Antiqua" w:hAnsi="Book Antiqua"/>
          <w:b/>
          <w:sz w:val="22"/>
          <w:szCs w:val="22"/>
        </w:rPr>
        <w:t xml:space="preserve">4. </w:t>
      </w:r>
      <w:r w:rsidR="0023721F" w:rsidRPr="00E76A7B">
        <w:rPr>
          <w:rFonts w:ascii="Book Antiqua" w:hAnsi="Book Antiqua"/>
          <w:b/>
          <w:sz w:val="22"/>
          <w:szCs w:val="22"/>
        </w:rPr>
        <w:t xml:space="preserve">COURSE DESCRIPTION: </w:t>
      </w:r>
      <w:r w:rsidR="00441F28">
        <w:rPr>
          <w:rFonts w:ascii="Book Antiqua" w:hAnsi="Book Antiqua"/>
          <w:sz w:val="22"/>
          <w:szCs w:val="22"/>
        </w:rPr>
        <w:t>Exploration of socio-</w:t>
      </w:r>
      <w:r w:rsidR="0023721F" w:rsidRPr="00E76A7B">
        <w:rPr>
          <w:rFonts w:ascii="Book Antiqua" w:hAnsi="Book Antiqua"/>
          <w:sz w:val="22"/>
          <w:szCs w:val="22"/>
        </w:rPr>
        <w:t>cultural and individual differences; understanding diversity and communicating with students with differing cultural backgrounds, abilities, and values; this class combines class-based as well as community-based discovery learning, known as service learning, that links theory and pr</w:t>
      </w:r>
      <w:r w:rsidR="000E656B">
        <w:rPr>
          <w:rFonts w:ascii="Book Antiqua" w:hAnsi="Book Antiqua"/>
          <w:sz w:val="22"/>
          <w:szCs w:val="22"/>
        </w:rPr>
        <w:t xml:space="preserve">actice and involves students in </w:t>
      </w:r>
      <w:r w:rsidR="0023721F" w:rsidRPr="00E76A7B">
        <w:rPr>
          <w:rFonts w:ascii="Book Antiqua" w:hAnsi="Book Antiqua"/>
          <w:sz w:val="22"/>
          <w:szCs w:val="22"/>
        </w:rPr>
        <w:t xml:space="preserve">active participation in a local agency or service center. </w:t>
      </w:r>
    </w:p>
    <w:p w14:paraId="56EB558D" w14:textId="77777777" w:rsidR="0023721F" w:rsidRPr="00E76A7B" w:rsidRDefault="0023721F" w:rsidP="0023721F">
      <w:pPr>
        <w:rPr>
          <w:rFonts w:ascii="Book Antiqua" w:hAnsi="Book Antiqua"/>
          <w:sz w:val="22"/>
          <w:szCs w:val="22"/>
        </w:rPr>
      </w:pPr>
    </w:p>
    <w:p w14:paraId="1D3DED86" w14:textId="77777777" w:rsidR="0023721F" w:rsidRPr="00E76A7B" w:rsidRDefault="0023721F" w:rsidP="0023721F">
      <w:pPr>
        <w:numPr>
          <w:ilvl w:val="0"/>
          <w:numId w:val="3"/>
        </w:numPr>
        <w:rPr>
          <w:rFonts w:ascii="Book Antiqua" w:hAnsi="Book Antiqua"/>
          <w:b/>
          <w:sz w:val="22"/>
          <w:szCs w:val="22"/>
        </w:rPr>
      </w:pPr>
      <w:r w:rsidRPr="00E76A7B">
        <w:rPr>
          <w:rFonts w:ascii="Book Antiqua" w:hAnsi="Book Antiqua"/>
          <w:b/>
          <w:sz w:val="22"/>
          <w:szCs w:val="22"/>
        </w:rPr>
        <w:t xml:space="preserve">COURSE </w:t>
      </w:r>
      <w:r w:rsidR="00B4207F">
        <w:rPr>
          <w:rFonts w:ascii="Book Antiqua" w:hAnsi="Book Antiqua"/>
          <w:b/>
          <w:sz w:val="22"/>
          <w:szCs w:val="22"/>
        </w:rPr>
        <w:t xml:space="preserve">GOALS AND </w:t>
      </w:r>
      <w:r w:rsidRPr="00E76A7B">
        <w:rPr>
          <w:rFonts w:ascii="Book Antiqua" w:hAnsi="Book Antiqua"/>
          <w:b/>
          <w:sz w:val="22"/>
          <w:szCs w:val="22"/>
        </w:rPr>
        <w:t>OBJECTIVES:</w:t>
      </w:r>
    </w:p>
    <w:p w14:paraId="6BCDE559" w14:textId="77777777" w:rsidR="0023721F" w:rsidRPr="00E76A7B" w:rsidRDefault="0023721F" w:rsidP="00891F77">
      <w:pPr>
        <w:tabs>
          <w:tab w:val="left" w:pos="360"/>
        </w:tabs>
        <w:outlineLvl w:val="0"/>
        <w:rPr>
          <w:rFonts w:ascii="Book Antiqua" w:hAnsi="Book Antiqua"/>
          <w:sz w:val="22"/>
          <w:szCs w:val="22"/>
        </w:rPr>
      </w:pPr>
      <w:r w:rsidRPr="00E76A7B">
        <w:rPr>
          <w:rFonts w:ascii="Book Antiqua" w:hAnsi="Book Antiqua"/>
          <w:b/>
          <w:sz w:val="22"/>
          <w:szCs w:val="22"/>
        </w:rPr>
        <w:tab/>
        <w:t>Goals</w:t>
      </w:r>
      <w:r w:rsidRPr="00E76A7B">
        <w:rPr>
          <w:rFonts w:ascii="Book Antiqua" w:hAnsi="Book Antiqua"/>
          <w:sz w:val="22"/>
          <w:szCs w:val="22"/>
        </w:rPr>
        <w:tab/>
      </w:r>
    </w:p>
    <w:p w14:paraId="54E485F6" w14:textId="77777777"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1.</w:t>
      </w:r>
      <w:r w:rsidRPr="00E76A7B">
        <w:rPr>
          <w:rFonts w:ascii="Book Antiqua" w:hAnsi="Book Antiqua"/>
          <w:sz w:val="22"/>
          <w:szCs w:val="22"/>
        </w:rPr>
        <w:tab/>
        <w:t>To learn about the historical, philosophical, legal, ethical, and social issues associated with the extensive rang</w:t>
      </w:r>
      <w:r w:rsidR="00B4207F">
        <w:rPr>
          <w:rFonts w:ascii="Book Antiqua" w:hAnsi="Book Antiqua"/>
          <w:sz w:val="22"/>
          <w:szCs w:val="22"/>
        </w:rPr>
        <w:t>e of differences among learners;</w:t>
      </w:r>
    </w:p>
    <w:p w14:paraId="5DF4074E" w14:textId="3D1B68EA"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2.</w:t>
      </w:r>
      <w:r w:rsidRPr="00E76A7B">
        <w:rPr>
          <w:rFonts w:ascii="Book Antiqua" w:hAnsi="Book Antiqua"/>
          <w:sz w:val="22"/>
          <w:szCs w:val="22"/>
        </w:rPr>
        <w:tab/>
        <w:t>To build awareness, acquire knowledge, and develop skills in communicating and interacting with students, parents</w:t>
      </w:r>
      <w:r w:rsidR="00441F28">
        <w:rPr>
          <w:rFonts w:ascii="Book Antiqua" w:hAnsi="Book Antiqua"/>
          <w:sz w:val="22"/>
          <w:szCs w:val="22"/>
        </w:rPr>
        <w:t>,</w:t>
      </w:r>
      <w:r w:rsidRPr="00E76A7B">
        <w:rPr>
          <w:rFonts w:ascii="Book Antiqua" w:hAnsi="Book Antiqua"/>
          <w:sz w:val="22"/>
          <w:szCs w:val="22"/>
        </w:rPr>
        <w:t xml:space="preserve"> and colleagues of differing backgrounds and perspectives. Such backgrounds and perspectives include attention to the following variables: ethnicity, culture, language, socioeconomic status, </w:t>
      </w:r>
      <w:r w:rsidR="009E0990">
        <w:rPr>
          <w:rFonts w:ascii="Book Antiqua" w:hAnsi="Book Antiqua"/>
          <w:sz w:val="22"/>
          <w:szCs w:val="22"/>
        </w:rPr>
        <w:t>gender and gender expression</w:t>
      </w:r>
      <w:r w:rsidRPr="00E76A7B">
        <w:rPr>
          <w:rFonts w:ascii="Book Antiqua" w:hAnsi="Book Antiqua"/>
          <w:sz w:val="22"/>
          <w:szCs w:val="22"/>
        </w:rPr>
        <w:t xml:space="preserve">, </w:t>
      </w:r>
      <w:r w:rsidR="009E0990">
        <w:rPr>
          <w:rFonts w:ascii="Book Antiqua" w:hAnsi="Book Antiqua"/>
          <w:sz w:val="22"/>
          <w:szCs w:val="22"/>
        </w:rPr>
        <w:t xml:space="preserve">sexuality, </w:t>
      </w:r>
      <w:r w:rsidRPr="00E76A7B">
        <w:rPr>
          <w:rFonts w:ascii="Book Antiqua" w:hAnsi="Book Antiqua"/>
          <w:sz w:val="22"/>
          <w:szCs w:val="22"/>
        </w:rPr>
        <w:t>re</w:t>
      </w:r>
      <w:r w:rsidR="00B4207F">
        <w:rPr>
          <w:rFonts w:ascii="Book Antiqua" w:hAnsi="Book Antiqua"/>
          <w:sz w:val="22"/>
          <w:szCs w:val="22"/>
        </w:rPr>
        <w:t>ligion, age, and exceptionality;</w:t>
      </w:r>
    </w:p>
    <w:p w14:paraId="75C92C7A" w14:textId="77777777" w:rsidR="00B4207F"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3.</w:t>
      </w:r>
      <w:r w:rsidRPr="00E76A7B">
        <w:rPr>
          <w:rFonts w:ascii="Book Antiqua" w:hAnsi="Book Antiqua"/>
          <w:sz w:val="22"/>
          <w:szCs w:val="22"/>
        </w:rPr>
        <w:tab/>
        <w:t>To examine students’ motivation for seeking a career in Education and the ways in which their backgrounds and experiences affect their worldv</w:t>
      </w:r>
      <w:r w:rsidR="00B4207F">
        <w:rPr>
          <w:rFonts w:ascii="Book Antiqua" w:hAnsi="Book Antiqua"/>
          <w:sz w:val="22"/>
          <w:szCs w:val="22"/>
        </w:rPr>
        <w:t>iew and their view of education;</w:t>
      </w:r>
    </w:p>
    <w:p w14:paraId="41BC28CD" w14:textId="77777777"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4. </w:t>
      </w:r>
      <w:r>
        <w:rPr>
          <w:rFonts w:ascii="Book Antiqua" w:hAnsi="Book Antiqua"/>
          <w:sz w:val="22"/>
          <w:szCs w:val="22"/>
        </w:rPr>
        <w:tab/>
        <w:t xml:space="preserve">To examine students’ assumptions about diverse learners, diverse settings, and the roles of schools and education in society; </w:t>
      </w:r>
    </w:p>
    <w:p w14:paraId="6A760A46" w14:textId="652E110E"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5.</w:t>
      </w:r>
      <w:r>
        <w:rPr>
          <w:rFonts w:ascii="Book Antiqua" w:hAnsi="Book Antiqua"/>
          <w:sz w:val="22"/>
          <w:szCs w:val="22"/>
        </w:rPr>
        <w:tab/>
        <w:t>To develop skills related to productive reflection</w:t>
      </w:r>
      <w:r w:rsidR="009E0990">
        <w:rPr>
          <w:rFonts w:ascii="Book Antiqua" w:hAnsi="Book Antiqua"/>
          <w:sz w:val="22"/>
          <w:szCs w:val="22"/>
        </w:rPr>
        <w:t xml:space="preserve"> and self-</w:t>
      </w:r>
      <w:r w:rsidR="0028780A">
        <w:rPr>
          <w:rFonts w:ascii="Book Antiqua" w:hAnsi="Book Antiqua"/>
          <w:sz w:val="22"/>
          <w:szCs w:val="22"/>
        </w:rPr>
        <w:t>regulation</w:t>
      </w:r>
      <w:r>
        <w:rPr>
          <w:rFonts w:ascii="Book Antiqua" w:hAnsi="Book Antiqua"/>
          <w:sz w:val="22"/>
          <w:szCs w:val="22"/>
        </w:rPr>
        <w:t>; and</w:t>
      </w:r>
    </w:p>
    <w:p w14:paraId="4D751C69" w14:textId="77777777" w:rsidR="0023721F" w:rsidRPr="001F0CA1" w:rsidRDefault="00B4207F" w:rsidP="001F0CA1">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6. </w:t>
      </w:r>
      <w:r>
        <w:rPr>
          <w:rFonts w:ascii="Book Antiqua" w:hAnsi="Book Antiqua"/>
          <w:sz w:val="22"/>
          <w:szCs w:val="22"/>
        </w:rPr>
        <w:tab/>
        <w:t xml:space="preserve">To engage in appropriate, challenging, and supportive learning opportunities through participation in service learning. </w:t>
      </w:r>
    </w:p>
    <w:p w14:paraId="6F555DC2" w14:textId="77777777" w:rsidR="000E0D0D" w:rsidRDefault="000E0D0D" w:rsidP="00891F77">
      <w:pPr>
        <w:pStyle w:val="Expectn"/>
        <w:numPr>
          <w:ilvl w:val="0"/>
          <w:numId w:val="0"/>
        </w:numPr>
        <w:spacing w:line="240" w:lineRule="auto"/>
        <w:ind w:left="360" w:right="-2160"/>
        <w:outlineLvl w:val="0"/>
        <w:rPr>
          <w:rFonts w:ascii="Book Antiqua" w:hAnsi="Book Antiqua"/>
          <w:b/>
          <w:sz w:val="22"/>
        </w:rPr>
      </w:pPr>
    </w:p>
    <w:p w14:paraId="20CFC116" w14:textId="77777777" w:rsidR="0023721F" w:rsidRPr="008B2E0B" w:rsidRDefault="008B2E0B" w:rsidP="00891F77">
      <w:pPr>
        <w:pStyle w:val="Expectn"/>
        <w:numPr>
          <w:ilvl w:val="0"/>
          <w:numId w:val="0"/>
        </w:numPr>
        <w:spacing w:line="240" w:lineRule="auto"/>
        <w:ind w:left="360" w:right="-2160"/>
        <w:outlineLvl w:val="0"/>
        <w:rPr>
          <w:rFonts w:ascii="Book Antiqua" w:hAnsi="Book Antiqua"/>
          <w:b/>
          <w:sz w:val="22"/>
        </w:rPr>
      </w:pPr>
      <w:r w:rsidRPr="008B2E0B">
        <w:rPr>
          <w:rFonts w:ascii="Book Antiqua" w:hAnsi="Book Antiqua"/>
          <w:b/>
          <w:sz w:val="22"/>
        </w:rPr>
        <w:t>Objectives</w:t>
      </w:r>
    </w:p>
    <w:p w14:paraId="5D2F33C5" w14:textId="1900118C" w:rsidR="0023721F" w:rsidRPr="008B2E0B" w:rsidRDefault="0023721F" w:rsidP="008B2E0B">
      <w:pPr>
        <w:pStyle w:val="Expectn"/>
        <w:numPr>
          <w:ilvl w:val="0"/>
          <w:numId w:val="0"/>
        </w:numPr>
        <w:tabs>
          <w:tab w:val="left" w:pos="8460"/>
        </w:tabs>
        <w:spacing w:line="240" w:lineRule="auto"/>
        <w:ind w:left="360"/>
        <w:jc w:val="both"/>
        <w:rPr>
          <w:rFonts w:ascii="Book Antiqua" w:hAnsi="Book Antiqua"/>
          <w:sz w:val="22"/>
        </w:rPr>
      </w:pPr>
      <w:r w:rsidRPr="008B2E0B">
        <w:rPr>
          <w:rFonts w:ascii="Book Antiqua" w:hAnsi="Book Antiqua"/>
          <w:sz w:val="22"/>
        </w:rPr>
        <w:t>In addition to the items listed below, course obj</w:t>
      </w:r>
      <w:r w:rsidR="008B2E0B">
        <w:rPr>
          <w:rFonts w:ascii="Book Antiqua" w:hAnsi="Book Antiqua"/>
          <w:sz w:val="22"/>
        </w:rPr>
        <w:t xml:space="preserve">ectives include a subset of key </w:t>
      </w:r>
      <w:r w:rsidRPr="008B2E0B">
        <w:rPr>
          <w:rFonts w:ascii="Book Antiqua" w:hAnsi="Book Antiqua"/>
          <w:sz w:val="22"/>
        </w:rPr>
        <w:t xml:space="preserve">indicators from the Alabama Quality Teaching Standards. </w:t>
      </w:r>
    </w:p>
    <w:p w14:paraId="76E1F10B" w14:textId="77777777" w:rsidR="0023721F" w:rsidRPr="008B2E0B" w:rsidRDefault="0023721F" w:rsidP="0023721F">
      <w:pPr>
        <w:pStyle w:val="Expectn"/>
        <w:numPr>
          <w:ilvl w:val="0"/>
          <w:numId w:val="0"/>
        </w:numPr>
        <w:tabs>
          <w:tab w:val="left" w:pos="8460"/>
        </w:tabs>
        <w:spacing w:line="240" w:lineRule="auto"/>
        <w:ind w:left="360"/>
        <w:rPr>
          <w:rFonts w:ascii="Book Antiqua" w:hAnsi="Book Antiqua"/>
          <w:sz w:val="22"/>
        </w:rPr>
      </w:pPr>
      <w:r w:rsidRPr="008B2E0B">
        <w:rPr>
          <w:rFonts w:ascii="Book Antiqua" w:hAnsi="Book Antiqua"/>
          <w:sz w:val="22"/>
        </w:rPr>
        <w:t xml:space="preserve"> </w:t>
      </w:r>
    </w:p>
    <w:p w14:paraId="0EF3F902" w14:textId="3F2DA2FE" w:rsidR="0023721F" w:rsidRPr="006A7BA2" w:rsidRDefault="0023721F" w:rsidP="006A7BA2">
      <w:pPr>
        <w:pStyle w:val="CODE"/>
        <w:numPr>
          <w:ilvl w:val="0"/>
          <w:numId w:val="1"/>
        </w:numPr>
        <w:tabs>
          <w:tab w:val="clear" w:pos="144"/>
          <w:tab w:val="clear" w:pos="4320"/>
          <w:tab w:val="left" w:pos="72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Ability to state and implement the philosophy of service learning. </w:t>
      </w:r>
    </w:p>
    <w:p w14:paraId="40A4786D" w14:textId="77777777" w:rsidR="0023721F" w:rsidRPr="008B2E0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articulate the roles, functions and characteristics of professional educators in a democratic society. </w:t>
      </w:r>
    </w:p>
    <w:p w14:paraId="00ACB801" w14:textId="77777777" w:rsidR="0023721F" w:rsidRPr="008B2E0B" w:rsidRDefault="0023721F" w:rsidP="008B2E0B">
      <w:pPr>
        <w:pStyle w:val="CODE"/>
        <w:numPr>
          <w:ilvl w:val="0"/>
          <w:numId w:val="1"/>
        </w:numPr>
        <w:tabs>
          <w:tab w:val="clear" w:pos="144"/>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state and understand major historical forces shaping American education. </w:t>
      </w:r>
    </w:p>
    <w:p w14:paraId="7D1BBFFF"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major social and cultural forces that contributed to the movement for equality of educational opportunity in American education. </w:t>
      </w:r>
    </w:p>
    <w:p w14:paraId="2CA19E56" w14:textId="3AE0EAAD"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Ability to state and understand the interrelationship of cultural, historical, and social forces that contributed to the segregation of American education.</w:t>
      </w:r>
    </w:p>
    <w:p w14:paraId="4F4422A2" w14:textId="54D2C83C"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exclusion, oppression, and subordination. </w:t>
      </w:r>
    </w:p>
    <w:p w14:paraId="03F16F15" w14:textId="77777777" w:rsidR="0023721F" w:rsidRPr="008B2E0B" w:rsidRDefault="0023721F" w:rsidP="008B2E0B">
      <w:pPr>
        <w:pStyle w:val="Principle"/>
        <w:numPr>
          <w:ilvl w:val="0"/>
          <w:numId w:val="1"/>
        </w:numPr>
        <w:tabs>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freedom, opportunity, and social hope in diverse communities. </w:t>
      </w:r>
    </w:p>
    <w:p w14:paraId="603F1E04"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racial discrimination in educational practice and policy.</w:t>
      </w:r>
    </w:p>
    <w:p w14:paraId="7E6D59A0" w14:textId="6197B61A" w:rsidR="0023721F"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gender</w:t>
      </w:r>
      <w:r w:rsidR="006A7BA2">
        <w:rPr>
          <w:rFonts w:ascii="Book Antiqua" w:hAnsi="Book Antiqua"/>
          <w:sz w:val="22"/>
        </w:rPr>
        <w:t xml:space="preserve"> and sex</w:t>
      </w:r>
      <w:r w:rsidRPr="008B2E0B">
        <w:rPr>
          <w:rFonts w:ascii="Book Antiqua" w:hAnsi="Book Antiqua"/>
          <w:sz w:val="22"/>
        </w:rPr>
        <w:t xml:space="preserve"> discrimination in educational practice and policy. </w:t>
      </w:r>
    </w:p>
    <w:p w14:paraId="22D12F26" w14:textId="6017F632" w:rsidR="006A7BA2" w:rsidRDefault="006A7BA2" w:rsidP="006A7BA2">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discrimination</w:t>
      </w:r>
      <w:r>
        <w:rPr>
          <w:rFonts w:ascii="Book Antiqua" w:hAnsi="Book Antiqua"/>
          <w:sz w:val="22"/>
        </w:rPr>
        <w:t xml:space="preserve"> based on religion</w:t>
      </w:r>
      <w:r w:rsidRPr="008B2E0B">
        <w:rPr>
          <w:rFonts w:ascii="Book Antiqua" w:hAnsi="Book Antiqua"/>
          <w:sz w:val="22"/>
        </w:rPr>
        <w:t xml:space="preserve"> in educational practice and policy. </w:t>
      </w:r>
    </w:p>
    <w:p w14:paraId="124CB661" w14:textId="68B9C98A" w:rsidR="006A7BA2" w:rsidRPr="006A7BA2" w:rsidRDefault="006A7BA2" w:rsidP="006A7BA2">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w:t>
      </w:r>
      <w:r>
        <w:rPr>
          <w:rFonts w:ascii="Book Antiqua" w:hAnsi="Book Antiqua"/>
          <w:sz w:val="22"/>
        </w:rPr>
        <w:t xml:space="preserve">social class </w:t>
      </w:r>
      <w:r w:rsidRPr="008B2E0B">
        <w:rPr>
          <w:rFonts w:ascii="Book Antiqua" w:hAnsi="Book Antiqua"/>
          <w:sz w:val="22"/>
        </w:rPr>
        <w:t xml:space="preserve">discrimination in educational practice and policy. </w:t>
      </w:r>
    </w:p>
    <w:p w14:paraId="44144A15" w14:textId="4A0FF4C0"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w:t>
      </w:r>
      <w:r w:rsidR="006A7BA2">
        <w:rPr>
          <w:rFonts w:ascii="Book Antiqua" w:hAnsi="Book Antiqua"/>
          <w:sz w:val="22"/>
        </w:rPr>
        <w:t xml:space="preserve">tand contemporary issues of individuals with disabilities </w:t>
      </w:r>
      <w:r w:rsidRPr="008B2E0B">
        <w:rPr>
          <w:rFonts w:ascii="Book Antiqua" w:hAnsi="Book Antiqua"/>
          <w:sz w:val="22"/>
        </w:rPr>
        <w:t xml:space="preserve">in educational practice and policy. </w:t>
      </w:r>
    </w:p>
    <w:p w14:paraId="74C5C559"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multiculturalism in educational practice and policy. </w:t>
      </w:r>
    </w:p>
    <w:p w14:paraId="6230E3F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related to school violence and creating a safe learning environment in practice and policy. </w:t>
      </w:r>
    </w:p>
    <w:p w14:paraId="08A54ABA" w14:textId="77777777" w:rsidR="00713989" w:rsidRDefault="00713989" w:rsidP="00D610BD">
      <w:pPr>
        <w:pStyle w:val="Expectn"/>
        <w:numPr>
          <w:ilvl w:val="0"/>
          <w:numId w:val="0"/>
        </w:numPr>
        <w:tabs>
          <w:tab w:val="num" w:pos="1260"/>
          <w:tab w:val="left" w:pos="8460"/>
        </w:tabs>
        <w:jc w:val="both"/>
        <w:rPr>
          <w:rFonts w:ascii="Book Antiqua" w:hAnsi="Book Antiqua"/>
          <w:sz w:val="22"/>
          <w:szCs w:val="24"/>
        </w:rPr>
      </w:pPr>
    </w:p>
    <w:p w14:paraId="3908B79B" w14:textId="77777777" w:rsidR="00F745A8" w:rsidRDefault="00F745A8">
      <w:pPr>
        <w:rPr>
          <w:rFonts w:ascii="Book Antiqua" w:hAnsi="Book Antiqua"/>
          <w:b/>
          <w:sz w:val="22"/>
          <w:szCs w:val="22"/>
        </w:rPr>
      </w:pPr>
      <w:r>
        <w:rPr>
          <w:rFonts w:ascii="Book Antiqua" w:hAnsi="Book Antiqua"/>
          <w:b/>
          <w:sz w:val="22"/>
          <w:szCs w:val="22"/>
        </w:rPr>
        <w:br w:type="page"/>
      </w:r>
    </w:p>
    <w:p w14:paraId="4830818F" w14:textId="64660633" w:rsidR="0023721F" w:rsidRPr="00D610BD" w:rsidRDefault="0023721F" w:rsidP="00D610BD">
      <w:pPr>
        <w:pStyle w:val="Expectn"/>
        <w:numPr>
          <w:ilvl w:val="0"/>
          <w:numId w:val="0"/>
        </w:numPr>
        <w:tabs>
          <w:tab w:val="num" w:pos="1260"/>
          <w:tab w:val="left" w:pos="8460"/>
        </w:tabs>
        <w:jc w:val="both"/>
        <w:rPr>
          <w:rFonts w:ascii="Book Antiqua" w:hAnsi="Book Antiqua"/>
          <w:szCs w:val="24"/>
        </w:rPr>
      </w:pPr>
      <w:r w:rsidRPr="00E76A7B">
        <w:rPr>
          <w:rFonts w:ascii="Book Antiqua" w:hAnsi="Book Antiqua"/>
          <w:b/>
          <w:sz w:val="22"/>
          <w:szCs w:val="22"/>
        </w:rPr>
        <w:lastRenderedPageBreak/>
        <w:t>6.    COURSE CONTENT AND SCHEDULE:</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996"/>
      </w:tblGrid>
      <w:tr w:rsidR="0060621A" w:rsidRPr="00EA7CE2" w14:paraId="1699E7EC" w14:textId="77777777" w:rsidTr="003015BA">
        <w:trPr>
          <w:trHeight w:val="377"/>
          <w:tblHeader/>
        </w:trPr>
        <w:tc>
          <w:tcPr>
            <w:tcW w:w="1868" w:type="dxa"/>
            <w:tcBorders>
              <w:bottom w:val="single" w:sz="4" w:space="0" w:color="auto"/>
            </w:tcBorders>
          </w:tcPr>
          <w:p w14:paraId="5B28D1E3"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WEEKS &amp; THEMES</w:t>
            </w:r>
          </w:p>
        </w:tc>
        <w:tc>
          <w:tcPr>
            <w:tcW w:w="7996" w:type="dxa"/>
            <w:tcBorders>
              <w:bottom w:val="single" w:sz="4" w:space="0" w:color="auto"/>
            </w:tcBorders>
          </w:tcPr>
          <w:p w14:paraId="4808D9D7"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Readings / Assignments</w:t>
            </w:r>
          </w:p>
        </w:tc>
      </w:tr>
      <w:tr w:rsidR="0060621A" w:rsidRPr="00EA7CE2" w14:paraId="548ADDFE" w14:textId="77777777" w:rsidTr="003015BA">
        <w:tc>
          <w:tcPr>
            <w:tcW w:w="1868" w:type="dxa"/>
          </w:tcPr>
          <w:p w14:paraId="296301E8"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1</w:t>
            </w:r>
          </w:p>
          <w:p w14:paraId="564CEB76" w14:textId="1692AF83" w:rsidR="0060621A" w:rsidRPr="00EA7CE2" w:rsidRDefault="00C9295F" w:rsidP="00F0048F">
            <w:pPr>
              <w:tabs>
                <w:tab w:val="left" w:pos="360"/>
              </w:tabs>
              <w:jc w:val="center"/>
              <w:rPr>
                <w:rFonts w:ascii="Book Antiqua" w:hAnsi="Book Antiqua"/>
                <w:b/>
                <w:szCs w:val="22"/>
              </w:rPr>
            </w:pPr>
            <w:r>
              <w:rPr>
                <w:rFonts w:ascii="Book Antiqua" w:hAnsi="Book Antiqua"/>
                <w:b/>
                <w:szCs w:val="22"/>
              </w:rPr>
              <w:t>January 12</w:t>
            </w:r>
          </w:p>
          <w:p w14:paraId="5FF1E0F6" w14:textId="77777777" w:rsidR="0060621A" w:rsidRPr="00EA7CE2" w:rsidRDefault="0060621A" w:rsidP="00F0048F">
            <w:pPr>
              <w:tabs>
                <w:tab w:val="left" w:pos="360"/>
              </w:tabs>
              <w:jc w:val="center"/>
              <w:rPr>
                <w:rFonts w:ascii="Book Antiqua" w:hAnsi="Book Antiqua"/>
                <w:b/>
                <w:sz w:val="22"/>
                <w:szCs w:val="22"/>
              </w:rPr>
            </w:pPr>
          </w:p>
          <w:p w14:paraId="5D50281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Introduction</w:t>
            </w:r>
          </w:p>
        </w:tc>
        <w:tc>
          <w:tcPr>
            <w:tcW w:w="7996" w:type="dxa"/>
          </w:tcPr>
          <w:p w14:paraId="671DE0D3" w14:textId="77777777" w:rsidR="0060621A" w:rsidRDefault="0060621A" w:rsidP="00F0048F">
            <w:pPr>
              <w:tabs>
                <w:tab w:val="left" w:pos="360"/>
              </w:tabs>
              <w:rPr>
                <w:rFonts w:ascii="Book Antiqua" w:hAnsi="Book Antiqua"/>
                <w:sz w:val="22"/>
                <w:szCs w:val="22"/>
              </w:rPr>
            </w:pPr>
            <w:r w:rsidRPr="00EA7CE2">
              <w:rPr>
                <w:rFonts w:ascii="Book Antiqua" w:hAnsi="Book Antiqua"/>
                <w:b/>
                <w:sz w:val="22"/>
                <w:szCs w:val="22"/>
              </w:rPr>
              <w:t>Discussion:</w:t>
            </w:r>
            <w:r w:rsidRPr="00EA7CE2">
              <w:rPr>
                <w:rFonts w:ascii="Book Antiqua" w:hAnsi="Book Antiqua"/>
                <w:sz w:val="22"/>
                <w:szCs w:val="22"/>
              </w:rPr>
              <w:t xml:space="preserve"> Diversity of learners and settings: Orientation</w:t>
            </w:r>
          </w:p>
          <w:p w14:paraId="0046F7E4" w14:textId="77777777" w:rsidR="0060621A" w:rsidRDefault="0060621A" w:rsidP="00F0048F">
            <w:pPr>
              <w:tabs>
                <w:tab w:val="left" w:pos="360"/>
              </w:tabs>
              <w:rPr>
                <w:rFonts w:ascii="Book Antiqua" w:hAnsi="Book Antiqua"/>
                <w:sz w:val="22"/>
                <w:szCs w:val="22"/>
              </w:rPr>
            </w:pPr>
            <w:r>
              <w:rPr>
                <w:rFonts w:ascii="Book Antiqua" w:hAnsi="Book Antiqua"/>
                <w:sz w:val="22"/>
                <w:szCs w:val="22"/>
              </w:rPr>
              <w:t xml:space="preserve">                      Service-Learning: Orientation</w:t>
            </w:r>
          </w:p>
          <w:p w14:paraId="3DA09542" w14:textId="77777777" w:rsidR="0060621A" w:rsidRPr="00EA7CE2" w:rsidRDefault="0060621A" w:rsidP="00F0048F">
            <w:pPr>
              <w:tabs>
                <w:tab w:val="left" w:pos="360"/>
              </w:tabs>
              <w:rPr>
                <w:rFonts w:ascii="Book Antiqua" w:hAnsi="Book Antiqua"/>
                <w:sz w:val="22"/>
                <w:szCs w:val="22"/>
              </w:rPr>
            </w:pPr>
          </w:p>
        </w:tc>
      </w:tr>
      <w:tr w:rsidR="0060621A" w:rsidRPr="00EA7CE2" w14:paraId="4A0800AD" w14:textId="77777777" w:rsidTr="003015BA">
        <w:tc>
          <w:tcPr>
            <w:tcW w:w="1868" w:type="dxa"/>
            <w:shd w:val="clear" w:color="auto" w:fill="auto"/>
          </w:tcPr>
          <w:p w14:paraId="6E73396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2</w:t>
            </w:r>
          </w:p>
          <w:p w14:paraId="556E2658" w14:textId="762D7451" w:rsidR="0060621A" w:rsidRPr="00EA7CE2" w:rsidRDefault="003015BA" w:rsidP="00F0048F">
            <w:pPr>
              <w:tabs>
                <w:tab w:val="left" w:pos="360"/>
              </w:tabs>
              <w:jc w:val="center"/>
              <w:rPr>
                <w:rFonts w:ascii="Book Antiqua" w:hAnsi="Book Antiqua"/>
                <w:b/>
                <w:szCs w:val="22"/>
              </w:rPr>
            </w:pPr>
            <w:r>
              <w:rPr>
                <w:rFonts w:ascii="Book Antiqua" w:hAnsi="Book Antiqua"/>
                <w:b/>
                <w:szCs w:val="22"/>
              </w:rPr>
              <w:t>January 19</w:t>
            </w:r>
          </w:p>
          <w:p w14:paraId="7DC1D69B" w14:textId="77777777" w:rsidR="0060621A" w:rsidRPr="00EA7CE2" w:rsidRDefault="0060621A" w:rsidP="00F0048F">
            <w:pPr>
              <w:tabs>
                <w:tab w:val="left" w:pos="360"/>
              </w:tabs>
              <w:jc w:val="center"/>
              <w:rPr>
                <w:rFonts w:ascii="Book Antiqua" w:hAnsi="Book Antiqua"/>
                <w:b/>
                <w:sz w:val="22"/>
                <w:szCs w:val="22"/>
              </w:rPr>
            </w:pPr>
          </w:p>
          <w:p w14:paraId="1A6DE725" w14:textId="0745AA82" w:rsidR="0060621A" w:rsidRPr="003015BA" w:rsidRDefault="0060621A" w:rsidP="003015BA">
            <w:pPr>
              <w:tabs>
                <w:tab w:val="left" w:pos="360"/>
              </w:tabs>
              <w:jc w:val="center"/>
              <w:rPr>
                <w:rFonts w:ascii="Book Antiqua" w:hAnsi="Book Antiqua"/>
                <w:sz w:val="22"/>
                <w:szCs w:val="22"/>
              </w:rPr>
            </w:pPr>
            <w:r>
              <w:rPr>
                <w:rFonts w:ascii="Book Antiqua" w:hAnsi="Book Antiqua"/>
                <w:sz w:val="22"/>
                <w:szCs w:val="22"/>
              </w:rPr>
              <w:t xml:space="preserve">History of Public Education in </w:t>
            </w:r>
            <w:r w:rsidR="003015BA">
              <w:rPr>
                <w:rFonts w:ascii="Book Antiqua" w:hAnsi="Book Antiqua"/>
                <w:sz w:val="22"/>
                <w:szCs w:val="22"/>
              </w:rPr>
              <w:t>a Democratic Society</w:t>
            </w:r>
          </w:p>
        </w:tc>
        <w:tc>
          <w:tcPr>
            <w:tcW w:w="7996" w:type="dxa"/>
          </w:tcPr>
          <w:p w14:paraId="05492593" w14:textId="77777777" w:rsidR="0060621A" w:rsidRPr="00EA7CE2" w:rsidRDefault="0060621A" w:rsidP="00F0048F">
            <w:pPr>
              <w:tabs>
                <w:tab w:val="left" w:pos="360"/>
              </w:tabs>
              <w:rPr>
                <w:rFonts w:ascii="Book Antiqua" w:hAnsi="Book Antiqua"/>
                <w:sz w:val="22"/>
                <w:szCs w:val="22"/>
              </w:rPr>
            </w:pPr>
            <w:r w:rsidRPr="00EA7CE2">
              <w:rPr>
                <w:rFonts w:ascii="Book Antiqua" w:hAnsi="Book Antiqua"/>
                <w:b/>
                <w:sz w:val="22"/>
                <w:szCs w:val="22"/>
              </w:rPr>
              <w:t>Readings</w:t>
            </w:r>
            <w:r w:rsidRPr="00EA7CE2">
              <w:rPr>
                <w:rFonts w:ascii="Book Antiqua" w:hAnsi="Book Antiqua"/>
                <w:sz w:val="22"/>
                <w:szCs w:val="22"/>
              </w:rPr>
              <w:t>:</w:t>
            </w:r>
          </w:p>
          <w:p w14:paraId="1B5C4927" w14:textId="10265BC2"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w:t>
            </w:r>
            <w:r w:rsidR="006A483F">
              <w:rPr>
                <w:rFonts w:ascii="Book Antiqua" w:hAnsi="Book Antiqua"/>
                <w:sz w:val="22"/>
                <w:szCs w:val="22"/>
              </w:rPr>
              <w:t>s</w:t>
            </w:r>
            <w:r w:rsidRPr="00EA7CE2">
              <w:rPr>
                <w:rFonts w:ascii="Book Antiqua" w:hAnsi="Book Antiqua"/>
                <w:sz w:val="22"/>
                <w:szCs w:val="22"/>
              </w:rPr>
              <w:t xml:space="preserve"> </w:t>
            </w:r>
            <w:r w:rsidR="003015BA">
              <w:rPr>
                <w:rFonts w:ascii="Book Antiqua" w:hAnsi="Book Antiqua"/>
                <w:sz w:val="22"/>
                <w:szCs w:val="22"/>
              </w:rPr>
              <w:t xml:space="preserve">1, 2, </w:t>
            </w:r>
            <w:r w:rsidR="006A483F">
              <w:rPr>
                <w:rFonts w:ascii="Book Antiqua" w:hAnsi="Book Antiqua"/>
                <w:sz w:val="22"/>
                <w:szCs w:val="22"/>
              </w:rPr>
              <w:t xml:space="preserve">5 </w:t>
            </w:r>
            <w:r w:rsidR="00320B5D">
              <w:rPr>
                <w:rFonts w:ascii="Book Antiqua" w:hAnsi="Book Antiqua"/>
                <w:sz w:val="22"/>
                <w:szCs w:val="22"/>
              </w:rPr>
              <w:t>&amp;</w:t>
            </w:r>
            <w:r w:rsidR="006A483F">
              <w:rPr>
                <w:rFonts w:ascii="Book Antiqua" w:hAnsi="Book Antiqua"/>
                <w:sz w:val="22"/>
                <w:szCs w:val="22"/>
              </w:rPr>
              <w:t xml:space="preserve"> 13</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E6F2EFD" w14:textId="48D435F2"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w:t>
            </w:r>
            <w:r w:rsidR="003015BA">
              <w:rPr>
                <w:rFonts w:ascii="Book Antiqua" w:hAnsi="Book Antiqua"/>
                <w:sz w:val="22"/>
                <w:szCs w:val="20"/>
              </w:rPr>
              <w:t>1-</w:t>
            </w:r>
            <w:r w:rsidRPr="00EA7CE2">
              <w:rPr>
                <w:rFonts w:ascii="Book Antiqua" w:hAnsi="Book Antiqua"/>
                <w:sz w:val="22"/>
                <w:szCs w:val="20"/>
              </w:rPr>
              <w:t xml:space="preserve">4 &amp; 130 in </w:t>
            </w:r>
            <w:r w:rsidRPr="00EA7CE2">
              <w:rPr>
                <w:rFonts w:ascii="Book Antiqua" w:hAnsi="Book Antiqua"/>
                <w:i/>
                <w:sz w:val="22"/>
                <w:szCs w:val="20"/>
              </w:rPr>
              <w:t>Readings for Diversity and Social Justice</w:t>
            </w:r>
          </w:p>
          <w:p w14:paraId="4A6A873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FC16B9D" w14:textId="379C49C7" w:rsidR="0079422B" w:rsidRPr="0079422B" w:rsidRDefault="0079422B" w:rsidP="0060621A">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7F1358F1" w14:textId="13E7E3C9" w:rsidR="0060621A" w:rsidRPr="004A180D" w:rsidRDefault="003015BA" w:rsidP="0060621A">
            <w:pPr>
              <w:pStyle w:val="ListParagraph"/>
              <w:numPr>
                <w:ilvl w:val="0"/>
                <w:numId w:val="34"/>
              </w:numPr>
              <w:ind w:left="612"/>
              <w:rPr>
                <w:rFonts w:ascii="Book Antiqua" w:hAnsi="Book Antiqua"/>
                <w:b/>
                <w:sz w:val="22"/>
                <w:szCs w:val="20"/>
              </w:rPr>
            </w:pPr>
            <w:r>
              <w:rPr>
                <w:rFonts w:ascii="Book Antiqua" w:hAnsi="Book Antiqua"/>
                <w:sz w:val="22"/>
                <w:szCs w:val="20"/>
              </w:rPr>
              <w:t>Movie Test</w:t>
            </w:r>
            <w:r w:rsidR="0060621A" w:rsidRPr="002B0F86">
              <w:rPr>
                <w:rFonts w:ascii="Book Antiqua" w:hAnsi="Book Antiqua"/>
                <w:sz w:val="22"/>
                <w:szCs w:val="20"/>
              </w:rPr>
              <w:t xml:space="preserve"> </w:t>
            </w:r>
          </w:p>
          <w:p w14:paraId="534DA73D" w14:textId="0B24868A" w:rsidR="004A180D" w:rsidRPr="004A180D" w:rsidRDefault="004A180D" w:rsidP="004A180D">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 c</w:t>
            </w:r>
            <w:r w:rsidRPr="00EA7CE2">
              <w:rPr>
                <w:rFonts w:ascii="Book Antiqua" w:hAnsi="Book Antiqua"/>
                <w:sz w:val="22"/>
                <w:szCs w:val="20"/>
              </w:rPr>
              <w:t>ome prepared.</w:t>
            </w:r>
            <w:bookmarkStart w:id="0" w:name="_GoBack"/>
            <w:bookmarkEnd w:id="0"/>
          </w:p>
          <w:p w14:paraId="1AC080E8" w14:textId="52D0DD9D" w:rsidR="00C01F8B" w:rsidRPr="00C01F8B" w:rsidRDefault="00C01F8B" w:rsidP="00701261">
            <w:pPr>
              <w:tabs>
                <w:tab w:val="left" w:pos="360"/>
              </w:tabs>
              <w:rPr>
                <w:rFonts w:ascii="Book Antiqua" w:hAnsi="Book Antiqua"/>
                <w:sz w:val="22"/>
                <w:szCs w:val="22"/>
              </w:rPr>
            </w:pPr>
            <w:r>
              <w:rPr>
                <w:rFonts w:ascii="Book Antiqua" w:hAnsi="Book Antiqua"/>
                <w:b/>
                <w:sz w:val="22"/>
                <w:szCs w:val="22"/>
              </w:rPr>
              <w:t xml:space="preserve">Current Events: </w:t>
            </w:r>
            <w:r>
              <w:rPr>
                <w:rFonts w:ascii="Book Antiqua" w:hAnsi="Book Antiqua"/>
                <w:sz w:val="22"/>
                <w:szCs w:val="22"/>
              </w:rPr>
              <w:t>democratic education, education in a democracy, democratic processes</w:t>
            </w:r>
          </w:p>
          <w:p w14:paraId="795842CF" w14:textId="4B37981F" w:rsidR="0060621A" w:rsidRPr="000E0D0D" w:rsidRDefault="0060621A" w:rsidP="00701261">
            <w:pPr>
              <w:tabs>
                <w:tab w:val="left" w:pos="360"/>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 xml:space="preserve">goals </w:t>
            </w:r>
            <w:r w:rsidR="00701261">
              <w:rPr>
                <w:rFonts w:ascii="Book Antiqua" w:hAnsi="Book Antiqua"/>
                <w:sz w:val="22"/>
                <w:szCs w:val="22"/>
              </w:rPr>
              <w:t xml:space="preserve">and development of </w:t>
            </w:r>
            <w:r w:rsidRPr="00EA7CE2">
              <w:rPr>
                <w:rFonts w:ascii="Book Antiqua" w:hAnsi="Book Antiqua"/>
                <w:sz w:val="22"/>
                <w:szCs w:val="22"/>
              </w:rPr>
              <w:t>public education</w:t>
            </w:r>
            <w:r w:rsidR="00701261">
              <w:rPr>
                <w:rFonts w:ascii="Book Antiqua" w:hAnsi="Book Antiqua"/>
                <w:sz w:val="22"/>
                <w:szCs w:val="22"/>
              </w:rPr>
              <w:t xml:space="preserve"> in the U.S.</w:t>
            </w:r>
          </w:p>
        </w:tc>
      </w:tr>
      <w:tr w:rsidR="0060621A" w:rsidRPr="00EA7CE2" w14:paraId="727F5103" w14:textId="77777777" w:rsidTr="003015BA">
        <w:tc>
          <w:tcPr>
            <w:tcW w:w="1868" w:type="dxa"/>
          </w:tcPr>
          <w:p w14:paraId="7BE01D47" w14:textId="379612EA"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3015BA">
              <w:rPr>
                <w:rFonts w:ascii="Book Antiqua" w:hAnsi="Book Antiqua"/>
                <w:b/>
                <w:szCs w:val="22"/>
              </w:rPr>
              <w:t>3</w:t>
            </w:r>
          </w:p>
          <w:p w14:paraId="5FD02F04" w14:textId="4A88A3AE" w:rsidR="0060621A" w:rsidRPr="00EA7CE2" w:rsidRDefault="0079422B" w:rsidP="00F0048F">
            <w:pPr>
              <w:tabs>
                <w:tab w:val="left" w:pos="360"/>
              </w:tabs>
              <w:jc w:val="center"/>
              <w:rPr>
                <w:rFonts w:ascii="Book Antiqua" w:hAnsi="Book Antiqua"/>
                <w:b/>
                <w:szCs w:val="22"/>
              </w:rPr>
            </w:pPr>
            <w:r>
              <w:rPr>
                <w:rFonts w:ascii="Book Antiqua" w:hAnsi="Book Antiqua"/>
                <w:b/>
                <w:szCs w:val="22"/>
              </w:rPr>
              <w:t>January 26</w:t>
            </w:r>
          </w:p>
          <w:p w14:paraId="50A8A0F7" w14:textId="77777777" w:rsidR="0060621A" w:rsidRPr="00EA7CE2" w:rsidRDefault="0060621A" w:rsidP="00F0048F">
            <w:pPr>
              <w:tabs>
                <w:tab w:val="left" w:pos="360"/>
              </w:tabs>
              <w:jc w:val="center"/>
              <w:rPr>
                <w:rFonts w:ascii="Book Antiqua" w:hAnsi="Book Antiqua"/>
                <w:szCs w:val="22"/>
              </w:rPr>
            </w:pPr>
          </w:p>
          <w:p w14:paraId="70340EE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Education and the Individual </w:t>
            </w:r>
          </w:p>
          <w:p w14:paraId="182B9DD7" w14:textId="77777777" w:rsidR="0060621A" w:rsidRPr="00EA7CE2" w:rsidRDefault="0060621A" w:rsidP="00F0048F">
            <w:pPr>
              <w:tabs>
                <w:tab w:val="left" w:pos="360"/>
              </w:tabs>
              <w:jc w:val="center"/>
              <w:rPr>
                <w:rFonts w:ascii="Book Antiqua" w:hAnsi="Book Antiqua"/>
                <w:sz w:val="22"/>
                <w:szCs w:val="22"/>
              </w:rPr>
            </w:pPr>
          </w:p>
          <w:p w14:paraId="20A91174" w14:textId="77777777" w:rsidR="001A3E24" w:rsidRDefault="001A3E24" w:rsidP="00F0048F">
            <w:pPr>
              <w:tabs>
                <w:tab w:val="left" w:pos="360"/>
              </w:tabs>
              <w:jc w:val="center"/>
              <w:rPr>
                <w:rFonts w:ascii="Book Antiqua" w:hAnsi="Book Antiqua"/>
                <w:sz w:val="20"/>
                <w:szCs w:val="22"/>
              </w:rPr>
            </w:pPr>
          </w:p>
          <w:p w14:paraId="1507D035" w14:textId="77777777" w:rsidR="001A3E24" w:rsidRDefault="001A3E24" w:rsidP="00F0048F">
            <w:pPr>
              <w:tabs>
                <w:tab w:val="left" w:pos="360"/>
              </w:tabs>
              <w:jc w:val="center"/>
              <w:rPr>
                <w:rFonts w:ascii="Book Antiqua" w:hAnsi="Book Antiqua"/>
                <w:sz w:val="20"/>
                <w:szCs w:val="22"/>
              </w:rPr>
            </w:pPr>
          </w:p>
          <w:p w14:paraId="3A74D106" w14:textId="76FC314F" w:rsidR="0060621A" w:rsidRPr="00701261" w:rsidRDefault="0060621A" w:rsidP="00962040">
            <w:pPr>
              <w:tabs>
                <w:tab w:val="left" w:pos="360"/>
              </w:tabs>
              <w:jc w:val="center"/>
              <w:rPr>
                <w:rFonts w:ascii="Book Antiqua" w:hAnsi="Book Antiqua"/>
                <w:b/>
                <w:szCs w:val="22"/>
              </w:rPr>
            </w:pPr>
          </w:p>
        </w:tc>
        <w:tc>
          <w:tcPr>
            <w:tcW w:w="7996" w:type="dxa"/>
          </w:tcPr>
          <w:p w14:paraId="2E839CD6" w14:textId="77777777" w:rsidR="0060621A" w:rsidRPr="00EA7CE2" w:rsidRDefault="0060621A" w:rsidP="00F0048F">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0365C99E" w14:textId="2285E8B6" w:rsidR="00320B5D" w:rsidRPr="00320B5D" w:rsidRDefault="00320B5D" w:rsidP="0060621A">
            <w:pPr>
              <w:pStyle w:val="ListParagraph"/>
              <w:numPr>
                <w:ilvl w:val="0"/>
                <w:numId w:val="6"/>
              </w:numPr>
              <w:spacing w:before="86" w:after="55"/>
              <w:ind w:left="612"/>
              <w:rPr>
                <w:rFonts w:ascii="Book Antiqua" w:hAnsi="Book Antiqua"/>
                <w:sz w:val="22"/>
                <w:szCs w:val="20"/>
              </w:rPr>
            </w:pPr>
            <w:r>
              <w:rPr>
                <w:rFonts w:ascii="Book Antiqua" w:hAnsi="Book Antiqua"/>
                <w:sz w:val="22"/>
                <w:szCs w:val="20"/>
              </w:rPr>
              <w:t xml:space="preserve">Chapter 10, pp. 286-304 (Agents of Socialization) in </w:t>
            </w:r>
            <w:r>
              <w:rPr>
                <w:rFonts w:ascii="Book Antiqua" w:hAnsi="Book Antiqua"/>
                <w:i/>
                <w:sz w:val="22"/>
                <w:szCs w:val="20"/>
              </w:rPr>
              <w:t>Foundations of Education</w:t>
            </w:r>
          </w:p>
          <w:p w14:paraId="3645BE6B" w14:textId="77777777" w:rsidR="0060621A" w:rsidRPr="00EA7CE2" w:rsidRDefault="0060621A" w:rsidP="0060621A">
            <w:pPr>
              <w:pStyle w:val="ListParagraph"/>
              <w:numPr>
                <w:ilvl w:val="0"/>
                <w:numId w:val="6"/>
              </w:numPr>
              <w:spacing w:before="86" w:after="55"/>
              <w:ind w:left="612"/>
              <w:rPr>
                <w:rFonts w:ascii="Book Antiqua" w:hAnsi="Book Antiqua"/>
                <w:sz w:val="22"/>
                <w:szCs w:val="20"/>
              </w:rPr>
            </w:pPr>
            <w:r w:rsidRPr="00EA7CE2">
              <w:rPr>
                <w:rFonts w:ascii="Book Antiqua" w:hAnsi="Book Antiqua"/>
                <w:sz w:val="22"/>
                <w:szCs w:val="22"/>
              </w:rPr>
              <w:t xml:space="preserve">Chapter 14 in </w:t>
            </w:r>
            <w:r w:rsidRPr="00EA7CE2">
              <w:rPr>
                <w:rFonts w:ascii="Book Antiqua" w:hAnsi="Book Antiqua"/>
                <w:i/>
                <w:sz w:val="22"/>
                <w:szCs w:val="22"/>
              </w:rPr>
              <w:t>Foundations of Education</w:t>
            </w:r>
          </w:p>
          <w:p w14:paraId="2CA6D8E7" w14:textId="6D1B6BF4"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16, pp. </w:t>
            </w:r>
            <w:r w:rsidR="00320B5D">
              <w:rPr>
                <w:rFonts w:ascii="Book Antiqua" w:hAnsi="Book Antiqua"/>
                <w:sz w:val="22"/>
                <w:szCs w:val="22"/>
              </w:rPr>
              <w:t>479-481</w:t>
            </w:r>
            <w:r>
              <w:rPr>
                <w:rFonts w:ascii="Book Antiqua" w:hAnsi="Book Antiqua"/>
                <w:sz w:val="22"/>
                <w:szCs w:val="22"/>
              </w:rPr>
              <w:t xml:space="preserve"> (Systematic Restructuring and Standards-Based Reform &amp; Conclusion: The Challenge for Education)</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17DBDB14"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6, 24, &amp; 131 in </w:t>
            </w:r>
            <w:r w:rsidRPr="00EA7CE2">
              <w:rPr>
                <w:rFonts w:ascii="Book Antiqua" w:hAnsi="Book Antiqua"/>
                <w:i/>
                <w:sz w:val="22"/>
                <w:szCs w:val="20"/>
              </w:rPr>
              <w:t>Readings for Diversity and Social Justice</w:t>
            </w:r>
          </w:p>
          <w:p w14:paraId="68705AD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21DB5D28" w14:textId="77777777" w:rsidR="0079422B" w:rsidRPr="0079422B" w:rsidRDefault="0079422B" w:rsidP="0079422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4768026D" w14:textId="77D39F4E"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79422B">
              <w:rPr>
                <w:rFonts w:ascii="Book Antiqua" w:hAnsi="Book Antiqua"/>
                <w:sz w:val="22"/>
                <w:szCs w:val="20"/>
              </w:rPr>
              <w:t>2</w:t>
            </w:r>
            <w:r w:rsidRPr="000E0D0D">
              <w:rPr>
                <w:rFonts w:ascii="Book Antiqua" w:hAnsi="Book Antiqua"/>
                <w:sz w:val="22"/>
                <w:szCs w:val="20"/>
              </w:rPr>
              <w:t xml:space="preserve"> </w:t>
            </w:r>
          </w:p>
          <w:p w14:paraId="622D7997" w14:textId="77777777" w:rsidR="004A180D" w:rsidRPr="004A180D" w:rsidRDefault="00C01F8B"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Collaborative Cipher Report I </w:t>
            </w:r>
          </w:p>
          <w:p w14:paraId="21A7416E" w14:textId="04605F9E" w:rsidR="0060621A" w:rsidRPr="004A180D" w:rsidRDefault="004A180D" w:rsidP="004A180D">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r w:rsidR="00C01F8B" w:rsidRPr="004A180D">
              <w:rPr>
                <w:rFonts w:ascii="Book Antiqua" w:hAnsi="Book Antiqua"/>
                <w:sz w:val="22"/>
                <w:szCs w:val="20"/>
              </w:rPr>
              <w:t xml:space="preserve"> </w:t>
            </w:r>
          </w:p>
          <w:p w14:paraId="554D59E1" w14:textId="41DB7266" w:rsidR="00C01F8B" w:rsidRDefault="00C01F8B" w:rsidP="00701261">
            <w:pPr>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bCs/>
                <w:sz w:val="22"/>
                <w:szCs w:val="20"/>
              </w:rPr>
              <w:t xml:space="preserve">standards, standardization, standardized curriculum </w:t>
            </w:r>
          </w:p>
          <w:p w14:paraId="34170749" w14:textId="137DFFE8" w:rsidR="0060621A" w:rsidRPr="00DD192A" w:rsidRDefault="0060621A" w:rsidP="00701261">
            <w:pPr>
              <w:rPr>
                <w:rFonts w:ascii="Book Antiqua" w:hAnsi="Book Antiqua"/>
                <w:sz w:val="22"/>
                <w:szCs w:val="20"/>
              </w:rPr>
            </w:pPr>
            <w:r w:rsidRPr="00EA7CE2">
              <w:rPr>
                <w:rFonts w:ascii="Book Antiqua" w:hAnsi="Book Antiqua"/>
                <w:b/>
                <w:sz w:val="22"/>
                <w:szCs w:val="22"/>
              </w:rPr>
              <w:t xml:space="preserve">Discussion: </w:t>
            </w:r>
            <w:r w:rsidR="00701261">
              <w:rPr>
                <w:rFonts w:ascii="Book Antiqua" w:hAnsi="Book Antiqua"/>
                <w:sz w:val="22"/>
                <w:szCs w:val="22"/>
              </w:rPr>
              <w:t>the tension between the educational needs of the few and the needs of the many, equity of educational opportunity, implications for curriculum</w:t>
            </w:r>
          </w:p>
        </w:tc>
      </w:tr>
      <w:tr w:rsidR="00396855" w:rsidRPr="00EA7CE2" w14:paraId="680F56B1" w14:textId="77777777" w:rsidTr="00962040">
        <w:tc>
          <w:tcPr>
            <w:tcW w:w="1868" w:type="dxa"/>
          </w:tcPr>
          <w:p w14:paraId="38B8DFFC" w14:textId="616DD430" w:rsidR="00396855" w:rsidRPr="00EA7CE2" w:rsidRDefault="00962040" w:rsidP="00F0048F">
            <w:pPr>
              <w:tabs>
                <w:tab w:val="left" w:pos="360"/>
              </w:tabs>
              <w:jc w:val="center"/>
              <w:rPr>
                <w:rFonts w:ascii="Book Antiqua" w:hAnsi="Book Antiqua"/>
                <w:b/>
                <w:szCs w:val="22"/>
              </w:rPr>
            </w:pPr>
            <w:r>
              <w:rPr>
                <w:rFonts w:ascii="Book Antiqua" w:hAnsi="Book Antiqua"/>
                <w:b/>
                <w:szCs w:val="22"/>
              </w:rPr>
              <w:t>February 1</w:t>
            </w:r>
          </w:p>
        </w:tc>
        <w:tc>
          <w:tcPr>
            <w:tcW w:w="7996" w:type="dxa"/>
            <w:vAlign w:val="center"/>
          </w:tcPr>
          <w:p w14:paraId="2775AA34" w14:textId="4B1AF247" w:rsidR="00396855" w:rsidRPr="00962040" w:rsidRDefault="00962040" w:rsidP="00962040">
            <w:pPr>
              <w:tabs>
                <w:tab w:val="left" w:pos="360"/>
              </w:tabs>
              <w:rPr>
                <w:rFonts w:ascii="Book Antiqua" w:hAnsi="Book Antiqua"/>
                <w:sz w:val="22"/>
                <w:szCs w:val="22"/>
              </w:rPr>
            </w:pPr>
            <w:r>
              <w:rPr>
                <w:rFonts w:ascii="Book Antiqua" w:hAnsi="Book Antiqua"/>
                <w:sz w:val="22"/>
                <w:szCs w:val="22"/>
              </w:rPr>
              <w:t>Last</w:t>
            </w:r>
            <w:r w:rsidRPr="008D29E8">
              <w:rPr>
                <w:rFonts w:ascii="Book Antiqua" w:hAnsi="Book Antiqua"/>
                <w:sz w:val="22"/>
                <w:szCs w:val="22"/>
              </w:rPr>
              <w:t xml:space="preserve"> day to drop with the possibility of a refund and no grade assignment</w:t>
            </w:r>
          </w:p>
        </w:tc>
      </w:tr>
      <w:tr w:rsidR="0060621A" w:rsidRPr="00EA7CE2" w14:paraId="55E48E1B" w14:textId="77777777" w:rsidTr="003015BA">
        <w:tc>
          <w:tcPr>
            <w:tcW w:w="1868" w:type="dxa"/>
          </w:tcPr>
          <w:p w14:paraId="1953C399" w14:textId="0C0CD19D"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C01F8B">
              <w:rPr>
                <w:rFonts w:ascii="Book Antiqua" w:hAnsi="Book Antiqua"/>
                <w:b/>
                <w:szCs w:val="22"/>
              </w:rPr>
              <w:t>4</w:t>
            </w:r>
          </w:p>
          <w:p w14:paraId="3D838073" w14:textId="36649A2E" w:rsidR="0060621A" w:rsidRPr="00EA7CE2" w:rsidRDefault="00C01F8B" w:rsidP="00F0048F">
            <w:pPr>
              <w:tabs>
                <w:tab w:val="left" w:pos="360"/>
              </w:tabs>
              <w:jc w:val="center"/>
              <w:rPr>
                <w:rFonts w:ascii="Book Antiqua" w:hAnsi="Book Antiqua"/>
                <w:b/>
                <w:szCs w:val="22"/>
              </w:rPr>
            </w:pPr>
            <w:r>
              <w:rPr>
                <w:rFonts w:ascii="Book Antiqua" w:hAnsi="Book Antiqua"/>
                <w:b/>
                <w:szCs w:val="22"/>
              </w:rPr>
              <w:t>February 2</w:t>
            </w:r>
          </w:p>
          <w:p w14:paraId="78E39AA2" w14:textId="77777777" w:rsidR="0060621A" w:rsidRPr="00EA7CE2" w:rsidRDefault="0060621A" w:rsidP="00F0048F">
            <w:pPr>
              <w:tabs>
                <w:tab w:val="left" w:pos="360"/>
              </w:tabs>
              <w:jc w:val="center"/>
              <w:rPr>
                <w:rFonts w:ascii="Book Antiqua" w:hAnsi="Book Antiqua"/>
                <w:szCs w:val="22"/>
              </w:rPr>
            </w:pPr>
          </w:p>
          <w:p w14:paraId="4EB03768"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Desegregation in Schools </w:t>
            </w:r>
          </w:p>
          <w:p w14:paraId="594A62AD" w14:textId="77777777" w:rsidR="0060621A" w:rsidRPr="001B3A29" w:rsidRDefault="0060621A" w:rsidP="00F0048F">
            <w:pPr>
              <w:tabs>
                <w:tab w:val="left" w:pos="360"/>
              </w:tabs>
              <w:jc w:val="center"/>
              <w:rPr>
                <w:rFonts w:ascii="Book Antiqua" w:hAnsi="Book Antiqua"/>
                <w:strike/>
                <w:sz w:val="22"/>
                <w:szCs w:val="22"/>
              </w:rPr>
            </w:pPr>
          </w:p>
        </w:tc>
        <w:tc>
          <w:tcPr>
            <w:tcW w:w="7996" w:type="dxa"/>
          </w:tcPr>
          <w:p w14:paraId="15B87525"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6072CE4D" w14:textId="4FB239F2" w:rsidR="0060621A" w:rsidRPr="00EA7CE2" w:rsidRDefault="0060621A" w:rsidP="0060621A">
            <w:pPr>
              <w:pStyle w:val="ListParagraph"/>
              <w:numPr>
                <w:ilvl w:val="0"/>
                <w:numId w:val="10"/>
              </w:numPr>
              <w:spacing w:after="55"/>
              <w:ind w:left="612"/>
              <w:rPr>
                <w:rFonts w:ascii="Book Antiqua" w:hAnsi="Book Antiqua"/>
                <w:bCs/>
                <w:sz w:val="22"/>
                <w:szCs w:val="20"/>
              </w:rPr>
            </w:pPr>
            <w:r>
              <w:rPr>
                <w:rFonts w:ascii="Book Antiqua" w:hAnsi="Book Antiqua"/>
                <w:sz w:val="22"/>
                <w:szCs w:val="20"/>
              </w:rPr>
              <w:t xml:space="preserve">Chapter 12, pp. </w:t>
            </w:r>
            <w:r w:rsidR="00320B5D">
              <w:rPr>
                <w:rFonts w:ascii="Book Antiqua" w:hAnsi="Book Antiqua"/>
                <w:sz w:val="22"/>
                <w:szCs w:val="20"/>
              </w:rPr>
              <w:t>342-351</w:t>
            </w:r>
            <w:r>
              <w:rPr>
                <w:rFonts w:ascii="Book Antiqua" w:hAnsi="Book Antiqua"/>
                <w:sz w:val="22"/>
                <w:szCs w:val="20"/>
              </w:rPr>
              <w:t xml:space="preserve"> (Desegregation) in </w:t>
            </w:r>
            <w:r>
              <w:rPr>
                <w:rFonts w:ascii="Book Antiqua" w:hAnsi="Book Antiqua"/>
                <w:i/>
                <w:sz w:val="22"/>
                <w:szCs w:val="20"/>
              </w:rPr>
              <w:t>Foundations of Education</w:t>
            </w:r>
          </w:p>
          <w:p w14:paraId="2F615337"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9, 11, 14 &amp; 21 in </w:t>
            </w:r>
            <w:r w:rsidRPr="00EA7CE2">
              <w:rPr>
                <w:rFonts w:ascii="Book Antiqua" w:hAnsi="Book Antiqua"/>
                <w:i/>
                <w:sz w:val="22"/>
                <w:szCs w:val="20"/>
              </w:rPr>
              <w:t>Readings for Diversity and Social Justice</w:t>
            </w:r>
          </w:p>
          <w:p w14:paraId="43C2266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475944D" w14:textId="77777777" w:rsidR="00C01F8B" w:rsidRDefault="00C01F8B" w:rsidP="00C01F8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55F46399" w14:textId="7DC71394" w:rsidR="0060621A" w:rsidRPr="00C01F8B" w:rsidRDefault="0060621A" w:rsidP="00C01F8B">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3</w:t>
            </w:r>
          </w:p>
          <w:p w14:paraId="1B9DD401" w14:textId="7F8ECEBF" w:rsidR="0060621A" w:rsidRPr="00C01F8B" w:rsidRDefault="005669C7"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White Privilege Quiz </w:t>
            </w:r>
          </w:p>
          <w:p w14:paraId="6F6B8A7B" w14:textId="39B31059"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10DAE1AA" w14:textId="77777777" w:rsidR="0060621A" w:rsidRDefault="0060621A" w:rsidP="00F0048F">
            <w:pPr>
              <w:pStyle w:val="BodyText3"/>
              <w:spacing w:after="0"/>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sidRPr="008F01E8">
              <w:rPr>
                <w:rFonts w:ascii="Book Antiqua" w:hAnsi="Book Antiqua"/>
                <w:bCs/>
                <w:sz w:val="22"/>
                <w:szCs w:val="20"/>
              </w:rPr>
              <w:t>court-en</w:t>
            </w:r>
            <w:r>
              <w:rPr>
                <w:rFonts w:ascii="Book Antiqua" w:hAnsi="Book Antiqua"/>
                <w:bCs/>
                <w:sz w:val="22"/>
                <w:szCs w:val="20"/>
              </w:rPr>
              <w:t xml:space="preserve">forced desegregation of schools, re-segregation of schools / classrooms, segregation of schools / classrooms, integration of schools / classrooms, etc. </w:t>
            </w:r>
          </w:p>
          <w:p w14:paraId="380FEC2F" w14:textId="63B99795" w:rsidR="00C01F8B" w:rsidRPr="00DD192A" w:rsidRDefault="0060621A" w:rsidP="00F0048F">
            <w:pPr>
              <w:pStyle w:val="BodyText3"/>
              <w:spacing w:after="0"/>
              <w:rPr>
                <w:rFonts w:ascii="Book Antiqua" w:hAnsi="Book Antiqua"/>
                <w:sz w:val="22"/>
                <w:szCs w:val="22"/>
              </w:rPr>
            </w:pPr>
            <w:r w:rsidRPr="00DD192A">
              <w:rPr>
                <w:rFonts w:ascii="Book Antiqua" w:hAnsi="Book Antiqua"/>
                <w:b/>
                <w:sz w:val="22"/>
                <w:szCs w:val="22"/>
              </w:rPr>
              <w:t xml:space="preserve">Discussion: </w:t>
            </w:r>
            <w:r w:rsidR="00701261">
              <w:rPr>
                <w:rFonts w:ascii="Book Antiqua" w:hAnsi="Book Antiqua"/>
                <w:sz w:val="22"/>
                <w:szCs w:val="22"/>
              </w:rPr>
              <w:t>e</w:t>
            </w:r>
            <w:r w:rsidRPr="00DD192A">
              <w:rPr>
                <w:rFonts w:ascii="Book Antiqua" w:hAnsi="Book Antiqua"/>
                <w:sz w:val="22"/>
                <w:szCs w:val="22"/>
              </w:rPr>
              <w:t>quality of educational opportunity</w:t>
            </w:r>
            <w:r w:rsidR="00701261">
              <w:rPr>
                <w:rFonts w:ascii="Book Antiqua" w:hAnsi="Book Antiqua"/>
                <w:sz w:val="22"/>
                <w:szCs w:val="22"/>
              </w:rPr>
              <w:t>, history of school segregation</w:t>
            </w:r>
          </w:p>
        </w:tc>
      </w:tr>
      <w:tr w:rsidR="0060621A" w:rsidRPr="00EA7CE2" w14:paraId="39AA202D" w14:textId="77777777" w:rsidTr="003015BA">
        <w:tc>
          <w:tcPr>
            <w:tcW w:w="1868" w:type="dxa"/>
          </w:tcPr>
          <w:p w14:paraId="3C2C8324" w14:textId="2CEA537F" w:rsidR="0060621A" w:rsidRPr="00EA7CE2" w:rsidRDefault="0060621A" w:rsidP="00F0048F">
            <w:pPr>
              <w:tabs>
                <w:tab w:val="left" w:pos="0"/>
              </w:tabs>
              <w:jc w:val="center"/>
              <w:rPr>
                <w:rFonts w:ascii="Book Antiqua" w:hAnsi="Book Antiqua"/>
                <w:b/>
                <w:szCs w:val="22"/>
              </w:rPr>
            </w:pPr>
            <w:r w:rsidRPr="00EA7CE2">
              <w:rPr>
                <w:rFonts w:ascii="Book Antiqua" w:hAnsi="Book Antiqua"/>
                <w:b/>
                <w:szCs w:val="22"/>
              </w:rPr>
              <w:lastRenderedPageBreak/>
              <w:t xml:space="preserve">Week </w:t>
            </w:r>
            <w:r w:rsidR="00C01F8B">
              <w:rPr>
                <w:rFonts w:ascii="Book Antiqua" w:hAnsi="Book Antiqua"/>
                <w:b/>
                <w:szCs w:val="22"/>
              </w:rPr>
              <w:t>5</w:t>
            </w:r>
          </w:p>
          <w:p w14:paraId="12AFD40C" w14:textId="5F024C6D" w:rsidR="0060621A" w:rsidRPr="00EA7CE2" w:rsidRDefault="00C01F8B" w:rsidP="00F0048F">
            <w:pPr>
              <w:tabs>
                <w:tab w:val="left" w:pos="360"/>
              </w:tabs>
              <w:jc w:val="center"/>
              <w:rPr>
                <w:rFonts w:ascii="Book Antiqua" w:hAnsi="Book Antiqua"/>
                <w:b/>
                <w:szCs w:val="22"/>
              </w:rPr>
            </w:pPr>
            <w:r>
              <w:rPr>
                <w:rFonts w:ascii="Book Antiqua" w:hAnsi="Book Antiqua"/>
                <w:b/>
                <w:szCs w:val="22"/>
              </w:rPr>
              <w:t>February 9</w:t>
            </w:r>
          </w:p>
          <w:p w14:paraId="7E668D46" w14:textId="77777777" w:rsidR="0060621A" w:rsidRPr="00EA7CE2" w:rsidRDefault="0060621A" w:rsidP="00F0048F">
            <w:pPr>
              <w:tabs>
                <w:tab w:val="left" w:pos="360"/>
              </w:tabs>
              <w:jc w:val="center"/>
              <w:rPr>
                <w:rFonts w:ascii="Book Antiqua" w:hAnsi="Book Antiqua"/>
                <w:b/>
                <w:szCs w:val="22"/>
              </w:rPr>
            </w:pPr>
          </w:p>
          <w:p w14:paraId="3F46AA1F"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Race and Education </w:t>
            </w:r>
          </w:p>
          <w:p w14:paraId="14F92C20" w14:textId="77777777" w:rsidR="0060621A" w:rsidRPr="00EA7CE2" w:rsidRDefault="0060621A" w:rsidP="00F0048F">
            <w:pPr>
              <w:tabs>
                <w:tab w:val="left" w:pos="360"/>
              </w:tabs>
              <w:jc w:val="center"/>
              <w:rPr>
                <w:rFonts w:ascii="Book Antiqua" w:hAnsi="Book Antiqua"/>
                <w:sz w:val="22"/>
                <w:szCs w:val="22"/>
              </w:rPr>
            </w:pPr>
          </w:p>
          <w:p w14:paraId="361E7854" w14:textId="77777777" w:rsidR="0060621A" w:rsidRPr="00EA7CE2" w:rsidRDefault="0060621A" w:rsidP="00F0048F">
            <w:pPr>
              <w:tabs>
                <w:tab w:val="left" w:pos="360"/>
              </w:tabs>
              <w:jc w:val="center"/>
              <w:rPr>
                <w:rFonts w:ascii="Book Antiqua" w:hAnsi="Book Antiqua"/>
                <w:sz w:val="22"/>
                <w:szCs w:val="22"/>
              </w:rPr>
            </w:pPr>
          </w:p>
        </w:tc>
        <w:tc>
          <w:tcPr>
            <w:tcW w:w="7996" w:type="dxa"/>
          </w:tcPr>
          <w:p w14:paraId="49FB0AE7"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r w:rsidRPr="00EA7CE2">
              <w:rPr>
                <w:rFonts w:ascii="Book Antiqua" w:hAnsi="Book Antiqua"/>
                <w:sz w:val="22"/>
                <w:szCs w:val="20"/>
              </w:rPr>
              <w:t xml:space="preserve">: </w:t>
            </w:r>
          </w:p>
          <w:p w14:paraId="69585B9A" w14:textId="61AF2A73" w:rsidR="0060621A" w:rsidRPr="00FC1D9C"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11, pp. </w:t>
            </w:r>
            <w:r w:rsidR="00320B5D">
              <w:rPr>
                <w:rFonts w:ascii="Book Antiqua" w:hAnsi="Book Antiqua"/>
                <w:sz w:val="22"/>
                <w:szCs w:val="22"/>
              </w:rPr>
              <w:t>318-340</w:t>
            </w:r>
            <w:r w:rsidRPr="00EA7CE2">
              <w:rPr>
                <w:rFonts w:ascii="Book Antiqua" w:hAnsi="Book Antiqua"/>
                <w:sz w:val="22"/>
                <w:szCs w:val="22"/>
              </w:rPr>
              <w:t xml:space="preserve"> </w:t>
            </w:r>
            <w:r>
              <w:rPr>
                <w:rFonts w:ascii="Book Antiqua" w:hAnsi="Book Antiqua"/>
                <w:sz w:val="22"/>
                <w:szCs w:val="22"/>
              </w:rPr>
              <w:t>(Race, Ethnicity, and School Success, Reasons for Low Achievement among Low-Status Students, &amp; Do Schools Equalize Opportunity</w:t>
            </w:r>
            <w:r w:rsidR="00320B5D">
              <w:rPr>
                <w:rFonts w:ascii="Book Antiqua" w:hAnsi="Book Antiqua"/>
                <w:sz w:val="22"/>
                <w:szCs w:val="22"/>
              </w:rPr>
              <w:t>?</w:t>
            </w:r>
            <w:r>
              <w:rPr>
                <w:rFonts w:ascii="Book Antiqua" w:hAnsi="Book Antiqua"/>
                <w:sz w:val="22"/>
                <w:szCs w:val="22"/>
              </w:rPr>
              <w:t xml:space="preserve">) </w:t>
            </w:r>
            <w:r w:rsidRPr="00EA7CE2">
              <w:rPr>
                <w:rFonts w:ascii="Book Antiqua" w:hAnsi="Book Antiqua"/>
                <w:sz w:val="22"/>
                <w:szCs w:val="22"/>
              </w:rPr>
              <w:t xml:space="preserve">in </w:t>
            </w:r>
            <w:r w:rsidRPr="00EA7CE2">
              <w:rPr>
                <w:rFonts w:ascii="Book Antiqua" w:hAnsi="Book Antiqua"/>
                <w:i/>
                <w:sz w:val="22"/>
                <w:szCs w:val="22"/>
              </w:rPr>
              <w:t>Foundations of Education</w:t>
            </w:r>
          </w:p>
          <w:p w14:paraId="7DBF2445" w14:textId="4B20E760"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320B5D">
              <w:rPr>
                <w:rFonts w:ascii="Book Antiqua" w:hAnsi="Book Antiqua"/>
                <w:sz w:val="22"/>
                <w:szCs w:val="22"/>
              </w:rPr>
              <w:t>351-359</w:t>
            </w:r>
            <w:r>
              <w:rPr>
                <w:rFonts w:ascii="Book Antiqua" w:hAnsi="Book Antiqua"/>
                <w:sz w:val="22"/>
                <w:szCs w:val="22"/>
              </w:rPr>
              <w:t xml:space="preserve"> (Compensatory Education) in </w:t>
            </w:r>
            <w:r>
              <w:rPr>
                <w:rFonts w:ascii="Book Antiqua" w:hAnsi="Book Antiqua"/>
                <w:i/>
                <w:sz w:val="22"/>
                <w:szCs w:val="22"/>
              </w:rPr>
              <w:t>Foundations of Education</w:t>
            </w:r>
          </w:p>
          <w:p w14:paraId="28DF588A"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8, 16-18, 20, &amp; 33 in </w:t>
            </w:r>
            <w:r w:rsidRPr="00EA7CE2">
              <w:rPr>
                <w:rFonts w:ascii="Book Antiqua" w:hAnsi="Book Antiqua"/>
                <w:i/>
                <w:sz w:val="22"/>
                <w:szCs w:val="20"/>
              </w:rPr>
              <w:t>Readings for Diversity and Social Justice</w:t>
            </w:r>
          </w:p>
          <w:p w14:paraId="1B546826"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B819856" w14:textId="77777777" w:rsidR="00C01F8B" w:rsidRDefault="00C01F8B" w:rsidP="00C01F8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09F75327" w14:textId="3BD8DAD8"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4</w:t>
            </w:r>
          </w:p>
          <w:p w14:paraId="07A270A5" w14:textId="60621B7A" w:rsidR="0060621A" w:rsidRPr="00C01F8B"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IAT Module</w:t>
            </w:r>
          </w:p>
          <w:p w14:paraId="5B82D9DA" w14:textId="23D78BBD"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9506E96" w14:textId="718563F7" w:rsidR="00C01F8B" w:rsidRPr="00C01F8B" w:rsidRDefault="00C01F8B" w:rsidP="00701261">
            <w:pPr>
              <w:rPr>
                <w:rFonts w:ascii="Book Antiqua" w:hAnsi="Book Antiqua"/>
                <w:bCs/>
                <w:sz w:val="22"/>
                <w:szCs w:val="22"/>
              </w:rPr>
            </w:pPr>
            <w:r>
              <w:rPr>
                <w:rFonts w:ascii="Book Antiqua" w:hAnsi="Book Antiqua"/>
                <w:b/>
                <w:bCs/>
                <w:sz w:val="22"/>
                <w:szCs w:val="22"/>
              </w:rPr>
              <w:t xml:space="preserve">Current Events: </w:t>
            </w:r>
            <w:r>
              <w:rPr>
                <w:rFonts w:ascii="Book Antiqua" w:hAnsi="Book Antiqua"/>
                <w:bCs/>
                <w:sz w:val="22"/>
                <w:szCs w:val="22"/>
              </w:rPr>
              <w:t>achievement gap, discipline gap, opportunity gap, expectations in education</w:t>
            </w:r>
          </w:p>
          <w:p w14:paraId="03A70652" w14:textId="1606E12E" w:rsidR="0060621A" w:rsidRPr="00DD192A" w:rsidRDefault="0060621A" w:rsidP="00701261">
            <w:pPr>
              <w:rPr>
                <w:rFonts w:ascii="Book Antiqua" w:hAnsi="Book Antiqua"/>
                <w:sz w:val="22"/>
                <w:szCs w:val="22"/>
              </w:rPr>
            </w:pPr>
            <w:r w:rsidRPr="00EA7CE2">
              <w:rPr>
                <w:rFonts w:ascii="Book Antiqua" w:hAnsi="Book Antiqua"/>
                <w:b/>
                <w:bCs/>
                <w:sz w:val="22"/>
                <w:szCs w:val="22"/>
              </w:rPr>
              <w:t xml:space="preserve">Discussion: </w:t>
            </w:r>
            <w:r w:rsidR="00701261">
              <w:rPr>
                <w:rFonts w:ascii="Book Antiqua" w:hAnsi="Book Antiqua"/>
                <w:bCs/>
                <w:sz w:val="22"/>
                <w:szCs w:val="22"/>
              </w:rPr>
              <w:t>e</w:t>
            </w:r>
            <w:r w:rsidRPr="00EA7CE2">
              <w:rPr>
                <w:rFonts w:ascii="Book Antiqua" w:hAnsi="Book Antiqua"/>
                <w:bCs/>
                <w:sz w:val="22"/>
                <w:szCs w:val="22"/>
              </w:rPr>
              <w:t>quality of educational opportunity</w:t>
            </w:r>
            <w:r w:rsidR="00701261">
              <w:rPr>
                <w:rFonts w:ascii="Book Antiqua" w:hAnsi="Book Antiqua"/>
                <w:bCs/>
                <w:sz w:val="22"/>
                <w:szCs w:val="22"/>
              </w:rPr>
              <w:t>, racial prejudice in education</w:t>
            </w:r>
          </w:p>
        </w:tc>
      </w:tr>
      <w:tr w:rsidR="0060621A" w:rsidRPr="00EA7CE2" w14:paraId="21120050" w14:textId="77777777" w:rsidTr="003015BA">
        <w:tc>
          <w:tcPr>
            <w:tcW w:w="1868" w:type="dxa"/>
          </w:tcPr>
          <w:p w14:paraId="4EA13484" w14:textId="17FF080C" w:rsidR="0060621A" w:rsidRPr="00EA7CE2" w:rsidRDefault="0060621A" w:rsidP="00F0048F">
            <w:pPr>
              <w:tabs>
                <w:tab w:val="left" w:pos="360"/>
              </w:tabs>
              <w:jc w:val="center"/>
              <w:rPr>
                <w:rFonts w:ascii="Book Antiqua" w:hAnsi="Book Antiqua"/>
                <w:b/>
                <w:szCs w:val="22"/>
              </w:rPr>
            </w:pPr>
            <w:r>
              <w:br w:type="page"/>
            </w:r>
            <w:r w:rsidRPr="00EA7CE2">
              <w:rPr>
                <w:rFonts w:ascii="Book Antiqua" w:hAnsi="Book Antiqua"/>
                <w:b/>
                <w:szCs w:val="22"/>
              </w:rPr>
              <w:t xml:space="preserve">Week </w:t>
            </w:r>
            <w:r w:rsidR="00C01F8B">
              <w:rPr>
                <w:rFonts w:ascii="Book Antiqua" w:hAnsi="Book Antiqua"/>
                <w:b/>
                <w:szCs w:val="22"/>
              </w:rPr>
              <w:t>6</w:t>
            </w:r>
          </w:p>
          <w:p w14:paraId="19688173" w14:textId="3081369F" w:rsidR="0060621A" w:rsidRPr="00EA7CE2" w:rsidRDefault="00C01F8B" w:rsidP="00F0048F">
            <w:pPr>
              <w:tabs>
                <w:tab w:val="left" w:pos="360"/>
              </w:tabs>
              <w:jc w:val="center"/>
              <w:rPr>
                <w:rFonts w:ascii="Book Antiqua" w:hAnsi="Book Antiqua"/>
                <w:b/>
                <w:szCs w:val="22"/>
              </w:rPr>
            </w:pPr>
            <w:r>
              <w:rPr>
                <w:rFonts w:ascii="Book Antiqua" w:hAnsi="Book Antiqua"/>
                <w:b/>
                <w:szCs w:val="22"/>
              </w:rPr>
              <w:t>February 16</w:t>
            </w:r>
          </w:p>
          <w:p w14:paraId="593AD5EB" w14:textId="77777777" w:rsidR="0060621A" w:rsidRPr="00EA7CE2" w:rsidRDefault="0060621A" w:rsidP="00F0048F">
            <w:pPr>
              <w:tabs>
                <w:tab w:val="left" w:pos="360"/>
              </w:tabs>
              <w:jc w:val="center"/>
              <w:rPr>
                <w:rFonts w:ascii="Book Antiqua" w:hAnsi="Book Antiqua"/>
                <w:b/>
                <w:sz w:val="22"/>
                <w:szCs w:val="22"/>
              </w:rPr>
            </w:pPr>
          </w:p>
          <w:p w14:paraId="412D7A9A"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Religion and Schools </w:t>
            </w:r>
          </w:p>
          <w:p w14:paraId="08C544CF" w14:textId="77777777" w:rsidR="0060621A" w:rsidRPr="00EA7CE2" w:rsidRDefault="0060621A" w:rsidP="00F0048F">
            <w:pPr>
              <w:tabs>
                <w:tab w:val="left" w:pos="360"/>
              </w:tabs>
              <w:jc w:val="center"/>
              <w:rPr>
                <w:rFonts w:ascii="Book Antiqua" w:hAnsi="Book Antiqua"/>
                <w:sz w:val="22"/>
                <w:szCs w:val="22"/>
              </w:rPr>
            </w:pPr>
          </w:p>
          <w:p w14:paraId="12ED6B08" w14:textId="77777777" w:rsidR="0060621A" w:rsidRPr="00EA7CE2" w:rsidRDefault="0060621A" w:rsidP="00F0048F">
            <w:pPr>
              <w:tabs>
                <w:tab w:val="left" w:pos="360"/>
              </w:tabs>
              <w:jc w:val="center"/>
              <w:rPr>
                <w:rFonts w:ascii="Book Antiqua" w:hAnsi="Book Antiqua"/>
                <w:sz w:val="22"/>
                <w:szCs w:val="22"/>
              </w:rPr>
            </w:pPr>
          </w:p>
          <w:p w14:paraId="392FBD5E" w14:textId="77777777" w:rsidR="0060621A" w:rsidRPr="00EA7CE2" w:rsidRDefault="0060621A" w:rsidP="00F0048F">
            <w:pPr>
              <w:tabs>
                <w:tab w:val="left" w:pos="360"/>
              </w:tabs>
              <w:jc w:val="center"/>
              <w:rPr>
                <w:rFonts w:ascii="Book Antiqua" w:hAnsi="Book Antiqua"/>
                <w:sz w:val="22"/>
                <w:szCs w:val="22"/>
              </w:rPr>
            </w:pPr>
          </w:p>
          <w:p w14:paraId="7780801C" w14:textId="77777777" w:rsidR="0060621A" w:rsidRPr="00EA7CE2" w:rsidRDefault="0060621A" w:rsidP="00F0048F">
            <w:pPr>
              <w:tabs>
                <w:tab w:val="left" w:pos="360"/>
              </w:tabs>
              <w:rPr>
                <w:rFonts w:ascii="Book Antiqua" w:hAnsi="Book Antiqua"/>
                <w:sz w:val="22"/>
                <w:szCs w:val="22"/>
              </w:rPr>
            </w:pPr>
          </w:p>
          <w:p w14:paraId="17BF9E85" w14:textId="77777777" w:rsidR="0060621A" w:rsidRPr="00EA7CE2" w:rsidRDefault="0060621A" w:rsidP="00F0048F">
            <w:pPr>
              <w:tabs>
                <w:tab w:val="left" w:pos="0"/>
              </w:tabs>
              <w:jc w:val="center"/>
              <w:rPr>
                <w:rFonts w:ascii="Book Antiqua" w:hAnsi="Book Antiqua"/>
                <w:b/>
                <w:szCs w:val="22"/>
              </w:rPr>
            </w:pPr>
          </w:p>
        </w:tc>
        <w:tc>
          <w:tcPr>
            <w:tcW w:w="7996" w:type="dxa"/>
          </w:tcPr>
          <w:p w14:paraId="2D3120F8"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50CA9CF7" w14:textId="4FD46755"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w:t>
            </w:r>
            <w:r>
              <w:rPr>
                <w:rFonts w:ascii="Book Antiqua" w:hAnsi="Book Antiqua"/>
                <w:sz w:val="22"/>
                <w:szCs w:val="22"/>
              </w:rPr>
              <w:t xml:space="preserve">9, pp. </w:t>
            </w:r>
            <w:r w:rsidR="00320B5D">
              <w:rPr>
                <w:rFonts w:ascii="Book Antiqua" w:hAnsi="Book Antiqua"/>
                <w:sz w:val="22"/>
                <w:szCs w:val="22"/>
              </w:rPr>
              <w:t>276-284</w:t>
            </w:r>
            <w:r>
              <w:rPr>
                <w:rFonts w:ascii="Book Antiqua" w:hAnsi="Book Antiqua"/>
                <w:sz w:val="22"/>
                <w:szCs w:val="22"/>
              </w:rPr>
              <w:t xml:space="preserve"> (Religion and the Schools)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07F48587" w14:textId="116FE323"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Chapters 43-</w:t>
            </w:r>
            <w:r w:rsidR="00320B5D">
              <w:rPr>
                <w:rFonts w:ascii="Book Antiqua" w:hAnsi="Book Antiqua"/>
                <w:sz w:val="22"/>
                <w:szCs w:val="22"/>
              </w:rPr>
              <w:t>46</w:t>
            </w:r>
            <w:r w:rsidRPr="00EA7CE2">
              <w:rPr>
                <w:rFonts w:ascii="Book Antiqua" w:hAnsi="Book Antiqua"/>
                <w:sz w:val="22"/>
                <w:szCs w:val="22"/>
              </w:rPr>
              <w:t xml:space="preserve">, 49, </w:t>
            </w:r>
            <w:r w:rsidR="00320B5D">
              <w:rPr>
                <w:rFonts w:ascii="Book Antiqua" w:hAnsi="Book Antiqua"/>
                <w:sz w:val="22"/>
                <w:szCs w:val="22"/>
              </w:rPr>
              <w:t xml:space="preserve">50, </w:t>
            </w:r>
            <w:r w:rsidR="00E462D8">
              <w:rPr>
                <w:rFonts w:ascii="Book Antiqua" w:hAnsi="Book Antiqua"/>
                <w:sz w:val="22"/>
                <w:szCs w:val="22"/>
              </w:rPr>
              <w:t xml:space="preserve">53, </w:t>
            </w:r>
            <w:r w:rsidRPr="00EA7CE2">
              <w:rPr>
                <w:rFonts w:ascii="Book Antiqua" w:hAnsi="Book Antiqua"/>
                <w:sz w:val="22"/>
                <w:szCs w:val="22"/>
              </w:rPr>
              <w:t xml:space="preserve">56, &amp; 58 in </w:t>
            </w:r>
            <w:r w:rsidRPr="00EA7CE2">
              <w:rPr>
                <w:rFonts w:ascii="Book Antiqua" w:hAnsi="Book Antiqua"/>
                <w:i/>
                <w:sz w:val="22"/>
                <w:szCs w:val="20"/>
              </w:rPr>
              <w:t>Readings for Diversity and Social Justice</w:t>
            </w:r>
          </w:p>
          <w:p w14:paraId="4AB33EB2"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8D4219E" w14:textId="77777777" w:rsidR="00C01F8B" w:rsidRDefault="00C01F8B" w:rsidP="0060621A">
            <w:pPr>
              <w:pStyle w:val="ListParagraph"/>
              <w:numPr>
                <w:ilvl w:val="0"/>
                <w:numId w:val="34"/>
              </w:numPr>
              <w:ind w:left="612"/>
              <w:rPr>
                <w:rFonts w:ascii="Book Antiqua" w:hAnsi="Book Antiqua"/>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12AB1081" w14:textId="3D1A88E2"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5</w:t>
            </w:r>
          </w:p>
          <w:p w14:paraId="3E0221D0" w14:textId="72D80EFD" w:rsidR="00C01F8B" w:rsidRPr="00C01F8B" w:rsidRDefault="00C01F8B" w:rsidP="00C01F8B">
            <w:pPr>
              <w:pStyle w:val="ListParagraph"/>
              <w:numPr>
                <w:ilvl w:val="0"/>
                <w:numId w:val="34"/>
              </w:numPr>
              <w:ind w:left="612"/>
              <w:rPr>
                <w:rFonts w:ascii="Book Antiqua" w:hAnsi="Book Antiqua"/>
                <w:sz w:val="22"/>
                <w:szCs w:val="20"/>
              </w:rPr>
            </w:pPr>
            <w:r w:rsidRPr="00C01F8B">
              <w:rPr>
                <w:rFonts w:ascii="Book Antiqua" w:hAnsi="Book Antiqua"/>
                <w:sz w:val="22"/>
                <w:szCs w:val="20"/>
              </w:rPr>
              <w:t>Teaching Tolerance</w:t>
            </w:r>
          </w:p>
          <w:p w14:paraId="3838EE11" w14:textId="3E3020F7"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CF48F29" w14:textId="77777777" w:rsidR="0060621A" w:rsidRPr="00EA7CE2" w:rsidRDefault="0060621A" w:rsidP="00F0048F">
            <w:pPr>
              <w:tabs>
                <w:tab w:val="left" w:pos="360"/>
              </w:tabs>
              <w:rPr>
                <w:rFonts w:ascii="Book Antiqua" w:hAnsi="Book Antiqua"/>
                <w:sz w:val="22"/>
                <w:szCs w:val="22"/>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sz w:val="22"/>
                <w:szCs w:val="22"/>
              </w:rPr>
              <w:t>religious liberty and schools, first amendment and schools, religious curriculum, moral education, character education, etc.</w:t>
            </w:r>
          </w:p>
          <w:p w14:paraId="4D250A89" w14:textId="20F960CE" w:rsidR="0060621A" w:rsidRPr="00DD192A" w:rsidRDefault="0060621A" w:rsidP="00F0048F">
            <w:pPr>
              <w:tabs>
                <w:tab w:val="left" w:pos="360"/>
                <w:tab w:val="left" w:pos="1067"/>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The Supreme Court, religion</w:t>
            </w:r>
            <w:r w:rsidR="00701261">
              <w:rPr>
                <w:rFonts w:ascii="Book Antiqua" w:hAnsi="Book Antiqua"/>
                <w:sz w:val="22"/>
                <w:szCs w:val="22"/>
              </w:rPr>
              <w:t xml:space="preserve"> in schools</w:t>
            </w:r>
            <w:r w:rsidRPr="00EA7CE2">
              <w:rPr>
                <w:rFonts w:ascii="Book Antiqua" w:hAnsi="Book Antiqua"/>
                <w:sz w:val="22"/>
                <w:szCs w:val="22"/>
              </w:rPr>
              <w:t>, and school prayer</w:t>
            </w:r>
          </w:p>
        </w:tc>
      </w:tr>
      <w:tr w:rsidR="0060621A" w:rsidRPr="00EA7CE2" w14:paraId="33341913" w14:textId="77777777" w:rsidTr="003015BA">
        <w:trPr>
          <w:trHeight w:val="3356"/>
        </w:trPr>
        <w:tc>
          <w:tcPr>
            <w:tcW w:w="1868" w:type="dxa"/>
          </w:tcPr>
          <w:p w14:paraId="4AA2CF09" w14:textId="2742F887" w:rsidR="0060621A" w:rsidRPr="00405762" w:rsidRDefault="0060621A" w:rsidP="00F0048F">
            <w:pPr>
              <w:tabs>
                <w:tab w:val="left" w:pos="360"/>
              </w:tabs>
              <w:jc w:val="center"/>
              <w:rPr>
                <w:rFonts w:ascii="Book Antiqua" w:hAnsi="Book Antiqua"/>
                <w:b/>
                <w:szCs w:val="22"/>
              </w:rPr>
            </w:pPr>
            <w:r w:rsidRPr="00405762">
              <w:rPr>
                <w:rFonts w:ascii="Book Antiqua" w:hAnsi="Book Antiqua"/>
                <w:b/>
                <w:szCs w:val="22"/>
              </w:rPr>
              <w:t xml:space="preserve">Week </w:t>
            </w:r>
            <w:r w:rsidR="00C01F8B">
              <w:rPr>
                <w:rFonts w:ascii="Book Antiqua" w:hAnsi="Book Antiqua"/>
                <w:b/>
                <w:szCs w:val="22"/>
              </w:rPr>
              <w:t>7</w:t>
            </w:r>
          </w:p>
          <w:p w14:paraId="62ED5B2B" w14:textId="2A1FDF90" w:rsidR="0060621A" w:rsidRPr="00405762" w:rsidRDefault="00C01F8B" w:rsidP="00F0048F">
            <w:pPr>
              <w:tabs>
                <w:tab w:val="left" w:pos="360"/>
              </w:tabs>
              <w:jc w:val="center"/>
              <w:rPr>
                <w:rFonts w:ascii="Book Antiqua" w:hAnsi="Book Antiqua"/>
                <w:sz w:val="22"/>
                <w:szCs w:val="22"/>
              </w:rPr>
            </w:pPr>
            <w:r>
              <w:rPr>
                <w:rFonts w:ascii="Book Antiqua" w:hAnsi="Book Antiqua"/>
                <w:b/>
                <w:szCs w:val="22"/>
              </w:rPr>
              <w:t>February 23</w:t>
            </w:r>
          </w:p>
          <w:p w14:paraId="46CF64BA" w14:textId="77777777" w:rsidR="0060621A" w:rsidRPr="00405762" w:rsidRDefault="0060621A" w:rsidP="00F0048F">
            <w:pPr>
              <w:tabs>
                <w:tab w:val="left" w:pos="360"/>
              </w:tabs>
              <w:jc w:val="center"/>
              <w:rPr>
                <w:rFonts w:ascii="Book Antiqua" w:hAnsi="Book Antiqua"/>
                <w:sz w:val="22"/>
                <w:szCs w:val="22"/>
              </w:rPr>
            </w:pPr>
          </w:p>
          <w:p w14:paraId="7240A48D" w14:textId="64E2D591" w:rsidR="0060621A" w:rsidRPr="00405762" w:rsidRDefault="0060621A" w:rsidP="00472598">
            <w:pPr>
              <w:tabs>
                <w:tab w:val="left" w:pos="360"/>
              </w:tabs>
              <w:jc w:val="center"/>
              <w:rPr>
                <w:rFonts w:ascii="Book Antiqua" w:hAnsi="Book Antiqua"/>
                <w:b/>
                <w:szCs w:val="22"/>
              </w:rPr>
            </w:pPr>
            <w:r w:rsidRPr="00EA7CE2">
              <w:rPr>
                <w:rFonts w:ascii="Book Antiqua" w:hAnsi="Book Antiqua"/>
                <w:sz w:val="22"/>
                <w:szCs w:val="22"/>
              </w:rPr>
              <w:t>Sexual Identity and Schools</w:t>
            </w:r>
            <w:r>
              <w:rPr>
                <w:rFonts w:ascii="Book Antiqua" w:hAnsi="Book Antiqua"/>
                <w:sz w:val="22"/>
                <w:szCs w:val="22"/>
              </w:rPr>
              <w:t xml:space="preserve"> </w:t>
            </w:r>
          </w:p>
        </w:tc>
        <w:tc>
          <w:tcPr>
            <w:tcW w:w="7996" w:type="dxa"/>
          </w:tcPr>
          <w:p w14:paraId="34F5AB3C" w14:textId="77777777" w:rsidR="0060621A" w:rsidRPr="00EA7CE2"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399F1732" w14:textId="0B21252D" w:rsidR="0060621A" w:rsidRPr="00EA7CE2" w:rsidRDefault="009738D6" w:rsidP="0060621A">
            <w:pPr>
              <w:pStyle w:val="ListParagraph"/>
              <w:numPr>
                <w:ilvl w:val="0"/>
                <w:numId w:val="44"/>
              </w:numPr>
              <w:ind w:left="612"/>
              <w:rPr>
                <w:rFonts w:ascii="Book Antiqua" w:hAnsi="Book Antiqua"/>
                <w:i/>
                <w:sz w:val="22"/>
                <w:szCs w:val="20"/>
              </w:rPr>
            </w:pPr>
            <w:r>
              <w:rPr>
                <w:rFonts w:ascii="Book Antiqua" w:hAnsi="Book Antiqua"/>
                <w:sz w:val="22"/>
                <w:szCs w:val="20"/>
              </w:rPr>
              <w:t xml:space="preserve">Chapters 61, </w:t>
            </w:r>
            <w:r w:rsidR="0060621A" w:rsidRPr="00EA7CE2">
              <w:rPr>
                <w:rFonts w:ascii="Book Antiqua" w:hAnsi="Book Antiqua"/>
                <w:sz w:val="22"/>
                <w:szCs w:val="20"/>
              </w:rPr>
              <w:t>77-85</w:t>
            </w:r>
            <w:r>
              <w:rPr>
                <w:rFonts w:ascii="Book Antiqua" w:hAnsi="Book Antiqua"/>
                <w:sz w:val="22"/>
                <w:szCs w:val="20"/>
              </w:rPr>
              <w:t>, 90</w:t>
            </w:r>
            <w:r w:rsidR="005669C7">
              <w:rPr>
                <w:rFonts w:ascii="Book Antiqua" w:hAnsi="Book Antiqua"/>
                <w:sz w:val="22"/>
                <w:szCs w:val="20"/>
              </w:rPr>
              <w:t>, 93, &amp; 94</w:t>
            </w:r>
            <w:r w:rsidR="0060621A" w:rsidRPr="00EA7CE2">
              <w:rPr>
                <w:rFonts w:ascii="Book Antiqua" w:hAnsi="Book Antiqua"/>
                <w:sz w:val="22"/>
                <w:szCs w:val="20"/>
              </w:rPr>
              <w:t xml:space="preserve"> in </w:t>
            </w:r>
            <w:r w:rsidR="0060621A" w:rsidRPr="00EA7CE2">
              <w:rPr>
                <w:rFonts w:ascii="Book Antiqua" w:hAnsi="Book Antiqua"/>
                <w:i/>
                <w:sz w:val="22"/>
                <w:szCs w:val="20"/>
              </w:rPr>
              <w:t>Readings for Diversity and Social Justice</w:t>
            </w:r>
          </w:p>
          <w:p w14:paraId="2749BD0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C5A32DB" w14:textId="0D1D564C" w:rsidR="00C01F8B" w:rsidRPr="00C01F8B" w:rsidRDefault="00C01F8B" w:rsidP="00C01F8B">
            <w:pPr>
              <w:pStyle w:val="ListParagraph"/>
              <w:numPr>
                <w:ilvl w:val="0"/>
                <w:numId w:val="34"/>
              </w:numPr>
              <w:ind w:left="612"/>
              <w:rPr>
                <w:rFonts w:ascii="Book Antiqua" w:hAnsi="Book Antiqua"/>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63744302" w14:textId="05E071BE" w:rsidR="0060621A" w:rsidRPr="000E0D0D" w:rsidRDefault="0060621A" w:rsidP="0060621A">
            <w:pPr>
              <w:pStyle w:val="ListParagraph"/>
              <w:numPr>
                <w:ilvl w:val="0"/>
                <w:numId w:val="4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6</w:t>
            </w:r>
          </w:p>
          <w:p w14:paraId="7DBDC160" w14:textId="068985E8" w:rsidR="00C01F8B" w:rsidRPr="00C01F8B" w:rsidRDefault="00472598" w:rsidP="005669C7">
            <w:pPr>
              <w:pStyle w:val="ListParagraph"/>
              <w:numPr>
                <w:ilvl w:val="0"/>
                <w:numId w:val="44"/>
              </w:numPr>
              <w:ind w:left="612"/>
              <w:rPr>
                <w:rFonts w:ascii="Book Antiqua" w:hAnsi="Book Antiqua"/>
                <w:b/>
                <w:sz w:val="22"/>
                <w:szCs w:val="20"/>
              </w:rPr>
            </w:pPr>
            <w:r>
              <w:rPr>
                <w:rFonts w:ascii="Book Antiqua" w:hAnsi="Book Antiqua"/>
                <w:sz w:val="22"/>
                <w:szCs w:val="20"/>
              </w:rPr>
              <w:t>Collaborative Cipher Report II</w:t>
            </w:r>
          </w:p>
          <w:p w14:paraId="17193E4A" w14:textId="20A83B94" w:rsidR="005669C7" w:rsidRPr="00C01F8B" w:rsidRDefault="00C01F8B" w:rsidP="00C01F8B">
            <w:pPr>
              <w:pStyle w:val="ListParagraph"/>
              <w:numPr>
                <w:ilvl w:val="0"/>
                <w:numId w:val="4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r w:rsidR="005669C7" w:rsidRPr="00C01F8B">
              <w:rPr>
                <w:rFonts w:ascii="Book Antiqua" w:hAnsi="Book Antiqua"/>
                <w:b/>
                <w:bCs/>
                <w:sz w:val="22"/>
                <w:szCs w:val="20"/>
              </w:rPr>
              <w:t xml:space="preserve"> </w:t>
            </w:r>
          </w:p>
          <w:p w14:paraId="2D406E78" w14:textId="2BDA7D8C" w:rsidR="0060621A" w:rsidRPr="00EA7CE2" w:rsidRDefault="00C01F8B" w:rsidP="00C01F8B">
            <w:pPr>
              <w:numPr>
                <w:ilvl w:val="12"/>
                <w:numId w:val="0"/>
              </w:numPr>
              <w:rPr>
                <w:rFonts w:ascii="Book Antiqua" w:hAnsi="Book Antiqua"/>
                <w:b/>
                <w:bCs/>
                <w:sz w:val="22"/>
                <w:szCs w:val="20"/>
              </w:rPr>
            </w:pPr>
            <w:r>
              <w:rPr>
                <w:rFonts w:ascii="Book Antiqua" w:hAnsi="Book Antiqua"/>
                <w:b/>
                <w:bCs/>
                <w:sz w:val="22"/>
                <w:szCs w:val="20"/>
              </w:rPr>
              <w:t>Current Events</w:t>
            </w:r>
            <w:r w:rsidR="0060621A" w:rsidRPr="005844F1">
              <w:rPr>
                <w:rFonts w:ascii="Book Antiqua" w:hAnsi="Book Antiqua"/>
                <w:b/>
                <w:bCs/>
                <w:sz w:val="22"/>
                <w:szCs w:val="20"/>
              </w:rPr>
              <w:t xml:space="preserve">: </w:t>
            </w:r>
            <w:r>
              <w:rPr>
                <w:rFonts w:ascii="Book Antiqua" w:hAnsi="Book Antiqua"/>
                <w:sz w:val="22"/>
              </w:rPr>
              <w:t>heteronormativity, anti-heteronormativity, anti-heteronormative curriculum, LGBTQIA and schools</w:t>
            </w:r>
          </w:p>
          <w:p w14:paraId="1BDAC7EA" w14:textId="3B5DF4F8" w:rsidR="0060621A" w:rsidRPr="00DD192A" w:rsidRDefault="0060621A" w:rsidP="00F0048F">
            <w:pPr>
              <w:tabs>
                <w:tab w:val="left" w:pos="360"/>
              </w:tabs>
              <w:rPr>
                <w:rFonts w:ascii="Book Antiqua" w:hAnsi="Book Antiqua"/>
                <w:sz w:val="22"/>
                <w:szCs w:val="22"/>
              </w:rPr>
            </w:pPr>
            <w:r w:rsidRPr="00EA7CE2">
              <w:rPr>
                <w:rFonts w:ascii="Book Antiqua" w:hAnsi="Book Antiqua"/>
                <w:b/>
                <w:bCs/>
                <w:sz w:val="22"/>
                <w:szCs w:val="20"/>
              </w:rPr>
              <w:t xml:space="preserve">Discussion: </w:t>
            </w:r>
            <w:r w:rsidR="00701261">
              <w:rPr>
                <w:rFonts w:ascii="Book Antiqua" w:hAnsi="Book Antiqua"/>
                <w:bCs/>
                <w:sz w:val="22"/>
                <w:szCs w:val="20"/>
              </w:rPr>
              <w:t>h</w:t>
            </w:r>
            <w:r>
              <w:rPr>
                <w:rFonts w:ascii="Book Antiqua" w:hAnsi="Book Antiqua"/>
                <w:bCs/>
                <w:sz w:val="22"/>
                <w:szCs w:val="20"/>
              </w:rPr>
              <w:t>eteronormativity and school curriculum and policy</w:t>
            </w:r>
            <w:r w:rsidR="00701261">
              <w:rPr>
                <w:rFonts w:ascii="Book Antiqua" w:hAnsi="Book Antiqua"/>
                <w:bCs/>
                <w:sz w:val="22"/>
                <w:szCs w:val="20"/>
              </w:rPr>
              <w:t>, sexual identity</w:t>
            </w:r>
          </w:p>
        </w:tc>
      </w:tr>
      <w:tr w:rsidR="00472598" w:rsidRPr="00EA7CE2" w14:paraId="32F7052C" w14:textId="77777777" w:rsidTr="003015BA">
        <w:tc>
          <w:tcPr>
            <w:tcW w:w="1868" w:type="dxa"/>
          </w:tcPr>
          <w:p w14:paraId="60E8F99B" w14:textId="12B43C76" w:rsidR="00472598" w:rsidRPr="00EA7CE2" w:rsidRDefault="00472598" w:rsidP="00F0048F">
            <w:pPr>
              <w:tabs>
                <w:tab w:val="left" w:pos="360"/>
              </w:tabs>
              <w:jc w:val="center"/>
              <w:rPr>
                <w:rFonts w:ascii="Book Antiqua" w:hAnsi="Book Antiqua"/>
                <w:b/>
                <w:szCs w:val="22"/>
              </w:rPr>
            </w:pPr>
            <w:r>
              <w:rPr>
                <w:rFonts w:ascii="Book Antiqua" w:hAnsi="Book Antiqua"/>
                <w:b/>
                <w:szCs w:val="22"/>
              </w:rPr>
              <w:t>March 2</w:t>
            </w:r>
          </w:p>
        </w:tc>
        <w:tc>
          <w:tcPr>
            <w:tcW w:w="7996" w:type="dxa"/>
          </w:tcPr>
          <w:p w14:paraId="64BC9D9A" w14:textId="5DBAD63C" w:rsidR="00472598" w:rsidRPr="00472598" w:rsidRDefault="00472598" w:rsidP="00F0048F">
            <w:pPr>
              <w:tabs>
                <w:tab w:val="left" w:pos="360"/>
              </w:tabs>
              <w:rPr>
                <w:rFonts w:ascii="Book Antiqua" w:hAnsi="Book Antiqua"/>
                <w:sz w:val="22"/>
                <w:szCs w:val="20"/>
              </w:rPr>
            </w:pPr>
            <w:r w:rsidRPr="00472598">
              <w:rPr>
                <w:rFonts w:ascii="Book Antiqua" w:hAnsi="Book Antiqua"/>
                <w:sz w:val="22"/>
                <w:szCs w:val="20"/>
              </w:rPr>
              <w:t>There’s no class. Enjoy your little break.</w:t>
            </w:r>
          </w:p>
        </w:tc>
      </w:tr>
      <w:tr w:rsidR="0060621A" w:rsidRPr="00EA7CE2" w14:paraId="62470FF6" w14:textId="77777777" w:rsidTr="003015BA">
        <w:tc>
          <w:tcPr>
            <w:tcW w:w="1868" w:type="dxa"/>
          </w:tcPr>
          <w:p w14:paraId="70B2C92A" w14:textId="35E22280"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472598">
              <w:rPr>
                <w:rFonts w:ascii="Book Antiqua" w:hAnsi="Book Antiqua"/>
                <w:b/>
                <w:szCs w:val="22"/>
              </w:rPr>
              <w:t>8</w:t>
            </w:r>
          </w:p>
          <w:p w14:paraId="15DC333E" w14:textId="78BEFD7D" w:rsidR="0060621A" w:rsidRPr="00EA7CE2" w:rsidRDefault="00472598" w:rsidP="00F0048F">
            <w:pPr>
              <w:tabs>
                <w:tab w:val="left" w:pos="360"/>
              </w:tabs>
              <w:jc w:val="center"/>
              <w:rPr>
                <w:rFonts w:ascii="Book Antiqua" w:hAnsi="Book Antiqua"/>
                <w:sz w:val="22"/>
                <w:szCs w:val="22"/>
              </w:rPr>
            </w:pPr>
            <w:r>
              <w:rPr>
                <w:rFonts w:ascii="Book Antiqua" w:hAnsi="Book Antiqua"/>
                <w:b/>
                <w:szCs w:val="22"/>
              </w:rPr>
              <w:t>March 9</w:t>
            </w:r>
          </w:p>
          <w:p w14:paraId="3BA6830D" w14:textId="77777777" w:rsidR="0060621A" w:rsidRPr="00EA7CE2" w:rsidRDefault="0060621A" w:rsidP="00F0048F">
            <w:pPr>
              <w:tabs>
                <w:tab w:val="left" w:pos="360"/>
              </w:tabs>
              <w:jc w:val="center"/>
              <w:rPr>
                <w:rFonts w:ascii="Book Antiqua" w:hAnsi="Book Antiqua"/>
                <w:sz w:val="22"/>
                <w:szCs w:val="22"/>
              </w:rPr>
            </w:pPr>
          </w:p>
          <w:p w14:paraId="7DFE6608" w14:textId="77777777" w:rsidR="0060621A" w:rsidRDefault="0060621A" w:rsidP="00F0048F">
            <w:pPr>
              <w:tabs>
                <w:tab w:val="left" w:pos="0"/>
              </w:tabs>
              <w:jc w:val="center"/>
              <w:rPr>
                <w:rFonts w:ascii="Book Antiqua" w:hAnsi="Book Antiqua"/>
                <w:strike/>
                <w:sz w:val="22"/>
                <w:szCs w:val="22"/>
              </w:rPr>
            </w:pPr>
            <w:r>
              <w:rPr>
                <w:rFonts w:ascii="Book Antiqua" w:hAnsi="Book Antiqua"/>
                <w:sz w:val="22"/>
                <w:szCs w:val="22"/>
              </w:rPr>
              <w:lastRenderedPageBreak/>
              <w:t>Gender in Schools</w:t>
            </w:r>
            <w:r w:rsidRPr="00EA7CE2">
              <w:rPr>
                <w:rFonts w:ascii="Book Antiqua" w:hAnsi="Book Antiqua"/>
                <w:sz w:val="22"/>
                <w:szCs w:val="22"/>
              </w:rPr>
              <w:t xml:space="preserve"> </w:t>
            </w:r>
          </w:p>
          <w:p w14:paraId="239D38B8" w14:textId="77777777" w:rsidR="0060621A" w:rsidRPr="00EA7CE2" w:rsidRDefault="0060621A" w:rsidP="00F0048F">
            <w:pPr>
              <w:tabs>
                <w:tab w:val="left" w:pos="0"/>
              </w:tabs>
              <w:jc w:val="center"/>
              <w:rPr>
                <w:rFonts w:ascii="Book Antiqua" w:hAnsi="Book Antiqua"/>
                <w:b/>
                <w:szCs w:val="22"/>
              </w:rPr>
            </w:pPr>
          </w:p>
        </w:tc>
        <w:tc>
          <w:tcPr>
            <w:tcW w:w="7996" w:type="dxa"/>
          </w:tcPr>
          <w:p w14:paraId="6195AF67" w14:textId="77777777" w:rsidR="0060621A" w:rsidRPr="006E3B3C" w:rsidRDefault="0060621A" w:rsidP="00F0048F">
            <w:pPr>
              <w:tabs>
                <w:tab w:val="left" w:pos="360"/>
              </w:tabs>
              <w:rPr>
                <w:rFonts w:ascii="Book Antiqua" w:hAnsi="Book Antiqua"/>
                <w:sz w:val="22"/>
                <w:szCs w:val="22"/>
              </w:rPr>
            </w:pPr>
            <w:r w:rsidRPr="00405762">
              <w:rPr>
                <w:rFonts w:ascii="Book Antiqua" w:hAnsi="Book Antiqua"/>
                <w:b/>
                <w:sz w:val="22"/>
                <w:szCs w:val="20"/>
              </w:rPr>
              <w:lastRenderedPageBreak/>
              <w:t>Readings</w:t>
            </w:r>
            <w:r w:rsidRPr="00405762">
              <w:rPr>
                <w:rFonts w:ascii="Book Antiqua" w:hAnsi="Book Antiqua"/>
                <w:sz w:val="22"/>
                <w:szCs w:val="20"/>
              </w:rPr>
              <w:t xml:space="preserve">:  </w:t>
            </w:r>
          </w:p>
          <w:p w14:paraId="4676E3F9" w14:textId="337ADB37" w:rsidR="0060621A" w:rsidRPr="0040576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304-308</w:t>
            </w:r>
            <w:r>
              <w:rPr>
                <w:rFonts w:ascii="Book Antiqua" w:hAnsi="Book Antiqua"/>
                <w:sz w:val="22"/>
                <w:szCs w:val="22"/>
              </w:rPr>
              <w:t xml:space="preserve"> (Gender Roles and Sex Differences and Outcomes)</w:t>
            </w:r>
            <w:r w:rsidRPr="00405762">
              <w:rPr>
                <w:rFonts w:ascii="Book Antiqua" w:hAnsi="Book Antiqua"/>
                <w:sz w:val="22"/>
                <w:szCs w:val="22"/>
              </w:rPr>
              <w:t xml:space="preserve"> in </w:t>
            </w:r>
            <w:r w:rsidRPr="00405762">
              <w:rPr>
                <w:rFonts w:ascii="Book Antiqua" w:hAnsi="Book Antiqua"/>
                <w:i/>
                <w:sz w:val="22"/>
                <w:szCs w:val="22"/>
              </w:rPr>
              <w:t>Foundations of Education</w:t>
            </w:r>
          </w:p>
          <w:p w14:paraId="5A14B454" w14:textId="77777777" w:rsidR="0060621A" w:rsidRPr="00405762" w:rsidRDefault="0060621A" w:rsidP="0060621A">
            <w:pPr>
              <w:pStyle w:val="ListParagraph"/>
              <w:numPr>
                <w:ilvl w:val="0"/>
                <w:numId w:val="6"/>
              </w:numPr>
              <w:ind w:left="612"/>
              <w:rPr>
                <w:rFonts w:ascii="Book Antiqua" w:hAnsi="Book Antiqua"/>
                <w:sz w:val="22"/>
                <w:szCs w:val="20"/>
              </w:rPr>
            </w:pPr>
            <w:r w:rsidRPr="00405762">
              <w:rPr>
                <w:rFonts w:ascii="Book Antiqua" w:hAnsi="Book Antiqua"/>
                <w:sz w:val="22"/>
                <w:szCs w:val="22"/>
              </w:rPr>
              <w:lastRenderedPageBreak/>
              <w:t xml:space="preserve">Chapters 34, 36, 60, &amp; 62-76 in </w:t>
            </w:r>
            <w:r w:rsidRPr="00405762">
              <w:rPr>
                <w:rFonts w:ascii="Book Antiqua" w:hAnsi="Book Antiqua"/>
                <w:i/>
                <w:sz w:val="22"/>
                <w:szCs w:val="22"/>
              </w:rPr>
              <w:t>Readings for Diversity and Social Justice</w:t>
            </w:r>
          </w:p>
          <w:p w14:paraId="6756D16E" w14:textId="77777777" w:rsidR="0060621A" w:rsidRPr="00405762" w:rsidRDefault="0060621A" w:rsidP="00F0048F">
            <w:pPr>
              <w:rPr>
                <w:rFonts w:ascii="Book Antiqua" w:hAnsi="Book Antiqua"/>
                <w:b/>
                <w:sz w:val="22"/>
                <w:szCs w:val="20"/>
              </w:rPr>
            </w:pPr>
            <w:r w:rsidRPr="00405762">
              <w:rPr>
                <w:rFonts w:ascii="Book Antiqua" w:hAnsi="Book Antiqua"/>
                <w:b/>
                <w:sz w:val="22"/>
                <w:szCs w:val="20"/>
              </w:rPr>
              <w:t>Due:</w:t>
            </w:r>
          </w:p>
          <w:p w14:paraId="3BDA9BFD" w14:textId="33C6C18A" w:rsidR="00472598" w:rsidRPr="000E0D0D"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7DF35595" w14:textId="08CE2CEE"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7</w:t>
            </w:r>
            <w:r w:rsidRPr="000E0D0D">
              <w:rPr>
                <w:rFonts w:ascii="Book Antiqua" w:hAnsi="Book Antiqua"/>
                <w:sz w:val="22"/>
                <w:szCs w:val="20"/>
              </w:rPr>
              <w:t xml:space="preserve"> </w:t>
            </w:r>
          </w:p>
          <w:p w14:paraId="2C077AAD" w14:textId="2E5DA513"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Cisgender Privilege Quiz</w:t>
            </w:r>
          </w:p>
          <w:p w14:paraId="1D00D35F" w14:textId="3B92FF04"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35FA0FD9" w14:textId="77777777" w:rsidR="0060621A" w:rsidRPr="006E3B3C" w:rsidRDefault="0060621A" w:rsidP="00F0048F">
            <w:pPr>
              <w:numPr>
                <w:ilvl w:val="12"/>
                <w:numId w:val="0"/>
              </w:numPr>
              <w:rPr>
                <w:rFonts w:ascii="Book Antiqua" w:hAnsi="Book Antiqua"/>
                <w:b/>
                <w:sz w:val="22"/>
                <w:szCs w:val="22"/>
              </w:rPr>
            </w:pPr>
            <w:r>
              <w:rPr>
                <w:rFonts w:ascii="Book Antiqua" w:hAnsi="Book Antiqua"/>
                <w:b/>
                <w:sz w:val="22"/>
                <w:szCs w:val="22"/>
              </w:rPr>
              <w:t>Current Events:</w:t>
            </w:r>
            <w:r w:rsidRPr="005844F1">
              <w:rPr>
                <w:rFonts w:ascii="Book Antiqua" w:hAnsi="Book Antiqua"/>
                <w:b/>
                <w:sz w:val="22"/>
                <w:szCs w:val="22"/>
              </w:rPr>
              <w:t xml:space="preserve"> </w:t>
            </w:r>
            <w:r>
              <w:rPr>
                <w:rFonts w:ascii="Book Antiqua" w:hAnsi="Book Antiqua"/>
                <w:bCs/>
                <w:sz w:val="22"/>
                <w:szCs w:val="20"/>
              </w:rPr>
              <w:t xml:space="preserve">femininity and schools, masculinity and schools, transgender children and schools, sexual assault (on college campuses), Title IX, etc. </w:t>
            </w:r>
          </w:p>
          <w:p w14:paraId="553EB8DE" w14:textId="6B4994F0" w:rsidR="0060621A" w:rsidRPr="00DD192A" w:rsidRDefault="0060621A" w:rsidP="00F0048F">
            <w:pPr>
              <w:tabs>
                <w:tab w:val="left" w:pos="360"/>
              </w:tabs>
              <w:rPr>
                <w:rFonts w:ascii="Book Antiqua" w:hAnsi="Book Antiqua"/>
                <w:b/>
                <w:sz w:val="22"/>
                <w:szCs w:val="22"/>
              </w:rPr>
            </w:pPr>
            <w:r w:rsidRPr="00405762">
              <w:rPr>
                <w:rFonts w:ascii="Book Antiqua" w:hAnsi="Book Antiqua"/>
                <w:b/>
                <w:sz w:val="22"/>
                <w:szCs w:val="22"/>
              </w:rPr>
              <w:t xml:space="preserve">Discussion: </w:t>
            </w:r>
            <w:r w:rsidR="00701261">
              <w:rPr>
                <w:rFonts w:ascii="Book Antiqua" w:hAnsi="Book Antiqua"/>
                <w:sz w:val="22"/>
                <w:szCs w:val="22"/>
              </w:rPr>
              <w:t>f</w:t>
            </w:r>
            <w:r w:rsidRPr="00405762">
              <w:rPr>
                <w:rFonts w:ascii="Book Antiqua" w:hAnsi="Book Antiqua"/>
                <w:sz w:val="22"/>
                <w:szCs w:val="22"/>
              </w:rPr>
              <w:t>emininity and masculinity in American culture and public schools</w:t>
            </w:r>
          </w:p>
        </w:tc>
      </w:tr>
      <w:tr w:rsidR="0060621A" w:rsidRPr="00EA7CE2" w14:paraId="1210EE95" w14:textId="77777777" w:rsidTr="003015BA">
        <w:tc>
          <w:tcPr>
            <w:tcW w:w="1868" w:type="dxa"/>
          </w:tcPr>
          <w:p w14:paraId="5B3C3F1C" w14:textId="7D9FF8E8"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lastRenderedPageBreak/>
              <w:t xml:space="preserve">Week </w:t>
            </w:r>
            <w:r w:rsidR="00472598">
              <w:rPr>
                <w:rFonts w:ascii="Book Antiqua" w:hAnsi="Book Antiqua"/>
                <w:b/>
                <w:szCs w:val="22"/>
              </w:rPr>
              <w:t>9</w:t>
            </w:r>
          </w:p>
          <w:p w14:paraId="314E00D8" w14:textId="5899637A" w:rsidR="0060621A" w:rsidRPr="00EA7CE2" w:rsidRDefault="00472598" w:rsidP="00F0048F">
            <w:pPr>
              <w:tabs>
                <w:tab w:val="left" w:pos="360"/>
              </w:tabs>
              <w:jc w:val="center"/>
              <w:rPr>
                <w:rFonts w:ascii="Book Antiqua" w:hAnsi="Book Antiqua"/>
                <w:b/>
                <w:szCs w:val="22"/>
              </w:rPr>
            </w:pPr>
            <w:r>
              <w:rPr>
                <w:rFonts w:ascii="Book Antiqua" w:hAnsi="Book Antiqua"/>
                <w:b/>
                <w:szCs w:val="22"/>
              </w:rPr>
              <w:t>March 23</w:t>
            </w:r>
          </w:p>
          <w:p w14:paraId="188338FC" w14:textId="77777777" w:rsidR="0060621A" w:rsidRPr="00EA7CE2" w:rsidRDefault="0060621A" w:rsidP="00F0048F">
            <w:pPr>
              <w:tabs>
                <w:tab w:val="left" w:pos="360"/>
              </w:tabs>
              <w:jc w:val="center"/>
              <w:rPr>
                <w:rFonts w:ascii="Book Antiqua" w:hAnsi="Book Antiqua"/>
                <w:b/>
                <w:sz w:val="22"/>
                <w:szCs w:val="22"/>
              </w:rPr>
            </w:pPr>
          </w:p>
          <w:p w14:paraId="7D2DDF34"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Safe Schools </w:t>
            </w:r>
          </w:p>
          <w:p w14:paraId="63D8CEEA" w14:textId="77777777" w:rsidR="0060621A" w:rsidRPr="00EA7CE2" w:rsidRDefault="0060621A" w:rsidP="00F0048F">
            <w:pPr>
              <w:tabs>
                <w:tab w:val="left" w:pos="360"/>
              </w:tabs>
              <w:jc w:val="center"/>
              <w:rPr>
                <w:rFonts w:ascii="Book Antiqua" w:hAnsi="Book Antiqua"/>
                <w:sz w:val="22"/>
                <w:szCs w:val="22"/>
              </w:rPr>
            </w:pPr>
          </w:p>
          <w:p w14:paraId="0F86DF1F" w14:textId="77777777" w:rsidR="0060621A" w:rsidRPr="00EA7CE2" w:rsidRDefault="0060621A" w:rsidP="00F0048F">
            <w:pPr>
              <w:tabs>
                <w:tab w:val="left" w:pos="360"/>
              </w:tabs>
              <w:jc w:val="center"/>
              <w:rPr>
                <w:rFonts w:ascii="Book Antiqua" w:hAnsi="Book Antiqua"/>
                <w:szCs w:val="22"/>
              </w:rPr>
            </w:pPr>
          </w:p>
        </w:tc>
        <w:tc>
          <w:tcPr>
            <w:tcW w:w="7996" w:type="dxa"/>
          </w:tcPr>
          <w:p w14:paraId="442A6242" w14:textId="77777777" w:rsidR="0060621A" w:rsidRPr="00EA7CE2" w:rsidRDefault="0060621A" w:rsidP="00F0048F">
            <w:pPr>
              <w:tabs>
                <w:tab w:val="left" w:pos="360"/>
              </w:tabs>
              <w:rPr>
                <w:rFonts w:ascii="Book Antiqua" w:hAnsi="Book Antiqua"/>
                <w:sz w:val="22"/>
                <w:szCs w:val="20"/>
              </w:rPr>
            </w:pPr>
            <w:r w:rsidRPr="00EA7CE2">
              <w:rPr>
                <w:rFonts w:ascii="Book Antiqua" w:hAnsi="Book Antiqua"/>
                <w:b/>
                <w:sz w:val="22"/>
                <w:szCs w:val="20"/>
              </w:rPr>
              <w:t>Reading</w:t>
            </w:r>
            <w:r>
              <w:rPr>
                <w:rFonts w:ascii="Book Antiqua" w:hAnsi="Book Antiqua"/>
                <w:b/>
                <w:sz w:val="22"/>
                <w:szCs w:val="20"/>
              </w:rPr>
              <w:t>s</w:t>
            </w:r>
            <w:r w:rsidRPr="00EA7CE2">
              <w:rPr>
                <w:rFonts w:ascii="Book Antiqua" w:hAnsi="Book Antiqua"/>
                <w:sz w:val="22"/>
                <w:szCs w:val="20"/>
              </w:rPr>
              <w:t xml:space="preserve">:  </w:t>
            </w:r>
          </w:p>
          <w:p w14:paraId="3DC219C2" w14:textId="1819AFD1" w:rsidR="0060621A" w:rsidRPr="00FC1D9C"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9, pp. </w:t>
            </w:r>
            <w:r w:rsidR="009738D6">
              <w:rPr>
                <w:rFonts w:ascii="Book Antiqua" w:hAnsi="Book Antiqua"/>
                <w:sz w:val="22"/>
                <w:szCs w:val="22"/>
              </w:rPr>
              <w:t>243-276</w:t>
            </w:r>
            <w:r>
              <w:rPr>
                <w:rFonts w:ascii="Book Antiqua" w:hAnsi="Book Antiqua"/>
                <w:sz w:val="22"/>
                <w:szCs w:val="22"/>
              </w:rPr>
              <w:t xml:space="preserve"> (The Court System, Teachers’ Rights and Responsibilities, &amp; Students’ Rights and Responsibilities)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5A62EFEE" w14:textId="613714AC" w:rsidR="0060621A" w:rsidRPr="00EA7CE2"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308-311</w:t>
            </w:r>
            <w:r>
              <w:rPr>
                <w:rFonts w:ascii="Book Antiqua" w:hAnsi="Book Antiqua"/>
                <w:sz w:val="22"/>
                <w:szCs w:val="22"/>
              </w:rPr>
              <w:t xml:space="preserve"> (Adolescent and Youth Problems) in </w:t>
            </w:r>
            <w:r>
              <w:rPr>
                <w:rFonts w:ascii="Book Antiqua" w:hAnsi="Book Antiqua"/>
                <w:i/>
                <w:sz w:val="22"/>
                <w:szCs w:val="22"/>
              </w:rPr>
              <w:t>Foundations of Education</w:t>
            </w:r>
          </w:p>
          <w:p w14:paraId="209B701A" w14:textId="1E587A2C" w:rsidR="0060621A" w:rsidRPr="00EA7CE2" w:rsidRDefault="0060621A" w:rsidP="0060621A">
            <w:pPr>
              <w:pStyle w:val="ListParagraph"/>
              <w:numPr>
                <w:ilvl w:val="0"/>
                <w:numId w:val="16"/>
              </w:numPr>
              <w:tabs>
                <w:tab w:val="left" w:pos="882"/>
              </w:tabs>
              <w:ind w:left="612"/>
              <w:rPr>
                <w:rFonts w:ascii="Book Antiqua" w:hAnsi="Book Antiqua"/>
                <w:sz w:val="22"/>
              </w:rPr>
            </w:pPr>
            <w:r w:rsidRPr="00EA7CE2">
              <w:rPr>
                <w:rFonts w:ascii="Book Antiqua" w:hAnsi="Book Antiqua"/>
                <w:sz w:val="22"/>
              </w:rPr>
              <w:t>Chapter</w:t>
            </w:r>
            <w:r w:rsidR="009738D6">
              <w:rPr>
                <w:rFonts w:ascii="Book Antiqua" w:hAnsi="Book Antiqua"/>
                <w:sz w:val="22"/>
              </w:rPr>
              <w:t>s</w:t>
            </w:r>
            <w:r w:rsidRPr="00EA7CE2">
              <w:rPr>
                <w:rFonts w:ascii="Book Antiqua" w:hAnsi="Book Antiqua"/>
                <w:sz w:val="22"/>
              </w:rPr>
              <w:t xml:space="preserve"> 5</w:t>
            </w:r>
            <w:r w:rsidR="009738D6">
              <w:rPr>
                <w:rFonts w:ascii="Book Antiqua" w:hAnsi="Book Antiqua"/>
                <w:sz w:val="22"/>
              </w:rPr>
              <w:t>, 114-116, 120, &amp; 124</w:t>
            </w:r>
            <w:r w:rsidRPr="00EA7CE2">
              <w:rPr>
                <w:rFonts w:ascii="Book Antiqua" w:hAnsi="Book Antiqua"/>
                <w:sz w:val="22"/>
              </w:rPr>
              <w:t xml:space="preserve"> in </w:t>
            </w:r>
            <w:r w:rsidRPr="00EA7CE2">
              <w:rPr>
                <w:rFonts w:ascii="Book Antiqua" w:hAnsi="Book Antiqua"/>
                <w:i/>
                <w:sz w:val="22"/>
              </w:rPr>
              <w:t>Readings for Diversity and Social Justice</w:t>
            </w:r>
          </w:p>
          <w:p w14:paraId="57BDDB2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4E123B87" w14:textId="77777777" w:rsidR="00472598" w:rsidRPr="000E0D0D"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195D06B4" w14:textId="3234D5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8</w:t>
            </w:r>
          </w:p>
          <w:p w14:paraId="6CC291E3" w14:textId="5A027EAF"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Developmental Assets</w:t>
            </w:r>
          </w:p>
          <w:p w14:paraId="3E5A6897" w14:textId="01D5705E"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F63AF44" w14:textId="4231ACB8" w:rsidR="0060621A" w:rsidRPr="00EA7CE2" w:rsidRDefault="00472598" w:rsidP="00F0048F">
            <w:pPr>
              <w:numPr>
                <w:ilvl w:val="12"/>
                <w:numId w:val="0"/>
              </w:numPr>
              <w:rPr>
                <w:rFonts w:ascii="Book Antiqua" w:hAnsi="Book Antiqua"/>
                <w:bCs/>
                <w:sz w:val="22"/>
                <w:szCs w:val="20"/>
              </w:rPr>
            </w:pPr>
            <w:r>
              <w:rPr>
                <w:rFonts w:ascii="Book Antiqua" w:hAnsi="Book Antiqua"/>
                <w:b/>
                <w:sz w:val="22"/>
                <w:szCs w:val="22"/>
              </w:rPr>
              <w:t>Current Events</w:t>
            </w:r>
            <w:r w:rsidR="0060621A" w:rsidRPr="005844F1">
              <w:rPr>
                <w:rFonts w:ascii="Book Antiqua" w:hAnsi="Book Antiqua"/>
                <w:b/>
                <w:sz w:val="22"/>
                <w:szCs w:val="22"/>
              </w:rPr>
              <w:t xml:space="preserve">: </w:t>
            </w:r>
            <w:r>
              <w:rPr>
                <w:rFonts w:ascii="Book Antiqua" w:hAnsi="Book Antiqua"/>
                <w:bCs/>
                <w:sz w:val="22"/>
                <w:szCs w:val="20"/>
              </w:rPr>
              <w:t>school violence, school safety, school discipline, zero-tolerance policies</w:t>
            </w:r>
          </w:p>
          <w:p w14:paraId="2E47C302" w14:textId="06BBDA3A" w:rsidR="001A3E24" w:rsidRPr="00472598" w:rsidRDefault="0060621A" w:rsidP="00701261">
            <w:pPr>
              <w:tabs>
                <w:tab w:val="left" w:pos="360"/>
              </w:tabs>
              <w:rPr>
                <w:rFonts w:ascii="Book Antiqua" w:hAnsi="Book Antiqua"/>
                <w:sz w:val="22"/>
                <w:szCs w:val="22"/>
              </w:rPr>
            </w:pPr>
            <w:r w:rsidRPr="00EA7CE2">
              <w:rPr>
                <w:rFonts w:ascii="Book Antiqua" w:hAnsi="Book Antiqua"/>
                <w:b/>
                <w:sz w:val="22"/>
                <w:szCs w:val="22"/>
              </w:rPr>
              <w:t xml:space="preserve">Discussion: </w:t>
            </w:r>
            <w:r w:rsidR="00701261">
              <w:rPr>
                <w:rFonts w:ascii="Book Antiqua" w:hAnsi="Book Antiqua"/>
                <w:sz w:val="22"/>
                <w:szCs w:val="22"/>
              </w:rPr>
              <w:t>v</w:t>
            </w:r>
            <w:r w:rsidRPr="00EA7CE2">
              <w:rPr>
                <w:rFonts w:ascii="Book Antiqua" w:hAnsi="Book Antiqua"/>
                <w:sz w:val="22"/>
                <w:szCs w:val="22"/>
              </w:rPr>
              <w:t>iolence and safety in schools</w:t>
            </w:r>
            <w:r w:rsidRPr="00DD192A">
              <w:rPr>
                <w:rFonts w:ascii="Book Antiqua" w:hAnsi="Book Antiqua"/>
                <w:sz w:val="22"/>
                <w:szCs w:val="20"/>
              </w:rPr>
              <w:t xml:space="preserve"> </w:t>
            </w:r>
          </w:p>
        </w:tc>
      </w:tr>
      <w:tr w:rsidR="0060621A" w:rsidRPr="00EA7CE2" w14:paraId="53413491" w14:textId="77777777" w:rsidTr="003015BA">
        <w:tc>
          <w:tcPr>
            <w:tcW w:w="1868" w:type="dxa"/>
          </w:tcPr>
          <w:p w14:paraId="2E9D8F37" w14:textId="266EE240"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472598">
              <w:rPr>
                <w:rFonts w:ascii="Book Antiqua" w:hAnsi="Book Antiqua"/>
                <w:b/>
                <w:szCs w:val="22"/>
              </w:rPr>
              <w:t>10</w:t>
            </w:r>
          </w:p>
          <w:p w14:paraId="6D8BF696" w14:textId="6A77561C" w:rsidR="0060621A" w:rsidRPr="00EA7CE2" w:rsidRDefault="00472598" w:rsidP="00F0048F">
            <w:pPr>
              <w:tabs>
                <w:tab w:val="left" w:pos="360"/>
              </w:tabs>
              <w:jc w:val="center"/>
              <w:rPr>
                <w:rFonts w:ascii="Book Antiqua" w:hAnsi="Book Antiqua"/>
                <w:b/>
                <w:szCs w:val="22"/>
              </w:rPr>
            </w:pPr>
            <w:r>
              <w:rPr>
                <w:rFonts w:ascii="Book Antiqua" w:hAnsi="Book Antiqua"/>
                <w:b/>
                <w:szCs w:val="22"/>
              </w:rPr>
              <w:t>March 30</w:t>
            </w:r>
          </w:p>
          <w:p w14:paraId="2D7FCEE1" w14:textId="77777777" w:rsidR="0060621A" w:rsidRPr="00EA7CE2" w:rsidRDefault="0060621A" w:rsidP="00F0048F">
            <w:pPr>
              <w:tabs>
                <w:tab w:val="left" w:pos="360"/>
              </w:tabs>
              <w:rPr>
                <w:rFonts w:ascii="Book Antiqua" w:hAnsi="Book Antiqua"/>
                <w:sz w:val="22"/>
                <w:szCs w:val="22"/>
              </w:rPr>
            </w:pPr>
          </w:p>
          <w:p w14:paraId="1B306748"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School Finance</w:t>
            </w:r>
            <w:r>
              <w:rPr>
                <w:rFonts w:ascii="Book Antiqua" w:hAnsi="Book Antiqua"/>
                <w:sz w:val="22"/>
                <w:szCs w:val="22"/>
              </w:rPr>
              <w:t xml:space="preserve"> </w:t>
            </w:r>
          </w:p>
          <w:p w14:paraId="2AF6EAF5" w14:textId="77777777" w:rsidR="0060621A" w:rsidRDefault="0060621A" w:rsidP="00F0048F">
            <w:pPr>
              <w:tabs>
                <w:tab w:val="left" w:pos="360"/>
              </w:tabs>
              <w:jc w:val="center"/>
              <w:rPr>
                <w:rFonts w:ascii="Book Antiqua" w:hAnsi="Book Antiqua"/>
                <w:sz w:val="22"/>
                <w:szCs w:val="22"/>
              </w:rPr>
            </w:pPr>
          </w:p>
          <w:p w14:paraId="4E820D0D" w14:textId="77777777" w:rsidR="0060621A" w:rsidRPr="006E3B3C" w:rsidRDefault="0060621A" w:rsidP="00396855">
            <w:pPr>
              <w:tabs>
                <w:tab w:val="left" w:pos="360"/>
              </w:tabs>
              <w:jc w:val="center"/>
              <w:rPr>
                <w:rFonts w:ascii="Book Antiqua" w:hAnsi="Book Antiqua"/>
                <w:sz w:val="22"/>
                <w:szCs w:val="22"/>
              </w:rPr>
            </w:pPr>
          </w:p>
        </w:tc>
        <w:tc>
          <w:tcPr>
            <w:tcW w:w="7996" w:type="dxa"/>
          </w:tcPr>
          <w:p w14:paraId="6E3B7D78"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p>
          <w:p w14:paraId="7B4944F3"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7 &amp; 8 in </w:t>
            </w:r>
            <w:r w:rsidRPr="00EA7CE2">
              <w:rPr>
                <w:rFonts w:ascii="Book Antiqua" w:hAnsi="Book Antiqua"/>
                <w:i/>
                <w:sz w:val="22"/>
                <w:szCs w:val="22"/>
              </w:rPr>
              <w:t>Foundations of Education</w:t>
            </w:r>
          </w:p>
          <w:p w14:paraId="44E70EE5"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25, 26, 37, &amp; 42 in </w:t>
            </w:r>
            <w:r w:rsidRPr="00EA7CE2">
              <w:rPr>
                <w:rFonts w:ascii="Book Antiqua" w:hAnsi="Book Antiqua"/>
                <w:i/>
                <w:sz w:val="22"/>
                <w:szCs w:val="20"/>
              </w:rPr>
              <w:t>Readings for Diversity and Social Justice</w:t>
            </w:r>
          </w:p>
          <w:p w14:paraId="6F33415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6198D81F" w14:textId="77777777" w:rsidR="00472598"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62272BDE" w14:textId="2030A74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9</w:t>
            </w:r>
          </w:p>
          <w:p w14:paraId="6466CF7C" w14:textId="1E896F46"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Collaborative Cipher Report III</w:t>
            </w:r>
          </w:p>
          <w:p w14:paraId="0F693C54" w14:textId="32697243"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5732B571" w14:textId="77777777" w:rsidR="0060621A" w:rsidRPr="00EA7CE2" w:rsidRDefault="0060621A" w:rsidP="00F0048F">
            <w:pPr>
              <w:numPr>
                <w:ilvl w:val="12"/>
                <w:numId w:val="0"/>
              </w:numPr>
              <w:rPr>
                <w:rFonts w:ascii="Book Antiqua" w:hAnsi="Book Antiqua"/>
                <w:bCs/>
                <w:sz w:val="22"/>
                <w:szCs w:val="20"/>
              </w:rPr>
            </w:pPr>
            <w:r>
              <w:rPr>
                <w:rFonts w:ascii="Book Antiqua" w:hAnsi="Book Antiqua"/>
                <w:b/>
                <w:bCs/>
                <w:sz w:val="22"/>
                <w:szCs w:val="20"/>
              </w:rPr>
              <w:t>Current Events:</w:t>
            </w:r>
            <w:r w:rsidRPr="005844F1">
              <w:rPr>
                <w:rFonts w:ascii="Book Antiqua" w:hAnsi="Book Antiqua"/>
                <w:b/>
                <w:bCs/>
                <w:sz w:val="22"/>
                <w:szCs w:val="20"/>
              </w:rPr>
              <w:t xml:space="preserve"> </w:t>
            </w:r>
            <w:r>
              <w:rPr>
                <w:rFonts w:ascii="Book Antiqua" w:hAnsi="Book Antiqua"/>
                <w:bCs/>
                <w:sz w:val="22"/>
                <w:szCs w:val="20"/>
              </w:rPr>
              <w:t>school funding, federal educational initiatives, inequity in school funding, the financial impact of charter schools, etc.</w:t>
            </w:r>
          </w:p>
          <w:p w14:paraId="4F679162" w14:textId="6CB954A7" w:rsidR="0060621A" w:rsidRPr="00DD192A" w:rsidRDefault="0060621A" w:rsidP="00701261">
            <w:p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l</w:t>
            </w:r>
            <w:r w:rsidRPr="00EA7CE2">
              <w:rPr>
                <w:rFonts w:ascii="Book Antiqua" w:hAnsi="Book Antiqua"/>
                <w:bCs/>
                <w:sz w:val="22"/>
                <w:szCs w:val="20"/>
              </w:rPr>
              <w:t>ocal control</w:t>
            </w:r>
            <w:r w:rsidR="00701261">
              <w:rPr>
                <w:rFonts w:ascii="Book Antiqua" w:hAnsi="Book Antiqua"/>
                <w:bCs/>
                <w:sz w:val="22"/>
                <w:szCs w:val="20"/>
              </w:rPr>
              <w:t>, federal oversight, systems of school funding</w:t>
            </w:r>
          </w:p>
        </w:tc>
      </w:tr>
      <w:tr w:rsidR="00962040" w:rsidRPr="00EA7CE2" w14:paraId="7E9FCEF2" w14:textId="77777777" w:rsidTr="00962040">
        <w:tc>
          <w:tcPr>
            <w:tcW w:w="1868" w:type="dxa"/>
          </w:tcPr>
          <w:p w14:paraId="0071A52A" w14:textId="6405CE64" w:rsidR="00962040" w:rsidRPr="00962040" w:rsidRDefault="00962040" w:rsidP="00962040">
            <w:pPr>
              <w:tabs>
                <w:tab w:val="left" w:pos="360"/>
              </w:tabs>
              <w:jc w:val="center"/>
              <w:rPr>
                <w:rFonts w:ascii="Book Antiqua" w:hAnsi="Book Antiqua"/>
                <w:b/>
                <w:sz w:val="22"/>
                <w:szCs w:val="22"/>
              </w:rPr>
            </w:pPr>
            <w:r w:rsidRPr="00962040">
              <w:rPr>
                <w:rFonts w:ascii="Book Antiqua" w:hAnsi="Book Antiqua"/>
                <w:b/>
                <w:sz w:val="22"/>
                <w:szCs w:val="22"/>
              </w:rPr>
              <w:t xml:space="preserve">March 31 </w:t>
            </w:r>
          </w:p>
        </w:tc>
        <w:tc>
          <w:tcPr>
            <w:tcW w:w="7996" w:type="dxa"/>
          </w:tcPr>
          <w:p w14:paraId="4DCBB635" w14:textId="1F0C2B9D" w:rsidR="00962040" w:rsidRDefault="00962040" w:rsidP="00962040">
            <w:pPr>
              <w:tabs>
                <w:tab w:val="left" w:pos="360"/>
              </w:tabs>
              <w:rPr>
                <w:rFonts w:ascii="Book Antiqua" w:hAnsi="Book Antiqua"/>
                <w:sz w:val="22"/>
                <w:szCs w:val="22"/>
              </w:rPr>
            </w:pPr>
            <w:r>
              <w:rPr>
                <w:rFonts w:ascii="Book Antiqua" w:hAnsi="Book Antiqua"/>
                <w:sz w:val="22"/>
                <w:szCs w:val="22"/>
              </w:rPr>
              <w:t>Last day to withdraw with no grade penalty</w:t>
            </w:r>
          </w:p>
          <w:p w14:paraId="38F3DE31" w14:textId="1B19EDF7" w:rsidR="00962040" w:rsidRPr="00396855" w:rsidRDefault="00962040" w:rsidP="00962040">
            <w:pPr>
              <w:tabs>
                <w:tab w:val="left" w:pos="360"/>
              </w:tabs>
              <w:rPr>
                <w:rFonts w:ascii="Book Antiqua" w:hAnsi="Book Antiqua"/>
                <w:b/>
                <w:sz w:val="22"/>
                <w:szCs w:val="22"/>
              </w:rPr>
            </w:pPr>
            <w:r>
              <w:rPr>
                <w:rFonts w:ascii="Book Antiqua" w:hAnsi="Book Antiqua"/>
                <w:sz w:val="22"/>
                <w:szCs w:val="22"/>
              </w:rPr>
              <w:t>Service-Learning Reflections are due.</w:t>
            </w:r>
          </w:p>
        </w:tc>
      </w:tr>
      <w:tr w:rsidR="0060621A" w:rsidRPr="00EA7CE2" w14:paraId="1F115DED" w14:textId="77777777" w:rsidTr="003015BA">
        <w:tc>
          <w:tcPr>
            <w:tcW w:w="1868" w:type="dxa"/>
          </w:tcPr>
          <w:p w14:paraId="078A81F6" w14:textId="2A7994B3"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 xml:space="preserve">Week </w:t>
            </w:r>
            <w:r w:rsidR="00472598">
              <w:rPr>
                <w:rFonts w:ascii="Book Antiqua" w:hAnsi="Book Antiqua"/>
                <w:b/>
                <w:szCs w:val="22"/>
              </w:rPr>
              <w:t>11</w:t>
            </w:r>
          </w:p>
          <w:p w14:paraId="67A86154" w14:textId="5F975755" w:rsidR="0060621A" w:rsidRPr="00EA7CE2" w:rsidRDefault="00472598" w:rsidP="00F0048F">
            <w:pPr>
              <w:tabs>
                <w:tab w:val="left" w:pos="360"/>
              </w:tabs>
              <w:jc w:val="center"/>
              <w:rPr>
                <w:rFonts w:ascii="Book Antiqua" w:hAnsi="Book Antiqua"/>
                <w:b/>
                <w:szCs w:val="22"/>
              </w:rPr>
            </w:pPr>
            <w:r>
              <w:rPr>
                <w:rFonts w:ascii="Book Antiqua" w:hAnsi="Book Antiqua"/>
                <w:b/>
                <w:szCs w:val="22"/>
              </w:rPr>
              <w:t>April 6</w:t>
            </w:r>
          </w:p>
          <w:p w14:paraId="41AABEBD" w14:textId="77777777" w:rsidR="0060621A" w:rsidRPr="00EA7CE2" w:rsidRDefault="0060621A" w:rsidP="00F0048F">
            <w:pPr>
              <w:tabs>
                <w:tab w:val="left" w:pos="360"/>
              </w:tabs>
              <w:jc w:val="center"/>
              <w:rPr>
                <w:rFonts w:ascii="Book Antiqua" w:hAnsi="Book Antiqua"/>
                <w:sz w:val="22"/>
                <w:szCs w:val="22"/>
              </w:rPr>
            </w:pPr>
          </w:p>
          <w:p w14:paraId="4E642FBA"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Poverty in Schools</w:t>
            </w:r>
          </w:p>
          <w:p w14:paraId="7487CEF4" w14:textId="77777777" w:rsidR="0060621A" w:rsidRDefault="0060621A" w:rsidP="00F0048F">
            <w:pPr>
              <w:tabs>
                <w:tab w:val="left" w:pos="360"/>
              </w:tabs>
              <w:jc w:val="center"/>
              <w:rPr>
                <w:rFonts w:ascii="Book Antiqua" w:hAnsi="Book Antiqua"/>
                <w:strike/>
                <w:sz w:val="22"/>
                <w:szCs w:val="22"/>
              </w:rPr>
            </w:pPr>
          </w:p>
          <w:p w14:paraId="4B0EA099" w14:textId="77777777" w:rsidR="0060621A" w:rsidRPr="001B3A29" w:rsidRDefault="0060621A" w:rsidP="00472598">
            <w:pPr>
              <w:tabs>
                <w:tab w:val="left" w:pos="360"/>
              </w:tabs>
              <w:jc w:val="center"/>
              <w:rPr>
                <w:rFonts w:ascii="Book Antiqua" w:hAnsi="Book Antiqua"/>
                <w:strike/>
                <w:sz w:val="22"/>
                <w:szCs w:val="22"/>
              </w:rPr>
            </w:pPr>
          </w:p>
        </w:tc>
        <w:tc>
          <w:tcPr>
            <w:tcW w:w="7996" w:type="dxa"/>
          </w:tcPr>
          <w:p w14:paraId="0B33E88C" w14:textId="77777777" w:rsidR="0060621A" w:rsidRPr="00EA7CE2" w:rsidRDefault="0060621A" w:rsidP="00F0048F">
            <w:pPr>
              <w:numPr>
                <w:ilvl w:val="12"/>
                <w:numId w:val="0"/>
              </w:numPr>
              <w:rPr>
                <w:rFonts w:ascii="Book Antiqua" w:hAnsi="Book Antiqua"/>
                <w:i/>
                <w:sz w:val="22"/>
                <w:szCs w:val="20"/>
              </w:rPr>
            </w:pPr>
            <w:r w:rsidRPr="00EA7CE2">
              <w:rPr>
                <w:rFonts w:ascii="Book Antiqua" w:hAnsi="Book Antiqua"/>
                <w:b/>
                <w:sz w:val="22"/>
                <w:szCs w:val="20"/>
              </w:rPr>
              <w:t>Readings</w:t>
            </w:r>
            <w:r w:rsidRPr="00EA7CE2">
              <w:rPr>
                <w:rFonts w:ascii="Book Antiqua" w:hAnsi="Book Antiqua"/>
                <w:sz w:val="22"/>
                <w:szCs w:val="20"/>
              </w:rPr>
              <w:t>:</w:t>
            </w:r>
          </w:p>
          <w:p w14:paraId="2F243108" w14:textId="7B87359F"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11, pp. </w:t>
            </w:r>
            <w:r w:rsidR="009738D6">
              <w:rPr>
                <w:rFonts w:ascii="Book Antiqua" w:hAnsi="Book Antiqua"/>
                <w:sz w:val="22"/>
                <w:szCs w:val="22"/>
              </w:rPr>
              <w:t>314-318</w:t>
            </w:r>
            <w:r>
              <w:rPr>
                <w:rFonts w:ascii="Book Antiqua" w:hAnsi="Book Antiqua"/>
                <w:sz w:val="22"/>
                <w:szCs w:val="22"/>
              </w:rPr>
              <w:t xml:space="preserve"> (Social Class and Success in School)</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1A79D3C1"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27, 35, 40, &amp; 41 in </w:t>
            </w:r>
            <w:r w:rsidRPr="00EA7CE2">
              <w:rPr>
                <w:rFonts w:ascii="Book Antiqua" w:hAnsi="Book Antiqua"/>
                <w:i/>
                <w:sz w:val="22"/>
                <w:szCs w:val="20"/>
              </w:rPr>
              <w:t>Readings for Diversity and Social Justice</w:t>
            </w:r>
          </w:p>
          <w:p w14:paraId="4EBD506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2B5E7EC1" w14:textId="77777777"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713FA41B" w14:textId="5D87210A"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10</w:t>
            </w:r>
          </w:p>
          <w:p w14:paraId="3AEFE664" w14:textId="3770FDF2" w:rsidR="0060621A" w:rsidRPr="00472598"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SNAP Challenge Module </w:t>
            </w:r>
          </w:p>
          <w:p w14:paraId="6204117F" w14:textId="3CC13DC6"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lastRenderedPageBreak/>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20664F6A" w14:textId="34626BF7" w:rsidR="0060621A" w:rsidRPr="00EA7CE2" w:rsidRDefault="00472598" w:rsidP="00F0048F">
            <w:pPr>
              <w:numPr>
                <w:ilvl w:val="12"/>
                <w:numId w:val="0"/>
              </w:numPr>
              <w:rPr>
                <w:rFonts w:ascii="Book Antiqua" w:hAnsi="Book Antiqua"/>
                <w:sz w:val="22"/>
                <w:szCs w:val="20"/>
              </w:rPr>
            </w:pPr>
            <w:r>
              <w:rPr>
                <w:rFonts w:ascii="Book Antiqua" w:hAnsi="Book Antiqua"/>
                <w:b/>
                <w:sz w:val="22"/>
                <w:szCs w:val="20"/>
              </w:rPr>
              <w:t>Current Event</w:t>
            </w:r>
            <w:r w:rsidR="0060621A" w:rsidRPr="001B3A29">
              <w:rPr>
                <w:rFonts w:ascii="Book Antiqua" w:hAnsi="Book Antiqua"/>
                <w:b/>
                <w:sz w:val="22"/>
                <w:szCs w:val="20"/>
              </w:rPr>
              <w:t xml:space="preserve">: </w:t>
            </w:r>
            <w:r>
              <w:rPr>
                <w:rFonts w:ascii="Book Antiqua" w:hAnsi="Book Antiqua"/>
                <w:sz w:val="22"/>
                <w:szCs w:val="20"/>
              </w:rPr>
              <w:t>poverty and education, class-based achievement gaps, class-based opportunity gaps</w:t>
            </w:r>
          </w:p>
          <w:p w14:paraId="10015B1F" w14:textId="66E9570C" w:rsidR="0060621A" w:rsidRPr="001B3A29" w:rsidRDefault="0060621A" w:rsidP="00F0048F">
            <w:pPr>
              <w:rPr>
                <w:rFonts w:ascii="Book Antiqua" w:hAnsi="Book Antiqua"/>
                <w:bCs/>
                <w:sz w:val="22"/>
                <w:szCs w:val="20"/>
              </w:rPr>
            </w:pPr>
            <w:r w:rsidRPr="00EA7CE2">
              <w:rPr>
                <w:rFonts w:ascii="Book Antiqua" w:hAnsi="Book Antiqua"/>
                <w:b/>
                <w:sz w:val="22"/>
                <w:szCs w:val="20"/>
              </w:rPr>
              <w:t>Discussion</w:t>
            </w:r>
            <w:r w:rsidR="00701261">
              <w:rPr>
                <w:rFonts w:ascii="Book Antiqua" w:hAnsi="Book Antiqua"/>
                <w:sz w:val="22"/>
                <w:szCs w:val="20"/>
              </w:rPr>
              <w:t>: t</w:t>
            </w:r>
            <w:r w:rsidRPr="00EA7CE2">
              <w:rPr>
                <w:rFonts w:ascii="Book Antiqua" w:hAnsi="Book Antiqua"/>
                <w:sz w:val="22"/>
                <w:szCs w:val="20"/>
              </w:rPr>
              <w:t xml:space="preserve">he nature </w:t>
            </w:r>
            <w:r w:rsidR="00701261">
              <w:rPr>
                <w:rFonts w:ascii="Book Antiqua" w:hAnsi="Book Antiqua"/>
                <w:sz w:val="22"/>
                <w:szCs w:val="20"/>
              </w:rPr>
              <w:t xml:space="preserve">and implications </w:t>
            </w:r>
            <w:r w:rsidRPr="00EA7CE2">
              <w:rPr>
                <w:rFonts w:ascii="Book Antiqua" w:hAnsi="Book Antiqua"/>
                <w:sz w:val="22"/>
                <w:szCs w:val="20"/>
              </w:rPr>
              <w:t>of poverty</w:t>
            </w:r>
          </w:p>
        </w:tc>
      </w:tr>
      <w:tr w:rsidR="0060621A" w:rsidRPr="00EA7CE2" w14:paraId="6DE683FD" w14:textId="77777777" w:rsidTr="003015BA">
        <w:tc>
          <w:tcPr>
            <w:tcW w:w="1868" w:type="dxa"/>
          </w:tcPr>
          <w:p w14:paraId="784D0045" w14:textId="7E706B74"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lastRenderedPageBreak/>
              <w:t xml:space="preserve">Week </w:t>
            </w:r>
            <w:r w:rsidR="00472598">
              <w:rPr>
                <w:rFonts w:ascii="Book Antiqua" w:hAnsi="Book Antiqua"/>
                <w:b/>
                <w:szCs w:val="22"/>
              </w:rPr>
              <w:t>12</w:t>
            </w:r>
          </w:p>
          <w:p w14:paraId="3D105998" w14:textId="7493C70E" w:rsidR="0060621A" w:rsidRPr="00EA7CE2" w:rsidRDefault="008D29E8" w:rsidP="00F0048F">
            <w:pPr>
              <w:tabs>
                <w:tab w:val="left" w:pos="360"/>
              </w:tabs>
              <w:jc w:val="center"/>
              <w:rPr>
                <w:rFonts w:ascii="Book Antiqua" w:hAnsi="Book Antiqua"/>
                <w:b/>
                <w:szCs w:val="22"/>
              </w:rPr>
            </w:pPr>
            <w:r>
              <w:rPr>
                <w:rFonts w:ascii="Book Antiqua" w:hAnsi="Book Antiqua"/>
                <w:b/>
                <w:szCs w:val="22"/>
              </w:rPr>
              <w:t>April 13</w:t>
            </w:r>
          </w:p>
          <w:p w14:paraId="3749DFE1" w14:textId="77777777" w:rsidR="0060621A" w:rsidRPr="00EA7CE2" w:rsidRDefault="0060621A" w:rsidP="00F0048F">
            <w:pPr>
              <w:tabs>
                <w:tab w:val="left" w:pos="360"/>
              </w:tabs>
              <w:jc w:val="center"/>
              <w:rPr>
                <w:rFonts w:ascii="Book Antiqua" w:hAnsi="Book Antiqua"/>
                <w:sz w:val="22"/>
                <w:szCs w:val="22"/>
              </w:rPr>
            </w:pPr>
          </w:p>
          <w:p w14:paraId="281E9567" w14:textId="39D7475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Multilingualism</w:t>
            </w:r>
            <w:r w:rsidR="00472598">
              <w:rPr>
                <w:rFonts w:ascii="Book Antiqua" w:hAnsi="Book Antiqua"/>
                <w:sz w:val="22"/>
                <w:szCs w:val="22"/>
              </w:rPr>
              <w:t xml:space="preserve"> and Multiculturalism</w:t>
            </w:r>
          </w:p>
          <w:p w14:paraId="38566204" w14:textId="77777777" w:rsidR="0060621A" w:rsidRPr="001B3A29" w:rsidRDefault="0060621A" w:rsidP="00F0048F">
            <w:pPr>
              <w:tabs>
                <w:tab w:val="left" w:pos="360"/>
              </w:tabs>
              <w:jc w:val="center"/>
              <w:rPr>
                <w:rFonts w:ascii="Book Antiqua" w:hAnsi="Book Antiqua"/>
                <w:b/>
                <w:strike/>
                <w:szCs w:val="22"/>
              </w:rPr>
            </w:pPr>
          </w:p>
        </w:tc>
        <w:tc>
          <w:tcPr>
            <w:tcW w:w="7996" w:type="dxa"/>
          </w:tcPr>
          <w:p w14:paraId="64FB05DF" w14:textId="77777777" w:rsidR="0060621A" w:rsidRPr="00EA7CE2" w:rsidRDefault="0060621A" w:rsidP="00F0048F">
            <w:pPr>
              <w:pStyle w:val="Heading3"/>
              <w:numPr>
                <w:ilvl w:val="0"/>
                <w:numId w:val="0"/>
              </w:numPr>
              <w:rPr>
                <w:rFonts w:ascii="Book Antiqua" w:hAnsi="Book Antiqua"/>
                <w:b w:val="0"/>
                <w:bCs w:val="0"/>
                <w:sz w:val="22"/>
                <w:szCs w:val="20"/>
              </w:rPr>
            </w:pPr>
            <w:r w:rsidRPr="00EA7CE2">
              <w:rPr>
                <w:rFonts w:ascii="Book Antiqua" w:hAnsi="Book Antiqua"/>
                <w:bCs w:val="0"/>
                <w:sz w:val="22"/>
                <w:szCs w:val="20"/>
              </w:rPr>
              <w:t>Readings</w:t>
            </w:r>
            <w:r w:rsidRPr="00EA7CE2">
              <w:rPr>
                <w:rFonts w:ascii="Book Antiqua" w:hAnsi="Book Antiqua"/>
                <w:b w:val="0"/>
                <w:bCs w:val="0"/>
                <w:sz w:val="22"/>
                <w:szCs w:val="20"/>
              </w:rPr>
              <w:t>:</w:t>
            </w:r>
          </w:p>
          <w:p w14:paraId="0D1D34BA" w14:textId="11660CBC"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9738D6">
              <w:rPr>
                <w:rFonts w:ascii="Book Antiqua" w:hAnsi="Book Antiqua"/>
                <w:sz w:val="22"/>
                <w:szCs w:val="22"/>
              </w:rPr>
              <w:t>359-366</w:t>
            </w:r>
            <w:r>
              <w:rPr>
                <w:rFonts w:ascii="Book Antiqua" w:hAnsi="Book Antiqua"/>
                <w:sz w:val="22"/>
                <w:szCs w:val="22"/>
              </w:rPr>
              <w:t xml:space="preserve"> (Multicultural </w:t>
            </w:r>
            <w:r w:rsidRPr="000A5432">
              <w:rPr>
                <w:rFonts w:ascii="Book Antiqua" w:hAnsi="Book Antiqua"/>
                <w:sz w:val="22"/>
                <w:szCs w:val="22"/>
              </w:rPr>
              <w:t>Education) in</w:t>
            </w:r>
            <w:r w:rsidRPr="00EA7CE2">
              <w:rPr>
                <w:rFonts w:ascii="Book Antiqua" w:hAnsi="Book Antiqua"/>
                <w:sz w:val="22"/>
                <w:szCs w:val="22"/>
              </w:rPr>
              <w:t xml:space="preserve"> </w:t>
            </w:r>
            <w:r w:rsidRPr="00EA7CE2">
              <w:rPr>
                <w:rFonts w:ascii="Book Antiqua" w:hAnsi="Book Antiqua"/>
                <w:i/>
                <w:sz w:val="22"/>
                <w:szCs w:val="22"/>
              </w:rPr>
              <w:t>Foundations of Education</w:t>
            </w:r>
          </w:p>
          <w:p w14:paraId="347C6896" w14:textId="5451992E" w:rsidR="0060621A" w:rsidRPr="00EA7CE2" w:rsidRDefault="0060621A" w:rsidP="0060621A">
            <w:pPr>
              <w:pStyle w:val="ListParagraph"/>
              <w:numPr>
                <w:ilvl w:val="0"/>
                <w:numId w:val="13"/>
              </w:numPr>
              <w:ind w:left="612"/>
              <w:rPr>
                <w:rFonts w:ascii="Book Antiqua" w:hAnsi="Book Antiqua"/>
                <w:sz w:val="22"/>
                <w:szCs w:val="20"/>
              </w:rPr>
            </w:pPr>
            <w:r w:rsidRPr="00EA7CE2">
              <w:rPr>
                <w:rFonts w:ascii="Book Antiqua" w:hAnsi="Book Antiqua"/>
                <w:sz w:val="22"/>
                <w:szCs w:val="20"/>
              </w:rPr>
              <w:t>Chapter</w:t>
            </w:r>
            <w:r w:rsidR="00E462D8">
              <w:rPr>
                <w:rFonts w:ascii="Book Antiqua" w:hAnsi="Book Antiqua"/>
                <w:sz w:val="22"/>
                <w:szCs w:val="20"/>
              </w:rPr>
              <w:t>s</w:t>
            </w:r>
            <w:r w:rsidRPr="00EA7CE2">
              <w:rPr>
                <w:rFonts w:ascii="Book Antiqua" w:hAnsi="Book Antiqua"/>
                <w:sz w:val="22"/>
                <w:szCs w:val="20"/>
              </w:rPr>
              <w:t xml:space="preserve"> </w:t>
            </w:r>
            <w:r w:rsidR="00472598">
              <w:rPr>
                <w:rFonts w:ascii="Book Antiqua" w:hAnsi="Book Antiqua"/>
                <w:sz w:val="22"/>
                <w:szCs w:val="20"/>
              </w:rPr>
              <w:t>10, 19, 23, 51, 52, 129,</w:t>
            </w:r>
            <w:r w:rsidR="00E462D8">
              <w:rPr>
                <w:rFonts w:ascii="Book Antiqua" w:hAnsi="Book Antiqua"/>
                <w:sz w:val="22"/>
                <w:szCs w:val="20"/>
              </w:rPr>
              <w:t xml:space="preserve"> &amp; 135 </w:t>
            </w:r>
            <w:r w:rsidRPr="00EA7CE2">
              <w:rPr>
                <w:rFonts w:ascii="Book Antiqua" w:hAnsi="Book Antiqua"/>
                <w:sz w:val="22"/>
                <w:szCs w:val="20"/>
              </w:rPr>
              <w:t xml:space="preserve">in </w:t>
            </w:r>
            <w:r w:rsidRPr="00EA7CE2">
              <w:rPr>
                <w:rFonts w:ascii="Book Antiqua" w:hAnsi="Book Antiqua"/>
                <w:i/>
                <w:sz w:val="22"/>
                <w:szCs w:val="20"/>
              </w:rPr>
              <w:t>Readings for Diversity and Social Justice</w:t>
            </w:r>
          </w:p>
          <w:p w14:paraId="23C511FE"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C393F4A" w14:textId="77777777" w:rsidR="00472598" w:rsidRPr="00472598" w:rsidRDefault="00472598" w:rsidP="00472598">
            <w:pPr>
              <w:pStyle w:val="ListParagraph"/>
              <w:numPr>
                <w:ilvl w:val="0"/>
                <w:numId w:val="34"/>
              </w:numPr>
              <w:ind w:left="612"/>
              <w:rPr>
                <w:rFonts w:ascii="Book Antiqua" w:hAnsi="Book Antiqua"/>
                <w:b/>
                <w:sz w:val="22"/>
                <w:szCs w:val="20"/>
              </w:rPr>
            </w:pPr>
            <w:r w:rsidRPr="00472598">
              <w:rPr>
                <w:rFonts w:ascii="Book Antiqua" w:hAnsi="Book Antiqua"/>
                <w:sz w:val="22"/>
                <w:szCs w:val="20"/>
              </w:rPr>
              <w:t xml:space="preserve">Current Event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272F4D74" w14:textId="77777777" w:rsidR="00472598" w:rsidRPr="00472598" w:rsidRDefault="0060621A" w:rsidP="008A39BD">
            <w:pPr>
              <w:pStyle w:val="ListParagraph"/>
              <w:numPr>
                <w:ilvl w:val="0"/>
                <w:numId w:val="34"/>
              </w:numPr>
              <w:ind w:left="612"/>
              <w:rPr>
                <w:rFonts w:ascii="Book Antiqua" w:hAnsi="Book Antiqua"/>
                <w:b/>
                <w:sz w:val="22"/>
                <w:szCs w:val="20"/>
              </w:rPr>
            </w:pPr>
            <w:r w:rsidRPr="00472598">
              <w:rPr>
                <w:rFonts w:ascii="Book Antiqua" w:hAnsi="Book Antiqua"/>
                <w:sz w:val="22"/>
                <w:szCs w:val="20"/>
              </w:rPr>
              <w:t xml:space="preserve">Productive Reflection on Week </w:t>
            </w:r>
            <w:r w:rsidR="00472598" w:rsidRPr="00472598">
              <w:rPr>
                <w:rFonts w:ascii="Book Antiqua" w:hAnsi="Book Antiqua"/>
                <w:sz w:val="22"/>
                <w:szCs w:val="20"/>
              </w:rPr>
              <w:t>11</w:t>
            </w:r>
          </w:p>
          <w:p w14:paraId="3D128A2C" w14:textId="7F1EDABF" w:rsidR="0060621A" w:rsidRPr="001A3E24"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5 </w:t>
            </w:r>
            <w:r w:rsidR="00932E84">
              <w:rPr>
                <w:rFonts w:ascii="Book Antiqua" w:hAnsi="Book Antiqua"/>
                <w:sz w:val="22"/>
                <w:szCs w:val="20"/>
              </w:rPr>
              <w:t>Sections</w:t>
            </w:r>
            <w:r>
              <w:rPr>
                <w:rFonts w:ascii="Book Antiqua" w:hAnsi="Book Antiqua"/>
                <w:sz w:val="22"/>
                <w:szCs w:val="20"/>
              </w:rPr>
              <w:t xml:space="preserve"> from Chapter 41 in </w:t>
            </w:r>
            <w:r w:rsidRPr="00EA7CE2">
              <w:rPr>
                <w:rFonts w:ascii="Book Antiqua" w:hAnsi="Book Antiqua"/>
                <w:i/>
                <w:sz w:val="22"/>
                <w:szCs w:val="20"/>
              </w:rPr>
              <w:t>Readings for Diversity and Social Justice</w:t>
            </w:r>
            <w:r>
              <w:rPr>
                <w:rFonts w:ascii="Book Antiqua" w:hAnsi="Book Antiqua"/>
                <w:i/>
                <w:sz w:val="22"/>
                <w:szCs w:val="20"/>
              </w:rPr>
              <w:t xml:space="preserve"> </w:t>
            </w:r>
          </w:p>
          <w:p w14:paraId="0FB65D73" w14:textId="18288271"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B4B8A9C" w14:textId="28D7F08F" w:rsidR="0060621A" w:rsidRPr="001B3A29" w:rsidRDefault="0060621A" w:rsidP="00F0048F">
            <w:pPr>
              <w:pStyle w:val="Heading3"/>
              <w:numPr>
                <w:ilvl w:val="0"/>
                <w:numId w:val="0"/>
              </w:numPr>
              <w:rPr>
                <w:rFonts w:ascii="Book Antiqua" w:hAnsi="Book Antiqua"/>
                <w:b w:val="0"/>
                <w:sz w:val="22"/>
                <w:szCs w:val="20"/>
              </w:rPr>
            </w:pPr>
            <w:r w:rsidRPr="001B3A29">
              <w:rPr>
                <w:rFonts w:ascii="Book Antiqua" w:hAnsi="Book Antiqua"/>
                <w:sz w:val="22"/>
                <w:szCs w:val="20"/>
              </w:rPr>
              <w:t xml:space="preserve">Current Events: </w:t>
            </w:r>
            <w:r>
              <w:rPr>
                <w:rFonts w:ascii="Book Antiqua" w:hAnsi="Book Antiqua"/>
                <w:b w:val="0"/>
                <w:sz w:val="22"/>
                <w:szCs w:val="20"/>
              </w:rPr>
              <w:t xml:space="preserve">English as a second language, English-language learners, bilingual education, English immersion, bilingualism, multilingualism, </w:t>
            </w:r>
            <w:r w:rsidR="008D29E8">
              <w:rPr>
                <w:rFonts w:ascii="Book Antiqua" w:hAnsi="Book Antiqua"/>
                <w:b w:val="0"/>
                <w:sz w:val="22"/>
                <w:szCs w:val="20"/>
              </w:rPr>
              <w:t>multiculturalism in schools, multicultural curriculum</w:t>
            </w:r>
          </w:p>
          <w:p w14:paraId="6C11473B" w14:textId="2D0CF870" w:rsidR="0060621A" w:rsidRPr="00DD192A" w:rsidRDefault="0060621A" w:rsidP="00F0048F">
            <w:r w:rsidRPr="00DD192A">
              <w:rPr>
                <w:rFonts w:ascii="Book Antiqua" w:hAnsi="Book Antiqua"/>
                <w:b/>
                <w:bCs/>
                <w:sz w:val="22"/>
                <w:szCs w:val="20"/>
              </w:rPr>
              <w:t>Discussion:</w:t>
            </w:r>
            <w:r w:rsidRPr="00EA7CE2">
              <w:rPr>
                <w:rFonts w:ascii="Book Antiqua" w:hAnsi="Book Antiqua"/>
                <w:b/>
                <w:bCs/>
                <w:sz w:val="22"/>
                <w:szCs w:val="20"/>
              </w:rPr>
              <w:t xml:space="preserve"> </w:t>
            </w:r>
            <w:r w:rsidR="00701261">
              <w:rPr>
                <w:rFonts w:ascii="Book Antiqua" w:hAnsi="Book Antiqua"/>
                <w:bCs/>
                <w:sz w:val="22"/>
                <w:szCs w:val="20"/>
              </w:rPr>
              <w:t>t</w:t>
            </w:r>
            <w:r>
              <w:rPr>
                <w:rFonts w:ascii="Book Antiqua" w:hAnsi="Book Antiqua"/>
                <w:bCs/>
                <w:sz w:val="22"/>
                <w:szCs w:val="20"/>
              </w:rPr>
              <w:t>he hegemony of English</w:t>
            </w:r>
            <w:r w:rsidR="008D29E8">
              <w:rPr>
                <w:rFonts w:ascii="Book Antiqua" w:hAnsi="Book Antiqua"/>
                <w:bCs/>
                <w:sz w:val="22"/>
                <w:szCs w:val="20"/>
              </w:rPr>
              <w:t>, m</w:t>
            </w:r>
            <w:r w:rsidR="008D29E8" w:rsidRPr="00DD192A">
              <w:rPr>
                <w:rFonts w:ascii="Book Antiqua" w:hAnsi="Book Antiqua"/>
                <w:bCs/>
                <w:sz w:val="22"/>
                <w:szCs w:val="20"/>
              </w:rPr>
              <w:t xml:space="preserve">ulticultural </w:t>
            </w:r>
            <w:r w:rsidR="008D29E8">
              <w:rPr>
                <w:rFonts w:ascii="Book Antiqua" w:hAnsi="Book Antiqua"/>
                <w:bCs/>
                <w:sz w:val="22"/>
                <w:szCs w:val="20"/>
              </w:rPr>
              <w:t xml:space="preserve">student bodies, multicultural </w:t>
            </w:r>
            <w:r w:rsidR="008D29E8" w:rsidRPr="00DD192A">
              <w:rPr>
                <w:rFonts w:ascii="Book Antiqua" w:hAnsi="Book Antiqua"/>
                <w:bCs/>
                <w:sz w:val="22"/>
                <w:szCs w:val="20"/>
              </w:rPr>
              <w:t>curriculum</w:t>
            </w:r>
          </w:p>
        </w:tc>
      </w:tr>
      <w:tr w:rsidR="0060621A" w:rsidRPr="00EA7CE2" w14:paraId="22A5E427" w14:textId="77777777" w:rsidTr="003015BA">
        <w:tc>
          <w:tcPr>
            <w:tcW w:w="1868" w:type="dxa"/>
          </w:tcPr>
          <w:p w14:paraId="51409D04" w14:textId="1AFB5106" w:rsidR="0060621A" w:rsidRDefault="0060621A" w:rsidP="00F0048F">
            <w:pPr>
              <w:tabs>
                <w:tab w:val="left" w:pos="360"/>
              </w:tabs>
              <w:jc w:val="center"/>
              <w:rPr>
                <w:rFonts w:ascii="Book Antiqua" w:hAnsi="Book Antiqua"/>
                <w:b/>
                <w:szCs w:val="22"/>
              </w:rPr>
            </w:pPr>
            <w:r>
              <w:rPr>
                <w:rFonts w:ascii="Book Antiqua" w:hAnsi="Book Antiqua"/>
                <w:b/>
                <w:szCs w:val="22"/>
              </w:rPr>
              <w:t xml:space="preserve">Week </w:t>
            </w:r>
            <w:r w:rsidR="008D29E8">
              <w:rPr>
                <w:rFonts w:ascii="Book Antiqua" w:hAnsi="Book Antiqua"/>
                <w:b/>
                <w:szCs w:val="22"/>
              </w:rPr>
              <w:t>13</w:t>
            </w:r>
          </w:p>
          <w:p w14:paraId="36D48715" w14:textId="1DAFA3E9" w:rsidR="0060621A" w:rsidRDefault="008D29E8" w:rsidP="00F0048F">
            <w:pPr>
              <w:tabs>
                <w:tab w:val="left" w:pos="360"/>
              </w:tabs>
              <w:jc w:val="center"/>
              <w:rPr>
                <w:rFonts w:ascii="Book Antiqua" w:hAnsi="Book Antiqua"/>
                <w:b/>
                <w:szCs w:val="22"/>
              </w:rPr>
            </w:pPr>
            <w:r>
              <w:rPr>
                <w:rFonts w:ascii="Book Antiqua" w:hAnsi="Book Antiqua"/>
                <w:b/>
                <w:szCs w:val="22"/>
              </w:rPr>
              <w:t>April 20</w:t>
            </w:r>
          </w:p>
          <w:p w14:paraId="124F084C" w14:textId="77777777" w:rsidR="0060621A" w:rsidRDefault="0060621A" w:rsidP="00F0048F">
            <w:pPr>
              <w:tabs>
                <w:tab w:val="left" w:pos="360"/>
              </w:tabs>
              <w:jc w:val="center"/>
              <w:rPr>
                <w:rFonts w:ascii="Book Antiqua" w:hAnsi="Book Antiqua"/>
                <w:sz w:val="22"/>
                <w:szCs w:val="22"/>
              </w:rPr>
            </w:pPr>
          </w:p>
          <w:p w14:paraId="7CFE1303"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Inclusion</w:t>
            </w:r>
          </w:p>
          <w:p w14:paraId="3A2C5E44" w14:textId="77777777" w:rsidR="0060621A" w:rsidRPr="00EA7CE2" w:rsidRDefault="0060621A" w:rsidP="00F0048F">
            <w:pPr>
              <w:tabs>
                <w:tab w:val="left" w:pos="360"/>
              </w:tabs>
              <w:jc w:val="center"/>
              <w:rPr>
                <w:rFonts w:ascii="Book Antiqua" w:hAnsi="Book Antiqua"/>
                <w:b/>
                <w:szCs w:val="22"/>
              </w:rPr>
            </w:pPr>
          </w:p>
        </w:tc>
        <w:tc>
          <w:tcPr>
            <w:tcW w:w="7996" w:type="dxa"/>
          </w:tcPr>
          <w:p w14:paraId="53291A10" w14:textId="77777777" w:rsidR="0060621A" w:rsidRPr="001B3A29"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6AD9BCF7" w14:textId="7E479A4A"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A53CA7">
              <w:rPr>
                <w:rFonts w:ascii="Book Antiqua" w:hAnsi="Book Antiqua"/>
                <w:sz w:val="22"/>
                <w:szCs w:val="22"/>
              </w:rPr>
              <w:t>367-374</w:t>
            </w:r>
            <w:r>
              <w:rPr>
                <w:rFonts w:ascii="Book Antiqua" w:hAnsi="Book Antiqua"/>
                <w:sz w:val="22"/>
                <w:szCs w:val="22"/>
              </w:rPr>
              <w:t xml:space="preserve"> (Education for Students with Disabilities)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E3331D0"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31, 95-99, 103-109, 111, &amp; 113 in </w:t>
            </w:r>
            <w:r w:rsidRPr="00EA7CE2">
              <w:rPr>
                <w:rFonts w:ascii="Book Antiqua" w:hAnsi="Book Antiqua"/>
                <w:i/>
                <w:sz w:val="22"/>
                <w:szCs w:val="20"/>
              </w:rPr>
              <w:t>Readings for Diversity and Social Justice</w:t>
            </w:r>
          </w:p>
          <w:p w14:paraId="4D0AC98F"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E087FF6" w14:textId="77777777" w:rsidR="008D29E8" w:rsidRPr="00472598" w:rsidRDefault="008D29E8" w:rsidP="008D29E8">
            <w:pPr>
              <w:pStyle w:val="ListParagraph"/>
              <w:numPr>
                <w:ilvl w:val="0"/>
                <w:numId w:val="34"/>
              </w:numPr>
              <w:ind w:left="612"/>
              <w:rPr>
                <w:rFonts w:ascii="Book Antiqua" w:hAnsi="Book Antiqua"/>
                <w:b/>
                <w:sz w:val="22"/>
                <w:szCs w:val="20"/>
              </w:rPr>
            </w:pPr>
            <w:r w:rsidRPr="00233795">
              <w:rPr>
                <w:rFonts w:ascii="Book Antiqua" w:hAnsi="Book Antiqua"/>
                <w:sz w:val="22"/>
                <w:szCs w:val="20"/>
              </w:rPr>
              <w:t>Current Event in class and on Canvas</w:t>
            </w:r>
            <w:r>
              <w:rPr>
                <w:rFonts w:ascii="Book Antiqua" w:hAnsi="Book Antiqua"/>
                <w:sz w:val="22"/>
                <w:szCs w:val="20"/>
              </w:rPr>
              <w:t xml:space="preserve"> by 5pm</w:t>
            </w:r>
            <w:r w:rsidRPr="008F01E8">
              <w:rPr>
                <w:rFonts w:ascii="Book Antiqua" w:hAnsi="Book Antiqua"/>
                <w:sz w:val="22"/>
                <w:szCs w:val="20"/>
              </w:rPr>
              <w:t xml:space="preserve"> </w:t>
            </w:r>
            <w:r>
              <w:rPr>
                <w:rFonts w:ascii="Book Antiqua" w:hAnsi="Book Antiqua"/>
                <w:sz w:val="22"/>
                <w:szCs w:val="20"/>
              </w:rPr>
              <w:t>the day before class</w:t>
            </w:r>
          </w:p>
          <w:p w14:paraId="7A0DFBA5" w14:textId="6AA8D0E3"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Week </w:t>
            </w:r>
            <w:r>
              <w:rPr>
                <w:rFonts w:ascii="Book Antiqua" w:hAnsi="Book Antiqua"/>
                <w:sz w:val="22"/>
                <w:szCs w:val="20"/>
              </w:rPr>
              <w:t>1</w:t>
            </w:r>
            <w:r w:rsidR="008D29E8">
              <w:rPr>
                <w:rFonts w:ascii="Book Antiqua" w:hAnsi="Book Antiqua"/>
                <w:sz w:val="22"/>
                <w:szCs w:val="20"/>
              </w:rPr>
              <w:t>3</w:t>
            </w:r>
            <w:r w:rsidRPr="000E0D0D">
              <w:rPr>
                <w:rFonts w:ascii="Book Antiqua" w:hAnsi="Book Antiqua"/>
                <w:sz w:val="22"/>
                <w:szCs w:val="20"/>
              </w:rPr>
              <w:t xml:space="preserve"> </w:t>
            </w:r>
          </w:p>
          <w:p w14:paraId="7B0E4065" w14:textId="437009D0" w:rsidR="0060621A" w:rsidRPr="001A3E24" w:rsidRDefault="0060621A" w:rsidP="0060621A">
            <w:pPr>
              <w:pStyle w:val="ListParagraph"/>
              <w:numPr>
                <w:ilvl w:val="0"/>
                <w:numId w:val="34"/>
              </w:numPr>
              <w:ind w:left="612"/>
              <w:rPr>
                <w:rFonts w:ascii="Book Antiqua" w:hAnsi="Book Antiqua"/>
                <w:sz w:val="22"/>
                <w:szCs w:val="20"/>
              </w:rPr>
            </w:pPr>
            <w:r>
              <w:rPr>
                <w:rFonts w:ascii="Book Antiqua" w:hAnsi="Book Antiqua"/>
                <w:bCs/>
                <w:sz w:val="22"/>
                <w:szCs w:val="20"/>
              </w:rPr>
              <w:t xml:space="preserve">Diversity Event Attendance </w:t>
            </w:r>
          </w:p>
          <w:p w14:paraId="45BB2229" w14:textId="23BF9134" w:rsidR="008D29E8" w:rsidRPr="008D29E8" w:rsidRDefault="008D29E8" w:rsidP="008D29E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6CC94B24" w14:textId="77777777" w:rsidR="0060621A" w:rsidRPr="00EA7CE2" w:rsidRDefault="0060621A" w:rsidP="00F0048F">
            <w:pPr>
              <w:numPr>
                <w:ilvl w:val="12"/>
                <w:numId w:val="0"/>
              </w:numPr>
              <w:rPr>
                <w:rFonts w:ascii="Book Antiqua" w:hAnsi="Book Antiqua"/>
                <w:bCs/>
                <w:sz w:val="22"/>
                <w:szCs w:val="20"/>
              </w:rPr>
            </w:pPr>
            <w:r w:rsidRPr="001B3A29">
              <w:rPr>
                <w:rFonts w:ascii="Book Antiqua" w:hAnsi="Book Antiqua"/>
                <w:b/>
                <w:bCs/>
                <w:sz w:val="22"/>
                <w:szCs w:val="20"/>
              </w:rPr>
              <w:t xml:space="preserve">Current Events: </w:t>
            </w:r>
            <w:r>
              <w:rPr>
                <w:rFonts w:ascii="Book Antiqua" w:hAnsi="Book Antiqua"/>
                <w:bCs/>
                <w:sz w:val="22"/>
                <w:szCs w:val="20"/>
              </w:rPr>
              <w:t>full inclusion, mainstreaming, IDEA, ADA, ability-based grouping / tracking, etc.</w:t>
            </w:r>
          </w:p>
          <w:p w14:paraId="01548603" w14:textId="3CC294D5" w:rsidR="0060621A" w:rsidRPr="00DD192A" w:rsidRDefault="0060621A" w:rsidP="00F0048F">
            <w:pPr>
              <w:numPr>
                <w:ilvl w:val="12"/>
                <w:numId w:val="0"/>
              </w:num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n</w:t>
            </w:r>
            <w:r w:rsidRPr="00EA7CE2">
              <w:rPr>
                <w:rFonts w:ascii="Book Antiqua" w:hAnsi="Book Antiqua"/>
                <w:bCs/>
                <w:sz w:val="22"/>
                <w:szCs w:val="20"/>
              </w:rPr>
              <w:t>eeds</w:t>
            </w:r>
            <w:r w:rsidR="00701261">
              <w:rPr>
                <w:rFonts w:ascii="Book Antiqua" w:hAnsi="Book Antiqua"/>
                <w:bCs/>
                <w:sz w:val="22"/>
                <w:szCs w:val="20"/>
              </w:rPr>
              <w:t xml:space="preserve"> and rights</w:t>
            </w:r>
            <w:r w:rsidRPr="00EA7CE2">
              <w:rPr>
                <w:rFonts w:ascii="Book Antiqua" w:hAnsi="Book Antiqua"/>
                <w:bCs/>
                <w:sz w:val="22"/>
                <w:szCs w:val="20"/>
              </w:rPr>
              <w:t xml:space="preserve"> of children with disabilities</w:t>
            </w:r>
          </w:p>
        </w:tc>
      </w:tr>
      <w:tr w:rsidR="00962040" w:rsidRPr="00EA7CE2" w14:paraId="1502504D" w14:textId="77777777" w:rsidTr="003015BA">
        <w:tc>
          <w:tcPr>
            <w:tcW w:w="1868" w:type="dxa"/>
          </w:tcPr>
          <w:p w14:paraId="04F99C61" w14:textId="14CF4728" w:rsidR="00962040" w:rsidRDefault="00962040" w:rsidP="00F0048F">
            <w:pPr>
              <w:tabs>
                <w:tab w:val="left" w:pos="360"/>
              </w:tabs>
              <w:jc w:val="center"/>
              <w:rPr>
                <w:rFonts w:ascii="Book Antiqua" w:hAnsi="Book Antiqua"/>
                <w:b/>
                <w:szCs w:val="22"/>
              </w:rPr>
            </w:pPr>
            <w:r>
              <w:rPr>
                <w:rFonts w:ascii="Book Antiqua" w:hAnsi="Book Antiqua"/>
                <w:b/>
                <w:szCs w:val="22"/>
              </w:rPr>
              <w:t>April 21</w:t>
            </w:r>
          </w:p>
        </w:tc>
        <w:tc>
          <w:tcPr>
            <w:tcW w:w="7996" w:type="dxa"/>
          </w:tcPr>
          <w:p w14:paraId="76F0F560" w14:textId="08D80377" w:rsidR="00962040" w:rsidRPr="00962040" w:rsidRDefault="00962040" w:rsidP="00962040">
            <w:pPr>
              <w:numPr>
                <w:ilvl w:val="12"/>
                <w:numId w:val="0"/>
              </w:numPr>
              <w:rPr>
                <w:rFonts w:ascii="Book Antiqua" w:hAnsi="Book Antiqua"/>
                <w:bCs/>
                <w:sz w:val="22"/>
                <w:szCs w:val="20"/>
              </w:rPr>
            </w:pPr>
            <w:r>
              <w:rPr>
                <w:rFonts w:ascii="Book Antiqua" w:hAnsi="Book Antiqua"/>
                <w:bCs/>
                <w:sz w:val="22"/>
                <w:szCs w:val="20"/>
              </w:rPr>
              <w:t>Service-Learning Site Surveys and TK20 Information are due.</w:t>
            </w:r>
          </w:p>
        </w:tc>
      </w:tr>
      <w:tr w:rsidR="0060621A" w:rsidRPr="00EA7CE2" w14:paraId="020305C7" w14:textId="77777777" w:rsidTr="003015BA">
        <w:tc>
          <w:tcPr>
            <w:tcW w:w="1868" w:type="dxa"/>
          </w:tcPr>
          <w:p w14:paraId="512E7573" w14:textId="3AF8951F" w:rsidR="0060621A" w:rsidRDefault="00962040" w:rsidP="00F0048F">
            <w:pPr>
              <w:tabs>
                <w:tab w:val="left" w:pos="360"/>
              </w:tabs>
              <w:jc w:val="center"/>
              <w:rPr>
                <w:rFonts w:ascii="Book Antiqua" w:hAnsi="Book Antiqua"/>
                <w:b/>
                <w:szCs w:val="22"/>
              </w:rPr>
            </w:pPr>
            <w:r>
              <w:rPr>
                <w:rFonts w:ascii="Book Antiqua" w:hAnsi="Book Antiqua"/>
                <w:b/>
                <w:szCs w:val="22"/>
              </w:rPr>
              <w:t>Week 14</w:t>
            </w:r>
          </w:p>
          <w:p w14:paraId="7E5C947A" w14:textId="7B9BCE57" w:rsidR="0060621A" w:rsidRDefault="008D29E8" w:rsidP="00F0048F">
            <w:pPr>
              <w:tabs>
                <w:tab w:val="left" w:pos="360"/>
              </w:tabs>
              <w:jc w:val="center"/>
              <w:rPr>
                <w:rFonts w:ascii="Book Antiqua" w:hAnsi="Book Antiqua"/>
                <w:b/>
                <w:szCs w:val="22"/>
              </w:rPr>
            </w:pPr>
            <w:r>
              <w:rPr>
                <w:rFonts w:ascii="Book Antiqua" w:hAnsi="Book Antiqua"/>
                <w:b/>
                <w:szCs w:val="22"/>
              </w:rPr>
              <w:t>April 27</w:t>
            </w:r>
          </w:p>
        </w:tc>
        <w:tc>
          <w:tcPr>
            <w:tcW w:w="7996" w:type="dxa"/>
          </w:tcPr>
          <w:p w14:paraId="40B910CB" w14:textId="77777777" w:rsidR="0060621A" w:rsidRDefault="0060621A" w:rsidP="00F0048F">
            <w:pPr>
              <w:numPr>
                <w:ilvl w:val="12"/>
                <w:numId w:val="0"/>
              </w:numPr>
              <w:rPr>
                <w:rFonts w:ascii="Book Antiqua" w:hAnsi="Book Antiqua"/>
                <w:b/>
                <w:sz w:val="22"/>
                <w:szCs w:val="20"/>
              </w:rPr>
            </w:pPr>
            <w:r w:rsidRPr="00DD192A">
              <w:rPr>
                <w:rFonts w:ascii="Book Antiqua" w:hAnsi="Book Antiqua"/>
                <w:b/>
                <w:sz w:val="22"/>
                <w:szCs w:val="20"/>
              </w:rPr>
              <w:t xml:space="preserve">Due: </w:t>
            </w:r>
          </w:p>
          <w:p w14:paraId="31E33B6C" w14:textId="77777777" w:rsidR="008D29E8" w:rsidRDefault="0060621A" w:rsidP="008D29E8">
            <w:pPr>
              <w:pStyle w:val="ListParagraph"/>
              <w:numPr>
                <w:ilvl w:val="0"/>
                <w:numId w:val="47"/>
              </w:numPr>
              <w:ind w:left="612"/>
              <w:rPr>
                <w:rFonts w:ascii="Book Antiqua" w:hAnsi="Book Antiqua"/>
                <w:sz w:val="22"/>
                <w:szCs w:val="20"/>
              </w:rPr>
            </w:pPr>
            <w:r w:rsidRPr="0025712E">
              <w:rPr>
                <w:rFonts w:ascii="Book Antiqua" w:hAnsi="Book Antiqua"/>
                <w:sz w:val="22"/>
                <w:szCs w:val="20"/>
              </w:rPr>
              <w:t xml:space="preserve">Productive </w:t>
            </w:r>
            <w:r>
              <w:rPr>
                <w:rFonts w:ascii="Book Antiqua" w:hAnsi="Book Antiqua"/>
                <w:sz w:val="22"/>
                <w:szCs w:val="20"/>
              </w:rPr>
              <w:t>Reflection on Week 1</w:t>
            </w:r>
            <w:r w:rsidR="008D29E8">
              <w:rPr>
                <w:rFonts w:ascii="Book Antiqua" w:hAnsi="Book Antiqua"/>
                <w:sz w:val="22"/>
                <w:szCs w:val="20"/>
              </w:rPr>
              <w:t>3</w:t>
            </w:r>
            <w:r>
              <w:rPr>
                <w:rFonts w:ascii="Book Antiqua" w:hAnsi="Book Antiqua"/>
                <w:sz w:val="22"/>
                <w:szCs w:val="20"/>
              </w:rPr>
              <w:t xml:space="preserve"> </w:t>
            </w:r>
          </w:p>
          <w:p w14:paraId="19A3E0C7" w14:textId="77777777" w:rsidR="0060621A" w:rsidRDefault="008D29E8" w:rsidP="008D29E8">
            <w:pPr>
              <w:pStyle w:val="ListParagraph"/>
              <w:numPr>
                <w:ilvl w:val="0"/>
                <w:numId w:val="47"/>
              </w:numPr>
              <w:ind w:left="612"/>
              <w:rPr>
                <w:rFonts w:ascii="Book Antiqua" w:hAnsi="Book Antiqua"/>
                <w:sz w:val="22"/>
                <w:szCs w:val="20"/>
              </w:rPr>
            </w:pPr>
            <w:r>
              <w:rPr>
                <w:rFonts w:ascii="Book Antiqua" w:hAnsi="Book Antiqua"/>
                <w:sz w:val="22"/>
                <w:szCs w:val="20"/>
              </w:rPr>
              <w:t>Collaborative Cipher Report IV</w:t>
            </w:r>
          </w:p>
          <w:p w14:paraId="4905E3DA" w14:textId="0934536C" w:rsidR="008D29E8" w:rsidRPr="001B3A29" w:rsidRDefault="008D29E8" w:rsidP="008D29E8">
            <w:pPr>
              <w:pStyle w:val="ListParagraph"/>
              <w:numPr>
                <w:ilvl w:val="0"/>
                <w:numId w:val="47"/>
              </w:numPr>
              <w:ind w:left="612"/>
              <w:rPr>
                <w:rFonts w:ascii="Book Antiqua" w:hAnsi="Book Antiqua"/>
                <w:sz w:val="22"/>
                <w:szCs w:val="20"/>
              </w:rPr>
            </w:pPr>
            <w:r>
              <w:rPr>
                <w:rFonts w:ascii="Book Antiqua" w:hAnsi="Book Antiqua"/>
                <w:sz w:val="22"/>
                <w:szCs w:val="20"/>
              </w:rPr>
              <w:t>Belief Examination Paper</w:t>
            </w:r>
          </w:p>
        </w:tc>
      </w:tr>
      <w:tr w:rsidR="00962040" w:rsidRPr="00EA7CE2" w14:paraId="297A160D" w14:textId="77777777" w:rsidTr="003015BA">
        <w:tc>
          <w:tcPr>
            <w:tcW w:w="1868" w:type="dxa"/>
          </w:tcPr>
          <w:p w14:paraId="11D41EAC" w14:textId="6D7D8C18" w:rsidR="00962040" w:rsidRDefault="00962040" w:rsidP="00F0048F">
            <w:pPr>
              <w:tabs>
                <w:tab w:val="left" w:pos="360"/>
              </w:tabs>
              <w:jc w:val="center"/>
              <w:rPr>
                <w:rFonts w:ascii="Book Antiqua" w:hAnsi="Book Antiqua"/>
                <w:b/>
                <w:szCs w:val="22"/>
              </w:rPr>
            </w:pPr>
            <w:r>
              <w:rPr>
                <w:rFonts w:ascii="Book Antiqua" w:hAnsi="Book Antiqua"/>
                <w:b/>
                <w:szCs w:val="22"/>
              </w:rPr>
              <w:t>April 28</w:t>
            </w:r>
          </w:p>
        </w:tc>
        <w:tc>
          <w:tcPr>
            <w:tcW w:w="7996" w:type="dxa"/>
          </w:tcPr>
          <w:p w14:paraId="11A95DA4" w14:textId="047459A7" w:rsidR="00962040" w:rsidRPr="00962040" w:rsidRDefault="00962040" w:rsidP="00F0048F">
            <w:pPr>
              <w:numPr>
                <w:ilvl w:val="12"/>
                <w:numId w:val="0"/>
              </w:numPr>
              <w:rPr>
                <w:rFonts w:ascii="Book Antiqua" w:hAnsi="Book Antiqua"/>
                <w:sz w:val="22"/>
                <w:szCs w:val="20"/>
              </w:rPr>
            </w:pPr>
            <w:r>
              <w:rPr>
                <w:rFonts w:ascii="Book Antiqua" w:hAnsi="Book Antiqua"/>
                <w:sz w:val="22"/>
                <w:szCs w:val="20"/>
              </w:rPr>
              <w:t>Service-Learning Hours are due.</w:t>
            </w:r>
          </w:p>
        </w:tc>
      </w:tr>
    </w:tbl>
    <w:p w14:paraId="49016621" w14:textId="3EF2F1D5" w:rsidR="0060621A" w:rsidRDefault="0060621A" w:rsidP="0060621A"/>
    <w:p w14:paraId="19BEA592" w14:textId="0FB4F4A7" w:rsidR="003D6554" w:rsidRDefault="003D6554" w:rsidP="0023721F">
      <w:pPr>
        <w:rPr>
          <w:rFonts w:ascii="Book Antiqua" w:hAnsi="Book Antiqua"/>
          <w:b/>
          <w:sz w:val="22"/>
          <w:szCs w:val="22"/>
        </w:rPr>
      </w:pPr>
    </w:p>
    <w:p w14:paraId="030975BF"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7.  COURSE REQUIREMENTS/ASSESSMENT:</w:t>
      </w:r>
    </w:p>
    <w:p w14:paraId="1CF6CC26"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 xml:space="preserve"> </w:t>
      </w:r>
    </w:p>
    <w:p w14:paraId="43028448" w14:textId="6222A0E6" w:rsidR="0023721F" w:rsidRPr="00E76A7B" w:rsidRDefault="00910542" w:rsidP="00891F77">
      <w:pPr>
        <w:jc w:val="both"/>
        <w:outlineLvl w:val="0"/>
        <w:rPr>
          <w:rFonts w:ascii="Book Antiqua" w:hAnsi="Book Antiqua"/>
          <w:b/>
          <w:sz w:val="22"/>
          <w:szCs w:val="22"/>
        </w:rPr>
      </w:pPr>
      <w:r>
        <w:rPr>
          <w:rFonts w:ascii="Book Antiqua" w:hAnsi="Book Antiqua"/>
          <w:b/>
          <w:sz w:val="22"/>
          <w:szCs w:val="22"/>
        </w:rPr>
        <w:t>Lab and Service-</w:t>
      </w:r>
      <w:r w:rsidR="0023721F" w:rsidRPr="00E76A7B">
        <w:rPr>
          <w:rFonts w:ascii="Book Antiqua" w:hAnsi="Book Antiqua"/>
          <w:b/>
          <w:sz w:val="22"/>
          <w:szCs w:val="22"/>
        </w:rPr>
        <w:t>Learning</w:t>
      </w:r>
    </w:p>
    <w:p w14:paraId="52998AA8" w14:textId="68928CFF" w:rsidR="0023721F" w:rsidRPr="00E76A7B" w:rsidRDefault="0023721F" w:rsidP="00CD3DB4">
      <w:pPr>
        <w:jc w:val="both"/>
        <w:rPr>
          <w:rFonts w:ascii="Book Antiqua" w:hAnsi="Book Antiqua"/>
          <w:sz w:val="22"/>
          <w:szCs w:val="22"/>
        </w:rPr>
      </w:pPr>
      <w:r w:rsidRPr="00E76A7B">
        <w:rPr>
          <w:rFonts w:ascii="Book Antiqua" w:hAnsi="Book Antiqua"/>
          <w:sz w:val="22"/>
          <w:szCs w:val="22"/>
        </w:rPr>
        <w:t>Teacher educat</w:t>
      </w:r>
      <w:r w:rsidR="00910542">
        <w:rPr>
          <w:rFonts w:ascii="Book Antiqua" w:hAnsi="Book Antiqua"/>
          <w:sz w:val="22"/>
          <w:szCs w:val="22"/>
        </w:rPr>
        <w:t>ion core courses with a service-</w:t>
      </w:r>
      <w:r w:rsidRPr="00E76A7B">
        <w:rPr>
          <w:rFonts w:ascii="Book Antiqua" w:hAnsi="Book Antiqua"/>
          <w:sz w:val="22"/>
          <w:szCs w:val="22"/>
        </w:rPr>
        <w:t xml:space="preserve">learning component use a 1:3 </w:t>
      </w:r>
      <w:proofErr w:type="gramStart"/>
      <w:r w:rsidRPr="00E76A7B">
        <w:rPr>
          <w:rFonts w:ascii="Book Antiqua" w:hAnsi="Book Antiqua"/>
          <w:sz w:val="22"/>
          <w:szCs w:val="22"/>
        </w:rPr>
        <w:t>ratio</w:t>
      </w:r>
      <w:proofErr w:type="gramEnd"/>
      <w:r w:rsidRPr="00E76A7B">
        <w:rPr>
          <w:rFonts w:ascii="Book Antiqua" w:hAnsi="Book Antiqua"/>
          <w:sz w:val="22"/>
          <w:szCs w:val="22"/>
        </w:rPr>
        <w:t xml:space="preserve"> for lab credit hours to lab clock hours per week. The three hours of lab per week consists of service learning at </w:t>
      </w:r>
      <w:r w:rsidRPr="00E76A7B">
        <w:rPr>
          <w:rFonts w:ascii="Book Antiqua" w:hAnsi="Book Antiqua"/>
          <w:sz w:val="22"/>
          <w:szCs w:val="22"/>
        </w:rPr>
        <w:lastRenderedPageBreak/>
        <w:t>the assigned site, lab activities in the campus classroom, or online activities. Lab hours must include a minimum of 25 clock hours i</w:t>
      </w:r>
      <w:r w:rsidR="00962040">
        <w:rPr>
          <w:rFonts w:ascii="Book Antiqua" w:hAnsi="Book Antiqua"/>
          <w:sz w:val="22"/>
          <w:szCs w:val="22"/>
        </w:rPr>
        <w:t>n your assigned service-l</w:t>
      </w:r>
      <w:r w:rsidRPr="00E76A7B">
        <w:rPr>
          <w:rFonts w:ascii="Book Antiqua" w:hAnsi="Book Antiqua"/>
          <w:sz w:val="22"/>
          <w:szCs w:val="22"/>
        </w:rPr>
        <w:t xml:space="preserve">earning placement. These 25 service hours are part of the total number of field experience hours mandated by the Alabama State Department of Education. You will not receive credit for this course until these 25 hours have been completed. </w:t>
      </w:r>
    </w:p>
    <w:p w14:paraId="67693A54" w14:textId="77777777" w:rsidR="0023721F" w:rsidRPr="00E76A7B" w:rsidRDefault="0023721F" w:rsidP="00CD3DB4">
      <w:pPr>
        <w:jc w:val="both"/>
        <w:rPr>
          <w:rFonts w:ascii="Book Antiqua" w:hAnsi="Book Antiqua"/>
        </w:rPr>
      </w:pPr>
    </w:p>
    <w:p w14:paraId="6209A77D" w14:textId="7EA0028D" w:rsidR="0023721F" w:rsidRPr="000211E3" w:rsidRDefault="0023721F" w:rsidP="00CD3DB4">
      <w:pPr>
        <w:jc w:val="both"/>
        <w:rPr>
          <w:rFonts w:ascii="Book Antiqua" w:hAnsi="Book Antiqua"/>
          <w:sz w:val="22"/>
          <w:szCs w:val="22"/>
        </w:rPr>
      </w:pPr>
      <w:r w:rsidRPr="00E76A7B">
        <w:rPr>
          <w:rFonts w:ascii="Book Antiqua" w:hAnsi="Book Antiqua"/>
          <w:sz w:val="22"/>
          <w:szCs w:val="22"/>
        </w:rPr>
        <w:t xml:space="preserve">Service Learning will be assessed as </w:t>
      </w:r>
      <w:r w:rsidRPr="00E76A7B">
        <w:rPr>
          <w:rFonts w:ascii="Book Antiqua" w:hAnsi="Book Antiqua"/>
          <w:b/>
          <w:sz w:val="22"/>
          <w:szCs w:val="22"/>
        </w:rPr>
        <w:t>Satisfactory</w:t>
      </w:r>
      <w:r w:rsidRPr="00E76A7B">
        <w:rPr>
          <w:rFonts w:ascii="Book Antiqua" w:hAnsi="Book Antiqua"/>
          <w:sz w:val="22"/>
          <w:szCs w:val="22"/>
        </w:rPr>
        <w:t xml:space="preserve"> or </w:t>
      </w:r>
      <w:r w:rsidRPr="00E76A7B">
        <w:rPr>
          <w:rFonts w:ascii="Book Antiqua" w:hAnsi="Book Antiqua"/>
          <w:b/>
          <w:sz w:val="22"/>
          <w:szCs w:val="22"/>
        </w:rPr>
        <w:t>Unsatisfactory</w:t>
      </w:r>
      <w:r w:rsidRPr="00E76A7B">
        <w:rPr>
          <w:rFonts w:ascii="Book Antiqua" w:hAnsi="Book Antiqua"/>
          <w:sz w:val="22"/>
          <w:szCs w:val="22"/>
        </w:rPr>
        <w:t xml:space="preserve">. Students must receive an assessment of </w:t>
      </w:r>
      <w:r w:rsidRPr="00E76A7B">
        <w:rPr>
          <w:rFonts w:ascii="Book Antiqua" w:hAnsi="Book Antiqua"/>
          <w:b/>
          <w:sz w:val="22"/>
          <w:szCs w:val="22"/>
        </w:rPr>
        <w:t>Satisfactory</w:t>
      </w:r>
      <w:r w:rsidRPr="00E76A7B">
        <w:rPr>
          <w:rFonts w:ascii="Book Antiqua" w:hAnsi="Book Antiqua"/>
          <w:sz w:val="22"/>
          <w:szCs w:val="22"/>
        </w:rPr>
        <w:t xml:space="preserve"> to complete FOUN 3000. Students must complete all </w:t>
      </w:r>
      <w:r w:rsidR="00962040">
        <w:rPr>
          <w:rFonts w:ascii="Book Antiqua" w:hAnsi="Book Antiqua"/>
          <w:sz w:val="22"/>
          <w:szCs w:val="22"/>
        </w:rPr>
        <w:t xml:space="preserve">service-learning </w:t>
      </w:r>
      <w:r w:rsidRPr="00E76A7B">
        <w:rPr>
          <w:rFonts w:ascii="Book Antiqua" w:hAnsi="Book Antiqua"/>
          <w:sz w:val="22"/>
          <w:szCs w:val="22"/>
        </w:rPr>
        <w:t>assignments, fulfill a min</w:t>
      </w:r>
      <w:r w:rsidR="00910542">
        <w:rPr>
          <w:rFonts w:ascii="Book Antiqua" w:hAnsi="Book Antiqua"/>
          <w:sz w:val="22"/>
          <w:szCs w:val="22"/>
        </w:rPr>
        <w:t>imum of 25 hours at the service-</w:t>
      </w:r>
      <w:r w:rsidRPr="00E76A7B">
        <w:rPr>
          <w:rFonts w:ascii="Book Antiqua" w:hAnsi="Book Antiqua"/>
          <w:sz w:val="22"/>
          <w:szCs w:val="22"/>
        </w:rPr>
        <w:t xml:space="preserve">learning site, and satisfy the performance criteria set </w:t>
      </w:r>
      <w:r w:rsidR="002C67C4">
        <w:rPr>
          <w:rFonts w:ascii="Book Antiqua" w:hAnsi="Book Antiqua"/>
          <w:sz w:val="22"/>
          <w:szCs w:val="22"/>
        </w:rPr>
        <w:t>b</w:t>
      </w:r>
      <w:r w:rsidR="00B60167">
        <w:rPr>
          <w:rFonts w:ascii="Book Antiqua" w:hAnsi="Book Antiqua"/>
          <w:sz w:val="22"/>
          <w:szCs w:val="22"/>
        </w:rPr>
        <w:t xml:space="preserve">y </w:t>
      </w:r>
      <w:r w:rsidRPr="00E76A7B">
        <w:rPr>
          <w:rFonts w:ascii="Book Antiqua" w:hAnsi="Book Antiqua"/>
          <w:sz w:val="22"/>
          <w:szCs w:val="22"/>
        </w:rPr>
        <w:t>the service learning coordinator</w:t>
      </w:r>
      <w:r w:rsidR="002C67C4">
        <w:rPr>
          <w:rFonts w:ascii="Book Antiqua" w:hAnsi="Book Antiqua"/>
          <w:sz w:val="22"/>
          <w:szCs w:val="22"/>
        </w:rPr>
        <w:t xml:space="preserve"> (</w:t>
      </w:r>
      <w:r w:rsidR="003D6554">
        <w:rPr>
          <w:rFonts w:ascii="Book Antiqua" w:hAnsi="Book Antiqua"/>
          <w:sz w:val="22"/>
          <w:szCs w:val="22"/>
        </w:rPr>
        <w:t>Ms. Heidi Tucker</w:t>
      </w:r>
      <w:r w:rsidR="002C67C4">
        <w:rPr>
          <w:rFonts w:ascii="Book Antiqua" w:hAnsi="Book Antiqua"/>
          <w:sz w:val="22"/>
          <w:szCs w:val="22"/>
        </w:rPr>
        <w:t>)</w:t>
      </w:r>
      <w:r w:rsidRPr="00E76A7B">
        <w:rPr>
          <w:rFonts w:ascii="Book Antiqua" w:hAnsi="Book Antiqua"/>
          <w:sz w:val="22"/>
          <w:szCs w:val="22"/>
        </w:rPr>
        <w:t xml:space="preserve">. </w:t>
      </w:r>
      <w:r w:rsidRPr="00E76A7B">
        <w:rPr>
          <w:rFonts w:ascii="Book Antiqua" w:hAnsi="Book Antiqua"/>
          <w:b/>
          <w:sz w:val="22"/>
          <w:szCs w:val="22"/>
        </w:rPr>
        <w:t>Reflection papers must address the role of service learning in preparing teachers for committed service to the community in which they reside</w:t>
      </w:r>
      <w:r w:rsidR="00B60167">
        <w:rPr>
          <w:rFonts w:ascii="Book Antiqua" w:hAnsi="Book Antiqua"/>
          <w:b/>
          <w:sz w:val="22"/>
          <w:szCs w:val="22"/>
        </w:rPr>
        <w:t xml:space="preserve"> </w:t>
      </w:r>
      <w:r w:rsidR="00B60167">
        <w:rPr>
          <w:rFonts w:ascii="Book Antiqua" w:hAnsi="Book Antiqua"/>
          <w:sz w:val="22"/>
          <w:szCs w:val="22"/>
        </w:rPr>
        <w:t>(see the service learning syllabus for more details)</w:t>
      </w:r>
      <w:r w:rsidRPr="00E76A7B">
        <w:rPr>
          <w:rFonts w:ascii="Book Antiqua" w:hAnsi="Book Antiqua"/>
          <w:b/>
          <w:sz w:val="22"/>
          <w:szCs w:val="22"/>
        </w:rPr>
        <w:t>.</w:t>
      </w:r>
      <w:r w:rsidR="0088723B">
        <w:rPr>
          <w:rFonts w:ascii="Book Antiqua" w:hAnsi="Book Antiqua"/>
          <w:b/>
          <w:sz w:val="22"/>
          <w:szCs w:val="22"/>
        </w:rPr>
        <w:t xml:space="preserve"> </w:t>
      </w:r>
    </w:p>
    <w:p w14:paraId="276B3F34" w14:textId="77777777" w:rsidR="0023721F" w:rsidRPr="00E76A7B" w:rsidRDefault="0023721F" w:rsidP="00CD3DB4">
      <w:pPr>
        <w:jc w:val="both"/>
        <w:rPr>
          <w:rFonts w:ascii="Book Antiqua" w:hAnsi="Book Antiqua"/>
          <w:sz w:val="22"/>
          <w:szCs w:val="22"/>
        </w:rPr>
      </w:pPr>
    </w:p>
    <w:p w14:paraId="58646ABB" w14:textId="6FC0E12B" w:rsidR="0023721F" w:rsidRPr="00E76A7B" w:rsidRDefault="0023721F" w:rsidP="006B3150">
      <w:pPr>
        <w:jc w:val="both"/>
        <w:rPr>
          <w:rFonts w:ascii="Book Antiqua" w:hAnsi="Book Antiqua"/>
          <w:sz w:val="22"/>
          <w:szCs w:val="22"/>
        </w:rPr>
      </w:pPr>
      <w:r w:rsidRPr="00E76A7B">
        <w:rPr>
          <w:rFonts w:ascii="Book Antiqua" w:hAnsi="Book Antiqua"/>
          <w:sz w:val="22"/>
          <w:szCs w:val="22"/>
        </w:rPr>
        <w:t xml:space="preserve">Students who fail to complete the requirements or receive an assessment of Unsatisfactory for </w:t>
      </w:r>
      <w:r w:rsidR="00962040">
        <w:rPr>
          <w:rFonts w:ascii="Book Antiqua" w:hAnsi="Book Antiqua"/>
          <w:sz w:val="22"/>
          <w:szCs w:val="22"/>
        </w:rPr>
        <w:t>S</w:t>
      </w:r>
      <w:r w:rsidRPr="00E76A7B">
        <w:rPr>
          <w:rFonts w:ascii="Book Antiqua" w:hAnsi="Book Antiqua"/>
          <w:sz w:val="22"/>
          <w:szCs w:val="22"/>
        </w:rPr>
        <w:t xml:space="preserve">ervice </w:t>
      </w:r>
      <w:r w:rsidR="00962040">
        <w:rPr>
          <w:rFonts w:ascii="Book Antiqua" w:hAnsi="Book Antiqua"/>
          <w:sz w:val="22"/>
          <w:szCs w:val="22"/>
        </w:rPr>
        <w:t>L</w:t>
      </w:r>
      <w:r w:rsidRPr="00E76A7B">
        <w:rPr>
          <w:rFonts w:ascii="Book Antiqua" w:hAnsi="Book Antiqua"/>
          <w:sz w:val="22"/>
          <w:szCs w:val="22"/>
        </w:rPr>
        <w:t xml:space="preserve">earning will receive a grade of </w:t>
      </w:r>
      <w:r w:rsidRPr="00E76A7B">
        <w:rPr>
          <w:rFonts w:ascii="Book Antiqua" w:hAnsi="Book Antiqua"/>
          <w:b/>
          <w:sz w:val="22"/>
          <w:szCs w:val="22"/>
        </w:rPr>
        <w:t xml:space="preserve">Incomplete for FOUN 3000. </w:t>
      </w:r>
      <w:r w:rsidRPr="00E76A7B">
        <w:rPr>
          <w:rFonts w:ascii="Book Antiqua" w:hAnsi="Book Antiqua"/>
          <w:sz w:val="22"/>
          <w:szCs w:val="22"/>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558B34F7" w14:textId="77777777" w:rsidR="00962040" w:rsidRDefault="00962040"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bookmarkStart w:id="1" w:name="OLE_LINK3"/>
      <w:bookmarkStart w:id="2" w:name="OLE_LINK4"/>
      <w:bookmarkStart w:id="3" w:name="OLE_LINK1"/>
      <w:bookmarkStart w:id="4" w:name="OLE_LINK2"/>
    </w:p>
    <w:p w14:paraId="4912D72B" w14:textId="77777777" w:rsidR="0023721F" w:rsidRPr="00E76A7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r w:rsidRPr="00E76A7B">
        <w:rPr>
          <w:rFonts w:ascii="Book Antiqua" w:hAnsi="Book Antiqua"/>
          <w:b/>
          <w:bCs/>
          <w:szCs w:val="21"/>
        </w:rPr>
        <w:t>Alabama Quality Teaching Standards and Candidate Proficiencies</w:t>
      </w:r>
      <w:bookmarkEnd w:id="1"/>
      <w:bookmarkEnd w:id="2"/>
      <w:r w:rsidRPr="00E76A7B">
        <w:rPr>
          <w:rFonts w:ascii="Book Antiqua" w:hAnsi="Book Antiqua"/>
          <w:b/>
          <w:bCs/>
          <w:szCs w:val="21"/>
        </w:rPr>
        <w:t>:</w:t>
      </w:r>
    </w:p>
    <w:p w14:paraId="72D567A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Cs w:val="21"/>
        </w:rPr>
      </w:pPr>
    </w:p>
    <w:p w14:paraId="7FF68C77" w14:textId="77777777" w:rsidR="0023721F" w:rsidRPr="00E76A7B" w:rsidRDefault="0023721F" w:rsidP="00CD3DB4">
      <w:pPr>
        <w:pStyle w:val="Expectn"/>
        <w:numPr>
          <w:ilvl w:val="0"/>
          <w:numId w:val="0"/>
        </w:numPr>
        <w:tabs>
          <w:tab w:val="clear" w:pos="8640"/>
          <w:tab w:val="right" w:pos="8190"/>
          <w:tab w:val="left" w:pos="8550"/>
        </w:tabs>
        <w:spacing w:line="240" w:lineRule="auto"/>
        <w:jc w:val="both"/>
        <w:rPr>
          <w:rFonts w:ascii="Book Antiqua" w:hAnsi="Book Antiqua"/>
          <w:sz w:val="22"/>
          <w:szCs w:val="22"/>
        </w:rPr>
      </w:pPr>
      <w:r w:rsidRPr="00E76A7B">
        <w:rPr>
          <w:rFonts w:ascii="Book Antiqua" w:hAnsi="Book Antiqua"/>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14:paraId="3077BBED" w14:textId="77777777" w:rsidR="0023721F" w:rsidRPr="00E76A7B" w:rsidRDefault="0023721F" w:rsidP="0023721F">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rFonts w:ascii="Book Antiqua" w:hAnsi="Book Antiqua"/>
          <w:sz w:val="22"/>
          <w:szCs w:val="22"/>
        </w:rPr>
      </w:pPr>
      <w:r w:rsidRPr="00E76A7B">
        <w:rPr>
          <w:rFonts w:ascii="Book Antiqua" w:hAnsi="Book Antiqua"/>
          <w:sz w:val="22"/>
          <w:szCs w:val="22"/>
        </w:rPr>
        <w:t xml:space="preserve">   </w:t>
      </w:r>
    </w:p>
    <w:p w14:paraId="7C712EF6" w14:textId="2A197352" w:rsidR="0023721F" w:rsidRPr="00E76A7B" w:rsidRDefault="0023721F" w:rsidP="00CD3DB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Cs/>
          <w:sz w:val="22"/>
          <w:szCs w:val="22"/>
        </w:rPr>
      </w:pPr>
      <w:r w:rsidRPr="00E76A7B">
        <w:rPr>
          <w:rFonts w:ascii="Book Antiqua" w:hAnsi="Book Antiqua"/>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1D23989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Cs/>
          <w:sz w:val="20"/>
          <w:szCs w:val="20"/>
        </w:rPr>
      </w:pPr>
    </w:p>
    <w:bookmarkEnd w:id="3"/>
    <w:bookmarkEnd w:id="4"/>
    <w:p w14:paraId="79A1B131" w14:textId="77777777" w:rsidR="0023721F" w:rsidRPr="0090356E"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ook Antiqua" w:hAnsi="Book Antiqua"/>
          <w:b/>
          <w:bCs/>
          <w:sz w:val="22"/>
          <w:szCs w:val="21"/>
        </w:rPr>
      </w:pPr>
      <w:r w:rsidRPr="0090356E">
        <w:rPr>
          <w:rFonts w:ascii="Book Antiqua" w:hAnsi="Book Antiqua"/>
          <w:b/>
          <w:bCs/>
          <w:sz w:val="22"/>
          <w:szCs w:val="21"/>
        </w:rPr>
        <w:t>ALABAMA CERTIFICATION REQUIREMENTS:</w:t>
      </w:r>
    </w:p>
    <w:p w14:paraId="4B17AAEC" w14:textId="77777777" w:rsidR="0023721F" w:rsidRPr="0090356E"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0"/>
          <w:szCs w:val="21"/>
        </w:rPr>
      </w:pPr>
    </w:p>
    <w:p w14:paraId="43E0E124" w14:textId="587BDBCB" w:rsidR="0090356E" w:rsidRDefault="0023721F" w:rsidP="0090356E">
      <w:pPr>
        <w:tabs>
          <w:tab w:val="left" w:pos="720"/>
          <w:tab w:val="right" w:pos="8190"/>
          <w:tab w:val="left" w:pos="8550"/>
        </w:tabs>
        <w:jc w:val="both"/>
        <w:rPr>
          <w:rFonts w:ascii="Book Antiqua" w:hAnsi="Book Antiqua"/>
          <w:b/>
          <w:bCs/>
          <w:sz w:val="22"/>
        </w:rPr>
      </w:pPr>
      <w:r w:rsidRPr="00E76A7B">
        <w:rPr>
          <w:rFonts w:ascii="Book Antiqua" w:hAnsi="Book Antiqua"/>
          <w:b/>
          <w:bCs/>
          <w:sz w:val="22"/>
          <w:szCs w:val="21"/>
        </w:rPr>
        <w:t>Reminder</w:t>
      </w:r>
      <w:r w:rsidRPr="00E76A7B">
        <w:rPr>
          <w:rFonts w:ascii="Book Antiqua" w:hAnsi="Book Antiqua"/>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58D45F78" w14:textId="77777777" w:rsidR="0090356E" w:rsidRDefault="0090356E" w:rsidP="0090356E">
      <w:pPr>
        <w:tabs>
          <w:tab w:val="left" w:pos="720"/>
          <w:tab w:val="right" w:pos="8190"/>
          <w:tab w:val="left" w:pos="8550"/>
        </w:tabs>
        <w:jc w:val="both"/>
        <w:rPr>
          <w:rFonts w:ascii="Book Antiqua" w:hAnsi="Book Antiqua"/>
          <w:b/>
          <w:bCs/>
          <w:sz w:val="22"/>
        </w:rPr>
      </w:pPr>
    </w:p>
    <w:p w14:paraId="0BEAC748" w14:textId="3AA10ED3" w:rsidR="00FE6418" w:rsidRDefault="00FE6418" w:rsidP="0090356E">
      <w:pPr>
        <w:tabs>
          <w:tab w:val="left" w:pos="720"/>
          <w:tab w:val="right" w:pos="8190"/>
          <w:tab w:val="left" w:pos="8550"/>
        </w:tabs>
        <w:jc w:val="both"/>
        <w:rPr>
          <w:rFonts w:ascii="Book Antiqua" w:hAnsi="Book Antiqua"/>
          <w:bCs/>
          <w:sz w:val="22"/>
        </w:rPr>
      </w:pPr>
      <w:r w:rsidRPr="0090356E">
        <w:rPr>
          <w:rFonts w:ascii="Book Antiqua" w:hAnsi="Book Antiqua"/>
          <w:b/>
          <w:bCs/>
          <w:sz w:val="22"/>
        </w:rPr>
        <w:t>EVALUATION METHODS:</w:t>
      </w:r>
      <w:r w:rsidR="0090356E">
        <w:rPr>
          <w:rFonts w:ascii="Book Antiqua" w:hAnsi="Book Antiqua"/>
          <w:b/>
          <w:bCs/>
          <w:sz w:val="22"/>
        </w:rPr>
        <w:t xml:space="preserve"> </w:t>
      </w:r>
      <w:r w:rsidR="0090356E">
        <w:rPr>
          <w:rFonts w:ascii="Book Antiqua" w:hAnsi="Book Antiqua"/>
          <w:bCs/>
          <w:sz w:val="22"/>
        </w:rPr>
        <w:t xml:space="preserve">I designed this class with an à la carte grading system. That is, there are many opportunities to earn points (i.e., tasks), only some of which are required. Your aim is to accumulate </w:t>
      </w:r>
      <w:r w:rsidR="00962040">
        <w:rPr>
          <w:rFonts w:ascii="Book Antiqua" w:hAnsi="Book Antiqua"/>
          <w:bCs/>
          <w:sz w:val="22"/>
        </w:rPr>
        <w:t>250</w:t>
      </w:r>
      <w:r w:rsidR="0090356E">
        <w:rPr>
          <w:rFonts w:ascii="Book Antiqua" w:hAnsi="Book Antiqua"/>
          <w:bCs/>
          <w:sz w:val="22"/>
        </w:rPr>
        <w:t xml:space="preserve"> earned points over the course of the semester, assuming you desire an A for the </w:t>
      </w:r>
      <w:r w:rsidR="0090356E">
        <w:rPr>
          <w:rFonts w:ascii="Book Antiqua" w:hAnsi="Book Antiqua"/>
          <w:bCs/>
          <w:sz w:val="22"/>
        </w:rPr>
        <w:lastRenderedPageBreak/>
        <w:t>class. You may attempt any or all of the opportunities as long as you comply with the set limits</w:t>
      </w:r>
      <w:r w:rsidR="00A854D8">
        <w:rPr>
          <w:rFonts w:ascii="Book Antiqua" w:hAnsi="Book Antiqua"/>
          <w:bCs/>
          <w:sz w:val="22"/>
        </w:rPr>
        <w:t xml:space="preserve"> (see the Assignment Roadmap or Grade Calculation Sheet</w:t>
      </w:r>
      <w:r w:rsidR="00F51C52">
        <w:rPr>
          <w:rFonts w:ascii="Book Antiqua" w:hAnsi="Book Antiqua"/>
          <w:bCs/>
          <w:sz w:val="22"/>
        </w:rPr>
        <w:t>)</w:t>
      </w:r>
      <w:r w:rsidR="0090356E">
        <w:rPr>
          <w:rFonts w:ascii="Book Antiqua" w:hAnsi="Book Antiqua"/>
          <w:bCs/>
          <w:sz w:val="22"/>
        </w:rPr>
        <w:t xml:space="preserve">. You will earn points toward your total points by earning a 75% or better </w:t>
      </w:r>
      <w:r w:rsidR="00962040">
        <w:rPr>
          <w:rFonts w:ascii="Book Antiqua" w:hAnsi="Book Antiqua"/>
          <w:bCs/>
          <w:sz w:val="22"/>
        </w:rPr>
        <w:t xml:space="preserve">score </w:t>
      </w:r>
      <w:r w:rsidR="00F51C52">
        <w:rPr>
          <w:rFonts w:ascii="Book Antiqua" w:hAnsi="Book Antiqua"/>
          <w:bCs/>
          <w:sz w:val="22"/>
        </w:rPr>
        <w:t xml:space="preserve">on </w:t>
      </w:r>
      <w:r w:rsidR="0090356E">
        <w:rPr>
          <w:rFonts w:ascii="Book Antiqua" w:hAnsi="Book Antiqua"/>
          <w:bCs/>
          <w:sz w:val="22"/>
        </w:rPr>
        <w:t xml:space="preserve">tasks. There are </w:t>
      </w:r>
      <w:r w:rsidR="00962040">
        <w:rPr>
          <w:rFonts w:ascii="Book Antiqua" w:hAnsi="Book Antiqua"/>
          <w:bCs/>
          <w:sz w:val="22"/>
        </w:rPr>
        <w:t>deadline</w:t>
      </w:r>
      <w:r w:rsidR="0090356E">
        <w:rPr>
          <w:rFonts w:ascii="Book Antiqua" w:hAnsi="Book Antiqua"/>
          <w:bCs/>
          <w:sz w:val="22"/>
        </w:rPr>
        <w:t xml:space="preserve">s; in order to be eligible for an A, you must earn 75 points by week 5 </w:t>
      </w:r>
      <w:r w:rsidR="000E27C7">
        <w:rPr>
          <w:rFonts w:ascii="Book Antiqua" w:hAnsi="Book Antiqua"/>
          <w:bCs/>
          <w:sz w:val="22"/>
        </w:rPr>
        <w:t>AND</w:t>
      </w:r>
      <w:r w:rsidR="0090356E">
        <w:rPr>
          <w:rFonts w:ascii="Book Antiqua" w:hAnsi="Book Antiqua"/>
          <w:bCs/>
          <w:sz w:val="22"/>
        </w:rPr>
        <w:t xml:space="preserve"> 1</w:t>
      </w:r>
      <w:r w:rsidR="00962040">
        <w:rPr>
          <w:rFonts w:ascii="Book Antiqua" w:hAnsi="Book Antiqua"/>
          <w:bCs/>
          <w:sz w:val="22"/>
        </w:rPr>
        <w:t>50</w:t>
      </w:r>
      <w:r w:rsidR="0090356E">
        <w:rPr>
          <w:rFonts w:ascii="Book Antiqua" w:hAnsi="Book Antiqua"/>
          <w:bCs/>
          <w:sz w:val="22"/>
        </w:rPr>
        <w:t xml:space="preserve"> points by week 10</w:t>
      </w:r>
      <w:r w:rsidR="00F51C52">
        <w:rPr>
          <w:rFonts w:ascii="Book Antiqua" w:hAnsi="Book Antiqua"/>
          <w:bCs/>
          <w:sz w:val="22"/>
        </w:rPr>
        <w:t xml:space="preserve"> OR earn 2</w:t>
      </w:r>
      <w:r w:rsidR="000E27C7">
        <w:rPr>
          <w:rFonts w:ascii="Book Antiqua" w:hAnsi="Book Antiqua"/>
          <w:bCs/>
          <w:sz w:val="22"/>
        </w:rPr>
        <w:t>00</w:t>
      </w:r>
      <w:r w:rsidR="00F51C52">
        <w:rPr>
          <w:rFonts w:ascii="Book Antiqua" w:hAnsi="Book Antiqua"/>
          <w:bCs/>
          <w:sz w:val="22"/>
        </w:rPr>
        <w:t xml:space="preserve"> points by week 10</w:t>
      </w:r>
      <w:r w:rsidR="0090356E">
        <w:rPr>
          <w:rFonts w:ascii="Book Antiqua" w:hAnsi="Book Antiqua"/>
          <w:bCs/>
          <w:sz w:val="22"/>
        </w:rPr>
        <w:t xml:space="preserve">. You must also complete all of the required tasks. Your </w:t>
      </w:r>
      <w:r w:rsidR="001574F5">
        <w:rPr>
          <w:rFonts w:ascii="Book Antiqua" w:hAnsi="Book Antiqua"/>
          <w:bCs/>
          <w:sz w:val="22"/>
        </w:rPr>
        <w:t>FINAL POINT TOTAL</w:t>
      </w:r>
      <w:r w:rsidR="0090356E">
        <w:rPr>
          <w:rFonts w:ascii="Book Antiqua" w:hAnsi="Book Antiqua"/>
          <w:bCs/>
          <w:sz w:val="22"/>
        </w:rPr>
        <w:t xml:space="preserve"> will be determined with the following formula POINTS EARNED (points on all tasks for which you earned 75% or more of the available credit) – POINT VALUE OF THE UNATTEMPTED REQUIRED TASKS</w:t>
      </w:r>
      <w:r w:rsidR="000E27C7">
        <w:rPr>
          <w:rFonts w:ascii="Book Antiqua" w:hAnsi="Book Antiqua"/>
          <w:bCs/>
          <w:sz w:val="22"/>
        </w:rPr>
        <w:t xml:space="preserve"> – POINT PENALTIES FOR UNEXCUSED ABSENCES</w:t>
      </w:r>
      <w:r w:rsidR="0090356E">
        <w:rPr>
          <w:rFonts w:ascii="Book Antiqua" w:hAnsi="Book Antiqua"/>
          <w:bCs/>
          <w:sz w:val="22"/>
        </w:rPr>
        <w:t>. Grades will be determined based on the following:</w:t>
      </w:r>
    </w:p>
    <w:tbl>
      <w:tblPr>
        <w:tblStyle w:val="TableGrid"/>
        <w:tblW w:w="0" w:type="auto"/>
        <w:tblInd w:w="108" w:type="dxa"/>
        <w:tblLayout w:type="fixed"/>
        <w:tblLook w:val="04A0" w:firstRow="1" w:lastRow="0" w:firstColumn="1" w:lastColumn="0" w:noHBand="0" w:noVBand="1"/>
      </w:tblPr>
      <w:tblGrid>
        <w:gridCol w:w="4608"/>
        <w:gridCol w:w="5022"/>
      </w:tblGrid>
      <w:tr w:rsidR="000E27C7" w14:paraId="77B9C13B" w14:textId="77777777" w:rsidTr="001574F5">
        <w:tc>
          <w:tcPr>
            <w:tcW w:w="4608" w:type="dxa"/>
          </w:tcPr>
          <w:p w14:paraId="47C5F661" w14:textId="77777777" w:rsidR="000E27C7" w:rsidRPr="000E27C7" w:rsidRDefault="000E27C7" w:rsidP="00D50F59">
            <w:pPr>
              <w:rPr>
                <w:b/>
              </w:rPr>
            </w:pPr>
            <w:r w:rsidRPr="000E27C7">
              <w:rPr>
                <w:b/>
              </w:rPr>
              <w:t xml:space="preserve">If you are eligible for an A: </w:t>
            </w:r>
          </w:p>
          <w:p w14:paraId="1089C1E8" w14:textId="77777777" w:rsidR="000E27C7" w:rsidRPr="000E27C7" w:rsidRDefault="000E27C7" w:rsidP="00D50F59">
            <w:r w:rsidRPr="000E27C7">
              <w:t>A = ≥ 250 final point total (≥ 100% on Canvas)</w:t>
            </w:r>
          </w:p>
          <w:p w14:paraId="0FE08C85" w14:textId="77777777" w:rsidR="000E27C7" w:rsidRPr="000E27C7" w:rsidRDefault="000E27C7" w:rsidP="00D50F59">
            <w:r w:rsidRPr="000E27C7">
              <w:t>B = &lt; 250 and ≥ 225 final point total (&lt; 100% and ≥ 90% on Canvas)</w:t>
            </w:r>
          </w:p>
          <w:p w14:paraId="347B7660" w14:textId="77777777" w:rsidR="000E27C7" w:rsidRPr="000E27C7" w:rsidRDefault="000E27C7" w:rsidP="00D50F59">
            <w:r w:rsidRPr="000E27C7">
              <w:t>C = &lt; 225 and ≥ 200 final point total (&lt; 90% and ≥ 80% on Canvas)</w:t>
            </w:r>
          </w:p>
          <w:p w14:paraId="7F791338" w14:textId="77777777" w:rsidR="000E27C7" w:rsidRPr="000E27C7" w:rsidRDefault="000E27C7" w:rsidP="00D50F59">
            <w:r w:rsidRPr="000E27C7">
              <w:t>D = &lt; 200 and ≥ 175 final point total (&lt; 80% and ≥ 70% on Canvas)</w:t>
            </w:r>
          </w:p>
          <w:p w14:paraId="0880C556" w14:textId="62E33D15" w:rsidR="000E27C7" w:rsidRPr="000E27C7" w:rsidRDefault="000E27C7" w:rsidP="00574188">
            <w:r w:rsidRPr="000E27C7">
              <w:t>F = &lt; 175 (&lt; 70% on Canvas)</w:t>
            </w:r>
          </w:p>
        </w:tc>
        <w:tc>
          <w:tcPr>
            <w:tcW w:w="5022" w:type="dxa"/>
          </w:tcPr>
          <w:p w14:paraId="3F7524A4" w14:textId="77777777" w:rsidR="000E27C7" w:rsidRPr="000E27C7" w:rsidRDefault="000E27C7" w:rsidP="00D50F59">
            <w:pPr>
              <w:rPr>
                <w:b/>
              </w:rPr>
            </w:pPr>
            <w:r w:rsidRPr="000E27C7">
              <w:rPr>
                <w:b/>
              </w:rPr>
              <w:t>If you DO NOT meet the deadlines, and are, therefore, ineligible for an A:</w:t>
            </w:r>
          </w:p>
          <w:p w14:paraId="0C0B71FC" w14:textId="77777777" w:rsidR="000E27C7" w:rsidRPr="000E27C7" w:rsidRDefault="000E27C7" w:rsidP="00D50F59">
            <w:pPr>
              <w:rPr>
                <w:b/>
              </w:rPr>
            </w:pPr>
            <w:r w:rsidRPr="000E27C7">
              <w:rPr>
                <w:b/>
              </w:rPr>
              <w:t xml:space="preserve"> </w:t>
            </w:r>
          </w:p>
          <w:p w14:paraId="2E20922F" w14:textId="77777777" w:rsidR="000E27C7" w:rsidRPr="000E27C7" w:rsidRDefault="000E27C7" w:rsidP="00D50F59">
            <w:r w:rsidRPr="000E27C7">
              <w:t>B = ≥ 225 final point total (≥ 90% on Canvas)</w:t>
            </w:r>
          </w:p>
          <w:p w14:paraId="3294F369" w14:textId="77777777" w:rsidR="000E27C7" w:rsidRPr="000E27C7" w:rsidRDefault="000E27C7" w:rsidP="00D50F59">
            <w:r w:rsidRPr="000E27C7">
              <w:t>C = &lt; 225 and ≥ 200 final point total (&lt; 90% and ≥ 80% on Canvas)</w:t>
            </w:r>
          </w:p>
          <w:p w14:paraId="174AD0EC" w14:textId="77777777" w:rsidR="000E27C7" w:rsidRPr="000E27C7" w:rsidRDefault="000E27C7" w:rsidP="00D50F59">
            <w:r w:rsidRPr="000E27C7">
              <w:t>D = &lt; 200 and ≥ 175 final point total (&lt; 80% and ≥ 70% on Canvas)</w:t>
            </w:r>
          </w:p>
          <w:p w14:paraId="4F1F1D74" w14:textId="2C3DB60B" w:rsidR="000E27C7" w:rsidRPr="000E27C7" w:rsidRDefault="000E27C7" w:rsidP="00574188">
            <w:pPr>
              <w:tabs>
                <w:tab w:val="left" w:pos="720"/>
                <w:tab w:val="right" w:pos="8190"/>
                <w:tab w:val="left" w:pos="8550"/>
              </w:tabs>
              <w:jc w:val="both"/>
              <w:rPr>
                <w:rFonts w:ascii="Book Antiqua" w:hAnsi="Book Antiqua"/>
                <w:bCs/>
              </w:rPr>
            </w:pPr>
            <w:r w:rsidRPr="000E27C7">
              <w:t>F = &lt; 175 (&lt; 70% on Canvas)</w:t>
            </w:r>
          </w:p>
        </w:tc>
      </w:tr>
    </w:tbl>
    <w:p w14:paraId="2F26013D" w14:textId="77777777" w:rsidR="0090356E" w:rsidRDefault="0090356E" w:rsidP="0090356E">
      <w:pPr>
        <w:tabs>
          <w:tab w:val="left" w:pos="720"/>
          <w:tab w:val="right" w:pos="8190"/>
          <w:tab w:val="left" w:pos="8550"/>
        </w:tabs>
        <w:jc w:val="both"/>
        <w:rPr>
          <w:rFonts w:ascii="Book Antiqua" w:hAnsi="Book Antiqua"/>
          <w:bCs/>
          <w:sz w:val="22"/>
        </w:rPr>
      </w:pPr>
    </w:p>
    <w:p w14:paraId="7A082A08" w14:textId="7904FFD3"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2"/>
        </w:rPr>
      </w:pPr>
      <w:r>
        <w:rPr>
          <w:rFonts w:ascii="Book Antiqua" w:hAnsi="Book Antiqua"/>
          <w:b/>
          <w:bCs/>
          <w:sz w:val="22"/>
        </w:rPr>
        <w:t>TASKS/</w:t>
      </w:r>
      <w:r w:rsidRPr="0090356E">
        <w:rPr>
          <w:rFonts w:ascii="Book Antiqua" w:hAnsi="Book Antiqua"/>
          <w:b/>
          <w:bCs/>
          <w:sz w:val="22"/>
        </w:rPr>
        <w:t>OPPORTUNITIES TO EARN POINTS</w:t>
      </w:r>
      <w:r w:rsidR="00180EA1">
        <w:rPr>
          <w:rFonts w:ascii="Book Antiqua" w:hAnsi="Book Antiqua"/>
          <w:b/>
          <w:bCs/>
          <w:sz w:val="22"/>
        </w:rPr>
        <w:t xml:space="preserve"> (see the Course Schedule, Grade Calculation Sheet, or the Assignment Road Map for due dates</w:t>
      </w:r>
      <w:r w:rsidR="006102D5">
        <w:rPr>
          <w:rFonts w:ascii="Book Antiqua" w:hAnsi="Book Antiqua"/>
          <w:b/>
          <w:bCs/>
          <w:sz w:val="22"/>
        </w:rPr>
        <w:t>. See Canvas for specific guidelines and rubrics</w:t>
      </w:r>
      <w:r w:rsidR="00180EA1">
        <w:rPr>
          <w:rFonts w:ascii="Book Antiqua" w:hAnsi="Book Antiqua"/>
          <w:b/>
          <w:bCs/>
          <w:sz w:val="22"/>
        </w:rPr>
        <w:t>)</w:t>
      </w:r>
      <w:r w:rsidRPr="0090356E">
        <w:rPr>
          <w:rFonts w:ascii="Book Antiqua" w:hAnsi="Book Antiqua"/>
          <w:b/>
          <w:bCs/>
          <w:sz w:val="22"/>
        </w:rPr>
        <w:t>:</w:t>
      </w:r>
    </w:p>
    <w:p w14:paraId="264169A6" w14:textId="77777777"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0"/>
        </w:rPr>
      </w:pPr>
    </w:p>
    <w:p w14:paraId="184BE2BA" w14:textId="2B0BCA47"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Pr>
          <w:rFonts w:ascii="Book Antiqua" w:hAnsi="Book Antiqua"/>
          <w:b/>
          <w:bCs/>
          <w:sz w:val="22"/>
        </w:rPr>
        <w:t>Participation</w:t>
      </w:r>
      <w:r w:rsidR="00D87B17">
        <w:rPr>
          <w:rFonts w:ascii="Book Antiqua" w:hAnsi="Book Antiqua"/>
          <w:b/>
          <w:bCs/>
          <w:sz w:val="22"/>
        </w:rPr>
        <w:t xml:space="preserve"> and Preparedness</w:t>
      </w:r>
      <w:r w:rsidRPr="00DB1A91">
        <w:rPr>
          <w:rFonts w:ascii="Book Antiqua" w:hAnsi="Book Antiqua"/>
          <w:b/>
          <w:bCs/>
          <w:sz w:val="22"/>
        </w:rPr>
        <w:t>:</w:t>
      </w:r>
      <w:r w:rsidRPr="00DB1A91">
        <w:rPr>
          <w:rFonts w:ascii="Book Antiqua" w:hAnsi="Book Antiqua"/>
          <w:sz w:val="22"/>
        </w:rPr>
        <w:t xml:space="preserve"> Teaching is a profession. As such, you are expected to behave like professionals. This includes coming to each class meeting, completing required readings so you are prepared to contribute, and participating in class discussions. </w:t>
      </w:r>
      <w:r>
        <w:rPr>
          <w:rFonts w:ascii="Book Antiqua" w:eastAsiaTheme="minorHAnsi" w:hAnsi="Book Antiqua" w:cs="Arial"/>
          <w:sz w:val="22"/>
          <w:szCs w:val="20"/>
        </w:rPr>
        <w:t xml:space="preserve">You may earn up to </w:t>
      </w:r>
      <w:r w:rsidR="006102D5">
        <w:rPr>
          <w:rFonts w:ascii="Book Antiqua" w:eastAsiaTheme="minorHAnsi" w:hAnsi="Book Antiqua" w:cs="Arial"/>
          <w:sz w:val="22"/>
          <w:szCs w:val="20"/>
        </w:rPr>
        <w:t>2</w:t>
      </w:r>
      <w:r>
        <w:rPr>
          <w:rFonts w:ascii="Book Antiqua" w:eastAsiaTheme="minorHAnsi" w:hAnsi="Book Antiqua" w:cs="Arial"/>
          <w:sz w:val="22"/>
          <w:szCs w:val="20"/>
        </w:rPr>
        <w:t xml:space="preserve"> point</w:t>
      </w:r>
      <w:r w:rsidR="006102D5">
        <w:rPr>
          <w:rFonts w:ascii="Book Antiqua" w:eastAsiaTheme="minorHAnsi" w:hAnsi="Book Antiqua" w:cs="Arial"/>
          <w:sz w:val="22"/>
          <w:szCs w:val="20"/>
        </w:rPr>
        <w:t>s</w:t>
      </w:r>
      <w:r>
        <w:rPr>
          <w:rFonts w:ascii="Book Antiqua" w:eastAsiaTheme="minorHAnsi" w:hAnsi="Book Antiqua" w:cs="Arial"/>
          <w:sz w:val="22"/>
          <w:szCs w:val="20"/>
        </w:rPr>
        <w:t xml:space="preserve"> </w:t>
      </w:r>
      <w:r w:rsidR="007E36F0">
        <w:rPr>
          <w:rFonts w:ascii="Book Antiqua" w:eastAsiaTheme="minorHAnsi" w:hAnsi="Book Antiqua" w:cs="Arial"/>
          <w:sz w:val="22"/>
          <w:szCs w:val="20"/>
        </w:rPr>
        <w:t xml:space="preserve">in each </w:t>
      </w:r>
      <w:r w:rsidR="001574F5">
        <w:rPr>
          <w:rFonts w:ascii="Book Antiqua" w:eastAsiaTheme="minorHAnsi" w:hAnsi="Book Antiqua" w:cs="Arial"/>
          <w:sz w:val="22"/>
          <w:szCs w:val="20"/>
        </w:rPr>
        <w:t xml:space="preserve">class </w:t>
      </w:r>
      <w:r>
        <w:rPr>
          <w:rFonts w:ascii="Book Antiqua" w:eastAsiaTheme="minorHAnsi" w:hAnsi="Book Antiqua" w:cs="Arial"/>
          <w:sz w:val="22"/>
          <w:szCs w:val="20"/>
        </w:rPr>
        <w:t xml:space="preserve">for participating in ways that are substantive </w:t>
      </w:r>
      <w:r w:rsidR="000E27C7">
        <w:rPr>
          <w:rFonts w:ascii="Book Antiqua" w:eastAsiaTheme="minorHAnsi" w:hAnsi="Book Antiqua" w:cs="Arial"/>
          <w:sz w:val="22"/>
          <w:szCs w:val="20"/>
        </w:rPr>
        <w:t>(i.e., inciting your instructor</w:t>
      </w:r>
      <w:r>
        <w:rPr>
          <w:rFonts w:ascii="Book Antiqua" w:eastAsiaTheme="minorHAnsi" w:hAnsi="Book Antiqua" w:cs="Arial"/>
          <w:sz w:val="22"/>
          <w:szCs w:val="20"/>
        </w:rPr>
        <w:t xml:space="preserve"> and classmates to think about the material differently by posing thought-provoking comments and/or questions).</w:t>
      </w:r>
      <w:r w:rsidR="00D87B17">
        <w:rPr>
          <w:rFonts w:ascii="Book Antiqua" w:eastAsiaTheme="minorHAnsi" w:hAnsi="Book Antiqua" w:cs="Arial"/>
          <w:sz w:val="22"/>
          <w:szCs w:val="20"/>
        </w:rPr>
        <w:t xml:space="preserve">  </w:t>
      </w:r>
      <w:r w:rsidR="001574F5">
        <w:rPr>
          <w:rFonts w:ascii="Book Antiqua" w:eastAsiaTheme="minorHAnsi" w:hAnsi="Book Antiqua" w:cs="Arial"/>
          <w:sz w:val="22"/>
          <w:szCs w:val="20"/>
        </w:rPr>
        <w:t xml:space="preserve">To earn points toward your total based on Participation and Preparedness, you have to earn </w:t>
      </w:r>
      <w:r w:rsidR="006102D5">
        <w:rPr>
          <w:rFonts w:ascii="Book Antiqua" w:eastAsiaTheme="minorHAnsi" w:hAnsi="Book Antiqua" w:cs="Arial"/>
          <w:sz w:val="22"/>
          <w:szCs w:val="20"/>
        </w:rPr>
        <w:t>1.5</w:t>
      </w:r>
      <w:r w:rsidR="001574F5">
        <w:rPr>
          <w:rFonts w:ascii="Book Antiqua" w:eastAsiaTheme="minorHAnsi" w:hAnsi="Book Antiqua" w:cs="Arial"/>
          <w:sz w:val="22"/>
          <w:szCs w:val="20"/>
        </w:rPr>
        <w:t xml:space="preserve"> points in </w:t>
      </w:r>
      <w:r w:rsidR="006102D5">
        <w:rPr>
          <w:rFonts w:ascii="Book Antiqua" w:eastAsiaTheme="minorHAnsi" w:hAnsi="Book Antiqua" w:cs="Arial"/>
          <w:sz w:val="22"/>
          <w:szCs w:val="20"/>
        </w:rPr>
        <w:t>any given</w:t>
      </w:r>
      <w:r w:rsidR="001574F5">
        <w:rPr>
          <w:rFonts w:ascii="Book Antiqua" w:eastAsiaTheme="minorHAnsi" w:hAnsi="Book Antiqua" w:cs="Arial"/>
          <w:sz w:val="22"/>
          <w:szCs w:val="20"/>
        </w:rPr>
        <w:t xml:space="preserve"> class. </w:t>
      </w:r>
      <w:r w:rsidR="00745C14">
        <w:rPr>
          <w:rFonts w:ascii="Book Antiqua" w:eastAsiaTheme="minorHAnsi" w:hAnsi="Book Antiqua" w:cs="Arial"/>
          <w:sz w:val="22"/>
          <w:szCs w:val="20"/>
        </w:rPr>
        <w:t>Obviously, you must attend class to earn points for participation and preparedness.</w:t>
      </w:r>
    </w:p>
    <w:p w14:paraId="3245A5EE" w14:textId="77777777"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7B856BCE" w14:textId="1F4B1D5F" w:rsidR="00180EA1" w:rsidRPr="001C4714" w:rsidRDefault="00B8086B"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1C4714">
        <w:rPr>
          <w:rFonts w:ascii="Book Antiqua" w:hAnsi="Book Antiqua"/>
          <w:b/>
          <w:sz w:val="22"/>
        </w:rPr>
        <w:t>Your Cipher</w:t>
      </w:r>
      <w:r w:rsidR="001C4714" w:rsidRPr="001C4714">
        <w:rPr>
          <w:rFonts w:ascii="Book Antiqua" w:hAnsi="Book Antiqua"/>
          <w:b/>
          <w:sz w:val="22"/>
        </w:rPr>
        <w:t>s</w:t>
      </w:r>
      <w:r w:rsidRPr="001C4714">
        <w:rPr>
          <w:rFonts w:ascii="Book Antiqua" w:hAnsi="Book Antiqua"/>
          <w:b/>
          <w:sz w:val="22"/>
        </w:rPr>
        <w:t xml:space="preserve">: </w:t>
      </w:r>
      <w:r w:rsidR="009D0412" w:rsidRPr="001C4714">
        <w:rPr>
          <w:rFonts w:ascii="Book Antiqua" w:hAnsi="Book Antiqua"/>
          <w:sz w:val="22"/>
        </w:rPr>
        <w:t xml:space="preserve">As a way to focus your efforts this semester, each of you will be assigned </w:t>
      </w:r>
      <w:r w:rsidR="001C4714" w:rsidRPr="001C4714">
        <w:rPr>
          <w:rFonts w:ascii="Book Antiqua" w:hAnsi="Book Antiqua"/>
          <w:sz w:val="22"/>
        </w:rPr>
        <w:t xml:space="preserve">to a team of five future teachers. Each team will be assigned a set of five </w:t>
      </w:r>
      <w:r w:rsidR="009D0412" w:rsidRPr="001C4714">
        <w:rPr>
          <w:rFonts w:ascii="Book Antiqua" w:hAnsi="Book Antiqua"/>
          <w:sz w:val="22"/>
        </w:rPr>
        <w:t>Cipher</w:t>
      </w:r>
      <w:r w:rsidR="001C4714" w:rsidRPr="001C4714">
        <w:rPr>
          <w:rFonts w:ascii="Book Antiqua" w:hAnsi="Book Antiqua"/>
          <w:sz w:val="22"/>
        </w:rPr>
        <w:t>s</w:t>
      </w:r>
      <w:r w:rsidR="009D0412" w:rsidRPr="001C4714">
        <w:rPr>
          <w:rFonts w:ascii="Book Antiqua" w:hAnsi="Book Antiqua"/>
          <w:sz w:val="22"/>
        </w:rPr>
        <w:t>—fictitious student</w:t>
      </w:r>
      <w:r w:rsidR="001C4714" w:rsidRPr="001C4714">
        <w:rPr>
          <w:rFonts w:ascii="Book Antiqua" w:hAnsi="Book Antiqua"/>
          <w:sz w:val="22"/>
        </w:rPr>
        <w:t>s</w:t>
      </w:r>
      <w:r w:rsidR="009D0412" w:rsidRPr="001C4714">
        <w:rPr>
          <w:rFonts w:ascii="Book Antiqua" w:hAnsi="Book Antiqua"/>
          <w:sz w:val="22"/>
        </w:rPr>
        <w:t xml:space="preserve"> with characteristics similar to children who may one day be in your class. Your </w:t>
      </w:r>
      <w:r w:rsidR="006102D5" w:rsidRPr="001C4714">
        <w:rPr>
          <w:rFonts w:ascii="Book Antiqua" w:hAnsi="Book Antiqua"/>
          <w:sz w:val="22"/>
        </w:rPr>
        <w:t>responsibility</w:t>
      </w:r>
      <w:r w:rsidR="009D0412" w:rsidRPr="001C4714">
        <w:rPr>
          <w:rFonts w:ascii="Book Antiqua" w:hAnsi="Book Antiqua"/>
          <w:sz w:val="22"/>
        </w:rPr>
        <w:t xml:space="preserve"> throughout the semester </w:t>
      </w:r>
      <w:r w:rsidR="006102D5" w:rsidRPr="001C4714">
        <w:rPr>
          <w:rFonts w:ascii="Book Antiqua" w:hAnsi="Book Antiqua"/>
          <w:sz w:val="22"/>
        </w:rPr>
        <w:t>is</w:t>
      </w:r>
      <w:r w:rsidR="009D0412" w:rsidRPr="001C4714">
        <w:rPr>
          <w:rFonts w:ascii="Book Antiqua" w:hAnsi="Book Antiqua"/>
          <w:sz w:val="22"/>
        </w:rPr>
        <w:t xml:space="preserve"> to advocate for your Cipher</w:t>
      </w:r>
      <w:r w:rsidR="001C4714" w:rsidRPr="001C4714">
        <w:rPr>
          <w:rFonts w:ascii="Book Antiqua" w:hAnsi="Book Antiqua"/>
          <w:sz w:val="22"/>
        </w:rPr>
        <w:t>s</w:t>
      </w:r>
      <w:r w:rsidR="009D0412" w:rsidRPr="001C4714">
        <w:rPr>
          <w:rFonts w:ascii="Book Antiqua" w:hAnsi="Book Antiqua"/>
          <w:sz w:val="22"/>
        </w:rPr>
        <w:t xml:space="preserve"> in and out of class. You should consider their perspective</w:t>
      </w:r>
      <w:r w:rsidR="001C4714" w:rsidRPr="001C4714">
        <w:rPr>
          <w:rFonts w:ascii="Book Antiqua" w:hAnsi="Book Antiqua"/>
          <w:sz w:val="22"/>
        </w:rPr>
        <w:t>s</w:t>
      </w:r>
      <w:r w:rsidR="009D0412" w:rsidRPr="001C4714">
        <w:rPr>
          <w:rFonts w:ascii="Book Antiqua" w:hAnsi="Book Antiqua"/>
          <w:sz w:val="22"/>
        </w:rPr>
        <w:t xml:space="preserve"> in combination with your own when you share in class. You will receive </w:t>
      </w:r>
      <w:r w:rsidR="001574F5" w:rsidRPr="001C4714">
        <w:rPr>
          <w:rFonts w:ascii="Book Antiqua" w:hAnsi="Book Antiqua"/>
          <w:sz w:val="22"/>
        </w:rPr>
        <w:t xml:space="preserve">a beginning description as well as three </w:t>
      </w:r>
      <w:r w:rsidR="009D0412" w:rsidRPr="001C4714">
        <w:rPr>
          <w:rFonts w:ascii="Book Antiqua" w:hAnsi="Book Antiqua"/>
          <w:sz w:val="22"/>
        </w:rPr>
        <w:t xml:space="preserve">periodic updates about </w:t>
      </w:r>
      <w:r w:rsidR="001C4714" w:rsidRPr="001C4714">
        <w:rPr>
          <w:rFonts w:ascii="Book Antiqua" w:hAnsi="Book Antiqua"/>
          <w:sz w:val="22"/>
        </w:rPr>
        <w:t xml:space="preserve">each of </w:t>
      </w:r>
      <w:r w:rsidR="009D0412" w:rsidRPr="001C4714">
        <w:rPr>
          <w:rFonts w:ascii="Book Antiqua" w:hAnsi="Book Antiqua"/>
          <w:sz w:val="22"/>
        </w:rPr>
        <w:t>your Cipher</w:t>
      </w:r>
      <w:r w:rsidR="001C4714" w:rsidRPr="001C4714">
        <w:rPr>
          <w:rFonts w:ascii="Book Antiqua" w:hAnsi="Book Antiqua"/>
          <w:sz w:val="22"/>
        </w:rPr>
        <w:t>s</w:t>
      </w:r>
      <w:r w:rsidR="009D0412" w:rsidRPr="001C4714">
        <w:rPr>
          <w:rFonts w:ascii="Book Antiqua" w:hAnsi="Book Antiqua"/>
          <w:sz w:val="22"/>
        </w:rPr>
        <w:t xml:space="preserve">. </w:t>
      </w:r>
      <w:r w:rsidR="001574F5" w:rsidRPr="001C4714">
        <w:rPr>
          <w:rFonts w:ascii="Book Antiqua" w:hAnsi="Book Antiqua"/>
          <w:sz w:val="22"/>
        </w:rPr>
        <w:t>Following each of these, you</w:t>
      </w:r>
      <w:r w:rsidR="001C4714" w:rsidRPr="001C4714">
        <w:rPr>
          <w:rFonts w:ascii="Book Antiqua" w:hAnsi="Book Antiqua"/>
          <w:sz w:val="22"/>
        </w:rPr>
        <w:t>r team will</w:t>
      </w:r>
      <w:r w:rsidR="001574F5" w:rsidRPr="001C4714">
        <w:rPr>
          <w:rFonts w:ascii="Book Antiqua" w:hAnsi="Book Antiqua"/>
          <w:sz w:val="22"/>
        </w:rPr>
        <w:t xml:space="preserve"> have the opportunity to write a </w:t>
      </w:r>
      <w:r w:rsidR="000E27C7">
        <w:rPr>
          <w:rFonts w:ascii="Book Antiqua" w:hAnsi="Book Antiqua"/>
          <w:b/>
          <w:sz w:val="22"/>
        </w:rPr>
        <w:t>Collaborative Cipher Report</w:t>
      </w:r>
      <w:r w:rsidR="001574F5" w:rsidRPr="001C4714">
        <w:rPr>
          <w:rFonts w:ascii="Book Antiqua" w:hAnsi="Book Antiqua"/>
          <w:b/>
          <w:sz w:val="22"/>
        </w:rPr>
        <w:t xml:space="preserve"> </w:t>
      </w:r>
      <w:r w:rsidR="001574F5" w:rsidRPr="001C4714">
        <w:rPr>
          <w:rFonts w:ascii="Book Antiqua" w:hAnsi="Book Antiqua"/>
          <w:sz w:val="22"/>
        </w:rPr>
        <w:t xml:space="preserve">(see Canvas assignment description for details; </w:t>
      </w:r>
      <w:r w:rsidR="001C4714">
        <w:rPr>
          <w:rFonts w:ascii="Book Antiqua" w:hAnsi="Book Antiqua"/>
          <w:sz w:val="22"/>
        </w:rPr>
        <w:t>30</w:t>
      </w:r>
      <w:r w:rsidR="006102D5" w:rsidRPr="001C4714">
        <w:rPr>
          <w:rFonts w:ascii="Book Antiqua" w:hAnsi="Book Antiqua"/>
          <w:sz w:val="22"/>
        </w:rPr>
        <w:t xml:space="preserve"> </w:t>
      </w:r>
      <w:r w:rsidR="001574F5" w:rsidRPr="001C4714">
        <w:rPr>
          <w:rFonts w:ascii="Book Antiqua" w:hAnsi="Book Antiqua"/>
          <w:sz w:val="22"/>
        </w:rPr>
        <w:t xml:space="preserve">points </w:t>
      </w:r>
      <w:r w:rsidR="006564F6" w:rsidRPr="001C4714">
        <w:rPr>
          <w:rFonts w:ascii="Book Antiqua" w:hAnsi="Book Antiqua"/>
          <w:sz w:val="22"/>
        </w:rPr>
        <w:t xml:space="preserve">each </w:t>
      </w:r>
      <w:r w:rsidR="001574F5" w:rsidRPr="001C4714">
        <w:rPr>
          <w:rFonts w:ascii="Book Antiqua" w:hAnsi="Book Antiqua"/>
          <w:sz w:val="22"/>
        </w:rPr>
        <w:t>(</w:t>
      </w:r>
      <w:r w:rsidR="001C4714">
        <w:rPr>
          <w:rFonts w:ascii="Book Antiqua" w:hAnsi="Book Antiqua"/>
          <w:sz w:val="22"/>
        </w:rPr>
        <w:t xml:space="preserve">22.5 </w:t>
      </w:r>
      <w:r w:rsidR="006102D5" w:rsidRPr="001C4714">
        <w:rPr>
          <w:rFonts w:ascii="Book Antiqua" w:hAnsi="Book Antiqua"/>
          <w:sz w:val="22"/>
        </w:rPr>
        <w:t>minimum</w:t>
      </w:r>
      <w:r w:rsidR="001574F5" w:rsidRPr="001C4714">
        <w:rPr>
          <w:rFonts w:ascii="Book Antiqua" w:hAnsi="Book Antiqua"/>
          <w:sz w:val="22"/>
        </w:rPr>
        <w:t xml:space="preserve"> to earn points toward your total)). </w:t>
      </w:r>
      <w:r w:rsidR="000655AC" w:rsidRPr="001C4714">
        <w:rPr>
          <w:rFonts w:ascii="Book Antiqua" w:hAnsi="Book Antiqua"/>
          <w:sz w:val="22"/>
        </w:rPr>
        <w:t>These should document that you</w:t>
      </w:r>
      <w:r w:rsidR="00932E84">
        <w:rPr>
          <w:rFonts w:ascii="Book Antiqua" w:hAnsi="Book Antiqua"/>
          <w:sz w:val="22"/>
        </w:rPr>
        <w:t>r team</w:t>
      </w:r>
      <w:r w:rsidR="000655AC" w:rsidRPr="001C4714">
        <w:rPr>
          <w:rFonts w:ascii="Book Antiqua" w:hAnsi="Book Antiqua"/>
          <w:sz w:val="22"/>
        </w:rPr>
        <w:t xml:space="preserve"> ha</w:t>
      </w:r>
      <w:r w:rsidR="00932E84">
        <w:rPr>
          <w:rFonts w:ascii="Book Antiqua" w:hAnsi="Book Antiqua"/>
          <w:sz w:val="22"/>
        </w:rPr>
        <w:t>s</w:t>
      </w:r>
      <w:r w:rsidR="000655AC" w:rsidRPr="001C4714">
        <w:rPr>
          <w:rFonts w:ascii="Book Antiqua" w:hAnsi="Book Antiqua"/>
          <w:sz w:val="22"/>
        </w:rPr>
        <w:t xml:space="preserve"> explored something about </w:t>
      </w:r>
      <w:r w:rsidR="00932E84">
        <w:rPr>
          <w:rFonts w:ascii="Book Antiqua" w:hAnsi="Book Antiqua"/>
          <w:sz w:val="22"/>
        </w:rPr>
        <w:t xml:space="preserve">each of </w:t>
      </w:r>
      <w:r w:rsidR="000655AC" w:rsidRPr="001C4714">
        <w:rPr>
          <w:rFonts w:ascii="Book Antiqua" w:hAnsi="Book Antiqua"/>
          <w:sz w:val="22"/>
        </w:rPr>
        <w:t>your cipher</w:t>
      </w:r>
      <w:r w:rsidR="00932E84">
        <w:rPr>
          <w:rFonts w:ascii="Book Antiqua" w:hAnsi="Book Antiqua"/>
          <w:sz w:val="22"/>
        </w:rPr>
        <w:t>s</w:t>
      </w:r>
      <w:r w:rsidR="000655AC" w:rsidRPr="001C4714">
        <w:rPr>
          <w:rFonts w:ascii="Book Antiqua" w:hAnsi="Book Antiqua"/>
          <w:sz w:val="22"/>
        </w:rPr>
        <w:t xml:space="preserve"> with which you are unfamiliar. They should also document your efforts to make sense of all of the information you have about your cipher</w:t>
      </w:r>
      <w:r w:rsidR="00932E84">
        <w:rPr>
          <w:rFonts w:ascii="Book Antiqua" w:hAnsi="Book Antiqua"/>
          <w:sz w:val="22"/>
        </w:rPr>
        <w:t>s</w:t>
      </w:r>
      <w:r w:rsidR="000655AC" w:rsidRPr="001C4714">
        <w:rPr>
          <w:rFonts w:ascii="Book Antiqua" w:hAnsi="Book Antiqua"/>
          <w:sz w:val="22"/>
        </w:rPr>
        <w:t xml:space="preserve"> and demonstrate that you have considered the educational implications of </w:t>
      </w:r>
      <w:r w:rsidR="000E27C7">
        <w:rPr>
          <w:rFonts w:ascii="Book Antiqua" w:hAnsi="Book Antiqua"/>
          <w:sz w:val="22"/>
        </w:rPr>
        <w:t xml:space="preserve">the </w:t>
      </w:r>
      <w:r w:rsidR="00932E84">
        <w:rPr>
          <w:rFonts w:ascii="Book Antiqua" w:hAnsi="Book Antiqua"/>
          <w:sz w:val="22"/>
        </w:rPr>
        <w:t xml:space="preserve">totality of </w:t>
      </w:r>
      <w:r w:rsidR="000655AC" w:rsidRPr="001C4714">
        <w:rPr>
          <w:rFonts w:ascii="Book Antiqua" w:hAnsi="Book Antiqua"/>
          <w:sz w:val="22"/>
        </w:rPr>
        <w:t xml:space="preserve">their circumstances. </w:t>
      </w:r>
      <w:r w:rsidR="001574F5" w:rsidRPr="001C4714">
        <w:rPr>
          <w:rFonts w:ascii="Book Antiqua" w:hAnsi="Book Antiqua"/>
          <w:i/>
          <w:sz w:val="22"/>
        </w:rPr>
        <w:t>Two such reports are required</w:t>
      </w:r>
      <w:r w:rsidR="006564F6" w:rsidRPr="001C4714">
        <w:rPr>
          <w:rFonts w:ascii="Book Antiqua" w:hAnsi="Book Antiqua"/>
          <w:i/>
          <w:sz w:val="22"/>
        </w:rPr>
        <w:t>; you may write as many as four</w:t>
      </w:r>
      <w:r w:rsidR="001574F5" w:rsidRPr="001C4714">
        <w:rPr>
          <w:rFonts w:ascii="Book Antiqua" w:hAnsi="Book Antiqua"/>
          <w:sz w:val="22"/>
        </w:rPr>
        <w:t xml:space="preserve">. </w:t>
      </w:r>
      <w:r w:rsidR="009D0412" w:rsidRPr="001C4714">
        <w:rPr>
          <w:rFonts w:ascii="Book Antiqua" w:hAnsi="Book Antiqua"/>
          <w:sz w:val="22"/>
        </w:rPr>
        <w:t xml:space="preserve">This information should also influence your contributions in class as well as the content of your </w:t>
      </w:r>
      <w:r w:rsidR="0090356E" w:rsidRPr="001C4714">
        <w:rPr>
          <w:rFonts w:ascii="Book Antiqua" w:hAnsi="Book Antiqua"/>
          <w:sz w:val="22"/>
        </w:rPr>
        <w:t>other written assignments</w:t>
      </w:r>
      <w:r w:rsidR="009D0412" w:rsidRPr="001C4714">
        <w:rPr>
          <w:rFonts w:ascii="Book Antiqua" w:hAnsi="Book Antiqua"/>
          <w:sz w:val="22"/>
        </w:rPr>
        <w:t>. Your Cipher</w:t>
      </w:r>
      <w:r w:rsidR="00E648D6">
        <w:rPr>
          <w:rFonts w:ascii="Book Antiqua" w:hAnsi="Book Antiqua"/>
          <w:sz w:val="22"/>
        </w:rPr>
        <w:t>s</w:t>
      </w:r>
      <w:r w:rsidR="009D0412" w:rsidRPr="001C4714">
        <w:rPr>
          <w:rFonts w:ascii="Book Antiqua" w:hAnsi="Book Antiqua"/>
          <w:sz w:val="22"/>
        </w:rPr>
        <w:t xml:space="preserve"> </w:t>
      </w:r>
      <w:r w:rsidR="000E27C7">
        <w:rPr>
          <w:rFonts w:ascii="Book Antiqua" w:hAnsi="Book Antiqua"/>
          <w:sz w:val="22"/>
        </w:rPr>
        <w:t>may</w:t>
      </w:r>
      <w:r w:rsidR="009D0412" w:rsidRPr="001C4714">
        <w:rPr>
          <w:rFonts w:ascii="Book Antiqua" w:hAnsi="Book Antiqua"/>
          <w:sz w:val="22"/>
        </w:rPr>
        <w:t xml:space="preserve"> feature prominently in the </w:t>
      </w:r>
      <w:r w:rsidR="0090356E" w:rsidRPr="001C4714">
        <w:rPr>
          <w:rFonts w:ascii="Book Antiqua" w:hAnsi="Book Antiqua"/>
          <w:sz w:val="22"/>
        </w:rPr>
        <w:t xml:space="preserve">last </w:t>
      </w:r>
      <w:r w:rsidR="006102D5" w:rsidRPr="001C4714">
        <w:rPr>
          <w:rFonts w:ascii="Book Antiqua" w:hAnsi="Book Antiqua"/>
          <w:sz w:val="22"/>
        </w:rPr>
        <w:t>required task</w:t>
      </w:r>
      <w:r w:rsidR="0090356E" w:rsidRPr="001C4714">
        <w:rPr>
          <w:rFonts w:ascii="Book Antiqua" w:hAnsi="Book Antiqua"/>
          <w:sz w:val="22"/>
        </w:rPr>
        <w:t xml:space="preserve">, the </w:t>
      </w:r>
      <w:r w:rsidR="000E27C7">
        <w:rPr>
          <w:rFonts w:ascii="Book Antiqua" w:hAnsi="Book Antiqua"/>
          <w:b/>
          <w:sz w:val="22"/>
        </w:rPr>
        <w:t>Belief Examination Paper</w:t>
      </w:r>
      <w:r w:rsidR="001574F5" w:rsidRPr="001C4714">
        <w:rPr>
          <w:rFonts w:ascii="Book Antiqua" w:hAnsi="Book Antiqua"/>
          <w:b/>
          <w:sz w:val="22"/>
        </w:rPr>
        <w:t xml:space="preserve"> </w:t>
      </w:r>
      <w:r w:rsidR="001574F5" w:rsidRPr="001C4714">
        <w:rPr>
          <w:rFonts w:ascii="Book Antiqua" w:hAnsi="Book Antiqua"/>
          <w:sz w:val="22"/>
        </w:rPr>
        <w:t>(see Canvas assignment description for details</w:t>
      </w:r>
      <w:r w:rsidR="00180EA1" w:rsidRPr="001C4714">
        <w:rPr>
          <w:rFonts w:ascii="Book Antiqua" w:hAnsi="Book Antiqua"/>
          <w:sz w:val="22"/>
        </w:rPr>
        <w:t xml:space="preserve">; </w:t>
      </w:r>
      <w:r w:rsidR="00E648D6">
        <w:rPr>
          <w:rFonts w:ascii="Book Antiqua" w:hAnsi="Book Antiqua"/>
          <w:sz w:val="22"/>
        </w:rPr>
        <w:t>30</w:t>
      </w:r>
      <w:r w:rsidR="00180EA1" w:rsidRPr="001C4714">
        <w:rPr>
          <w:rFonts w:ascii="Book Antiqua" w:hAnsi="Book Antiqua"/>
          <w:sz w:val="22"/>
        </w:rPr>
        <w:t xml:space="preserve"> points (</w:t>
      </w:r>
      <w:r w:rsidR="00E648D6">
        <w:rPr>
          <w:rFonts w:ascii="Book Antiqua" w:hAnsi="Book Antiqua"/>
          <w:sz w:val="22"/>
        </w:rPr>
        <w:t>22.5</w:t>
      </w:r>
      <w:r w:rsidR="00180EA1" w:rsidRPr="001C4714">
        <w:rPr>
          <w:rFonts w:ascii="Book Antiqua" w:hAnsi="Book Antiqua"/>
          <w:sz w:val="22"/>
        </w:rPr>
        <w:t xml:space="preserve"> to earn points toward your total</w:t>
      </w:r>
      <w:r w:rsidR="001574F5" w:rsidRPr="001C4714">
        <w:rPr>
          <w:rFonts w:ascii="Book Antiqua" w:hAnsi="Book Antiqua"/>
          <w:sz w:val="22"/>
        </w:rPr>
        <w:t>)</w:t>
      </w:r>
      <w:r w:rsidR="00180EA1" w:rsidRPr="001C4714">
        <w:rPr>
          <w:rFonts w:ascii="Book Antiqua" w:hAnsi="Book Antiqua"/>
          <w:sz w:val="22"/>
        </w:rPr>
        <w:t xml:space="preserve">), which is </w:t>
      </w:r>
      <w:r w:rsidR="00180EA1" w:rsidRPr="001C4714">
        <w:rPr>
          <w:rFonts w:ascii="Book Antiqua" w:hAnsi="Book Antiqua"/>
          <w:i/>
          <w:sz w:val="22"/>
        </w:rPr>
        <w:t>required</w:t>
      </w:r>
      <w:r w:rsidR="009D0412" w:rsidRPr="001C4714">
        <w:rPr>
          <w:rFonts w:ascii="Book Antiqua" w:hAnsi="Book Antiqua"/>
          <w:sz w:val="22"/>
        </w:rPr>
        <w:t>. As such, it will behoove you to document your thoughts, feelings, and epiphanies about your Cipher</w:t>
      </w:r>
      <w:r w:rsidR="00932E84">
        <w:rPr>
          <w:rFonts w:ascii="Book Antiqua" w:hAnsi="Book Antiqua"/>
          <w:sz w:val="22"/>
        </w:rPr>
        <w:t>s</w:t>
      </w:r>
      <w:r w:rsidR="009D0412" w:rsidRPr="001C4714">
        <w:rPr>
          <w:rFonts w:ascii="Book Antiqua" w:hAnsi="Book Antiqua"/>
          <w:sz w:val="22"/>
        </w:rPr>
        <w:t xml:space="preserve"> throughout the semester.</w:t>
      </w:r>
    </w:p>
    <w:p w14:paraId="4CDB62C3" w14:textId="77777777" w:rsidR="00180EA1" w:rsidRPr="001C4714" w:rsidRDefault="00180EA1"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67E1B982" w14:textId="556858B9" w:rsidR="00180EA1" w:rsidRDefault="001021E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EA7CE2">
        <w:rPr>
          <w:rFonts w:ascii="Book Antiqua" w:hAnsi="Book Antiqua"/>
          <w:b/>
          <w:sz w:val="22"/>
        </w:rPr>
        <w:lastRenderedPageBreak/>
        <w:t xml:space="preserve">Reading Quizzes: </w:t>
      </w:r>
      <w:r w:rsidRPr="00EA7CE2">
        <w:rPr>
          <w:rFonts w:ascii="Book Antiqua" w:hAnsi="Book Antiqua"/>
          <w:sz w:val="22"/>
        </w:rPr>
        <w:t xml:space="preserve">It’s important to read for understanding. Each week, for which reading is assigned, there will be an in-class reading quiz. Over the course of the semester, these quizzes will total </w:t>
      </w:r>
      <w:r w:rsidR="006102D5">
        <w:rPr>
          <w:rFonts w:ascii="Book Antiqua" w:hAnsi="Book Antiqua"/>
          <w:sz w:val="22"/>
        </w:rPr>
        <w:t>100</w:t>
      </w:r>
      <w:r w:rsidRPr="00EA7CE2">
        <w:rPr>
          <w:rFonts w:ascii="Book Antiqua" w:hAnsi="Book Antiqua"/>
          <w:sz w:val="22"/>
        </w:rPr>
        <w:t xml:space="preserve"> points. They will consist of three to </w:t>
      </w:r>
      <w:r w:rsidR="001574F5">
        <w:rPr>
          <w:rFonts w:ascii="Book Antiqua" w:hAnsi="Book Antiqua"/>
          <w:sz w:val="22"/>
        </w:rPr>
        <w:t>five</w:t>
      </w:r>
      <w:r>
        <w:rPr>
          <w:rFonts w:ascii="Book Antiqua" w:hAnsi="Book Antiqua"/>
          <w:sz w:val="22"/>
        </w:rPr>
        <w:t xml:space="preserve"> multiple-</w:t>
      </w:r>
      <w:r w:rsidRPr="00EA7CE2">
        <w:rPr>
          <w:rFonts w:ascii="Book Antiqua" w:hAnsi="Book Antiqua"/>
          <w:sz w:val="22"/>
        </w:rPr>
        <w:t>choice questions, and you will have opportunities to earn partial credit</w:t>
      </w:r>
      <w:r w:rsidR="005B54E0">
        <w:rPr>
          <w:rFonts w:ascii="Book Antiqua" w:hAnsi="Book Antiqua"/>
          <w:sz w:val="22"/>
        </w:rPr>
        <w:t xml:space="preserve"> (</w:t>
      </w:r>
      <w:r w:rsidR="006102D5">
        <w:rPr>
          <w:rFonts w:ascii="Book Antiqua" w:hAnsi="Book Antiqua"/>
          <w:sz w:val="22"/>
        </w:rPr>
        <w:t>2</w:t>
      </w:r>
      <w:r w:rsidR="005B54E0">
        <w:rPr>
          <w:rFonts w:ascii="Book Antiqua" w:hAnsi="Book Antiqua"/>
          <w:sz w:val="22"/>
        </w:rPr>
        <w:t xml:space="preserve"> point</w:t>
      </w:r>
      <w:r w:rsidR="006102D5">
        <w:rPr>
          <w:rFonts w:ascii="Book Antiqua" w:hAnsi="Book Antiqua"/>
          <w:sz w:val="22"/>
        </w:rPr>
        <w:t>s</w:t>
      </w:r>
      <w:r w:rsidR="005B54E0">
        <w:rPr>
          <w:rFonts w:ascii="Book Antiqua" w:hAnsi="Book Antiqua"/>
          <w:sz w:val="22"/>
        </w:rPr>
        <w:t xml:space="preserve"> for correct answers in one attempt, </w:t>
      </w:r>
      <w:r w:rsidR="006102D5">
        <w:rPr>
          <w:rFonts w:ascii="Book Antiqua" w:hAnsi="Book Antiqua"/>
          <w:sz w:val="22"/>
        </w:rPr>
        <w:t xml:space="preserve">1 point for </w:t>
      </w:r>
      <w:r w:rsidR="005B54E0">
        <w:rPr>
          <w:rFonts w:ascii="Book Antiqua" w:hAnsi="Book Antiqua"/>
          <w:sz w:val="22"/>
        </w:rPr>
        <w:t>correct answers in two attempts, and 0.</w:t>
      </w:r>
      <w:r w:rsidR="006102D5">
        <w:rPr>
          <w:rFonts w:ascii="Book Antiqua" w:hAnsi="Book Antiqua"/>
          <w:sz w:val="22"/>
        </w:rPr>
        <w:t>5</w:t>
      </w:r>
      <w:r w:rsidR="005B54E0">
        <w:rPr>
          <w:rFonts w:ascii="Book Antiqua" w:hAnsi="Book Antiqua"/>
          <w:sz w:val="22"/>
        </w:rPr>
        <w:t xml:space="preserve"> points for correct answers in three attempts, 0 credit for correction answer in four or five attempts)</w:t>
      </w:r>
      <w:r w:rsidRPr="00EA7CE2">
        <w:rPr>
          <w:rFonts w:ascii="Book Antiqua" w:hAnsi="Book Antiqua"/>
          <w:sz w:val="22"/>
        </w:rPr>
        <w:t xml:space="preserve">. </w:t>
      </w:r>
      <w:r w:rsidR="001574F5">
        <w:rPr>
          <w:rFonts w:ascii="Book Antiqua" w:hAnsi="Book Antiqua"/>
          <w:sz w:val="22"/>
        </w:rPr>
        <w:t xml:space="preserve">Remember, to earn credit for the reading quiz, you have to score a 75% or better (i.e., </w:t>
      </w:r>
      <w:r w:rsidR="006102D5">
        <w:rPr>
          <w:rFonts w:ascii="Book Antiqua" w:hAnsi="Book Antiqua"/>
          <w:sz w:val="22"/>
        </w:rPr>
        <w:t>7.5</w:t>
      </w:r>
      <w:r w:rsidR="001574F5">
        <w:rPr>
          <w:rFonts w:ascii="Book Antiqua" w:hAnsi="Book Antiqua"/>
          <w:sz w:val="22"/>
        </w:rPr>
        <w:t xml:space="preserve"> on </w:t>
      </w:r>
      <w:r w:rsidR="006102D5">
        <w:rPr>
          <w:rFonts w:ascii="Book Antiqua" w:hAnsi="Book Antiqua"/>
          <w:sz w:val="22"/>
        </w:rPr>
        <w:t>10</w:t>
      </w:r>
      <w:r w:rsidR="001574F5">
        <w:rPr>
          <w:rFonts w:ascii="Book Antiqua" w:hAnsi="Book Antiqua"/>
          <w:sz w:val="22"/>
        </w:rPr>
        <w:t xml:space="preserve">-point quizzes, </w:t>
      </w:r>
      <w:r w:rsidR="006102D5">
        <w:rPr>
          <w:rFonts w:ascii="Book Antiqua" w:hAnsi="Book Antiqua"/>
          <w:sz w:val="22"/>
        </w:rPr>
        <w:t>6</w:t>
      </w:r>
      <w:r w:rsidR="001574F5">
        <w:rPr>
          <w:rFonts w:ascii="Book Antiqua" w:hAnsi="Book Antiqua"/>
          <w:sz w:val="22"/>
        </w:rPr>
        <w:t xml:space="preserve"> on </w:t>
      </w:r>
      <w:r w:rsidR="006102D5">
        <w:rPr>
          <w:rFonts w:ascii="Book Antiqua" w:hAnsi="Book Antiqua"/>
          <w:sz w:val="22"/>
        </w:rPr>
        <w:t>8</w:t>
      </w:r>
      <w:r w:rsidR="001574F5">
        <w:rPr>
          <w:rFonts w:ascii="Book Antiqua" w:hAnsi="Book Antiqua"/>
          <w:sz w:val="22"/>
        </w:rPr>
        <w:t xml:space="preserve">-point quizzes, and </w:t>
      </w:r>
      <w:r w:rsidR="006102D5">
        <w:rPr>
          <w:rFonts w:ascii="Book Antiqua" w:hAnsi="Book Antiqua"/>
          <w:sz w:val="22"/>
        </w:rPr>
        <w:t>4.5</w:t>
      </w:r>
      <w:r w:rsidR="001574F5">
        <w:rPr>
          <w:rFonts w:ascii="Book Antiqua" w:hAnsi="Book Antiqua"/>
          <w:sz w:val="22"/>
        </w:rPr>
        <w:t xml:space="preserve"> on </w:t>
      </w:r>
      <w:r w:rsidR="006102D5">
        <w:rPr>
          <w:rFonts w:ascii="Book Antiqua" w:hAnsi="Book Antiqua"/>
          <w:sz w:val="22"/>
        </w:rPr>
        <w:t>6</w:t>
      </w:r>
      <w:r w:rsidR="001574F5">
        <w:rPr>
          <w:rFonts w:ascii="Book Antiqua" w:hAnsi="Book Antiqua"/>
          <w:sz w:val="22"/>
        </w:rPr>
        <w:t xml:space="preserve">-point quizzes). </w:t>
      </w:r>
      <w:r w:rsidR="00745C14">
        <w:rPr>
          <w:rFonts w:ascii="Book Antiqua" w:hAnsi="Book Antiqua"/>
          <w:sz w:val="22"/>
        </w:rPr>
        <w:t xml:space="preserve">You must be in class to take </w:t>
      </w:r>
      <w:r w:rsidR="000E27C7">
        <w:rPr>
          <w:rFonts w:ascii="Book Antiqua" w:hAnsi="Book Antiqua"/>
          <w:sz w:val="22"/>
        </w:rPr>
        <w:t>the</w:t>
      </w:r>
      <w:r w:rsidR="00745C14">
        <w:rPr>
          <w:rFonts w:ascii="Book Antiqua" w:hAnsi="Book Antiqua"/>
          <w:sz w:val="22"/>
        </w:rPr>
        <w:t xml:space="preserve"> reading quiz. </w:t>
      </w:r>
      <w:r w:rsidR="000E27C7">
        <w:rPr>
          <w:rFonts w:ascii="Book Antiqua" w:hAnsi="Book Antiqua"/>
          <w:sz w:val="22"/>
        </w:rPr>
        <w:t>Only i</w:t>
      </w:r>
      <w:r w:rsidR="00745C14">
        <w:rPr>
          <w:rFonts w:ascii="Book Antiqua" w:hAnsi="Book Antiqua"/>
          <w:sz w:val="22"/>
        </w:rPr>
        <w:t>f you</w:t>
      </w:r>
      <w:r w:rsidR="000E27C7">
        <w:rPr>
          <w:rFonts w:ascii="Book Antiqua" w:hAnsi="Book Antiqua"/>
          <w:sz w:val="22"/>
        </w:rPr>
        <w:t>r</w:t>
      </w:r>
      <w:r w:rsidR="00745C14">
        <w:rPr>
          <w:rFonts w:ascii="Book Antiqua" w:hAnsi="Book Antiqua"/>
          <w:sz w:val="22"/>
        </w:rPr>
        <w:t xml:space="preserve"> absence</w:t>
      </w:r>
      <w:r w:rsidR="000E27C7">
        <w:rPr>
          <w:rFonts w:ascii="Book Antiqua" w:hAnsi="Book Antiqua"/>
          <w:sz w:val="22"/>
        </w:rPr>
        <w:t xml:space="preserve"> is excused </w:t>
      </w:r>
      <w:r w:rsidR="00745C14">
        <w:rPr>
          <w:rFonts w:ascii="Book Antiqua" w:hAnsi="Book Antiqua"/>
          <w:sz w:val="22"/>
        </w:rPr>
        <w:t xml:space="preserve">will be allowed to make up the quiz in the subsequent class. </w:t>
      </w:r>
    </w:p>
    <w:p w14:paraId="0035949A" w14:textId="77777777" w:rsidR="00180EA1" w:rsidRDefault="00180E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33BE3DF3" w14:textId="199BF77B" w:rsidR="0040259B" w:rsidRDefault="00FE6418"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r w:rsidRPr="00E76A7B">
        <w:rPr>
          <w:rFonts w:ascii="Book Antiqua" w:hAnsi="Book Antiqua"/>
          <w:b/>
          <w:sz w:val="22"/>
        </w:rPr>
        <w:t>Productive Reflections:</w:t>
      </w:r>
      <w:r w:rsidRPr="00E76A7B">
        <w:rPr>
          <w:rFonts w:ascii="Book Antiqua" w:eastAsiaTheme="minorHAnsi" w:hAnsi="Book Antiqua" w:cs="Arial"/>
          <w:sz w:val="20"/>
          <w:szCs w:val="20"/>
        </w:rPr>
        <w:t xml:space="preserve"> </w:t>
      </w:r>
      <w:r>
        <w:rPr>
          <w:rFonts w:ascii="Book Antiqua" w:eastAsiaTheme="minorHAnsi" w:hAnsi="Book Antiqua" w:cs="Arial"/>
          <w:sz w:val="22"/>
          <w:szCs w:val="20"/>
        </w:rPr>
        <w:t xml:space="preserve">Textbooks can be dry </w:t>
      </w:r>
      <w:r w:rsidRPr="00E76A7B">
        <w:rPr>
          <w:rFonts w:ascii="Book Antiqua" w:eastAsiaTheme="minorHAnsi" w:hAnsi="Book Antiqua" w:cs="Arial"/>
          <w:sz w:val="22"/>
          <w:szCs w:val="20"/>
        </w:rPr>
        <w:t xml:space="preserve">and hard to connect with.  Their overall purpose is to cover a lot of course material as efficiently as possible.  We need to find a way to make the texts come alive; and, it is my hope that </w:t>
      </w:r>
      <w:r w:rsidRPr="00E76A7B">
        <w:rPr>
          <w:rFonts w:ascii="Book Antiqua" w:eastAsiaTheme="minorHAnsi" w:hAnsi="Book Antiqua" w:cs="Arial"/>
          <w:iCs/>
          <w:sz w:val="22"/>
          <w:szCs w:val="20"/>
        </w:rPr>
        <w:t>the debates</w:t>
      </w:r>
      <w:r w:rsidR="007E36F0">
        <w:rPr>
          <w:rFonts w:ascii="Book Antiqua" w:eastAsiaTheme="minorHAnsi" w:hAnsi="Book Antiqua" w:cs="Arial"/>
          <w:iCs/>
          <w:sz w:val="22"/>
          <w:szCs w:val="20"/>
        </w:rPr>
        <w:t xml:space="preserve">, </w:t>
      </w:r>
      <w:r w:rsidR="00932E84">
        <w:rPr>
          <w:rFonts w:ascii="Book Antiqua" w:eastAsiaTheme="minorHAnsi" w:hAnsi="Book Antiqua" w:cs="Arial"/>
          <w:iCs/>
          <w:sz w:val="22"/>
          <w:szCs w:val="20"/>
        </w:rPr>
        <w:t xml:space="preserve">current events, </w:t>
      </w:r>
      <w:r w:rsidRPr="00E76A7B">
        <w:rPr>
          <w:rFonts w:ascii="Book Antiqua" w:eastAsiaTheme="minorHAnsi" w:hAnsi="Book Antiqua" w:cs="Arial"/>
          <w:iCs/>
          <w:sz w:val="22"/>
          <w:szCs w:val="20"/>
        </w:rPr>
        <w:t>in-class videos</w:t>
      </w:r>
      <w:r w:rsidR="007E36F0">
        <w:rPr>
          <w:rFonts w:ascii="Book Antiqua" w:eastAsiaTheme="minorHAnsi" w:hAnsi="Book Antiqua" w:cs="Arial"/>
          <w:iCs/>
          <w:sz w:val="22"/>
          <w:szCs w:val="20"/>
        </w:rPr>
        <w:t>, and class discussions and activities</w:t>
      </w:r>
      <w:r w:rsidRPr="00E76A7B">
        <w:rPr>
          <w:rFonts w:ascii="Book Antiqua" w:eastAsiaTheme="minorHAnsi" w:hAnsi="Book Antiqua" w:cs="Arial"/>
          <w:sz w:val="22"/>
          <w:szCs w:val="20"/>
        </w:rPr>
        <w:t xml:space="preserve"> can help us do that. </w:t>
      </w:r>
      <w:r w:rsidR="006564F6" w:rsidRPr="006564F6">
        <w:rPr>
          <w:rFonts w:ascii="Book Antiqua" w:eastAsiaTheme="minorHAnsi" w:hAnsi="Book Antiqua" w:cs="Arial"/>
          <w:i/>
          <w:sz w:val="22"/>
          <w:szCs w:val="20"/>
        </w:rPr>
        <w:t>At least two times</w:t>
      </w:r>
      <w:r w:rsidRPr="006564F6">
        <w:rPr>
          <w:rFonts w:ascii="Book Antiqua" w:eastAsiaTheme="minorHAnsi" w:hAnsi="Book Antiqua" w:cs="Arial"/>
          <w:i/>
          <w:sz w:val="22"/>
          <w:szCs w:val="20"/>
        </w:rPr>
        <w:t xml:space="preserve"> </w:t>
      </w:r>
      <w:r w:rsidR="0040259B">
        <w:rPr>
          <w:rFonts w:ascii="Book Antiqua" w:eastAsiaTheme="minorHAnsi" w:hAnsi="Book Antiqua" w:cs="Arial"/>
          <w:i/>
          <w:sz w:val="22"/>
          <w:szCs w:val="20"/>
        </w:rPr>
        <w:t xml:space="preserve">and not more than </w:t>
      </w:r>
      <w:r w:rsidR="00932E84">
        <w:rPr>
          <w:rFonts w:ascii="Book Antiqua" w:eastAsiaTheme="minorHAnsi" w:hAnsi="Book Antiqua" w:cs="Arial"/>
          <w:i/>
          <w:sz w:val="22"/>
          <w:szCs w:val="20"/>
        </w:rPr>
        <w:t>four</w:t>
      </w:r>
      <w:r w:rsidR="0040259B">
        <w:rPr>
          <w:rFonts w:ascii="Book Antiqua" w:eastAsiaTheme="minorHAnsi" w:hAnsi="Book Antiqua" w:cs="Arial"/>
          <w:i/>
          <w:sz w:val="22"/>
          <w:szCs w:val="20"/>
        </w:rPr>
        <w:t xml:space="preserve"> times</w:t>
      </w:r>
      <w:r w:rsidRPr="00E76A7B">
        <w:rPr>
          <w:rFonts w:ascii="Book Antiqua" w:eastAsiaTheme="minorHAnsi" w:hAnsi="Book Antiqua" w:cs="Arial"/>
          <w:sz w:val="22"/>
          <w:szCs w:val="20"/>
        </w:rPr>
        <w:t xml:space="preserve"> over the course of the semester, y</w:t>
      </w:r>
      <w:r w:rsidR="00F52AA9">
        <w:rPr>
          <w:rFonts w:ascii="Book Antiqua" w:eastAsiaTheme="minorHAnsi" w:hAnsi="Book Antiqua" w:cs="Arial"/>
          <w:sz w:val="22"/>
          <w:szCs w:val="20"/>
        </w:rPr>
        <w:t>ou will need to turn in a 2-</w:t>
      </w:r>
      <w:r w:rsidRPr="00E76A7B">
        <w:rPr>
          <w:rFonts w:ascii="Book Antiqua" w:eastAsiaTheme="minorHAnsi" w:hAnsi="Book Antiqua" w:cs="Arial"/>
          <w:sz w:val="22"/>
          <w:szCs w:val="20"/>
        </w:rPr>
        <w:t>page thoughtful</w:t>
      </w:r>
      <w:r>
        <w:rPr>
          <w:rFonts w:ascii="Book Antiqua" w:eastAsiaTheme="minorHAnsi" w:hAnsi="Book Antiqua" w:cs="Arial"/>
          <w:sz w:val="22"/>
          <w:szCs w:val="20"/>
        </w:rPr>
        <w:t>, productive</w:t>
      </w:r>
      <w:r w:rsidRPr="00E76A7B">
        <w:rPr>
          <w:rFonts w:ascii="Book Antiqua" w:eastAsiaTheme="minorHAnsi" w:hAnsi="Book Antiqua" w:cs="Arial"/>
          <w:sz w:val="22"/>
          <w:szCs w:val="20"/>
        </w:rPr>
        <w:t xml:space="preserve"> reflection on the </w:t>
      </w:r>
      <w:r w:rsidRPr="00E76A7B">
        <w:rPr>
          <w:rFonts w:ascii="Book Antiqua" w:eastAsiaTheme="minorHAnsi" w:hAnsi="Book Antiqua" w:cs="Arial"/>
          <w:iCs/>
          <w:sz w:val="22"/>
          <w:szCs w:val="20"/>
        </w:rPr>
        <w:t>ideas we are reading about and discussing in class</w:t>
      </w:r>
      <w:r w:rsidRPr="00E76A7B">
        <w:rPr>
          <w:rFonts w:ascii="Book Antiqua" w:eastAsiaTheme="minorHAnsi" w:hAnsi="Book Antiqua" w:cs="Arial"/>
          <w:sz w:val="22"/>
          <w:szCs w:val="20"/>
        </w:rPr>
        <w:t xml:space="preserve">.  If you choose to write a reflection </w:t>
      </w:r>
      <w:r>
        <w:rPr>
          <w:rFonts w:ascii="Book Antiqua" w:eastAsiaTheme="minorHAnsi" w:hAnsi="Book Antiqua" w:cs="Arial"/>
          <w:sz w:val="22"/>
          <w:szCs w:val="20"/>
        </w:rPr>
        <w:t xml:space="preserve">on the </w:t>
      </w:r>
      <w:r w:rsidRPr="00E76A7B">
        <w:rPr>
          <w:rFonts w:ascii="Book Antiqua" w:eastAsiaTheme="minorHAnsi" w:hAnsi="Book Antiqua" w:cs="Arial"/>
          <w:sz w:val="22"/>
          <w:szCs w:val="20"/>
        </w:rPr>
        <w:t>material</w:t>
      </w:r>
      <w:r>
        <w:rPr>
          <w:rFonts w:ascii="Book Antiqua" w:eastAsiaTheme="minorHAnsi" w:hAnsi="Book Antiqua" w:cs="Arial"/>
          <w:sz w:val="22"/>
          <w:szCs w:val="20"/>
        </w:rPr>
        <w:t xml:space="preserve"> from one class</w:t>
      </w:r>
      <w:r w:rsidRPr="00E76A7B">
        <w:rPr>
          <w:rFonts w:ascii="Book Antiqua" w:eastAsiaTheme="minorHAnsi" w:hAnsi="Book Antiqua" w:cs="Arial"/>
          <w:sz w:val="22"/>
          <w:szCs w:val="20"/>
        </w:rPr>
        <w:t xml:space="preserve">, </w:t>
      </w:r>
      <w:r w:rsidRPr="008D6EEE">
        <w:rPr>
          <w:rFonts w:ascii="Book Antiqua" w:eastAsiaTheme="minorHAnsi" w:hAnsi="Book Antiqua" w:cs="Arial"/>
          <w:sz w:val="22"/>
          <w:szCs w:val="20"/>
          <w:u w:val="single"/>
        </w:rPr>
        <w:t>your reflection is due at the start of the following class</w:t>
      </w:r>
      <w:r w:rsidR="0040259B">
        <w:rPr>
          <w:rFonts w:ascii="Book Antiqua" w:eastAsiaTheme="minorHAnsi" w:hAnsi="Book Antiqua" w:cs="Arial"/>
          <w:sz w:val="22"/>
          <w:szCs w:val="20"/>
        </w:rPr>
        <w:t xml:space="preserve"> </w:t>
      </w:r>
      <w:r w:rsidR="0040259B">
        <w:rPr>
          <w:rFonts w:ascii="Book Antiqua" w:hAnsi="Book Antiqua"/>
          <w:sz w:val="22"/>
        </w:rPr>
        <w:t xml:space="preserve">(see Canvas assignment description for details; 20 points </w:t>
      </w:r>
      <w:r w:rsidR="00847015">
        <w:rPr>
          <w:rFonts w:ascii="Book Antiqua" w:hAnsi="Book Antiqua"/>
          <w:sz w:val="22"/>
        </w:rPr>
        <w:t xml:space="preserve">each </w:t>
      </w:r>
      <w:r w:rsidR="0040259B">
        <w:rPr>
          <w:rFonts w:ascii="Book Antiqua" w:hAnsi="Book Antiqua"/>
          <w:sz w:val="22"/>
        </w:rPr>
        <w:t>(15 to earn points toward your total))</w:t>
      </w:r>
      <w:r w:rsidRPr="00E76A7B">
        <w:rPr>
          <w:rFonts w:ascii="Book Antiqua" w:eastAsiaTheme="minorHAnsi" w:hAnsi="Book Antiqua" w:cs="Arial"/>
          <w:sz w:val="22"/>
          <w:szCs w:val="20"/>
        </w:rPr>
        <w:t xml:space="preserve">. </w:t>
      </w:r>
      <w:r w:rsidR="00745C14">
        <w:rPr>
          <w:rFonts w:ascii="Book Antiqua" w:eastAsiaTheme="minorHAnsi" w:hAnsi="Book Antiqua" w:cs="Arial"/>
          <w:sz w:val="22"/>
          <w:szCs w:val="20"/>
        </w:rPr>
        <w:t xml:space="preserve">You may </w:t>
      </w:r>
      <w:r w:rsidR="00745C14" w:rsidRPr="00745C14">
        <w:rPr>
          <w:rFonts w:ascii="Book Antiqua" w:eastAsiaTheme="minorHAnsi" w:hAnsi="Book Antiqua" w:cs="Arial"/>
          <w:i/>
          <w:sz w:val="22"/>
          <w:szCs w:val="20"/>
        </w:rPr>
        <w:t>not</w:t>
      </w:r>
      <w:r w:rsidR="00745C14">
        <w:rPr>
          <w:rFonts w:ascii="Book Antiqua" w:eastAsiaTheme="minorHAnsi" w:hAnsi="Book Antiqua" w:cs="Arial"/>
          <w:sz w:val="22"/>
          <w:szCs w:val="20"/>
        </w:rPr>
        <w:t xml:space="preserve"> write a reflection on a class you did not attend.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productive reflections beyond the limit of </w:t>
      </w:r>
      <w:r w:rsidR="00932E84">
        <w:rPr>
          <w:rFonts w:ascii="Book Antiqua" w:hAnsi="Book Antiqua"/>
          <w:sz w:val="22"/>
          <w:szCs w:val="22"/>
        </w:rPr>
        <w:t>four</w:t>
      </w:r>
      <w:r w:rsidR="00541E8D">
        <w:rPr>
          <w:rFonts w:ascii="Book Antiqua" w:hAnsi="Book Antiqua"/>
          <w:sz w:val="22"/>
          <w:szCs w:val="22"/>
        </w:rPr>
        <w:t>, so keep up with how many you have submitted.</w:t>
      </w:r>
    </w:p>
    <w:p w14:paraId="5E28FB1A" w14:textId="77777777" w:rsidR="0040259B"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p>
    <w:p w14:paraId="58AC5B28" w14:textId="7C194746" w:rsidR="00847015" w:rsidRPr="00541E8D"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sidRPr="00847015">
        <w:rPr>
          <w:rFonts w:ascii="Book Antiqua" w:hAnsi="Book Antiqua"/>
          <w:b/>
          <w:bCs/>
          <w:sz w:val="22"/>
          <w:szCs w:val="22"/>
        </w:rPr>
        <w:t xml:space="preserve">Current Events: </w:t>
      </w:r>
      <w:r w:rsidR="001C4714">
        <w:rPr>
          <w:rFonts w:ascii="Book Antiqua" w:hAnsi="Book Antiqua"/>
          <w:bCs/>
          <w:sz w:val="22"/>
          <w:szCs w:val="22"/>
        </w:rPr>
        <w:t>Every week,</w:t>
      </w:r>
      <w:r w:rsidRPr="00847015">
        <w:rPr>
          <w:rFonts w:ascii="Book Antiqua" w:hAnsi="Book Antiqua"/>
          <w:bCs/>
          <w:sz w:val="22"/>
          <w:szCs w:val="22"/>
        </w:rPr>
        <w:t xml:space="preserve"> you may report </w:t>
      </w:r>
      <w:r w:rsidR="00745C14">
        <w:rPr>
          <w:rFonts w:ascii="Book Antiqua" w:hAnsi="Book Antiqua"/>
          <w:bCs/>
          <w:sz w:val="22"/>
          <w:szCs w:val="22"/>
        </w:rPr>
        <w:t>AND</w:t>
      </w:r>
      <w:r w:rsidRPr="00847015">
        <w:rPr>
          <w:rFonts w:ascii="Book Antiqua" w:hAnsi="Book Antiqua"/>
          <w:bCs/>
          <w:sz w:val="22"/>
          <w:szCs w:val="22"/>
        </w:rPr>
        <w:t xml:space="preserve"> post a current event (within the last six months) </w:t>
      </w:r>
      <w:r w:rsidR="000E27C7">
        <w:rPr>
          <w:rFonts w:ascii="Book Antiqua" w:hAnsi="Book Antiqua"/>
          <w:bCs/>
          <w:sz w:val="22"/>
          <w:szCs w:val="22"/>
        </w:rPr>
        <w:t xml:space="preserve">based on a </w:t>
      </w:r>
      <w:r w:rsidRPr="00847015">
        <w:rPr>
          <w:rFonts w:ascii="Book Antiqua" w:hAnsi="Book Antiqua"/>
          <w:bCs/>
          <w:sz w:val="22"/>
          <w:szCs w:val="22"/>
        </w:rPr>
        <w:t>newspaper article. I recommend looking at Ed Week</w:t>
      </w:r>
      <w:r w:rsidR="000E27C7">
        <w:rPr>
          <w:rFonts w:ascii="Book Antiqua" w:hAnsi="Book Antiqua"/>
          <w:bCs/>
          <w:sz w:val="22"/>
          <w:szCs w:val="22"/>
        </w:rPr>
        <w:t xml:space="preserve"> or The New York Times</w:t>
      </w:r>
      <w:r w:rsidRPr="00847015">
        <w:rPr>
          <w:rFonts w:ascii="Book Antiqua" w:hAnsi="Book Antiqua"/>
          <w:bCs/>
          <w:sz w:val="22"/>
          <w:szCs w:val="22"/>
        </w:rPr>
        <w:t xml:space="preserve">, which </w:t>
      </w:r>
      <w:r w:rsidR="000E27C7">
        <w:rPr>
          <w:rFonts w:ascii="Book Antiqua" w:hAnsi="Book Antiqua"/>
          <w:bCs/>
          <w:sz w:val="22"/>
          <w:szCs w:val="22"/>
        </w:rPr>
        <w:t>are</w:t>
      </w:r>
      <w:r w:rsidRPr="00847015">
        <w:rPr>
          <w:rFonts w:ascii="Book Antiqua" w:hAnsi="Book Antiqua"/>
          <w:bCs/>
          <w:sz w:val="22"/>
          <w:szCs w:val="22"/>
        </w:rPr>
        <w:t xml:space="preserve"> available in the AU library or another </w:t>
      </w:r>
      <w:r w:rsidRPr="00AD46C1">
        <w:rPr>
          <w:rFonts w:ascii="Book Antiqua" w:hAnsi="Book Antiqua"/>
          <w:bCs/>
          <w:i/>
          <w:sz w:val="22"/>
          <w:szCs w:val="22"/>
        </w:rPr>
        <w:t>reputable national</w:t>
      </w:r>
      <w:r w:rsidRPr="00847015">
        <w:rPr>
          <w:rFonts w:ascii="Book Antiqua" w:hAnsi="Book Antiqua"/>
          <w:bCs/>
          <w:sz w:val="22"/>
          <w:szCs w:val="22"/>
        </w:rPr>
        <w:t xml:space="preserve"> newspaper (many of which, such as The Washington Post, offer a certain number of free online article views per month). Your current event must relate to the topic of the class in which you share it</w:t>
      </w:r>
      <w:r w:rsidR="001C4714">
        <w:rPr>
          <w:rFonts w:ascii="Book Antiqua" w:hAnsi="Book Antiqua"/>
          <w:bCs/>
          <w:sz w:val="22"/>
          <w:szCs w:val="22"/>
        </w:rPr>
        <w:t>, and it must focus on reported news</w:t>
      </w:r>
      <w:r w:rsidRPr="00847015">
        <w:rPr>
          <w:rFonts w:ascii="Book Antiqua" w:hAnsi="Book Antiqua"/>
          <w:bCs/>
          <w:sz w:val="22"/>
          <w:szCs w:val="22"/>
        </w:rPr>
        <w:t>.</w:t>
      </w:r>
      <w:r w:rsidR="001C4714">
        <w:rPr>
          <w:rFonts w:ascii="Book Antiqua" w:hAnsi="Book Antiqua"/>
          <w:bCs/>
          <w:sz w:val="22"/>
          <w:szCs w:val="22"/>
        </w:rPr>
        <w:t xml:space="preserve"> That is, editorials or other articles that focus on the opinion or perspective of an individual are not appropriate.</w:t>
      </w:r>
      <w:r w:rsidRPr="00847015">
        <w:rPr>
          <w:rFonts w:ascii="Book Antiqua" w:hAnsi="Book Antiqua"/>
          <w:bCs/>
          <w:sz w:val="22"/>
          <w:szCs w:val="22"/>
        </w:rPr>
        <w:t xml:space="preserve"> You must post a citation for the article as well as a summary</w:t>
      </w:r>
      <w:r w:rsidR="00745C14">
        <w:rPr>
          <w:rFonts w:ascii="Book Antiqua" w:hAnsi="Book Antiqua"/>
          <w:bCs/>
          <w:sz w:val="22"/>
          <w:szCs w:val="22"/>
        </w:rPr>
        <w:t xml:space="preserve"> and a clear case regarding its relevance to the topic of the class</w:t>
      </w:r>
      <w:r w:rsidRPr="00847015">
        <w:rPr>
          <w:rFonts w:ascii="Book Antiqua" w:hAnsi="Book Antiqua"/>
          <w:bCs/>
          <w:sz w:val="22"/>
          <w:szCs w:val="22"/>
        </w:rPr>
        <w:t xml:space="preserve"> to Canvas </w:t>
      </w:r>
      <w:r w:rsidR="00C95A0F">
        <w:rPr>
          <w:rFonts w:ascii="Book Antiqua" w:hAnsi="Book Antiqua"/>
          <w:bCs/>
          <w:sz w:val="22"/>
          <w:szCs w:val="22"/>
        </w:rPr>
        <w:t xml:space="preserve">by 5pm </w:t>
      </w:r>
      <w:r w:rsidR="006102D5">
        <w:rPr>
          <w:rFonts w:ascii="Book Antiqua" w:hAnsi="Book Antiqua"/>
          <w:bCs/>
          <w:sz w:val="22"/>
          <w:szCs w:val="22"/>
        </w:rPr>
        <w:t xml:space="preserve">the day </w:t>
      </w:r>
      <w:r w:rsidRPr="00847015">
        <w:rPr>
          <w:rFonts w:ascii="Book Antiqua" w:hAnsi="Book Antiqua"/>
          <w:bCs/>
          <w:sz w:val="22"/>
          <w:szCs w:val="22"/>
        </w:rPr>
        <w:t xml:space="preserve">before the class in which you want to share </w:t>
      </w:r>
      <w:r w:rsidR="00541E8D">
        <w:rPr>
          <w:rFonts w:ascii="Book Antiqua" w:hAnsi="Book Antiqua"/>
          <w:bCs/>
          <w:sz w:val="22"/>
          <w:szCs w:val="22"/>
        </w:rPr>
        <w:t>it</w:t>
      </w:r>
      <w:r w:rsidRPr="00847015">
        <w:rPr>
          <w:rFonts w:ascii="Book Antiqua" w:hAnsi="Book Antiqua"/>
          <w:bCs/>
          <w:sz w:val="22"/>
          <w:szCs w:val="22"/>
        </w:rPr>
        <w:t xml:space="preserve">. </w:t>
      </w:r>
      <w:r w:rsidRPr="00847015">
        <w:rPr>
          <w:rFonts w:ascii="Book Antiqua" w:hAnsi="Book Antiqua"/>
          <w:bCs/>
          <w:i/>
          <w:sz w:val="22"/>
          <w:szCs w:val="22"/>
        </w:rPr>
        <w:t>You may share up to four current events over the course of the semester</w:t>
      </w:r>
      <w:r w:rsidRPr="00847015">
        <w:rPr>
          <w:rFonts w:ascii="Book Antiqua" w:hAnsi="Book Antiqua"/>
          <w:bCs/>
          <w:sz w:val="22"/>
          <w:szCs w:val="22"/>
        </w:rPr>
        <w:t xml:space="preserve"> </w:t>
      </w:r>
      <w:r w:rsidRPr="00847015">
        <w:rPr>
          <w:rFonts w:ascii="Book Antiqua" w:hAnsi="Book Antiqua"/>
          <w:sz w:val="22"/>
          <w:szCs w:val="22"/>
        </w:rPr>
        <w:t xml:space="preserve">(see Canvas assignment description for details; </w:t>
      </w:r>
      <w:r w:rsidR="00541E8D">
        <w:rPr>
          <w:rFonts w:ascii="Book Antiqua" w:hAnsi="Book Antiqua"/>
          <w:sz w:val="22"/>
          <w:szCs w:val="22"/>
        </w:rPr>
        <w:t>10</w:t>
      </w:r>
      <w:r w:rsidRPr="00847015">
        <w:rPr>
          <w:rFonts w:ascii="Book Antiqua" w:hAnsi="Book Antiqua"/>
          <w:sz w:val="22"/>
          <w:szCs w:val="22"/>
        </w:rPr>
        <w:t xml:space="preserve"> points</w:t>
      </w:r>
      <w:r w:rsidR="00847015">
        <w:rPr>
          <w:rFonts w:ascii="Book Antiqua" w:hAnsi="Book Antiqua"/>
          <w:sz w:val="22"/>
          <w:szCs w:val="22"/>
        </w:rPr>
        <w:t xml:space="preserve"> each</w:t>
      </w:r>
      <w:r w:rsidRPr="00847015">
        <w:rPr>
          <w:rFonts w:ascii="Book Antiqua" w:hAnsi="Book Antiqua"/>
          <w:sz w:val="22"/>
          <w:szCs w:val="22"/>
        </w:rPr>
        <w:t xml:space="preserve"> (</w:t>
      </w:r>
      <w:r w:rsidR="00541E8D">
        <w:rPr>
          <w:rFonts w:ascii="Book Antiqua" w:hAnsi="Book Antiqua"/>
          <w:sz w:val="22"/>
          <w:szCs w:val="22"/>
        </w:rPr>
        <w:t>7.5</w:t>
      </w:r>
      <w:r w:rsidRPr="00847015">
        <w:rPr>
          <w:rFonts w:ascii="Book Antiqua" w:hAnsi="Book Antiqua"/>
          <w:sz w:val="22"/>
          <w:szCs w:val="22"/>
        </w:rPr>
        <w:t xml:space="preserve"> to earn points toward your total)).</w:t>
      </w:r>
      <w:r w:rsidR="00745C14">
        <w:rPr>
          <w:rFonts w:ascii="Book Antiqua" w:hAnsi="Book Antiqua"/>
          <w:sz w:val="22"/>
          <w:szCs w:val="22"/>
        </w:rPr>
        <w:t xml:space="preserve"> You may </w:t>
      </w:r>
      <w:r w:rsidR="00745C14">
        <w:rPr>
          <w:rFonts w:ascii="Book Antiqua" w:hAnsi="Book Antiqua"/>
          <w:i/>
          <w:sz w:val="22"/>
          <w:szCs w:val="22"/>
        </w:rPr>
        <w:t>not</w:t>
      </w:r>
      <w:r w:rsidR="00745C14">
        <w:rPr>
          <w:rFonts w:ascii="Book Antiqua" w:hAnsi="Book Antiqua"/>
          <w:sz w:val="22"/>
          <w:szCs w:val="22"/>
        </w:rPr>
        <w:t xml:space="preserve"> earn credit for a current event if you are not in class.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current events beyond the limit of four, so keep up with how many you have submitted. </w:t>
      </w:r>
    </w:p>
    <w:p w14:paraId="7F6C45DB" w14:textId="77777777"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p>
    <w:p w14:paraId="6DF9DA0A" w14:textId="16BC0AFB"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r>
        <w:rPr>
          <w:rFonts w:ascii="Book Antiqua" w:hAnsi="Book Antiqua"/>
          <w:b/>
          <w:sz w:val="22"/>
          <w:szCs w:val="22"/>
        </w:rPr>
        <w:t xml:space="preserve">Other Tasks </w:t>
      </w:r>
      <w:r>
        <w:rPr>
          <w:rFonts w:ascii="Book Antiqua" w:hAnsi="Book Antiqua"/>
          <w:sz w:val="22"/>
          <w:szCs w:val="22"/>
        </w:rPr>
        <w:t>(see Canvas assignment description for details</w:t>
      </w:r>
      <w:r w:rsidR="00745C14">
        <w:rPr>
          <w:rFonts w:ascii="Book Antiqua" w:hAnsi="Book Antiqua"/>
          <w:sz w:val="22"/>
          <w:szCs w:val="22"/>
        </w:rPr>
        <w:t>; you may submit any of these even if you do not attend class the week they are due</w:t>
      </w:r>
      <w:r w:rsidR="00541E8D">
        <w:rPr>
          <w:rFonts w:ascii="Book Antiqua" w:hAnsi="Book Antiqua"/>
          <w:sz w:val="22"/>
          <w:szCs w:val="22"/>
        </w:rPr>
        <w:t>. These may be submitted early, any time before the due date</w:t>
      </w:r>
      <w:r>
        <w:rPr>
          <w:rFonts w:ascii="Book Antiqua" w:hAnsi="Book Antiqua"/>
          <w:sz w:val="22"/>
          <w:szCs w:val="22"/>
        </w:rPr>
        <w:t>)</w:t>
      </w:r>
      <w:r>
        <w:rPr>
          <w:rFonts w:ascii="Book Antiqua" w:hAnsi="Book Antiqua"/>
          <w:b/>
          <w:sz w:val="22"/>
          <w:szCs w:val="22"/>
        </w:rPr>
        <w:t>:</w:t>
      </w:r>
    </w:p>
    <w:p w14:paraId="5432E915" w14:textId="6E8821B4"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Movie Test </w:t>
      </w:r>
      <w:r w:rsidRPr="00932E84">
        <w:rPr>
          <w:rFonts w:ascii="Book Antiqua" w:eastAsiaTheme="minorHAnsi" w:hAnsi="Book Antiqua" w:cs="Helvetica"/>
          <w:sz w:val="22"/>
          <w:szCs w:val="22"/>
        </w:rPr>
        <w:t>(15 points (11.25 to earn points toward your total))</w:t>
      </w:r>
    </w:p>
    <w:p w14:paraId="0921205B" w14:textId="7781DC5D" w:rsidR="00932E84" w:rsidRPr="00932E84" w:rsidRDefault="00932E84"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White Privilege Quiz</w:t>
      </w:r>
      <w:r>
        <w:rPr>
          <w:rFonts w:ascii="Book Antiqua" w:eastAsiaTheme="minorHAnsi" w:hAnsi="Book Antiqua" w:cs="Helvetica"/>
          <w:sz w:val="22"/>
          <w:szCs w:val="22"/>
        </w:rPr>
        <w:t xml:space="preserve">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4D137C6E" w14:textId="3CAEFC36" w:rsid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IAT Module</w:t>
      </w:r>
      <w:r w:rsidRPr="00932E84">
        <w:rPr>
          <w:rFonts w:ascii="Book Antiqua" w:eastAsiaTheme="minorHAnsi" w:hAnsi="Book Antiqua" w:cs="Helvetica"/>
          <w:sz w:val="22"/>
          <w:szCs w:val="22"/>
        </w:rPr>
        <w:t xml:space="preserve"> (</w:t>
      </w:r>
      <w:r w:rsidRPr="00932E84">
        <w:rPr>
          <w:rFonts w:ascii="Book Antiqua" w:eastAsiaTheme="minorHAnsi" w:hAnsi="Book Antiqua" w:cs="Helvetica"/>
          <w:i/>
          <w:sz w:val="22"/>
          <w:szCs w:val="22"/>
        </w:rPr>
        <w:t>required</w:t>
      </w:r>
      <w:r w:rsidRPr="00932E84">
        <w:rPr>
          <w:rFonts w:ascii="Book Antiqua" w:eastAsiaTheme="minorHAnsi" w:hAnsi="Book Antiqua" w:cs="Helvetica"/>
          <w:sz w:val="22"/>
          <w:szCs w:val="22"/>
        </w:rPr>
        <w:t xml:space="preserve">, </w:t>
      </w:r>
      <w:r>
        <w:rPr>
          <w:rFonts w:ascii="Book Antiqua" w:eastAsiaTheme="minorHAnsi" w:hAnsi="Book Antiqua" w:cs="Helvetica"/>
          <w:sz w:val="22"/>
          <w:szCs w:val="22"/>
        </w:rPr>
        <w:t>15</w:t>
      </w:r>
      <w:r w:rsidRPr="00932E84">
        <w:rPr>
          <w:rFonts w:ascii="Book Antiqua" w:eastAsiaTheme="minorHAnsi" w:hAnsi="Book Antiqua" w:cs="Helvetica"/>
          <w:sz w:val="22"/>
          <w:szCs w:val="22"/>
        </w:rPr>
        <w:t xml:space="preserve"> points (</w:t>
      </w:r>
      <w:r>
        <w:rPr>
          <w:rFonts w:ascii="Book Antiqua" w:eastAsiaTheme="minorHAnsi" w:hAnsi="Book Antiqua" w:cs="Helvetica"/>
          <w:sz w:val="22"/>
          <w:szCs w:val="22"/>
        </w:rPr>
        <w:t>11.25</w:t>
      </w:r>
      <w:r w:rsidRPr="00932E84">
        <w:rPr>
          <w:rFonts w:ascii="Book Antiqua" w:eastAsiaTheme="minorHAnsi" w:hAnsi="Book Antiqua" w:cs="Helvetica"/>
          <w:sz w:val="22"/>
          <w:szCs w:val="22"/>
        </w:rPr>
        <w:t xml:space="preserve"> to earn points toward your total))</w:t>
      </w:r>
    </w:p>
    <w:p w14:paraId="00B049EA" w14:textId="77777777" w:rsidR="00C95A0F" w:rsidRPr="00932E84" w:rsidRDefault="00C95A0F" w:rsidP="00C95A0F">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Teaching Tolerance </w:t>
      </w:r>
      <w:r w:rsidRPr="00932E84">
        <w:rPr>
          <w:rFonts w:ascii="Book Antiqua" w:eastAsiaTheme="minorHAnsi" w:hAnsi="Book Antiqua" w:cs="Helvetica"/>
          <w:sz w:val="22"/>
          <w:szCs w:val="22"/>
        </w:rPr>
        <w:t>(20 points (15 to earn points toward your total))</w:t>
      </w:r>
    </w:p>
    <w:p w14:paraId="24863BA7" w14:textId="4EEEF08A"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 xml:space="preserve">Cisgender Privilege Quiz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326977E7" w14:textId="7AF6968C"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 xml:space="preserve">Developmental Assets Profile </w:t>
      </w:r>
      <w:r w:rsidRPr="00932E84">
        <w:rPr>
          <w:rFonts w:ascii="Book Antiqua" w:eastAsiaTheme="minorHAnsi" w:hAnsi="Book Antiqua" w:cs="Helvetica"/>
          <w:sz w:val="22"/>
          <w:szCs w:val="22"/>
        </w:rPr>
        <w:t>(20 points each (15 to earn points toward your total))</w:t>
      </w:r>
    </w:p>
    <w:p w14:paraId="363131DE" w14:textId="60FA6355"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SNAP Challenge</w:t>
      </w:r>
      <w:r w:rsidR="00932E84">
        <w:rPr>
          <w:rFonts w:ascii="Book Antiqua" w:eastAsiaTheme="minorHAnsi" w:hAnsi="Book Antiqua" w:cs="Helvetica"/>
          <w:b/>
          <w:sz w:val="22"/>
          <w:szCs w:val="22"/>
        </w:rPr>
        <w:t xml:space="preserve"> Module</w:t>
      </w:r>
      <w:r w:rsidRPr="00932E84">
        <w:rPr>
          <w:rFonts w:ascii="Book Antiqua" w:eastAsiaTheme="minorHAnsi" w:hAnsi="Book Antiqua" w:cs="Helvetica"/>
          <w:b/>
          <w:sz w:val="22"/>
          <w:szCs w:val="22"/>
        </w:rPr>
        <w:t xml:space="preserve"> </w:t>
      </w:r>
      <w:r w:rsidRPr="00932E84">
        <w:rPr>
          <w:rFonts w:ascii="Book Antiqua" w:eastAsiaTheme="minorHAnsi" w:hAnsi="Book Antiqua" w:cs="Helvetica"/>
          <w:sz w:val="22"/>
          <w:szCs w:val="22"/>
        </w:rPr>
        <w:t>(20 points (15 to earn points toward your total))</w:t>
      </w:r>
    </w:p>
    <w:p w14:paraId="1B20F8D1" w14:textId="5DD1E5CF" w:rsidR="0040259B" w:rsidRPr="00E648D6" w:rsidRDefault="00541E8D"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hAnsi="Book Antiqua"/>
          <w:b/>
          <w:sz w:val="22"/>
          <w:szCs w:val="20"/>
        </w:rPr>
        <w:t>5</w:t>
      </w:r>
      <w:r w:rsidR="00847015" w:rsidRPr="00932E84">
        <w:rPr>
          <w:rFonts w:ascii="Book Antiqua" w:hAnsi="Book Antiqua"/>
          <w:b/>
          <w:sz w:val="22"/>
          <w:szCs w:val="20"/>
        </w:rPr>
        <w:t xml:space="preserve"> </w:t>
      </w:r>
      <w:r w:rsidR="00932E84">
        <w:rPr>
          <w:rFonts w:ascii="Book Antiqua" w:hAnsi="Book Antiqua"/>
          <w:b/>
          <w:sz w:val="22"/>
          <w:szCs w:val="20"/>
        </w:rPr>
        <w:t>Sections</w:t>
      </w:r>
      <w:r w:rsidR="00847015" w:rsidRPr="00932E84">
        <w:rPr>
          <w:rFonts w:ascii="Book Antiqua" w:hAnsi="Book Antiqua"/>
          <w:b/>
          <w:sz w:val="22"/>
          <w:szCs w:val="20"/>
        </w:rPr>
        <w:t xml:space="preserve"> from Chapter 41 in </w:t>
      </w:r>
      <w:r w:rsidR="00847015" w:rsidRPr="00932E84">
        <w:rPr>
          <w:rFonts w:ascii="Book Antiqua" w:hAnsi="Book Antiqua"/>
          <w:b/>
          <w:i/>
          <w:sz w:val="22"/>
          <w:szCs w:val="20"/>
        </w:rPr>
        <w:t>Readings for Diversity and Social Justice</w:t>
      </w:r>
      <w:r w:rsidR="00847015" w:rsidRPr="00932E84">
        <w:rPr>
          <w:rFonts w:ascii="Book Antiqua" w:hAnsi="Book Antiqua"/>
          <w:b/>
          <w:sz w:val="22"/>
          <w:szCs w:val="20"/>
        </w:rPr>
        <w:t xml:space="preserve"> </w:t>
      </w:r>
      <w:r w:rsidR="00847015" w:rsidRPr="00932E84">
        <w:rPr>
          <w:rFonts w:ascii="Book Antiqua" w:eastAsiaTheme="minorHAnsi" w:hAnsi="Book Antiqua" w:cs="Helvetica"/>
          <w:sz w:val="22"/>
          <w:szCs w:val="22"/>
        </w:rPr>
        <w:t>(</w:t>
      </w:r>
      <w:r w:rsidR="00932E84">
        <w:rPr>
          <w:rFonts w:ascii="Book Antiqua" w:eastAsiaTheme="minorHAnsi" w:hAnsi="Book Antiqua" w:cs="Helvetica"/>
          <w:sz w:val="22"/>
          <w:szCs w:val="22"/>
        </w:rPr>
        <w:t>15</w:t>
      </w:r>
      <w:r w:rsidR="00847015" w:rsidRPr="00932E84">
        <w:rPr>
          <w:rFonts w:ascii="Book Antiqua" w:eastAsiaTheme="minorHAnsi" w:hAnsi="Book Antiqua" w:cs="Helvetica"/>
          <w:sz w:val="22"/>
          <w:szCs w:val="22"/>
        </w:rPr>
        <w:t xml:space="preserve"> points (</w:t>
      </w:r>
      <w:r w:rsidR="00932E84">
        <w:rPr>
          <w:rFonts w:ascii="Book Antiqua" w:eastAsiaTheme="minorHAnsi" w:hAnsi="Book Antiqua" w:cs="Helvetica"/>
          <w:sz w:val="22"/>
          <w:szCs w:val="22"/>
        </w:rPr>
        <w:t>3</w:t>
      </w:r>
      <w:r w:rsidRPr="00932E84">
        <w:rPr>
          <w:rFonts w:ascii="Book Antiqua" w:eastAsiaTheme="minorHAnsi" w:hAnsi="Book Antiqua" w:cs="Helvetica"/>
          <w:sz w:val="22"/>
          <w:szCs w:val="22"/>
        </w:rPr>
        <w:t xml:space="preserve"> per </w:t>
      </w:r>
      <w:r w:rsidR="00932E84">
        <w:rPr>
          <w:rFonts w:ascii="Book Antiqua" w:eastAsiaTheme="minorHAnsi" w:hAnsi="Book Antiqua" w:cs="Helvetica"/>
          <w:sz w:val="22"/>
          <w:szCs w:val="22"/>
        </w:rPr>
        <w:t>section</w:t>
      </w:r>
      <w:r w:rsidRPr="00932E84">
        <w:rPr>
          <w:rFonts w:ascii="Book Antiqua" w:eastAsiaTheme="minorHAnsi" w:hAnsi="Book Antiqua" w:cs="Helvetica"/>
          <w:sz w:val="22"/>
          <w:szCs w:val="22"/>
        </w:rPr>
        <w:t xml:space="preserve">; </w:t>
      </w:r>
      <w:r w:rsidR="00932E84">
        <w:rPr>
          <w:rFonts w:ascii="Book Antiqua" w:eastAsiaTheme="minorHAnsi" w:hAnsi="Book Antiqua" w:cs="Helvetica"/>
          <w:sz w:val="22"/>
          <w:szCs w:val="22"/>
        </w:rPr>
        <w:t>11.25</w:t>
      </w:r>
      <w:r w:rsidR="00847015" w:rsidRPr="00932E84">
        <w:rPr>
          <w:rFonts w:ascii="Book Antiqua" w:eastAsiaTheme="minorHAnsi" w:hAnsi="Book Antiqua" w:cs="Helvetica"/>
          <w:sz w:val="22"/>
          <w:szCs w:val="22"/>
        </w:rPr>
        <w:t xml:space="preserve"> to earn points toward your total))</w:t>
      </w:r>
    </w:p>
    <w:p w14:paraId="0F97C307" w14:textId="77777777" w:rsidR="00E648D6" w:rsidRPr="00932E84" w:rsidRDefault="00E648D6" w:rsidP="00E648D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Diversity Event Attendance </w:t>
      </w:r>
      <w:r w:rsidRPr="00932E84">
        <w:rPr>
          <w:rFonts w:ascii="Book Antiqua" w:eastAsiaTheme="minorHAnsi" w:hAnsi="Book Antiqua" w:cs="Helvetica"/>
          <w:sz w:val="22"/>
          <w:szCs w:val="22"/>
        </w:rPr>
        <w:t>(15 points each (11.25 to earn points toward your total))</w:t>
      </w:r>
    </w:p>
    <w:p w14:paraId="771E18DA" w14:textId="77777777" w:rsidR="00847015" w:rsidRPr="0040259B" w:rsidRDefault="00847015"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bCs/>
          <w:sz w:val="21"/>
          <w:szCs w:val="21"/>
        </w:rPr>
      </w:pPr>
    </w:p>
    <w:p w14:paraId="2ED8F23E" w14:textId="53D0965F" w:rsidR="0023721F" w:rsidRPr="00E76A7B" w:rsidRDefault="0023721F"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1"/>
          <w:szCs w:val="21"/>
        </w:rPr>
      </w:pPr>
      <w:r w:rsidRPr="00E76A7B">
        <w:rPr>
          <w:rFonts w:ascii="Book Antiqua" w:hAnsi="Book Antiqua"/>
          <w:b/>
          <w:bCs/>
          <w:sz w:val="21"/>
          <w:szCs w:val="21"/>
        </w:rPr>
        <w:lastRenderedPageBreak/>
        <w:t xml:space="preserve">8. CLASS POLICY STATEMENTS: </w:t>
      </w:r>
    </w:p>
    <w:p w14:paraId="53D20B11"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
          <w:bCs/>
          <w:sz w:val="21"/>
          <w:szCs w:val="21"/>
        </w:rPr>
      </w:pPr>
    </w:p>
    <w:p w14:paraId="3609627F" w14:textId="312EFBFB" w:rsidR="00D82AAC" w:rsidRPr="00F30DB3" w:rsidRDefault="0023721F" w:rsidP="00A854D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sz w:val="22"/>
          <w:szCs w:val="21"/>
        </w:rPr>
      </w:pPr>
      <w:r w:rsidRPr="00F30DB3">
        <w:rPr>
          <w:rFonts w:ascii="Book Antiqua" w:hAnsi="Book Antiqua"/>
          <w:b/>
          <w:sz w:val="22"/>
          <w:szCs w:val="21"/>
          <w:u w:val="single"/>
        </w:rPr>
        <w:t xml:space="preserve">Late </w:t>
      </w:r>
      <w:r w:rsidR="00F30DB3">
        <w:rPr>
          <w:rFonts w:ascii="Book Antiqua" w:hAnsi="Book Antiqua"/>
          <w:b/>
          <w:sz w:val="22"/>
          <w:szCs w:val="21"/>
          <w:u w:val="single"/>
        </w:rPr>
        <w:t>A</w:t>
      </w:r>
      <w:r w:rsidR="001023EC" w:rsidRPr="00F30DB3">
        <w:rPr>
          <w:rFonts w:ascii="Book Antiqua" w:hAnsi="Book Antiqua"/>
          <w:b/>
          <w:sz w:val="22"/>
          <w:szCs w:val="21"/>
          <w:u w:val="single"/>
        </w:rPr>
        <w:t>ssignments</w:t>
      </w:r>
      <w:r w:rsidRPr="00F30DB3">
        <w:rPr>
          <w:rFonts w:ascii="Book Antiqua" w:hAnsi="Book Antiqua"/>
          <w:b/>
          <w:sz w:val="22"/>
          <w:szCs w:val="21"/>
        </w:rPr>
        <w:t>:</w:t>
      </w:r>
      <w:r w:rsidRPr="005E077D">
        <w:rPr>
          <w:rFonts w:ascii="Book Antiqua" w:hAnsi="Book Antiqua"/>
          <w:b/>
          <w:sz w:val="22"/>
          <w:szCs w:val="21"/>
        </w:rPr>
        <w:t xml:space="preserve"> </w:t>
      </w:r>
      <w:r w:rsidR="00A854D8" w:rsidRPr="00A854D8">
        <w:rPr>
          <w:rFonts w:ascii="Book Antiqua" w:hAnsi="Book Antiqua"/>
          <w:b/>
          <w:sz w:val="22"/>
          <w:szCs w:val="21"/>
        </w:rPr>
        <w:t>All assignments are due at the start of class</w:t>
      </w:r>
      <w:r w:rsidR="00541E8D">
        <w:rPr>
          <w:rFonts w:ascii="Book Antiqua" w:hAnsi="Book Antiqua"/>
          <w:b/>
          <w:sz w:val="22"/>
          <w:szCs w:val="21"/>
        </w:rPr>
        <w:t>, unless otherwise indicated (</w:t>
      </w:r>
      <w:r w:rsidR="00541E8D" w:rsidRPr="001C4714">
        <w:rPr>
          <w:rFonts w:ascii="Book Antiqua" w:hAnsi="Book Antiqua"/>
          <w:b/>
          <w:sz w:val="22"/>
          <w:szCs w:val="21"/>
        </w:rPr>
        <w:t xml:space="preserve">current events are due by </w:t>
      </w:r>
      <w:r w:rsidR="00C95A0F">
        <w:rPr>
          <w:rFonts w:ascii="Book Antiqua" w:hAnsi="Book Antiqua"/>
          <w:b/>
          <w:sz w:val="22"/>
          <w:szCs w:val="21"/>
        </w:rPr>
        <w:t>5pm</w:t>
      </w:r>
      <w:r w:rsidR="00541E8D" w:rsidRPr="001C4714">
        <w:rPr>
          <w:rFonts w:ascii="Book Antiqua" w:hAnsi="Book Antiqua"/>
          <w:b/>
          <w:sz w:val="22"/>
          <w:szCs w:val="21"/>
        </w:rPr>
        <w:t xml:space="preserve"> the day before class)</w:t>
      </w:r>
      <w:r w:rsidR="00A854D8" w:rsidRPr="001C4714">
        <w:rPr>
          <w:rFonts w:ascii="Book Antiqua" w:hAnsi="Book Antiqua"/>
          <w:b/>
          <w:sz w:val="22"/>
          <w:szCs w:val="21"/>
        </w:rPr>
        <w:t>.</w:t>
      </w:r>
      <w:r w:rsidR="00A854D8" w:rsidRPr="00E76A7B">
        <w:rPr>
          <w:rFonts w:ascii="Book Antiqua" w:hAnsi="Book Antiqua"/>
          <w:b/>
          <w:sz w:val="22"/>
          <w:szCs w:val="21"/>
        </w:rPr>
        <w:t xml:space="preserve"> </w:t>
      </w:r>
      <w:r w:rsidR="00745C14">
        <w:rPr>
          <w:rFonts w:ascii="Book Antiqua" w:hAnsi="Book Antiqua"/>
          <w:sz w:val="22"/>
          <w:szCs w:val="21"/>
        </w:rPr>
        <w:t xml:space="preserve">There are no late assignments in this class. As you have so many opportunities to earn points, if you miss an assignment, move on to something else. </w:t>
      </w:r>
    </w:p>
    <w:p w14:paraId="21146F64" w14:textId="77777777" w:rsidR="00D82AAC" w:rsidRPr="00F30DB3" w:rsidRDefault="00D82AAC"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p>
    <w:p w14:paraId="3968556B" w14:textId="3FEA7716"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Attendance</w:t>
      </w:r>
      <w:r w:rsidRPr="00F30DB3">
        <w:rPr>
          <w:rFonts w:ascii="Book Antiqua" w:hAnsi="Book Antiqua"/>
          <w:sz w:val="22"/>
          <w:szCs w:val="22"/>
        </w:rPr>
        <w:t xml:space="preserve">: </w:t>
      </w:r>
      <w:r w:rsidR="00C95A0F">
        <w:rPr>
          <w:rFonts w:ascii="Book Antiqua" w:hAnsi="Book Antiqua"/>
          <w:sz w:val="22"/>
          <w:szCs w:val="22"/>
        </w:rPr>
        <w:t xml:space="preserve">Attendance is </w:t>
      </w:r>
      <w:r w:rsidRPr="00F30DB3">
        <w:rPr>
          <w:rFonts w:ascii="Book Antiqua" w:hAnsi="Book Antiqua"/>
          <w:sz w:val="22"/>
          <w:szCs w:val="22"/>
        </w:rPr>
        <w:t>required</w:t>
      </w:r>
      <w:r w:rsidR="00C95A0F">
        <w:rPr>
          <w:rFonts w:ascii="Book Antiqua" w:hAnsi="Book Antiqua"/>
          <w:sz w:val="22"/>
          <w:szCs w:val="22"/>
        </w:rPr>
        <w:t xml:space="preserve">; </w:t>
      </w:r>
      <w:r w:rsidRPr="00F30DB3">
        <w:rPr>
          <w:rFonts w:ascii="Book Antiqua" w:hAnsi="Book Antiqua"/>
          <w:sz w:val="22"/>
          <w:szCs w:val="22"/>
        </w:rPr>
        <w:t>students are</w:t>
      </w:r>
      <w:r w:rsidR="00F52AA9">
        <w:rPr>
          <w:rFonts w:ascii="Book Antiqua" w:hAnsi="Book Antiqua"/>
          <w:sz w:val="22"/>
          <w:szCs w:val="22"/>
        </w:rPr>
        <w:t xml:space="preserve"> expected to attend all classes</w:t>
      </w:r>
      <w:r w:rsidRPr="00F30DB3">
        <w:rPr>
          <w:rFonts w:ascii="Book Antiqua" w:hAnsi="Book Antiqua"/>
          <w:sz w:val="22"/>
          <w:szCs w:val="22"/>
        </w:rPr>
        <w:t xml:space="preserve"> and will be held responsible for any content covered in the event of an absence. </w:t>
      </w:r>
      <w:r w:rsidR="007E36F0">
        <w:rPr>
          <w:rFonts w:ascii="Book Antiqua" w:hAnsi="Book Antiqua"/>
          <w:sz w:val="22"/>
          <w:szCs w:val="22"/>
        </w:rPr>
        <w:t>You cannot earn participation and preparedness points if you do not attend</w:t>
      </w:r>
      <w:r w:rsidR="00745C14">
        <w:rPr>
          <w:rFonts w:ascii="Book Antiqua" w:hAnsi="Book Antiqua"/>
          <w:sz w:val="22"/>
          <w:szCs w:val="22"/>
        </w:rPr>
        <w:t>; you also cannot earn points for current events if you are not in class</w:t>
      </w:r>
      <w:r w:rsidR="007E36F0">
        <w:rPr>
          <w:rFonts w:ascii="Book Antiqua" w:hAnsi="Book Antiqua"/>
          <w:sz w:val="22"/>
          <w:szCs w:val="22"/>
        </w:rPr>
        <w:t xml:space="preserve">. </w:t>
      </w:r>
      <w:r w:rsidR="00745C14">
        <w:rPr>
          <w:rFonts w:ascii="Book Antiqua" w:hAnsi="Book Antiqua"/>
          <w:sz w:val="22"/>
          <w:szCs w:val="22"/>
        </w:rPr>
        <w:t xml:space="preserve">If you miss a reading quiz for an unexcused absence, you cannot make up that quiz. </w:t>
      </w:r>
      <w:r w:rsidR="007E36F0">
        <w:rPr>
          <w:rFonts w:ascii="Book Antiqua" w:hAnsi="Book Antiqua"/>
          <w:sz w:val="22"/>
          <w:szCs w:val="22"/>
        </w:rPr>
        <w:t>Furthermore, you are ineligible to write a reflection for a class you did not attend.</w:t>
      </w:r>
      <w:r w:rsidR="00C95A0F">
        <w:rPr>
          <w:rFonts w:ascii="Book Antiqua" w:hAnsi="Book Antiqua"/>
          <w:sz w:val="22"/>
          <w:szCs w:val="22"/>
        </w:rPr>
        <w:t xml:space="preserve"> In addition, </w:t>
      </w:r>
      <w:r w:rsidR="00C95A0F" w:rsidRPr="00C95A0F">
        <w:rPr>
          <w:rFonts w:ascii="Book Antiqua" w:hAnsi="Book Antiqua"/>
          <w:sz w:val="22"/>
          <w:szCs w:val="22"/>
        </w:rPr>
        <w:t xml:space="preserve">unexcused absences, early departures, and late arrivals beyond one missed class (~150minutes) </w:t>
      </w:r>
      <w:r w:rsidR="00C95A0F">
        <w:rPr>
          <w:rFonts w:ascii="Book Antiqua" w:hAnsi="Book Antiqua"/>
          <w:sz w:val="22"/>
          <w:szCs w:val="22"/>
        </w:rPr>
        <w:t xml:space="preserve">will </w:t>
      </w:r>
      <w:r w:rsidR="00C95A0F" w:rsidRPr="00C95A0F">
        <w:rPr>
          <w:rFonts w:ascii="Book Antiqua" w:hAnsi="Book Antiqua"/>
          <w:sz w:val="22"/>
          <w:szCs w:val="22"/>
        </w:rPr>
        <w:t>result in -10pts per hour.</w:t>
      </w:r>
      <w:r w:rsidR="00C95A0F">
        <w:rPr>
          <w:rFonts w:ascii="Book Antiqua" w:hAnsi="Book Antiqua"/>
          <w:sz w:val="22"/>
          <w:szCs w:val="22"/>
        </w:rPr>
        <w:t xml:space="preserve"> That is, you may miss one class no questions asked. Beyond that, there is a point penalty for missing class without an approved excuse. </w:t>
      </w:r>
    </w:p>
    <w:p w14:paraId="72A1C5CE" w14:textId="77777777" w:rsidR="00F30DB3" w:rsidRPr="00F30DB3" w:rsidRDefault="00F30DB3" w:rsidP="00F30DB3">
      <w:pPr>
        <w:pStyle w:val="Default"/>
        <w:rPr>
          <w:rFonts w:ascii="Book Antiqua" w:hAnsi="Book Antiqua"/>
        </w:rPr>
      </w:pPr>
    </w:p>
    <w:p w14:paraId="432E6B2B" w14:textId="3D1D367A" w:rsidR="00F30DB3" w:rsidRPr="00F30DB3" w:rsidRDefault="00F30DB3" w:rsidP="00F30DB3">
      <w:pPr>
        <w:pStyle w:val="Default"/>
        <w:jc w:val="both"/>
        <w:rPr>
          <w:rFonts w:ascii="Book Antiqua" w:hAnsi="Book Antiqua"/>
          <w:sz w:val="22"/>
          <w:szCs w:val="22"/>
        </w:rPr>
      </w:pPr>
      <w:r>
        <w:rPr>
          <w:rFonts w:ascii="Book Antiqua" w:hAnsi="Book Antiqua"/>
          <w:b/>
          <w:sz w:val="22"/>
          <w:szCs w:val="22"/>
          <w:u w:val="single"/>
        </w:rPr>
        <w:t>Excused A</w:t>
      </w:r>
      <w:r w:rsidRPr="00F30DB3">
        <w:rPr>
          <w:rFonts w:ascii="Book Antiqua" w:hAnsi="Book Antiqua"/>
          <w:b/>
          <w:sz w:val="22"/>
          <w:szCs w:val="22"/>
          <w:u w:val="single"/>
        </w:rPr>
        <w:t>bsences</w:t>
      </w:r>
      <w:r w:rsidRPr="00F30DB3">
        <w:rPr>
          <w:rFonts w:ascii="Book Antiqua" w:hAnsi="Book Antiqua"/>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w:t>
      </w:r>
      <w:r w:rsidR="00364A05">
        <w:rPr>
          <w:rFonts w:ascii="Book Antiqua" w:hAnsi="Book Antiqua"/>
          <w:sz w:val="22"/>
          <w:szCs w:val="22"/>
        </w:rPr>
        <w:t>,</w:t>
      </w:r>
      <w:r w:rsidRPr="00F30DB3">
        <w:rPr>
          <w:rFonts w:ascii="Book Antiqua" w:hAnsi="Book Antiqua"/>
          <w:sz w:val="22"/>
          <w:szCs w:val="22"/>
        </w:rPr>
        <w:t xml:space="preserve"> in advance of the absence </w:t>
      </w:r>
      <w:r w:rsidR="00364A05">
        <w:rPr>
          <w:rFonts w:ascii="Book Antiqua" w:hAnsi="Book Antiqua"/>
          <w:sz w:val="22"/>
          <w:szCs w:val="22"/>
        </w:rPr>
        <w:t xml:space="preserve">whenever possible, </w:t>
      </w:r>
      <w:r w:rsidRPr="00F30DB3">
        <w:rPr>
          <w:rFonts w:ascii="Book Antiqua" w:hAnsi="Book Antiqua"/>
          <w:sz w:val="22"/>
          <w:szCs w:val="22"/>
        </w:rPr>
        <w:t xml:space="preserve">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0C40CF">
        <w:rPr>
          <w:rFonts w:ascii="Book Antiqua" w:hAnsi="Book Antiqua"/>
          <w:sz w:val="22"/>
          <w:szCs w:val="22"/>
        </w:rPr>
        <w:t xml:space="preserve">university policy on class attendance posted </w:t>
      </w:r>
      <w:r w:rsidR="006455B7">
        <w:rPr>
          <w:rFonts w:ascii="Book Antiqua" w:hAnsi="Book Antiqua"/>
          <w:sz w:val="22"/>
          <w:szCs w:val="22"/>
        </w:rPr>
        <w:t xml:space="preserve">in the Student Policy </w:t>
      </w:r>
      <w:proofErr w:type="spellStart"/>
      <w:r w:rsidR="006455B7">
        <w:rPr>
          <w:rFonts w:ascii="Book Antiqua" w:hAnsi="Book Antiqua"/>
          <w:sz w:val="22"/>
          <w:szCs w:val="22"/>
        </w:rPr>
        <w:t>eHandbook</w:t>
      </w:r>
      <w:proofErr w:type="spellEnd"/>
      <w:r w:rsidR="00364A05">
        <w:rPr>
          <w:rFonts w:ascii="Book Antiqua" w:hAnsi="Book Antiqua"/>
          <w:sz w:val="22"/>
          <w:szCs w:val="22"/>
        </w:rPr>
        <w:t xml:space="preserve"> </w:t>
      </w:r>
      <w:r w:rsidR="000C40CF" w:rsidRPr="006455B7">
        <w:rPr>
          <w:rFonts w:ascii="Book Antiqua" w:hAnsi="Book Antiqua"/>
          <w:sz w:val="22"/>
          <w:szCs w:val="22"/>
        </w:rPr>
        <w:t>(</w:t>
      </w:r>
      <w:hyperlink r:id="rId9" w:history="1">
        <w:r w:rsidR="006455B7" w:rsidRPr="006455B7">
          <w:rPr>
            <w:rStyle w:val="Hyperlink"/>
            <w:rFonts w:ascii="Book Antiqua" w:hAnsi="Book Antiqua"/>
            <w:sz w:val="22"/>
            <w:szCs w:val="22"/>
          </w:rPr>
          <w:t>www.auburn.edu/studentpolicies</w:t>
        </w:r>
      </w:hyperlink>
      <w:r w:rsidR="006455B7" w:rsidRPr="006455B7">
        <w:rPr>
          <w:rFonts w:ascii="Book Antiqua" w:hAnsi="Book Antiqua"/>
          <w:sz w:val="22"/>
          <w:szCs w:val="22"/>
        </w:rPr>
        <w:t xml:space="preserve"> )</w:t>
      </w:r>
      <w:r w:rsidR="000C40CF">
        <w:rPr>
          <w:rFonts w:ascii="Book Antiqua" w:hAnsi="Book Antiqua"/>
          <w:sz w:val="22"/>
          <w:szCs w:val="22"/>
        </w:rPr>
        <w:t xml:space="preserve"> for more information regarding excused </w:t>
      </w:r>
      <w:r w:rsidR="000C40CF" w:rsidRPr="00F30DB3">
        <w:rPr>
          <w:rFonts w:ascii="Book Antiqua" w:hAnsi="Book Antiqua"/>
          <w:sz w:val="22"/>
          <w:szCs w:val="22"/>
        </w:rPr>
        <w:t>absences.</w:t>
      </w:r>
      <w:r w:rsidR="000C40CF">
        <w:rPr>
          <w:rFonts w:ascii="Book Antiqua" w:hAnsi="Book Antiqua"/>
          <w:sz w:val="22"/>
          <w:szCs w:val="22"/>
        </w:rPr>
        <w:t xml:space="preserve"> (</w:t>
      </w:r>
      <w:hyperlink r:id="rId10" w:history="1">
        <w:r w:rsidR="000C40CF" w:rsidRPr="00E87FB7">
          <w:rPr>
            <w:rStyle w:val="Hyperlink"/>
            <w:rFonts w:ascii="Book Antiqua" w:hAnsi="Book Antiqua"/>
            <w:sz w:val="22"/>
            <w:szCs w:val="22"/>
          </w:rPr>
          <w:t>https://sites.auburn.edu/admin/universitypolicies/Policies/PolicyonClassAttendance.pdf</w:t>
        </w:r>
      </w:hyperlink>
      <w:r w:rsidR="000C40CF">
        <w:rPr>
          <w:rFonts w:ascii="Book Antiqua" w:hAnsi="Book Antiqua"/>
          <w:sz w:val="22"/>
          <w:szCs w:val="22"/>
        </w:rPr>
        <w:t xml:space="preserve">) </w:t>
      </w:r>
    </w:p>
    <w:p w14:paraId="66D229DC" w14:textId="77777777" w:rsidR="00F30DB3" w:rsidRDefault="00F30DB3" w:rsidP="00F30DB3">
      <w:pPr>
        <w:pStyle w:val="Default"/>
      </w:pPr>
    </w:p>
    <w:p w14:paraId="7653BE48" w14:textId="2BB1E50F"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Academic Honesty Policy</w:t>
      </w:r>
      <w:r w:rsidRPr="00F30DB3">
        <w:rPr>
          <w:rFonts w:ascii="Book Antiqua" w:hAnsi="Book Antiqua"/>
          <w:sz w:val="22"/>
          <w:szCs w:val="22"/>
        </w:rPr>
        <w:t xml:space="preserve">: All portions of the Auburn University student academic honesty code (Title XII) will apply to </w:t>
      </w:r>
      <w:r w:rsidR="002D769B">
        <w:rPr>
          <w:rFonts w:ascii="Book Antiqua" w:hAnsi="Book Antiqua"/>
          <w:sz w:val="22"/>
          <w:szCs w:val="22"/>
        </w:rPr>
        <w:t>this course</w:t>
      </w:r>
      <w:r w:rsidR="000C40CF">
        <w:rPr>
          <w:rFonts w:ascii="Book Antiqua" w:hAnsi="Book Antiqua"/>
          <w:sz w:val="22"/>
          <w:szCs w:val="22"/>
        </w:rPr>
        <w:t xml:space="preserve"> (see </w:t>
      </w:r>
      <w:hyperlink r:id="rId11" w:history="1">
        <w:r w:rsidR="000C40CF" w:rsidRPr="00E87FB7">
          <w:rPr>
            <w:rStyle w:val="Hyperlink"/>
            <w:rFonts w:ascii="Book Antiqua" w:hAnsi="Book Antiqua"/>
            <w:sz w:val="22"/>
            <w:szCs w:val="22"/>
          </w:rPr>
          <w:t>https://sites.auburn.edu/admin/universitypolicies/Policies/AcademicHonestyCode.pdf</w:t>
        </w:r>
      </w:hyperlink>
      <w:r w:rsidR="000C40CF">
        <w:rPr>
          <w:rFonts w:ascii="Book Antiqua" w:hAnsi="Book Antiqua"/>
          <w:sz w:val="22"/>
          <w:szCs w:val="22"/>
        </w:rPr>
        <w:t xml:space="preserve"> as posted </w:t>
      </w:r>
      <w:r w:rsidR="002D769B">
        <w:rPr>
          <w:rFonts w:ascii="Book Antiqua" w:hAnsi="Book Antiqua"/>
          <w:sz w:val="22"/>
          <w:szCs w:val="22"/>
        </w:rPr>
        <w:t xml:space="preserve">in the Student Policy </w:t>
      </w:r>
      <w:proofErr w:type="spellStart"/>
      <w:r w:rsidR="002D769B">
        <w:rPr>
          <w:rFonts w:ascii="Book Antiqua" w:hAnsi="Book Antiqua"/>
          <w:sz w:val="22"/>
          <w:szCs w:val="22"/>
        </w:rPr>
        <w:t>eHandbook</w:t>
      </w:r>
      <w:proofErr w:type="spellEnd"/>
      <w:r w:rsidR="000C40CF">
        <w:rPr>
          <w:rFonts w:ascii="Book Antiqua" w:hAnsi="Book Antiqua"/>
          <w:sz w:val="22"/>
          <w:szCs w:val="22"/>
        </w:rPr>
        <w:t>,</w:t>
      </w:r>
      <w:r w:rsidR="002D769B">
        <w:rPr>
          <w:rFonts w:ascii="Book Antiqua" w:hAnsi="Book Antiqua"/>
          <w:sz w:val="22"/>
          <w:szCs w:val="22"/>
        </w:rPr>
        <w:t xml:space="preserve"> (see </w:t>
      </w:r>
      <w:r w:rsidR="000C40CF">
        <w:rPr>
          <w:rFonts w:ascii="Book Antiqua" w:hAnsi="Book Antiqua"/>
          <w:sz w:val="22"/>
          <w:szCs w:val="22"/>
        </w:rPr>
        <w:t xml:space="preserve"> </w:t>
      </w:r>
      <w:hyperlink r:id="rId12" w:history="1">
        <w:r w:rsidR="002D769B">
          <w:rPr>
            <w:rStyle w:val="Hyperlink"/>
            <w:rFonts w:ascii="Book Antiqua" w:hAnsi="Book Antiqua"/>
            <w:sz w:val="22"/>
            <w:szCs w:val="22"/>
          </w:rPr>
          <w:t>www.auburn.edu/studentpolicies</w:t>
        </w:r>
      </w:hyperlink>
      <w:r w:rsidR="000C40CF">
        <w:rPr>
          <w:rFonts w:ascii="Book Antiqua" w:hAnsi="Book Antiqua"/>
          <w:sz w:val="22"/>
          <w:szCs w:val="22"/>
        </w:rPr>
        <w:t xml:space="preserve">). </w:t>
      </w:r>
      <w:r w:rsidRPr="00F30DB3">
        <w:rPr>
          <w:rFonts w:ascii="Book Antiqua" w:hAnsi="Book Antiqua"/>
          <w:sz w:val="22"/>
          <w:szCs w:val="22"/>
        </w:rPr>
        <w:t xml:space="preserve">All academic honesty violations or alleged violations of the SGA Code of Laws will be reported to the Office of the Provost, which will then refer the case to the Academic Honesty Committee. </w:t>
      </w:r>
    </w:p>
    <w:p w14:paraId="05B7B816" w14:textId="77777777" w:rsidR="00F30DB3" w:rsidRDefault="00F30DB3" w:rsidP="00F30DB3">
      <w:pPr>
        <w:pStyle w:val="Default"/>
        <w:jc w:val="both"/>
        <w:rPr>
          <w:rFonts w:ascii="Book Antiqua" w:hAnsi="Book Antiqua"/>
          <w:sz w:val="22"/>
          <w:szCs w:val="22"/>
        </w:rPr>
      </w:pPr>
    </w:p>
    <w:p w14:paraId="741DD511" w14:textId="28B323A1" w:rsidR="00F30DB3" w:rsidRDefault="00F30DB3" w:rsidP="00F30DB3">
      <w:pPr>
        <w:pStyle w:val="Default"/>
        <w:jc w:val="both"/>
        <w:rPr>
          <w:rFonts w:ascii="Book Antiqua" w:hAnsi="Book Antiqua"/>
          <w:b/>
          <w:sz w:val="22"/>
          <w:szCs w:val="21"/>
        </w:rPr>
      </w:pPr>
      <w:r w:rsidRPr="00E76A7B">
        <w:rPr>
          <w:rFonts w:ascii="Book Antiqua" w:hAnsi="Book Antiqua"/>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w:t>
      </w:r>
      <w:r w:rsidR="000C40CF">
        <w:rPr>
          <w:rFonts w:ascii="Book Antiqua" w:hAnsi="Book Antiqua"/>
          <w:sz w:val="22"/>
          <w:szCs w:val="21"/>
        </w:rPr>
        <w:t>in-</w:t>
      </w:r>
      <w:r w:rsidRPr="00E76A7B">
        <w:rPr>
          <w:rFonts w:ascii="Book Antiqua" w:hAnsi="Book Antiqua"/>
          <w:sz w:val="22"/>
          <w:szCs w:val="21"/>
        </w:rPr>
        <w:t>text citations should be used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p</w:t>
      </w:r>
      <w:r>
        <w:rPr>
          <w:rFonts w:ascii="Book Antiqua" w:hAnsi="Book Antiqua"/>
          <w:sz w:val="22"/>
          <w:szCs w:val="21"/>
        </w:rPr>
        <w:t>age</w:t>
      </w:r>
      <w:r w:rsidRPr="00E76A7B">
        <w:rPr>
          <w:rFonts w:ascii="Book Antiqua" w:hAnsi="Book Antiqua"/>
          <w:sz w:val="22"/>
          <w:szCs w:val="21"/>
        </w:rPr>
        <w:t>). If the material is paraphrased,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should appear immediately following the paraphrased material. Failing to do so constitutes violation of the Auburn University Academic Honesty Code. In addition, written assignments that are similar or identical to those of other students in the class</w:t>
      </w:r>
      <w:r>
        <w:rPr>
          <w:rFonts w:ascii="Book Antiqua" w:hAnsi="Book Antiqua"/>
          <w:sz w:val="22"/>
          <w:szCs w:val="21"/>
        </w:rPr>
        <w:t xml:space="preserve"> (past or present)</w:t>
      </w:r>
      <w:r w:rsidRPr="00E76A7B">
        <w:rPr>
          <w:rFonts w:ascii="Book Antiqua" w:hAnsi="Book Antiqua"/>
          <w:sz w:val="22"/>
          <w:szCs w:val="21"/>
        </w:rPr>
        <w:t xml:space="preserve"> is also a violation of the Code. </w:t>
      </w:r>
      <w:r w:rsidRPr="00E76A7B">
        <w:rPr>
          <w:rFonts w:ascii="Book Antiqua" w:hAnsi="Book Antiqua"/>
          <w:b/>
          <w:sz w:val="22"/>
          <w:szCs w:val="21"/>
        </w:rPr>
        <w:t>Finally, you may not submit the work of someone else or work that you have submitted</w:t>
      </w:r>
      <w:r w:rsidR="005D54AF">
        <w:rPr>
          <w:rFonts w:ascii="Book Antiqua" w:hAnsi="Book Antiqua"/>
          <w:b/>
          <w:sz w:val="22"/>
          <w:szCs w:val="21"/>
        </w:rPr>
        <w:t xml:space="preserve"> previously,</w:t>
      </w:r>
      <w:r w:rsidRPr="00E76A7B">
        <w:rPr>
          <w:rFonts w:ascii="Book Antiqua" w:hAnsi="Book Antiqua"/>
          <w:b/>
          <w:sz w:val="22"/>
          <w:szCs w:val="21"/>
        </w:rPr>
        <w:t xml:space="preserve"> for another class</w:t>
      </w:r>
      <w:r w:rsidR="005D54AF">
        <w:rPr>
          <w:rFonts w:ascii="Book Antiqua" w:hAnsi="Book Antiqua"/>
          <w:b/>
          <w:sz w:val="22"/>
          <w:szCs w:val="21"/>
        </w:rPr>
        <w:t xml:space="preserve"> or for FOUN 3000,</w:t>
      </w:r>
      <w:r w:rsidRPr="00E76A7B">
        <w:rPr>
          <w:rFonts w:ascii="Book Antiqua" w:hAnsi="Book Antiqua"/>
          <w:b/>
          <w:sz w:val="22"/>
          <w:szCs w:val="21"/>
        </w:rPr>
        <w:t xml:space="preserve"> to satisfy a requirement of FOUN 3000.</w:t>
      </w:r>
    </w:p>
    <w:p w14:paraId="3783EC68" w14:textId="77777777" w:rsidR="00F30DB3" w:rsidRDefault="00F30DB3" w:rsidP="00F30DB3">
      <w:pPr>
        <w:pStyle w:val="Default"/>
        <w:jc w:val="both"/>
        <w:rPr>
          <w:rFonts w:ascii="Book Antiqua" w:hAnsi="Book Antiqua"/>
          <w:sz w:val="22"/>
          <w:szCs w:val="22"/>
        </w:rPr>
      </w:pPr>
    </w:p>
    <w:p w14:paraId="5B1115BD" w14:textId="52106308" w:rsidR="00F30DB3" w:rsidRPr="002D769B" w:rsidRDefault="00F30DB3" w:rsidP="00F30DB3">
      <w:pPr>
        <w:pStyle w:val="Default"/>
        <w:jc w:val="both"/>
        <w:rPr>
          <w:rFonts w:ascii="Book Antiqua" w:hAnsi="Book Antiqua"/>
          <w:sz w:val="22"/>
          <w:szCs w:val="22"/>
        </w:rPr>
      </w:pPr>
      <w:r w:rsidRPr="002F5067">
        <w:rPr>
          <w:rFonts w:ascii="Book Antiqua" w:hAnsi="Book Antiqua"/>
          <w:b/>
          <w:sz w:val="22"/>
          <w:szCs w:val="22"/>
          <w:u w:val="single"/>
        </w:rPr>
        <w:t>Disability Accommodations</w:t>
      </w:r>
      <w:r w:rsidRPr="002F5067">
        <w:rPr>
          <w:rFonts w:ascii="Book Antiqua" w:hAnsi="Book Antiqua"/>
          <w:sz w:val="22"/>
          <w:szCs w:val="22"/>
        </w:rPr>
        <w:t xml:space="preserve">: </w:t>
      </w:r>
      <w:r w:rsidR="002D769B" w:rsidRPr="002D769B">
        <w:rPr>
          <w:rFonts w:ascii="Book Antiqua" w:eastAsia="Times New Roman" w:hAnsi="Book Antiqua"/>
          <w:sz w:val="22"/>
          <w:szCs w:val="22"/>
        </w:rPr>
        <w:t xml:space="preserve">Students who need accommodations are asked to electronically </w:t>
      </w:r>
      <w:r w:rsidR="002D769B" w:rsidRPr="002D769B">
        <w:rPr>
          <w:rFonts w:ascii="Book Antiqua" w:eastAsia="Times New Roman" w:hAnsi="Book Antiqua"/>
          <w:sz w:val="22"/>
          <w:szCs w:val="22"/>
        </w:rPr>
        <w:lastRenderedPageBreak/>
        <w:t xml:space="preserve">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w:t>
      </w:r>
      <w:r w:rsidR="009100E0">
        <w:rPr>
          <w:rFonts w:ascii="Book Antiqua" w:eastAsia="Times New Roman" w:hAnsi="Book Antiqua"/>
          <w:sz w:val="22"/>
          <w:szCs w:val="22"/>
        </w:rPr>
        <w:t>meeting, please contact me by e</w:t>
      </w:r>
      <w:r w:rsidR="002D769B" w:rsidRPr="002D769B">
        <w:rPr>
          <w:rFonts w:ascii="Book Antiqua" w:eastAsia="Times New Roman" w:hAnsi="Book Antiqua"/>
          <w:sz w:val="22"/>
          <w:szCs w:val="22"/>
        </w:rPr>
        <w:t>mail. If you have not established accommodations through the Office of Accessibility, but need accommodations, make an appointment with the Office of Accessibility, 1228 Haley Center, 844-2096 (V/TT)</w:t>
      </w:r>
      <w:r w:rsidR="000C40CF" w:rsidRPr="002D769B">
        <w:rPr>
          <w:rFonts w:ascii="Book Antiqua" w:hAnsi="Book Antiqua" w:cs="Verdana"/>
          <w:sz w:val="22"/>
          <w:szCs w:val="22"/>
        </w:rPr>
        <w:t>.</w:t>
      </w:r>
    </w:p>
    <w:p w14:paraId="397BEA33" w14:textId="77777777" w:rsidR="00F30DB3" w:rsidRDefault="00F30DB3" w:rsidP="00F30DB3">
      <w:pPr>
        <w:pStyle w:val="Default"/>
        <w:jc w:val="both"/>
        <w:rPr>
          <w:rFonts w:ascii="Book Antiqua" w:hAnsi="Book Antiqua"/>
          <w:sz w:val="22"/>
          <w:szCs w:val="22"/>
        </w:rPr>
      </w:pPr>
    </w:p>
    <w:p w14:paraId="61D467A3" w14:textId="77777777" w:rsidR="00F30DB3" w:rsidRDefault="00F30DB3" w:rsidP="00F30DB3">
      <w:pPr>
        <w:pStyle w:val="Default"/>
        <w:jc w:val="both"/>
        <w:rPr>
          <w:sz w:val="22"/>
          <w:szCs w:val="22"/>
        </w:rPr>
      </w:pPr>
      <w:r>
        <w:rPr>
          <w:rFonts w:ascii="Book Antiqua" w:hAnsi="Book Antiqua"/>
          <w:b/>
          <w:sz w:val="22"/>
          <w:szCs w:val="22"/>
          <w:u w:val="single"/>
        </w:rPr>
        <w:t>Course C</w:t>
      </w:r>
      <w:r w:rsidRPr="00F30DB3">
        <w:rPr>
          <w:rFonts w:ascii="Book Antiqua" w:hAnsi="Book Antiqua"/>
          <w:b/>
          <w:sz w:val="22"/>
          <w:szCs w:val="22"/>
          <w:u w:val="single"/>
        </w:rPr>
        <w:t>ontingency</w:t>
      </w:r>
      <w:r w:rsidRPr="00F30DB3">
        <w:rPr>
          <w:rFonts w:ascii="Book Antiqua" w:hAnsi="Book Antiqua"/>
          <w:sz w:val="22"/>
          <w:szCs w:val="22"/>
        </w:rPr>
        <w:t>: If normal class and/or lab activities are disrupted due to illness, emergency, or crisis situation, the syllabus and other course plans and assignments may be modified to allow completion of</w:t>
      </w:r>
      <w:r>
        <w:rPr>
          <w:rFonts w:ascii="Book Antiqua" w:hAnsi="Book Antiqua"/>
          <w:sz w:val="22"/>
          <w:szCs w:val="22"/>
        </w:rPr>
        <w:t xml:space="preserve"> the course. If this occurs, an</w:t>
      </w:r>
      <w:r w:rsidRPr="00F30DB3">
        <w:rPr>
          <w:rFonts w:ascii="Book Antiqua" w:hAnsi="Book Antiqua"/>
          <w:sz w:val="22"/>
          <w:szCs w:val="22"/>
        </w:rPr>
        <w:t xml:space="preserve"> addendum to your syllabus and/or course assignments will replace the original materials.</w:t>
      </w:r>
      <w:r>
        <w:rPr>
          <w:sz w:val="22"/>
          <w:szCs w:val="22"/>
        </w:rPr>
        <w:t xml:space="preserve"> </w:t>
      </w:r>
    </w:p>
    <w:p w14:paraId="2C98D280" w14:textId="77777777" w:rsidR="0023721F" w:rsidRPr="00E76A7B" w:rsidRDefault="0023721F" w:rsidP="0023721F">
      <w:pPr>
        <w:tabs>
          <w:tab w:val="left" w:pos="8640"/>
        </w:tabs>
        <w:autoSpaceDE w:val="0"/>
        <w:autoSpaceDN w:val="0"/>
        <w:adjustRightInd w:val="0"/>
        <w:ind w:right="-1440"/>
        <w:rPr>
          <w:rFonts w:ascii="Book Antiqua" w:hAnsi="Book Antiqua"/>
          <w:sz w:val="22"/>
          <w:szCs w:val="21"/>
        </w:rPr>
      </w:pPr>
    </w:p>
    <w:p w14:paraId="7DD03CC2" w14:textId="77777777" w:rsidR="0023721F" w:rsidRPr="00CC2D9F"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r w:rsidRPr="00F30DB3">
        <w:rPr>
          <w:rFonts w:ascii="Book Antiqua" w:hAnsi="Book Antiqua"/>
          <w:b/>
          <w:sz w:val="22"/>
          <w:szCs w:val="21"/>
          <w:u w:val="single"/>
        </w:rPr>
        <w:t>Civility Statement</w:t>
      </w:r>
      <w:r>
        <w:rPr>
          <w:rFonts w:ascii="Book Antiqua" w:hAnsi="Book Antiqua"/>
          <w:b/>
          <w:sz w:val="22"/>
          <w:szCs w:val="21"/>
        </w:rPr>
        <w:t xml:space="preserve">: </w:t>
      </w:r>
      <w:r w:rsidRPr="00E76A7B">
        <w:rPr>
          <w:rFonts w:ascii="Book Antiqua" w:hAnsi="Book Antiqua"/>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38B7CA86"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7DE14DD1" w14:textId="487A35EA" w:rsidR="0023721F" w:rsidRPr="00E76A7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2"/>
          <w:szCs w:val="22"/>
        </w:rPr>
      </w:pPr>
      <w:r w:rsidRPr="00E76A7B">
        <w:rPr>
          <w:rFonts w:ascii="Book Antiqua" w:hAnsi="Book Antiqua"/>
          <w:sz w:val="22"/>
          <w:szCs w:val="22"/>
        </w:rPr>
        <w:t>Disruptive behavior includes, but is not limited to the following: receiving</w:t>
      </w:r>
      <w:r w:rsidR="00A854D8">
        <w:rPr>
          <w:rFonts w:ascii="Book Antiqua" w:hAnsi="Book Antiqua"/>
          <w:sz w:val="22"/>
          <w:szCs w:val="22"/>
        </w:rPr>
        <w:t xml:space="preserve"> and sending</w:t>
      </w:r>
      <w:r w:rsidRPr="00E76A7B">
        <w:rPr>
          <w:rFonts w:ascii="Book Antiqua" w:hAnsi="Book Antiqua"/>
          <w:sz w:val="22"/>
          <w:szCs w:val="22"/>
        </w:rPr>
        <w:t xml:space="preserve"> </w:t>
      </w:r>
      <w:r w:rsidR="00A854D8">
        <w:rPr>
          <w:rFonts w:ascii="Book Antiqua" w:hAnsi="Book Antiqua"/>
          <w:sz w:val="22"/>
          <w:szCs w:val="22"/>
        </w:rPr>
        <w:t>p</w:t>
      </w:r>
      <w:r w:rsidRPr="00E76A7B">
        <w:rPr>
          <w:rFonts w:ascii="Book Antiqua" w:hAnsi="Book Antiqua"/>
          <w:sz w:val="22"/>
          <w:szCs w:val="22"/>
        </w:rPr>
        <w:t>hone calls</w:t>
      </w:r>
      <w:r w:rsidR="00A854D8">
        <w:rPr>
          <w:rFonts w:ascii="Book Antiqua" w:hAnsi="Book Antiqua"/>
          <w:sz w:val="22"/>
          <w:szCs w:val="22"/>
        </w:rPr>
        <w:t>, texts, or other messages</w:t>
      </w:r>
      <w:r w:rsidRPr="00E76A7B">
        <w:rPr>
          <w:rFonts w:ascii="Book Antiqua" w:hAnsi="Book Antiqua"/>
          <w:sz w:val="22"/>
          <w:szCs w:val="22"/>
        </w:rPr>
        <w:t xml:space="preserve"> during class, leaving class</w:t>
      </w:r>
      <w:r w:rsidR="00A854D8">
        <w:rPr>
          <w:rFonts w:ascii="Book Antiqua" w:hAnsi="Book Antiqua"/>
          <w:sz w:val="22"/>
          <w:szCs w:val="22"/>
        </w:rPr>
        <w:t xml:space="preserve"> early or coming to class late</w:t>
      </w:r>
      <w:r w:rsidRPr="00E76A7B">
        <w:rPr>
          <w:rFonts w:ascii="Book Antiqua" w:hAnsi="Book Antiqua"/>
          <w:sz w:val="22"/>
          <w:szCs w:val="22"/>
        </w:rPr>
        <w:t>, disrupting instructional discourse, doing assign</w:t>
      </w:r>
      <w:r w:rsidR="00C42DFE">
        <w:rPr>
          <w:rFonts w:ascii="Book Antiqua" w:hAnsi="Book Antiqua"/>
          <w:sz w:val="22"/>
          <w:szCs w:val="22"/>
        </w:rPr>
        <w:t>ments for other classes</w:t>
      </w:r>
      <w:r w:rsidRPr="00E76A7B">
        <w:rPr>
          <w:rFonts w:ascii="Book Antiqua" w:hAnsi="Book Antiqua"/>
          <w:sz w:val="22"/>
          <w:szCs w:val="22"/>
        </w:rPr>
        <w:t>, sleeping, and engaging in other activities that detract from the classroom learning experience</w:t>
      </w:r>
      <w:r w:rsidR="002F5067">
        <w:rPr>
          <w:rFonts w:ascii="Book Antiqua" w:hAnsi="Book Antiqua"/>
          <w:sz w:val="22"/>
          <w:szCs w:val="22"/>
        </w:rPr>
        <w:t>. See the University Policy on Classroom Behavior (</w:t>
      </w:r>
      <w:hyperlink r:id="rId13" w:history="1">
        <w:r w:rsidR="002F5067" w:rsidRPr="00E87FB7">
          <w:rPr>
            <w:rStyle w:val="Hyperlink"/>
            <w:rFonts w:ascii="Book Antiqua" w:hAnsi="Book Antiqua"/>
            <w:sz w:val="22"/>
            <w:szCs w:val="22"/>
          </w:rPr>
          <w:t>https://sites.auburn.edu/admin/universitypolicies/Policies/PolicyonClassroomBehavior.pdf</w:t>
        </w:r>
      </w:hyperlink>
      <w:r w:rsidR="002F5067">
        <w:rPr>
          <w:rFonts w:ascii="Book Antiqua" w:hAnsi="Book Antiqua"/>
          <w:sz w:val="22"/>
          <w:szCs w:val="22"/>
        </w:rPr>
        <w:t xml:space="preserve">) posted on the </w:t>
      </w:r>
      <w:r w:rsidR="002D769B">
        <w:rPr>
          <w:rFonts w:ascii="Book Antiqua" w:hAnsi="Book Antiqua"/>
          <w:sz w:val="22"/>
          <w:szCs w:val="22"/>
        </w:rPr>
        <w:t xml:space="preserve">Student Policy </w:t>
      </w:r>
      <w:proofErr w:type="spellStart"/>
      <w:r w:rsidR="002D769B">
        <w:rPr>
          <w:rFonts w:ascii="Book Antiqua" w:hAnsi="Book Antiqua"/>
          <w:sz w:val="22"/>
          <w:szCs w:val="22"/>
        </w:rPr>
        <w:t>eHandbook</w:t>
      </w:r>
      <w:proofErr w:type="spellEnd"/>
      <w:r w:rsidR="002F5067">
        <w:rPr>
          <w:rFonts w:ascii="Book Antiqua" w:hAnsi="Book Antiqua"/>
          <w:sz w:val="22"/>
          <w:szCs w:val="22"/>
        </w:rPr>
        <w:t xml:space="preserve"> (</w:t>
      </w:r>
      <w:hyperlink r:id="rId14" w:history="1">
        <w:r w:rsidR="002D769B" w:rsidRPr="000F7363">
          <w:rPr>
            <w:rStyle w:val="Hyperlink"/>
            <w:rFonts w:ascii="Book Antiqua" w:hAnsi="Book Antiqua"/>
            <w:sz w:val="22"/>
            <w:szCs w:val="22"/>
          </w:rPr>
          <w:t>www.auburn.edu/studentpolicies</w:t>
        </w:r>
      </w:hyperlink>
      <w:r w:rsidR="002F5067">
        <w:rPr>
          <w:rFonts w:ascii="Book Antiqua" w:hAnsi="Book Antiqua"/>
          <w:sz w:val="22"/>
          <w:szCs w:val="22"/>
        </w:rPr>
        <w:t>) for more information.</w:t>
      </w:r>
    </w:p>
    <w:p w14:paraId="477354A5"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2E831263" w14:textId="77777777" w:rsidR="0023721F" w:rsidRPr="00E76A7B" w:rsidRDefault="0023721F" w:rsidP="008B2E0B">
      <w:pPr>
        <w:tabs>
          <w:tab w:val="left" w:pos="8640"/>
        </w:tabs>
        <w:autoSpaceDE w:val="0"/>
        <w:autoSpaceDN w:val="0"/>
        <w:adjustRightInd w:val="0"/>
        <w:jc w:val="both"/>
        <w:rPr>
          <w:rFonts w:ascii="Book Antiqua" w:hAnsi="Book Antiqua"/>
          <w:sz w:val="22"/>
          <w:szCs w:val="22"/>
        </w:rPr>
      </w:pPr>
      <w:r w:rsidRPr="00F30DB3">
        <w:rPr>
          <w:rFonts w:ascii="Book Antiqua" w:hAnsi="Book Antiqua"/>
          <w:b/>
          <w:sz w:val="22"/>
          <w:szCs w:val="22"/>
          <w:u w:val="single"/>
        </w:rPr>
        <w:t>Professionalism</w:t>
      </w:r>
      <w:r w:rsidRPr="00E76A7B">
        <w:rPr>
          <w:rFonts w:ascii="Book Antiqua" w:hAnsi="Book Antiqua"/>
          <w:sz w:val="22"/>
          <w:szCs w:val="22"/>
        </w:rPr>
        <w:t xml:space="preserve">: As faculty, staff, and students interact in professional settings, </w:t>
      </w:r>
      <w:r w:rsidR="00C42DFE">
        <w:rPr>
          <w:rFonts w:ascii="Book Antiqua" w:hAnsi="Book Antiqua"/>
          <w:sz w:val="22"/>
          <w:szCs w:val="22"/>
        </w:rPr>
        <w:t>we</w:t>
      </w:r>
      <w:r w:rsidRPr="00E76A7B">
        <w:rPr>
          <w:rFonts w:ascii="Book Antiqua" w:hAnsi="Book Antiqua"/>
          <w:sz w:val="22"/>
          <w:szCs w:val="22"/>
        </w:rPr>
        <w:t xml:space="preserve"> are expected to demonstrate profession</w:t>
      </w:r>
      <w:r w:rsidR="001A38B1">
        <w:rPr>
          <w:rFonts w:ascii="Book Antiqua" w:hAnsi="Book Antiqua"/>
          <w:sz w:val="22"/>
          <w:szCs w:val="22"/>
        </w:rPr>
        <w:t>al behaviors as defined in the Auburn University C</w:t>
      </w:r>
      <w:r w:rsidRPr="00E76A7B">
        <w:rPr>
          <w:rFonts w:ascii="Book Antiqua" w:hAnsi="Book Antiqua"/>
          <w:sz w:val="22"/>
          <w:szCs w:val="22"/>
        </w:rPr>
        <w:t>ollege</w:t>
      </w:r>
      <w:r w:rsidR="001A38B1">
        <w:rPr>
          <w:rFonts w:ascii="Book Antiqua" w:hAnsi="Book Antiqua"/>
          <w:sz w:val="22"/>
          <w:szCs w:val="22"/>
        </w:rPr>
        <w:t xml:space="preserve"> of Education</w:t>
      </w:r>
      <w:r w:rsidRPr="00E76A7B">
        <w:rPr>
          <w:rFonts w:ascii="Book Antiqua" w:hAnsi="Book Antiqua"/>
          <w:sz w:val="22"/>
          <w:szCs w:val="22"/>
        </w:rPr>
        <w:t>’s conceptual framework. These professional commitments or dispositions are listed below:</w:t>
      </w:r>
    </w:p>
    <w:p w14:paraId="45BB18C7"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Engage in responsible and ethical professional practices</w:t>
      </w:r>
    </w:p>
    <w:p w14:paraId="35B263FC"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Contribute to collaborative learning communities</w:t>
      </w:r>
    </w:p>
    <w:p w14:paraId="17B27E49"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Demonstrate a commitment to diversity</w:t>
      </w:r>
    </w:p>
    <w:p w14:paraId="35A371CA"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Model and nurture intellectual vitality</w:t>
      </w:r>
    </w:p>
    <w:p w14:paraId="21C36009" w14:textId="77777777" w:rsidR="005B54E0" w:rsidRDefault="005B54E0" w:rsidP="008B2E0B">
      <w:pPr>
        <w:jc w:val="both"/>
        <w:rPr>
          <w:rFonts w:ascii="Book Antiqua" w:hAnsi="Book Antiqua"/>
          <w:b/>
          <w:bCs/>
          <w:sz w:val="22"/>
          <w:szCs w:val="21"/>
          <w:u w:val="single"/>
        </w:rPr>
      </w:pPr>
    </w:p>
    <w:p w14:paraId="38BF8837" w14:textId="0B054FD7" w:rsidR="00541E8D" w:rsidRPr="00541E8D" w:rsidRDefault="00541E8D" w:rsidP="008B2E0B">
      <w:pPr>
        <w:jc w:val="both"/>
        <w:rPr>
          <w:rFonts w:ascii="Book Antiqua" w:hAnsi="Book Antiqua"/>
          <w:bCs/>
          <w:sz w:val="22"/>
          <w:szCs w:val="21"/>
        </w:rPr>
      </w:pPr>
      <w:r>
        <w:rPr>
          <w:rFonts w:ascii="Book Antiqua" w:hAnsi="Book Antiqua"/>
          <w:b/>
          <w:bCs/>
          <w:sz w:val="22"/>
          <w:szCs w:val="21"/>
          <w:u w:val="single"/>
        </w:rPr>
        <w:t>Respect for Diversity</w:t>
      </w:r>
      <w:r w:rsidRPr="00541E8D">
        <w:rPr>
          <w:rFonts w:ascii="Book Antiqua" w:hAnsi="Book Antiqua"/>
          <w:bCs/>
          <w:sz w:val="22"/>
          <w:szCs w:val="21"/>
        </w:rPr>
        <w:t xml:space="preserve">: </w:t>
      </w:r>
      <w:r w:rsidRPr="00541E8D">
        <w:rPr>
          <w:rFonts w:ascii="Book Antiqua" w:hAnsi="Book Antiqua"/>
          <w:bCs/>
          <w:i/>
          <w:iCs/>
          <w:sz w:val="22"/>
          <w:szCs w:val="21"/>
        </w:rPr>
        <w:t xml:space="preserve">Auburn University Diversity Statement: </w:t>
      </w:r>
      <w:r w:rsidRPr="00541E8D">
        <w:rPr>
          <w:rFonts w:ascii="Book Antiqua" w:hAnsi="Book Antiqua"/>
          <w:bCs/>
          <w:sz w:val="22"/>
          <w:szCs w:val="21"/>
        </w:rPr>
        <w:t>Diversity at Auburn University encompasses the whole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26D981C5" w14:textId="77777777" w:rsidR="00541E8D" w:rsidRDefault="00541E8D" w:rsidP="008B2E0B">
      <w:pPr>
        <w:jc w:val="both"/>
        <w:rPr>
          <w:rFonts w:ascii="Book Antiqua" w:hAnsi="Book Antiqua"/>
          <w:b/>
          <w:bCs/>
          <w:sz w:val="22"/>
          <w:szCs w:val="21"/>
          <w:u w:val="single"/>
        </w:rPr>
      </w:pPr>
    </w:p>
    <w:p w14:paraId="75400DB7" w14:textId="3AAD6C1D"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Instructor Assistance</w:t>
      </w:r>
      <w:r w:rsidRPr="00E76A7B">
        <w:rPr>
          <w:rFonts w:ascii="Book Antiqua" w:hAnsi="Book Antiqua"/>
          <w:b/>
          <w:bCs/>
          <w:sz w:val="22"/>
          <w:szCs w:val="21"/>
        </w:rPr>
        <w:t xml:space="preserve">: </w:t>
      </w:r>
      <w:r w:rsidRPr="00E76A7B">
        <w:rPr>
          <w:rFonts w:ascii="Book Antiqua" w:hAnsi="Book Antiqua"/>
          <w:sz w:val="22"/>
          <w:szCs w:val="20"/>
        </w:rPr>
        <w:t xml:space="preserve">The instructor’s purpose is to help </w:t>
      </w:r>
      <w:r w:rsidR="009100E0">
        <w:rPr>
          <w:rFonts w:ascii="Book Antiqua" w:hAnsi="Book Antiqua"/>
          <w:sz w:val="22"/>
          <w:szCs w:val="20"/>
        </w:rPr>
        <w:t xml:space="preserve">students do </w:t>
      </w:r>
      <w:r w:rsidRPr="00E76A7B">
        <w:rPr>
          <w:rFonts w:ascii="Book Antiqua" w:hAnsi="Book Antiqua"/>
          <w:sz w:val="22"/>
          <w:szCs w:val="20"/>
        </w:rPr>
        <w:t xml:space="preserve">the very best they </w:t>
      </w:r>
      <w:r w:rsidR="009100E0">
        <w:rPr>
          <w:rFonts w:ascii="Book Antiqua" w:hAnsi="Book Antiqua"/>
          <w:sz w:val="22"/>
          <w:szCs w:val="20"/>
        </w:rPr>
        <w:t>can</w:t>
      </w:r>
      <w:r w:rsidRPr="00E76A7B">
        <w:rPr>
          <w:rFonts w:ascii="Book Antiqua" w:hAnsi="Book Antiqua"/>
          <w:sz w:val="22"/>
          <w:szCs w:val="20"/>
        </w:rPr>
        <w:t xml:space="preserv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That said, email is probably not the fastest way to get a response from me. If you contact me via </w:t>
      </w:r>
      <w:r w:rsidRPr="00E76A7B">
        <w:rPr>
          <w:rFonts w:ascii="Book Antiqua" w:hAnsi="Book Antiqua"/>
          <w:sz w:val="22"/>
          <w:szCs w:val="20"/>
        </w:rPr>
        <w:lastRenderedPageBreak/>
        <w:t xml:space="preserve">email, allow two </w:t>
      </w:r>
      <w:proofErr w:type="gramStart"/>
      <w:r w:rsidRPr="00E76A7B">
        <w:rPr>
          <w:rFonts w:ascii="Book Antiqua" w:hAnsi="Book Antiqua"/>
          <w:sz w:val="22"/>
          <w:szCs w:val="20"/>
        </w:rPr>
        <w:t>days</w:t>
      </w:r>
      <w:proofErr w:type="gramEnd"/>
      <w:r w:rsidRPr="00E76A7B">
        <w:rPr>
          <w:rFonts w:ascii="Book Antiqua" w:hAnsi="Book Antiqua"/>
          <w:sz w:val="22"/>
          <w:szCs w:val="20"/>
        </w:rPr>
        <w:t xml:space="preserve"> response time. So, if you have an urgent concern or question, it is best to contact me by phone.</w:t>
      </w:r>
    </w:p>
    <w:p w14:paraId="355B1AAB"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2"/>
          <w:szCs w:val="21"/>
        </w:rPr>
      </w:pPr>
    </w:p>
    <w:p w14:paraId="031AEF43" w14:textId="6B3370D0"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Statement of Student Rights</w:t>
      </w:r>
      <w:r w:rsidRPr="00E76A7B">
        <w:rPr>
          <w:rFonts w:ascii="Book Antiqua" w:hAnsi="Book Antiqua"/>
          <w:b/>
          <w:bCs/>
          <w:sz w:val="22"/>
          <w:szCs w:val="21"/>
        </w:rPr>
        <w:t xml:space="preserve">: </w:t>
      </w:r>
      <w:r w:rsidRPr="00E76A7B">
        <w:rPr>
          <w:rFonts w:ascii="Book Antiqua" w:hAnsi="Book Antiqua"/>
          <w:sz w:val="22"/>
          <w:szCs w:val="20"/>
        </w:rPr>
        <w:t xml:space="preserve">This course syllabus may be viewed </w:t>
      </w:r>
      <w:r w:rsidR="00A854D8">
        <w:rPr>
          <w:rFonts w:ascii="Book Antiqua" w:hAnsi="Book Antiqua"/>
          <w:sz w:val="22"/>
          <w:szCs w:val="20"/>
        </w:rPr>
        <w:t>as a flexible contract between me</w:t>
      </w:r>
      <w:r w:rsidRPr="00E76A7B">
        <w:rPr>
          <w:rFonts w:ascii="Book Antiqua" w:hAnsi="Book Antiqua"/>
          <w:sz w:val="22"/>
          <w:szCs w:val="20"/>
        </w:rPr>
        <w:t xml:space="preserve"> and </w:t>
      </w:r>
      <w:r w:rsidR="00A854D8">
        <w:rPr>
          <w:rFonts w:ascii="Book Antiqua" w:hAnsi="Book Antiqua"/>
          <w:sz w:val="22"/>
          <w:szCs w:val="20"/>
        </w:rPr>
        <w:t>students</w:t>
      </w:r>
      <w:r w:rsidRPr="00E76A7B">
        <w:rPr>
          <w:rFonts w:ascii="Book Antiqua" w:hAnsi="Book Antiqua"/>
          <w:sz w:val="22"/>
          <w:szCs w:val="20"/>
        </w:rPr>
        <w:t>.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3B598859" w14:textId="77777777" w:rsidR="0023721F" w:rsidRPr="00E76A7B" w:rsidRDefault="0023721F" w:rsidP="0023721F">
      <w:pPr>
        <w:rPr>
          <w:rFonts w:ascii="Book Antiqua" w:hAnsi="Book Antiqua"/>
          <w:sz w:val="20"/>
          <w:szCs w:val="20"/>
        </w:rPr>
      </w:pPr>
    </w:p>
    <w:p w14:paraId="74D0A236" w14:textId="77777777" w:rsidR="0023721F" w:rsidRPr="00E76A7B" w:rsidRDefault="0023721F" w:rsidP="008B2E0B">
      <w:pPr>
        <w:jc w:val="both"/>
        <w:rPr>
          <w:rFonts w:ascii="Book Antiqua" w:hAnsi="Book Antiqua"/>
          <w:sz w:val="22"/>
          <w:szCs w:val="20"/>
        </w:rPr>
      </w:pPr>
      <w:r w:rsidRPr="00F30DB3">
        <w:rPr>
          <w:rFonts w:ascii="Book Antiqua" w:hAnsi="Book Antiqua"/>
          <w:b/>
          <w:bCs/>
          <w:sz w:val="22"/>
          <w:szCs w:val="21"/>
          <w:u w:val="single"/>
        </w:rPr>
        <w:t>Statement of Student Responsibilities</w:t>
      </w:r>
      <w:r w:rsidRPr="00E76A7B">
        <w:rPr>
          <w:rFonts w:ascii="Book Antiqua" w:hAnsi="Book Antiqua"/>
          <w:b/>
          <w:bCs/>
          <w:sz w:val="22"/>
          <w:szCs w:val="21"/>
        </w:rPr>
        <w:t xml:space="preserve">: </w:t>
      </w:r>
      <w:r w:rsidRPr="00E76A7B">
        <w:rPr>
          <w:rFonts w:ascii="Book Antiqua" w:hAnsi="Book Antiqua"/>
          <w:sz w:val="22"/>
          <w:szCs w:val="20"/>
        </w:rPr>
        <w:t>Given that the course syllabus may be viewed as an agreement between instructor and student, it outlines not only what can be expected of the instructor</w:t>
      </w:r>
      <w:r w:rsidR="00F30DB3">
        <w:rPr>
          <w:rFonts w:ascii="Book Antiqua" w:hAnsi="Book Antiqua"/>
          <w:sz w:val="22"/>
          <w:szCs w:val="20"/>
        </w:rPr>
        <w:t xml:space="preserve"> </w:t>
      </w:r>
      <w:r w:rsidRPr="00E76A7B">
        <w:rPr>
          <w:rFonts w:ascii="Book Antiqua" w:hAnsi="Book Antiqua"/>
          <w:sz w:val="22"/>
          <w:szCs w:val="20"/>
        </w:rPr>
        <w:t xml:space="preserve">but </w:t>
      </w:r>
      <w:r w:rsidR="00F30DB3">
        <w:rPr>
          <w:rFonts w:ascii="Book Antiqua" w:hAnsi="Book Antiqua"/>
          <w:sz w:val="22"/>
          <w:szCs w:val="20"/>
        </w:rPr>
        <w:t xml:space="preserve">also </w:t>
      </w:r>
      <w:r w:rsidRPr="00E76A7B">
        <w:rPr>
          <w:rFonts w:ascii="Book Antiqua" w:hAnsi="Book Antiqua"/>
          <w:sz w:val="22"/>
          <w:szCs w:val="20"/>
        </w:rPr>
        <w:t xml:space="preserve">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 </w:t>
      </w:r>
    </w:p>
    <w:p w14:paraId="7E6E807F" w14:textId="77777777" w:rsidR="00541E8D" w:rsidRDefault="00541E8D">
      <w:pPr>
        <w:rPr>
          <w:rFonts w:ascii="Book Antiqua" w:hAnsi="Book Antiqua"/>
        </w:rPr>
      </w:pPr>
      <w:r>
        <w:rPr>
          <w:rFonts w:ascii="Book Antiqua" w:hAnsi="Book Antiqua"/>
        </w:rPr>
        <w:br w:type="page"/>
      </w:r>
    </w:p>
    <w:p w14:paraId="2F166925" w14:textId="2C276586" w:rsidR="00332F55" w:rsidRPr="00DF7363" w:rsidRDefault="00332F55" w:rsidP="00891F77">
      <w:pPr>
        <w:tabs>
          <w:tab w:val="left" w:pos="8640"/>
        </w:tabs>
        <w:autoSpaceDE w:val="0"/>
        <w:autoSpaceDN w:val="0"/>
        <w:adjustRightInd w:val="0"/>
        <w:jc w:val="both"/>
        <w:outlineLvl w:val="0"/>
        <w:rPr>
          <w:rFonts w:ascii="Book Antiqua" w:hAnsi="Book Antiqua"/>
          <w:szCs w:val="22"/>
        </w:rPr>
      </w:pPr>
      <w:r w:rsidRPr="00DF7363">
        <w:rPr>
          <w:rFonts w:ascii="Book Antiqua" w:hAnsi="Book Antiqua"/>
        </w:rPr>
        <w:lastRenderedPageBreak/>
        <w:t>Appendix A</w:t>
      </w:r>
    </w:p>
    <w:p w14:paraId="09CC6BF1" w14:textId="77777777" w:rsidR="00332F55" w:rsidRPr="00DF7363" w:rsidRDefault="00332F55" w:rsidP="00332F55">
      <w:pPr>
        <w:rPr>
          <w:rFonts w:ascii="Book Antiqua" w:hAnsi="Book Antiqua"/>
        </w:rPr>
      </w:pPr>
    </w:p>
    <w:p w14:paraId="0255A936" w14:textId="77777777" w:rsidR="00332F55" w:rsidRPr="00DF7363" w:rsidRDefault="00332F55" w:rsidP="00891F77">
      <w:pPr>
        <w:pStyle w:val="NormalParagraphStyle"/>
        <w:widowControl/>
        <w:autoSpaceDE/>
        <w:autoSpaceDN/>
        <w:adjustRightInd/>
        <w:spacing w:line="240" w:lineRule="auto"/>
        <w:jc w:val="center"/>
        <w:textAlignment w:val="auto"/>
        <w:outlineLvl w:val="0"/>
        <w:rPr>
          <w:rFonts w:ascii="Book Antiqua" w:hAnsi="Book Antiqua"/>
          <w:b/>
        </w:rPr>
      </w:pPr>
      <w:r w:rsidRPr="00DF7363">
        <w:rPr>
          <w:rFonts w:ascii="Book Antiqua" w:hAnsi="Book Antiqua"/>
          <w:b/>
        </w:rPr>
        <w:t xml:space="preserve">Candidate Proficiencies </w:t>
      </w:r>
    </w:p>
    <w:p w14:paraId="2B4939FC"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sz w:val="22"/>
        </w:rPr>
      </w:pPr>
    </w:p>
    <w:p w14:paraId="33424953" w14:textId="77777777" w:rsidR="00332F55" w:rsidRPr="00DF7363" w:rsidRDefault="00332F55" w:rsidP="00891F77">
      <w:pPr>
        <w:pStyle w:val="NormalParagraphStyle"/>
        <w:widowControl/>
        <w:autoSpaceDE/>
        <w:autoSpaceDN/>
        <w:adjustRightInd/>
        <w:spacing w:line="240" w:lineRule="auto"/>
        <w:jc w:val="both"/>
        <w:textAlignment w:val="auto"/>
        <w:outlineLvl w:val="0"/>
        <w:rPr>
          <w:rFonts w:ascii="Book Antiqua" w:hAnsi="Book Antiqua"/>
          <w:sz w:val="22"/>
        </w:rPr>
      </w:pPr>
      <w:r w:rsidRPr="00DF7363">
        <w:rPr>
          <w:rFonts w:ascii="Book Antiqua" w:hAnsi="Book Antiqua"/>
          <w:sz w:val="22"/>
        </w:rPr>
        <w:t xml:space="preserve">Proficiencies assessed in FOUN 3000 are highlighted below and include all dispositions. </w:t>
      </w:r>
    </w:p>
    <w:p w14:paraId="1103B84B"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b/>
          <w:i/>
          <w:sz w:val="22"/>
        </w:rPr>
      </w:pPr>
    </w:p>
    <w:p w14:paraId="56C1BF21"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b/>
          <w:i/>
          <w:sz w:val="22"/>
        </w:rPr>
      </w:pPr>
      <w:r w:rsidRPr="00DF7363">
        <w:rPr>
          <w:rFonts w:ascii="Book Antiqua" w:hAnsi="Book Antiqua"/>
          <w:b/>
          <w:i/>
          <w:sz w:val="22"/>
        </w:rPr>
        <w:t xml:space="preserve">Competent professionals </w:t>
      </w:r>
      <w:r w:rsidRPr="00DF7363">
        <w:rPr>
          <w:rFonts w:ascii="Book Antiqua" w:hAnsi="Book Antiqua"/>
          <w:b/>
          <w:i/>
          <w:spacing w:val="20"/>
          <w:sz w:val="22"/>
        </w:rPr>
        <w:t>. . .</w:t>
      </w:r>
    </w:p>
    <w:p w14:paraId="61CE436E"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the central concepts, tools of inquiry, and structures of the content they teach or practice.  </w:t>
      </w:r>
    </w:p>
    <w:p w14:paraId="40FDC92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create learning experiences that make the content they teach or practice meaningful for individuals. </w:t>
      </w:r>
    </w:p>
    <w:p w14:paraId="63199542"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how individuals differ in their approaches to learning and create instruction or implement other professional practices adapted to this diversity. </w:t>
      </w:r>
    </w:p>
    <w:p w14:paraId="677FED8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how individuals learn and develop to provide educational opportunities that support intellectual, social, and personal development.</w:t>
      </w:r>
      <w:r w:rsidRPr="00DF7363">
        <w:rPr>
          <w:rFonts w:ascii="Book Antiqua" w:hAnsi="Book Antiqua"/>
          <w:sz w:val="22"/>
        </w:rPr>
        <w:tab/>
      </w:r>
    </w:p>
    <w:p w14:paraId="31C7304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a variety of evidence-based professional practices in reasoned and flexible ways to encourage individual development of critical thinking, problem solving, and performance skills. </w:t>
      </w:r>
    </w:p>
    <w:p w14:paraId="4192DE8B"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an understanding of individual and group motivation and behavior to create a learning environment that encourages positive social interaction, active engagement in learning, and self-motivation. </w:t>
      </w:r>
    </w:p>
    <w:p w14:paraId="3A70456D"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effective verbal and non-verbal communication to foster active inquiry, collaboration, and supportive interaction in learning environments.</w:t>
      </w:r>
    </w:p>
    <w:p w14:paraId="002432A7"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plan professional practices based upon knowledge of subject matter, individuals, the community, and identified goals.  </w:t>
      </w:r>
    </w:p>
    <w:p w14:paraId="07B7F229"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formal and informal assessment strategies to evaluate and ensure continuous progress toward identified goals. </w:t>
      </w:r>
    </w:p>
    <w:p w14:paraId="36D1B8EF"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technology in appropriate ways. </w:t>
      </w:r>
    </w:p>
    <w:p w14:paraId="26B066DB"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rPr>
      </w:pPr>
    </w:p>
    <w:p w14:paraId="5866B965"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Committed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77E34FB9"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engage in responsible and ethical professional practices. </w:t>
      </w:r>
    </w:p>
    <w:p w14:paraId="66766BF5"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contribute to collaborative learning communities. </w:t>
      </w:r>
    </w:p>
    <w:p w14:paraId="68188AA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demonstrate a commitment to diversity. </w:t>
      </w:r>
    </w:p>
    <w:p w14:paraId="108C94D8"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model and nurture intellectual vitality. </w:t>
      </w:r>
    </w:p>
    <w:p w14:paraId="7C36EA52"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szCs w:val="22"/>
        </w:rPr>
      </w:pPr>
    </w:p>
    <w:p w14:paraId="61C85368"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Reflective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5D34B44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analyze past practices to stimulate ongoing improvement of future practices.</w:t>
      </w:r>
    </w:p>
    <w:p w14:paraId="49F57038" w14:textId="77777777" w:rsidR="00332F55" w:rsidRPr="00DF7363" w:rsidRDefault="00332F55" w:rsidP="00332F55">
      <w:pPr>
        <w:rPr>
          <w:rFonts w:ascii="Book Antiqua" w:hAnsi="Book Antiqua"/>
          <w:sz w:val="22"/>
        </w:rPr>
      </w:pPr>
    </w:p>
    <w:p w14:paraId="67DEFF6A" w14:textId="77777777" w:rsidR="00C30AEE" w:rsidRPr="00F6783F" w:rsidRDefault="00332F55" w:rsidP="00891F77">
      <w:pPr>
        <w:outlineLvl w:val="0"/>
        <w:rPr>
          <w:rFonts w:ascii="Book Antiqua" w:hAnsi="Book Antiqua"/>
          <w:sz w:val="20"/>
        </w:rPr>
      </w:pPr>
      <w:r w:rsidRPr="00E76A7B">
        <w:rPr>
          <w:rFonts w:ascii="Book Antiqua" w:hAnsi="Book Antiqua"/>
        </w:rPr>
        <w:br w:type="column"/>
      </w:r>
      <w:r w:rsidR="00C30AEE" w:rsidRPr="00F6783F">
        <w:rPr>
          <w:rFonts w:ascii="Book Antiqua" w:hAnsi="Book Antiqua"/>
          <w:sz w:val="20"/>
        </w:rPr>
        <w:lastRenderedPageBreak/>
        <w:t>Appendix B</w:t>
      </w:r>
    </w:p>
    <w:p w14:paraId="70F97500" w14:textId="77777777" w:rsidR="00C30AEE" w:rsidRPr="00A854D8" w:rsidRDefault="00C30AEE" w:rsidP="00A854D8">
      <w:pPr>
        <w:jc w:val="center"/>
        <w:outlineLvl w:val="0"/>
        <w:rPr>
          <w:rFonts w:ascii="Book Antiqua" w:hAnsi="Book Antiqua"/>
          <w:b/>
          <w:sz w:val="18"/>
        </w:rPr>
      </w:pPr>
      <w:r w:rsidRPr="00A854D8">
        <w:rPr>
          <w:rFonts w:ascii="Book Antiqua" w:hAnsi="Book Antiqua"/>
          <w:b/>
          <w:sz w:val="18"/>
        </w:rPr>
        <w:t>APA Style Guide</w:t>
      </w:r>
    </w:p>
    <w:p w14:paraId="2D0A65A1" w14:textId="77777777" w:rsidR="00C30AEE" w:rsidRPr="00A854D8" w:rsidRDefault="00C30AEE" w:rsidP="00A854D8">
      <w:pPr>
        <w:rPr>
          <w:rFonts w:ascii="Book Antiqua" w:hAnsi="Book Antiqua"/>
          <w:b/>
          <w:sz w:val="20"/>
          <w:u w:val="single"/>
        </w:rPr>
      </w:pPr>
    </w:p>
    <w:p w14:paraId="02E9A93C" w14:textId="2EEA39CD" w:rsidR="00C30AEE" w:rsidRPr="00A854D8" w:rsidRDefault="00C30AEE" w:rsidP="00A854D8">
      <w:pPr>
        <w:rPr>
          <w:rFonts w:ascii="Book Antiqua" w:hAnsi="Book Antiqua"/>
          <w:b/>
          <w:sz w:val="20"/>
          <w:u w:val="single"/>
        </w:rPr>
      </w:pPr>
      <w:r w:rsidRPr="00A854D8">
        <w:rPr>
          <w:rFonts w:ascii="Book Antiqua" w:hAnsi="Book Antiqua"/>
          <w:b/>
          <w:sz w:val="20"/>
          <w:u w:val="single"/>
        </w:rPr>
        <w:t>*** All of your written assignm</w:t>
      </w:r>
      <w:r w:rsidR="00A854D8">
        <w:rPr>
          <w:rFonts w:ascii="Book Antiqua" w:hAnsi="Book Antiqua"/>
          <w:b/>
          <w:sz w:val="20"/>
          <w:u w:val="single"/>
        </w:rPr>
        <w:t xml:space="preserve">ents require in-text citations and </w:t>
      </w:r>
      <w:r w:rsidRPr="00A854D8">
        <w:rPr>
          <w:rFonts w:ascii="Book Antiqua" w:hAnsi="Book Antiqua"/>
          <w:b/>
          <w:sz w:val="20"/>
          <w:u w:val="single"/>
        </w:rPr>
        <w:t>a concluding reference list. ***</w:t>
      </w:r>
    </w:p>
    <w:p w14:paraId="590E0ACF" w14:textId="77777777" w:rsidR="00C30AEE" w:rsidRPr="00A854D8" w:rsidRDefault="00C30AEE" w:rsidP="00A854D8">
      <w:pPr>
        <w:rPr>
          <w:rFonts w:ascii="Book Antiqua" w:hAnsi="Book Antiqua"/>
          <w:b/>
          <w:sz w:val="18"/>
          <w:u w:val="single"/>
        </w:rPr>
      </w:pPr>
    </w:p>
    <w:p w14:paraId="0AC180E5" w14:textId="77777777" w:rsidR="00C30AEE" w:rsidRPr="00A854D8" w:rsidRDefault="00C30AEE" w:rsidP="00A854D8">
      <w:pPr>
        <w:outlineLvl w:val="0"/>
        <w:rPr>
          <w:rFonts w:ascii="Book Antiqua" w:hAnsi="Book Antiqua"/>
          <w:sz w:val="18"/>
        </w:rPr>
      </w:pPr>
      <w:r w:rsidRPr="00A854D8">
        <w:rPr>
          <w:rFonts w:ascii="Book Antiqua" w:hAnsi="Book Antiqua"/>
          <w:b/>
          <w:sz w:val="18"/>
          <w:u w:val="single"/>
        </w:rPr>
        <w:t>APA Style</w:t>
      </w:r>
    </w:p>
    <w:p w14:paraId="3C7A8591" w14:textId="77777777" w:rsidR="00C30AEE" w:rsidRPr="00A854D8" w:rsidRDefault="00C30AEE" w:rsidP="00A854D8">
      <w:pPr>
        <w:rPr>
          <w:rFonts w:ascii="Book Antiqua" w:hAnsi="Book Antiqua"/>
          <w:sz w:val="18"/>
        </w:rPr>
      </w:pPr>
    </w:p>
    <w:p w14:paraId="4362E43E" w14:textId="0BC46475" w:rsidR="00C30AEE" w:rsidRPr="00A854D8" w:rsidRDefault="00C30AEE" w:rsidP="00A854D8">
      <w:pPr>
        <w:rPr>
          <w:rFonts w:ascii="Book Antiqua" w:hAnsi="Book Antiqua"/>
          <w:sz w:val="18"/>
        </w:rPr>
      </w:pPr>
      <w:r w:rsidRPr="00A854D8">
        <w:rPr>
          <w:rFonts w:ascii="Book Antiqua" w:hAnsi="Book Antiqua"/>
          <w:sz w:val="18"/>
        </w:rPr>
        <w:t xml:space="preserve">I encourage you to acquire a </w:t>
      </w:r>
      <w:r w:rsidRPr="00A854D8">
        <w:rPr>
          <w:rFonts w:ascii="Book Antiqua" w:hAnsi="Book Antiqua"/>
          <w:i/>
          <w:sz w:val="18"/>
        </w:rPr>
        <w:t>Publication Manual of the American Psychological Association</w:t>
      </w:r>
      <w:r w:rsidR="002F5067" w:rsidRPr="00A854D8">
        <w:rPr>
          <w:rFonts w:ascii="Book Antiqua" w:hAnsi="Book Antiqua"/>
          <w:i/>
          <w:sz w:val="18"/>
        </w:rPr>
        <w:t xml:space="preserve"> </w:t>
      </w:r>
      <w:r w:rsidR="002F5067" w:rsidRPr="00A854D8">
        <w:rPr>
          <w:rFonts w:ascii="Book Antiqua" w:hAnsi="Book Antiqua"/>
          <w:sz w:val="18"/>
        </w:rPr>
        <w:t>(6</w:t>
      </w:r>
      <w:r w:rsidR="002F5067" w:rsidRPr="00A854D8">
        <w:rPr>
          <w:rFonts w:ascii="Book Antiqua" w:hAnsi="Book Antiqua"/>
          <w:sz w:val="18"/>
          <w:vertAlign w:val="superscript"/>
        </w:rPr>
        <w:t>th</w:t>
      </w:r>
      <w:r w:rsidR="002F5067" w:rsidRPr="00A854D8">
        <w:rPr>
          <w:rFonts w:ascii="Book Antiqua" w:hAnsi="Book Antiqua"/>
          <w:sz w:val="18"/>
        </w:rPr>
        <w:t xml:space="preserve"> ed.)</w:t>
      </w:r>
      <w:r w:rsidRPr="00A854D8">
        <w:rPr>
          <w:rFonts w:ascii="Book Antiqua" w:hAnsi="Book Antiqua"/>
          <w:sz w:val="18"/>
        </w:rPr>
        <w:t xml:space="preserve">. I am certain you will find it useful. </w:t>
      </w:r>
    </w:p>
    <w:p w14:paraId="43DAECD3" w14:textId="77777777" w:rsidR="00C30AEE" w:rsidRPr="00A854D8" w:rsidRDefault="00C30AEE" w:rsidP="00A854D8">
      <w:pPr>
        <w:autoSpaceDE w:val="0"/>
        <w:autoSpaceDN w:val="0"/>
        <w:adjustRightInd w:val="0"/>
        <w:rPr>
          <w:rFonts w:ascii="Book Antiqua" w:hAnsi="Book Antiqua"/>
          <w:b/>
          <w:sz w:val="18"/>
          <w:u w:val="single"/>
        </w:rPr>
      </w:pPr>
    </w:p>
    <w:p w14:paraId="40BC2D6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u w:val="single"/>
        </w:rPr>
        <w:t>In-Text Parenthetical Citations, APA Style</w:t>
      </w:r>
      <w:r w:rsidRPr="00A854D8">
        <w:rPr>
          <w:rFonts w:ascii="Book Antiqua" w:hAnsi="Book Antiqua"/>
          <w:b/>
          <w:sz w:val="18"/>
        </w:rPr>
        <w:t xml:space="preserve"> </w:t>
      </w:r>
    </w:p>
    <w:p w14:paraId="0E2583BC" w14:textId="77777777" w:rsidR="00C30AEE" w:rsidRPr="00A854D8" w:rsidRDefault="00C30AEE" w:rsidP="00A854D8">
      <w:pPr>
        <w:autoSpaceDE w:val="0"/>
        <w:autoSpaceDN w:val="0"/>
        <w:adjustRightInd w:val="0"/>
        <w:rPr>
          <w:rFonts w:ascii="Book Antiqua" w:hAnsi="Book Antiqua"/>
          <w:sz w:val="18"/>
        </w:rPr>
      </w:pPr>
    </w:p>
    <w:p w14:paraId="503B7E31" w14:textId="084E9A2C"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Remember, the purpose of citations is to give the AUTHOR</w:t>
      </w:r>
      <w:r w:rsidR="002F5067" w:rsidRPr="00A854D8">
        <w:rPr>
          <w:rFonts w:ascii="Book Antiqua" w:hAnsi="Book Antiqua"/>
          <w:sz w:val="18"/>
        </w:rPr>
        <w:t>/SPEAKER/DIRECTOR/PRODUCER</w:t>
      </w:r>
      <w:r w:rsidRPr="00A854D8">
        <w:rPr>
          <w:rFonts w:ascii="Book Antiqua" w:hAnsi="Book Antiqua"/>
          <w:sz w:val="18"/>
        </w:rPr>
        <w:t xml:space="preserve"> credit. Be sure, especially when citing from an edited volume, to cite </w:t>
      </w:r>
      <w:r w:rsidRPr="00A854D8">
        <w:rPr>
          <w:rFonts w:ascii="Book Antiqua" w:hAnsi="Book Antiqua"/>
          <w:b/>
          <w:sz w:val="18"/>
        </w:rPr>
        <w:t>the person who wrote the text</w:t>
      </w:r>
      <w:r w:rsidRPr="00A854D8">
        <w:rPr>
          <w:rFonts w:ascii="Book Antiqua" w:hAnsi="Book Antiqua"/>
          <w:sz w:val="18"/>
        </w:rPr>
        <w:t xml:space="preserve"> (not the editor of the text). </w:t>
      </w:r>
    </w:p>
    <w:p w14:paraId="1564EECD" w14:textId="77777777" w:rsidR="00C30AEE" w:rsidRPr="00A854D8" w:rsidRDefault="00C30AEE" w:rsidP="00A854D8">
      <w:pPr>
        <w:autoSpaceDE w:val="0"/>
        <w:autoSpaceDN w:val="0"/>
        <w:adjustRightInd w:val="0"/>
        <w:rPr>
          <w:rFonts w:ascii="Book Antiqua" w:hAnsi="Book Antiqua"/>
          <w:sz w:val="18"/>
        </w:rPr>
      </w:pPr>
    </w:p>
    <w:p w14:paraId="5C29EF82" w14:textId="0EB841CD"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using a dir</w:t>
      </w:r>
      <w:r w:rsidR="002F5067" w:rsidRPr="00A854D8">
        <w:rPr>
          <w:rFonts w:ascii="Book Antiqua" w:hAnsi="Book Antiqua"/>
          <w:sz w:val="18"/>
        </w:rPr>
        <w:t>ect quote</w:t>
      </w:r>
      <w:r w:rsidRPr="00A854D8">
        <w:rPr>
          <w:rFonts w:ascii="Book Antiqua" w:hAnsi="Book Antiqua"/>
          <w:sz w:val="18"/>
        </w:rPr>
        <w:t xml:space="preserve"> provide author(s), publication date, and page number(s) (for one page, use p. for more than one page use, </w:t>
      </w:r>
      <w:proofErr w:type="gramStart"/>
      <w:r w:rsidRPr="00A854D8">
        <w:rPr>
          <w:rFonts w:ascii="Book Antiqua" w:hAnsi="Book Antiqua"/>
          <w:sz w:val="18"/>
        </w:rPr>
        <w:t>pp. )</w:t>
      </w:r>
      <w:proofErr w:type="gramEnd"/>
      <w:r w:rsidRPr="00A854D8">
        <w:rPr>
          <w:rFonts w:ascii="Book Antiqua" w:hAnsi="Book Antiqua"/>
          <w:sz w:val="18"/>
        </w:rPr>
        <w:t xml:space="preserve"> a</w:t>
      </w:r>
      <w:r w:rsidR="002F5067" w:rsidRPr="00A854D8">
        <w:rPr>
          <w:rFonts w:ascii="Book Antiqua" w:hAnsi="Book Antiqua"/>
          <w:sz w:val="18"/>
        </w:rPr>
        <w:t>t the end of the sentence in parentheses</w:t>
      </w:r>
      <w:r w:rsidRPr="00A854D8">
        <w:rPr>
          <w:rFonts w:ascii="Book Antiqua" w:hAnsi="Book Antiqua"/>
          <w:sz w:val="18"/>
        </w:rPr>
        <w:t xml:space="preserve">: </w:t>
      </w:r>
    </w:p>
    <w:p w14:paraId="4FD6418A" w14:textId="77777777" w:rsidR="00C30AEE" w:rsidRPr="00A854D8" w:rsidRDefault="00C30AEE" w:rsidP="00A854D8">
      <w:pPr>
        <w:autoSpaceDE w:val="0"/>
        <w:autoSpaceDN w:val="0"/>
        <w:adjustRightInd w:val="0"/>
        <w:rPr>
          <w:rFonts w:ascii="Book Antiqua" w:hAnsi="Book Antiqua"/>
          <w:sz w:val="18"/>
        </w:rPr>
      </w:pPr>
    </w:p>
    <w:p w14:paraId="699D39E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 xml:space="preserve">For example: This child has muscular dystrophy, which, according to the book Teaching Exceptional, Diverse, and At-Risk Students, “is a chronic disorder characterized by the weakening and wasting of the body’s muscles” (Vaughn, </w:t>
      </w:r>
      <w:proofErr w:type="spellStart"/>
      <w:r w:rsidRPr="00A854D8">
        <w:rPr>
          <w:rFonts w:ascii="Book Antiqua" w:hAnsi="Book Antiqua"/>
          <w:sz w:val="18"/>
        </w:rPr>
        <w:t>Schumm</w:t>
      </w:r>
      <w:proofErr w:type="spellEnd"/>
      <w:r w:rsidRPr="00A854D8">
        <w:rPr>
          <w:rFonts w:ascii="Book Antiqua" w:hAnsi="Book Antiqua"/>
          <w:sz w:val="18"/>
        </w:rPr>
        <w:t xml:space="preserve">, &amp; </w:t>
      </w:r>
      <w:proofErr w:type="spellStart"/>
      <w:r w:rsidRPr="00A854D8">
        <w:rPr>
          <w:rFonts w:ascii="Book Antiqua" w:hAnsi="Book Antiqua"/>
          <w:sz w:val="18"/>
        </w:rPr>
        <w:t>Bos</w:t>
      </w:r>
      <w:proofErr w:type="spellEnd"/>
      <w:r w:rsidRPr="00A854D8">
        <w:rPr>
          <w:rFonts w:ascii="Book Antiqua" w:hAnsi="Book Antiqua"/>
          <w:sz w:val="18"/>
        </w:rPr>
        <w:t>, 2006, p. 169).</w:t>
      </w:r>
    </w:p>
    <w:p w14:paraId="4FC2320C" w14:textId="77777777" w:rsidR="00C30AEE" w:rsidRPr="00A854D8" w:rsidRDefault="00C30AEE" w:rsidP="00A854D8">
      <w:pPr>
        <w:autoSpaceDE w:val="0"/>
        <w:autoSpaceDN w:val="0"/>
        <w:adjustRightInd w:val="0"/>
        <w:rPr>
          <w:rFonts w:ascii="Book Antiqua" w:hAnsi="Book Antiqua"/>
          <w:sz w:val="18"/>
        </w:rPr>
      </w:pPr>
    </w:p>
    <w:p w14:paraId="6806D0DF"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According to Vaughn, </w:t>
      </w:r>
      <w:proofErr w:type="spellStart"/>
      <w:r w:rsidRPr="00A854D8">
        <w:rPr>
          <w:rFonts w:ascii="Book Antiqua" w:hAnsi="Book Antiqua"/>
          <w:sz w:val="18"/>
        </w:rPr>
        <w:t>Schumm</w:t>
      </w:r>
      <w:proofErr w:type="spellEnd"/>
      <w:r w:rsidRPr="00A854D8">
        <w:rPr>
          <w:rFonts w:ascii="Book Antiqua" w:hAnsi="Book Antiqua"/>
          <w:sz w:val="18"/>
        </w:rPr>
        <w:t xml:space="preserve">, &amp; </w:t>
      </w:r>
      <w:proofErr w:type="spellStart"/>
      <w:r w:rsidRPr="00A854D8">
        <w:rPr>
          <w:rFonts w:ascii="Book Antiqua" w:hAnsi="Book Antiqua"/>
          <w:sz w:val="18"/>
        </w:rPr>
        <w:t>Bos</w:t>
      </w:r>
      <w:proofErr w:type="spellEnd"/>
      <w:r w:rsidRPr="00A854D8">
        <w:rPr>
          <w:rFonts w:ascii="Book Antiqua" w:hAnsi="Book Antiqua"/>
          <w:sz w:val="18"/>
        </w:rPr>
        <w:t xml:space="preserve"> (2006) muscular dystrophy “is a chronic disorder characterized by the weakening and wasting of the body’s muscles” (p. 169).</w:t>
      </w:r>
    </w:p>
    <w:p w14:paraId="4DC11FA7" w14:textId="77777777" w:rsidR="002F5067" w:rsidRPr="00A854D8" w:rsidRDefault="002F5067" w:rsidP="00A854D8">
      <w:pPr>
        <w:autoSpaceDE w:val="0"/>
        <w:autoSpaceDN w:val="0"/>
        <w:adjustRightInd w:val="0"/>
        <w:ind w:firstLine="720"/>
        <w:rPr>
          <w:rFonts w:ascii="Book Antiqua" w:hAnsi="Book Antiqua"/>
          <w:sz w:val="18"/>
        </w:rPr>
      </w:pPr>
    </w:p>
    <w:p w14:paraId="04E81CC4" w14:textId="6A1DEC8C" w:rsidR="002F5067" w:rsidRPr="00A854D8" w:rsidRDefault="002F5067"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“Moreover, in the requirement that teachers make their content accessible, it is implied that they make it accessible </w:t>
      </w:r>
      <w:r w:rsidRPr="00A854D8">
        <w:rPr>
          <w:rFonts w:ascii="Book Antiqua" w:hAnsi="Book Antiqua"/>
          <w:i/>
          <w:sz w:val="18"/>
        </w:rPr>
        <w:t>to their students</w:t>
      </w:r>
      <w:r w:rsidRPr="00A854D8">
        <w:rPr>
          <w:rFonts w:ascii="Book Antiqua" w:hAnsi="Book Antiqua"/>
          <w:sz w:val="18"/>
        </w:rPr>
        <w:t xml:space="preserve">” (Andrzejewski &amp; Davis, 2008, pp. </w:t>
      </w:r>
      <w:r w:rsidR="00F35C8A" w:rsidRPr="00A854D8">
        <w:rPr>
          <w:rFonts w:ascii="Book Antiqua" w:hAnsi="Book Antiqua"/>
          <w:sz w:val="18"/>
        </w:rPr>
        <w:t>781-782).</w:t>
      </w:r>
    </w:p>
    <w:p w14:paraId="6887E508" w14:textId="77777777" w:rsidR="00C30AEE" w:rsidRPr="00A854D8" w:rsidRDefault="00C30AEE" w:rsidP="00A854D8">
      <w:pPr>
        <w:autoSpaceDE w:val="0"/>
        <w:autoSpaceDN w:val="0"/>
        <w:adjustRightInd w:val="0"/>
        <w:rPr>
          <w:rFonts w:ascii="Book Antiqua" w:hAnsi="Book Antiqua"/>
          <w:sz w:val="18"/>
        </w:rPr>
      </w:pPr>
    </w:p>
    <w:p w14:paraId="406A64EF" w14:textId="7C24CC59"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paraphrasing a main idea from another text, provide au</w:t>
      </w:r>
      <w:r w:rsidR="00F35C8A" w:rsidRPr="00A854D8">
        <w:rPr>
          <w:rFonts w:ascii="Book Antiqua" w:hAnsi="Book Antiqua"/>
          <w:sz w:val="18"/>
        </w:rPr>
        <w:t>thor and publication date in parentheses</w:t>
      </w:r>
      <w:r w:rsidRPr="00A854D8">
        <w:rPr>
          <w:rFonts w:ascii="Book Antiqua" w:hAnsi="Book Antiqua"/>
          <w:sz w:val="18"/>
        </w:rPr>
        <w:t xml:space="preserve">: </w:t>
      </w:r>
    </w:p>
    <w:p w14:paraId="4CAEF66C" w14:textId="77777777" w:rsidR="00C30AEE" w:rsidRPr="00A854D8" w:rsidRDefault="00C30AEE" w:rsidP="00A854D8">
      <w:pPr>
        <w:autoSpaceDE w:val="0"/>
        <w:autoSpaceDN w:val="0"/>
        <w:adjustRightInd w:val="0"/>
        <w:rPr>
          <w:rFonts w:ascii="Book Antiqua" w:hAnsi="Book Antiqua"/>
          <w:sz w:val="18"/>
        </w:rPr>
      </w:pPr>
    </w:p>
    <w:p w14:paraId="6F305FA7" w14:textId="77777777"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 xml:space="preserve">            For example: He did stutter somewhat, but what was more noticeable to me was his inability to express his thoughts and ideas.  Problems within these areas fall under the IDEA definition of communication disorders (Vaughn et al., 2006).</w:t>
      </w:r>
    </w:p>
    <w:p w14:paraId="2DD28261" w14:textId="77777777" w:rsidR="00C30AEE" w:rsidRPr="00A854D8" w:rsidRDefault="00C30AEE" w:rsidP="00A854D8">
      <w:pPr>
        <w:autoSpaceDE w:val="0"/>
        <w:autoSpaceDN w:val="0"/>
        <w:adjustRightInd w:val="0"/>
        <w:rPr>
          <w:rFonts w:ascii="Book Antiqua" w:hAnsi="Book Antiqua"/>
          <w:sz w:val="18"/>
        </w:rPr>
      </w:pPr>
    </w:p>
    <w:p w14:paraId="7FE08EB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Another example: Vaughn et al. (2006) clarified that problems with these areas fall under the IDEA definition of a communication disorder.</w:t>
      </w:r>
    </w:p>
    <w:p w14:paraId="30EEA66F" w14:textId="77777777" w:rsidR="00F35C8A" w:rsidRPr="00A854D8" w:rsidRDefault="00F35C8A" w:rsidP="00A854D8">
      <w:pPr>
        <w:autoSpaceDE w:val="0"/>
        <w:autoSpaceDN w:val="0"/>
        <w:adjustRightInd w:val="0"/>
        <w:rPr>
          <w:rFonts w:ascii="Book Antiqua" w:hAnsi="Book Antiqua"/>
          <w:sz w:val="18"/>
        </w:rPr>
      </w:pPr>
    </w:p>
    <w:p w14:paraId="4E73D0D5" w14:textId="57023D52"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Note: When citing a video, use the producer or director’s name. When there is no producer or director listed in the full citation (see the end of this appendix), use the title of the video.</w:t>
      </w:r>
    </w:p>
    <w:p w14:paraId="4DB5EAEC" w14:textId="2882F6D4"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r>
    </w:p>
    <w:p w14:paraId="0BF7479D" w14:textId="5FE2A939"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t xml:space="preserve">Examples: (Goodwin &amp; </w:t>
      </w:r>
      <w:proofErr w:type="spellStart"/>
      <w:r w:rsidRPr="00A854D8">
        <w:rPr>
          <w:rFonts w:ascii="Book Antiqua" w:hAnsi="Book Antiqua"/>
          <w:sz w:val="18"/>
        </w:rPr>
        <w:t>Warzburg</w:t>
      </w:r>
      <w:proofErr w:type="spellEnd"/>
      <w:r w:rsidRPr="00A854D8">
        <w:rPr>
          <w:rFonts w:ascii="Book Antiqua" w:hAnsi="Book Antiqua"/>
          <w:sz w:val="18"/>
        </w:rPr>
        <w:t>, 1993) or (</w:t>
      </w:r>
      <w:r w:rsidRPr="00A854D8">
        <w:rPr>
          <w:rFonts w:ascii="Book Antiqua" w:hAnsi="Book Antiqua"/>
          <w:i/>
          <w:sz w:val="18"/>
        </w:rPr>
        <w:t>The common school movement: 1770-1890</w:t>
      </w:r>
      <w:r w:rsidRPr="00A854D8">
        <w:rPr>
          <w:rFonts w:ascii="Book Antiqua" w:hAnsi="Book Antiqua"/>
          <w:sz w:val="18"/>
        </w:rPr>
        <w:t>, 2001)</w:t>
      </w:r>
    </w:p>
    <w:p w14:paraId="64CEF2C4" w14:textId="77777777" w:rsidR="00C30AEE" w:rsidRPr="00A854D8" w:rsidRDefault="00C30AEE" w:rsidP="00A854D8">
      <w:pPr>
        <w:autoSpaceDE w:val="0"/>
        <w:autoSpaceDN w:val="0"/>
        <w:adjustRightInd w:val="0"/>
        <w:rPr>
          <w:rFonts w:ascii="Book Antiqua" w:hAnsi="Book Antiqua"/>
          <w:sz w:val="18"/>
        </w:rPr>
      </w:pPr>
    </w:p>
    <w:p w14:paraId="5594F65B" w14:textId="5D0E14E8" w:rsidR="00E328C0" w:rsidRPr="00A854D8" w:rsidRDefault="00E328C0" w:rsidP="00A854D8">
      <w:pPr>
        <w:outlineLvl w:val="0"/>
        <w:rPr>
          <w:rFonts w:ascii="Book Antiqua" w:hAnsi="Book Antiqua"/>
          <w:sz w:val="18"/>
        </w:rPr>
      </w:pPr>
      <w:r w:rsidRPr="00A854D8">
        <w:rPr>
          <w:rFonts w:ascii="Book Antiqua" w:hAnsi="Book Antiqua"/>
          <w:sz w:val="18"/>
        </w:rPr>
        <w:t>This is the format you should follow for citing the debate summary as well.</w:t>
      </w:r>
    </w:p>
    <w:p w14:paraId="12DDABA2" w14:textId="6E0B0C46" w:rsidR="00E328C0" w:rsidRPr="00A854D8" w:rsidRDefault="00E328C0" w:rsidP="00A854D8">
      <w:pPr>
        <w:outlineLvl w:val="0"/>
        <w:rPr>
          <w:rFonts w:ascii="Book Antiqua" w:hAnsi="Book Antiqua"/>
          <w:sz w:val="18"/>
        </w:rPr>
      </w:pPr>
      <w:r w:rsidRPr="00A854D8">
        <w:rPr>
          <w:rFonts w:ascii="Book Antiqua" w:hAnsi="Book Antiqua"/>
          <w:sz w:val="18"/>
        </w:rPr>
        <w:tab/>
        <w:t>Examples: (de Freitas, 2010) or (de Freitas, 2010, pp. 2-3)</w:t>
      </w:r>
    </w:p>
    <w:p w14:paraId="0044E4D2" w14:textId="77777777" w:rsidR="00E328C0" w:rsidRPr="00A854D8" w:rsidRDefault="00E328C0" w:rsidP="00A854D8">
      <w:pPr>
        <w:outlineLvl w:val="0"/>
        <w:rPr>
          <w:rFonts w:ascii="Book Antiqua" w:hAnsi="Book Antiqua"/>
          <w:sz w:val="18"/>
        </w:rPr>
      </w:pPr>
    </w:p>
    <w:p w14:paraId="2513C1AF" w14:textId="38E2DE48" w:rsidR="00E328C0" w:rsidRPr="00A854D8" w:rsidRDefault="00E328C0" w:rsidP="00A854D8">
      <w:pPr>
        <w:outlineLvl w:val="0"/>
        <w:rPr>
          <w:rFonts w:ascii="Book Antiqua" w:hAnsi="Book Antiqua"/>
          <w:b/>
          <w:sz w:val="18"/>
        </w:rPr>
      </w:pPr>
      <w:r w:rsidRPr="00A854D8">
        <w:rPr>
          <w:rFonts w:ascii="Book Antiqua" w:hAnsi="Book Antiqua"/>
          <w:b/>
          <w:sz w:val="18"/>
        </w:rPr>
        <w:t xml:space="preserve">Lectures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01FA2421" w14:textId="77777777" w:rsidR="00E328C0" w:rsidRPr="00A854D8" w:rsidRDefault="00E328C0" w:rsidP="00A854D8">
      <w:pPr>
        <w:rPr>
          <w:rFonts w:ascii="Book Antiqua" w:hAnsi="Book Antiqua"/>
          <w:sz w:val="18"/>
        </w:rPr>
      </w:pPr>
      <w:r w:rsidRPr="00A854D8">
        <w:rPr>
          <w:rFonts w:ascii="Book Antiqua" w:hAnsi="Book Antiqua"/>
          <w:sz w:val="18"/>
        </w:rPr>
        <w:t>(Instructor, Course Lecture, Date)</w:t>
      </w:r>
    </w:p>
    <w:p w14:paraId="7448B963" w14:textId="77777777" w:rsidR="00E328C0" w:rsidRPr="00A854D8" w:rsidRDefault="00E328C0" w:rsidP="00A854D8">
      <w:pPr>
        <w:rPr>
          <w:rFonts w:ascii="Book Antiqua" w:hAnsi="Book Antiqua"/>
          <w:sz w:val="18"/>
        </w:rPr>
      </w:pPr>
    </w:p>
    <w:p w14:paraId="24FCFC09" w14:textId="58D58D3C" w:rsidR="00E328C0" w:rsidRPr="00A854D8" w:rsidRDefault="00E328C0" w:rsidP="00A854D8">
      <w:pPr>
        <w:rPr>
          <w:rFonts w:ascii="Book Antiqua" w:hAnsi="Book Antiqua"/>
          <w:sz w:val="18"/>
        </w:rPr>
      </w:pPr>
      <w:r w:rsidRPr="00A854D8">
        <w:rPr>
          <w:rFonts w:ascii="Book Antiqua" w:hAnsi="Book Antiqua"/>
          <w:sz w:val="18"/>
        </w:rPr>
        <w:t>(C. E. Andrzejewski, FOUN 3000 Deficit Thinking Lecture, January 6, 2009)</w:t>
      </w:r>
    </w:p>
    <w:p w14:paraId="185DB36C" w14:textId="77777777" w:rsidR="00E328C0" w:rsidRPr="00A854D8" w:rsidRDefault="00E328C0" w:rsidP="00A854D8">
      <w:pPr>
        <w:rPr>
          <w:rFonts w:ascii="Book Antiqua" w:hAnsi="Book Antiqua"/>
          <w:sz w:val="18"/>
          <w:highlight w:val="green"/>
        </w:rPr>
      </w:pPr>
    </w:p>
    <w:p w14:paraId="5DB8FB04" w14:textId="60F958EE" w:rsidR="00E328C0" w:rsidRPr="00A854D8" w:rsidRDefault="00E328C0" w:rsidP="00A854D8">
      <w:pPr>
        <w:outlineLvl w:val="0"/>
        <w:rPr>
          <w:rFonts w:ascii="Book Antiqua" w:hAnsi="Book Antiqua"/>
          <w:b/>
          <w:sz w:val="18"/>
        </w:rPr>
      </w:pPr>
      <w:r w:rsidRPr="00A854D8">
        <w:rPr>
          <w:rFonts w:ascii="Book Antiqua" w:hAnsi="Book Antiqua"/>
          <w:b/>
          <w:sz w:val="18"/>
        </w:rPr>
        <w:t xml:space="preserve">Class Discussion / Activities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1C82BEEB" w14:textId="6213EE06" w:rsidR="00E328C0" w:rsidRPr="00A854D8" w:rsidRDefault="00E328C0" w:rsidP="00A854D8">
      <w:pPr>
        <w:rPr>
          <w:rFonts w:ascii="Book Antiqua" w:hAnsi="Book Antiqua"/>
          <w:sz w:val="18"/>
        </w:rPr>
      </w:pPr>
      <w:r w:rsidRPr="00A854D8">
        <w:rPr>
          <w:rFonts w:ascii="Book Antiqua" w:hAnsi="Book Antiqua"/>
          <w:sz w:val="18"/>
        </w:rPr>
        <w:t>(Name, Course Discussion, Date) or (Name, Activity Description, Date)</w:t>
      </w:r>
    </w:p>
    <w:p w14:paraId="5EE2F784" w14:textId="77777777" w:rsidR="00E328C0" w:rsidRPr="00A854D8" w:rsidRDefault="00E328C0" w:rsidP="00A854D8">
      <w:pPr>
        <w:rPr>
          <w:rFonts w:ascii="Book Antiqua" w:hAnsi="Book Antiqua"/>
          <w:sz w:val="18"/>
        </w:rPr>
      </w:pPr>
    </w:p>
    <w:p w14:paraId="443E5AFE" w14:textId="77777777" w:rsidR="00E328C0" w:rsidRPr="00A854D8" w:rsidRDefault="00E328C0" w:rsidP="00A854D8">
      <w:pPr>
        <w:rPr>
          <w:rFonts w:ascii="Book Antiqua" w:hAnsi="Book Antiqua"/>
          <w:sz w:val="18"/>
        </w:rPr>
      </w:pPr>
      <w:r w:rsidRPr="00A854D8">
        <w:rPr>
          <w:rFonts w:ascii="Book Antiqua" w:hAnsi="Book Antiqua"/>
          <w:sz w:val="18"/>
        </w:rPr>
        <w:t>(R. Dickerson, FOUN 3000 Discussion, March 4, 2010)</w:t>
      </w:r>
    </w:p>
    <w:p w14:paraId="319F5710" w14:textId="31BA77C9" w:rsidR="00E328C0" w:rsidRPr="00A854D8" w:rsidRDefault="00E328C0" w:rsidP="00A854D8">
      <w:pPr>
        <w:rPr>
          <w:rFonts w:ascii="Book Antiqua" w:hAnsi="Book Antiqua"/>
          <w:sz w:val="18"/>
        </w:rPr>
      </w:pPr>
      <w:r w:rsidRPr="00A854D8">
        <w:rPr>
          <w:rFonts w:ascii="Book Antiqua" w:hAnsi="Book Antiqua"/>
          <w:sz w:val="18"/>
        </w:rPr>
        <w:t>(C. Andrzejewski, FOUN 3000 “Pie” Activity, September 10, 2011)</w:t>
      </w:r>
    </w:p>
    <w:p w14:paraId="2735AC86" w14:textId="77777777" w:rsidR="00E328C0" w:rsidRPr="00A854D8" w:rsidRDefault="00E328C0" w:rsidP="00A854D8">
      <w:pPr>
        <w:rPr>
          <w:rFonts w:ascii="Book Antiqua" w:hAnsi="Book Antiqua"/>
          <w:b/>
          <w:sz w:val="18"/>
        </w:rPr>
      </w:pPr>
    </w:p>
    <w:p w14:paraId="36618A1A" w14:textId="77777777" w:rsidR="00A854D8" w:rsidRDefault="00A854D8" w:rsidP="00A854D8">
      <w:pPr>
        <w:outlineLvl w:val="0"/>
        <w:rPr>
          <w:rFonts w:ascii="Book Antiqua" w:hAnsi="Book Antiqua"/>
          <w:b/>
          <w:sz w:val="18"/>
        </w:rPr>
      </w:pPr>
    </w:p>
    <w:p w14:paraId="56FBE794" w14:textId="77777777" w:rsidR="00A854D8" w:rsidRDefault="00A854D8" w:rsidP="00A854D8">
      <w:pPr>
        <w:outlineLvl w:val="0"/>
        <w:rPr>
          <w:rFonts w:ascii="Book Antiqua" w:hAnsi="Book Antiqua"/>
          <w:b/>
          <w:sz w:val="18"/>
        </w:rPr>
      </w:pPr>
    </w:p>
    <w:p w14:paraId="18EFF455" w14:textId="77777777" w:rsidR="00A854D8" w:rsidRDefault="00A854D8" w:rsidP="00A854D8">
      <w:pPr>
        <w:outlineLvl w:val="0"/>
        <w:rPr>
          <w:rFonts w:ascii="Book Antiqua" w:hAnsi="Book Antiqua"/>
          <w:b/>
          <w:sz w:val="18"/>
        </w:rPr>
      </w:pPr>
    </w:p>
    <w:p w14:paraId="70D4045C" w14:textId="77777777" w:rsidR="00E328C0" w:rsidRPr="00A854D8" w:rsidRDefault="00E328C0" w:rsidP="00A854D8">
      <w:pPr>
        <w:rPr>
          <w:rFonts w:ascii="Book Antiqua" w:hAnsi="Book Antiqua"/>
          <w:b/>
          <w:sz w:val="18"/>
        </w:rPr>
      </w:pPr>
    </w:p>
    <w:p w14:paraId="72443AB7" w14:textId="77777777" w:rsidR="00C30AEE" w:rsidRPr="00A854D8" w:rsidRDefault="00C30AEE" w:rsidP="00A854D8">
      <w:pPr>
        <w:autoSpaceDE w:val="0"/>
        <w:autoSpaceDN w:val="0"/>
        <w:adjustRightInd w:val="0"/>
        <w:outlineLvl w:val="0"/>
        <w:rPr>
          <w:rFonts w:ascii="Book Antiqua" w:hAnsi="Book Antiqua"/>
          <w:b/>
          <w:sz w:val="18"/>
          <w:u w:val="single"/>
        </w:rPr>
      </w:pPr>
      <w:r w:rsidRPr="00A854D8">
        <w:rPr>
          <w:rFonts w:ascii="Book Antiqua" w:hAnsi="Book Antiqua"/>
          <w:b/>
          <w:sz w:val="18"/>
          <w:u w:val="single"/>
        </w:rPr>
        <w:t>Concluding Reference List, APA Style</w:t>
      </w:r>
    </w:p>
    <w:p w14:paraId="3E8D85CD" w14:textId="77777777" w:rsidR="00C30AEE" w:rsidRPr="00A854D8" w:rsidRDefault="00C30AEE" w:rsidP="00A854D8">
      <w:pPr>
        <w:autoSpaceDE w:val="0"/>
        <w:autoSpaceDN w:val="0"/>
        <w:adjustRightInd w:val="0"/>
        <w:rPr>
          <w:rFonts w:ascii="Book Antiqua" w:hAnsi="Book Antiqua"/>
          <w:b/>
          <w:sz w:val="18"/>
          <w:u w:val="single"/>
        </w:rPr>
      </w:pPr>
    </w:p>
    <w:p w14:paraId="5652E51C" w14:textId="32DA30EF"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 xml:space="preserve">References should be alphabetized </w:t>
      </w:r>
      <w:r w:rsidRPr="00A854D8">
        <w:rPr>
          <w:rFonts w:ascii="Book Antiqua" w:hAnsi="Book Antiqua"/>
          <w:b/>
          <w:sz w:val="18"/>
        </w:rPr>
        <w:t>by author</w:t>
      </w:r>
      <w:r w:rsidR="00F35C8A" w:rsidRPr="00A854D8">
        <w:rPr>
          <w:rFonts w:ascii="Book Antiqua" w:hAnsi="Book Antiqua"/>
          <w:b/>
          <w:sz w:val="18"/>
        </w:rPr>
        <w:t xml:space="preserve"> </w:t>
      </w:r>
      <w:r w:rsidR="00F35C8A" w:rsidRPr="00A854D8">
        <w:rPr>
          <w:rFonts w:ascii="Book Antiqua" w:hAnsi="Book Antiqua"/>
          <w:sz w:val="18"/>
        </w:rPr>
        <w:t>(or producer or director or title (if there is no author, producer, or director)</w:t>
      </w:r>
      <w:r w:rsidR="00E328C0" w:rsidRPr="00A854D8">
        <w:rPr>
          <w:rFonts w:ascii="Book Antiqua" w:hAnsi="Book Antiqua"/>
          <w:sz w:val="18"/>
        </w:rPr>
        <w:t>)</w:t>
      </w:r>
      <w:r w:rsidRPr="00A854D8">
        <w:rPr>
          <w:rFonts w:ascii="Book Antiqua" w:hAnsi="Book Antiqua"/>
          <w:sz w:val="18"/>
        </w:rPr>
        <w:t>.</w:t>
      </w:r>
    </w:p>
    <w:p w14:paraId="452C42A1" w14:textId="77777777" w:rsidR="00C30AEE" w:rsidRPr="00A854D8" w:rsidRDefault="00C30AEE" w:rsidP="00A854D8">
      <w:pPr>
        <w:autoSpaceDE w:val="0"/>
        <w:autoSpaceDN w:val="0"/>
        <w:adjustRightInd w:val="0"/>
        <w:rPr>
          <w:rFonts w:ascii="Book Antiqua" w:hAnsi="Book Antiqua"/>
          <w:b/>
          <w:sz w:val="18"/>
        </w:rPr>
      </w:pPr>
    </w:p>
    <w:p w14:paraId="4E05041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rPr>
        <w:t>Books</w:t>
      </w:r>
    </w:p>
    <w:p w14:paraId="3179B108" w14:textId="79145978"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w:t>
      </w:r>
      <w:r w:rsidRPr="00A854D8">
        <w:rPr>
          <w:rFonts w:ascii="Book Antiqua" w:hAnsi="Book Antiqua"/>
          <w:i/>
          <w:sz w:val="18"/>
        </w:rPr>
        <w:t>Title of book</w:t>
      </w:r>
      <w:r w:rsidRPr="00A854D8">
        <w:rPr>
          <w:rFonts w:ascii="Book Antiqua" w:hAnsi="Book Antiqua"/>
          <w:sz w:val="18"/>
        </w:rPr>
        <w:t>.  Location: Publisher.</w:t>
      </w:r>
    </w:p>
    <w:p w14:paraId="248943DE" w14:textId="77777777" w:rsidR="00C30AEE" w:rsidRPr="00A854D8" w:rsidRDefault="00C30AEE" w:rsidP="00A854D8">
      <w:pPr>
        <w:autoSpaceDE w:val="0"/>
        <w:autoSpaceDN w:val="0"/>
        <w:adjustRightInd w:val="0"/>
        <w:rPr>
          <w:rFonts w:ascii="Book Antiqua" w:hAnsi="Book Antiqua"/>
          <w:sz w:val="18"/>
        </w:rPr>
      </w:pPr>
    </w:p>
    <w:p w14:paraId="40FD6BD2" w14:textId="77777777" w:rsidR="00C30AEE" w:rsidRPr="00A854D8" w:rsidRDefault="00C30AEE" w:rsidP="00A854D8">
      <w:pPr>
        <w:ind w:left="720" w:hanging="720"/>
        <w:rPr>
          <w:rFonts w:ascii="Book Antiqua" w:hAnsi="Book Antiqua"/>
          <w:i/>
          <w:sz w:val="18"/>
        </w:rPr>
      </w:pPr>
      <w:r w:rsidRPr="00A854D8">
        <w:rPr>
          <w:rFonts w:ascii="Book Antiqua" w:hAnsi="Book Antiqua"/>
          <w:sz w:val="18"/>
        </w:rPr>
        <w:t xml:space="preserve">Mitchell, T. R., &amp; Larson, J. R., Jr. (1987). </w:t>
      </w:r>
      <w:r w:rsidRPr="00A854D8">
        <w:rPr>
          <w:rFonts w:ascii="Book Antiqua" w:hAnsi="Book Antiqua"/>
          <w:i/>
          <w:sz w:val="18"/>
        </w:rPr>
        <w:t>People in organizations: An introduction to organizational behavior</w:t>
      </w:r>
      <w:r w:rsidRPr="00A854D8">
        <w:rPr>
          <w:rFonts w:ascii="Book Antiqua" w:hAnsi="Book Antiqua"/>
          <w:sz w:val="18"/>
        </w:rPr>
        <w:t xml:space="preserve"> (3</w:t>
      </w:r>
      <w:r w:rsidRPr="00A854D8">
        <w:rPr>
          <w:rFonts w:ascii="Book Antiqua" w:hAnsi="Book Antiqua"/>
          <w:sz w:val="18"/>
          <w:vertAlign w:val="superscript"/>
        </w:rPr>
        <w:t>rd</w:t>
      </w:r>
      <w:r w:rsidRPr="00A854D8">
        <w:rPr>
          <w:rFonts w:ascii="Book Antiqua" w:hAnsi="Book Antiqua"/>
          <w:sz w:val="18"/>
        </w:rPr>
        <w:t xml:space="preserve"> ed.). New York: McGraw Hill. </w:t>
      </w:r>
    </w:p>
    <w:p w14:paraId="551E3EC4" w14:textId="77777777" w:rsidR="00C30AEE" w:rsidRPr="00A854D8" w:rsidRDefault="00C30AEE" w:rsidP="00A854D8">
      <w:pPr>
        <w:rPr>
          <w:rFonts w:ascii="Book Antiqua" w:hAnsi="Book Antiqua"/>
          <w:sz w:val="18"/>
          <w:highlight w:val="green"/>
        </w:rPr>
      </w:pPr>
    </w:p>
    <w:p w14:paraId="045AB920" w14:textId="77777777" w:rsidR="00C30AEE" w:rsidRPr="00A854D8" w:rsidRDefault="00C30AEE" w:rsidP="00A854D8">
      <w:pPr>
        <w:outlineLvl w:val="0"/>
        <w:rPr>
          <w:rFonts w:ascii="Book Antiqua" w:hAnsi="Book Antiqua"/>
          <w:b/>
          <w:sz w:val="18"/>
        </w:rPr>
      </w:pPr>
      <w:r w:rsidRPr="00A854D8">
        <w:rPr>
          <w:rFonts w:ascii="Book Antiqua" w:hAnsi="Book Antiqua"/>
          <w:b/>
          <w:sz w:val="18"/>
        </w:rPr>
        <w:t>Books – no author or editor</w:t>
      </w:r>
    </w:p>
    <w:p w14:paraId="277CC4E3"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w:t>
      </w:r>
      <w:r w:rsidRPr="00A854D8">
        <w:rPr>
          <w:rFonts w:ascii="Book Antiqua" w:hAnsi="Book Antiqua"/>
          <w:sz w:val="18"/>
        </w:rPr>
        <w:t xml:space="preserve"> (edition). (year). Location: Publisher.</w:t>
      </w:r>
    </w:p>
    <w:p w14:paraId="7899FE25" w14:textId="77777777" w:rsidR="00C30AEE" w:rsidRPr="00A854D8" w:rsidRDefault="00C30AEE" w:rsidP="00A854D8">
      <w:pPr>
        <w:rPr>
          <w:rFonts w:ascii="Book Antiqua" w:hAnsi="Book Antiqua"/>
          <w:sz w:val="18"/>
        </w:rPr>
      </w:pPr>
    </w:p>
    <w:p w14:paraId="46B7CECC" w14:textId="77777777" w:rsidR="00C30AEE" w:rsidRPr="00A854D8" w:rsidRDefault="00C30AEE" w:rsidP="00A854D8">
      <w:pPr>
        <w:ind w:left="720" w:hanging="720"/>
        <w:outlineLvl w:val="0"/>
        <w:rPr>
          <w:rFonts w:ascii="Book Antiqua" w:hAnsi="Book Antiqua"/>
          <w:sz w:val="18"/>
        </w:rPr>
      </w:pPr>
      <w:r w:rsidRPr="00A854D8">
        <w:rPr>
          <w:rFonts w:ascii="Book Antiqua" w:hAnsi="Book Antiqua"/>
          <w:i/>
          <w:sz w:val="18"/>
        </w:rPr>
        <w:t xml:space="preserve">Merriam-Webster’s collegiate dictionary </w:t>
      </w:r>
      <w:r w:rsidRPr="00A854D8">
        <w:rPr>
          <w:rFonts w:ascii="Book Antiqua" w:hAnsi="Book Antiqua"/>
          <w:sz w:val="18"/>
        </w:rPr>
        <w:t>(10</w:t>
      </w:r>
      <w:r w:rsidRPr="00A854D8">
        <w:rPr>
          <w:rFonts w:ascii="Book Antiqua" w:hAnsi="Book Antiqua"/>
          <w:sz w:val="18"/>
          <w:vertAlign w:val="superscript"/>
        </w:rPr>
        <w:t>th</w:t>
      </w:r>
      <w:r w:rsidRPr="00A854D8">
        <w:rPr>
          <w:rFonts w:ascii="Book Antiqua" w:hAnsi="Book Antiqua"/>
          <w:sz w:val="18"/>
        </w:rPr>
        <w:t xml:space="preserve"> ed.). (1993). Springfield, MA: Merriam-Webster.</w:t>
      </w:r>
    </w:p>
    <w:p w14:paraId="14853D9B" w14:textId="77777777" w:rsidR="00C30AEE" w:rsidRPr="00A854D8" w:rsidRDefault="00C30AEE" w:rsidP="00A854D8">
      <w:pPr>
        <w:rPr>
          <w:rFonts w:ascii="Book Antiqua" w:hAnsi="Book Antiqua"/>
          <w:sz w:val="18"/>
          <w:highlight w:val="green"/>
        </w:rPr>
      </w:pPr>
    </w:p>
    <w:p w14:paraId="56992073" w14:textId="71558676" w:rsidR="00C30AEE" w:rsidRPr="00A854D8" w:rsidRDefault="00F35C8A" w:rsidP="00A854D8">
      <w:pPr>
        <w:rPr>
          <w:rFonts w:ascii="Book Antiqua" w:hAnsi="Book Antiqua"/>
          <w:i/>
          <w:sz w:val="18"/>
        </w:rPr>
      </w:pPr>
      <w:r w:rsidRPr="00A854D8">
        <w:rPr>
          <w:rFonts w:ascii="Book Antiqua" w:hAnsi="Book Antiqua"/>
          <w:b/>
          <w:sz w:val="18"/>
        </w:rPr>
        <w:t>Articles in E</w:t>
      </w:r>
      <w:r w:rsidR="00C30AEE" w:rsidRPr="00A854D8">
        <w:rPr>
          <w:rFonts w:ascii="Book Antiqua" w:hAnsi="Book Antiqua"/>
          <w:b/>
          <w:sz w:val="18"/>
        </w:rPr>
        <w:t xml:space="preserve">dited </w:t>
      </w:r>
      <w:r w:rsidRPr="00A854D8">
        <w:rPr>
          <w:rFonts w:ascii="Book Antiqua" w:hAnsi="Book Antiqua"/>
          <w:b/>
          <w:sz w:val="18"/>
        </w:rPr>
        <w:t>B</w:t>
      </w:r>
      <w:r w:rsidR="00C30AEE" w:rsidRPr="00A854D8">
        <w:rPr>
          <w:rFonts w:ascii="Book Antiqua" w:hAnsi="Book Antiqua"/>
          <w:b/>
          <w:sz w:val="18"/>
        </w:rPr>
        <w:t>ook</w:t>
      </w:r>
      <w:r w:rsidRPr="00A854D8">
        <w:rPr>
          <w:rFonts w:ascii="Book Antiqua" w:hAnsi="Book Antiqua"/>
          <w:b/>
          <w:sz w:val="18"/>
        </w:rPr>
        <w:t>s</w:t>
      </w:r>
      <w:r w:rsidR="00C30AEE" w:rsidRPr="00A854D8">
        <w:rPr>
          <w:rFonts w:ascii="Book Antiqua" w:hAnsi="Book Antiqua"/>
          <w:b/>
          <w:sz w:val="18"/>
        </w:rPr>
        <w:t xml:space="preserve"> </w:t>
      </w:r>
      <w:r w:rsidR="00C30AEE" w:rsidRPr="00A854D8">
        <w:rPr>
          <w:rFonts w:ascii="Book Antiqua" w:hAnsi="Book Antiqua"/>
          <w:sz w:val="18"/>
        </w:rPr>
        <w:t xml:space="preserve">(such as </w:t>
      </w:r>
      <w:r w:rsidR="00C30AEE" w:rsidRPr="00A854D8">
        <w:rPr>
          <w:rFonts w:ascii="Book Antiqua" w:hAnsi="Book Antiqua"/>
          <w:i/>
          <w:sz w:val="18"/>
        </w:rPr>
        <w:t>Diversity of Learners and Settings)</w:t>
      </w:r>
    </w:p>
    <w:p w14:paraId="56F64076" w14:textId="1CB9537F" w:rsidR="00F35C8A" w:rsidRPr="00A854D8" w:rsidRDefault="00C30AEE" w:rsidP="00A854D8">
      <w:pPr>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or chapter. In Editor’s Names (Eds.), </w:t>
      </w:r>
      <w:r w:rsidRPr="00A854D8">
        <w:rPr>
          <w:rFonts w:ascii="Book Antiqua" w:hAnsi="Book Antiqua"/>
          <w:i/>
          <w:sz w:val="18"/>
        </w:rPr>
        <w:t>Title of the book</w:t>
      </w:r>
      <w:r w:rsidRPr="00A854D8">
        <w:rPr>
          <w:rFonts w:ascii="Book Antiqua" w:hAnsi="Book Antiqua"/>
          <w:sz w:val="18"/>
        </w:rPr>
        <w:t xml:space="preserve">. (page numbers). </w:t>
      </w:r>
    </w:p>
    <w:p w14:paraId="4B7EBE02" w14:textId="4013C15D" w:rsidR="00C30AEE" w:rsidRPr="00A854D8" w:rsidRDefault="00C30AEE" w:rsidP="00A854D8">
      <w:pPr>
        <w:ind w:firstLine="720"/>
        <w:rPr>
          <w:rFonts w:ascii="Book Antiqua" w:hAnsi="Book Antiqua"/>
          <w:sz w:val="18"/>
        </w:rPr>
      </w:pPr>
      <w:r w:rsidRPr="00A854D8">
        <w:rPr>
          <w:rFonts w:ascii="Book Antiqua" w:hAnsi="Book Antiqua"/>
          <w:sz w:val="18"/>
        </w:rPr>
        <w:t xml:space="preserve">Location: Publisher. </w:t>
      </w:r>
    </w:p>
    <w:p w14:paraId="584C3196" w14:textId="77777777" w:rsidR="00C30AEE" w:rsidRPr="00A854D8" w:rsidRDefault="00C30AEE" w:rsidP="00A854D8">
      <w:pPr>
        <w:rPr>
          <w:rFonts w:ascii="Book Antiqua" w:hAnsi="Book Antiqua"/>
          <w:sz w:val="18"/>
        </w:rPr>
      </w:pPr>
    </w:p>
    <w:p w14:paraId="7E171FAE" w14:textId="47756F29" w:rsidR="00C30AEE" w:rsidRPr="00A854D8" w:rsidRDefault="00D432C1" w:rsidP="00A854D8">
      <w:pPr>
        <w:ind w:left="720" w:hanging="720"/>
        <w:rPr>
          <w:rFonts w:ascii="Book Antiqua" w:hAnsi="Book Antiqua"/>
          <w:sz w:val="18"/>
        </w:rPr>
      </w:pPr>
      <w:proofErr w:type="spellStart"/>
      <w:r w:rsidRPr="00A854D8">
        <w:rPr>
          <w:rFonts w:ascii="Book Antiqua" w:hAnsi="Book Antiqua"/>
          <w:sz w:val="18"/>
        </w:rPr>
        <w:t>Wolanin</w:t>
      </w:r>
      <w:proofErr w:type="spellEnd"/>
      <w:r w:rsidRPr="00A854D8">
        <w:rPr>
          <w:rFonts w:ascii="Book Antiqua" w:hAnsi="Book Antiqua"/>
          <w:sz w:val="18"/>
        </w:rPr>
        <w:t>, T. R.</w:t>
      </w:r>
      <w:r w:rsidR="00C30AEE" w:rsidRPr="00A854D8">
        <w:rPr>
          <w:rFonts w:ascii="Book Antiqua" w:hAnsi="Book Antiqua"/>
          <w:sz w:val="18"/>
        </w:rPr>
        <w:t xml:space="preserve"> (20</w:t>
      </w:r>
      <w:r w:rsidRPr="00A854D8">
        <w:rPr>
          <w:rFonts w:ascii="Book Antiqua" w:hAnsi="Book Antiqua"/>
          <w:sz w:val="18"/>
        </w:rPr>
        <w:t>13</w:t>
      </w:r>
      <w:r w:rsidR="00C30AEE" w:rsidRPr="00A854D8">
        <w:rPr>
          <w:rFonts w:ascii="Book Antiqua" w:hAnsi="Book Antiqua"/>
          <w:sz w:val="18"/>
        </w:rPr>
        <w:t xml:space="preserve">). </w:t>
      </w:r>
      <w:r w:rsidRPr="00A854D8">
        <w:rPr>
          <w:rFonts w:ascii="Book Antiqua" w:hAnsi="Book Antiqua"/>
          <w:sz w:val="18"/>
        </w:rPr>
        <w:t>Students with disabilities: Financial aid policy issues</w:t>
      </w:r>
      <w:r w:rsidR="00C30AEE" w:rsidRPr="00A854D8">
        <w:rPr>
          <w:rFonts w:ascii="Book Antiqua" w:hAnsi="Book Antiqua"/>
          <w:sz w:val="18"/>
        </w:rPr>
        <w:t xml:space="preserve">. In </w:t>
      </w:r>
      <w:r w:rsidRPr="00A854D8">
        <w:rPr>
          <w:rFonts w:ascii="Book Antiqua" w:hAnsi="Book Antiqua"/>
          <w:sz w:val="18"/>
        </w:rPr>
        <w:t xml:space="preserve">M. Adams, W. J. </w:t>
      </w:r>
      <w:proofErr w:type="spellStart"/>
      <w:r w:rsidRPr="00A854D8">
        <w:rPr>
          <w:rFonts w:ascii="Book Antiqua" w:hAnsi="Book Antiqua"/>
          <w:sz w:val="18"/>
        </w:rPr>
        <w:t>Blumenfeld</w:t>
      </w:r>
      <w:proofErr w:type="spellEnd"/>
      <w:r w:rsidRPr="00A854D8">
        <w:rPr>
          <w:rFonts w:ascii="Book Antiqua" w:hAnsi="Book Antiqua"/>
          <w:sz w:val="18"/>
        </w:rPr>
        <w:t>, C. Castaneda, H. W. Hackman, M. L. Peters, &amp; X. Zuniga</w:t>
      </w:r>
      <w:r w:rsidR="00C30AEE" w:rsidRPr="00A854D8">
        <w:rPr>
          <w:rFonts w:ascii="Book Antiqua" w:hAnsi="Book Antiqua"/>
          <w:sz w:val="18"/>
        </w:rPr>
        <w:t xml:space="preserve"> (Eds.), </w:t>
      </w:r>
      <w:r w:rsidRPr="00A854D8">
        <w:rPr>
          <w:rFonts w:ascii="Book Antiqua" w:hAnsi="Book Antiqua"/>
          <w:i/>
          <w:sz w:val="18"/>
        </w:rPr>
        <w:t>Readings for diversity and social justice</w:t>
      </w:r>
      <w:r w:rsidR="00C30AEE" w:rsidRPr="00A854D8">
        <w:rPr>
          <w:rFonts w:ascii="Book Antiqua" w:hAnsi="Book Antiqua"/>
          <w:sz w:val="18"/>
        </w:rPr>
        <w:t>. (</w:t>
      </w:r>
      <w:r w:rsidRPr="00A854D8">
        <w:rPr>
          <w:rFonts w:ascii="Book Antiqua" w:hAnsi="Book Antiqua"/>
          <w:sz w:val="18"/>
        </w:rPr>
        <w:t>3</w:t>
      </w:r>
      <w:r w:rsidRPr="00A854D8">
        <w:rPr>
          <w:rFonts w:ascii="Book Antiqua" w:hAnsi="Book Antiqua"/>
          <w:sz w:val="18"/>
          <w:vertAlign w:val="superscript"/>
        </w:rPr>
        <w:t>rd</w:t>
      </w:r>
      <w:r w:rsidRPr="00A854D8">
        <w:rPr>
          <w:rFonts w:ascii="Book Antiqua" w:hAnsi="Book Antiqua"/>
          <w:sz w:val="18"/>
        </w:rPr>
        <w:t xml:space="preserve"> ed., </w:t>
      </w:r>
      <w:r w:rsidR="00C30AEE" w:rsidRPr="00A854D8">
        <w:rPr>
          <w:rFonts w:ascii="Book Antiqua" w:hAnsi="Book Antiqua"/>
          <w:sz w:val="18"/>
        </w:rPr>
        <w:t xml:space="preserve">pp. </w:t>
      </w:r>
      <w:r w:rsidRPr="00A854D8">
        <w:rPr>
          <w:rFonts w:ascii="Book Antiqua" w:hAnsi="Book Antiqua"/>
          <w:sz w:val="18"/>
        </w:rPr>
        <w:t>180</w:t>
      </w:r>
      <w:r w:rsidR="00C30AEE" w:rsidRPr="00A854D8">
        <w:rPr>
          <w:rFonts w:ascii="Book Antiqua" w:hAnsi="Book Antiqua"/>
          <w:sz w:val="18"/>
        </w:rPr>
        <w:t xml:space="preserve"> - </w:t>
      </w:r>
      <w:r w:rsidRPr="00A854D8">
        <w:rPr>
          <w:rFonts w:ascii="Book Antiqua" w:hAnsi="Book Antiqua"/>
          <w:sz w:val="18"/>
        </w:rPr>
        <w:t>182</w:t>
      </w:r>
      <w:r w:rsidR="00C30AEE" w:rsidRPr="00A854D8">
        <w:rPr>
          <w:rFonts w:ascii="Book Antiqua" w:hAnsi="Book Antiqua"/>
          <w:sz w:val="18"/>
        </w:rPr>
        <w:t xml:space="preserve">). </w:t>
      </w:r>
      <w:r w:rsidRPr="00A854D8">
        <w:rPr>
          <w:rFonts w:ascii="Book Antiqua" w:hAnsi="Book Antiqua"/>
          <w:sz w:val="18"/>
        </w:rPr>
        <w:t>New York</w:t>
      </w:r>
      <w:r w:rsidR="00C30AEE" w:rsidRPr="00A854D8">
        <w:rPr>
          <w:rFonts w:ascii="Book Antiqua" w:hAnsi="Book Antiqua"/>
          <w:sz w:val="18"/>
        </w:rPr>
        <w:t xml:space="preserve">: </w:t>
      </w:r>
      <w:r w:rsidRPr="00A854D8">
        <w:rPr>
          <w:rFonts w:ascii="Book Antiqua" w:hAnsi="Book Antiqua"/>
          <w:sz w:val="18"/>
        </w:rPr>
        <w:t>Routledge</w:t>
      </w:r>
      <w:r w:rsidR="00C30AEE" w:rsidRPr="00A854D8">
        <w:rPr>
          <w:rFonts w:ascii="Book Antiqua" w:hAnsi="Book Antiqua"/>
          <w:sz w:val="18"/>
        </w:rPr>
        <w:t>.</w:t>
      </w:r>
    </w:p>
    <w:p w14:paraId="50EDE619" w14:textId="77777777" w:rsidR="00F35C8A" w:rsidRPr="00A854D8" w:rsidRDefault="00F35C8A" w:rsidP="00A854D8">
      <w:pPr>
        <w:outlineLvl w:val="0"/>
        <w:rPr>
          <w:rFonts w:ascii="Book Antiqua" w:hAnsi="Book Antiqua"/>
          <w:b/>
          <w:sz w:val="18"/>
        </w:rPr>
      </w:pPr>
    </w:p>
    <w:p w14:paraId="58274E65" w14:textId="77777777" w:rsidR="00C30AEE" w:rsidRPr="00A854D8" w:rsidRDefault="00C30AEE" w:rsidP="00A854D8">
      <w:pPr>
        <w:outlineLvl w:val="0"/>
        <w:rPr>
          <w:rFonts w:ascii="Book Antiqua" w:hAnsi="Book Antiqua"/>
          <w:b/>
          <w:sz w:val="18"/>
        </w:rPr>
      </w:pPr>
      <w:r w:rsidRPr="00A854D8">
        <w:rPr>
          <w:rFonts w:ascii="Book Antiqua" w:hAnsi="Book Antiqua"/>
          <w:b/>
          <w:sz w:val="18"/>
        </w:rPr>
        <w:t>Journal Articles</w:t>
      </w:r>
    </w:p>
    <w:p w14:paraId="76F76004" w14:textId="0CC4EF34" w:rsidR="00C30AEE" w:rsidRPr="00A854D8" w:rsidRDefault="00C30AEE" w:rsidP="00A854D8">
      <w:pPr>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w:t>
      </w:r>
      <w:r w:rsidRPr="00A854D8">
        <w:rPr>
          <w:rFonts w:ascii="Book Antiqua" w:hAnsi="Book Antiqua"/>
          <w:i/>
          <w:sz w:val="18"/>
        </w:rPr>
        <w:t>Title of the Journal, volume number</w:t>
      </w:r>
      <w:r w:rsidRPr="00A854D8">
        <w:rPr>
          <w:rFonts w:ascii="Book Antiqua" w:hAnsi="Book Antiqua"/>
          <w:sz w:val="18"/>
        </w:rPr>
        <w:t xml:space="preserve"> (edition number), pages. </w:t>
      </w:r>
    </w:p>
    <w:p w14:paraId="0B2B65CE" w14:textId="77777777" w:rsidR="00C30AEE" w:rsidRPr="00A854D8" w:rsidRDefault="00C30AEE" w:rsidP="00A854D8">
      <w:pPr>
        <w:rPr>
          <w:rFonts w:ascii="Book Antiqua" w:hAnsi="Book Antiqua"/>
          <w:sz w:val="18"/>
        </w:rPr>
      </w:pPr>
    </w:p>
    <w:p w14:paraId="1AED3620" w14:textId="77777777" w:rsidR="00C30AEE" w:rsidRPr="00A854D8" w:rsidRDefault="00C30AEE" w:rsidP="00A854D8">
      <w:pPr>
        <w:ind w:left="720" w:hanging="720"/>
        <w:outlineLvl w:val="0"/>
        <w:rPr>
          <w:rFonts w:ascii="Book Antiqua" w:hAnsi="Book Antiqua"/>
          <w:sz w:val="18"/>
        </w:rPr>
      </w:pPr>
      <w:proofErr w:type="spellStart"/>
      <w:r w:rsidRPr="00A854D8">
        <w:rPr>
          <w:rFonts w:ascii="Book Antiqua" w:hAnsi="Book Antiqua"/>
          <w:sz w:val="18"/>
        </w:rPr>
        <w:t>Mellers</w:t>
      </w:r>
      <w:proofErr w:type="spellEnd"/>
      <w:r w:rsidRPr="00A854D8">
        <w:rPr>
          <w:rFonts w:ascii="Book Antiqua" w:hAnsi="Book Antiqua"/>
          <w:sz w:val="18"/>
        </w:rPr>
        <w:t xml:space="preserve">, B. A. (2000). Choice and the relative pleasure of consequences. </w:t>
      </w:r>
      <w:r w:rsidRPr="00A854D8">
        <w:rPr>
          <w:rFonts w:ascii="Book Antiqua" w:hAnsi="Book Antiqua"/>
          <w:i/>
          <w:sz w:val="18"/>
        </w:rPr>
        <w:t>Psychological Bulletin, 126</w:t>
      </w:r>
      <w:r w:rsidRPr="00A854D8">
        <w:rPr>
          <w:rFonts w:ascii="Book Antiqua" w:hAnsi="Book Antiqua"/>
          <w:sz w:val="18"/>
        </w:rPr>
        <w:t xml:space="preserve">, 910-924. </w:t>
      </w:r>
    </w:p>
    <w:p w14:paraId="19423C80" w14:textId="77777777" w:rsidR="00C30AEE" w:rsidRPr="00A854D8" w:rsidRDefault="00C30AEE" w:rsidP="00A854D8">
      <w:pPr>
        <w:ind w:left="720" w:hanging="720"/>
        <w:rPr>
          <w:rFonts w:ascii="Book Antiqua" w:hAnsi="Book Antiqua"/>
          <w:sz w:val="18"/>
        </w:rPr>
      </w:pPr>
    </w:p>
    <w:p w14:paraId="1D17A9EF" w14:textId="77777777" w:rsidR="00C30AEE" w:rsidRPr="00A854D8" w:rsidRDefault="00C30AEE" w:rsidP="00A854D8">
      <w:pPr>
        <w:ind w:left="720" w:hanging="720"/>
        <w:rPr>
          <w:rFonts w:ascii="Book Antiqua" w:hAnsi="Book Antiqua"/>
          <w:sz w:val="18"/>
        </w:rPr>
      </w:pPr>
      <w:proofErr w:type="spellStart"/>
      <w:r w:rsidRPr="00A854D8">
        <w:rPr>
          <w:rFonts w:ascii="Book Antiqua" w:hAnsi="Book Antiqua"/>
          <w:sz w:val="18"/>
        </w:rPr>
        <w:t>Klimoski</w:t>
      </w:r>
      <w:proofErr w:type="spellEnd"/>
      <w:r w:rsidRPr="00A854D8">
        <w:rPr>
          <w:rFonts w:ascii="Book Antiqua" w:hAnsi="Book Antiqua"/>
          <w:sz w:val="18"/>
        </w:rPr>
        <w:t xml:space="preserve">, R., &amp; Palmer, S. (1993). The ADA and the hiring process in organizations. </w:t>
      </w:r>
      <w:r w:rsidRPr="00A854D8">
        <w:rPr>
          <w:rFonts w:ascii="Book Antiqua" w:hAnsi="Book Antiqua"/>
          <w:i/>
          <w:sz w:val="18"/>
        </w:rPr>
        <w:t>Consulting Psychology Journal: Practice and Research, 45</w:t>
      </w:r>
      <w:r w:rsidRPr="00A854D8">
        <w:rPr>
          <w:rFonts w:ascii="Book Antiqua" w:hAnsi="Book Antiqua"/>
          <w:sz w:val="18"/>
        </w:rPr>
        <w:t>(2), 10-36.</w:t>
      </w:r>
    </w:p>
    <w:p w14:paraId="2FDEE87A" w14:textId="77777777" w:rsidR="00C30AEE" w:rsidRPr="00A854D8" w:rsidRDefault="00C30AEE" w:rsidP="00A854D8">
      <w:pPr>
        <w:rPr>
          <w:rFonts w:ascii="Book Antiqua" w:hAnsi="Book Antiqua"/>
          <w:b/>
          <w:sz w:val="18"/>
        </w:rPr>
      </w:pPr>
    </w:p>
    <w:p w14:paraId="15896212" w14:textId="77777777" w:rsidR="00C30AEE" w:rsidRPr="00A854D8" w:rsidRDefault="00C30AEE" w:rsidP="00A854D8">
      <w:pPr>
        <w:outlineLvl w:val="0"/>
        <w:rPr>
          <w:rFonts w:ascii="Book Antiqua" w:hAnsi="Book Antiqua"/>
          <w:b/>
          <w:sz w:val="18"/>
        </w:rPr>
      </w:pPr>
      <w:r w:rsidRPr="00A854D8">
        <w:rPr>
          <w:rFonts w:ascii="Book Antiqua" w:hAnsi="Book Antiqua"/>
          <w:b/>
          <w:sz w:val="18"/>
        </w:rPr>
        <w:t>Videos</w:t>
      </w:r>
    </w:p>
    <w:p w14:paraId="52840688"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Name of producer (</w:t>
      </w:r>
      <w:proofErr w:type="spellStart"/>
      <w:r w:rsidRPr="00A854D8">
        <w:rPr>
          <w:rFonts w:ascii="Book Antiqua" w:hAnsi="Book Antiqua"/>
          <w:sz w:val="18"/>
        </w:rPr>
        <w:t>Producer</w:t>
      </w:r>
      <w:proofErr w:type="spellEnd"/>
      <w:r w:rsidRPr="00A854D8">
        <w:rPr>
          <w:rFonts w:ascii="Book Antiqua" w:hAnsi="Book Antiqua"/>
          <w:sz w:val="18"/>
        </w:rPr>
        <w:t xml:space="preserve">), &amp; Name of writer or director (Writer/Director or Writer or Director). (year). </w:t>
      </w:r>
      <w:r w:rsidRPr="00A854D8">
        <w:rPr>
          <w:rFonts w:ascii="Book Antiqua" w:hAnsi="Book Antiqua"/>
          <w:i/>
          <w:sz w:val="18"/>
        </w:rPr>
        <w:t>Title of the movie: Including the subtitle</w:t>
      </w:r>
      <w:r w:rsidRPr="00A854D8">
        <w:rPr>
          <w:rFonts w:ascii="Book Antiqua" w:hAnsi="Book Antiqua"/>
          <w:sz w:val="18"/>
        </w:rPr>
        <w:t xml:space="preserve"> [Motion Picture]. Location: Distributor. </w:t>
      </w:r>
    </w:p>
    <w:p w14:paraId="2DFB7FE0" w14:textId="77777777" w:rsidR="00C30AEE" w:rsidRPr="00A854D8" w:rsidRDefault="00C30AEE" w:rsidP="00A854D8">
      <w:pPr>
        <w:ind w:left="720" w:hanging="720"/>
        <w:rPr>
          <w:rFonts w:ascii="Book Antiqua" w:hAnsi="Book Antiqua"/>
          <w:sz w:val="18"/>
        </w:rPr>
      </w:pPr>
    </w:p>
    <w:p w14:paraId="24658081"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Scorsese, M. (Producer), &amp; </w:t>
      </w:r>
      <w:proofErr w:type="spellStart"/>
      <w:r w:rsidRPr="00A854D8">
        <w:rPr>
          <w:rFonts w:ascii="Book Antiqua" w:hAnsi="Book Antiqua"/>
          <w:sz w:val="18"/>
        </w:rPr>
        <w:t>Lonergan</w:t>
      </w:r>
      <w:proofErr w:type="spellEnd"/>
      <w:r w:rsidRPr="00A854D8">
        <w:rPr>
          <w:rFonts w:ascii="Book Antiqua" w:hAnsi="Book Antiqua"/>
          <w:sz w:val="18"/>
        </w:rPr>
        <w:t xml:space="preserve">, K. (Writer/Director). (2000). </w:t>
      </w:r>
      <w:r w:rsidRPr="00A854D8">
        <w:rPr>
          <w:rFonts w:ascii="Book Antiqua" w:hAnsi="Book Antiqua"/>
          <w:i/>
          <w:sz w:val="18"/>
        </w:rPr>
        <w:t>You can count on me</w:t>
      </w:r>
      <w:r w:rsidRPr="00A854D8">
        <w:rPr>
          <w:rFonts w:ascii="Book Antiqua" w:hAnsi="Book Antiqua"/>
          <w:sz w:val="18"/>
        </w:rPr>
        <w:t xml:space="preserve"> [Motion Picture]. United States: Paramount Pictures. </w:t>
      </w:r>
    </w:p>
    <w:p w14:paraId="64FF9D51" w14:textId="77777777" w:rsidR="00C30AEE" w:rsidRPr="00A854D8" w:rsidRDefault="00C30AEE" w:rsidP="00A854D8">
      <w:pPr>
        <w:rPr>
          <w:rFonts w:ascii="Book Antiqua" w:hAnsi="Book Antiqua"/>
          <w:b/>
          <w:sz w:val="18"/>
        </w:rPr>
      </w:pPr>
    </w:p>
    <w:p w14:paraId="3D431F11" w14:textId="77777777" w:rsidR="00C30AEE" w:rsidRPr="00A854D8" w:rsidRDefault="00C30AEE" w:rsidP="00A854D8">
      <w:pPr>
        <w:outlineLvl w:val="0"/>
        <w:rPr>
          <w:rFonts w:ascii="Book Antiqua" w:hAnsi="Book Antiqua"/>
          <w:b/>
          <w:sz w:val="18"/>
        </w:rPr>
      </w:pPr>
      <w:r w:rsidRPr="00A854D8">
        <w:rPr>
          <w:rFonts w:ascii="Book Antiqua" w:hAnsi="Book Antiqua"/>
          <w:b/>
          <w:sz w:val="18"/>
        </w:rPr>
        <w:t>Websites</w:t>
      </w:r>
    </w:p>
    <w:p w14:paraId="530BA591"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 of the website</w:t>
      </w:r>
      <w:r w:rsidRPr="00A854D8">
        <w:rPr>
          <w:rFonts w:ascii="Book Antiqua" w:hAnsi="Book Antiqua"/>
          <w:sz w:val="18"/>
        </w:rPr>
        <w:t>. Retrieval date, location.</w:t>
      </w:r>
    </w:p>
    <w:p w14:paraId="00DB9614" w14:textId="77777777" w:rsidR="00C30AEE" w:rsidRPr="00A854D8" w:rsidRDefault="00C30AEE" w:rsidP="00A854D8">
      <w:pPr>
        <w:rPr>
          <w:rFonts w:ascii="Book Antiqua" w:hAnsi="Book Antiqua"/>
          <w:sz w:val="18"/>
        </w:rPr>
      </w:pPr>
    </w:p>
    <w:p w14:paraId="03192E0C" w14:textId="617BB6C8" w:rsidR="00C30AEE" w:rsidRPr="00A854D8" w:rsidRDefault="00C30AEE" w:rsidP="00A854D8">
      <w:pPr>
        <w:rPr>
          <w:rFonts w:ascii="Book Antiqua" w:hAnsi="Book Antiqua"/>
          <w:sz w:val="18"/>
        </w:rPr>
      </w:pPr>
      <w:r w:rsidRPr="00A854D8">
        <w:rPr>
          <w:rFonts w:ascii="Book Antiqua" w:hAnsi="Book Antiqua"/>
          <w:i/>
          <w:sz w:val="18"/>
        </w:rPr>
        <w:t xml:space="preserve">Electronic reference formats recommended by the American Psychological Association. </w:t>
      </w:r>
      <w:r w:rsidR="00A854D8">
        <w:rPr>
          <w:rFonts w:ascii="Book Antiqua" w:hAnsi="Book Antiqua"/>
          <w:sz w:val="18"/>
        </w:rPr>
        <w:t xml:space="preserve">Retrieved October 23, </w:t>
      </w:r>
      <w:r w:rsidRPr="00A854D8">
        <w:rPr>
          <w:rFonts w:ascii="Book Antiqua" w:hAnsi="Book Antiqua"/>
          <w:sz w:val="18"/>
        </w:rPr>
        <w:t>2000, from http://www.apa.org/journals.webref.html</w:t>
      </w:r>
    </w:p>
    <w:p w14:paraId="78083F59" w14:textId="77777777" w:rsidR="00C30AEE" w:rsidRPr="00A854D8" w:rsidRDefault="00C30AEE" w:rsidP="00A854D8">
      <w:pPr>
        <w:rPr>
          <w:rFonts w:ascii="Book Antiqua" w:hAnsi="Book Antiqua"/>
          <w:sz w:val="18"/>
        </w:rPr>
      </w:pPr>
    </w:p>
    <w:p w14:paraId="3E031C86" w14:textId="77777777" w:rsidR="00C30AEE" w:rsidRDefault="00C30AEE" w:rsidP="00C30AEE">
      <w:pPr>
        <w:rPr>
          <w:rFonts w:ascii="Book Antiqua" w:hAnsi="Book Antiqua"/>
          <w:b/>
          <w:sz w:val="20"/>
        </w:rPr>
      </w:pPr>
    </w:p>
    <w:p w14:paraId="23EA57D6" w14:textId="1F50917D" w:rsidR="006E0ADD" w:rsidRDefault="00A854D8" w:rsidP="00A854D8">
      <w:pPr>
        <w:jc w:val="both"/>
        <w:rPr>
          <w:rFonts w:ascii="Book Antiqua" w:hAnsi="Book Antiqua"/>
        </w:rPr>
      </w:pPr>
      <w:r>
        <w:rPr>
          <w:rFonts w:ascii="Book Antiqua" w:hAnsi="Book Antiqua"/>
        </w:rPr>
        <w:t xml:space="preserve"> </w:t>
      </w:r>
    </w:p>
    <w:sectPr w:rsidR="006E0ADD" w:rsidSect="0090356E">
      <w:footerReference w:type="default" r:id="rId15"/>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C4CD9" w14:textId="77777777" w:rsidR="00841B00" w:rsidRDefault="00841B00">
      <w:r>
        <w:separator/>
      </w:r>
    </w:p>
  </w:endnote>
  <w:endnote w:type="continuationSeparator" w:id="0">
    <w:p w14:paraId="55971B78" w14:textId="77777777" w:rsidR="00841B00" w:rsidRDefault="0084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66A0" w14:textId="77777777" w:rsidR="002637D0" w:rsidRDefault="002637D0">
    <w:pPr>
      <w:pStyle w:val="Footer"/>
    </w:pPr>
    <w:r>
      <w:tab/>
    </w:r>
    <w:r>
      <w:rPr>
        <w:rStyle w:val="PageNumber"/>
      </w:rPr>
      <w:fldChar w:fldCharType="begin"/>
    </w:r>
    <w:r>
      <w:rPr>
        <w:rStyle w:val="PageNumber"/>
      </w:rPr>
      <w:instrText xml:space="preserve"> PAGE </w:instrText>
    </w:r>
    <w:r>
      <w:rPr>
        <w:rStyle w:val="PageNumber"/>
      </w:rPr>
      <w:fldChar w:fldCharType="separate"/>
    </w:r>
    <w:r w:rsidR="009C5549">
      <w:rPr>
        <w:rStyle w:val="PageNumber"/>
        <w:noProof/>
      </w:rPr>
      <w:t>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834DC" w14:textId="77777777" w:rsidR="00841B00" w:rsidRDefault="00841B00">
      <w:r>
        <w:separator/>
      </w:r>
    </w:p>
  </w:footnote>
  <w:footnote w:type="continuationSeparator" w:id="0">
    <w:p w14:paraId="42766B03" w14:textId="77777777" w:rsidR="00841B00" w:rsidRDefault="00841B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00D"/>
    <w:multiLevelType w:val="hybridMultilevel"/>
    <w:tmpl w:val="84E6F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627D4"/>
    <w:multiLevelType w:val="hybridMultilevel"/>
    <w:tmpl w:val="34B6B2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7E4651"/>
    <w:multiLevelType w:val="hybridMultilevel"/>
    <w:tmpl w:val="CB760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AB6BE0"/>
    <w:multiLevelType w:val="hybridMultilevel"/>
    <w:tmpl w:val="715EC44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085023B3"/>
    <w:multiLevelType w:val="hybridMultilevel"/>
    <w:tmpl w:val="C808531C"/>
    <w:lvl w:ilvl="0" w:tplc="7E840BC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96575"/>
    <w:multiLevelType w:val="hybridMultilevel"/>
    <w:tmpl w:val="FD46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5C5821"/>
    <w:multiLevelType w:val="hybridMultilevel"/>
    <w:tmpl w:val="B1E2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32F94"/>
    <w:multiLevelType w:val="hybridMultilevel"/>
    <w:tmpl w:val="72D0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C55481"/>
    <w:multiLevelType w:val="hybridMultilevel"/>
    <w:tmpl w:val="1EF4EAE8"/>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0">
    <w:nsid w:val="1FCB63B5"/>
    <w:multiLevelType w:val="hybridMultilevel"/>
    <w:tmpl w:val="D608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E7E18"/>
    <w:multiLevelType w:val="hybridMultilevel"/>
    <w:tmpl w:val="5660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63ECE"/>
    <w:multiLevelType w:val="hybridMultilevel"/>
    <w:tmpl w:val="2BA2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617B2"/>
    <w:multiLevelType w:val="hybridMultilevel"/>
    <w:tmpl w:val="9EA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71DE0"/>
    <w:multiLevelType w:val="hybridMultilevel"/>
    <w:tmpl w:val="C156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A6C05"/>
    <w:multiLevelType w:val="hybridMultilevel"/>
    <w:tmpl w:val="8FB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5F0083C"/>
    <w:multiLevelType w:val="hybridMultilevel"/>
    <w:tmpl w:val="37B8DC6C"/>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2728A"/>
    <w:multiLevelType w:val="hybridMultilevel"/>
    <w:tmpl w:val="D42C2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0BC0"/>
    <w:multiLevelType w:val="hybridMultilevel"/>
    <w:tmpl w:val="E9725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945D87"/>
    <w:multiLevelType w:val="hybridMultilevel"/>
    <w:tmpl w:val="9B3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B78E7"/>
    <w:multiLevelType w:val="hybridMultilevel"/>
    <w:tmpl w:val="2018A9A2"/>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0E2402"/>
    <w:multiLevelType w:val="hybridMultilevel"/>
    <w:tmpl w:val="7B143E8E"/>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433A8"/>
    <w:multiLevelType w:val="hybridMultilevel"/>
    <w:tmpl w:val="3974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5E2664"/>
    <w:multiLevelType w:val="hybridMultilevel"/>
    <w:tmpl w:val="EB08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2E489C"/>
    <w:multiLevelType w:val="hybridMultilevel"/>
    <w:tmpl w:val="868EA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697E6A"/>
    <w:multiLevelType w:val="hybridMultilevel"/>
    <w:tmpl w:val="AF0290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34F6E4C"/>
    <w:multiLevelType w:val="hybridMultilevel"/>
    <w:tmpl w:val="345E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D03009"/>
    <w:multiLevelType w:val="hybridMultilevel"/>
    <w:tmpl w:val="0A78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5B3251"/>
    <w:multiLevelType w:val="hybridMultilevel"/>
    <w:tmpl w:val="13F4D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995B3C"/>
    <w:multiLevelType w:val="hybridMultilevel"/>
    <w:tmpl w:val="9AD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AE7D28"/>
    <w:multiLevelType w:val="hybridMultilevel"/>
    <w:tmpl w:val="708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0160A"/>
    <w:multiLevelType w:val="hybridMultilevel"/>
    <w:tmpl w:val="608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26B7859"/>
    <w:multiLevelType w:val="hybridMultilevel"/>
    <w:tmpl w:val="A7004984"/>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AF5907"/>
    <w:multiLevelType w:val="hybridMultilevel"/>
    <w:tmpl w:val="5346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0121C"/>
    <w:multiLevelType w:val="hybridMultilevel"/>
    <w:tmpl w:val="BB36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2F094F"/>
    <w:multiLevelType w:val="hybridMultilevel"/>
    <w:tmpl w:val="A8EE3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4F44C4"/>
    <w:multiLevelType w:val="hybridMultilevel"/>
    <w:tmpl w:val="8E0E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D2124"/>
    <w:multiLevelType w:val="hybridMultilevel"/>
    <w:tmpl w:val="48B4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94CBA"/>
    <w:multiLevelType w:val="hybridMultilevel"/>
    <w:tmpl w:val="785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885D66"/>
    <w:multiLevelType w:val="hybridMultilevel"/>
    <w:tmpl w:val="D312E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866887"/>
    <w:multiLevelType w:val="hybridMultilevel"/>
    <w:tmpl w:val="ABA2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83738"/>
    <w:multiLevelType w:val="hybridMultilevel"/>
    <w:tmpl w:val="DCF2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2"/>
  </w:num>
  <w:num w:numId="4">
    <w:abstractNumId w:val="28"/>
  </w:num>
  <w:num w:numId="5">
    <w:abstractNumId w:val="36"/>
  </w:num>
  <w:num w:numId="6">
    <w:abstractNumId w:val="8"/>
  </w:num>
  <w:num w:numId="7">
    <w:abstractNumId w:val="41"/>
  </w:num>
  <w:num w:numId="8">
    <w:abstractNumId w:val="44"/>
  </w:num>
  <w:num w:numId="9">
    <w:abstractNumId w:val="25"/>
  </w:num>
  <w:num w:numId="10">
    <w:abstractNumId w:val="9"/>
  </w:num>
  <w:num w:numId="11">
    <w:abstractNumId w:val="23"/>
  </w:num>
  <w:num w:numId="12">
    <w:abstractNumId w:val="6"/>
  </w:num>
  <w:num w:numId="13">
    <w:abstractNumId w:val="40"/>
  </w:num>
  <w:num w:numId="14">
    <w:abstractNumId w:val="0"/>
  </w:num>
  <w:num w:numId="15">
    <w:abstractNumId w:val="3"/>
  </w:num>
  <w:num w:numId="16">
    <w:abstractNumId w:val="22"/>
  </w:num>
  <w:num w:numId="17">
    <w:abstractNumId w:val="16"/>
  </w:num>
  <w:num w:numId="18">
    <w:abstractNumId w:val="18"/>
  </w:num>
  <w:num w:numId="19">
    <w:abstractNumId w:val="19"/>
  </w:num>
  <w:num w:numId="20">
    <w:abstractNumId w:val="21"/>
  </w:num>
  <w:num w:numId="21">
    <w:abstractNumId w:val="5"/>
  </w:num>
  <w:num w:numId="22">
    <w:abstractNumId w:val="37"/>
  </w:num>
  <w:num w:numId="23">
    <w:abstractNumId w:val="42"/>
  </w:num>
  <w:num w:numId="24">
    <w:abstractNumId w:val="43"/>
  </w:num>
  <w:num w:numId="25">
    <w:abstractNumId w:val="46"/>
  </w:num>
  <w:num w:numId="26">
    <w:abstractNumId w:val="17"/>
  </w:num>
  <w:num w:numId="27">
    <w:abstractNumId w:val="10"/>
  </w:num>
  <w:num w:numId="28">
    <w:abstractNumId w:val="13"/>
  </w:num>
  <w:num w:numId="29">
    <w:abstractNumId w:val="24"/>
  </w:num>
  <w:num w:numId="30">
    <w:abstractNumId w:val="20"/>
  </w:num>
  <w:num w:numId="31">
    <w:abstractNumId w:val="34"/>
  </w:num>
  <w:num w:numId="32">
    <w:abstractNumId w:val="15"/>
  </w:num>
  <w:num w:numId="33">
    <w:abstractNumId w:val="38"/>
  </w:num>
  <w:num w:numId="34">
    <w:abstractNumId w:val="26"/>
  </w:num>
  <w:num w:numId="35">
    <w:abstractNumId w:val="27"/>
  </w:num>
  <w:num w:numId="36">
    <w:abstractNumId w:val="12"/>
  </w:num>
  <w:num w:numId="37">
    <w:abstractNumId w:val="39"/>
  </w:num>
  <w:num w:numId="38">
    <w:abstractNumId w:val="1"/>
  </w:num>
  <w:num w:numId="39">
    <w:abstractNumId w:val="47"/>
  </w:num>
  <w:num w:numId="40">
    <w:abstractNumId w:val="33"/>
  </w:num>
  <w:num w:numId="41">
    <w:abstractNumId w:val="7"/>
  </w:num>
  <w:num w:numId="42">
    <w:abstractNumId w:val="35"/>
  </w:num>
  <w:num w:numId="43">
    <w:abstractNumId w:val="11"/>
  </w:num>
  <w:num w:numId="44">
    <w:abstractNumId w:val="31"/>
  </w:num>
  <w:num w:numId="45">
    <w:abstractNumId w:val="14"/>
  </w:num>
  <w:num w:numId="46">
    <w:abstractNumId w:val="45"/>
  </w:num>
  <w:num w:numId="47">
    <w:abstractNumId w:val="3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1F"/>
    <w:rsid w:val="0000467A"/>
    <w:rsid w:val="00007B05"/>
    <w:rsid w:val="0001258C"/>
    <w:rsid w:val="000211E3"/>
    <w:rsid w:val="00025D81"/>
    <w:rsid w:val="0005460A"/>
    <w:rsid w:val="000655AC"/>
    <w:rsid w:val="000734C7"/>
    <w:rsid w:val="000A5432"/>
    <w:rsid w:val="000B100A"/>
    <w:rsid w:val="000C03D3"/>
    <w:rsid w:val="000C3694"/>
    <w:rsid w:val="000C40CF"/>
    <w:rsid w:val="000C614F"/>
    <w:rsid w:val="000D4587"/>
    <w:rsid w:val="000E0D0D"/>
    <w:rsid w:val="000E27C7"/>
    <w:rsid w:val="000E656B"/>
    <w:rsid w:val="000F7F84"/>
    <w:rsid w:val="001021EC"/>
    <w:rsid w:val="001023EC"/>
    <w:rsid w:val="001073CE"/>
    <w:rsid w:val="0011112C"/>
    <w:rsid w:val="00121500"/>
    <w:rsid w:val="001240F5"/>
    <w:rsid w:val="00135232"/>
    <w:rsid w:val="00137EDF"/>
    <w:rsid w:val="00141981"/>
    <w:rsid w:val="00144DC9"/>
    <w:rsid w:val="00150ADE"/>
    <w:rsid w:val="00150C16"/>
    <w:rsid w:val="001574F5"/>
    <w:rsid w:val="00164321"/>
    <w:rsid w:val="00165E4D"/>
    <w:rsid w:val="0016675C"/>
    <w:rsid w:val="00180EA1"/>
    <w:rsid w:val="00181168"/>
    <w:rsid w:val="00184678"/>
    <w:rsid w:val="0019188A"/>
    <w:rsid w:val="001A2D8B"/>
    <w:rsid w:val="001A38B1"/>
    <w:rsid w:val="001A3E24"/>
    <w:rsid w:val="001A4630"/>
    <w:rsid w:val="001B48A1"/>
    <w:rsid w:val="001C1112"/>
    <w:rsid w:val="001C4714"/>
    <w:rsid w:val="001D4B36"/>
    <w:rsid w:val="001E5209"/>
    <w:rsid w:val="001F0CA1"/>
    <w:rsid w:val="001F1B3F"/>
    <w:rsid w:val="001F7B9A"/>
    <w:rsid w:val="00203A66"/>
    <w:rsid w:val="00211B48"/>
    <w:rsid w:val="00212084"/>
    <w:rsid w:val="002320CC"/>
    <w:rsid w:val="00233795"/>
    <w:rsid w:val="002357B9"/>
    <w:rsid w:val="002358FC"/>
    <w:rsid w:val="0023715D"/>
    <w:rsid w:val="0023721F"/>
    <w:rsid w:val="00242A90"/>
    <w:rsid w:val="002525B5"/>
    <w:rsid w:val="0025712E"/>
    <w:rsid w:val="0026194E"/>
    <w:rsid w:val="002632CD"/>
    <w:rsid w:val="002637D0"/>
    <w:rsid w:val="002743D1"/>
    <w:rsid w:val="0028780A"/>
    <w:rsid w:val="00292842"/>
    <w:rsid w:val="002975AA"/>
    <w:rsid w:val="002A4B0E"/>
    <w:rsid w:val="002A7C0E"/>
    <w:rsid w:val="002B512A"/>
    <w:rsid w:val="002C4F0E"/>
    <w:rsid w:val="002C67C4"/>
    <w:rsid w:val="002D3D6B"/>
    <w:rsid w:val="002D769B"/>
    <w:rsid w:val="002D7E35"/>
    <w:rsid w:val="002E2B2B"/>
    <w:rsid w:val="002F5067"/>
    <w:rsid w:val="003015BA"/>
    <w:rsid w:val="00320828"/>
    <w:rsid w:val="00320B5D"/>
    <w:rsid w:val="00332F55"/>
    <w:rsid w:val="00362887"/>
    <w:rsid w:val="00362E8A"/>
    <w:rsid w:val="00364A05"/>
    <w:rsid w:val="003650DB"/>
    <w:rsid w:val="00374E63"/>
    <w:rsid w:val="003938BB"/>
    <w:rsid w:val="00396855"/>
    <w:rsid w:val="003A1925"/>
    <w:rsid w:val="003B4D59"/>
    <w:rsid w:val="003D6554"/>
    <w:rsid w:val="003E109B"/>
    <w:rsid w:val="003E1B32"/>
    <w:rsid w:val="003E4F54"/>
    <w:rsid w:val="003F2FA6"/>
    <w:rsid w:val="0040259B"/>
    <w:rsid w:val="00405762"/>
    <w:rsid w:val="00406DCD"/>
    <w:rsid w:val="00416152"/>
    <w:rsid w:val="00441F28"/>
    <w:rsid w:val="0044395D"/>
    <w:rsid w:val="00444556"/>
    <w:rsid w:val="00452ED6"/>
    <w:rsid w:val="00472598"/>
    <w:rsid w:val="00473173"/>
    <w:rsid w:val="004A180D"/>
    <w:rsid w:val="004A6C27"/>
    <w:rsid w:val="004B21F7"/>
    <w:rsid w:val="004C37C1"/>
    <w:rsid w:val="004F3AAD"/>
    <w:rsid w:val="00510B80"/>
    <w:rsid w:val="00511F15"/>
    <w:rsid w:val="005142E4"/>
    <w:rsid w:val="00526107"/>
    <w:rsid w:val="00526303"/>
    <w:rsid w:val="0054047B"/>
    <w:rsid w:val="00541D51"/>
    <w:rsid w:val="00541E8D"/>
    <w:rsid w:val="00550019"/>
    <w:rsid w:val="00553EEB"/>
    <w:rsid w:val="005607A6"/>
    <w:rsid w:val="005669C7"/>
    <w:rsid w:val="00574188"/>
    <w:rsid w:val="00583C4D"/>
    <w:rsid w:val="0059037D"/>
    <w:rsid w:val="005B2B3B"/>
    <w:rsid w:val="005B54E0"/>
    <w:rsid w:val="005D54AF"/>
    <w:rsid w:val="005D6A9C"/>
    <w:rsid w:val="005D7743"/>
    <w:rsid w:val="005E077D"/>
    <w:rsid w:val="005E3A20"/>
    <w:rsid w:val="005F17EA"/>
    <w:rsid w:val="005F568B"/>
    <w:rsid w:val="0060621A"/>
    <w:rsid w:val="00606FF5"/>
    <w:rsid w:val="006102D5"/>
    <w:rsid w:val="0061090B"/>
    <w:rsid w:val="00622527"/>
    <w:rsid w:val="006423AD"/>
    <w:rsid w:val="00645493"/>
    <w:rsid w:val="006455B7"/>
    <w:rsid w:val="00653039"/>
    <w:rsid w:val="0065354E"/>
    <w:rsid w:val="006564F6"/>
    <w:rsid w:val="006651D0"/>
    <w:rsid w:val="00674C47"/>
    <w:rsid w:val="006817B0"/>
    <w:rsid w:val="0068198E"/>
    <w:rsid w:val="00693460"/>
    <w:rsid w:val="00695006"/>
    <w:rsid w:val="00695CCF"/>
    <w:rsid w:val="006A483F"/>
    <w:rsid w:val="006A6A07"/>
    <w:rsid w:val="006A7BA2"/>
    <w:rsid w:val="006B3150"/>
    <w:rsid w:val="006C49C1"/>
    <w:rsid w:val="006D4B87"/>
    <w:rsid w:val="006E013F"/>
    <w:rsid w:val="006E0ADD"/>
    <w:rsid w:val="006E3B3C"/>
    <w:rsid w:val="006F2914"/>
    <w:rsid w:val="00701261"/>
    <w:rsid w:val="00712C03"/>
    <w:rsid w:val="00713989"/>
    <w:rsid w:val="00717CC4"/>
    <w:rsid w:val="00730CC6"/>
    <w:rsid w:val="00730F2C"/>
    <w:rsid w:val="007449FE"/>
    <w:rsid w:val="00745C14"/>
    <w:rsid w:val="00755DAE"/>
    <w:rsid w:val="00780719"/>
    <w:rsid w:val="007850EA"/>
    <w:rsid w:val="00791B28"/>
    <w:rsid w:val="0079422B"/>
    <w:rsid w:val="007960F5"/>
    <w:rsid w:val="007A3D79"/>
    <w:rsid w:val="007C6C91"/>
    <w:rsid w:val="007E36F0"/>
    <w:rsid w:val="007E3CBF"/>
    <w:rsid w:val="007F0904"/>
    <w:rsid w:val="00811EFB"/>
    <w:rsid w:val="00835D4D"/>
    <w:rsid w:val="00841B00"/>
    <w:rsid w:val="00847015"/>
    <w:rsid w:val="00857199"/>
    <w:rsid w:val="0088723B"/>
    <w:rsid w:val="00891F77"/>
    <w:rsid w:val="008A12C3"/>
    <w:rsid w:val="008A64DA"/>
    <w:rsid w:val="008B2E0B"/>
    <w:rsid w:val="008B5D5F"/>
    <w:rsid w:val="008C7583"/>
    <w:rsid w:val="008D29E8"/>
    <w:rsid w:val="008D6EEE"/>
    <w:rsid w:val="0090356E"/>
    <w:rsid w:val="009100E0"/>
    <w:rsid w:val="00910542"/>
    <w:rsid w:val="00916220"/>
    <w:rsid w:val="009172FB"/>
    <w:rsid w:val="00925F1A"/>
    <w:rsid w:val="009275D4"/>
    <w:rsid w:val="00932E84"/>
    <w:rsid w:val="009508B8"/>
    <w:rsid w:val="00961091"/>
    <w:rsid w:val="00962040"/>
    <w:rsid w:val="00970DDE"/>
    <w:rsid w:val="00973849"/>
    <w:rsid w:val="009738D6"/>
    <w:rsid w:val="00977ABE"/>
    <w:rsid w:val="00991F5C"/>
    <w:rsid w:val="00995032"/>
    <w:rsid w:val="009A271C"/>
    <w:rsid w:val="009C5549"/>
    <w:rsid w:val="009D0412"/>
    <w:rsid w:val="009D6EE6"/>
    <w:rsid w:val="009E0990"/>
    <w:rsid w:val="009E1A85"/>
    <w:rsid w:val="009F5EAC"/>
    <w:rsid w:val="009F6698"/>
    <w:rsid w:val="00A00E74"/>
    <w:rsid w:val="00A07D2A"/>
    <w:rsid w:val="00A2022E"/>
    <w:rsid w:val="00A22472"/>
    <w:rsid w:val="00A2580F"/>
    <w:rsid w:val="00A308B5"/>
    <w:rsid w:val="00A32794"/>
    <w:rsid w:val="00A40F9E"/>
    <w:rsid w:val="00A53CA7"/>
    <w:rsid w:val="00A57975"/>
    <w:rsid w:val="00A63FCB"/>
    <w:rsid w:val="00A765CE"/>
    <w:rsid w:val="00A7742C"/>
    <w:rsid w:val="00A854D8"/>
    <w:rsid w:val="00AB570B"/>
    <w:rsid w:val="00AC573A"/>
    <w:rsid w:val="00AD46C1"/>
    <w:rsid w:val="00AE5002"/>
    <w:rsid w:val="00AF1F32"/>
    <w:rsid w:val="00AF6A52"/>
    <w:rsid w:val="00B06584"/>
    <w:rsid w:val="00B1142F"/>
    <w:rsid w:val="00B220A8"/>
    <w:rsid w:val="00B279F2"/>
    <w:rsid w:val="00B33C73"/>
    <w:rsid w:val="00B4207F"/>
    <w:rsid w:val="00B53FC0"/>
    <w:rsid w:val="00B60167"/>
    <w:rsid w:val="00B73954"/>
    <w:rsid w:val="00B74B04"/>
    <w:rsid w:val="00B762DE"/>
    <w:rsid w:val="00B8086B"/>
    <w:rsid w:val="00B902EC"/>
    <w:rsid w:val="00B91FDB"/>
    <w:rsid w:val="00BC31C4"/>
    <w:rsid w:val="00BD2408"/>
    <w:rsid w:val="00BE3A6A"/>
    <w:rsid w:val="00C0154B"/>
    <w:rsid w:val="00C01F8B"/>
    <w:rsid w:val="00C048EB"/>
    <w:rsid w:val="00C30AEE"/>
    <w:rsid w:val="00C42DFE"/>
    <w:rsid w:val="00C44398"/>
    <w:rsid w:val="00C6318C"/>
    <w:rsid w:val="00C70683"/>
    <w:rsid w:val="00C735E1"/>
    <w:rsid w:val="00C74BF4"/>
    <w:rsid w:val="00C8177F"/>
    <w:rsid w:val="00C81B5C"/>
    <w:rsid w:val="00C84B6A"/>
    <w:rsid w:val="00C87C58"/>
    <w:rsid w:val="00C91EA3"/>
    <w:rsid w:val="00C9295F"/>
    <w:rsid w:val="00C9504B"/>
    <w:rsid w:val="00C95A0F"/>
    <w:rsid w:val="00CA45AC"/>
    <w:rsid w:val="00CB10C7"/>
    <w:rsid w:val="00CB2453"/>
    <w:rsid w:val="00CC1286"/>
    <w:rsid w:val="00CC7513"/>
    <w:rsid w:val="00CD0A14"/>
    <w:rsid w:val="00CD3DB4"/>
    <w:rsid w:val="00CE47C5"/>
    <w:rsid w:val="00D15E35"/>
    <w:rsid w:val="00D2084E"/>
    <w:rsid w:val="00D32AC9"/>
    <w:rsid w:val="00D340EC"/>
    <w:rsid w:val="00D36DD3"/>
    <w:rsid w:val="00D432C1"/>
    <w:rsid w:val="00D43A01"/>
    <w:rsid w:val="00D457DE"/>
    <w:rsid w:val="00D53A64"/>
    <w:rsid w:val="00D5533D"/>
    <w:rsid w:val="00D60713"/>
    <w:rsid w:val="00D610BD"/>
    <w:rsid w:val="00D620B7"/>
    <w:rsid w:val="00D63C2A"/>
    <w:rsid w:val="00D76B9B"/>
    <w:rsid w:val="00D82AAC"/>
    <w:rsid w:val="00D8642B"/>
    <w:rsid w:val="00D87B17"/>
    <w:rsid w:val="00D93F55"/>
    <w:rsid w:val="00DA5DE0"/>
    <w:rsid w:val="00DB0913"/>
    <w:rsid w:val="00DB1A91"/>
    <w:rsid w:val="00DB27CA"/>
    <w:rsid w:val="00DB3578"/>
    <w:rsid w:val="00DB4DC6"/>
    <w:rsid w:val="00DC1089"/>
    <w:rsid w:val="00DC1A5B"/>
    <w:rsid w:val="00DC643A"/>
    <w:rsid w:val="00DD192A"/>
    <w:rsid w:val="00DF7363"/>
    <w:rsid w:val="00E11F8D"/>
    <w:rsid w:val="00E2634E"/>
    <w:rsid w:val="00E263A4"/>
    <w:rsid w:val="00E328C0"/>
    <w:rsid w:val="00E421CD"/>
    <w:rsid w:val="00E42483"/>
    <w:rsid w:val="00E45AAF"/>
    <w:rsid w:val="00E462D8"/>
    <w:rsid w:val="00E56A64"/>
    <w:rsid w:val="00E648D6"/>
    <w:rsid w:val="00E83FF8"/>
    <w:rsid w:val="00E92D2D"/>
    <w:rsid w:val="00E9559C"/>
    <w:rsid w:val="00EB6DAF"/>
    <w:rsid w:val="00EE1CCB"/>
    <w:rsid w:val="00EE27E3"/>
    <w:rsid w:val="00EE56D1"/>
    <w:rsid w:val="00EE6AD3"/>
    <w:rsid w:val="00EF1B87"/>
    <w:rsid w:val="00EF5FC9"/>
    <w:rsid w:val="00F00006"/>
    <w:rsid w:val="00F0048F"/>
    <w:rsid w:val="00F00790"/>
    <w:rsid w:val="00F10BBC"/>
    <w:rsid w:val="00F25845"/>
    <w:rsid w:val="00F30DB3"/>
    <w:rsid w:val="00F35C8A"/>
    <w:rsid w:val="00F40905"/>
    <w:rsid w:val="00F45622"/>
    <w:rsid w:val="00F51C52"/>
    <w:rsid w:val="00F52AA9"/>
    <w:rsid w:val="00F6783F"/>
    <w:rsid w:val="00F733CE"/>
    <w:rsid w:val="00F745A8"/>
    <w:rsid w:val="00F74B24"/>
    <w:rsid w:val="00F86F44"/>
    <w:rsid w:val="00F9086A"/>
    <w:rsid w:val="00F9512D"/>
    <w:rsid w:val="00FB2AF7"/>
    <w:rsid w:val="00FC1D9C"/>
    <w:rsid w:val="00FE6418"/>
    <w:rsid w:val="00FF5B31"/>
    <w:rsid w:val="00FF7B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E6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721F"/>
    <w:rPr>
      <w:rFonts w:ascii="Times New Roman" w:eastAsia="Times New Roman" w:hAnsi="Times New Roman" w:cs="Times New Roman"/>
    </w:rPr>
  </w:style>
  <w:style w:type="paragraph" w:styleId="Heading1">
    <w:name w:val="heading 1"/>
    <w:basedOn w:val="Normal"/>
    <w:next w:val="Normal"/>
    <w:link w:val="Heading1Char"/>
    <w:rsid w:val="00B1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1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721F"/>
    <w:pPr>
      <w:keepNext/>
      <w:numPr>
        <w:ilvl w:val="2"/>
        <w:numId w:val="17"/>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3721F"/>
    <w:rPr>
      <w:rFonts w:ascii="Tahoma" w:hAnsi="Tahoma" w:cs="Tahoma"/>
      <w:sz w:val="16"/>
      <w:szCs w:val="16"/>
    </w:rPr>
  </w:style>
  <w:style w:type="character" w:customStyle="1" w:styleId="BalloonTextChar">
    <w:name w:val="Balloon Text Char"/>
    <w:basedOn w:val="DefaultParagraphFont"/>
    <w:uiPriority w:val="99"/>
    <w:semiHidden/>
    <w:rsid w:val="00641C98"/>
    <w:rPr>
      <w:rFonts w:ascii="Lucida Grande" w:hAnsi="Lucida Grande"/>
      <w:sz w:val="18"/>
      <w:szCs w:val="18"/>
    </w:rPr>
  </w:style>
  <w:style w:type="character" w:customStyle="1" w:styleId="BalloonTextChar0">
    <w:name w:val="Balloon Text Char"/>
    <w:basedOn w:val="DefaultParagraphFont"/>
    <w:uiPriority w:val="99"/>
    <w:semiHidden/>
    <w:rsid w:val="00641C98"/>
    <w:rPr>
      <w:rFonts w:ascii="Lucida Grande" w:hAnsi="Lucida Grande"/>
      <w:sz w:val="18"/>
      <w:szCs w:val="18"/>
    </w:rPr>
  </w:style>
  <w:style w:type="character" w:customStyle="1" w:styleId="BalloonTextChar2">
    <w:name w:val="Balloon Text Char"/>
    <w:basedOn w:val="DefaultParagraphFont"/>
    <w:uiPriority w:val="99"/>
    <w:semiHidden/>
    <w:rsid w:val="00641C98"/>
    <w:rPr>
      <w:rFonts w:ascii="Lucida Grande" w:hAnsi="Lucida Grande"/>
      <w:sz w:val="18"/>
      <w:szCs w:val="18"/>
    </w:rPr>
  </w:style>
  <w:style w:type="character" w:customStyle="1" w:styleId="BalloonTextChar3">
    <w:name w:val="Balloon Text Char"/>
    <w:basedOn w:val="DefaultParagraphFont"/>
    <w:uiPriority w:val="99"/>
    <w:semiHidden/>
    <w:rsid w:val="00641C98"/>
    <w:rPr>
      <w:rFonts w:ascii="Lucida Grande" w:hAnsi="Lucida Grande"/>
      <w:sz w:val="18"/>
      <w:szCs w:val="18"/>
    </w:rPr>
  </w:style>
  <w:style w:type="character" w:customStyle="1" w:styleId="Heading3Char">
    <w:name w:val="Heading 3 Char"/>
    <w:basedOn w:val="DefaultParagraphFont"/>
    <w:link w:val="Heading3"/>
    <w:rsid w:val="0023721F"/>
    <w:rPr>
      <w:rFonts w:ascii="Times New Roman" w:eastAsia="Times New Roman" w:hAnsi="Times New Roman" w:cs="Times New Roman"/>
      <w:b/>
      <w:bCs/>
      <w:sz w:val="21"/>
      <w:szCs w:val="21"/>
    </w:rPr>
  </w:style>
  <w:style w:type="table" w:styleId="TableGrid">
    <w:name w:val="Table Grid"/>
    <w:basedOn w:val="TableNormal"/>
    <w:rsid w:val="002372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721F"/>
    <w:rPr>
      <w:color w:val="0000FF"/>
      <w:u w:val="single"/>
    </w:rPr>
  </w:style>
  <w:style w:type="paragraph" w:styleId="Header">
    <w:name w:val="header"/>
    <w:basedOn w:val="Normal"/>
    <w:link w:val="HeaderChar"/>
    <w:rsid w:val="0023721F"/>
    <w:pPr>
      <w:tabs>
        <w:tab w:val="center" w:pos="4320"/>
        <w:tab w:val="right" w:pos="8640"/>
      </w:tabs>
    </w:pPr>
  </w:style>
  <w:style w:type="character" w:customStyle="1" w:styleId="HeaderChar">
    <w:name w:val="Header Char"/>
    <w:basedOn w:val="DefaultParagraphFont"/>
    <w:link w:val="Header"/>
    <w:rsid w:val="0023721F"/>
    <w:rPr>
      <w:rFonts w:ascii="Times New Roman" w:eastAsia="Times New Roman" w:hAnsi="Times New Roman" w:cs="Times New Roman"/>
    </w:rPr>
  </w:style>
  <w:style w:type="paragraph" w:styleId="Footer">
    <w:name w:val="footer"/>
    <w:basedOn w:val="Normal"/>
    <w:link w:val="FooterChar"/>
    <w:rsid w:val="0023721F"/>
    <w:pPr>
      <w:tabs>
        <w:tab w:val="center" w:pos="4320"/>
        <w:tab w:val="right" w:pos="8640"/>
      </w:tabs>
    </w:pPr>
  </w:style>
  <w:style w:type="character" w:customStyle="1" w:styleId="FooterChar">
    <w:name w:val="Footer Char"/>
    <w:basedOn w:val="DefaultParagraphFont"/>
    <w:link w:val="Footer"/>
    <w:rsid w:val="0023721F"/>
    <w:rPr>
      <w:rFonts w:ascii="Times New Roman" w:eastAsia="Times New Roman" w:hAnsi="Times New Roman" w:cs="Times New Roman"/>
    </w:rPr>
  </w:style>
  <w:style w:type="paragraph" w:styleId="BodyTextIndent3">
    <w:name w:val="Body Text Indent 3"/>
    <w:basedOn w:val="Normal"/>
    <w:link w:val="BodyTextIndent3Char"/>
    <w:rsid w:val="0023721F"/>
    <w:pPr>
      <w:spacing w:after="120"/>
      <w:ind w:left="360"/>
    </w:pPr>
    <w:rPr>
      <w:sz w:val="16"/>
      <w:szCs w:val="16"/>
    </w:rPr>
  </w:style>
  <w:style w:type="character" w:customStyle="1" w:styleId="BodyTextIndent3Char">
    <w:name w:val="Body Text Indent 3 Char"/>
    <w:basedOn w:val="DefaultParagraphFont"/>
    <w:link w:val="BodyTextIndent3"/>
    <w:rsid w:val="0023721F"/>
    <w:rPr>
      <w:rFonts w:ascii="Times New Roman" w:eastAsia="Times New Roman" w:hAnsi="Times New Roman" w:cs="Times New Roman"/>
      <w:sz w:val="16"/>
      <w:szCs w:val="16"/>
    </w:rPr>
  </w:style>
  <w:style w:type="paragraph" w:styleId="BodyText3">
    <w:name w:val="Body Text 3"/>
    <w:basedOn w:val="Normal"/>
    <w:link w:val="BodyText3Char"/>
    <w:rsid w:val="0023721F"/>
    <w:pPr>
      <w:spacing w:after="120"/>
    </w:pPr>
    <w:rPr>
      <w:sz w:val="16"/>
      <w:szCs w:val="16"/>
    </w:rPr>
  </w:style>
  <w:style w:type="character" w:customStyle="1" w:styleId="BodyText3Char">
    <w:name w:val="Body Text 3 Char"/>
    <w:basedOn w:val="DefaultParagraphFont"/>
    <w:link w:val="BodyText3"/>
    <w:rsid w:val="0023721F"/>
    <w:rPr>
      <w:rFonts w:ascii="Times New Roman" w:eastAsia="Times New Roman" w:hAnsi="Times New Roman" w:cs="Times New Roman"/>
      <w:sz w:val="16"/>
      <w:szCs w:val="16"/>
    </w:rPr>
  </w:style>
  <w:style w:type="paragraph" w:customStyle="1" w:styleId="Level1">
    <w:name w:val="Level 1"/>
    <w:rsid w:val="0023721F"/>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3721F"/>
    <w:pPr>
      <w:tabs>
        <w:tab w:val="left" w:pos="144"/>
        <w:tab w:val="left" w:pos="720"/>
      </w:tabs>
      <w:spacing w:line="240" w:lineRule="exact"/>
      <w:jc w:val="both"/>
    </w:pPr>
    <w:rPr>
      <w:szCs w:val="20"/>
    </w:rPr>
  </w:style>
  <w:style w:type="character" w:customStyle="1" w:styleId="ExpectnChar">
    <w:name w:val="Expectn Char"/>
    <w:basedOn w:val="DefaultParagraphFont"/>
    <w:rsid w:val="0023721F"/>
    <w:rPr>
      <w:sz w:val="24"/>
      <w:szCs w:val="24"/>
      <w:lang w:val="en-US" w:eastAsia="en-US" w:bidi="ar-SA"/>
    </w:rPr>
  </w:style>
  <w:style w:type="paragraph" w:customStyle="1" w:styleId="Expectn">
    <w:name w:val="Expectn"/>
    <w:basedOn w:val="CODE"/>
    <w:rsid w:val="0023721F"/>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3721F"/>
    <w:pPr>
      <w:spacing w:after="0"/>
    </w:pPr>
    <w:rPr>
      <w:sz w:val="22"/>
      <w:szCs w:val="20"/>
    </w:rPr>
  </w:style>
  <w:style w:type="character" w:styleId="PageNumber">
    <w:name w:val="page number"/>
    <w:basedOn w:val="DefaultParagraphFont"/>
    <w:rsid w:val="0023721F"/>
  </w:style>
  <w:style w:type="paragraph" w:styleId="BodyText">
    <w:name w:val="Body Text"/>
    <w:basedOn w:val="Normal"/>
    <w:link w:val="BodyTextChar"/>
    <w:rsid w:val="0023721F"/>
    <w:pPr>
      <w:spacing w:after="120"/>
    </w:pPr>
  </w:style>
  <w:style w:type="character" w:customStyle="1" w:styleId="BodyTextChar">
    <w:name w:val="Body Text Char"/>
    <w:basedOn w:val="DefaultParagraphFont"/>
    <w:link w:val="BodyText"/>
    <w:rsid w:val="0023721F"/>
    <w:rPr>
      <w:rFonts w:ascii="Times New Roman" w:eastAsia="Times New Roman" w:hAnsi="Times New Roman" w:cs="Times New Roman"/>
    </w:rPr>
  </w:style>
  <w:style w:type="paragraph" w:customStyle="1" w:styleId="NormalParagraphStyle">
    <w:name w:val="NormalParagraphStyle"/>
    <w:basedOn w:val="Normal"/>
    <w:rsid w:val="0023721F"/>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3721F"/>
    <w:pPr>
      <w:spacing w:after="120" w:line="480" w:lineRule="auto"/>
      <w:ind w:left="360"/>
    </w:pPr>
  </w:style>
  <w:style w:type="character" w:customStyle="1" w:styleId="BodyTextIndent2Char">
    <w:name w:val="Body Text Indent 2 Char"/>
    <w:basedOn w:val="DefaultParagraphFont"/>
    <w:link w:val="BodyTextIndent2"/>
    <w:rsid w:val="0023721F"/>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3721F"/>
    <w:rPr>
      <w:rFonts w:ascii="Tahoma" w:eastAsia="Times New Roman" w:hAnsi="Tahoma" w:cs="Tahoma"/>
      <w:sz w:val="16"/>
      <w:szCs w:val="16"/>
    </w:rPr>
  </w:style>
  <w:style w:type="paragraph" w:styleId="List2">
    <w:name w:val="List 2"/>
    <w:basedOn w:val="Normal"/>
    <w:uiPriority w:val="99"/>
    <w:rsid w:val="0023721F"/>
    <w:pPr>
      <w:ind w:left="720" w:hanging="360"/>
    </w:pPr>
    <w:rPr>
      <w:rFonts w:eastAsiaTheme="minorHAnsi" w:cstheme="minorBidi"/>
    </w:rPr>
  </w:style>
  <w:style w:type="paragraph" w:styleId="ListContinue2">
    <w:name w:val="List Continue 2"/>
    <w:basedOn w:val="Normal"/>
    <w:uiPriority w:val="99"/>
    <w:rsid w:val="0023721F"/>
    <w:pPr>
      <w:ind w:left="720"/>
    </w:pPr>
    <w:rPr>
      <w:rFonts w:eastAsiaTheme="minorHAnsi" w:cstheme="minorBidi"/>
    </w:rPr>
  </w:style>
  <w:style w:type="paragraph" w:styleId="ListParagraph">
    <w:name w:val="List Paragraph"/>
    <w:basedOn w:val="Normal"/>
    <w:uiPriority w:val="34"/>
    <w:qFormat/>
    <w:rsid w:val="0023721F"/>
    <w:pPr>
      <w:ind w:left="720"/>
      <w:contextualSpacing/>
    </w:pPr>
  </w:style>
  <w:style w:type="character" w:customStyle="1" w:styleId="Heading1Char">
    <w:name w:val="Heading 1 Char"/>
    <w:basedOn w:val="DefaultParagraphFont"/>
    <w:link w:val="Heading1"/>
    <w:rsid w:val="00B11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1142F"/>
    <w:rPr>
      <w:rFonts w:asciiTheme="majorHAnsi" w:eastAsiaTheme="majorEastAsia" w:hAnsiTheme="majorHAnsi" w:cstheme="majorBidi"/>
      <w:b/>
      <w:bCs/>
      <w:color w:val="4F81BD" w:themeColor="accent1"/>
      <w:sz w:val="26"/>
      <w:szCs w:val="26"/>
    </w:rPr>
  </w:style>
  <w:style w:type="paragraph" w:customStyle="1" w:styleId="Default">
    <w:name w:val="Default"/>
    <w:rsid w:val="00F30DB3"/>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C6318C"/>
    <w:rPr>
      <w:color w:val="800080" w:themeColor="followedHyperlink"/>
      <w:u w:val="single"/>
    </w:rPr>
  </w:style>
  <w:style w:type="paragraph" w:styleId="FootnoteText">
    <w:name w:val="footnote text"/>
    <w:basedOn w:val="Normal"/>
    <w:link w:val="FootnoteTextChar"/>
    <w:uiPriority w:val="99"/>
    <w:rsid w:val="00C30AEE"/>
  </w:style>
  <w:style w:type="character" w:customStyle="1" w:styleId="FootnoteTextChar">
    <w:name w:val="Footnote Text Char"/>
    <w:basedOn w:val="DefaultParagraphFont"/>
    <w:link w:val="FootnoteText"/>
    <w:uiPriority w:val="99"/>
    <w:rsid w:val="00C30AEE"/>
    <w:rPr>
      <w:rFonts w:ascii="Times New Roman" w:eastAsia="Times New Roman" w:hAnsi="Times New Roman" w:cs="Times New Roman"/>
    </w:rPr>
  </w:style>
  <w:style w:type="character" w:styleId="FootnoteReference">
    <w:name w:val="footnote reference"/>
    <w:basedOn w:val="DefaultParagraphFont"/>
    <w:rsid w:val="00C30AEE"/>
    <w:rPr>
      <w:vertAlign w:val="superscript"/>
    </w:rPr>
  </w:style>
  <w:style w:type="character" w:styleId="CommentReference">
    <w:name w:val="annotation reference"/>
    <w:basedOn w:val="DefaultParagraphFont"/>
    <w:uiPriority w:val="99"/>
    <w:rsid w:val="009F5EAC"/>
    <w:rPr>
      <w:sz w:val="18"/>
      <w:szCs w:val="18"/>
    </w:rPr>
  </w:style>
  <w:style w:type="paragraph" w:styleId="CommentText">
    <w:name w:val="annotation text"/>
    <w:basedOn w:val="Normal"/>
    <w:link w:val="CommentTextChar"/>
    <w:uiPriority w:val="99"/>
    <w:rsid w:val="009F5EAC"/>
  </w:style>
  <w:style w:type="character" w:customStyle="1" w:styleId="CommentTextChar">
    <w:name w:val="Comment Text Char"/>
    <w:basedOn w:val="DefaultParagraphFont"/>
    <w:link w:val="CommentText"/>
    <w:uiPriority w:val="99"/>
    <w:rsid w:val="009F5EAC"/>
    <w:rPr>
      <w:rFonts w:ascii="Times New Roman" w:eastAsia="Times New Roman" w:hAnsi="Times New Roman" w:cs="Times New Roman"/>
    </w:rPr>
  </w:style>
  <w:style w:type="paragraph" w:styleId="CommentSubject">
    <w:name w:val="annotation subject"/>
    <w:basedOn w:val="CommentText"/>
    <w:next w:val="CommentText"/>
    <w:link w:val="CommentSubjectChar"/>
    <w:rsid w:val="009F5EAC"/>
    <w:rPr>
      <w:b/>
      <w:bCs/>
      <w:sz w:val="20"/>
      <w:szCs w:val="20"/>
    </w:rPr>
  </w:style>
  <w:style w:type="character" w:customStyle="1" w:styleId="CommentSubjectChar">
    <w:name w:val="Comment Subject Char"/>
    <w:basedOn w:val="CommentTextChar"/>
    <w:link w:val="CommentSubject"/>
    <w:rsid w:val="009F5E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4969">
      <w:bodyDiv w:val="1"/>
      <w:marLeft w:val="0"/>
      <w:marRight w:val="0"/>
      <w:marTop w:val="0"/>
      <w:marBottom w:val="0"/>
      <w:divBdr>
        <w:top w:val="none" w:sz="0" w:space="0" w:color="auto"/>
        <w:left w:val="none" w:sz="0" w:space="0" w:color="auto"/>
        <w:bottom w:val="none" w:sz="0" w:space="0" w:color="auto"/>
        <w:right w:val="none" w:sz="0" w:space="0" w:color="auto"/>
      </w:divBdr>
    </w:div>
    <w:div w:id="1372997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yperlink" Target="https://sites.auburn.edu/admin/universitypolicies/default.aspx" TargetMode="External"/><Relationship Id="rId13"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www.auburn.edu/studentpolicies"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r.a@auburn.edu" TargetMode="External"/><Relationship Id="rId8" Type="http://schemas.openxmlformats.org/officeDocument/2006/relationships/hyperlink" Target="mailto:hztoo11@auburn.edu"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Policies/PolicyonClass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15</Pages>
  <Words>5915</Words>
  <Characters>33720</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cp:lastModifiedBy>Carey Andrzejewski</cp:lastModifiedBy>
  <cp:revision>4</cp:revision>
  <cp:lastPrinted>2017-01-06T22:06:00Z</cp:lastPrinted>
  <dcterms:created xsi:type="dcterms:W3CDTF">2017-01-06T18:07:00Z</dcterms:created>
  <dcterms:modified xsi:type="dcterms:W3CDTF">2017-01-06T23:06:00Z</dcterms:modified>
</cp:coreProperties>
</file>