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26" w:rsidRPr="00B842C8" w:rsidRDefault="00B16026" w:rsidP="00B16026">
      <w:pPr>
        <w:spacing w:after="0" w:line="240" w:lineRule="auto"/>
        <w:ind w:left="2160" w:firstLine="720"/>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t>AUBURN UNIVERSITY</w:t>
      </w:r>
    </w:p>
    <w:p w:rsidR="00B16026" w:rsidRPr="00B842C8" w:rsidRDefault="00B16026" w:rsidP="00B16026">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t>SYLLABUS</w:t>
      </w:r>
    </w:p>
    <w:p w:rsidR="00B16026" w:rsidRPr="00B842C8" w:rsidRDefault="00B16026" w:rsidP="00B16026">
      <w:pPr>
        <w:spacing w:after="0" w:line="240" w:lineRule="auto"/>
        <w:rPr>
          <w:rFonts w:ascii="Times New Roman" w:eastAsia="Times New Roman" w:hAnsi="Times New Roman" w:cs="Times New Roman"/>
          <w:b/>
          <w:bCs/>
          <w:sz w:val="24"/>
          <w:szCs w:val="24"/>
        </w:rPr>
      </w:pPr>
    </w:p>
    <w:p w:rsidR="00B16026" w:rsidRPr="00B842C8" w:rsidRDefault="00B16026" w:rsidP="00B16026">
      <w:pPr>
        <w:spacing w:after="0" w:line="240" w:lineRule="auto"/>
        <w:rPr>
          <w:rFonts w:ascii="Times New Roman" w:eastAsia="Times New Roman" w:hAnsi="Times New Roman" w:cs="Times New Roman"/>
          <w:b/>
          <w:bCs/>
          <w:sz w:val="24"/>
          <w:szCs w:val="24"/>
        </w:rPr>
      </w:pP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Course Number:</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HIED 8230</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Course Title:</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Planning and Budgeting in Higher Education</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Credit Hours:</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3 semester hours</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Prerequisites:</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None</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Corequisites:</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None</w:t>
      </w:r>
    </w:p>
    <w:p w:rsidR="00B16026" w:rsidRPr="00B842C8" w:rsidRDefault="00B16026" w:rsidP="00B16026">
      <w:pPr>
        <w:spacing w:after="0" w:line="240" w:lineRule="auto"/>
        <w:rPr>
          <w:rFonts w:ascii="Times New Roman" w:eastAsia="Times New Roman" w:hAnsi="Times New Roman" w:cs="Times New Roman"/>
          <w:sz w:val="24"/>
          <w:szCs w:val="24"/>
        </w:rPr>
      </w:pP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 xml:space="preserve">Date Syllabus Prepared: </w:t>
      </w:r>
      <w:r w:rsidRPr="00B842C8">
        <w:rPr>
          <w:rFonts w:ascii="Times New Roman" w:eastAsia="Times New Roman" w:hAnsi="Times New Roman" w:cs="Times New Roman"/>
          <w:b/>
          <w:bCs/>
          <w:sz w:val="24"/>
          <w:szCs w:val="24"/>
        </w:rPr>
        <w:tab/>
      </w:r>
      <w:r w:rsidR="00E351DC">
        <w:rPr>
          <w:rFonts w:ascii="Times New Roman" w:eastAsia="Times New Roman" w:hAnsi="Times New Roman" w:cs="Times New Roman"/>
          <w:sz w:val="24"/>
          <w:szCs w:val="24"/>
        </w:rPr>
        <w:t>January 10, 2017</w:t>
      </w:r>
    </w:p>
    <w:p w:rsidR="00B16026" w:rsidRPr="00B842C8" w:rsidRDefault="00B16026" w:rsidP="00B16026">
      <w:pPr>
        <w:spacing w:after="0" w:line="240" w:lineRule="auto"/>
        <w:rPr>
          <w:rFonts w:ascii="Times New Roman" w:eastAsia="Times New Roman" w:hAnsi="Times New Roman" w:cs="Times New Roman"/>
          <w:sz w:val="24"/>
          <w:szCs w:val="24"/>
        </w:rPr>
      </w:pPr>
    </w:p>
    <w:p w:rsidR="00B16026" w:rsidRPr="00B842C8" w:rsidRDefault="00B16026" w:rsidP="00B16026">
      <w:pPr>
        <w:spacing w:after="0" w:line="240" w:lineRule="auto"/>
        <w:rPr>
          <w:rFonts w:ascii="Times New Roman" w:eastAsia="Times New Roman" w:hAnsi="Times New Roman" w:cs="Times New Roman"/>
          <w:bCs/>
          <w:sz w:val="24"/>
          <w:szCs w:val="24"/>
        </w:rPr>
      </w:pPr>
      <w:r w:rsidRPr="00B842C8">
        <w:rPr>
          <w:rFonts w:ascii="Times New Roman" w:eastAsia="Times New Roman" w:hAnsi="Times New Roman" w:cs="Times New Roman"/>
          <w:b/>
          <w:bCs/>
          <w:sz w:val="24"/>
          <w:szCs w:val="24"/>
        </w:rPr>
        <w:t>Texts:</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Cs/>
          <w:sz w:val="24"/>
          <w:szCs w:val="24"/>
        </w:rPr>
        <w:t xml:space="preserve">Readings in planning and budgeting for higher education, </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Cs/>
          <w:sz w:val="24"/>
          <w:szCs w:val="24"/>
        </w:rPr>
        <w:tab/>
      </w:r>
      <w:r w:rsidRPr="00B842C8">
        <w:rPr>
          <w:rFonts w:ascii="Times New Roman" w:eastAsia="Times New Roman" w:hAnsi="Times New Roman" w:cs="Times New Roman"/>
          <w:bCs/>
          <w:sz w:val="24"/>
          <w:szCs w:val="24"/>
        </w:rPr>
        <w:tab/>
      </w:r>
      <w:r w:rsidRPr="00B842C8">
        <w:rPr>
          <w:rFonts w:ascii="Times New Roman" w:eastAsia="Times New Roman" w:hAnsi="Times New Roman" w:cs="Times New Roman"/>
          <w:bCs/>
          <w:sz w:val="24"/>
          <w:szCs w:val="24"/>
        </w:rPr>
        <w:tab/>
      </w:r>
      <w:r w:rsidRPr="00B842C8">
        <w:rPr>
          <w:rFonts w:ascii="Times New Roman" w:eastAsia="Times New Roman" w:hAnsi="Times New Roman" w:cs="Times New Roman"/>
          <w:bCs/>
          <w:sz w:val="24"/>
          <w:szCs w:val="24"/>
        </w:rPr>
        <w:tab/>
        <w:t>available online or distributed by the instructor.</w:t>
      </w:r>
    </w:p>
    <w:p w:rsidR="00B16026" w:rsidRPr="00B842C8" w:rsidRDefault="00B16026" w:rsidP="00B16026">
      <w:pPr>
        <w:spacing w:after="0" w:line="240" w:lineRule="auto"/>
        <w:ind w:left="2160" w:firstLine="720"/>
        <w:rPr>
          <w:rFonts w:ascii="Times New Roman" w:eastAsia="Times New Roman" w:hAnsi="Times New Roman" w:cs="Times New Roman"/>
          <w:i/>
          <w:iCs/>
          <w:sz w:val="24"/>
          <w:szCs w:val="24"/>
        </w:rPr>
      </w:pPr>
    </w:p>
    <w:p w:rsidR="00B16026" w:rsidRPr="00B842C8" w:rsidRDefault="00B16026" w:rsidP="00B16026">
      <w:pPr>
        <w:spacing w:after="0" w:line="240" w:lineRule="auto"/>
        <w:ind w:left="2160" w:firstLine="720"/>
        <w:rPr>
          <w:rFonts w:ascii="Times New Roman" w:eastAsia="Times New Roman" w:hAnsi="Times New Roman" w:cs="Times New Roman"/>
          <w:i/>
          <w:iCs/>
          <w:sz w:val="24"/>
          <w:szCs w:val="24"/>
        </w:rPr>
      </w:pPr>
      <w:r w:rsidRPr="00B842C8">
        <w:rPr>
          <w:rFonts w:ascii="Times New Roman" w:eastAsia="Times New Roman" w:hAnsi="Times New Roman" w:cs="Times New Roman"/>
          <w:sz w:val="24"/>
          <w:szCs w:val="24"/>
        </w:rPr>
        <w:t>Each student should have a copy of the 6</w:t>
      </w:r>
      <w:r w:rsidRPr="00B842C8">
        <w:rPr>
          <w:rFonts w:ascii="Times New Roman" w:eastAsia="Times New Roman" w:hAnsi="Times New Roman" w:cs="Times New Roman"/>
          <w:sz w:val="24"/>
          <w:szCs w:val="24"/>
          <w:vertAlign w:val="superscript"/>
        </w:rPr>
        <w:t>th</w:t>
      </w:r>
      <w:r w:rsidRPr="00B842C8">
        <w:rPr>
          <w:rFonts w:ascii="Times New Roman" w:eastAsia="Times New Roman" w:hAnsi="Times New Roman" w:cs="Times New Roman"/>
          <w:sz w:val="24"/>
          <w:szCs w:val="24"/>
        </w:rPr>
        <w:t xml:space="preserve"> edition of the </w:t>
      </w:r>
    </w:p>
    <w:p w:rsidR="00B16026" w:rsidRPr="00B842C8" w:rsidRDefault="00B16026" w:rsidP="00B16026">
      <w:pPr>
        <w:spacing w:after="0" w:line="240" w:lineRule="auto"/>
        <w:ind w:left="2880"/>
        <w:rPr>
          <w:rFonts w:ascii="Times New Roman" w:eastAsia="Times New Roman" w:hAnsi="Times New Roman" w:cs="Times New Roman"/>
          <w:sz w:val="24"/>
          <w:szCs w:val="24"/>
        </w:rPr>
      </w:pPr>
      <w:r w:rsidRPr="00B842C8">
        <w:rPr>
          <w:rFonts w:ascii="Times New Roman" w:eastAsia="Times New Roman" w:hAnsi="Times New Roman" w:cs="Times New Roman"/>
          <w:i/>
          <w:iCs/>
          <w:sz w:val="24"/>
          <w:szCs w:val="24"/>
        </w:rPr>
        <w:t>Publication Manual of the American Psychological Association.</w:t>
      </w:r>
      <w:r w:rsidRPr="00B842C8">
        <w:rPr>
          <w:rFonts w:ascii="Times New Roman" w:eastAsia="Times New Roman" w:hAnsi="Times New Roman" w:cs="Times New Roman"/>
          <w:sz w:val="24"/>
          <w:szCs w:val="24"/>
        </w:rPr>
        <w:tab/>
      </w:r>
    </w:p>
    <w:p w:rsidR="00B16026" w:rsidRPr="00B842C8" w:rsidRDefault="00B16026" w:rsidP="00B16026">
      <w:pPr>
        <w:spacing w:after="0" w:line="240" w:lineRule="auto"/>
        <w:rPr>
          <w:rFonts w:ascii="Times New Roman" w:eastAsia="Times New Roman" w:hAnsi="Times New Roman" w:cs="Times New Roman"/>
          <w:sz w:val="24"/>
          <w:szCs w:val="24"/>
        </w:rPr>
      </w:pPr>
    </w:p>
    <w:p w:rsidR="00B16026" w:rsidRPr="00B842C8" w:rsidRDefault="00B16026" w:rsidP="00B16026">
      <w:pPr>
        <w:spacing w:after="0" w:line="240" w:lineRule="auto"/>
        <w:ind w:left="2880" w:hanging="2880"/>
        <w:rPr>
          <w:rFonts w:ascii="Times New Roman" w:eastAsia="Times New Roman" w:hAnsi="Times New Roman" w:cs="Times New Roman"/>
          <w:bCs/>
          <w:sz w:val="24"/>
          <w:szCs w:val="24"/>
        </w:rPr>
      </w:pPr>
      <w:r w:rsidRPr="00B842C8">
        <w:rPr>
          <w:rFonts w:ascii="Times New Roman" w:eastAsia="Times New Roman" w:hAnsi="Times New Roman" w:cs="Times New Roman"/>
          <w:b/>
          <w:bCs/>
          <w:sz w:val="24"/>
          <w:szCs w:val="24"/>
        </w:rPr>
        <w:t>Course Description:</w:t>
      </w: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bCs/>
          <w:sz w:val="24"/>
          <w:szCs w:val="24"/>
        </w:rPr>
        <w:t>Components and implementation of comprehensive, ongoing planning and budgeting programs in higher education.</w:t>
      </w:r>
    </w:p>
    <w:p w:rsidR="00B16026" w:rsidRPr="00B842C8" w:rsidRDefault="00B16026" w:rsidP="00B16026">
      <w:pPr>
        <w:spacing w:after="0" w:line="240" w:lineRule="auto"/>
        <w:ind w:left="2880" w:hanging="2880"/>
        <w:rPr>
          <w:rFonts w:ascii="Times New Roman" w:eastAsia="Times New Roman" w:hAnsi="Times New Roman" w:cs="Times New Roman"/>
          <w:b/>
          <w:bCs/>
          <w:sz w:val="24"/>
          <w:szCs w:val="24"/>
        </w:rPr>
      </w:pPr>
    </w:p>
    <w:p w:rsidR="00B16026" w:rsidRPr="00B842C8" w:rsidRDefault="00B16026" w:rsidP="00B16026">
      <w:pPr>
        <w:spacing w:after="0" w:line="240" w:lineRule="auto"/>
        <w:ind w:left="2880" w:hanging="2880"/>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t>Course Objectives:</w:t>
      </w:r>
    </w:p>
    <w:p w:rsidR="00B16026" w:rsidRPr="00B842C8" w:rsidRDefault="00B16026" w:rsidP="00B16026">
      <w:pPr>
        <w:spacing w:after="0" w:line="240" w:lineRule="auto"/>
        <w:ind w:left="2880" w:hanging="2880"/>
        <w:rPr>
          <w:rFonts w:ascii="Times New Roman" w:eastAsia="Times New Roman" w:hAnsi="Times New Roman" w:cs="Times New Roman"/>
          <w:b/>
          <w:bCs/>
          <w:sz w:val="24"/>
          <w:szCs w:val="24"/>
        </w:rPr>
      </w:pPr>
    </w:p>
    <w:p w:rsidR="00B16026" w:rsidRPr="00B842C8" w:rsidRDefault="00B16026" w:rsidP="00B16026">
      <w:pPr>
        <w:numPr>
          <w:ilvl w:val="0"/>
          <w:numId w:val="1"/>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Understand planning and budgeting for operations, cash, and capital assets, in institutions of higher education. </w:t>
      </w:r>
    </w:p>
    <w:p w:rsidR="00B16026" w:rsidRPr="00B842C8" w:rsidRDefault="00B16026" w:rsidP="00B16026">
      <w:pPr>
        <w:numPr>
          <w:ilvl w:val="0"/>
          <w:numId w:val="1"/>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Understand performance measurement systems.</w:t>
      </w:r>
    </w:p>
    <w:p w:rsidR="00B16026" w:rsidRPr="00B842C8" w:rsidRDefault="00B16026" w:rsidP="00B16026">
      <w:pPr>
        <w:numPr>
          <w:ilvl w:val="0"/>
          <w:numId w:val="1"/>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Understand cost analysis and control.</w:t>
      </w:r>
    </w:p>
    <w:p w:rsidR="00B16026" w:rsidRPr="00B842C8" w:rsidRDefault="00B16026" w:rsidP="00B16026">
      <w:pPr>
        <w:numPr>
          <w:ilvl w:val="0"/>
          <w:numId w:val="1"/>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Develop an appreciation for the extent to which budgeting practices and organization behavior exert reciprocal influence. </w:t>
      </w:r>
    </w:p>
    <w:p w:rsidR="00B16026" w:rsidRPr="00B842C8" w:rsidRDefault="00B16026" w:rsidP="00B16026">
      <w:pPr>
        <w:spacing w:after="0" w:line="240" w:lineRule="auto"/>
        <w:rPr>
          <w:rFonts w:ascii="Times New Roman" w:eastAsia="Times New Roman" w:hAnsi="Times New Roman" w:cs="Times New Roman"/>
          <w:sz w:val="24"/>
          <w:szCs w:val="24"/>
        </w:rPr>
      </w:pPr>
    </w:p>
    <w:p w:rsidR="00B16026" w:rsidRPr="00B842C8" w:rsidRDefault="00B16026" w:rsidP="00B16026">
      <w:pPr>
        <w:spacing w:after="0" w:line="240" w:lineRule="auto"/>
        <w:rPr>
          <w:rFonts w:ascii="Times New Roman" w:eastAsia="Times New Roman" w:hAnsi="Times New Roman" w:cs="Times New Roman"/>
          <w:b/>
          <w:sz w:val="24"/>
          <w:szCs w:val="24"/>
        </w:rPr>
      </w:pPr>
      <w:r w:rsidRPr="00B842C8">
        <w:rPr>
          <w:rFonts w:ascii="Times New Roman" w:eastAsia="Times New Roman" w:hAnsi="Times New Roman" w:cs="Times New Roman"/>
          <w:b/>
          <w:sz w:val="24"/>
          <w:szCs w:val="24"/>
        </w:rPr>
        <w:t>Course Content:</w:t>
      </w:r>
    </w:p>
    <w:p w:rsidR="00B16026" w:rsidRPr="00B842C8" w:rsidRDefault="00B16026" w:rsidP="00B16026">
      <w:pPr>
        <w:spacing w:after="0" w:line="240" w:lineRule="auto"/>
        <w:rPr>
          <w:rFonts w:ascii="Times New Roman" w:eastAsia="Times New Roman" w:hAnsi="Times New Roman" w:cs="Times New Roman"/>
          <w:b/>
          <w:sz w:val="24"/>
          <w:szCs w:val="24"/>
        </w:rPr>
      </w:pP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Theory and practice of budgeting, including trends toward responsibility center budgeting in higher education and intercollegiate athletics; techniques</w:t>
      </w:r>
      <w:r w:rsidR="00E351DC">
        <w:rPr>
          <w:rFonts w:ascii="Times New Roman" w:eastAsia="Times New Roman" w:hAnsi="Times New Roman" w:cs="Times New Roman"/>
          <w:sz w:val="24"/>
          <w:szCs w:val="24"/>
        </w:rPr>
        <w:t xml:space="preserve"> of budgeting for cash and for </w:t>
      </w:r>
      <w:r w:rsidRPr="00B842C8">
        <w:rPr>
          <w:rFonts w:ascii="Times New Roman" w:eastAsia="Times New Roman" w:hAnsi="Times New Roman" w:cs="Times New Roman"/>
          <w:sz w:val="24"/>
          <w:szCs w:val="24"/>
        </w:rPr>
        <w:t>capital expenditures; introduction to costing systems; approaches to performance measurement; analysis and control of costs; consortial activity between and among higher education institutions; outsourcing by higher education institutions; organization behavior considerations.</w:t>
      </w:r>
    </w:p>
    <w:p w:rsidR="00B16026" w:rsidRPr="00B842C8" w:rsidRDefault="00B16026" w:rsidP="00B16026">
      <w:pPr>
        <w:spacing w:after="0" w:line="240" w:lineRule="auto"/>
        <w:rPr>
          <w:rFonts w:ascii="Times New Roman" w:eastAsia="Times New Roman" w:hAnsi="Times New Roman" w:cs="Times New Roman"/>
          <w:sz w:val="24"/>
          <w:szCs w:val="24"/>
        </w:rPr>
      </w:pP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p>
    <w:p w:rsidR="00B16026" w:rsidRPr="00B842C8" w:rsidRDefault="00B16026" w:rsidP="00B16026">
      <w:pPr>
        <w:spacing w:after="0" w:line="240" w:lineRule="auto"/>
        <w:rPr>
          <w:rFonts w:ascii="Times New Roman" w:eastAsia="Times New Roman" w:hAnsi="Times New Roman" w:cs="Times New Roman"/>
          <w:b/>
          <w:bCs/>
          <w:sz w:val="24"/>
          <w:szCs w:val="24"/>
        </w:rPr>
      </w:pPr>
    </w:p>
    <w:p w:rsidR="00B16026" w:rsidRPr="00B842C8" w:rsidRDefault="00B16026" w:rsidP="00B16026">
      <w:pPr>
        <w:spacing w:after="0" w:line="240" w:lineRule="auto"/>
        <w:rPr>
          <w:rFonts w:ascii="Times New Roman" w:eastAsia="Times New Roman" w:hAnsi="Times New Roman" w:cs="Times New Roman"/>
          <w:b/>
          <w:bCs/>
          <w:sz w:val="24"/>
          <w:szCs w:val="24"/>
        </w:rPr>
      </w:pPr>
    </w:p>
    <w:p w:rsidR="00B16026" w:rsidRPr="00B842C8" w:rsidRDefault="00B16026" w:rsidP="00B16026">
      <w:pPr>
        <w:spacing w:after="0" w:line="240" w:lineRule="auto"/>
        <w:rPr>
          <w:rFonts w:ascii="Times New Roman" w:eastAsia="Times New Roman" w:hAnsi="Times New Roman" w:cs="Times New Roman"/>
          <w:b/>
          <w:bCs/>
          <w:sz w:val="24"/>
          <w:szCs w:val="24"/>
        </w:rPr>
      </w:pPr>
    </w:p>
    <w:p w:rsidR="00B16026" w:rsidRPr="00B842C8" w:rsidRDefault="00B16026" w:rsidP="00B16026">
      <w:pPr>
        <w:spacing w:after="0" w:line="240" w:lineRule="auto"/>
        <w:rPr>
          <w:rFonts w:ascii="Times New Roman" w:eastAsia="Times New Roman" w:hAnsi="Times New Roman" w:cs="Times New Roman"/>
          <w:b/>
          <w:bCs/>
          <w:sz w:val="24"/>
          <w:szCs w:val="24"/>
        </w:rPr>
      </w:pPr>
    </w:p>
    <w:p w:rsidR="00B16026" w:rsidRDefault="00B16026" w:rsidP="00B16026">
      <w:pPr>
        <w:spacing w:after="0" w:line="240" w:lineRule="auto"/>
        <w:rPr>
          <w:rFonts w:ascii="Times New Roman" w:eastAsia="Times New Roman" w:hAnsi="Times New Roman" w:cs="Times New Roman"/>
          <w:b/>
          <w:bCs/>
          <w:sz w:val="24"/>
          <w:szCs w:val="24"/>
        </w:rPr>
      </w:pPr>
    </w:p>
    <w:p w:rsidR="00B16026" w:rsidRDefault="00B16026" w:rsidP="00B16026">
      <w:pPr>
        <w:spacing w:after="0" w:line="240" w:lineRule="auto"/>
        <w:rPr>
          <w:rFonts w:ascii="Times New Roman" w:eastAsia="Times New Roman" w:hAnsi="Times New Roman" w:cs="Times New Roman"/>
          <w:b/>
          <w:bCs/>
          <w:sz w:val="24"/>
          <w:szCs w:val="24"/>
        </w:rPr>
      </w:pPr>
    </w:p>
    <w:p w:rsidR="00B16026" w:rsidRDefault="00B16026" w:rsidP="00B16026">
      <w:pPr>
        <w:spacing w:after="0" w:line="240" w:lineRule="auto"/>
        <w:rPr>
          <w:rFonts w:ascii="Times New Roman" w:eastAsia="Times New Roman" w:hAnsi="Times New Roman" w:cs="Times New Roman"/>
          <w:b/>
          <w:bCs/>
          <w:sz w:val="24"/>
          <w:szCs w:val="24"/>
        </w:rPr>
      </w:pPr>
    </w:p>
    <w:p w:rsidR="00B16026" w:rsidRPr="00B842C8" w:rsidRDefault="00B16026" w:rsidP="00B16026">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lastRenderedPageBreak/>
        <w:t>Course Calendar (</w:t>
      </w:r>
      <w:r w:rsidRPr="00B842C8">
        <w:rPr>
          <w:rFonts w:ascii="Times New Roman" w:eastAsia="Times New Roman" w:hAnsi="Times New Roman" w:cs="Times New Roman"/>
          <w:b/>
          <w:bCs/>
          <w:sz w:val="24"/>
          <w:szCs w:val="24"/>
          <w:u w:val="single"/>
        </w:rPr>
        <w:t>TENTATIVE</w:t>
      </w:r>
      <w:r w:rsidRPr="00B842C8">
        <w:rPr>
          <w:rFonts w:ascii="Times New Roman" w:eastAsia="Times New Roman" w:hAnsi="Times New Roman" w:cs="Times New Roman"/>
          <w:b/>
          <w:bCs/>
          <w:sz w:val="24"/>
          <w:szCs w:val="24"/>
        </w:rPr>
        <w:t>)</w:t>
      </w:r>
    </w:p>
    <w:p w:rsidR="00B16026" w:rsidRDefault="00B16026" w:rsidP="00B16026">
      <w:pPr>
        <w:spacing w:after="0" w:line="240" w:lineRule="auto"/>
        <w:rPr>
          <w:rFonts w:ascii="Times New Roman" w:eastAsia="Times New Roman" w:hAnsi="Times New Roman" w:cs="Times New Roman"/>
          <w:b/>
          <w:bCs/>
          <w:sz w:val="24"/>
          <w:szCs w:val="24"/>
        </w:rPr>
      </w:pPr>
    </w:p>
    <w:p w:rsidR="00B16026" w:rsidRPr="00B842C8" w:rsidRDefault="00E351DC" w:rsidP="00B1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January 11</w:t>
      </w:r>
      <w:r w:rsidR="00B16026" w:rsidRPr="00B842C8">
        <w:rPr>
          <w:rFonts w:ascii="Times New Roman" w:eastAsia="Times New Roman" w:hAnsi="Times New Roman" w:cs="Times New Roman"/>
          <w:bCs/>
          <w:sz w:val="24"/>
          <w:szCs w:val="24"/>
        </w:rPr>
        <w:tab/>
        <w:t>Introduction</w:t>
      </w:r>
      <w:r w:rsidR="00B16026" w:rsidRPr="00B842C8">
        <w:rPr>
          <w:rFonts w:ascii="Times New Roman" w:eastAsia="Times New Roman" w:hAnsi="Times New Roman" w:cs="Times New Roman"/>
          <w:sz w:val="24"/>
          <w:szCs w:val="24"/>
        </w:rPr>
        <w:tab/>
      </w:r>
    </w:p>
    <w:p w:rsidR="00B16026" w:rsidRPr="00B842C8" w:rsidRDefault="00E351DC" w:rsidP="00B1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16026" w:rsidRDefault="00E351DC" w:rsidP="00B1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18</w:t>
      </w:r>
      <w:r w:rsidR="00B16026" w:rsidRPr="00B842C8">
        <w:rPr>
          <w:rFonts w:ascii="Times New Roman" w:eastAsia="Times New Roman" w:hAnsi="Times New Roman" w:cs="Times New Roman"/>
          <w:sz w:val="24"/>
          <w:szCs w:val="24"/>
        </w:rPr>
        <w:tab/>
      </w:r>
      <w:r w:rsidR="00B16026">
        <w:rPr>
          <w:rFonts w:ascii="Times New Roman" w:eastAsia="Times New Roman" w:hAnsi="Times New Roman" w:cs="Times New Roman"/>
          <w:sz w:val="24"/>
          <w:szCs w:val="24"/>
        </w:rPr>
        <w:t>Introduction</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
    <w:p w:rsidR="00DD163A" w:rsidRDefault="00E351DC" w:rsidP="00B1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25</w:t>
      </w:r>
      <w:r w:rsidR="00B16026">
        <w:rPr>
          <w:rFonts w:ascii="Times New Roman" w:eastAsia="Times New Roman" w:hAnsi="Times New Roman" w:cs="Times New Roman"/>
          <w:sz w:val="24"/>
          <w:szCs w:val="24"/>
        </w:rPr>
        <w:tab/>
      </w:r>
      <w:r w:rsidR="00DD163A">
        <w:rPr>
          <w:rFonts w:ascii="Times New Roman" w:eastAsia="Times New Roman" w:hAnsi="Times New Roman" w:cs="Times New Roman"/>
          <w:sz w:val="24"/>
          <w:szCs w:val="24"/>
        </w:rPr>
        <w:t xml:space="preserve">Schweitzer, C., ed. (2016). How did we get here? </w:t>
      </w:r>
      <w:r w:rsidR="00DD163A" w:rsidRPr="00DD163A">
        <w:rPr>
          <w:rFonts w:ascii="Times New Roman" w:eastAsia="Times New Roman" w:hAnsi="Times New Roman" w:cs="Times New Roman"/>
          <w:i/>
          <w:sz w:val="24"/>
          <w:szCs w:val="24"/>
        </w:rPr>
        <w:t>Business Officer, 50</w:t>
      </w:r>
      <w:r w:rsidR="00DD163A">
        <w:rPr>
          <w:rFonts w:ascii="Times New Roman" w:eastAsia="Times New Roman" w:hAnsi="Times New Roman" w:cs="Times New Roman"/>
          <w:sz w:val="24"/>
          <w:szCs w:val="24"/>
        </w:rPr>
        <w:t>(1), 16-17,</w:t>
      </w:r>
    </w:p>
    <w:p w:rsidR="00DD163A" w:rsidRPr="00DD163A" w:rsidRDefault="00DD163A" w:rsidP="00DD163A">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19-20.</w:t>
      </w:r>
    </w:p>
    <w:p w:rsidR="00B16026" w:rsidRPr="00B842C8" w:rsidRDefault="00B16026" w:rsidP="00DD163A">
      <w:pPr>
        <w:spacing w:after="0" w:line="240" w:lineRule="auto"/>
        <w:ind w:left="72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Wilms, W.W., Teruya, C., &amp; Walpole, M. (1997). Fiscal reform at UCLA.</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i/>
          <w:sz w:val="24"/>
          <w:szCs w:val="24"/>
        </w:rPr>
        <w:t>Change, 29</w:t>
      </w:r>
      <w:r w:rsidRPr="00B842C8">
        <w:rPr>
          <w:rFonts w:ascii="Times New Roman" w:eastAsia="Times New Roman" w:hAnsi="Times New Roman" w:cs="Times New Roman"/>
          <w:sz w:val="24"/>
          <w:szCs w:val="24"/>
        </w:rPr>
        <w:t>(5), 41-50.</w:t>
      </w:r>
    </w:p>
    <w:p w:rsidR="00B16026" w:rsidRPr="00B842C8" w:rsidRDefault="00B16026" w:rsidP="00B16026">
      <w:pPr>
        <w:spacing w:after="0" w:line="240" w:lineRule="auto"/>
        <w:rPr>
          <w:rFonts w:ascii="Times New Roman" w:eastAsia="Times New Roman" w:hAnsi="Times New Roman" w:cs="Times New Roman"/>
          <w:i/>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Scarborough, S. (2009). The case for decentralized management. </w:t>
      </w:r>
      <w:r w:rsidRPr="00B842C8">
        <w:rPr>
          <w:rFonts w:ascii="Times New Roman" w:eastAsia="Times New Roman" w:hAnsi="Times New Roman" w:cs="Times New Roman"/>
          <w:i/>
          <w:sz w:val="24"/>
          <w:szCs w:val="24"/>
        </w:rPr>
        <w:t xml:space="preserve">Business </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t>Officer, 42</w:t>
      </w:r>
      <w:r w:rsidRPr="00B842C8">
        <w:rPr>
          <w:rFonts w:ascii="Times New Roman" w:eastAsia="Times New Roman" w:hAnsi="Times New Roman" w:cs="Times New Roman"/>
          <w:sz w:val="24"/>
          <w:szCs w:val="24"/>
        </w:rPr>
        <w:t>(10), 23-27.</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The buck stops elsewhere. (2013). </w:t>
      </w:r>
      <w:r w:rsidRPr="00B842C8">
        <w:rPr>
          <w:rFonts w:ascii="Times New Roman" w:eastAsia="Times New Roman" w:hAnsi="Times New Roman" w:cs="Times New Roman"/>
          <w:i/>
          <w:sz w:val="24"/>
          <w:szCs w:val="24"/>
        </w:rPr>
        <w:t>Business Officer, 46</w:t>
      </w:r>
      <w:r w:rsidRPr="00B842C8">
        <w:rPr>
          <w:rFonts w:ascii="Times New Roman" w:eastAsia="Times New Roman" w:hAnsi="Times New Roman" w:cs="Times New Roman"/>
          <w:sz w:val="24"/>
          <w:szCs w:val="24"/>
        </w:rPr>
        <w:t xml:space="preserve">(6), 32. </w:t>
      </w:r>
    </w:p>
    <w:p w:rsidR="00B16026" w:rsidRDefault="00B16026" w:rsidP="00B16026">
      <w:pPr>
        <w:spacing w:after="0" w:line="240" w:lineRule="auto"/>
        <w:rPr>
          <w:rFonts w:ascii="Times New Roman" w:eastAsia="Times New Roman" w:hAnsi="Times New Roman" w:cs="Times New Roman"/>
          <w:sz w:val="24"/>
          <w:szCs w:val="24"/>
        </w:rPr>
      </w:pPr>
    </w:p>
    <w:p w:rsidR="00B16026" w:rsidRPr="00B842C8" w:rsidRDefault="00E351DC" w:rsidP="00B1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w:t>
      </w:r>
      <w:r w:rsidR="00B16026">
        <w:rPr>
          <w:rFonts w:ascii="Times New Roman" w:eastAsia="Times New Roman" w:hAnsi="Times New Roman" w:cs="Times New Roman"/>
          <w:sz w:val="24"/>
          <w:szCs w:val="24"/>
        </w:rPr>
        <w:tab/>
      </w:r>
      <w:r w:rsidR="00B16026" w:rsidRPr="00B842C8">
        <w:rPr>
          <w:rFonts w:ascii="Times New Roman" w:eastAsia="Times New Roman" w:hAnsi="Times New Roman" w:cs="Times New Roman"/>
          <w:sz w:val="24"/>
          <w:szCs w:val="24"/>
        </w:rPr>
        <w:t>Strupeck, C.D., Milani, K., &amp; Murphy, J.E. III. (1993). Financial</w:t>
      </w:r>
    </w:p>
    <w:p w:rsidR="00B16026" w:rsidRPr="00B842C8" w:rsidRDefault="00B16026" w:rsidP="00B16026">
      <w:pPr>
        <w:spacing w:after="0" w:line="240" w:lineRule="auto"/>
        <w:ind w:left="2160" w:firstLine="45"/>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management at  Georgia Tech. </w:t>
      </w:r>
      <w:r w:rsidRPr="00B842C8">
        <w:rPr>
          <w:rFonts w:ascii="Times New Roman" w:eastAsia="Times New Roman" w:hAnsi="Times New Roman" w:cs="Times New Roman"/>
          <w:i/>
          <w:sz w:val="24"/>
          <w:szCs w:val="24"/>
        </w:rPr>
        <w:t>Management Accounting, 74</w:t>
      </w:r>
      <w:r w:rsidRPr="00B842C8">
        <w:rPr>
          <w:rFonts w:ascii="Times New Roman" w:eastAsia="Times New Roman" w:hAnsi="Times New Roman" w:cs="Times New Roman"/>
          <w:sz w:val="24"/>
          <w:szCs w:val="24"/>
        </w:rPr>
        <w:t>(8), 58-63.</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Stocum, D.L. &amp; Rooney, P.M. (1997). Responding to resource constraints.</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i/>
          <w:sz w:val="24"/>
          <w:szCs w:val="24"/>
        </w:rPr>
        <w:t>Change, 29</w:t>
      </w:r>
      <w:r w:rsidRPr="00B842C8">
        <w:rPr>
          <w:rFonts w:ascii="Times New Roman" w:eastAsia="Times New Roman" w:hAnsi="Times New Roman" w:cs="Times New Roman"/>
          <w:sz w:val="24"/>
          <w:szCs w:val="24"/>
        </w:rPr>
        <w:t>(5), 51-58.</w:t>
      </w:r>
    </w:p>
    <w:p w:rsidR="00B16026" w:rsidRPr="00B842C8" w:rsidRDefault="00B16026" w:rsidP="00B16026">
      <w:pPr>
        <w:spacing w:after="0" w:line="240" w:lineRule="auto"/>
        <w:rPr>
          <w:rFonts w:ascii="Times New Roman" w:eastAsia="Times New Roman" w:hAnsi="Times New Roman" w:cs="Times New Roman"/>
          <w:i/>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Tambrino, P.A. (2001). Contribution margin budgeting. </w:t>
      </w:r>
      <w:r w:rsidRPr="00B842C8">
        <w:rPr>
          <w:rFonts w:ascii="Times New Roman" w:eastAsia="Times New Roman" w:hAnsi="Times New Roman" w:cs="Times New Roman"/>
          <w:i/>
          <w:sz w:val="24"/>
          <w:szCs w:val="24"/>
        </w:rPr>
        <w:t xml:space="preserve">Community </w:t>
      </w:r>
    </w:p>
    <w:p w:rsidR="00B16026"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t>College Journal of Research and Practice, 25</w:t>
      </w:r>
      <w:r w:rsidRPr="00B842C8">
        <w:rPr>
          <w:rFonts w:ascii="Times New Roman" w:eastAsia="Times New Roman" w:hAnsi="Times New Roman" w:cs="Times New Roman"/>
          <w:sz w:val="24"/>
          <w:szCs w:val="24"/>
        </w:rPr>
        <w:t>(1), 29-36.</w:t>
      </w:r>
    </w:p>
    <w:p w:rsidR="00B16026" w:rsidRDefault="00B16026" w:rsidP="00B1602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Williams, J.D. &amp; Riaz, S. (2015). A build-anew budget</w:t>
      </w:r>
      <w:r w:rsidRPr="003A0178">
        <w:rPr>
          <w:rFonts w:ascii="Times New Roman" w:eastAsia="Times New Roman" w:hAnsi="Times New Roman" w:cs="Times New Roman"/>
          <w:sz w:val="24"/>
          <w:szCs w:val="24"/>
        </w:rPr>
        <w:t xml:space="preserve">. </w:t>
      </w:r>
      <w:r w:rsidRPr="003A0178">
        <w:rPr>
          <w:rFonts w:ascii="Times New Roman" w:eastAsia="Times New Roman" w:hAnsi="Times New Roman" w:cs="Times New Roman"/>
          <w:i/>
          <w:sz w:val="24"/>
          <w:szCs w:val="24"/>
        </w:rPr>
        <w:t>Business Officer, 48</w:t>
      </w:r>
      <w:r>
        <w:rPr>
          <w:rFonts w:ascii="Times New Roman" w:eastAsia="Times New Roman" w:hAnsi="Times New Roman" w:cs="Times New Roman"/>
          <w:sz w:val="24"/>
          <w:szCs w:val="24"/>
        </w:rPr>
        <w:t>(10),</w:t>
      </w:r>
    </w:p>
    <w:p w:rsidR="00B16026" w:rsidRPr="00B842C8" w:rsidRDefault="00B16026" w:rsidP="00B1602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36-41.</w:t>
      </w:r>
    </w:p>
    <w:p w:rsidR="00B16026" w:rsidRPr="00B842C8" w:rsidRDefault="00B16026" w:rsidP="00B16026">
      <w:pPr>
        <w:spacing w:after="0" w:line="240" w:lineRule="auto"/>
        <w:rPr>
          <w:rFonts w:ascii="Times New Roman" w:eastAsia="Times New Roman" w:hAnsi="Times New Roman" w:cs="Times New Roman"/>
          <w:sz w:val="24"/>
          <w:szCs w:val="24"/>
        </w:rPr>
      </w:pPr>
    </w:p>
    <w:p w:rsidR="00B16026" w:rsidRPr="00B842C8" w:rsidRDefault="00E351DC" w:rsidP="00B1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8</w:t>
      </w:r>
      <w:r w:rsidR="00B16026" w:rsidRPr="00B842C8">
        <w:rPr>
          <w:rFonts w:ascii="Times New Roman" w:eastAsia="Times New Roman" w:hAnsi="Times New Roman" w:cs="Times New Roman"/>
          <w:sz w:val="24"/>
          <w:szCs w:val="24"/>
        </w:rPr>
        <w:tab/>
        <w:t xml:space="preserve">Dempsey, W.M. (1997). The devil is in the details. </w:t>
      </w:r>
      <w:r w:rsidR="00B16026" w:rsidRPr="00B842C8">
        <w:rPr>
          <w:rFonts w:ascii="Times New Roman" w:eastAsia="Times New Roman" w:hAnsi="Times New Roman" w:cs="Times New Roman"/>
          <w:i/>
          <w:sz w:val="24"/>
          <w:szCs w:val="24"/>
        </w:rPr>
        <w:t>Trusteeship, 5</w:t>
      </w:r>
      <w:r w:rsidR="00B16026" w:rsidRPr="00B842C8">
        <w:rPr>
          <w:rFonts w:ascii="Times New Roman" w:eastAsia="Times New Roman" w:hAnsi="Times New Roman" w:cs="Times New Roman"/>
          <w:sz w:val="24"/>
          <w:szCs w:val="24"/>
        </w:rPr>
        <w:t xml:space="preserve">(1), </w:t>
      </w:r>
    </w:p>
    <w:p w:rsidR="00B16026" w:rsidRDefault="00B16026" w:rsidP="00B16026">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16-20.</w:t>
      </w:r>
    </w:p>
    <w:p w:rsidR="00B16026" w:rsidRDefault="00B16026" w:rsidP="00B1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Ewell, C. &amp; Hughes, T. (2015). Dashboard distillation. </w:t>
      </w:r>
      <w:r w:rsidRPr="00A902D1">
        <w:rPr>
          <w:rFonts w:ascii="Times New Roman" w:eastAsia="Times New Roman" w:hAnsi="Times New Roman" w:cs="Times New Roman"/>
          <w:i/>
          <w:sz w:val="24"/>
          <w:szCs w:val="24"/>
        </w:rPr>
        <w:t>Business Officer, 48</w:t>
      </w:r>
      <w:r>
        <w:rPr>
          <w:rFonts w:ascii="Times New Roman" w:eastAsia="Times New Roman" w:hAnsi="Times New Roman" w:cs="Times New Roman"/>
          <w:sz w:val="24"/>
          <w:szCs w:val="24"/>
        </w:rPr>
        <w:t>(6),</w:t>
      </w:r>
    </w:p>
    <w:p w:rsidR="00B16026" w:rsidRPr="00B842C8" w:rsidRDefault="00B16026" w:rsidP="00B1602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31-34. </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Rao, S.K. (1997). Overhead can kill you. </w:t>
      </w:r>
      <w:r w:rsidRPr="00B842C8">
        <w:rPr>
          <w:rFonts w:ascii="Times New Roman" w:eastAsia="Times New Roman" w:hAnsi="Times New Roman" w:cs="Times New Roman"/>
          <w:i/>
          <w:sz w:val="24"/>
          <w:szCs w:val="24"/>
        </w:rPr>
        <w:t>Forbes, 159</w:t>
      </w:r>
      <w:r w:rsidRPr="00B842C8">
        <w:rPr>
          <w:rFonts w:ascii="Times New Roman" w:eastAsia="Times New Roman" w:hAnsi="Times New Roman" w:cs="Times New Roman"/>
          <w:sz w:val="24"/>
          <w:szCs w:val="24"/>
        </w:rPr>
        <w:t>(3), 97-98.</w:t>
      </w:r>
    </w:p>
    <w:p w:rsidR="00B16026"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Jackson, N.M. (2014). Measuring time. </w:t>
      </w:r>
      <w:r w:rsidRPr="00B816A0">
        <w:rPr>
          <w:rFonts w:ascii="Times New Roman" w:eastAsia="Times New Roman" w:hAnsi="Times New Roman" w:cs="Times New Roman"/>
          <w:i/>
          <w:sz w:val="24"/>
          <w:szCs w:val="24"/>
        </w:rPr>
        <w:t>Business Officer, 48</w:t>
      </w:r>
      <w:r w:rsidR="00886C28">
        <w:rPr>
          <w:rFonts w:ascii="Times New Roman" w:eastAsia="Times New Roman" w:hAnsi="Times New Roman" w:cs="Times New Roman"/>
          <w:sz w:val="24"/>
          <w:szCs w:val="24"/>
        </w:rPr>
        <w:t>(5), 30-34.</w:t>
      </w:r>
    </w:p>
    <w:p w:rsidR="00B16026" w:rsidRPr="00B842C8" w:rsidRDefault="00B16026" w:rsidP="00B16026">
      <w:pPr>
        <w:spacing w:after="0" w:line="240" w:lineRule="auto"/>
        <w:ind w:left="72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Holtta, S. (1998). The funding of universities in Finland: Towards </w:t>
      </w:r>
    </w:p>
    <w:p w:rsidR="00B16026" w:rsidRPr="00B842C8" w:rsidRDefault="00B16026" w:rsidP="00B16026">
      <w:pPr>
        <w:spacing w:after="0" w:line="240" w:lineRule="auto"/>
        <w:ind w:left="1440" w:firstLine="720"/>
        <w:rPr>
          <w:rFonts w:ascii="Times New Roman" w:eastAsia="Times New Roman" w:hAnsi="Times New Roman" w:cs="Times New Roman"/>
          <w:i/>
          <w:sz w:val="24"/>
          <w:szCs w:val="24"/>
        </w:rPr>
      </w:pPr>
      <w:r w:rsidRPr="00B842C8">
        <w:rPr>
          <w:rFonts w:ascii="Times New Roman" w:eastAsia="Times New Roman" w:hAnsi="Times New Roman" w:cs="Times New Roman"/>
          <w:sz w:val="24"/>
          <w:szCs w:val="24"/>
        </w:rPr>
        <w:t xml:space="preserve">goal-oriented government steering. </w:t>
      </w:r>
      <w:r w:rsidRPr="00B842C8">
        <w:rPr>
          <w:rFonts w:ascii="Times New Roman" w:eastAsia="Times New Roman" w:hAnsi="Times New Roman" w:cs="Times New Roman"/>
          <w:i/>
          <w:sz w:val="24"/>
          <w:szCs w:val="24"/>
        </w:rPr>
        <w:t>European Journal of</w:t>
      </w:r>
    </w:p>
    <w:p w:rsidR="00B16026" w:rsidRDefault="00B16026" w:rsidP="00B16026">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Education, 33</w:t>
      </w:r>
      <w:r w:rsidRPr="00B842C8">
        <w:rPr>
          <w:rFonts w:ascii="Times New Roman" w:eastAsia="Times New Roman" w:hAnsi="Times New Roman" w:cs="Times New Roman"/>
          <w:sz w:val="24"/>
          <w:szCs w:val="24"/>
        </w:rPr>
        <w:t>(1), 55-63.</w:t>
      </w:r>
    </w:p>
    <w:p w:rsidR="00B16026" w:rsidRDefault="00B16026" w:rsidP="00B1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B16026" w:rsidRPr="00B842C8" w:rsidRDefault="00E351DC" w:rsidP="00B1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15</w:t>
      </w:r>
      <w:r w:rsidR="00B16026">
        <w:rPr>
          <w:rFonts w:ascii="Times New Roman" w:eastAsia="Times New Roman" w:hAnsi="Times New Roman" w:cs="Times New Roman"/>
          <w:sz w:val="24"/>
          <w:szCs w:val="24"/>
        </w:rPr>
        <w:tab/>
      </w:r>
      <w:r w:rsidR="00B16026" w:rsidRPr="00B842C8">
        <w:rPr>
          <w:rFonts w:ascii="Times New Roman" w:eastAsia="Times New Roman" w:hAnsi="Times New Roman" w:cs="Times New Roman"/>
          <w:sz w:val="24"/>
          <w:szCs w:val="24"/>
        </w:rPr>
        <w:t xml:space="preserve">Zemsky, R. &amp; Massy, W.F. (1990). Cost containment. </w:t>
      </w:r>
      <w:r w:rsidR="00B16026" w:rsidRPr="00B842C8">
        <w:rPr>
          <w:rFonts w:ascii="Times New Roman" w:eastAsia="Times New Roman" w:hAnsi="Times New Roman" w:cs="Times New Roman"/>
          <w:i/>
          <w:sz w:val="24"/>
          <w:szCs w:val="24"/>
        </w:rPr>
        <w:t>Change, 22</w:t>
      </w:r>
      <w:r w:rsidR="00B16026" w:rsidRPr="00B842C8">
        <w:rPr>
          <w:rFonts w:ascii="Times New Roman" w:eastAsia="Times New Roman" w:hAnsi="Times New Roman" w:cs="Times New Roman"/>
          <w:sz w:val="24"/>
          <w:szCs w:val="24"/>
        </w:rPr>
        <w:t xml:space="preserve">(6), </w:t>
      </w:r>
    </w:p>
    <w:p w:rsidR="00B16026" w:rsidRPr="00B842C8" w:rsidRDefault="00B16026" w:rsidP="00B16026">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16-22.</w:t>
      </w:r>
    </w:p>
    <w:p w:rsidR="00B16026" w:rsidRPr="00B842C8" w:rsidRDefault="00B16026" w:rsidP="00B16026">
      <w:pPr>
        <w:spacing w:after="0" w:line="240" w:lineRule="auto"/>
        <w:ind w:left="144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Adams, O.L. III &amp; Shannon, D.M. (2006). Cost control: The imperative</w:t>
      </w:r>
    </w:p>
    <w:p w:rsidR="00B16026" w:rsidRPr="00B842C8" w:rsidRDefault="00B16026" w:rsidP="00B16026">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for higher education.</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i/>
          <w:sz w:val="24"/>
          <w:szCs w:val="24"/>
        </w:rPr>
        <w:t>College and University, 81</w:t>
      </w:r>
      <w:r w:rsidRPr="00B842C8">
        <w:rPr>
          <w:rFonts w:ascii="Times New Roman" w:eastAsia="Times New Roman" w:hAnsi="Times New Roman" w:cs="Times New Roman"/>
          <w:sz w:val="24"/>
          <w:szCs w:val="24"/>
        </w:rPr>
        <w:t>(4), 61-64.</w:t>
      </w:r>
    </w:p>
    <w:p w:rsidR="00B16026" w:rsidRDefault="00B16026" w:rsidP="00B1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Hayes, C.R. (2015). Rightsizing a system. </w:t>
      </w:r>
      <w:r w:rsidRPr="0016520D">
        <w:rPr>
          <w:rFonts w:ascii="Times New Roman" w:eastAsia="Times New Roman" w:hAnsi="Times New Roman" w:cs="Times New Roman"/>
          <w:i/>
          <w:sz w:val="24"/>
          <w:szCs w:val="24"/>
        </w:rPr>
        <w:t>Business Officer, 49</w:t>
      </w:r>
      <w:r>
        <w:rPr>
          <w:rFonts w:ascii="Times New Roman" w:eastAsia="Times New Roman" w:hAnsi="Times New Roman" w:cs="Times New Roman"/>
          <w:sz w:val="24"/>
          <w:szCs w:val="24"/>
        </w:rPr>
        <w:t>(1), 70-74.</w:t>
      </w:r>
    </w:p>
    <w:p w:rsidR="00B16026" w:rsidRDefault="00B16026" w:rsidP="00B16026">
      <w:pPr>
        <w:spacing w:after="0" w:line="240" w:lineRule="auto"/>
        <w:rPr>
          <w:rFonts w:ascii="Times New Roman" w:eastAsia="Times New Roman" w:hAnsi="Times New Roman" w:cs="Times New Roman"/>
          <w:sz w:val="24"/>
          <w:szCs w:val="24"/>
        </w:rPr>
      </w:pPr>
    </w:p>
    <w:p w:rsidR="00B16026" w:rsidRDefault="00E351DC" w:rsidP="00B1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22</w:t>
      </w:r>
      <w:r w:rsidR="00B16026">
        <w:rPr>
          <w:rFonts w:ascii="Times New Roman" w:eastAsia="Times New Roman" w:hAnsi="Times New Roman" w:cs="Times New Roman"/>
          <w:sz w:val="24"/>
          <w:szCs w:val="24"/>
        </w:rPr>
        <w:t xml:space="preserve"> </w:t>
      </w:r>
      <w:r w:rsidR="00B16026">
        <w:rPr>
          <w:rFonts w:ascii="Times New Roman" w:eastAsia="Times New Roman" w:hAnsi="Times New Roman" w:cs="Times New Roman"/>
          <w:sz w:val="24"/>
          <w:szCs w:val="24"/>
        </w:rPr>
        <w:tab/>
        <w:t>No class – Instructor at Applied Sport Management Conference</w:t>
      </w:r>
    </w:p>
    <w:p w:rsidR="00B16026" w:rsidRDefault="00B16026" w:rsidP="00B16026">
      <w:pPr>
        <w:spacing w:after="0" w:line="240" w:lineRule="auto"/>
        <w:rPr>
          <w:rFonts w:ascii="Times New Roman" w:eastAsia="Times New Roman" w:hAnsi="Times New Roman" w:cs="Times New Roman"/>
          <w:sz w:val="24"/>
          <w:szCs w:val="24"/>
        </w:rPr>
      </w:pPr>
    </w:p>
    <w:p w:rsidR="00B16026" w:rsidRPr="004E7E05" w:rsidRDefault="00E351DC" w:rsidP="00B1602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March </w:t>
      </w:r>
      <w:r>
        <w:rPr>
          <w:rFonts w:ascii="Times New Roman" w:eastAsia="Times New Roman" w:hAnsi="Times New Roman" w:cs="Times New Roman"/>
          <w:sz w:val="24"/>
          <w:szCs w:val="24"/>
        </w:rPr>
        <w:tab/>
        <w:t xml:space="preserve"> 1</w:t>
      </w:r>
      <w:r w:rsidR="00B16026">
        <w:rPr>
          <w:rFonts w:ascii="Times New Roman" w:eastAsia="Times New Roman" w:hAnsi="Times New Roman" w:cs="Times New Roman"/>
          <w:sz w:val="24"/>
          <w:szCs w:val="24"/>
        </w:rPr>
        <w:tab/>
        <w:t>Article reviews</w:t>
      </w:r>
    </w:p>
    <w:p w:rsidR="00B16026" w:rsidRDefault="00B16026" w:rsidP="00B16026">
      <w:pPr>
        <w:spacing w:after="0" w:line="240" w:lineRule="auto"/>
        <w:rPr>
          <w:rFonts w:ascii="Times New Roman" w:eastAsia="Times New Roman" w:hAnsi="Times New Roman" w:cs="Times New Roman"/>
          <w:b/>
          <w:bCs/>
          <w:sz w:val="24"/>
          <w:szCs w:val="24"/>
        </w:rPr>
      </w:pPr>
    </w:p>
    <w:p w:rsidR="00B16026" w:rsidRPr="004E7E05" w:rsidRDefault="00E351DC" w:rsidP="00B1602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March  8</w:t>
      </w:r>
      <w:r w:rsidR="00B16026">
        <w:rPr>
          <w:rFonts w:ascii="Times New Roman" w:eastAsia="Times New Roman" w:hAnsi="Times New Roman" w:cs="Times New Roman"/>
          <w:bCs/>
          <w:sz w:val="24"/>
          <w:szCs w:val="24"/>
        </w:rPr>
        <w:tab/>
        <w:t>Article reviews</w:t>
      </w:r>
    </w:p>
    <w:p w:rsidR="00B16026" w:rsidRDefault="00B16026" w:rsidP="00B16026">
      <w:pPr>
        <w:spacing w:after="0" w:line="240" w:lineRule="auto"/>
        <w:rPr>
          <w:rFonts w:ascii="Times New Roman" w:eastAsia="Times New Roman" w:hAnsi="Times New Roman" w:cs="Times New Roman"/>
          <w:b/>
          <w:bCs/>
          <w:sz w:val="24"/>
          <w:szCs w:val="24"/>
        </w:rPr>
      </w:pPr>
    </w:p>
    <w:p w:rsidR="00B16026" w:rsidRPr="004E7E05" w:rsidRDefault="00E351DC" w:rsidP="00B1602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March 15</w:t>
      </w:r>
      <w:r w:rsidR="00B16026">
        <w:rPr>
          <w:rFonts w:ascii="Times New Roman" w:eastAsia="Times New Roman" w:hAnsi="Times New Roman" w:cs="Times New Roman"/>
          <w:bCs/>
          <w:sz w:val="24"/>
          <w:szCs w:val="24"/>
        </w:rPr>
        <w:tab/>
        <w:t>No class – Spring break</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lastRenderedPageBreak/>
        <w:t>Course Calendar (</w:t>
      </w:r>
      <w:r w:rsidRPr="00B842C8">
        <w:rPr>
          <w:rFonts w:ascii="Times New Roman" w:eastAsia="Times New Roman" w:hAnsi="Times New Roman" w:cs="Times New Roman"/>
          <w:b/>
          <w:bCs/>
          <w:sz w:val="24"/>
          <w:szCs w:val="24"/>
          <w:u w:val="single"/>
        </w:rPr>
        <w:t>TENTATIVE</w:t>
      </w:r>
      <w:r w:rsidRPr="00B842C8">
        <w:rPr>
          <w:rFonts w:ascii="Times New Roman" w:eastAsia="Times New Roman" w:hAnsi="Times New Roman" w:cs="Times New Roman"/>
          <w:b/>
          <w:bCs/>
          <w:sz w:val="24"/>
          <w:szCs w:val="24"/>
        </w:rPr>
        <w:t>)</w:t>
      </w:r>
    </w:p>
    <w:p w:rsidR="00B16026" w:rsidRDefault="00B16026" w:rsidP="00B16026">
      <w:pPr>
        <w:spacing w:after="0" w:line="240" w:lineRule="auto"/>
        <w:rPr>
          <w:rFonts w:ascii="Times New Roman" w:eastAsia="Times New Roman" w:hAnsi="Times New Roman" w:cs="Times New Roman"/>
          <w:sz w:val="24"/>
          <w:szCs w:val="24"/>
        </w:rPr>
      </w:pPr>
    </w:p>
    <w:p w:rsidR="00B16026" w:rsidRDefault="00E351DC" w:rsidP="00B1602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March 22</w:t>
      </w:r>
      <w:r w:rsidR="00B16026">
        <w:rPr>
          <w:rFonts w:ascii="Times New Roman" w:eastAsia="Times New Roman" w:hAnsi="Times New Roman" w:cs="Times New Roman"/>
          <w:bCs/>
          <w:sz w:val="24"/>
          <w:szCs w:val="24"/>
        </w:rPr>
        <w:tab/>
        <w:t>Cash budgeting tutorial</w:t>
      </w:r>
    </w:p>
    <w:p w:rsidR="00B16026" w:rsidRPr="00B842C8" w:rsidRDefault="00B16026" w:rsidP="00B16026">
      <w:pPr>
        <w:spacing w:after="0" w:line="240" w:lineRule="auto"/>
        <w:ind w:left="72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Gose, B. (2006, January 27). Colleges rely on consortia, contractors, and</w:t>
      </w:r>
    </w:p>
    <w:p w:rsidR="00B16026" w:rsidRPr="00B842C8" w:rsidRDefault="00B16026" w:rsidP="00B16026">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ingenuity to cut costs. </w:t>
      </w:r>
      <w:r w:rsidRPr="00B842C8">
        <w:rPr>
          <w:rFonts w:ascii="Times New Roman" w:eastAsia="Times New Roman" w:hAnsi="Times New Roman" w:cs="Times New Roman"/>
          <w:i/>
          <w:sz w:val="24"/>
          <w:szCs w:val="24"/>
        </w:rPr>
        <w:t xml:space="preserve">Chronicle of Higher Education, </w:t>
      </w:r>
      <w:r w:rsidRPr="00B842C8">
        <w:rPr>
          <w:rFonts w:ascii="Times New Roman" w:eastAsia="Times New Roman" w:hAnsi="Times New Roman" w:cs="Times New Roman"/>
          <w:sz w:val="24"/>
          <w:szCs w:val="24"/>
        </w:rPr>
        <w:t>B1, B4-B5.</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Coplin, W.D. (2006, January 27). 7 ways colleges can cut costs in their</w:t>
      </w:r>
    </w:p>
    <w:p w:rsidR="00B16026" w:rsidRPr="00B842C8" w:rsidRDefault="00B16026" w:rsidP="00B16026">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classrooms.  </w:t>
      </w:r>
      <w:r w:rsidRPr="00B842C8">
        <w:rPr>
          <w:rFonts w:ascii="Times New Roman" w:eastAsia="Times New Roman" w:hAnsi="Times New Roman" w:cs="Times New Roman"/>
          <w:i/>
          <w:sz w:val="24"/>
          <w:szCs w:val="24"/>
        </w:rPr>
        <w:t>Chronicle of Higher Education,</w:t>
      </w:r>
      <w:r w:rsidRPr="00B842C8">
        <w:rPr>
          <w:rFonts w:ascii="Times New Roman" w:eastAsia="Times New Roman" w:hAnsi="Times New Roman" w:cs="Times New Roman"/>
          <w:sz w:val="24"/>
          <w:szCs w:val="24"/>
        </w:rPr>
        <w:t xml:space="preserve"> B15-B17.</w:t>
      </w:r>
    </w:p>
    <w:p w:rsidR="00B16026" w:rsidRPr="00B842C8" w:rsidRDefault="00B16026" w:rsidP="00B1602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B842C8">
        <w:rPr>
          <w:rFonts w:ascii="Times New Roman" w:eastAsia="Times New Roman" w:hAnsi="Times New Roman" w:cs="Times New Roman"/>
          <w:sz w:val="24"/>
          <w:szCs w:val="24"/>
        </w:rPr>
        <w:t>une, A.W. (2006, January 27). Fed up with rising premiums, colleges go</w:t>
      </w:r>
    </w:p>
    <w:p w:rsidR="00B16026" w:rsidRPr="00B842C8" w:rsidRDefault="00B16026" w:rsidP="00B16026">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into the insurance business. </w:t>
      </w:r>
      <w:r w:rsidRPr="00B842C8">
        <w:rPr>
          <w:rFonts w:ascii="Times New Roman" w:eastAsia="Times New Roman" w:hAnsi="Times New Roman" w:cs="Times New Roman"/>
          <w:i/>
          <w:sz w:val="24"/>
          <w:szCs w:val="24"/>
        </w:rPr>
        <w:t>Chronicle of Higher Education,</w:t>
      </w:r>
      <w:r w:rsidRPr="00B842C8">
        <w:rPr>
          <w:rFonts w:ascii="Times New Roman" w:eastAsia="Times New Roman" w:hAnsi="Times New Roman" w:cs="Times New Roman"/>
          <w:sz w:val="24"/>
          <w:szCs w:val="24"/>
        </w:rPr>
        <w:t xml:space="preserve"> B7.</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Pulley, J.L. (2006, January 27). In Oregon, colleges hope to care for</w:t>
      </w:r>
    </w:p>
    <w:p w:rsidR="00B16026" w:rsidRDefault="00B16026" w:rsidP="00B16026">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themselves.</w:t>
      </w:r>
      <w:r w:rsidRPr="00B842C8">
        <w:rPr>
          <w:rFonts w:ascii="Times New Roman" w:eastAsia="Times New Roman" w:hAnsi="Times New Roman" w:cs="Times New Roman"/>
          <w:i/>
          <w:sz w:val="24"/>
          <w:szCs w:val="24"/>
        </w:rPr>
        <w:t xml:space="preserve"> Chronicle of Higher Education,</w:t>
      </w:r>
      <w:r w:rsidRPr="00B842C8">
        <w:rPr>
          <w:rFonts w:ascii="Times New Roman" w:eastAsia="Times New Roman" w:hAnsi="Times New Roman" w:cs="Times New Roman"/>
          <w:sz w:val="24"/>
          <w:szCs w:val="24"/>
        </w:rPr>
        <w:t xml:space="preserve"> B8-B9.</w:t>
      </w:r>
    </w:p>
    <w:p w:rsidR="00B16026" w:rsidRPr="00B842C8" w:rsidRDefault="006E1050" w:rsidP="00B1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16026">
        <w:rPr>
          <w:rFonts w:ascii="Times New Roman" w:eastAsia="Times New Roman" w:hAnsi="Times New Roman" w:cs="Times New Roman"/>
          <w:sz w:val="24"/>
          <w:szCs w:val="24"/>
        </w:rPr>
        <w:tab/>
      </w:r>
      <w:r w:rsidR="00B16026" w:rsidRPr="00B842C8">
        <w:rPr>
          <w:rFonts w:ascii="Times New Roman" w:eastAsia="Times New Roman" w:hAnsi="Times New Roman" w:cs="Times New Roman"/>
          <w:sz w:val="24"/>
          <w:szCs w:val="24"/>
        </w:rPr>
        <w:t>Weinstein, M. &amp; Heron, W.D. (2009). Riding the health care roller</w:t>
      </w:r>
    </w:p>
    <w:p w:rsidR="00B16026" w:rsidRPr="00B842C8" w:rsidRDefault="00B16026" w:rsidP="00B16026">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coaster.  </w:t>
      </w:r>
      <w:r w:rsidRPr="00B842C8">
        <w:rPr>
          <w:rFonts w:ascii="Times New Roman" w:eastAsia="Times New Roman" w:hAnsi="Times New Roman" w:cs="Times New Roman"/>
          <w:i/>
          <w:sz w:val="24"/>
          <w:szCs w:val="24"/>
        </w:rPr>
        <w:t>Business Officer, 42</w:t>
      </w:r>
      <w:r w:rsidRPr="00B842C8">
        <w:rPr>
          <w:rFonts w:ascii="Times New Roman" w:eastAsia="Times New Roman" w:hAnsi="Times New Roman" w:cs="Times New Roman"/>
          <w:sz w:val="24"/>
          <w:szCs w:val="24"/>
        </w:rPr>
        <w:t>(9), 23-28.</w:t>
      </w:r>
    </w:p>
    <w:p w:rsidR="006E1050" w:rsidRDefault="006E1050" w:rsidP="00B16026">
      <w:pPr>
        <w:spacing w:after="0" w:line="240" w:lineRule="auto"/>
        <w:rPr>
          <w:rFonts w:ascii="Times New Roman" w:eastAsia="Times New Roman" w:hAnsi="Times New Roman" w:cs="Times New Roman"/>
          <w:sz w:val="24"/>
          <w:szCs w:val="24"/>
        </w:rPr>
      </w:pPr>
    </w:p>
    <w:p w:rsidR="00B16026" w:rsidRPr="00B842C8" w:rsidRDefault="006E1050" w:rsidP="006E10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29 </w:t>
      </w:r>
      <w:r>
        <w:rPr>
          <w:rFonts w:ascii="Times New Roman" w:eastAsia="Times New Roman" w:hAnsi="Times New Roman" w:cs="Times New Roman"/>
          <w:sz w:val="24"/>
          <w:szCs w:val="24"/>
        </w:rPr>
        <w:tab/>
      </w:r>
      <w:r w:rsidR="00B16026" w:rsidRPr="00B842C8">
        <w:rPr>
          <w:rFonts w:ascii="Times New Roman" w:eastAsia="Times New Roman" w:hAnsi="Times New Roman" w:cs="Times New Roman"/>
          <w:sz w:val="24"/>
          <w:szCs w:val="24"/>
        </w:rPr>
        <w:t xml:space="preserve">Sabo, S.R. (2010). All for one, one for all. </w:t>
      </w:r>
      <w:r w:rsidR="00B16026" w:rsidRPr="00B842C8">
        <w:rPr>
          <w:rFonts w:ascii="Times New Roman" w:eastAsia="Times New Roman" w:hAnsi="Times New Roman" w:cs="Times New Roman"/>
          <w:i/>
          <w:sz w:val="24"/>
          <w:szCs w:val="24"/>
        </w:rPr>
        <w:t>Business Officer, 43</w:t>
      </w:r>
      <w:r w:rsidR="00B16026" w:rsidRPr="00B842C8">
        <w:rPr>
          <w:rFonts w:ascii="Times New Roman" w:eastAsia="Times New Roman" w:hAnsi="Times New Roman" w:cs="Times New Roman"/>
          <w:sz w:val="24"/>
          <w:szCs w:val="24"/>
        </w:rPr>
        <w:t>(7), 26-31.</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Dunleavy, P.E. (2013). Here’s to your health care.</w:t>
      </w:r>
      <w:r w:rsidR="006E1050">
        <w:rPr>
          <w:rFonts w:ascii="Times New Roman" w:eastAsia="Times New Roman" w:hAnsi="Times New Roman" w:cs="Times New Roman"/>
          <w:i/>
          <w:sz w:val="24"/>
          <w:szCs w:val="24"/>
        </w:rPr>
        <w:t xml:space="preserve"> Business Officer, 47</w:t>
      </w:r>
      <w:r w:rsidR="006E1050">
        <w:rPr>
          <w:rFonts w:ascii="Times New Roman" w:eastAsia="Times New Roman" w:hAnsi="Times New Roman" w:cs="Times New Roman"/>
          <w:sz w:val="24"/>
          <w:szCs w:val="24"/>
        </w:rPr>
        <w:t>(4</w:t>
      </w:r>
      <w:r w:rsidRPr="00B842C8">
        <w:rPr>
          <w:rFonts w:ascii="Times New Roman" w:eastAsia="Times New Roman" w:hAnsi="Times New Roman" w:cs="Times New Roman"/>
          <w:sz w:val="24"/>
          <w:szCs w:val="24"/>
        </w:rPr>
        <w:t xml:space="preserve">), </w:t>
      </w:r>
    </w:p>
    <w:p w:rsidR="00B16026"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14-18.</w:t>
      </w:r>
    </w:p>
    <w:p w:rsidR="006E1050" w:rsidRPr="00B842C8" w:rsidRDefault="006E1050" w:rsidP="006E10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Jackson, N.M. (2016). Cost control. </w:t>
      </w:r>
      <w:r>
        <w:rPr>
          <w:rFonts w:ascii="Times New Roman" w:eastAsia="Times New Roman" w:hAnsi="Times New Roman" w:cs="Times New Roman"/>
          <w:i/>
          <w:sz w:val="24"/>
          <w:szCs w:val="24"/>
        </w:rPr>
        <w:t>Business Officer, 49</w:t>
      </w:r>
      <w:r>
        <w:rPr>
          <w:rFonts w:ascii="Times New Roman" w:eastAsia="Times New Roman" w:hAnsi="Times New Roman" w:cs="Times New Roman"/>
          <w:sz w:val="24"/>
          <w:szCs w:val="24"/>
        </w:rPr>
        <w:t>(6</w:t>
      </w:r>
      <w:r w:rsidRPr="00B842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20-24.</w:t>
      </w:r>
    </w:p>
    <w:p w:rsidR="00B16026" w:rsidRDefault="00B16026" w:rsidP="00B16026">
      <w:pPr>
        <w:spacing w:after="0" w:line="240" w:lineRule="auto"/>
        <w:rPr>
          <w:rFonts w:ascii="Times New Roman" w:eastAsia="Times New Roman" w:hAnsi="Times New Roman" w:cs="Times New Roman"/>
          <w:sz w:val="24"/>
          <w:szCs w:val="24"/>
        </w:rPr>
      </w:pPr>
    </w:p>
    <w:p w:rsidR="00B16026" w:rsidRPr="00B842C8" w:rsidRDefault="00E351DC" w:rsidP="00B1602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April   5</w:t>
      </w:r>
      <w:r w:rsidR="00B16026">
        <w:rPr>
          <w:rFonts w:ascii="Times New Roman" w:eastAsia="Times New Roman" w:hAnsi="Times New Roman" w:cs="Times New Roman"/>
          <w:sz w:val="24"/>
          <w:szCs w:val="24"/>
        </w:rPr>
        <w:tab/>
      </w:r>
      <w:r w:rsidR="00B16026" w:rsidRPr="00B842C8">
        <w:rPr>
          <w:rFonts w:ascii="Times New Roman" w:eastAsia="Times New Roman" w:hAnsi="Times New Roman" w:cs="Times New Roman"/>
          <w:sz w:val="24"/>
          <w:szCs w:val="24"/>
        </w:rPr>
        <w:t xml:space="preserve">Angelo, J.M. (2005). Is outsourcing right for you? </w:t>
      </w:r>
      <w:r w:rsidR="00B16026" w:rsidRPr="00B842C8">
        <w:rPr>
          <w:rFonts w:ascii="Times New Roman" w:eastAsia="Times New Roman" w:hAnsi="Times New Roman" w:cs="Times New Roman"/>
          <w:i/>
          <w:sz w:val="24"/>
          <w:szCs w:val="24"/>
        </w:rPr>
        <w:t>University Business,</w:t>
      </w:r>
    </w:p>
    <w:p w:rsidR="00B16026" w:rsidRPr="00B842C8" w:rsidRDefault="00B16026" w:rsidP="00B16026">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8</w:t>
      </w:r>
      <w:r w:rsidRPr="00B842C8">
        <w:rPr>
          <w:rFonts w:ascii="Times New Roman" w:eastAsia="Times New Roman" w:hAnsi="Times New Roman" w:cs="Times New Roman"/>
          <w:sz w:val="24"/>
          <w:szCs w:val="24"/>
        </w:rPr>
        <w:t>(2), 31-32, 41-42, 44.</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p>
    <w:p w:rsidR="00B16026" w:rsidRPr="00B842C8" w:rsidRDefault="00B16026" w:rsidP="00B16026">
      <w:pPr>
        <w:spacing w:after="0" w:line="240" w:lineRule="auto"/>
        <w:rPr>
          <w:rFonts w:ascii="Times New Roman" w:eastAsia="Times New Roman" w:hAnsi="Times New Roman" w:cs="Times New Roman"/>
          <w:i/>
          <w:sz w:val="24"/>
          <w:szCs w:val="24"/>
        </w:rPr>
      </w:pP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sz w:val="24"/>
          <w:szCs w:val="24"/>
        </w:rPr>
        <w:t xml:space="preserve">Gose, B. (2005, January 28). The companies that colleges keep. </w:t>
      </w:r>
      <w:r w:rsidRPr="00B842C8">
        <w:rPr>
          <w:rFonts w:ascii="Times New Roman" w:eastAsia="Times New Roman" w:hAnsi="Times New Roman" w:cs="Times New Roman"/>
          <w:i/>
          <w:sz w:val="24"/>
          <w:szCs w:val="24"/>
        </w:rPr>
        <w:t>Chronicle</w:t>
      </w:r>
    </w:p>
    <w:p w:rsidR="00B16026" w:rsidRPr="00B842C8" w:rsidRDefault="00B16026" w:rsidP="00B16026">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of Higher Education, </w:t>
      </w:r>
      <w:r w:rsidRPr="00B842C8">
        <w:rPr>
          <w:rFonts w:ascii="Times New Roman" w:eastAsia="Times New Roman" w:hAnsi="Times New Roman" w:cs="Times New Roman"/>
          <w:sz w:val="24"/>
          <w:szCs w:val="24"/>
        </w:rPr>
        <w:t>B1-B11.</w:t>
      </w:r>
    </w:p>
    <w:p w:rsidR="00B16026"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i/>
          <w:sz w:val="24"/>
          <w:szCs w:val="24"/>
        </w:rPr>
        <w:tab/>
      </w:r>
      <w:r w:rsidRPr="00B842C8">
        <w:rPr>
          <w:rFonts w:ascii="Times New Roman" w:eastAsia="Times New Roman" w:hAnsi="Times New Roman" w:cs="Times New Roman"/>
          <w:sz w:val="24"/>
          <w:szCs w:val="24"/>
        </w:rPr>
        <w:t>Davies, P. (2005, January 28). Outsourcing can make sense, but proceed</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 xml:space="preserve">with caution. </w:t>
      </w:r>
      <w:r w:rsidRPr="00B842C8">
        <w:rPr>
          <w:rFonts w:ascii="Times New Roman" w:eastAsia="Times New Roman" w:hAnsi="Times New Roman" w:cs="Times New Roman"/>
          <w:i/>
          <w:sz w:val="24"/>
          <w:szCs w:val="24"/>
        </w:rPr>
        <w:t xml:space="preserve">Chronicle of Higher Education, </w:t>
      </w:r>
      <w:r w:rsidRPr="00B842C8">
        <w:rPr>
          <w:rFonts w:ascii="Times New Roman" w:eastAsia="Times New Roman" w:hAnsi="Times New Roman" w:cs="Times New Roman"/>
          <w:sz w:val="24"/>
          <w:szCs w:val="24"/>
        </w:rPr>
        <w:t>B20-B22.</w:t>
      </w:r>
    </w:p>
    <w:p w:rsidR="00B16026" w:rsidRDefault="00B16026" w:rsidP="00B1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Bruszewski, R.V.&amp; Levine, S.H. (2015). Only-what-you-need outsourcing,</w:t>
      </w:r>
    </w:p>
    <w:p w:rsidR="00B16026" w:rsidRPr="00B842C8" w:rsidRDefault="00B16026" w:rsidP="00B16026">
      <w:pPr>
        <w:spacing w:after="0" w:line="240" w:lineRule="auto"/>
        <w:ind w:left="1440" w:firstLine="720"/>
        <w:rPr>
          <w:rFonts w:ascii="Times New Roman" w:eastAsia="Times New Roman" w:hAnsi="Times New Roman" w:cs="Times New Roman"/>
          <w:sz w:val="24"/>
          <w:szCs w:val="24"/>
        </w:rPr>
      </w:pPr>
      <w:r w:rsidRPr="00274DE7">
        <w:rPr>
          <w:rFonts w:ascii="Times New Roman" w:eastAsia="Times New Roman" w:hAnsi="Times New Roman" w:cs="Times New Roman"/>
          <w:i/>
          <w:sz w:val="24"/>
          <w:szCs w:val="24"/>
        </w:rPr>
        <w:t>Business Officer, 49</w:t>
      </w:r>
      <w:r>
        <w:rPr>
          <w:rFonts w:ascii="Times New Roman" w:eastAsia="Times New Roman" w:hAnsi="Times New Roman" w:cs="Times New Roman"/>
          <w:sz w:val="24"/>
          <w:szCs w:val="24"/>
        </w:rPr>
        <w:t>(1), 77-81.</w:t>
      </w:r>
    </w:p>
    <w:p w:rsidR="00B16026" w:rsidRPr="00B842C8" w:rsidRDefault="00B16026" w:rsidP="00B16026">
      <w:pPr>
        <w:spacing w:after="0" w:line="240" w:lineRule="auto"/>
        <w:rPr>
          <w:rFonts w:ascii="Times New Roman" w:eastAsia="Times New Roman" w:hAnsi="Times New Roman" w:cs="Times New Roman"/>
          <w:sz w:val="24"/>
          <w:szCs w:val="24"/>
        </w:rPr>
      </w:pPr>
    </w:p>
    <w:p w:rsidR="00B16026" w:rsidRDefault="00E351DC" w:rsidP="00B1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12</w:t>
      </w:r>
      <w:r w:rsidR="00B16026">
        <w:rPr>
          <w:rFonts w:ascii="Times New Roman" w:eastAsia="Times New Roman" w:hAnsi="Times New Roman" w:cs="Times New Roman"/>
          <w:sz w:val="24"/>
          <w:szCs w:val="24"/>
        </w:rPr>
        <w:tab/>
        <w:t>Capital budgeting tutorial</w:t>
      </w:r>
    </w:p>
    <w:p w:rsidR="00B16026" w:rsidRPr="00B842C8" w:rsidRDefault="00B16026" w:rsidP="00B16026">
      <w:pPr>
        <w:spacing w:after="0" w:line="240" w:lineRule="auto"/>
        <w:rPr>
          <w:rFonts w:ascii="Times New Roman" w:eastAsia="Times New Roman" w:hAnsi="Times New Roman" w:cs="Times New Roman"/>
          <w:i/>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Christensen, D. (2009). Life-cycle funding for capital assets. </w:t>
      </w:r>
      <w:r w:rsidRPr="00B842C8">
        <w:rPr>
          <w:rFonts w:ascii="Times New Roman" w:eastAsia="Times New Roman" w:hAnsi="Times New Roman" w:cs="Times New Roman"/>
          <w:i/>
          <w:sz w:val="24"/>
          <w:szCs w:val="24"/>
        </w:rPr>
        <w:t>Business</w:t>
      </w:r>
    </w:p>
    <w:p w:rsidR="00B16026" w:rsidRPr="00B842C8" w:rsidRDefault="00B16026" w:rsidP="00B16026">
      <w:pPr>
        <w:spacing w:after="0" w:line="240" w:lineRule="auto"/>
        <w:ind w:left="1440" w:firstLine="720"/>
        <w:rPr>
          <w:rFonts w:ascii="Times New Roman" w:eastAsia="Times New Roman" w:hAnsi="Times New Roman" w:cs="Times New Roman"/>
          <w:sz w:val="24"/>
          <w:szCs w:val="24"/>
        </w:rPr>
      </w:pPr>
      <w:r w:rsidRPr="00B842C8">
        <w:rPr>
          <w:rFonts w:ascii="Times New Roman" w:eastAsia="Times New Roman" w:hAnsi="Times New Roman" w:cs="Times New Roman"/>
          <w:i/>
          <w:sz w:val="24"/>
          <w:szCs w:val="24"/>
        </w:rPr>
        <w:t xml:space="preserve"> Officer, 42</w:t>
      </w:r>
      <w:r w:rsidRPr="00B842C8">
        <w:rPr>
          <w:rFonts w:ascii="Times New Roman" w:eastAsia="Times New Roman" w:hAnsi="Times New Roman" w:cs="Times New Roman"/>
          <w:sz w:val="24"/>
          <w:szCs w:val="24"/>
        </w:rPr>
        <w:t>(8), 28-34.</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w:t>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 xml:space="preserve">Bruszewski, R., Jung, S., &amp; Turner, J. (2010). Facilities funding thaws. </w:t>
      </w:r>
    </w:p>
    <w:p w:rsidR="00B16026"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i/>
          <w:sz w:val="24"/>
          <w:szCs w:val="24"/>
        </w:rPr>
        <w:t>Business Officer, 43</w:t>
      </w:r>
      <w:r w:rsidRPr="00B842C8">
        <w:rPr>
          <w:rFonts w:ascii="Times New Roman" w:eastAsia="Times New Roman" w:hAnsi="Times New Roman" w:cs="Times New Roman"/>
          <w:sz w:val="24"/>
          <w:szCs w:val="24"/>
        </w:rPr>
        <w:t>(6), 26-32.</w:t>
      </w:r>
    </w:p>
    <w:p w:rsidR="00B16026" w:rsidRDefault="00B16026" w:rsidP="00B1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Motley, A. (2015). The download on upkeep. </w:t>
      </w:r>
      <w:r w:rsidRPr="0016520D">
        <w:rPr>
          <w:rFonts w:ascii="Times New Roman" w:eastAsia="Times New Roman" w:hAnsi="Times New Roman" w:cs="Times New Roman"/>
          <w:i/>
          <w:sz w:val="24"/>
          <w:szCs w:val="24"/>
        </w:rPr>
        <w:t>Business Officer, 49</w:t>
      </w:r>
      <w:r>
        <w:rPr>
          <w:rFonts w:ascii="Times New Roman" w:eastAsia="Times New Roman" w:hAnsi="Times New Roman" w:cs="Times New Roman"/>
          <w:sz w:val="24"/>
          <w:szCs w:val="24"/>
        </w:rPr>
        <w:t>(5), 31-36.</w:t>
      </w:r>
    </w:p>
    <w:p w:rsidR="00B16026" w:rsidRPr="00B842C8" w:rsidRDefault="00B16026" w:rsidP="00B16026">
      <w:pPr>
        <w:spacing w:after="0" w:line="240" w:lineRule="auto"/>
        <w:rPr>
          <w:rFonts w:ascii="Times New Roman" w:eastAsia="Times New Roman" w:hAnsi="Times New Roman" w:cs="Times New Roman"/>
          <w:sz w:val="24"/>
          <w:szCs w:val="24"/>
        </w:rPr>
      </w:pPr>
    </w:p>
    <w:p w:rsidR="00B16026" w:rsidRDefault="00E351DC" w:rsidP="00B1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19</w:t>
      </w:r>
      <w:r w:rsidR="00B16026">
        <w:rPr>
          <w:rFonts w:ascii="Times New Roman" w:eastAsia="Times New Roman" w:hAnsi="Times New Roman" w:cs="Times New Roman"/>
          <w:sz w:val="24"/>
          <w:szCs w:val="24"/>
        </w:rPr>
        <w:tab/>
        <w:t>Exam</w:t>
      </w:r>
    </w:p>
    <w:p w:rsidR="00B16026" w:rsidRDefault="00B16026" w:rsidP="00B16026">
      <w:pPr>
        <w:spacing w:after="0" w:line="240" w:lineRule="auto"/>
        <w:rPr>
          <w:rFonts w:ascii="Times New Roman" w:eastAsia="Times New Roman" w:hAnsi="Times New Roman" w:cs="Times New Roman"/>
          <w:sz w:val="24"/>
          <w:szCs w:val="24"/>
        </w:rPr>
      </w:pPr>
    </w:p>
    <w:p w:rsidR="00B16026" w:rsidRPr="00B842C8" w:rsidRDefault="00B16026" w:rsidP="00B16026">
      <w:pPr>
        <w:spacing w:after="0" w:line="240" w:lineRule="auto"/>
        <w:rPr>
          <w:rFonts w:ascii="Times New Roman" w:eastAsia="Times New Roman" w:hAnsi="Times New Roman" w:cs="Times New Roman"/>
          <w:sz w:val="24"/>
          <w:szCs w:val="24"/>
        </w:rPr>
      </w:pPr>
    </w:p>
    <w:p w:rsidR="00B16026" w:rsidRPr="00B842C8" w:rsidRDefault="00B16026" w:rsidP="00B16026">
      <w:pPr>
        <w:spacing w:after="0" w:line="240" w:lineRule="auto"/>
        <w:rPr>
          <w:rFonts w:ascii="Times New Roman" w:eastAsia="Times New Roman" w:hAnsi="Times New Roman" w:cs="Times New Roman"/>
          <w:sz w:val="24"/>
          <w:szCs w:val="24"/>
        </w:rPr>
      </w:pPr>
    </w:p>
    <w:p w:rsidR="00B16026" w:rsidRDefault="00B16026" w:rsidP="00B16026">
      <w:pPr>
        <w:spacing w:after="0" w:line="240" w:lineRule="auto"/>
        <w:rPr>
          <w:rFonts w:ascii="Times New Roman" w:eastAsia="Times New Roman" w:hAnsi="Times New Roman" w:cs="Times New Roman"/>
          <w:b/>
          <w:bCs/>
          <w:sz w:val="24"/>
          <w:szCs w:val="24"/>
        </w:rPr>
      </w:pPr>
      <w:bookmarkStart w:id="0" w:name="_GoBack"/>
      <w:bookmarkEnd w:id="0"/>
    </w:p>
    <w:p w:rsidR="00B16026" w:rsidRDefault="00B16026" w:rsidP="00B16026">
      <w:pPr>
        <w:spacing w:after="0" w:line="240" w:lineRule="auto"/>
        <w:rPr>
          <w:rFonts w:ascii="Times New Roman" w:eastAsia="Times New Roman" w:hAnsi="Times New Roman" w:cs="Times New Roman"/>
          <w:b/>
          <w:bCs/>
          <w:sz w:val="24"/>
          <w:szCs w:val="24"/>
        </w:rPr>
      </w:pPr>
    </w:p>
    <w:p w:rsidR="00B16026" w:rsidRDefault="00B16026" w:rsidP="00B16026">
      <w:pPr>
        <w:spacing w:after="0" w:line="240" w:lineRule="auto"/>
        <w:rPr>
          <w:rFonts w:ascii="Times New Roman" w:eastAsia="Times New Roman" w:hAnsi="Times New Roman" w:cs="Times New Roman"/>
          <w:b/>
          <w:bCs/>
          <w:sz w:val="24"/>
          <w:szCs w:val="24"/>
        </w:rPr>
      </w:pPr>
    </w:p>
    <w:p w:rsidR="00B16026" w:rsidRDefault="00B16026" w:rsidP="00B16026">
      <w:pPr>
        <w:spacing w:after="0" w:line="240" w:lineRule="auto"/>
        <w:rPr>
          <w:rFonts w:ascii="Times New Roman" w:eastAsia="Times New Roman" w:hAnsi="Times New Roman" w:cs="Times New Roman"/>
          <w:b/>
          <w:bCs/>
          <w:sz w:val="24"/>
          <w:szCs w:val="24"/>
        </w:rPr>
      </w:pPr>
    </w:p>
    <w:p w:rsidR="00B16026" w:rsidRDefault="00B16026" w:rsidP="00B16026">
      <w:pPr>
        <w:spacing w:after="0" w:line="240" w:lineRule="auto"/>
        <w:rPr>
          <w:rFonts w:ascii="Times New Roman" w:eastAsia="Times New Roman" w:hAnsi="Times New Roman" w:cs="Times New Roman"/>
          <w:b/>
          <w:bCs/>
          <w:sz w:val="24"/>
          <w:szCs w:val="24"/>
        </w:rPr>
      </w:pPr>
    </w:p>
    <w:p w:rsidR="00B16026" w:rsidRDefault="00B16026" w:rsidP="00B16026">
      <w:pPr>
        <w:spacing w:after="0" w:line="240" w:lineRule="auto"/>
        <w:rPr>
          <w:rFonts w:ascii="Times New Roman" w:eastAsia="Times New Roman" w:hAnsi="Times New Roman" w:cs="Times New Roman"/>
          <w:b/>
          <w:bCs/>
          <w:sz w:val="24"/>
          <w:szCs w:val="24"/>
        </w:rPr>
      </w:pPr>
    </w:p>
    <w:p w:rsidR="00B16026" w:rsidRDefault="00B16026" w:rsidP="00B16026">
      <w:pPr>
        <w:spacing w:after="0" w:line="240" w:lineRule="auto"/>
        <w:rPr>
          <w:rFonts w:ascii="Times New Roman" w:eastAsia="Times New Roman" w:hAnsi="Times New Roman" w:cs="Times New Roman"/>
          <w:b/>
          <w:bCs/>
          <w:sz w:val="24"/>
          <w:szCs w:val="24"/>
        </w:rPr>
      </w:pPr>
    </w:p>
    <w:p w:rsidR="00B16026" w:rsidRPr="00B842C8" w:rsidRDefault="00B16026" w:rsidP="00B16026">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lastRenderedPageBreak/>
        <w:t>Course Requirements:</w:t>
      </w:r>
    </w:p>
    <w:p w:rsidR="00B16026" w:rsidRPr="00B842C8" w:rsidRDefault="00B16026" w:rsidP="00B16026">
      <w:pPr>
        <w:spacing w:after="0" w:line="240" w:lineRule="auto"/>
        <w:rPr>
          <w:rFonts w:ascii="Times New Roman" w:eastAsia="Times New Roman" w:hAnsi="Times New Roman" w:cs="Times New Roman"/>
          <w:b/>
          <w:bCs/>
          <w:sz w:val="24"/>
          <w:szCs w:val="24"/>
        </w:rPr>
      </w:pPr>
    </w:p>
    <w:p w:rsidR="00B16026" w:rsidRPr="00B842C8" w:rsidRDefault="00B16026" w:rsidP="00B16026">
      <w:pPr>
        <w:numPr>
          <w:ilvl w:val="0"/>
          <w:numId w:val="2"/>
        </w:numPr>
        <w:spacing w:after="0" w:line="240" w:lineRule="auto"/>
        <w:contextualSpacing/>
        <w:rPr>
          <w:rFonts w:ascii="Times New Roman" w:eastAsia="Times New Roman" w:hAnsi="Times New Roman" w:cs="Times New Roman"/>
          <w:bCs/>
          <w:sz w:val="24"/>
          <w:szCs w:val="24"/>
        </w:rPr>
      </w:pPr>
      <w:r w:rsidRPr="00B842C8">
        <w:rPr>
          <w:rFonts w:ascii="Times New Roman" w:eastAsia="Times New Roman" w:hAnsi="Times New Roman" w:cs="Times New Roman"/>
          <w:bCs/>
          <w:sz w:val="24"/>
          <w:szCs w:val="24"/>
        </w:rPr>
        <w:t xml:space="preserve">Students are expected to read all assignments, to be present for all classes, and to participate in class discussion. Each student shall present readings assigned by the instructor. </w:t>
      </w:r>
    </w:p>
    <w:p w:rsidR="00B16026" w:rsidRPr="00B842C8" w:rsidRDefault="00B16026" w:rsidP="00B16026">
      <w:pPr>
        <w:numPr>
          <w:ilvl w:val="0"/>
          <w:numId w:val="2"/>
        </w:numPr>
        <w:spacing w:after="0" w:line="240" w:lineRule="auto"/>
        <w:contextualSpacing/>
        <w:rPr>
          <w:rFonts w:ascii="Times New Roman" w:eastAsia="Times New Roman" w:hAnsi="Times New Roman" w:cs="Times New Roman"/>
          <w:bCs/>
          <w:i/>
          <w:sz w:val="24"/>
          <w:szCs w:val="24"/>
        </w:rPr>
      </w:pPr>
      <w:r w:rsidRPr="00B842C8">
        <w:rPr>
          <w:rFonts w:ascii="Times New Roman" w:eastAsia="Times New Roman" w:hAnsi="Times New Roman" w:cs="Times New Roman"/>
          <w:bCs/>
          <w:sz w:val="24"/>
          <w:szCs w:val="24"/>
        </w:rPr>
        <w:t xml:space="preserve">Each student shall read one (1) journal article which addresses one of the topic areas described in the Course Content section above and shall prepare a 3-5 page review of each article. The papers shall be submitted to the instructor in accordance with the style of the </w:t>
      </w:r>
      <w:r w:rsidRPr="00B842C8">
        <w:rPr>
          <w:rFonts w:ascii="Times New Roman" w:eastAsia="Times New Roman" w:hAnsi="Times New Roman" w:cs="Times New Roman"/>
          <w:bCs/>
          <w:i/>
          <w:sz w:val="24"/>
          <w:szCs w:val="24"/>
        </w:rPr>
        <w:t xml:space="preserve">Publication Manual of the American Psychological Association </w:t>
      </w:r>
      <w:r w:rsidRPr="00B842C8">
        <w:rPr>
          <w:rFonts w:ascii="Times New Roman" w:eastAsia="Times New Roman" w:hAnsi="Times New Roman" w:cs="Times New Roman"/>
          <w:bCs/>
          <w:sz w:val="24"/>
          <w:szCs w:val="24"/>
        </w:rPr>
        <w:t>(6</w:t>
      </w:r>
      <w:r w:rsidRPr="00B842C8">
        <w:rPr>
          <w:rFonts w:ascii="Times New Roman" w:eastAsia="Times New Roman" w:hAnsi="Times New Roman" w:cs="Times New Roman"/>
          <w:bCs/>
          <w:sz w:val="24"/>
          <w:szCs w:val="24"/>
          <w:vertAlign w:val="superscript"/>
        </w:rPr>
        <w:t>th</w:t>
      </w:r>
      <w:r w:rsidRPr="00B842C8">
        <w:rPr>
          <w:rFonts w:ascii="Times New Roman" w:eastAsia="Times New Roman" w:hAnsi="Times New Roman" w:cs="Times New Roman"/>
          <w:bCs/>
          <w:sz w:val="24"/>
          <w:szCs w:val="24"/>
        </w:rPr>
        <w:t xml:space="preserve"> edition).</w:t>
      </w:r>
    </w:p>
    <w:p w:rsidR="00B16026" w:rsidRPr="00B842C8" w:rsidRDefault="00B16026" w:rsidP="00B16026">
      <w:pPr>
        <w:numPr>
          <w:ilvl w:val="0"/>
          <w:numId w:val="2"/>
        </w:numPr>
        <w:spacing w:after="0" w:line="240" w:lineRule="auto"/>
        <w:contextualSpacing/>
        <w:rPr>
          <w:rFonts w:ascii="Times New Roman" w:eastAsia="Times New Roman" w:hAnsi="Times New Roman" w:cs="Times New Roman"/>
          <w:bCs/>
          <w:i/>
          <w:sz w:val="24"/>
          <w:szCs w:val="24"/>
        </w:rPr>
      </w:pPr>
      <w:r w:rsidRPr="00B842C8">
        <w:rPr>
          <w:rFonts w:ascii="Times New Roman" w:eastAsia="Times New Roman" w:hAnsi="Times New Roman" w:cs="Times New Roman"/>
          <w:bCs/>
          <w:sz w:val="24"/>
          <w:szCs w:val="24"/>
        </w:rPr>
        <w:t xml:space="preserve">The class shall be examined on key terms and concepts of the course. </w:t>
      </w:r>
    </w:p>
    <w:p w:rsidR="00B16026" w:rsidRPr="00B842C8" w:rsidRDefault="00B16026" w:rsidP="00B16026">
      <w:pPr>
        <w:spacing w:after="0" w:line="240" w:lineRule="auto"/>
        <w:ind w:left="720"/>
        <w:contextualSpacing/>
        <w:rPr>
          <w:rFonts w:ascii="Times New Roman" w:eastAsia="Times New Roman" w:hAnsi="Times New Roman" w:cs="Times New Roman"/>
          <w:bCs/>
          <w:i/>
          <w:sz w:val="24"/>
          <w:szCs w:val="24"/>
        </w:rPr>
      </w:pPr>
    </w:p>
    <w:p w:rsidR="00B16026" w:rsidRPr="00B842C8" w:rsidRDefault="00B16026" w:rsidP="00B16026">
      <w:pPr>
        <w:spacing w:after="0" w:line="240" w:lineRule="auto"/>
        <w:ind w:left="720"/>
        <w:contextualSpacing/>
        <w:rPr>
          <w:rFonts w:ascii="Times New Roman" w:eastAsia="Times New Roman" w:hAnsi="Times New Roman" w:cs="Times New Roman"/>
          <w:bCs/>
          <w:i/>
          <w:sz w:val="24"/>
          <w:szCs w:val="24"/>
        </w:rPr>
      </w:pPr>
    </w:p>
    <w:p w:rsidR="00B16026" w:rsidRPr="00B842C8" w:rsidRDefault="00B16026" w:rsidP="00B16026">
      <w:pPr>
        <w:spacing w:after="0" w:line="240" w:lineRule="auto"/>
        <w:rPr>
          <w:rFonts w:ascii="Times New Roman" w:eastAsia="Times New Roman" w:hAnsi="Times New Roman" w:cs="Times New Roman"/>
          <w:b/>
          <w:bCs/>
          <w:sz w:val="24"/>
          <w:szCs w:val="24"/>
        </w:rPr>
      </w:pPr>
      <w:r w:rsidRPr="00B842C8">
        <w:rPr>
          <w:rFonts w:ascii="Times New Roman" w:eastAsia="Times New Roman" w:hAnsi="Times New Roman" w:cs="Times New Roman"/>
          <w:b/>
          <w:bCs/>
          <w:sz w:val="24"/>
          <w:szCs w:val="24"/>
        </w:rPr>
        <w:t>Grading and Evaluation:</w:t>
      </w:r>
    </w:p>
    <w:p w:rsidR="00B16026" w:rsidRPr="00B842C8" w:rsidRDefault="00B16026" w:rsidP="00B16026">
      <w:pPr>
        <w:spacing w:after="0" w:line="240" w:lineRule="auto"/>
        <w:rPr>
          <w:rFonts w:ascii="Times New Roman" w:eastAsia="Times New Roman" w:hAnsi="Times New Roman" w:cs="Times New Roman"/>
          <w:b/>
          <w:bCs/>
          <w:sz w:val="24"/>
          <w:szCs w:val="24"/>
        </w:rPr>
      </w:pP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b/>
          <w:bCs/>
          <w:sz w:val="24"/>
          <w:szCs w:val="24"/>
        </w:rPr>
        <w:tab/>
      </w:r>
      <w:r w:rsidRPr="00B842C8">
        <w:rPr>
          <w:rFonts w:ascii="Times New Roman" w:eastAsia="Times New Roman" w:hAnsi="Times New Roman" w:cs="Times New Roman"/>
          <w:sz w:val="24"/>
          <w:szCs w:val="24"/>
        </w:rPr>
        <w:t>Prese</w:t>
      </w:r>
      <w:r>
        <w:rPr>
          <w:rFonts w:ascii="Times New Roman" w:eastAsia="Times New Roman" w:hAnsi="Times New Roman" w:cs="Times New Roman"/>
          <w:sz w:val="24"/>
          <w:szCs w:val="24"/>
        </w:rPr>
        <w:t>ntation of readings…………………………. 2</w:t>
      </w:r>
      <w:r w:rsidRPr="00B842C8">
        <w:rPr>
          <w:rFonts w:ascii="Times New Roman" w:eastAsia="Times New Roman" w:hAnsi="Times New Roman" w:cs="Times New Roman"/>
          <w:sz w:val="24"/>
          <w:szCs w:val="24"/>
        </w:rPr>
        <w:t>0 points</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t>Article review……………</w:t>
      </w:r>
      <w:r>
        <w:rPr>
          <w:rFonts w:ascii="Times New Roman" w:eastAsia="Times New Roman" w:hAnsi="Times New Roman" w:cs="Times New Roman"/>
          <w:sz w:val="24"/>
          <w:szCs w:val="24"/>
        </w:rPr>
        <w:t>………………………. 30</w:t>
      </w:r>
      <w:r w:rsidRPr="00B842C8">
        <w:rPr>
          <w:rFonts w:ascii="Times New Roman" w:eastAsia="Times New Roman" w:hAnsi="Times New Roman" w:cs="Times New Roman"/>
          <w:sz w:val="24"/>
          <w:szCs w:val="24"/>
        </w:rPr>
        <w:t xml:space="preserve"> points</w:t>
      </w:r>
    </w:p>
    <w:p w:rsidR="00B16026" w:rsidRPr="00B842C8" w:rsidRDefault="00B16026" w:rsidP="00B16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Exam……………………………………………. . </w:t>
      </w:r>
      <w:r w:rsidRPr="00E13CC0">
        <w:rPr>
          <w:rFonts w:ascii="Times New Roman" w:eastAsia="Times New Roman" w:hAnsi="Times New Roman" w:cs="Times New Roman"/>
          <w:sz w:val="24"/>
          <w:szCs w:val="24"/>
          <w:u w:val="single"/>
        </w:rPr>
        <w:t>50</w:t>
      </w:r>
      <w:r w:rsidRPr="00B842C8">
        <w:rPr>
          <w:rFonts w:ascii="Times New Roman" w:eastAsia="Times New Roman" w:hAnsi="Times New Roman" w:cs="Times New Roman"/>
          <w:sz w:val="24"/>
          <w:szCs w:val="24"/>
        </w:rPr>
        <w:t xml:space="preserve"> points</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r>
      <w:r w:rsidRPr="00B842C8">
        <w:rPr>
          <w:rFonts w:ascii="Times New Roman" w:eastAsia="Times New Roman" w:hAnsi="Times New Roman" w:cs="Times New Roman"/>
          <w:sz w:val="24"/>
          <w:szCs w:val="24"/>
        </w:rPr>
        <w:tab/>
        <w:t>Total……………………………………. 100 points</w:t>
      </w:r>
    </w:p>
    <w:p w:rsidR="00B16026" w:rsidRPr="00B842C8" w:rsidRDefault="00B16026" w:rsidP="00B16026">
      <w:pPr>
        <w:spacing w:after="0" w:line="240" w:lineRule="auto"/>
        <w:rPr>
          <w:rFonts w:ascii="Times New Roman" w:eastAsia="Times New Roman" w:hAnsi="Times New Roman" w:cs="Times New Roman"/>
          <w:sz w:val="24"/>
          <w:szCs w:val="24"/>
        </w:rPr>
      </w:pP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b/>
        <w:t>Grading Scale</w:t>
      </w:r>
    </w:p>
    <w:p w:rsidR="00B16026" w:rsidRPr="00B842C8" w:rsidRDefault="00B16026" w:rsidP="00B16026">
      <w:pPr>
        <w:spacing w:after="0" w:line="240" w:lineRule="auto"/>
        <w:rPr>
          <w:rFonts w:ascii="Times New Roman" w:eastAsia="Times New Roman" w:hAnsi="Times New Roman" w:cs="Times New Roman"/>
          <w:sz w:val="24"/>
          <w:szCs w:val="24"/>
        </w:rPr>
      </w:pPr>
    </w:p>
    <w:p w:rsidR="00B16026" w:rsidRPr="00B842C8" w:rsidRDefault="00B16026" w:rsidP="00B16026">
      <w:pPr>
        <w:numPr>
          <w:ilvl w:val="0"/>
          <w:numId w:val="3"/>
        </w:numPr>
        <w:spacing w:after="0" w:line="240" w:lineRule="auto"/>
        <w:contextualSpacing/>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and above = A</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80-89             =  B</w:t>
      </w:r>
    </w:p>
    <w:p w:rsidR="00B16026" w:rsidRPr="00B842C8" w:rsidRDefault="00B16026" w:rsidP="00B16026">
      <w:pPr>
        <w:spacing w:after="0" w:line="240" w:lineRule="auto"/>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70-79             =  C</w:t>
      </w:r>
    </w:p>
    <w:p w:rsidR="00B16026" w:rsidRPr="00B842C8" w:rsidRDefault="00B16026" w:rsidP="00B16026">
      <w:pPr>
        <w:spacing w:after="0" w:line="240" w:lineRule="auto"/>
        <w:ind w:left="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60-69             =  D</w:t>
      </w:r>
    </w:p>
    <w:p w:rsidR="00B16026" w:rsidRPr="00B842C8" w:rsidRDefault="00B16026" w:rsidP="00B16026">
      <w:pPr>
        <w:spacing w:after="0" w:line="240" w:lineRule="auto"/>
        <w:ind w:left="720"/>
        <w:rPr>
          <w:rFonts w:ascii="Times New Roman" w:eastAsia="Times New Roman" w:hAnsi="Times New Roman" w:cs="Times New Roman"/>
          <w:sz w:val="24"/>
          <w:szCs w:val="24"/>
        </w:rPr>
      </w:pPr>
      <w:r w:rsidRPr="00B842C8">
        <w:rPr>
          <w:rFonts w:ascii="Times New Roman" w:eastAsia="Times New Roman" w:hAnsi="Times New Roman" w:cs="Times New Roman"/>
          <w:sz w:val="24"/>
          <w:szCs w:val="24"/>
        </w:rPr>
        <w:t xml:space="preserve"> below 60       =  F</w:t>
      </w:r>
    </w:p>
    <w:p w:rsidR="00B16026" w:rsidRPr="00B842C8" w:rsidRDefault="00B16026" w:rsidP="00B16026">
      <w:pPr>
        <w:spacing w:after="0" w:line="240" w:lineRule="auto"/>
        <w:rPr>
          <w:rFonts w:ascii="Times New Roman" w:eastAsia="Times New Roman" w:hAnsi="Times New Roman" w:cs="Times New Roman"/>
          <w:sz w:val="24"/>
          <w:szCs w:val="24"/>
        </w:rPr>
      </w:pPr>
    </w:p>
    <w:p w:rsidR="00B16026" w:rsidRPr="00B842C8"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Pr="00B842C8"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Pr="00B842C8"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Pr="00B842C8"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B16026" w:rsidRDefault="00B16026"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F26564" w:rsidRPr="00F26564" w:rsidRDefault="00F26564" w:rsidP="00F26564">
      <w:pPr>
        <w:autoSpaceDE w:val="0"/>
        <w:autoSpaceDN w:val="0"/>
        <w:adjustRightInd w:val="0"/>
        <w:spacing w:after="0" w:line="240" w:lineRule="auto"/>
        <w:ind w:left="360" w:hanging="360"/>
        <w:rPr>
          <w:rFonts w:ascii="Times New Roman" w:eastAsia="Times New Roman" w:hAnsi="Times New Roman" w:cs="Times New Roman"/>
          <w:b/>
          <w:bCs/>
          <w:color w:val="000000"/>
        </w:rPr>
      </w:pPr>
      <w:r w:rsidRPr="00F26564">
        <w:rPr>
          <w:rFonts w:ascii="Times New Roman" w:eastAsia="Times New Roman" w:hAnsi="Times New Roman" w:cs="Times New Roman"/>
          <w:b/>
          <w:bCs/>
          <w:color w:val="000000"/>
        </w:rPr>
        <w:lastRenderedPageBreak/>
        <w:t>Class Policy Statements:</w:t>
      </w:r>
    </w:p>
    <w:p w:rsidR="00F26564" w:rsidRPr="00F26564" w:rsidRDefault="00F26564" w:rsidP="00F26564">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F26564" w:rsidRPr="00F26564" w:rsidRDefault="00F26564" w:rsidP="00F26564">
      <w:pPr>
        <w:autoSpaceDE w:val="0"/>
        <w:autoSpaceDN w:val="0"/>
        <w:adjustRightInd w:val="0"/>
        <w:spacing w:after="0" w:line="240" w:lineRule="auto"/>
        <w:ind w:left="360" w:hanging="360"/>
        <w:rPr>
          <w:rFonts w:ascii="Times New Roman" w:eastAsia="Times New Roman" w:hAnsi="Times New Roman" w:cs="Times New Roman"/>
          <w:color w:val="000000"/>
        </w:rPr>
      </w:pPr>
      <w:r w:rsidRPr="00F26564">
        <w:rPr>
          <w:rFonts w:ascii="Times New Roman" w:eastAsia="Times New Roman" w:hAnsi="Times New Roman" w:cs="Times New Roman"/>
          <w:b/>
          <w:bCs/>
          <w:color w:val="000000"/>
        </w:rPr>
        <w:tab/>
      </w:r>
      <w:r w:rsidRPr="00F26564">
        <w:rPr>
          <w:rFonts w:ascii="Times New Roman" w:eastAsia="Times New Roman" w:hAnsi="Times New Roman" w:cs="Times New Roman"/>
          <w:b/>
          <w:bCs/>
          <w:color w:val="000000"/>
        </w:rPr>
        <w:tab/>
      </w:r>
      <w:r w:rsidRPr="00F26564">
        <w:rPr>
          <w:rFonts w:ascii="Times New Roman" w:eastAsia="Times New Roman" w:hAnsi="Times New Roman" w:cs="Times New Roman"/>
          <w:bCs/>
          <w:color w:val="000000"/>
        </w:rPr>
        <w:t>Auburn  University, Office of the Provost</w:t>
      </w:r>
      <w:r w:rsidRPr="00F26564">
        <w:rPr>
          <w:rFonts w:ascii="Times New Roman" w:eastAsia="Times New Roman" w:hAnsi="Times New Roman" w:cs="Times New Roman"/>
          <w:b/>
          <w:bCs/>
          <w:color w:val="000000"/>
        </w:rPr>
        <w:t xml:space="preserve"> </w:t>
      </w:r>
    </w:p>
    <w:p w:rsidR="00F26564" w:rsidRPr="00F26564" w:rsidRDefault="00F26564" w:rsidP="00F26564">
      <w:pPr>
        <w:autoSpaceDE w:val="0"/>
        <w:autoSpaceDN w:val="0"/>
        <w:adjustRightInd w:val="0"/>
        <w:spacing w:after="0" w:line="240" w:lineRule="auto"/>
        <w:ind w:left="1080" w:hanging="360"/>
        <w:rPr>
          <w:rFonts w:ascii="Times New Roman" w:eastAsia="Times New Roman" w:hAnsi="Times New Roman" w:cs="Times New Roman"/>
          <w:color w:val="000000"/>
        </w:rPr>
      </w:pPr>
    </w:p>
    <w:p w:rsidR="00F26564" w:rsidRPr="00F26564" w:rsidRDefault="00F26564" w:rsidP="00F26564">
      <w:pPr>
        <w:autoSpaceDE w:val="0"/>
        <w:autoSpaceDN w:val="0"/>
        <w:adjustRightInd w:val="0"/>
        <w:spacing w:after="0" w:line="240" w:lineRule="auto"/>
        <w:ind w:left="1080" w:hanging="360"/>
        <w:rPr>
          <w:rFonts w:ascii="Times New Roman" w:eastAsia="Times New Roman" w:hAnsi="Times New Roman" w:cs="Times New Roman"/>
          <w:color w:val="000000"/>
        </w:rPr>
      </w:pPr>
      <w:r w:rsidRPr="00F26564">
        <w:rPr>
          <w:rFonts w:ascii="Times New Roman" w:eastAsia="Times New Roman" w:hAnsi="Times New Roman" w:cs="Times New Roman"/>
          <w:color w:val="000000"/>
        </w:rPr>
        <w:t xml:space="preserve">A. </w:t>
      </w:r>
      <w:r w:rsidRPr="00F26564">
        <w:rPr>
          <w:rFonts w:ascii="Times New Roman" w:eastAsia="Times New Roman" w:hAnsi="Times New Roman" w:cs="Times New Roman"/>
          <w:color w:val="000000"/>
          <w:u w:val="single"/>
        </w:rPr>
        <w:t>Attendance</w:t>
      </w:r>
      <w:r w:rsidRPr="00F26564">
        <w:rPr>
          <w:rFonts w:ascii="Times New Roman" w:eastAsia="Times New Roman" w:hAnsi="Times New Roman" w:cs="Times New Roman"/>
          <w:color w:val="000000"/>
        </w:rPr>
        <w:t xml:space="preserve">: Although attendance is not required, students are expected to attend all classes, and will be held responsible for any content covered in the event of an absence. </w:t>
      </w:r>
    </w:p>
    <w:p w:rsidR="00F26564" w:rsidRPr="00F26564" w:rsidRDefault="00F26564" w:rsidP="00F26564">
      <w:pPr>
        <w:autoSpaceDE w:val="0"/>
        <w:autoSpaceDN w:val="0"/>
        <w:adjustRightInd w:val="0"/>
        <w:spacing w:after="0" w:line="240" w:lineRule="auto"/>
        <w:ind w:left="1080" w:hanging="360"/>
        <w:rPr>
          <w:rFonts w:ascii="Times New Roman" w:eastAsia="Times New Roman" w:hAnsi="Times New Roman" w:cs="Times New Roman"/>
          <w:color w:val="000000"/>
        </w:rPr>
      </w:pPr>
    </w:p>
    <w:p w:rsidR="00F26564" w:rsidRPr="00F26564" w:rsidRDefault="00F26564" w:rsidP="00F26564">
      <w:pPr>
        <w:autoSpaceDE w:val="0"/>
        <w:autoSpaceDN w:val="0"/>
        <w:adjustRightInd w:val="0"/>
        <w:spacing w:after="0" w:line="240" w:lineRule="auto"/>
        <w:ind w:firstLine="360"/>
        <w:rPr>
          <w:rFonts w:ascii="Times New Roman" w:eastAsia="Times New Roman" w:hAnsi="Times New Roman" w:cs="Times New Roman"/>
          <w:color w:val="000000"/>
        </w:rPr>
      </w:pPr>
      <w:r w:rsidRPr="00F26564">
        <w:rPr>
          <w:rFonts w:ascii="Times New Roman" w:eastAsia="Times New Roman" w:hAnsi="Times New Roman" w:cs="Times New Roman"/>
          <w:color w:val="000000"/>
        </w:rPr>
        <w:t xml:space="preserve">      B. </w:t>
      </w:r>
      <w:r w:rsidRPr="00F26564">
        <w:rPr>
          <w:rFonts w:ascii="Times New Roman" w:eastAsia="Times New Roman" w:hAnsi="Times New Roman" w:cs="Times New Roman"/>
          <w:color w:val="000000"/>
          <w:u w:val="single"/>
        </w:rPr>
        <w:t>Excused absences</w:t>
      </w:r>
      <w:r w:rsidRPr="00F26564">
        <w:rPr>
          <w:rFonts w:ascii="Times New Roman" w:eastAsia="Times New Roman" w:hAnsi="Times New Roman" w:cs="Times New Roman"/>
          <w:color w:val="000000"/>
        </w:rPr>
        <w:t>: Students are granted excused absences from class for the following</w:t>
      </w:r>
    </w:p>
    <w:p w:rsidR="00F26564" w:rsidRPr="00F26564" w:rsidRDefault="00F26564" w:rsidP="00F26564">
      <w:pPr>
        <w:autoSpaceDE w:val="0"/>
        <w:autoSpaceDN w:val="0"/>
        <w:adjustRightInd w:val="0"/>
        <w:spacing w:after="0" w:line="240" w:lineRule="auto"/>
        <w:rPr>
          <w:rFonts w:ascii="Times New Roman" w:eastAsia="Times New Roman" w:hAnsi="Times New Roman" w:cs="Times New Roman"/>
          <w:color w:val="000000"/>
        </w:rPr>
      </w:pPr>
      <w:r w:rsidRPr="00F26564">
        <w:rPr>
          <w:rFonts w:ascii="Times New Roman" w:eastAsia="Times New Roman" w:hAnsi="Times New Roman" w:cs="Times New Roman"/>
          <w:color w:val="000000"/>
        </w:rPr>
        <w:t xml:space="preserve">    </w:t>
      </w:r>
      <w:r w:rsidRPr="00F26564">
        <w:rPr>
          <w:rFonts w:ascii="Times New Roman" w:eastAsia="Times New Roman" w:hAnsi="Times New Roman" w:cs="Times New Roman"/>
          <w:color w:val="000000"/>
        </w:rPr>
        <w:tab/>
        <w:t xml:space="preserve">    reasons: illness of the student or serious illness of a member of the student’s immediate     </w:t>
      </w:r>
    </w:p>
    <w:p w:rsidR="00F26564" w:rsidRPr="00F26564" w:rsidRDefault="00F26564" w:rsidP="00F26564">
      <w:pPr>
        <w:autoSpaceDE w:val="0"/>
        <w:autoSpaceDN w:val="0"/>
        <w:adjustRightInd w:val="0"/>
        <w:spacing w:after="0" w:line="240" w:lineRule="auto"/>
        <w:ind w:left="930"/>
        <w:rPr>
          <w:rFonts w:ascii="Times New Roman" w:eastAsia="Times New Roman" w:hAnsi="Times New Roman" w:cs="Times New Roman"/>
          <w:color w:val="000000"/>
        </w:rPr>
      </w:pPr>
      <w:r w:rsidRPr="00F26564">
        <w:rPr>
          <w:rFonts w:ascii="Times New Roman" w:eastAsia="Times New Roman" w:hAnsi="Times New Roman" w:cs="Times New Roman"/>
          <w:color w:val="000000"/>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eHandbook, available at </w:t>
      </w:r>
      <w:hyperlink r:id="rId7" w:history="1">
        <w:r w:rsidRPr="00F26564">
          <w:rPr>
            <w:rFonts w:ascii="Times New Roman" w:eastAsia="Times New Roman" w:hAnsi="Times New Roman" w:cs="Times New Roman"/>
            <w:color w:val="0000FF"/>
            <w:u w:val="single"/>
          </w:rPr>
          <w:t>www.auburn.edu/studentpolicies</w:t>
        </w:r>
      </w:hyperlink>
      <w:r w:rsidRPr="00F26564">
        <w:rPr>
          <w:rFonts w:ascii="Times New Roman" w:eastAsia="Times New Roman" w:hAnsi="Times New Roman" w:cs="Times New Roman"/>
          <w:color w:val="000000"/>
        </w:rPr>
        <w:t xml:space="preserve"> </w:t>
      </w:r>
      <w:r w:rsidRPr="00F26564">
        <w:rPr>
          <w:rFonts w:ascii="Times New Roman" w:eastAsia="Times New Roman" w:hAnsi="Times New Roman" w:cs="Times New Roman"/>
          <w:i/>
          <w:iCs/>
          <w:color w:val="000000"/>
        </w:rPr>
        <w:t xml:space="preserve"> </w:t>
      </w:r>
      <w:r w:rsidRPr="00F26564">
        <w:rPr>
          <w:rFonts w:ascii="Times New Roman" w:eastAsia="Times New Roman" w:hAnsi="Times New Roman" w:cs="Times New Roman"/>
          <w:color w:val="000000"/>
        </w:rPr>
        <w:t xml:space="preserve">for more information on excused absences. </w:t>
      </w:r>
    </w:p>
    <w:p w:rsidR="00F26564" w:rsidRPr="00F26564" w:rsidRDefault="00F26564" w:rsidP="00F26564">
      <w:pPr>
        <w:autoSpaceDE w:val="0"/>
        <w:autoSpaceDN w:val="0"/>
        <w:adjustRightInd w:val="0"/>
        <w:spacing w:after="0" w:line="240" w:lineRule="auto"/>
        <w:ind w:left="720" w:hanging="360"/>
        <w:rPr>
          <w:rFonts w:ascii="Times New Roman" w:eastAsia="Times New Roman" w:hAnsi="Times New Roman" w:cs="Times New Roman"/>
          <w:color w:val="000000"/>
        </w:rPr>
      </w:pPr>
    </w:p>
    <w:p w:rsidR="00F26564" w:rsidRPr="00F26564" w:rsidRDefault="00F26564" w:rsidP="00F26564">
      <w:pPr>
        <w:autoSpaceDE w:val="0"/>
        <w:autoSpaceDN w:val="0"/>
        <w:adjustRightInd w:val="0"/>
        <w:spacing w:after="0" w:line="240" w:lineRule="auto"/>
        <w:ind w:firstLine="720"/>
        <w:rPr>
          <w:rFonts w:ascii="Times New Roman" w:eastAsia="Times New Roman" w:hAnsi="Times New Roman" w:cs="Times New Roman"/>
          <w:color w:val="000000"/>
        </w:rPr>
      </w:pPr>
      <w:r w:rsidRPr="00F26564">
        <w:rPr>
          <w:rFonts w:ascii="Times New Roman" w:eastAsia="Times New Roman" w:hAnsi="Times New Roman" w:cs="Times New Roman"/>
          <w:color w:val="000000"/>
        </w:rPr>
        <w:t xml:space="preserve">C. </w:t>
      </w:r>
      <w:r w:rsidRPr="00F26564">
        <w:rPr>
          <w:rFonts w:ascii="Times New Roman" w:eastAsia="Times New Roman" w:hAnsi="Times New Roman" w:cs="Times New Roman"/>
          <w:color w:val="000000"/>
          <w:u w:val="single"/>
        </w:rPr>
        <w:t>Make-Up Policy</w:t>
      </w:r>
      <w:r w:rsidRPr="00F26564">
        <w:rPr>
          <w:rFonts w:ascii="Times New Roman" w:eastAsia="Times New Roman" w:hAnsi="Times New Roman" w:cs="Times New Roman"/>
          <w:color w:val="000000"/>
        </w:rPr>
        <w:t xml:space="preserve">: Arrangement to make up a missed major examination (e.g., hour    </w:t>
      </w:r>
    </w:p>
    <w:p w:rsidR="00F26564" w:rsidRPr="00F26564" w:rsidRDefault="00F26564" w:rsidP="00F26564">
      <w:pPr>
        <w:autoSpaceDE w:val="0"/>
        <w:autoSpaceDN w:val="0"/>
        <w:adjustRightInd w:val="0"/>
        <w:spacing w:after="0" w:line="240" w:lineRule="auto"/>
        <w:ind w:left="720"/>
        <w:rPr>
          <w:rFonts w:ascii="Times New Roman" w:eastAsia="Times New Roman" w:hAnsi="Times New Roman" w:cs="Times New Roman"/>
          <w:color w:val="000000"/>
        </w:rPr>
      </w:pPr>
      <w:r w:rsidRPr="00F26564">
        <w:rPr>
          <w:rFonts w:ascii="Times New Roman" w:eastAsia="Times New Roman" w:hAnsi="Times New Roman" w:cs="Times New Roman"/>
          <w:color w:val="000000"/>
        </w:rPr>
        <w:t>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F26564" w:rsidRPr="00F26564" w:rsidRDefault="00F26564" w:rsidP="00F26564">
      <w:pPr>
        <w:autoSpaceDE w:val="0"/>
        <w:autoSpaceDN w:val="0"/>
        <w:adjustRightInd w:val="0"/>
        <w:spacing w:after="0" w:line="240" w:lineRule="auto"/>
        <w:rPr>
          <w:rFonts w:ascii="Times New Roman" w:eastAsia="Times New Roman" w:hAnsi="Times New Roman" w:cs="Times New Roman"/>
          <w:color w:val="000000"/>
          <w:sz w:val="20"/>
          <w:szCs w:val="20"/>
        </w:rPr>
      </w:pPr>
    </w:p>
    <w:p w:rsidR="00F26564" w:rsidRPr="00F26564" w:rsidRDefault="00F26564" w:rsidP="00F26564">
      <w:pPr>
        <w:autoSpaceDE w:val="0"/>
        <w:autoSpaceDN w:val="0"/>
        <w:adjustRightInd w:val="0"/>
        <w:spacing w:after="0" w:line="240" w:lineRule="auto"/>
        <w:ind w:left="720"/>
        <w:rPr>
          <w:rFonts w:ascii="Times New Roman" w:eastAsia="Times New Roman" w:hAnsi="Times New Roman" w:cs="Times New Roman"/>
          <w:color w:val="000000"/>
        </w:rPr>
      </w:pPr>
      <w:r w:rsidRPr="00F26564">
        <w:rPr>
          <w:rFonts w:ascii="Times New Roman" w:eastAsia="Times New Roman" w:hAnsi="Times New Roman" w:cs="Times New Roman"/>
          <w:color w:val="000000"/>
        </w:rPr>
        <w:t xml:space="preserve">D. </w:t>
      </w:r>
      <w:r w:rsidRPr="00F26564">
        <w:rPr>
          <w:rFonts w:ascii="Times New Roman" w:eastAsia="Times New Roman" w:hAnsi="Times New Roman" w:cs="Times New Roman"/>
          <w:color w:val="000000"/>
          <w:u w:val="single"/>
        </w:rPr>
        <w:t>Academic Honesty Policy</w:t>
      </w:r>
      <w:r w:rsidRPr="00F26564">
        <w:rPr>
          <w:rFonts w:ascii="Times New Roman" w:eastAsia="Times New Roman" w:hAnsi="Times New Roman" w:cs="Times New Roman"/>
          <w:color w:val="000000"/>
        </w:rPr>
        <w:t xml:space="preserve">: All portions of the Auburn University student academic honesty code (Title XII) found in the </w:t>
      </w:r>
      <w:r w:rsidRPr="00F26564">
        <w:rPr>
          <w:rFonts w:ascii="Times New Roman" w:eastAsia="Times New Roman" w:hAnsi="Times New Roman" w:cs="Times New Roman"/>
          <w:iCs/>
          <w:color w:val="000000"/>
        </w:rPr>
        <w:t>Student Policy eHandbook</w:t>
      </w:r>
      <w:r w:rsidRPr="00F26564">
        <w:rPr>
          <w:rFonts w:ascii="Times New Roman" w:eastAsia="Times New Roman" w:hAnsi="Times New Roman" w:cs="Times New Roman"/>
          <w:i/>
          <w:iCs/>
          <w:color w:val="000000"/>
        </w:rPr>
        <w:t xml:space="preserve"> </w:t>
      </w:r>
      <w:r w:rsidRPr="00F26564">
        <w:rPr>
          <w:rFonts w:ascii="Times New Roman" w:eastAsia="Times New Roman" w:hAnsi="Times New Roman" w:cs="Times New Roman"/>
          <w:color w:val="000000"/>
        </w:rPr>
        <w:t xml:space="preserve">will apply to university courses. All academic honesty violations or alleged violations of the SGA Code of Laws will be reported to the Office of the Provost, which will then refer the case to the Academic Honesty Committee. </w:t>
      </w:r>
    </w:p>
    <w:p w:rsidR="00F26564" w:rsidRPr="00F26564" w:rsidRDefault="00F26564" w:rsidP="00F26564">
      <w:pPr>
        <w:numPr>
          <w:ilvl w:val="0"/>
          <w:numId w:val="4"/>
        </w:numPr>
        <w:spacing w:after="0" w:line="240" w:lineRule="auto"/>
        <w:rPr>
          <w:rFonts w:ascii="Calibri" w:hAnsi="Calibri" w:cs="Times New Roman"/>
        </w:rPr>
      </w:pPr>
      <w:r w:rsidRPr="00F26564">
        <w:rPr>
          <w:rFonts w:ascii="Calibri" w:hAnsi="Calibri" w:cs="Times New Roman"/>
        </w:rPr>
        <w:t xml:space="preserve">E. </w:t>
      </w:r>
      <w:r w:rsidRPr="00F26564">
        <w:rPr>
          <w:rFonts w:ascii="Calibri" w:hAnsi="Calibri" w:cs="Times New Roman"/>
          <w:u w:val="single"/>
        </w:rPr>
        <w:t>Disability Accommodations</w:t>
      </w:r>
      <w:r w:rsidRPr="00F26564">
        <w:rPr>
          <w:rFonts w:ascii="Calibri" w:hAnsi="Calibri" w:cs="Times New Rom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8" w:history="1">
        <w:r w:rsidRPr="00F26564">
          <w:rPr>
            <w:rFonts w:ascii="Calibri" w:hAnsi="Calibri" w:cs="Times New Roman"/>
            <w:color w:val="0000FF"/>
            <w:u w:val="single"/>
          </w:rPr>
          <w:t>https://fp.auburn.edu/disability/syllabus.asp</w:t>
        </w:r>
      </w:hyperlink>
    </w:p>
    <w:p w:rsidR="00F26564" w:rsidRPr="00F26564" w:rsidRDefault="00F26564" w:rsidP="00F26564">
      <w:pPr>
        <w:spacing w:before="100" w:beforeAutospacing="1" w:after="100" w:afterAutospacing="1" w:line="240" w:lineRule="auto"/>
        <w:ind w:left="720"/>
        <w:rPr>
          <w:rFonts w:ascii="Times New Roman" w:eastAsia="Times New Roman" w:hAnsi="Times New Roman" w:cs="Times New Roman"/>
          <w:sz w:val="24"/>
          <w:szCs w:val="24"/>
        </w:rPr>
      </w:pPr>
    </w:p>
    <w:p w:rsidR="00F26564" w:rsidRPr="00F26564" w:rsidRDefault="00F26564" w:rsidP="00F26564">
      <w:pPr>
        <w:autoSpaceDE w:val="0"/>
        <w:autoSpaceDN w:val="0"/>
        <w:adjustRightInd w:val="0"/>
        <w:spacing w:after="0" w:line="240" w:lineRule="auto"/>
        <w:ind w:left="720"/>
        <w:rPr>
          <w:rFonts w:ascii="Times New Roman" w:eastAsia="Times New Roman" w:hAnsi="Times New Roman" w:cs="Times New Roman"/>
          <w:color w:val="000000"/>
        </w:rPr>
      </w:pPr>
    </w:p>
    <w:p w:rsidR="00F26564" w:rsidRPr="00F26564" w:rsidRDefault="00F26564" w:rsidP="00F26564">
      <w:pPr>
        <w:autoSpaceDE w:val="0"/>
        <w:autoSpaceDN w:val="0"/>
        <w:adjustRightInd w:val="0"/>
        <w:spacing w:after="0" w:line="240" w:lineRule="auto"/>
        <w:ind w:left="720"/>
        <w:rPr>
          <w:rFonts w:ascii="Times New Roman" w:eastAsia="Times New Roman" w:hAnsi="Times New Roman" w:cs="Times New Roman"/>
          <w:color w:val="000000"/>
        </w:rPr>
      </w:pPr>
      <w:r w:rsidRPr="00F26564">
        <w:rPr>
          <w:rFonts w:ascii="Times New Roman" w:eastAsia="Times New Roman" w:hAnsi="Times New Roman" w:cs="Times New Roman"/>
          <w:color w:val="000000"/>
        </w:rPr>
        <w:t xml:space="preserve">F. </w:t>
      </w:r>
      <w:r w:rsidRPr="00F26564">
        <w:rPr>
          <w:rFonts w:ascii="Times New Roman" w:eastAsia="Times New Roman" w:hAnsi="Times New Roman" w:cs="Times New Roman"/>
          <w:color w:val="000000"/>
          <w:u w:val="single"/>
        </w:rPr>
        <w:t>Course contingency</w:t>
      </w:r>
      <w:r w:rsidRPr="00F26564">
        <w:rPr>
          <w:rFonts w:ascii="Times New Roman" w:eastAsia="Times New Roman" w:hAnsi="Times New Roman" w:cs="Times New Roman"/>
          <w:color w:val="00000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F26564" w:rsidRPr="00F26564" w:rsidRDefault="00F26564" w:rsidP="00F26564">
      <w:pPr>
        <w:autoSpaceDE w:val="0"/>
        <w:autoSpaceDN w:val="0"/>
        <w:adjustRightInd w:val="0"/>
        <w:spacing w:after="0" w:line="240" w:lineRule="auto"/>
        <w:ind w:left="1080" w:hanging="360"/>
        <w:rPr>
          <w:rFonts w:ascii="Times New Roman" w:eastAsia="Times New Roman" w:hAnsi="Times New Roman" w:cs="Times New Roman"/>
          <w:color w:val="000000"/>
        </w:rPr>
      </w:pPr>
    </w:p>
    <w:p w:rsidR="00F26564" w:rsidRDefault="00F26564" w:rsidP="00F26564">
      <w:pPr>
        <w:autoSpaceDE w:val="0"/>
        <w:autoSpaceDN w:val="0"/>
        <w:adjustRightInd w:val="0"/>
        <w:spacing w:after="0" w:line="240" w:lineRule="auto"/>
        <w:ind w:left="1080" w:hanging="360"/>
        <w:rPr>
          <w:rFonts w:ascii="Times New Roman" w:eastAsia="Times New Roman" w:hAnsi="Times New Roman" w:cs="Times New Roman"/>
          <w:color w:val="000000"/>
        </w:rPr>
      </w:pPr>
    </w:p>
    <w:p w:rsidR="00F26564" w:rsidRPr="00F26564" w:rsidRDefault="00F26564" w:rsidP="00F26564">
      <w:pPr>
        <w:autoSpaceDE w:val="0"/>
        <w:autoSpaceDN w:val="0"/>
        <w:adjustRightInd w:val="0"/>
        <w:spacing w:after="0" w:line="240" w:lineRule="auto"/>
        <w:ind w:left="1080" w:hanging="360"/>
        <w:rPr>
          <w:rFonts w:ascii="Times New Roman" w:eastAsia="Times New Roman" w:hAnsi="Times New Roman" w:cs="Times New Roman"/>
          <w:color w:val="000000"/>
        </w:rPr>
      </w:pPr>
      <w:r w:rsidRPr="00F26564">
        <w:rPr>
          <w:rFonts w:ascii="Times New Roman" w:eastAsia="Times New Roman" w:hAnsi="Times New Roman" w:cs="Times New Roman"/>
          <w:color w:val="000000"/>
        </w:rPr>
        <w:lastRenderedPageBreak/>
        <w:t>Auburn University College of Education</w:t>
      </w:r>
    </w:p>
    <w:p w:rsidR="00F26564" w:rsidRPr="00F26564" w:rsidRDefault="00F26564" w:rsidP="00F26564">
      <w:pPr>
        <w:autoSpaceDE w:val="0"/>
        <w:autoSpaceDN w:val="0"/>
        <w:adjustRightInd w:val="0"/>
        <w:spacing w:after="0" w:line="240" w:lineRule="auto"/>
        <w:ind w:left="1080" w:hanging="360"/>
        <w:rPr>
          <w:rFonts w:ascii="Times New Roman" w:eastAsia="Times New Roman" w:hAnsi="Times New Roman" w:cs="Times New Roman"/>
          <w:color w:val="000000"/>
        </w:rPr>
      </w:pPr>
    </w:p>
    <w:p w:rsidR="00F26564" w:rsidRPr="00F26564" w:rsidRDefault="00F26564" w:rsidP="00F26564">
      <w:pPr>
        <w:autoSpaceDE w:val="0"/>
        <w:autoSpaceDN w:val="0"/>
        <w:adjustRightInd w:val="0"/>
        <w:spacing w:after="0" w:line="240" w:lineRule="auto"/>
        <w:ind w:left="1080" w:hanging="360"/>
        <w:rPr>
          <w:rFonts w:ascii="Times New Roman" w:eastAsia="Times New Roman" w:hAnsi="Times New Roman" w:cs="Times New Roman"/>
          <w:color w:val="000000"/>
        </w:rPr>
      </w:pPr>
      <w:r w:rsidRPr="00F26564">
        <w:rPr>
          <w:rFonts w:ascii="Times New Roman" w:eastAsia="Times New Roman" w:hAnsi="Times New Roman" w:cs="Times New Roman"/>
          <w:color w:val="000000"/>
        </w:rPr>
        <w:t xml:space="preserve">G. </w:t>
      </w:r>
      <w:r w:rsidRPr="00F26564">
        <w:rPr>
          <w:rFonts w:ascii="Times New Roman" w:eastAsia="Times New Roman" w:hAnsi="Times New Roman" w:cs="Times New Roman"/>
          <w:color w:val="000000"/>
          <w:u w:val="single"/>
        </w:rPr>
        <w:t>Professionalism</w:t>
      </w:r>
      <w:r w:rsidRPr="00F26564">
        <w:rPr>
          <w:rFonts w:ascii="Times New Roman" w:eastAsia="Times New Roman" w:hAnsi="Times New Roman" w:cs="Times New Roman"/>
          <w:color w:val="000000"/>
        </w:rPr>
        <w:t>: As faculty, staff, and students interact in professional settings, they are expected to demonstrate professional behaviors as defined in the College’s conceptual framework. These professional commitments or dispositions are listed below:</w:t>
      </w:r>
    </w:p>
    <w:p w:rsidR="00F26564" w:rsidRPr="00F26564" w:rsidRDefault="00F26564" w:rsidP="00F26564">
      <w:pPr>
        <w:autoSpaceDE w:val="0"/>
        <w:autoSpaceDN w:val="0"/>
        <w:adjustRightInd w:val="0"/>
        <w:spacing w:after="0" w:line="240" w:lineRule="auto"/>
        <w:ind w:left="1080" w:hanging="360"/>
        <w:rPr>
          <w:rFonts w:ascii="Times New Roman" w:eastAsia="Times New Roman" w:hAnsi="Times New Roman" w:cs="Times New Roman"/>
          <w:color w:val="000000"/>
        </w:rPr>
      </w:pPr>
      <w:r w:rsidRPr="00F26564">
        <w:rPr>
          <w:rFonts w:ascii="Courier New" w:eastAsia="Times New Roman" w:hAnsi="Courier New" w:cs="Courier New"/>
          <w:color w:val="000000"/>
        </w:rPr>
        <w:t xml:space="preserve">o </w:t>
      </w:r>
      <w:r w:rsidRPr="00F26564">
        <w:rPr>
          <w:rFonts w:ascii="Times New Roman" w:eastAsia="Times New Roman" w:hAnsi="Times New Roman" w:cs="Times New Roman"/>
          <w:color w:val="000000"/>
        </w:rPr>
        <w:t xml:space="preserve">Engage in responsible and ethical professional practices </w:t>
      </w:r>
    </w:p>
    <w:p w:rsidR="00F26564" w:rsidRPr="00F26564" w:rsidRDefault="00F26564" w:rsidP="00F26564">
      <w:pPr>
        <w:autoSpaceDE w:val="0"/>
        <w:autoSpaceDN w:val="0"/>
        <w:adjustRightInd w:val="0"/>
        <w:spacing w:after="0" w:line="240" w:lineRule="auto"/>
        <w:ind w:left="1080" w:hanging="360"/>
        <w:rPr>
          <w:rFonts w:ascii="Times New Roman" w:eastAsia="Times New Roman" w:hAnsi="Times New Roman" w:cs="Times New Roman"/>
          <w:color w:val="000000"/>
        </w:rPr>
      </w:pPr>
      <w:r w:rsidRPr="00F26564">
        <w:rPr>
          <w:rFonts w:ascii="Courier New" w:eastAsia="Times New Roman" w:hAnsi="Courier New" w:cs="Courier New"/>
          <w:color w:val="000000"/>
        </w:rPr>
        <w:t xml:space="preserve">o </w:t>
      </w:r>
      <w:r w:rsidRPr="00F26564">
        <w:rPr>
          <w:rFonts w:ascii="Times New Roman" w:eastAsia="Times New Roman" w:hAnsi="Times New Roman" w:cs="Times New Roman"/>
          <w:color w:val="000000"/>
        </w:rPr>
        <w:t xml:space="preserve">Contribute to collaborative learning communities </w:t>
      </w:r>
    </w:p>
    <w:p w:rsidR="00F26564" w:rsidRPr="00F26564" w:rsidRDefault="00F26564" w:rsidP="00F26564">
      <w:pPr>
        <w:autoSpaceDE w:val="0"/>
        <w:autoSpaceDN w:val="0"/>
        <w:adjustRightInd w:val="0"/>
        <w:spacing w:after="0" w:line="240" w:lineRule="auto"/>
        <w:ind w:left="1080" w:hanging="360"/>
        <w:rPr>
          <w:rFonts w:ascii="Times New Roman" w:eastAsia="Times New Roman" w:hAnsi="Times New Roman" w:cs="Times New Roman"/>
          <w:color w:val="000000"/>
        </w:rPr>
      </w:pPr>
      <w:r w:rsidRPr="00F26564">
        <w:rPr>
          <w:rFonts w:ascii="Courier New" w:eastAsia="Times New Roman" w:hAnsi="Courier New" w:cs="Courier New"/>
          <w:color w:val="000000"/>
        </w:rPr>
        <w:t xml:space="preserve">o </w:t>
      </w:r>
      <w:r w:rsidRPr="00F26564">
        <w:rPr>
          <w:rFonts w:ascii="Times New Roman" w:eastAsia="Times New Roman" w:hAnsi="Times New Roman" w:cs="Times New Roman"/>
          <w:color w:val="000000"/>
        </w:rPr>
        <w:t xml:space="preserve">Demonstrate a commitment to diversity </w:t>
      </w:r>
    </w:p>
    <w:p w:rsidR="00F26564" w:rsidRPr="00F26564" w:rsidRDefault="00F26564" w:rsidP="00F26564">
      <w:pPr>
        <w:autoSpaceDE w:val="0"/>
        <w:autoSpaceDN w:val="0"/>
        <w:adjustRightInd w:val="0"/>
        <w:spacing w:after="0" w:line="240" w:lineRule="auto"/>
        <w:ind w:left="1080" w:hanging="360"/>
        <w:rPr>
          <w:rFonts w:ascii="Times New Roman" w:eastAsia="Times New Roman" w:hAnsi="Times New Roman" w:cs="Times New Roman"/>
          <w:color w:val="000000"/>
        </w:rPr>
      </w:pPr>
      <w:r w:rsidRPr="00F26564">
        <w:rPr>
          <w:rFonts w:ascii="Courier New" w:eastAsia="Times New Roman" w:hAnsi="Courier New" w:cs="Courier New"/>
          <w:color w:val="000000"/>
        </w:rPr>
        <w:t xml:space="preserve">o </w:t>
      </w:r>
      <w:r w:rsidRPr="00F26564">
        <w:rPr>
          <w:rFonts w:ascii="Times New Roman" w:eastAsia="Times New Roman" w:hAnsi="Times New Roman" w:cs="Times New Roman"/>
          <w:color w:val="000000"/>
        </w:rPr>
        <w:t xml:space="preserve">Model and nurture intellectual vitality </w:t>
      </w:r>
    </w:p>
    <w:p w:rsidR="00F26564" w:rsidRPr="00F26564" w:rsidRDefault="00F26564" w:rsidP="00F26564">
      <w:pPr>
        <w:autoSpaceDE w:val="0"/>
        <w:autoSpaceDN w:val="0"/>
        <w:adjustRightInd w:val="0"/>
        <w:spacing w:after="0" w:line="240" w:lineRule="auto"/>
        <w:ind w:left="1080" w:hanging="360"/>
        <w:rPr>
          <w:rFonts w:ascii="Times New Roman" w:eastAsia="Times New Roman" w:hAnsi="Times New Roman" w:cs="Times New Roman"/>
          <w:color w:val="000000"/>
        </w:rPr>
      </w:pPr>
    </w:p>
    <w:p w:rsidR="00F26564" w:rsidRPr="00F26564" w:rsidRDefault="00F26564" w:rsidP="00F26564">
      <w:pPr>
        <w:autoSpaceDE w:val="0"/>
        <w:autoSpaceDN w:val="0"/>
        <w:adjustRightInd w:val="0"/>
        <w:spacing w:after="0" w:line="240" w:lineRule="auto"/>
        <w:rPr>
          <w:rFonts w:ascii="Times New Roman" w:eastAsia="Times New Roman" w:hAnsi="Times New Roman" w:cs="Times New Roman"/>
          <w:color w:val="000000"/>
        </w:rPr>
      </w:pPr>
    </w:p>
    <w:p w:rsidR="00F26564" w:rsidRPr="00F26564" w:rsidRDefault="00F26564" w:rsidP="00F26564">
      <w:pPr>
        <w:spacing w:after="0" w:line="240" w:lineRule="auto"/>
        <w:rPr>
          <w:rFonts w:ascii="Times New Roman" w:eastAsia="Times New Roman" w:hAnsi="Times New Roman" w:cs="Times New Roman"/>
          <w:bCs/>
          <w:sz w:val="24"/>
          <w:szCs w:val="24"/>
        </w:rPr>
      </w:pPr>
    </w:p>
    <w:p w:rsidR="00F26564" w:rsidRPr="00F26564" w:rsidRDefault="00F26564" w:rsidP="00F26564">
      <w:pPr>
        <w:spacing w:after="0" w:line="240" w:lineRule="auto"/>
        <w:rPr>
          <w:rFonts w:ascii="Times New Roman" w:eastAsia="Times New Roman" w:hAnsi="Times New Roman" w:cs="Times New Roman"/>
          <w:bCs/>
          <w:sz w:val="24"/>
          <w:szCs w:val="24"/>
        </w:rPr>
      </w:pPr>
    </w:p>
    <w:p w:rsidR="00F26564" w:rsidRPr="00F26564" w:rsidRDefault="00F26564" w:rsidP="00F26564">
      <w:pPr>
        <w:spacing w:after="0" w:line="240" w:lineRule="auto"/>
        <w:rPr>
          <w:rFonts w:ascii="Times New Roman" w:eastAsia="Times New Roman" w:hAnsi="Times New Roman" w:cs="Times New Roman"/>
          <w:bCs/>
          <w:sz w:val="24"/>
          <w:szCs w:val="24"/>
        </w:rPr>
      </w:pPr>
    </w:p>
    <w:p w:rsidR="00F26564" w:rsidRPr="00F26564" w:rsidRDefault="00F26564" w:rsidP="00F26564">
      <w:pPr>
        <w:spacing w:after="0" w:line="240" w:lineRule="auto"/>
        <w:rPr>
          <w:rFonts w:ascii="Times New Roman" w:eastAsia="Times New Roman" w:hAnsi="Times New Roman" w:cs="Times New Roman"/>
          <w:bCs/>
          <w:sz w:val="24"/>
          <w:szCs w:val="24"/>
        </w:rPr>
      </w:pPr>
    </w:p>
    <w:p w:rsidR="00F26564" w:rsidRPr="00F26564" w:rsidRDefault="00F26564" w:rsidP="00F26564">
      <w:pPr>
        <w:spacing w:after="0" w:line="240" w:lineRule="auto"/>
        <w:rPr>
          <w:rFonts w:ascii="Times New Roman" w:eastAsia="Times New Roman" w:hAnsi="Times New Roman" w:cs="Times New Roman"/>
          <w:bCs/>
          <w:sz w:val="24"/>
          <w:szCs w:val="24"/>
        </w:rPr>
      </w:pPr>
    </w:p>
    <w:p w:rsidR="00F26564" w:rsidRPr="00F26564" w:rsidRDefault="00F26564" w:rsidP="00F26564">
      <w:pPr>
        <w:spacing w:after="0" w:line="240" w:lineRule="auto"/>
        <w:rPr>
          <w:rFonts w:ascii="Times New Roman" w:eastAsia="Times New Roman" w:hAnsi="Times New Roman" w:cs="Times New Roman"/>
          <w:bCs/>
          <w:sz w:val="24"/>
          <w:szCs w:val="24"/>
        </w:rPr>
      </w:pPr>
    </w:p>
    <w:p w:rsidR="00F26564" w:rsidRPr="00F26564" w:rsidRDefault="00F26564" w:rsidP="00F26564">
      <w:pPr>
        <w:spacing w:after="0" w:line="240" w:lineRule="auto"/>
        <w:rPr>
          <w:rFonts w:ascii="Times New Roman" w:eastAsia="Times New Roman" w:hAnsi="Times New Roman" w:cs="Times New Roman"/>
          <w:bCs/>
          <w:sz w:val="24"/>
          <w:szCs w:val="24"/>
        </w:rPr>
      </w:pPr>
    </w:p>
    <w:p w:rsidR="00F26564" w:rsidRPr="00F26564" w:rsidRDefault="00F26564" w:rsidP="00F26564">
      <w:pPr>
        <w:spacing w:after="0" w:line="240" w:lineRule="auto"/>
        <w:rPr>
          <w:rFonts w:ascii="Times New Roman" w:eastAsia="Times New Roman" w:hAnsi="Times New Roman" w:cs="Times New Roman"/>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b/>
          <w:bCs/>
          <w:sz w:val="24"/>
          <w:szCs w:val="24"/>
        </w:rPr>
      </w:pPr>
      <w:r w:rsidRPr="00F26564">
        <w:rPr>
          <w:rFonts w:ascii="Times New Roman" w:eastAsia="Times New Roman" w:hAnsi="Times New Roman" w:cs="Times New Roman"/>
          <w:b/>
          <w:bCs/>
          <w:sz w:val="24"/>
          <w:szCs w:val="24"/>
        </w:rPr>
        <w:lastRenderedPageBreak/>
        <w:t>Instructor:</w:t>
      </w: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sz w:val="24"/>
          <w:szCs w:val="24"/>
        </w:rPr>
      </w:pPr>
      <w:r w:rsidRPr="00F26564">
        <w:rPr>
          <w:rFonts w:ascii="Times New Roman" w:eastAsia="Times New Roman" w:hAnsi="Times New Roman" w:cs="Times New Roman"/>
          <w:sz w:val="24"/>
          <w:szCs w:val="24"/>
        </w:rPr>
        <w:t xml:space="preserve">Olin L. Adams III earned his Ph.D. in Higher Education at Ohio University (Athens, Ohio). He also holds the M.B.A. in Accounting, </w:t>
      </w:r>
      <w:r w:rsidRPr="00F26564">
        <w:rPr>
          <w:rFonts w:ascii="Times New Roman" w:eastAsia="Times New Roman" w:hAnsi="Times New Roman" w:cs="Times New Roman"/>
          <w:i/>
          <w:iCs/>
          <w:sz w:val="24"/>
          <w:szCs w:val="24"/>
        </w:rPr>
        <w:t>cum laude</w:t>
      </w:r>
      <w:r w:rsidRPr="00F26564">
        <w:rPr>
          <w:rFonts w:ascii="Times New Roman" w:eastAsia="Times New Roman" w:hAnsi="Times New Roman" w:cs="Times New Roman"/>
          <w:sz w:val="24"/>
          <w:szCs w:val="24"/>
        </w:rPr>
        <w:t>, from Mount Saint Mary’s University (Emmitsburg, Maryland) and the A.B. in History from Centre College (Danville, Kentucky).</w:t>
      </w:r>
    </w:p>
    <w:p w:rsidR="00F26564" w:rsidRPr="00F26564" w:rsidRDefault="00F26564" w:rsidP="00F26564">
      <w:pPr>
        <w:spacing w:after="0" w:line="240" w:lineRule="auto"/>
        <w:rPr>
          <w:rFonts w:ascii="Times New Roman" w:eastAsia="Times New Roman" w:hAnsi="Times New Roman" w:cs="Times New Roman"/>
          <w:sz w:val="24"/>
          <w:szCs w:val="24"/>
        </w:rPr>
      </w:pPr>
    </w:p>
    <w:p w:rsidR="00F26564" w:rsidRPr="00F26564" w:rsidRDefault="00F26564" w:rsidP="00F26564">
      <w:pPr>
        <w:spacing w:after="0" w:line="240" w:lineRule="auto"/>
        <w:rPr>
          <w:rFonts w:ascii="Times New Roman" w:eastAsia="Times New Roman" w:hAnsi="Times New Roman" w:cs="Times New Roman"/>
          <w:sz w:val="24"/>
          <w:szCs w:val="24"/>
        </w:rPr>
      </w:pPr>
      <w:r w:rsidRPr="00F26564">
        <w:rPr>
          <w:rFonts w:ascii="Times New Roman" w:eastAsia="Times New Roman" w:hAnsi="Times New Roman" w:cs="Times New Roman"/>
          <w:sz w:val="24"/>
          <w:szCs w:val="24"/>
        </w:rPr>
        <w:t xml:space="preserve">Adams joined the faculty of EFLT at Auburn in Fall 2000, following 10 years on the </w:t>
      </w:r>
    </w:p>
    <w:p w:rsidR="00F26564" w:rsidRPr="00F26564" w:rsidRDefault="00F26564" w:rsidP="00F26564">
      <w:pPr>
        <w:spacing w:after="0" w:line="240" w:lineRule="auto"/>
        <w:rPr>
          <w:rFonts w:ascii="Times New Roman" w:eastAsia="Times New Roman" w:hAnsi="Times New Roman" w:cs="Times New Roman"/>
          <w:sz w:val="24"/>
          <w:szCs w:val="24"/>
        </w:rPr>
      </w:pPr>
      <w:r w:rsidRPr="00F26564">
        <w:rPr>
          <w:rFonts w:ascii="Times New Roman" w:eastAsia="Times New Roman" w:hAnsi="Times New Roman" w:cs="Times New Roman"/>
          <w:sz w:val="24"/>
          <w:szCs w:val="24"/>
        </w:rPr>
        <w:t>Accounting faculty at Ohio University. Licensed as a C.P.A. by the State of Maryland, he practiced accounting in that state for eight years prior to pursuing an academic career.</w:t>
      </w:r>
    </w:p>
    <w:p w:rsidR="00F26564" w:rsidRPr="00F26564" w:rsidRDefault="00F26564" w:rsidP="00F26564">
      <w:pPr>
        <w:spacing w:after="0" w:line="240" w:lineRule="auto"/>
        <w:rPr>
          <w:rFonts w:ascii="Times New Roman" w:eastAsia="Times New Roman" w:hAnsi="Times New Roman" w:cs="Times New Roman"/>
          <w:sz w:val="24"/>
          <w:szCs w:val="24"/>
        </w:rPr>
      </w:pPr>
    </w:p>
    <w:p w:rsidR="00D642C5" w:rsidRDefault="00D642C5" w:rsidP="00F265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Adams’ first research interest was</w:t>
      </w:r>
      <w:r w:rsidR="00F26564" w:rsidRPr="00F26564">
        <w:rPr>
          <w:rFonts w:ascii="Times New Roman" w:eastAsia="Times New Roman" w:hAnsi="Times New Roman" w:cs="Times New Roman"/>
          <w:sz w:val="24"/>
          <w:szCs w:val="24"/>
        </w:rPr>
        <w:t xml:space="preserve"> the financial management of h</w:t>
      </w:r>
      <w:r>
        <w:rPr>
          <w:rFonts w:ascii="Times New Roman" w:eastAsia="Times New Roman" w:hAnsi="Times New Roman" w:cs="Times New Roman"/>
          <w:sz w:val="24"/>
          <w:szCs w:val="24"/>
        </w:rPr>
        <w:t>igher education.</w:t>
      </w:r>
      <w:r w:rsidR="00F26564" w:rsidRPr="00F26564">
        <w:rPr>
          <w:rFonts w:ascii="Times New Roman" w:eastAsia="Times New Roman" w:hAnsi="Times New Roman" w:cs="Times New Roman"/>
          <w:sz w:val="24"/>
          <w:szCs w:val="24"/>
        </w:rPr>
        <w:t xml:space="preserve">  He has conducted two national studies of managerial accounting practices in four-year institutions. Adams also has published research on leading iss</w:t>
      </w:r>
      <w:r>
        <w:rPr>
          <w:rFonts w:ascii="Times New Roman" w:eastAsia="Times New Roman" w:hAnsi="Times New Roman" w:cs="Times New Roman"/>
          <w:sz w:val="24"/>
          <w:szCs w:val="24"/>
        </w:rPr>
        <w:t>ues</w:t>
      </w:r>
      <w:r w:rsidR="009D5035">
        <w:rPr>
          <w:rFonts w:ascii="Times New Roman" w:eastAsia="Times New Roman" w:hAnsi="Times New Roman" w:cs="Times New Roman"/>
          <w:sz w:val="24"/>
          <w:szCs w:val="24"/>
        </w:rPr>
        <w:t xml:space="preserve"> in higher education finance, outsourcing in higher education institutions, and </w:t>
      </w:r>
      <w:r w:rsidR="00F26564" w:rsidRPr="00F2656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ost control in higher education. </w:t>
      </w:r>
    </w:p>
    <w:p w:rsidR="00D642C5" w:rsidRDefault="00D642C5" w:rsidP="00F26564">
      <w:pPr>
        <w:spacing w:after="0" w:line="240" w:lineRule="auto"/>
        <w:rPr>
          <w:rFonts w:ascii="Times New Roman" w:eastAsia="Times New Roman" w:hAnsi="Times New Roman" w:cs="Times New Roman"/>
          <w:sz w:val="24"/>
          <w:szCs w:val="24"/>
        </w:rPr>
      </w:pPr>
    </w:p>
    <w:p w:rsidR="00F26564" w:rsidRPr="00F26564" w:rsidRDefault="00D642C5" w:rsidP="00F265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Adams’ later research has addressed financial, legal, and marketing issues in intercollegiate athletics, the economics and safety of Thoroughbred racing, and the history of sport. His articles in this area have covered</w:t>
      </w:r>
      <w:r w:rsidR="00F26564" w:rsidRPr="00F26564">
        <w:rPr>
          <w:rFonts w:ascii="Times New Roman" w:eastAsia="Times New Roman" w:hAnsi="Times New Roman" w:cs="Times New Roman"/>
          <w:sz w:val="24"/>
          <w:szCs w:val="24"/>
        </w:rPr>
        <w:t xml:space="preserve"> the business model in intercollegiate athletics, the tax exempt status of intercollegiate athletics, and the marketing of intercollegiate athletics</w:t>
      </w:r>
      <w:r>
        <w:rPr>
          <w:rFonts w:ascii="Times New Roman" w:eastAsia="Times New Roman" w:hAnsi="Times New Roman" w:cs="Times New Roman"/>
          <w:sz w:val="24"/>
          <w:szCs w:val="24"/>
        </w:rPr>
        <w:t xml:space="preserve"> in a post-amateur environment, while presentations have included papers on </w:t>
      </w:r>
      <w:r w:rsidR="00F26564" w:rsidRPr="00F26564">
        <w:rPr>
          <w:rFonts w:ascii="Times New Roman" w:eastAsia="Times New Roman" w:hAnsi="Times New Roman" w:cs="Times New Roman"/>
          <w:sz w:val="24"/>
          <w:szCs w:val="24"/>
        </w:rPr>
        <w:t xml:space="preserve">cost control in intercollegiate athletics, the NCAA system of revenue and cost management, conference realignment in intercollegiate athletics, the rise of the Southeastern Conference, </w:t>
      </w:r>
      <w:r>
        <w:rPr>
          <w:rFonts w:ascii="Times New Roman" w:eastAsia="Times New Roman" w:hAnsi="Times New Roman" w:cs="Times New Roman"/>
          <w:sz w:val="24"/>
          <w:szCs w:val="24"/>
        </w:rPr>
        <w:t>s</w:t>
      </w:r>
      <w:r w:rsidR="00F26564" w:rsidRPr="00F26564">
        <w:rPr>
          <w:rFonts w:ascii="Times New Roman" w:eastAsia="Times New Roman" w:hAnsi="Times New Roman" w:cs="Times New Roman"/>
          <w:sz w:val="24"/>
          <w:szCs w:val="24"/>
        </w:rPr>
        <w:t>tartups of sma</w:t>
      </w:r>
      <w:r>
        <w:rPr>
          <w:rFonts w:ascii="Times New Roman" w:eastAsia="Times New Roman" w:hAnsi="Times New Roman" w:cs="Times New Roman"/>
          <w:sz w:val="24"/>
          <w:szCs w:val="24"/>
        </w:rPr>
        <w:t>ll college football programs, and cost of attendance. Adams is writing a book on the 1965 se</w:t>
      </w:r>
      <w:r w:rsidR="009D5035">
        <w:rPr>
          <w:rFonts w:ascii="Times New Roman" w:eastAsia="Times New Roman" w:hAnsi="Times New Roman" w:cs="Times New Roman"/>
          <w:sz w:val="24"/>
          <w:szCs w:val="24"/>
        </w:rPr>
        <w:t>ason of Tennessee football and plans a second book on the decline of amateurism in intercollegiate athletics.</w:t>
      </w:r>
      <w:r>
        <w:rPr>
          <w:rFonts w:ascii="Times New Roman" w:eastAsia="Times New Roman" w:hAnsi="Times New Roman" w:cs="Times New Roman"/>
          <w:sz w:val="24"/>
          <w:szCs w:val="24"/>
        </w:rPr>
        <w:t xml:space="preserve"> </w:t>
      </w:r>
      <w:r w:rsidR="009D5035">
        <w:rPr>
          <w:rFonts w:ascii="Times New Roman" w:eastAsia="Times New Roman" w:hAnsi="Times New Roman" w:cs="Times New Roman"/>
          <w:sz w:val="24"/>
          <w:szCs w:val="24"/>
        </w:rPr>
        <w:t>He</w:t>
      </w:r>
      <w:r w:rsidR="00F26564" w:rsidRPr="00F26564">
        <w:rPr>
          <w:rFonts w:ascii="Times New Roman" w:eastAsia="Times New Roman" w:hAnsi="Times New Roman" w:cs="Times New Roman"/>
          <w:sz w:val="24"/>
          <w:szCs w:val="24"/>
        </w:rPr>
        <w:t xml:space="preserve"> serves as chair of the sport management minor at Auburn. </w:t>
      </w:r>
    </w:p>
    <w:p w:rsidR="00F26564" w:rsidRPr="00F26564" w:rsidRDefault="00F26564" w:rsidP="00F26564">
      <w:pPr>
        <w:spacing w:after="0" w:line="240" w:lineRule="auto"/>
        <w:rPr>
          <w:rFonts w:ascii="Times New Roman" w:eastAsia="Times New Roman" w:hAnsi="Times New Roman" w:cs="Times New Roman"/>
          <w:sz w:val="24"/>
          <w:szCs w:val="24"/>
        </w:rPr>
      </w:pPr>
    </w:p>
    <w:p w:rsidR="00F26564" w:rsidRPr="00F26564" w:rsidRDefault="00F26564" w:rsidP="00F26564">
      <w:pPr>
        <w:spacing w:after="0" w:line="240" w:lineRule="auto"/>
        <w:rPr>
          <w:rFonts w:ascii="Times New Roman" w:eastAsia="Times New Roman" w:hAnsi="Times New Roman" w:cs="Times New Roman"/>
          <w:sz w:val="24"/>
          <w:szCs w:val="24"/>
        </w:rPr>
      </w:pPr>
      <w:r w:rsidRPr="00F26564">
        <w:rPr>
          <w:rFonts w:ascii="Times New Roman" w:eastAsia="Times New Roman" w:hAnsi="Times New Roman" w:cs="Times New Roman"/>
          <w:sz w:val="24"/>
          <w:szCs w:val="24"/>
        </w:rPr>
        <w:t>Adams is the son of the late Olin L. Adams, Jr. and Juanita Vinson Adams. His father was a veteran of World War II, with service in the Army Air Corps. He received his doctorate from the University of Maryland and served as a school superintendent for 31 years in five districts across four states. Adams’ mother served as president of her community garden and women’s clubs and as a member of her city’s parks board. Her second cousin, Fred M. Vinson, was chief justice of the United States from 1946 until his death in 1953.</w:t>
      </w:r>
    </w:p>
    <w:p w:rsidR="00F26564" w:rsidRPr="00F26564" w:rsidRDefault="00F26564" w:rsidP="00F26564">
      <w:pPr>
        <w:spacing w:after="0" w:line="240" w:lineRule="auto"/>
        <w:rPr>
          <w:rFonts w:ascii="Times New Roman" w:eastAsia="Times New Roman" w:hAnsi="Times New Roman" w:cs="Times New Roman"/>
          <w:sz w:val="24"/>
          <w:szCs w:val="24"/>
        </w:rPr>
      </w:pPr>
    </w:p>
    <w:p w:rsidR="00F26564" w:rsidRPr="00F26564" w:rsidRDefault="00F26564" w:rsidP="00F26564">
      <w:pPr>
        <w:spacing w:after="0" w:line="240" w:lineRule="auto"/>
        <w:rPr>
          <w:rFonts w:ascii="Times New Roman" w:eastAsia="Times New Roman" w:hAnsi="Times New Roman" w:cs="Times New Roman"/>
          <w:sz w:val="24"/>
          <w:szCs w:val="24"/>
        </w:rPr>
      </w:pPr>
      <w:r w:rsidRPr="00F26564">
        <w:rPr>
          <w:rFonts w:ascii="Times New Roman" w:eastAsia="Times New Roman" w:hAnsi="Times New Roman" w:cs="Times New Roman"/>
          <w:sz w:val="24"/>
          <w:szCs w:val="24"/>
        </w:rPr>
        <w:t>Adams grew up in the Midwest and in Knoxville, Tennessee. At Centre he was a sports writer for the campus newspaper, public address announcer for home football games, and official scorer at home basketball games. Adams’ outside interests today include exercise, college athletics, and Thoroughbred horse racing. He has attended the Kentucky Derby 40 times and every other major race at least three times. Adams enjoys the music of the 1950s and 1960s, especially Frank Sinatra and Elvis Presley, classic movies, and the comedy of Jerry Seinfeld.</w:t>
      </w:r>
    </w:p>
    <w:p w:rsidR="00F26564" w:rsidRPr="00F26564" w:rsidRDefault="00F26564" w:rsidP="00F26564">
      <w:pPr>
        <w:spacing w:after="0" w:line="240" w:lineRule="auto"/>
        <w:rPr>
          <w:rFonts w:ascii="Times New Roman" w:eastAsia="Times New Roman" w:hAnsi="Times New Roman" w:cs="Times New Roman"/>
          <w:sz w:val="24"/>
          <w:szCs w:val="24"/>
        </w:rPr>
      </w:pPr>
    </w:p>
    <w:p w:rsidR="00F26564" w:rsidRPr="00F26564" w:rsidRDefault="00F26564" w:rsidP="00F26564">
      <w:pPr>
        <w:spacing w:after="0" w:line="240" w:lineRule="auto"/>
        <w:rPr>
          <w:rFonts w:ascii="Times New Roman" w:eastAsia="Times New Roman" w:hAnsi="Times New Roman" w:cs="Times New Roman"/>
          <w:sz w:val="24"/>
          <w:szCs w:val="24"/>
        </w:rPr>
      </w:pPr>
      <w:r w:rsidRPr="00F26564">
        <w:rPr>
          <w:rFonts w:ascii="Times New Roman" w:eastAsia="Times New Roman" w:hAnsi="Times New Roman" w:cs="Times New Roman"/>
          <w:b/>
          <w:bCs/>
          <w:sz w:val="24"/>
          <w:szCs w:val="24"/>
        </w:rPr>
        <w:t>Contact Information:</w:t>
      </w:r>
    </w:p>
    <w:p w:rsidR="00F26564" w:rsidRPr="00F26564" w:rsidRDefault="00F26564" w:rsidP="00F26564">
      <w:pPr>
        <w:spacing w:after="0" w:line="240" w:lineRule="auto"/>
        <w:rPr>
          <w:rFonts w:ascii="Times New Roman" w:eastAsia="Times New Roman" w:hAnsi="Times New Roman" w:cs="Times New Roman"/>
          <w:b/>
          <w:bCs/>
          <w:sz w:val="24"/>
          <w:szCs w:val="24"/>
        </w:rPr>
      </w:pPr>
    </w:p>
    <w:p w:rsidR="00F26564" w:rsidRPr="00F26564" w:rsidRDefault="00F26564" w:rsidP="00F26564">
      <w:pPr>
        <w:spacing w:after="0" w:line="240" w:lineRule="auto"/>
        <w:rPr>
          <w:rFonts w:ascii="Times New Roman" w:eastAsia="Times New Roman" w:hAnsi="Times New Roman" w:cs="Times New Roman"/>
          <w:sz w:val="24"/>
          <w:szCs w:val="24"/>
        </w:rPr>
      </w:pPr>
      <w:r w:rsidRPr="00F26564">
        <w:rPr>
          <w:rFonts w:ascii="Times New Roman" w:eastAsia="Times New Roman" w:hAnsi="Times New Roman" w:cs="Times New Roman"/>
          <w:sz w:val="24"/>
          <w:szCs w:val="24"/>
        </w:rPr>
        <w:t>Office telephone: (334) 844-3052</w:t>
      </w:r>
      <w:r w:rsidRPr="00F26564">
        <w:rPr>
          <w:rFonts w:ascii="Times New Roman" w:eastAsia="Times New Roman" w:hAnsi="Times New Roman" w:cs="Times New Roman"/>
          <w:sz w:val="24"/>
          <w:szCs w:val="24"/>
        </w:rPr>
        <w:tab/>
      </w:r>
      <w:r w:rsidRPr="00F26564">
        <w:rPr>
          <w:rFonts w:ascii="Times New Roman" w:eastAsia="Times New Roman" w:hAnsi="Times New Roman" w:cs="Times New Roman"/>
          <w:sz w:val="24"/>
          <w:szCs w:val="24"/>
        </w:rPr>
        <w:tab/>
        <w:t>Home telephone: (334) 466-1026</w:t>
      </w:r>
    </w:p>
    <w:p w:rsidR="00F26564" w:rsidRPr="00F26564" w:rsidRDefault="00F26564" w:rsidP="00F26564">
      <w:pPr>
        <w:spacing w:after="0" w:line="240" w:lineRule="auto"/>
        <w:rPr>
          <w:rFonts w:ascii="Times New Roman" w:eastAsia="Times New Roman" w:hAnsi="Times New Roman" w:cs="Times New Roman"/>
          <w:sz w:val="24"/>
          <w:szCs w:val="24"/>
        </w:rPr>
      </w:pPr>
      <w:r w:rsidRPr="00F26564">
        <w:rPr>
          <w:rFonts w:ascii="Times New Roman" w:eastAsia="Times New Roman" w:hAnsi="Times New Roman" w:cs="Times New Roman"/>
          <w:sz w:val="24"/>
          <w:szCs w:val="24"/>
        </w:rPr>
        <w:t>Cell telephone: (334) 332-7151</w:t>
      </w:r>
      <w:r w:rsidRPr="00F26564">
        <w:rPr>
          <w:rFonts w:ascii="Times New Roman" w:eastAsia="Times New Roman" w:hAnsi="Times New Roman" w:cs="Times New Roman"/>
          <w:sz w:val="24"/>
          <w:szCs w:val="24"/>
        </w:rPr>
        <w:tab/>
      </w:r>
      <w:r w:rsidRPr="00F26564">
        <w:rPr>
          <w:rFonts w:ascii="Times New Roman" w:eastAsia="Times New Roman" w:hAnsi="Times New Roman" w:cs="Times New Roman"/>
          <w:sz w:val="24"/>
          <w:szCs w:val="24"/>
        </w:rPr>
        <w:tab/>
        <w:t xml:space="preserve">E-mail: </w:t>
      </w:r>
      <w:hyperlink r:id="rId9" w:history="1">
        <w:r w:rsidRPr="00F26564">
          <w:rPr>
            <w:rFonts w:ascii="Times New Roman" w:eastAsia="Times New Roman" w:hAnsi="Times New Roman" w:cs="Times New Roman"/>
            <w:color w:val="0000FF"/>
            <w:sz w:val="24"/>
            <w:szCs w:val="24"/>
            <w:u w:val="single"/>
          </w:rPr>
          <w:t>adamsol@auburn.edu</w:t>
        </w:r>
      </w:hyperlink>
      <w:r w:rsidRPr="00F26564">
        <w:rPr>
          <w:rFonts w:ascii="Times New Roman" w:eastAsia="Times New Roman" w:hAnsi="Times New Roman" w:cs="Times New Roman"/>
          <w:sz w:val="24"/>
          <w:szCs w:val="24"/>
        </w:rPr>
        <w:t xml:space="preserve">   </w:t>
      </w:r>
    </w:p>
    <w:p w:rsidR="00F26564" w:rsidRPr="00F26564" w:rsidRDefault="00F26564" w:rsidP="00F26564">
      <w:pPr>
        <w:spacing w:after="0" w:line="240" w:lineRule="auto"/>
        <w:rPr>
          <w:rFonts w:ascii="Times New Roman" w:eastAsia="Times New Roman" w:hAnsi="Times New Roman" w:cs="Times New Roman"/>
          <w:sz w:val="24"/>
          <w:szCs w:val="24"/>
        </w:rPr>
      </w:pPr>
    </w:p>
    <w:p w:rsidR="009D5035" w:rsidRPr="00F26564" w:rsidRDefault="00F26564" w:rsidP="00F26564">
      <w:pPr>
        <w:spacing w:after="0" w:line="240" w:lineRule="auto"/>
        <w:rPr>
          <w:rFonts w:ascii="Times New Roman" w:eastAsia="Times New Roman" w:hAnsi="Times New Roman" w:cs="Times New Roman"/>
          <w:sz w:val="24"/>
          <w:szCs w:val="24"/>
        </w:rPr>
      </w:pPr>
      <w:r w:rsidRPr="00F26564">
        <w:rPr>
          <w:rFonts w:ascii="Times New Roman" w:eastAsia="Times New Roman" w:hAnsi="Times New Roman" w:cs="Times New Roman"/>
          <w:sz w:val="24"/>
          <w:szCs w:val="24"/>
        </w:rPr>
        <w:t>Office location: Haley Cen</w:t>
      </w:r>
      <w:r w:rsidR="009D5035">
        <w:rPr>
          <w:rFonts w:ascii="Times New Roman" w:eastAsia="Times New Roman" w:hAnsi="Times New Roman" w:cs="Times New Roman"/>
          <w:sz w:val="24"/>
          <w:szCs w:val="24"/>
        </w:rPr>
        <w:t>ter 4068</w:t>
      </w:r>
      <w:r w:rsidR="009D5035">
        <w:rPr>
          <w:rFonts w:ascii="Times New Roman" w:eastAsia="Times New Roman" w:hAnsi="Times New Roman" w:cs="Times New Roman"/>
          <w:sz w:val="24"/>
          <w:szCs w:val="24"/>
        </w:rPr>
        <w:tab/>
      </w:r>
      <w:r w:rsidR="009D5035">
        <w:rPr>
          <w:rFonts w:ascii="Times New Roman" w:eastAsia="Times New Roman" w:hAnsi="Times New Roman" w:cs="Times New Roman"/>
          <w:sz w:val="24"/>
          <w:szCs w:val="24"/>
        </w:rPr>
        <w:tab/>
        <w:t>Office hours: Tuesday</w:t>
      </w:r>
      <w:r w:rsidRPr="00F26564">
        <w:rPr>
          <w:rFonts w:ascii="Times New Roman" w:eastAsia="Times New Roman" w:hAnsi="Times New Roman" w:cs="Times New Roman"/>
          <w:sz w:val="24"/>
          <w:szCs w:val="24"/>
        </w:rPr>
        <w:t xml:space="preserve"> 3-5 and by appointment</w:t>
      </w:r>
    </w:p>
    <w:p w:rsidR="00F26564" w:rsidRDefault="00F26564" w:rsidP="00B16026">
      <w:pPr>
        <w:autoSpaceDE w:val="0"/>
        <w:autoSpaceDN w:val="0"/>
        <w:adjustRightInd w:val="0"/>
        <w:spacing w:after="0" w:line="240" w:lineRule="auto"/>
        <w:ind w:left="360" w:hanging="360"/>
        <w:rPr>
          <w:rFonts w:ascii="Times New Roman" w:eastAsia="Times New Roman" w:hAnsi="Times New Roman" w:cs="Times New Roman"/>
          <w:b/>
          <w:bCs/>
          <w:color w:val="000000"/>
        </w:rPr>
      </w:pPr>
    </w:p>
    <w:sectPr w:rsidR="00F265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3F0" w:rsidRDefault="001D03F0" w:rsidP="00F26564">
      <w:pPr>
        <w:spacing w:after="0" w:line="240" w:lineRule="auto"/>
      </w:pPr>
      <w:r>
        <w:separator/>
      </w:r>
    </w:p>
  </w:endnote>
  <w:endnote w:type="continuationSeparator" w:id="0">
    <w:p w:rsidR="001D03F0" w:rsidRDefault="001D03F0" w:rsidP="00F2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3F0" w:rsidRDefault="001D03F0" w:rsidP="00F26564">
      <w:pPr>
        <w:spacing w:after="0" w:line="240" w:lineRule="auto"/>
      </w:pPr>
      <w:r>
        <w:separator/>
      </w:r>
    </w:p>
  </w:footnote>
  <w:footnote w:type="continuationSeparator" w:id="0">
    <w:p w:rsidR="001D03F0" w:rsidRDefault="001D03F0" w:rsidP="00F26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E011D"/>
    <w:multiLevelType w:val="hybridMultilevel"/>
    <w:tmpl w:val="5A22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F3A38"/>
    <w:multiLevelType w:val="hybridMultilevel"/>
    <w:tmpl w:val="E7FC674C"/>
    <w:lvl w:ilvl="0" w:tplc="C8609E14">
      <w:start w:val="90"/>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DBD09A6"/>
    <w:multiLevelType w:val="hybridMultilevel"/>
    <w:tmpl w:val="680C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26"/>
    <w:rsid w:val="0016520D"/>
    <w:rsid w:val="001D03F0"/>
    <w:rsid w:val="00280EFC"/>
    <w:rsid w:val="006E1050"/>
    <w:rsid w:val="00886C28"/>
    <w:rsid w:val="009D5035"/>
    <w:rsid w:val="00B16026"/>
    <w:rsid w:val="00B61407"/>
    <w:rsid w:val="00D642C5"/>
    <w:rsid w:val="00DD163A"/>
    <w:rsid w:val="00E351DC"/>
    <w:rsid w:val="00F26564"/>
    <w:rsid w:val="00FA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0DA4B-FB67-497F-B9E6-900D6358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0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564"/>
  </w:style>
  <w:style w:type="paragraph" w:styleId="Footer">
    <w:name w:val="footer"/>
    <w:basedOn w:val="Normal"/>
    <w:link w:val="FooterChar"/>
    <w:uiPriority w:val="99"/>
    <w:unhideWhenUsed/>
    <w:rsid w:val="00F2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564"/>
  </w:style>
  <w:style w:type="paragraph" w:styleId="BalloonText">
    <w:name w:val="Balloon Text"/>
    <w:basedOn w:val="Normal"/>
    <w:link w:val="BalloonTextChar"/>
    <w:uiPriority w:val="99"/>
    <w:semiHidden/>
    <w:unhideWhenUsed/>
    <w:rsid w:val="00886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p.auburn.edu/disability/syllabus.asp"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amsol@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Adams</dc:creator>
  <cp:keywords/>
  <dc:description/>
  <cp:lastModifiedBy>Olin Adams</cp:lastModifiedBy>
  <cp:revision>5</cp:revision>
  <cp:lastPrinted>2017-01-16T23:37:00Z</cp:lastPrinted>
  <dcterms:created xsi:type="dcterms:W3CDTF">2017-01-10T22:32:00Z</dcterms:created>
  <dcterms:modified xsi:type="dcterms:W3CDTF">2017-01-17T00:23:00Z</dcterms:modified>
</cp:coreProperties>
</file>