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477F8" w14:textId="77777777"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 </w:t>
      </w:r>
      <w:r w:rsidR="0078034E">
        <w:rPr>
          <w:rFonts w:ascii="Times New Roman" w:eastAsia="Times New Roman" w:hAnsi="Times New Roman" w:cs="Times New Roman"/>
          <w:sz w:val="24"/>
          <w:szCs w:val="24"/>
        </w:rPr>
        <w:t>5</w:t>
      </w:r>
      <w:r w:rsidR="00BF3C79">
        <w:rPr>
          <w:rFonts w:ascii="Times New Roman" w:eastAsia="Times New Roman" w:hAnsi="Times New Roman" w:cs="Times New Roman"/>
          <w:sz w:val="24"/>
          <w:szCs w:val="24"/>
        </w:rPr>
        <w:t>550</w:t>
      </w:r>
    </w:p>
    <w:p w14:paraId="613B3903" w14:textId="77777777"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II</w:t>
      </w:r>
      <w:r w:rsidR="0031630A">
        <w:rPr>
          <w:rFonts w:ascii="Times New Roman" w:eastAsia="Times New Roman" w:hAnsi="Times New Roman" w:cs="Times New Roman"/>
          <w:sz w:val="24"/>
          <w:szCs w:val="24"/>
        </w:rPr>
        <w:t>: Applied Exercise Testing and Interpretation</w:t>
      </w:r>
    </w:p>
    <w:p w14:paraId="380712B7" w14:textId="77777777" w:rsidR="0031630A" w:rsidRDefault="0031630A"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II</w:t>
      </w:r>
    </w:p>
    <w:p w14:paraId="0265BC2B" w14:textId="77777777" w:rsidR="003451FE" w:rsidRDefault="003451FE" w:rsidP="003451FE">
      <w:pPr>
        <w:ind w:left="0" w:firstLine="0"/>
        <w:jc w:val="left"/>
        <w:rPr>
          <w:rFonts w:ascii="Times New Roman" w:eastAsia="Times New Roman" w:hAnsi="Times New Roman" w:cs="Times New Roman"/>
          <w:sz w:val="24"/>
          <w:szCs w:val="24"/>
        </w:rPr>
      </w:pPr>
    </w:p>
    <w:p w14:paraId="13F06E41" w14:textId="77777777" w:rsidR="007956A9" w:rsidRDefault="00811B7C"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2017</w:t>
      </w:r>
      <w:r w:rsidR="00CD2F04">
        <w:rPr>
          <w:rFonts w:ascii="Times New Roman" w:eastAsia="Times New Roman" w:hAnsi="Times New Roman" w:cs="Times New Roman"/>
          <w:sz w:val="24"/>
          <w:szCs w:val="24"/>
        </w:rPr>
        <w:t xml:space="preserve"> </w:t>
      </w:r>
    </w:p>
    <w:p w14:paraId="09C262AD" w14:textId="77777777"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Prerequisites:  KINE </w:t>
      </w:r>
      <w:r w:rsidR="00CD5571">
        <w:rPr>
          <w:rFonts w:ascii="Times New Roman" w:eastAsia="Times New Roman" w:hAnsi="Times New Roman" w:cs="Times New Roman"/>
          <w:sz w:val="24"/>
          <w:szCs w:val="24"/>
        </w:rPr>
        <w:t>5</w:t>
      </w:r>
      <w:r w:rsidR="00BF3C79">
        <w:rPr>
          <w:rFonts w:ascii="Times New Roman" w:eastAsia="Times New Roman" w:hAnsi="Times New Roman" w:cs="Times New Roman"/>
          <w:sz w:val="24"/>
          <w:szCs w:val="24"/>
        </w:rPr>
        <w:t>500</w:t>
      </w:r>
      <w:r w:rsidRPr="003451FE">
        <w:rPr>
          <w:rFonts w:ascii="Times New Roman" w:eastAsia="Times New Roman" w:hAnsi="Times New Roman" w:cs="Times New Roman"/>
          <w:sz w:val="24"/>
          <w:szCs w:val="24"/>
        </w:rPr>
        <w:t xml:space="preserve"> – Exercise Technology I</w:t>
      </w:r>
    </w:p>
    <w:p w14:paraId="01502DAA" w14:textId="77777777" w:rsidR="007D211C" w:rsidRDefault="00CD2F04"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revised: January 2016</w:t>
      </w:r>
    </w:p>
    <w:p w14:paraId="7BF489AD" w14:textId="77777777" w:rsidR="003451FE" w:rsidRPr="00811B7C" w:rsidRDefault="003451FE" w:rsidP="00811B7C">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Instructor</w:t>
      </w:r>
      <w:r w:rsidR="00CD2F04">
        <w:rPr>
          <w:rFonts w:ascii="Times New Roman" w:eastAsia="Times New Roman" w:hAnsi="Times New Roman" w:cs="Times New Roman"/>
          <w:sz w:val="24"/>
          <w:szCs w:val="24"/>
        </w:rPr>
        <w:t>s</w:t>
      </w:r>
      <w:r w:rsidRPr="003451FE">
        <w:rPr>
          <w:rFonts w:ascii="Times New Roman" w:eastAsia="Times New Roman" w:hAnsi="Times New Roman" w:cs="Times New Roman"/>
          <w:sz w:val="24"/>
          <w:szCs w:val="24"/>
        </w:rPr>
        <w:t xml:space="preserve">:  </w:t>
      </w:r>
      <w:r w:rsidR="00CD2F04">
        <w:rPr>
          <w:rFonts w:ascii="Times New Roman" w:eastAsia="Times New Roman" w:hAnsi="Times New Roman" w:cs="Times New Roman"/>
          <w:sz w:val="24"/>
          <w:szCs w:val="24"/>
        </w:rPr>
        <w:t xml:space="preserve"> </w:t>
      </w:r>
      <w:r w:rsidRPr="003451FE">
        <w:rPr>
          <w:rFonts w:ascii="Times New Roman" w:eastAsia="Times New Roman" w:hAnsi="Times New Roman" w:cs="Times New Roman"/>
          <w:sz w:val="24"/>
          <w:szCs w:val="24"/>
        </w:rPr>
        <w:t xml:space="preserve">Dr. Jim McDonald                Email: </w:t>
      </w:r>
      <w:hyperlink r:id="rId5" w:history="1">
        <w:r w:rsidRPr="003451FE">
          <w:rPr>
            <w:rFonts w:ascii="Times New Roman" w:eastAsia="Times New Roman" w:hAnsi="Times New Roman" w:cs="Times New Roman"/>
            <w:color w:val="0000FF"/>
            <w:sz w:val="24"/>
            <w:szCs w:val="24"/>
            <w:u w:val="single"/>
          </w:rPr>
          <w:t>jrm0013@auburn.edu</w:t>
        </w:r>
      </w:hyperlink>
    </w:p>
    <w:p w14:paraId="6F52B785" w14:textId="77777777" w:rsidR="003451FE" w:rsidRDefault="00CD2F04"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Office: Room 126</w:t>
      </w:r>
      <w:r w:rsidR="003451FE" w:rsidRPr="003451FE">
        <w:rPr>
          <w:rFonts w:ascii="Times New Roman" w:eastAsia="Times New Roman" w:hAnsi="Times New Roman" w:cs="Times New Roman"/>
          <w:sz w:val="24"/>
          <w:szCs w:val="24"/>
        </w:rPr>
        <w:t>, Kinesiology building, 301 Wire Road</w:t>
      </w:r>
    </w:p>
    <w:p w14:paraId="5357507E" w14:textId="77777777"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Hours: Tues &amp; Thurs 1:00 – 3:00 pm</w:t>
      </w:r>
    </w:p>
    <w:p w14:paraId="57B7D042" w14:textId="77777777" w:rsidR="003451FE" w:rsidRPr="003451FE" w:rsidRDefault="00CD2F04"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Office Phone:  844-148</w:t>
      </w:r>
      <w:r w:rsidR="003451FE" w:rsidRPr="003451FE">
        <w:rPr>
          <w:rFonts w:ascii="Times New Roman" w:eastAsia="Times New Roman" w:hAnsi="Times New Roman" w:cs="Times New Roman"/>
          <w:sz w:val="24"/>
          <w:szCs w:val="24"/>
        </w:rPr>
        <w:t>2</w:t>
      </w:r>
    </w:p>
    <w:p w14:paraId="41BD4FB0"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 </w:t>
      </w:r>
      <w:r w:rsidR="0078034E">
        <w:rPr>
          <w:rFonts w:ascii="Times New Roman" w:eastAsia="Times New Roman" w:hAnsi="Times New Roman" w:cs="Times New Roman"/>
          <w:b/>
          <w:bCs/>
          <w:sz w:val="24"/>
          <w:szCs w:val="24"/>
          <w:u w:val="single"/>
        </w:rPr>
        <w:t>5</w:t>
      </w:r>
      <w:r w:rsidRPr="003451FE">
        <w:rPr>
          <w:rFonts w:ascii="Times New Roman" w:eastAsia="Times New Roman" w:hAnsi="Times New Roman" w:cs="Times New Roman"/>
          <w:b/>
          <w:bCs/>
          <w:sz w:val="24"/>
          <w:szCs w:val="24"/>
          <w:u w:val="single"/>
        </w:rPr>
        <w:t>550 TEXTBOOKS</w:t>
      </w:r>
    </w:p>
    <w:p w14:paraId="16A6F95E"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ACSM's Guidelines for Exercise Testing and Prescription,</w:t>
      </w:r>
      <w:r w:rsidRPr="003451FE">
        <w:rPr>
          <w:rFonts w:ascii="Times New Roman" w:eastAsia="Times New Roman" w:hAnsi="Times New Roman" w:cs="Times New Roman"/>
          <w:sz w:val="24"/>
          <w:szCs w:val="24"/>
        </w:rPr>
        <w:t> Lippincott, Williams &amp; Wilkins, 9</w:t>
      </w:r>
      <w:r w:rsidRPr="003451FE">
        <w:rPr>
          <w:rFonts w:ascii="Times New Roman" w:eastAsia="Times New Roman" w:hAnsi="Times New Roman" w:cs="Times New Roman"/>
          <w:sz w:val="24"/>
          <w:szCs w:val="24"/>
          <w:vertAlign w:val="superscript"/>
        </w:rPr>
        <w:t>th</w:t>
      </w:r>
      <w:r w:rsidRPr="003451FE">
        <w:rPr>
          <w:rFonts w:ascii="Times New Roman" w:eastAsia="Times New Roman" w:hAnsi="Times New Roman" w:cs="Times New Roman"/>
          <w:sz w:val="24"/>
          <w:szCs w:val="24"/>
        </w:rPr>
        <w:t xml:space="preserve"> Edition, 2013, ISBN 978-1-60913-955-1</w:t>
      </w:r>
    </w:p>
    <w:p w14:paraId="1EB94A3E" w14:textId="77777777" w:rsidR="00A00C57" w:rsidRDefault="00A00C57" w:rsidP="00A00C57">
      <w:pPr>
        <w:pStyle w:val="NormalWeb"/>
      </w:pPr>
      <w:r>
        <w:rPr>
          <w:rStyle w:val="Strong"/>
        </w:rPr>
        <w:t xml:space="preserve">COURSE DESCRIPTION </w:t>
      </w:r>
    </w:p>
    <w:p w14:paraId="4561DDC0" w14:textId="77777777" w:rsidR="00A00C57" w:rsidRDefault="00A00C57" w:rsidP="00A00C57">
      <w:pPr>
        <w:pStyle w:val="NormalWeb"/>
      </w:pPr>
      <w:r>
        <w:t>This course has been designed in conjunction with the KINE 5551 laboratory experience to develop the knowledge, skills and abilities to function as an exercise professional in fitness and clinical exercise settings.  This class provides practical experience in health and fitness testing and evaluation including; cardiorespiratory, muscular fitness, body composition and flexibility testing, interpretation of exercise test results, exercise prescription and health risk classification. Additionally, the course will pre</w:t>
      </w:r>
      <w:r w:rsidR="002C00CC">
        <w:t xml:space="preserve">pare the student to take ACSM’s </w:t>
      </w:r>
      <w:r w:rsidR="00516D4F">
        <w:t xml:space="preserve">Exercise Physiologist </w:t>
      </w:r>
      <w:r w:rsidR="002C00CC">
        <w:t xml:space="preserve">certification </w:t>
      </w:r>
      <w:r>
        <w:t>examination. CPR certification must be current.</w:t>
      </w:r>
    </w:p>
    <w:p w14:paraId="5684F58D" w14:textId="77777777" w:rsidR="00E50D8C" w:rsidRDefault="00A00C57" w:rsidP="00E50D8C">
      <w:pPr>
        <w:pStyle w:val="NormalWeb"/>
      </w:pPr>
      <w:r>
        <w:rPr>
          <w:rStyle w:val="Strong"/>
        </w:rPr>
        <w:t>Specific outcomes:</w:t>
      </w:r>
    </w:p>
    <w:p w14:paraId="45CD0427"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Demonstrate understanding pre-test health screening to determine the appropriateness of exercise, exercise testing, and cardiovascular disease risk classification based on blood pressure, cholesterol levels, physical activity or other factors.</w:t>
      </w:r>
    </w:p>
    <w:p w14:paraId="65253584" w14:textId="77777777" w:rsidR="00A00C57" w:rsidRPr="00A00C57" w:rsidRDefault="00FF178B" w:rsidP="00A00C57">
      <w:pPr>
        <w:numPr>
          <w:ilvl w:val="0"/>
          <w:numId w:val="2"/>
        </w:numPr>
        <w:spacing w:before="100" w:beforeAutospacing="1" w:after="100" w:afterAutospacing="1"/>
        <w:jc w:val="left"/>
        <w:rPr>
          <w:rFonts w:ascii="Times New Roman" w:hAnsi="Times New Roman" w:cs="Times New Roman"/>
          <w:sz w:val="24"/>
          <w:szCs w:val="24"/>
        </w:rPr>
      </w:pPr>
      <w:r>
        <w:rPr>
          <w:rFonts w:ascii="Times New Roman" w:hAnsi="Times New Roman" w:cs="Times New Roman"/>
          <w:sz w:val="24"/>
          <w:szCs w:val="24"/>
        </w:rPr>
        <w:t>Determine a</w:t>
      </w:r>
      <w:r w:rsidR="00A00C57" w:rsidRPr="00A00C57">
        <w:rPr>
          <w:rFonts w:ascii="Times New Roman" w:hAnsi="Times New Roman" w:cs="Times New Roman"/>
          <w:sz w:val="24"/>
          <w:szCs w:val="24"/>
        </w:rPr>
        <w:t xml:space="preserve"> participant’s risk to ensure safe participation and determine level of monitoring/supervision in a preventive or rehabilitative exercise program.</w:t>
      </w:r>
    </w:p>
    <w:p w14:paraId="5F82F1A0"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Select and prepare physical fitness assessments for healthy participants and those with controlled disease.</w:t>
      </w:r>
    </w:p>
    <w:p w14:paraId="3D7C7DD0"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Conduct anthropometric and body composition assessments.</w:t>
      </w:r>
    </w:p>
    <w:p w14:paraId="6BF3639C"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Conduct and interpret cardiorespiratory fitness assessments.</w:t>
      </w:r>
    </w:p>
    <w:p w14:paraId="734149B6"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Conduct assessments of muscular strength, muscular endurance and flexibility.</w:t>
      </w:r>
    </w:p>
    <w:p w14:paraId="2AB5B6A4" w14:textId="77777777" w:rsidR="00A00C57" w:rsidRPr="00A00C57" w:rsidRDefault="00CB6494" w:rsidP="00A00C57">
      <w:pPr>
        <w:numPr>
          <w:ilvl w:val="0"/>
          <w:numId w:val="2"/>
        </w:numPr>
        <w:spacing w:before="100" w:beforeAutospacing="1" w:after="100" w:afterAutospacing="1"/>
        <w:jc w:val="left"/>
        <w:rPr>
          <w:rFonts w:ascii="Times New Roman" w:hAnsi="Times New Roman" w:cs="Times New Roman"/>
          <w:sz w:val="24"/>
          <w:szCs w:val="24"/>
        </w:rPr>
      </w:pPr>
      <w:r>
        <w:rPr>
          <w:rFonts w:ascii="Times New Roman" w:hAnsi="Times New Roman" w:cs="Times New Roman"/>
          <w:sz w:val="24"/>
          <w:szCs w:val="24"/>
        </w:rPr>
        <w:t>Determine safe and effective exercise programs to achieve health-related fitness outcomes and goals</w:t>
      </w:r>
    </w:p>
    <w:p w14:paraId="182C7E3C"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Implement exercise prescriptions using the FITT principle (frequency, intensity, time, and type) for flexibility, muscular strength, and muscular endurance for apparently healthy participants based on current health status, fitness goals and availability of time.</w:t>
      </w:r>
    </w:p>
    <w:p w14:paraId="7DF3704D"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Establish exercise progression guidelines for resistance, aerobic and flexibility activity to achieve the goals of apparently healthy participants.</w:t>
      </w:r>
    </w:p>
    <w:p w14:paraId="7F283620"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lastRenderedPageBreak/>
        <w:t>Implement a weight management program as indicated by personal goals that are supported by pre-participation health screening, health history, and body composition/anthropometrics.</w:t>
      </w:r>
    </w:p>
    <w:p w14:paraId="44B16914"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Prescribe and implement exercise programs for participants with controlled cardiovascular, pulmonary, and metabolic diseases and other clinical populations.</w:t>
      </w:r>
    </w:p>
    <w:p w14:paraId="6518FD0E"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Prescribe and implement exercise programs for healthy special populations (i.e., older adults, youth, and pregnant women).</w:t>
      </w:r>
    </w:p>
    <w:p w14:paraId="0AB0E54B"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Optimize adoption of and adherence to exercise programs and other healthy behaviors by applying effective behavioral and motivational strategies.</w:t>
      </w:r>
    </w:p>
    <w:p w14:paraId="3F59349B"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Provide educational resources to support clients in the adoption and maintenance of healthy lifestyle behaviors.</w:t>
      </w:r>
    </w:p>
    <w:p w14:paraId="5C43E74A" w14:textId="77777777" w:rsidR="00A00C57" w:rsidRPr="00A00C57" w:rsidRDefault="001D5627" w:rsidP="00A00C57">
      <w:pPr>
        <w:numPr>
          <w:ilvl w:val="0"/>
          <w:numId w:val="2"/>
        </w:numPr>
        <w:spacing w:before="100" w:beforeAutospacing="1" w:after="100" w:afterAutospacing="1"/>
        <w:jc w:val="left"/>
        <w:rPr>
          <w:rFonts w:ascii="Times New Roman" w:hAnsi="Times New Roman" w:cs="Times New Roman"/>
          <w:sz w:val="24"/>
          <w:szCs w:val="24"/>
        </w:rPr>
      </w:pPr>
      <w:r>
        <w:rPr>
          <w:rFonts w:ascii="Times New Roman" w:hAnsi="Times New Roman" w:cs="Times New Roman"/>
          <w:sz w:val="24"/>
          <w:szCs w:val="24"/>
        </w:rPr>
        <w:t>Know how to create and disseminate</w:t>
      </w:r>
      <w:r w:rsidR="00A00C57" w:rsidRPr="00A00C57">
        <w:rPr>
          <w:rFonts w:ascii="Times New Roman" w:hAnsi="Times New Roman" w:cs="Times New Roman"/>
          <w:sz w:val="24"/>
          <w:szCs w:val="24"/>
        </w:rPr>
        <w:t xml:space="preserve"> an effective injury prevention program and ensure that emergency policies and procedures are in place. Understand basic treatment for common injuries seen in a exercise facility</w:t>
      </w:r>
    </w:p>
    <w:p w14:paraId="340CD893" w14:textId="77777777"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 xml:space="preserve">Understand the basic legal requirements for exercise testing including: informed consent; HIPAA requirements; individual liability; </w:t>
      </w:r>
      <w:r w:rsidR="001D5627">
        <w:rPr>
          <w:rFonts w:ascii="Times New Roman" w:hAnsi="Times New Roman" w:cs="Times New Roman"/>
          <w:sz w:val="24"/>
          <w:szCs w:val="24"/>
        </w:rPr>
        <w:t>personnel policies and c</w:t>
      </w:r>
      <w:r w:rsidRPr="00A00C57">
        <w:rPr>
          <w:rFonts w:ascii="Times New Roman" w:hAnsi="Times New Roman" w:cs="Times New Roman"/>
          <w:sz w:val="24"/>
          <w:szCs w:val="24"/>
        </w:rPr>
        <w:t>lient privacy.</w:t>
      </w:r>
    </w:p>
    <w:p w14:paraId="6BDD5F4F" w14:textId="77777777" w:rsidR="00A00C57" w:rsidRDefault="00A00C57" w:rsidP="00A00C57">
      <w:pPr>
        <w:pStyle w:val="NormalWeb"/>
      </w:pPr>
      <w:r>
        <w:rPr>
          <w:rStyle w:val="Strong"/>
        </w:rPr>
        <w:t>Grading Scale</w:t>
      </w:r>
    </w:p>
    <w:p w14:paraId="430DD8D8" w14:textId="77777777" w:rsidR="00166F5E" w:rsidRDefault="00166F5E" w:rsidP="00166F5E">
      <w:pPr>
        <w:pStyle w:val="NormalWeb"/>
      </w:pPr>
      <w:r>
        <w:t>Your course grade will be determined your quiz grades and your final exam.  The quizzes are worth 60% of your final grade, your final exam is worth 40% of your final grade. Grading Scale: A = &gt; 90%; B = 89.9% - 80%; C = 79.9% -70%</w:t>
      </w:r>
    </w:p>
    <w:p w14:paraId="0544A286" w14:textId="39A7EF5D" w:rsidR="00166F5E" w:rsidRDefault="00166F5E" w:rsidP="00166F5E">
      <w:pPr>
        <w:pStyle w:val="NormalWeb"/>
      </w:pPr>
      <w:r>
        <w:rPr>
          <w:rStyle w:val="Strong"/>
        </w:rPr>
        <w:t>Quizzes</w:t>
      </w:r>
      <w:r w:rsidR="00426BBF">
        <w:rPr>
          <w:rStyle w:val="Strong"/>
        </w:rPr>
        <w:t xml:space="preserve"> and Homework – 14</w:t>
      </w:r>
      <w:r>
        <w:rPr>
          <w:rStyle w:val="Strong"/>
        </w:rPr>
        <w:t>0 points worth 50% of your final grade</w:t>
      </w:r>
    </w:p>
    <w:p w14:paraId="351BB02B" w14:textId="7DC18647" w:rsidR="00166F5E" w:rsidRDefault="00426BBF" w:rsidP="00166F5E">
      <w:pPr>
        <w:pStyle w:val="NormalWeb"/>
      </w:pPr>
      <w:r>
        <w:t>There will be 13</w:t>
      </w:r>
      <w:r w:rsidR="00166F5E">
        <w:t xml:space="preserve"> quizzes </w:t>
      </w:r>
      <w:r w:rsidR="005B14A7">
        <w:t xml:space="preserve">and one homework </w:t>
      </w:r>
      <w:r w:rsidR="000B6B8E">
        <w:t>assignment</w:t>
      </w:r>
      <w:r w:rsidR="005B14A7">
        <w:t xml:space="preserve"> </w:t>
      </w:r>
      <w:r w:rsidR="00166F5E">
        <w:t>given throughout the semester, each worth 10 points.  The quizzes will be based on ACSM's certification guide and the practice questions for the ACSM’s Exercise Physiologist - Certified certification.  This will be discussed in class.  The quizzes will be comprehensive in that they will cover topics you have had during your undergraduate studies.  The best method to prepare for the quiz is to review the specific section of the Certification Review for the quiz.  This will be announced before the quiz is given.</w:t>
      </w:r>
    </w:p>
    <w:p w14:paraId="02423206" w14:textId="77777777" w:rsidR="00166F5E" w:rsidRDefault="00166F5E" w:rsidP="00166F5E">
      <w:pPr>
        <w:pStyle w:val="NormalWeb"/>
      </w:pPr>
      <w:r>
        <w:rPr>
          <w:rStyle w:val="Strong"/>
        </w:rPr>
        <w:t>Final Exam - 100 points worth 50% of your final grade.</w:t>
      </w:r>
    </w:p>
    <w:p w14:paraId="4085BFD6" w14:textId="339D13F9" w:rsidR="00166F5E" w:rsidRDefault="00166F5E" w:rsidP="00166F5E">
      <w:pPr>
        <w:pStyle w:val="NormalWeb"/>
      </w:pPr>
      <w:r>
        <w:t>The final exam will cover all aspects of ACSM's exam to become a</w:t>
      </w:r>
      <w:r w:rsidR="000B6B8E">
        <w:t>n</w:t>
      </w:r>
      <w:r>
        <w:t xml:space="preserve"> Exercise Physiologist - Certified</w:t>
      </w:r>
    </w:p>
    <w:p w14:paraId="7BF51761" w14:textId="77777777" w:rsidR="00A00C57" w:rsidRDefault="00A00C57" w:rsidP="00A00C57">
      <w:pPr>
        <w:pStyle w:val="NormalWeb"/>
      </w:pPr>
      <w:r>
        <w:rPr>
          <w:rStyle w:val="Strong"/>
        </w:rPr>
        <w:t>Class Policies</w:t>
      </w:r>
    </w:p>
    <w:p w14:paraId="048ECE91" w14:textId="40AD6E59" w:rsidR="00A00C57" w:rsidRDefault="00A00C57" w:rsidP="00A00C57">
      <w:pPr>
        <w:pStyle w:val="NormalWeb"/>
      </w:pPr>
      <w:r>
        <w:t>Attendance: At</w:t>
      </w:r>
      <w:r w:rsidR="00925D6D">
        <w:t>tendance is required</w:t>
      </w:r>
      <w:r w:rsidR="00106E8C">
        <w:t>.</w:t>
      </w:r>
      <w:r>
        <w:t xml:space="preserve">   Excused absences as defined in the Student Policy eHandbook, </w:t>
      </w:r>
      <w:hyperlink r:id="rId6" w:history="1">
        <w:r>
          <w:rPr>
            <w:rStyle w:val="Hyperlink"/>
          </w:rPr>
          <w:t>www.auburn.edu/studentpolicies</w:t>
        </w:r>
      </w:hyperlink>
      <w:r>
        <w:t>.</w:t>
      </w:r>
    </w:p>
    <w:p w14:paraId="75973A8F" w14:textId="77777777" w:rsidR="00A00C57" w:rsidRDefault="00A00C57" w:rsidP="00A00C57">
      <w:pPr>
        <w:pStyle w:val="NormalWeb"/>
      </w:pPr>
      <w:r>
        <w:t xml:space="preserve">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w:t>
      </w:r>
      <w:r>
        <w:lastRenderedPageBreak/>
        <w:t>please contact me by e-mail. If you have not established accommodations through the Office of Accessibility, but need accommodations, make an appointment with the Office of Accessibility, 1228 Haley Center, 844-2096 (V/TT).</w:t>
      </w:r>
    </w:p>
    <w:p w14:paraId="45AE6E65" w14:textId="77777777" w:rsidR="00A00C57" w:rsidRDefault="00A00C57" w:rsidP="00A00C57">
      <w:pPr>
        <w:pStyle w:val="NormalWeb"/>
      </w:pPr>
      <w:r>
        <w:t xml:space="preserve">Honesty Code: Students are expected to do their own work and cheating will not be tolerated.  Please see University policies at </w:t>
      </w:r>
      <w:hyperlink r:id="rId7" w:history="1">
        <w:r>
          <w:rPr>
            <w:rStyle w:val="Hyperlink"/>
          </w:rPr>
          <w:t>https://sites.auburn.edu/admin/universitypolicies/default.aspx</w:t>
        </w:r>
      </w:hyperlink>
    </w:p>
    <w:p w14:paraId="41282AB7" w14:textId="77777777" w:rsidR="000B6B8E" w:rsidRDefault="00A00C57" w:rsidP="00A00C57">
      <w:pPr>
        <w:pStyle w:val="NormalWeb"/>
      </w:pPr>
      <w:r>
        <w:t> </w:t>
      </w:r>
      <w:r>
        <w:rPr>
          <w:rStyle w:val="Strong"/>
        </w:rPr>
        <w:t>Course content outline:</w:t>
      </w:r>
    </w:p>
    <w:p w14:paraId="2962AE27" w14:textId="5202DB76" w:rsidR="00A00C57" w:rsidRDefault="002C00CC" w:rsidP="00A00C57">
      <w:pPr>
        <w:pStyle w:val="NormalWeb"/>
      </w:pPr>
      <w:r>
        <w:t xml:space="preserve">Week 1 – </w:t>
      </w:r>
      <w:r w:rsidR="00A06B2D">
        <w:t>11</w:t>
      </w:r>
      <w:r w:rsidR="007D211C">
        <w:t xml:space="preserve"> Jan</w:t>
      </w:r>
      <w:r w:rsidR="000B6B8E">
        <w:tab/>
      </w:r>
      <w:r w:rsidR="00106E8C">
        <w:t xml:space="preserve">Syllabus &amp; introduction </w:t>
      </w:r>
      <w:r w:rsidR="00A00C57">
        <w:t>                                     </w:t>
      </w:r>
    </w:p>
    <w:p w14:paraId="49BFC816" w14:textId="7BB0F99D" w:rsidR="00A00C57" w:rsidRDefault="00A06B2D" w:rsidP="00A00C57">
      <w:pPr>
        <w:pStyle w:val="NormalWeb"/>
      </w:pPr>
      <w:r>
        <w:t>Week 2 – 18</w:t>
      </w:r>
      <w:r w:rsidR="007D211C">
        <w:t xml:space="preserve"> Jan</w:t>
      </w:r>
      <w:r w:rsidR="000B6B8E">
        <w:tab/>
      </w:r>
      <w:r w:rsidR="00A00C57">
        <w:t>Risk Classification</w:t>
      </w:r>
      <w:r w:rsidR="00D13EE9">
        <w:t xml:space="preserve"> &amp; TiegrFit safety</w:t>
      </w:r>
      <w:r w:rsidR="000B6B8E">
        <w:t xml:space="preserve">; </w:t>
      </w:r>
      <w:r w:rsidR="0091302A">
        <w:t>Quiz #1</w:t>
      </w:r>
    </w:p>
    <w:p w14:paraId="5D6BDD7D" w14:textId="313AE6C4" w:rsidR="00A00C57" w:rsidRDefault="00A06B2D" w:rsidP="00A00C57">
      <w:pPr>
        <w:pStyle w:val="NormalWeb"/>
      </w:pPr>
      <w:r>
        <w:t>Week 3 – 25</w:t>
      </w:r>
      <w:r w:rsidR="00D13EE9">
        <w:t xml:space="preserve"> Jan          Normal ECG</w:t>
      </w:r>
      <w:r w:rsidR="000B6B8E">
        <w:t>; Quiz #2</w:t>
      </w:r>
    </w:p>
    <w:p w14:paraId="0E1CFB06" w14:textId="69D00326" w:rsidR="00A00C57" w:rsidRDefault="00A06B2D" w:rsidP="00A00C57">
      <w:pPr>
        <w:pStyle w:val="NormalWeb"/>
      </w:pPr>
      <w:r>
        <w:t> Week 4 – 2</w:t>
      </w:r>
      <w:r w:rsidR="007D211C">
        <w:t xml:space="preserve"> Feb </w:t>
      </w:r>
      <w:r w:rsidR="00D13EE9">
        <w:t>         TigerFit reports</w:t>
      </w:r>
      <w:r w:rsidR="000B6B8E">
        <w:t>; Quiz; #3</w:t>
      </w:r>
    </w:p>
    <w:p w14:paraId="08D6DD44" w14:textId="188E3D44" w:rsidR="007D211C" w:rsidRDefault="00A00C57" w:rsidP="00A00C57">
      <w:pPr>
        <w:pStyle w:val="NormalWeb"/>
      </w:pPr>
      <w:r>
        <w:t> Week</w:t>
      </w:r>
      <w:r w:rsidR="00A06B2D">
        <w:t xml:space="preserve"> 5 – 9</w:t>
      </w:r>
      <w:r w:rsidR="007D211C">
        <w:t xml:space="preserve"> Feb</w:t>
      </w:r>
      <w:r w:rsidR="00D13EE9">
        <w:t>         Metabolic calculation</w:t>
      </w:r>
      <w:r w:rsidR="000B6B8E">
        <w:t>; Quiz #4</w:t>
      </w:r>
    </w:p>
    <w:p w14:paraId="35F32324" w14:textId="2221C951" w:rsidR="00A00C57" w:rsidRDefault="00A00C57" w:rsidP="00A00C57">
      <w:pPr>
        <w:pStyle w:val="NormalWeb"/>
      </w:pPr>
      <w:r>
        <w:t xml:space="preserve">Week </w:t>
      </w:r>
      <w:r w:rsidR="00A06B2D">
        <w:t>6 – 16</w:t>
      </w:r>
      <w:r w:rsidR="007537C5">
        <w:t xml:space="preserve"> Feb          </w:t>
      </w:r>
      <w:r w:rsidR="007D211C">
        <w:t>No class</w:t>
      </w:r>
      <w:r w:rsidR="00D13EE9">
        <w:t>; Homework due on Feb 15</w:t>
      </w:r>
      <w:r>
        <w:t>                                     </w:t>
      </w:r>
    </w:p>
    <w:p w14:paraId="4B97E0B6" w14:textId="256F02D6" w:rsidR="00A00C57" w:rsidRDefault="00A06B2D" w:rsidP="00A00C57">
      <w:pPr>
        <w:pStyle w:val="NormalWeb"/>
      </w:pPr>
      <w:r>
        <w:t>Week 7 – 23</w:t>
      </w:r>
      <w:r w:rsidR="007D211C">
        <w:t xml:space="preserve"> Feb</w:t>
      </w:r>
      <w:r w:rsidR="00D13EE9">
        <w:t xml:space="preserve">           Aerobic Exercise Prescription; Quiz #5</w:t>
      </w:r>
    </w:p>
    <w:p w14:paraId="1C948EA5" w14:textId="79BFF067" w:rsidR="00A00C57" w:rsidRDefault="00A06B2D" w:rsidP="00A00C57">
      <w:pPr>
        <w:pStyle w:val="NormalWeb"/>
      </w:pPr>
      <w:r>
        <w:t> Week 8 – 2</w:t>
      </w:r>
      <w:r w:rsidR="007D211C">
        <w:t xml:space="preserve"> Mar      </w:t>
      </w:r>
      <w:r w:rsidR="007537C5">
        <w:t xml:space="preserve">     </w:t>
      </w:r>
      <w:r w:rsidR="00D13EE9">
        <w:t xml:space="preserve"> EP for weight managment; Quiz #6</w:t>
      </w:r>
      <w:r w:rsidR="007D211C">
        <w:t xml:space="preserve">              </w:t>
      </w:r>
      <w:r w:rsidR="00A00C57">
        <w:t>                                 </w:t>
      </w:r>
    </w:p>
    <w:p w14:paraId="0A311255" w14:textId="0A51D771" w:rsidR="00A00C57" w:rsidRDefault="00A00C57" w:rsidP="00A00C57">
      <w:pPr>
        <w:pStyle w:val="NormalWeb"/>
      </w:pPr>
      <w:r>
        <w:t xml:space="preserve">Week 9 </w:t>
      </w:r>
      <w:r w:rsidR="00A06B2D">
        <w:t>– 9</w:t>
      </w:r>
      <w:r w:rsidR="007D211C">
        <w:t xml:space="preserve"> Mar</w:t>
      </w:r>
      <w:r w:rsidR="007537C5">
        <w:t>           </w:t>
      </w:r>
      <w:r w:rsidR="00D13EE9">
        <w:t>EP for muscular Fitness &amp; Flexibility; Quiz #7</w:t>
      </w:r>
    </w:p>
    <w:p w14:paraId="1798F7CF" w14:textId="585AD949" w:rsidR="00A00C57" w:rsidRDefault="00A06B2D" w:rsidP="00A00C57">
      <w:pPr>
        <w:pStyle w:val="NormalWeb"/>
      </w:pPr>
      <w:r>
        <w:t> Week 10 – 16</w:t>
      </w:r>
      <w:r w:rsidR="007D211C">
        <w:t xml:space="preserve"> Mar</w:t>
      </w:r>
      <w:r w:rsidR="00A00C57">
        <w:t>  </w:t>
      </w:r>
      <w:r w:rsidR="007537C5">
        <w:t>        </w:t>
      </w:r>
      <w:r w:rsidR="007D211C">
        <w:t>No Class</w:t>
      </w:r>
      <w:r w:rsidR="00D13EE9">
        <w:t xml:space="preserve">; </w:t>
      </w:r>
    </w:p>
    <w:p w14:paraId="62678B20" w14:textId="49DF565C" w:rsidR="00A00C57" w:rsidRDefault="00A06B2D" w:rsidP="00A00C57">
      <w:pPr>
        <w:pStyle w:val="NormalWeb"/>
      </w:pPr>
      <w:r>
        <w:t> Week 11 – 23</w:t>
      </w:r>
      <w:r w:rsidR="007D211C">
        <w:t xml:space="preserve"> Mar</w:t>
      </w:r>
      <w:r w:rsidR="00A00C57">
        <w:t xml:space="preserve">   </w:t>
      </w:r>
      <w:r w:rsidR="007537C5">
        <w:t>     Exercise prescription</w:t>
      </w:r>
      <w:r>
        <w:t>, special populations</w:t>
      </w:r>
      <w:r w:rsidR="000B6B8E">
        <w:t>;</w:t>
      </w:r>
      <w:r w:rsidR="00D13EE9">
        <w:t xml:space="preserve"> Quiz #8</w:t>
      </w:r>
    </w:p>
    <w:p w14:paraId="39513D0B" w14:textId="77D3E1AF" w:rsidR="00A00C57" w:rsidRDefault="007537C5" w:rsidP="00A00C57">
      <w:pPr>
        <w:pStyle w:val="NormalWeb"/>
      </w:pPr>
      <w:r>
        <w:t> Week 1</w:t>
      </w:r>
      <w:r w:rsidR="00A06B2D">
        <w:t>2 – 30</w:t>
      </w:r>
      <w:r>
        <w:t xml:space="preserve"> Mar        Environmental considerations for exercise; </w:t>
      </w:r>
      <w:r w:rsidR="00D13EE9">
        <w:t>Quiz #9</w:t>
      </w:r>
    </w:p>
    <w:p w14:paraId="7C9F907B" w14:textId="2BAC89CD" w:rsidR="00A00C57" w:rsidRDefault="00A06B2D" w:rsidP="00A00C57">
      <w:pPr>
        <w:pStyle w:val="NormalWeb"/>
      </w:pPr>
      <w:r>
        <w:t>Week 13 – 6</w:t>
      </w:r>
      <w:r w:rsidR="007D211C">
        <w:t xml:space="preserve"> Apr</w:t>
      </w:r>
      <w:r w:rsidR="007537C5">
        <w:t xml:space="preserve">           </w:t>
      </w:r>
      <w:r w:rsidR="00A00C57">
        <w:t>Clinical co</w:t>
      </w:r>
      <w:r w:rsidR="007537C5">
        <w:t>nsideration – CVD &amp; Pulmonary</w:t>
      </w:r>
      <w:r w:rsidR="00D13EE9">
        <w:t>; Quiz #10</w:t>
      </w:r>
    </w:p>
    <w:p w14:paraId="1076B573" w14:textId="51FF2336" w:rsidR="00A00C57" w:rsidRDefault="00A06B2D" w:rsidP="00A00C57">
      <w:pPr>
        <w:pStyle w:val="NormalWeb"/>
      </w:pPr>
      <w:r>
        <w:t>Week 14 – 13</w:t>
      </w:r>
      <w:r w:rsidR="007D211C">
        <w:t xml:space="preserve"> Apr</w:t>
      </w:r>
      <w:r w:rsidR="000B6B8E">
        <w:t xml:space="preserve">         Clinical considerations - </w:t>
      </w:r>
      <w:r w:rsidR="00A00C57">
        <w:t>chronic diseases</w:t>
      </w:r>
      <w:r w:rsidR="00D13EE9">
        <w:t>; Quiz #11</w:t>
      </w:r>
    </w:p>
    <w:p w14:paraId="351BAC82" w14:textId="6986B837" w:rsidR="00A00C57" w:rsidRDefault="00A06B2D" w:rsidP="00A00C57">
      <w:pPr>
        <w:pStyle w:val="NormalWeb"/>
      </w:pPr>
      <w:r>
        <w:t>Week 15 – 20</w:t>
      </w:r>
      <w:r w:rsidR="007D211C">
        <w:t xml:space="preserve"> April   </w:t>
      </w:r>
      <w:r w:rsidR="000B6B8E">
        <w:t xml:space="preserve"> </w:t>
      </w:r>
      <w:r w:rsidR="000B6B8E">
        <w:tab/>
      </w:r>
      <w:r w:rsidR="007D211C">
        <w:t>   </w:t>
      </w:r>
      <w:r w:rsidR="007537C5">
        <w:t xml:space="preserve">Program Management and safety; </w:t>
      </w:r>
      <w:r w:rsidR="00D13EE9">
        <w:t>Quiz #12</w:t>
      </w:r>
      <w:bookmarkStart w:id="0" w:name="_GoBack"/>
      <w:bookmarkEnd w:id="0"/>
    </w:p>
    <w:p w14:paraId="01B5C5C1" w14:textId="3CC03CB5" w:rsidR="00A00C57" w:rsidRDefault="00A06B2D" w:rsidP="00A00C57">
      <w:pPr>
        <w:pStyle w:val="NormalWeb"/>
      </w:pPr>
      <w:r>
        <w:t>Week 16 – 27</w:t>
      </w:r>
      <w:r w:rsidR="007D211C">
        <w:t xml:space="preserve"> April</w:t>
      </w:r>
      <w:r w:rsidR="00A00C57">
        <w:t xml:space="preserve">            </w:t>
      </w:r>
      <w:r w:rsidR="00A00C57">
        <w:rPr>
          <w:rStyle w:val="Strong"/>
        </w:rPr>
        <w:t>TBD</w:t>
      </w:r>
    </w:p>
    <w:p w14:paraId="35703E60" w14:textId="77777777" w:rsidR="00A00C57" w:rsidRDefault="00A00C57" w:rsidP="00A00C57">
      <w:pPr>
        <w:pStyle w:val="NormalWeb"/>
      </w:pPr>
      <w:r>
        <w:t> </w:t>
      </w:r>
    </w:p>
    <w:p w14:paraId="2E15CABC" w14:textId="77777777" w:rsidR="005B34BF" w:rsidRDefault="005B34BF" w:rsidP="00A00C57">
      <w:pPr>
        <w:spacing w:before="100" w:beforeAutospacing="1" w:after="100" w:afterAutospacing="1"/>
        <w:ind w:left="0" w:firstLine="0"/>
        <w:jc w:val="left"/>
      </w:pPr>
    </w:p>
    <w:sectPr w:rsidR="005B34BF" w:rsidSect="000B6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BF08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4803206"/>
    <w:multiLevelType w:val="multilevel"/>
    <w:tmpl w:val="8474B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6D2085"/>
    <w:multiLevelType w:val="multilevel"/>
    <w:tmpl w:val="9E62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FE"/>
    <w:rsid w:val="000975EB"/>
    <w:rsid w:val="000B6B8E"/>
    <w:rsid w:val="000C361B"/>
    <w:rsid w:val="00106E8C"/>
    <w:rsid w:val="00166F5E"/>
    <w:rsid w:val="001C6443"/>
    <w:rsid w:val="001D3CE2"/>
    <w:rsid w:val="001D5627"/>
    <w:rsid w:val="001E71FF"/>
    <w:rsid w:val="001F68FF"/>
    <w:rsid w:val="00240A47"/>
    <w:rsid w:val="002C00CC"/>
    <w:rsid w:val="002C04CA"/>
    <w:rsid w:val="0031630A"/>
    <w:rsid w:val="003451FE"/>
    <w:rsid w:val="00426BBF"/>
    <w:rsid w:val="004A364E"/>
    <w:rsid w:val="004E4895"/>
    <w:rsid w:val="00502208"/>
    <w:rsid w:val="00516D4F"/>
    <w:rsid w:val="005B14A7"/>
    <w:rsid w:val="005B34BF"/>
    <w:rsid w:val="007537C5"/>
    <w:rsid w:val="0078034E"/>
    <w:rsid w:val="007956A9"/>
    <w:rsid w:val="007B3AB8"/>
    <w:rsid w:val="007D211C"/>
    <w:rsid w:val="007F1F78"/>
    <w:rsid w:val="007F52B1"/>
    <w:rsid w:val="00811B7C"/>
    <w:rsid w:val="0091302A"/>
    <w:rsid w:val="00923B22"/>
    <w:rsid w:val="00925D6D"/>
    <w:rsid w:val="00966746"/>
    <w:rsid w:val="009F090B"/>
    <w:rsid w:val="00A00C57"/>
    <w:rsid w:val="00A06B2D"/>
    <w:rsid w:val="00A56A26"/>
    <w:rsid w:val="00A97334"/>
    <w:rsid w:val="00B71A48"/>
    <w:rsid w:val="00B77A1B"/>
    <w:rsid w:val="00BC3765"/>
    <w:rsid w:val="00BE04D1"/>
    <w:rsid w:val="00BF3C79"/>
    <w:rsid w:val="00BF7171"/>
    <w:rsid w:val="00CB6494"/>
    <w:rsid w:val="00CD2F04"/>
    <w:rsid w:val="00CD5571"/>
    <w:rsid w:val="00D13EE9"/>
    <w:rsid w:val="00D541A4"/>
    <w:rsid w:val="00DD73B4"/>
    <w:rsid w:val="00E14F87"/>
    <w:rsid w:val="00E40348"/>
    <w:rsid w:val="00E50D8C"/>
    <w:rsid w:val="00F021F9"/>
    <w:rsid w:val="00F411C6"/>
    <w:rsid w:val="00FC3343"/>
    <w:rsid w:val="00FF178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7D63"/>
  <w15:docId w15:val="{2117CCD5-8BA5-4A74-8F0B-CE916C94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1F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51FE"/>
    <w:rPr>
      <w:color w:val="0000FF"/>
      <w:u w:val="single"/>
    </w:rPr>
  </w:style>
  <w:style w:type="character" w:styleId="Strong">
    <w:name w:val="Strong"/>
    <w:basedOn w:val="DefaultParagraphFont"/>
    <w:uiPriority w:val="22"/>
    <w:qFormat/>
    <w:rsid w:val="003451FE"/>
    <w:rPr>
      <w:b/>
      <w:bCs/>
    </w:rPr>
  </w:style>
  <w:style w:type="character" w:styleId="Emphasis">
    <w:name w:val="Emphasis"/>
    <w:basedOn w:val="DefaultParagraphFont"/>
    <w:uiPriority w:val="20"/>
    <w:qFormat/>
    <w:rsid w:val="00345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3091">
      <w:bodyDiv w:val="1"/>
      <w:marLeft w:val="0"/>
      <w:marRight w:val="0"/>
      <w:marTop w:val="0"/>
      <w:marBottom w:val="0"/>
      <w:divBdr>
        <w:top w:val="none" w:sz="0" w:space="0" w:color="auto"/>
        <w:left w:val="none" w:sz="0" w:space="0" w:color="auto"/>
        <w:bottom w:val="none" w:sz="0" w:space="0" w:color="auto"/>
        <w:right w:val="none" w:sz="0" w:space="0" w:color="auto"/>
      </w:divBdr>
    </w:div>
    <w:div w:id="11808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rm0013@auburn.edu" TargetMode="External"/><Relationship Id="rId6" Type="http://schemas.openxmlformats.org/officeDocument/2006/relationships/hyperlink" Target="http://www.auburn.edu/studentpolicies" TargetMode="External"/><Relationship Id="rId7" Type="http://schemas.openxmlformats.org/officeDocument/2006/relationships/hyperlink" Target="https://cas.auburn.edu/owa/redir.aspx?C=bc06a9c32636407d8a7ce9284b94e692&amp;URL=https%3a%2f%2fsites.auburn.edu%2fadmin%2funiversitypolicies%2f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1023</Words>
  <Characters>5836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Microsoft Office User</cp:lastModifiedBy>
  <cp:revision>5</cp:revision>
  <dcterms:created xsi:type="dcterms:W3CDTF">2016-12-06T16:56:00Z</dcterms:created>
  <dcterms:modified xsi:type="dcterms:W3CDTF">2017-01-13T20:41:00Z</dcterms:modified>
</cp:coreProperties>
</file>