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B5" w:rsidRPr="009C35B5" w:rsidRDefault="009C35B5" w:rsidP="009C35B5">
      <w:pPr>
        <w:shd w:val="clear" w:color="auto" w:fill="FFFFFF"/>
        <w:spacing w:after="0" w:line="240" w:lineRule="auto"/>
        <w:outlineLvl w:val="0"/>
        <w:rPr>
          <w:rFonts w:ascii="Helvetica" w:eastAsia="Times New Roman" w:hAnsi="Helvetica" w:cs="Helvetica"/>
          <w:color w:val="2D3B45"/>
          <w:kern w:val="36"/>
          <w:sz w:val="38"/>
          <w:szCs w:val="38"/>
        </w:rPr>
      </w:pPr>
      <w:r w:rsidRPr="009C35B5">
        <w:rPr>
          <w:rFonts w:ascii="Helvetica" w:eastAsia="Times New Roman" w:hAnsi="Helvetica" w:cs="Helvetica"/>
          <w:color w:val="2D3B45"/>
          <w:kern w:val="36"/>
          <w:sz w:val="38"/>
          <w:szCs w:val="38"/>
        </w:rPr>
        <w:t>Course Syllabus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bookmarkStart w:id="0" w:name="_GoBack"/>
      <w:bookmarkEnd w:id="0"/>
      <w:r w:rsidRPr="009C35B5">
        <w:rPr>
          <w:rFonts w:ascii="Helvetica" w:eastAsia="Times New Roman" w:hAnsi="Helvetica" w:cs="Helvetica"/>
          <w:b/>
          <w:bCs/>
          <w:color w:val="2D3B45"/>
          <w:sz w:val="21"/>
          <w:szCs w:val="21"/>
        </w:rPr>
        <w:t>KINE-7380-001 (Spring 2017)</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Course Description: Integrating Classroom Concepts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Section Instructor: Dr. Peter Hastie (176 Kinesiology Building)</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proofErr w:type="gramStart"/>
      <w:r w:rsidRPr="009C35B5">
        <w:rPr>
          <w:rFonts w:ascii="Helvetica" w:eastAsia="Times New Roman" w:hAnsi="Helvetica" w:cs="Helvetica"/>
          <w:color w:val="2D3B45"/>
          <w:sz w:val="21"/>
          <w:szCs w:val="21"/>
        </w:rPr>
        <w:t>e-mail</w:t>
      </w:r>
      <w:proofErr w:type="gramEnd"/>
      <w:r w:rsidRPr="009C35B5">
        <w:rPr>
          <w:rFonts w:ascii="Helvetica" w:eastAsia="Times New Roman" w:hAnsi="Helvetica" w:cs="Helvetica"/>
          <w:color w:val="2D3B45"/>
          <w:sz w:val="21"/>
          <w:szCs w:val="21"/>
        </w:rPr>
        <w:t>: </w:t>
      </w:r>
      <w:hyperlink r:id="rId5" w:history="1">
        <w:r w:rsidRPr="009C35B5">
          <w:rPr>
            <w:rFonts w:ascii="Helvetica" w:eastAsia="Times New Roman" w:hAnsi="Helvetica" w:cs="Helvetica"/>
            <w:color w:val="008EE2"/>
            <w:sz w:val="21"/>
            <w:szCs w:val="21"/>
            <w:u w:val="single"/>
          </w:rPr>
          <w:t>hastipe@auburn.edu</w:t>
        </w:r>
      </w:hyperlink>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Phone: 334 844 1469</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Course Requirements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The aim of this course is to provide you with information about how we might take the content of classroom work and physical education and link these with each other. The aim of the course is for you to understand particular levels of curriculum integration; the issues and implementation strategies. Hopefully, following this course, you will have sufficient knowledge to at least explore the possibility of increasing cross-curriculum links in your teaching, or helping future student teachers work with such strategies.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Assessment</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Reading reviews: 20 points</w:t>
      </w:r>
    </w:p>
    <w:p w:rsidR="009C35B5" w:rsidRPr="009C35B5" w:rsidRDefault="009C35B5" w:rsidP="009C35B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Review and respond to designated readings.</w:t>
      </w:r>
    </w:p>
    <w:p w:rsidR="009C35B5" w:rsidRPr="009C35B5" w:rsidRDefault="009C35B5" w:rsidP="009C35B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For each article, you are to write a 100 word summary of the paper, and then identify the five major points of the paper.</w:t>
      </w:r>
    </w:p>
    <w:p w:rsidR="009C35B5" w:rsidRPr="009C35B5" w:rsidRDefault="009C35B5" w:rsidP="009C35B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Provide a justification as to why you considered these to be crucial.</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Lesson plans: 20 points</w:t>
      </w:r>
    </w:p>
    <w:p w:rsidR="009C35B5" w:rsidRPr="009C35B5" w:rsidRDefault="009C35B5" w:rsidP="009C35B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You will create a 10-minute lesson component for any year level using the appropriate content from the respective courses of study.</w:t>
      </w:r>
    </w:p>
    <w:p w:rsidR="009C35B5" w:rsidRPr="009C35B5" w:rsidRDefault="009C35B5" w:rsidP="009C35B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Topics will be from</w:t>
      </w:r>
    </w:p>
    <w:p w:rsidR="009C35B5" w:rsidRPr="009C35B5" w:rsidRDefault="009C35B5" w:rsidP="009C35B5">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Language Arts</w:t>
      </w:r>
    </w:p>
    <w:p w:rsidR="009C35B5" w:rsidRPr="009C35B5" w:rsidRDefault="009C35B5" w:rsidP="009C35B5">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Math</w:t>
      </w:r>
    </w:p>
    <w:p w:rsidR="009C35B5" w:rsidRPr="009C35B5" w:rsidRDefault="009C35B5" w:rsidP="009C35B5">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Science</w:t>
      </w:r>
    </w:p>
    <w:p w:rsidR="009C35B5" w:rsidRPr="009C35B5" w:rsidRDefault="009C35B5" w:rsidP="009C35B5">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Social Studies</w:t>
      </w:r>
    </w:p>
    <w:p w:rsidR="009C35B5" w:rsidRPr="009C35B5" w:rsidRDefault="009C35B5" w:rsidP="009C35B5">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Music and Performing Arts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Book story: 10 points</w:t>
      </w:r>
    </w:p>
    <w:p w:rsidR="009C35B5" w:rsidRPr="009C35B5" w:rsidRDefault="009C35B5" w:rsidP="009C35B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You are to find a children's book that uses movement as its content focus.</w:t>
      </w:r>
    </w:p>
    <w:p w:rsidR="009C35B5" w:rsidRPr="009C35B5" w:rsidRDefault="009C35B5" w:rsidP="009C35B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Identify the key movement words and develop an activity circuit that adopts these terms.</w:t>
      </w:r>
    </w:p>
    <w:p w:rsidR="009C35B5" w:rsidRPr="009C35B5" w:rsidRDefault="009C35B5" w:rsidP="009C35B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Scan any relevant images from the text to supplement your submission.</w:t>
      </w:r>
    </w:p>
    <w:p w:rsidR="009C35B5" w:rsidRPr="009C35B5" w:rsidRDefault="009C35B5" w:rsidP="009C35B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Write your lesson in Word and then save it as a .pdf file</w:t>
      </w:r>
    </w:p>
    <w:p w:rsidR="009C35B5" w:rsidRPr="009C35B5" w:rsidRDefault="009C35B5" w:rsidP="009C35B5">
      <w:pPr>
        <w:numPr>
          <w:ilvl w:val="0"/>
          <w:numId w:val="3"/>
        </w:num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Barton, Byron. (1981). </w:t>
      </w:r>
      <w:r w:rsidRPr="009C35B5">
        <w:rPr>
          <w:rFonts w:ascii="Helvetica" w:eastAsia="Times New Roman" w:hAnsi="Helvetica" w:cs="Helvetica"/>
          <w:i/>
          <w:iCs/>
          <w:color w:val="2D3B45"/>
          <w:sz w:val="21"/>
          <w:szCs w:val="21"/>
        </w:rPr>
        <w:t>Jump, Frog, Jump!</w:t>
      </w:r>
      <w:r w:rsidRPr="009C35B5">
        <w:rPr>
          <w:rFonts w:ascii="Helvetica" w:eastAsia="Times New Roman" w:hAnsi="Helvetica" w:cs="Helvetica"/>
          <w:color w:val="2D3B45"/>
          <w:sz w:val="21"/>
          <w:szCs w:val="21"/>
        </w:rPr>
        <w:t xml:space="preserve"> New York: Scholastic, Inc. PZ 7 .K216 </w:t>
      </w:r>
      <w:proofErr w:type="spellStart"/>
      <w:r w:rsidRPr="009C35B5">
        <w:rPr>
          <w:rFonts w:ascii="Helvetica" w:eastAsia="Times New Roman" w:hAnsi="Helvetica" w:cs="Helvetica"/>
          <w:color w:val="2D3B45"/>
          <w:sz w:val="21"/>
          <w:szCs w:val="21"/>
        </w:rPr>
        <w:t>Ju</w:t>
      </w:r>
      <w:proofErr w:type="spellEnd"/>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Burleigh, R. &amp; Johnson S. (1997). </w:t>
      </w:r>
      <w:r w:rsidRPr="009C35B5">
        <w:rPr>
          <w:rFonts w:ascii="Helvetica" w:eastAsia="Times New Roman" w:hAnsi="Helvetica" w:cs="Helvetica"/>
          <w:i/>
          <w:iCs/>
          <w:color w:val="2D3B45"/>
          <w:sz w:val="21"/>
          <w:szCs w:val="21"/>
        </w:rPr>
        <w:t>Hoops</w:t>
      </w:r>
      <w:r w:rsidRPr="009C35B5">
        <w:rPr>
          <w:rFonts w:ascii="Helvetica" w:eastAsia="Times New Roman" w:hAnsi="Helvetica" w:cs="Helvetica"/>
          <w:color w:val="2D3B45"/>
          <w:sz w:val="21"/>
          <w:szCs w:val="21"/>
        </w:rPr>
        <w:t>. New York: Silver Whistle/Harcourt Brace &amp; Company. PS 3552 .U7255 H66 1997</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Carle, Eric. (1996). </w:t>
      </w:r>
      <w:r w:rsidRPr="009C35B5">
        <w:rPr>
          <w:rFonts w:ascii="Helvetica" w:eastAsia="Times New Roman" w:hAnsi="Helvetica" w:cs="Helvetica"/>
          <w:i/>
          <w:iCs/>
          <w:color w:val="2D3B45"/>
          <w:sz w:val="21"/>
          <w:szCs w:val="21"/>
        </w:rPr>
        <w:t>Little Cloud</w:t>
      </w:r>
      <w:r w:rsidRPr="009C35B5">
        <w:rPr>
          <w:rFonts w:ascii="Helvetica" w:eastAsia="Times New Roman" w:hAnsi="Helvetica" w:cs="Helvetica"/>
          <w:color w:val="2D3B45"/>
          <w:sz w:val="21"/>
          <w:szCs w:val="21"/>
        </w:rPr>
        <w:t>. New York: Philomel Books. PZ 7 .C21476 Li 1996</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lastRenderedPageBreak/>
        <w:t>Carle, Eric. (1997). </w:t>
      </w:r>
      <w:r w:rsidRPr="009C35B5">
        <w:rPr>
          <w:rFonts w:ascii="Helvetica" w:eastAsia="Times New Roman" w:hAnsi="Helvetica" w:cs="Helvetica"/>
          <w:i/>
          <w:iCs/>
          <w:color w:val="2D3B45"/>
          <w:sz w:val="21"/>
          <w:szCs w:val="21"/>
        </w:rPr>
        <w:t>From Head to Toe</w:t>
      </w:r>
      <w:r w:rsidRPr="009C35B5">
        <w:rPr>
          <w:rFonts w:ascii="Helvetica" w:eastAsia="Times New Roman" w:hAnsi="Helvetica" w:cs="Helvetica"/>
          <w:color w:val="2D3B45"/>
          <w:sz w:val="21"/>
          <w:szCs w:val="21"/>
        </w:rPr>
        <w:t>. New York: HarperCollins Publishers. GV 481 .C38 1997</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Cleary, B. (1992). </w:t>
      </w:r>
      <w:r w:rsidRPr="009C35B5">
        <w:rPr>
          <w:rFonts w:ascii="Helvetica" w:eastAsia="Times New Roman" w:hAnsi="Helvetica" w:cs="Helvetica"/>
          <w:i/>
          <w:iCs/>
          <w:color w:val="2D3B45"/>
          <w:sz w:val="21"/>
          <w:szCs w:val="21"/>
        </w:rPr>
        <w:t>Ramona the Pest</w:t>
      </w:r>
      <w:r w:rsidRPr="009C35B5">
        <w:rPr>
          <w:rFonts w:ascii="Helvetica" w:eastAsia="Times New Roman" w:hAnsi="Helvetica" w:cs="Helvetica"/>
          <w:color w:val="2D3B45"/>
          <w:sz w:val="21"/>
          <w:szCs w:val="21"/>
        </w:rPr>
        <w:t>. New York: Harper Trophy. PZ 7 .C5792 Ram</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Davis, Katie. (1998). </w:t>
      </w:r>
      <w:r w:rsidRPr="009C35B5">
        <w:rPr>
          <w:rFonts w:ascii="Helvetica" w:eastAsia="Times New Roman" w:hAnsi="Helvetica" w:cs="Helvetica"/>
          <w:i/>
          <w:iCs/>
          <w:color w:val="2D3B45"/>
          <w:sz w:val="21"/>
          <w:szCs w:val="21"/>
        </w:rPr>
        <w:t>Who Hop</w:t>
      </w:r>
      <w:r w:rsidRPr="009C35B5">
        <w:rPr>
          <w:rFonts w:ascii="Helvetica" w:eastAsia="Times New Roman" w:hAnsi="Helvetica" w:cs="Helvetica"/>
          <w:color w:val="2D3B45"/>
          <w:sz w:val="21"/>
          <w:szCs w:val="21"/>
        </w:rPr>
        <w:t xml:space="preserve">s? New York: Harcourt Brace &amp; Company. PZ 7 .D2944 </w:t>
      </w:r>
      <w:proofErr w:type="spellStart"/>
      <w:proofErr w:type="gramStart"/>
      <w:r w:rsidRPr="009C35B5">
        <w:rPr>
          <w:rFonts w:ascii="Helvetica" w:eastAsia="Times New Roman" w:hAnsi="Helvetica" w:cs="Helvetica"/>
          <w:color w:val="2D3B45"/>
          <w:sz w:val="21"/>
          <w:szCs w:val="21"/>
        </w:rPr>
        <w:t>Wh</w:t>
      </w:r>
      <w:proofErr w:type="spellEnd"/>
      <w:proofErr w:type="gramEnd"/>
      <w:r w:rsidRPr="009C35B5">
        <w:rPr>
          <w:rFonts w:ascii="Helvetica" w:eastAsia="Times New Roman" w:hAnsi="Helvetica" w:cs="Helvetica"/>
          <w:color w:val="2D3B45"/>
          <w:sz w:val="21"/>
          <w:szCs w:val="21"/>
        </w:rPr>
        <w:t xml:space="preserve"> 1998</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Fleming, Denise. (1993). </w:t>
      </w:r>
      <w:r w:rsidRPr="009C35B5">
        <w:rPr>
          <w:rFonts w:ascii="Helvetica" w:eastAsia="Times New Roman" w:hAnsi="Helvetica" w:cs="Helvetica"/>
          <w:i/>
          <w:iCs/>
          <w:color w:val="2D3B45"/>
          <w:sz w:val="21"/>
          <w:szCs w:val="21"/>
        </w:rPr>
        <w:t>In the Small, Small Pond</w:t>
      </w:r>
      <w:r w:rsidRPr="009C35B5">
        <w:rPr>
          <w:rFonts w:ascii="Helvetica" w:eastAsia="Times New Roman" w:hAnsi="Helvetica" w:cs="Helvetica"/>
          <w:color w:val="2D3B45"/>
          <w:sz w:val="21"/>
          <w:szCs w:val="21"/>
        </w:rPr>
        <w:t xml:space="preserve">. New York: Henry Holt and Company. PZ 8.3 .F6378 </w:t>
      </w:r>
      <w:proofErr w:type="spellStart"/>
      <w:r w:rsidRPr="009C35B5">
        <w:rPr>
          <w:rFonts w:ascii="Helvetica" w:eastAsia="Times New Roman" w:hAnsi="Helvetica" w:cs="Helvetica"/>
          <w:color w:val="2D3B45"/>
          <w:sz w:val="21"/>
          <w:szCs w:val="21"/>
        </w:rPr>
        <w:t>Im</w:t>
      </w:r>
      <w:proofErr w:type="spellEnd"/>
      <w:r w:rsidRPr="009C35B5">
        <w:rPr>
          <w:rFonts w:ascii="Helvetica" w:eastAsia="Times New Roman" w:hAnsi="Helvetica" w:cs="Helvetica"/>
          <w:color w:val="2D3B45"/>
          <w:sz w:val="21"/>
          <w:szCs w:val="21"/>
        </w:rPr>
        <w:t xml:space="preserve"> 1993</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Hubbard, Woodleigh. (1990). </w:t>
      </w:r>
      <w:r w:rsidRPr="009C35B5">
        <w:rPr>
          <w:rFonts w:ascii="Helvetica" w:eastAsia="Times New Roman" w:hAnsi="Helvetica" w:cs="Helvetica"/>
          <w:i/>
          <w:iCs/>
          <w:color w:val="2D3B45"/>
          <w:sz w:val="21"/>
          <w:szCs w:val="21"/>
        </w:rPr>
        <w:t>C Is for Curious</w:t>
      </w:r>
      <w:r w:rsidRPr="009C35B5">
        <w:rPr>
          <w:rFonts w:ascii="Helvetica" w:eastAsia="Times New Roman" w:hAnsi="Helvetica" w:cs="Helvetica"/>
          <w:color w:val="2D3B45"/>
          <w:sz w:val="21"/>
          <w:szCs w:val="21"/>
        </w:rPr>
        <w:t>. San Francisco: Chronicle Books. BF 561 .H82 1990</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 xml:space="preserve">Jones, Bill T., &amp; </w:t>
      </w:r>
      <w:proofErr w:type="spellStart"/>
      <w:r w:rsidRPr="009C35B5">
        <w:rPr>
          <w:rFonts w:ascii="Helvetica" w:eastAsia="Times New Roman" w:hAnsi="Helvetica" w:cs="Helvetica"/>
          <w:color w:val="2D3B45"/>
          <w:sz w:val="21"/>
          <w:szCs w:val="21"/>
        </w:rPr>
        <w:t>Kuklin</w:t>
      </w:r>
      <w:proofErr w:type="spellEnd"/>
      <w:r w:rsidRPr="009C35B5">
        <w:rPr>
          <w:rFonts w:ascii="Helvetica" w:eastAsia="Times New Roman" w:hAnsi="Helvetica" w:cs="Helvetica"/>
          <w:color w:val="2D3B45"/>
          <w:sz w:val="21"/>
          <w:szCs w:val="21"/>
        </w:rPr>
        <w:t>, Susan. (1998). </w:t>
      </w:r>
      <w:r w:rsidRPr="009C35B5">
        <w:rPr>
          <w:rFonts w:ascii="Helvetica" w:eastAsia="Times New Roman" w:hAnsi="Helvetica" w:cs="Helvetica"/>
          <w:i/>
          <w:iCs/>
          <w:color w:val="2D3B45"/>
          <w:sz w:val="21"/>
          <w:szCs w:val="21"/>
        </w:rPr>
        <w:t>Dance</w:t>
      </w:r>
      <w:r w:rsidRPr="009C35B5">
        <w:rPr>
          <w:rFonts w:ascii="Helvetica" w:eastAsia="Times New Roman" w:hAnsi="Helvetica" w:cs="Helvetica"/>
          <w:color w:val="2D3B45"/>
          <w:sz w:val="21"/>
          <w:szCs w:val="21"/>
        </w:rPr>
        <w:t>. New York: Hyperion Books for Children. GV 1596.5 .K85 1998</w:t>
      </w:r>
    </w:p>
    <w:p w:rsidR="009C35B5" w:rsidRPr="009C35B5" w:rsidRDefault="009C35B5" w:rsidP="009C35B5">
      <w:pPr>
        <w:shd w:val="clear" w:color="auto" w:fill="FFFFFF"/>
        <w:spacing w:before="180" w:after="180"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 xml:space="preserve">Martin, Bill, Jr., &amp; </w:t>
      </w:r>
      <w:proofErr w:type="spellStart"/>
      <w:r w:rsidRPr="009C35B5">
        <w:rPr>
          <w:rFonts w:ascii="Helvetica" w:eastAsia="Times New Roman" w:hAnsi="Helvetica" w:cs="Helvetica"/>
          <w:color w:val="2D3B45"/>
          <w:sz w:val="21"/>
          <w:szCs w:val="21"/>
        </w:rPr>
        <w:t>Archambault</w:t>
      </w:r>
      <w:proofErr w:type="spellEnd"/>
      <w:r w:rsidRPr="009C35B5">
        <w:rPr>
          <w:rFonts w:ascii="Helvetica" w:eastAsia="Times New Roman" w:hAnsi="Helvetica" w:cs="Helvetica"/>
          <w:color w:val="2D3B45"/>
          <w:sz w:val="21"/>
          <w:szCs w:val="21"/>
        </w:rPr>
        <w:t>, John. (1989). </w:t>
      </w:r>
      <w:proofErr w:type="spellStart"/>
      <w:r w:rsidRPr="009C35B5">
        <w:rPr>
          <w:rFonts w:ascii="Helvetica" w:eastAsia="Times New Roman" w:hAnsi="Helvetica" w:cs="Helvetica"/>
          <w:i/>
          <w:iCs/>
          <w:color w:val="2D3B45"/>
          <w:sz w:val="21"/>
          <w:szCs w:val="21"/>
        </w:rPr>
        <w:t>Chicka</w:t>
      </w:r>
      <w:proofErr w:type="spellEnd"/>
      <w:r w:rsidRPr="009C35B5">
        <w:rPr>
          <w:rFonts w:ascii="Helvetica" w:eastAsia="Times New Roman" w:hAnsi="Helvetica" w:cs="Helvetica"/>
          <w:i/>
          <w:iCs/>
          <w:color w:val="2D3B45"/>
          <w:sz w:val="21"/>
          <w:szCs w:val="21"/>
        </w:rPr>
        <w:t xml:space="preserve"> </w:t>
      </w:r>
      <w:proofErr w:type="spellStart"/>
      <w:r w:rsidRPr="009C35B5">
        <w:rPr>
          <w:rFonts w:ascii="Helvetica" w:eastAsia="Times New Roman" w:hAnsi="Helvetica" w:cs="Helvetica"/>
          <w:i/>
          <w:iCs/>
          <w:color w:val="2D3B45"/>
          <w:sz w:val="21"/>
          <w:szCs w:val="21"/>
        </w:rPr>
        <w:t>Chicka</w:t>
      </w:r>
      <w:proofErr w:type="spellEnd"/>
      <w:r w:rsidRPr="009C35B5">
        <w:rPr>
          <w:rFonts w:ascii="Helvetica" w:eastAsia="Times New Roman" w:hAnsi="Helvetica" w:cs="Helvetica"/>
          <w:i/>
          <w:iCs/>
          <w:color w:val="2D3B45"/>
          <w:sz w:val="21"/>
          <w:szCs w:val="21"/>
        </w:rPr>
        <w:t xml:space="preserve"> Boom </w:t>
      </w:r>
      <w:proofErr w:type="spellStart"/>
      <w:r w:rsidRPr="009C35B5">
        <w:rPr>
          <w:rFonts w:ascii="Helvetica" w:eastAsia="Times New Roman" w:hAnsi="Helvetica" w:cs="Helvetica"/>
          <w:i/>
          <w:iCs/>
          <w:color w:val="2D3B45"/>
          <w:sz w:val="21"/>
          <w:szCs w:val="21"/>
        </w:rPr>
        <w:t>Boom</w:t>
      </w:r>
      <w:proofErr w:type="spellEnd"/>
      <w:r w:rsidRPr="009C35B5">
        <w:rPr>
          <w:rFonts w:ascii="Helvetica" w:eastAsia="Times New Roman" w:hAnsi="Helvetica" w:cs="Helvetica"/>
          <w:color w:val="2D3B45"/>
          <w:sz w:val="21"/>
          <w:szCs w:val="21"/>
        </w:rPr>
        <w:t xml:space="preserve">. New York: Scholastic Inc. PZ 8.3 .M4113 </w:t>
      </w:r>
      <w:proofErr w:type="spellStart"/>
      <w:r w:rsidRPr="009C35B5">
        <w:rPr>
          <w:rFonts w:ascii="Helvetica" w:eastAsia="Times New Roman" w:hAnsi="Helvetica" w:cs="Helvetica"/>
          <w:color w:val="2D3B45"/>
          <w:sz w:val="21"/>
          <w:szCs w:val="21"/>
        </w:rPr>
        <w:t>Ch</w:t>
      </w:r>
      <w:proofErr w:type="spellEnd"/>
      <w:r w:rsidRPr="009C35B5">
        <w:rPr>
          <w:rFonts w:ascii="Helvetica" w:eastAsia="Times New Roman" w:hAnsi="Helvetica" w:cs="Helvetica"/>
          <w:color w:val="2D3B45"/>
          <w:sz w:val="21"/>
          <w:szCs w:val="21"/>
        </w:rPr>
        <w:t xml:space="preserve"> 1989</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Project: 50%</w:t>
      </w:r>
    </w:p>
    <w:p w:rsidR="009C35B5" w:rsidRPr="009C35B5" w:rsidRDefault="009C35B5" w:rsidP="009C35B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Involvement as designated in the professional development of teachers using classroom content.</w:t>
      </w:r>
    </w:p>
    <w:p w:rsidR="009C35B5" w:rsidRPr="009C35B5" w:rsidRDefault="009C35B5" w:rsidP="009C35B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hyperlink r:id="rId6" w:tgtFrame="_blank" w:tooltip="" w:history="1">
        <w:r w:rsidRPr="009C35B5">
          <w:rPr>
            <w:rFonts w:ascii="Helvetica" w:eastAsia="Times New Roman" w:hAnsi="Helvetica" w:cs="Helvetica"/>
            <w:color w:val="008EE2"/>
            <w:sz w:val="21"/>
            <w:szCs w:val="21"/>
            <w:u w:val="single"/>
          </w:rPr>
          <w:t>https://www.pinterest.com/doublerfarm/alabama-physical-education/</w:t>
        </w:r>
      </w:hyperlink>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Grading</w:t>
      </w:r>
    </w:p>
    <w:p w:rsidR="009C35B5" w:rsidRPr="009C35B5" w:rsidRDefault="009C35B5" w:rsidP="009C35B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A = 90+</w:t>
      </w:r>
    </w:p>
    <w:p w:rsidR="009C35B5" w:rsidRPr="009C35B5" w:rsidRDefault="009C35B5" w:rsidP="009C35B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B = 80-89</w:t>
      </w:r>
    </w:p>
    <w:p w:rsidR="009C35B5" w:rsidRPr="009C35B5" w:rsidRDefault="009C35B5" w:rsidP="009C35B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C = 70-79</w:t>
      </w:r>
    </w:p>
    <w:p w:rsidR="009C35B5" w:rsidRPr="009C35B5" w:rsidRDefault="009C35B5" w:rsidP="009C35B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D = 60-69</w:t>
      </w:r>
    </w:p>
    <w:p w:rsidR="009C35B5" w:rsidRPr="009C35B5" w:rsidRDefault="009C35B5" w:rsidP="009C35B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F &lt;60</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Participation</w:t>
      </w:r>
      <w:r w:rsidRPr="009C35B5">
        <w:rPr>
          <w:rFonts w:ascii="Helvetica" w:eastAsia="Times New Roman" w:hAnsi="Helvetica" w:cs="Helvetica"/>
          <w:color w:val="2D3B45"/>
          <w:sz w:val="21"/>
          <w:szCs w:val="21"/>
        </w:rPr>
        <w:t> - It is expected that students will attend every scheduled class meeting, will actively participate in class discussions if relevant, and will meet all project, term paper, or presentation deadlines. Please refer to the current edition of the Tiger Cub (http://www.auburn.edu/tigercub) for the definition of excused absences. Students are responsible for initiating arrangements for missed work.</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Unannounced Quizzes</w:t>
      </w:r>
      <w:r w:rsidRPr="009C35B5">
        <w:rPr>
          <w:rFonts w:ascii="Helvetica" w:eastAsia="Times New Roman" w:hAnsi="Helvetica" w:cs="Helvetica"/>
          <w:color w:val="2D3B45"/>
          <w:sz w:val="21"/>
          <w:szCs w:val="21"/>
        </w:rPr>
        <w:t> - There will be no unannounced quizzes in this class.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Accommodations </w:t>
      </w:r>
      <w:r w:rsidRPr="009C35B5">
        <w:rPr>
          <w:rFonts w:ascii="Helvetica" w:eastAsia="Times New Roman" w:hAnsi="Helvetica" w:cs="Helvetica"/>
          <w:color w:val="2D3B45"/>
          <w:sz w:val="21"/>
          <w:szCs w:val="21"/>
        </w:rPr>
        <w:t>- Students who need accommodations are asked to arrange a meeting during office hours the first week of classes, or as soon as possible if accommodations are needed immediately. To set up this meeting, please contact me by e-mail.</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Bring a copy of your Accommodation Memo and an Instructor Verification Form to the meeting.</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If you do not have an Accommodation Memo but need accommodations, make an appointment with The Program for Students with Disabilities, 1244 Haley Center, 844-2096 (V/TT).</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color w:val="2D3B45"/>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t>Honesty Code</w:t>
      </w:r>
      <w:r w:rsidRPr="009C35B5">
        <w:rPr>
          <w:rFonts w:ascii="Helvetica" w:eastAsia="Times New Roman" w:hAnsi="Helvetica" w:cs="Helvetica"/>
          <w:color w:val="2D3B45"/>
          <w:sz w:val="21"/>
          <w:szCs w:val="21"/>
        </w:rPr>
        <w:t> – The University Academic Honesty Code and the Tiger Cub Rules and Regulations pertaining to Cheating will apply to this class.</w:t>
      </w:r>
    </w:p>
    <w:p w:rsidR="009C35B5" w:rsidRPr="009C35B5" w:rsidRDefault="009C35B5" w:rsidP="009C35B5">
      <w:pPr>
        <w:shd w:val="clear" w:color="auto" w:fill="FFFFFF"/>
        <w:spacing w:before="180" w:after="180" w:line="240" w:lineRule="auto"/>
        <w:rPr>
          <w:rFonts w:ascii="Helvetica" w:eastAsia="Times New Roman" w:hAnsi="Helvetica" w:cs="Helvetica"/>
          <w:color w:val="2D3B45"/>
          <w:sz w:val="21"/>
          <w:szCs w:val="21"/>
        </w:rPr>
      </w:pPr>
      <w:r w:rsidRPr="009C35B5">
        <w:rPr>
          <w:rFonts w:ascii="Helvetica" w:eastAsia="Times New Roman" w:hAnsi="Helvetica" w:cs="Helvetica"/>
          <w:b/>
          <w:bCs/>
          <w:color w:val="2D3B45"/>
          <w:sz w:val="21"/>
          <w:szCs w:val="21"/>
        </w:rPr>
        <w:lastRenderedPageBreak/>
        <w:t>Professionalism</w:t>
      </w:r>
      <w:r w:rsidRPr="009C35B5">
        <w:rPr>
          <w:rFonts w:ascii="Helvetica" w:eastAsia="Times New Roman" w:hAnsi="Helvetica" w:cs="Helvetica"/>
          <w:color w:val="2D3B45"/>
          <w:sz w:val="21"/>
          <w:szCs w:val="21"/>
        </w:rPr>
        <w:t>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9C35B5">
        <w:rPr>
          <w:rFonts w:ascii="Helvetica" w:eastAsia="Times New Roman" w:hAnsi="Helvetica" w:cs="Helvetica"/>
          <w:color w:val="2D3B45"/>
          <w:sz w:val="21"/>
          <w:szCs w:val="21"/>
        </w:rPr>
        <w:t xml:space="preserve"> 3) demonstrate a commitment to diversity, and 4) model and nurture intellectual vitality</w:t>
      </w:r>
      <w:proofErr w:type="gramEnd"/>
      <w:r w:rsidRPr="009C35B5">
        <w:rPr>
          <w:rFonts w:ascii="Helvetica" w:eastAsia="Times New Roman" w:hAnsi="Helvetica" w:cs="Helvetica"/>
          <w:color w:val="2D3B45"/>
          <w:sz w:val="21"/>
          <w:szCs w:val="21"/>
        </w:rPr>
        <w:t>.</w:t>
      </w:r>
    </w:p>
    <w:p w:rsidR="00910818" w:rsidRDefault="00910818"/>
    <w:sectPr w:rsidR="0091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5100"/>
    <w:multiLevelType w:val="multilevel"/>
    <w:tmpl w:val="457E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81C50"/>
    <w:multiLevelType w:val="multilevel"/>
    <w:tmpl w:val="BB60E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B3776"/>
    <w:multiLevelType w:val="multilevel"/>
    <w:tmpl w:val="B02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97D66"/>
    <w:multiLevelType w:val="multilevel"/>
    <w:tmpl w:val="173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600FF"/>
    <w:multiLevelType w:val="multilevel"/>
    <w:tmpl w:val="C97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B5"/>
    <w:rsid w:val="00782F53"/>
    <w:rsid w:val="00910818"/>
    <w:rsid w:val="009C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BC49-C420-4FFE-BF67-411E47B3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3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character" w:customStyle="1" w:styleId="Heading1Char">
    <w:name w:val="Heading 1 Char"/>
    <w:basedOn w:val="DefaultParagraphFont"/>
    <w:link w:val="Heading1"/>
    <w:uiPriority w:val="9"/>
    <w:rsid w:val="009C35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C35B5"/>
    <w:rPr>
      <w:color w:val="0000FF"/>
      <w:u w:val="single"/>
    </w:rPr>
  </w:style>
  <w:style w:type="character" w:customStyle="1" w:styleId="apple-converted-space">
    <w:name w:val="apple-converted-space"/>
    <w:basedOn w:val="DefaultParagraphFont"/>
    <w:rsid w:val="009C35B5"/>
  </w:style>
  <w:style w:type="paragraph" w:styleId="NormalWeb">
    <w:name w:val="Normal (Web)"/>
    <w:basedOn w:val="Normal"/>
    <w:uiPriority w:val="99"/>
    <w:semiHidden/>
    <w:unhideWhenUsed/>
    <w:rsid w:val="009C35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5B5"/>
    <w:rPr>
      <w:b/>
      <w:bCs/>
    </w:rPr>
  </w:style>
  <w:style w:type="character" w:styleId="Emphasis">
    <w:name w:val="Emphasis"/>
    <w:basedOn w:val="DefaultParagraphFont"/>
    <w:uiPriority w:val="20"/>
    <w:qFormat/>
    <w:rsid w:val="009C3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3372">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7">
          <w:marLeft w:val="0"/>
          <w:marRight w:val="0"/>
          <w:marTop w:val="0"/>
          <w:marBottom w:val="360"/>
          <w:divBdr>
            <w:top w:val="none" w:sz="0" w:space="0" w:color="auto"/>
            <w:left w:val="none" w:sz="0" w:space="0" w:color="auto"/>
            <w:bottom w:val="none" w:sz="0" w:space="0" w:color="auto"/>
            <w:right w:val="none" w:sz="0" w:space="0" w:color="auto"/>
          </w:divBdr>
          <w:divsChild>
            <w:div w:id="1713915871">
              <w:marLeft w:val="0"/>
              <w:marRight w:val="0"/>
              <w:marTop w:val="0"/>
              <w:marBottom w:val="0"/>
              <w:divBdr>
                <w:top w:val="none" w:sz="0" w:space="0" w:color="auto"/>
                <w:left w:val="none" w:sz="0" w:space="0" w:color="auto"/>
                <w:bottom w:val="none" w:sz="0" w:space="0" w:color="auto"/>
                <w:right w:val="none" w:sz="0" w:space="0" w:color="auto"/>
              </w:divBdr>
            </w:div>
          </w:divsChild>
        </w:div>
        <w:div w:id="4658555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om/doublerfarm/alabama-physical-education/" TargetMode="External"/><Relationship Id="rId5" Type="http://schemas.openxmlformats.org/officeDocument/2006/relationships/hyperlink" Target="mailto: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2017-02-10T14:17:00Z</dcterms:created>
  <dcterms:modified xsi:type="dcterms:W3CDTF">2017-02-10T14:18:00Z</dcterms:modified>
</cp:coreProperties>
</file>