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0CE6E" w14:textId="77777777" w:rsidR="0002495D" w:rsidRPr="00A051DE" w:rsidRDefault="0002495D" w:rsidP="00064563">
      <w:pPr>
        <w:spacing w:before="59"/>
        <w:ind w:left="3502" w:right="2970"/>
        <w:jc w:val="center"/>
        <w:rPr>
          <w:rFonts w:ascii="Times New Roman" w:eastAsia="Times New Roman" w:hAnsi="Times New Roman" w:cs="Times New Roman"/>
          <w:b/>
          <w:bCs/>
        </w:rPr>
      </w:pPr>
      <w:r w:rsidRPr="00A051DE">
        <w:rPr>
          <w:rFonts w:ascii="Times New Roman" w:eastAsia="Times New Roman" w:hAnsi="Times New Roman" w:cs="Times New Roman"/>
          <w:b/>
          <w:bCs/>
        </w:rPr>
        <w:t>AU</w:t>
      </w:r>
      <w:r w:rsidRPr="00A051DE">
        <w:rPr>
          <w:rFonts w:ascii="Times New Roman" w:eastAsia="Times New Roman" w:hAnsi="Times New Roman" w:cs="Times New Roman"/>
          <w:b/>
          <w:bCs/>
          <w:spacing w:val="1"/>
        </w:rPr>
        <w:t>B</w:t>
      </w:r>
      <w:r w:rsidRPr="00A051DE">
        <w:rPr>
          <w:rFonts w:ascii="Times New Roman" w:eastAsia="Times New Roman" w:hAnsi="Times New Roman" w:cs="Times New Roman"/>
          <w:b/>
          <w:bCs/>
        </w:rPr>
        <w:t xml:space="preserve">URN </w:t>
      </w:r>
      <w:r w:rsidRPr="00A051DE">
        <w:rPr>
          <w:rFonts w:ascii="Times New Roman" w:eastAsia="Times New Roman" w:hAnsi="Times New Roman" w:cs="Times New Roman"/>
          <w:b/>
          <w:bCs/>
          <w:spacing w:val="1"/>
        </w:rPr>
        <w:t>U</w:t>
      </w:r>
      <w:r w:rsidRPr="00A051DE">
        <w:rPr>
          <w:rFonts w:ascii="Times New Roman" w:eastAsia="Times New Roman" w:hAnsi="Times New Roman" w:cs="Times New Roman"/>
          <w:b/>
          <w:bCs/>
        </w:rPr>
        <w:t>NIVERS</w:t>
      </w:r>
      <w:r w:rsidRPr="00A051DE">
        <w:rPr>
          <w:rFonts w:ascii="Times New Roman" w:eastAsia="Times New Roman" w:hAnsi="Times New Roman" w:cs="Times New Roman"/>
          <w:b/>
          <w:bCs/>
          <w:spacing w:val="1"/>
        </w:rPr>
        <w:t>I</w:t>
      </w:r>
      <w:r w:rsidRPr="00A051DE">
        <w:rPr>
          <w:rFonts w:ascii="Times New Roman" w:eastAsia="Times New Roman" w:hAnsi="Times New Roman" w:cs="Times New Roman"/>
          <w:b/>
          <w:bCs/>
        </w:rPr>
        <w:t>TY</w:t>
      </w:r>
    </w:p>
    <w:p w14:paraId="583C0E21" w14:textId="77777777" w:rsidR="0002495D" w:rsidRPr="00A051DE" w:rsidRDefault="0002495D" w:rsidP="00064563">
      <w:pPr>
        <w:spacing w:before="100" w:beforeAutospacing="1" w:after="100" w:afterAutospacing="1"/>
        <w:ind w:right="-360"/>
        <w:contextualSpacing/>
        <w:jc w:val="center"/>
        <w:rPr>
          <w:rFonts w:ascii="Times New Roman" w:eastAsia="Times New Roman" w:hAnsi="Times New Roman" w:cs="Times New Roman"/>
          <w:b/>
        </w:rPr>
      </w:pPr>
      <w:r w:rsidRPr="00A051DE">
        <w:rPr>
          <w:rFonts w:ascii="Times New Roman" w:eastAsia="Times New Roman" w:hAnsi="Times New Roman" w:cs="Times New Roman"/>
          <w:b/>
        </w:rPr>
        <w:t>DEPARTMENT OF SPECIAL EDUCATION, REHABILITATION, AND COUNSELING</w:t>
      </w:r>
    </w:p>
    <w:p w14:paraId="12F6DC5C" w14:textId="77777777" w:rsidR="0002495D" w:rsidRPr="00A051DE" w:rsidRDefault="0002495D" w:rsidP="00064563">
      <w:pPr>
        <w:spacing w:before="59"/>
        <w:ind w:left="3502" w:right="3322"/>
        <w:jc w:val="center"/>
        <w:rPr>
          <w:rFonts w:ascii="Times New Roman" w:eastAsia="Times New Roman" w:hAnsi="Times New Roman" w:cs="Times New Roman"/>
        </w:rPr>
      </w:pPr>
      <w:r w:rsidRPr="00A051DE">
        <w:rPr>
          <w:rFonts w:ascii="Times New Roman" w:eastAsia="Times New Roman" w:hAnsi="Times New Roman" w:cs="Times New Roman"/>
          <w:b/>
          <w:bCs/>
        </w:rPr>
        <w:t>SYLLABUS</w:t>
      </w:r>
    </w:p>
    <w:p w14:paraId="23707D21" w14:textId="77777777" w:rsidR="0002495D" w:rsidRPr="00A051DE" w:rsidRDefault="0002495D" w:rsidP="0002495D">
      <w:pPr>
        <w:spacing w:before="5" w:line="200" w:lineRule="exact"/>
        <w:rPr>
          <w:rFonts w:ascii="Times New Roman" w:hAnsi="Times New Roman" w:cs="Times New Roman"/>
        </w:rPr>
      </w:pPr>
    </w:p>
    <w:tbl>
      <w:tblPr>
        <w:tblW w:w="0" w:type="auto"/>
        <w:tblLayout w:type="fixed"/>
        <w:tblCellMar>
          <w:left w:w="0" w:type="dxa"/>
          <w:right w:w="0" w:type="dxa"/>
        </w:tblCellMar>
        <w:tblLook w:val="01E0" w:firstRow="1" w:lastRow="1" w:firstColumn="1" w:lastColumn="1" w:noHBand="0" w:noVBand="0"/>
      </w:tblPr>
      <w:tblGrid>
        <w:gridCol w:w="490"/>
        <w:gridCol w:w="1840"/>
        <w:gridCol w:w="6915"/>
      </w:tblGrid>
      <w:tr w:rsidR="0002495D" w:rsidRPr="00A051DE" w14:paraId="66B1A219" w14:textId="77777777" w:rsidTr="00B201AC">
        <w:trPr>
          <w:trHeight w:hRule="exact" w:val="358"/>
        </w:trPr>
        <w:tc>
          <w:tcPr>
            <w:tcW w:w="490" w:type="dxa"/>
          </w:tcPr>
          <w:p w14:paraId="2D7D2E4F" w14:textId="77777777" w:rsidR="0002495D" w:rsidRPr="00A051DE" w:rsidRDefault="0002495D" w:rsidP="00D6114C">
            <w:pPr>
              <w:spacing w:before="69"/>
              <w:ind w:left="40" w:right="-20"/>
              <w:rPr>
                <w:rFonts w:ascii="Times New Roman" w:eastAsia="Times New Roman" w:hAnsi="Times New Roman" w:cs="Times New Roman"/>
              </w:rPr>
            </w:pPr>
            <w:r w:rsidRPr="00A051DE">
              <w:rPr>
                <w:rFonts w:ascii="Times New Roman" w:eastAsia="Times New Roman" w:hAnsi="Times New Roman" w:cs="Times New Roman"/>
                <w:bCs/>
              </w:rPr>
              <w:t>1.</w:t>
            </w:r>
          </w:p>
        </w:tc>
        <w:tc>
          <w:tcPr>
            <w:tcW w:w="1840" w:type="dxa"/>
          </w:tcPr>
          <w:p w14:paraId="366665F1" w14:textId="77777777" w:rsidR="0002495D" w:rsidRPr="00A051DE" w:rsidRDefault="0002495D" w:rsidP="00D6114C">
            <w:pPr>
              <w:spacing w:before="69"/>
              <w:ind w:left="-230" w:right="-20" w:firstLine="230"/>
              <w:rPr>
                <w:rFonts w:ascii="Times New Roman" w:eastAsia="Times New Roman" w:hAnsi="Times New Roman" w:cs="Times New Roman"/>
              </w:rPr>
            </w:pPr>
            <w:r w:rsidRPr="00A051DE">
              <w:rPr>
                <w:rFonts w:ascii="Times New Roman" w:eastAsia="Times New Roman" w:hAnsi="Times New Roman" w:cs="Times New Roman"/>
                <w:b/>
                <w:bCs/>
              </w:rPr>
              <w:t>Course Number:</w:t>
            </w:r>
          </w:p>
        </w:tc>
        <w:tc>
          <w:tcPr>
            <w:tcW w:w="6915" w:type="dxa"/>
          </w:tcPr>
          <w:p w14:paraId="11618ED8" w14:textId="73E6C049" w:rsidR="0002495D" w:rsidRPr="00A051DE" w:rsidRDefault="0002495D" w:rsidP="0002495D">
            <w:pPr>
              <w:spacing w:before="69"/>
              <w:ind w:left="357" w:right="-20"/>
              <w:rPr>
                <w:rFonts w:ascii="Times New Roman" w:eastAsia="Times New Roman" w:hAnsi="Times New Roman" w:cs="Times New Roman"/>
              </w:rPr>
            </w:pPr>
            <w:r w:rsidRPr="00A051DE">
              <w:rPr>
                <w:rFonts w:ascii="Times New Roman" w:eastAsia="Times New Roman" w:hAnsi="Times New Roman" w:cs="Times New Roman"/>
              </w:rPr>
              <w:t>COUN 8970</w:t>
            </w:r>
          </w:p>
        </w:tc>
      </w:tr>
      <w:tr w:rsidR="0002495D" w:rsidRPr="00A051DE" w14:paraId="142F2A7D" w14:textId="77777777" w:rsidTr="0077664A">
        <w:trPr>
          <w:trHeight w:hRule="exact" w:val="576"/>
        </w:trPr>
        <w:tc>
          <w:tcPr>
            <w:tcW w:w="490" w:type="dxa"/>
          </w:tcPr>
          <w:p w14:paraId="47A48AAC" w14:textId="77777777" w:rsidR="0002495D" w:rsidRPr="00A051DE" w:rsidRDefault="0002495D" w:rsidP="00D6114C">
            <w:pPr>
              <w:rPr>
                <w:rFonts w:ascii="Times New Roman" w:hAnsi="Times New Roman" w:cs="Times New Roman"/>
              </w:rPr>
            </w:pPr>
          </w:p>
        </w:tc>
        <w:tc>
          <w:tcPr>
            <w:tcW w:w="1840" w:type="dxa"/>
          </w:tcPr>
          <w:p w14:paraId="0E68D06A" w14:textId="77777777" w:rsidR="0002495D" w:rsidRPr="00A051DE" w:rsidRDefault="0002495D" w:rsidP="00D6114C">
            <w:pPr>
              <w:spacing w:line="263" w:lineRule="exact"/>
              <w:ind w:right="-20"/>
              <w:rPr>
                <w:rFonts w:ascii="Times New Roman" w:eastAsia="Times New Roman" w:hAnsi="Times New Roman" w:cs="Times New Roman"/>
              </w:rPr>
            </w:pPr>
            <w:r w:rsidRPr="00A051DE">
              <w:rPr>
                <w:rFonts w:ascii="Times New Roman" w:eastAsia="Times New Roman" w:hAnsi="Times New Roman" w:cs="Times New Roman"/>
                <w:b/>
                <w:bCs/>
              </w:rPr>
              <w:t>Course Title:</w:t>
            </w:r>
          </w:p>
        </w:tc>
        <w:tc>
          <w:tcPr>
            <w:tcW w:w="6915" w:type="dxa"/>
          </w:tcPr>
          <w:p w14:paraId="66102382" w14:textId="7C10E180" w:rsidR="0002495D" w:rsidRPr="00A051DE" w:rsidRDefault="00183C6D" w:rsidP="00183C6D">
            <w:pPr>
              <w:spacing w:line="263" w:lineRule="exact"/>
              <w:ind w:left="357" w:right="-20"/>
              <w:rPr>
                <w:rFonts w:ascii="Times New Roman" w:eastAsia="Times New Roman" w:hAnsi="Times New Roman" w:cs="Times New Roman"/>
              </w:rPr>
            </w:pPr>
            <w:r>
              <w:rPr>
                <w:rFonts w:ascii="Times New Roman" w:eastAsia="Times New Roman" w:hAnsi="Times New Roman" w:cs="Times New Roman"/>
              </w:rPr>
              <w:t>Diversity</w:t>
            </w:r>
            <w:r w:rsidR="0002495D" w:rsidRPr="00A051DE">
              <w:rPr>
                <w:rFonts w:ascii="Times New Roman" w:eastAsia="Times New Roman" w:hAnsi="Times New Roman" w:cs="Times New Roman"/>
              </w:rPr>
              <w:t xml:space="preserve"> </w:t>
            </w:r>
            <w:r w:rsidR="0077664A">
              <w:rPr>
                <w:rFonts w:ascii="Times New Roman" w:eastAsia="Times New Roman" w:hAnsi="Times New Roman" w:cs="Times New Roman"/>
              </w:rPr>
              <w:t xml:space="preserve">and Social Justice </w:t>
            </w:r>
            <w:r w:rsidR="0002495D" w:rsidRPr="00A051DE">
              <w:rPr>
                <w:rFonts w:ascii="Times New Roman" w:eastAsia="Times New Roman" w:hAnsi="Times New Roman" w:cs="Times New Roman"/>
              </w:rPr>
              <w:t>in Counselor Education</w:t>
            </w:r>
          </w:p>
        </w:tc>
      </w:tr>
      <w:tr w:rsidR="0002495D" w:rsidRPr="00A051DE" w14:paraId="2E506F43" w14:textId="77777777" w:rsidTr="00B201AC">
        <w:trPr>
          <w:trHeight w:hRule="exact" w:val="276"/>
        </w:trPr>
        <w:tc>
          <w:tcPr>
            <w:tcW w:w="490" w:type="dxa"/>
          </w:tcPr>
          <w:p w14:paraId="707DC557" w14:textId="77777777" w:rsidR="0002495D" w:rsidRPr="00A051DE" w:rsidRDefault="0002495D" w:rsidP="00D6114C">
            <w:pPr>
              <w:rPr>
                <w:rFonts w:ascii="Times New Roman" w:hAnsi="Times New Roman" w:cs="Times New Roman"/>
              </w:rPr>
            </w:pPr>
          </w:p>
        </w:tc>
        <w:tc>
          <w:tcPr>
            <w:tcW w:w="1840" w:type="dxa"/>
          </w:tcPr>
          <w:p w14:paraId="240882D5" w14:textId="77777777" w:rsidR="0002495D" w:rsidRPr="00A051DE" w:rsidRDefault="0002495D" w:rsidP="00D6114C">
            <w:pPr>
              <w:spacing w:line="263" w:lineRule="exact"/>
              <w:ind w:right="-20"/>
              <w:rPr>
                <w:rFonts w:ascii="Times New Roman" w:eastAsia="Times New Roman" w:hAnsi="Times New Roman" w:cs="Times New Roman"/>
              </w:rPr>
            </w:pPr>
            <w:r w:rsidRPr="00A051DE">
              <w:rPr>
                <w:rFonts w:ascii="Times New Roman" w:eastAsia="Times New Roman" w:hAnsi="Times New Roman" w:cs="Times New Roman"/>
                <w:b/>
                <w:bCs/>
              </w:rPr>
              <w:t>Credit Ho</w:t>
            </w:r>
            <w:r w:rsidRPr="00A051DE">
              <w:rPr>
                <w:rFonts w:ascii="Times New Roman" w:eastAsia="Times New Roman" w:hAnsi="Times New Roman" w:cs="Times New Roman"/>
                <w:b/>
                <w:bCs/>
                <w:spacing w:val="-1"/>
              </w:rPr>
              <w:t>u</w:t>
            </w:r>
            <w:r w:rsidRPr="00A051DE">
              <w:rPr>
                <w:rFonts w:ascii="Times New Roman" w:eastAsia="Times New Roman" w:hAnsi="Times New Roman" w:cs="Times New Roman"/>
                <w:b/>
                <w:bCs/>
              </w:rPr>
              <w:t>rs:</w:t>
            </w:r>
          </w:p>
        </w:tc>
        <w:tc>
          <w:tcPr>
            <w:tcW w:w="6915" w:type="dxa"/>
          </w:tcPr>
          <w:p w14:paraId="758FF254" w14:textId="77777777" w:rsidR="0002495D" w:rsidRPr="00A051DE" w:rsidRDefault="0002495D" w:rsidP="00D6114C">
            <w:pPr>
              <w:spacing w:line="263" w:lineRule="exact"/>
              <w:ind w:left="357" w:right="-20"/>
              <w:rPr>
                <w:rFonts w:ascii="Times New Roman" w:eastAsia="Times New Roman" w:hAnsi="Times New Roman" w:cs="Times New Roman"/>
              </w:rPr>
            </w:pPr>
            <w:r w:rsidRPr="00A051DE">
              <w:rPr>
                <w:rFonts w:ascii="Times New Roman" w:eastAsia="Times New Roman" w:hAnsi="Times New Roman" w:cs="Times New Roman"/>
              </w:rPr>
              <w:t>3 Semester hours</w:t>
            </w:r>
          </w:p>
        </w:tc>
      </w:tr>
      <w:tr w:rsidR="0002495D" w:rsidRPr="00A051DE" w14:paraId="050C085A" w14:textId="77777777" w:rsidTr="00B201AC">
        <w:trPr>
          <w:trHeight w:hRule="exact" w:val="276"/>
        </w:trPr>
        <w:tc>
          <w:tcPr>
            <w:tcW w:w="490" w:type="dxa"/>
          </w:tcPr>
          <w:p w14:paraId="5EC922CC" w14:textId="77777777" w:rsidR="0002495D" w:rsidRPr="00A051DE" w:rsidRDefault="0002495D" w:rsidP="00D6114C">
            <w:pPr>
              <w:rPr>
                <w:rFonts w:ascii="Times New Roman" w:hAnsi="Times New Roman" w:cs="Times New Roman"/>
              </w:rPr>
            </w:pPr>
          </w:p>
        </w:tc>
        <w:tc>
          <w:tcPr>
            <w:tcW w:w="1840" w:type="dxa"/>
          </w:tcPr>
          <w:p w14:paraId="6548D48F" w14:textId="77777777" w:rsidR="0002495D" w:rsidRPr="00A051DE" w:rsidRDefault="0002495D" w:rsidP="00D6114C">
            <w:pPr>
              <w:spacing w:line="263" w:lineRule="exact"/>
              <w:ind w:right="-20"/>
              <w:rPr>
                <w:rFonts w:ascii="Times New Roman" w:eastAsia="Times New Roman" w:hAnsi="Times New Roman" w:cs="Times New Roman"/>
              </w:rPr>
            </w:pPr>
            <w:r w:rsidRPr="00A051DE">
              <w:rPr>
                <w:rFonts w:ascii="Times New Roman" w:eastAsia="Times New Roman" w:hAnsi="Times New Roman" w:cs="Times New Roman"/>
                <w:b/>
                <w:bCs/>
              </w:rPr>
              <w:t>Prerequisites:</w:t>
            </w:r>
          </w:p>
        </w:tc>
        <w:tc>
          <w:tcPr>
            <w:tcW w:w="6915" w:type="dxa"/>
          </w:tcPr>
          <w:p w14:paraId="360F53BB" w14:textId="7D6F3644" w:rsidR="0002495D" w:rsidRPr="00A051DE" w:rsidRDefault="005A1B00" w:rsidP="00D6114C">
            <w:pPr>
              <w:spacing w:line="263" w:lineRule="exact"/>
              <w:ind w:left="357" w:right="-20"/>
              <w:rPr>
                <w:rFonts w:ascii="Times New Roman" w:eastAsia="Times New Roman" w:hAnsi="Times New Roman" w:cs="Times New Roman"/>
              </w:rPr>
            </w:pPr>
            <w:r>
              <w:rPr>
                <w:rFonts w:ascii="Times New Roman" w:eastAsia="Times New Roman" w:hAnsi="Times New Roman" w:cs="Times New Roman"/>
              </w:rPr>
              <w:t>COUN 7330 or equivalent</w:t>
            </w:r>
          </w:p>
        </w:tc>
      </w:tr>
      <w:tr w:rsidR="0002495D" w:rsidRPr="00A051DE" w14:paraId="6CD12B18" w14:textId="77777777" w:rsidTr="00B201AC">
        <w:trPr>
          <w:trHeight w:hRule="exact" w:val="249"/>
        </w:trPr>
        <w:tc>
          <w:tcPr>
            <w:tcW w:w="490" w:type="dxa"/>
          </w:tcPr>
          <w:p w14:paraId="39A908E3" w14:textId="77777777" w:rsidR="0002495D" w:rsidRPr="00A051DE" w:rsidRDefault="0002495D" w:rsidP="00D6114C">
            <w:pPr>
              <w:rPr>
                <w:rFonts w:ascii="Times New Roman" w:hAnsi="Times New Roman" w:cs="Times New Roman"/>
              </w:rPr>
            </w:pPr>
          </w:p>
        </w:tc>
        <w:tc>
          <w:tcPr>
            <w:tcW w:w="1840" w:type="dxa"/>
          </w:tcPr>
          <w:p w14:paraId="24C6BC0A" w14:textId="77777777" w:rsidR="0002495D" w:rsidRPr="00A051DE" w:rsidRDefault="0002495D" w:rsidP="00D6114C">
            <w:pPr>
              <w:spacing w:line="263" w:lineRule="exact"/>
              <w:ind w:right="-20"/>
              <w:rPr>
                <w:rFonts w:ascii="Times New Roman" w:eastAsia="Times New Roman" w:hAnsi="Times New Roman" w:cs="Times New Roman"/>
              </w:rPr>
            </w:pPr>
            <w:r w:rsidRPr="00A051DE">
              <w:rPr>
                <w:rFonts w:ascii="Times New Roman" w:eastAsia="Times New Roman" w:hAnsi="Times New Roman" w:cs="Times New Roman"/>
                <w:b/>
                <w:bCs/>
              </w:rPr>
              <w:t>Co-requisites:</w:t>
            </w:r>
          </w:p>
        </w:tc>
        <w:tc>
          <w:tcPr>
            <w:tcW w:w="6915" w:type="dxa"/>
          </w:tcPr>
          <w:p w14:paraId="7728A1B9" w14:textId="77777777" w:rsidR="0002495D" w:rsidRPr="00A051DE" w:rsidRDefault="0002495D" w:rsidP="00D6114C">
            <w:pPr>
              <w:spacing w:line="263" w:lineRule="exact"/>
              <w:ind w:left="357" w:right="-20"/>
              <w:rPr>
                <w:rFonts w:ascii="Times New Roman" w:eastAsia="Times New Roman" w:hAnsi="Times New Roman" w:cs="Times New Roman"/>
              </w:rPr>
            </w:pPr>
            <w:r w:rsidRPr="00A051DE">
              <w:rPr>
                <w:rFonts w:ascii="Times New Roman" w:eastAsia="Times New Roman" w:hAnsi="Times New Roman" w:cs="Times New Roman"/>
              </w:rPr>
              <w:t>None</w:t>
            </w:r>
          </w:p>
        </w:tc>
      </w:tr>
      <w:tr w:rsidR="0002495D" w:rsidRPr="00A051DE" w14:paraId="030D5A99" w14:textId="77777777" w:rsidTr="00B201AC">
        <w:trPr>
          <w:trHeight w:hRule="exact" w:val="349"/>
        </w:trPr>
        <w:tc>
          <w:tcPr>
            <w:tcW w:w="490" w:type="dxa"/>
          </w:tcPr>
          <w:p w14:paraId="2F6F1F59" w14:textId="77777777" w:rsidR="0002495D" w:rsidRPr="00A051DE" w:rsidRDefault="0002495D" w:rsidP="00D6114C">
            <w:pPr>
              <w:rPr>
                <w:rFonts w:ascii="Times New Roman" w:hAnsi="Times New Roman" w:cs="Times New Roman"/>
              </w:rPr>
            </w:pPr>
          </w:p>
        </w:tc>
        <w:tc>
          <w:tcPr>
            <w:tcW w:w="1840" w:type="dxa"/>
          </w:tcPr>
          <w:p w14:paraId="551254E6" w14:textId="77777777" w:rsidR="0002495D" w:rsidRPr="00A051DE" w:rsidRDefault="0002495D" w:rsidP="00D6114C">
            <w:pPr>
              <w:spacing w:line="263" w:lineRule="exact"/>
              <w:ind w:right="-20"/>
              <w:rPr>
                <w:rFonts w:ascii="Times New Roman" w:eastAsia="Times New Roman" w:hAnsi="Times New Roman" w:cs="Times New Roman"/>
                <w:b/>
                <w:bCs/>
              </w:rPr>
            </w:pPr>
            <w:r w:rsidRPr="00A051DE">
              <w:rPr>
                <w:rFonts w:ascii="Times New Roman" w:eastAsia="Times New Roman" w:hAnsi="Times New Roman" w:cs="Times New Roman"/>
                <w:b/>
                <w:bCs/>
              </w:rPr>
              <w:t>Semester/Year:</w:t>
            </w:r>
          </w:p>
        </w:tc>
        <w:tc>
          <w:tcPr>
            <w:tcW w:w="6915" w:type="dxa"/>
          </w:tcPr>
          <w:p w14:paraId="3B4FE4E8" w14:textId="77777777" w:rsidR="0002495D" w:rsidRPr="00A051DE" w:rsidRDefault="0002495D" w:rsidP="00D6114C">
            <w:pPr>
              <w:spacing w:line="263" w:lineRule="exact"/>
              <w:ind w:left="357" w:right="-20"/>
              <w:rPr>
                <w:rFonts w:ascii="Times New Roman" w:eastAsia="Times New Roman" w:hAnsi="Times New Roman" w:cs="Times New Roman"/>
              </w:rPr>
            </w:pPr>
            <w:r w:rsidRPr="00A051DE">
              <w:rPr>
                <w:rFonts w:ascii="Times New Roman" w:eastAsia="Times New Roman" w:hAnsi="Times New Roman" w:cs="Times New Roman"/>
              </w:rPr>
              <w:t>Spring 2017</w:t>
            </w:r>
          </w:p>
        </w:tc>
      </w:tr>
    </w:tbl>
    <w:p w14:paraId="22D76D6F" w14:textId="77777777" w:rsidR="00D806B0" w:rsidRDefault="00D806B0" w:rsidP="00D806B0">
      <w:pPr>
        <w:ind w:left="540" w:right="-360"/>
        <w:contextualSpacing/>
        <w:rPr>
          <w:rFonts w:ascii="Times New Roman" w:eastAsia="Times New Roman" w:hAnsi="Times New Roman" w:cs="Times New Roman"/>
          <w:b/>
          <w:sz w:val="22"/>
          <w:szCs w:val="22"/>
        </w:rPr>
      </w:pPr>
    </w:p>
    <w:p w14:paraId="0B6E6C18" w14:textId="5C68C45D" w:rsidR="00D806B0" w:rsidRPr="00B54808" w:rsidRDefault="00D806B0" w:rsidP="00D806B0">
      <w:pPr>
        <w:ind w:left="540"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b/>
          <w:sz w:val="22"/>
          <w:szCs w:val="22"/>
        </w:rPr>
        <w:t>Instructor:</w:t>
      </w:r>
      <w:r w:rsidRPr="00B54808">
        <w:rPr>
          <w:rFonts w:ascii="Times New Roman" w:eastAsia="Times New Roman" w:hAnsi="Times New Roman" w:cs="Times New Roman"/>
          <w:sz w:val="22"/>
          <w:szCs w:val="22"/>
        </w:rPr>
        <w:t xml:space="preserve"> </w:t>
      </w:r>
      <w:r w:rsidR="00374949">
        <w:rPr>
          <w:rFonts w:ascii="Times New Roman" w:eastAsia="Times New Roman" w:hAnsi="Times New Roman" w:cs="Times New Roman"/>
          <w:sz w:val="22"/>
          <w:szCs w:val="22"/>
        </w:rPr>
        <w:t>Brandee</w:t>
      </w:r>
      <w:r w:rsidRPr="00B54808">
        <w:rPr>
          <w:rFonts w:ascii="Times New Roman" w:eastAsia="Times New Roman" w:hAnsi="Times New Roman" w:cs="Times New Roman"/>
          <w:sz w:val="22"/>
          <w:szCs w:val="22"/>
        </w:rPr>
        <w:t xml:space="preserve"> M. </w:t>
      </w:r>
      <w:r w:rsidR="00374949">
        <w:rPr>
          <w:rFonts w:ascii="Times New Roman" w:eastAsia="Times New Roman" w:hAnsi="Times New Roman" w:cs="Times New Roman"/>
          <w:sz w:val="22"/>
          <w:szCs w:val="22"/>
        </w:rPr>
        <w:t>Appling</w:t>
      </w:r>
      <w:r w:rsidRPr="00B54808">
        <w:rPr>
          <w:rFonts w:ascii="Times New Roman" w:eastAsia="Times New Roman" w:hAnsi="Times New Roman" w:cs="Times New Roman"/>
          <w:sz w:val="22"/>
          <w:szCs w:val="22"/>
        </w:rPr>
        <w:t xml:space="preserve">, Ph.D., </w:t>
      </w:r>
      <w:r w:rsidR="00374949">
        <w:rPr>
          <w:rFonts w:ascii="Times New Roman" w:eastAsia="Times New Roman" w:hAnsi="Times New Roman" w:cs="Times New Roman"/>
          <w:sz w:val="22"/>
          <w:szCs w:val="22"/>
        </w:rPr>
        <w:t>NCC</w:t>
      </w:r>
    </w:p>
    <w:p w14:paraId="26358DE4" w14:textId="664A2E38" w:rsidR="00D806B0" w:rsidRPr="00B54808" w:rsidRDefault="00D806B0" w:rsidP="00D806B0">
      <w:pPr>
        <w:ind w:left="540"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 xml:space="preserve">Email: </w:t>
      </w:r>
      <w:r w:rsidR="00066079">
        <w:rPr>
          <w:rFonts w:ascii="Times New Roman" w:eastAsia="Times New Roman" w:hAnsi="Times New Roman" w:cs="Times New Roman"/>
          <w:sz w:val="22"/>
          <w:szCs w:val="22"/>
        </w:rPr>
        <w:t>bma0027@aubrn.edu</w:t>
      </w:r>
    </w:p>
    <w:p w14:paraId="6F912E01" w14:textId="00BA6F29" w:rsidR="00D806B0" w:rsidRPr="00B54808" w:rsidRDefault="00D806B0" w:rsidP="00D806B0">
      <w:pPr>
        <w:ind w:left="540"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Phone: (334) 844-</w:t>
      </w:r>
      <w:r w:rsidR="00066079">
        <w:rPr>
          <w:rFonts w:ascii="Times New Roman" w:eastAsia="Times New Roman" w:hAnsi="Times New Roman" w:cs="Times New Roman"/>
          <w:sz w:val="22"/>
          <w:szCs w:val="22"/>
        </w:rPr>
        <w:t>3723</w:t>
      </w:r>
    </w:p>
    <w:p w14:paraId="2F9ED5D3" w14:textId="46855418" w:rsidR="00D806B0" w:rsidRPr="00B54808" w:rsidRDefault="00D806B0" w:rsidP="00D806B0">
      <w:pPr>
        <w:ind w:left="540"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 xml:space="preserve">Office: </w:t>
      </w:r>
      <w:r w:rsidR="00066079">
        <w:rPr>
          <w:rFonts w:ascii="Times New Roman" w:eastAsia="Times New Roman" w:hAnsi="Times New Roman" w:cs="Times New Roman"/>
          <w:sz w:val="22"/>
          <w:szCs w:val="22"/>
        </w:rPr>
        <w:t>2064</w:t>
      </w:r>
      <w:r w:rsidRPr="00B54808">
        <w:rPr>
          <w:rFonts w:ascii="Times New Roman" w:eastAsia="Times New Roman" w:hAnsi="Times New Roman" w:cs="Times New Roman"/>
          <w:sz w:val="22"/>
          <w:szCs w:val="22"/>
        </w:rPr>
        <w:t xml:space="preserve"> Haley Center</w:t>
      </w:r>
    </w:p>
    <w:p w14:paraId="7B7DC40F" w14:textId="77777777" w:rsidR="00D806B0" w:rsidRPr="00B54808" w:rsidRDefault="00D806B0" w:rsidP="00D806B0">
      <w:pPr>
        <w:ind w:left="540"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Office Hours: By appointment</w:t>
      </w:r>
    </w:p>
    <w:p w14:paraId="1DEBDAB0" w14:textId="77777777" w:rsidR="00D806B0" w:rsidRPr="00D806B0" w:rsidRDefault="00D806B0" w:rsidP="00D806B0">
      <w:pPr>
        <w:pStyle w:val="ListParagraph"/>
        <w:tabs>
          <w:tab w:val="left" w:pos="860"/>
          <w:tab w:val="left" w:pos="3740"/>
        </w:tabs>
        <w:spacing w:before="1" w:after="0" w:line="240" w:lineRule="auto"/>
        <w:ind w:left="480" w:right="-20"/>
        <w:rPr>
          <w:rFonts w:ascii="Times New Roman" w:eastAsia="Times New Roman" w:hAnsi="Times New Roman" w:cs="Times New Roman"/>
          <w:i/>
          <w:sz w:val="24"/>
          <w:szCs w:val="24"/>
        </w:rPr>
      </w:pPr>
    </w:p>
    <w:p w14:paraId="3259498B" w14:textId="11A8A96B" w:rsidR="0002495D" w:rsidRPr="00A051DE" w:rsidRDefault="0002495D" w:rsidP="00B201AC">
      <w:pPr>
        <w:pStyle w:val="ListParagraph"/>
        <w:numPr>
          <w:ilvl w:val="0"/>
          <w:numId w:val="1"/>
        </w:numPr>
        <w:tabs>
          <w:tab w:val="left" w:pos="860"/>
          <w:tab w:val="left" w:pos="3740"/>
        </w:tabs>
        <w:spacing w:before="1" w:after="0" w:line="240" w:lineRule="auto"/>
        <w:ind w:left="480" w:right="-20"/>
        <w:rPr>
          <w:rFonts w:ascii="Times New Roman" w:eastAsia="Times New Roman" w:hAnsi="Times New Roman" w:cs="Times New Roman"/>
          <w:i/>
          <w:sz w:val="24"/>
          <w:szCs w:val="24"/>
        </w:rPr>
      </w:pPr>
      <w:r w:rsidRPr="00A051DE">
        <w:rPr>
          <w:rFonts w:ascii="Times New Roman" w:eastAsia="Times New Roman" w:hAnsi="Times New Roman" w:cs="Times New Roman"/>
          <w:b/>
          <w:bCs/>
          <w:sz w:val="24"/>
          <w:szCs w:val="24"/>
        </w:rPr>
        <w:t xml:space="preserve">Date Syllabus Prepared: </w:t>
      </w:r>
      <w:r w:rsidRPr="00A051DE">
        <w:rPr>
          <w:rFonts w:ascii="Times New Roman" w:eastAsia="Times New Roman" w:hAnsi="Times New Roman" w:cs="Times New Roman"/>
          <w:sz w:val="24"/>
          <w:szCs w:val="24"/>
        </w:rPr>
        <w:t>January 201</w:t>
      </w:r>
      <w:r w:rsidR="00374949">
        <w:rPr>
          <w:rFonts w:ascii="Times New Roman" w:eastAsia="Times New Roman" w:hAnsi="Times New Roman" w:cs="Times New Roman"/>
          <w:sz w:val="24"/>
          <w:szCs w:val="24"/>
        </w:rPr>
        <w:t>8</w:t>
      </w:r>
    </w:p>
    <w:p w14:paraId="2667288D" w14:textId="77777777" w:rsidR="0002495D" w:rsidRPr="00A051DE" w:rsidRDefault="0002495D" w:rsidP="00B201AC">
      <w:pPr>
        <w:spacing w:before="1"/>
        <w:ind w:left="760" w:right="-20"/>
        <w:rPr>
          <w:rFonts w:ascii="Times New Roman" w:eastAsia="Times New Roman" w:hAnsi="Times New Roman" w:cs="Times New Roman"/>
        </w:rPr>
      </w:pPr>
    </w:p>
    <w:p w14:paraId="5E8B658A" w14:textId="6B27957F" w:rsidR="0002495D" w:rsidRPr="00A051DE" w:rsidRDefault="00B201AC" w:rsidP="00B201AC">
      <w:pPr>
        <w:pStyle w:val="ListParagraph"/>
        <w:numPr>
          <w:ilvl w:val="0"/>
          <w:numId w:val="1"/>
        </w:numPr>
        <w:tabs>
          <w:tab w:val="left" w:pos="860"/>
        </w:tabs>
        <w:spacing w:after="0" w:line="240" w:lineRule="auto"/>
        <w:ind w:left="480" w:right="-20"/>
        <w:rPr>
          <w:rFonts w:ascii="Times New Roman" w:eastAsia="Times New Roman" w:hAnsi="Times New Roman" w:cs="Times New Roman"/>
          <w:sz w:val="24"/>
          <w:szCs w:val="24"/>
        </w:rPr>
      </w:pPr>
      <w:r w:rsidRPr="00A051DE">
        <w:rPr>
          <w:rFonts w:ascii="Times New Roman" w:eastAsia="Times New Roman" w:hAnsi="Times New Roman" w:cs="Times New Roman"/>
          <w:b/>
          <w:bCs/>
          <w:sz w:val="24"/>
          <w:szCs w:val="24"/>
        </w:rPr>
        <w:t xml:space="preserve">Required </w:t>
      </w:r>
      <w:r w:rsidR="0002495D" w:rsidRPr="00A051DE">
        <w:rPr>
          <w:rFonts w:ascii="Times New Roman" w:eastAsia="Times New Roman" w:hAnsi="Times New Roman" w:cs="Times New Roman"/>
          <w:b/>
          <w:bCs/>
          <w:sz w:val="24"/>
          <w:szCs w:val="24"/>
        </w:rPr>
        <w:t>Text</w:t>
      </w:r>
    </w:p>
    <w:p w14:paraId="0BBFDD37" w14:textId="42CF0DD7" w:rsidR="00B201AC" w:rsidRPr="00A051DE" w:rsidRDefault="00B201AC" w:rsidP="00B201AC">
      <w:pPr>
        <w:tabs>
          <w:tab w:val="left" w:pos="860"/>
        </w:tabs>
        <w:ind w:left="1260" w:right="-20" w:hanging="680"/>
        <w:rPr>
          <w:rFonts w:ascii="Times New Roman" w:eastAsia="Times New Roman" w:hAnsi="Times New Roman" w:cs="Times New Roman"/>
        </w:rPr>
      </w:pPr>
      <w:r w:rsidRPr="00A051DE">
        <w:rPr>
          <w:rFonts w:ascii="Times New Roman" w:eastAsia="Times New Roman" w:hAnsi="Times New Roman" w:cs="Times New Roman"/>
        </w:rPr>
        <w:t>Adams, M., Blumenfeld, W. J., Castaneda, C., Hackman, H. W., P</w:t>
      </w:r>
      <w:r w:rsidR="00D709C7">
        <w:rPr>
          <w:rFonts w:ascii="Times New Roman" w:eastAsia="Times New Roman" w:hAnsi="Times New Roman" w:cs="Times New Roman"/>
        </w:rPr>
        <w:t>eters, M. L., &amp; Zuniga, X. (2013</w:t>
      </w:r>
      <w:r w:rsidRPr="00A051DE">
        <w:rPr>
          <w:rFonts w:ascii="Times New Roman" w:eastAsia="Times New Roman" w:hAnsi="Times New Roman" w:cs="Times New Roman"/>
        </w:rPr>
        <w:t xml:space="preserve">). </w:t>
      </w:r>
      <w:r w:rsidRPr="00A051DE">
        <w:rPr>
          <w:rFonts w:ascii="Times New Roman" w:eastAsia="Times New Roman" w:hAnsi="Times New Roman" w:cs="Times New Roman"/>
          <w:i/>
        </w:rPr>
        <w:t>Readings for diversity and social justice</w:t>
      </w:r>
      <w:r w:rsidRPr="00A051DE">
        <w:rPr>
          <w:rFonts w:ascii="Times New Roman" w:eastAsia="Times New Roman" w:hAnsi="Times New Roman" w:cs="Times New Roman"/>
        </w:rPr>
        <w:t xml:space="preserve"> (</w:t>
      </w:r>
      <w:r w:rsidR="00D709C7">
        <w:rPr>
          <w:rFonts w:ascii="Times New Roman" w:eastAsia="Times New Roman" w:hAnsi="Times New Roman" w:cs="Times New Roman"/>
        </w:rPr>
        <w:t>3</w:t>
      </w:r>
      <w:r w:rsidR="00D709C7" w:rsidRPr="00D709C7">
        <w:rPr>
          <w:rFonts w:ascii="Times New Roman" w:eastAsia="Times New Roman" w:hAnsi="Times New Roman" w:cs="Times New Roman"/>
          <w:vertAlign w:val="superscript"/>
        </w:rPr>
        <w:t>rd</w:t>
      </w:r>
      <w:r w:rsidR="00D709C7">
        <w:rPr>
          <w:rFonts w:ascii="Times New Roman" w:eastAsia="Times New Roman" w:hAnsi="Times New Roman" w:cs="Times New Roman"/>
        </w:rPr>
        <w:t xml:space="preserve"> </w:t>
      </w:r>
      <w:r w:rsidRPr="00A051DE">
        <w:rPr>
          <w:rFonts w:ascii="Times New Roman" w:eastAsia="Times New Roman" w:hAnsi="Times New Roman" w:cs="Times New Roman"/>
        </w:rPr>
        <w:t>ed.). New York, NY: Routledge.</w:t>
      </w:r>
    </w:p>
    <w:p w14:paraId="07DCEBBD" w14:textId="77777777" w:rsidR="0002495D" w:rsidRPr="00A051DE" w:rsidRDefault="0002495D" w:rsidP="00B201AC">
      <w:pPr>
        <w:pStyle w:val="NoSpacing"/>
        <w:spacing w:before="0" w:beforeAutospacing="0" w:after="0" w:afterAutospacing="0"/>
      </w:pPr>
    </w:p>
    <w:p w14:paraId="414C5A6C" w14:textId="689304AF" w:rsidR="0002495D" w:rsidRPr="00A051DE" w:rsidRDefault="00B201AC" w:rsidP="00E323F2">
      <w:pPr>
        <w:pStyle w:val="NoSpacing"/>
        <w:spacing w:before="0" w:beforeAutospacing="0" w:after="0" w:afterAutospacing="0"/>
        <w:ind w:left="-100" w:firstLine="580"/>
        <w:contextualSpacing/>
        <w:rPr>
          <w:b/>
        </w:rPr>
      </w:pPr>
      <w:r w:rsidRPr="00A051DE">
        <w:rPr>
          <w:b/>
        </w:rPr>
        <w:t xml:space="preserve">Required </w:t>
      </w:r>
      <w:r w:rsidR="0002495D" w:rsidRPr="00A051DE">
        <w:rPr>
          <w:b/>
        </w:rPr>
        <w:t>Articles</w:t>
      </w:r>
      <w:r w:rsidRPr="00A051DE">
        <w:rPr>
          <w:b/>
        </w:rPr>
        <w:t xml:space="preserve"> and Online Resources</w:t>
      </w:r>
    </w:p>
    <w:p w14:paraId="5B667575" w14:textId="466B6452" w:rsidR="00C97187" w:rsidRPr="00A051DE" w:rsidRDefault="00C97187" w:rsidP="00E323F2">
      <w:pPr>
        <w:pStyle w:val="NormalWeb"/>
        <w:spacing w:before="0" w:beforeAutospacing="0" w:after="0" w:afterAutospacing="0"/>
        <w:ind w:left="1267" w:hanging="780"/>
        <w:contextualSpacing/>
        <w:rPr>
          <w:bCs/>
        </w:rPr>
      </w:pPr>
      <w:r w:rsidRPr="00A051DE">
        <w:rPr>
          <w:bCs/>
        </w:rPr>
        <w:t xml:space="preserve">Association of Lesbian, Gay, Bisexual, and Transgender Issues in Counseling. (2009). </w:t>
      </w:r>
      <w:r w:rsidRPr="00A051DE">
        <w:rPr>
          <w:bCs/>
          <w:i/>
        </w:rPr>
        <w:t>Competencies for counseling with transgender clients.</w:t>
      </w:r>
      <w:r w:rsidRPr="00A051DE">
        <w:rPr>
          <w:bCs/>
        </w:rPr>
        <w:t xml:space="preserve"> Alexandria, VA: Author.</w:t>
      </w:r>
    </w:p>
    <w:p w14:paraId="6CD943CA" w14:textId="33B27D61" w:rsidR="00043DA2" w:rsidRDefault="00043DA2" w:rsidP="00E323F2">
      <w:pPr>
        <w:pStyle w:val="NormalWeb"/>
        <w:ind w:left="1267" w:hanging="780"/>
        <w:contextualSpacing/>
        <w:rPr>
          <w:bCs/>
        </w:rPr>
      </w:pPr>
      <w:r>
        <w:rPr>
          <w:bCs/>
        </w:rPr>
        <w:t xml:space="preserve">Edwards. K. E. (2006). Aspiring social justice ally identity development: A conceptual model. </w:t>
      </w:r>
      <w:r w:rsidRPr="00043DA2">
        <w:rPr>
          <w:bCs/>
          <w:i/>
        </w:rPr>
        <w:t>NASPA Journal, 43</w:t>
      </w:r>
      <w:r>
        <w:rPr>
          <w:bCs/>
        </w:rPr>
        <w:t>, 39-60.</w:t>
      </w:r>
    </w:p>
    <w:p w14:paraId="20F48172" w14:textId="5B40A3F0" w:rsidR="00C97187" w:rsidRPr="00A051DE" w:rsidRDefault="00C97187" w:rsidP="00E323F2">
      <w:pPr>
        <w:pStyle w:val="NormalWeb"/>
        <w:ind w:left="1267" w:hanging="780"/>
        <w:contextualSpacing/>
        <w:rPr>
          <w:bCs/>
        </w:rPr>
      </w:pPr>
      <w:r w:rsidRPr="00A051DE">
        <w:rPr>
          <w:bCs/>
        </w:rPr>
        <w:t xml:space="preserve">Harper, A., Finnerty, P., Martinez, M., Brace, A., Crethar, H., Loos, B., … Lambert, S. (2009). </w:t>
      </w:r>
      <w:r w:rsidRPr="00A051DE">
        <w:rPr>
          <w:bCs/>
          <w:i/>
        </w:rPr>
        <w:t>ALGBTIC Competencies for Counseling LGBQIQA</w:t>
      </w:r>
      <w:r w:rsidRPr="00A051DE">
        <w:rPr>
          <w:bCs/>
        </w:rPr>
        <w:t>. Retrieved from https://www.counseling.org/docs/default-source/competencies/algbtic-competencies-for-counseling-lgbqiqa.pdf?sfvrsn=14</w:t>
      </w:r>
    </w:p>
    <w:p w14:paraId="6C063E87" w14:textId="4600A096" w:rsidR="0075293E" w:rsidRPr="00A051DE" w:rsidRDefault="0075293E" w:rsidP="00E323F2">
      <w:pPr>
        <w:pStyle w:val="NormalWeb"/>
        <w:ind w:left="1267" w:hanging="720"/>
        <w:contextualSpacing/>
        <w:rPr>
          <w:bCs/>
        </w:rPr>
      </w:pPr>
      <w:r w:rsidRPr="00A051DE">
        <w:rPr>
          <w:bCs/>
        </w:rPr>
        <w:t>Haskins, N. H., &amp; Singh, A. (2015). Critical race theory and counselor education pedagogy: Creating equitable</w:t>
      </w:r>
      <w:r w:rsidR="00D158A9" w:rsidRPr="00A051DE">
        <w:rPr>
          <w:bCs/>
        </w:rPr>
        <w:t xml:space="preserve"> training. </w:t>
      </w:r>
      <w:r w:rsidR="00D158A9" w:rsidRPr="00A051DE">
        <w:rPr>
          <w:bCs/>
          <w:i/>
        </w:rPr>
        <w:t>Counselor Education a</w:t>
      </w:r>
      <w:r w:rsidRPr="00A051DE">
        <w:rPr>
          <w:bCs/>
          <w:i/>
        </w:rPr>
        <w:t>nd Supervision, 54</w:t>
      </w:r>
      <w:r w:rsidRPr="00A051DE">
        <w:rPr>
          <w:bCs/>
        </w:rPr>
        <w:t xml:space="preserve">, 288-301. doi:10.1002/ceas.12027 </w:t>
      </w:r>
    </w:p>
    <w:p w14:paraId="445BD188" w14:textId="0FC3C241" w:rsidR="00C97187" w:rsidRPr="00A051DE" w:rsidRDefault="00C97187" w:rsidP="00E323F2">
      <w:pPr>
        <w:pStyle w:val="NormalWeb"/>
        <w:ind w:left="1267" w:hanging="720"/>
        <w:contextualSpacing/>
      </w:pPr>
      <w:r w:rsidRPr="00A051DE">
        <w:rPr>
          <w:bCs/>
        </w:rPr>
        <w:t>Kenn</w:t>
      </w:r>
      <w:r w:rsidR="00A00A80">
        <w:rPr>
          <w:bCs/>
        </w:rPr>
        <w:t>e</w:t>
      </w:r>
      <w:r w:rsidRPr="00A051DE">
        <w:rPr>
          <w:bCs/>
        </w:rPr>
        <w:t>y, K. R.,</w:t>
      </w:r>
      <w:r w:rsidRPr="00A051DE">
        <w:rPr>
          <w:b/>
          <w:bCs/>
        </w:rPr>
        <w:t xml:space="preserve"> </w:t>
      </w:r>
      <w:r w:rsidRPr="00A051DE">
        <w:rPr>
          <w:bCs/>
        </w:rPr>
        <w:t>Kenney, M. E., Alvarado, S. B. Baden, A. L., Brew, L., Chen-Hayes, S. ... Singh, A. A.</w:t>
      </w:r>
      <w:r w:rsidRPr="00A051DE">
        <w:rPr>
          <w:b/>
          <w:bCs/>
        </w:rPr>
        <w:t xml:space="preserve"> </w:t>
      </w:r>
      <w:r w:rsidRPr="00A051DE">
        <w:rPr>
          <w:bCs/>
        </w:rPr>
        <w:t xml:space="preserve">(2015). </w:t>
      </w:r>
      <w:r w:rsidRPr="00A051DE">
        <w:rPr>
          <w:bCs/>
          <w:i/>
        </w:rPr>
        <w:t>Competencies for counseling the multiracial population.</w:t>
      </w:r>
      <w:r w:rsidRPr="00A051DE">
        <w:rPr>
          <w:b/>
          <w:bCs/>
        </w:rPr>
        <w:t xml:space="preserve"> </w:t>
      </w:r>
      <w:r w:rsidRPr="00A051DE">
        <w:rPr>
          <w:bCs/>
        </w:rPr>
        <w:t>Retrieved from https://www.counseling.org/docs/default-source/competencies/competencies-for-counseling-the-multiracial-population-2-2-15-final.pdf?sfvrsn=14</w:t>
      </w:r>
    </w:p>
    <w:p w14:paraId="385E0827" w14:textId="1502DBBB" w:rsidR="00E52366" w:rsidRPr="00A051DE" w:rsidRDefault="00E52366" w:rsidP="00E323F2">
      <w:pPr>
        <w:pStyle w:val="NormalWeb"/>
        <w:ind w:left="1267" w:hanging="780"/>
        <w:contextualSpacing/>
        <w:rPr>
          <w:bCs/>
        </w:rPr>
      </w:pPr>
      <w:r w:rsidRPr="00A051DE">
        <w:rPr>
          <w:bCs/>
        </w:rPr>
        <w:t>Lee, C. C. (2012). Social justice as the fifth force in counseling. In C. Y Chang</w:t>
      </w:r>
      <w:r w:rsidR="00A76E3A" w:rsidRPr="00A051DE">
        <w:rPr>
          <w:bCs/>
        </w:rPr>
        <w:t>, C. B. Minton</w:t>
      </w:r>
      <w:r w:rsidR="004568EE" w:rsidRPr="00A051DE">
        <w:rPr>
          <w:bCs/>
        </w:rPr>
        <w:t>, A. L.</w:t>
      </w:r>
      <w:r w:rsidR="00A76E3A" w:rsidRPr="00A051DE">
        <w:rPr>
          <w:bCs/>
        </w:rPr>
        <w:t xml:space="preserve"> Dixon, </w:t>
      </w:r>
      <w:r w:rsidR="004568EE" w:rsidRPr="00A051DE">
        <w:rPr>
          <w:bCs/>
        </w:rPr>
        <w:t xml:space="preserve">J. E. </w:t>
      </w:r>
      <w:r w:rsidR="00A76E3A" w:rsidRPr="00A051DE">
        <w:rPr>
          <w:bCs/>
        </w:rPr>
        <w:t>Myers</w:t>
      </w:r>
      <w:r w:rsidR="004568EE" w:rsidRPr="00A051DE">
        <w:rPr>
          <w:bCs/>
        </w:rPr>
        <w:t>,</w:t>
      </w:r>
      <w:r w:rsidR="00A76E3A" w:rsidRPr="00A051DE">
        <w:rPr>
          <w:bCs/>
        </w:rPr>
        <w:t xml:space="preserve"> &amp; </w:t>
      </w:r>
      <w:r w:rsidR="004568EE" w:rsidRPr="00A051DE">
        <w:rPr>
          <w:bCs/>
        </w:rPr>
        <w:t>T. J. Sweeney (Eds.),</w:t>
      </w:r>
      <w:r w:rsidR="00A76E3A" w:rsidRPr="00A051DE">
        <w:rPr>
          <w:bCs/>
        </w:rPr>
        <w:t xml:space="preserve"> </w:t>
      </w:r>
      <w:r w:rsidR="00A76E3A" w:rsidRPr="00A051DE">
        <w:rPr>
          <w:bCs/>
          <w:i/>
        </w:rPr>
        <w:t>Professional counseling excellence through leadership and advocacy</w:t>
      </w:r>
      <w:r w:rsidR="004568EE" w:rsidRPr="00A051DE">
        <w:rPr>
          <w:bCs/>
          <w:i/>
        </w:rPr>
        <w:t xml:space="preserve"> </w:t>
      </w:r>
      <w:r w:rsidR="004568EE" w:rsidRPr="00A051DE">
        <w:rPr>
          <w:bCs/>
        </w:rPr>
        <w:t>(pp.109-120)</w:t>
      </w:r>
      <w:r w:rsidR="00A76E3A" w:rsidRPr="00A051DE">
        <w:rPr>
          <w:bCs/>
          <w:i/>
        </w:rPr>
        <w:t xml:space="preserve">. </w:t>
      </w:r>
      <w:r w:rsidR="00A76E3A" w:rsidRPr="00A051DE">
        <w:rPr>
          <w:bCs/>
        </w:rPr>
        <w:t>New York, NY: Routledge/Taylor &amp; Francis Group.</w:t>
      </w:r>
      <w:r w:rsidRPr="00A051DE">
        <w:rPr>
          <w:bCs/>
        </w:rPr>
        <w:t xml:space="preserve"> </w:t>
      </w:r>
    </w:p>
    <w:p w14:paraId="53442D8E" w14:textId="4AE57F75" w:rsidR="00E677F3" w:rsidRPr="00A051DE" w:rsidRDefault="009519CB" w:rsidP="00E323F2">
      <w:pPr>
        <w:pStyle w:val="NormalWeb"/>
        <w:spacing w:before="0" w:beforeAutospacing="0" w:after="0" w:afterAutospacing="0"/>
        <w:ind w:left="1268" w:hanging="778"/>
        <w:contextualSpacing/>
      </w:pPr>
      <w:r w:rsidRPr="00A051DE">
        <w:rPr>
          <w:bCs/>
        </w:rPr>
        <w:t xml:space="preserve">Lewis, J., Arnold, M. S., House, R., &amp; Toporek, R. </w:t>
      </w:r>
      <w:r w:rsidR="008D1F18" w:rsidRPr="00A051DE">
        <w:rPr>
          <w:bCs/>
        </w:rPr>
        <w:t xml:space="preserve">(2003). </w:t>
      </w:r>
      <w:r w:rsidR="00E677F3" w:rsidRPr="00A051DE">
        <w:rPr>
          <w:i/>
        </w:rPr>
        <w:t>Advocacy competencies</w:t>
      </w:r>
      <w:r w:rsidR="00A71628" w:rsidRPr="00A051DE">
        <w:rPr>
          <w:i/>
        </w:rPr>
        <w:t>.</w:t>
      </w:r>
      <w:r w:rsidR="00E677F3" w:rsidRPr="00A051DE">
        <w:t xml:space="preserve"> Retrieved from https://www.counseling.org/docs/default-source/competencies/advocacy_competencies.pdf?sfvrsn=9</w:t>
      </w:r>
    </w:p>
    <w:p w14:paraId="4AA69A60" w14:textId="2F8BBE7B" w:rsidR="00E677F3" w:rsidRPr="00A051DE" w:rsidRDefault="00A71628" w:rsidP="00E323F2">
      <w:pPr>
        <w:ind w:left="1268" w:right="368" w:hanging="778"/>
        <w:contextualSpacing/>
        <w:rPr>
          <w:rFonts w:ascii="Times New Roman" w:hAnsi="Times New Roman" w:cs="Times New Roman"/>
        </w:rPr>
      </w:pPr>
      <w:r w:rsidRPr="00A051DE">
        <w:rPr>
          <w:rFonts w:ascii="Times New Roman" w:hAnsi="Times New Roman" w:cs="Times New Roman"/>
        </w:rPr>
        <w:t xml:space="preserve">Ratts, M. J., Singh, A. A., Nassar-McMillan, S., Butler, K., &amp; McCullough, J. R. (2015). </w:t>
      </w:r>
      <w:r w:rsidR="00E677F3" w:rsidRPr="00A051DE">
        <w:rPr>
          <w:rFonts w:ascii="Times New Roman" w:hAnsi="Times New Roman" w:cs="Times New Roman"/>
          <w:i/>
        </w:rPr>
        <w:t xml:space="preserve">Multicultural </w:t>
      </w:r>
      <w:r w:rsidR="009519CB" w:rsidRPr="00A051DE">
        <w:rPr>
          <w:rFonts w:ascii="Times New Roman" w:hAnsi="Times New Roman" w:cs="Times New Roman"/>
          <w:i/>
        </w:rPr>
        <w:t>and social justice counseling competencies</w:t>
      </w:r>
      <w:r w:rsidR="009519CB" w:rsidRPr="00A051DE">
        <w:rPr>
          <w:rFonts w:ascii="Times New Roman" w:hAnsi="Times New Roman" w:cs="Times New Roman"/>
        </w:rPr>
        <w:t xml:space="preserve">. Retrieved from </w:t>
      </w:r>
      <w:r w:rsidR="009519CB" w:rsidRPr="00A051DE">
        <w:rPr>
          <w:rFonts w:ascii="Times New Roman" w:hAnsi="Times New Roman" w:cs="Times New Roman"/>
        </w:rPr>
        <w:lastRenderedPageBreak/>
        <w:t>https://www.counseling.org/docs/default-source/competencies/multicultural-and-social-justice-counseling-competencies.pdf?sfvrsn=20</w:t>
      </w:r>
    </w:p>
    <w:p w14:paraId="747D2246" w14:textId="4C687580" w:rsidR="00E677F3" w:rsidRPr="00A051DE" w:rsidRDefault="00E677F3" w:rsidP="00E323F2">
      <w:pPr>
        <w:ind w:left="1267" w:right="368" w:hanging="780"/>
        <w:contextualSpacing/>
        <w:rPr>
          <w:rFonts w:ascii="Times New Roman" w:hAnsi="Times New Roman" w:cs="Times New Roman"/>
        </w:rPr>
      </w:pPr>
      <w:r w:rsidRPr="00A051DE">
        <w:rPr>
          <w:rFonts w:ascii="Times New Roman" w:hAnsi="Times New Roman" w:cs="Times New Roman"/>
        </w:rPr>
        <w:t>Sue</w:t>
      </w:r>
      <w:r w:rsidR="00A71628" w:rsidRPr="00A051DE">
        <w:rPr>
          <w:rFonts w:ascii="Times New Roman" w:hAnsi="Times New Roman" w:cs="Times New Roman"/>
        </w:rPr>
        <w:t>, D. W.</w:t>
      </w:r>
      <w:r w:rsidRPr="00A051DE">
        <w:rPr>
          <w:rFonts w:ascii="Times New Roman" w:hAnsi="Times New Roman" w:cs="Times New Roman"/>
        </w:rPr>
        <w:t>, Arrendondo,</w:t>
      </w:r>
      <w:r w:rsidR="00A71628" w:rsidRPr="00A051DE">
        <w:rPr>
          <w:rFonts w:ascii="Times New Roman" w:hAnsi="Times New Roman" w:cs="Times New Roman"/>
        </w:rPr>
        <w:t xml:space="preserve"> P.,</w:t>
      </w:r>
      <w:r w:rsidRPr="00A051DE">
        <w:rPr>
          <w:rFonts w:ascii="Times New Roman" w:hAnsi="Times New Roman" w:cs="Times New Roman"/>
        </w:rPr>
        <w:t xml:space="preserve"> &amp; McDavis</w:t>
      </w:r>
      <w:r w:rsidR="00A71628" w:rsidRPr="00A051DE">
        <w:rPr>
          <w:rFonts w:ascii="Times New Roman" w:hAnsi="Times New Roman" w:cs="Times New Roman"/>
        </w:rPr>
        <w:t>, R. J.</w:t>
      </w:r>
      <w:r w:rsidRPr="00A051DE">
        <w:rPr>
          <w:rFonts w:ascii="Times New Roman" w:hAnsi="Times New Roman" w:cs="Times New Roman"/>
        </w:rPr>
        <w:t xml:space="preserve"> (1992)</w:t>
      </w:r>
      <w:r w:rsidR="00A71628" w:rsidRPr="00A051DE">
        <w:rPr>
          <w:rFonts w:ascii="Times New Roman" w:hAnsi="Times New Roman" w:cs="Times New Roman"/>
        </w:rPr>
        <w:t xml:space="preserve">. Multicultural counseling competencies and standards: A call to the profession. </w:t>
      </w:r>
      <w:r w:rsidR="00A71628" w:rsidRPr="00A051DE">
        <w:rPr>
          <w:rFonts w:ascii="Times New Roman" w:hAnsi="Times New Roman" w:cs="Times New Roman"/>
          <w:i/>
        </w:rPr>
        <w:t>Journal of Counseling and Development, 70</w:t>
      </w:r>
      <w:r w:rsidR="00A71628" w:rsidRPr="00A051DE">
        <w:rPr>
          <w:rFonts w:ascii="Times New Roman" w:hAnsi="Times New Roman" w:cs="Times New Roman"/>
        </w:rPr>
        <w:t>, 477-486.</w:t>
      </w:r>
    </w:p>
    <w:p w14:paraId="422BA97A" w14:textId="7D1FAF66" w:rsidR="00F464F8" w:rsidRPr="00A051DE" w:rsidRDefault="00F464F8" w:rsidP="00E323F2">
      <w:pPr>
        <w:ind w:left="1267" w:right="368" w:hanging="780"/>
        <w:contextualSpacing/>
        <w:rPr>
          <w:rFonts w:ascii="Times New Roman" w:hAnsi="Times New Roman" w:cs="Times New Roman"/>
        </w:rPr>
      </w:pPr>
      <w:r w:rsidRPr="00A051DE">
        <w:rPr>
          <w:rFonts w:ascii="Times New Roman" w:hAnsi="Times New Roman" w:cs="Times New Roman"/>
        </w:rPr>
        <w:t xml:space="preserve">Trahan, D. J., &amp; Lemberger, M. E. (2014). Critical race theory as a decisional framework for the ethical counseling of African American clients. </w:t>
      </w:r>
      <w:r w:rsidRPr="00A051DE">
        <w:rPr>
          <w:rFonts w:ascii="Times New Roman" w:hAnsi="Times New Roman" w:cs="Times New Roman"/>
          <w:i/>
        </w:rPr>
        <w:t>Counseling and Values, 59</w:t>
      </w:r>
      <w:r w:rsidRPr="00A051DE">
        <w:rPr>
          <w:rFonts w:ascii="Times New Roman" w:hAnsi="Times New Roman" w:cs="Times New Roman"/>
        </w:rPr>
        <w:t>, 112-124. doi:10.1002/j.2161-007X.2014.00045.x</w:t>
      </w:r>
    </w:p>
    <w:p w14:paraId="18E62648" w14:textId="77777777" w:rsidR="00064563" w:rsidRPr="00A051DE" w:rsidRDefault="00064563">
      <w:pPr>
        <w:rPr>
          <w:rFonts w:ascii="Times New Roman" w:hAnsi="Times New Roman" w:cs="Times New Roman"/>
        </w:rPr>
      </w:pPr>
    </w:p>
    <w:p w14:paraId="739429D4" w14:textId="77777777" w:rsidR="00F366F2" w:rsidRPr="00A051DE" w:rsidRDefault="00F366F2" w:rsidP="008E7C6E">
      <w:pPr>
        <w:pStyle w:val="ListParagraph"/>
        <w:numPr>
          <w:ilvl w:val="0"/>
          <w:numId w:val="1"/>
        </w:numPr>
        <w:spacing w:after="0" w:line="240" w:lineRule="auto"/>
        <w:ind w:right="-20"/>
        <w:rPr>
          <w:rFonts w:ascii="Times New Roman" w:eastAsia="Calibri" w:hAnsi="Times New Roman" w:cs="Times New Roman"/>
          <w:sz w:val="24"/>
          <w:szCs w:val="24"/>
        </w:rPr>
      </w:pPr>
      <w:r w:rsidRPr="00A051DE">
        <w:rPr>
          <w:rFonts w:ascii="Times New Roman" w:eastAsia="Times New Roman" w:hAnsi="Times New Roman" w:cs="Times New Roman"/>
          <w:b/>
          <w:bCs/>
          <w:sz w:val="24"/>
          <w:szCs w:val="24"/>
        </w:rPr>
        <w:t>Course Description</w:t>
      </w:r>
    </w:p>
    <w:p w14:paraId="08186E1C" w14:textId="1615A9C5" w:rsidR="000C407A" w:rsidRPr="00A051DE" w:rsidRDefault="00445C79" w:rsidP="00F366F2">
      <w:pPr>
        <w:ind w:left="630" w:right="-20"/>
        <w:rPr>
          <w:rFonts w:ascii="Times New Roman" w:eastAsia="Calibri" w:hAnsi="Times New Roman" w:cs="Times New Roman"/>
        </w:rPr>
      </w:pPr>
      <w:r w:rsidRPr="00A051DE">
        <w:rPr>
          <w:rFonts w:ascii="Times New Roman" w:eastAsia="Times New Roman" w:hAnsi="Times New Roman" w:cs="Times New Roman"/>
          <w:bCs/>
        </w:rPr>
        <w:t>This advanced course provides students with information about issues of diversity and social justice. Students apply this information to their roles in the counseling profession, specifically as future counselor educators and leaders of the profession.</w:t>
      </w:r>
    </w:p>
    <w:p w14:paraId="271D0E96" w14:textId="77777777" w:rsidR="00445C79" w:rsidRPr="00A051DE" w:rsidRDefault="00445C79" w:rsidP="00445C79">
      <w:pPr>
        <w:pStyle w:val="ListParagraph"/>
        <w:spacing w:after="0" w:line="240" w:lineRule="auto"/>
        <w:ind w:left="580" w:right="-20"/>
        <w:rPr>
          <w:rFonts w:ascii="Times New Roman" w:eastAsia="Calibri" w:hAnsi="Times New Roman" w:cs="Times New Roman"/>
          <w:sz w:val="24"/>
          <w:szCs w:val="24"/>
        </w:rPr>
      </w:pPr>
    </w:p>
    <w:p w14:paraId="4AA8F0AC" w14:textId="6EEE6144" w:rsidR="000C407A" w:rsidRPr="00A051DE" w:rsidRDefault="00F366F2" w:rsidP="008E7C6E">
      <w:pPr>
        <w:pStyle w:val="ListParagraph"/>
        <w:numPr>
          <w:ilvl w:val="0"/>
          <w:numId w:val="1"/>
        </w:numPr>
        <w:spacing w:after="0" w:line="240" w:lineRule="auto"/>
        <w:ind w:right="-20"/>
        <w:rPr>
          <w:rFonts w:ascii="Times New Roman" w:eastAsia="Calibri" w:hAnsi="Times New Roman" w:cs="Times New Roman"/>
          <w:sz w:val="24"/>
          <w:szCs w:val="24"/>
        </w:rPr>
      </w:pPr>
      <w:r w:rsidRPr="00A051DE">
        <w:rPr>
          <w:rFonts w:ascii="Times New Roman" w:eastAsia="Times New Roman" w:hAnsi="Times New Roman" w:cs="Times New Roman"/>
          <w:b/>
          <w:bCs/>
          <w:sz w:val="24"/>
          <w:szCs w:val="24"/>
        </w:rPr>
        <w:t>Course Objectives</w:t>
      </w:r>
      <w:r w:rsidR="000C407A" w:rsidRPr="00A051DE">
        <w:rPr>
          <w:rFonts w:ascii="Times New Roman" w:eastAsia="Times New Roman" w:hAnsi="Times New Roman" w:cs="Times New Roman"/>
          <w:b/>
          <w:bCs/>
          <w:sz w:val="24"/>
          <w:szCs w:val="24"/>
        </w:rPr>
        <w:t xml:space="preserve"> </w:t>
      </w:r>
    </w:p>
    <w:p w14:paraId="52DB2282" w14:textId="09ED4734" w:rsidR="00445C79" w:rsidRPr="00A051DE" w:rsidRDefault="00445C79" w:rsidP="00445C79">
      <w:pPr>
        <w:pStyle w:val="ListParagraph"/>
        <w:spacing w:after="0" w:line="240" w:lineRule="auto"/>
        <w:ind w:left="580"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In this course</w:t>
      </w:r>
      <w:r w:rsidR="009969AF" w:rsidRPr="00A051DE">
        <w:rPr>
          <w:rFonts w:ascii="Times New Roman" w:eastAsia="Calibri" w:hAnsi="Times New Roman" w:cs="Times New Roman"/>
          <w:sz w:val="24"/>
          <w:szCs w:val="24"/>
        </w:rPr>
        <w:t xml:space="preserve"> student</w:t>
      </w:r>
      <w:r w:rsidR="008C772B" w:rsidRPr="00A051DE">
        <w:rPr>
          <w:rFonts w:ascii="Times New Roman" w:eastAsia="Calibri" w:hAnsi="Times New Roman" w:cs="Times New Roman"/>
          <w:sz w:val="24"/>
          <w:szCs w:val="24"/>
        </w:rPr>
        <w:t>s</w:t>
      </w:r>
      <w:r w:rsidR="009969AF" w:rsidRPr="00A051DE">
        <w:rPr>
          <w:rFonts w:ascii="Times New Roman" w:eastAsia="Calibri" w:hAnsi="Times New Roman" w:cs="Times New Roman"/>
          <w:sz w:val="24"/>
          <w:szCs w:val="24"/>
        </w:rPr>
        <w:t xml:space="preserve"> will:</w:t>
      </w:r>
    </w:p>
    <w:p w14:paraId="355B9C70" w14:textId="765F9A67" w:rsidR="00445C79" w:rsidRPr="00A051DE" w:rsidRDefault="009969AF" w:rsidP="00D6114C">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R</w:t>
      </w:r>
      <w:r w:rsidR="00445C79" w:rsidRPr="00A051DE">
        <w:rPr>
          <w:rFonts w:ascii="Times New Roman" w:eastAsia="Calibri" w:hAnsi="Times New Roman" w:cs="Times New Roman"/>
          <w:sz w:val="24"/>
          <w:szCs w:val="24"/>
        </w:rPr>
        <w:t xml:space="preserve">eflect </w:t>
      </w:r>
      <w:r w:rsidRPr="00A051DE">
        <w:rPr>
          <w:rFonts w:ascii="Times New Roman" w:eastAsia="Calibri" w:hAnsi="Times New Roman" w:cs="Times New Roman"/>
          <w:sz w:val="24"/>
          <w:szCs w:val="24"/>
        </w:rPr>
        <w:t xml:space="preserve">on </w:t>
      </w:r>
      <w:r w:rsidR="00445C79" w:rsidRPr="00A051DE">
        <w:rPr>
          <w:rFonts w:ascii="Times New Roman" w:eastAsia="Calibri" w:hAnsi="Times New Roman" w:cs="Times New Roman"/>
          <w:sz w:val="24"/>
          <w:szCs w:val="24"/>
        </w:rPr>
        <w:t xml:space="preserve">and gain </w:t>
      </w:r>
      <w:r w:rsidR="008C772B" w:rsidRPr="00A051DE">
        <w:rPr>
          <w:rFonts w:ascii="Times New Roman" w:eastAsia="Calibri" w:hAnsi="Times New Roman" w:cs="Times New Roman"/>
          <w:sz w:val="24"/>
          <w:szCs w:val="24"/>
        </w:rPr>
        <w:t xml:space="preserve">a </w:t>
      </w:r>
      <w:r w:rsidR="00445C79" w:rsidRPr="00A051DE">
        <w:rPr>
          <w:rFonts w:ascii="Times New Roman" w:eastAsia="Calibri" w:hAnsi="Times New Roman" w:cs="Times New Roman"/>
          <w:sz w:val="24"/>
          <w:szCs w:val="24"/>
        </w:rPr>
        <w:t>greater understanding of their own</w:t>
      </w:r>
      <w:r w:rsidR="00AD1D6A" w:rsidRPr="00A051DE">
        <w:rPr>
          <w:rFonts w:ascii="Times New Roman" w:eastAsia="Calibri" w:hAnsi="Times New Roman" w:cs="Times New Roman"/>
          <w:sz w:val="24"/>
          <w:szCs w:val="24"/>
        </w:rPr>
        <w:t xml:space="preserve"> and others’</w:t>
      </w:r>
      <w:r w:rsidR="00445C79" w:rsidRPr="00A051DE">
        <w:rPr>
          <w:rFonts w:ascii="Times New Roman" w:eastAsia="Calibri" w:hAnsi="Times New Roman" w:cs="Times New Roman"/>
          <w:sz w:val="24"/>
          <w:szCs w:val="24"/>
        </w:rPr>
        <w:t xml:space="preserve"> cultural contexts</w:t>
      </w:r>
      <w:r w:rsidR="00AD1D6A" w:rsidRPr="00A051DE">
        <w:rPr>
          <w:rFonts w:ascii="Times New Roman" w:eastAsia="Calibri" w:hAnsi="Times New Roman" w:cs="Times New Roman"/>
          <w:sz w:val="24"/>
          <w:szCs w:val="24"/>
        </w:rPr>
        <w:t xml:space="preserve">, including the presence of intersectionality </w:t>
      </w:r>
      <w:r w:rsidR="00533C82" w:rsidRPr="00A051DE">
        <w:rPr>
          <w:rFonts w:ascii="Times New Roman" w:eastAsia="Calibri" w:hAnsi="Times New Roman" w:cs="Times New Roman"/>
          <w:sz w:val="24"/>
          <w:szCs w:val="24"/>
        </w:rPr>
        <w:t xml:space="preserve">(CACREP 2016, 2.F.2.d) </w:t>
      </w:r>
    </w:p>
    <w:p w14:paraId="1B42BCEA" w14:textId="01401224" w:rsidR="009969AF" w:rsidRPr="00A051DE" w:rsidRDefault="00533C82" w:rsidP="00445C79">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B</w:t>
      </w:r>
      <w:r w:rsidR="006C42FE" w:rsidRPr="00A051DE">
        <w:rPr>
          <w:rFonts w:ascii="Times New Roman" w:eastAsia="Calibri" w:hAnsi="Times New Roman" w:cs="Times New Roman"/>
          <w:sz w:val="24"/>
          <w:szCs w:val="24"/>
        </w:rPr>
        <w:t>e able to identify</w:t>
      </w:r>
      <w:r w:rsidR="009969AF" w:rsidRPr="00A051DE">
        <w:rPr>
          <w:rFonts w:ascii="Times New Roman" w:eastAsia="Calibri" w:hAnsi="Times New Roman" w:cs="Times New Roman"/>
          <w:sz w:val="24"/>
          <w:szCs w:val="24"/>
        </w:rPr>
        <w:t xml:space="preserve"> </w:t>
      </w:r>
      <w:r w:rsidRPr="00A051DE">
        <w:rPr>
          <w:rFonts w:ascii="Times New Roman" w:eastAsia="Calibri" w:hAnsi="Times New Roman" w:cs="Times New Roman"/>
          <w:sz w:val="24"/>
          <w:szCs w:val="24"/>
        </w:rPr>
        <w:t xml:space="preserve">and understand the effects of </w:t>
      </w:r>
      <w:r w:rsidR="008C772B" w:rsidRPr="00A051DE">
        <w:rPr>
          <w:rFonts w:ascii="Times New Roman" w:eastAsia="Calibri" w:hAnsi="Times New Roman" w:cs="Times New Roman"/>
          <w:sz w:val="24"/>
          <w:szCs w:val="24"/>
        </w:rPr>
        <w:t>socially constructed privilege</w:t>
      </w:r>
      <w:r w:rsidR="005C0936" w:rsidRPr="00A051DE">
        <w:rPr>
          <w:rFonts w:ascii="Times New Roman" w:eastAsia="Calibri" w:hAnsi="Times New Roman" w:cs="Times New Roman"/>
          <w:sz w:val="24"/>
          <w:szCs w:val="24"/>
        </w:rPr>
        <w:t xml:space="preserve"> and power</w:t>
      </w:r>
      <w:r w:rsidR="008C772B" w:rsidRPr="00A051DE">
        <w:rPr>
          <w:rFonts w:ascii="Times New Roman" w:eastAsia="Calibri" w:hAnsi="Times New Roman" w:cs="Times New Roman"/>
          <w:sz w:val="24"/>
          <w:szCs w:val="24"/>
        </w:rPr>
        <w:t xml:space="preserve"> </w:t>
      </w:r>
      <w:r w:rsidRPr="00A051DE">
        <w:rPr>
          <w:rFonts w:ascii="Times New Roman" w:eastAsia="Calibri" w:hAnsi="Times New Roman" w:cs="Times New Roman"/>
          <w:sz w:val="24"/>
          <w:szCs w:val="24"/>
        </w:rPr>
        <w:t xml:space="preserve">(CACREP 2016, 2.F.2.e) </w:t>
      </w:r>
    </w:p>
    <w:p w14:paraId="171C4BC5" w14:textId="10D19291" w:rsidR="008C772B" w:rsidRPr="00A051DE" w:rsidRDefault="00533C82" w:rsidP="00533C82">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Be able to identify and describe different types of oppression (i.e., racism, sexism, classism, heterosexism, etc.), and u</w:t>
      </w:r>
      <w:r w:rsidR="006C42FE" w:rsidRPr="00A051DE">
        <w:rPr>
          <w:rFonts w:ascii="Times New Roman" w:eastAsia="Calibri" w:hAnsi="Times New Roman" w:cs="Times New Roman"/>
          <w:sz w:val="24"/>
          <w:szCs w:val="24"/>
        </w:rPr>
        <w:t xml:space="preserve">nderstand specific theories of </w:t>
      </w:r>
      <w:r w:rsidR="008C772B" w:rsidRPr="00A051DE">
        <w:rPr>
          <w:rFonts w:ascii="Times New Roman" w:eastAsia="Calibri" w:hAnsi="Times New Roman" w:cs="Times New Roman"/>
          <w:sz w:val="24"/>
          <w:szCs w:val="24"/>
        </w:rPr>
        <w:t>oppres</w:t>
      </w:r>
      <w:r w:rsidR="006C42FE" w:rsidRPr="00A051DE">
        <w:rPr>
          <w:rFonts w:ascii="Times New Roman" w:eastAsia="Calibri" w:hAnsi="Times New Roman" w:cs="Times New Roman"/>
          <w:sz w:val="24"/>
          <w:szCs w:val="24"/>
        </w:rPr>
        <w:t>sion</w:t>
      </w:r>
      <w:r w:rsidRPr="00A051DE">
        <w:rPr>
          <w:rFonts w:ascii="Times New Roman" w:eastAsia="Calibri" w:hAnsi="Times New Roman" w:cs="Times New Roman"/>
          <w:sz w:val="24"/>
          <w:szCs w:val="24"/>
        </w:rPr>
        <w:t xml:space="preserve">, including strategies to address these issues (CACREP 2016, 2.F.2.b; 2.F.2.h) </w:t>
      </w:r>
    </w:p>
    <w:p w14:paraId="3CC909B1" w14:textId="52F07E25" w:rsidR="006C42FE" w:rsidRPr="00A051DE" w:rsidRDefault="006C42FE" w:rsidP="006C42FE">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 xml:space="preserve">Describe and demonstrate ethical and culturally relevant counseling interventions (CACREP 2016, </w:t>
      </w:r>
      <w:r w:rsidR="00533C82" w:rsidRPr="00A051DE">
        <w:rPr>
          <w:rFonts w:ascii="Times New Roman" w:eastAsia="Calibri" w:hAnsi="Times New Roman" w:cs="Times New Roman"/>
          <w:sz w:val="24"/>
          <w:szCs w:val="24"/>
        </w:rPr>
        <w:t xml:space="preserve">2.F.2.c; </w:t>
      </w:r>
      <w:r w:rsidRPr="00A051DE">
        <w:rPr>
          <w:rFonts w:ascii="Times New Roman" w:eastAsia="Calibri" w:hAnsi="Times New Roman" w:cs="Times New Roman"/>
          <w:sz w:val="24"/>
          <w:szCs w:val="24"/>
        </w:rPr>
        <w:t>6.B.1.f)</w:t>
      </w:r>
    </w:p>
    <w:p w14:paraId="0BCC7DB7" w14:textId="15FD37EE" w:rsidR="006C42FE" w:rsidRPr="00A051DE" w:rsidRDefault="006C42FE" w:rsidP="00445C79">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Describe and demonstrate culturally relevant strategies used in counselor preparation (CACREP 2016, 6.B.3.h)</w:t>
      </w:r>
    </w:p>
    <w:p w14:paraId="5246C8DE" w14:textId="1B11771D" w:rsidR="0033110F" w:rsidRPr="00A051DE" w:rsidRDefault="0033110F" w:rsidP="00445C79">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 xml:space="preserve">Understand models and competencies for </w:t>
      </w:r>
      <w:r w:rsidR="0030038F" w:rsidRPr="00A051DE">
        <w:rPr>
          <w:rFonts w:ascii="Times New Roman" w:eastAsia="Calibri" w:hAnsi="Times New Roman" w:cs="Times New Roman"/>
          <w:sz w:val="24"/>
          <w:szCs w:val="24"/>
        </w:rPr>
        <w:t xml:space="preserve">counseling diverse clients and </w:t>
      </w:r>
      <w:r w:rsidR="00CB67AA" w:rsidRPr="00A051DE">
        <w:rPr>
          <w:rFonts w:ascii="Times New Roman" w:eastAsia="Calibri" w:hAnsi="Times New Roman" w:cs="Times New Roman"/>
          <w:sz w:val="24"/>
          <w:szCs w:val="24"/>
        </w:rPr>
        <w:t>serving as</w:t>
      </w:r>
      <w:r w:rsidR="00AA5A74" w:rsidRPr="00A051DE">
        <w:rPr>
          <w:rFonts w:ascii="Times New Roman" w:eastAsia="Calibri" w:hAnsi="Times New Roman" w:cs="Times New Roman"/>
          <w:sz w:val="24"/>
          <w:szCs w:val="24"/>
        </w:rPr>
        <w:t xml:space="preserve"> an advocate </w:t>
      </w:r>
      <w:r w:rsidRPr="00A051DE">
        <w:rPr>
          <w:rFonts w:ascii="Times New Roman" w:eastAsia="Calibri" w:hAnsi="Times New Roman" w:cs="Times New Roman"/>
          <w:sz w:val="24"/>
          <w:szCs w:val="24"/>
        </w:rPr>
        <w:t>at the individual, system, and policy levels</w:t>
      </w:r>
      <w:r w:rsidR="00F366F2" w:rsidRPr="00A051DE">
        <w:rPr>
          <w:rFonts w:ascii="Times New Roman" w:eastAsia="Calibri" w:hAnsi="Times New Roman" w:cs="Times New Roman"/>
          <w:sz w:val="24"/>
          <w:szCs w:val="24"/>
        </w:rPr>
        <w:t>. Students will</w:t>
      </w:r>
      <w:r w:rsidRPr="00A051DE">
        <w:rPr>
          <w:rFonts w:ascii="Times New Roman" w:eastAsia="Calibri" w:hAnsi="Times New Roman" w:cs="Times New Roman"/>
          <w:sz w:val="24"/>
          <w:szCs w:val="24"/>
        </w:rPr>
        <w:t xml:space="preserve"> engage in advocacy at one or more of these levels (CACREP 2016, </w:t>
      </w:r>
      <w:r w:rsidR="00533C82" w:rsidRPr="00A051DE">
        <w:rPr>
          <w:rFonts w:ascii="Times New Roman" w:eastAsia="Calibri" w:hAnsi="Times New Roman" w:cs="Times New Roman"/>
          <w:sz w:val="24"/>
          <w:szCs w:val="24"/>
        </w:rPr>
        <w:t xml:space="preserve">2.F.2.c; 2.F.2.h; </w:t>
      </w:r>
      <w:r w:rsidRPr="00A051DE">
        <w:rPr>
          <w:rFonts w:ascii="Times New Roman" w:eastAsia="Calibri" w:hAnsi="Times New Roman" w:cs="Times New Roman"/>
          <w:sz w:val="24"/>
          <w:szCs w:val="24"/>
        </w:rPr>
        <w:t>6.B.5.j)</w:t>
      </w:r>
    </w:p>
    <w:p w14:paraId="07858D64" w14:textId="081365E3" w:rsidR="006C42FE" w:rsidRPr="00A051DE" w:rsidRDefault="006C42FE" w:rsidP="00445C79">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 xml:space="preserve">Understand the </w:t>
      </w:r>
      <w:r w:rsidR="0033110F" w:rsidRPr="00A051DE">
        <w:rPr>
          <w:rFonts w:ascii="Times New Roman" w:eastAsia="Calibri" w:hAnsi="Times New Roman" w:cs="Times New Roman"/>
          <w:sz w:val="24"/>
          <w:szCs w:val="24"/>
        </w:rPr>
        <w:t>connections</w:t>
      </w:r>
      <w:r w:rsidRPr="00A051DE">
        <w:rPr>
          <w:rFonts w:ascii="Times New Roman" w:eastAsia="Calibri" w:hAnsi="Times New Roman" w:cs="Times New Roman"/>
          <w:sz w:val="24"/>
          <w:szCs w:val="24"/>
        </w:rPr>
        <w:t xml:space="preserve"> between social justice, </w:t>
      </w:r>
      <w:r w:rsidR="0033110F" w:rsidRPr="00A051DE">
        <w:rPr>
          <w:rFonts w:ascii="Times New Roman" w:eastAsia="Calibri" w:hAnsi="Times New Roman" w:cs="Times New Roman"/>
          <w:sz w:val="24"/>
          <w:szCs w:val="24"/>
        </w:rPr>
        <w:t xml:space="preserve">advocacy, and </w:t>
      </w:r>
      <w:r w:rsidRPr="00A051DE">
        <w:rPr>
          <w:rFonts w:ascii="Times New Roman" w:eastAsia="Calibri" w:hAnsi="Times New Roman" w:cs="Times New Roman"/>
          <w:sz w:val="24"/>
          <w:szCs w:val="24"/>
        </w:rPr>
        <w:t>multicultural counseling</w:t>
      </w:r>
      <w:r w:rsidR="0033110F" w:rsidRPr="00A051DE">
        <w:rPr>
          <w:rFonts w:ascii="Times New Roman" w:eastAsia="Calibri" w:hAnsi="Times New Roman" w:cs="Times New Roman"/>
          <w:sz w:val="24"/>
          <w:szCs w:val="24"/>
        </w:rPr>
        <w:t xml:space="preserve"> in the counseling profession</w:t>
      </w:r>
      <w:r w:rsidRPr="00A051DE">
        <w:rPr>
          <w:rFonts w:ascii="Times New Roman" w:eastAsia="Calibri" w:hAnsi="Times New Roman" w:cs="Times New Roman"/>
          <w:sz w:val="24"/>
          <w:szCs w:val="24"/>
        </w:rPr>
        <w:t xml:space="preserve">, </w:t>
      </w:r>
      <w:r w:rsidR="0033110F" w:rsidRPr="00A051DE">
        <w:rPr>
          <w:rFonts w:ascii="Times New Roman" w:eastAsia="Calibri" w:hAnsi="Times New Roman" w:cs="Times New Roman"/>
          <w:sz w:val="24"/>
          <w:szCs w:val="24"/>
        </w:rPr>
        <w:t xml:space="preserve">and be able to implement </w:t>
      </w:r>
      <w:r w:rsidR="004622D0" w:rsidRPr="00A051DE">
        <w:rPr>
          <w:rFonts w:ascii="Times New Roman" w:eastAsia="Calibri" w:hAnsi="Times New Roman" w:cs="Times New Roman"/>
          <w:sz w:val="24"/>
          <w:szCs w:val="24"/>
        </w:rPr>
        <w:t xml:space="preserve">ethical leadership </w:t>
      </w:r>
      <w:r w:rsidR="0033110F" w:rsidRPr="00A051DE">
        <w:rPr>
          <w:rFonts w:ascii="Times New Roman" w:eastAsia="Calibri" w:hAnsi="Times New Roman" w:cs="Times New Roman"/>
          <w:sz w:val="24"/>
          <w:szCs w:val="24"/>
        </w:rPr>
        <w:t>strategies as</w:t>
      </w:r>
      <w:r w:rsidRPr="00A051DE">
        <w:rPr>
          <w:rFonts w:ascii="Times New Roman" w:eastAsia="Calibri" w:hAnsi="Times New Roman" w:cs="Times New Roman"/>
          <w:sz w:val="24"/>
          <w:szCs w:val="24"/>
        </w:rPr>
        <w:t xml:space="preserve"> counselors, supervi</w:t>
      </w:r>
      <w:r w:rsidR="0033110F" w:rsidRPr="00A051DE">
        <w:rPr>
          <w:rFonts w:ascii="Times New Roman" w:eastAsia="Calibri" w:hAnsi="Times New Roman" w:cs="Times New Roman"/>
          <w:sz w:val="24"/>
          <w:szCs w:val="24"/>
        </w:rPr>
        <w:t>sors, and counselor educators</w:t>
      </w:r>
      <w:r w:rsidR="00F366F2" w:rsidRPr="00A051DE">
        <w:rPr>
          <w:rFonts w:ascii="Times New Roman" w:eastAsia="Calibri" w:hAnsi="Times New Roman" w:cs="Times New Roman"/>
          <w:sz w:val="24"/>
          <w:szCs w:val="24"/>
        </w:rPr>
        <w:t xml:space="preserve"> to address these issues</w:t>
      </w:r>
      <w:r w:rsidR="0033110F" w:rsidRPr="00A051DE">
        <w:rPr>
          <w:rFonts w:ascii="Times New Roman" w:eastAsia="Calibri" w:hAnsi="Times New Roman" w:cs="Times New Roman"/>
          <w:sz w:val="24"/>
          <w:szCs w:val="24"/>
        </w:rPr>
        <w:t xml:space="preserve"> (CACREP 2016, </w:t>
      </w:r>
      <w:r w:rsidR="00533C82" w:rsidRPr="00A051DE">
        <w:rPr>
          <w:rFonts w:ascii="Times New Roman" w:eastAsia="Calibri" w:hAnsi="Times New Roman" w:cs="Times New Roman"/>
          <w:sz w:val="24"/>
          <w:szCs w:val="24"/>
        </w:rPr>
        <w:t xml:space="preserve">2.F.2.h; </w:t>
      </w:r>
      <w:r w:rsidR="0033110F" w:rsidRPr="00A051DE">
        <w:rPr>
          <w:rFonts w:ascii="Times New Roman" w:eastAsia="Calibri" w:hAnsi="Times New Roman" w:cs="Times New Roman"/>
          <w:sz w:val="24"/>
          <w:szCs w:val="24"/>
        </w:rPr>
        <w:t>6.B.5.k</w:t>
      </w:r>
      <w:r w:rsidR="00C365F1" w:rsidRPr="00A051DE">
        <w:rPr>
          <w:rFonts w:ascii="Times New Roman" w:eastAsia="Calibri" w:hAnsi="Times New Roman" w:cs="Times New Roman"/>
          <w:sz w:val="24"/>
          <w:szCs w:val="24"/>
        </w:rPr>
        <w:t>; 6.B.5.l</w:t>
      </w:r>
      <w:r w:rsidRPr="00A051DE">
        <w:rPr>
          <w:rFonts w:ascii="Times New Roman" w:eastAsia="Calibri" w:hAnsi="Times New Roman" w:cs="Times New Roman"/>
          <w:sz w:val="24"/>
          <w:szCs w:val="24"/>
        </w:rPr>
        <w:t>)</w:t>
      </w:r>
    </w:p>
    <w:p w14:paraId="6BF3F02E" w14:textId="77777777" w:rsidR="00F366F2" w:rsidRPr="00A051DE" w:rsidRDefault="00F366F2" w:rsidP="00F366F2">
      <w:pPr>
        <w:pStyle w:val="ListParagraph"/>
        <w:spacing w:after="0" w:line="240" w:lineRule="auto"/>
        <w:ind w:left="1300" w:right="-20"/>
        <w:rPr>
          <w:rFonts w:ascii="Times New Roman" w:eastAsia="Calibri" w:hAnsi="Times New Roman" w:cs="Times New Roman"/>
          <w:sz w:val="24"/>
          <w:szCs w:val="24"/>
        </w:rPr>
      </w:pPr>
    </w:p>
    <w:p w14:paraId="4F2723BE" w14:textId="6B385A7A" w:rsidR="008E7C6E" w:rsidRPr="00A051DE" w:rsidRDefault="008E7C6E" w:rsidP="008E7C6E">
      <w:pPr>
        <w:pStyle w:val="ListParagraph"/>
        <w:numPr>
          <w:ilvl w:val="0"/>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b/>
          <w:bCs/>
          <w:sz w:val="24"/>
          <w:szCs w:val="24"/>
        </w:rPr>
        <w:t>Course</w:t>
      </w:r>
      <w:r w:rsidRPr="00A051DE">
        <w:rPr>
          <w:rFonts w:ascii="Times New Roman" w:eastAsia="Calibri" w:hAnsi="Times New Roman" w:cs="Times New Roman"/>
          <w:b/>
          <w:bCs/>
          <w:spacing w:val="-5"/>
          <w:sz w:val="24"/>
          <w:szCs w:val="24"/>
        </w:rPr>
        <w:t xml:space="preserve"> </w:t>
      </w:r>
      <w:r w:rsidRPr="00A051DE">
        <w:rPr>
          <w:rFonts w:ascii="Times New Roman" w:eastAsia="Calibri" w:hAnsi="Times New Roman" w:cs="Times New Roman"/>
          <w:b/>
          <w:bCs/>
          <w:sz w:val="24"/>
          <w:szCs w:val="24"/>
        </w:rPr>
        <w:t>Requirements</w:t>
      </w:r>
    </w:p>
    <w:p w14:paraId="6EC64BEE" w14:textId="0E7835E1" w:rsidR="00183C6D" w:rsidRPr="00183C6D" w:rsidRDefault="008E7C6E" w:rsidP="005D4E2E">
      <w:pPr>
        <w:pStyle w:val="ListParagraph"/>
        <w:numPr>
          <w:ilvl w:val="1"/>
          <w:numId w:val="1"/>
        </w:numPr>
        <w:spacing w:after="0" w:line="240" w:lineRule="auto"/>
        <w:ind w:right="-20"/>
        <w:rPr>
          <w:rFonts w:ascii="Times New Roman" w:eastAsia="Calibri" w:hAnsi="Times New Roman" w:cs="Times New Roman"/>
          <w:sz w:val="24"/>
          <w:szCs w:val="24"/>
        </w:rPr>
      </w:pPr>
      <w:r w:rsidRPr="00183C6D">
        <w:rPr>
          <w:rFonts w:ascii="Times New Roman" w:eastAsia="Times New Roman" w:hAnsi="Times New Roman" w:cs="Times New Roman"/>
          <w:sz w:val="24"/>
          <w:szCs w:val="24"/>
        </w:rPr>
        <w:t xml:space="preserve"> </w:t>
      </w:r>
      <w:r w:rsidRPr="00183C6D">
        <w:rPr>
          <w:rFonts w:ascii="Times New Roman" w:eastAsia="Times New Roman" w:hAnsi="Times New Roman" w:cs="Times New Roman"/>
          <w:sz w:val="24"/>
          <w:szCs w:val="24"/>
          <w:u w:val="single" w:color="000000"/>
        </w:rPr>
        <w:t xml:space="preserve">Readings </w:t>
      </w:r>
      <w:r w:rsidR="00F4089D" w:rsidRPr="00183C6D">
        <w:rPr>
          <w:rFonts w:ascii="Times New Roman" w:eastAsia="Times New Roman" w:hAnsi="Times New Roman" w:cs="Times New Roman"/>
          <w:sz w:val="24"/>
          <w:szCs w:val="24"/>
          <w:u w:val="single" w:color="000000"/>
        </w:rPr>
        <w:t>and Class Participation</w:t>
      </w:r>
      <w:r w:rsidRPr="00183C6D">
        <w:rPr>
          <w:rFonts w:ascii="Times New Roman" w:eastAsia="Times New Roman" w:hAnsi="Times New Roman" w:cs="Times New Roman"/>
          <w:sz w:val="24"/>
          <w:szCs w:val="24"/>
          <w:u w:val="single" w:color="000000"/>
        </w:rPr>
        <w:t>.</w:t>
      </w:r>
      <w:r w:rsidRPr="00183C6D">
        <w:rPr>
          <w:rFonts w:ascii="Times New Roman" w:eastAsia="Times New Roman" w:hAnsi="Times New Roman" w:cs="Times New Roman"/>
          <w:sz w:val="24"/>
          <w:szCs w:val="24"/>
        </w:rPr>
        <w:t xml:space="preserve">  </w:t>
      </w:r>
      <w:r w:rsidR="00183C6D" w:rsidRPr="00183C6D">
        <w:rPr>
          <w:rFonts w:ascii="Times New Roman" w:eastAsia="Times New Roman" w:hAnsi="Times New Roman" w:cs="Times New Roman"/>
          <w:sz w:val="24"/>
          <w:szCs w:val="24"/>
        </w:rPr>
        <w:t>In order to give yourself a sound foundation in diversity and social justice issues in counselor education, please keep up with the assigned readings. Students are expected to come to class having read the required material for that day, and to contribute to class discussions, including being prepared to discuss one or two specific points from the readings. Students will earn one participation point each week by contributing to the discussion. Quizzes may be incorporated if it become</w:t>
      </w:r>
      <w:r w:rsidR="00374949">
        <w:rPr>
          <w:rFonts w:ascii="Times New Roman" w:eastAsia="Times New Roman" w:hAnsi="Times New Roman" w:cs="Times New Roman"/>
          <w:sz w:val="24"/>
          <w:szCs w:val="24"/>
        </w:rPr>
        <w:t>s</w:t>
      </w:r>
      <w:r w:rsidR="00183C6D" w:rsidRPr="00183C6D">
        <w:rPr>
          <w:rFonts w:ascii="Times New Roman" w:eastAsia="Times New Roman" w:hAnsi="Times New Roman" w:cs="Times New Roman"/>
          <w:sz w:val="24"/>
          <w:szCs w:val="24"/>
        </w:rPr>
        <w:t xml:space="preserve"> evident that students are not coming to class having read the required material. Further, class attendance is essential for your learning as well as that of your peers. Tardiness and absences from class will negatively impact your learning as well as your grade.</w:t>
      </w:r>
    </w:p>
    <w:p w14:paraId="0008DB36" w14:textId="485BDF53" w:rsidR="006644BD" w:rsidRPr="00183C6D" w:rsidRDefault="008E7C6E" w:rsidP="005D4E2E">
      <w:pPr>
        <w:pStyle w:val="ListParagraph"/>
        <w:numPr>
          <w:ilvl w:val="1"/>
          <w:numId w:val="1"/>
        </w:numPr>
        <w:spacing w:after="0" w:line="240" w:lineRule="auto"/>
        <w:ind w:right="-20"/>
        <w:rPr>
          <w:rFonts w:ascii="Times New Roman" w:eastAsia="Calibri" w:hAnsi="Times New Roman" w:cs="Times New Roman"/>
          <w:sz w:val="24"/>
          <w:szCs w:val="24"/>
        </w:rPr>
      </w:pPr>
      <w:r w:rsidRPr="00183C6D">
        <w:rPr>
          <w:rFonts w:ascii="Times New Roman" w:eastAsia="Calibri" w:hAnsi="Times New Roman" w:cs="Times New Roman"/>
          <w:sz w:val="24"/>
          <w:szCs w:val="24"/>
          <w:u w:val="single"/>
        </w:rPr>
        <w:t xml:space="preserve">Culturally </w:t>
      </w:r>
      <w:r w:rsidR="00F4089D" w:rsidRPr="00183C6D">
        <w:rPr>
          <w:rFonts w:ascii="Times New Roman" w:eastAsia="Calibri" w:hAnsi="Times New Roman" w:cs="Times New Roman"/>
          <w:sz w:val="24"/>
          <w:szCs w:val="24"/>
          <w:u w:val="single"/>
        </w:rPr>
        <w:t xml:space="preserve">Competent Counseling Presentation and </w:t>
      </w:r>
      <w:r w:rsidR="00E92A3C" w:rsidRPr="00183C6D">
        <w:rPr>
          <w:rFonts w:ascii="Times New Roman" w:eastAsia="Calibri" w:hAnsi="Times New Roman" w:cs="Times New Roman"/>
          <w:sz w:val="24"/>
          <w:szCs w:val="24"/>
          <w:u w:val="single"/>
        </w:rPr>
        <w:t>Demonstration</w:t>
      </w:r>
      <w:r w:rsidR="006644BD" w:rsidRPr="00183C6D">
        <w:rPr>
          <w:rFonts w:ascii="Times New Roman" w:eastAsia="Calibri" w:hAnsi="Times New Roman" w:cs="Times New Roman"/>
          <w:sz w:val="24"/>
          <w:szCs w:val="24"/>
          <w:u w:val="single"/>
        </w:rPr>
        <w:t>.</w:t>
      </w:r>
      <w:r w:rsidR="006644BD" w:rsidRPr="00183C6D">
        <w:rPr>
          <w:rFonts w:ascii="Times New Roman" w:eastAsia="Calibri" w:hAnsi="Times New Roman" w:cs="Times New Roman"/>
          <w:sz w:val="24"/>
          <w:szCs w:val="24"/>
        </w:rPr>
        <w:t xml:space="preserve"> Students will work in pairs to </w:t>
      </w:r>
      <w:r w:rsidR="00E92A3C" w:rsidRPr="00183C6D">
        <w:rPr>
          <w:rFonts w:ascii="Times New Roman" w:eastAsia="Calibri" w:hAnsi="Times New Roman" w:cs="Times New Roman"/>
          <w:sz w:val="24"/>
          <w:szCs w:val="24"/>
        </w:rPr>
        <w:t>teach</w:t>
      </w:r>
      <w:r w:rsidR="006644BD" w:rsidRPr="00183C6D">
        <w:rPr>
          <w:rFonts w:ascii="Times New Roman" w:eastAsia="Calibri" w:hAnsi="Times New Roman" w:cs="Times New Roman"/>
          <w:sz w:val="24"/>
          <w:szCs w:val="24"/>
        </w:rPr>
        <w:t xml:space="preserve"> the class </w:t>
      </w:r>
      <w:r w:rsidR="00E92A3C" w:rsidRPr="00183C6D">
        <w:rPr>
          <w:rFonts w:ascii="Times New Roman" w:eastAsia="Calibri" w:hAnsi="Times New Roman" w:cs="Times New Roman"/>
          <w:sz w:val="24"/>
          <w:szCs w:val="24"/>
        </w:rPr>
        <w:t xml:space="preserve">about </w:t>
      </w:r>
      <w:r w:rsidR="006644BD" w:rsidRPr="00183C6D">
        <w:rPr>
          <w:rFonts w:ascii="Times New Roman" w:eastAsia="Calibri" w:hAnsi="Times New Roman" w:cs="Times New Roman"/>
          <w:sz w:val="24"/>
          <w:szCs w:val="24"/>
        </w:rPr>
        <w:t>a culturally</w:t>
      </w:r>
      <w:r w:rsidR="00E92A3C" w:rsidRPr="00183C6D">
        <w:rPr>
          <w:rFonts w:ascii="Times New Roman" w:eastAsia="Calibri" w:hAnsi="Times New Roman" w:cs="Times New Roman"/>
          <w:sz w:val="24"/>
          <w:szCs w:val="24"/>
        </w:rPr>
        <w:t xml:space="preserve"> relevant</w:t>
      </w:r>
      <w:r w:rsidR="006644BD" w:rsidRPr="00183C6D">
        <w:rPr>
          <w:rFonts w:ascii="Times New Roman" w:eastAsia="Calibri" w:hAnsi="Times New Roman" w:cs="Times New Roman"/>
          <w:sz w:val="24"/>
          <w:szCs w:val="24"/>
        </w:rPr>
        <w:t xml:space="preserve"> counseling </w:t>
      </w:r>
      <w:r w:rsidR="00E92A3C" w:rsidRPr="00183C6D">
        <w:rPr>
          <w:rFonts w:ascii="Times New Roman" w:eastAsia="Calibri" w:hAnsi="Times New Roman" w:cs="Times New Roman"/>
          <w:sz w:val="24"/>
          <w:szCs w:val="24"/>
        </w:rPr>
        <w:t xml:space="preserve">strategy or </w:t>
      </w:r>
      <w:r w:rsidR="005A1B00" w:rsidRPr="00183C6D">
        <w:rPr>
          <w:rFonts w:ascii="Times New Roman" w:eastAsia="Calibri" w:hAnsi="Times New Roman" w:cs="Times New Roman"/>
          <w:sz w:val="24"/>
          <w:szCs w:val="24"/>
        </w:rPr>
        <w:t>intervention, including providing</w:t>
      </w:r>
      <w:r w:rsidR="006644BD" w:rsidRPr="00183C6D">
        <w:rPr>
          <w:rFonts w:ascii="Times New Roman" w:eastAsia="Calibri" w:hAnsi="Times New Roman" w:cs="Times New Roman"/>
          <w:sz w:val="24"/>
          <w:szCs w:val="24"/>
        </w:rPr>
        <w:t xml:space="preserve"> a demonstration or illustration. </w:t>
      </w:r>
      <w:r w:rsidR="00E92A3C" w:rsidRPr="00183C6D">
        <w:rPr>
          <w:rFonts w:ascii="Times New Roman" w:eastAsia="Calibri" w:hAnsi="Times New Roman" w:cs="Times New Roman"/>
          <w:sz w:val="24"/>
          <w:szCs w:val="24"/>
        </w:rPr>
        <w:t>In addition to the content of the presentation, students will also be graded on their teaching and are expected to practice</w:t>
      </w:r>
      <w:r w:rsidR="00093AA5" w:rsidRPr="00183C6D">
        <w:rPr>
          <w:rFonts w:ascii="Times New Roman" w:eastAsia="Calibri" w:hAnsi="Times New Roman" w:cs="Times New Roman"/>
          <w:sz w:val="24"/>
          <w:szCs w:val="24"/>
        </w:rPr>
        <w:t xml:space="preserve"> culturally competent teaching strategies. </w:t>
      </w:r>
      <w:r w:rsidR="005B0DBF" w:rsidRPr="00183C6D">
        <w:rPr>
          <w:rFonts w:ascii="Times New Roman" w:eastAsia="Calibri" w:hAnsi="Times New Roman" w:cs="Times New Roman"/>
          <w:sz w:val="24"/>
          <w:szCs w:val="24"/>
        </w:rPr>
        <w:t xml:space="preserve">Presentation materials should be uploaded to </w:t>
      </w:r>
      <w:r w:rsidR="005B0DBF" w:rsidRPr="00183C6D">
        <w:rPr>
          <w:rFonts w:ascii="Times New Roman" w:eastAsia="Calibri" w:hAnsi="Times New Roman" w:cs="Times New Roman"/>
          <w:sz w:val="24"/>
          <w:szCs w:val="24"/>
        </w:rPr>
        <w:lastRenderedPageBreak/>
        <w:t xml:space="preserve">Canvas. </w:t>
      </w:r>
      <w:r w:rsidR="00F32E56" w:rsidRPr="00183C6D">
        <w:rPr>
          <w:rFonts w:ascii="Times New Roman" w:eastAsia="Calibri" w:hAnsi="Times New Roman" w:cs="Times New Roman"/>
          <w:sz w:val="24"/>
          <w:szCs w:val="24"/>
        </w:rPr>
        <w:t xml:space="preserve">Presentations should </w:t>
      </w:r>
      <w:r w:rsidR="005B0DBF" w:rsidRPr="00183C6D">
        <w:rPr>
          <w:rFonts w:ascii="Times New Roman" w:eastAsia="Calibri" w:hAnsi="Times New Roman" w:cs="Times New Roman"/>
          <w:sz w:val="24"/>
          <w:szCs w:val="24"/>
        </w:rPr>
        <w:t xml:space="preserve">be approximately 45-60 minutes, and </w:t>
      </w:r>
      <w:r w:rsidR="006644BD" w:rsidRPr="00183C6D">
        <w:rPr>
          <w:rFonts w:ascii="Times New Roman" w:eastAsia="Calibri" w:hAnsi="Times New Roman" w:cs="Times New Roman"/>
          <w:sz w:val="24"/>
          <w:szCs w:val="24"/>
        </w:rPr>
        <w:t>must include the following components:</w:t>
      </w:r>
    </w:p>
    <w:p w14:paraId="7B5DB3AB" w14:textId="47C3FD9D" w:rsidR="006644BD" w:rsidRPr="00A051DE" w:rsidRDefault="006644BD" w:rsidP="006644B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 xml:space="preserve">Cultural relevancy </w:t>
      </w:r>
      <w:r w:rsidR="003312C5" w:rsidRPr="00A051DE">
        <w:rPr>
          <w:rFonts w:ascii="Times New Roman" w:eastAsia="Calibri" w:hAnsi="Times New Roman" w:cs="Times New Roman"/>
          <w:i/>
          <w:sz w:val="24"/>
          <w:szCs w:val="24"/>
        </w:rPr>
        <w:t>of the</w:t>
      </w:r>
      <w:r w:rsidRPr="00A051DE">
        <w:rPr>
          <w:rFonts w:ascii="Times New Roman" w:eastAsia="Calibri" w:hAnsi="Times New Roman" w:cs="Times New Roman"/>
          <w:i/>
          <w:sz w:val="24"/>
          <w:szCs w:val="24"/>
        </w:rPr>
        <w:t xml:space="preserve"> intervention</w:t>
      </w:r>
      <w:r w:rsidR="003312C5" w:rsidRPr="00A051DE">
        <w:rPr>
          <w:rFonts w:ascii="Times New Roman" w:eastAsia="Calibri" w:hAnsi="Times New Roman" w:cs="Times New Roman"/>
          <w:sz w:val="24"/>
          <w:szCs w:val="24"/>
        </w:rPr>
        <w:t xml:space="preserve"> – Students should identify </w:t>
      </w:r>
      <w:r w:rsidR="00BD3766">
        <w:rPr>
          <w:rFonts w:ascii="Times New Roman" w:eastAsia="Calibri" w:hAnsi="Times New Roman" w:cs="Times New Roman"/>
          <w:sz w:val="24"/>
          <w:szCs w:val="24"/>
        </w:rPr>
        <w:t>a counseling strategy or</w:t>
      </w:r>
      <w:r w:rsidR="00093AA5" w:rsidRPr="00A051DE">
        <w:rPr>
          <w:rFonts w:ascii="Times New Roman" w:eastAsia="Calibri" w:hAnsi="Times New Roman" w:cs="Times New Roman"/>
          <w:sz w:val="24"/>
          <w:szCs w:val="24"/>
        </w:rPr>
        <w:t xml:space="preserve"> </w:t>
      </w:r>
      <w:r w:rsidR="00BD3766">
        <w:rPr>
          <w:rFonts w:ascii="Times New Roman" w:eastAsia="Calibri" w:hAnsi="Times New Roman" w:cs="Times New Roman"/>
          <w:sz w:val="24"/>
          <w:szCs w:val="24"/>
        </w:rPr>
        <w:t>intervention</w:t>
      </w:r>
      <w:r w:rsidR="003312C5" w:rsidRPr="00A051DE">
        <w:rPr>
          <w:rFonts w:ascii="Times New Roman" w:eastAsia="Calibri" w:hAnsi="Times New Roman" w:cs="Times New Roman"/>
          <w:sz w:val="24"/>
          <w:szCs w:val="24"/>
        </w:rPr>
        <w:t xml:space="preserve"> that </w:t>
      </w:r>
      <w:r w:rsidR="00BD3766">
        <w:rPr>
          <w:rFonts w:ascii="Times New Roman" w:eastAsia="Calibri" w:hAnsi="Times New Roman" w:cs="Times New Roman"/>
          <w:sz w:val="24"/>
          <w:szCs w:val="24"/>
        </w:rPr>
        <w:t>was</w:t>
      </w:r>
      <w:r w:rsidR="003312C5" w:rsidRPr="00A051DE">
        <w:rPr>
          <w:rFonts w:ascii="Times New Roman" w:eastAsia="Calibri" w:hAnsi="Times New Roman" w:cs="Times New Roman"/>
          <w:sz w:val="24"/>
          <w:szCs w:val="24"/>
        </w:rPr>
        <w:t xml:space="preserve"> developed specific to a diverse group or adapt a generic counseling intervention to be culturally</w:t>
      </w:r>
      <w:r w:rsidR="00093AA5" w:rsidRPr="00A051DE">
        <w:rPr>
          <w:rFonts w:ascii="Times New Roman" w:eastAsia="Calibri" w:hAnsi="Times New Roman" w:cs="Times New Roman"/>
          <w:sz w:val="24"/>
          <w:szCs w:val="24"/>
        </w:rPr>
        <w:t xml:space="preserve"> </w:t>
      </w:r>
      <w:r w:rsidR="003312C5" w:rsidRPr="00A051DE">
        <w:rPr>
          <w:rFonts w:ascii="Times New Roman" w:eastAsia="Calibri" w:hAnsi="Times New Roman" w:cs="Times New Roman"/>
          <w:sz w:val="24"/>
          <w:szCs w:val="24"/>
        </w:rPr>
        <w:t xml:space="preserve">relevant, with a specific </w:t>
      </w:r>
      <w:r w:rsidR="00093AA5" w:rsidRPr="00A051DE">
        <w:rPr>
          <w:rFonts w:ascii="Times New Roman" w:eastAsia="Calibri" w:hAnsi="Times New Roman" w:cs="Times New Roman"/>
          <w:sz w:val="24"/>
          <w:szCs w:val="24"/>
        </w:rPr>
        <w:t>client/</w:t>
      </w:r>
      <w:r w:rsidR="003312C5" w:rsidRPr="00A051DE">
        <w:rPr>
          <w:rFonts w:ascii="Times New Roman" w:eastAsia="Calibri" w:hAnsi="Times New Roman" w:cs="Times New Roman"/>
          <w:sz w:val="24"/>
          <w:szCs w:val="24"/>
        </w:rPr>
        <w:t>group in mind.</w:t>
      </w:r>
      <w:r w:rsidR="00093AA5" w:rsidRPr="00A051DE">
        <w:rPr>
          <w:rFonts w:ascii="Times New Roman" w:eastAsia="Calibri" w:hAnsi="Times New Roman" w:cs="Times New Roman"/>
          <w:sz w:val="24"/>
          <w:szCs w:val="24"/>
        </w:rPr>
        <w:t xml:space="preserve"> Students must fully describe how this strategy is culturally relevant to a specific group or client.</w:t>
      </w:r>
    </w:p>
    <w:p w14:paraId="3CB3D5E0" w14:textId="7CBDC9D4" w:rsidR="008E7C6E" w:rsidRPr="00A051DE" w:rsidRDefault="003312C5" w:rsidP="006644B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A comprehensive description of the c</w:t>
      </w:r>
      <w:r w:rsidR="006644BD" w:rsidRPr="00A051DE">
        <w:rPr>
          <w:rFonts w:ascii="Times New Roman" w:eastAsia="Calibri" w:hAnsi="Times New Roman" w:cs="Times New Roman"/>
          <w:i/>
          <w:sz w:val="24"/>
          <w:szCs w:val="24"/>
        </w:rPr>
        <w:t>ontent and process components o</w:t>
      </w:r>
      <w:r w:rsidRPr="00A051DE">
        <w:rPr>
          <w:rFonts w:ascii="Times New Roman" w:eastAsia="Calibri" w:hAnsi="Times New Roman" w:cs="Times New Roman"/>
          <w:i/>
          <w:sz w:val="24"/>
          <w:szCs w:val="24"/>
        </w:rPr>
        <w:t>f implementing the intervention</w:t>
      </w:r>
      <w:r w:rsidRPr="00A051DE">
        <w:rPr>
          <w:rFonts w:ascii="Times New Roman" w:eastAsia="Calibri" w:hAnsi="Times New Roman" w:cs="Times New Roman"/>
          <w:sz w:val="24"/>
          <w:szCs w:val="24"/>
        </w:rPr>
        <w:t xml:space="preserve"> – </w:t>
      </w:r>
      <w:r w:rsidR="001E061D" w:rsidRPr="00A051DE">
        <w:rPr>
          <w:rFonts w:ascii="Times New Roman" w:eastAsia="Calibri" w:hAnsi="Times New Roman" w:cs="Times New Roman"/>
          <w:sz w:val="24"/>
          <w:szCs w:val="24"/>
        </w:rPr>
        <w:t xml:space="preserve">Students provide thorough descriptions about </w:t>
      </w:r>
      <w:r w:rsidRPr="00A051DE">
        <w:rPr>
          <w:rFonts w:ascii="Times New Roman" w:eastAsia="Calibri" w:hAnsi="Times New Roman" w:cs="Times New Roman"/>
          <w:sz w:val="24"/>
          <w:szCs w:val="24"/>
        </w:rPr>
        <w:t xml:space="preserve">what </w:t>
      </w:r>
      <w:r w:rsidR="001E061D" w:rsidRPr="00A051DE">
        <w:rPr>
          <w:rFonts w:ascii="Times New Roman" w:eastAsia="Calibri" w:hAnsi="Times New Roman" w:cs="Times New Roman"/>
          <w:sz w:val="24"/>
          <w:szCs w:val="24"/>
        </w:rPr>
        <w:t>counselor does to implement this strategy or intervention</w:t>
      </w:r>
      <w:r w:rsidRPr="00A051DE">
        <w:rPr>
          <w:rFonts w:ascii="Times New Roman" w:eastAsia="Calibri" w:hAnsi="Times New Roman" w:cs="Times New Roman"/>
          <w:sz w:val="24"/>
          <w:szCs w:val="24"/>
        </w:rPr>
        <w:t xml:space="preserve"> and how he or she do </w:t>
      </w:r>
      <w:r w:rsidR="001E061D" w:rsidRPr="00A051DE">
        <w:rPr>
          <w:rFonts w:ascii="Times New Roman" w:eastAsia="Calibri" w:hAnsi="Times New Roman" w:cs="Times New Roman"/>
          <w:sz w:val="24"/>
          <w:szCs w:val="24"/>
        </w:rPr>
        <w:t>does it.</w:t>
      </w:r>
    </w:p>
    <w:p w14:paraId="3C3EECC9" w14:textId="7D742D32" w:rsidR="003312C5" w:rsidRPr="00A051DE" w:rsidRDefault="003312C5" w:rsidP="006644B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Clinical utility of the intervention</w:t>
      </w:r>
      <w:r w:rsidRPr="00A051DE">
        <w:rPr>
          <w:rFonts w:ascii="Times New Roman" w:eastAsia="Calibri" w:hAnsi="Times New Roman" w:cs="Times New Roman"/>
          <w:sz w:val="24"/>
          <w:szCs w:val="24"/>
        </w:rPr>
        <w:t xml:space="preserve"> – </w:t>
      </w:r>
      <w:r w:rsidR="001E061D" w:rsidRPr="00A051DE">
        <w:rPr>
          <w:rFonts w:ascii="Times New Roman" w:eastAsia="Calibri" w:hAnsi="Times New Roman" w:cs="Times New Roman"/>
          <w:sz w:val="24"/>
          <w:szCs w:val="24"/>
        </w:rPr>
        <w:t xml:space="preserve">Students must describe </w:t>
      </w:r>
      <w:r w:rsidRPr="00A051DE">
        <w:rPr>
          <w:rFonts w:ascii="Times New Roman" w:eastAsia="Calibri" w:hAnsi="Times New Roman" w:cs="Times New Roman"/>
          <w:sz w:val="24"/>
          <w:szCs w:val="24"/>
        </w:rPr>
        <w:t>when/for what presenting issue mi</w:t>
      </w:r>
      <w:r w:rsidR="001E061D" w:rsidRPr="00A051DE">
        <w:rPr>
          <w:rFonts w:ascii="Times New Roman" w:eastAsia="Calibri" w:hAnsi="Times New Roman" w:cs="Times New Roman"/>
          <w:sz w:val="24"/>
          <w:szCs w:val="24"/>
        </w:rPr>
        <w:t>ght this intervention be useful. Further, they should describe the</w:t>
      </w:r>
      <w:r w:rsidRPr="00A051DE">
        <w:rPr>
          <w:rFonts w:ascii="Times New Roman" w:eastAsia="Calibri" w:hAnsi="Times New Roman" w:cs="Times New Roman"/>
          <w:sz w:val="24"/>
          <w:szCs w:val="24"/>
        </w:rPr>
        <w:t xml:space="preserve"> research/empirical support for this intervention in general and/or </w:t>
      </w:r>
      <w:r w:rsidR="001E061D" w:rsidRPr="00A051DE">
        <w:rPr>
          <w:rFonts w:ascii="Times New Roman" w:eastAsia="Calibri" w:hAnsi="Times New Roman" w:cs="Times New Roman"/>
          <w:sz w:val="24"/>
          <w:szCs w:val="24"/>
        </w:rPr>
        <w:t>with a specific group.</w:t>
      </w:r>
    </w:p>
    <w:p w14:paraId="23FD654D" w14:textId="5C07FA5D" w:rsidR="003312C5" w:rsidRPr="00A051DE" w:rsidRDefault="003312C5" w:rsidP="006644B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Expected outcome</w:t>
      </w:r>
      <w:r w:rsidRPr="00A051DE">
        <w:rPr>
          <w:rFonts w:ascii="Times New Roman" w:eastAsia="Calibri" w:hAnsi="Times New Roman" w:cs="Times New Roman"/>
          <w:sz w:val="24"/>
          <w:szCs w:val="24"/>
        </w:rPr>
        <w:t xml:space="preserve"> – </w:t>
      </w:r>
      <w:r w:rsidR="001E061D" w:rsidRPr="00A051DE">
        <w:rPr>
          <w:rFonts w:ascii="Times New Roman" w:eastAsia="Calibri" w:hAnsi="Times New Roman" w:cs="Times New Roman"/>
          <w:sz w:val="24"/>
          <w:szCs w:val="24"/>
        </w:rPr>
        <w:t xml:space="preserve">Students should describe </w:t>
      </w:r>
      <w:r w:rsidRPr="00A051DE">
        <w:rPr>
          <w:rFonts w:ascii="Times New Roman" w:eastAsia="Calibri" w:hAnsi="Times New Roman" w:cs="Times New Roman"/>
          <w:sz w:val="24"/>
          <w:szCs w:val="24"/>
        </w:rPr>
        <w:t>what the counselor anticipate</w:t>
      </w:r>
      <w:r w:rsidR="001E061D" w:rsidRPr="00A051DE">
        <w:rPr>
          <w:rFonts w:ascii="Times New Roman" w:eastAsia="Calibri" w:hAnsi="Times New Roman" w:cs="Times New Roman"/>
          <w:sz w:val="24"/>
          <w:szCs w:val="24"/>
        </w:rPr>
        <w:t>s</w:t>
      </w:r>
      <w:r w:rsidRPr="00A051DE">
        <w:rPr>
          <w:rFonts w:ascii="Times New Roman" w:eastAsia="Calibri" w:hAnsi="Times New Roman" w:cs="Times New Roman"/>
          <w:sz w:val="24"/>
          <w:szCs w:val="24"/>
        </w:rPr>
        <w:t xml:space="preserve"> will happen a</w:t>
      </w:r>
      <w:r w:rsidR="001E061D" w:rsidRPr="00A051DE">
        <w:rPr>
          <w:rFonts w:ascii="Times New Roman" w:eastAsia="Calibri" w:hAnsi="Times New Roman" w:cs="Times New Roman"/>
          <w:sz w:val="24"/>
          <w:szCs w:val="24"/>
        </w:rPr>
        <w:t>s a result of this intervention. Further, describe h</w:t>
      </w:r>
      <w:r w:rsidRPr="00A051DE">
        <w:rPr>
          <w:rFonts w:ascii="Times New Roman" w:eastAsia="Calibri" w:hAnsi="Times New Roman" w:cs="Times New Roman"/>
          <w:sz w:val="24"/>
          <w:szCs w:val="24"/>
        </w:rPr>
        <w:t xml:space="preserve">ow </w:t>
      </w:r>
      <w:r w:rsidR="001E061D" w:rsidRPr="00A051DE">
        <w:rPr>
          <w:rFonts w:ascii="Times New Roman" w:eastAsia="Calibri" w:hAnsi="Times New Roman" w:cs="Times New Roman"/>
          <w:sz w:val="24"/>
          <w:szCs w:val="24"/>
        </w:rPr>
        <w:t>the counselor will</w:t>
      </w:r>
      <w:r w:rsidRPr="00A051DE">
        <w:rPr>
          <w:rFonts w:ascii="Times New Roman" w:eastAsia="Calibri" w:hAnsi="Times New Roman" w:cs="Times New Roman"/>
          <w:sz w:val="24"/>
          <w:szCs w:val="24"/>
        </w:rPr>
        <w:t xml:space="preserve"> know what the outcome is (how will it be evaluated)?</w:t>
      </w:r>
    </w:p>
    <w:p w14:paraId="6DD7DA29" w14:textId="1BA00DD6" w:rsidR="001B7098" w:rsidRPr="00A051DE" w:rsidRDefault="003312C5" w:rsidP="001B7098">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Demonstration</w:t>
      </w:r>
      <w:r w:rsidRPr="00A051DE">
        <w:rPr>
          <w:rFonts w:ascii="Times New Roman" w:eastAsia="Calibri" w:hAnsi="Times New Roman" w:cs="Times New Roman"/>
          <w:sz w:val="24"/>
          <w:szCs w:val="24"/>
        </w:rPr>
        <w:t xml:space="preserve"> –</w:t>
      </w:r>
      <w:r w:rsidR="001E061D" w:rsidRPr="00A051DE">
        <w:rPr>
          <w:rFonts w:ascii="Times New Roman" w:eastAsia="Calibri" w:hAnsi="Times New Roman" w:cs="Times New Roman"/>
          <w:sz w:val="24"/>
          <w:szCs w:val="24"/>
        </w:rPr>
        <w:t xml:space="preserve"> S</w:t>
      </w:r>
      <w:r w:rsidRPr="00A051DE">
        <w:rPr>
          <w:rFonts w:ascii="Times New Roman" w:eastAsia="Calibri" w:hAnsi="Times New Roman" w:cs="Times New Roman"/>
          <w:sz w:val="24"/>
          <w:szCs w:val="24"/>
        </w:rPr>
        <w:t>tudents will show the class how this intervention is used</w:t>
      </w:r>
      <w:r w:rsidR="001E061D" w:rsidRPr="00A051DE">
        <w:rPr>
          <w:rFonts w:ascii="Times New Roman" w:eastAsia="Calibri" w:hAnsi="Times New Roman" w:cs="Times New Roman"/>
          <w:sz w:val="24"/>
          <w:szCs w:val="24"/>
        </w:rPr>
        <w:t xml:space="preserve"> thorough a planned demonstration</w:t>
      </w:r>
      <w:r w:rsidRPr="00A051DE">
        <w:rPr>
          <w:rFonts w:ascii="Times New Roman" w:eastAsia="Calibri" w:hAnsi="Times New Roman" w:cs="Times New Roman"/>
          <w:sz w:val="24"/>
          <w:szCs w:val="24"/>
        </w:rPr>
        <w:t xml:space="preserve">. This can be done via a live or recorded role-play, a case study, or another method </w:t>
      </w:r>
      <w:r w:rsidR="001E061D" w:rsidRPr="00A051DE">
        <w:rPr>
          <w:rFonts w:ascii="Times New Roman" w:eastAsia="Calibri" w:hAnsi="Times New Roman" w:cs="Times New Roman"/>
          <w:sz w:val="24"/>
          <w:szCs w:val="24"/>
        </w:rPr>
        <w:t>developed</w:t>
      </w:r>
      <w:r w:rsidRPr="00A051DE">
        <w:rPr>
          <w:rFonts w:ascii="Times New Roman" w:eastAsia="Calibri" w:hAnsi="Times New Roman" w:cs="Times New Roman"/>
          <w:sz w:val="24"/>
          <w:szCs w:val="24"/>
        </w:rPr>
        <w:t xml:space="preserve"> by the student partnership. The demonstration</w:t>
      </w:r>
      <w:r w:rsidR="00727A8E" w:rsidRPr="00A051DE">
        <w:rPr>
          <w:rFonts w:ascii="Times New Roman" w:eastAsia="Calibri" w:hAnsi="Times New Roman" w:cs="Times New Roman"/>
          <w:sz w:val="24"/>
          <w:szCs w:val="24"/>
        </w:rPr>
        <w:t xml:space="preserve"> should be grounded in a specific client case, described to the class prior to the demonstration. If the client case is based on a real client, information that could possibly identify the client must be removed or changed.</w:t>
      </w:r>
    </w:p>
    <w:p w14:paraId="38FA1C91" w14:textId="34215216" w:rsidR="00D53BDD" w:rsidRPr="00A051DE" w:rsidRDefault="000832C7" w:rsidP="00D53BDD">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hAnsi="Times New Roman" w:cs="Times New Roman"/>
          <w:sz w:val="24"/>
          <w:szCs w:val="24"/>
          <w:u w:val="single"/>
        </w:rPr>
        <w:t>Advocacy</w:t>
      </w:r>
      <w:r w:rsidR="001B7098" w:rsidRPr="00A051DE">
        <w:rPr>
          <w:rFonts w:ascii="Times New Roman" w:hAnsi="Times New Roman" w:cs="Times New Roman"/>
          <w:sz w:val="24"/>
          <w:szCs w:val="24"/>
          <w:u w:val="single"/>
        </w:rPr>
        <w:t xml:space="preserve">/Social </w:t>
      </w:r>
      <w:r w:rsidR="004D5AAD" w:rsidRPr="00A051DE">
        <w:rPr>
          <w:rFonts w:ascii="Times New Roman" w:hAnsi="Times New Roman" w:cs="Times New Roman"/>
          <w:sz w:val="24"/>
          <w:szCs w:val="24"/>
          <w:u w:val="single"/>
        </w:rPr>
        <w:t>J</w:t>
      </w:r>
      <w:r w:rsidR="001B7098" w:rsidRPr="00A051DE">
        <w:rPr>
          <w:rFonts w:ascii="Times New Roman" w:hAnsi="Times New Roman" w:cs="Times New Roman"/>
          <w:sz w:val="24"/>
          <w:szCs w:val="24"/>
          <w:u w:val="single"/>
        </w:rPr>
        <w:t xml:space="preserve">ustice </w:t>
      </w:r>
      <w:r w:rsidR="004D5AAD" w:rsidRPr="00A051DE">
        <w:rPr>
          <w:rFonts w:ascii="Times New Roman" w:hAnsi="Times New Roman" w:cs="Times New Roman"/>
          <w:sz w:val="24"/>
          <w:szCs w:val="24"/>
          <w:u w:val="single"/>
        </w:rPr>
        <w:t>A</w:t>
      </w:r>
      <w:r w:rsidR="001B7098" w:rsidRPr="00A051DE">
        <w:rPr>
          <w:rFonts w:ascii="Times New Roman" w:hAnsi="Times New Roman" w:cs="Times New Roman"/>
          <w:sz w:val="24"/>
          <w:szCs w:val="24"/>
          <w:u w:val="single"/>
        </w:rPr>
        <w:t>ctions</w:t>
      </w:r>
      <w:r w:rsidR="001B7098" w:rsidRPr="00A051DE">
        <w:rPr>
          <w:rFonts w:ascii="Times New Roman" w:hAnsi="Times New Roman" w:cs="Times New Roman"/>
          <w:sz w:val="24"/>
          <w:szCs w:val="24"/>
        </w:rPr>
        <w:t xml:space="preserve">. During the semester, students </w:t>
      </w:r>
      <w:r w:rsidR="003935E0" w:rsidRPr="00A051DE">
        <w:rPr>
          <w:rFonts w:ascii="Times New Roman" w:hAnsi="Times New Roman" w:cs="Times New Roman"/>
          <w:sz w:val="24"/>
          <w:szCs w:val="24"/>
        </w:rPr>
        <w:t>will</w:t>
      </w:r>
      <w:r w:rsidR="001B7098" w:rsidRPr="00A051DE">
        <w:rPr>
          <w:rFonts w:ascii="Times New Roman" w:hAnsi="Times New Roman" w:cs="Times New Roman"/>
          <w:sz w:val="24"/>
          <w:szCs w:val="24"/>
        </w:rPr>
        <w:t xml:space="preserve"> seek out and engage in advocacy and/or social justice activities. Students should aim for a </w:t>
      </w:r>
      <w:r w:rsidR="001B7098" w:rsidRPr="00A051DE">
        <w:rPr>
          <w:rFonts w:ascii="Times New Roman" w:hAnsi="Times New Roman" w:cs="Times New Roman"/>
          <w:i/>
          <w:sz w:val="24"/>
          <w:szCs w:val="24"/>
        </w:rPr>
        <w:t xml:space="preserve">minimum of </w:t>
      </w:r>
      <w:r w:rsidR="0077664A">
        <w:rPr>
          <w:rFonts w:ascii="Times New Roman" w:hAnsi="Times New Roman" w:cs="Times New Roman"/>
          <w:i/>
          <w:sz w:val="24"/>
          <w:szCs w:val="24"/>
        </w:rPr>
        <w:t>fifteen</w:t>
      </w:r>
      <w:r w:rsidR="001B7098" w:rsidRPr="00A051DE">
        <w:rPr>
          <w:rFonts w:ascii="Times New Roman" w:hAnsi="Times New Roman" w:cs="Times New Roman"/>
          <w:i/>
          <w:sz w:val="24"/>
          <w:szCs w:val="24"/>
        </w:rPr>
        <w:t xml:space="preserve"> hours</w:t>
      </w:r>
      <w:r w:rsidR="001B7098" w:rsidRPr="00A051DE">
        <w:rPr>
          <w:rFonts w:ascii="Times New Roman" w:hAnsi="Times New Roman" w:cs="Times New Roman"/>
          <w:sz w:val="24"/>
          <w:szCs w:val="24"/>
        </w:rPr>
        <w:t xml:space="preserve"> of action during the semester. Examples include volunteering at specific agencies or community groups, </w:t>
      </w:r>
      <w:r w:rsidR="00223AA5" w:rsidRPr="00A051DE">
        <w:rPr>
          <w:rFonts w:ascii="Times New Roman" w:hAnsi="Times New Roman" w:cs="Times New Roman"/>
          <w:sz w:val="24"/>
          <w:szCs w:val="24"/>
        </w:rPr>
        <w:t>participating in existing advocacy/social justice events (walks</w:t>
      </w:r>
      <w:r w:rsidR="002C1CB3" w:rsidRPr="00A051DE">
        <w:rPr>
          <w:rFonts w:ascii="Times New Roman" w:hAnsi="Times New Roman" w:cs="Times New Roman"/>
          <w:sz w:val="24"/>
          <w:szCs w:val="24"/>
        </w:rPr>
        <w:t xml:space="preserve">/run, marches), or working to revise policies/procedures or </w:t>
      </w:r>
      <w:r w:rsidR="00223AA5" w:rsidRPr="00A051DE">
        <w:rPr>
          <w:rFonts w:ascii="Times New Roman" w:hAnsi="Times New Roman" w:cs="Times New Roman"/>
          <w:sz w:val="24"/>
          <w:szCs w:val="24"/>
        </w:rPr>
        <w:t xml:space="preserve">implementing programming with an advocacy or social justice </w:t>
      </w:r>
      <w:r w:rsidR="003935E0" w:rsidRPr="00A051DE">
        <w:rPr>
          <w:rFonts w:ascii="Times New Roman" w:hAnsi="Times New Roman" w:cs="Times New Roman"/>
          <w:sz w:val="24"/>
          <w:szCs w:val="24"/>
        </w:rPr>
        <w:t>aim within</w:t>
      </w:r>
      <w:r w:rsidR="00223AA5" w:rsidRPr="00A051DE">
        <w:rPr>
          <w:rFonts w:ascii="Times New Roman" w:hAnsi="Times New Roman" w:cs="Times New Roman"/>
          <w:sz w:val="24"/>
          <w:szCs w:val="24"/>
        </w:rPr>
        <w:t xml:space="preserve"> your current workplace. Students must document their activities and time spent in the Advocacy and Social Justice Action Log</w:t>
      </w:r>
      <w:r w:rsidR="002C1CB3" w:rsidRPr="00A051DE">
        <w:rPr>
          <w:rFonts w:ascii="Times New Roman" w:hAnsi="Times New Roman" w:cs="Times New Roman"/>
          <w:sz w:val="24"/>
          <w:szCs w:val="24"/>
        </w:rPr>
        <w:t xml:space="preserve"> for this course</w:t>
      </w:r>
      <w:r w:rsidR="00223AA5" w:rsidRPr="00A051DE">
        <w:rPr>
          <w:rFonts w:ascii="Times New Roman" w:hAnsi="Times New Roman" w:cs="Times New Roman"/>
          <w:sz w:val="24"/>
          <w:szCs w:val="24"/>
        </w:rPr>
        <w:t>.</w:t>
      </w:r>
    </w:p>
    <w:p w14:paraId="780B2F35" w14:textId="36D47FE9" w:rsidR="000832C7" w:rsidRPr="00A051DE" w:rsidRDefault="000832C7" w:rsidP="00D53BDD">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hAnsi="Times New Roman" w:cs="Times New Roman"/>
          <w:sz w:val="24"/>
          <w:szCs w:val="24"/>
          <w:u w:val="single"/>
        </w:rPr>
        <w:t xml:space="preserve">Social Justice </w:t>
      </w:r>
      <w:r w:rsidR="00D53BDD" w:rsidRPr="00A051DE">
        <w:rPr>
          <w:rFonts w:ascii="Times New Roman" w:hAnsi="Times New Roman" w:cs="Times New Roman"/>
          <w:sz w:val="24"/>
          <w:szCs w:val="24"/>
          <w:u w:val="single"/>
        </w:rPr>
        <w:t xml:space="preserve">and Me </w:t>
      </w:r>
      <w:r w:rsidRPr="00A051DE">
        <w:rPr>
          <w:rFonts w:ascii="Times New Roman" w:hAnsi="Times New Roman" w:cs="Times New Roman"/>
          <w:sz w:val="24"/>
          <w:szCs w:val="24"/>
          <w:u w:val="single"/>
        </w:rPr>
        <w:t>Paper</w:t>
      </w:r>
      <w:r w:rsidR="00D53BDD" w:rsidRPr="00A051DE">
        <w:rPr>
          <w:rFonts w:ascii="Times New Roman" w:eastAsia="Calibri" w:hAnsi="Times New Roman" w:cs="Times New Roman"/>
          <w:sz w:val="24"/>
          <w:szCs w:val="24"/>
          <w:u w:val="single"/>
        </w:rPr>
        <w:t>.</w:t>
      </w:r>
      <w:r w:rsidR="00D53BDD" w:rsidRPr="00A051DE">
        <w:rPr>
          <w:rFonts w:ascii="Times New Roman" w:eastAsia="Calibri" w:hAnsi="Times New Roman" w:cs="Times New Roman"/>
          <w:sz w:val="24"/>
          <w:szCs w:val="24"/>
        </w:rPr>
        <w:t xml:space="preserve"> The purpose of this paper is for you to take an honest inventory of how you have been and </w:t>
      </w:r>
      <w:r w:rsidR="00B52B2B" w:rsidRPr="00A051DE">
        <w:rPr>
          <w:rFonts w:ascii="Times New Roman" w:eastAsia="Calibri" w:hAnsi="Times New Roman" w:cs="Times New Roman"/>
          <w:sz w:val="24"/>
          <w:szCs w:val="24"/>
        </w:rPr>
        <w:t xml:space="preserve">how you </w:t>
      </w:r>
      <w:r w:rsidR="00D53BDD" w:rsidRPr="00A051DE">
        <w:rPr>
          <w:rFonts w:ascii="Times New Roman" w:eastAsia="Calibri" w:hAnsi="Times New Roman" w:cs="Times New Roman"/>
          <w:sz w:val="24"/>
          <w:szCs w:val="24"/>
        </w:rPr>
        <w:t xml:space="preserve">intend to apply the information and learning from this course in your professional and personal lives. </w:t>
      </w:r>
      <w:r w:rsidR="008D1525" w:rsidRPr="00A051DE">
        <w:rPr>
          <w:rFonts w:ascii="Times New Roman" w:eastAsia="Calibri" w:hAnsi="Times New Roman" w:cs="Times New Roman"/>
          <w:sz w:val="24"/>
          <w:szCs w:val="24"/>
        </w:rPr>
        <w:t>I encourage you to work on thi</w:t>
      </w:r>
      <w:r w:rsidR="00B52B2B" w:rsidRPr="00A051DE">
        <w:rPr>
          <w:rFonts w:ascii="Times New Roman" w:eastAsia="Calibri" w:hAnsi="Times New Roman" w:cs="Times New Roman"/>
          <w:sz w:val="24"/>
          <w:szCs w:val="24"/>
        </w:rPr>
        <w:t>s paper throughout the semester</w:t>
      </w:r>
      <w:r w:rsidR="008D1525" w:rsidRPr="00A051DE">
        <w:rPr>
          <w:rFonts w:ascii="Times New Roman" w:eastAsia="Calibri" w:hAnsi="Times New Roman" w:cs="Times New Roman"/>
          <w:sz w:val="24"/>
          <w:szCs w:val="24"/>
        </w:rPr>
        <w:t xml:space="preserve"> as an ongoing, evolving account of your growth and development in the course. </w:t>
      </w:r>
      <w:r w:rsidR="004D5AAD" w:rsidRPr="00A051DE">
        <w:rPr>
          <w:rFonts w:ascii="Times New Roman" w:eastAsia="Calibri" w:hAnsi="Times New Roman" w:cs="Times New Roman"/>
          <w:sz w:val="24"/>
          <w:szCs w:val="24"/>
        </w:rPr>
        <w:t xml:space="preserve">The final paper should be </w:t>
      </w:r>
      <w:r w:rsidR="000259D4" w:rsidRPr="00A051DE">
        <w:rPr>
          <w:rFonts w:ascii="Times New Roman" w:eastAsia="Calibri" w:hAnsi="Times New Roman" w:cs="Times New Roman"/>
          <w:sz w:val="24"/>
          <w:szCs w:val="24"/>
        </w:rPr>
        <w:t>between 12</w:t>
      </w:r>
      <w:r w:rsidR="004D5AAD" w:rsidRPr="00A051DE">
        <w:rPr>
          <w:rFonts w:ascii="Times New Roman" w:eastAsia="Calibri" w:hAnsi="Times New Roman" w:cs="Times New Roman"/>
          <w:sz w:val="24"/>
          <w:szCs w:val="24"/>
        </w:rPr>
        <w:t xml:space="preserve"> and 1</w:t>
      </w:r>
      <w:r w:rsidR="000259D4" w:rsidRPr="00A051DE">
        <w:rPr>
          <w:rFonts w:ascii="Times New Roman" w:eastAsia="Calibri" w:hAnsi="Times New Roman" w:cs="Times New Roman"/>
          <w:sz w:val="24"/>
          <w:szCs w:val="24"/>
        </w:rPr>
        <w:t>5</w:t>
      </w:r>
      <w:r w:rsidR="004D5AAD" w:rsidRPr="00A051DE">
        <w:rPr>
          <w:rFonts w:ascii="Times New Roman" w:eastAsia="Calibri" w:hAnsi="Times New Roman" w:cs="Times New Roman"/>
          <w:sz w:val="24"/>
          <w:szCs w:val="24"/>
        </w:rPr>
        <w:t xml:space="preserve"> pages, excluding a reference list and title page. </w:t>
      </w:r>
      <w:r w:rsidR="000259D4" w:rsidRPr="00A051DE">
        <w:rPr>
          <w:rFonts w:ascii="Times New Roman" w:eastAsia="Calibri" w:hAnsi="Times New Roman" w:cs="Times New Roman"/>
          <w:sz w:val="24"/>
          <w:szCs w:val="24"/>
        </w:rPr>
        <w:t xml:space="preserve">APA style formatting is required. </w:t>
      </w:r>
      <w:r w:rsidR="00D53BDD" w:rsidRPr="00A051DE">
        <w:rPr>
          <w:rFonts w:ascii="Times New Roman" w:eastAsia="Calibri" w:hAnsi="Times New Roman" w:cs="Times New Roman"/>
          <w:sz w:val="24"/>
          <w:szCs w:val="24"/>
        </w:rPr>
        <w:t xml:space="preserve">This paper should include the following </w:t>
      </w:r>
      <w:r w:rsidR="008D1525" w:rsidRPr="00A051DE">
        <w:rPr>
          <w:rFonts w:ascii="Times New Roman" w:eastAsia="Calibri" w:hAnsi="Times New Roman" w:cs="Times New Roman"/>
          <w:sz w:val="24"/>
          <w:szCs w:val="24"/>
        </w:rPr>
        <w:t>section</w:t>
      </w:r>
      <w:r w:rsidR="004D5AAD" w:rsidRPr="00A051DE">
        <w:rPr>
          <w:rFonts w:ascii="Times New Roman" w:eastAsia="Calibri" w:hAnsi="Times New Roman" w:cs="Times New Roman"/>
          <w:sz w:val="24"/>
          <w:szCs w:val="24"/>
        </w:rPr>
        <w:t>s</w:t>
      </w:r>
      <w:r w:rsidR="00D53BDD" w:rsidRPr="00A051DE">
        <w:rPr>
          <w:rFonts w:ascii="Times New Roman" w:eastAsia="Calibri" w:hAnsi="Times New Roman" w:cs="Times New Roman"/>
          <w:sz w:val="24"/>
          <w:szCs w:val="24"/>
        </w:rPr>
        <w:t>, each with its own header in your paper (</w:t>
      </w:r>
      <w:r w:rsidR="008D1525" w:rsidRPr="00A051DE">
        <w:rPr>
          <w:rFonts w:ascii="Times New Roman" w:eastAsia="Calibri" w:hAnsi="Times New Roman" w:cs="Times New Roman"/>
          <w:sz w:val="24"/>
          <w:szCs w:val="24"/>
        </w:rPr>
        <w:t>please word these headers</w:t>
      </w:r>
      <w:r w:rsidR="00D53BDD" w:rsidRPr="00A051DE">
        <w:rPr>
          <w:rFonts w:ascii="Times New Roman" w:eastAsia="Calibri" w:hAnsi="Times New Roman" w:cs="Times New Roman"/>
          <w:sz w:val="24"/>
          <w:szCs w:val="24"/>
        </w:rPr>
        <w:t xml:space="preserve"> as you see fit):</w:t>
      </w:r>
    </w:p>
    <w:p w14:paraId="15441F5F" w14:textId="113BE7F0" w:rsidR="00D53BDD" w:rsidRPr="00A051DE" w:rsidRDefault="00D53BDD" w:rsidP="00D53BD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Understanding my culture.</w:t>
      </w:r>
      <w:r w:rsidRPr="00A051DE">
        <w:rPr>
          <w:rFonts w:ascii="Times New Roman" w:eastAsia="Calibri" w:hAnsi="Times New Roman" w:cs="Times New Roman"/>
          <w:sz w:val="24"/>
          <w:szCs w:val="24"/>
        </w:rPr>
        <w:t xml:space="preserve"> Describe how you currently understand your culture and how you have grown in your understanding of your culture in the greater social world through</w:t>
      </w:r>
      <w:r w:rsidR="008D1525" w:rsidRPr="00A051DE">
        <w:rPr>
          <w:rFonts w:ascii="Times New Roman" w:eastAsia="Calibri" w:hAnsi="Times New Roman" w:cs="Times New Roman"/>
          <w:sz w:val="24"/>
          <w:szCs w:val="24"/>
        </w:rPr>
        <w:t>out</w:t>
      </w:r>
      <w:r w:rsidRPr="00A051DE">
        <w:rPr>
          <w:rFonts w:ascii="Times New Roman" w:eastAsia="Calibri" w:hAnsi="Times New Roman" w:cs="Times New Roman"/>
          <w:sz w:val="24"/>
          <w:szCs w:val="24"/>
        </w:rPr>
        <w:t xml:space="preserve"> this semester. Include your u</w:t>
      </w:r>
      <w:r w:rsidR="001E0EAE" w:rsidRPr="00A051DE">
        <w:rPr>
          <w:rFonts w:ascii="Times New Roman" w:eastAsia="Calibri" w:hAnsi="Times New Roman" w:cs="Times New Roman"/>
          <w:sz w:val="24"/>
          <w:szCs w:val="24"/>
        </w:rPr>
        <w:t xml:space="preserve">nderstanding </w:t>
      </w:r>
      <w:r w:rsidR="00B52B2B" w:rsidRPr="00A051DE">
        <w:rPr>
          <w:rFonts w:ascii="Times New Roman" w:eastAsia="Calibri" w:hAnsi="Times New Roman" w:cs="Times New Roman"/>
          <w:sz w:val="24"/>
          <w:szCs w:val="24"/>
        </w:rPr>
        <w:t xml:space="preserve">of </w:t>
      </w:r>
      <w:r w:rsidR="001E0EAE" w:rsidRPr="00A051DE">
        <w:rPr>
          <w:rFonts w:ascii="Times New Roman" w:eastAsia="Calibri" w:hAnsi="Times New Roman" w:cs="Times New Roman"/>
          <w:sz w:val="24"/>
          <w:szCs w:val="24"/>
        </w:rPr>
        <w:t xml:space="preserve">and examples of </w:t>
      </w:r>
      <w:r w:rsidR="00B52B2B" w:rsidRPr="00A051DE">
        <w:rPr>
          <w:rFonts w:ascii="Times New Roman" w:eastAsia="Calibri" w:hAnsi="Times New Roman" w:cs="Times New Roman"/>
          <w:sz w:val="24"/>
          <w:szCs w:val="24"/>
        </w:rPr>
        <w:t xml:space="preserve">the </w:t>
      </w:r>
      <w:r w:rsidR="001E0EAE" w:rsidRPr="00A051DE">
        <w:rPr>
          <w:rFonts w:ascii="Times New Roman" w:eastAsia="Calibri" w:hAnsi="Times New Roman" w:cs="Times New Roman"/>
          <w:sz w:val="24"/>
          <w:szCs w:val="24"/>
        </w:rPr>
        <w:t>privilege</w:t>
      </w:r>
      <w:r w:rsidR="00B52B2B" w:rsidRPr="00A051DE">
        <w:rPr>
          <w:rFonts w:ascii="Times New Roman" w:eastAsia="Calibri" w:hAnsi="Times New Roman" w:cs="Times New Roman"/>
          <w:sz w:val="24"/>
          <w:szCs w:val="24"/>
        </w:rPr>
        <w:t>s</w:t>
      </w:r>
      <w:r w:rsidR="001E0EAE" w:rsidRPr="00A051DE">
        <w:rPr>
          <w:rFonts w:ascii="Times New Roman" w:eastAsia="Calibri" w:hAnsi="Times New Roman" w:cs="Times New Roman"/>
          <w:sz w:val="24"/>
          <w:szCs w:val="24"/>
        </w:rPr>
        <w:t xml:space="preserve"> you have because of the various groups you belong to</w:t>
      </w:r>
      <w:r w:rsidR="008D1525" w:rsidRPr="00A051DE">
        <w:rPr>
          <w:rFonts w:ascii="Times New Roman" w:eastAsia="Calibri" w:hAnsi="Times New Roman" w:cs="Times New Roman"/>
          <w:sz w:val="24"/>
          <w:szCs w:val="24"/>
        </w:rPr>
        <w:t xml:space="preserve">, especially </w:t>
      </w:r>
      <w:r w:rsidR="000259D4" w:rsidRPr="00A051DE">
        <w:rPr>
          <w:rFonts w:ascii="Times New Roman" w:eastAsia="Calibri" w:hAnsi="Times New Roman" w:cs="Times New Roman"/>
          <w:sz w:val="24"/>
          <w:szCs w:val="24"/>
        </w:rPr>
        <w:t xml:space="preserve">specific </w:t>
      </w:r>
      <w:r w:rsidR="008D1525" w:rsidRPr="00A051DE">
        <w:rPr>
          <w:rFonts w:ascii="Times New Roman" w:eastAsia="Calibri" w:hAnsi="Times New Roman" w:cs="Times New Roman"/>
          <w:sz w:val="24"/>
          <w:szCs w:val="24"/>
        </w:rPr>
        <w:t>examples you recognized throughout the course of the semester</w:t>
      </w:r>
      <w:r w:rsidR="001E0EAE" w:rsidRPr="00A051DE">
        <w:rPr>
          <w:rFonts w:ascii="Times New Roman" w:eastAsia="Calibri" w:hAnsi="Times New Roman" w:cs="Times New Roman"/>
          <w:sz w:val="24"/>
          <w:szCs w:val="24"/>
        </w:rPr>
        <w:t>.</w:t>
      </w:r>
    </w:p>
    <w:p w14:paraId="0BACB1C6" w14:textId="37F326F2" w:rsidR="008D1525" w:rsidRPr="00A051DE" w:rsidRDefault="008D1525" w:rsidP="00D53BD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 xml:space="preserve">Social justice issues in your life. </w:t>
      </w:r>
      <w:r w:rsidRPr="00A051DE">
        <w:rPr>
          <w:rFonts w:ascii="Times New Roman" w:eastAsia="Calibri" w:hAnsi="Times New Roman" w:cs="Times New Roman"/>
          <w:sz w:val="24"/>
          <w:szCs w:val="24"/>
        </w:rPr>
        <w:t>Choose one or more social justice issues you have experienced or witnessed in your life</w:t>
      </w:r>
      <w:r w:rsidR="002F41A3" w:rsidRPr="00A051DE">
        <w:rPr>
          <w:rFonts w:ascii="Times New Roman" w:eastAsia="Calibri" w:hAnsi="Times New Roman" w:cs="Times New Roman"/>
          <w:sz w:val="24"/>
          <w:szCs w:val="24"/>
        </w:rPr>
        <w:t>, and describe how you have experienced this in your life</w:t>
      </w:r>
      <w:r w:rsidRPr="00A051DE">
        <w:rPr>
          <w:rFonts w:ascii="Times New Roman" w:eastAsia="Calibri" w:hAnsi="Times New Roman" w:cs="Times New Roman"/>
          <w:sz w:val="24"/>
          <w:szCs w:val="24"/>
        </w:rPr>
        <w:t>. For example, if your race, sex, sexual identity, difference of ability, or low SES has impacted your life in a significant way, choose one or more of these</w:t>
      </w:r>
      <w:r w:rsidR="002F41A3" w:rsidRPr="00A051DE">
        <w:rPr>
          <w:rFonts w:ascii="Times New Roman" w:eastAsia="Calibri" w:hAnsi="Times New Roman" w:cs="Times New Roman"/>
          <w:sz w:val="24"/>
          <w:szCs w:val="24"/>
        </w:rPr>
        <w:t xml:space="preserve"> (I encourage you to choose something meaningful to you)</w:t>
      </w:r>
      <w:r w:rsidRPr="00A051DE">
        <w:rPr>
          <w:rFonts w:ascii="Times New Roman" w:eastAsia="Calibri" w:hAnsi="Times New Roman" w:cs="Times New Roman"/>
          <w:sz w:val="24"/>
          <w:szCs w:val="24"/>
        </w:rPr>
        <w:t>. Then</w:t>
      </w:r>
      <w:r w:rsidR="002F41A3" w:rsidRPr="00A051DE">
        <w:rPr>
          <w:rFonts w:ascii="Times New Roman" w:eastAsia="Calibri" w:hAnsi="Times New Roman" w:cs="Times New Roman"/>
          <w:sz w:val="24"/>
          <w:szCs w:val="24"/>
        </w:rPr>
        <w:t xml:space="preserve">, using the </w:t>
      </w:r>
      <w:r w:rsidR="002F41A3" w:rsidRPr="00A051DE">
        <w:rPr>
          <w:rFonts w:ascii="Times New Roman" w:eastAsia="Calibri" w:hAnsi="Times New Roman" w:cs="Times New Roman"/>
          <w:sz w:val="24"/>
          <w:szCs w:val="24"/>
        </w:rPr>
        <w:lastRenderedPageBreak/>
        <w:t>information provided in your text, d</w:t>
      </w:r>
      <w:r w:rsidRPr="00A051DE">
        <w:rPr>
          <w:rFonts w:ascii="Times New Roman" w:eastAsia="Calibri" w:hAnsi="Times New Roman" w:cs="Times New Roman"/>
          <w:sz w:val="24"/>
          <w:szCs w:val="24"/>
        </w:rPr>
        <w:t xml:space="preserve">escribe how this problem originated and how it is systematically developed and maintained in our social world. </w:t>
      </w:r>
      <w:r w:rsidR="002F41A3" w:rsidRPr="00A051DE">
        <w:rPr>
          <w:rFonts w:ascii="Times New Roman" w:eastAsia="Calibri" w:hAnsi="Times New Roman" w:cs="Times New Roman"/>
          <w:sz w:val="24"/>
          <w:szCs w:val="24"/>
        </w:rPr>
        <w:t>Be sure to describe the impact</w:t>
      </w:r>
      <w:r w:rsidR="00B52B2B" w:rsidRPr="00A051DE">
        <w:rPr>
          <w:rFonts w:ascii="Times New Roman" w:eastAsia="Calibri" w:hAnsi="Times New Roman" w:cs="Times New Roman"/>
          <w:sz w:val="24"/>
          <w:szCs w:val="24"/>
        </w:rPr>
        <w:t xml:space="preserve"> of these issues on opportunities and barriers. </w:t>
      </w:r>
      <w:r w:rsidRPr="00A051DE">
        <w:rPr>
          <w:rFonts w:ascii="Times New Roman" w:eastAsia="Calibri" w:hAnsi="Times New Roman" w:cs="Times New Roman"/>
          <w:sz w:val="24"/>
          <w:szCs w:val="24"/>
        </w:rPr>
        <w:t xml:space="preserve">Also describe </w:t>
      </w:r>
      <w:r w:rsidR="002F41A3" w:rsidRPr="00A051DE">
        <w:rPr>
          <w:rFonts w:ascii="Times New Roman" w:eastAsia="Calibri" w:hAnsi="Times New Roman" w:cs="Times New Roman"/>
          <w:sz w:val="24"/>
          <w:szCs w:val="24"/>
        </w:rPr>
        <w:t xml:space="preserve">the authors’ suggestions for how </w:t>
      </w:r>
      <w:r w:rsidR="00B52B2B" w:rsidRPr="00A051DE">
        <w:rPr>
          <w:rFonts w:ascii="Times New Roman" w:eastAsia="Calibri" w:hAnsi="Times New Roman" w:cs="Times New Roman"/>
          <w:sz w:val="24"/>
          <w:szCs w:val="24"/>
        </w:rPr>
        <w:t>these problems can be addressed. You should be citing specific authors from the course text in this section</w:t>
      </w:r>
      <w:r w:rsidR="002F41A3" w:rsidRPr="00A051DE">
        <w:rPr>
          <w:rFonts w:ascii="Times New Roman" w:eastAsia="Calibri" w:hAnsi="Times New Roman" w:cs="Times New Roman"/>
          <w:sz w:val="24"/>
          <w:szCs w:val="24"/>
        </w:rPr>
        <w:t>, and well as any other scholarly sources you wish to use (remember to use APA style formatting)</w:t>
      </w:r>
      <w:r w:rsidR="00B52B2B" w:rsidRPr="00A051DE">
        <w:rPr>
          <w:rFonts w:ascii="Times New Roman" w:eastAsia="Calibri" w:hAnsi="Times New Roman" w:cs="Times New Roman"/>
          <w:sz w:val="24"/>
          <w:szCs w:val="24"/>
        </w:rPr>
        <w:t>.</w:t>
      </w:r>
    </w:p>
    <w:p w14:paraId="3B395968" w14:textId="627241BA" w:rsidR="001E0EAE" w:rsidRPr="00A051DE" w:rsidRDefault="00652431" w:rsidP="00D53BD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A</w:t>
      </w:r>
      <w:r w:rsidR="001E0EAE" w:rsidRPr="00A051DE">
        <w:rPr>
          <w:rFonts w:ascii="Times New Roman" w:eastAsia="Calibri" w:hAnsi="Times New Roman" w:cs="Times New Roman"/>
          <w:i/>
          <w:sz w:val="24"/>
          <w:szCs w:val="24"/>
        </w:rPr>
        <w:t xml:space="preserve">dvocacy and social justice </w:t>
      </w:r>
      <w:r w:rsidRPr="00A051DE">
        <w:rPr>
          <w:rFonts w:ascii="Times New Roman" w:eastAsia="Calibri" w:hAnsi="Times New Roman" w:cs="Times New Roman"/>
          <w:i/>
          <w:sz w:val="24"/>
          <w:szCs w:val="24"/>
        </w:rPr>
        <w:t>in practice</w:t>
      </w:r>
      <w:r w:rsidR="008D1525" w:rsidRPr="00A051DE">
        <w:rPr>
          <w:rFonts w:ascii="Times New Roman" w:eastAsia="Calibri" w:hAnsi="Times New Roman" w:cs="Times New Roman"/>
          <w:i/>
          <w:sz w:val="24"/>
          <w:szCs w:val="24"/>
        </w:rPr>
        <w:t>.</w:t>
      </w:r>
      <w:r w:rsidRPr="00A051DE">
        <w:rPr>
          <w:rFonts w:ascii="Times New Roman" w:eastAsia="Calibri" w:hAnsi="Times New Roman" w:cs="Times New Roman"/>
          <w:i/>
          <w:sz w:val="24"/>
          <w:szCs w:val="24"/>
        </w:rPr>
        <w:t xml:space="preserve"> </w:t>
      </w:r>
      <w:r w:rsidR="002F41A3" w:rsidRPr="00A051DE">
        <w:rPr>
          <w:rFonts w:ascii="Times New Roman" w:eastAsia="Calibri" w:hAnsi="Times New Roman" w:cs="Times New Roman"/>
          <w:sz w:val="24"/>
          <w:szCs w:val="24"/>
        </w:rPr>
        <w:t xml:space="preserve">Describe how you anticipate engaging in advocacy and social justice </w:t>
      </w:r>
      <w:r w:rsidR="00E17B62" w:rsidRPr="00A051DE">
        <w:rPr>
          <w:rFonts w:ascii="Times New Roman" w:eastAsia="Calibri" w:hAnsi="Times New Roman" w:cs="Times New Roman"/>
          <w:sz w:val="24"/>
          <w:szCs w:val="24"/>
        </w:rPr>
        <w:t xml:space="preserve">in the future </w:t>
      </w:r>
      <w:r w:rsidR="002F41A3" w:rsidRPr="00A051DE">
        <w:rPr>
          <w:rFonts w:ascii="Times New Roman" w:eastAsia="Calibri" w:hAnsi="Times New Roman" w:cs="Times New Roman"/>
          <w:sz w:val="24"/>
          <w:szCs w:val="24"/>
        </w:rPr>
        <w:t>a</w:t>
      </w:r>
      <w:r w:rsidRPr="00A051DE">
        <w:rPr>
          <w:rFonts w:ascii="Times New Roman" w:eastAsia="Calibri" w:hAnsi="Times New Roman" w:cs="Times New Roman"/>
          <w:sz w:val="24"/>
          <w:szCs w:val="24"/>
        </w:rPr>
        <w:t xml:space="preserve">s a </w:t>
      </w:r>
      <w:r w:rsidR="001E0EAE" w:rsidRPr="00A051DE">
        <w:rPr>
          <w:rFonts w:ascii="Times New Roman" w:eastAsia="Calibri" w:hAnsi="Times New Roman" w:cs="Times New Roman"/>
          <w:sz w:val="24"/>
          <w:szCs w:val="24"/>
        </w:rPr>
        <w:t xml:space="preserve">counseling professional and </w:t>
      </w:r>
      <w:r w:rsidR="002F41A3" w:rsidRPr="00A051DE">
        <w:rPr>
          <w:rFonts w:ascii="Times New Roman" w:eastAsia="Calibri" w:hAnsi="Times New Roman" w:cs="Times New Roman"/>
          <w:sz w:val="24"/>
          <w:szCs w:val="24"/>
        </w:rPr>
        <w:t xml:space="preserve">future counselor educator, </w:t>
      </w:r>
      <w:r w:rsidR="001E0EAE" w:rsidRPr="00A051DE">
        <w:rPr>
          <w:rFonts w:ascii="Times New Roman" w:eastAsia="Calibri" w:hAnsi="Times New Roman" w:cs="Times New Roman"/>
          <w:sz w:val="24"/>
          <w:szCs w:val="24"/>
        </w:rPr>
        <w:t>especially in regard to being an advocate and and ally, but also in</w:t>
      </w:r>
      <w:r w:rsidR="00F366F2" w:rsidRPr="00A051DE">
        <w:rPr>
          <w:rFonts w:ascii="Times New Roman" w:eastAsia="Calibri" w:hAnsi="Times New Roman" w:cs="Times New Roman"/>
          <w:sz w:val="24"/>
          <w:szCs w:val="24"/>
        </w:rPr>
        <w:t xml:space="preserve"> your daily work as a leader of the profession</w:t>
      </w:r>
      <w:r w:rsidR="001E0EAE" w:rsidRPr="00A051DE">
        <w:rPr>
          <w:rFonts w:ascii="Times New Roman" w:eastAsia="Calibri" w:hAnsi="Times New Roman" w:cs="Times New Roman"/>
          <w:sz w:val="24"/>
          <w:szCs w:val="24"/>
        </w:rPr>
        <w:t>. Describe the perspectives and awareness you need to have</w:t>
      </w:r>
      <w:r w:rsidR="008D1525" w:rsidRPr="00A051DE">
        <w:rPr>
          <w:rFonts w:ascii="Times New Roman" w:eastAsia="Calibri" w:hAnsi="Times New Roman" w:cs="Times New Roman"/>
          <w:sz w:val="24"/>
          <w:szCs w:val="24"/>
        </w:rPr>
        <w:t xml:space="preserve">, as well as </w:t>
      </w:r>
      <w:r w:rsidR="00063D7C" w:rsidRPr="00A051DE">
        <w:rPr>
          <w:rFonts w:ascii="Times New Roman" w:eastAsia="Calibri" w:hAnsi="Times New Roman" w:cs="Times New Roman"/>
          <w:sz w:val="24"/>
          <w:szCs w:val="24"/>
        </w:rPr>
        <w:t xml:space="preserve">specific </w:t>
      </w:r>
      <w:r w:rsidR="001E0EAE" w:rsidRPr="00A051DE">
        <w:rPr>
          <w:rFonts w:ascii="Times New Roman" w:eastAsia="Calibri" w:hAnsi="Times New Roman" w:cs="Times New Roman"/>
          <w:sz w:val="24"/>
          <w:szCs w:val="24"/>
        </w:rPr>
        <w:t>actions you intend to take as an emerging leader in the counseling profession</w:t>
      </w:r>
      <w:r w:rsidR="008D1525" w:rsidRPr="00A051DE">
        <w:rPr>
          <w:rFonts w:ascii="Times New Roman" w:eastAsia="Calibri" w:hAnsi="Times New Roman" w:cs="Times New Roman"/>
          <w:sz w:val="24"/>
          <w:szCs w:val="24"/>
        </w:rPr>
        <w:t>s</w:t>
      </w:r>
      <w:r w:rsidR="001E0EAE" w:rsidRPr="00A051DE">
        <w:rPr>
          <w:rFonts w:ascii="Times New Roman" w:eastAsia="Calibri" w:hAnsi="Times New Roman" w:cs="Times New Roman"/>
          <w:sz w:val="24"/>
          <w:szCs w:val="24"/>
        </w:rPr>
        <w:t>.</w:t>
      </w:r>
      <w:r w:rsidR="00B52B2B" w:rsidRPr="00A051DE">
        <w:rPr>
          <w:rFonts w:ascii="Times New Roman" w:eastAsia="Calibri" w:hAnsi="Times New Roman" w:cs="Times New Roman"/>
          <w:sz w:val="24"/>
          <w:szCs w:val="24"/>
        </w:rPr>
        <w:t xml:space="preserve"> </w:t>
      </w:r>
      <w:r w:rsidR="00F366F2" w:rsidRPr="00A051DE">
        <w:rPr>
          <w:rFonts w:ascii="Times New Roman" w:eastAsia="Calibri" w:hAnsi="Times New Roman" w:cs="Times New Roman"/>
          <w:sz w:val="24"/>
          <w:szCs w:val="24"/>
        </w:rPr>
        <w:t xml:space="preserve">Consider both actions related to social justice and advocacy, as well as leadership styles and strategies that consider cultural and social justice implications. </w:t>
      </w:r>
      <w:r w:rsidR="00B52B2B" w:rsidRPr="00A051DE">
        <w:rPr>
          <w:rFonts w:ascii="Times New Roman" w:eastAsia="Calibri" w:hAnsi="Times New Roman" w:cs="Times New Roman"/>
          <w:sz w:val="24"/>
          <w:szCs w:val="24"/>
        </w:rPr>
        <w:t>You should be citing relevant literature in counselor education (course readings and beyond) in this section.</w:t>
      </w:r>
    </w:p>
    <w:p w14:paraId="61E3AF47" w14:textId="0A6C0841" w:rsidR="00B52B2B" w:rsidRPr="00A051DE" w:rsidRDefault="00B52B2B" w:rsidP="00D53BD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Summary.</w:t>
      </w:r>
      <w:r w:rsidRPr="00A051DE">
        <w:rPr>
          <w:rFonts w:ascii="Times New Roman" w:eastAsia="Calibri" w:hAnsi="Times New Roman" w:cs="Times New Roman"/>
          <w:sz w:val="24"/>
          <w:szCs w:val="24"/>
        </w:rPr>
        <w:t xml:space="preserve"> In this final section, summarize what you hav</w:t>
      </w:r>
      <w:r w:rsidR="004D5AAD" w:rsidRPr="00A051DE">
        <w:rPr>
          <w:rFonts w:ascii="Times New Roman" w:eastAsia="Calibri" w:hAnsi="Times New Roman" w:cs="Times New Roman"/>
          <w:sz w:val="24"/>
          <w:szCs w:val="24"/>
        </w:rPr>
        <w:t>e learned by writing this paper and what conclusions you are drawing to take with your as you move forward in your career and life. Also describe your personal experience of writing this paper, including emotions, challenges, and appreciations.</w:t>
      </w:r>
    </w:p>
    <w:p w14:paraId="601EF94A" w14:textId="77777777" w:rsidR="00B34B01" w:rsidRPr="00A051DE" w:rsidRDefault="00B34B01">
      <w:pPr>
        <w:rPr>
          <w:rFonts w:ascii="Times New Roman" w:hAnsi="Times New Roman" w:cs="Times New Roman"/>
        </w:rPr>
      </w:pPr>
    </w:p>
    <w:p w14:paraId="0ABAAFAB" w14:textId="64AD56D9" w:rsidR="00D6114C" w:rsidRPr="00A051DE" w:rsidRDefault="00D6114C" w:rsidP="00D6114C">
      <w:pPr>
        <w:pStyle w:val="ListParagraph"/>
        <w:numPr>
          <w:ilvl w:val="0"/>
          <w:numId w:val="1"/>
        </w:numPr>
        <w:rPr>
          <w:rFonts w:ascii="Times New Roman" w:hAnsi="Times New Roman" w:cs="Times New Roman"/>
          <w:sz w:val="24"/>
          <w:szCs w:val="24"/>
        </w:rPr>
      </w:pPr>
      <w:r w:rsidRPr="00A051DE">
        <w:rPr>
          <w:rFonts w:ascii="Times New Roman" w:hAnsi="Times New Roman" w:cs="Times New Roman"/>
          <w:b/>
          <w:bCs/>
          <w:sz w:val="24"/>
          <w:szCs w:val="24"/>
        </w:rPr>
        <w:t>Grading and Evaluation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440"/>
        <w:gridCol w:w="1440"/>
        <w:gridCol w:w="2970"/>
      </w:tblGrid>
      <w:tr w:rsidR="0042712F" w:rsidRPr="00A051DE" w14:paraId="7371E0FE" w14:textId="77777777" w:rsidTr="0042712F">
        <w:tc>
          <w:tcPr>
            <w:tcW w:w="4230" w:type="dxa"/>
            <w:tcBorders>
              <w:bottom w:val="single" w:sz="4" w:space="0" w:color="auto"/>
            </w:tcBorders>
          </w:tcPr>
          <w:p w14:paraId="36F1F702" w14:textId="77777777" w:rsidR="00D6114C" w:rsidRPr="00A051DE" w:rsidRDefault="00D6114C" w:rsidP="00D6114C">
            <w:pPr>
              <w:rPr>
                <w:rFonts w:ascii="Times New Roman" w:hAnsi="Times New Roman" w:cs="Times New Roman"/>
                <w:b/>
              </w:rPr>
            </w:pPr>
            <w:r w:rsidRPr="00A051DE">
              <w:rPr>
                <w:rFonts w:ascii="Times New Roman" w:hAnsi="Times New Roman" w:cs="Times New Roman"/>
                <w:b/>
              </w:rPr>
              <w:t>Assignment</w:t>
            </w:r>
          </w:p>
        </w:tc>
        <w:tc>
          <w:tcPr>
            <w:tcW w:w="1440" w:type="dxa"/>
            <w:tcBorders>
              <w:bottom w:val="single" w:sz="4" w:space="0" w:color="auto"/>
            </w:tcBorders>
          </w:tcPr>
          <w:p w14:paraId="7B9DD0EE" w14:textId="77777777" w:rsidR="00D6114C" w:rsidRPr="00A051DE" w:rsidRDefault="00D6114C" w:rsidP="00D6114C">
            <w:pPr>
              <w:rPr>
                <w:rFonts w:ascii="Times New Roman" w:hAnsi="Times New Roman" w:cs="Times New Roman"/>
                <w:b/>
              </w:rPr>
            </w:pPr>
            <w:r w:rsidRPr="00A051DE">
              <w:rPr>
                <w:rFonts w:ascii="Times New Roman" w:hAnsi="Times New Roman" w:cs="Times New Roman"/>
                <w:b/>
              </w:rPr>
              <w:t>Point Value</w:t>
            </w:r>
          </w:p>
        </w:tc>
        <w:tc>
          <w:tcPr>
            <w:tcW w:w="1440" w:type="dxa"/>
            <w:tcBorders>
              <w:bottom w:val="single" w:sz="4" w:space="0" w:color="auto"/>
            </w:tcBorders>
          </w:tcPr>
          <w:p w14:paraId="7F931F75" w14:textId="521CA714" w:rsidR="00D6114C" w:rsidRPr="00A051DE" w:rsidRDefault="00D6114C" w:rsidP="00D6114C">
            <w:pPr>
              <w:rPr>
                <w:rFonts w:ascii="Times New Roman" w:hAnsi="Times New Roman" w:cs="Times New Roman"/>
                <w:b/>
              </w:rPr>
            </w:pPr>
            <w:r w:rsidRPr="00A051DE">
              <w:rPr>
                <w:rFonts w:ascii="Times New Roman" w:hAnsi="Times New Roman" w:cs="Times New Roman"/>
                <w:b/>
              </w:rPr>
              <w:t>Due Date</w:t>
            </w:r>
          </w:p>
        </w:tc>
        <w:tc>
          <w:tcPr>
            <w:tcW w:w="2970" w:type="dxa"/>
            <w:tcBorders>
              <w:bottom w:val="single" w:sz="4" w:space="0" w:color="auto"/>
            </w:tcBorders>
          </w:tcPr>
          <w:p w14:paraId="7065260E" w14:textId="04C27451" w:rsidR="00D6114C" w:rsidRPr="00A051DE" w:rsidRDefault="00D6114C" w:rsidP="00D6114C">
            <w:pPr>
              <w:rPr>
                <w:rFonts w:ascii="Times New Roman" w:hAnsi="Times New Roman" w:cs="Times New Roman"/>
                <w:b/>
              </w:rPr>
            </w:pPr>
            <w:r w:rsidRPr="00A051DE">
              <w:rPr>
                <w:rFonts w:ascii="Times New Roman" w:hAnsi="Times New Roman" w:cs="Times New Roman"/>
                <w:b/>
              </w:rPr>
              <w:t>CACREP Standard</w:t>
            </w:r>
            <w:r w:rsidR="000E1CB6" w:rsidRPr="00A051DE">
              <w:rPr>
                <w:rFonts w:ascii="Times New Roman" w:hAnsi="Times New Roman" w:cs="Times New Roman"/>
                <w:b/>
              </w:rPr>
              <w:t>s</w:t>
            </w:r>
          </w:p>
        </w:tc>
      </w:tr>
      <w:tr w:rsidR="0042712F" w:rsidRPr="00A051DE" w14:paraId="776FD714" w14:textId="77777777" w:rsidTr="0042712F">
        <w:tc>
          <w:tcPr>
            <w:tcW w:w="4230" w:type="dxa"/>
            <w:tcBorders>
              <w:top w:val="single" w:sz="4" w:space="0" w:color="auto"/>
            </w:tcBorders>
          </w:tcPr>
          <w:p w14:paraId="72D15E7D" w14:textId="19E9308F" w:rsidR="00D6114C" w:rsidRPr="00A051DE" w:rsidRDefault="00D6114C" w:rsidP="00D6114C">
            <w:pPr>
              <w:rPr>
                <w:rFonts w:ascii="Times New Roman" w:hAnsi="Times New Roman" w:cs="Times New Roman"/>
              </w:rPr>
            </w:pPr>
            <w:r w:rsidRPr="00A051DE">
              <w:rPr>
                <w:rFonts w:ascii="Times New Roman" w:hAnsi="Times New Roman" w:cs="Times New Roman"/>
              </w:rPr>
              <w:t>Readings and Class Participation</w:t>
            </w:r>
          </w:p>
        </w:tc>
        <w:tc>
          <w:tcPr>
            <w:tcW w:w="1440" w:type="dxa"/>
            <w:tcBorders>
              <w:top w:val="single" w:sz="4" w:space="0" w:color="auto"/>
            </w:tcBorders>
          </w:tcPr>
          <w:p w14:paraId="6522E91A" w14:textId="07FFCC9C" w:rsidR="00D6114C" w:rsidRPr="00A051DE" w:rsidRDefault="00D6114C" w:rsidP="00D6114C">
            <w:pPr>
              <w:rPr>
                <w:rFonts w:ascii="Times New Roman" w:hAnsi="Times New Roman" w:cs="Times New Roman"/>
              </w:rPr>
            </w:pPr>
            <w:r w:rsidRPr="00A051DE">
              <w:rPr>
                <w:rFonts w:ascii="Times New Roman" w:hAnsi="Times New Roman" w:cs="Times New Roman"/>
              </w:rPr>
              <w:t>1</w:t>
            </w:r>
            <w:r w:rsidR="00F32E56" w:rsidRPr="00A051DE">
              <w:rPr>
                <w:rFonts w:ascii="Times New Roman" w:hAnsi="Times New Roman" w:cs="Times New Roman"/>
              </w:rPr>
              <w:t>5</w:t>
            </w:r>
          </w:p>
        </w:tc>
        <w:tc>
          <w:tcPr>
            <w:tcW w:w="1440" w:type="dxa"/>
            <w:tcBorders>
              <w:top w:val="single" w:sz="4" w:space="0" w:color="auto"/>
            </w:tcBorders>
          </w:tcPr>
          <w:p w14:paraId="663D576E" w14:textId="604196A2" w:rsidR="00D6114C" w:rsidRPr="00A051DE" w:rsidRDefault="00F32E56" w:rsidP="00D6114C">
            <w:pPr>
              <w:rPr>
                <w:rFonts w:ascii="Times New Roman" w:hAnsi="Times New Roman" w:cs="Times New Roman"/>
              </w:rPr>
            </w:pPr>
            <w:r w:rsidRPr="00A051DE">
              <w:rPr>
                <w:rFonts w:ascii="Times New Roman" w:hAnsi="Times New Roman" w:cs="Times New Roman"/>
              </w:rPr>
              <w:t>Ongoing</w:t>
            </w:r>
          </w:p>
        </w:tc>
        <w:tc>
          <w:tcPr>
            <w:tcW w:w="2970" w:type="dxa"/>
            <w:tcBorders>
              <w:top w:val="single" w:sz="4" w:space="0" w:color="auto"/>
            </w:tcBorders>
          </w:tcPr>
          <w:p w14:paraId="075588DA" w14:textId="4D5E9C4C" w:rsidR="00D6114C" w:rsidRPr="00A051DE" w:rsidRDefault="000E1CB6" w:rsidP="00D6114C">
            <w:pPr>
              <w:rPr>
                <w:rFonts w:ascii="Times New Roman" w:hAnsi="Times New Roman" w:cs="Times New Roman"/>
              </w:rPr>
            </w:pPr>
            <w:r w:rsidRPr="00A051DE">
              <w:rPr>
                <w:rFonts w:ascii="Times New Roman" w:eastAsia="Calibri" w:hAnsi="Times New Roman" w:cs="Times New Roman"/>
              </w:rPr>
              <w:t xml:space="preserve">2.F.2.b; </w:t>
            </w:r>
            <w:r w:rsidR="00A02D03" w:rsidRPr="00A051DE">
              <w:rPr>
                <w:rFonts w:ascii="Times New Roman" w:eastAsia="Calibri" w:hAnsi="Times New Roman" w:cs="Times New Roman"/>
              </w:rPr>
              <w:t xml:space="preserve">2.F.2.c; </w:t>
            </w:r>
            <w:r w:rsidRPr="00A051DE">
              <w:rPr>
                <w:rFonts w:ascii="Times New Roman" w:eastAsia="Calibri" w:hAnsi="Times New Roman" w:cs="Times New Roman"/>
              </w:rPr>
              <w:t>2.F.2.d; 2.F.2.e</w:t>
            </w:r>
            <w:r w:rsidR="00A02D03" w:rsidRPr="00A051DE">
              <w:rPr>
                <w:rFonts w:ascii="Times New Roman" w:eastAsia="Calibri" w:hAnsi="Times New Roman" w:cs="Times New Roman"/>
              </w:rPr>
              <w:t>; 2.F.2.h; 6.B.5.j</w:t>
            </w:r>
          </w:p>
        </w:tc>
      </w:tr>
      <w:tr w:rsidR="0042712F" w:rsidRPr="00A051DE" w14:paraId="00E35CD3" w14:textId="77777777" w:rsidTr="0042712F">
        <w:trPr>
          <w:trHeight w:val="315"/>
        </w:trPr>
        <w:tc>
          <w:tcPr>
            <w:tcW w:w="4230" w:type="dxa"/>
          </w:tcPr>
          <w:p w14:paraId="189B09D6" w14:textId="2F8AACFB" w:rsidR="00D6114C" w:rsidRPr="00A051DE" w:rsidRDefault="00D6114C" w:rsidP="00F32E56">
            <w:pPr>
              <w:ind w:left="252" w:hanging="252"/>
              <w:rPr>
                <w:rFonts w:ascii="Times New Roman" w:hAnsi="Times New Roman" w:cs="Times New Roman"/>
              </w:rPr>
            </w:pPr>
            <w:r w:rsidRPr="00A051DE">
              <w:rPr>
                <w:rFonts w:ascii="Times New Roman" w:eastAsia="Calibri" w:hAnsi="Times New Roman" w:cs="Times New Roman"/>
              </w:rPr>
              <w:t>Culturally Competent Counseling Presentation and Demonstration</w:t>
            </w:r>
          </w:p>
        </w:tc>
        <w:tc>
          <w:tcPr>
            <w:tcW w:w="1440" w:type="dxa"/>
          </w:tcPr>
          <w:p w14:paraId="0ED51C0E" w14:textId="5F92DA1A" w:rsidR="00D6114C" w:rsidRPr="00A051DE" w:rsidRDefault="00F32E56" w:rsidP="00D6114C">
            <w:pPr>
              <w:rPr>
                <w:rFonts w:ascii="Times New Roman" w:hAnsi="Times New Roman" w:cs="Times New Roman"/>
              </w:rPr>
            </w:pPr>
            <w:r w:rsidRPr="00A051DE">
              <w:rPr>
                <w:rFonts w:ascii="Times New Roman" w:hAnsi="Times New Roman" w:cs="Times New Roman"/>
              </w:rPr>
              <w:t>25</w:t>
            </w:r>
          </w:p>
        </w:tc>
        <w:tc>
          <w:tcPr>
            <w:tcW w:w="1440" w:type="dxa"/>
          </w:tcPr>
          <w:p w14:paraId="4817D72B" w14:textId="21BEB1FA" w:rsidR="00D6114C" w:rsidRPr="00A051DE" w:rsidRDefault="00F32E56" w:rsidP="00D6114C">
            <w:pPr>
              <w:rPr>
                <w:rFonts w:ascii="Times New Roman" w:hAnsi="Times New Roman" w:cs="Times New Roman"/>
              </w:rPr>
            </w:pPr>
            <w:r w:rsidRPr="00A051DE">
              <w:rPr>
                <w:rFonts w:ascii="Times New Roman" w:hAnsi="Times New Roman" w:cs="Times New Roman"/>
              </w:rPr>
              <w:t>Vari</w:t>
            </w:r>
            <w:r w:rsidR="005B0DBF" w:rsidRPr="00A051DE">
              <w:rPr>
                <w:rFonts w:ascii="Times New Roman" w:hAnsi="Times New Roman" w:cs="Times New Roman"/>
              </w:rPr>
              <w:t>able</w:t>
            </w:r>
          </w:p>
        </w:tc>
        <w:tc>
          <w:tcPr>
            <w:tcW w:w="2970" w:type="dxa"/>
          </w:tcPr>
          <w:p w14:paraId="20A1F93D" w14:textId="47354B30" w:rsidR="00D6114C" w:rsidRPr="00A051DE" w:rsidRDefault="000E1CB6" w:rsidP="00D6114C">
            <w:pPr>
              <w:rPr>
                <w:rFonts w:ascii="Times New Roman" w:hAnsi="Times New Roman" w:cs="Times New Roman"/>
              </w:rPr>
            </w:pPr>
            <w:r w:rsidRPr="00A051DE">
              <w:rPr>
                <w:rFonts w:ascii="Times New Roman" w:eastAsia="Calibri" w:hAnsi="Times New Roman" w:cs="Times New Roman"/>
              </w:rPr>
              <w:t>2.F.2.b; 2.F.2.c; 6.B.1.f</w:t>
            </w:r>
            <w:r w:rsidR="00A02D03" w:rsidRPr="00A051DE">
              <w:rPr>
                <w:rFonts w:ascii="Times New Roman" w:eastAsia="Calibri" w:hAnsi="Times New Roman" w:cs="Times New Roman"/>
              </w:rPr>
              <w:t>; 6.B.3.h</w:t>
            </w:r>
          </w:p>
        </w:tc>
      </w:tr>
      <w:tr w:rsidR="0042712F" w:rsidRPr="00A051DE" w14:paraId="150A6897" w14:textId="77777777" w:rsidTr="0042712F">
        <w:tc>
          <w:tcPr>
            <w:tcW w:w="4230" w:type="dxa"/>
          </w:tcPr>
          <w:p w14:paraId="2D6CBEF4" w14:textId="2D363C76" w:rsidR="00D6114C" w:rsidRPr="00A051DE" w:rsidRDefault="00D6114C" w:rsidP="00F32E56">
            <w:pPr>
              <w:ind w:left="252" w:hanging="252"/>
              <w:rPr>
                <w:rFonts w:ascii="Times New Roman" w:hAnsi="Times New Roman" w:cs="Times New Roman"/>
              </w:rPr>
            </w:pPr>
            <w:r w:rsidRPr="00A051DE">
              <w:rPr>
                <w:rFonts w:ascii="Times New Roman" w:hAnsi="Times New Roman" w:cs="Times New Roman"/>
              </w:rPr>
              <w:t xml:space="preserve">Advocacy and Social Justice Action Log                                          </w:t>
            </w:r>
          </w:p>
        </w:tc>
        <w:tc>
          <w:tcPr>
            <w:tcW w:w="1440" w:type="dxa"/>
          </w:tcPr>
          <w:p w14:paraId="3FE6683D" w14:textId="2415AC3E" w:rsidR="00D6114C" w:rsidRPr="00A051DE" w:rsidRDefault="00F32E56" w:rsidP="00D6114C">
            <w:pPr>
              <w:rPr>
                <w:rFonts w:ascii="Times New Roman" w:hAnsi="Times New Roman" w:cs="Times New Roman"/>
              </w:rPr>
            </w:pPr>
            <w:r w:rsidRPr="00A051DE">
              <w:rPr>
                <w:rFonts w:ascii="Times New Roman" w:hAnsi="Times New Roman" w:cs="Times New Roman"/>
              </w:rPr>
              <w:t>20</w:t>
            </w:r>
          </w:p>
        </w:tc>
        <w:tc>
          <w:tcPr>
            <w:tcW w:w="1440" w:type="dxa"/>
          </w:tcPr>
          <w:p w14:paraId="6EAF4C44" w14:textId="3B101867" w:rsidR="00D6114C" w:rsidRPr="00A051DE" w:rsidRDefault="005B0DBF" w:rsidP="00D61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A051DE">
              <w:rPr>
                <w:rFonts w:ascii="Times New Roman" w:hAnsi="Times New Roman" w:cs="Times New Roman"/>
              </w:rPr>
              <w:t>4/20/1</w:t>
            </w:r>
            <w:r w:rsidR="00066079">
              <w:rPr>
                <w:rFonts w:ascii="Times New Roman" w:hAnsi="Times New Roman" w:cs="Times New Roman"/>
              </w:rPr>
              <w:t>8</w:t>
            </w:r>
          </w:p>
        </w:tc>
        <w:tc>
          <w:tcPr>
            <w:tcW w:w="2970" w:type="dxa"/>
          </w:tcPr>
          <w:p w14:paraId="0539CA16" w14:textId="466399E3" w:rsidR="00D6114C" w:rsidRPr="00A051DE" w:rsidRDefault="000E1CB6" w:rsidP="00D61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s="Times New Roman"/>
                <w:b/>
              </w:rPr>
            </w:pPr>
            <w:r w:rsidRPr="00A051DE">
              <w:rPr>
                <w:rFonts w:ascii="Times New Roman" w:eastAsia="Calibri" w:hAnsi="Times New Roman" w:cs="Times New Roman"/>
              </w:rPr>
              <w:t>2.F.2.e; 2.F.2.h</w:t>
            </w:r>
            <w:r w:rsidR="00A02D03" w:rsidRPr="00A051DE">
              <w:rPr>
                <w:rFonts w:ascii="Times New Roman" w:eastAsia="Calibri" w:hAnsi="Times New Roman" w:cs="Times New Roman"/>
              </w:rPr>
              <w:t>; 6.B.5.j</w:t>
            </w:r>
          </w:p>
        </w:tc>
      </w:tr>
      <w:tr w:rsidR="0042712F" w:rsidRPr="00A051DE" w14:paraId="1BB515BA" w14:textId="77777777" w:rsidTr="0042712F">
        <w:trPr>
          <w:trHeight w:val="306"/>
        </w:trPr>
        <w:tc>
          <w:tcPr>
            <w:tcW w:w="4230" w:type="dxa"/>
            <w:tcBorders>
              <w:bottom w:val="single" w:sz="4" w:space="0" w:color="auto"/>
            </w:tcBorders>
          </w:tcPr>
          <w:p w14:paraId="4B5B1DFB" w14:textId="46C169EF" w:rsidR="00D6114C" w:rsidRPr="00A051DE" w:rsidRDefault="00D6114C" w:rsidP="00D6114C">
            <w:pPr>
              <w:rPr>
                <w:rFonts w:ascii="Times New Roman" w:hAnsi="Times New Roman" w:cs="Times New Roman"/>
              </w:rPr>
            </w:pPr>
            <w:r w:rsidRPr="00A051DE">
              <w:rPr>
                <w:rFonts w:ascii="Times New Roman" w:hAnsi="Times New Roman" w:cs="Times New Roman"/>
              </w:rPr>
              <w:t>Social Justice and Me Paper</w:t>
            </w:r>
          </w:p>
        </w:tc>
        <w:tc>
          <w:tcPr>
            <w:tcW w:w="1440" w:type="dxa"/>
            <w:tcBorders>
              <w:bottom w:val="single" w:sz="4" w:space="0" w:color="auto"/>
            </w:tcBorders>
          </w:tcPr>
          <w:p w14:paraId="0199F7B6" w14:textId="26AD3E15" w:rsidR="00D6114C" w:rsidRPr="00A051DE" w:rsidRDefault="00F32E56" w:rsidP="00D6114C">
            <w:pPr>
              <w:rPr>
                <w:rFonts w:ascii="Times New Roman" w:hAnsi="Times New Roman" w:cs="Times New Roman"/>
              </w:rPr>
            </w:pPr>
            <w:r w:rsidRPr="00A051DE">
              <w:rPr>
                <w:rFonts w:ascii="Times New Roman" w:hAnsi="Times New Roman" w:cs="Times New Roman"/>
              </w:rPr>
              <w:t>4</w:t>
            </w:r>
            <w:r w:rsidR="00D6114C" w:rsidRPr="00A051DE">
              <w:rPr>
                <w:rFonts w:ascii="Times New Roman" w:hAnsi="Times New Roman" w:cs="Times New Roman"/>
              </w:rPr>
              <w:t>0</w:t>
            </w:r>
          </w:p>
        </w:tc>
        <w:tc>
          <w:tcPr>
            <w:tcW w:w="1440" w:type="dxa"/>
            <w:tcBorders>
              <w:bottom w:val="single" w:sz="4" w:space="0" w:color="auto"/>
            </w:tcBorders>
          </w:tcPr>
          <w:p w14:paraId="67BA71C9" w14:textId="4FDBDAAA" w:rsidR="00D6114C" w:rsidRPr="00A051DE" w:rsidRDefault="005B0DBF" w:rsidP="00D6114C">
            <w:pPr>
              <w:rPr>
                <w:rFonts w:ascii="Times New Roman" w:hAnsi="Times New Roman" w:cs="Times New Roman"/>
              </w:rPr>
            </w:pPr>
            <w:r w:rsidRPr="00A051DE">
              <w:rPr>
                <w:rFonts w:ascii="Times New Roman" w:hAnsi="Times New Roman" w:cs="Times New Roman"/>
              </w:rPr>
              <w:t>4/27/1</w:t>
            </w:r>
            <w:r w:rsidR="00066079">
              <w:rPr>
                <w:rFonts w:ascii="Times New Roman" w:hAnsi="Times New Roman" w:cs="Times New Roman"/>
              </w:rPr>
              <w:t>8</w:t>
            </w:r>
          </w:p>
        </w:tc>
        <w:tc>
          <w:tcPr>
            <w:tcW w:w="2970" w:type="dxa"/>
            <w:tcBorders>
              <w:bottom w:val="single" w:sz="4" w:space="0" w:color="auto"/>
            </w:tcBorders>
          </w:tcPr>
          <w:p w14:paraId="0AC0A636" w14:textId="65B3E7DA" w:rsidR="00D6114C" w:rsidRPr="00A051DE" w:rsidRDefault="000E1CB6" w:rsidP="00D6114C">
            <w:pPr>
              <w:rPr>
                <w:rFonts w:ascii="Times New Roman" w:hAnsi="Times New Roman" w:cs="Times New Roman"/>
              </w:rPr>
            </w:pPr>
            <w:r w:rsidRPr="00A051DE">
              <w:rPr>
                <w:rFonts w:ascii="Times New Roman" w:eastAsia="Calibri" w:hAnsi="Times New Roman" w:cs="Times New Roman"/>
              </w:rPr>
              <w:t>2.F.2.d; 2.F.2.e; 2.F.2.h</w:t>
            </w:r>
            <w:r w:rsidR="00A02D03" w:rsidRPr="00A051DE">
              <w:rPr>
                <w:rFonts w:ascii="Times New Roman" w:eastAsia="Calibri" w:hAnsi="Times New Roman" w:cs="Times New Roman"/>
              </w:rPr>
              <w:t>; 6.B.5.k; 6.B.5.l</w:t>
            </w:r>
          </w:p>
        </w:tc>
      </w:tr>
      <w:tr w:rsidR="0042712F" w:rsidRPr="00A051DE" w14:paraId="404DB038" w14:textId="77777777" w:rsidTr="0042712F">
        <w:trPr>
          <w:trHeight w:val="521"/>
        </w:trPr>
        <w:tc>
          <w:tcPr>
            <w:tcW w:w="4230" w:type="dxa"/>
            <w:tcBorders>
              <w:top w:val="single" w:sz="4" w:space="0" w:color="auto"/>
            </w:tcBorders>
          </w:tcPr>
          <w:p w14:paraId="453A4249" w14:textId="76F90832"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Total   </w:t>
            </w:r>
          </w:p>
        </w:tc>
        <w:tc>
          <w:tcPr>
            <w:tcW w:w="1440" w:type="dxa"/>
            <w:tcBorders>
              <w:top w:val="single" w:sz="4" w:space="0" w:color="auto"/>
            </w:tcBorders>
          </w:tcPr>
          <w:p w14:paraId="670DB1ED"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100</w:t>
            </w:r>
          </w:p>
        </w:tc>
        <w:tc>
          <w:tcPr>
            <w:tcW w:w="1440" w:type="dxa"/>
            <w:tcBorders>
              <w:top w:val="single" w:sz="4" w:space="0" w:color="auto"/>
            </w:tcBorders>
          </w:tcPr>
          <w:p w14:paraId="6AC2E6C9" w14:textId="77777777" w:rsidR="00D6114C" w:rsidRPr="00A051DE" w:rsidRDefault="00D6114C" w:rsidP="00D6114C">
            <w:pPr>
              <w:rPr>
                <w:rFonts w:ascii="Times New Roman" w:hAnsi="Times New Roman" w:cs="Times New Roman"/>
              </w:rPr>
            </w:pPr>
          </w:p>
        </w:tc>
        <w:tc>
          <w:tcPr>
            <w:tcW w:w="2970" w:type="dxa"/>
            <w:tcBorders>
              <w:top w:val="single" w:sz="4" w:space="0" w:color="auto"/>
            </w:tcBorders>
          </w:tcPr>
          <w:p w14:paraId="136FBA60" w14:textId="526794C3" w:rsidR="00D6114C" w:rsidRPr="00A051DE" w:rsidRDefault="00D6114C" w:rsidP="00D6114C">
            <w:pPr>
              <w:rPr>
                <w:rFonts w:ascii="Times New Roman" w:hAnsi="Times New Roman" w:cs="Times New Roman"/>
              </w:rPr>
            </w:pPr>
          </w:p>
        </w:tc>
      </w:tr>
    </w:tbl>
    <w:p w14:paraId="7F6E28C9"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The following scale will be used:</w:t>
      </w:r>
    </w:p>
    <w:p w14:paraId="401F9C0F"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w:t>
      </w:r>
    </w:p>
    <w:p w14:paraId="17B2BACD"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90-100%          = A</w:t>
      </w:r>
    </w:p>
    <w:p w14:paraId="3EB50BA9"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80-89.9%         =B</w:t>
      </w:r>
    </w:p>
    <w:p w14:paraId="428D2D48"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70-79.9%         =C</w:t>
      </w:r>
    </w:p>
    <w:p w14:paraId="3D0F09A9"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60-69.9%         =D</w:t>
      </w:r>
    </w:p>
    <w:p w14:paraId="7D57E014" w14:textId="443EB9B1" w:rsidR="00A051DE" w:rsidRPr="00A051DE" w:rsidRDefault="00D6114C">
      <w:pPr>
        <w:rPr>
          <w:rFonts w:ascii="Times New Roman" w:hAnsi="Times New Roman" w:cs="Times New Roman"/>
        </w:rPr>
      </w:pPr>
      <w:r w:rsidRPr="00A051DE">
        <w:rPr>
          <w:rFonts w:ascii="Times New Roman" w:hAnsi="Times New Roman" w:cs="Times New Roman"/>
        </w:rPr>
        <w:t xml:space="preserve">            Below 60%      =F</w:t>
      </w:r>
    </w:p>
    <w:p w14:paraId="48722D19" w14:textId="1B8854BE" w:rsidR="00A051DE" w:rsidRPr="00A051DE" w:rsidRDefault="00A051DE" w:rsidP="00A051DE">
      <w:pPr>
        <w:ind w:left="720"/>
        <w:rPr>
          <w:rFonts w:ascii="Times New Roman" w:hAnsi="Times New Roman" w:cs="Times New Roman"/>
        </w:rPr>
      </w:pPr>
      <w:r w:rsidRPr="00A051DE">
        <w:rPr>
          <w:rFonts w:ascii="Times New Roman" w:hAnsi="Times New Roman" w:cs="Times New Roman"/>
        </w:rPr>
        <w:t>Please note: Course assignments are due on the dates specified above or when mutually agreed upon in class.  When assignments are turned in late, without an excused or approved absence, scores for the assignment(s) will be reduced by 10% per day, with no assignments accepted more than 1 week past the due date.  Please refer to the Class Policy Statements in the course syllabus for information about excused absences and making up assignments.</w:t>
      </w:r>
    </w:p>
    <w:p w14:paraId="2F3C4BFD" w14:textId="77777777" w:rsidR="00A051DE" w:rsidRPr="00A051DE" w:rsidRDefault="00A051DE">
      <w:pPr>
        <w:rPr>
          <w:rFonts w:ascii="Times New Roman" w:hAnsi="Times New Roman" w:cs="Times New Roman"/>
        </w:rPr>
      </w:pPr>
    </w:p>
    <w:p w14:paraId="11BE6E65" w14:textId="15AB58AD" w:rsidR="00A051DE" w:rsidRPr="00A051DE" w:rsidRDefault="00A051DE" w:rsidP="00AF6857">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Class Policy Statements</w:t>
      </w:r>
    </w:p>
    <w:p w14:paraId="2DF91BEF" w14:textId="02040049" w:rsidR="00A051DE" w:rsidRPr="00A051DE" w:rsidRDefault="00A051DE" w:rsidP="00AF6857">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Attendance</w:t>
      </w:r>
      <w:r w:rsidR="00ED42DE">
        <w:rPr>
          <w:rFonts w:ascii="Times New Roman" w:hAnsi="Times New Roman" w:cs="Times New Roman"/>
          <w:u w:val="single"/>
        </w:rPr>
        <w:t xml:space="preserve"> and Participation</w:t>
      </w:r>
      <w:r w:rsidRPr="00A051DE">
        <w:rPr>
          <w:rFonts w:ascii="Times New Roman" w:hAnsi="Times New Roman" w:cs="Times New Roman"/>
          <w:u w:val="single"/>
        </w:rPr>
        <w:t>:</w:t>
      </w:r>
      <w:r w:rsidRPr="00A051DE">
        <w:rPr>
          <w:rFonts w:ascii="Times New Roman" w:hAnsi="Times New Roman" w:cs="Times New Roman"/>
        </w:rPr>
        <w:t xml:space="preserve"> Students are expected to attend class and to be on time for class meetings. </w:t>
      </w:r>
      <w:r w:rsidR="00D73BC8">
        <w:rPr>
          <w:rFonts w:ascii="Times New Roman" w:hAnsi="Times New Roman" w:cs="Times New Roman"/>
        </w:rPr>
        <w:t>Further, s</w:t>
      </w:r>
      <w:r w:rsidRPr="00A051DE">
        <w:rPr>
          <w:rFonts w:ascii="Times New Roman" w:hAnsi="Times New Roman" w:cs="Times New Roman"/>
        </w:rPr>
        <w:t xml:space="preserve">tudents are expected to </w:t>
      </w:r>
      <w:r w:rsidR="00D73BC8">
        <w:rPr>
          <w:rFonts w:ascii="Times New Roman" w:hAnsi="Times New Roman" w:cs="Times New Roman"/>
        </w:rPr>
        <w:t xml:space="preserve">be </w:t>
      </w:r>
      <w:r w:rsidRPr="00A051DE">
        <w:rPr>
          <w:rFonts w:ascii="Times New Roman" w:hAnsi="Times New Roman" w:cs="Times New Roman"/>
        </w:rPr>
        <w:t>prepare</w:t>
      </w:r>
      <w:r w:rsidR="00D73BC8">
        <w:rPr>
          <w:rFonts w:ascii="Times New Roman" w:hAnsi="Times New Roman" w:cs="Times New Roman"/>
        </w:rPr>
        <w:t>d</w:t>
      </w:r>
      <w:r w:rsidRPr="00A051DE">
        <w:rPr>
          <w:rFonts w:ascii="Times New Roman" w:hAnsi="Times New Roman" w:cs="Times New Roman"/>
        </w:rPr>
        <w:t xml:space="preserve"> for class and to participate in c</w:t>
      </w:r>
      <w:r w:rsidR="00ED42DE">
        <w:rPr>
          <w:rFonts w:ascii="Times New Roman" w:hAnsi="Times New Roman" w:cs="Times New Roman"/>
        </w:rPr>
        <w:t>lass activities and discussions</w:t>
      </w:r>
      <w:r w:rsidRPr="00A051DE">
        <w:rPr>
          <w:rFonts w:ascii="Times New Roman" w:hAnsi="Times New Roman" w:cs="Times New Roman"/>
        </w:rPr>
        <w:t xml:space="preserve">. Should students need to be absent for any reason, please contact the course instructor before missing that class meeting. Students are allotted one absence without penalty. </w:t>
      </w:r>
    </w:p>
    <w:p w14:paraId="48B15ACB"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lastRenderedPageBreak/>
        <w:t>Excused absences:</w:t>
      </w:r>
      <w:r w:rsidRPr="00A051DE">
        <w:rPr>
          <w:rFonts w:ascii="Times New Roman" w:hAnsi="Times New Roman" w:cs="Times New Roman"/>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history="1">
        <w:r w:rsidRPr="00A051DE">
          <w:rPr>
            <w:rStyle w:val="Hyperlink"/>
            <w:rFonts w:ascii="Times New Roman" w:hAnsi="Times New Roman" w:cs="Times New Roman"/>
          </w:rPr>
          <w:t>www.auburn.edu/studentpolicies</w:t>
        </w:r>
      </w:hyperlink>
      <w:r w:rsidRPr="00A051DE">
        <w:rPr>
          <w:rFonts w:ascii="Times New Roman" w:hAnsi="Times New Roman" w:cs="Times New Roman"/>
        </w:rPr>
        <w:t xml:space="preserve"> for more information on excused absences.  </w:t>
      </w:r>
    </w:p>
    <w:p w14:paraId="56F4F5B6"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Make-Up Policy:</w:t>
      </w:r>
      <w:r w:rsidRPr="00A051DE">
        <w:rPr>
          <w:rFonts w:ascii="Times New Roman" w:hAnsi="Times New Roman" w:cs="Times New Roman"/>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0E832A67"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Academic Honesty Policy:</w:t>
      </w:r>
      <w:r w:rsidRPr="00A051DE">
        <w:rPr>
          <w:rFonts w:ascii="Times New Roman" w:hAnsi="Times New Roman" w:cs="Times New Roman"/>
        </w:rPr>
        <w:t xml:space="preserve"> All portions of the Auburn University student academic honesty code (Title XII) found in the Student Policy eHandbook </w:t>
      </w:r>
      <w:hyperlink r:id="rId8" w:history="1">
        <w:r w:rsidRPr="00A051DE">
          <w:rPr>
            <w:rStyle w:val="Hyperlink"/>
            <w:rFonts w:ascii="Times New Roman" w:hAnsi="Times New Roman" w:cs="Times New Roman"/>
          </w:rPr>
          <w:t>www.auburn.edu/studentpolicies</w:t>
        </w:r>
      </w:hyperlink>
      <w:r w:rsidRPr="00A051DE">
        <w:rPr>
          <w:rFonts w:ascii="Times New Roman" w:hAnsi="Times New Roman" w:cs="Times New Roman"/>
        </w:rPr>
        <w:t xml:space="preserve"> will apply to university courses.  All academic honesty violations or alleged violations of the SGA Code of Laws will be reported to the Office of the Provost, which will then refer the case to the Academic Honesty Committee.</w:t>
      </w:r>
    </w:p>
    <w:p w14:paraId="58FE5861"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Educational Accessibility Accommodations:</w:t>
      </w:r>
      <w:r w:rsidRPr="00A051DE">
        <w:rPr>
          <w:rFonts w:ascii="Times New Roman" w:hAnsi="Times New Roman" w:cs="Times New Roman"/>
        </w:rPr>
        <w:t xml:space="preserve"> Students who need instructional modifications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0916C76"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Course contingency:</w:t>
      </w:r>
      <w:r w:rsidRPr="00A051DE">
        <w:rPr>
          <w:rFonts w:ascii="Times New Roman" w:hAnsi="Times New Roman" w:cs="Times New Roman"/>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5FAC1EF"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Professionalism:</w:t>
      </w:r>
      <w:r w:rsidRPr="00A051DE">
        <w:rPr>
          <w:rFonts w:ascii="Times New Roman"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14:paraId="0FEECA37" w14:textId="77777777" w:rsidR="00A051DE" w:rsidRPr="00A051DE" w:rsidRDefault="00A051DE" w:rsidP="00A051DE">
      <w:pPr>
        <w:numPr>
          <w:ilvl w:val="1"/>
          <w:numId w:val="3"/>
        </w:numPr>
        <w:tabs>
          <w:tab w:val="clear" w:pos="2340"/>
          <w:tab w:val="num" w:pos="540"/>
        </w:tabs>
        <w:ind w:left="1080" w:firstLine="90"/>
        <w:contextualSpacing/>
        <w:rPr>
          <w:rFonts w:ascii="Times New Roman" w:hAnsi="Times New Roman" w:cs="Times New Roman"/>
        </w:rPr>
      </w:pPr>
      <w:r w:rsidRPr="00A051DE">
        <w:rPr>
          <w:rFonts w:ascii="Times New Roman" w:hAnsi="Times New Roman" w:cs="Times New Roman"/>
        </w:rPr>
        <w:t>Engage in responsible and ethical professional practices</w:t>
      </w:r>
    </w:p>
    <w:p w14:paraId="56D05208" w14:textId="77777777" w:rsidR="00A051DE" w:rsidRPr="00A051DE" w:rsidRDefault="00A051DE" w:rsidP="00A051DE">
      <w:pPr>
        <w:numPr>
          <w:ilvl w:val="1"/>
          <w:numId w:val="3"/>
        </w:numPr>
        <w:tabs>
          <w:tab w:val="clear" w:pos="2340"/>
          <w:tab w:val="num" w:pos="540"/>
        </w:tabs>
        <w:ind w:left="1080" w:firstLine="90"/>
        <w:contextualSpacing/>
        <w:rPr>
          <w:rFonts w:ascii="Times New Roman" w:hAnsi="Times New Roman" w:cs="Times New Roman"/>
        </w:rPr>
      </w:pPr>
      <w:r w:rsidRPr="00A051DE">
        <w:rPr>
          <w:rFonts w:ascii="Times New Roman" w:hAnsi="Times New Roman" w:cs="Times New Roman"/>
        </w:rPr>
        <w:t xml:space="preserve">Contribute to collaborative learning communities </w:t>
      </w:r>
    </w:p>
    <w:p w14:paraId="10E7E3A3" w14:textId="77777777" w:rsidR="00A051DE" w:rsidRPr="00A051DE" w:rsidRDefault="00A051DE" w:rsidP="00A051DE">
      <w:pPr>
        <w:numPr>
          <w:ilvl w:val="1"/>
          <w:numId w:val="3"/>
        </w:numPr>
        <w:tabs>
          <w:tab w:val="clear" w:pos="2340"/>
          <w:tab w:val="num" w:pos="540"/>
        </w:tabs>
        <w:ind w:left="1080" w:firstLine="90"/>
        <w:contextualSpacing/>
        <w:rPr>
          <w:rFonts w:ascii="Times New Roman" w:hAnsi="Times New Roman" w:cs="Times New Roman"/>
        </w:rPr>
      </w:pPr>
      <w:r w:rsidRPr="00A051DE">
        <w:rPr>
          <w:rFonts w:ascii="Times New Roman" w:hAnsi="Times New Roman" w:cs="Times New Roman"/>
        </w:rPr>
        <w:t>Demonstrate a commitment to diversity</w:t>
      </w:r>
    </w:p>
    <w:p w14:paraId="2B1498D1" w14:textId="77777777" w:rsidR="00A051DE" w:rsidRPr="00A051DE" w:rsidRDefault="00A051DE" w:rsidP="00A051DE">
      <w:pPr>
        <w:numPr>
          <w:ilvl w:val="1"/>
          <w:numId w:val="3"/>
        </w:numPr>
        <w:tabs>
          <w:tab w:val="clear" w:pos="2340"/>
          <w:tab w:val="num" w:pos="540"/>
        </w:tabs>
        <w:ind w:left="1080" w:firstLine="90"/>
        <w:contextualSpacing/>
        <w:rPr>
          <w:rFonts w:ascii="Times New Roman" w:hAnsi="Times New Roman" w:cs="Times New Roman"/>
        </w:rPr>
      </w:pPr>
      <w:r w:rsidRPr="00A051DE">
        <w:rPr>
          <w:rFonts w:ascii="Times New Roman" w:hAnsi="Times New Roman" w:cs="Times New Roman"/>
        </w:rPr>
        <w:t>Model and nurture intellectual vitality</w:t>
      </w:r>
    </w:p>
    <w:p w14:paraId="50375108" w14:textId="77777777" w:rsidR="00A051DE" w:rsidRPr="00A051DE" w:rsidRDefault="00A051DE" w:rsidP="00A051DE">
      <w:pPr>
        <w:pStyle w:val="ListParagraph"/>
        <w:widowControl/>
        <w:numPr>
          <w:ilvl w:val="0"/>
          <w:numId w:val="3"/>
        </w:numPr>
        <w:tabs>
          <w:tab w:val="clear" w:pos="1620"/>
          <w:tab w:val="num" w:pos="540"/>
        </w:tabs>
        <w:spacing w:after="0" w:line="240" w:lineRule="auto"/>
        <w:ind w:left="360" w:firstLine="90"/>
        <w:rPr>
          <w:rFonts w:ascii="Times New Roman" w:hAnsi="Times New Roman" w:cs="Times New Roman"/>
          <w:b/>
          <w:sz w:val="24"/>
          <w:szCs w:val="24"/>
        </w:rPr>
      </w:pPr>
      <w:r w:rsidRPr="00A051DE">
        <w:rPr>
          <w:rFonts w:ascii="Times New Roman" w:hAnsi="Times New Roman" w:cs="Times New Roman"/>
          <w:sz w:val="24"/>
          <w:szCs w:val="24"/>
          <w:u w:val="single"/>
        </w:rPr>
        <w:t>Use of Electronics:</w:t>
      </w:r>
      <w:r w:rsidRPr="00A051DE">
        <w:rPr>
          <w:rFonts w:ascii="Times New Roman" w:hAnsi="Times New Roman" w:cs="Times New Roman"/>
          <w:sz w:val="24"/>
          <w:szCs w:val="24"/>
        </w:rPr>
        <w:t xml:space="preserve"> Cell phones must be put on silent and stored during class times, unless the instructor is notified of special circumstances (e.g., on-call professional services, family emergencies). Computers and electronic notepads are welcomed, </w:t>
      </w:r>
      <w:r w:rsidRPr="00A051DE">
        <w:rPr>
          <w:rFonts w:ascii="Times New Roman" w:hAnsi="Times New Roman" w:cs="Times New Roman"/>
          <w:b/>
          <w:sz w:val="24"/>
          <w:szCs w:val="24"/>
        </w:rPr>
        <w:t>but may be used for class purposes only and must not be a distraction.</w:t>
      </w:r>
    </w:p>
    <w:p w14:paraId="711B22E7" w14:textId="77777777" w:rsidR="00E323F2" w:rsidRDefault="00E323F2" w:rsidP="00E323F2">
      <w:pPr>
        <w:rPr>
          <w:rFonts w:ascii="Times New Roman" w:hAnsi="Times New Roman" w:cs="Times New Roman"/>
          <w:b/>
        </w:rPr>
      </w:pPr>
    </w:p>
    <w:p w14:paraId="3345DD4D" w14:textId="77777777" w:rsidR="00E323F2" w:rsidRPr="00A051DE" w:rsidRDefault="00E323F2" w:rsidP="00E323F2">
      <w:pPr>
        <w:rPr>
          <w:rFonts w:ascii="Times New Roman" w:hAnsi="Times New Roman" w:cs="Times New Roman"/>
          <w:b/>
        </w:rPr>
      </w:pPr>
      <w:r w:rsidRPr="00A051DE">
        <w:rPr>
          <w:rFonts w:ascii="Times New Roman" w:hAnsi="Times New Roman" w:cs="Times New Roman"/>
          <w:b/>
        </w:rPr>
        <w:t xml:space="preserve">Justification for Graduate Credit:  </w:t>
      </w:r>
    </w:p>
    <w:p w14:paraId="1A479DC1" w14:textId="77777777" w:rsidR="00E323F2" w:rsidRPr="00A051DE" w:rsidRDefault="00E323F2" w:rsidP="00E323F2">
      <w:pPr>
        <w:rPr>
          <w:rFonts w:ascii="Times New Roman" w:hAnsi="Times New Roman" w:cs="Times New Roman"/>
          <w:b/>
        </w:rPr>
      </w:pPr>
    </w:p>
    <w:p w14:paraId="0F5DD093" w14:textId="4C97A82A" w:rsidR="00E323F2" w:rsidRPr="00E323F2" w:rsidRDefault="00E323F2">
      <w:pPr>
        <w:rPr>
          <w:rFonts w:ascii="Times New Roman" w:hAnsi="Times New Roman" w:cs="Times New Roman"/>
        </w:rPr>
      </w:pPr>
      <w:r w:rsidRPr="00A051DE">
        <w:rPr>
          <w:rFonts w:ascii="Times New Roman" w:hAnsi="Times New Roman" w:cs="Times New Roman"/>
        </w:rPr>
        <w:t xml:space="preserve">This course includes advanced content on </w:t>
      </w:r>
      <w:r>
        <w:rPr>
          <w:rFonts w:ascii="Times New Roman" w:hAnsi="Times New Roman" w:cs="Times New Roman"/>
        </w:rPr>
        <w:t xml:space="preserve">multicultural counseling, culturally relevant counselor education, and leadership specific to social justice and advocacy. </w:t>
      </w:r>
      <w:r w:rsidRPr="00A051DE">
        <w:rPr>
          <w:rFonts w:ascii="Times New Roman" w:hAnsi="Times New Roman" w:cs="Times New Roman"/>
        </w:rPr>
        <w:t>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w:t>
      </w:r>
      <w:r>
        <w:rPr>
          <w:rFonts w:ascii="Times New Roman" w:hAnsi="Times New Roman" w:cs="Times New Roman"/>
          <w:b/>
        </w:rPr>
        <w:br w:type="page"/>
      </w:r>
    </w:p>
    <w:p w14:paraId="1F4E8199" w14:textId="00351471" w:rsidR="00B34B01" w:rsidRPr="00A051DE" w:rsidRDefault="00B34B01" w:rsidP="00B34B01">
      <w:pPr>
        <w:contextualSpacing/>
        <w:jc w:val="center"/>
        <w:rPr>
          <w:rFonts w:ascii="Times New Roman" w:hAnsi="Times New Roman" w:cs="Times New Roman"/>
          <w:b/>
        </w:rPr>
      </w:pPr>
      <w:r w:rsidRPr="00A051DE">
        <w:rPr>
          <w:rFonts w:ascii="Times New Roman" w:hAnsi="Times New Roman" w:cs="Times New Roman"/>
          <w:b/>
        </w:rPr>
        <w:lastRenderedPageBreak/>
        <w:t>Course Schedule</w:t>
      </w:r>
    </w:p>
    <w:p w14:paraId="21CE8BC6" w14:textId="77777777" w:rsidR="00B34B01" w:rsidRPr="00A051DE" w:rsidRDefault="00B34B01" w:rsidP="00B34B01">
      <w:pPr>
        <w:contextualSpacing/>
        <w:rPr>
          <w:rFonts w:ascii="Times New Roman" w:hAnsi="Times New Roman" w:cs="Times New Roman"/>
        </w:rPr>
      </w:pPr>
    </w:p>
    <w:tbl>
      <w:tblPr>
        <w:tblStyle w:val="TableGrid"/>
        <w:tblpPr w:leftFromText="180" w:rightFromText="180" w:vertAnchor="text" w:tblpY="1"/>
        <w:tblOverlap w:val="never"/>
        <w:tblW w:w="5000" w:type="pct"/>
        <w:tblLook w:val="04A0" w:firstRow="1" w:lastRow="0" w:firstColumn="1" w:lastColumn="0" w:noHBand="0" w:noVBand="1"/>
      </w:tblPr>
      <w:tblGrid>
        <w:gridCol w:w="803"/>
        <w:gridCol w:w="1077"/>
        <w:gridCol w:w="3432"/>
        <w:gridCol w:w="3488"/>
        <w:gridCol w:w="1270"/>
      </w:tblGrid>
      <w:tr w:rsidR="00F4089D" w:rsidRPr="00A051DE" w14:paraId="0C658C3D" w14:textId="5AB38748" w:rsidTr="00CA1087">
        <w:tc>
          <w:tcPr>
            <w:tcW w:w="399" w:type="pct"/>
          </w:tcPr>
          <w:p w14:paraId="0BD4DF75" w14:textId="77777777"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Week</w:t>
            </w:r>
          </w:p>
        </w:tc>
        <w:tc>
          <w:tcPr>
            <w:tcW w:w="535" w:type="pct"/>
          </w:tcPr>
          <w:p w14:paraId="008D4BA6" w14:textId="77777777"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Date</w:t>
            </w:r>
          </w:p>
        </w:tc>
        <w:tc>
          <w:tcPr>
            <w:tcW w:w="1704" w:type="pct"/>
          </w:tcPr>
          <w:p w14:paraId="479BBF00" w14:textId="77777777"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Material</w:t>
            </w:r>
          </w:p>
        </w:tc>
        <w:tc>
          <w:tcPr>
            <w:tcW w:w="1732" w:type="pct"/>
          </w:tcPr>
          <w:p w14:paraId="3CFB3679" w14:textId="6046F002"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Readings/Assignments Due</w:t>
            </w:r>
          </w:p>
        </w:tc>
        <w:tc>
          <w:tcPr>
            <w:tcW w:w="631" w:type="pct"/>
          </w:tcPr>
          <w:p w14:paraId="3459C3FA" w14:textId="5256A00D"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CACREP Standards</w:t>
            </w:r>
          </w:p>
        </w:tc>
      </w:tr>
      <w:tr w:rsidR="00F4089D" w:rsidRPr="00A051DE" w14:paraId="600AB0F3" w14:textId="72C01A18" w:rsidTr="00CA1087">
        <w:tc>
          <w:tcPr>
            <w:tcW w:w="399" w:type="pct"/>
          </w:tcPr>
          <w:p w14:paraId="2EC1B031" w14:textId="77777777"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1</w:t>
            </w:r>
          </w:p>
        </w:tc>
        <w:tc>
          <w:tcPr>
            <w:tcW w:w="535" w:type="pct"/>
          </w:tcPr>
          <w:p w14:paraId="57910BD6" w14:textId="55AC6551" w:rsidR="00B4000D" w:rsidRPr="00A051DE" w:rsidRDefault="00444360" w:rsidP="00CA1087">
            <w:pPr>
              <w:contextualSpacing/>
              <w:rPr>
                <w:rFonts w:ascii="Times New Roman" w:hAnsi="Times New Roman" w:cs="Times New Roman"/>
              </w:rPr>
            </w:pPr>
            <w:r>
              <w:rPr>
                <w:rFonts w:ascii="Times New Roman" w:hAnsi="Times New Roman" w:cs="Times New Roman"/>
              </w:rPr>
              <w:t>1/11</w:t>
            </w:r>
            <w:r w:rsidR="00B4000D" w:rsidRPr="00A051DE">
              <w:rPr>
                <w:rFonts w:ascii="Times New Roman" w:hAnsi="Times New Roman" w:cs="Times New Roman"/>
              </w:rPr>
              <w:t>/1</w:t>
            </w:r>
            <w:r w:rsidR="00066079">
              <w:rPr>
                <w:rFonts w:ascii="Times New Roman" w:hAnsi="Times New Roman" w:cs="Times New Roman"/>
              </w:rPr>
              <w:t>8</w:t>
            </w:r>
          </w:p>
        </w:tc>
        <w:tc>
          <w:tcPr>
            <w:tcW w:w="1704" w:type="pct"/>
          </w:tcPr>
          <w:p w14:paraId="7599D890" w14:textId="5732C0CD" w:rsidR="00231E6B" w:rsidRPr="00A051DE" w:rsidRDefault="00B4000D" w:rsidP="00CA1087">
            <w:pPr>
              <w:contextualSpacing/>
              <w:rPr>
                <w:rFonts w:ascii="Times New Roman" w:hAnsi="Times New Roman" w:cs="Times New Roman"/>
              </w:rPr>
            </w:pPr>
            <w:r w:rsidRPr="00A051DE">
              <w:rPr>
                <w:rFonts w:ascii="Times New Roman" w:hAnsi="Times New Roman" w:cs="Times New Roman"/>
              </w:rPr>
              <w:t>Introduction to the Course</w:t>
            </w:r>
          </w:p>
          <w:p w14:paraId="2FEFAC75" w14:textId="5C3A96AF" w:rsidR="008E0BF3" w:rsidRPr="00A051DE" w:rsidRDefault="00B4000D" w:rsidP="00CA1087">
            <w:pPr>
              <w:contextualSpacing/>
              <w:rPr>
                <w:rFonts w:ascii="Times New Roman" w:hAnsi="Times New Roman" w:cs="Times New Roman"/>
              </w:rPr>
            </w:pPr>
            <w:r w:rsidRPr="00A051DE">
              <w:rPr>
                <w:rFonts w:ascii="Times New Roman" w:hAnsi="Times New Roman" w:cs="Times New Roman"/>
              </w:rPr>
              <w:t xml:space="preserve">Introduction to Multicultural and Social Justice Issues and Competencies in </w:t>
            </w:r>
            <w:r w:rsidR="004F772E" w:rsidRPr="00A051DE">
              <w:rPr>
                <w:rFonts w:ascii="Times New Roman" w:hAnsi="Times New Roman" w:cs="Times New Roman"/>
              </w:rPr>
              <w:t xml:space="preserve">the </w:t>
            </w:r>
            <w:r w:rsidR="00CA1087" w:rsidRPr="00A051DE">
              <w:rPr>
                <w:rFonts w:ascii="Times New Roman" w:hAnsi="Times New Roman" w:cs="Times New Roman"/>
              </w:rPr>
              <w:t xml:space="preserve">Counseling </w:t>
            </w:r>
            <w:r w:rsidRPr="00A051DE">
              <w:rPr>
                <w:rFonts w:ascii="Times New Roman" w:hAnsi="Times New Roman" w:cs="Times New Roman"/>
              </w:rPr>
              <w:t>Profession</w:t>
            </w:r>
            <w:bookmarkStart w:id="0" w:name="_GoBack"/>
            <w:bookmarkEnd w:id="0"/>
          </w:p>
        </w:tc>
        <w:tc>
          <w:tcPr>
            <w:tcW w:w="1732" w:type="pct"/>
          </w:tcPr>
          <w:p w14:paraId="2AA1762E" w14:textId="77777777" w:rsidR="0047759E" w:rsidRPr="00A051DE" w:rsidRDefault="0047759E" w:rsidP="00CA1087">
            <w:pPr>
              <w:tabs>
                <w:tab w:val="left" w:pos="5400"/>
              </w:tabs>
              <w:ind w:right="368"/>
              <w:contextualSpacing/>
              <w:rPr>
                <w:rFonts w:ascii="Times New Roman" w:hAnsi="Times New Roman" w:cs="Times New Roman"/>
              </w:rPr>
            </w:pPr>
            <w:r w:rsidRPr="00A051DE">
              <w:rPr>
                <w:rFonts w:ascii="Times New Roman" w:hAnsi="Times New Roman" w:cs="Times New Roman"/>
              </w:rPr>
              <w:t>Lee (2012)</w:t>
            </w:r>
          </w:p>
          <w:p w14:paraId="4E63FB8D" w14:textId="139CBEF8" w:rsidR="00B4000D" w:rsidRPr="00A051DE" w:rsidRDefault="00B4000D" w:rsidP="00CA1087">
            <w:pPr>
              <w:tabs>
                <w:tab w:val="left" w:pos="5400"/>
              </w:tabs>
              <w:ind w:right="368"/>
              <w:contextualSpacing/>
              <w:rPr>
                <w:rFonts w:ascii="Times New Roman" w:hAnsi="Times New Roman" w:cs="Times New Roman"/>
              </w:rPr>
            </w:pPr>
            <w:r w:rsidRPr="00A051DE">
              <w:rPr>
                <w:rFonts w:ascii="Times New Roman" w:hAnsi="Times New Roman" w:cs="Times New Roman"/>
              </w:rPr>
              <w:t xml:space="preserve">Lewis et al. (2003) </w:t>
            </w:r>
          </w:p>
          <w:p w14:paraId="14078516" w14:textId="7F56FBB1" w:rsidR="00B4000D" w:rsidRPr="00A051DE" w:rsidRDefault="00B4000D" w:rsidP="00CA1087">
            <w:pPr>
              <w:tabs>
                <w:tab w:val="left" w:pos="5400"/>
              </w:tabs>
              <w:ind w:right="368"/>
              <w:contextualSpacing/>
              <w:rPr>
                <w:rFonts w:ascii="Times New Roman" w:hAnsi="Times New Roman" w:cs="Times New Roman"/>
              </w:rPr>
            </w:pPr>
            <w:r w:rsidRPr="00A051DE">
              <w:rPr>
                <w:rFonts w:ascii="Times New Roman" w:hAnsi="Times New Roman" w:cs="Times New Roman"/>
              </w:rPr>
              <w:t xml:space="preserve">Ratts et al. (2015) </w:t>
            </w:r>
          </w:p>
          <w:p w14:paraId="18B7D8F3" w14:textId="3E8E5184" w:rsidR="00B4000D" w:rsidRPr="00A051DE" w:rsidRDefault="00B4000D" w:rsidP="00CA1087">
            <w:pPr>
              <w:tabs>
                <w:tab w:val="left" w:pos="5400"/>
              </w:tabs>
              <w:ind w:right="368"/>
              <w:contextualSpacing/>
              <w:rPr>
                <w:rFonts w:ascii="Times New Roman" w:hAnsi="Times New Roman" w:cs="Times New Roman"/>
              </w:rPr>
            </w:pPr>
            <w:r w:rsidRPr="00A051DE">
              <w:rPr>
                <w:rFonts w:ascii="Times New Roman" w:hAnsi="Times New Roman" w:cs="Times New Roman"/>
              </w:rPr>
              <w:t>Sue, Arrendondo, &amp; McDavis (1992)</w:t>
            </w:r>
          </w:p>
        </w:tc>
        <w:tc>
          <w:tcPr>
            <w:tcW w:w="631" w:type="pct"/>
          </w:tcPr>
          <w:p w14:paraId="6AFEEB38" w14:textId="77777777" w:rsidR="00357E0F" w:rsidRDefault="00357E0F" w:rsidP="00CA1087">
            <w:pPr>
              <w:contextualSpacing/>
              <w:rPr>
                <w:rFonts w:ascii="Times New Roman" w:eastAsia="Calibri" w:hAnsi="Times New Roman" w:cs="Times New Roman"/>
              </w:rPr>
            </w:pPr>
            <w:r>
              <w:rPr>
                <w:rFonts w:ascii="Times New Roman" w:eastAsia="Calibri" w:hAnsi="Times New Roman" w:cs="Times New Roman"/>
              </w:rPr>
              <w:t>2.F.2.c</w:t>
            </w:r>
          </w:p>
          <w:p w14:paraId="3E2F1820" w14:textId="0094E417" w:rsidR="00CA2DD4"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2.F.2.h</w:t>
            </w:r>
            <w:r w:rsidRPr="00A051DE">
              <w:rPr>
                <w:rFonts w:ascii="Times New Roman" w:hAnsi="Times New Roman" w:cs="Times New Roman"/>
              </w:rPr>
              <w:t xml:space="preserve"> </w:t>
            </w:r>
            <w:r w:rsidR="00CA2DD4" w:rsidRPr="00A051DE">
              <w:rPr>
                <w:rFonts w:ascii="Times New Roman" w:hAnsi="Times New Roman" w:cs="Times New Roman"/>
              </w:rPr>
              <w:t>6.B.5.h</w:t>
            </w:r>
          </w:p>
          <w:p w14:paraId="4EB60779" w14:textId="5728D2DA" w:rsidR="00B4000D" w:rsidRPr="00A051DE" w:rsidRDefault="00B4000D" w:rsidP="00CA1087">
            <w:pPr>
              <w:ind w:right="368"/>
              <w:contextualSpacing/>
              <w:rPr>
                <w:rFonts w:ascii="Times New Roman" w:hAnsi="Times New Roman" w:cs="Times New Roman"/>
              </w:rPr>
            </w:pPr>
            <w:r w:rsidRPr="00A051DE">
              <w:rPr>
                <w:rFonts w:ascii="Times New Roman" w:hAnsi="Times New Roman" w:cs="Times New Roman"/>
              </w:rPr>
              <w:t>6.B.5.j</w:t>
            </w:r>
          </w:p>
        </w:tc>
      </w:tr>
      <w:tr w:rsidR="00F4089D" w:rsidRPr="00A051DE" w14:paraId="00541398" w14:textId="3849976E" w:rsidTr="00CA1087">
        <w:tc>
          <w:tcPr>
            <w:tcW w:w="399" w:type="pct"/>
          </w:tcPr>
          <w:p w14:paraId="15334FD8" w14:textId="5092AB45"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2</w:t>
            </w:r>
          </w:p>
        </w:tc>
        <w:tc>
          <w:tcPr>
            <w:tcW w:w="535" w:type="pct"/>
          </w:tcPr>
          <w:p w14:paraId="6C8AC4B8" w14:textId="108262E9" w:rsidR="00B4000D" w:rsidRPr="00A051DE" w:rsidRDefault="008A1EB4" w:rsidP="00CA1087">
            <w:pPr>
              <w:contextualSpacing/>
              <w:rPr>
                <w:rFonts w:ascii="Times New Roman" w:hAnsi="Times New Roman" w:cs="Times New Roman"/>
              </w:rPr>
            </w:pPr>
            <w:r>
              <w:rPr>
                <w:rFonts w:ascii="Times New Roman" w:hAnsi="Times New Roman" w:cs="Times New Roman"/>
              </w:rPr>
              <w:t>1/18</w:t>
            </w:r>
            <w:r w:rsidR="00B4000D" w:rsidRPr="00A051DE">
              <w:rPr>
                <w:rFonts w:ascii="Times New Roman" w:hAnsi="Times New Roman" w:cs="Times New Roman"/>
              </w:rPr>
              <w:t>/1</w:t>
            </w:r>
            <w:r w:rsidR="00066079">
              <w:rPr>
                <w:rFonts w:ascii="Times New Roman" w:hAnsi="Times New Roman" w:cs="Times New Roman"/>
              </w:rPr>
              <w:t>8</w:t>
            </w:r>
          </w:p>
        </w:tc>
        <w:tc>
          <w:tcPr>
            <w:tcW w:w="1704" w:type="pct"/>
          </w:tcPr>
          <w:p w14:paraId="26D4E0A6" w14:textId="14F04AFC"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Conceptual Frameworks</w:t>
            </w:r>
          </w:p>
          <w:p w14:paraId="29191BF2" w14:textId="77777777" w:rsidR="0047759E" w:rsidRDefault="00F26839" w:rsidP="00CA1087">
            <w:pPr>
              <w:pStyle w:val="ListParagraph"/>
              <w:numPr>
                <w:ilvl w:val="0"/>
                <w:numId w:val="2"/>
              </w:numPr>
              <w:spacing w:after="0" w:line="240" w:lineRule="auto"/>
              <w:rPr>
                <w:rFonts w:ascii="Times New Roman" w:hAnsi="Times New Roman" w:cs="Times New Roman"/>
                <w:sz w:val="24"/>
                <w:szCs w:val="24"/>
              </w:rPr>
            </w:pPr>
            <w:r w:rsidRPr="00A051DE">
              <w:rPr>
                <w:rFonts w:ascii="Times New Roman" w:hAnsi="Times New Roman" w:cs="Times New Roman"/>
                <w:sz w:val="24"/>
                <w:szCs w:val="24"/>
              </w:rPr>
              <w:t>Privilege and Difference</w:t>
            </w:r>
          </w:p>
          <w:p w14:paraId="6260860D" w14:textId="2C039576" w:rsidR="003D319D" w:rsidRPr="00A051DE" w:rsidRDefault="003D319D" w:rsidP="00CA108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Privilege and Disadvantaged Inventory</w:t>
            </w:r>
          </w:p>
          <w:p w14:paraId="53BB7599" w14:textId="77777777" w:rsidR="0047759E" w:rsidRDefault="007E1C28" w:rsidP="00CA1087">
            <w:pPr>
              <w:pStyle w:val="ListParagraph"/>
              <w:numPr>
                <w:ilvl w:val="0"/>
                <w:numId w:val="2"/>
              </w:numPr>
              <w:spacing w:after="0" w:line="240" w:lineRule="auto"/>
              <w:rPr>
                <w:rFonts w:ascii="Times New Roman" w:hAnsi="Times New Roman" w:cs="Times New Roman"/>
                <w:sz w:val="24"/>
                <w:szCs w:val="24"/>
              </w:rPr>
            </w:pPr>
            <w:r w:rsidRPr="00A051DE">
              <w:rPr>
                <w:rFonts w:ascii="Times New Roman" w:hAnsi="Times New Roman" w:cs="Times New Roman"/>
                <w:sz w:val="24"/>
                <w:szCs w:val="24"/>
              </w:rPr>
              <w:t>Intersectionality</w:t>
            </w:r>
          </w:p>
          <w:p w14:paraId="22A9A9FA" w14:textId="2AAB2E81" w:rsidR="00D63CCE" w:rsidRPr="00D63CCE" w:rsidRDefault="00D63CCE" w:rsidP="00D63CCE">
            <w:pPr>
              <w:rPr>
                <w:rFonts w:ascii="Times New Roman" w:hAnsi="Times New Roman" w:cs="Times New Roman"/>
              </w:rPr>
            </w:pPr>
            <w:r>
              <w:rPr>
                <w:rFonts w:ascii="Times New Roman" w:hAnsi="Times New Roman" w:cs="Times New Roman"/>
              </w:rPr>
              <w:t>All</w:t>
            </w:r>
            <w:r w:rsidR="00043DA2">
              <w:rPr>
                <w:rFonts w:ascii="Times New Roman" w:hAnsi="Times New Roman" w:cs="Times New Roman"/>
              </w:rPr>
              <w:t>ies</w:t>
            </w:r>
          </w:p>
        </w:tc>
        <w:tc>
          <w:tcPr>
            <w:tcW w:w="1732" w:type="pct"/>
          </w:tcPr>
          <w:p w14:paraId="119650C5" w14:textId="064E9A52"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 xml:space="preserve">Adams </w:t>
            </w:r>
            <w:r w:rsidR="0047759E" w:rsidRPr="00A051DE">
              <w:rPr>
                <w:rFonts w:ascii="Times New Roman" w:hAnsi="Times New Roman" w:cs="Times New Roman"/>
              </w:rPr>
              <w:t>Section 1</w:t>
            </w:r>
          </w:p>
          <w:p w14:paraId="61EA9B48" w14:textId="0423CF6D" w:rsidR="00B4000D" w:rsidRPr="00A051DE" w:rsidRDefault="00043DA2" w:rsidP="00CA1087">
            <w:pPr>
              <w:contextualSpacing/>
              <w:rPr>
                <w:rFonts w:ascii="Times New Roman" w:hAnsi="Times New Roman" w:cs="Times New Roman"/>
              </w:rPr>
            </w:pPr>
            <w:r>
              <w:rPr>
                <w:rFonts w:ascii="Times New Roman" w:hAnsi="Times New Roman" w:cs="Times New Roman"/>
              </w:rPr>
              <w:t>Edwards (2006)</w:t>
            </w:r>
          </w:p>
        </w:tc>
        <w:tc>
          <w:tcPr>
            <w:tcW w:w="631" w:type="pct"/>
          </w:tcPr>
          <w:p w14:paraId="1A00054C" w14:textId="6179513A" w:rsidR="00B4000D" w:rsidRPr="00A051DE" w:rsidRDefault="00CA2DD4" w:rsidP="00CA1087">
            <w:pPr>
              <w:contextualSpacing/>
              <w:rPr>
                <w:rFonts w:ascii="Times New Roman" w:hAnsi="Times New Roman" w:cs="Times New Roman"/>
              </w:rPr>
            </w:pPr>
            <w:bookmarkStart w:id="1" w:name="OLE_LINK1"/>
            <w:bookmarkStart w:id="2" w:name="OLE_LINK2"/>
            <w:r w:rsidRPr="00A051DE">
              <w:rPr>
                <w:rFonts w:ascii="Times New Roman" w:eastAsia="Calibri" w:hAnsi="Times New Roman" w:cs="Times New Roman"/>
              </w:rPr>
              <w:t>2.F.2.d</w:t>
            </w:r>
            <w:r w:rsidRPr="00A051DE">
              <w:rPr>
                <w:rFonts w:ascii="Times New Roman" w:hAnsi="Times New Roman" w:cs="Times New Roman"/>
              </w:rPr>
              <w:t xml:space="preserve"> </w:t>
            </w:r>
            <w:bookmarkEnd w:id="1"/>
            <w:bookmarkEnd w:id="2"/>
          </w:p>
          <w:p w14:paraId="0EF29597" w14:textId="0B6176D5"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2.F.2.e</w:t>
            </w:r>
          </w:p>
          <w:p w14:paraId="7A433511" w14:textId="4208F571" w:rsidR="0051373D" w:rsidRPr="00A051DE" w:rsidRDefault="0051373D" w:rsidP="00CA1087">
            <w:pPr>
              <w:contextualSpacing/>
              <w:rPr>
                <w:rFonts w:ascii="Times New Roman" w:hAnsi="Times New Roman" w:cs="Times New Roman"/>
              </w:rPr>
            </w:pPr>
            <w:r w:rsidRPr="00A051DE">
              <w:rPr>
                <w:rFonts w:ascii="Times New Roman" w:hAnsi="Times New Roman" w:cs="Times New Roman"/>
              </w:rPr>
              <w:t>6.B.5.l</w:t>
            </w:r>
          </w:p>
        </w:tc>
      </w:tr>
      <w:tr w:rsidR="00F4089D" w:rsidRPr="00A051DE" w14:paraId="746C4A63" w14:textId="7F57D2C5" w:rsidTr="00CA1087">
        <w:trPr>
          <w:trHeight w:val="881"/>
        </w:trPr>
        <w:tc>
          <w:tcPr>
            <w:tcW w:w="399" w:type="pct"/>
          </w:tcPr>
          <w:p w14:paraId="34805A0E" w14:textId="381DA394"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3</w:t>
            </w:r>
          </w:p>
        </w:tc>
        <w:tc>
          <w:tcPr>
            <w:tcW w:w="535" w:type="pct"/>
          </w:tcPr>
          <w:p w14:paraId="3B0B8887" w14:textId="6470C496" w:rsidR="00B4000D" w:rsidRPr="00A051DE" w:rsidRDefault="008A1EB4" w:rsidP="00CA1087">
            <w:pPr>
              <w:contextualSpacing/>
              <w:rPr>
                <w:rFonts w:ascii="Times New Roman" w:hAnsi="Times New Roman" w:cs="Times New Roman"/>
              </w:rPr>
            </w:pPr>
            <w:r>
              <w:rPr>
                <w:rFonts w:ascii="Times New Roman" w:hAnsi="Times New Roman" w:cs="Times New Roman"/>
              </w:rPr>
              <w:t>1/25</w:t>
            </w:r>
            <w:r w:rsidR="00B4000D" w:rsidRPr="00A051DE">
              <w:rPr>
                <w:rFonts w:ascii="Times New Roman" w:hAnsi="Times New Roman" w:cs="Times New Roman"/>
              </w:rPr>
              <w:t>/1</w:t>
            </w:r>
            <w:r w:rsidR="00066079">
              <w:rPr>
                <w:rFonts w:ascii="Times New Roman" w:hAnsi="Times New Roman" w:cs="Times New Roman"/>
              </w:rPr>
              <w:t>8</w:t>
            </w:r>
          </w:p>
        </w:tc>
        <w:tc>
          <w:tcPr>
            <w:tcW w:w="1704" w:type="pct"/>
          </w:tcPr>
          <w:p w14:paraId="7B79DA28" w14:textId="77777777" w:rsidR="00B4000D" w:rsidRPr="00A051DE" w:rsidRDefault="00F26839" w:rsidP="00CA1087">
            <w:pPr>
              <w:contextualSpacing/>
              <w:rPr>
                <w:rFonts w:ascii="Times New Roman" w:hAnsi="Times New Roman" w:cs="Times New Roman"/>
              </w:rPr>
            </w:pPr>
            <w:r w:rsidRPr="00A051DE">
              <w:rPr>
                <w:rFonts w:ascii="Times New Roman" w:hAnsi="Times New Roman" w:cs="Times New Roman"/>
              </w:rPr>
              <w:t>Race and Ethnicity</w:t>
            </w:r>
          </w:p>
          <w:p w14:paraId="4481892C" w14:textId="0CB321FA" w:rsidR="0075293E" w:rsidRPr="00A051DE" w:rsidRDefault="0075293E" w:rsidP="00CA1087">
            <w:pPr>
              <w:contextualSpacing/>
              <w:rPr>
                <w:rFonts w:ascii="Times New Roman" w:hAnsi="Times New Roman" w:cs="Times New Roman"/>
              </w:rPr>
            </w:pPr>
            <w:r w:rsidRPr="00A051DE">
              <w:rPr>
                <w:rFonts w:ascii="Times New Roman" w:hAnsi="Times New Roman" w:cs="Times New Roman"/>
              </w:rPr>
              <w:t>Critical Race Theory</w:t>
            </w:r>
          </w:p>
        </w:tc>
        <w:tc>
          <w:tcPr>
            <w:tcW w:w="1732" w:type="pct"/>
          </w:tcPr>
          <w:p w14:paraId="5F3F862B" w14:textId="77777777" w:rsidR="00B205FA" w:rsidRPr="00A051DE" w:rsidRDefault="0047759E" w:rsidP="00CA1087">
            <w:pPr>
              <w:contextualSpacing/>
              <w:rPr>
                <w:rFonts w:ascii="Times New Roman" w:hAnsi="Times New Roman" w:cs="Times New Roman"/>
              </w:rPr>
            </w:pPr>
            <w:r w:rsidRPr="00A051DE">
              <w:rPr>
                <w:rFonts w:ascii="Times New Roman" w:hAnsi="Times New Roman" w:cs="Times New Roman"/>
              </w:rPr>
              <w:t>Adams Section 2</w:t>
            </w:r>
            <w:r w:rsidR="00B205FA" w:rsidRPr="00A051DE">
              <w:rPr>
                <w:rFonts w:ascii="Times New Roman" w:hAnsi="Times New Roman" w:cs="Times New Roman"/>
              </w:rPr>
              <w:t xml:space="preserve"> </w:t>
            </w:r>
          </w:p>
          <w:p w14:paraId="46A7FF65" w14:textId="230B1735" w:rsidR="00B205FA" w:rsidRPr="00A051DE" w:rsidRDefault="00B205FA" w:rsidP="00CA1087">
            <w:pPr>
              <w:contextualSpacing/>
              <w:rPr>
                <w:rFonts w:ascii="Times New Roman" w:hAnsi="Times New Roman" w:cs="Times New Roman"/>
              </w:rPr>
            </w:pPr>
            <w:r w:rsidRPr="00A051DE">
              <w:rPr>
                <w:rFonts w:ascii="Times New Roman" w:hAnsi="Times New Roman" w:cs="Times New Roman"/>
              </w:rPr>
              <w:t>Haskins &amp; Singh (2015)</w:t>
            </w:r>
          </w:p>
          <w:p w14:paraId="38782691" w14:textId="509B9E6A" w:rsidR="00B4000D" w:rsidRPr="00A051DE" w:rsidRDefault="00CA1087" w:rsidP="00CA1087">
            <w:pPr>
              <w:contextualSpacing/>
              <w:rPr>
                <w:rFonts w:ascii="Times New Roman" w:hAnsi="Times New Roman" w:cs="Times New Roman"/>
              </w:rPr>
            </w:pPr>
            <w:r>
              <w:rPr>
                <w:rFonts w:ascii="Times New Roman" w:hAnsi="Times New Roman" w:cs="Times New Roman"/>
              </w:rPr>
              <w:t>Trahan &amp; Lemberger (2014)</w:t>
            </w:r>
          </w:p>
        </w:tc>
        <w:tc>
          <w:tcPr>
            <w:tcW w:w="631" w:type="pct"/>
          </w:tcPr>
          <w:p w14:paraId="35188CF7" w14:textId="5828C9EA"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673DCAAC" w14:textId="494AAB54" w:rsidR="00B4000D" w:rsidRPr="00A051DE"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F4089D" w:rsidRPr="00A051DE" w14:paraId="2C3A859B" w14:textId="4895131B" w:rsidTr="00CA1087">
        <w:tc>
          <w:tcPr>
            <w:tcW w:w="399" w:type="pct"/>
          </w:tcPr>
          <w:p w14:paraId="796E9D44" w14:textId="77777777"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4</w:t>
            </w:r>
          </w:p>
        </w:tc>
        <w:tc>
          <w:tcPr>
            <w:tcW w:w="535" w:type="pct"/>
          </w:tcPr>
          <w:p w14:paraId="239429B9" w14:textId="10EF5C2C" w:rsidR="00B4000D" w:rsidRPr="00A051DE" w:rsidRDefault="008A1EB4" w:rsidP="00CA1087">
            <w:pPr>
              <w:contextualSpacing/>
              <w:rPr>
                <w:rFonts w:ascii="Times New Roman" w:hAnsi="Times New Roman" w:cs="Times New Roman"/>
              </w:rPr>
            </w:pPr>
            <w:r>
              <w:rPr>
                <w:rFonts w:ascii="Times New Roman" w:hAnsi="Times New Roman" w:cs="Times New Roman"/>
              </w:rPr>
              <w:t>2/1</w:t>
            </w:r>
            <w:r w:rsidR="00B4000D" w:rsidRPr="00A051DE">
              <w:rPr>
                <w:rFonts w:ascii="Times New Roman" w:hAnsi="Times New Roman" w:cs="Times New Roman"/>
              </w:rPr>
              <w:t>/1</w:t>
            </w:r>
            <w:r w:rsidR="00066079">
              <w:rPr>
                <w:rFonts w:ascii="Times New Roman" w:hAnsi="Times New Roman" w:cs="Times New Roman"/>
              </w:rPr>
              <w:t>8</w:t>
            </w:r>
          </w:p>
        </w:tc>
        <w:tc>
          <w:tcPr>
            <w:tcW w:w="1704" w:type="pct"/>
          </w:tcPr>
          <w:p w14:paraId="64A7D384" w14:textId="499AA23A" w:rsidR="00B4000D" w:rsidRPr="00A051DE" w:rsidRDefault="00F26839" w:rsidP="00CA1087">
            <w:pPr>
              <w:contextualSpacing/>
              <w:rPr>
                <w:rFonts w:ascii="Times New Roman" w:hAnsi="Times New Roman" w:cs="Times New Roman"/>
                <w:i/>
              </w:rPr>
            </w:pPr>
            <w:r w:rsidRPr="00A051DE">
              <w:rPr>
                <w:rFonts w:ascii="Times New Roman" w:hAnsi="Times New Roman" w:cs="Times New Roman"/>
              </w:rPr>
              <w:t>Race and Ethnicity</w:t>
            </w:r>
          </w:p>
        </w:tc>
        <w:tc>
          <w:tcPr>
            <w:tcW w:w="1732" w:type="pct"/>
          </w:tcPr>
          <w:p w14:paraId="188CBBBB" w14:textId="77777777" w:rsidR="00B4000D" w:rsidRDefault="00E167DB" w:rsidP="00CA1087">
            <w:pPr>
              <w:contextualSpacing/>
              <w:rPr>
                <w:rFonts w:ascii="Times New Roman" w:hAnsi="Times New Roman" w:cs="Times New Roman"/>
              </w:rPr>
            </w:pPr>
            <w:r w:rsidRPr="00A051DE">
              <w:rPr>
                <w:rFonts w:ascii="Times New Roman" w:hAnsi="Times New Roman" w:cs="Times New Roman"/>
              </w:rPr>
              <w:t>Adams Section 2</w:t>
            </w:r>
          </w:p>
          <w:p w14:paraId="156A5B3A" w14:textId="0B99B55C" w:rsidR="007C0005" w:rsidRPr="00A051DE" w:rsidRDefault="00C56E8E" w:rsidP="00CA1087">
            <w:pPr>
              <w:contextualSpacing/>
              <w:rPr>
                <w:rFonts w:ascii="Times New Roman" w:hAnsi="Times New Roman" w:cs="Times New Roman"/>
              </w:rPr>
            </w:pPr>
            <w:r>
              <w:rPr>
                <w:rFonts w:ascii="Times New Roman" w:hAnsi="Times New Roman" w:cs="Times New Roman"/>
              </w:rPr>
              <w:t>Kenney et al. (2015)</w:t>
            </w:r>
          </w:p>
        </w:tc>
        <w:tc>
          <w:tcPr>
            <w:tcW w:w="631" w:type="pct"/>
          </w:tcPr>
          <w:p w14:paraId="25C43251" w14:textId="7B543CA5"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1A0ADEDC" w14:textId="4CE5C06A" w:rsidR="00B4000D" w:rsidRPr="00BE4886"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357E0F" w:rsidRPr="00A051DE" w14:paraId="79C399EF" w14:textId="2E144E8D" w:rsidTr="00357E0F">
        <w:tc>
          <w:tcPr>
            <w:tcW w:w="399" w:type="pct"/>
          </w:tcPr>
          <w:p w14:paraId="5C24545D" w14:textId="77777777"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5</w:t>
            </w:r>
          </w:p>
        </w:tc>
        <w:tc>
          <w:tcPr>
            <w:tcW w:w="535" w:type="pct"/>
          </w:tcPr>
          <w:p w14:paraId="78C55171" w14:textId="758B369F" w:rsidR="00357E0F" w:rsidRPr="00A051DE" w:rsidRDefault="008A1EB4" w:rsidP="00CA1087">
            <w:pPr>
              <w:contextualSpacing/>
              <w:rPr>
                <w:rFonts w:ascii="Times New Roman" w:hAnsi="Times New Roman" w:cs="Times New Roman"/>
              </w:rPr>
            </w:pPr>
            <w:r>
              <w:rPr>
                <w:rFonts w:ascii="Times New Roman" w:hAnsi="Times New Roman" w:cs="Times New Roman"/>
              </w:rPr>
              <w:t>2/8</w:t>
            </w:r>
            <w:r w:rsidR="00357E0F" w:rsidRPr="00A051DE">
              <w:rPr>
                <w:rFonts w:ascii="Times New Roman" w:hAnsi="Times New Roman" w:cs="Times New Roman"/>
              </w:rPr>
              <w:t>/1</w:t>
            </w:r>
            <w:r w:rsidR="00066079">
              <w:rPr>
                <w:rFonts w:ascii="Times New Roman" w:hAnsi="Times New Roman" w:cs="Times New Roman"/>
              </w:rPr>
              <w:t>8</w:t>
            </w:r>
          </w:p>
        </w:tc>
        <w:tc>
          <w:tcPr>
            <w:tcW w:w="3436" w:type="pct"/>
            <w:gridSpan w:val="2"/>
          </w:tcPr>
          <w:p w14:paraId="5574B7FF" w14:textId="3A524103"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Advocacy and Social Justice Work Day</w:t>
            </w:r>
          </w:p>
        </w:tc>
        <w:tc>
          <w:tcPr>
            <w:tcW w:w="631" w:type="pct"/>
          </w:tcPr>
          <w:p w14:paraId="4DEE6E83" w14:textId="77777777"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6.B.5.k</w:t>
            </w:r>
          </w:p>
          <w:p w14:paraId="5C164CA4" w14:textId="25138976"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6.B.5.l</w:t>
            </w:r>
          </w:p>
        </w:tc>
      </w:tr>
      <w:tr w:rsidR="00F4089D" w:rsidRPr="00A051DE" w14:paraId="11226E19" w14:textId="5E870C1D" w:rsidTr="00CA1087">
        <w:tc>
          <w:tcPr>
            <w:tcW w:w="399" w:type="pct"/>
          </w:tcPr>
          <w:p w14:paraId="5FF56008"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6</w:t>
            </w:r>
          </w:p>
        </w:tc>
        <w:tc>
          <w:tcPr>
            <w:tcW w:w="535" w:type="pct"/>
          </w:tcPr>
          <w:p w14:paraId="6371F6A2" w14:textId="4985E8AF" w:rsidR="00011506" w:rsidRPr="00A051DE" w:rsidRDefault="008A1EB4" w:rsidP="00CA1087">
            <w:pPr>
              <w:contextualSpacing/>
              <w:rPr>
                <w:rFonts w:ascii="Times New Roman" w:hAnsi="Times New Roman" w:cs="Times New Roman"/>
              </w:rPr>
            </w:pPr>
            <w:r>
              <w:rPr>
                <w:rFonts w:ascii="Times New Roman" w:hAnsi="Times New Roman" w:cs="Times New Roman"/>
              </w:rPr>
              <w:t>2/15</w:t>
            </w:r>
            <w:r w:rsidR="00011506" w:rsidRPr="00A051DE">
              <w:rPr>
                <w:rFonts w:ascii="Times New Roman" w:hAnsi="Times New Roman" w:cs="Times New Roman"/>
              </w:rPr>
              <w:t>/1</w:t>
            </w:r>
            <w:r w:rsidR="00066079">
              <w:rPr>
                <w:rFonts w:ascii="Times New Roman" w:hAnsi="Times New Roman" w:cs="Times New Roman"/>
              </w:rPr>
              <w:t>8</w:t>
            </w:r>
          </w:p>
        </w:tc>
        <w:tc>
          <w:tcPr>
            <w:tcW w:w="1704" w:type="pct"/>
          </w:tcPr>
          <w:p w14:paraId="3EBADB39" w14:textId="77777777" w:rsidR="006F40D0" w:rsidRPr="00A051DE" w:rsidRDefault="006F40D0" w:rsidP="00CA1087">
            <w:pPr>
              <w:contextualSpacing/>
              <w:rPr>
                <w:rFonts w:ascii="Times New Roman" w:hAnsi="Times New Roman" w:cs="Times New Roman"/>
              </w:rPr>
            </w:pPr>
            <w:r w:rsidRPr="00A051DE">
              <w:rPr>
                <w:rFonts w:ascii="Times New Roman" w:hAnsi="Times New Roman" w:cs="Times New Roman"/>
              </w:rPr>
              <w:t xml:space="preserve">Classism </w:t>
            </w:r>
          </w:p>
          <w:p w14:paraId="260F9BFD" w14:textId="2178E59D"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Oppression by the justice system</w:t>
            </w:r>
          </w:p>
        </w:tc>
        <w:tc>
          <w:tcPr>
            <w:tcW w:w="1732" w:type="pct"/>
          </w:tcPr>
          <w:p w14:paraId="25950FC3" w14:textId="77777777" w:rsidR="00011506" w:rsidRDefault="006F40D0" w:rsidP="00CA1087">
            <w:pPr>
              <w:contextualSpacing/>
              <w:rPr>
                <w:rFonts w:ascii="Times New Roman" w:hAnsi="Times New Roman" w:cs="Times New Roman"/>
              </w:rPr>
            </w:pPr>
            <w:r w:rsidRPr="00A051DE">
              <w:rPr>
                <w:rFonts w:ascii="Times New Roman" w:hAnsi="Times New Roman" w:cs="Times New Roman"/>
              </w:rPr>
              <w:t>Adams Section 3</w:t>
            </w:r>
          </w:p>
          <w:p w14:paraId="3FE00B68" w14:textId="4837C6F9" w:rsidR="007B72E9" w:rsidRPr="00A051DE" w:rsidRDefault="00C56E8E" w:rsidP="00CA1087">
            <w:pPr>
              <w:contextualSpacing/>
              <w:rPr>
                <w:rFonts w:ascii="Times New Roman" w:hAnsi="Times New Roman" w:cs="Times New Roman"/>
              </w:rPr>
            </w:pPr>
            <w:r>
              <w:rPr>
                <w:rFonts w:ascii="Times New Roman" w:hAnsi="Times New Roman" w:cs="Times New Roman"/>
              </w:rPr>
              <w:t>Watson &amp; Fulambarker (2012)</w:t>
            </w:r>
          </w:p>
        </w:tc>
        <w:tc>
          <w:tcPr>
            <w:tcW w:w="631" w:type="pct"/>
          </w:tcPr>
          <w:p w14:paraId="75833AD2" w14:textId="639D4CB6"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7DE89AE2" w14:textId="798D3D5E" w:rsidR="00011506" w:rsidRPr="00A051DE"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F4089D" w:rsidRPr="00A051DE" w14:paraId="744C21A3" w14:textId="5F8AD4F3" w:rsidTr="00CA1087">
        <w:tc>
          <w:tcPr>
            <w:tcW w:w="399" w:type="pct"/>
          </w:tcPr>
          <w:p w14:paraId="70E67C56"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7</w:t>
            </w:r>
          </w:p>
        </w:tc>
        <w:tc>
          <w:tcPr>
            <w:tcW w:w="535" w:type="pct"/>
          </w:tcPr>
          <w:p w14:paraId="553CE57A" w14:textId="756EAD73" w:rsidR="00011506" w:rsidRPr="00A051DE" w:rsidRDefault="008A1EB4" w:rsidP="00CA1087">
            <w:pPr>
              <w:contextualSpacing/>
              <w:rPr>
                <w:rFonts w:ascii="Times New Roman" w:hAnsi="Times New Roman" w:cs="Times New Roman"/>
              </w:rPr>
            </w:pPr>
            <w:r>
              <w:rPr>
                <w:rFonts w:ascii="Times New Roman" w:hAnsi="Times New Roman" w:cs="Times New Roman"/>
              </w:rPr>
              <w:t>2/22</w:t>
            </w:r>
            <w:r w:rsidR="00011506" w:rsidRPr="00A051DE">
              <w:rPr>
                <w:rFonts w:ascii="Times New Roman" w:hAnsi="Times New Roman" w:cs="Times New Roman"/>
              </w:rPr>
              <w:t>/1</w:t>
            </w:r>
            <w:r w:rsidR="00066079">
              <w:rPr>
                <w:rFonts w:ascii="Times New Roman" w:hAnsi="Times New Roman" w:cs="Times New Roman"/>
              </w:rPr>
              <w:t>8</w:t>
            </w:r>
          </w:p>
        </w:tc>
        <w:tc>
          <w:tcPr>
            <w:tcW w:w="1704" w:type="pct"/>
          </w:tcPr>
          <w:p w14:paraId="5A302631"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Religion</w:t>
            </w:r>
          </w:p>
          <w:p w14:paraId="1C3C6B70" w14:textId="1C2BDFA9" w:rsidR="00011506" w:rsidRPr="00A051DE" w:rsidRDefault="00011506" w:rsidP="00CA1087">
            <w:pPr>
              <w:contextualSpacing/>
              <w:rPr>
                <w:rFonts w:ascii="Times New Roman" w:hAnsi="Times New Roman" w:cs="Times New Roman"/>
              </w:rPr>
            </w:pPr>
          </w:p>
        </w:tc>
        <w:tc>
          <w:tcPr>
            <w:tcW w:w="1732" w:type="pct"/>
          </w:tcPr>
          <w:p w14:paraId="54F273AA" w14:textId="030ABD80"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Adams Section 4</w:t>
            </w:r>
          </w:p>
        </w:tc>
        <w:tc>
          <w:tcPr>
            <w:tcW w:w="631" w:type="pct"/>
          </w:tcPr>
          <w:p w14:paraId="00E34AA9" w14:textId="18051845"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6C184A10" w14:textId="3A78469F" w:rsidR="00011506" w:rsidRPr="00A051DE"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F4089D" w:rsidRPr="00A051DE" w14:paraId="6DE381DA" w14:textId="7ADE3534" w:rsidTr="00CA1087">
        <w:trPr>
          <w:trHeight w:val="602"/>
        </w:trPr>
        <w:tc>
          <w:tcPr>
            <w:tcW w:w="399" w:type="pct"/>
          </w:tcPr>
          <w:p w14:paraId="27B36519"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8</w:t>
            </w:r>
          </w:p>
        </w:tc>
        <w:tc>
          <w:tcPr>
            <w:tcW w:w="535" w:type="pct"/>
          </w:tcPr>
          <w:p w14:paraId="283A45BA" w14:textId="6E3876CF" w:rsidR="00011506" w:rsidRPr="00A051DE" w:rsidRDefault="008A1EB4" w:rsidP="00CA1087">
            <w:pPr>
              <w:contextualSpacing/>
              <w:rPr>
                <w:rFonts w:ascii="Times New Roman" w:hAnsi="Times New Roman" w:cs="Times New Roman"/>
              </w:rPr>
            </w:pPr>
            <w:r>
              <w:rPr>
                <w:rFonts w:ascii="Times New Roman" w:hAnsi="Times New Roman" w:cs="Times New Roman"/>
              </w:rPr>
              <w:t>3/1</w:t>
            </w:r>
            <w:r w:rsidR="00011506" w:rsidRPr="00A051DE">
              <w:rPr>
                <w:rFonts w:ascii="Times New Roman" w:hAnsi="Times New Roman" w:cs="Times New Roman"/>
              </w:rPr>
              <w:t>/1</w:t>
            </w:r>
            <w:r w:rsidR="00066079">
              <w:rPr>
                <w:rFonts w:ascii="Times New Roman" w:hAnsi="Times New Roman" w:cs="Times New Roman"/>
              </w:rPr>
              <w:t>8</w:t>
            </w:r>
          </w:p>
        </w:tc>
        <w:tc>
          <w:tcPr>
            <w:tcW w:w="1704" w:type="pct"/>
          </w:tcPr>
          <w:p w14:paraId="5E91BBA6" w14:textId="292F4AA3"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Sexism</w:t>
            </w:r>
          </w:p>
        </w:tc>
        <w:tc>
          <w:tcPr>
            <w:tcW w:w="1732" w:type="pct"/>
          </w:tcPr>
          <w:p w14:paraId="17D8A94C" w14:textId="58EFA47D" w:rsidR="00011506" w:rsidRPr="00A051DE" w:rsidRDefault="003B3281" w:rsidP="00CA1087">
            <w:pPr>
              <w:contextualSpacing/>
              <w:rPr>
                <w:rFonts w:ascii="Times New Roman" w:hAnsi="Times New Roman" w:cs="Times New Roman"/>
              </w:rPr>
            </w:pPr>
            <w:r w:rsidRPr="00A051DE">
              <w:rPr>
                <w:rFonts w:ascii="Times New Roman" w:hAnsi="Times New Roman" w:cs="Times New Roman"/>
              </w:rPr>
              <w:t>Adams Section 5</w:t>
            </w:r>
          </w:p>
        </w:tc>
        <w:tc>
          <w:tcPr>
            <w:tcW w:w="631" w:type="pct"/>
          </w:tcPr>
          <w:p w14:paraId="0227D783" w14:textId="77777777"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39AC1396" w14:textId="333A04D3" w:rsidR="00011506" w:rsidRPr="00A051DE"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F4089D" w:rsidRPr="00A051DE" w14:paraId="5F186D5F" w14:textId="19783989" w:rsidTr="00CA1087">
        <w:tc>
          <w:tcPr>
            <w:tcW w:w="399" w:type="pct"/>
          </w:tcPr>
          <w:p w14:paraId="4BF97FB5"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9</w:t>
            </w:r>
          </w:p>
        </w:tc>
        <w:tc>
          <w:tcPr>
            <w:tcW w:w="535" w:type="pct"/>
          </w:tcPr>
          <w:p w14:paraId="3DA511CE" w14:textId="42CCC04F" w:rsidR="00011506" w:rsidRPr="00A051DE" w:rsidRDefault="008A1EB4" w:rsidP="00CA1087">
            <w:pPr>
              <w:contextualSpacing/>
              <w:rPr>
                <w:rFonts w:ascii="Times New Roman" w:hAnsi="Times New Roman" w:cs="Times New Roman"/>
              </w:rPr>
            </w:pPr>
            <w:r>
              <w:rPr>
                <w:rFonts w:ascii="Times New Roman" w:hAnsi="Times New Roman" w:cs="Times New Roman"/>
              </w:rPr>
              <w:t>3/8</w:t>
            </w:r>
            <w:r w:rsidR="00011506" w:rsidRPr="00A051DE">
              <w:rPr>
                <w:rFonts w:ascii="Times New Roman" w:hAnsi="Times New Roman" w:cs="Times New Roman"/>
              </w:rPr>
              <w:t>/1</w:t>
            </w:r>
            <w:r w:rsidR="00066079">
              <w:rPr>
                <w:rFonts w:ascii="Times New Roman" w:hAnsi="Times New Roman" w:cs="Times New Roman"/>
              </w:rPr>
              <w:t>8</w:t>
            </w:r>
          </w:p>
        </w:tc>
        <w:tc>
          <w:tcPr>
            <w:tcW w:w="1704" w:type="pct"/>
          </w:tcPr>
          <w:p w14:paraId="00A8D785" w14:textId="7263183C"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Heterosexism</w:t>
            </w:r>
          </w:p>
        </w:tc>
        <w:tc>
          <w:tcPr>
            <w:tcW w:w="1732" w:type="pct"/>
          </w:tcPr>
          <w:p w14:paraId="454BB55F" w14:textId="77777777" w:rsidR="00011506" w:rsidRDefault="003B3281" w:rsidP="00CA1087">
            <w:pPr>
              <w:contextualSpacing/>
              <w:rPr>
                <w:rFonts w:ascii="Times New Roman" w:hAnsi="Times New Roman" w:cs="Times New Roman"/>
              </w:rPr>
            </w:pPr>
            <w:r w:rsidRPr="00A051DE">
              <w:rPr>
                <w:rFonts w:ascii="Times New Roman" w:hAnsi="Times New Roman" w:cs="Times New Roman"/>
              </w:rPr>
              <w:t>Adams Section 6</w:t>
            </w:r>
          </w:p>
          <w:p w14:paraId="6860A7F6" w14:textId="0479E42B" w:rsidR="00797AC7" w:rsidRPr="00A051DE" w:rsidRDefault="00797AC7" w:rsidP="00CA1087">
            <w:pPr>
              <w:contextualSpacing/>
              <w:rPr>
                <w:rFonts w:ascii="Times New Roman" w:hAnsi="Times New Roman" w:cs="Times New Roman"/>
                <w:b/>
              </w:rPr>
            </w:pPr>
            <w:r>
              <w:rPr>
                <w:rFonts w:ascii="Times New Roman" w:hAnsi="Times New Roman" w:cs="Times New Roman"/>
              </w:rPr>
              <w:t>Harper et al. (2009)</w:t>
            </w:r>
          </w:p>
        </w:tc>
        <w:tc>
          <w:tcPr>
            <w:tcW w:w="631" w:type="pct"/>
          </w:tcPr>
          <w:p w14:paraId="4D8360EE" w14:textId="77777777"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344400A8" w14:textId="53D7DBEE" w:rsidR="00011506" w:rsidRPr="00BE4886"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CA1087" w:rsidRPr="00A051DE" w14:paraId="4B4A36C6" w14:textId="2FD9F63D" w:rsidTr="00CA1087">
        <w:tc>
          <w:tcPr>
            <w:tcW w:w="399" w:type="pct"/>
          </w:tcPr>
          <w:p w14:paraId="4728B51F" w14:textId="77777777" w:rsidR="00CA1087" w:rsidRPr="00A051DE" w:rsidRDefault="00CA1087" w:rsidP="00CA1087">
            <w:pPr>
              <w:contextualSpacing/>
              <w:rPr>
                <w:rFonts w:ascii="Times New Roman" w:hAnsi="Times New Roman" w:cs="Times New Roman"/>
              </w:rPr>
            </w:pPr>
            <w:r w:rsidRPr="00A051DE">
              <w:rPr>
                <w:rFonts w:ascii="Times New Roman" w:hAnsi="Times New Roman" w:cs="Times New Roman"/>
              </w:rPr>
              <w:t>10</w:t>
            </w:r>
          </w:p>
        </w:tc>
        <w:tc>
          <w:tcPr>
            <w:tcW w:w="535" w:type="pct"/>
          </w:tcPr>
          <w:p w14:paraId="7FB93768" w14:textId="7C03B58C" w:rsidR="00CA1087" w:rsidRPr="00A051DE" w:rsidRDefault="008A1EB4" w:rsidP="00CA1087">
            <w:pPr>
              <w:contextualSpacing/>
              <w:rPr>
                <w:rFonts w:ascii="Times New Roman" w:hAnsi="Times New Roman" w:cs="Times New Roman"/>
              </w:rPr>
            </w:pPr>
            <w:r>
              <w:rPr>
                <w:rFonts w:ascii="Times New Roman" w:hAnsi="Times New Roman" w:cs="Times New Roman"/>
              </w:rPr>
              <w:t>3/15</w:t>
            </w:r>
            <w:r w:rsidR="00CA1087" w:rsidRPr="00A051DE">
              <w:rPr>
                <w:rFonts w:ascii="Times New Roman" w:hAnsi="Times New Roman" w:cs="Times New Roman"/>
              </w:rPr>
              <w:t>/1</w:t>
            </w:r>
            <w:r w:rsidR="00066079">
              <w:rPr>
                <w:rFonts w:ascii="Times New Roman" w:hAnsi="Times New Roman" w:cs="Times New Roman"/>
              </w:rPr>
              <w:t>8</w:t>
            </w:r>
          </w:p>
        </w:tc>
        <w:tc>
          <w:tcPr>
            <w:tcW w:w="4067" w:type="pct"/>
            <w:gridSpan w:val="3"/>
          </w:tcPr>
          <w:p w14:paraId="57C84765" w14:textId="70047241" w:rsidR="00CA1087" w:rsidRPr="00A051DE" w:rsidRDefault="00CA1087" w:rsidP="008A1EB4">
            <w:pPr>
              <w:contextualSpacing/>
              <w:rPr>
                <w:rFonts w:ascii="Times New Roman" w:hAnsi="Times New Roman" w:cs="Times New Roman"/>
              </w:rPr>
            </w:pPr>
            <w:r w:rsidRPr="00A051DE">
              <w:rPr>
                <w:rFonts w:ascii="Times New Roman" w:hAnsi="Times New Roman" w:cs="Times New Roman"/>
                <w:b/>
              </w:rPr>
              <w:t>SPRING BREAK</w:t>
            </w:r>
            <w:r w:rsidRPr="00A051DE">
              <w:rPr>
                <w:rFonts w:ascii="Times New Roman" w:hAnsi="Times New Roman" w:cs="Times New Roman"/>
              </w:rPr>
              <w:t xml:space="preserve"> </w:t>
            </w:r>
          </w:p>
        </w:tc>
      </w:tr>
      <w:tr w:rsidR="00F4089D" w:rsidRPr="00A051DE" w14:paraId="79DE6417" w14:textId="3967C13D" w:rsidTr="00CA1087">
        <w:tc>
          <w:tcPr>
            <w:tcW w:w="399" w:type="pct"/>
          </w:tcPr>
          <w:p w14:paraId="79241E39"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11</w:t>
            </w:r>
          </w:p>
        </w:tc>
        <w:tc>
          <w:tcPr>
            <w:tcW w:w="535" w:type="pct"/>
          </w:tcPr>
          <w:p w14:paraId="79A857CE" w14:textId="293ED775" w:rsidR="00011506" w:rsidRPr="00A051DE" w:rsidRDefault="008A1EB4" w:rsidP="00CA1087">
            <w:pPr>
              <w:contextualSpacing/>
              <w:rPr>
                <w:rFonts w:ascii="Times New Roman" w:hAnsi="Times New Roman" w:cs="Times New Roman"/>
              </w:rPr>
            </w:pPr>
            <w:r>
              <w:rPr>
                <w:rFonts w:ascii="Times New Roman" w:hAnsi="Times New Roman" w:cs="Times New Roman"/>
              </w:rPr>
              <w:t>3/22</w:t>
            </w:r>
            <w:r w:rsidR="00011506" w:rsidRPr="00A051DE">
              <w:rPr>
                <w:rFonts w:ascii="Times New Roman" w:hAnsi="Times New Roman" w:cs="Times New Roman"/>
              </w:rPr>
              <w:t>/1</w:t>
            </w:r>
            <w:r w:rsidR="00066079">
              <w:rPr>
                <w:rFonts w:ascii="Times New Roman" w:hAnsi="Times New Roman" w:cs="Times New Roman"/>
              </w:rPr>
              <w:t>8</w:t>
            </w:r>
          </w:p>
        </w:tc>
        <w:tc>
          <w:tcPr>
            <w:tcW w:w="1704" w:type="pct"/>
          </w:tcPr>
          <w:p w14:paraId="4A3D77A4" w14:textId="1AC4BB99" w:rsidR="00011506" w:rsidRPr="00A051DE" w:rsidRDefault="00BE6C6D" w:rsidP="00CA1087">
            <w:pPr>
              <w:contextualSpacing/>
              <w:rPr>
                <w:rFonts w:ascii="Times New Roman" w:hAnsi="Times New Roman" w:cs="Times New Roman"/>
              </w:rPr>
            </w:pPr>
            <w:r w:rsidRPr="00A051DE">
              <w:rPr>
                <w:rFonts w:ascii="Times New Roman" w:hAnsi="Times New Roman" w:cs="Times New Roman"/>
              </w:rPr>
              <w:t>Transgender oppression</w:t>
            </w:r>
          </w:p>
        </w:tc>
        <w:tc>
          <w:tcPr>
            <w:tcW w:w="1732" w:type="pct"/>
          </w:tcPr>
          <w:p w14:paraId="5332F340" w14:textId="77777777" w:rsidR="00011506" w:rsidRDefault="003B3281" w:rsidP="00CA1087">
            <w:pPr>
              <w:contextualSpacing/>
              <w:rPr>
                <w:rFonts w:ascii="Times New Roman" w:hAnsi="Times New Roman" w:cs="Times New Roman"/>
              </w:rPr>
            </w:pPr>
            <w:r w:rsidRPr="00A051DE">
              <w:rPr>
                <w:rFonts w:ascii="Times New Roman" w:hAnsi="Times New Roman" w:cs="Times New Roman"/>
              </w:rPr>
              <w:t>Adams Section 7</w:t>
            </w:r>
          </w:p>
          <w:p w14:paraId="3323A785" w14:textId="5891613C" w:rsidR="00797AC7" w:rsidRPr="00A051DE" w:rsidRDefault="006E0609" w:rsidP="006E0609">
            <w:pPr>
              <w:contextualSpacing/>
              <w:rPr>
                <w:rFonts w:ascii="Times New Roman" w:hAnsi="Times New Roman" w:cs="Times New Roman"/>
                <w:b/>
              </w:rPr>
            </w:pPr>
            <w:r>
              <w:rPr>
                <w:rFonts w:ascii="Times New Roman" w:hAnsi="Times New Roman" w:cs="Times New Roman"/>
              </w:rPr>
              <w:t>ALGBTIC (2009)</w:t>
            </w:r>
            <w:r w:rsidR="00797AC7">
              <w:rPr>
                <w:rFonts w:ascii="Times New Roman" w:hAnsi="Times New Roman" w:cs="Times New Roman"/>
              </w:rPr>
              <w:t xml:space="preserve"> </w:t>
            </w:r>
          </w:p>
        </w:tc>
        <w:tc>
          <w:tcPr>
            <w:tcW w:w="631" w:type="pct"/>
          </w:tcPr>
          <w:p w14:paraId="442A67F9" w14:textId="77777777"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5C6D08F1" w14:textId="1B1D2C07" w:rsidR="00011506" w:rsidRPr="00BE4886"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357E0F" w:rsidRPr="00A051DE" w14:paraId="673ABF79" w14:textId="5DFCDFD6" w:rsidTr="00357E0F">
        <w:trPr>
          <w:trHeight w:val="297"/>
        </w:trPr>
        <w:tc>
          <w:tcPr>
            <w:tcW w:w="399" w:type="pct"/>
          </w:tcPr>
          <w:p w14:paraId="63B2D132" w14:textId="77777777"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12</w:t>
            </w:r>
          </w:p>
        </w:tc>
        <w:tc>
          <w:tcPr>
            <w:tcW w:w="535" w:type="pct"/>
          </w:tcPr>
          <w:p w14:paraId="5E105B55" w14:textId="27BE8AC6" w:rsidR="00357E0F" w:rsidRPr="00A051DE" w:rsidRDefault="008A1EB4" w:rsidP="00CA1087">
            <w:pPr>
              <w:contextualSpacing/>
              <w:rPr>
                <w:rFonts w:ascii="Times New Roman" w:hAnsi="Times New Roman" w:cs="Times New Roman"/>
              </w:rPr>
            </w:pPr>
            <w:r>
              <w:rPr>
                <w:rFonts w:ascii="Times New Roman" w:hAnsi="Times New Roman" w:cs="Times New Roman"/>
              </w:rPr>
              <w:t>3/29</w:t>
            </w:r>
            <w:r w:rsidR="00066079">
              <w:rPr>
                <w:rFonts w:ascii="Times New Roman" w:hAnsi="Times New Roman" w:cs="Times New Roman"/>
              </w:rPr>
              <w:t>/18</w:t>
            </w:r>
          </w:p>
        </w:tc>
        <w:tc>
          <w:tcPr>
            <w:tcW w:w="3436" w:type="pct"/>
            <w:gridSpan w:val="2"/>
          </w:tcPr>
          <w:p w14:paraId="250FB90C" w14:textId="4FB16110" w:rsidR="00357E0F" w:rsidRPr="00A051DE" w:rsidRDefault="008A1EB4" w:rsidP="00CA1087">
            <w:pPr>
              <w:contextualSpacing/>
              <w:rPr>
                <w:rFonts w:ascii="Times New Roman" w:hAnsi="Times New Roman" w:cs="Times New Roman"/>
              </w:rPr>
            </w:pPr>
            <w:r>
              <w:rPr>
                <w:rFonts w:ascii="Times New Roman" w:hAnsi="Times New Roman" w:cs="Times New Roman"/>
              </w:rPr>
              <w:t>Ableism                                            Adams Section 8</w:t>
            </w:r>
          </w:p>
        </w:tc>
        <w:tc>
          <w:tcPr>
            <w:tcW w:w="631" w:type="pct"/>
          </w:tcPr>
          <w:p w14:paraId="17E751B2" w14:textId="77777777"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6.B.5.k</w:t>
            </w:r>
          </w:p>
          <w:p w14:paraId="49241039" w14:textId="492ED7F7"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6.B.5.l</w:t>
            </w:r>
          </w:p>
        </w:tc>
      </w:tr>
      <w:tr w:rsidR="00F4089D" w:rsidRPr="00A051DE" w14:paraId="73B56393" w14:textId="078F41BD" w:rsidTr="00CA1087">
        <w:tc>
          <w:tcPr>
            <w:tcW w:w="399" w:type="pct"/>
          </w:tcPr>
          <w:p w14:paraId="53D0750D"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13</w:t>
            </w:r>
          </w:p>
        </w:tc>
        <w:tc>
          <w:tcPr>
            <w:tcW w:w="535" w:type="pct"/>
          </w:tcPr>
          <w:p w14:paraId="7F27435E" w14:textId="1AA6FDFD" w:rsidR="00011506" w:rsidRPr="00A051DE" w:rsidRDefault="008A1EB4" w:rsidP="00CA1087">
            <w:pPr>
              <w:contextualSpacing/>
              <w:rPr>
                <w:rFonts w:ascii="Times New Roman" w:hAnsi="Times New Roman" w:cs="Times New Roman"/>
              </w:rPr>
            </w:pPr>
            <w:r>
              <w:rPr>
                <w:rFonts w:ascii="Times New Roman" w:hAnsi="Times New Roman" w:cs="Times New Roman"/>
              </w:rPr>
              <w:t>4/5</w:t>
            </w:r>
            <w:r w:rsidR="00011506" w:rsidRPr="00A051DE">
              <w:rPr>
                <w:rFonts w:ascii="Times New Roman" w:hAnsi="Times New Roman" w:cs="Times New Roman"/>
              </w:rPr>
              <w:t>/1</w:t>
            </w:r>
            <w:r w:rsidR="00066079">
              <w:rPr>
                <w:rFonts w:ascii="Times New Roman" w:hAnsi="Times New Roman" w:cs="Times New Roman"/>
              </w:rPr>
              <w:t>8</w:t>
            </w:r>
          </w:p>
        </w:tc>
        <w:tc>
          <w:tcPr>
            <w:tcW w:w="1704" w:type="pct"/>
          </w:tcPr>
          <w:p w14:paraId="20507093" w14:textId="6F489CB9" w:rsidR="00CD7797" w:rsidRPr="00A051DE" w:rsidRDefault="008A1EB4" w:rsidP="00CA1087">
            <w:pPr>
              <w:contextualSpacing/>
              <w:rPr>
                <w:rFonts w:ascii="Times New Roman" w:hAnsi="Times New Roman" w:cs="Times New Roman"/>
              </w:rPr>
            </w:pPr>
            <w:r w:rsidRPr="00A051DE">
              <w:rPr>
                <w:rFonts w:ascii="Times New Roman" w:hAnsi="Times New Roman" w:cs="Times New Roman"/>
              </w:rPr>
              <w:t>Advocacy and Social Justice Work Day</w:t>
            </w:r>
          </w:p>
        </w:tc>
        <w:tc>
          <w:tcPr>
            <w:tcW w:w="1732" w:type="pct"/>
          </w:tcPr>
          <w:p w14:paraId="48FB81F5" w14:textId="62E58664" w:rsidR="00011506" w:rsidRPr="00A051DE" w:rsidRDefault="00011506" w:rsidP="00CA1087">
            <w:pPr>
              <w:contextualSpacing/>
              <w:rPr>
                <w:rFonts w:ascii="Times New Roman" w:hAnsi="Times New Roman" w:cs="Times New Roman"/>
              </w:rPr>
            </w:pPr>
          </w:p>
        </w:tc>
        <w:tc>
          <w:tcPr>
            <w:tcW w:w="631" w:type="pct"/>
          </w:tcPr>
          <w:p w14:paraId="29E3A050" w14:textId="77777777"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1DD999C6" w14:textId="25200D40" w:rsidR="00011506" w:rsidRPr="00A051DE"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F4089D" w:rsidRPr="00A051DE" w14:paraId="7E5FC7FE" w14:textId="3FECF78E" w:rsidTr="00CA1087">
        <w:tc>
          <w:tcPr>
            <w:tcW w:w="399" w:type="pct"/>
          </w:tcPr>
          <w:p w14:paraId="10B9FADD"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14</w:t>
            </w:r>
          </w:p>
        </w:tc>
        <w:tc>
          <w:tcPr>
            <w:tcW w:w="535" w:type="pct"/>
          </w:tcPr>
          <w:p w14:paraId="49D99885" w14:textId="7C3EACC4" w:rsidR="00011506" w:rsidRPr="00A051DE" w:rsidRDefault="008A1EB4" w:rsidP="00CA1087">
            <w:pPr>
              <w:contextualSpacing/>
              <w:rPr>
                <w:rFonts w:ascii="Times New Roman" w:hAnsi="Times New Roman" w:cs="Times New Roman"/>
              </w:rPr>
            </w:pPr>
            <w:r>
              <w:rPr>
                <w:rFonts w:ascii="Times New Roman" w:hAnsi="Times New Roman" w:cs="Times New Roman"/>
              </w:rPr>
              <w:t>4/12</w:t>
            </w:r>
            <w:r w:rsidR="00011506" w:rsidRPr="00A051DE">
              <w:rPr>
                <w:rFonts w:ascii="Times New Roman" w:hAnsi="Times New Roman" w:cs="Times New Roman"/>
              </w:rPr>
              <w:t>/1</w:t>
            </w:r>
            <w:r w:rsidR="00066079">
              <w:rPr>
                <w:rFonts w:ascii="Times New Roman" w:hAnsi="Times New Roman" w:cs="Times New Roman"/>
              </w:rPr>
              <w:t>8</w:t>
            </w:r>
          </w:p>
        </w:tc>
        <w:tc>
          <w:tcPr>
            <w:tcW w:w="1704" w:type="pct"/>
          </w:tcPr>
          <w:p w14:paraId="3BBD14E9" w14:textId="1B9B98BC"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Ageism and youth oppression</w:t>
            </w:r>
          </w:p>
        </w:tc>
        <w:tc>
          <w:tcPr>
            <w:tcW w:w="1732" w:type="pct"/>
          </w:tcPr>
          <w:p w14:paraId="5FD80C61" w14:textId="7C5C5956" w:rsidR="00011506" w:rsidRPr="00A051DE" w:rsidRDefault="003B3281" w:rsidP="00CA1087">
            <w:pPr>
              <w:contextualSpacing/>
              <w:rPr>
                <w:rFonts w:ascii="Times New Roman" w:hAnsi="Times New Roman" w:cs="Times New Roman"/>
              </w:rPr>
            </w:pPr>
            <w:r w:rsidRPr="00A051DE">
              <w:rPr>
                <w:rFonts w:ascii="Times New Roman" w:hAnsi="Times New Roman" w:cs="Times New Roman"/>
              </w:rPr>
              <w:t>Adams Section 9</w:t>
            </w:r>
          </w:p>
        </w:tc>
        <w:tc>
          <w:tcPr>
            <w:tcW w:w="631" w:type="pct"/>
          </w:tcPr>
          <w:p w14:paraId="1C89E346" w14:textId="77777777"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00E1C607" w14:textId="59A92704" w:rsidR="00011506" w:rsidRPr="00A051DE" w:rsidRDefault="00CA1087" w:rsidP="00CA1087">
            <w:pPr>
              <w:contextualSpacing/>
              <w:rPr>
                <w:rFonts w:ascii="Times New Roman" w:hAnsi="Times New Roman" w:cs="Times New Roman"/>
              </w:rPr>
            </w:pPr>
            <w:r>
              <w:rPr>
                <w:rFonts w:ascii="Times New Roman" w:hAnsi="Times New Roman" w:cs="Times New Roman"/>
              </w:rPr>
              <w:t>6.B.5.h</w:t>
            </w:r>
          </w:p>
        </w:tc>
      </w:tr>
      <w:tr w:rsidR="00F4089D" w:rsidRPr="00A051DE" w14:paraId="4ABFF497" w14:textId="707699EF" w:rsidTr="00CA1087">
        <w:tc>
          <w:tcPr>
            <w:tcW w:w="399" w:type="pct"/>
          </w:tcPr>
          <w:p w14:paraId="3B88448C"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15</w:t>
            </w:r>
          </w:p>
        </w:tc>
        <w:tc>
          <w:tcPr>
            <w:tcW w:w="535" w:type="pct"/>
          </w:tcPr>
          <w:p w14:paraId="75BA90A3" w14:textId="6A0B33AE" w:rsidR="00011506" w:rsidRPr="00A051DE" w:rsidRDefault="008A1EB4" w:rsidP="00CA1087">
            <w:pPr>
              <w:contextualSpacing/>
              <w:rPr>
                <w:rFonts w:ascii="Times New Roman" w:hAnsi="Times New Roman" w:cs="Times New Roman"/>
              </w:rPr>
            </w:pPr>
            <w:r>
              <w:rPr>
                <w:rFonts w:ascii="Times New Roman" w:hAnsi="Times New Roman" w:cs="Times New Roman"/>
              </w:rPr>
              <w:t>4/19</w:t>
            </w:r>
            <w:r w:rsidR="00011506" w:rsidRPr="00A051DE">
              <w:rPr>
                <w:rFonts w:ascii="Times New Roman" w:hAnsi="Times New Roman" w:cs="Times New Roman"/>
              </w:rPr>
              <w:t>/1</w:t>
            </w:r>
            <w:r w:rsidR="00066079">
              <w:rPr>
                <w:rFonts w:ascii="Times New Roman" w:hAnsi="Times New Roman" w:cs="Times New Roman"/>
              </w:rPr>
              <w:t>8</w:t>
            </w:r>
          </w:p>
        </w:tc>
        <w:tc>
          <w:tcPr>
            <w:tcW w:w="1704" w:type="pct"/>
          </w:tcPr>
          <w:p w14:paraId="114BBEFE" w14:textId="63E0E4C6"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Leadership and action</w:t>
            </w:r>
          </w:p>
        </w:tc>
        <w:tc>
          <w:tcPr>
            <w:tcW w:w="1732" w:type="pct"/>
          </w:tcPr>
          <w:p w14:paraId="46439EF3" w14:textId="77777777" w:rsidR="0075293E" w:rsidRPr="00A051DE" w:rsidRDefault="00011506" w:rsidP="00CA1087">
            <w:pPr>
              <w:contextualSpacing/>
              <w:rPr>
                <w:rFonts w:ascii="Times New Roman" w:hAnsi="Times New Roman" w:cs="Times New Roman"/>
              </w:rPr>
            </w:pPr>
            <w:r w:rsidRPr="00A051DE">
              <w:rPr>
                <w:rFonts w:ascii="Times New Roman" w:hAnsi="Times New Roman" w:cs="Times New Roman"/>
              </w:rPr>
              <w:t>Adams Section 10</w:t>
            </w:r>
            <w:r w:rsidR="0075293E" w:rsidRPr="00A051DE">
              <w:rPr>
                <w:rFonts w:ascii="Times New Roman" w:hAnsi="Times New Roman" w:cs="Times New Roman"/>
              </w:rPr>
              <w:t xml:space="preserve"> </w:t>
            </w:r>
          </w:p>
          <w:p w14:paraId="21EAE0D4" w14:textId="7F190D04" w:rsidR="00E972E0" w:rsidRPr="00A051DE" w:rsidRDefault="00E972E0" w:rsidP="00CA1087">
            <w:pPr>
              <w:contextualSpacing/>
              <w:rPr>
                <w:rFonts w:ascii="Times New Roman" w:hAnsi="Times New Roman" w:cs="Times New Roman"/>
              </w:rPr>
            </w:pPr>
            <w:r w:rsidRPr="00A051DE">
              <w:rPr>
                <w:rFonts w:ascii="Times New Roman" w:hAnsi="Times New Roman" w:cs="Times New Roman"/>
                <w:b/>
              </w:rPr>
              <w:t>Advocacy and Social Justice Action Log Due</w:t>
            </w:r>
          </w:p>
        </w:tc>
        <w:tc>
          <w:tcPr>
            <w:tcW w:w="631" w:type="pct"/>
          </w:tcPr>
          <w:p w14:paraId="254CEFA8" w14:textId="1392B66F" w:rsidR="00CA2DD4" w:rsidRPr="00A051DE" w:rsidRDefault="00CA2DD4" w:rsidP="00CA1087">
            <w:pPr>
              <w:contextualSpacing/>
              <w:rPr>
                <w:rFonts w:ascii="Times New Roman" w:hAnsi="Times New Roman" w:cs="Times New Roman"/>
              </w:rPr>
            </w:pPr>
            <w:r w:rsidRPr="00A051DE">
              <w:rPr>
                <w:rFonts w:ascii="Times New Roman" w:hAnsi="Times New Roman" w:cs="Times New Roman"/>
              </w:rPr>
              <w:t>6.B.5.k</w:t>
            </w:r>
          </w:p>
          <w:p w14:paraId="7E6D6EDA" w14:textId="61B375F7" w:rsidR="00CA2DD4" w:rsidRPr="00A051DE" w:rsidRDefault="00CA2DD4" w:rsidP="00CA1087">
            <w:pPr>
              <w:contextualSpacing/>
              <w:rPr>
                <w:rFonts w:ascii="Times New Roman" w:hAnsi="Times New Roman" w:cs="Times New Roman"/>
              </w:rPr>
            </w:pPr>
            <w:r w:rsidRPr="00A051DE">
              <w:rPr>
                <w:rFonts w:ascii="Times New Roman" w:hAnsi="Times New Roman" w:cs="Times New Roman"/>
              </w:rPr>
              <w:t>6.B.5.l</w:t>
            </w:r>
          </w:p>
          <w:p w14:paraId="10FC6A27" w14:textId="071C81FA" w:rsidR="00011506" w:rsidRPr="00A051DE" w:rsidRDefault="00011506" w:rsidP="00CA1087">
            <w:pPr>
              <w:contextualSpacing/>
              <w:rPr>
                <w:rFonts w:ascii="Times New Roman" w:hAnsi="Times New Roman" w:cs="Times New Roman"/>
              </w:rPr>
            </w:pPr>
          </w:p>
        </w:tc>
      </w:tr>
      <w:tr w:rsidR="00F4089D" w:rsidRPr="00A051DE" w14:paraId="2563EB92" w14:textId="3E8110A4" w:rsidTr="00CA1087">
        <w:tc>
          <w:tcPr>
            <w:tcW w:w="399" w:type="pct"/>
          </w:tcPr>
          <w:p w14:paraId="41171AF3" w14:textId="474299AE"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16</w:t>
            </w:r>
          </w:p>
        </w:tc>
        <w:tc>
          <w:tcPr>
            <w:tcW w:w="535" w:type="pct"/>
          </w:tcPr>
          <w:p w14:paraId="2E71AACE" w14:textId="6BCB34B9" w:rsidR="00011506" w:rsidRPr="00A051DE" w:rsidRDefault="008A1EB4" w:rsidP="00CA1087">
            <w:pPr>
              <w:contextualSpacing/>
              <w:rPr>
                <w:rFonts w:ascii="Times New Roman" w:hAnsi="Times New Roman" w:cs="Times New Roman"/>
              </w:rPr>
            </w:pPr>
            <w:r>
              <w:rPr>
                <w:rFonts w:ascii="Times New Roman" w:hAnsi="Times New Roman" w:cs="Times New Roman"/>
              </w:rPr>
              <w:t>4/26</w:t>
            </w:r>
            <w:r w:rsidR="00011506" w:rsidRPr="00A051DE">
              <w:rPr>
                <w:rFonts w:ascii="Times New Roman" w:hAnsi="Times New Roman" w:cs="Times New Roman"/>
              </w:rPr>
              <w:t>/16</w:t>
            </w:r>
          </w:p>
        </w:tc>
        <w:tc>
          <w:tcPr>
            <w:tcW w:w="1704" w:type="pct"/>
          </w:tcPr>
          <w:p w14:paraId="59B26219" w14:textId="5F0496E5" w:rsidR="00011506" w:rsidRPr="00A051DE" w:rsidRDefault="00637C8D" w:rsidP="00CA1087">
            <w:pPr>
              <w:contextualSpacing/>
              <w:rPr>
                <w:rFonts w:ascii="Times New Roman" w:hAnsi="Times New Roman" w:cs="Times New Roman"/>
              </w:rPr>
            </w:pPr>
            <w:r>
              <w:rPr>
                <w:rFonts w:ascii="Times New Roman" w:hAnsi="Times New Roman" w:cs="Times New Roman"/>
              </w:rPr>
              <w:t>ACA Conference</w:t>
            </w:r>
            <w:r w:rsidR="00011506" w:rsidRPr="00A051DE">
              <w:rPr>
                <w:rFonts w:ascii="Times New Roman" w:hAnsi="Times New Roman" w:cs="Times New Roman"/>
              </w:rPr>
              <w:t xml:space="preserve"> </w:t>
            </w:r>
            <w:r w:rsidR="001C5DF6">
              <w:rPr>
                <w:rFonts w:ascii="Times New Roman" w:hAnsi="Times New Roman" w:cs="Times New Roman"/>
              </w:rPr>
              <w:t>in Atlanta, GA</w:t>
            </w:r>
          </w:p>
        </w:tc>
        <w:tc>
          <w:tcPr>
            <w:tcW w:w="1732" w:type="pct"/>
          </w:tcPr>
          <w:p w14:paraId="2B6A3AF1" w14:textId="01D25690" w:rsidR="00E972E0" w:rsidRPr="00A051DE" w:rsidRDefault="003B3281" w:rsidP="00BE4886">
            <w:pPr>
              <w:contextualSpacing/>
              <w:rPr>
                <w:rFonts w:ascii="Times New Roman" w:hAnsi="Times New Roman" w:cs="Times New Roman"/>
                <w:b/>
              </w:rPr>
            </w:pPr>
            <w:r w:rsidRPr="00A051DE">
              <w:rPr>
                <w:rFonts w:ascii="Times New Roman" w:hAnsi="Times New Roman" w:cs="Times New Roman"/>
                <w:b/>
              </w:rPr>
              <w:t xml:space="preserve">Social Justice and Me Paper </w:t>
            </w:r>
            <w:r w:rsidR="00637C8D">
              <w:rPr>
                <w:rFonts w:ascii="Times New Roman" w:hAnsi="Times New Roman" w:cs="Times New Roman"/>
                <w:b/>
              </w:rPr>
              <w:t>Due</w:t>
            </w:r>
          </w:p>
        </w:tc>
        <w:tc>
          <w:tcPr>
            <w:tcW w:w="631" w:type="pct"/>
          </w:tcPr>
          <w:p w14:paraId="78683F70" w14:textId="77777777" w:rsidR="00011506" w:rsidRPr="00A051DE" w:rsidRDefault="00011506" w:rsidP="00CA1087">
            <w:pPr>
              <w:contextualSpacing/>
              <w:rPr>
                <w:rFonts w:ascii="Times New Roman" w:hAnsi="Times New Roman" w:cs="Times New Roman"/>
                <w:b/>
              </w:rPr>
            </w:pPr>
          </w:p>
        </w:tc>
      </w:tr>
    </w:tbl>
    <w:p w14:paraId="4964A075" w14:textId="5F566913" w:rsidR="00D6114C" w:rsidRPr="0046633C" w:rsidRDefault="00A051DE" w:rsidP="00BE4886">
      <w:pPr>
        <w:spacing w:before="100" w:beforeAutospacing="1" w:after="100" w:afterAutospacing="1"/>
        <w:ind w:right="-360"/>
        <w:rPr>
          <w:rFonts w:ascii="Times New Roman" w:hAnsi="Times New Roman" w:cs="Times New Roman"/>
          <w:b/>
        </w:rPr>
      </w:pPr>
      <w:r w:rsidRPr="00A051DE">
        <w:rPr>
          <w:rFonts w:ascii="Times New Roman" w:hAnsi="Times New Roman" w:cs="Times New Roman"/>
          <w:b/>
        </w:rPr>
        <w:t>SYLLABUS DISCLAIMER:</w:t>
      </w:r>
      <w:r w:rsidR="0062313E">
        <w:rPr>
          <w:rFonts w:ascii="Times New Roman" w:hAnsi="Times New Roman" w:cs="Times New Roman"/>
          <w:b/>
        </w:rPr>
        <w:t xml:space="preserve"> </w:t>
      </w:r>
      <w:r w:rsidRPr="00A051DE">
        <w:rPr>
          <w:rFonts w:ascii="Times New Roman" w:hAnsi="Times New Roman" w:cs="Times New Roman"/>
        </w:rPr>
        <w:t>The instructor reserves the right to make changes to the syllabus as needed. In the event that changes are deemed necessary, the instructor will inform students at the earliest date possible in class or via university email.</w:t>
      </w:r>
      <w:r w:rsidR="00874D5A">
        <w:rPr>
          <w:rFonts w:ascii="Times New Roman" w:hAnsi="Times New Roman" w:cs="Times New Roman"/>
        </w:rPr>
        <w:t xml:space="preserve"> </w:t>
      </w:r>
    </w:p>
    <w:sectPr w:rsidR="00D6114C" w:rsidRPr="0046633C" w:rsidSect="00D709C7">
      <w:headerReference w:type="even" r:id="rId9"/>
      <w:headerReference w:type="default" r:id="rId10"/>
      <w:pgSz w:w="12240" w:h="15840"/>
      <w:pgMar w:top="1008" w:right="1080" w:bottom="1008"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DB5F4" w14:textId="77777777" w:rsidR="000641FA" w:rsidRDefault="000641FA" w:rsidP="00D709C7">
      <w:r>
        <w:separator/>
      </w:r>
    </w:p>
  </w:endnote>
  <w:endnote w:type="continuationSeparator" w:id="0">
    <w:p w14:paraId="49D75578" w14:textId="77777777" w:rsidR="000641FA" w:rsidRDefault="000641FA" w:rsidP="00D7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26BA9" w14:textId="77777777" w:rsidR="000641FA" w:rsidRDefault="000641FA" w:rsidP="00D709C7">
      <w:r>
        <w:separator/>
      </w:r>
    </w:p>
  </w:footnote>
  <w:footnote w:type="continuationSeparator" w:id="0">
    <w:p w14:paraId="39420310" w14:textId="77777777" w:rsidR="000641FA" w:rsidRDefault="000641FA" w:rsidP="00D709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CB4BF" w14:textId="77777777" w:rsidR="00D709C7" w:rsidRDefault="00D709C7" w:rsidP="00BB304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4D01E" w14:textId="77777777" w:rsidR="00D709C7" w:rsidRDefault="00D709C7" w:rsidP="00D709C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BDAA" w14:textId="299C6632" w:rsidR="00D709C7" w:rsidRPr="00D709C7" w:rsidRDefault="00D709C7" w:rsidP="00BB3045">
    <w:pPr>
      <w:pStyle w:val="Header"/>
      <w:framePr w:wrap="none" w:vAnchor="text" w:hAnchor="margin" w:xAlign="right" w:y="1"/>
      <w:rPr>
        <w:rStyle w:val="PageNumber"/>
        <w:rFonts w:ascii="Times New Roman" w:hAnsi="Times New Roman" w:cs="Times New Roman"/>
      </w:rPr>
    </w:pPr>
    <w:r w:rsidRPr="00D709C7">
      <w:rPr>
        <w:rFonts w:ascii="Times New Roman" w:hAnsi="Times New Roman" w:cs="Times New Roman"/>
      </w:rPr>
      <w:t xml:space="preserve">COUN 8970 p. </w:t>
    </w:r>
    <w:r w:rsidRPr="00D709C7">
      <w:rPr>
        <w:rStyle w:val="PageNumber"/>
        <w:rFonts w:ascii="Times New Roman" w:hAnsi="Times New Roman" w:cs="Times New Roman"/>
      </w:rPr>
      <w:fldChar w:fldCharType="begin"/>
    </w:r>
    <w:r w:rsidRPr="00D709C7">
      <w:rPr>
        <w:rStyle w:val="PageNumber"/>
        <w:rFonts w:ascii="Times New Roman" w:hAnsi="Times New Roman" w:cs="Times New Roman"/>
      </w:rPr>
      <w:instrText xml:space="preserve">PAGE  </w:instrText>
    </w:r>
    <w:r w:rsidRPr="00D709C7">
      <w:rPr>
        <w:rStyle w:val="PageNumber"/>
        <w:rFonts w:ascii="Times New Roman" w:hAnsi="Times New Roman" w:cs="Times New Roman"/>
      </w:rPr>
      <w:fldChar w:fldCharType="separate"/>
    </w:r>
    <w:r w:rsidR="003D319D">
      <w:rPr>
        <w:rStyle w:val="PageNumber"/>
        <w:rFonts w:ascii="Times New Roman" w:hAnsi="Times New Roman" w:cs="Times New Roman"/>
        <w:noProof/>
      </w:rPr>
      <w:t>6</w:t>
    </w:r>
    <w:r w:rsidRPr="00D709C7">
      <w:rPr>
        <w:rStyle w:val="PageNumber"/>
        <w:rFonts w:ascii="Times New Roman" w:hAnsi="Times New Roman" w:cs="Times New Roman"/>
      </w:rPr>
      <w:fldChar w:fldCharType="end"/>
    </w:r>
  </w:p>
  <w:p w14:paraId="35A677EC" w14:textId="34C76FA5" w:rsidR="00D709C7" w:rsidRDefault="00D709C7" w:rsidP="00D709C7">
    <w:pPr>
      <w:pStyle w:val="Header"/>
      <w:ind w:right="360"/>
    </w:pP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nsid w:val="6A852F4F"/>
    <w:multiLevelType w:val="hybridMultilevel"/>
    <w:tmpl w:val="73A04F9C"/>
    <w:lvl w:ilvl="0" w:tplc="A740DDFE">
      <w:start w:val="1"/>
      <w:numFmt w:val="decimal"/>
      <w:lvlText w:val="%1."/>
      <w:lvlJc w:val="left"/>
      <w:pPr>
        <w:tabs>
          <w:tab w:val="num" w:pos="1620"/>
        </w:tabs>
        <w:ind w:left="1620" w:hanging="360"/>
      </w:pPr>
      <w:rPr>
        <w:rFonts w:hint="default"/>
        <w:b w:val="0"/>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C7"/>
    <w:rsid w:val="00011506"/>
    <w:rsid w:val="0002495D"/>
    <w:rsid w:val="000259D4"/>
    <w:rsid w:val="00043DA2"/>
    <w:rsid w:val="00044F03"/>
    <w:rsid w:val="00063D7C"/>
    <w:rsid w:val="000641FA"/>
    <w:rsid w:val="00064563"/>
    <w:rsid w:val="00066079"/>
    <w:rsid w:val="000832C7"/>
    <w:rsid w:val="00093AA5"/>
    <w:rsid w:val="000C407A"/>
    <w:rsid w:val="000D13C4"/>
    <w:rsid w:val="000E1CB6"/>
    <w:rsid w:val="001258DE"/>
    <w:rsid w:val="0018372F"/>
    <w:rsid w:val="00183C6D"/>
    <w:rsid w:val="001B7098"/>
    <w:rsid w:val="001C5DF6"/>
    <w:rsid w:val="001E061D"/>
    <w:rsid w:val="001E0EAE"/>
    <w:rsid w:val="00223AA5"/>
    <w:rsid w:val="00231E6B"/>
    <w:rsid w:val="00251921"/>
    <w:rsid w:val="002C1CB3"/>
    <w:rsid w:val="002F41A3"/>
    <w:rsid w:val="0030038F"/>
    <w:rsid w:val="00325842"/>
    <w:rsid w:val="0033110F"/>
    <w:rsid w:val="003312C5"/>
    <w:rsid w:val="00357E0F"/>
    <w:rsid w:val="00374949"/>
    <w:rsid w:val="003935E0"/>
    <w:rsid w:val="003A5FD2"/>
    <w:rsid w:val="003B0677"/>
    <w:rsid w:val="003B3281"/>
    <w:rsid w:val="003D319D"/>
    <w:rsid w:val="00421E99"/>
    <w:rsid w:val="0042712F"/>
    <w:rsid w:val="0043742D"/>
    <w:rsid w:val="00444360"/>
    <w:rsid w:val="00445C79"/>
    <w:rsid w:val="004568EE"/>
    <w:rsid w:val="004622D0"/>
    <w:rsid w:val="0046633C"/>
    <w:rsid w:val="0047759E"/>
    <w:rsid w:val="004D5AAD"/>
    <w:rsid w:val="004F772E"/>
    <w:rsid w:val="0051373D"/>
    <w:rsid w:val="005311F8"/>
    <w:rsid w:val="00533C82"/>
    <w:rsid w:val="005A1B00"/>
    <w:rsid w:val="005B0DBF"/>
    <w:rsid w:val="005C0936"/>
    <w:rsid w:val="0062313E"/>
    <w:rsid w:val="00637C8D"/>
    <w:rsid w:val="00652431"/>
    <w:rsid w:val="006644BD"/>
    <w:rsid w:val="006A20F5"/>
    <w:rsid w:val="006C42FE"/>
    <w:rsid w:val="006C5B71"/>
    <w:rsid w:val="006E0609"/>
    <w:rsid w:val="006F1184"/>
    <w:rsid w:val="006F40D0"/>
    <w:rsid w:val="00727A8E"/>
    <w:rsid w:val="0075293E"/>
    <w:rsid w:val="0077664A"/>
    <w:rsid w:val="00797AC7"/>
    <w:rsid w:val="007B72E9"/>
    <w:rsid w:val="007C0005"/>
    <w:rsid w:val="007E1C28"/>
    <w:rsid w:val="0084515C"/>
    <w:rsid w:val="00874D5A"/>
    <w:rsid w:val="008958A3"/>
    <w:rsid w:val="008A1EB4"/>
    <w:rsid w:val="008B66F8"/>
    <w:rsid w:val="008C772B"/>
    <w:rsid w:val="008D1525"/>
    <w:rsid w:val="008D1F18"/>
    <w:rsid w:val="008E0BF3"/>
    <w:rsid w:val="008E7C6E"/>
    <w:rsid w:val="009519CB"/>
    <w:rsid w:val="009969AF"/>
    <w:rsid w:val="00A00A80"/>
    <w:rsid w:val="00A02D03"/>
    <w:rsid w:val="00A051DE"/>
    <w:rsid w:val="00A20074"/>
    <w:rsid w:val="00A71628"/>
    <w:rsid w:val="00A76E3A"/>
    <w:rsid w:val="00AA5A74"/>
    <w:rsid w:val="00AD1D6A"/>
    <w:rsid w:val="00AF6857"/>
    <w:rsid w:val="00B038B1"/>
    <w:rsid w:val="00B201AC"/>
    <w:rsid w:val="00B205FA"/>
    <w:rsid w:val="00B34B01"/>
    <w:rsid w:val="00B4000D"/>
    <w:rsid w:val="00B52B2B"/>
    <w:rsid w:val="00B55F10"/>
    <w:rsid w:val="00BC77D5"/>
    <w:rsid w:val="00BC7D50"/>
    <w:rsid w:val="00BD3766"/>
    <w:rsid w:val="00BE4886"/>
    <w:rsid w:val="00BE6C6D"/>
    <w:rsid w:val="00C00B31"/>
    <w:rsid w:val="00C13B32"/>
    <w:rsid w:val="00C365F1"/>
    <w:rsid w:val="00C56E8E"/>
    <w:rsid w:val="00C97187"/>
    <w:rsid w:val="00CA1087"/>
    <w:rsid w:val="00CA2DD4"/>
    <w:rsid w:val="00CB373D"/>
    <w:rsid w:val="00CB67AA"/>
    <w:rsid w:val="00CD7797"/>
    <w:rsid w:val="00D158A9"/>
    <w:rsid w:val="00D35A34"/>
    <w:rsid w:val="00D42F03"/>
    <w:rsid w:val="00D53BDD"/>
    <w:rsid w:val="00D6114C"/>
    <w:rsid w:val="00D63CCE"/>
    <w:rsid w:val="00D709C7"/>
    <w:rsid w:val="00D71C15"/>
    <w:rsid w:val="00D73BC8"/>
    <w:rsid w:val="00D806B0"/>
    <w:rsid w:val="00E167DB"/>
    <w:rsid w:val="00E17B62"/>
    <w:rsid w:val="00E323F2"/>
    <w:rsid w:val="00E52366"/>
    <w:rsid w:val="00E677F3"/>
    <w:rsid w:val="00E92A3C"/>
    <w:rsid w:val="00E972E0"/>
    <w:rsid w:val="00EC33FD"/>
    <w:rsid w:val="00ED42DE"/>
    <w:rsid w:val="00F23463"/>
    <w:rsid w:val="00F26839"/>
    <w:rsid w:val="00F32E56"/>
    <w:rsid w:val="00F366F2"/>
    <w:rsid w:val="00F37FD7"/>
    <w:rsid w:val="00F4089D"/>
    <w:rsid w:val="00F464F8"/>
    <w:rsid w:val="00F9715C"/>
    <w:rsid w:val="00FB4C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733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B0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677F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677F3"/>
    <w:rPr>
      <w:color w:val="0563C1" w:themeColor="hyperlink"/>
      <w:u w:val="single"/>
    </w:rPr>
  </w:style>
  <w:style w:type="paragraph" w:styleId="NoSpacing">
    <w:name w:val="No Spacing"/>
    <w:basedOn w:val="Normal"/>
    <w:qFormat/>
    <w:rsid w:val="0002495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2495D"/>
    <w:pPr>
      <w:widowControl w:val="0"/>
      <w:spacing w:after="200" w:line="276" w:lineRule="auto"/>
      <w:ind w:left="720"/>
      <w:contextualSpacing/>
    </w:pPr>
    <w:rPr>
      <w:sz w:val="22"/>
      <w:szCs w:val="22"/>
    </w:rPr>
  </w:style>
  <w:style w:type="paragraph" w:styleId="Header">
    <w:name w:val="header"/>
    <w:basedOn w:val="Normal"/>
    <w:link w:val="HeaderChar"/>
    <w:uiPriority w:val="99"/>
    <w:unhideWhenUsed/>
    <w:rsid w:val="00D709C7"/>
    <w:pPr>
      <w:tabs>
        <w:tab w:val="center" w:pos="4680"/>
        <w:tab w:val="right" w:pos="9360"/>
      </w:tabs>
    </w:pPr>
  </w:style>
  <w:style w:type="character" w:customStyle="1" w:styleId="HeaderChar">
    <w:name w:val="Header Char"/>
    <w:basedOn w:val="DefaultParagraphFont"/>
    <w:link w:val="Header"/>
    <w:uiPriority w:val="99"/>
    <w:rsid w:val="00D709C7"/>
  </w:style>
  <w:style w:type="paragraph" w:styleId="Footer">
    <w:name w:val="footer"/>
    <w:basedOn w:val="Normal"/>
    <w:link w:val="FooterChar"/>
    <w:uiPriority w:val="99"/>
    <w:unhideWhenUsed/>
    <w:rsid w:val="00D709C7"/>
    <w:pPr>
      <w:tabs>
        <w:tab w:val="center" w:pos="4680"/>
        <w:tab w:val="right" w:pos="9360"/>
      </w:tabs>
    </w:pPr>
  </w:style>
  <w:style w:type="character" w:customStyle="1" w:styleId="FooterChar">
    <w:name w:val="Footer Char"/>
    <w:basedOn w:val="DefaultParagraphFont"/>
    <w:link w:val="Footer"/>
    <w:uiPriority w:val="99"/>
    <w:rsid w:val="00D709C7"/>
  </w:style>
  <w:style w:type="character" w:styleId="PageNumber">
    <w:name w:val="page number"/>
    <w:basedOn w:val="DefaultParagraphFont"/>
    <w:uiPriority w:val="99"/>
    <w:semiHidden/>
    <w:unhideWhenUsed/>
    <w:rsid w:val="00D7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30803">
      <w:bodyDiv w:val="1"/>
      <w:marLeft w:val="0"/>
      <w:marRight w:val="0"/>
      <w:marTop w:val="0"/>
      <w:marBottom w:val="0"/>
      <w:divBdr>
        <w:top w:val="none" w:sz="0" w:space="0" w:color="auto"/>
        <w:left w:val="none" w:sz="0" w:space="0" w:color="auto"/>
        <w:bottom w:val="none" w:sz="0" w:space="0" w:color="auto"/>
        <w:right w:val="none" w:sz="0" w:space="0" w:color="auto"/>
      </w:divBdr>
    </w:div>
    <w:div w:id="1098256081">
      <w:bodyDiv w:val="1"/>
      <w:marLeft w:val="0"/>
      <w:marRight w:val="0"/>
      <w:marTop w:val="0"/>
      <w:marBottom w:val="0"/>
      <w:divBdr>
        <w:top w:val="none" w:sz="0" w:space="0" w:color="auto"/>
        <w:left w:val="none" w:sz="0" w:space="0" w:color="auto"/>
        <w:bottom w:val="none" w:sz="0" w:space="0" w:color="auto"/>
        <w:right w:val="none" w:sz="0" w:space="0" w:color="auto"/>
      </w:divBdr>
      <w:divsChild>
        <w:div w:id="1406220400">
          <w:marLeft w:val="0"/>
          <w:marRight w:val="0"/>
          <w:marTop w:val="0"/>
          <w:marBottom w:val="0"/>
          <w:divBdr>
            <w:top w:val="none" w:sz="0" w:space="0" w:color="auto"/>
            <w:left w:val="none" w:sz="0" w:space="0" w:color="auto"/>
            <w:bottom w:val="none" w:sz="0" w:space="0" w:color="auto"/>
            <w:right w:val="none" w:sz="0" w:space="0" w:color="auto"/>
          </w:divBdr>
          <w:divsChild>
            <w:div w:id="1979994627">
              <w:marLeft w:val="0"/>
              <w:marRight w:val="0"/>
              <w:marTop w:val="0"/>
              <w:marBottom w:val="0"/>
              <w:divBdr>
                <w:top w:val="none" w:sz="0" w:space="0" w:color="auto"/>
                <w:left w:val="none" w:sz="0" w:space="0" w:color="auto"/>
                <w:bottom w:val="none" w:sz="0" w:space="0" w:color="auto"/>
                <w:right w:val="none" w:sz="0" w:space="0" w:color="auto"/>
              </w:divBdr>
              <w:divsChild>
                <w:div w:id="20198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2479">
      <w:bodyDiv w:val="1"/>
      <w:marLeft w:val="0"/>
      <w:marRight w:val="0"/>
      <w:marTop w:val="0"/>
      <w:marBottom w:val="0"/>
      <w:divBdr>
        <w:top w:val="none" w:sz="0" w:space="0" w:color="auto"/>
        <w:left w:val="none" w:sz="0" w:space="0" w:color="auto"/>
        <w:bottom w:val="none" w:sz="0" w:space="0" w:color="auto"/>
        <w:right w:val="none" w:sz="0" w:space="0" w:color="auto"/>
      </w:divBdr>
      <w:divsChild>
        <w:div w:id="244724472">
          <w:marLeft w:val="0"/>
          <w:marRight w:val="0"/>
          <w:marTop w:val="0"/>
          <w:marBottom w:val="0"/>
          <w:divBdr>
            <w:top w:val="none" w:sz="0" w:space="0" w:color="auto"/>
            <w:left w:val="none" w:sz="0" w:space="0" w:color="auto"/>
            <w:bottom w:val="none" w:sz="0" w:space="0" w:color="auto"/>
            <w:right w:val="none" w:sz="0" w:space="0" w:color="auto"/>
          </w:divBdr>
          <w:divsChild>
            <w:div w:id="1457917676">
              <w:marLeft w:val="0"/>
              <w:marRight w:val="0"/>
              <w:marTop w:val="0"/>
              <w:marBottom w:val="0"/>
              <w:divBdr>
                <w:top w:val="none" w:sz="0" w:space="0" w:color="auto"/>
                <w:left w:val="none" w:sz="0" w:space="0" w:color="auto"/>
                <w:bottom w:val="none" w:sz="0" w:space="0" w:color="auto"/>
                <w:right w:val="none" w:sz="0" w:space="0" w:color="auto"/>
              </w:divBdr>
              <w:divsChild>
                <w:div w:id="1517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61832">
      <w:bodyDiv w:val="1"/>
      <w:marLeft w:val="0"/>
      <w:marRight w:val="0"/>
      <w:marTop w:val="0"/>
      <w:marBottom w:val="0"/>
      <w:divBdr>
        <w:top w:val="none" w:sz="0" w:space="0" w:color="auto"/>
        <w:left w:val="none" w:sz="0" w:space="0" w:color="auto"/>
        <w:bottom w:val="none" w:sz="0" w:space="0" w:color="auto"/>
        <w:right w:val="none" w:sz="0" w:space="0" w:color="auto"/>
      </w:divBdr>
      <w:divsChild>
        <w:div w:id="957757743">
          <w:marLeft w:val="0"/>
          <w:marRight w:val="0"/>
          <w:marTop w:val="0"/>
          <w:marBottom w:val="0"/>
          <w:divBdr>
            <w:top w:val="none" w:sz="0" w:space="0" w:color="auto"/>
            <w:left w:val="none" w:sz="0" w:space="0" w:color="auto"/>
            <w:bottom w:val="none" w:sz="0" w:space="0" w:color="auto"/>
            <w:right w:val="none" w:sz="0" w:space="0" w:color="auto"/>
          </w:divBdr>
          <w:divsChild>
            <w:div w:id="1111321102">
              <w:marLeft w:val="0"/>
              <w:marRight w:val="0"/>
              <w:marTop w:val="0"/>
              <w:marBottom w:val="0"/>
              <w:divBdr>
                <w:top w:val="none" w:sz="0" w:space="0" w:color="auto"/>
                <w:left w:val="none" w:sz="0" w:space="0" w:color="auto"/>
                <w:bottom w:val="none" w:sz="0" w:space="0" w:color="auto"/>
                <w:right w:val="none" w:sz="0" w:space="0" w:color="auto"/>
              </w:divBdr>
              <w:divsChild>
                <w:div w:id="1582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studentpolicies" TargetMode="External"/><Relationship Id="rId8" Type="http://schemas.openxmlformats.org/officeDocument/2006/relationships/hyperlink" Target="http://www.auburn.edu/studentpolicies"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2785</Words>
  <Characters>15877</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Dr. Brandee Appling</cp:lastModifiedBy>
  <cp:revision>9</cp:revision>
  <cp:lastPrinted>2017-01-12T16:40:00Z</cp:lastPrinted>
  <dcterms:created xsi:type="dcterms:W3CDTF">2017-09-20T02:40:00Z</dcterms:created>
  <dcterms:modified xsi:type="dcterms:W3CDTF">2018-01-08T20:46:00Z</dcterms:modified>
</cp:coreProperties>
</file>