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C5FC0" w14:textId="77777777" w:rsidR="00C0474B" w:rsidRPr="00FF7E8F" w:rsidRDefault="00C0474B" w:rsidP="00FF7E8F">
      <w:pPr>
        <w:jc w:val="center"/>
        <w:rPr>
          <w:b/>
          <w:szCs w:val="24"/>
        </w:rPr>
      </w:pPr>
      <w:bookmarkStart w:id="0" w:name="_GoBack"/>
      <w:bookmarkEnd w:id="0"/>
      <w:r w:rsidRPr="00FF7E8F">
        <w:rPr>
          <w:b/>
          <w:szCs w:val="24"/>
        </w:rPr>
        <w:t>Auburn University</w:t>
      </w:r>
    </w:p>
    <w:p w14:paraId="17C207EB" w14:textId="77777777" w:rsidR="00C0474B" w:rsidRPr="00FF7E8F" w:rsidRDefault="00C0474B" w:rsidP="00FF7E8F">
      <w:pPr>
        <w:jc w:val="center"/>
        <w:rPr>
          <w:b/>
          <w:szCs w:val="24"/>
        </w:rPr>
      </w:pPr>
      <w:r w:rsidRPr="00FF7E8F">
        <w:rPr>
          <w:b/>
          <w:szCs w:val="24"/>
        </w:rPr>
        <w:t>Syllabus</w:t>
      </w:r>
    </w:p>
    <w:p w14:paraId="09B67A92" w14:textId="77777777" w:rsidR="00C0474B" w:rsidRPr="00FF7E8F" w:rsidRDefault="00C0474B" w:rsidP="00FF7E8F">
      <w:pPr>
        <w:rPr>
          <w:b/>
          <w:szCs w:val="24"/>
        </w:rPr>
      </w:pPr>
    </w:p>
    <w:p w14:paraId="3888EF5B" w14:textId="77777777" w:rsidR="007667D8" w:rsidRPr="00FF7E8F" w:rsidRDefault="007667D8" w:rsidP="00FF7E8F">
      <w:pPr>
        <w:pStyle w:val="Subtitle"/>
        <w:jc w:val="left"/>
        <w:rPr>
          <w:sz w:val="24"/>
          <w:szCs w:val="24"/>
        </w:rPr>
      </w:pPr>
    </w:p>
    <w:p w14:paraId="7853585D"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C050E2">
        <w:rPr>
          <w:b w:val="0"/>
          <w:sz w:val="24"/>
          <w:szCs w:val="24"/>
        </w:rPr>
        <w:t>4030</w:t>
      </w:r>
    </w:p>
    <w:p w14:paraId="3071CD9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C050E2">
        <w:rPr>
          <w:b w:val="0"/>
          <w:sz w:val="24"/>
          <w:szCs w:val="24"/>
        </w:rPr>
        <w:t>Career and Technical Student Organizations</w:t>
      </w:r>
    </w:p>
    <w:p w14:paraId="18E9D42F"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5D7DC1E0"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14:paraId="3C838E0F" w14:textId="77777777"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14:paraId="1DEDAD91" w14:textId="77777777" w:rsidR="006D5196" w:rsidRPr="00DC31FB" w:rsidRDefault="006D5196" w:rsidP="00FF7E8F">
      <w:pPr>
        <w:pStyle w:val="Subtitle"/>
        <w:jc w:val="left"/>
        <w:rPr>
          <w:sz w:val="24"/>
          <w:szCs w:val="24"/>
        </w:rPr>
      </w:pPr>
    </w:p>
    <w:p w14:paraId="42285E88" w14:textId="77777777"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CF70FA">
        <w:rPr>
          <w:b w:val="0"/>
          <w:sz w:val="24"/>
          <w:szCs w:val="24"/>
        </w:rPr>
        <w:t>Spring 2018</w:t>
      </w:r>
      <w:r w:rsidR="00C050E2">
        <w:rPr>
          <w:b w:val="0"/>
          <w:sz w:val="24"/>
          <w:szCs w:val="24"/>
        </w:rPr>
        <w:t xml:space="preserve">  </w:t>
      </w:r>
    </w:p>
    <w:p w14:paraId="21BF4C7E" w14:textId="77777777"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proofErr w:type="gramStart"/>
      <w:r w:rsidR="00CF70FA">
        <w:rPr>
          <w:szCs w:val="24"/>
        </w:rPr>
        <w:t>R  7pm</w:t>
      </w:r>
      <w:proofErr w:type="gramEnd"/>
      <w:r w:rsidR="00CF70FA">
        <w:rPr>
          <w:szCs w:val="24"/>
        </w:rPr>
        <w:t>-9pm</w:t>
      </w:r>
    </w:p>
    <w:p w14:paraId="42E64362"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r w:rsidR="00C050E2">
        <w:rPr>
          <w:szCs w:val="24"/>
        </w:rPr>
        <w:t>na</w:t>
      </w:r>
      <w:proofErr w:type="spellEnd"/>
    </w:p>
    <w:p w14:paraId="16B3D6A1" w14:textId="77777777" w:rsidR="00CF70FA"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sidR="00CF70FA">
        <w:rPr>
          <w:szCs w:val="24"/>
        </w:rPr>
        <w:t>Abby Heidenreich</w:t>
      </w:r>
    </w:p>
    <w:p w14:paraId="0C3D91AB" w14:textId="77777777" w:rsidR="00CF70FA" w:rsidRDefault="00CF70FA" w:rsidP="00DC31FB">
      <w:pPr>
        <w:rPr>
          <w:szCs w:val="24"/>
        </w:rPr>
      </w:pPr>
      <w:r>
        <w:rPr>
          <w:szCs w:val="24"/>
        </w:rPr>
        <w:tab/>
      </w:r>
      <w:r>
        <w:rPr>
          <w:szCs w:val="24"/>
        </w:rPr>
        <w:tab/>
      </w:r>
      <w:r>
        <w:rPr>
          <w:szCs w:val="24"/>
        </w:rPr>
        <w:tab/>
      </w:r>
      <w:r>
        <w:rPr>
          <w:szCs w:val="24"/>
        </w:rPr>
        <w:tab/>
      </w:r>
      <w:r>
        <w:rPr>
          <w:szCs w:val="24"/>
        </w:rPr>
        <w:tab/>
        <w:t>Graduate Assistant</w:t>
      </w:r>
    </w:p>
    <w:p w14:paraId="310A02EC" w14:textId="77777777" w:rsidR="00CF70FA" w:rsidRDefault="00CF70FA" w:rsidP="00DC31FB">
      <w:pPr>
        <w:rPr>
          <w:szCs w:val="24"/>
        </w:rPr>
      </w:pPr>
      <w:r>
        <w:rPr>
          <w:szCs w:val="24"/>
        </w:rPr>
        <w:tab/>
      </w:r>
      <w:r>
        <w:rPr>
          <w:szCs w:val="24"/>
        </w:rPr>
        <w:tab/>
      </w:r>
      <w:r>
        <w:rPr>
          <w:szCs w:val="24"/>
        </w:rPr>
        <w:tab/>
      </w:r>
      <w:r>
        <w:rPr>
          <w:szCs w:val="24"/>
        </w:rPr>
        <w:tab/>
      </w:r>
      <w:r>
        <w:rPr>
          <w:szCs w:val="24"/>
        </w:rPr>
        <w:tab/>
        <w:t>Auburn University</w:t>
      </w:r>
    </w:p>
    <w:p w14:paraId="681EDB3E" w14:textId="77777777" w:rsidR="00CF70FA" w:rsidRDefault="00CF70FA" w:rsidP="00DC31FB">
      <w:pPr>
        <w:rPr>
          <w:szCs w:val="24"/>
        </w:rPr>
      </w:pPr>
    </w:p>
    <w:p w14:paraId="02CDCC9E" w14:textId="77777777" w:rsidR="00DC31FB" w:rsidRPr="00DC31FB" w:rsidRDefault="00DC31FB" w:rsidP="00CF70FA">
      <w:pPr>
        <w:ind w:left="2880" w:firstLine="720"/>
        <w:rPr>
          <w:szCs w:val="24"/>
        </w:rPr>
      </w:pPr>
      <w:r w:rsidRPr="00DC31FB">
        <w:rPr>
          <w:szCs w:val="24"/>
        </w:rPr>
        <w:t>James Lindner, Ph.D.</w:t>
      </w:r>
    </w:p>
    <w:p w14:paraId="2C2F7CE0" w14:textId="77777777" w:rsidR="00DC31FB" w:rsidRDefault="00DC31FB" w:rsidP="00CF70FA">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Professor </w:t>
      </w:r>
    </w:p>
    <w:p w14:paraId="34D66F0D" w14:textId="77777777" w:rsidR="00CF70FA" w:rsidRDefault="00CF70FA" w:rsidP="00CF70FA">
      <w:pPr>
        <w:rPr>
          <w:szCs w:val="24"/>
        </w:rPr>
      </w:pPr>
      <w:r>
        <w:rPr>
          <w:szCs w:val="24"/>
        </w:rPr>
        <w:tab/>
      </w:r>
      <w:r>
        <w:rPr>
          <w:szCs w:val="24"/>
        </w:rPr>
        <w:tab/>
      </w:r>
      <w:r>
        <w:rPr>
          <w:szCs w:val="24"/>
        </w:rPr>
        <w:tab/>
      </w:r>
      <w:r>
        <w:rPr>
          <w:szCs w:val="24"/>
        </w:rPr>
        <w:tab/>
      </w:r>
      <w:r>
        <w:rPr>
          <w:szCs w:val="24"/>
        </w:rPr>
        <w:tab/>
        <w:t>Auburn University</w:t>
      </w:r>
    </w:p>
    <w:p w14:paraId="216F0FC1" w14:textId="77777777" w:rsidR="00CF70FA" w:rsidRPr="00DC31FB" w:rsidRDefault="00CF70FA" w:rsidP="00DC31FB">
      <w:pPr>
        <w:rPr>
          <w:szCs w:val="24"/>
        </w:rPr>
      </w:pPr>
    </w:p>
    <w:p w14:paraId="3CBC2446" w14:textId="77777777"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CF70FA">
        <w:rPr>
          <w:b w:val="0"/>
          <w:sz w:val="24"/>
          <w:szCs w:val="24"/>
        </w:rPr>
        <w:tab/>
        <w:t>Faculty Office: 5060</w:t>
      </w:r>
      <w:r w:rsidRPr="00DC31FB">
        <w:rPr>
          <w:b w:val="0"/>
          <w:sz w:val="24"/>
          <w:szCs w:val="24"/>
        </w:rPr>
        <w:t xml:space="preserve"> Haley </w:t>
      </w:r>
    </w:p>
    <w:p w14:paraId="18C85E02"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CF70FA">
        <w:rPr>
          <w:b w:val="0"/>
          <w:sz w:val="24"/>
          <w:szCs w:val="24"/>
        </w:rPr>
        <w:t>Phone: 812-677-2646</w:t>
      </w:r>
    </w:p>
    <w:p w14:paraId="59CB3EA1" w14:textId="77777777" w:rsidR="00CF70FA"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CF70FA">
        <w:rPr>
          <w:szCs w:val="24"/>
        </w:rPr>
        <w:t>aeh0073@auburn.edu</w:t>
      </w:r>
    </w:p>
    <w:p w14:paraId="652E8066" w14:textId="77777777" w:rsidR="00DC31FB" w:rsidRPr="00DC31FB" w:rsidRDefault="00DC31FB" w:rsidP="00CF70FA">
      <w:pPr>
        <w:ind w:left="3600" w:firstLine="720"/>
        <w:rPr>
          <w:szCs w:val="24"/>
        </w:rPr>
      </w:pPr>
      <w:r w:rsidRPr="00CF70FA">
        <w:rPr>
          <w:szCs w:val="24"/>
        </w:rPr>
        <w:t>jrl0039@auburn.edu</w:t>
      </w:r>
      <w:r w:rsidRPr="00DC31FB">
        <w:rPr>
          <w:szCs w:val="24"/>
        </w:rPr>
        <w:t xml:space="preserve">  </w:t>
      </w:r>
    </w:p>
    <w:p w14:paraId="4400C80F" w14:textId="77777777"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00CF70FA">
        <w:rPr>
          <w:b w:val="0"/>
          <w:sz w:val="24"/>
          <w:szCs w:val="24"/>
        </w:rPr>
        <w:t>By Appointment</w:t>
      </w:r>
    </w:p>
    <w:p w14:paraId="6D07BCB7" w14:textId="77777777" w:rsidR="00DC31FB" w:rsidRDefault="00DC31FB" w:rsidP="00DC31FB">
      <w:pPr>
        <w:pStyle w:val="Subtitle"/>
        <w:jc w:val="left"/>
        <w:rPr>
          <w:b w:val="0"/>
          <w:sz w:val="24"/>
          <w:szCs w:val="24"/>
        </w:rPr>
      </w:pPr>
    </w:p>
    <w:p w14:paraId="5CDFAD71"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0C0DB6B9" w14:textId="77777777" w:rsidR="00BC42AC" w:rsidRDefault="00BC42AC" w:rsidP="00FF7E8F">
      <w:pPr>
        <w:ind w:left="1440" w:hanging="720"/>
        <w:rPr>
          <w:szCs w:val="24"/>
        </w:rPr>
      </w:pPr>
      <w:r w:rsidRPr="00FF7E8F">
        <w:rPr>
          <w:szCs w:val="24"/>
        </w:rPr>
        <w:t xml:space="preserve">Talbert, B. A., Vaughn, R., </w:t>
      </w:r>
      <w:proofErr w:type="spellStart"/>
      <w:r w:rsidRPr="00FF7E8F">
        <w:rPr>
          <w:szCs w:val="24"/>
        </w:rPr>
        <w:t>Croom</w:t>
      </w:r>
      <w:proofErr w:type="spellEnd"/>
      <w:r w:rsidRPr="00FF7E8F">
        <w:rPr>
          <w:szCs w:val="24"/>
        </w:rPr>
        <w:t>, B., &amp; Lee, J. S.  (2014</w:t>
      </w:r>
      <w:r w:rsidRPr="00FF7E8F">
        <w:rPr>
          <w:i/>
          <w:szCs w:val="24"/>
        </w:rPr>
        <w:t>).  Foundations of agricultural education</w:t>
      </w:r>
      <w:r w:rsidRPr="00FF7E8F">
        <w:rPr>
          <w:szCs w:val="24"/>
        </w:rPr>
        <w:t>.  Boston: Pearson Higher Education.</w:t>
      </w:r>
    </w:p>
    <w:p w14:paraId="0527958D" w14:textId="77777777" w:rsidR="006C223C" w:rsidRDefault="006C223C" w:rsidP="00FF7E8F">
      <w:pPr>
        <w:ind w:left="1440" w:hanging="720"/>
        <w:rPr>
          <w:szCs w:val="24"/>
        </w:rPr>
      </w:pPr>
      <w:r>
        <w:rPr>
          <w:szCs w:val="24"/>
        </w:rPr>
        <w:t xml:space="preserve">Alabama FFA.  (2016).  Retrieved from </w:t>
      </w:r>
      <w:hyperlink r:id="rId7" w:history="1">
        <w:r w:rsidRPr="00CB78E5">
          <w:rPr>
            <w:rStyle w:val="Hyperlink"/>
            <w:szCs w:val="24"/>
          </w:rPr>
          <w:t>http://www.alabamaffa.org/</w:t>
        </w:r>
      </w:hyperlink>
      <w:r>
        <w:rPr>
          <w:szCs w:val="24"/>
        </w:rPr>
        <w:t xml:space="preserve"> </w:t>
      </w:r>
    </w:p>
    <w:p w14:paraId="5AA0FA7E" w14:textId="77777777" w:rsidR="00F94CB2" w:rsidRPr="00FF7E8F" w:rsidRDefault="00F94CB2" w:rsidP="00FF7E8F">
      <w:pPr>
        <w:ind w:left="1440" w:hanging="720"/>
        <w:rPr>
          <w:szCs w:val="24"/>
        </w:rPr>
      </w:pPr>
      <w:r>
        <w:rPr>
          <w:szCs w:val="24"/>
        </w:rPr>
        <w:t>National FFA Organization</w:t>
      </w:r>
      <w:r w:rsidR="006C223C">
        <w:rPr>
          <w:szCs w:val="24"/>
        </w:rPr>
        <w:t>.</w:t>
      </w:r>
      <w:r>
        <w:rPr>
          <w:szCs w:val="24"/>
        </w:rPr>
        <w:t xml:space="preserve"> (2016)</w:t>
      </w:r>
      <w:r w:rsidR="006C223C">
        <w:rPr>
          <w:szCs w:val="24"/>
        </w:rPr>
        <w:t>. Official</w:t>
      </w:r>
      <w:r w:rsidR="006C223C" w:rsidRPr="006C223C">
        <w:rPr>
          <w:i/>
          <w:szCs w:val="24"/>
        </w:rPr>
        <w:t xml:space="preserve"> </w:t>
      </w:r>
      <w:proofErr w:type="spellStart"/>
      <w:r w:rsidR="006C223C" w:rsidRPr="006C223C">
        <w:rPr>
          <w:i/>
          <w:szCs w:val="24"/>
        </w:rPr>
        <w:t>ffa</w:t>
      </w:r>
      <w:proofErr w:type="spellEnd"/>
      <w:r w:rsidR="006C223C" w:rsidRPr="006C223C">
        <w:rPr>
          <w:i/>
          <w:szCs w:val="24"/>
        </w:rPr>
        <w:t xml:space="preserve"> manual.</w:t>
      </w:r>
      <w:r w:rsidR="006C223C">
        <w:rPr>
          <w:szCs w:val="24"/>
        </w:rPr>
        <w:t xml:space="preserve">  </w:t>
      </w:r>
      <w:r>
        <w:rPr>
          <w:szCs w:val="24"/>
        </w:rPr>
        <w:t xml:space="preserve">Retrieved from </w:t>
      </w:r>
      <w:hyperlink r:id="rId8" w:history="1">
        <w:r w:rsidR="006C223C" w:rsidRPr="00CB78E5">
          <w:rPr>
            <w:rStyle w:val="Hyperlink"/>
            <w:szCs w:val="24"/>
          </w:rPr>
          <w:t>https://www.ffa.org/about/who-we-are/official-manual</w:t>
        </w:r>
      </w:hyperlink>
      <w:r w:rsidR="006C223C">
        <w:rPr>
          <w:szCs w:val="24"/>
        </w:rPr>
        <w:t xml:space="preserve"> </w:t>
      </w:r>
    </w:p>
    <w:p w14:paraId="6CB69D6C" w14:textId="77777777" w:rsidR="005F6AB5" w:rsidRDefault="005F6AB5" w:rsidP="005F6AB5">
      <w:pPr>
        <w:ind w:left="1440" w:hanging="720"/>
        <w:rPr>
          <w:b/>
          <w:szCs w:val="24"/>
        </w:rPr>
      </w:pPr>
      <w:r>
        <w:rPr>
          <w:szCs w:val="24"/>
        </w:rPr>
        <w:t xml:space="preserve">American Psychological Association.  (2009). </w:t>
      </w:r>
      <w:r w:rsidRPr="005F6AB5">
        <w:rPr>
          <w:i/>
          <w:szCs w:val="24"/>
        </w:rPr>
        <w:t>Publication manual of the American Psychological Association (6</w:t>
      </w:r>
      <w:r w:rsidRPr="005F6AB5">
        <w:rPr>
          <w:i/>
          <w:szCs w:val="24"/>
          <w:vertAlign w:val="superscript"/>
        </w:rPr>
        <w:t>th</w:t>
      </w:r>
      <w:r w:rsidRPr="005F6AB5">
        <w:rPr>
          <w:i/>
          <w:szCs w:val="24"/>
        </w:rPr>
        <w:t xml:space="preserve"> ed.)</w:t>
      </w:r>
      <w:r>
        <w:rPr>
          <w:szCs w:val="24"/>
        </w:rPr>
        <w:t xml:space="preserve">.  Washington, DC.  Author.  </w:t>
      </w:r>
      <w:r>
        <w:rPr>
          <w:b/>
          <w:szCs w:val="24"/>
        </w:rPr>
        <w:tab/>
      </w:r>
    </w:p>
    <w:p w14:paraId="34C2166C" w14:textId="77777777" w:rsidR="004B375A" w:rsidRDefault="00543281" w:rsidP="004B375A">
      <w:pPr>
        <w:ind w:left="1440" w:hanging="720"/>
        <w:rPr>
          <w:szCs w:val="24"/>
        </w:rPr>
      </w:pPr>
      <w:r>
        <w:rPr>
          <w:szCs w:val="24"/>
        </w:rPr>
        <w:t>State of Alabama.  (2015)</w:t>
      </w:r>
      <w:r w:rsidR="006C223C">
        <w:rPr>
          <w:szCs w:val="24"/>
        </w:rPr>
        <w:t>. Administrative</w:t>
      </w:r>
      <w:r w:rsidRPr="006C223C">
        <w:rPr>
          <w:i/>
          <w:szCs w:val="24"/>
        </w:rPr>
        <w:t xml:space="preserve"> code</w:t>
      </w:r>
      <w:r w:rsidR="00F94CB2" w:rsidRPr="006C223C">
        <w:rPr>
          <w:i/>
          <w:szCs w:val="24"/>
        </w:rPr>
        <w:t xml:space="preserve"> (290)</w:t>
      </w:r>
      <w:r>
        <w:rPr>
          <w:szCs w:val="24"/>
        </w:rPr>
        <w:t xml:space="preserve">.  Retrieved from </w:t>
      </w:r>
      <w:hyperlink r:id="rId9" w:history="1">
        <w:r w:rsidRPr="00D4430A">
          <w:rPr>
            <w:rStyle w:val="Hyperlink"/>
            <w:szCs w:val="24"/>
          </w:rPr>
          <w:t>http://www.alabamaadministrativecode.state.al.us/</w:t>
        </w:r>
      </w:hyperlink>
      <w:r>
        <w:rPr>
          <w:szCs w:val="24"/>
        </w:rPr>
        <w:t xml:space="preserve"> </w:t>
      </w:r>
    </w:p>
    <w:p w14:paraId="14E2ED27" w14:textId="77777777" w:rsidR="002F4FE6" w:rsidRDefault="004B375A" w:rsidP="004B375A">
      <w:pPr>
        <w:ind w:left="1440" w:hanging="720"/>
        <w:rPr>
          <w:szCs w:val="24"/>
        </w:rPr>
      </w:pPr>
      <w:r>
        <w:rPr>
          <w:szCs w:val="24"/>
        </w:rPr>
        <w:t xml:space="preserve">Office of Career, Technical, and Adult Education.  (2016).  </w:t>
      </w:r>
      <w:r w:rsidRPr="004B375A">
        <w:rPr>
          <w:i/>
          <w:szCs w:val="24"/>
        </w:rPr>
        <w:t>Career and technical student organizations</w:t>
      </w:r>
      <w:r>
        <w:rPr>
          <w:szCs w:val="24"/>
        </w:rPr>
        <w:t xml:space="preserve">.  Retrieved from </w:t>
      </w:r>
      <w:r w:rsidRPr="004B375A">
        <w:rPr>
          <w:szCs w:val="24"/>
        </w:rPr>
        <w:t>http://www2.ed.gov/about/offices/list/ovae/pi/cte/vso.html</w:t>
      </w:r>
    </w:p>
    <w:p w14:paraId="60B0A252" w14:textId="77777777" w:rsidR="006F1CF4" w:rsidRPr="00FF7E8F" w:rsidRDefault="006F1CF4" w:rsidP="00FF7E8F">
      <w:pPr>
        <w:rPr>
          <w:szCs w:val="24"/>
        </w:rPr>
      </w:pPr>
    </w:p>
    <w:p w14:paraId="7350039F"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5FA7D0D0" w14:textId="77777777" w:rsidR="00F222F9" w:rsidRDefault="00F222F9">
      <w:pPr>
        <w:rPr>
          <w:b/>
          <w:szCs w:val="24"/>
        </w:rPr>
      </w:pPr>
      <w:r>
        <w:rPr>
          <w:b/>
          <w:szCs w:val="24"/>
        </w:rPr>
        <w:br w:type="page"/>
      </w:r>
    </w:p>
    <w:p w14:paraId="4402A4B0"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3474C7B5" w14:textId="1612419D" w:rsidR="00C8235C" w:rsidRDefault="00C050E2" w:rsidP="00FF7E8F">
      <w:pPr>
        <w:ind w:left="720"/>
        <w:rPr>
          <w:szCs w:val="24"/>
        </w:rPr>
      </w:pPr>
      <w:r w:rsidRPr="00C050E2">
        <w:rPr>
          <w:szCs w:val="24"/>
        </w:rPr>
        <w:t>Survey of career and technical student organizations; procedures involved in developing and implementing informal and co</w:t>
      </w:r>
      <w:r w:rsidR="008C3645">
        <w:rPr>
          <w:szCs w:val="24"/>
        </w:rPr>
        <w:t>-</w:t>
      </w:r>
      <w:r w:rsidRPr="00C050E2">
        <w:rPr>
          <w:szCs w:val="24"/>
        </w:rPr>
        <w:t>curricular educational programs for students and preparing students for state and national competitions.</w:t>
      </w:r>
    </w:p>
    <w:p w14:paraId="7F1E4770" w14:textId="77777777" w:rsidR="00411368" w:rsidRPr="00FF7E8F" w:rsidRDefault="00411368" w:rsidP="00FF7E8F">
      <w:pPr>
        <w:ind w:left="720"/>
        <w:rPr>
          <w:szCs w:val="24"/>
        </w:rPr>
      </w:pPr>
    </w:p>
    <w:p w14:paraId="47A787FA"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01185811"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1DF73A47" w14:textId="77777777" w:rsidR="00644F44" w:rsidRDefault="00411368" w:rsidP="00644F44">
      <w:pPr>
        <w:ind w:left="1440" w:hanging="720"/>
        <w:rPr>
          <w:szCs w:val="24"/>
        </w:rPr>
      </w:pPr>
      <w:r>
        <w:rPr>
          <w:szCs w:val="24"/>
        </w:rPr>
        <w:t>1.</w:t>
      </w:r>
      <w:r>
        <w:rPr>
          <w:szCs w:val="24"/>
        </w:rPr>
        <w:tab/>
        <w:t>C</w:t>
      </w:r>
      <w:r w:rsidR="00644F44" w:rsidRPr="00644F44">
        <w:rPr>
          <w:szCs w:val="24"/>
        </w:rPr>
        <w:t>ompare career and technical student organizations in terms of their purposes, objectives, and operational procedures.</w:t>
      </w:r>
    </w:p>
    <w:p w14:paraId="30836ED1" w14:textId="77777777" w:rsidR="00644F44" w:rsidRDefault="00411368" w:rsidP="00644F44">
      <w:pPr>
        <w:ind w:left="1440" w:hanging="720"/>
        <w:rPr>
          <w:szCs w:val="24"/>
        </w:rPr>
      </w:pPr>
      <w:r>
        <w:rPr>
          <w:szCs w:val="24"/>
        </w:rPr>
        <w:t>2.</w:t>
      </w:r>
      <w:r>
        <w:rPr>
          <w:szCs w:val="24"/>
        </w:rPr>
        <w:tab/>
        <w:t>P</w:t>
      </w:r>
      <w:r w:rsidR="00644F44" w:rsidRPr="00644F44">
        <w:rPr>
          <w:szCs w:val="24"/>
        </w:rPr>
        <w:t>lan a program of activities for a career and technical student organization.</w:t>
      </w:r>
    </w:p>
    <w:p w14:paraId="3D3F0FAC" w14:textId="77777777" w:rsidR="00644F44" w:rsidRDefault="00411368" w:rsidP="00644F44">
      <w:pPr>
        <w:ind w:left="1440" w:hanging="720"/>
        <w:rPr>
          <w:szCs w:val="24"/>
        </w:rPr>
      </w:pPr>
      <w:r>
        <w:rPr>
          <w:szCs w:val="24"/>
        </w:rPr>
        <w:t>3.</w:t>
      </w:r>
      <w:r>
        <w:rPr>
          <w:szCs w:val="24"/>
        </w:rPr>
        <w:tab/>
        <w:t>P</w:t>
      </w:r>
      <w:r w:rsidR="00644F44" w:rsidRPr="00644F44">
        <w:rPr>
          <w:szCs w:val="24"/>
        </w:rPr>
        <w:t>lan and conduct meetings of career and technical student organizations involving students from various multicultural settings.</w:t>
      </w:r>
    </w:p>
    <w:p w14:paraId="3748FD1C" w14:textId="77777777" w:rsidR="00644F44" w:rsidRDefault="00411368" w:rsidP="00644F44">
      <w:pPr>
        <w:ind w:left="1440" w:hanging="720"/>
        <w:rPr>
          <w:szCs w:val="24"/>
        </w:rPr>
      </w:pPr>
      <w:r>
        <w:rPr>
          <w:szCs w:val="24"/>
        </w:rPr>
        <w:t>4.</w:t>
      </w:r>
      <w:r>
        <w:rPr>
          <w:szCs w:val="24"/>
        </w:rPr>
        <w:tab/>
        <w:t>P</w:t>
      </w:r>
      <w:r w:rsidR="00644F44" w:rsidRPr="00644F44">
        <w:rPr>
          <w:szCs w:val="24"/>
        </w:rPr>
        <w:t>repare a budget for a career and technical student organization.</w:t>
      </w:r>
    </w:p>
    <w:p w14:paraId="0622DF36" w14:textId="77777777" w:rsidR="00644F44" w:rsidRDefault="00411368" w:rsidP="00644F44">
      <w:pPr>
        <w:ind w:left="1440" w:hanging="720"/>
        <w:rPr>
          <w:szCs w:val="24"/>
        </w:rPr>
      </w:pPr>
      <w:r>
        <w:rPr>
          <w:szCs w:val="24"/>
        </w:rPr>
        <w:t>5.</w:t>
      </w:r>
      <w:r>
        <w:rPr>
          <w:szCs w:val="24"/>
        </w:rPr>
        <w:tab/>
        <w:t>P</w:t>
      </w:r>
      <w:r w:rsidR="00644F44" w:rsidRPr="00644F44">
        <w:rPr>
          <w:szCs w:val="24"/>
        </w:rPr>
        <w:t>repare forms and applications required by career and technical student organizations.</w:t>
      </w:r>
    </w:p>
    <w:p w14:paraId="02D9CB66" w14:textId="77777777" w:rsidR="00644F44" w:rsidRDefault="00411368" w:rsidP="00644F44">
      <w:pPr>
        <w:ind w:left="1440" w:hanging="720"/>
        <w:rPr>
          <w:szCs w:val="24"/>
        </w:rPr>
      </w:pPr>
      <w:r>
        <w:rPr>
          <w:szCs w:val="24"/>
        </w:rPr>
        <w:t>6.</w:t>
      </w:r>
      <w:r>
        <w:rPr>
          <w:szCs w:val="24"/>
        </w:rPr>
        <w:tab/>
        <w:t>P</w:t>
      </w:r>
      <w:r w:rsidR="00644F44" w:rsidRPr="00644F44">
        <w:rPr>
          <w:szCs w:val="24"/>
        </w:rPr>
        <w:t>repare teams of career and technical student organizations for contests and career development events. (290-3-3-.23-1.b.1)</w:t>
      </w:r>
    </w:p>
    <w:p w14:paraId="785CC50B" w14:textId="77777777" w:rsidR="00644F44" w:rsidRDefault="00411368" w:rsidP="00644F44">
      <w:pPr>
        <w:ind w:left="1440" w:hanging="720"/>
        <w:rPr>
          <w:szCs w:val="24"/>
        </w:rPr>
      </w:pPr>
      <w:r>
        <w:rPr>
          <w:szCs w:val="24"/>
        </w:rPr>
        <w:t>7.</w:t>
      </w:r>
      <w:r>
        <w:rPr>
          <w:szCs w:val="24"/>
        </w:rPr>
        <w:tab/>
        <w:t>P</w:t>
      </w:r>
      <w:r w:rsidR="00644F44" w:rsidRPr="00644F44">
        <w:rPr>
          <w:szCs w:val="24"/>
        </w:rPr>
        <w:t>lan and conduct an effective public relations program for career and technical student organizations.</w:t>
      </w:r>
    </w:p>
    <w:p w14:paraId="1A0031A9" w14:textId="77777777" w:rsidR="00DC31FB" w:rsidRPr="00644F44" w:rsidRDefault="00411368" w:rsidP="00644F44">
      <w:pPr>
        <w:ind w:left="1440" w:hanging="720"/>
        <w:rPr>
          <w:szCs w:val="24"/>
        </w:rPr>
      </w:pPr>
      <w:r>
        <w:rPr>
          <w:szCs w:val="24"/>
        </w:rPr>
        <w:t>8.</w:t>
      </w:r>
      <w:r>
        <w:rPr>
          <w:szCs w:val="24"/>
        </w:rPr>
        <w:tab/>
        <w:t>A</w:t>
      </w:r>
      <w:r w:rsidR="00644F44" w:rsidRPr="00644F44">
        <w:rPr>
          <w:szCs w:val="24"/>
        </w:rPr>
        <w:t>dvise a career and technical student organization serving culturally divergent backgrounds. (290-3-3-.23-1.b.1)</w:t>
      </w:r>
      <w:r w:rsidR="00DC31FB" w:rsidRPr="00644F44">
        <w:rPr>
          <w:szCs w:val="24"/>
        </w:rPr>
        <w:br w:type="page"/>
      </w:r>
    </w:p>
    <w:p w14:paraId="147DD1C6" w14:textId="77777777"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14:paraId="39E5674E"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710"/>
        <w:gridCol w:w="3780"/>
        <w:gridCol w:w="2312"/>
        <w:gridCol w:w="1603"/>
      </w:tblGrid>
      <w:tr w:rsidR="007C5EE9" w:rsidRPr="00FF7E8F" w14:paraId="38D7E4B3" w14:textId="77777777" w:rsidTr="002D1F8D">
        <w:tc>
          <w:tcPr>
            <w:tcW w:w="1710" w:type="dxa"/>
          </w:tcPr>
          <w:p w14:paraId="30B8F507" w14:textId="77777777" w:rsidR="007C5EE9" w:rsidRPr="00FF7E8F" w:rsidRDefault="007C5EE9" w:rsidP="002A6B2A">
            <w:pPr>
              <w:rPr>
                <w:b/>
                <w:szCs w:val="24"/>
              </w:rPr>
            </w:pPr>
            <w:r w:rsidRPr="00FF7E8F">
              <w:rPr>
                <w:b/>
                <w:szCs w:val="24"/>
              </w:rPr>
              <w:t>Session#</w:t>
            </w:r>
          </w:p>
        </w:tc>
        <w:tc>
          <w:tcPr>
            <w:tcW w:w="3780" w:type="dxa"/>
          </w:tcPr>
          <w:p w14:paraId="429CD147" w14:textId="77777777" w:rsidR="007C5EE9" w:rsidRPr="00FF7E8F" w:rsidRDefault="007C5EE9" w:rsidP="002A6B2A">
            <w:pPr>
              <w:rPr>
                <w:b/>
                <w:szCs w:val="24"/>
              </w:rPr>
            </w:pPr>
            <w:r w:rsidRPr="00FF7E8F">
              <w:rPr>
                <w:b/>
                <w:szCs w:val="24"/>
              </w:rPr>
              <w:t>Course Topic</w:t>
            </w:r>
          </w:p>
        </w:tc>
        <w:tc>
          <w:tcPr>
            <w:tcW w:w="2312" w:type="dxa"/>
          </w:tcPr>
          <w:p w14:paraId="1515726D" w14:textId="77777777" w:rsidR="007C5EE9" w:rsidRPr="00FF7E8F" w:rsidRDefault="007C5EE9" w:rsidP="002A6B2A">
            <w:pPr>
              <w:rPr>
                <w:b/>
                <w:szCs w:val="24"/>
              </w:rPr>
            </w:pPr>
            <w:r w:rsidRPr="00FF7E8F">
              <w:rPr>
                <w:b/>
                <w:szCs w:val="24"/>
              </w:rPr>
              <w:t xml:space="preserve">Readings </w:t>
            </w:r>
          </w:p>
        </w:tc>
        <w:tc>
          <w:tcPr>
            <w:tcW w:w="1603" w:type="dxa"/>
          </w:tcPr>
          <w:p w14:paraId="72D38D12" w14:textId="77777777" w:rsidR="007C5EE9" w:rsidRPr="00FF7E8F" w:rsidRDefault="007C5EE9" w:rsidP="002A6B2A">
            <w:pPr>
              <w:rPr>
                <w:b/>
                <w:szCs w:val="24"/>
              </w:rPr>
            </w:pPr>
            <w:r w:rsidRPr="00FF7E8F">
              <w:rPr>
                <w:b/>
                <w:szCs w:val="24"/>
              </w:rPr>
              <w:t>Assignment</w:t>
            </w:r>
          </w:p>
        </w:tc>
      </w:tr>
      <w:tr w:rsidR="007C5EE9" w:rsidRPr="00FF7E8F" w14:paraId="6105B7A7" w14:textId="77777777" w:rsidTr="002D1F8D">
        <w:tc>
          <w:tcPr>
            <w:tcW w:w="1710" w:type="dxa"/>
          </w:tcPr>
          <w:p w14:paraId="4D6D75ED" w14:textId="77777777" w:rsidR="007C5EE9" w:rsidRPr="00FF7E8F" w:rsidRDefault="007C5EE9" w:rsidP="002A6B2A">
            <w:pPr>
              <w:rPr>
                <w:szCs w:val="24"/>
              </w:rPr>
            </w:pPr>
            <w:r w:rsidRPr="00FF7E8F">
              <w:rPr>
                <w:szCs w:val="24"/>
              </w:rPr>
              <w:t>Module 1</w:t>
            </w:r>
          </w:p>
          <w:p w14:paraId="7B51E933" w14:textId="5645946C" w:rsidR="007C5EE9" w:rsidRPr="00FF7E8F" w:rsidRDefault="002D1F8D" w:rsidP="002A6B2A">
            <w:pPr>
              <w:rPr>
                <w:szCs w:val="24"/>
              </w:rPr>
            </w:pPr>
            <w:r>
              <w:rPr>
                <w:szCs w:val="24"/>
              </w:rPr>
              <w:t>Thurs</w:t>
            </w:r>
            <w:r w:rsidR="007C5EE9" w:rsidRPr="00FF7E8F">
              <w:rPr>
                <w:szCs w:val="24"/>
              </w:rPr>
              <w:t xml:space="preserve"> </w:t>
            </w:r>
            <w:r>
              <w:rPr>
                <w:szCs w:val="24"/>
              </w:rPr>
              <w:t>Jan 11</w:t>
            </w:r>
          </w:p>
        </w:tc>
        <w:tc>
          <w:tcPr>
            <w:tcW w:w="3780" w:type="dxa"/>
          </w:tcPr>
          <w:p w14:paraId="106C3D25" w14:textId="77777777" w:rsidR="007C5EE9" w:rsidRPr="00FF7E8F" w:rsidRDefault="00AF352E" w:rsidP="002A6B2A">
            <w:pPr>
              <w:rPr>
                <w:szCs w:val="24"/>
              </w:rPr>
            </w:pPr>
            <w:r>
              <w:rPr>
                <w:szCs w:val="24"/>
              </w:rPr>
              <w:t>Introductions and Course Expectations</w:t>
            </w:r>
          </w:p>
        </w:tc>
        <w:tc>
          <w:tcPr>
            <w:tcW w:w="2312" w:type="dxa"/>
          </w:tcPr>
          <w:p w14:paraId="23727269" w14:textId="77777777" w:rsidR="007C5EE9" w:rsidRDefault="00AF352E" w:rsidP="002A6B2A">
            <w:pPr>
              <w:rPr>
                <w:szCs w:val="24"/>
              </w:rPr>
            </w:pPr>
            <w:r>
              <w:rPr>
                <w:szCs w:val="24"/>
              </w:rPr>
              <w:t>Syllabus</w:t>
            </w:r>
          </w:p>
          <w:p w14:paraId="789BE1EF" w14:textId="77777777" w:rsidR="00AF352E" w:rsidRPr="00FF7E8F" w:rsidRDefault="00AF352E" w:rsidP="002A6B2A">
            <w:pPr>
              <w:rPr>
                <w:szCs w:val="24"/>
              </w:rPr>
            </w:pPr>
          </w:p>
        </w:tc>
        <w:tc>
          <w:tcPr>
            <w:tcW w:w="1603" w:type="dxa"/>
          </w:tcPr>
          <w:p w14:paraId="0F378C15" w14:textId="77777777" w:rsidR="007C5EE9" w:rsidRPr="00FF7E8F" w:rsidRDefault="007C5EE9" w:rsidP="002A6B2A">
            <w:pPr>
              <w:rPr>
                <w:szCs w:val="24"/>
              </w:rPr>
            </w:pPr>
          </w:p>
        </w:tc>
      </w:tr>
      <w:tr w:rsidR="007C5EE9" w:rsidRPr="00FF7E8F" w14:paraId="7DCE4930" w14:textId="77777777" w:rsidTr="002D1F8D">
        <w:tc>
          <w:tcPr>
            <w:tcW w:w="1710" w:type="dxa"/>
            <w:shd w:val="clear" w:color="auto" w:fill="C6D9F1" w:themeFill="text2" w:themeFillTint="33"/>
          </w:tcPr>
          <w:p w14:paraId="33635A16" w14:textId="77777777" w:rsidR="007C5EE9" w:rsidRPr="00FF7E8F" w:rsidRDefault="007C5EE9" w:rsidP="002A6B2A">
            <w:pPr>
              <w:rPr>
                <w:szCs w:val="24"/>
              </w:rPr>
            </w:pPr>
            <w:r w:rsidRPr="00FF7E8F">
              <w:rPr>
                <w:szCs w:val="24"/>
              </w:rPr>
              <w:t>Module 2</w:t>
            </w:r>
          </w:p>
          <w:p w14:paraId="0583BE5C" w14:textId="4E6EFA30" w:rsidR="007C5EE9" w:rsidRPr="00FF7E8F" w:rsidRDefault="002D1F8D" w:rsidP="002A6B2A">
            <w:pPr>
              <w:rPr>
                <w:szCs w:val="24"/>
              </w:rPr>
            </w:pPr>
            <w:r>
              <w:rPr>
                <w:szCs w:val="24"/>
              </w:rPr>
              <w:t>Thurs Jan 18</w:t>
            </w:r>
          </w:p>
        </w:tc>
        <w:tc>
          <w:tcPr>
            <w:tcW w:w="3780" w:type="dxa"/>
            <w:shd w:val="clear" w:color="auto" w:fill="C6D9F1" w:themeFill="text2" w:themeFillTint="33"/>
          </w:tcPr>
          <w:p w14:paraId="719355D1" w14:textId="70A29B45" w:rsidR="004B375A" w:rsidRPr="00FF7E8F" w:rsidRDefault="00751CED" w:rsidP="002A6B2A">
            <w:pPr>
              <w:rPr>
                <w:szCs w:val="24"/>
              </w:rPr>
            </w:pPr>
            <w:r>
              <w:rPr>
                <w:szCs w:val="24"/>
              </w:rPr>
              <w:t>Collegiate FFA Meeting</w:t>
            </w:r>
          </w:p>
        </w:tc>
        <w:tc>
          <w:tcPr>
            <w:tcW w:w="2312" w:type="dxa"/>
            <w:shd w:val="clear" w:color="auto" w:fill="C6D9F1" w:themeFill="text2" w:themeFillTint="33"/>
          </w:tcPr>
          <w:p w14:paraId="42505D10" w14:textId="0BEC5899" w:rsidR="004B375A" w:rsidRPr="00FF7E8F" w:rsidRDefault="004B375A" w:rsidP="002A6B2A">
            <w:pPr>
              <w:rPr>
                <w:szCs w:val="24"/>
              </w:rPr>
            </w:pPr>
          </w:p>
        </w:tc>
        <w:tc>
          <w:tcPr>
            <w:tcW w:w="1603" w:type="dxa"/>
            <w:shd w:val="clear" w:color="auto" w:fill="C6D9F1" w:themeFill="text2" w:themeFillTint="33"/>
          </w:tcPr>
          <w:p w14:paraId="200F1611" w14:textId="77777777" w:rsidR="007C5EE9" w:rsidRPr="00FF7E8F" w:rsidRDefault="00AF352E" w:rsidP="002A6B2A">
            <w:pPr>
              <w:rPr>
                <w:szCs w:val="24"/>
              </w:rPr>
            </w:pPr>
            <w:r>
              <w:rPr>
                <w:szCs w:val="24"/>
              </w:rPr>
              <w:t xml:space="preserve">Create FFA Account </w:t>
            </w:r>
            <w:r w:rsidR="009F0C7B">
              <w:rPr>
                <w:szCs w:val="24"/>
              </w:rPr>
              <w:t>Discussion 01</w:t>
            </w:r>
          </w:p>
        </w:tc>
      </w:tr>
      <w:tr w:rsidR="007C5EE9" w:rsidRPr="00FF7E8F" w14:paraId="0C499D61" w14:textId="77777777" w:rsidTr="002D1F8D">
        <w:tc>
          <w:tcPr>
            <w:tcW w:w="1710" w:type="dxa"/>
          </w:tcPr>
          <w:p w14:paraId="6DDAAD6C" w14:textId="77777777" w:rsidR="007C5EE9" w:rsidRPr="00FF7E8F" w:rsidRDefault="007C5EE9" w:rsidP="002A6B2A">
            <w:pPr>
              <w:rPr>
                <w:szCs w:val="24"/>
              </w:rPr>
            </w:pPr>
            <w:r w:rsidRPr="00FF7E8F">
              <w:rPr>
                <w:szCs w:val="24"/>
              </w:rPr>
              <w:t>Module 3</w:t>
            </w:r>
          </w:p>
          <w:p w14:paraId="793BF327" w14:textId="783C55DA" w:rsidR="007C5EE9" w:rsidRPr="00FF7E8F" w:rsidRDefault="002D1F8D" w:rsidP="002A6B2A">
            <w:pPr>
              <w:rPr>
                <w:szCs w:val="24"/>
              </w:rPr>
            </w:pPr>
            <w:r>
              <w:rPr>
                <w:szCs w:val="24"/>
              </w:rPr>
              <w:t>Thurs Jan 25</w:t>
            </w:r>
          </w:p>
        </w:tc>
        <w:tc>
          <w:tcPr>
            <w:tcW w:w="3780" w:type="dxa"/>
          </w:tcPr>
          <w:p w14:paraId="5806EA21" w14:textId="77777777" w:rsidR="007C5EE9" w:rsidRDefault="00751CED" w:rsidP="002A6B2A">
            <w:pPr>
              <w:rPr>
                <w:szCs w:val="24"/>
              </w:rPr>
            </w:pPr>
            <w:r>
              <w:rPr>
                <w:szCs w:val="24"/>
              </w:rPr>
              <w:t>FFA Overview</w:t>
            </w:r>
          </w:p>
          <w:p w14:paraId="649B9CAD" w14:textId="77777777" w:rsidR="00751CED" w:rsidRDefault="00751CED" w:rsidP="002A6B2A">
            <w:pPr>
              <w:rPr>
                <w:szCs w:val="24"/>
              </w:rPr>
            </w:pPr>
            <w:r>
              <w:rPr>
                <w:szCs w:val="24"/>
              </w:rPr>
              <w:t>4-H Overview</w:t>
            </w:r>
          </w:p>
          <w:p w14:paraId="7F1CEE8B" w14:textId="77777777" w:rsidR="00751CED" w:rsidRDefault="00751CED" w:rsidP="002A6B2A">
            <w:pPr>
              <w:rPr>
                <w:szCs w:val="24"/>
              </w:rPr>
            </w:pPr>
            <w:r>
              <w:rPr>
                <w:szCs w:val="24"/>
              </w:rPr>
              <w:t>DECA</w:t>
            </w:r>
          </w:p>
          <w:p w14:paraId="0BEC272B" w14:textId="38229DAB" w:rsidR="00751CED" w:rsidRPr="00FF7E8F" w:rsidRDefault="00751CED" w:rsidP="002A6B2A">
            <w:pPr>
              <w:rPr>
                <w:szCs w:val="24"/>
              </w:rPr>
            </w:pPr>
            <w:r>
              <w:rPr>
                <w:szCs w:val="24"/>
              </w:rPr>
              <w:t>FBLA</w:t>
            </w:r>
          </w:p>
        </w:tc>
        <w:tc>
          <w:tcPr>
            <w:tcW w:w="2312" w:type="dxa"/>
          </w:tcPr>
          <w:p w14:paraId="36119817" w14:textId="77777777" w:rsidR="00751CED" w:rsidRDefault="00751CED" w:rsidP="00751CED">
            <w:pPr>
              <w:rPr>
                <w:szCs w:val="24"/>
              </w:rPr>
            </w:pPr>
            <w:r>
              <w:rPr>
                <w:szCs w:val="24"/>
              </w:rPr>
              <w:t xml:space="preserve">Talbert </w:t>
            </w:r>
            <w:proofErr w:type="spellStart"/>
            <w:r>
              <w:rPr>
                <w:szCs w:val="24"/>
              </w:rPr>
              <w:t>Cht</w:t>
            </w:r>
            <w:proofErr w:type="spellEnd"/>
            <w:r>
              <w:rPr>
                <w:szCs w:val="24"/>
              </w:rPr>
              <w:t xml:space="preserve"> 23</w:t>
            </w:r>
          </w:p>
          <w:p w14:paraId="5C0473EF" w14:textId="77777777" w:rsidR="00751CED" w:rsidRDefault="00515F3A" w:rsidP="00751CED">
            <w:pPr>
              <w:rPr>
                <w:szCs w:val="24"/>
              </w:rPr>
            </w:pPr>
            <w:hyperlink r:id="rId10" w:history="1">
              <w:r w:rsidR="00751CED" w:rsidRPr="00CB78E5">
                <w:rPr>
                  <w:rStyle w:val="Hyperlink"/>
                  <w:szCs w:val="24"/>
                </w:rPr>
                <w:t>www.ffa.org</w:t>
              </w:r>
            </w:hyperlink>
          </w:p>
          <w:p w14:paraId="31E07FE7" w14:textId="77777777" w:rsidR="00751CED" w:rsidRDefault="00515F3A" w:rsidP="00751CED">
            <w:pPr>
              <w:rPr>
                <w:szCs w:val="24"/>
              </w:rPr>
            </w:pPr>
            <w:hyperlink r:id="rId11" w:history="1">
              <w:r w:rsidR="00751CED" w:rsidRPr="00CB78E5">
                <w:rPr>
                  <w:rStyle w:val="Hyperlink"/>
                  <w:szCs w:val="24"/>
                </w:rPr>
                <w:t>www.deca.org</w:t>
              </w:r>
            </w:hyperlink>
            <w:r w:rsidR="00751CED">
              <w:rPr>
                <w:szCs w:val="24"/>
              </w:rPr>
              <w:t xml:space="preserve"> </w:t>
            </w:r>
          </w:p>
          <w:p w14:paraId="2B10E494" w14:textId="77777777" w:rsidR="00751CED" w:rsidRDefault="00515F3A" w:rsidP="00751CED">
            <w:pPr>
              <w:rPr>
                <w:rStyle w:val="Hyperlink"/>
                <w:szCs w:val="24"/>
              </w:rPr>
            </w:pPr>
            <w:hyperlink r:id="rId12" w:history="1">
              <w:r w:rsidR="00751CED" w:rsidRPr="004B375A">
                <w:rPr>
                  <w:rStyle w:val="Hyperlink"/>
                  <w:szCs w:val="24"/>
                </w:rPr>
                <w:t>ICTAE</w:t>
              </w:r>
            </w:hyperlink>
          </w:p>
          <w:p w14:paraId="7DA743CE" w14:textId="421DCA72" w:rsidR="00F51365" w:rsidRDefault="00515F3A" w:rsidP="00751CED">
            <w:pPr>
              <w:rPr>
                <w:szCs w:val="24"/>
              </w:rPr>
            </w:pPr>
            <w:hyperlink r:id="rId13" w:history="1">
              <w:r w:rsidR="004B375A" w:rsidRPr="00CB78E5">
                <w:rPr>
                  <w:rStyle w:val="Hyperlink"/>
                  <w:szCs w:val="24"/>
                </w:rPr>
                <w:t>www.alabamaffa.org</w:t>
              </w:r>
            </w:hyperlink>
            <w:r w:rsidR="004B375A">
              <w:rPr>
                <w:szCs w:val="24"/>
              </w:rPr>
              <w:t xml:space="preserve"> </w:t>
            </w:r>
          </w:p>
          <w:p w14:paraId="14E135F7" w14:textId="77777777" w:rsidR="007C5EE9" w:rsidRPr="00FF7E8F" w:rsidRDefault="00515F3A" w:rsidP="002A6B2A">
            <w:pPr>
              <w:rPr>
                <w:szCs w:val="24"/>
              </w:rPr>
            </w:pPr>
            <w:hyperlink r:id="rId14" w:history="1">
              <w:r w:rsidR="004B375A" w:rsidRPr="00CB78E5">
                <w:rPr>
                  <w:rStyle w:val="Hyperlink"/>
                  <w:szCs w:val="24"/>
                </w:rPr>
                <w:t>www.theaet.com</w:t>
              </w:r>
            </w:hyperlink>
            <w:r w:rsidR="004B375A">
              <w:rPr>
                <w:szCs w:val="24"/>
              </w:rPr>
              <w:t xml:space="preserve"> </w:t>
            </w:r>
          </w:p>
        </w:tc>
        <w:tc>
          <w:tcPr>
            <w:tcW w:w="1603" w:type="dxa"/>
          </w:tcPr>
          <w:p w14:paraId="1EE00F96" w14:textId="77777777" w:rsidR="00AF352E" w:rsidRDefault="00AF352E" w:rsidP="002A6B2A">
            <w:pPr>
              <w:rPr>
                <w:szCs w:val="24"/>
              </w:rPr>
            </w:pPr>
            <w:r>
              <w:rPr>
                <w:szCs w:val="24"/>
              </w:rPr>
              <w:t>Create AET Account</w:t>
            </w:r>
          </w:p>
          <w:p w14:paraId="14C2B294" w14:textId="77777777" w:rsidR="007C5EE9" w:rsidRPr="00FF7E8F" w:rsidRDefault="009F0C7B" w:rsidP="002A6B2A">
            <w:pPr>
              <w:rPr>
                <w:szCs w:val="24"/>
              </w:rPr>
            </w:pPr>
            <w:r>
              <w:rPr>
                <w:szCs w:val="24"/>
              </w:rPr>
              <w:t>Discussion 02</w:t>
            </w:r>
          </w:p>
        </w:tc>
      </w:tr>
      <w:tr w:rsidR="007C5EE9" w:rsidRPr="00FF7E8F" w14:paraId="3C43F6E2" w14:textId="77777777" w:rsidTr="002D1F8D">
        <w:tc>
          <w:tcPr>
            <w:tcW w:w="1710" w:type="dxa"/>
            <w:shd w:val="clear" w:color="auto" w:fill="C6D9F1" w:themeFill="text2" w:themeFillTint="33"/>
          </w:tcPr>
          <w:p w14:paraId="7F273BE5" w14:textId="13F85005" w:rsidR="007C5EE9" w:rsidRPr="00FF7E8F" w:rsidRDefault="007C5EE9" w:rsidP="002A6B2A">
            <w:pPr>
              <w:rPr>
                <w:szCs w:val="24"/>
              </w:rPr>
            </w:pPr>
            <w:r w:rsidRPr="00FF7E8F">
              <w:rPr>
                <w:szCs w:val="24"/>
              </w:rPr>
              <w:t>Module 4</w:t>
            </w:r>
          </w:p>
          <w:p w14:paraId="1F31C019" w14:textId="20B065BC" w:rsidR="007C5EE9" w:rsidRPr="00FF7E8F" w:rsidRDefault="002D1F8D" w:rsidP="002A6B2A">
            <w:pPr>
              <w:rPr>
                <w:szCs w:val="24"/>
              </w:rPr>
            </w:pPr>
            <w:r>
              <w:rPr>
                <w:szCs w:val="24"/>
              </w:rPr>
              <w:t>Thurs Feb 1</w:t>
            </w:r>
          </w:p>
        </w:tc>
        <w:tc>
          <w:tcPr>
            <w:tcW w:w="3780" w:type="dxa"/>
            <w:shd w:val="clear" w:color="auto" w:fill="C6D9F1" w:themeFill="text2" w:themeFillTint="33"/>
          </w:tcPr>
          <w:p w14:paraId="52A334F4" w14:textId="697952A9" w:rsidR="007C5EE9" w:rsidRPr="00FF7E8F" w:rsidRDefault="000A32F5" w:rsidP="002A6B2A">
            <w:pPr>
              <w:rPr>
                <w:szCs w:val="24"/>
              </w:rPr>
            </w:pPr>
            <w:r>
              <w:rPr>
                <w:szCs w:val="24"/>
              </w:rPr>
              <w:t>FFA History</w:t>
            </w:r>
            <w:r w:rsidR="00AD729E">
              <w:rPr>
                <w:szCs w:val="24"/>
              </w:rPr>
              <w:br/>
              <w:t>Collegiate FFA Meeting</w:t>
            </w:r>
          </w:p>
        </w:tc>
        <w:tc>
          <w:tcPr>
            <w:tcW w:w="2312" w:type="dxa"/>
            <w:shd w:val="clear" w:color="auto" w:fill="C6D9F1" w:themeFill="text2" w:themeFillTint="33"/>
          </w:tcPr>
          <w:p w14:paraId="5A33657B" w14:textId="77777777" w:rsidR="007C5EE9" w:rsidRPr="00FF7E8F" w:rsidRDefault="000A32F5" w:rsidP="002A6B2A">
            <w:pPr>
              <w:rPr>
                <w:szCs w:val="24"/>
              </w:rPr>
            </w:pPr>
            <w:r>
              <w:rPr>
                <w:szCs w:val="24"/>
              </w:rPr>
              <w:t xml:space="preserve">FFA Manual </w:t>
            </w:r>
          </w:p>
        </w:tc>
        <w:tc>
          <w:tcPr>
            <w:tcW w:w="1603" w:type="dxa"/>
            <w:shd w:val="clear" w:color="auto" w:fill="C6D9F1" w:themeFill="text2" w:themeFillTint="33"/>
          </w:tcPr>
          <w:p w14:paraId="1F56643E" w14:textId="77777777" w:rsidR="007C5EE9" w:rsidRDefault="009F0C7B" w:rsidP="002A6B2A">
            <w:pPr>
              <w:rPr>
                <w:szCs w:val="24"/>
              </w:rPr>
            </w:pPr>
            <w:r>
              <w:rPr>
                <w:szCs w:val="24"/>
              </w:rPr>
              <w:t>Discussion 03</w:t>
            </w:r>
          </w:p>
          <w:p w14:paraId="00C90EA8" w14:textId="505055D2" w:rsidR="004B0FC5" w:rsidRPr="00FF7E8F" w:rsidRDefault="004B0FC5" w:rsidP="002A6B2A">
            <w:pPr>
              <w:rPr>
                <w:szCs w:val="24"/>
              </w:rPr>
            </w:pPr>
            <w:r>
              <w:rPr>
                <w:szCs w:val="24"/>
              </w:rPr>
              <w:t>FFA History</w:t>
            </w:r>
          </w:p>
        </w:tc>
      </w:tr>
      <w:tr w:rsidR="007C5EE9" w:rsidRPr="00FF7E8F" w14:paraId="2A61E6E6" w14:textId="77777777" w:rsidTr="002D1F8D">
        <w:tc>
          <w:tcPr>
            <w:tcW w:w="1710" w:type="dxa"/>
          </w:tcPr>
          <w:p w14:paraId="16630A41" w14:textId="77777777" w:rsidR="007C5EE9" w:rsidRPr="00FF7E8F" w:rsidRDefault="007C5EE9" w:rsidP="002A6B2A">
            <w:pPr>
              <w:rPr>
                <w:szCs w:val="24"/>
              </w:rPr>
            </w:pPr>
            <w:r w:rsidRPr="00FF7E8F">
              <w:rPr>
                <w:szCs w:val="24"/>
              </w:rPr>
              <w:t>Module 5</w:t>
            </w:r>
          </w:p>
          <w:p w14:paraId="708D2FDC" w14:textId="4A1F6E3F" w:rsidR="007C5EE9" w:rsidRPr="00FF7E8F" w:rsidRDefault="002D1F8D" w:rsidP="002A6B2A">
            <w:pPr>
              <w:rPr>
                <w:szCs w:val="24"/>
              </w:rPr>
            </w:pPr>
            <w:r>
              <w:rPr>
                <w:szCs w:val="24"/>
              </w:rPr>
              <w:t>Thurs Feb 8</w:t>
            </w:r>
          </w:p>
        </w:tc>
        <w:tc>
          <w:tcPr>
            <w:tcW w:w="3780" w:type="dxa"/>
          </w:tcPr>
          <w:p w14:paraId="5A515CB3" w14:textId="77777777" w:rsidR="007C5EE9" w:rsidRDefault="00751CED" w:rsidP="002A6B2A">
            <w:pPr>
              <w:rPr>
                <w:szCs w:val="24"/>
              </w:rPr>
            </w:pPr>
            <w:r>
              <w:rPr>
                <w:szCs w:val="24"/>
              </w:rPr>
              <w:t>FFA Ceremonies</w:t>
            </w:r>
          </w:p>
          <w:p w14:paraId="7371F95D" w14:textId="7E5E32A3" w:rsidR="007769F0" w:rsidRPr="00FF7E8F" w:rsidRDefault="007769F0" w:rsidP="002A6B2A">
            <w:pPr>
              <w:rPr>
                <w:szCs w:val="24"/>
              </w:rPr>
            </w:pPr>
            <w:r>
              <w:rPr>
                <w:szCs w:val="24"/>
              </w:rPr>
              <w:t>Fundraising</w:t>
            </w:r>
          </w:p>
        </w:tc>
        <w:tc>
          <w:tcPr>
            <w:tcW w:w="2312" w:type="dxa"/>
          </w:tcPr>
          <w:p w14:paraId="76785B18" w14:textId="77777777" w:rsidR="007C5EE9" w:rsidRPr="00FF7E8F" w:rsidRDefault="000A32F5" w:rsidP="002A6B2A">
            <w:pPr>
              <w:rPr>
                <w:szCs w:val="24"/>
              </w:rPr>
            </w:pPr>
            <w:r>
              <w:rPr>
                <w:szCs w:val="24"/>
              </w:rPr>
              <w:t>FFA Manual</w:t>
            </w:r>
          </w:p>
        </w:tc>
        <w:tc>
          <w:tcPr>
            <w:tcW w:w="1603" w:type="dxa"/>
          </w:tcPr>
          <w:p w14:paraId="024BA0BB" w14:textId="77777777" w:rsidR="007C5EE9" w:rsidRPr="00FF7E8F" w:rsidRDefault="009F0C7B" w:rsidP="002A6B2A">
            <w:pPr>
              <w:rPr>
                <w:szCs w:val="24"/>
              </w:rPr>
            </w:pPr>
            <w:r>
              <w:rPr>
                <w:szCs w:val="24"/>
              </w:rPr>
              <w:t>Discussion 04</w:t>
            </w:r>
          </w:p>
        </w:tc>
      </w:tr>
      <w:tr w:rsidR="007C5EE9" w:rsidRPr="00FF7E8F" w14:paraId="6D0CF595" w14:textId="77777777" w:rsidTr="002D1F8D">
        <w:tc>
          <w:tcPr>
            <w:tcW w:w="1710" w:type="dxa"/>
            <w:shd w:val="clear" w:color="auto" w:fill="C6D9F1" w:themeFill="text2" w:themeFillTint="33"/>
          </w:tcPr>
          <w:p w14:paraId="08E3CB8B" w14:textId="77777777" w:rsidR="007C5EE9" w:rsidRPr="00FF7E8F" w:rsidRDefault="007C5EE9" w:rsidP="002A6B2A">
            <w:pPr>
              <w:rPr>
                <w:szCs w:val="24"/>
              </w:rPr>
            </w:pPr>
            <w:r w:rsidRPr="00FF7E8F">
              <w:rPr>
                <w:szCs w:val="24"/>
              </w:rPr>
              <w:t>Module 6</w:t>
            </w:r>
          </w:p>
          <w:p w14:paraId="260450A4" w14:textId="3D262E74" w:rsidR="007C5EE9" w:rsidRPr="00FF7E8F" w:rsidRDefault="002D1F8D" w:rsidP="002A6B2A">
            <w:pPr>
              <w:rPr>
                <w:szCs w:val="24"/>
              </w:rPr>
            </w:pPr>
            <w:r>
              <w:rPr>
                <w:szCs w:val="24"/>
              </w:rPr>
              <w:t>Thurs Feb 15</w:t>
            </w:r>
          </w:p>
        </w:tc>
        <w:tc>
          <w:tcPr>
            <w:tcW w:w="3780" w:type="dxa"/>
            <w:shd w:val="clear" w:color="auto" w:fill="C6D9F1" w:themeFill="text2" w:themeFillTint="33"/>
          </w:tcPr>
          <w:p w14:paraId="0E965F73" w14:textId="3EFE0A00" w:rsidR="007C5EE9" w:rsidRPr="00FF7E8F" w:rsidRDefault="007769F0" w:rsidP="002A6B2A">
            <w:pPr>
              <w:rPr>
                <w:szCs w:val="24"/>
              </w:rPr>
            </w:pPr>
            <w:r>
              <w:rPr>
                <w:szCs w:val="24"/>
              </w:rPr>
              <w:t>FFA Programs and Events</w:t>
            </w:r>
          </w:p>
        </w:tc>
        <w:tc>
          <w:tcPr>
            <w:tcW w:w="2312" w:type="dxa"/>
            <w:shd w:val="clear" w:color="auto" w:fill="C6D9F1" w:themeFill="text2" w:themeFillTint="33"/>
          </w:tcPr>
          <w:p w14:paraId="39D87746" w14:textId="50E6E628" w:rsidR="007C5EE9" w:rsidRPr="00FF7E8F" w:rsidRDefault="00751CED" w:rsidP="002A6B2A">
            <w:pPr>
              <w:rPr>
                <w:szCs w:val="24"/>
              </w:rPr>
            </w:pPr>
            <w:r>
              <w:rPr>
                <w:szCs w:val="24"/>
              </w:rPr>
              <w:t>Online Resources</w:t>
            </w:r>
          </w:p>
        </w:tc>
        <w:tc>
          <w:tcPr>
            <w:tcW w:w="1603" w:type="dxa"/>
            <w:shd w:val="clear" w:color="auto" w:fill="C6D9F1" w:themeFill="text2" w:themeFillTint="33"/>
          </w:tcPr>
          <w:p w14:paraId="4064909F" w14:textId="77777777" w:rsidR="007C5EE9" w:rsidRPr="00FF7E8F" w:rsidRDefault="009F0C7B" w:rsidP="002A6B2A">
            <w:pPr>
              <w:rPr>
                <w:szCs w:val="24"/>
              </w:rPr>
            </w:pPr>
            <w:r>
              <w:rPr>
                <w:szCs w:val="24"/>
              </w:rPr>
              <w:t>Discussion 05</w:t>
            </w:r>
          </w:p>
        </w:tc>
      </w:tr>
      <w:tr w:rsidR="007C5EE9" w:rsidRPr="00FF7E8F" w14:paraId="1C65C6F0" w14:textId="77777777" w:rsidTr="00AD729E">
        <w:trPr>
          <w:trHeight w:val="1691"/>
        </w:trPr>
        <w:tc>
          <w:tcPr>
            <w:tcW w:w="1710" w:type="dxa"/>
          </w:tcPr>
          <w:p w14:paraId="25363C75" w14:textId="77777777" w:rsidR="007C5EE9" w:rsidRPr="00FF7E8F" w:rsidRDefault="007C5EE9" w:rsidP="002A6B2A">
            <w:pPr>
              <w:rPr>
                <w:szCs w:val="24"/>
              </w:rPr>
            </w:pPr>
            <w:r w:rsidRPr="00FF7E8F">
              <w:rPr>
                <w:szCs w:val="24"/>
              </w:rPr>
              <w:t>Module 7</w:t>
            </w:r>
          </w:p>
          <w:p w14:paraId="2CBA1A90" w14:textId="02F6ADB9" w:rsidR="007C5EE9" w:rsidRPr="00FF7E8F" w:rsidRDefault="002D1F8D" w:rsidP="002A6B2A">
            <w:pPr>
              <w:rPr>
                <w:szCs w:val="24"/>
              </w:rPr>
            </w:pPr>
            <w:r>
              <w:rPr>
                <w:szCs w:val="24"/>
              </w:rPr>
              <w:t>Thurs Feb 22</w:t>
            </w:r>
          </w:p>
        </w:tc>
        <w:tc>
          <w:tcPr>
            <w:tcW w:w="3780" w:type="dxa"/>
          </w:tcPr>
          <w:p w14:paraId="7A99D9C8" w14:textId="4EC645B6" w:rsidR="007C5EE9" w:rsidRPr="00FF7E8F" w:rsidRDefault="007769F0" w:rsidP="002A6B2A">
            <w:pPr>
              <w:rPr>
                <w:szCs w:val="24"/>
              </w:rPr>
            </w:pPr>
            <w:r>
              <w:rPr>
                <w:szCs w:val="24"/>
              </w:rPr>
              <w:t>Awards and Recognitions</w:t>
            </w:r>
          </w:p>
        </w:tc>
        <w:tc>
          <w:tcPr>
            <w:tcW w:w="2312" w:type="dxa"/>
          </w:tcPr>
          <w:p w14:paraId="7B44B4D4" w14:textId="77777777" w:rsidR="007C5EE9" w:rsidRPr="00FF7E8F" w:rsidRDefault="000A32F5" w:rsidP="002A6B2A">
            <w:pPr>
              <w:rPr>
                <w:szCs w:val="24"/>
              </w:rPr>
            </w:pPr>
            <w:r>
              <w:rPr>
                <w:szCs w:val="24"/>
              </w:rPr>
              <w:t>FFA Manual</w:t>
            </w:r>
          </w:p>
        </w:tc>
        <w:tc>
          <w:tcPr>
            <w:tcW w:w="1603" w:type="dxa"/>
          </w:tcPr>
          <w:p w14:paraId="15DA2DDE" w14:textId="3629975F" w:rsidR="007C5EE9" w:rsidRDefault="009F0C7B" w:rsidP="002A6B2A">
            <w:pPr>
              <w:rPr>
                <w:szCs w:val="24"/>
              </w:rPr>
            </w:pPr>
            <w:r>
              <w:rPr>
                <w:szCs w:val="24"/>
              </w:rPr>
              <w:t>Discussion 06</w:t>
            </w:r>
            <w:r w:rsidR="00751CED">
              <w:rPr>
                <w:szCs w:val="24"/>
              </w:rPr>
              <w:br/>
              <w:t>State</w:t>
            </w:r>
            <w:r w:rsidR="00AD729E">
              <w:rPr>
                <w:szCs w:val="24"/>
              </w:rPr>
              <w:t>/</w:t>
            </w:r>
            <w:r w:rsidR="00AD729E">
              <w:rPr>
                <w:szCs w:val="24"/>
              </w:rPr>
              <w:br/>
              <w:t>American</w:t>
            </w:r>
            <w:r w:rsidR="00751CED">
              <w:rPr>
                <w:szCs w:val="24"/>
              </w:rPr>
              <w:t xml:space="preserve"> Degree Application</w:t>
            </w:r>
          </w:p>
          <w:p w14:paraId="6E1E5312" w14:textId="47ADFEC5" w:rsidR="00F51365" w:rsidRPr="00FF7E8F" w:rsidRDefault="00F51365" w:rsidP="002A6B2A">
            <w:pPr>
              <w:rPr>
                <w:szCs w:val="24"/>
              </w:rPr>
            </w:pPr>
          </w:p>
        </w:tc>
      </w:tr>
      <w:tr w:rsidR="007C5EE9" w:rsidRPr="00FF7E8F" w14:paraId="0D0D4509" w14:textId="77777777" w:rsidTr="00751CED">
        <w:trPr>
          <w:trHeight w:val="593"/>
        </w:trPr>
        <w:tc>
          <w:tcPr>
            <w:tcW w:w="1710" w:type="dxa"/>
            <w:shd w:val="clear" w:color="auto" w:fill="C6D9F1" w:themeFill="text2" w:themeFillTint="33"/>
          </w:tcPr>
          <w:p w14:paraId="078DA029" w14:textId="77777777" w:rsidR="007C5EE9" w:rsidRPr="00FF7E8F" w:rsidRDefault="007C5EE9" w:rsidP="002A6B2A">
            <w:pPr>
              <w:rPr>
                <w:szCs w:val="24"/>
              </w:rPr>
            </w:pPr>
            <w:r w:rsidRPr="00FF7E8F">
              <w:rPr>
                <w:szCs w:val="24"/>
              </w:rPr>
              <w:t>Module 8</w:t>
            </w:r>
          </w:p>
          <w:p w14:paraId="5F45F67F" w14:textId="7EFA0896" w:rsidR="007C5EE9" w:rsidRPr="00FF7E8F" w:rsidRDefault="002D1F8D" w:rsidP="002A6B2A">
            <w:pPr>
              <w:rPr>
                <w:szCs w:val="24"/>
              </w:rPr>
            </w:pPr>
            <w:r>
              <w:rPr>
                <w:szCs w:val="24"/>
              </w:rPr>
              <w:t>Thurs Mar 1</w:t>
            </w:r>
          </w:p>
        </w:tc>
        <w:tc>
          <w:tcPr>
            <w:tcW w:w="3780" w:type="dxa"/>
            <w:shd w:val="clear" w:color="auto" w:fill="C6D9F1" w:themeFill="text2" w:themeFillTint="33"/>
          </w:tcPr>
          <w:p w14:paraId="1A0E496B" w14:textId="37CB8CA7" w:rsidR="00AD729E" w:rsidRPr="00FF7E8F" w:rsidRDefault="00AD729E" w:rsidP="002A6B2A">
            <w:pPr>
              <w:rPr>
                <w:szCs w:val="24"/>
              </w:rPr>
            </w:pPr>
            <w:r>
              <w:rPr>
                <w:szCs w:val="24"/>
              </w:rPr>
              <w:t>Collegiate FFA Meeting</w:t>
            </w:r>
          </w:p>
        </w:tc>
        <w:tc>
          <w:tcPr>
            <w:tcW w:w="2312" w:type="dxa"/>
            <w:shd w:val="clear" w:color="auto" w:fill="C6D9F1" w:themeFill="text2" w:themeFillTint="33"/>
          </w:tcPr>
          <w:p w14:paraId="31235B33" w14:textId="77777777" w:rsidR="007C5EE9" w:rsidRPr="00FF7E8F" w:rsidRDefault="007C5EE9" w:rsidP="002A6B2A">
            <w:pPr>
              <w:rPr>
                <w:szCs w:val="24"/>
              </w:rPr>
            </w:pPr>
          </w:p>
        </w:tc>
        <w:tc>
          <w:tcPr>
            <w:tcW w:w="1603" w:type="dxa"/>
            <w:shd w:val="clear" w:color="auto" w:fill="C6D9F1" w:themeFill="text2" w:themeFillTint="33"/>
          </w:tcPr>
          <w:p w14:paraId="346E7863" w14:textId="72624486" w:rsidR="007C5EE9" w:rsidRPr="00FF7E8F" w:rsidRDefault="00751CED" w:rsidP="002A6B2A">
            <w:pPr>
              <w:rPr>
                <w:szCs w:val="24"/>
              </w:rPr>
            </w:pPr>
            <w:r>
              <w:rPr>
                <w:szCs w:val="24"/>
              </w:rPr>
              <w:t>Discussion 07</w:t>
            </w:r>
            <w:r>
              <w:rPr>
                <w:szCs w:val="24"/>
              </w:rPr>
              <w:br/>
              <w:t>Proficiency Application</w:t>
            </w:r>
          </w:p>
        </w:tc>
      </w:tr>
      <w:tr w:rsidR="00AF352E" w:rsidRPr="00FF7E8F" w14:paraId="687CA5A5" w14:textId="77777777" w:rsidTr="002D1F8D">
        <w:tc>
          <w:tcPr>
            <w:tcW w:w="1710" w:type="dxa"/>
          </w:tcPr>
          <w:p w14:paraId="511E204B" w14:textId="77777777" w:rsidR="00AF352E" w:rsidRPr="00FF7E8F" w:rsidRDefault="00AF352E" w:rsidP="00AF352E">
            <w:pPr>
              <w:rPr>
                <w:szCs w:val="24"/>
              </w:rPr>
            </w:pPr>
            <w:r w:rsidRPr="00FF7E8F">
              <w:rPr>
                <w:szCs w:val="24"/>
              </w:rPr>
              <w:t>Module 9</w:t>
            </w:r>
          </w:p>
          <w:p w14:paraId="0BC9B5AA" w14:textId="7EDD6722" w:rsidR="00AF352E" w:rsidRPr="00FF7E8F" w:rsidRDefault="002D1F8D" w:rsidP="00AF352E">
            <w:pPr>
              <w:rPr>
                <w:szCs w:val="24"/>
              </w:rPr>
            </w:pPr>
            <w:r>
              <w:rPr>
                <w:szCs w:val="24"/>
              </w:rPr>
              <w:t>Thurs Mar 8</w:t>
            </w:r>
          </w:p>
        </w:tc>
        <w:tc>
          <w:tcPr>
            <w:tcW w:w="3780" w:type="dxa"/>
          </w:tcPr>
          <w:p w14:paraId="544AFB1F" w14:textId="32C04F3E" w:rsidR="00AF352E" w:rsidRPr="00FF7E8F" w:rsidRDefault="00751CED" w:rsidP="00AF352E">
            <w:pPr>
              <w:rPr>
                <w:szCs w:val="24"/>
              </w:rPr>
            </w:pPr>
            <w:r>
              <w:rPr>
                <w:szCs w:val="24"/>
              </w:rPr>
              <w:t>Covers All Material Discussed</w:t>
            </w:r>
          </w:p>
        </w:tc>
        <w:tc>
          <w:tcPr>
            <w:tcW w:w="2312" w:type="dxa"/>
          </w:tcPr>
          <w:p w14:paraId="5B90AF39" w14:textId="16ACBB44" w:rsidR="00AF352E" w:rsidRPr="00FF7E8F" w:rsidRDefault="00AF352E" w:rsidP="00AF352E">
            <w:pPr>
              <w:rPr>
                <w:szCs w:val="24"/>
              </w:rPr>
            </w:pPr>
          </w:p>
        </w:tc>
        <w:tc>
          <w:tcPr>
            <w:tcW w:w="1603" w:type="dxa"/>
          </w:tcPr>
          <w:p w14:paraId="589F0B2D" w14:textId="45D0DF32" w:rsidR="00AF352E" w:rsidRPr="00FF7E8F" w:rsidRDefault="00751CED" w:rsidP="00AF352E">
            <w:pPr>
              <w:rPr>
                <w:szCs w:val="24"/>
              </w:rPr>
            </w:pPr>
            <w:r>
              <w:rPr>
                <w:szCs w:val="24"/>
              </w:rPr>
              <w:t>Midterm</w:t>
            </w:r>
          </w:p>
        </w:tc>
      </w:tr>
      <w:tr w:rsidR="00AF352E" w:rsidRPr="00FF7E8F" w14:paraId="3DA1C281" w14:textId="77777777" w:rsidTr="002D1F8D">
        <w:tc>
          <w:tcPr>
            <w:tcW w:w="1710" w:type="dxa"/>
            <w:shd w:val="clear" w:color="auto" w:fill="C6D9F1" w:themeFill="text2" w:themeFillTint="33"/>
          </w:tcPr>
          <w:p w14:paraId="10EBA527" w14:textId="77777777" w:rsidR="00AF352E" w:rsidRPr="00FF7E8F" w:rsidRDefault="00AF352E" w:rsidP="00AF352E">
            <w:pPr>
              <w:rPr>
                <w:szCs w:val="24"/>
              </w:rPr>
            </w:pPr>
            <w:r w:rsidRPr="00FF7E8F">
              <w:rPr>
                <w:szCs w:val="24"/>
              </w:rPr>
              <w:t>Module 10</w:t>
            </w:r>
          </w:p>
          <w:p w14:paraId="3B2B8676" w14:textId="086DE433" w:rsidR="00AF352E" w:rsidRPr="00FF7E8F" w:rsidRDefault="002D1F8D" w:rsidP="00AF352E">
            <w:pPr>
              <w:rPr>
                <w:szCs w:val="24"/>
              </w:rPr>
            </w:pPr>
            <w:r>
              <w:rPr>
                <w:szCs w:val="24"/>
              </w:rPr>
              <w:t>Thurs Mar 15</w:t>
            </w:r>
          </w:p>
        </w:tc>
        <w:tc>
          <w:tcPr>
            <w:tcW w:w="3780" w:type="dxa"/>
            <w:shd w:val="clear" w:color="auto" w:fill="C6D9F1" w:themeFill="text2" w:themeFillTint="33"/>
          </w:tcPr>
          <w:p w14:paraId="0FD226AD" w14:textId="18EF5930" w:rsidR="00AF352E" w:rsidRPr="00FF7E8F" w:rsidRDefault="002D1F8D" w:rsidP="00AF352E">
            <w:pPr>
              <w:rPr>
                <w:szCs w:val="24"/>
              </w:rPr>
            </w:pPr>
            <w:r>
              <w:rPr>
                <w:szCs w:val="24"/>
              </w:rPr>
              <w:t xml:space="preserve">Spring Break – No Class - </w:t>
            </w:r>
          </w:p>
        </w:tc>
        <w:tc>
          <w:tcPr>
            <w:tcW w:w="2312" w:type="dxa"/>
            <w:shd w:val="clear" w:color="auto" w:fill="C6D9F1" w:themeFill="text2" w:themeFillTint="33"/>
          </w:tcPr>
          <w:p w14:paraId="0C226B1B" w14:textId="313D4155" w:rsidR="00AF352E" w:rsidRPr="00FF7E8F" w:rsidRDefault="00AF352E" w:rsidP="00AF352E">
            <w:pPr>
              <w:rPr>
                <w:szCs w:val="24"/>
              </w:rPr>
            </w:pPr>
          </w:p>
        </w:tc>
        <w:tc>
          <w:tcPr>
            <w:tcW w:w="1603" w:type="dxa"/>
            <w:shd w:val="clear" w:color="auto" w:fill="C6D9F1" w:themeFill="text2" w:themeFillTint="33"/>
          </w:tcPr>
          <w:p w14:paraId="3169A9BF" w14:textId="16002AE1" w:rsidR="00F51365" w:rsidRPr="00FF7E8F" w:rsidRDefault="00F51365" w:rsidP="00F51365">
            <w:pPr>
              <w:rPr>
                <w:szCs w:val="24"/>
              </w:rPr>
            </w:pPr>
          </w:p>
        </w:tc>
      </w:tr>
      <w:tr w:rsidR="00AF352E" w:rsidRPr="00FF7E8F" w14:paraId="3AA78F04" w14:textId="77777777" w:rsidTr="00751CED">
        <w:trPr>
          <w:trHeight w:val="593"/>
        </w:trPr>
        <w:tc>
          <w:tcPr>
            <w:tcW w:w="1710" w:type="dxa"/>
          </w:tcPr>
          <w:p w14:paraId="01AF9899" w14:textId="77777777" w:rsidR="00AF352E" w:rsidRPr="00FF7E8F" w:rsidRDefault="00AF352E" w:rsidP="00AF352E">
            <w:pPr>
              <w:rPr>
                <w:szCs w:val="24"/>
              </w:rPr>
            </w:pPr>
            <w:r w:rsidRPr="00FF7E8F">
              <w:rPr>
                <w:szCs w:val="24"/>
              </w:rPr>
              <w:t>Module 11</w:t>
            </w:r>
          </w:p>
          <w:p w14:paraId="487DCEDE" w14:textId="1BFF313F" w:rsidR="00AF352E" w:rsidRPr="00FF7E8F" w:rsidRDefault="002D1F8D" w:rsidP="00AF352E">
            <w:pPr>
              <w:rPr>
                <w:szCs w:val="24"/>
              </w:rPr>
            </w:pPr>
            <w:r>
              <w:rPr>
                <w:szCs w:val="24"/>
              </w:rPr>
              <w:t>Thurs Mar 22</w:t>
            </w:r>
          </w:p>
        </w:tc>
        <w:tc>
          <w:tcPr>
            <w:tcW w:w="3780" w:type="dxa"/>
          </w:tcPr>
          <w:p w14:paraId="1D75F7B7" w14:textId="07C74AFE" w:rsidR="00AF352E" w:rsidRPr="00FF7E8F" w:rsidRDefault="00751CED" w:rsidP="00AF352E">
            <w:pPr>
              <w:rPr>
                <w:szCs w:val="24"/>
              </w:rPr>
            </w:pPr>
            <w:r>
              <w:rPr>
                <w:szCs w:val="24"/>
              </w:rPr>
              <w:t>Career Development Events</w:t>
            </w:r>
          </w:p>
        </w:tc>
        <w:tc>
          <w:tcPr>
            <w:tcW w:w="2312" w:type="dxa"/>
          </w:tcPr>
          <w:p w14:paraId="51ACE286" w14:textId="77D891BB" w:rsidR="00AF352E" w:rsidRPr="00FF7E8F" w:rsidRDefault="00751CED" w:rsidP="00AF352E">
            <w:pPr>
              <w:rPr>
                <w:szCs w:val="24"/>
              </w:rPr>
            </w:pPr>
            <w:r>
              <w:rPr>
                <w:szCs w:val="24"/>
              </w:rPr>
              <w:t>FFA Manual</w:t>
            </w:r>
            <w:r>
              <w:rPr>
                <w:szCs w:val="24"/>
              </w:rPr>
              <w:br/>
              <w:t>www.alabamaffa.org</w:t>
            </w:r>
          </w:p>
        </w:tc>
        <w:tc>
          <w:tcPr>
            <w:tcW w:w="1603" w:type="dxa"/>
          </w:tcPr>
          <w:p w14:paraId="707B0D9C" w14:textId="0E803B11" w:rsidR="00AF352E" w:rsidRDefault="00AF352E" w:rsidP="00AF352E">
            <w:pPr>
              <w:rPr>
                <w:szCs w:val="24"/>
              </w:rPr>
            </w:pPr>
            <w:r>
              <w:rPr>
                <w:szCs w:val="24"/>
              </w:rPr>
              <w:t>Discussion</w:t>
            </w:r>
            <w:r w:rsidR="00751CED">
              <w:rPr>
                <w:szCs w:val="24"/>
              </w:rPr>
              <w:t xml:space="preserve"> 08</w:t>
            </w:r>
          </w:p>
          <w:p w14:paraId="3BC61F32" w14:textId="3EEBBC72" w:rsidR="00F51365" w:rsidRPr="00FF7E8F" w:rsidRDefault="00F51365" w:rsidP="00AF352E">
            <w:pPr>
              <w:rPr>
                <w:szCs w:val="24"/>
              </w:rPr>
            </w:pPr>
          </w:p>
        </w:tc>
      </w:tr>
      <w:tr w:rsidR="00AF352E" w:rsidRPr="00FF7E8F" w14:paraId="22391FCB" w14:textId="77777777" w:rsidTr="002D1F8D">
        <w:tc>
          <w:tcPr>
            <w:tcW w:w="1710" w:type="dxa"/>
            <w:shd w:val="clear" w:color="auto" w:fill="C6D9F1" w:themeFill="text2" w:themeFillTint="33"/>
          </w:tcPr>
          <w:p w14:paraId="49265BBA" w14:textId="77777777" w:rsidR="00AF352E" w:rsidRPr="00FF7E8F" w:rsidRDefault="00AF352E" w:rsidP="00AF352E">
            <w:pPr>
              <w:rPr>
                <w:szCs w:val="24"/>
              </w:rPr>
            </w:pPr>
            <w:r w:rsidRPr="00FF7E8F">
              <w:rPr>
                <w:szCs w:val="24"/>
              </w:rPr>
              <w:t>Module 12</w:t>
            </w:r>
          </w:p>
          <w:p w14:paraId="5F99CF27" w14:textId="302A4A60" w:rsidR="00AF352E" w:rsidRPr="00FF7E8F" w:rsidRDefault="002D1F8D" w:rsidP="00AF352E">
            <w:pPr>
              <w:rPr>
                <w:szCs w:val="24"/>
              </w:rPr>
            </w:pPr>
            <w:r>
              <w:rPr>
                <w:szCs w:val="24"/>
              </w:rPr>
              <w:t>Thurs Mar 29</w:t>
            </w:r>
          </w:p>
        </w:tc>
        <w:tc>
          <w:tcPr>
            <w:tcW w:w="3780" w:type="dxa"/>
            <w:shd w:val="clear" w:color="auto" w:fill="C6D9F1" w:themeFill="text2" w:themeFillTint="33"/>
          </w:tcPr>
          <w:p w14:paraId="2AACEA2E" w14:textId="51B60061" w:rsidR="00AF352E" w:rsidRPr="00FF7E8F" w:rsidRDefault="00751CED" w:rsidP="00AF352E">
            <w:pPr>
              <w:rPr>
                <w:szCs w:val="24"/>
              </w:rPr>
            </w:pPr>
            <w:r>
              <w:rPr>
                <w:szCs w:val="24"/>
              </w:rPr>
              <w:t>Collegiate FFA Programs</w:t>
            </w:r>
            <w:r>
              <w:rPr>
                <w:szCs w:val="24"/>
              </w:rPr>
              <w:br/>
              <w:t>Alumni Associations</w:t>
            </w:r>
          </w:p>
        </w:tc>
        <w:tc>
          <w:tcPr>
            <w:tcW w:w="2312" w:type="dxa"/>
            <w:shd w:val="clear" w:color="auto" w:fill="C6D9F1" w:themeFill="text2" w:themeFillTint="33"/>
          </w:tcPr>
          <w:p w14:paraId="46A0A67A" w14:textId="77777777" w:rsidR="00AF352E" w:rsidRPr="00FF7E8F" w:rsidRDefault="00F51365" w:rsidP="00AF352E">
            <w:pPr>
              <w:rPr>
                <w:szCs w:val="24"/>
              </w:rPr>
            </w:pPr>
            <w:r>
              <w:rPr>
                <w:szCs w:val="24"/>
              </w:rPr>
              <w:t>Online Resources</w:t>
            </w:r>
          </w:p>
        </w:tc>
        <w:tc>
          <w:tcPr>
            <w:tcW w:w="1603" w:type="dxa"/>
            <w:shd w:val="clear" w:color="auto" w:fill="C6D9F1" w:themeFill="text2" w:themeFillTint="33"/>
          </w:tcPr>
          <w:p w14:paraId="1C1F5FE7" w14:textId="44A0815A" w:rsidR="00AF352E" w:rsidRDefault="00AF352E" w:rsidP="00AF352E">
            <w:pPr>
              <w:rPr>
                <w:szCs w:val="24"/>
              </w:rPr>
            </w:pPr>
            <w:r>
              <w:rPr>
                <w:szCs w:val="24"/>
              </w:rPr>
              <w:t>Discussion</w:t>
            </w:r>
            <w:r w:rsidR="00751CED">
              <w:rPr>
                <w:szCs w:val="24"/>
              </w:rPr>
              <w:t xml:space="preserve"> 09</w:t>
            </w:r>
          </w:p>
          <w:p w14:paraId="7AAEE2A0" w14:textId="395BE9D4" w:rsidR="00F51365" w:rsidRPr="00FF7E8F" w:rsidRDefault="00751CED" w:rsidP="00751CED">
            <w:pPr>
              <w:rPr>
                <w:szCs w:val="24"/>
              </w:rPr>
            </w:pPr>
            <w:r>
              <w:rPr>
                <w:szCs w:val="24"/>
              </w:rPr>
              <w:t xml:space="preserve">CDE Lessons </w:t>
            </w:r>
          </w:p>
        </w:tc>
      </w:tr>
      <w:tr w:rsidR="00AF352E" w:rsidRPr="00FF7E8F" w14:paraId="69D0C465" w14:textId="77777777" w:rsidTr="002D1F8D">
        <w:tc>
          <w:tcPr>
            <w:tcW w:w="1710" w:type="dxa"/>
          </w:tcPr>
          <w:p w14:paraId="04857868" w14:textId="77777777" w:rsidR="00AF352E" w:rsidRPr="00FF7E8F" w:rsidRDefault="00AF352E" w:rsidP="00AF352E">
            <w:pPr>
              <w:rPr>
                <w:szCs w:val="24"/>
              </w:rPr>
            </w:pPr>
            <w:r w:rsidRPr="00FF7E8F">
              <w:rPr>
                <w:szCs w:val="24"/>
              </w:rPr>
              <w:t>Module 13</w:t>
            </w:r>
          </w:p>
          <w:p w14:paraId="0F68D01A" w14:textId="3EE502FD" w:rsidR="00AF352E" w:rsidRPr="00FF7E8F" w:rsidRDefault="002D1F8D" w:rsidP="00AF352E">
            <w:pPr>
              <w:rPr>
                <w:szCs w:val="24"/>
              </w:rPr>
            </w:pPr>
            <w:r>
              <w:rPr>
                <w:szCs w:val="24"/>
              </w:rPr>
              <w:t>Thurs Apr 5</w:t>
            </w:r>
          </w:p>
        </w:tc>
        <w:tc>
          <w:tcPr>
            <w:tcW w:w="3780" w:type="dxa"/>
          </w:tcPr>
          <w:p w14:paraId="43043044" w14:textId="1E3EB0B2" w:rsidR="00AD729E" w:rsidRPr="00FF7E8F" w:rsidRDefault="00AD729E" w:rsidP="00AF352E">
            <w:pPr>
              <w:rPr>
                <w:szCs w:val="24"/>
              </w:rPr>
            </w:pPr>
            <w:r>
              <w:rPr>
                <w:szCs w:val="24"/>
              </w:rPr>
              <w:t>Collegiate FFA Meeting</w:t>
            </w:r>
          </w:p>
        </w:tc>
        <w:tc>
          <w:tcPr>
            <w:tcW w:w="2312" w:type="dxa"/>
          </w:tcPr>
          <w:p w14:paraId="12BC6ABC" w14:textId="77777777" w:rsidR="00AF352E" w:rsidRDefault="00F51365" w:rsidP="00AF352E">
            <w:pPr>
              <w:rPr>
                <w:szCs w:val="24"/>
              </w:rPr>
            </w:pPr>
            <w:r>
              <w:rPr>
                <w:szCs w:val="24"/>
              </w:rPr>
              <w:t>Online Resources</w:t>
            </w:r>
          </w:p>
          <w:p w14:paraId="61577374" w14:textId="77777777" w:rsidR="005C4FC1" w:rsidRPr="00FF7E8F" w:rsidRDefault="00515F3A" w:rsidP="00AF352E">
            <w:pPr>
              <w:rPr>
                <w:szCs w:val="24"/>
              </w:rPr>
            </w:pPr>
            <w:hyperlink r:id="rId15" w:history="1">
              <w:r w:rsidR="005C4FC1" w:rsidRPr="00CB78E5">
                <w:rPr>
                  <w:rStyle w:val="Hyperlink"/>
                  <w:szCs w:val="24"/>
                </w:rPr>
                <w:t>https://www.ffa.org/MyResourceDocuments/edr_teachnbk.pdf</w:t>
              </w:r>
            </w:hyperlink>
            <w:r w:rsidR="005C4FC1">
              <w:rPr>
                <w:szCs w:val="24"/>
              </w:rPr>
              <w:t xml:space="preserve"> </w:t>
            </w:r>
          </w:p>
        </w:tc>
        <w:tc>
          <w:tcPr>
            <w:tcW w:w="1603" w:type="dxa"/>
          </w:tcPr>
          <w:p w14:paraId="40431D88" w14:textId="2E726ACC" w:rsidR="00F51365" w:rsidRPr="00FF7E8F" w:rsidRDefault="00751CED" w:rsidP="00F51365">
            <w:pPr>
              <w:rPr>
                <w:szCs w:val="24"/>
              </w:rPr>
            </w:pPr>
            <w:r>
              <w:rPr>
                <w:szCs w:val="24"/>
              </w:rPr>
              <w:t>Discussion 10</w:t>
            </w:r>
            <w:r>
              <w:rPr>
                <w:szCs w:val="24"/>
              </w:rPr>
              <w:br/>
              <w:t>Presentations</w:t>
            </w:r>
          </w:p>
        </w:tc>
      </w:tr>
      <w:tr w:rsidR="00F51365" w:rsidRPr="00FF7E8F" w14:paraId="413F116C" w14:textId="77777777" w:rsidTr="002D1F8D">
        <w:tc>
          <w:tcPr>
            <w:tcW w:w="1710" w:type="dxa"/>
            <w:shd w:val="clear" w:color="auto" w:fill="C6D9F1" w:themeFill="text2" w:themeFillTint="33"/>
          </w:tcPr>
          <w:p w14:paraId="090B364E" w14:textId="77777777" w:rsidR="00F51365" w:rsidRPr="00FF7E8F" w:rsidRDefault="00F51365" w:rsidP="00F51365">
            <w:pPr>
              <w:rPr>
                <w:szCs w:val="24"/>
              </w:rPr>
            </w:pPr>
            <w:r w:rsidRPr="00FF7E8F">
              <w:rPr>
                <w:szCs w:val="24"/>
              </w:rPr>
              <w:t>Module 14</w:t>
            </w:r>
          </w:p>
          <w:p w14:paraId="0E2EF920" w14:textId="77F49EFF" w:rsidR="00F51365" w:rsidRPr="00FF7E8F" w:rsidRDefault="002D1F8D" w:rsidP="00F51365">
            <w:pPr>
              <w:rPr>
                <w:szCs w:val="24"/>
              </w:rPr>
            </w:pPr>
            <w:r>
              <w:rPr>
                <w:szCs w:val="24"/>
              </w:rPr>
              <w:t>Thurs Apr 12</w:t>
            </w:r>
          </w:p>
        </w:tc>
        <w:tc>
          <w:tcPr>
            <w:tcW w:w="3780" w:type="dxa"/>
            <w:shd w:val="clear" w:color="auto" w:fill="C6D9F1" w:themeFill="text2" w:themeFillTint="33"/>
          </w:tcPr>
          <w:p w14:paraId="3B17E93D" w14:textId="12C1BE90" w:rsidR="00F51365" w:rsidRPr="00FF7E8F" w:rsidRDefault="00751CED" w:rsidP="00F51365">
            <w:pPr>
              <w:rPr>
                <w:szCs w:val="24"/>
              </w:rPr>
            </w:pPr>
            <w:r>
              <w:rPr>
                <w:szCs w:val="24"/>
              </w:rPr>
              <w:t>Career Development Plan Presentations</w:t>
            </w:r>
          </w:p>
        </w:tc>
        <w:tc>
          <w:tcPr>
            <w:tcW w:w="2312" w:type="dxa"/>
            <w:shd w:val="clear" w:color="auto" w:fill="C6D9F1" w:themeFill="text2" w:themeFillTint="33"/>
          </w:tcPr>
          <w:p w14:paraId="1F5B8DDF" w14:textId="01CF93CB" w:rsidR="00F51365" w:rsidRPr="00FF7E8F" w:rsidRDefault="00F51365" w:rsidP="00F51365">
            <w:pPr>
              <w:rPr>
                <w:szCs w:val="24"/>
              </w:rPr>
            </w:pPr>
          </w:p>
        </w:tc>
        <w:tc>
          <w:tcPr>
            <w:tcW w:w="1603" w:type="dxa"/>
            <w:shd w:val="clear" w:color="auto" w:fill="C6D9F1" w:themeFill="text2" w:themeFillTint="33"/>
          </w:tcPr>
          <w:p w14:paraId="3F8DE2B5" w14:textId="2D1460BA" w:rsidR="00F51365" w:rsidRPr="00FF7E8F" w:rsidRDefault="00751CED" w:rsidP="00F51365">
            <w:pPr>
              <w:rPr>
                <w:szCs w:val="24"/>
              </w:rPr>
            </w:pPr>
            <w:r>
              <w:rPr>
                <w:szCs w:val="24"/>
              </w:rPr>
              <w:t>Presentations</w:t>
            </w:r>
          </w:p>
        </w:tc>
      </w:tr>
      <w:tr w:rsidR="00F51365" w:rsidRPr="00FF7E8F" w14:paraId="2785AD9D" w14:textId="77777777" w:rsidTr="002D1F8D">
        <w:tc>
          <w:tcPr>
            <w:tcW w:w="1710" w:type="dxa"/>
            <w:shd w:val="clear" w:color="auto" w:fill="auto"/>
          </w:tcPr>
          <w:p w14:paraId="2B8C23A5" w14:textId="77777777" w:rsidR="00F51365" w:rsidRDefault="00F51365" w:rsidP="00F51365">
            <w:pPr>
              <w:rPr>
                <w:szCs w:val="24"/>
              </w:rPr>
            </w:pPr>
            <w:r>
              <w:rPr>
                <w:szCs w:val="24"/>
              </w:rPr>
              <w:t>Module 15</w:t>
            </w:r>
          </w:p>
          <w:p w14:paraId="3A402864" w14:textId="3F680287" w:rsidR="00F51365" w:rsidRPr="00FF7E8F" w:rsidRDefault="002D1F8D" w:rsidP="00F51365">
            <w:pPr>
              <w:rPr>
                <w:szCs w:val="24"/>
              </w:rPr>
            </w:pPr>
            <w:r>
              <w:rPr>
                <w:szCs w:val="24"/>
              </w:rPr>
              <w:t>Thurs Apr 19</w:t>
            </w:r>
          </w:p>
        </w:tc>
        <w:tc>
          <w:tcPr>
            <w:tcW w:w="3780" w:type="dxa"/>
            <w:shd w:val="clear" w:color="auto" w:fill="auto"/>
          </w:tcPr>
          <w:p w14:paraId="4A5A47B0" w14:textId="46B816FB" w:rsidR="00F51365" w:rsidRPr="00FF7E8F" w:rsidRDefault="004B0FC5" w:rsidP="00F51365">
            <w:pPr>
              <w:rPr>
                <w:szCs w:val="24"/>
              </w:rPr>
            </w:pPr>
            <w:r>
              <w:rPr>
                <w:szCs w:val="24"/>
              </w:rPr>
              <w:t>Career Development Plan Presentations</w:t>
            </w:r>
          </w:p>
        </w:tc>
        <w:tc>
          <w:tcPr>
            <w:tcW w:w="2312" w:type="dxa"/>
            <w:shd w:val="clear" w:color="auto" w:fill="auto"/>
          </w:tcPr>
          <w:p w14:paraId="047D1018" w14:textId="77777777" w:rsidR="00F51365" w:rsidRPr="00FF7E8F" w:rsidRDefault="00F51365" w:rsidP="00F51365">
            <w:pPr>
              <w:rPr>
                <w:szCs w:val="24"/>
              </w:rPr>
            </w:pPr>
          </w:p>
        </w:tc>
        <w:tc>
          <w:tcPr>
            <w:tcW w:w="1603" w:type="dxa"/>
            <w:shd w:val="clear" w:color="auto" w:fill="auto"/>
          </w:tcPr>
          <w:p w14:paraId="4CDF2470" w14:textId="77777777" w:rsidR="00F51365" w:rsidRPr="00FF7E8F" w:rsidRDefault="00F51365" w:rsidP="00F51365">
            <w:pPr>
              <w:rPr>
                <w:szCs w:val="24"/>
              </w:rPr>
            </w:pPr>
            <w:r>
              <w:rPr>
                <w:szCs w:val="24"/>
              </w:rPr>
              <w:t>Final</w:t>
            </w:r>
          </w:p>
        </w:tc>
      </w:tr>
    </w:tbl>
    <w:p w14:paraId="24904EE2" w14:textId="74A0E2F6" w:rsidR="004B375A" w:rsidRDefault="004B375A">
      <w:pPr>
        <w:rPr>
          <w:b/>
          <w:szCs w:val="24"/>
        </w:rPr>
      </w:pPr>
    </w:p>
    <w:p w14:paraId="4F2EFC1B" w14:textId="77777777" w:rsidR="006D5196" w:rsidRDefault="006D5196" w:rsidP="00FF7E8F">
      <w:pPr>
        <w:rPr>
          <w:b/>
          <w:szCs w:val="24"/>
        </w:rPr>
      </w:pPr>
      <w:r w:rsidRPr="00FF7E8F">
        <w:rPr>
          <w:b/>
          <w:szCs w:val="24"/>
        </w:rPr>
        <w:lastRenderedPageBreak/>
        <w:t>7.</w:t>
      </w:r>
      <w:r w:rsidRPr="00FF7E8F">
        <w:rPr>
          <w:b/>
          <w:szCs w:val="24"/>
        </w:rPr>
        <w:tab/>
      </w:r>
      <w:r w:rsidR="001B1808">
        <w:rPr>
          <w:b/>
          <w:szCs w:val="24"/>
        </w:rPr>
        <w:t>Assignments/Projects</w:t>
      </w:r>
      <w:r w:rsidRPr="00FF7E8F">
        <w:rPr>
          <w:b/>
          <w:szCs w:val="24"/>
        </w:rPr>
        <w:t>:</w:t>
      </w:r>
    </w:p>
    <w:p w14:paraId="588A8700"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5569FA1E"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5DAD390C"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FA99004" w14:textId="5B2FF432" w:rsidR="005C4FC1" w:rsidRDefault="005C4FC1" w:rsidP="00FF7E8F">
      <w:pPr>
        <w:numPr>
          <w:ilvl w:val="0"/>
          <w:numId w:val="1"/>
        </w:numPr>
        <w:tabs>
          <w:tab w:val="clear" w:pos="1440"/>
        </w:tabs>
        <w:rPr>
          <w:szCs w:val="24"/>
        </w:rPr>
      </w:pPr>
      <w:r>
        <w:rPr>
          <w:szCs w:val="24"/>
        </w:rPr>
        <w:t xml:space="preserve">Prepare a State </w:t>
      </w:r>
      <w:r w:rsidR="00AD729E">
        <w:rPr>
          <w:szCs w:val="24"/>
        </w:rPr>
        <w:t xml:space="preserve">and American </w:t>
      </w:r>
      <w:r>
        <w:rPr>
          <w:szCs w:val="24"/>
        </w:rPr>
        <w:t>Degree Application</w:t>
      </w:r>
    </w:p>
    <w:p w14:paraId="3CD79005" w14:textId="77777777" w:rsidR="00AD729E" w:rsidRPr="00FF7E8F" w:rsidRDefault="00AD729E" w:rsidP="00AD729E">
      <w:pPr>
        <w:numPr>
          <w:ilvl w:val="0"/>
          <w:numId w:val="1"/>
        </w:numPr>
        <w:tabs>
          <w:tab w:val="clear" w:pos="1440"/>
        </w:tabs>
        <w:rPr>
          <w:szCs w:val="24"/>
        </w:rPr>
      </w:pPr>
      <w:r>
        <w:rPr>
          <w:szCs w:val="24"/>
        </w:rPr>
        <w:t>Complete a Proficiency Applications</w:t>
      </w:r>
    </w:p>
    <w:p w14:paraId="2706ED7B" w14:textId="05D7DB2C" w:rsidR="005C4FC1" w:rsidRDefault="005C4FC1" w:rsidP="00FF7E8F">
      <w:pPr>
        <w:numPr>
          <w:ilvl w:val="0"/>
          <w:numId w:val="1"/>
        </w:numPr>
        <w:tabs>
          <w:tab w:val="clear" w:pos="1440"/>
        </w:tabs>
        <w:rPr>
          <w:szCs w:val="24"/>
        </w:rPr>
      </w:pPr>
      <w:r>
        <w:rPr>
          <w:szCs w:val="24"/>
        </w:rPr>
        <w:t xml:space="preserve">Prepare </w:t>
      </w:r>
      <w:r w:rsidR="00AD729E">
        <w:rPr>
          <w:szCs w:val="24"/>
        </w:rPr>
        <w:t>CDE Prep Lessons</w:t>
      </w:r>
    </w:p>
    <w:p w14:paraId="2927E1F2" w14:textId="77777777" w:rsidR="00D91CB2" w:rsidRPr="00FF7E8F" w:rsidRDefault="00BD2DD5" w:rsidP="00FF7E8F">
      <w:pPr>
        <w:numPr>
          <w:ilvl w:val="0"/>
          <w:numId w:val="1"/>
        </w:numPr>
        <w:tabs>
          <w:tab w:val="clear" w:pos="1440"/>
        </w:tabs>
        <w:rPr>
          <w:szCs w:val="24"/>
        </w:rPr>
      </w:pPr>
      <w:r>
        <w:rPr>
          <w:szCs w:val="24"/>
        </w:rPr>
        <w:t xml:space="preserve">Develop a </w:t>
      </w:r>
      <w:r w:rsidR="005C4FC1">
        <w:rPr>
          <w:szCs w:val="24"/>
        </w:rPr>
        <w:t>plan for a career development event</w:t>
      </w:r>
      <w:r w:rsidR="00F563EF">
        <w:rPr>
          <w:szCs w:val="24"/>
        </w:rPr>
        <w:t xml:space="preserve"> and make presentation</w:t>
      </w:r>
      <w:r w:rsidR="005C4FC1">
        <w:rPr>
          <w:szCs w:val="24"/>
        </w:rPr>
        <w:t>.</w:t>
      </w:r>
      <w:r w:rsidR="00DD4F24">
        <w:rPr>
          <w:szCs w:val="24"/>
        </w:rPr>
        <w:t xml:space="preserve">  Include selection of one CDE, timeline, team selection, training, meetings, budgeting, applications and forms, and chapter awards.</w:t>
      </w:r>
    </w:p>
    <w:p w14:paraId="7A13DA00" w14:textId="77777777" w:rsidR="001B1808" w:rsidRDefault="001B1808" w:rsidP="001B1808">
      <w:pPr>
        <w:rPr>
          <w:szCs w:val="24"/>
        </w:rPr>
      </w:pPr>
    </w:p>
    <w:p w14:paraId="669F3114"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529298B1" w14:textId="77777777" w:rsidTr="00D5135D">
        <w:tc>
          <w:tcPr>
            <w:tcW w:w="3155" w:type="dxa"/>
            <w:tcBorders>
              <w:top w:val="single" w:sz="4" w:space="0" w:color="auto"/>
              <w:bottom w:val="single" w:sz="4" w:space="0" w:color="auto"/>
            </w:tcBorders>
          </w:tcPr>
          <w:p w14:paraId="042AA882"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738F2757"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55E52393" w14:textId="77777777" w:rsidR="00EA38A6" w:rsidRPr="00FF7E8F" w:rsidRDefault="00EA38A6" w:rsidP="00FF7E8F">
            <w:pPr>
              <w:rPr>
                <w:b/>
                <w:szCs w:val="24"/>
              </w:rPr>
            </w:pPr>
            <w:r w:rsidRPr="00FF7E8F">
              <w:rPr>
                <w:b/>
                <w:szCs w:val="24"/>
              </w:rPr>
              <w:t>Total points available</w:t>
            </w:r>
          </w:p>
        </w:tc>
      </w:tr>
      <w:tr w:rsidR="00EA38A6" w:rsidRPr="00FF7E8F" w14:paraId="23C89788" w14:textId="77777777" w:rsidTr="00D5135D">
        <w:tc>
          <w:tcPr>
            <w:tcW w:w="3155" w:type="dxa"/>
            <w:tcBorders>
              <w:top w:val="single" w:sz="4" w:space="0" w:color="auto"/>
            </w:tcBorders>
          </w:tcPr>
          <w:p w14:paraId="5CF8936B"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473C56E6" w14:textId="758D7CC1" w:rsidR="00EA38A6" w:rsidRPr="00FF7E8F" w:rsidRDefault="00620631" w:rsidP="009F0C7B">
            <w:pPr>
              <w:jc w:val="center"/>
              <w:rPr>
                <w:szCs w:val="24"/>
              </w:rPr>
            </w:pPr>
            <w:r>
              <w:rPr>
                <w:szCs w:val="24"/>
              </w:rPr>
              <w:t>10</w:t>
            </w:r>
          </w:p>
        </w:tc>
        <w:tc>
          <w:tcPr>
            <w:tcW w:w="1520" w:type="dxa"/>
            <w:tcBorders>
              <w:top w:val="single" w:sz="4" w:space="0" w:color="auto"/>
            </w:tcBorders>
          </w:tcPr>
          <w:p w14:paraId="70DE8606" w14:textId="76E14E76" w:rsidR="00EA38A6" w:rsidRPr="00FF7E8F" w:rsidRDefault="00620631" w:rsidP="00FF7E8F">
            <w:pPr>
              <w:jc w:val="center"/>
              <w:rPr>
                <w:szCs w:val="24"/>
              </w:rPr>
            </w:pPr>
            <w:r>
              <w:rPr>
                <w:szCs w:val="24"/>
              </w:rPr>
              <w:t>100</w:t>
            </w:r>
          </w:p>
        </w:tc>
      </w:tr>
      <w:tr w:rsidR="00620631" w:rsidRPr="00FF7E8F" w14:paraId="7580E465" w14:textId="77777777" w:rsidTr="00620631">
        <w:trPr>
          <w:trHeight w:val="332"/>
        </w:trPr>
        <w:tc>
          <w:tcPr>
            <w:tcW w:w="3155" w:type="dxa"/>
            <w:tcBorders>
              <w:top w:val="single" w:sz="4" w:space="0" w:color="auto"/>
            </w:tcBorders>
          </w:tcPr>
          <w:p w14:paraId="2013620A" w14:textId="6CC6E13D" w:rsidR="00620631" w:rsidRPr="00FF7E8F" w:rsidRDefault="00620631" w:rsidP="00FF7E8F">
            <w:pPr>
              <w:rPr>
                <w:szCs w:val="24"/>
              </w:rPr>
            </w:pPr>
            <w:r>
              <w:rPr>
                <w:szCs w:val="24"/>
              </w:rPr>
              <w:t>FFA History</w:t>
            </w:r>
          </w:p>
        </w:tc>
        <w:tc>
          <w:tcPr>
            <w:tcW w:w="1890" w:type="dxa"/>
            <w:tcBorders>
              <w:top w:val="single" w:sz="4" w:space="0" w:color="auto"/>
            </w:tcBorders>
          </w:tcPr>
          <w:p w14:paraId="22A4DA73" w14:textId="24BBC664" w:rsidR="00620631" w:rsidRDefault="00620631" w:rsidP="009F0C7B">
            <w:pPr>
              <w:jc w:val="center"/>
              <w:rPr>
                <w:szCs w:val="24"/>
              </w:rPr>
            </w:pPr>
            <w:r>
              <w:rPr>
                <w:szCs w:val="24"/>
              </w:rPr>
              <w:t>10</w:t>
            </w:r>
          </w:p>
        </w:tc>
        <w:tc>
          <w:tcPr>
            <w:tcW w:w="1520" w:type="dxa"/>
            <w:tcBorders>
              <w:top w:val="single" w:sz="4" w:space="0" w:color="auto"/>
            </w:tcBorders>
          </w:tcPr>
          <w:p w14:paraId="295D25D3" w14:textId="52B6AD17" w:rsidR="00620631" w:rsidRDefault="00620631" w:rsidP="00FF7E8F">
            <w:pPr>
              <w:jc w:val="center"/>
              <w:rPr>
                <w:szCs w:val="24"/>
              </w:rPr>
            </w:pPr>
            <w:r>
              <w:rPr>
                <w:szCs w:val="24"/>
              </w:rPr>
              <w:t>10</w:t>
            </w:r>
          </w:p>
        </w:tc>
      </w:tr>
      <w:tr w:rsidR="00EA38A6" w:rsidRPr="00FF7E8F" w14:paraId="49F59EE9" w14:textId="77777777" w:rsidTr="00D5135D">
        <w:tc>
          <w:tcPr>
            <w:tcW w:w="3155" w:type="dxa"/>
          </w:tcPr>
          <w:p w14:paraId="354B6A4B" w14:textId="6B0ADD9D" w:rsidR="00EA38A6" w:rsidRPr="00FF7E8F" w:rsidRDefault="00D5135D" w:rsidP="00616F4D">
            <w:pPr>
              <w:rPr>
                <w:szCs w:val="24"/>
              </w:rPr>
            </w:pPr>
            <w:r>
              <w:rPr>
                <w:szCs w:val="24"/>
              </w:rPr>
              <w:t>Complete Application</w:t>
            </w:r>
            <w:r w:rsidR="00AD729E">
              <w:rPr>
                <w:szCs w:val="24"/>
              </w:rPr>
              <w:t xml:space="preserve"> State/American </w:t>
            </w:r>
            <w:r>
              <w:rPr>
                <w:szCs w:val="24"/>
              </w:rPr>
              <w:t>Degree</w:t>
            </w:r>
          </w:p>
        </w:tc>
        <w:tc>
          <w:tcPr>
            <w:tcW w:w="1890" w:type="dxa"/>
          </w:tcPr>
          <w:p w14:paraId="293993C4" w14:textId="56E4D9CA" w:rsidR="00EA38A6" w:rsidRPr="00FF7E8F" w:rsidRDefault="00620631" w:rsidP="00FF7E8F">
            <w:pPr>
              <w:jc w:val="center"/>
              <w:rPr>
                <w:szCs w:val="24"/>
              </w:rPr>
            </w:pPr>
            <w:r>
              <w:rPr>
                <w:szCs w:val="24"/>
              </w:rPr>
              <w:t>10</w:t>
            </w:r>
          </w:p>
        </w:tc>
        <w:tc>
          <w:tcPr>
            <w:tcW w:w="1520" w:type="dxa"/>
          </w:tcPr>
          <w:p w14:paraId="20E69BD9" w14:textId="2814FD11" w:rsidR="00EA38A6" w:rsidRPr="00FF7E8F" w:rsidRDefault="00620631" w:rsidP="00FF7E8F">
            <w:pPr>
              <w:jc w:val="center"/>
              <w:rPr>
                <w:szCs w:val="24"/>
              </w:rPr>
            </w:pPr>
            <w:r>
              <w:rPr>
                <w:szCs w:val="24"/>
              </w:rPr>
              <w:t>20</w:t>
            </w:r>
          </w:p>
        </w:tc>
      </w:tr>
      <w:tr w:rsidR="00616F4D" w:rsidRPr="00FF7E8F" w14:paraId="6C81906D" w14:textId="77777777" w:rsidTr="00620631">
        <w:trPr>
          <w:trHeight w:val="423"/>
        </w:trPr>
        <w:tc>
          <w:tcPr>
            <w:tcW w:w="3155" w:type="dxa"/>
          </w:tcPr>
          <w:p w14:paraId="6EDE2AA2" w14:textId="3A6603E6" w:rsidR="00616F4D" w:rsidRPr="00FF7E8F" w:rsidRDefault="00AD729E" w:rsidP="00AD729E">
            <w:pPr>
              <w:rPr>
                <w:szCs w:val="24"/>
              </w:rPr>
            </w:pPr>
            <w:r>
              <w:rPr>
                <w:szCs w:val="24"/>
              </w:rPr>
              <w:t xml:space="preserve">Complete Proficiency Application </w:t>
            </w:r>
          </w:p>
        </w:tc>
        <w:tc>
          <w:tcPr>
            <w:tcW w:w="1890" w:type="dxa"/>
          </w:tcPr>
          <w:p w14:paraId="5C166875" w14:textId="2C8A321F" w:rsidR="00616F4D" w:rsidRPr="00FF7E8F" w:rsidRDefault="00620631" w:rsidP="00616F4D">
            <w:pPr>
              <w:jc w:val="center"/>
              <w:rPr>
                <w:szCs w:val="24"/>
              </w:rPr>
            </w:pPr>
            <w:r>
              <w:rPr>
                <w:szCs w:val="24"/>
              </w:rPr>
              <w:t>20</w:t>
            </w:r>
          </w:p>
        </w:tc>
        <w:tc>
          <w:tcPr>
            <w:tcW w:w="1520" w:type="dxa"/>
          </w:tcPr>
          <w:p w14:paraId="62B24803" w14:textId="0C5C70C1" w:rsidR="00616F4D" w:rsidRPr="00FF7E8F" w:rsidRDefault="00620631" w:rsidP="00616F4D">
            <w:pPr>
              <w:jc w:val="center"/>
              <w:rPr>
                <w:szCs w:val="24"/>
              </w:rPr>
            </w:pPr>
            <w:r>
              <w:rPr>
                <w:szCs w:val="24"/>
              </w:rPr>
              <w:t>20</w:t>
            </w:r>
          </w:p>
        </w:tc>
      </w:tr>
      <w:tr w:rsidR="00620631" w:rsidRPr="00FF7E8F" w14:paraId="13C3BCBB" w14:textId="77777777" w:rsidTr="00D5135D">
        <w:tc>
          <w:tcPr>
            <w:tcW w:w="3155" w:type="dxa"/>
          </w:tcPr>
          <w:p w14:paraId="4040C53C" w14:textId="572C1D3C" w:rsidR="00620631" w:rsidRDefault="00620631" w:rsidP="00AD729E">
            <w:pPr>
              <w:rPr>
                <w:szCs w:val="24"/>
              </w:rPr>
            </w:pPr>
            <w:r>
              <w:rPr>
                <w:szCs w:val="24"/>
              </w:rPr>
              <w:t>Midterm</w:t>
            </w:r>
          </w:p>
        </w:tc>
        <w:tc>
          <w:tcPr>
            <w:tcW w:w="1890" w:type="dxa"/>
          </w:tcPr>
          <w:p w14:paraId="0FDB680A" w14:textId="526A75B1" w:rsidR="00620631" w:rsidRDefault="00620631" w:rsidP="00616F4D">
            <w:pPr>
              <w:jc w:val="center"/>
              <w:rPr>
                <w:szCs w:val="24"/>
              </w:rPr>
            </w:pPr>
            <w:r>
              <w:rPr>
                <w:szCs w:val="24"/>
              </w:rPr>
              <w:t>100</w:t>
            </w:r>
          </w:p>
        </w:tc>
        <w:tc>
          <w:tcPr>
            <w:tcW w:w="1520" w:type="dxa"/>
          </w:tcPr>
          <w:p w14:paraId="6F3307EB" w14:textId="5931DA8B" w:rsidR="00620631" w:rsidRDefault="00620631" w:rsidP="00616F4D">
            <w:pPr>
              <w:jc w:val="center"/>
              <w:rPr>
                <w:szCs w:val="24"/>
              </w:rPr>
            </w:pPr>
            <w:r>
              <w:rPr>
                <w:szCs w:val="24"/>
              </w:rPr>
              <w:t>100</w:t>
            </w:r>
          </w:p>
        </w:tc>
      </w:tr>
      <w:tr w:rsidR="00616F4D" w:rsidRPr="00FF7E8F" w14:paraId="1FABB151" w14:textId="77777777" w:rsidTr="00620631">
        <w:trPr>
          <w:trHeight w:val="261"/>
        </w:trPr>
        <w:tc>
          <w:tcPr>
            <w:tcW w:w="3155" w:type="dxa"/>
          </w:tcPr>
          <w:p w14:paraId="418E90AC" w14:textId="76B06E03" w:rsidR="00616F4D" w:rsidRPr="00FF7E8F" w:rsidRDefault="00AD729E" w:rsidP="00616F4D">
            <w:pPr>
              <w:rPr>
                <w:szCs w:val="24"/>
              </w:rPr>
            </w:pPr>
            <w:r>
              <w:rPr>
                <w:szCs w:val="24"/>
              </w:rPr>
              <w:t xml:space="preserve">CDE Prep Lesson </w:t>
            </w:r>
          </w:p>
        </w:tc>
        <w:tc>
          <w:tcPr>
            <w:tcW w:w="1890" w:type="dxa"/>
          </w:tcPr>
          <w:p w14:paraId="1550DFB1" w14:textId="7066BCA5" w:rsidR="00616F4D" w:rsidRPr="00FF7E8F" w:rsidRDefault="00620631" w:rsidP="00616F4D">
            <w:pPr>
              <w:jc w:val="center"/>
              <w:rPr>
                <w:szCs w:val="24"/>
              </w:rPr>
            </w:pPr>
            <w:r>
              <w:rPr>
                <w:szCs w:val="24"/>
              </w:rPr>
              <w:t>50</w:t>
            </w:r>
          </w:p>
        </w:tc>
        <w:tc>
          <w:tcPr>
            <w:tcW w:w="1520" w:type="dxa"/>
          </w:tcPr>
          <w:p w14:paraId="5AA24E89" w14:textId="6B0CF6E6" w:rsidR="00616F4D" w:rsidRPr="00FF7E8F" w:rsidRDefault="00620631" w:rsidP="00616F4D">
            <w:pPr>
              <w:jc w:val="center"/>
              <w:rPr>
                <w:szCs w:val="24"/>
              </w:rPr>
            </w:pPr>
            <w:r>
              <w:rPr>
                <w:szCs w:val="24"/>
              </w:rPr>
              <w:t>50</w:t>
            </w:r>
          </w:p>
        </w:tc>
      </w:tr>
      <w:tr w:rsidR="00616F4D" w:rsidRPr="00FF7E8F" w14:paraId="76B85662" w14:textId="77777777" w:rsidTr="00D5135D">
        <w:tc>
          <w:tcPr>
            <w:tcW w:w="3155" w:type="dxa"/>
            <w:tcBorders>
              <w:bottom w:val="single" w:sz="4" w:space="0" w:color="auto"/>
            </w:tcBorders>
          </w:tcPr>
          <w:p w14:paraId="70A58C48" w14:textId="76DD7FC2" w:rsidR="00616F4D" w:rsidRPr="00FF7E8F" w:rsidRDefault="00620631" w:rsidP="00620631">
            <w:pPr>
              <w:rPr>
                <w:szCs w:val="24"/>
              </w:rPr>
            </w:pPr>
            <w:r>
              <w:rPr>
                <w:szCs w:val="24"/>
              </w:rPr>
              <w:t>CDE Plan Presentation</w:t>
            </w:r>
          </w:p>
        </w:tc>
        <w:tc>
          <w:tcPr>
            <w:tcW w:w="1890" w:type="dxa"/>
            <w:tcBorders>
              <w:bottom w:val="single" w:sz="4" w:space="0" w:color="auto"/>
            </w:tcBorders>
          </w:tcPr>
          <w:p w14:paraId="1A03A982" w14:textId="5871D0BE" w:rsidR="00616F4D" w:rsidRPr="00FF7E8F" w:rsidRDefault="00620631" w:rsidP="00616F4D">
            <w:pPr>
              <w:jc w:val="center"/>
              <w:rPr>
                <w:szCs w:val="24"/>
              </w:rPr>
            </w:pPr>
            <w:r>
              <w:rPr>
                <w:szCs w:val="24"/>
              </w:rPr>
              <w:t>100</w:t>
            </w:r>
          </w:p>
        </w:tc>
        <w:tc>
          <w:tcPr>
            <w:tcW w:w="1520" w:type="dxa"/>
            <w:tcBorders>
              <w:bottom w:val="single" w:sz="4" w:space="0" w:color="auto"/>
            </w:tcBorders>
          </w:tcPr>
          <w:p w14:paraId="198AA3BD" w14:textId="43FB41F0" w:rsidR="00616F4D" w:rsidRPr="00FF7E8F" w:rsidRDefault="00620631" w:rsidP="00620631">
            <w:pPr>
              <w:jc w:val="center"/>
              <w:rPr>
                <w:szCs w:val="24"/>
              </w:rPr>
            </w:pPr>
            <w:r>
              <w:rPr>
                <w:szCs w:val="24"/>
              </w:rPr>
              <w:t>100</w:t>
            </w:r>
          </w:p>
        </w:tc>
      </w:tr>
      <w:tr w:rsidR="00616F4D" w:rsidRPr="00FF7E8F" w14:paraId="53393A83" w14:textId="77777777" w:rsidTr="00D5135D">
        <w:tc>
          <w:tcPr>
            <w:tcW w:w="3155" w:type="dxa"/>
            <w:tcBorders>
              <w:top w:val="single" w:sz="4" w:space="0" w:color="auto"/>
              <w:bottom w:val="single" w:sz="4" w:space="0" w:color="auto"/>
            </w:tcBorders>
          </w:tcPr>
          <w:p w14:paraId="18D6EDCE"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086DC996"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76DB397C" w14:textId="01D128E9" w:rsidR="00616F4D" w:rsidRPr="00FF7E8F" w:rsidRDefault="007F1F4D" w:rsidP="00616F4D">
            <w:pPr>
              <w:jc w:val="center"/>
              <w:rPr>
                <w:szCs w:val="24"/>
              </w:rPr>
            </w:pPr>
            <w:r>
              <w:rPr>
                <w:szCs w:val="24"/>
              </w:rPr>
              <w:t>500</w:t>
            </w:r>
          </w:p>
        </w:tc>
      </w:tr>
    </w:tbl>
    <w:p w14:paraId="5586A627"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29A11BF5"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24BA4E29"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3D5FEAF7" w14:textId="77777777" w:rsidTr="000377A3">
        <w:trPr>
          <w:trHeight w:val="278"/>
        </w:trPr>
        <w:tc>
          <w:tcPr>
            <w:tcW w:w="2158" w:type="dxa"/>
          </w:tcPr>
          <w:p w14:paraId="1A5551AA" w14:textId="77777777" w:rsidR="003D2BDA" w:rsidRPr="00FF7E8F" w:rsidRDefault="003D2BDA" w:rsidP="00FF7E8F">
            <w:pPr>
              <w:ind w:left="360" w:hanging="360"/>
              <w:rPr>
                <w:szCs w:val="24"/>
              </w:rPr>
            </w:pPr>
            <w:r w:rsidRPr="00FF7E8F">
              <w:rPr>
                <w:szCs w:val="24"/>
              </w:rPr>
              <w:t>90 - 100 %</w:t>
            </w:r>
          </w:p>
        </w:tc>
        <w:tc>
          <w:tcPr>
            <w:tcW w:w="1661" w:type="dxa"/>
          </w:tcPr>
          <w:p w14:paraId="562AA745" w14:textId="77777777" w:rsidR="003D2BDA" w:rsidRPr="00FF7E8F" w:rsidRDefault="003D2BDA" w:rsidP="00FF7E8F">
            <w:pPr>
              <w:ind w:left="-102"/>
              <w:jc w:val="center"/>
              <w:rPr>
                <w:szCs w:val="24"/>
              </w:rPr>
            </w:pPr>
            <w:r w:rsidRPr="00FF7E8F">
              <w:rPr>
                <w:szCs w:val="24"/>
              </w:rPr>
              <w:t>A</w:t>
            </w:r>
          </w:p>
        </w:tc>
      </w:tr>
      <w:tr w:rsidR="003D2BDA" w:rsidRPr="00FF7E8F" w14:paraId="23FCBFE4" w14:textId="77777777" w:rsidTr="000377A3">
        <w:trPr>
          <w:trHeight w:val="165"/>
        </w:trPr>
        <w:tc>
          <w:tcPr>
            <w:tcW w:w="2158" w:type="dxa"/>
          </w:tcPr>
          <w:p w14:paraId="23C5EAF6" w14:textId="77777777" w:rsidR="003D2BDA" w:rsidRPr="00FF7E8F" w:rsidRDefault="003D2BDA" w:rsidP="00FF7E8F">
            <w:pPr>
              <w:ind w:left="360" w:hanging="360"/>
              <w:rPr>
                <w:szCs w:val="24"/>
              </w:rPr>
            </w:pPr>
            <w:r w:rsidRPr="00FF7E8F">
              <w:rPr>
                <w:szCs w:val="24"/>
              </w:rPr>
              <w:t>80% - 89.9%</w:t>
            </w:r>
          </w:p>
        </w:tc>
        <w:tc>
          <w:tcPr>
            <w:tcW w:w="1661" w:type="dxa"/>
          </w:tcPr>
          <w:p w14:paraId="7AD3A20D" w14:textId="77777777" w:rsidR="003D2BDA" w:rsidRPr="00FF7E8F" w:rsidRDefault="003D2BDA" w:rsidP="00FF7E8F">
            <w:pPr>
              <w:ind w:left="-102"/>
              <w:jc w:val="center"/>
              <w:rPr>
                <w:szCs w:val="24"/>
              </w:rPr>
            </w:pPr>
            <w:r w:rsidRPr="00FF7E8F">
              <w:rPr>
                <w:szCs w:val="24"/>
              </w:rPr>
              <w:t>B</w:t>
            </w:r>
          </w:p>
        </w:tc>
      </w:tr>
      <w:tr w:rsidR="003D2BDA" w:rsidRPr="00FF7E8F" w14:paraId="3DF54AD7" w14:textId="77777777" w:rsidTr="000377A3">
        <w:trPr>
          <w:trHeight w:val="270"/>
        </w:trPr>
        <w:tc>
          <w:tcPr>
            <w:tcW w:w="2158" w:type="dxa"/>
          </w:tcPr>
          <w:p w14:paraId="325A4859" w14:textId="77777777" w:rsidR="003D2BDA" w:rsidRPr="00FF7E8F" w:rsidRDefault="003D2BDA" w:rsidP="00FF7E8F">
            <w:pPr>
              <w:ind w:left="360" w:hanging="360"/>
              <w:rPr>
                <w:szCs w:val="24"/>
              </w:rPr>
            </w:pPr>
            <w:r w:rsidRPr="00FF7E8F">
              <w:rPr>
                <w:szCs w:val="24"/>
              </w:rPr>
              <w:t>70% - 79.9%</w:t>
            </w:r>
          </w:p>
        </w:tc>
        <w:tc>
          <w:tcPr>
            <w:tcW w:w="1661" w:type="dxa"/>
          </w:tcPr>
          <w:p w14:paraId="4C9652DA" w14:textId="77777777" w:rsidR="003D2BDA" w:rsidRPr="00FF7E8F" w:rsidRDefault="003D2BDA" w:rsidP="00FF7E8F">
            <w:pPr>
              <w:ind w:left="-102"/>
              <w:jc w:val="center"/>
              <w:rPr>
                <w:szCs w:val="24"/>
              </w:rPr>
            </w:pPr>
            <w:r w:rsidRPr="00FF7E8F">
              <w:rPr>
                <w:szCs w:val="24"/>
              </w:rPr>
              <w:t>C</w:t>
            </w:r>
          </w:p>
        </w:tc>
      </w:tr>
      <w:tr w:rsidR="003D2BDA" w:rsidRPr="00FF7E8F" w14:paraId="0970436D" w14:textId="77777777" w:rsidTr="000377A3">
        <w:trPr>
          <w:trHeight w:val="180"/>
        </w:trPr>
        <w:tc>
          <w:tcPr>
            <w:tcW w:w="2158" w:type="dxa"/>
          </w:tcPr>
          <w:p w14:paraId="0644E530" w14:textId="77777777" w:rsidR="003D2BDA" w:rsidRPr="00FF7E8F" w:rsidRDefault="003D2BDA" w:rsidP="00FF7E8F">
            <w:pPr>
              <w:ind w:left="360" w:hanging="360"/>
              <w:rPr>
                <w:szCs w:val="24"/>
              </w:rPr>
            </w:pPr>
            <w:r w:rsidRPr="00FF7E8F">
              <w:rPr>
                <w:szCs w:val="24"/>
              </w:rPr>
              <w:t>60% - 69.9%</w:t>
            </w:r>
          </w:p>
        </w:tc>
        <w:tc>
          <w:tcPr>
            <w:tcW w:w="1661" w:type="dxa"/>
          </w:tcPr>
          <w:p w14:paraId="1C191611" w14:textId="77777777" w:rsidR="003D2BDA" w:rsidRPr="00FF7E8F" w:rsidRDefault="003D2BDA" w:rsidP="00FF7E8F">
            <w:pPr>
              <w:ind w:left="-102"/>
              <w:jc w:val="center"/>
              <w:rPr>
                <w:szCs w:val="24"/>
              </w:rPr>
            </w:pPr>
            <w:r w:rsidRPr="00FF7E8F">
              <w:rPr>
                <w:szCs w:val="24"/>
              </w:rPr>
              <w:t>D</w:t>
            </w:r>
          </w:p>
        </w:tc>
      </w:tr>
      <w:tr w:rsidR="003D2BDA" w:rsidRPr="00FF7E8F" w14:paraId="58220779" w14:textId="77777777" w:rsidTr="000377A3">
        <w:trPr>
          <w:trHeight w:val="278"/>
        </w:trPr>
        <w:tc>
          <w:tcPr>
            <w:tcW w:w="2158" w:type="dxa"/>
          </w:tcPr>
          <w:p w14:paraId="32D75762" w14:textId="77777777" w:rsidR="003D2BDA" w:rsidRPr="00FF7E8F" w:rsidRDefault="003D2BDA" w:rsidP="00FF7E8F">
            <w:pPr>
              <w:rPr>
                <w:szCs w:val="24"/>
              </w:rPr>
            </w:pPr>
            <w:r w:rsidRPr="00FF7E8F">
              <w:rPr>
                <w:szCs w:val="24"/>
              </w:rPr>
              <w:t>Below 60%</w:t>
            </w:r>
          </w:p>
        </w:tc>
        <w:tc>
          <w:tcPr>
            <w:tcW w:w="1661" w:type="dxa"/>
          </w:tcPr>
          <w:p w14:paraId="0A401994" w14:textId="77777777" w:rsidR="003D2BDA" w:rsidRPr="00FF7E8F" w:rsidRDefault="003D2BDA" w:rsidP="00FF7E8F">
            <w:pPr>
              <w:ind w:left="-102"/>
              <w:jc w:val="center"/>
              <w:rPr>
                <w:szCs w:val="24"/>
              </w:rPr>
            </w:pPr>
            <w:r w:rsidRPr="00FF7E8F">
              <w:rPr>
                <w:szCs w:val="24"/>
              </w:rPr>
              <w:t>F</w:t>
            </w:r>
          </w:p>
        </w:tc>
      </w:tr>
    </w:tbl>
    <w:p w14:paraId="2C859C74" w14:textId="77777777" w:rsidR="00F40773" w:rsidRPr="00FF7E8F" w:rsidRDefault="00F40773" w:rsidP="00FF7E8F">
      <w:pPr>
        <w:ind w:left="360" w:hanging="360"/>
        <w:rPr>
          <w:szCs w:val="24"/>
        </w:rPr>
      </w:pPr>
    </w:p>
    <w:p w14:paraId="1CCFCC69" w14:textId="77777777" w:rsidR="00E961A4" w:rsidRDefault="00E961A4">
      <w:pPr>
        <w:rPr>
          <w:szCs w:val="24"/>
        </w:rPr>
      </w:pPr>
      <w:r>
        <w:rPr>
          <w:szCs w:val="24"/>
        </w:rPr>
        <w:br w:type="page"/>
      </w:r>
    </w:p>
    <w:p w14:paraId="6AE18972" w14:textId="77777777"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14:paraId="6962C82F"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DA690F6"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4A13F7B2"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B1248B1"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077BB720"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302CEDD0"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46AC1E54"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w:t>
      </w:r>
      <w:proofErr w:type="spellStart"/>
      <w:r w:rsidR="00411368" w:rsidRPr="00411368">
        <w:rPr>
          <w:color w:val="333333"/>
          <w:szCs w:val="24"/>
          <w:shd w:val="clear" w:color="auto" w:fill="FFFFFF"/>
        </w:rPr>
        <w:t>decision.When</w:t>
      </w:r>
      <w:proofErr w:type="spellEnd"/>
      <w:r w:rsidR="00411368" w:rsidRPr="00411368">
        <w:rPr>
          <w:color w:val="333333"/>
          <w:szCs w:val="24"/>
          <w:shd w:val="clear" w:color="auto" w:fill="FFFFFF"/>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6"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54144738"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28FD0CDB"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EE2FB6A" w14:textId="77777777" w:rsidR="00411368" w:rsidRPr="001B1808" w:rsidRDefault="00411368" w:rsidP="00411368">
      <w:pPr>
        <w:ind w:left="1080"/>
        <w:rPr>
          <w:szCs w:val="24"/>
        </w:rPr>
      </w:pPr>
    </w:p>
    <w:p w14:paraId="34D3BA6B"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39A37B74"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17"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14:paraId="4FC3F026" w14:textId="77777777" w:rsidR="00411368" w:rsidRDefault="00411368" w:rsidP="00411368">
      <w:pPr>
        <w:rPr>
          <w:rStyle w:val="Strong"/>
          <w:b w:val="0"/>
          <w:bCs w:val="0"/>
          <w:szCs w:val="24"/>
        </w:rPr>
      </w:pPr>
    </w:p>
    <w:p w14:paraId="2AE0C7EF"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C62E568" w14:textId="77777777" w:rsidR="001B1808" w:rsidRPr="00411368" w:rsidRDefault="00AC6C80" w:rsidP="00410366">
      <w:pPr>
        <w:ind w:left="720"/>
        <w:rPr>
          <w:szCs w:val="24"/>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07887E" w14:textId="77777777" w:rsidR="00411368" w:rsidRDefault="00411368" w:rsidP="00411368">
      <w:pPr>
        <w:rPr>
          <w:szCs w:val="24"/>
          <w:u w:val="single"/>
        </w:rPr>
      </w:pPr>
    </w:p>
    <w:p w14:paraId="410C2F14" w14:textId="77777777" w:rsidR="00411368" w:rsidRDefault="00411368" w:rsidP="00411368">
      <w:pPr>
        <w:rPr>
          <w:szCs w:val="24"/>
          <w:u w:val="single"/>
        </w:rPr>
      </w:pPr>
    </w:p>
    <w:p w14:paraId="0B76DBEC" w14:textId="77777777" w:rsidR="00411368" w:rsidRDefault="00411368" w:rsidP="00411368">
      <w:pPr>
        <w:rPr>
          <w:szCs w:val="24"/>
          <w:u w:val="single"/>
        </w:rPr>
      </w:pPr>
    </w:p>
    <w:p w14:paraId="69DFB56A" w14:textId="77777777" w:rsidR="00411368" w:rsidRDefault="00411368" w:rsidP="00411368">
      <w:pPr>
        <w:rPr>
          <w:szCs w:val="24"/>
          <w:u w:val="single"/>
        </w:rPr>
      </w:pPr>
    </w:p>
    <w:p w14:paraId="463F84B1" w14:textId="77777777" w:rsidR="00411368" w:rsidRDefault="00411368" w:rsidP="00411368">
      <w:pPr>
        <w:rPr>
          <w:szCs w:val="24"/>
          <w:u w:val="single"/>
        </w:rPr>
      </w:pPr>
    </w:p>
    <w:p w14:paraId="0DD24455" w14:textId="77777777" w:rsidR="003D2BDA" w:rsidRPr="001B1808" w:rsidRDefault="003D2BDA" w:rsidP="00411368">
      <w:pPr>
        <w:ind w:hanging="360"/>
        <w:rPr>
          <w:szCs w:val="24"/>
        </w:rPr>
      </w:pPr>
    </w:p>
    <w:p w14:paraId="56943609" w14:textId="77777777" w:rsidR="00C6209F" w:rsidRDefault="00C6209F">
      <w:pPr>
        <w:rPr>
          <w:szCs w:val="24"/>
        </w:rPr>
      </w:pPr>
    </w:p>
    <w:sectPr w:rsidR="00C6209F" w:rsidSect="00FF7E8F">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273C8" w14:textId="77777777" w:rsidR="00515F3A" w:rsidRDefault="00515F3A">
      <w:r>
        <w:separator/>
      </w:r>
    </w:p>
  </w:endnote>
  <w:endnote w:type="continuationSeparator" w:id="0">
    <w:p w14:paraId="2CB48CFC" w14:textId="77777777" w:rsidR="00515F3A" w:rsidRDefault="0051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8593"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9DCA" w14:textId="77777777" w:rsidR="00515F3A" w:rsidRDefault="00515F3A">
      <w:r>
        <w:separator/>
      </w:r>
    </w:p>
  </w:footnote>
  <w:footnote w:type="continuationSeparator" w:id="0">
    <w:p w14:paraId="7E7CFD65" w14:textId="77777777" w:rsidR="00515F3A" w:rsidRDefault="00515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05CE1"/>
    <w:rsid w:val="00010669"/>
    <w:rsid w:val="000339A0"/>
    <w:rsid w:val="000377A3"/>
    <w:rsid w:val="0005307A"/>
    <w:rsid w:val="0007025F"/>
    <w:rsid w:val="00092DFC"/>
    <w:rsid w:val="000A0B77"/>
    <w:rsid w:val="000A32F5"/>
    <w:rsid w:val="000A39AC"/>
    <w:rsid w:val="000D0C15"/>
    <w:rsid w:val="000D0CAA"/>
    <w:rsid w:val="000D386B"/>
    <w:rsid w:val="000D7037"/>
    <w:rsid w:val="000E4185"/>
    <w:rsid w:val="00102622"/>
    <w:rsid w:val="00115FC2"/>
    <w:rsid w:val="00122971"/>
    <w:rsid w:val="00125410"/>
    <w:rsid w:val="0013629A"/>
    <w:rsid w:val="00181A91"/>
    <w:rsid w:val="001942D0"/>
    <w:rsid w:val="001A21BE"/>
    <w:rsid w:val="001B1808"/>
    <w:rsid w:val="00206725"/>
    <w:rsid w:val="00220E57"/>
    <w:rsid w:val="00242A1F"/>
    <w:rsid w:val="00280DA7"/>
    <w:rsid w:val="002B2115"/>
    <w:rsid w:val="002C204B"/>
    <w:rsid w:val="002C2FD1"/>
    <w:rsid w:val="002C7603"/>
    <w:rsid w:val="002D1F8D"/>
    <w:rsid w:val="002E7323"/>
    <w:rsid w:val="002F4FE6"/>
    <w:rsid w:val="00311F47"/>
    <w:rsid w:val="0032296E"/>
    <w:rsid w:val="00345097"/>
    <w:rsid w:val="0036124F"/>
    <w:rsid w:val="00377AFA"/>
    <w:rsid w:val="0038337C"/>
    <w:rsid w:val="003919CD"/>
    <w:rsid w:val="003A160A"/>
    <w:rsid w:val="003B205E"/>
    <w:rsid w:val="003C3848"/>
    <w:rsid w:val="003D2BDA"/>
    <w:rsid w:val="0040241E"/>
    <w:rsid w:val="004038F0"/>
    <w:rsid w:val="00410366"/>
    <w:rsid w:val="00411368"/>
    <w:rsid w:val="00413635"/>
    <w:rsid w:val="004238EF"/>
    <w:rsid w:val="00433DE6"/>
    <w:rsid w:val="00440E2F"/>
    <w:rsid w:val="00457209"/>
    <w:rsid w:val="00463942"/>
    <w:rsid w:val="00483BEC"/>
    <w:rsid w:val="004A7350"/>
    <w:rsid w:val="004B0FC5"/>
    <w:rsid w:val="004B375A"/>
    <w:rsid w:val="004C1D5D"/>
    <w:rsid w:val="004C2746"/>
    <w:rsid w:val="004E59FA"/>
    <w:rsid w:val="00512E3C"/>
    <w:rsid w:val="00515F3A"/>
    <w:rsid w:val="00520340"/>
    <w:rsid w:val="005224D5"/>
    <w:rsid w:val="0054100C"/>
    <w:rsid w:val="00542642"/>
    <w:rsid w:val="00542A53"/>
    <w:rsid w:val="00543281"/>
    <w:rsid w:val="005834AF"/>
    <w:rsid w:val="005A6CEC"/>
    <w:rsid w:val="005B2DC8"/>
    <w:rsid w:val="005C4FC1"/>
    <w:rsid w:val="005D3CD2"/>
    <w:rsid w:val="005D4CAB"/>
    <w:rsid w:val="005F6AB5"/>
    <w:rsid w:val="00616F4D"/>
    <w:rsid w:val="00620631"/>
    <w:rsid w:val="0062725F"/>
    <w:rsid w:val="00630057"/>
    <w:rsid w:val="00635B59"/>
    <w:rsid w:val="00644F44"/>
    <w:rsid w:val="00670979"/>
    <w:rsid w:val="00693047"/>
    <w:rsid w:val="006C223C"/>
    <w:rsid w:val="006D5196"/>
    <w:rsid w:val="006F1CF4"/>
    <w:rsid w:val="006F3AB5"/>
    <w:rsid w:val="007272AB"/>
    <w:rsid w:val="00751CED"/>
    <w:rsid w:val="00756531"/>
    <w:rsid w:val="007667D8"/>
    <w:rsid w:val="00767386"/>
    <w:rsid w:val="007676AC"/>
    <w:rsid w:val="007750F8"/>
    <w:rsid w:val="007769F0"/>
    <w:rsid w:val="00785AD5"/>
    <w:rsid w:val="007A38B5"/>
    <w:rsid w:val="007C5EE9"/>
    <w:rsid w:val="007F1F4D"/>
    <w:rsid w:val="00803C24"/>
    <w:rsid w:val="008110F6"/>
    <w:rsid w:val="0083476E"/>
    <w:rsid w:val="0087177D"/>
    <w:rsid w:val="0088184B"/>
    <w:rsid w:val="008949F1"/>
    <w:rsid w:val="008C0DC4"/>
    <w:rsid w:val="008C3645"/>
    <w:rsid w:val="008E53E1"/>
    <w:rsid w:val="008E55DB"/>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728C"/>
    <w:rsid w:val="00A61117"/>
    <w:rsid w:val="00A8640C"/>
    <w:rsid w:val="00AB4B29"/>
    <w:rsid w:val="00AB6285"/>
    <w:rsid w:val="00AC6C80"/>
    <w:rsid w:val="00AD03B9"/>
    <w:rsid w:val="00AD4416"/>
    <w:rsid w:val="00AD5B11"/>
    <w:rsid w:val="00AD664E"/>
    <w:rsid w:val="00AD729E"/>
    <w:rsid w:val="00AE3068"/>
    <w:rsid w:val="00AF2191"/>
    <w:rsid w:val="00AF352E"/>
    <w:rsid w:val="00B14C5F"/>
    <w:rsid w:val="00B2115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51512"/>
    <w:rsid w:val="00C62084"/>
    <w:rsid w:val="00C6209F"/>
    <w:rsid w:val="00C80E42"/>
    <w:rsid w:val="00C8235C"/>
    <w:rsid w:val="00C82FF4"/>
    <w:rsid w:val="00CA655F"/>
    <w:rsid w:val="00CD2979"/>
    <w:rsid w:val="00CE4425"/>
    <w:rsid w:val="00CE6360"/>
    <w:rsid w:val="00CF0E52"/>
    <w:rsid w:val="00CF5AE3"/>
    <w:rsid w:val="00CF70FA"/>
    <w:rsid w:val="00D44BCA"/>
    <w:rsid w:val="00D5135D"/>
    <w:rsid w:val="00D6006E"/>
    <w:rsid w:val="00D619ED"/>
    <w:rsid w:val="00D66E44"/>
    <w:rsid w:val="00D778E1"/>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E27EB"/>
    <w:rsid w:val="00F157CE"/>
    <w:rsid w:val="00F222F9"/>
    <w:rsid w:val="00F36AC8"/>
    <w:rsid w:val="00F40773"/>
    <w:rsid w:val="00F46D96"/>
    <w:rsid w:val="00F51365"/>
    <w:rsid w:val="00F563EF"/>
    <w:rsid w:val="00F74952"/>
    <w:rsid w:val="00F81412"/>
    <w:rsid w:val="00F94CB2"/>
    <w:rsid w:val="00FB6945"/>
    <w:rsid w:val="00FB763B"/>
    <w:rsid w:val="00FC1D1D"/>
    <w:rsid w:val="00FC2D20"/>
    <w:rsid w:val="00FE1786"/>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FFA38"/>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a.org/about/who-we-are/official-manual" TargetMode="External"/><Relationship Id="rId13" Type="http://schemas.openxmlformats.org/officeDocument/2006/relationships/hyperlink" Target="http://www.alabamaff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abamaffa.org/" TargetMode="External"/><Relationship Id="rId12" Type="http://schemas.openxmlformats.org/officeDocument/2006/relationships/hyperlink" Target="http://www2.ed.gov/about/offices/list/ovae/pi/cte/vso.html"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ca.org" TargetMode="External"/><Relationship Id="rId5" Type="http://schemas.openxmlformats.org/officeDocument/2006/relationships/footnotes" Target="footnotes.xml"/><Relationship Id="rId15" Type="http://schemas.openxmlformats.org/officeDocument/2006/relationships/hyperlink" Target="https://www.ffa.org/MyResourceDocuments/edr_teachnbk.pdf" TargetMode="External"/><Relationship Id="rId10" Type="http://schemas.openxmlformats.org/officeDocument/2006/relationships/hyperlink" Target="http://www.ff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abamaadministrativecode.state.al.us/" TargetMode="External"/><Relationship Id="rId14" Type="http://schemas.openxmlformats.org/officeDocument/2006/relationships/hyperlink" Target="http://www.thea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9831</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James Lindner</cp:lastModifiedBy>
  <cp:revision>2</cp:revision>
  <cp:lastPrinted>2018-01-09T21:47:00Z</cp:lastPrinted>
  <dcterms:created xsi:type="dcterms:W3CDTF">2018-02-19T15:35:00Z</dcterms:created>
  <dcterms:modified xsi:type="dcterms:W3CDTF">2018-02-19T15:35:00Z</dcterms:modified>
</cp:coreProperties>
</file>