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1A1C84FF"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w:t>
      </w:r>
      <w:r w:rsidR="00043910">
        <w:rPr>
          <w:b/>
          <w:color w:val="E36C0A" w:themeColor="accent6" w:themeShade="BF"/>
          <w:sz w:val="32"/>
        </w:rPr>
        <w:t>00</w:t>
      </w:r>
      <w:r w:rsidR="00680B4C">
        <w:rPr>
          <w:b/>
          <w:color w:val="E36C0A" w:themeColor="accent6" w:themeShade="BF"/>
          <w:sz w:val="32"/>
        </w:rPr>
        <w:t>_</w:t>
      </w:r>
      <w:r w:rsidR="00DE3525">
        <w:rPr>
          <w:b/>
          <w:color w:val="E36C0A" w:themeColor="accent6" w:themeShade="BF"/>
          <w:sz w:val="32"/>
        </w:rPr>
        <w:t>74</w:t>
      </w:r>
      <w:r w:rsidR="00043910">
        <w:rPr>
          <w:b/>
          <w:color w:val="E36C0A" w:themeColor="accent6" w:themeShade="BF"/>
          <w:sz w:val="32"/>
        </w:rPr>
        <w:t>0</w:t>
      </w:r>
      <w:r w:rsidR="00DE3525">
        <w:rPr>
          <w:b/>
          <w:color w:val="E36C0A" w:themeColor="accent6" w:themeShade="BF"/>
          <w:sz w:val="32"/>
        </w:rPr>
        <w:t>6</w:t>
      </w:r>
      <w:r w:rsidR="00F03A98">
        <w:rPr>
          <w:b/>
          <w:color w:val="E36C0A" w:themeColor="accent6" w:themeShade="BF"/>
          <w:sz w:val="32"/>
        </w:rPr>
        <w:t xml:space="preserve"> </w:t>
      </w:r>
      <w:r w:rsidR="00043910">
        <w:rPr>
          <w:b/>
          <w:color w:val="E36C0A" w:themeColor="accent6" w:themeShade="BF"/>
          <w:sz w:val="32"/>
        </w:rPr>
        <w:t>Spring 2019</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59294091" w14:textId="77777777" w:rsidR="00F16C63" w:rsidRPr="00F16C63" w:rsidRDefault="00F16C63" w:rsidP="005C69BA"/>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46B27897" w:rsidR="00C62A26" w:rsidRDefault="00F16C63" w:rsidP="004F5963">
      <w:pPr>
        <w:ind w:left="2880" w:hanging="2880"/>
        <w:rPr>
          <w:color w:val="1F497D" w:themeColor="text2"/>
        </w:rPr>
      </w:pPr>
      <w:r w:rsidRPr="004470E7">
        <w:rPr>
          <w:color w:val="1F497D" w:themeColor="text2"/>
        </w:rPr>
        <w:t>Course Title</w:t>
      </w:r>
      <w:r w:rsidR="00043910">
        <w:rPr>
          <w:color w:val="1F497D" w:themeColor="text2"/>
        </w:rPr>
        <w:t>/</w:t>
      </w:r>
      <w:r w:rsidR="00F03A98">
        <w:rPr>
          <w:color w:val="1F497D" w:themeColor="text2"/>
        </w:rPr>
        <w:t>Credit</w:t>
      </w:r>
      <w:r w:rsidRPr="004470E7">
        <w:rPr>
          <w:color w:val="1F497D" w:themeColor="text2"/>
        </w:rPr>
        <w:t>:</w:t>
      </w:r>
      <w:r w:rsidR="008A3EA3">
        <w:rPr>
          <w:color w:val="1F497D" w:themeColor="text2"/>
        </w:rPr>
        <w:t xml:space="preserve"> </w:t>
      </w:r>
      <w:proofErr w:type="spellStart"/>
      <w:r w:rsidR="00043910">
        <w:rPr>
          <w:color w:val="1F497D" w:themeColor="text2"/>
        </w:rPr>
        <w:t>Techn</w:t>
      </w:r>
      <w:proofErr w:type="spellEnd"/>
      <w:r w:rsidR="00043910">
        <w:rPr>
          <w:color w:val="1F497D" w:themeColor="text2"/>
        </w:rPr>
        <w:t xml:space="preserve"> &amp; Media in ESL Education</w:t>
      </w:r>
      <w:r w:rsidR="00F03A98">
        <w:rPr>
          <w:color w:val="1F497D" w:themeColor="text2"/>
        </w:rPr>
        <w:t xml:space="preserve">; 3 </w:t>
      </w:r>
      <w:proofErr w:type="spellStart"/>
      <w:r w:rsidR="00F03A98">
        <w:rPr>
          <w:color w:val="1F497D" w:themeColor="text2"/>
        </w:rPr>
        <w:t>hrs</w:t>
      </w:r>
      <w:proofErr w:type="spellEnd"/>
    </w:p>
    <w:p w14:paraId="0300A51C" w14:textId="4A6F33BB" w:rsidR="00F03A98" w:rsidRDefault="00F03A98" w:rsidP="00F03A98">
      <w:pPr>
        <w:ind w:left="2880" w:hanging="2880"/>
        <w:rPr>
          <w:color w:val="1F497D" w:themeColor="text2"/>
        </w:rPr>
      </w:pPr>
      <w:r>
        <w:rPr>
          <w:color w:val="1F497D" w:themeColor="text2"/>
        </w:rPr>
        <w:t xml:space="preserve">Room and Schedule: </w:t>
      </w:r>
      <w:r w:rsidR="00043910">
        <w:rPr>
          <w:color w:val="1F497D" w:themeColor="text2"/>
        </w:rPr>
        <w:t>Mell 3520</w:t>
      </w:r>
      <w:r>
        <w:rPr>
          <w:color w:val="1F497D" w:themeColor="text2"/>
        </w:rPr>
        <w:t xml:space="preserve">; </w:t>
      </w:r>
      <w:proofErr w:type="spellStart"/>
      <w:r w:rsidR="009C1EA0" w:rsidRPr="009C1EA0">
        <w:rPr>
          <w:color w:val="1F497D" w:themeColor="text2"/>
        </w:rPr>
        <w:t>Thur</w:t>
      </w:r>
      <w:proofErr w:type="spellEnd"/>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6D5F85"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043910">
        <w:rPr>
          <w:color w:val="1F497D" w:themeColor="text2"/>
        </w:rPr>
        <w:t xml:space="preserve">Tu/Th 1 – 3 p.m. </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321ECE5" w14:textId="1789D68D" w:rsidR="00043910" w:rsidRDefault="00043910" w:rsidP="00043910">
      <w:r>
        <w:t>This course is a study of technology and media applications for teaching English to Speakers of Other Languages (ESOL). Students will examine ways to effectively incorporate technology and media into the ESL/EFL classroom.</w:t>
      </w:r>
    </w:p>
    <w:p w14:paraId="496C52AB" w14:textId="7B355F9F" w:rsidR="00F03A98" w:rsidRPr="00A75403" w:rsidRDefault="009A1305" w:rsidP="00A75403">
      <w:r>
        <w:t xml:space="preserve">You will come away from this course with a better understanding of yourself as a </w:t>
      </w:r>
      <w:r w:rsidR="00043910">
        <w:t xml:space="preserve">user of technology, the ways </w:t>
      </w:r>
      <w:proofErr w:type="spellStart"/>
      <w:r w:rsidR="00043910">
        <w:t>techonolgy</w:t>
      </w:r>
      <w:proofErr w:type="spellEnd"/>
      <w:r w:rsidR="00043910">
        <w:t xml:space="preserve"> enhances the language learning process, </w:t>
      </w:r>
      <w:r w:rsidR="00B022E1">
        <w:t xml:space="preserve">and a battery of </w:t>
      </w:r>
      <w:proofErr w:type="spellStart"/>
      <w:r w:rsidR="00B022E1">
        <w:t>techonological</w:t>
      </w:r>
      <w:proofErr w:type="spellEnd"/>
      <w:r w:rsidR="00B022E1">
        <w:t xml:space="preserve"> resources to support teaching and learning.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4CB1500F" w14:textId="137BC8AB" w:rsidR="00DC57C9" w:rsidRPr="00A03CE1" w:rsidRDefault="00B022E1" w:rsidP="00DE3525">
      <w:pPr>
        <w:ind w:left="720" w:hanging="720"/>
      </w:pPr>
      <w:r>
        <w:t xml:space="preserve">Walker, A. &amp; White, G.  (2013).  </w:t>
      </w:r>
      <w:r w:rsidRPr="00617A69">
        <w:rPr>
          <w:i/>
        </w:rPr>
        <w:t>Technology enhanced language learning: Connecting theory and practice.</w:t>
      </w:r>
      <w:r>
        <w:t xml:space="preserve">  Oxford, United Kingdom: Oxford University Press. </w:t>
      </w:r>
    </w:p>
    <w:p w14:paraId="07CDC12B" w14:textId="0ECDF84E" w:rsidR="00A75403" w:rsidRDefault="009A1305" w:rsidP="000D1F10">
      <w:pPr>
        <w:widowControl w:val="0"/>
        <w:autoSpaceDE w:val="0"/>
        <w:autoSpaceDN w:val="0"/>
        <w:adjustRightInd w:val="0"/>
        <w:spacing w:after="240"/>
        <w:rPr>
          <w:b/>
          <w:bCs/>
          <w:u w:val="single"/>
        </w:rPr>
      </w:pPr>
      <w:r>
        <w:t>Other readings as provided by instructor</w:t>
      </w:r>
      <w:r w:rsidR="00B022E1">
        <w:t>.</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2480A8AE" w14:textId="79F66B51" w:rsidR="00803AAA" w:rsidRDefault="00803AAA" w:rsidP="00803AAA">
      <w:r>
        <w:t>E</w:t>
      </w:r>
      <w:r w:rsidR="007B6D9F">
        <w:t xml:space="preserve">ngaged learners </w:t>
      </w:r>
      <w:r>
        <w:t>in this course can look forward to:</w:t>
      </w:r>
    </w:p>
    <w:p w14:paraId="7D800180" w14:textId="32C68E1A" w:rsidR="00B022E1" w:rsidRDefault="00B022E1" w:rsidP="00803AAA"/>
    <w:p w14:paraId="5E5F067E" w14:textId="4DD78DF9" w:rsidR="00B022E1" w:rsidRDefault="00B022E1" w:rsidP="00B022E1">
      <w:pPr>
        <w:pStyle w:val="ListParagraph"/>
        <w:numPr>
          <w:ilvl w:val="0"/>
          <w:numId w:val="47"/>
        </w:numPr>
        <w:spacing w:after="160" w:line="259" w:lineRule="auto"/>
      </w:pPr>
      <w:r>
        <w:t>Identifying and utilizing Internet-based and software resources for teaching ESL/EFL.</w:t>
      </w:r>
    </w:p>
    <w:p w14:paraId="7E8904A8" w14:textId="01A70665" w:rsidR="00B022E1" w:rsidRDefault="00B022E1" w:rsidP="00B022E1">
      <w:pPr>
        <w:pStyle w:val="ListParagraph"/>
        <w:numPr>
          <w:ilvl w:val="0"/>
          <w:numId w:val="47"/>
        </w:numPr>
        <w:spacing w:after="160" w:line="259" w:lineRule="auto"/>
      </w:pPr>
      <w:r>
        <w:t>Evaluating the effectiveness and appropriateness of a variety of technologies for teaching the English language student.</w:t>
      </w:r>
    </w:p>
    <w:p w14:paraId="6984AF05" w14:textId="5CD30BD2" w:rsidR="00B022E1" w:rsidRDefault="00B022E1" w:rsidP="00B022E1">
      <w:pPr>
        <w:pStyle w:val="ListParagraph"/>
        <w:numPr>
          <w:ilvl w:val="0"/>
          <w:numId w:val="47"/>
        </w:numPr>
        <w:spacing w:after="160" w:line="259" w:lineRule="auto"/>
      </w:pPr>
      <w:r>
        <w:t>Using computer and media technologies to address the ESL/EFL language domains of listening, speaking, reading and writing.</w:t>
      </w:r>
    </w:p>
    <w:p w14:paraId="54636CBC" w14:textId="43D2E80E" w:rsidR="00B022E1" w:rsidRDefault="00B022E1" w:rsidP="00B022E1">
      <w:pPr>
        <w:pStyle w:val="ListParagraph"/>
        <w:numPr>
          <w:ilvl w:val="0"/>
          <w:numId w:val="47"/>
        </w:numPr>
        <w:spacing w:after="160" w:line="259" w:lineRule="auto"/>
      </w:pPr>
      <w:r>
        <w:t>Selecting and integrating appropriate instructional materials, media, and technology for ELL students at various language proficiency and age levels.</w:t>
      </w:r>
    </w:p>
    <w:p w14:paraId="054F50FA" w14:textId="036B3A78" w:rsidR="00B022E1" w:rsidRDefault="00B022E1" w:rsidP="00B022E1">
      <w:pPr>
        <w:pStyle w:val="ListParagraph"/>
        <w:numPr>
          <w:ilvl w:val="0"/>
          <w:numId w:val="47"/>
        </w:numPr>
        <w:spacing w:after="160" w:line="259" w:lineRule="auto"/>
      </w:pPr>
      <w:r>
        <w:t>Reflecting on the way technology can enhance the learning experience of ELLs of variety of levels in multiple contexts.</w:t>
      </w:r>
    </w:p>
    <w:p w14:paraId="4EE230C8" w14:textId="3B44DD12" w:rsidR="00B022E1" w:rsidRDefault="00B022E1" w:rsidP="00B022E1">
      <w:pPr>
        <w:pStyle w:val="ListParagraph"/>
        <w:numPr>
          <w:ilvl w:val="0"/>
          <w:numId w:val="47"/>
        </w:numPr>
        <w:spacing w:after="160" w:line="259" w:lineRule="auto"/>
      </w:pPr>
      <w:r>
        <w:t xml:space="preserve">Documenting your own growth as a user of technology in the classroom. You </w:t>
      </w:r>
      <w:proofErr w:type="spellStart"/>
      <w:r>
        <w:t>wil</w:t>
      </w:r>
      <w:proofErr w:type="spellEnd"/>
      <w:r>
        <w:t xml:space="preserve"> gain online group interaction skills, increasing your comfort in both areas.</w:t>
      </w:r>
    </w:p>
    <w:p w14:paraId="567637B4" w14:textId="3EE9E628" w:rsidR="00B022E1" w:rsidRDefault="00B022E1" w:rsidP="00B022E1">
      <w:pPr>
        <w:pStyle w:val="ListParagraph"/>
        <w:numPr>
          <w:ilvl w:val="0"/>
          <w:numId w:val="47"/>
        </w:numPr>
        <w:spacing w:after="160" w:line="259" w:lineRule="auto"/>
      </w:pPr>
      <w:r>
        <w:t xml:space="preserve">Developing a positive relationship with technology from the perspective of a language instructor. </w:t>
      </w:r>
    </w:p>
    <w:p w14:paraId="06464601" w14:textId="77777777" w:rsidR="00B022E1" w:rsidRDefault="00B022E1" w:rsidP="00803AAA"/>
    <w:p w14:paraId="36C6E672" w14:textId="77777777" w:rsidR="00803AAA" w:rsidRDefault="00803AAA" w:rsidP="00803AAA"/>
    <w:p w14:paraId="71E70097" w14:textId="13950D47" w:rsidR="00FA57F6" w:rsidRDefault="00026B40" w:rsidP="00FA57F6">
      <w:pPr>
        <w:widowControl w:val="0"/>
        <w:autoSpaceDE w:val="0"/>
        <w:autoSpaceDN w:val="0"/>
        <w:adjustRightInd w:val="0"/>
        <w:spacing w:after="240"/>
        <w:rPr>
          <w:u w:val="single"/>
        </w:rPr>
      </w:pPr>
      <w:r>
        <w:rPr>
          <w:u w:val="single"/>
        </w:rPr>
        <w:lastRenderedPageBreak/>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FA57F6">
      <w:pPr>
        <w:widowControl w:val="0"/>
        <w:autoSpaceDE w:val="0"/>
        <w:autoSpaceDN w:val="0"/>
        <w:adjustRightInd w:val="0"/>
        <w:spacing w:after="240"/>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5452F85B" w14:textId="3C6CAB68" w:rsidR="00DE3525" w:rsidRPr="00B022E1"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2C457123" w14:textId="77777777" w:rsidR="005C69BA" w:rsidRDefault="005C69BA">
      <w:pPr>
        <w:spacing w:after="200"/>
        <w:rPr>
          <w:rFonts w:ascii="Times" w:hAnsi="Times"/>
          <w:b/>
          <w:color w:val="1F497D" w:themeColor="text2"/>
          <w:sz w:val="26"/>
          <w:szCs w:val="26"/>
        </w:rPr>
      </w:pPr>
      <w:r>
        <w:rPr>
          <w:rFonts w:ascii="Times" w:hAnsi="Times"/>
          <w:b/>
          <w:color w:val="1F497D" w:themeColor="text2"/>
          <w:sz w:val="26"/>
          <w:szCs w:val="26"/>
        </w:rPr>
        <w:br w:type="page"/>
      </w:r>
    </w:p>
    <w:p w14:paraId="6003367B" w14:textId="58FE3BB5"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4BDDD93F" w14:textId="77777777" w:rsidR="005C69BA" w:rsidRDefault="005C69BA" w:rsidP="005C69BA">
      <w:pPr>
        <w:rPr>
          <w:b/>
        </w:rPr>
      </w:pPr>
      <w:r>
        <w:rPr>
          <w:b/>
        </w:rPr>
        <w:t>A.  Preparation and Participation (40%)</w:t>
      </w:r>
    </w:p>
    <w:p w14:paraId="18E41B3C" w14:textId="77777777" w:rsidR="005C69BA" w:rsidRDefault="005C69BA" w:rsidP="005C69BA">
      <w:pPr>
        <w:rPr>
          <w:b/>
        </w:rPr>
      </w:pPr>
    </w:p>
    <w:p w14:paraId="3F7B6BAC" w14:textId="77777777" w:rsidR="00B717D1" w:rsidRDefault="005C69BA" w:rsidP="005C69BA">
      <w:pPr>
        <w:rPr>
          <w:b/>
        </w:rPr>
      </w:pPr>
      <w:r w:rsidRPr="00D7177F">
        <w:rPr>
          <w:b/>
        </w:rPr>
        <w:t xml:space="preserve">1. </w:t>
      </w:r>
      <w:r w:rsidR="00B717D1">
        <w:rPr>
          <w:b/>
        </w:rPr>
        <w:t>Weekly</w:t>
      </w:r>
      <w:r w:rsidRPr="00D7177F">
        <w:rPr>
          <w:b/>
        </w:rPr>
        <w:t xml:space="preserve"> Discussions</w:t>
      </w:r>
      <w:r w:rsidR="00B717D1">
        <w:rPr>
          <w:b/>
        </w:rPr>
        <w:t xml:space="preserve">: </w:t>
      </w:r>
    </w:p>
    <w:p w14:paraId="7353879D" w14:textId="6BF867DA" w:rsidR="00B717D1" w:rsidRDefault="00B717D1" w:rsidP="00B717D1">
      <w:pPr>
        <w:ind w:firstLine="720"/>
      </w:pPr>
      <w:r>
        <w:t xml:space="preserve">a.  Attendance and </w:t>
      </w:r>
      <w:r w:rsidRPr="00B717D1">
        <w:rPr>
          <w:i/>
        </w:rPr>
        <w:t>active participation</w:t>
      </w:r>
      <w:r>
        <w:t xml:space="preserve"> in discussions and activities weekly in the F2F session will constitute excellent participation.  As graduate students, this should be a ‘given’ and I don’t plan to make tally marks based on participation.  I will consult individually with those who don’t seem to be actively participating.  </w:t>
      </w:r>
    </w:p>
    <w:p w14:paraId="01F57C01" w14:textId="4F65C18E" w:rsidR="005C69BA" w:rsidRDefault="00B717D1" w:rsidP="00B717D1">
      <w:pPr>
        <w:ind w:firstLine="720"/>
      </w:pPr>
      <w:r>
        <w:t xml:space="preserve">b.  </w:t>
      </w:r>
      <w:proofErr w:type="gramStart"/>
      <w:r w:rsidR="005C69BA">
        <w:t>Online</w:t>
      </w:r>
      <w:proofErr w:type="gramEnd"/>
      <w:r w:rsidR="005C69BA">
        <w:t xml:space="preserve"> discussions will be available on a weekly basis for all students (F2F and online).  </w:t>
      </w:r>
      <w:r>
        <w:t>Distance students will be required to participate unless you plan to Zoom synchronously with the F2F class on Thursdays from 4 – 6:50</w:t>
      </w:r>
      <w:proofErr w:type="gramStart"/>
      <w:r>
        <w:t>.  If</w:t>
      </w:r>
      <w:proofErr w:type="gramEnd"/>
      <w:r>
        <w:t xml:space="preserve"> a F2F student is absent, they must participate in the weekly discussion to make up participation points.  10 pts per week.</w:t>
      </w:r>
    </w:p>
    <w:p w14:paraId="41A2F679" w14:textId="77777777" w:rsidR="005C69BA" w:rsidRDefault="005C69BA" w:rsidP="005C69BA"/>
    <w:p w14:paraId="23D65E12" w14:textId="2E1C69AB" w:rsidR="005C69BA" w:rsidRDefault="005C69BA" w:rsidP="005C69BA">
      <w:r w:rsidRPr="00D7177F">
        <w:rPr>
          <w:b/>
        </w:rPr>
        <w:t xml:space="preserve">2. Weekly </w:t>
      </w:r>
      <w:proofErr w:type="spellStart"/>
      <w:r w:rsidRPr="00D7177F">
        <w:rPr>
          <w:b/>
        </w:rPr>
        <w:t>Perusall</w:t>
      </w:r>
      <w:proofErr w:type="spellEnd"/>
      <w:r w:rsidRPr="00D7177F">
        <w:rPr>
          <w:b/>
        </w:rPr>
        <w:t xml:space="preserve"> Article Reading:</w:t>
      </w:r>
      <w:r>
        <w:t xml:space="preserve">  </w:t>
      </w:r>
      <w:r w:rsidR="00B717D1">
        <w:t xml:space="preserve">Students will participate in active reading via the </w:t>
      </w:r>
      <w:proofErr w:type="spellStart"/>
      <w:r w:rsidR="00B717D1">
        <w:t>Perusall</w:t>
      </w:r>
      <w:proofErr w:type="spellEnd"/>
      <w:r w:rsidR="00B717D1">
        <w:t xml:space="preserve"> app in Canvas.  Articles will be chosen by students.  </w:t>
      </w:r>
      <w:proofErr w:type="spellStart"/>
      <w:r>
        <w:t>Please</w:t>
      </w:r>
      <w:proofErr w:type="spellEnd"/>
      <w:r>
        <w:t xml:space="preserve"> see </w:t>
      </w:r>
      <w:proofErr w:type="spellStart"/>
      <w:r>
        <w:t>Perusall</w:t>
      </w:r>
      <w:proofErr w:type="spellEnd"/>
      <w:r>
        <w:t xml:space="preserve"> document information about how to effectively participate in these interactive reading sessions.  We will also do a practice round together during the </w:t>
      </w:r>
      <w:proofErr w:type="gramStart"/>
      <w:r>
        <w:t>first class</w:t>
      </w:r>
      <w:proofErr w:type="gramEnd"/>
      <w:r>
        <w:t xml:space="preserve"> session.</w:t>
      </w:r>
      <w:r w:rsidR="00B717D1">
        <w:t xml:space="preserve"> 10 points per week. </w:t>
      </w:r>
    </w:p>
    <w:p w14:paraId="71E3A869" w14:textId="77777777" w:rsidR="005C69BA" w:rsidRDefault="005C69BA" w:rsidP="005C69BA"/>
    <w:p w14:paraId="45C0B61C" w14:textId="2270A8CA" w:rsidR="005C69BA" w:rsidRDefault="005C69BA" w:rsidP="005C69BA">
      <w:r w:rsidRPr="00D7177F">
        <w:rPr>
          <w:b/>
        </w:rPr>
        <w:t>3.  Weekly Nearpod Lesson</w:t>
      </w:r>
      <w:r>
        <w:rPr>
          <w:b/>
        </w:rPr>
        <w:t>:</w:t>
      </w:r>
      <w:r>
        <w:t xml:space="preserve"> Partners will work together to prepare a Nearpod lesson of the technology topic assigned for the week.  The lesson will be based on the course text reading and should be interactive and include a variety of Nearpod features (poll, open-ended questions, quiz, video, etc.).  The Nearpod lesson will be delivered in class either F2F or online. </w:t>
      </w:r>
      <w:r w:rsidR="00B717D1">
        <w:t>25 points.</w:t>
      </w:r>
    </w:p>
    <w:p w14:paraId="0D1734A7" w14:textId="77777777" w:rsidR="005C69BA" w:rsidRDefault="005C69BA" w:rsidP="005C69BA">
      <w:pPr>
        <w:rPr>
          <w:b/>
        </w:rPr>
      </w:pPr>
    </w:p>
    <w:p w14:paraId="4E4BB466" w14:textId="77777777" w:rsidR="005C69BA" w:rsidRDefault="005C69BA" w:rsidP="005C69BA">
      <w:pPr>
        <w:rPr>
          <w:b/>
        </w:rPr>
      </w:pPr>
      <w:r>
        <w:rPr>
          <w:b/>
        </w:rPr>
        <w:t>B.  Assignments (30%)</w:t>
      </w:r>
    </w:p>
    <w:p w14:paraId="49547CB4" w14:textId="77777777" w:rsidR="005C69BA" w:rsidRDefault="005C69BA" w:rsidP="005C69BA">
      <w:pPr>
        <w:rPr>
          <w:b/>
        </w:rPr>
      </w:pPr>
    </w:p>
    <w:p w14:paraId="4940E274" w14:textId="57080D72" w:rsidR="005C69BA" w:rsidRPr="00D7177F" w:rsidRDefault="005C69BA" w:rsidP="005C69BA">
      <w:pPr>
        <w:rPr>
          <w:b/>
        </w:rPr>
      </w:pPr>
      <w:r>
        <w:rPr>
          <w:b/>
        </w:rPr>
        <w:t>1</w:t>
      </w:r>
      <w:r w:rsidRPr="00D7177F">
        <w:rPr>
          <w:b/>
        </w:rPr>
        <w:t>.  Technology Tasks</w:t>
      </w:r>
      <w:r>
        <w:rPr>
          <w:b/>
        </w:rPr>
        <w:t>:</w:t>
      </w:r>
    </w:p>
    <w:p w14:paraId="593C468B" w14:textId="61A73FAF" w:rsidR="005C69BA" w:rsidRDefault="00B717D1" w:rsidP="005C69BA">
      <w:r>
        <w:t xml:space="preserve">Tasks will be shared weekly in class in small groups and also in Tech Groups online.  </w:t>
      </w:r>
      <w:proofErr w:type="spellStart"/>
      <w:r w:rsidR="005C69BA">
        <w:t>For</w:t>
      </w:r>
      <w:proofErr w:type="spellEnd"/>
      <w:r w:rsidR="005C69BA">
        <w:t xml:space="preserve"> each technology task, upload a link to your work along with any other materials.  Also upload a reflection based on these questions:</w:t>
      </w:r>
    </w:p>
    <w:p w14:paraId="786B2A7E" w14:textId="77777777" w:rsidR="005C69BA" w:rsidRDefault="005C69BA" w:rsidP="005C69BA">
      <w:r>
        <w:t>*What was your overall impression of this task? What challenged you? What went as expected?</w:t>
      </w:r>
    </w:p>
    <w:p w14:paraId="424A2879" w14:textId="77777777" w:rsidR="005C69BA" w:rsidRDefault="005C69BA" w:rsidP="005C69BA">
      <w:r>
        <w:t xml:space="preserve">*How would you use this task in a language learning classroom? </w:t>
      </w:r>
    </w:p>
    <w:p w14:paraId="31FF77CF" w14:textId="77777777" w:rsidR="005C69BA" w:rsidRDefault="005C69BA" w:rsidP="005C69BA">
      <w:r>
        <w:t xml:space="preserve">Tech Task 1: </w:t>
      </w:r>
      <w:proofErr w:type="spellStart"/>
      <w:r>
        <w:t>Voki</w:t>
      </w:r>
      <w:proofErr w:type="spellEnd"/>
      <w:r>
        <w:t xml:space="preserve"> Introduction</w:t>
      </w:r>
    </w:p>
    <w:p w14:paraId="30A40F7A" w14:textId="77777777" w:rsidR="005C69BA" w:rsidRDefault="005C69BA" w:rsidP="005C69BA">
      <w:r>
        <w:t xml:space="preserve">Tech Task 2: </w:t>
      </w:r>
      <w:proofErr w:type="spellStart"/>
      <w:r>
        <w:t>Perusall</w:t>
      </w:r>
      <w:proofErr w:type="spellEnd"/>
      <w:r>
        <w:t xml:space="preserve"> reflection</w:t>
      </w:r>
    </w:p>
    <w:p w14:paraId="20F2758B" w14:textId="77777777" w:rsidR="005C69BA" w:rsidRDefault="005C69BA" w:rsidP="005C69BA">
      <w:r>
        <w:t>Tech Task 3: Listening – task choices: 1, 2 or 3, pages 34 - 36</w:t>
      </w:r>
    </w:p>
    <w:p w14:paraId="10940E25" w14:textId="77777777" w:rsidR="005C69BA" w:rsidRDefault="005C69BA" w:rsidP="005C69BA">
      <w:r>
        <w:t xml:space="preserve">Tech Task 4: Speaking – task choice: meet with your Tech Group via Zoom to discuss topic (TBA)  </w:t>
      </w:r>
    </w:p>
    <w:p w14:paraId="1AEF6135" w14:textId="77777777" w:rsidR="005C69BA" w:rsidRDefault="005C69BA" w:rsidP="005C69BA">
      <w:r>
        <w:t>Tech Task 5: Reading – task choices: 3, 4, or 5, pages 54 - 56</w:t>
      </w:r>
    </w:p>
    <w:p w14:paraId="6C70F7D5" w14:textId="77777777" w:rsidR="005C69BA" w:rsidRDefault="005C69BA" w:rsidP="005C69BA">
      <w:r>
        <w:t>Tech Task 6: Writing – task 5, p. 67 (with Tech Group)</w:t>
      </w:r>
    </w:p>
    <w:p w14:paraId="44E08E74" w14:textId="77777777" w:rsidR="005C69BA" w:rsidRDefault="005C69BA" w:rsidP="005C69BA">
      <w:r>
        <w:t>Tech Task 7: Writing – task 8, p. 75</w:t>
      </w:r>
    </w:p>
    <w:p w14:paraId="75C5DD84" w14:textId="77777777" w:rsidR="005C69BA" w:rsidRDefault="005C69BA" w:rsidP="005C69BA">
      <w:r>
        <w:t>Tech Task 8: Multimodal literacies – task choices: 6, 7, 8 pages 88 - 90</w:t>
      </w:r>
    </w:p>
    <w:p w14:paraId="42D007F0" w14:textId="77777777" w:rsidR="005C69BA" w:rsidRDefault="005C69BA" w:rsidP="005C69BA">
      <w:r>
        <w:t>Tech Task 9: Study skills &amp; EAP – task 1, p. 97</w:t>
      </w:r>
    </w:p>
    <w:p w14:paraId="41CD6D1C" w14:textId="6AF8B3DD" w:rsidR="005C69BA" w:rsidRDefault="005C69BA" w:rsidP="005C69BA">
      <w:r>
        <w:t>Tech Task 10: Video creation – information to be given at later date</w:t>
      </w:r>
    </w:p>
    <w:p w14:paraId="6219233D" w14:textId="605D2461" w:rsidR="00B717D1" w:rsidRDefault="00B717D1" w:rsidP="005C69BA">
      <w:r>
        <w:t>15 points per task + 5 points per reflection</w:t>
      </w:r>
    </w:p>
    <w:p w14:paraId="00DFACBC" w14:textId="77777777" w:rsidR="005C69BA" w:rsidRDefault="005C69BA" w:rsidP="005C69BA"/>
    <w:p w14:paraId="1FF24872" w14:textId="77777777" w:rsidR="005C69BA" w:rsidRPr="00D7177F" w:rsidRDefault="005C69BA" w:rsidP="005C69BA">
      <w:r>
        <w:rPr>
          <w:b/>
        </w:rPr>
        <w:t>2</w:t>
      </w:r>
      <w:r w:rsidRPr="00D7177F">
        <w:rPr>
          <w:b/>
        </w:rPr>
        <w:t>.</w:t>
      </w:r>
      <w:r>
        <w:t xml:space="preserve">  </w:t>
      </w:r>
      <w:r>
        <w:rPr>
          <w:b/>
        </w:rPr>
        <w:t xml:space="preserve">Technology, Media, Website Evaluation:  </w:t>
      </w:r>
    </w:p>
    <w:p w14:paraId="6F274D52" w14:textId="77777777" w:rsidR="00B717D1" w:rsidRDefault="005C69BA" w:rsidP="005C69BA">
      <w:r>
        <w:t xml:space="preserve">Students will collectively create/develop a rubric for technology, media, website evaluation.  Individually students will identify 20 different language learning apps, software, websites, etc. for evaluation and review. </w:t>
      </w:r>
    </w:p>
    <w:p w14:paraId="2CD1EDF8" w14:textId="169F9122" w:rsidR="005C69BA" w:rsidRDefault="00B717D1" w:rsidP="005C69BA">
      <w:r>
        <w:t>50 points</w:t>
      </w:r>
      <w:r w:rsidR="005C69BA">
        <w:t xml:space="preserve"> </w:t>
      </w:r>
    </w:p>
    <w:p w14:paraId="0CA31D0C" w14:textId="77777777" w:rsidR="005C69BA" w:rsidRDefault="005C69BA" w:rsidP="005C69BA"/>
    <w:p w14:paraId="689E1E4D" w14:textId="77777777" w:rsidR="005C69BA" w:rsidRPr="00D7177F" w:rsidRDefault="005C69BA" w:rsidP="005C69BA">
      <w:r>
        <w:rPr>
          <w:b/>
        </w:rPr>
        <w:lastRenderedPageBreak/>
        <w:t>3</w:t>
      </w:r>
      <w:r w:rsidRPr="00D7177F">
        <w:rPr>
          <w:b/>
        </w:rPr>
        <w:t>.  Technology Demonstration</w:t>
      </w:r>
      <w:r>
        <w:rPr>
          <w:b/>
        </w:rPr>
        <w:t>//Technology Expo</w:t>
      </w:r>
      <w:r w:rsidRPr="00D7177F">
        <w:rPr>
          <w:b/>
        </w:rPr>
        <w:t>:</w:t>
      </w:r>
    </w:p>
    <w:p w14:paraId="14FD565D" w14:textId="69AC8A73" w:rsidR="005C69BA" w:rsidRPr="00D7177F" w:rsidRDefault="005C69BA" w:rsidP="005C69BA">
      <w:r>
        <w:t>Students will demonstrate the uses of a variety of web applications in general and also specifically as they relate to language learning.  How would you use the technology in your classroom to facilitate language learning in at least one domain (listening, speaking, reading, writing)?  Design an interactive activity to teach a language learning objective via the chosen tech/digital resource.  Align the activity with a language learning objective. We will present these in class and also at an invited event</w:t>
      </w:r>
      <w:proofErr w:type="gramStart"/>
      <w:r>
        <w:t>:  “</w:t>
      </w:r>
      <w:proofErr w:type="gramEnd"/>
      <w:r>
        <w:t>Technology in Language Learning Expo”</w:t>
      </w:r>
      <w:r w:rsidR="00B717D1">
        <w:t>.  70 points; 30 points Expo Preparation and Participation</w:t>
      </w:r>
    </w:p>
    <w:p w14:paraId="55E6FC9C" w14:textId="77777777" w:rsidR="005C69BA" w:rsidRDefault="005C69BA" w:rsidP="005C69BA">
      <w:pPr>
        <w:rPr>
          <w:b/>
        </w:rPr>
      </w:pPr>
    </w:p>
    <w:p w14:paraId="1975C9CF" w14:textId="77777777" w:rsidR="005C69BA" w:rsidRDefault="005C69BA" w:rsidP="005C69BA">
      <w:pPr>
        <w:rPr>
          <w:b/>
        </w:rPr>
      </w:pPr>
      <w:r>
        <w:rPr>
          <w:b/>
        </w:rPr>
        <w:t>C.  Final Exam (20%)</w:t>
      </w:r>
    </w:p>
    <w:p w14:paraId="56CBDB92" w14:textId="77777777" w:rsidR="005C69BA" w:rsidRDefault="005C69BA" w:rsidP="005C69BA">
      <w:r>
        <w:rPr>
          <w:b/>
        </w:rPr>
        <w:t xml:space="preserve">1.  </w:t>
      </w:r>
      <w:proofErr w:type="spellStart"/>
      <w:r>
        <w:t>ePortfolio</w:t>
      </w:r>
      <w:proofErr w:type="spellEnd"/>
      <w:r>
        <w:t xml:space="preserve"> and reflection:  </w:t>
      </w:r>
    </w:p>
    <w:p w14:paraId="5B66AAFE" w14:textId="69ACD7FA" w:rsidR="002E7C10" w:rsidRDefault="005C69BA" w:rsidP="005C69BA">
      <w:pPr>
        <w:rPr>
          <w:b/>
        </w:rPr>
      </w:pPr>
      <w:r>
        <w:t>Students will develop a portfolio of work showcasing their growth in course objectives during the semester.  More details to be given at a later date.</w:t>
      </w:r>
      <w:r w:rsidR="00B717D1">
        <w:t xml:space="preserve"> 100 points</w:t>
      </w:r>
    </w:p>
    <w:p w14:paraId="40FFA6BA" w14:textId="77777777" w:rsidR="00B717D1" w:rsidRDefault="00B717D1" w:rsidP="00862CE6">
      <w:pPr>
        <w:spacing w:after="200"/>
        <w:rPr>
          <w:sz w:val="22"/>
          <w:szCs w:val="22"/>
          <w:u w:val="single"/>
        </w:rPr>
      </w:pPr>
    </w:p>
    <w:p w14:paraId="4E2BDE20" w14:textId="1B48555E" w:rsidR="007D0045" w:rsidRPr="00AE14BA" w:rsidRDefault="007D0045" w:rsidP="00862CE6">
      <w:pPr>
        <w:spacing w:after="200"/>
        <w:rPr>
          <w:sz w:val="22"/>
          <w:szCs w:val="22"/>
          <w:u w:val="single"/>
        </w:rPr>
      </w:pPr>
      <w:r w:rsidRPr="00AE14BA">
        <w:rPr>
          <w:sz w:val="22"/>
          <w:szCs w:val="22"/>
          <w:u w:val="single"/>
        </w:rPr>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282B0ABF" w:rsidR="007D0045" w:rsidRPr="00B37328" w:rsidRDefault="007D0045" w:rsidP="00862CE6">
      <w:pPr>
        <w:rPr>
          <w:b/>
        </w:rPr>
      </w:pPr>
      <w:r>
        <w:rPr>
          <w:b/>
        </w:rPr>
        <w:t>A   = 100 – 90 average</w:t>
      </w:r>
      <w:r w:rsidRPr="00B37328">
        <w:rPr>
          <w:b/>
        </w:rPr>
        <w:t xml:space="preserve">               </w:t>
      </w:r>
    </w:p>
    <w:p w14:paraId="72C5B60C" w14:textId="1648183B" w:rsidR="007D0045" w:rsidRPr="00B37328" w:rsidRDefault="007D0045" w:rsidP="00862CE6">
      <w:pPr>
        <w:rPr>
          <w:b/>
        </w:rPr>
      </w:pPr>
      <w:r>
        <w:rPr>
          <w:b/>
        </w:rPr>
        <w:t>B   = 89 – 80 average</w:t>
      </w:r>
      <w:r w:rsidRPr="00B37328">
        <w:rPr>
          <w:b/>
        </w:rPr>
        <w:t xml:space="preserve">         </w:t>
      </w:r>
    </w:p>
    <w:p w14:paraId="25E5F248" w14:textId="66D656EA" w:rsidR="007D0045" w:rsidRPr="00B37328" w:rsidRDefault="007D0045" w:rsidP="00862CE6">
      <w:pPr>
        <w:rPr>
          <w:b/>
        </w:rPr>
      </w:pPr>
      <w:r>
        <w:rPr>
          <w:b/>
        </w:rPr>
        <w:t>C   = 79 – 70 average</w:t>
      </w:r>
      <w:r w:rsidRPr="00B37328">
        <w:rPr>
          <w:b/>
        </w:rPr>
        <w:t xml:space="preserve">              </w:t>
      </w:r>
    </w:p>
    <w:p w14:paraId="018C7AD1" w14:textId="47D133C9" w:rsidR="007D0045" w:rsidRPr="00B37328" w:rsidRDefault="007D0045" w:rsidP="00862CE6">
      <w:pPr>
        <w:rPr>
          <w:b/>
        </w:rPr>
      </w:pPr>
      <w:r w:rsidRPr="00B37328">
        <w:rPr>
          <w:b/>
        </w:rPr>
        <w:t xml:space="preserve">D   = </w:t>
      </w:r>
      <w:r>
        <w:rPr>
          <w:b/>
        </w:rPr>
        <w:t>69 – 60 average</w:t>
      </w:r>
      <w:r w:rsidRPr="00B37328">
        <w:rPr>
          <w:b/>
        </w:rPr>
        <w:t xml:space="preserve">                 </w:t>
      </w:r>
    </w:p>
    <w:p w14:paraId="77DC6914" w14:textId="3FBC8B9F" w:rsidR="007D0045" w:rsidRDefault="007D0045" w:rsidP="00862CE6">
      <w:pPr>
        <w:rPr>
          <w:b/>
        </w:rPr>
      </w:pPr>
      <w:r w:rsidRPr="00B37328">
        <w:rPr>
          <w:b/>
        </w:rPr>
        <w:t xml:space="preserve">F   </w:t>
      </w:r>
      <w:proofErr w:type="gramStart"/>
      <w:r w:rsidRPr="00B37328">
        <w:rPr>
          <w:b/>
        </w:rPr>
        <w:t xml:space="preserve">=  </w:t>
      </w:r>
      <w:r>
        <w:rPr>
          <w:b/>
        </w:rPr>
        <w:t>59</w:t>
      </w:r>
      <w:proofErr w:type="gramEnd"/>
      <w:r>
        <w:rPr>
          <w:b/>
        </w:rPr>
        <w:t xml:space="preserve"> or below average</w:t>
      </w:r>
    </w:p>
    <w:p w14:paraId="79778498" w14:textId="77777777" w:rsidR="007D0045" w:rsidRDefault="007D0045" w:rsidP="007D0045">
      <w:pPr>
        <w:ind w:left="720"/>
        <w:rPr>
          <w:b/>
        </w:rPr>
      </w:pPr>
    </w:p>
    <w:p w14:paraId="24D809BA" w14:textId="3E432C88" w:rsidR="00862CE6" w:rsidRDefault="00C77A4F" w:rsidP="00E83059">
      <w:pPr>
        <w:rPr>
          <w:sz w:val="22"/>
          <w:szCs w:val="22"/>
        </w:rPr>
      </w:pPr>
      <w:r w:rsidRPr="00DF2F29">
        <w:rPr>
          <w:sz w:val="22"/>
          <w:szCs w:val="22"/>
          <w:u w:val="single"/>
        </w:rPr>
        <w:t>Attendance and Participation</w:t>
      </w:r>
      <w:r w:rsidRPr="00DF2F29">
        <w:rPr>
          <w:sz w:val="22"/>
          <w:szCs w:val="22"/>
        </w:rPr>
        <w:t xml:space="preserve">: </w:t>
      </w:r>
      <w:r w:rsidR="00862CE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564225">
        <w:rPr>
          <w:sz w:val="22"/>
          <w:szCs w:val="22"/>
        </w:rPr>
        <w:t>participate in online discussions, and spend time delving into the variety of technology resources we will be discovering together</w:t>
      </w:r>
      <w:r w:rsidR="00862CE6">
        <w:rPr>
          <w:sz w:val="22"/>
          <w:szCs w:val="22"/>
        </w:rPr>
        <w:t xml:space="preserve">. </w:t>
      </w:r>
    </w:p>
    <w:p w14:paraId="32102F27" w14:textId="463615A4" w:rsidR="00564225" w:rsidRPr="00564225" w:rsidRDefault="00564225" w:rsidP="00E83059">
      <w:pPr>
        <w:rPr>
          <w:i/>
          <w:sz w:val="22"/>
          <w:szCs w:val="22"/>
        </w:rPr>
      </w:pPr>
      <w:r w:rsidRPr="00564225">
        <w:rPr>
          <w:i/>
          <w:sz w:val="22"/>
          <w:szCs w:val="22"/>
        </w:rPr>
        <w:t xml:space="preserve">*Special note: anyone absent from the F2F session will be allowed to make up their participation points by joining in with the distance discussion board during the week of absence.  </w:t>
      </w:r>
    </w:p>
    <w:p w14:paraId="5418C8FD" w14:textId="18151BF5" w:rsidR="00FA6412" w:rsidRPr="00C04EAE" w:rsidRDefault="00FA6412" w:rsidP="00FA6412">
      <w:pPr>
        <w:rPr>
          <w:i/>
          <w:color w:val="000000"/>
        </w:rPr>
      </w:pPr>
    </w:p>
    <w:p w14:paraId="5A13292F" w14:textId="77777777" w:rsidR="00FA6412" w:rsidRPr="00FA6412" w:rsidRDefault="00FA6412" w:rsidP="00E83059">
      <w:pPr>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5D132108" w14:textId="77777777" w:rsidR="00564225" w:rsidRDefault="00FA6412" w:rsidP="00E83059">
      <w:pPr>
        <w:ind w:firstLine="720"/>
        <w:rPr>
          <w:color w:val="000000"/>
          <w:sz w:val="22"/>
          <w:szCs w:val="22"/>
        </w:rPr>
      </w:pPr>
      <w:r w:rsidRPr="00FA6412">
        <w:rPr>
          <w:color w:val="000000"/>
          <w:sz w:val="22"/>
          <w:szCs w:val="22"/>
        </w:rPr>
        <w:t xml:space="preserve">- </w:t>
      </w:r>
      <w:r w:rsidR="00564225">
        <w:rPr>
          <w:color w:val="000000"/>
          <w:sz w:val="22"/>
          <w:szCs w:val="22"/>
        </w:rPr>
        <w:t>opportunity to participate live via Zoom during F2F course</w:t>
      </w:r>
    </w:p>
    <w:p w14:paraId="2C1FE3C4" w14:textId="5B47A9B3" w:rsidR="00FA6412" w:rsidRPr="00FA6412" w:rsidRDefault="00564225" w:rsidP="00E83059">
      <w:pPr>
        <w:ind w:firstLine="720"/>
        <w:rPr>
          <w:color w:val="000000"/>
          <w:sz w:val="22"/>
          <w:szCs w:val="22"/>
        </w:rPr>
      </w:pPr>
      <w:r>
        <w:rPr>
          <w:color w:val="000000"/>
          <w:sz w:val="22"/>
          <w:szCs w:val="22"/>
        </w:rPr>
        <w:t xml:space="preserve">- </w:t>
      </w:r>
      <w:r w:rsidR="00FA6412" w:rsidRPr="00FA6412">
        <w:rPr>
          <w:color w:val="000000"/>
          <w:sz w:val="22"/>
          <w:szCs w:val="22"/>
        </w:rPr>
        <w:t xml:space="preserve">full </w:t>
      </w:r>
      <w:proofErr w:type="spellStart"/>
      <w:r w:rsidR="00FA6412" w:rsidRPr="00FA6412">
        <w:rPr>
          <w:color w:val="000000"/>
          <w:sz w:val="22"/>
          <w:szCs w:val="22"/>
        </w:rPr>
        <w:t>Panopto</w:t>
      </w:r>
      <w:proofErr w:type="spellEnd"/>
      <w:r w:rsidR="00FA6412" w:rsidRPr="00FA6412">
        <w:rPr>
          <w:color w:val="000000"/>
          <w:sz w:val="22"/>
          <w:szCs w:val="22"/>
        </w:rPr>
        <w:t xml:space="preserve"> recording of </w:t>
      </w:r>
      <w:r w:rsidR="00862CE6">
        <w:rPr>
          <w:color w:val="000000"/>
          <w:sz w:val="22"/>
          <w:szCs w:val="22"/>
        </w:rPr>
        <w:t xml:space="preserve">weekly </w:t>
      </w:r>
      <w:r w:rsidR="00FA6412" w:rsidRPr="00FA6412">
        <w:rPr>
          <w:color w:val="000000"/>
          <w:sz w:val="22"/>
          <w:szCs w:val="22"/>
        </w:rPr>
        <w:t xml:space="preserve">F2F class sessions </w:t>
      </w:r>
    </w:p>
    <w:p w14:paraId="5E719B10" w14:textId="77777777" w:rsidR="00FA6412" w:rsidRPr="00FA6412" w:rsidRDefault="00FA6412" w:rsidP="00E83059">
      <w:pPr>
        <w:ind w:firstLine="720"/>
        <w:rPr>
          <w:color w:val="000000"/>
          <w:sz w:val="22"/>
          <w:szCs w:val="22"/>
        </w:rPr>
      </w:pPr>
      <w:r w:rsidRPr="00FA6412">
        <w:rPr>
          <w:color w:val="000000"/>
          <w:sz w:val="22"/>
          <w:szCs w:val="22"/>
        </w:rPr>
        <w:t>- Canvas modules that outline weekly expectations</w:t>
      </w:r>
    </w:p>
    <w:p w14:paraId="47568BE1" w14:textId="278CC5CC" w:rsidR="00FA6412" w:rsidRPr="00FA6412" w:rsidRDefault="00FA6412" w:rsidP="00FA6412">
      <w:pPr>
        <w:ind w:left="720"/>
        <w:rPr>
          <w:color w:val="000000"/>
          <w:sz w:val="22"/>
          <w:szCs w:val="22"/>
        </w:rPr>
      </w:pPr>
      <w:r w:rsidRPr="00FA6412">
        <w:rPr>
          <w:color w:val="000000"/>
          <w:sz w:val="22"/>
          <w:szCs w:val="22"/>
        </w:rPr>
        <w:t>- Canvas distance discussion boards</w:t>
      </w:r>
    </w:p>
    <w:p w14:paraId="5E411320" w14:textId="60C853D8" w:rsidR="00FA6412" w:rsidRPr="00FA6412" w:rsidRDefault="00FA6412" w:rsidP="00FA6412">
      <w:pPr>
        <w:ind w:left="720"/>
        <w:rPr>
          <w:color w:val="000000"/>
          <w:sz w:val="22"/>
          <w:szCs w:val="22"/>
        </w:rPr>
      </w:pPr>
      <w:r w:rsidRPr="00FA6412">
        <w:rPr>
          <w:color w:val="000000"/>
          <w:sz w:val="22"/>
          <w:szCs w:val="22"/>
        </w:rPr>
        <w:t xml:space="preserve">- 3 set 1 hour live "drop in" office hours via </w:t>
      </w:r>
      <w:r w:rsidR="00862CE6">
        <w:rPr>
          <w:color w:val="000000"/>
          <w:sz w:val="22"/>
          <w:szCs w:val="22"/>
        </w:rPr>
        <w:t>Zoom</w:t>
      </w:r>
      <w:r w:rsidRPr="00FA6412">
        <w:rPr>
          <w:color w:val="000000"/>
          <w:sz w:val="22"/>
          <w:szCs w:val="22"/>
        </w:rPr>
        <w:t xml:space="preserve"> (details will be sent later)</w:t>
      </w:r>
    </w:p>
    <w:p w14:paraId="01878B0B" w14:textId="056831B2" w:rsidR="00FA6412" w:rsidRPr="00FA6412" w:rsidRDefault="00FA6412" w:rsidP="00FA6412">
      <w:pPr>
        <w:ind w:left="720"/>
        <w:rPr>
          <w:color w:val="000000"/>
          <w:sz w:val="22"/>
          <w:szCs w:val="22"/>
        </w:rPr>
      </w:pPr>
      <w:r w:rsidRPr="00FA6412">
        <w:rPr>
          <w:color w:val="000000"/>
          <w:sz w:val="22"/>
          <w:szCs w:val="22"/>
        </w:rPr>
        <w:t xml:space="preserve">- other </w:t>
      </w:r>
      <w:r w:rsidR="00862CE6">
        <w:rPr>
          <w:color w:val="000000"/>
          <w:sz w:val="22"/>
          <w:szCs w:val="22"/>
        </w:rPr>
        <w:t>Zoom</w:t>
      </w:r>
      <w:r w:rsidRPr="00FA6412">
        <w:rPr>
          <w:color w:val="000000"/>
          <w:sz w:val="22"/>
          <w:szCs w:val="22"/>
        </w:rPr>
        <w:t xml:space="preserve"> chat sessions as requested</w:t>
      </w:r>
    </w:p>
    <w:p w14:paraId="47EDE55C" w14:textId="77777777" w:rsidR="00FA6412" w:rsidRPr="00FA6412" w:rsidRDefault="00FA6412" w:rsidP="00FA6412">
      <w:pPr>
        <w:ind w:left="720"/>
        <w:rPr>
          <w:color w:val="000000"/>
          <w:sz w:val="22"/>
          <w:szCs w:val="22"/>
        </w:rPr>
      </w:pPr>
    </w:p>
    <w:p w14:paraId="7801EBC3" w14:textId="02DCFCE7" w:rsidR="00FA6412" w:rsidRPr="00FA6412" w:rsidRDefault="00FA6412" w:rsidP="00E83059">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distance students will be </w:t>
      </w:r>
      <w:r w:rsidR="00564225">
        <w:rPr>
          <w:i/>
          <w:color w:val="000000"/>
          <w:sz w:val="22"/>
          <w:szCs w:val="22"/>
        </w:rPr>
        <w:t>expected to either Zoom in live with us during the F2F class session or</w:t>
      </w:r>
      <w:r w:rsidRPr="00FA6412">
        <w:rPr>
          <w:i/>
          <w:color w:val="000000"/>
          <w:sz w:val="22"/>
          <w:szCs w:val="22"/>
        </w:rPr>
        <w:t xml:space="preserve"> participate weekly in Distance Discussion Boards. </w:t>
      </w:r>
    </w:p>
    <w:p w14:paraId="34ECA8CE" w14:textId="77777777" w:rsidR="006A0151" w:rsidRDefault="006A0151" w:rsidP="00C77A4F">
      <w:pPr>
        <w:ind w:left="720"/>
        <w:rPr>
          <w:sz w:val="22"/>
          <w:szCs w:val="22"/>
        </w:rPr>
      </w:pPr>
    </w:p>
    <w:p w14:paraId="7614C46B" w14:textId="15E23567"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06FA19E2"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w:t>
      </w:r>
      <w:r w:rsidR="00624CF8">
        <w:rPr>
          <w:sz w:val="22"/>
          <w:szCs w:val="22"/>
        </w:rPr>
        <w:t>00</w:t>
      </w:r>
      <w:r w:rsidR="00DE3525" w:rsidRPr="00DE3525">
        <w:rPr>
          <w:sz w:val="22"/>
          <w:szCs w:val="22"/>
        </w:rPr>
        <w:t xml:space="preserve"> is a comprehensive </w:t>
      </w:r>
      <w:r w:rsidR="00624CF8" w:rsidRPr="00624CF8">
        <w:rPr>
          <w:sz w:val="22"/>
          <w:szCs w:val="22"/>
        </w:rPr>
        <w:t>course of study in technology and media applications for teaching English to Speakers of Other Languages (ESOL). Students will examine ways to effectively incorporate technology and media into the ESL/EFL classroom.</w:t>
      </w:r>
      <w:r w:rsidR="00564225">
        <w:rPr>
          <w:sz w:val="22"/>
          <w:szCs w:val="22"/>
        </w:rPr>
        <w:t xml:space="preserve"> </w:t>
      </w:r>
      <w:r w:rsidR="00624CF8" w:rsidRPr="00624CF8">
        <w:rPr>
          <w:sz w:val="22"/>
          <w:szCs w:val="22"/>
        </w:rPr>
        <w:t xml:space="preserve">You will come away from this course with a better understanding of yourself as a user of technology, the ways </w:t>
      </w:r>
      <w:proofErr w:type="spellStart"/>
      <w:r w:rsidR="00624CF8" w:rsidRPr="00624CF8">
        <w:rPr>
          <w:sz w:val="22"/>
          <w:szCs w:val="22"/>
        </w:rPr>
        <w:t>techonolgy</w:t>
      </w:r>
      <w:proofErr w:type="spellEnd"/>
      <w:r w:rsidR="00624CF8" w:rsidRPr="00624CF8">
        <w:rPr>
          <w:sz w:val="22"/>
          <w:szCs w:val="22"/>
        </w:rPr>
        <w:t xml:space="preserve"> enhances the language learning process, and a battery of </w:t>
      </w:r>
      <w:proofErr w:type="spellStart"/>
      <w:r w:rsidR="00624CF8" w:rsidRPr="00624CF8">
        <w:rPr>
          <w:sz w:val="22"/>
          <w:szCs w:val="22"/>
        </w:rPr>
        <w:t>techonological</w:t>
      </w:r>
      <w:proofErr w:type="spellEnd"/>
      <w:r w:rsidR="00624CF8" w:rsidRPr="00624CF8">
        <w:rPr>
          <w:sz w:val="22"/>
          <w:szCs w:val="22"/>
        </w:rPr>
        <w:t xml:space="preserve"> resources to support teaching and learning. </w:t>
      </w:r>
      <w:r w:rsidR="00DE3525" w:rsidRPr="00DE3525">
        <w:rPr>
          <w:sz w:val="22"/>
          <w:szCs w:val="22"/>
        </w:rPr>
        <w:t xml:space="preserve">The rigorous examination of </w:t>
      </w:r>
      <w:r w:rsidR="00624CF8">
        <w:rPr>
          <w:sz w:val="22"/>
          <w:szCs w:val="22"/>
        </w:rPr>
        <w:t>technology</w:t>
      </w:r>
      <w:r w:rsidR="00DE3525" w:rsidRPr="00DE3525">
        <w:rPr>
          <w:sz w:val="22"/>
          <w:szCs w:val="22"/>
        </w:rPr>
        <w:t xml:space="preserve">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B4FA132" w14:textId="324A9A47"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lastRenderedPageBreak/>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6"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7"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8"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0F952A97"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688FA8E9" w14:textId="2BDB40B7" w:rsidR="00B45483" w:rsidRPr="00B45483" w:rsidRDefault="00B45483" w:rsidP="000942A5">
      <w:pPr>
        <w:rPr>
          <w:b/>
          <w:sz w:val="22"/>
          <w:szCs w:val="22"/>
        </w:rPr>
      </w:pPr>
      <w:r w:rsidRPr="00B45483">
        <w:rPr>
          <w:b/>
          <w:bCs/>
          <w:sz w:val="22"/>
          <w:szCs w:val="22"/>
        </w:rPr>
        <w:t>Weeks marked with asterisk (</w:t>
      </w:r>
      <w:r w:rsidRPr="00B45483">
        <w:rPr>
          <w:b/>
          <w:sz w:val="22"/>
          <w:szCs w:val="22"/>
        </w:rPr>
        <w:t>*) will be online only.</w:t>
      </w:r>
      <w:r w:rsidR="00226589">
        <w:rPr>
          <w:b/>
          <w:sz w:val="22"/>
          <w:szCs w:val="22"/>
        </w:rPr>
        <w:t xml:space="preserve"> There might be others held online due to </w:t>
      </w:r>
      <w:r w:rsidR="00112DEA">
        <w:rPr>
          <w:b/>
          <w:sz w:val="22"/>
          <w:szCs w:val="22"/>
        </w:rPr>
        <w:t xml:space="preserve">unforeseen circumstances as well.  </w:t>
      </w:r>
    </w:p>
    <w:p w14:paraId="06975925" w14:textId="77777777" w:rsidR="003C3A0E" w:rsidRDefault="003C3A0E" w:rsidP="000942A5"/>
    <w:tbl>
      <w:tblPr>
        <w:tblStyle w:val="LightShading-Accent1"/>
        <w:tblW w:w="84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6"/>
        <w:gridCol w:w="1782"/>
        <w:gridCol w:w="3237"/>
        <w:gridCol w:w="2702"/>
        <w:gridCol w:w="2077"/>
        <w:gridCol w:w="2386"/>
        <w:gridCol w:w="2386"/>
        <w:gridCol w:w="2418"/>
      </w:tblGrid>
      <w:tr w:rsidR="00A13050" w14:paraId="166D4AFA" w14:textId="77777777" w:rsidTr="00B45483">
        <w:trPr>
          <w:gridAfter w:val="3"/>
          <w:cnfStyle w:val="100000000000" w:firstRow="1" w:lastRow="0" w:firstColumn="0" w:lastColumn="0" w:oddVBand="0" w:evenVBand="0" w:oddHBand="0" w:evenHBand="0" w:firstRowFirstColumn="0" w:firstRowLastColumn="0" w:lastRowFirstColumn="0" w:lastRowLastColumn="0"/>
          <w:wAfter w:w="1977" w:type="pct"/>
          <w:cantSplit/>
          <w:trHeight w:val="327"/>
        </w:trPr>
        <w:tc>
          <w:tcPr>
            <w:tcW w:w="3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C85390" w:rsidRDefault="000678A2" w:rsidP="00D65D98">
            <w:pPr>
              <w:rPr>
                <w:color w:val="000000" w:themeColor="text1"/>
              </w:rPr>
            </w:pPr>
            <w:r w:rsidRPr="00C85390">
              <w:rPr>
                <w:color w:val="000000" w:themeColor="text1"/>
              </w:rPr>
              <w:t xml:space="preserve">Week </w:t>
            </w:r>
          </w:p>
        </w:tc>
        <w:tc>
          <w:tcPr>
            <w:tcW w:w="49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C85390" w:rsidRDefault="000678A2" w:rsidP="00D65D98">
            <w:pPr>
              <w:rPr>
                <w:color w:val="000000" w:themeColor="text1"/>
              </w:rPr>
            </w:pPr>
            <w:r w:rsidRPr="00C85390">
              <w:rPr>
                <w:color w:val="000000" w:themeColor="text1"/>
              </w:rPr>
              <w:t>Topics</w:t>
            </w:r>
          </w:p>
        </w:tc>
        <w:tc>
          <w:tcPr>
            <w:tcW w:w="89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C85390" w:rsidRDefault="000678A2" w:rsidP="00D65D98">
            <w:pPr>
              <w:rPr>
                <w:color w:val="000000" w:themeColor="text1"/>
              </w:rPr>
            </w:pPr>
            <w:r>
              <w:rPr>
                <w:color w:val="000000" w:themeColor="text1"/>
              </w:rPr>
              <w:t>Prior to Class Meeting</w:t>
            </w:r>
          </w:p>
          <w:p w14:paraId="3E087D11" w14:textId="2BDC7A4E" w:rsidR="000678A2" w:rsidRPr="00C85390" w:rsidRDefault="000678A2" w:rsidP="00D65D98">
            <w:pPr>
              <w:rPr>
                <w:color w:val="000000" w:themeColor="text1"/>
              </w:rPr>
            </w:pPr>
          </w:p>
        </w:tc>
        <w:tc>
          <w:tcPr>
            <w:tcW w:w="74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C85390" w:rsidRDefault="000678A2" w:rsidP="00D65D98">
            <w:pPr>
              <w:rPr>
                <w:color w:val="000000" w:themeColor="text1"/>
              </w:rPr>
            </w:pPr>
            <w:r>
              <w:rPr>
                <w:color w:val="000000" w:themeColor="text1"/>
              </w:rPr>
              <w:t>In Class Plan</w:t>
            </w:r>
          </w:p>
        </w:tc>
        <w:tc>
          <w:tcPr>
            <w:tcW w:w="57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C85390" w:rsidRDefault="000678A2" w:rsidP="004B2A34">
            <w:pPr>
              <w:rPr>
                <w:color w:val="000000" w:themeColor="text1"/>
              </w:rPr>
            </w:pPr>
            <w:r>
              <w:rPr>
                <w:color w:val="000000" w:themeColor="text1"/>
              </w:rPr>
              <w:t xml:space="preserve">Assignments </w:t>
            </w:r>
          </w:p>
        </w:tc>
      </w:tr>
      <w:tr w:rsidR="00B45483" w14:paraId="02438114" w14:textId="77777777" w:rsidTr="00B45483">
        <w:trPr>
          <w:gridAfter w:val="3"/>
          <w:wAfter w:w="1977" w:type="pct"/>
          <w:cantSplit/>
          <w:trHeight w:val="849"/>
        </w:trPr>
        <w:tc>
          <w:tcPr>
            <w:tcW w:w="329" w:type="pct"/>
            <w:tcBorders>
              <w:top w:val="single" w:sz="6" w:space="0" w:color="17365D" w:themeColor="text2" w:themeShade="BF"/>
            </w:tcBorders>
            <w:noWrap/>
          </w:tcPr>
          <w:p w14:paraId="71CA7C96" w14:textId="647DE931" w:rsidR="00B45483" w:rsidRPr="00FA6412" w:rsidRDefault="00B45483" w:rsidP="00B45483">
            <w:pPr>
              <w:rPr>
                <w:color w:val="000000" w:themeColor="text1"/>
              </w:rPr>
            </w:pPr>
            <w:r w:rsidRPr="00FA6412">
              <w:rPr>
                <w:b/>
              </w:rPr>
              <w:t xml:space="preserve">1: </w:t>
            </w:r>
            <w:r>
              <w:rPr>
                <w:b/>
              </w:rPr>
              <w:t>1/10</w:t>
            </w:r>
          </w:p>
          <w:p w14:paraId="001A7F35" w14:textId="77777777" w:rsidR="00B45483" w:rsidRPr="00FA6412" w:rsidRDefault="00B45483" w:rsidP="00B45483">
            <w:pPr>
              <w:rPr>
                <w:color w:val="000000" w:themeColor="text1"/>
              </w:rPr>
            </w:pPr>
          </w:p>
          <w:p w14:paraId="300D428B" w14:textId="393AFE99" w:rsidR="00B45483" w:rsidRPr="00FA6412" w:rsidRDefault="00B45483" w:rsidP="00B45483">
            <w:pPr>
              <w:rPr>
                <w:color w:val="000000" w:themeColor="text1"/>
              </w:rPr>
            </w:pPr>
          </w:p>
        </w:tc>
        <w:tc>
          <w:tcPr>
            <w:tcW w:w="490" w:type="pct"/>
            <w:tcBorders>
              <w:top w:val="single" w:sz="6" w:space="0" w:color="17365D" w:themeColor="text2" w:themeShade="BF"/>
            </w:tcBorders>
          </w:tcPr>
          <w:p w14:paraId="78026D66" w14:textId="77777777" w:rsidR="00B45483" w:rsidRDefault="00B45483" w:rsidP="00B45483">
            <w:r>
              <w:t>Digital Introduction</w:t>
            </w:r>
          </w:p>
          <w:p w14:paraId="102BEC3A" w14:textId="77777777" w:rsidR="00B45483" w:rsidRDefault="00B45483" w:rsidP="00B45483">
            <w:r>
              <w:t>SYLLABUS</w:t>
            </w:r>
          </w:p>
          <w:p w14:paraId="00121E74" w14:textId="3F9128B7" w:rsidR="00B45483" w:rsidRDefault="003644F7" w:rsidP="00B45483">
            <w:r>
              <w:t xml:space="preserve">Tech </w:t>
            </w:r>
            <w:r w:rsidR="00B45483">
              <w:t>Standard Questionnaire</w:t>
            </w:r>
            <w:r>
              <w:t>s</w:t>
            </w:r>
          </w:p>
          <w:p w14:paraId="07BE9D06" w14:textId="5B71F8F8" w:rsidR="00B45483" w:rsidRPr="007E7651" w:rsidRDefault="00C91FE9" w:rsidP="00B45483">
            <w:pPr>
              <w:rPr>
                <w:color w:val="000000" w:themeColor="text1"/>
                <w:sz w:val="20"/>
                <w:szCs w:val="20"/>
              </w:rPr>
            </w:pPr>
            <w:r>
              <w:t>EASL Room intro</w:t>
            </w:r>
          </w:p>
        </w:tc>
        <w:tc>
          <w:tcPr>
            <w:tcW w:w="890" w:type="pct"/>
            <w:tcBorders>
              <w:top w:val="single" w:sz="6" w:space="0" w:color="17365D" w:themeColor="text2" w:themeShade="BF"/>
            </w:tcBorders>
          </w:tcPr>
          <w:p w14:paraId="4123A4BA" w14:textId="7AA7C2B6" w:rsidR="00B45483" w:rsidRDefault="00564225" w:rsidP="00B45483">
            <w:r>
              <w:t>Download and read syllabus</w:t>
            </w:r>
          </w:p>
          <w:p w14:paraId="10E5BBC1" w14:textId="48233475" w:rsidR="00564225" w:rsidRDefault="00564225" w:rsidP="00B45483">
            <w:r>
              <w:t>Order textbook</w:t>
            </w:r>
          </w:p>
          <w:p w14:paraId="369AB071" w14:textId="749908A5" w:rsidR="00B45483" w:rsidRPr="007E7651" w:rsidRDefault="00B45483" w:rsidP="00564225">
            <w:pPr>
              <w:rPr>
                <w:color w:val="000000" w:themeColor="text1"/>
                <w:sz w:val="20"/>
                <w:szCs w:val="20"/>
              </w:rPr>
            </w:pPr>
          </w:p>
        </w:tc>
        <w:tc>
          <w:tcPr>
            <w:tcW w:w="743" w:type="pct"/>
            <w:tcBorders>
              <w:top w:val="single" w:sz="6" w:space="0" w:color="17365D" w:themeColor="text2" w:themeShade="BF"/>
            </w:tcBorders>
          </w:tcPr>
          <w:p w14:paraId="50FE6A6D" w14:textId="2953B4F7" w:rsidR="00B45483" w:rsidRDefault="00B45483" w:rsidP="00B45483">
            <w:proofErr w:type="spellStart"/>
            <w:r>
              <w:t>Perusal</w:t>
            </w:r>
            <w:r w:rsidR="00624CF8">
              <w:t>l</w:t>
            </w:r>
            <w:proofErr w:type="spellEnd"/>
            <w:r>
              <w:t xml:space="preserve"> Demo</w:t>
            </w:r>
          </w:p>
          <w:p w14:paraId="76E6C754" w14:textId="77777777" w:rsidR="009A0C03" w:rsidRDefault="009A0C03" w:rsidP="00B45483">
            <w:pPr>
              <w:pStyle w:val="DecimalAligned"/>
              <w:spacing w:after="0" w:line="240" w:lineRule="auto"/>
            </w:pPr>
          </w:p>
          <w:p w14:paraId="0234B142" w14:textId="77777777" w:rsidR="009A0C03" w:rsidRDefault="006437B1" w:rsidP="00B45483">
            <w:pPr>
              <w:pStyle w:val="DecimalAligned"/>
              <w:spacing w:after="0" w:line="240" w:lineRule="auto"/>
            </w:pPr>
            <w:r>
              <w:t>Nearpod Demo</w:t>
            </w:r>
          </w:p>
          <w:p w14:paraId="7CC093B6" w14:textId="77777777" w:rsidR="004158A4" w:rsidRDefault="004158A4" w:rsidP="00B45483">
            <w:pPr>
              <w:pStyle w:val="DecimalAligned"/>
              <w:spacing w:after="0" w:line="240" w:lineRule="auto"/>
            </w:pPr>
          </w:p>
          <w:p w14:paraId="59D73CC2" w14:textId="77777777" w:rsidR="004158A4" w:rsidRDefault="004158A4" w:rsidP="00B45483">
            <w:pPr>
              <w:pStyle w:val="DecimalAligned"/>
              <w:spacing w:after="0" w:line="240" w:lineRule="auto"/>
            </w:pPr>
            <w:r>
              <w:t>Article choices</w:t>
            </w:r>
          </w:p>
          <w:p w14:paraId="6BD8DCBA" w14:textId="77777777" w:rsidR="004158A4" w:rsidRDefault="004158A4" w:rsidP="00B45483">
            <w:pPr>
              <w:pStyle w:val="DecimalAligned"/>
              <w:spacing w:after="0" w:line="240" w:lineRule="auto"/>
            </w:pPr>
          </w:p>
          <w:p w14:paraId="55F61778" w14:textId="06C65DCF" w:rsidR="004158A4" w:rsidRPr="007E7651" w:rsidRDefault="004158A4" w:rsidP="00B45483">
            <w:pPr>
              <w:pStyle w:val="DecimalAligned"/>
              <w:spacing w:after="0" w:line="240" w:lineRule="auto"/>
            </w:pPr>
            <w:r>
              <w:t>Tech Demo choices</w:t>
            </w:r>
          </w:p>
        </w:tc>
        <w:tc>
          <w:tcPr>
            <w:tcW w:w="571" w:type="pct"/>
            <w:tcBorders>
              <w:top w:val="single" w:sz="6" w:space="0" w:color="17365D" w:themeColor="text2" w:themeShade="BF"/>
            </w:tcBorders>
          </w:tcPr>
          <w:p w14:paraId="31EAB901" w14:textId="05C41A04" w:rsidR="00B45483" w:rsidRPr="007E7651" w:rsidRDefault="00B45483" w:rsidP="00B45483">
            <w:pPr>
              <w:pStyle w:val="DecimalAligned"/>
              <w:spacing w:after="0" w:line="240" w:lineRule="auto"/>
              <w:rPr>
                <w:color w:val="000000" w:themeColor="text1"/>
                <w:sz w:val="20"/>
                <w:szCs w:val="20"/>
              </w:rPr>
            </w:pPr>
            <w:r w:rsidRPr="007E7651">
              <w:t xml:space="preserve"> </w:t>
            </w:r>
          </w:p>
          <w:p w14:paraId="01D0EA2D" w14:textId="77777777" w:rsidR="00B45483" w:rsidRDefault="00564225" w:rsidP="00B45483">
            <w:pPr>
              <w:pStyle w:val="DecimalAligned"/>
              <w:spacing w:after="0" w:line="240" w:lineRule="auto"/>
              <w:rPr>
                <w:color w:val="000000" w:themeColor="text1"/>
                <w:sz w:val="20"/>
                <w:szCs w:val="20"/>
              </w:rPr>
            </w:pPr>
            <w:r>
              <w:rPr>
                <w:color w:val="000000" w:themeColor="text1"/>
                <w:sz w:val="20"/>
                <w:szCs w:val="20"/>
              </w:rPr>
              <w:t>Digital competencies survey and reflection 10/13</w:t>
            </w:r>
          </w:p>
          <w:p w14:paraId="3061FD23" w14:textId="66452633" w:rsidR="002A0F9E" w:rsidRDefault="002A0F9E" w:rsidP="00B45483">
            <w:pPr>
              <w:pStyle w:val="DecimalAligned"/>
              <w:spacing w:after="0" w:line="240" w:lineRule="auto"/>
              <w:rPr>
                <w:color w:val="000000" w:themeColor="text1"/>
                <w:sz w:val="20"/>
                <w:szCs w:val="20"/>
              </w:rPr>
            </w:pPr>
            <w:r>
              <w:rPr>
                <w:color w:val="000000" w:themeColor="text1"/>
                <w:sz w:val="20"/>
                <w:szCs w:val="20"/>
              </w:rPr>
              <w:t xml:space="preserve">Tech Task 1: </w:t>
            </w:r>
            <w:proofErr w:type="spellStart"/>
            <w:r w:rsidR="00564225">
              <w:rPr>
                <w:color w:val="000000" w:themeColor="text1"/>
                <w:sz w:val="20"/>
                <w:szCs w:val="20"/>
              </w:rPr>
              <w:t>Voki</w:t>
            </w:r>
            <w:proofErr w:type="spellEnd"/>
            <w:r w:rsidR="00564225">
              <w:rPr>
                <w:color w:val="000000" w:themeColor="text1"/>
                <w:sz w:val="20"/>
                <w:szCs w:val="20"/>
              </w:rPr>
              <w:t xml:space="preserve"> introduction</w:t>
            </w:r>
            <w:r>
              <w:rPr>
                <w:color w:val="000000" w:themeColor="text1"/>
                <w:sz w:val="20"/>
                <w:szCs w:val="20"/>
              </w:rPr>
              <w:t xml:space="preserve"> 10/13 </w:t>
            </w:r>
          </w:p>
          <w:p w14:paraId="7D478712" w14:textId="526B8A53" w:rsidR="00564225" w:rsidRPr="007E7651" w:rsidRDefault="002A0F9E" w:rsidP="00B45483">
            <w:pPr>
              <w:pStyle w:val="DecimalAligned"/>
              <w:spacing w:after="0" w:line="240" w:lineRule="auto"/>
              <w:rPr>
                <w:color w:val="000000" w:themeColor="text1"/>
                <w:sz w:val="20"/>
                <w:szCs w:val="20"/>
              </w:rPr>
            </w:pPr>
            <w:r>
              <w:rPr>
                <w:color w:val="000000" w:themeColor="text1"/>
                <w:sz w:val="20"/>
                <w:szCs w:val="20"/>
              </w:rPr>
              <w:t xml:space="preserve">Online </w:t>
            </w:r>
            <w:r w:rsidR="00564225">
              <w:rPr>
                <w:color w:val="000000" w:themeColor="text1"/>
                <w:sz w:val="20"/>
                <w:szCs w:val="20"/>
              </w:rPr>
              <w:t>Discussion 1</w:t>
            </w:r>
            <w:r>
              <w:rPr>
                <w:color w:val="000000" w:themeColor="text1"/>
                <w:sz w:val="20"/>
                <w:szCs w:val="20"/>
              </w:rPr>
              <w:t xml:space="preserve"> 10/13</w:t>
            </w:r>
          </w:p>
        </w:tc>
      </w:tr>
      <w:tr w:rsidR="00B45483" w14:paraId="4D6F5971" w14:textId="77777777" w:rsidTr="00B45483">
        <w:trPr>
          <w:gridAfter w:val="3"/>
          <w:wAfter w:w="1977" w:type="pct"/>
          <w:cantSplit/>
          <w:trHeight w:val="557"/>
        </w:trPr>
        <w:tc>
          <w:tcPr>
            <w:tcW w:w="329" w:type="pct"/>
            <w:noWrap/>
          </w:tcPr>
          <w:p w14:paraId="541089FD" w14:textId="523DE2DB" w:rsidR="00B45483" w:rsidRPr="00FA6412" w:rsidRDefault="00B45483" w:rsidP="00B45483">
            <w:pPr>
              <w:rPr>
                <w:color w:val="000000" w:themeColor="text1"/>
              </w:rPr>
            </w:pPr>
            <w:r w:rsidRPr="00FA6412">
              <w:rPr>
                <w:b/>
              </w:rPr>
              <w:t xml:space="preserve">2: </w:t>
            </w:r>
            <w:r>
              <w:rPr>
                <w:b/>
              </w:rPr>
              <w:t>1</w:t>
            </w:r>
            <w:r w:rsidRPr="00FA6412">
              <w:rPr>
                <w:b/>
              </w:rPr>
              <w:t>/</w:t>
            </w:r>
            <w:r>
              <w:rPr>
                <w:b/>
              </w:rPr>
              <w:t>17</w:t>
            </w:r>
          </w:p>
        </w:tc>
        <w:tc>
          <w:tcPr>
            <w:tcW w:w="490" w:type="pct"/>
          </w:tcPr>
          <w:p w14:paraId="6412DD55" w14:textId="77777777" w:rsidR="00B45483" w:rsidRDefault="00B45483" w:rsidP="00B45483">
            <w:r>
              <w:t>Chapter 1&amp; 2</w:t>
            </w:r>
          </w:p>
          <w:p w14:paraId="198A9F9B" w14:textId="42C1F67F" w:rsidR="00B45483" w:rsidRPr="007E7651" w:rsidRDefault="00B45483" w:rsidP="00B45483">
            <w:pPr>
              <w:rPr>
                <w:color w:val="000000" w:themeColor="text1"/>
                <w:sz w:val="20"/>
                <w:szCs w:val="20"/>
              </w:rPr>
            </w:pPr>
            <w:r>
              <w:t>Learning + Communication</w:t>
            </w:r>
          </w:p>
        </w:tc>
        <w:tc>
          <w:tcPr>
            <w:tcW w:w="890" w:type="pct"/>
          </w:tcPr>
          <w:p w14:paraId="57A6AD35" w14:textId="77777777" w:rsidR="00B45483" w:rsidRDefault="00B45483" w:rsidP="00B45483">
            <w:r>
              <w:t>Read chapter 1&amp;2</w:t>
            </w:r>
          </w:p>
          <w:p w14:paraId="53B3D446" w14:textId="4013A147" w:rsidR="00B45483" w:rsidRPr="007E7651" w:rsidRDefault="00B45483" w:rsidP="00B45483">
            <w:pPr>
              <w:pStyle w:val="DecimalAligned"/>
              <w:spacing w:line="240" w:lineRule="auto"/>
              <w:contextualSpacing/>
              <w:rPr>
                <w:rFonts w:ascii="Times New Roman" w:hAnsi="Times New Roman"/>
              </w:rPr>
            </w:pPr>
            <w:r>
              <w:t>Read Article 1</w:t>
            </w:r>
          </w:p>
        </w:tc>
        <w:tc>
          <w:tcPr>
            <w:tcW w:w="743" w:type="pct"/>
          </w:tcPr>
          <w:p w14:paraId="68470004" w14:textId="66A0D2E8" w:rsidR="00B45483" w:rsidRDefault="00B45483" w:rsidP="00B45483">
            <w:r>
              <w:t xml:space="preserve">Article </w:t>
            </w:r>
            <w:r w:rsidR="00F474FC">
              <w:t xml:space="preserve">1 </w:t>
            </w:r>
            <w:r>
              <w:t>Discussion</w:t>
            </w:r>
          </w:p>
          <w:p w14:paraId="06D88B7F" w14:textId="5F873F8B" w:rsidR="00B45483" w:rsidRDefault="00B45483" w:rsidP="00B45483">
            <w:r>
              <w:t>Technology Demo</w:t>
            </w:r>
            <w:r w:rsidR="00F474FC">
              <w:t>nstration</w:t>
            </w:r>
            <w:r w:rsidR="00E05DEC">
              <w:t xml:space="preserve"> Overview</w:t>
            </w:r>
          </w:p>
          <w:p w14:paraId="3C6C4C25" w14:textId="6E0C411B" w:rsidR="00B45483" w:rsidRDefault="00B45483" w:rsidP="00B45483">
            <w:r>
              <w:t>e-Portfolio</w:t>
            </w:r>
            <w:r w:rsidR="00F474FC">
              <w:t xml:space="preserve"> Overview</w:t>
            </w:r>
          </w:p>
          <w:p w14:paraId="672AA32A" w14:textId="7680A284" w:rsidR="004B74F8" w:rsidRDefault="004B74F8" w:rsidP="00B45483">
            <w:r>
              <w:t>Nea</w:t>
            </w:r>
            <w:r w:rsidR="00B25AF2">
              <w:t>r</w:t>
            </w:r>
            <w:r>
              <w:t>pod Demo</w:t>
            </w:r>
          </w:p>
          <w:p w14:paraId="633DF4A9" w14:textId="4718921F" w:rsidR="00B45483" w:rsidRPr="007076A2" w:rsidRDefault="00B45483" w:rsidP="00B45483">
            <w:pPr>
              <w:pStyle w:val="DecimalAligned"/>
              <w:spacing w:after="0" w:line="240" w:lineRule="auto"/>
            </w:pPr>
          </w:p>
        </w:tc>
        <w:tc>
          <w:tcPr>
            <w:tcW w:w="571" w:type="pct"/>
          </w:tcPr>
          <w:p w14:paraId="2DC728F5" w14:textId="77777777" w:rsidR="00B45483" w:rsidRDefault="002A0F9E" w:rsidP="00B45483">
            <w:pPr>
              <w:pStyle w:val="DecimalAligned"/>
              <w:spacing w:after="0" w:line="240" w:lineRule="auto"/>
              <w:rPr>
                <w:color w:val="000000" w:themeColor="text1"/>
                <w:sz w:val="20"/>
                <w:szCs w:val="20"/>
              </w:rPr>
            </w:pPr>
            <w:r>
              <w:rPr>
                <w:color w:val="000000" w:themeColor="text1"/>
                <w:sz w:val="20"/>
                <w:szCs w:val="20"/>
              </w:rPr>
              <w:t>Online discussion 2</w:t>
            </w:r>
          </w:p>
          <w:p w14:paraId="15198ABC" w14:textId="64FBE0B7" w:rsidR="003644F7" w:rsidRPr="007E7651" w:rsidRDefault="003644F7" w:rsidP="00B45483">
            <w:pPr>
              <w:pStyle w:val="DecimalAligned"/>
              <w:spacing w:after="0" w:line="240" w:lineRule="auto"/>
              <w:rPr>
                <w:color w:val="000000" w:themeColor="text1"/>
                <w:sz w:val="20"/>
                <w:szCs w:val="20"/>
              </w:rPr>
            </w:pPr>
            <w:r>
              <w:rPr>
                <w:color w:val="000000" w:themeColor="text1"/>
                <w:sz w:val="20"/>
                <w:szCs w:val="20"/>
              </w:rPr>
              <w:t xml:space="preserve">Tech task 2: </w:t>
            </w:r>
            <w:r w:rsidR="00112DEA">
              <w:rPr>
                <w:color w:val="000000" w:themeColor="text1"/>
                <w:sz w:val="20"/>
                <w:szCs w:val="20"/>
              </w:rPr>
              <w:t>TBA</w:t>
            </w:r>
            <w:r>
              <w:rPr>
                <w:color w:val="000000" w:themeColor="text1"/>
                <w:sz w:val="20"/>
                <w:szCs w:val="20"/>
              </w:rPr>
              <w:t xml:space="preserve"> </w:t>
            </w:r>
          </w:p>
        </w:tc>
      </w:tr>
      <w:tr w:rsidR="00B45483" w14:paraId="148C85F2" w14:textId="77777777" w:rsidTr="00B45483">
        <w:trPr>
          <w:gridAfter w:val="3"/>
          <w:wAfter w:w="1977" w:type="pct"/>
          <w:cantSplit/>
          <w:trHeight w:val="800"/>
        </w:trPr>
        <w:tc>
          <w:tcPr>
            <w:tcW w:w="329" w:type="pct"/>
            <w:noWrap/>
          </w:tcPr>
          <w:p w14:paraId="4B93D6A4" w14:textId="39C3902C" w:rsidR="00B45483" w:rsidRPr="00FA6412" w:rsidRDefault="00B45483" w:rsidP="00B45483">
            <w:pPr>
              <w:rPr>
                <w:b/>
              </w:rPr>
            </w:pPr>
            <w:r>
              <w:rPr>
                <w:b/>
              </w:rPr>
              <w:t>3: 1/24*</w:t>
            </w:r>
          </w:p>
        </w:tc>
        <w:tc>
          <w:tcPr>
            <w:tcW w:w="490" w:type="pct"/>
          </w:tcPr>
          <w:p w14:paraId="139EBC18" w14:textId="77777777" w:rsidR="00B45483" w:rsidRDefault="00B45483" w:rsidP="00B45483">
            <w:r>
              <w:t>Chapter 3</w:t>
            </w:r>
          </w:p>
          <w:p w14:paraId="019E24AE" w14:textId="4BA2A5E8" w:rsidR="00B45483" w:rsidRPr="007E7651" w:rsidRDefault="00B45483" w:rsidP="00B45483">
            <w:r>
              <w:t>Listening+ Speaking</w:t>
            </w:r>
          </w:p>
        </w:tc>
        <w:tc>
          <w:tcPr>
            <w:tcW w:w="890" w:type="pct"/>
          </w:tcPr>
          <w:p w14:paraId="72976606" w14:textId="77777777" w:rsidR="00B45483" w:rsidRDefault="00B45483" w:rsidP="00B45483">
            <w:r>
              <w:t>Read Chapter 3</w:t>
            </w:r>
          </w:p>
          <w:p w14:paraId="3531F68E" w14:textId="4C1F0978" w:rsidR="00B45483" w:rsidRDefault="00B45483" w:rsidP="00B45483">
            <w:r>
              <w:t>Read Article</w:t>
            </w:r>
            <w:r w:rsidR="00624CF8">
              <w:t xml:space="preserve"> </w:t>
            </w:r>
            <w:r>
              <w:t>2</w:t>
            </w:r>
          </w:p>
          <w:p w14:paraId="2AF1C52F" w14:textId="6E6B8FD4" w:rsidR="00B45483" w:rsidRPr="007076A2" w:rsidRDefault="00B45483" w:rsidP="00B45483">
            <w:pPr>
              <w:pStyle w:val="DecimalAligned"/>
              <w:spacing w:line="240" w:lineRule="auto"/>
              <w:contextualSpacing/>
              <w:rPr>
                <w:rFonts w:ascii="Times New Roman" w:hAnsi="Times New Roman"/>
              </w:rPr>
            </w:pPr>
          </w:p>
        </w:tc>
        <w:tc>
          <w:tcPr>
            <w:tcW w:w="743" w:type="pct"/>
          </w:tcPr>
          <w:p w14:paraId="21B20C72" w14:textId="43F1525F" w:rsidR="00B45483" w:rsidRDefault="00876DDF" w:rsidP="00B45483">
            <w:r>
              <w:t>L</w:t>
            </w:r>
            <w:r w:rsidR="006437B1">
              <w:t>istening Nearpod</w:t>
            </w:r>
            <w:r>
              <w:t xml:space="preserve"> 1</w:t>
            </w:r>
          </w:p>
          <w:p w14:paraId="1BF1D0EB" w14:textId="37A314E1" w:rsidR="004B74F8" w:rsidRDefault="004B74F8" w:rsidP="00B45483">
            <w:r>
              <w:t>Zoom</w:t>
            </w:r>
            <w:r w:rsidR="00112DEA">
              <w:t xml:space="preserve"> or Asynchronous</w:t>
            </w:r>
            <w:r>
              <w:t xml:space="preserve"> Class Session</w:t>
            </w:r>
            <w:r w:rsidR="00B25AF2">
              <w:t>*</w:t>
            </w:r>
          </w:p>
          <w:p w14:paraId="5B478FFB" w14:textId="2F79AFE7" w:rsidR="00B45483" w:rsidRPr="007E7651" w:rsidRDefault="00B45483" w:rsidP="00916BDD"/>
        </w:tc>
        <w:tc>
          <w:tcPr>
            <w:tcW w:w="571" w:type="pct"/>
          </w:tcPr>
          <w:p w14:paraId="6252C4A1" w14:textId="77777777" w:rsidR="00B45483" w:rsidRDefault="00B45483" w:rsidP="00B45483">
            <w:pPr>
              <w:pStyle w:val="DecimalAligned"/>
              <w:spacing w:after="0" w:line="240" w:lineRule="auto"/>
            </w:pPr>
            <w:r>
              <w:t xml:space="preserve">Online discussion </w:t>
            </w:r>
            <w:r w:rsidR="002A0F9E">
              <w:t>3</w:t>
            </w:r>
          </w:p>
          <w:p w14:paraId="182668BB" w14:textId="539C1284" w:rsidR="003644F7" w:rsidRPr="007E7651" w:rsidRDefault="003644F7" w:rsidP="00B45483">
            <w:pPr>
              <w:pStyle w:val="DecimalAligned"/>
              <w:spacing w:after="0" w:line="240" w:lineRule="auto"/>
            </w:pPr>
            <w:r>
              <w:t xml:space="preserve">Tech task 3: </w:t>
            </w:r>
            <w:r w:rsidR="00112DEA">
              <w:t>TBA</w:t>
            </w:r>
          </w:p>
        </w:tc>
      </w:tr>
      <w:tr w:rsidR="00B45483" w14:paraId="04B77A0D" w14:textId="77777777" w:rsidTr="00B45483">
        <w:trPr>
          <w:gridAfter w:val="3"/>
          <w:wAfter w:w="1977" w:type="pct"/>
          <w:cantSplit/>
          <w:trHeight w:val="557"/>
        </w:trPr>
        <w:tc>
          <w:tcPr>
            <w:tcW w:w="329" w:type="pct"/>
            <w:noWrap/>
          </w:tcPr>
          <w:p w14:paraId="00D67033" w14:textId="21B7722F" w:rsidR="00B45483" w:rsidRPr="00FA6412" w:rsidRDefault="00B45483" w:rsidP="00B45483">
            <w:pPr>
              <w:rPr>
                <w:color w:val="000000" w:themeColor="text1"/>
              </w:rPr>
            </w:pPr>
            <w:r>
              <w:rPr>
                <w:b/>
              </w:rPr>
              <w:t>4</w:t>
            </w:r>
            <w:r w:rsidRPr="00FA6412">
              <w:rPr>
                <w:b/>
              </w:rPr>
              <w:t xml:space="preserve">: </w:t>
            </w:r>
            <w:r>
              <w:rPr>
                <w:b/>
              </w:rPr>
              <w:t>1/31</w:t>
            </w:r>
            <w:r w:rsidR="002A0F9E">
              <w:rPr>
                <w:b/>
              </w:rPr>
              <w:t>*</w:t>
            </w:r>
          </w:p>
          <w:p w14:paraId="2D01C0B0" w14:textId="274618BD" w:rsidR="00B45483" w:rsidRPr="00FA6412" w:rsidRDefault="00B45483" w:rsidP="00B45483">
            <w:pPr>
              <w:rPr>
                <w:color w:val="000000" w:themeColor="text1"/>
              </w:rPr>
            </w:pPr>
          </w:p>
        </w:tc>
        <w:tc>
          <w:tcPr>
            <w:tcW w:w="490" w:type="pct"/>
          </w:tcPr>
          <w:p w14:paraId="1DE2A00A" w14:textId="77777777" w:rsidR="00B45483" w:rsidRDefault="00B45483" w:rsidP="00B45483">
            <w:r>
              <w:t>Chapter 3</w:t>
            </w:r>
          </w:p>
          <w:p w14:paraId="3749E04D" w14:textId="1A2271C2" w:rsidR="00B45483" w:rsidRPr="00322582" w:rsidRDefault="00B45483" w:rsidP="00B45483">
            <w:pPr>
              <w:pStyle w:val="DecimalAligned"/>
              <w:spacing w:line="240" w:lineRule="auto"/>
              <w:rPr>
                <w:rFonts w:ascii="Times New Roman" w:hAnsi="Times New Roman"/>
              </w:rPr>
            </w:pPr>
            <w:r>
              <w:t>Listening+ Speaking</w:t>
            </w:r>
          </w:p>
        </w:tc>
        <w:tc>
          <w:tcPr>
            <w:tcW w:w="890" w:type="pct"/>
          </w:tcPr>
          <w:p w14:paraId="272CDE0C" w14:textId="1A20564E" w:rsidR="00916BDD" w:rsidRDefault="00916BDD" w:rsidP="00B45483">
            <w:r>
              <w:t xml:space="preserve">Read </w:t>
            </w:r>
          </w:p>
          <w:p w14:paraId="2545F24C" w14:textId="5DBB10EA" w:rsidR="00B45483" w:rsidRPr="00E55632" w:rsidRDefault="00B45483" w:rsidP="00B45483">
            <w:r w:rsidRPr="005760B7">
              <w:t>Read Article 3</w:t>
            </w:r>
          </w:p>
        </w:tc>
        <w:tc>
          <w:tcPr>
            <w:tcW w:w="743" w:type="pct"/>
          </w:tcPr>
          <w:p w14:paraId="413D581D" w14:textId="00A7A123" w:rsidR="00B45483" w:rsidRDefault="00876DDF" w:rsidP="00B45483">
            <w:r>
              <w:t>Speaking Nearpod 2</w:t>
            </w:r>
          </w:p>
          <w:p w14:paraId="39DD6FB7" w14:textId="5021E4BE" w:rsidR="004B74F8" w:rsidRDefault="004B74F8" w:rsidP="00B45483">
            <w:r>
              <w:t xml:space="preserve">Zoom </w:t>
            </w:r>
            <w:r w:rsidR="00112DEA">
              <w:t xml:space="preserve">or Asynchronous </w:t>
            </w:r>
            <w:r>
              <w:t>Class Session</w:t>
            </w:r>
            <w:r w:rsidR="00B25AF2">
              <w:t>*</w:t>
            </w:r>
          </w:p>
          <w:p w14:paraId="2B02F786" w14:textId="5D8808C7" w:rsidR="00B45483" w:rsidRPr="00800DE9" w:rsidRDefault="00B45483" w:rsidP="00B45483">
            <w:pPr>
              <w:pStyle w:val="DecimalAligned"/>
            </w:pPr>
          </w:p>
        </w:tc>
        <w:tc>
          <w:tcPr>
            <w:tcW w:w="571" w:type="pct"/>
          </w:tcPr>
          <w:p w14:paraId="52184F80" w14:textId="77777777" w:rsidR="003644F7" w:rsidRDefault="002A0F9E" w:rsidP="003644F7">
            <w:pPr>
              <w:pStyle w:val="DecimalAligned"/>
              <w:spacing w:line="240" w:lineRule="auto"/>
            </w:pPr>
            <w:r>
              <w:t>Online discussion 4</w:t>
            </w:r>
          </w:p>
          <w:p w14:paraId="4131E931" w14:textId="7A5F35D8" w:rsidR="003644F7" w:rsidRDefault="003644F7" w:rsidP="003644F7">
            <w:pPr>
              <w:pStyle w:val="DecimalAligned"/>
              <w:spacing w:line="240" w:lineRule="auto"/>
            </w:pPr>
            <w:r>
              <w:t xml:space="preserve">Tech task 4: </w:t>
            </w:r>
            <w:r w:rsidR="00112DEA">
              <w:t>TBA</w:t>
            </w:r>
          </w:p>
          <w:p w14:paraId="076D0F8D" w14:textId="18FC5BF4" w:rsidR="002A0F9E" w:rsidRPr="007E7651" w:rsidRDefault="002A0F9E" w:rsidP="00B45483">
            <w:pPr>
              <w:pStyle w:val="DecimalAligned"/>
            </w:pPr>
          </w:p>
        </w:tc>
      </w:tr>
      <w:tr w:rsidR="00B45483" w14:paraId="49702C1B" w14:textId="77777777" w:rsidTr="00B45483">
        <w:trPr>
          <w:gridAfter w:val="3"/>
          <w:wAfter w:w="1977" w:type="pct"/>
          <w:cantSplit/>
          <w:trHeight w:val="791"/>
        </w:trPr>
        <w:tc>
          <w:tcPr>
            <w:tcW w:w="329" w:type="pct"/>
            <w:noWrap/>
          </w:tcPr>
          <w:p w14:paraId="0EAB6319" w14:textId="3ED3B9A4" w:rsidR="00B45483" w:rsidRPr="00FA6412" w:rsidRDefault="00B45483" w:rsidP="00B45483">
            <w:pPr>
              <w:rPr>
                <w:color w:val="000000" w:themeColor="text1"/>
              </w:rPr>
            </w:pPr>
            <w:r>
              <w:rPr>
                <w:b/>
              </w:rPr>
              <w:t>5</w:t>
            </w:r>
            <w:r w:rsidRPr="00FA6412">
              <w:rPr>
                <w:b/>
              </w:rPr>
              <w:t xml:space="preserve">: </w:t>
            </w:r>
            <w:r>
              <w:rPr>
                <w:b/>
              </w:rPr>
              <w:t>2/7</w:t>
            </w:r>
          </w:p>
        </w:tc>
        <w:tc>
          <w:tcPr>
            <w:tcW w:w="490" w:type="pct"/>
          </w:tcPr>
          <w:p w14:paraId="6005819C" w14:textId="0F111823" w:rsidR="00B45483" w:rsidRPr="007E7651" w:rsidRDefault="00B45483" w:rsidP="00B45483">
            <w:pPr>
              <w:pStyle w:val="DecimalAligned"/>
              <w:spacing w:line="240" w:lineRule="auto"/>
              <w:rPr>
                <w:rFonts w:ascii="Times New Roman" w:hAnsi="Times New Roman"/>
              </w:rPr>
            </w:pPr>
            <w:r>
              <w:t>Chapter 4</w:t>
            </w:r>
            <w:r w:rsidR="009A0C03">
              <w:t xml:space="preserve"> &amp; 5</w:t>
            </w:r>
            <w:r>
              <w:t xml:space="preserve"> Reading</w:t>
            </w:r>
            <w:r w:rsidR="009A0C03">
              <w:t xml:space="preserve"> &amp; Writing</w:t>
            </w:r>
          </w:p>
        </w:tc>
        <w:tc>
          <w:tcPr>
            <w:tcW w:w="890" w:type="pct"/>
          </w:tcPr>
          <w:p w14:paraId="08FDEEB4" w14:textId="77777777" w:rsidR="00916BDD" w:rsidRDefault="00916BDD" w:rsidP="00B45483">
            <w:r>
              <w:t>Read chapters 4 &amp; 5</w:t>
            </w:r>
          </w:p>
          <w:p w14:paraId="634612E4" w14:textId="6C84D66B" w:rsidR="00B45483" w:rsidRPr="007076A2" w:rsidRDefault="002A0F9E" w:rsidP="00B45483">
            <w:r>
              <w:t xml:space="preserve">Read </w:t>
            </w:r>
            <w:r w:rsidR="00B45483">
              <w:t>Article 4</w:t>
            </w:r>
          </w:p>
        </w:tc>
        <w:tc>
          <w:tcPr>
            <w:tcW w:w="743" w:type="pct"/>
          </w:tcPr>
          <w:p w14:paraId="72D79020" w14:textId="0D9CB43B" w:rsidR="00876DDF" w:rsidRDefault="00876DDF" w:rsidP="00876DDF">
            <w:r>
              <w:t>Reading Nearpod 3</w:t>
            </w:r>
          </w:p>
          <w:p w14:paraId="186AA15F" w14:textId="17FABDBD" w:rsidR="00B45483" w:rsidRPr="007E7651" w:rsidRDefault="003644F7" w:rsidP="00B45483">
            <w:pPr>
              <w:pStyle w:val="DecimalAligned"/>
              <w:spacing w:after="0" w:line="240" w:lineRule="auto"/>
            </w:pPr>
            <w:r>
              <w:t xml:space="preserve">Tech Demonstration </w:t>
            </w:r>
            <w:r w:rsidR="00916BDD">
              <w:t>1 &amp; 2</w:t>
            </w:r>
          </w:p>
        </w:tc>
        <w:tc>
          <w:tcPr>
            <w:tcW w:w="571" w:type="pct"/>
          </w:tcPr>
          <w:p w14:paraId="1FBD47ED" w14:textId="78C05E5D" w:rsidR="00B45483" w:rsidRDefault="002A0F9E" w:rsidP="00B45483">
            <w:pPr>
              <w:pStyle w:val="DecimalAligned"/>
              <w:spacing w:after="0" w:line="240" w:lineRule="auto"/>
            </w:pPr>
            <w:r>
              <w:rPr>
                <w:color w:val="000000" w:themeColor="text1"/>
                <w:sz w:val="20"/>
                <w:szCs w:val="20"/>
              </w:rPr>
              <w:t>Online discussion 5</w:t>
            </w:r>
            <w:r>
              <w:t xml:space="preserve"> </w:t>
            </w:r>
            <w:r w:rsidR="003644F7">
              <w:t xml:space="preserve">Tech task 5: </w:t>
            </w:r>
            <w:r w:rsidR="00112DEA">
              <w:t>TBA</w:t>
            </w:r>
          </w:p>
          <w:p w14:paraId="126E78CB" w14:textId="3B7D0233" w:rsidR="00916BDD" w:rsidRPr="007E7651" w:rsidRDefault="00916BDD" w:rsidP="00B45483">
            <w:pPr>
              <w:pStyle w:val="DecimalAligned"/>
              <w:spacing w:after="0" w:line="240" w:lineRule="auto"/>
              <w:rPr>
                <w:color w:val="000000" w:themeColor="text1"/>
                <w:sz w:val="20"/>
                <w:szCs w:val="20"/>
              </w:rPr>
            </w:pPr>
            <w:r>
              <w:t>Article synthesis 1</w:t>
            </w:r>
          </w:p>
        </w:tc>
      </w:tr>
      <w:tr w:rsidR="00B45483" w14:paraId="32DCFCEA" w14:textId="77777777" w:rsidTr="00B45483">
        <w:trPr>
          <w:gridAfter w:val="3"/>
          <w:wAfter w:w="1977" w:type="pct"/>
          <w:cantSplit/>
          <w:trHeight w:val="791"/>
        </w:trPr>
        <w:tc>
          <w:tcPr>
            <w:tcW w:w="329" w:type="pct"/>
            <w:noWrap/>
          </w:tcPr>
          <w:p w14:paraId="703B5604" w14:textId="6739833F" w:rsidR="00B45483" w:rsidRPr="00FA6412" w:rsidRDefault="00B45483" w:rsidP="00B45483">
            <w:pPr>
              <w:rPr>
                <w:b/>
              </w:rPr>
            </w:pPr>
            <w:r>
              <w:rPr>
                <w:b/>
              </w:rPr>
              <w:t>6: 2/14</w:t>
            </w:r>
          </w:p>
        </w:tc>
        <w:tc>
          <w:tcPr>
            <w:tcW w:w="490" w:type="pct"/>
          </w:tcPr>
          <w:p w14:paraId="2F5FC06E" w14:textId="040B514C" w:rsidR="00B45483" w:rsidRPr="007E7651" w:rsidRDefault="00B45483" w:rsidP="00B45483">
            <w:pPr>
              <w:pStyle w:val="DecimalAligned"/>
              <w:tabs>
                <w:tab w:val="left" w:pos="989"/>
              </w:tabs>
              <w:spacing w:line="240" w:lineRule="auto"/>
              <w:rPr>
                <w:rFonts w:ascii="Times New Roman" w:hAnsi="Times New Roman"/>
              </w:rPr>
            </w:pPr>
            <w:r>
              <w:rPr>
                <w:rFonts w:ascii="Times New Roman" w:hAnsi="Times New Roman"/>
              </w:rPr>
              <w:tab/>
            </w:r>
            <w:r w:rsidR="009A0C03">
              <w:t>Chapter 4 &amp; 5 Reading &amp; Writing</w:t>
            </w:r>
          </w:p>
        </w:tc>
        <w:tc>
          <w:tcPr>
            <w:tcW w:w="890" w:type="pct"/>
          </w:tcPr>
          <w:p w14:paraId="35737E9D" w14:textId="77777777" w:rsidR="00916BDD" w:rsidRDefault="00916BDD" w:rsidP="00B45483">
            <w:pPr>
              <w:pStyle w:val="DecimalAligned"/>
              <w:spacing w:line="240" w:lineRule="auto"/>
              <w:contextualSpacing/>
            </w:pPr>
            <w:r>
              <w:t>Read chapters 4 &amp; 5</w:t>
            </w:r>
          </w:p>
          <w:p w14:paraId="076601DF" w14:textId="3F22B8EA" w:rsidR="00B45483" w:rsidRPr="00E55632" w:rsidRDefault="002A0F9E" w:rsidP="00B45483">
            <w:pPr>
              <w:pStyle w:val="DecimalAligned"/>
              <w:spacing w:line="240" w:lineRule="auto"/>
              <w:contextualSpacing/>
              <w:rPr>
                <w:rFonts w:ascii="Times New Roman" w:hAnsi="Times New Roman"/>
              </w:rPr>
            </w:pPr>
            <w:r>
              <w:t xml:space="preserve">Read </w:t>
            </w:r>
            <w:r w:rsidR="00B45483">
              <w:t>Article 5</w:t>
            </w:r>
          </w:p>
        </w:tc>
        <w:tc>
          <w:tcPr>
            <w:tcW w:w="743" w:type="pct"/>
          </w:tcPr>
          <w:p w14:paraId="6DFDBD16" w14:textId="41D69925" w:rsidR="00876DDF" w:rsidRDefault="00876DDF" w:rsidP="00876DDF">
            <w:r>
              <w:t>Writing Nearpod 4</w:t>
            </w:r>
          </w:p>
          <w:p w14:paraId="76EE38DF" w14:textId="4727E080" w:rsidR="00B45483" w:rsidRPr="007E7651" w:rsidRDefault="003644F7" w:rsidP="00B45483">
            <w:pPr>
              <w:pStyle w:val="DecimalAligned"/>
              <w:spacing w:after="0" w:line="240" w:lineRule="auto"/>
            </w:pPr>
            <w:r>
              <w:t>Tech Demonstration</w:t>
            </w:r>
            <w:r w:rsidR="00B45483">
              <w:t xml:space="preserve"> </w:t>
            </w:r>
            <w:r w:rsidR="00916BDD">
              <w:t xml:space="preserve">3 &amp; </w:t>
            </w:r>
            <w:r w:rsidR="00B45483">
              <w:t>4</w:t>
            </w:r>
          </w:p>
        </w:tc>
        <w:tc>
          <w:tcPr>
            <w:tcW w:w="571" w:type="pct"/>
          </w:tcPr>
          <w:p w14:paraId="3166CBCA" w14:textId="77777777" w:rsidR="00B45483" w:rsidRDefault="002A0F9E" w:rsidP="00B45483">
            <w:pPr>
              <w:pStyle w:val="DecimalAligned"/>
              <w:spacing w:after="0" w:line="240" w:lineRule="auto"/>
            </w:pPr>
            <w:r>
              <w:t>Online discussion 6</w:t>
            </w:r>
          </w:p>
          <w:p w14:paraId="6F628D8B" w14:textId="7AA9D335" w:rsidR="002A0F9E" w:rsidRPr="007E7651" w:rsidRDefault="003644F7" w:rsidP="00B45483">
            <w:pPr>
              <w:pStyle w:val="DecimalAligned"/>
              <w:spacing w:after="0" w:line="240" w:lineRule="auto"/>
            </w:pPr>
            <w:r>
              <w:t xml:space="preserve">Tech task 6: </w:t>
            </w:r>
            <w:r w:rsidR="00112DEA">
              <w:t>TBA</w:t>
            </w:r>
          </w:p>
        </w:tc>
      </w:tr>
      <w:tr w:rsidR="00B45483" w:rsidRPr="00F8796E" w14:paraId="6939B397" w14:textId="77777777" w:rsidTr="00B45483">
        <w:trPr>
          <w:gridAfter w:val="3"/>
          <w:wAfter w:w="1977" w:type="pct"/>
          <w:cantSplit/>
          <w:trHeight w:val="872"/>
        </w:trPr>
        <w:tc>
          <w:tcPr>
            <w:tcW w:w="329" w:type="pct"/>
            <w:noWrap/>
          </w:tcPr>
          <w:p w14:paraId="115E6B8F" w14:textId="4B3EA1EE" w:rsidR="00B45483" w:rsidRPr="00FA6412" w:rsidRDefault="00B45483" w:rsidP="00B45483">
            <w:pPr>
              <w:rPr>
                <w:color w:val="000000" w:themeColor="text1"/>
              </w:rPr>
            </w:pPr>
            <w:r>
              <w:rPr>
                <w:b/>
              </w:rPr>
              <w:t>7:  2/21</w:t>
            </w:r>
            <w:r w:rsidRPr="00FA6412">
              <w:rPr>
                <w:color w:val="000000" w:themeColor="text1"/>
              </w:rPr>
              <w:t xml:space="preserve"> </w:t>
            </w:r>
          </w:p>
          <w:p w14:paraId="6E50F675" w14:textId="77777777" w:rsidR="00B45483" w:rsidRPr="00FA6412" w:rsidRDefault="00B45483" w:rsidP="00B45483">
            <w:pPr>
              <w:rPr>
                <w:color w:val="000000" w:themeColor="text1"/>
              </w:rPr>
            </w:pPr>
          </w:p>
          <w:p w14:paraId="40780880" w14:textId="472FC661" w:rsidR="00B45483" w:rsidRPr="00FA6412" w:rsidRDefault="00B45483" w:rsidP="00B45483">
            <w:pPr>
              <w:rPr>
                <w:color w:val="000000" w:themeColor="text1"/>
              </w:rPr>
            </w:pPr>
          </w:p>
        </w:tc>
        <w:tc>
          <w:tcPr>
            <w:tcW w:w="490" w:type="pct"/>
          </w:tcPr>
          <w:p w14:paraId="57EAF38F" w14:textId="0F88A3B8" w:rsidR="00B45483" w:rsidRPr="007E7651" w:rsidRDefault="00B45483" w:rsidP="00B45483">
            <w:pPr>
              <w:pStyle w:val="DecimalAligned"/>
              <w:rPr>
                <w:color w:val="000000" w:themeColor="text1"/>
                <w:sz w:val="20"/>
                <w:szCs w:val="20"/>
              </w:rPr>
            </w:pPr>
            <w:r>
              <w:t>Chapter 6 Multimodal</w:t>
            </w:r>
          </w:p>
        </w:tc>
        <w:tc>
          <w:tcPr>
            <w:tcW w:w="890" w:type="pct"/>
          </w:tcPr>
          <w:p w14:paraId="3CF8ADF3" w14:textId="77777777" w:rsidR="00916BDD" w:rsidRDefault="00916BDD" w:rsidP="00B45483">
            <w:r>
              <w:t>Read chapter 6</w:t>
            </w:r>
          </w:p>
          <w:p w14:paraId="6B8EA5B7" w14:textId="321CAE2B" w:rsidR="00B45483" w:rsidRPr="00E55632" w:rsidRDefault="002A0F9E" w:rsidP="00B45483">
            <w:r>
              <w:t xml:space="preserve">Read </w:t>
            </w:r>
            <w:r w:rsidR="00B45483">
              <w:t>Article 6</w:t>
            </w:r>
          </w:p>
        </w:tc>
        <w:tc>
          <w:tcPr>
            <w:tcW w:w="743" w:type="pct"/>
          </w:tcPr>
          <w:p w14:paraId="282C1295" w14:textId="64B94651" w:rsidR="00B45483" w:rsidRDefault="00876DDF" w:rsidP="00B45483">
            <w:r>
              <w:t>Multimodal Nearpod 5</w:t>
            </w:r>
          </w:p>
          <w:p w14:paraId="6791E296" w14:textId="0BD20639" w:rsidR="00B45483" w:rsidRPr="003A098D" w:rsidRDefault="003644F7" w:rsidP="00B45483">
            <w:pPr>
              <w:pStyle w:val="DecimalAligned"/>
              <w:spacing w:after="0"/>
            </w:pPr>
            <w:r>
              <w:t xml:space="preserve">Tech Demonstration </w:t>
            </w:r>
            <w:r w:rsidR="00B45483">
              <w:t>5</w:t>
            </w:r>
            <w:r w:rsidR="00916BDD">
              <w:t xml:space="preserve"> &amp; 6</w:t>
            </w:r>
          </w:p>
        </w:tc>
        <w:tc>
          <w:tcPr>
            <w:tcW w:w="571" w:type="pct"/>
          </w:tcPr>
          <w:p w14:paraId="1033ED0C" w14:textId="77777777" w:rsidR="00B45483" w:rsidRDefault="002A0F9E" w:rsidP="00B45483">
            <w:pPr>
              <w:pStyle w:val="DecimalAligned"/>
              <w:spacing w:after="0"/>
            </w:pPr>
            <w:r>
              <w:t>Online discussion 7</w:t>
            </w:r>
          </w:p>
          <w:p w14:paraId="5A78457B" w14:textId="1C4731E1" w:rsidR="002A0F9E" w:rsidRPr="007E7651" w:rsidRDefault="003644F7" w:rsidP="00B45483">
            <w:pPr>
              <w:pStyle w:val="DecimalAligned"/>
              <w:spacing w:after="0"/>
            </w:pPr>
            <w:r>
              <w:t xml:space="preserve">Tech task 7: </w:t>
            </w:r>
            <w:r w:rsidR="00112DEA">
              <w:t>TBA</w:t>
            </w:r>
          </w:p>
        </w:tc>
      </w:tr>
      <w:tr w:rsidR="00B45483" w:rsidRPr="00F8796E" w14:paraId="21011731" w14:textId="77777777" w:rsidTr="00B45483">
        <w:trPr>
          <w:gridAfter w:val="3"/>
          <w:wAfter w:w="1977" w:type="pct"/>
          <w:cantSplit/>
          <w:trHeight w:val="557"/>
        </w:trPr>
        <w:tc>
          <w:tcPr>
            <w:tcW w:w="329" w:type="pct"/>
            <w:noWrap/>
          </w:tcPr>
          <w:p w14:paraId="4AF4F2F1" w14:textId="5CB37828" w:rsidR="00B45483" w:rsidRPr="00FA6412" w:rsidRDefault="00B45483" w:rsidP="00B45483">
            <w:pPr>
              <w:rPr>
                <w:color w:val="000000" w:themeColor="text1"/>
              </w:rPr>
            </w:pPr>
            <w:r>
              <w:rPr>
                <w:b/>
              </w:rPr>
              <w:t>8</w:t>
            </w:r>
            <w:r w:rsidRPr="00FA6412">
              <w:rPr>
                <w:b/>
              </w:rPr>
              <w:t xml:space="preserve">: </w:t>
            </w:r>
            <w:r>
              <w:rPr>
                <w:b/>
              </w:rPr>
              <w:t>2/28</w:t>
            </w:r>
          </w:p>
          <w:p w14:paraId="4682C93C" w14:textId="3FE57A80" w:rsidR="00B45483" w:rsidRPr="00FA6412" w:rsidRDefault="00B45483" w:rsidP="00B45483">
            <w:pPr>
              <w:rPr>
                <w:color w:val="000000" w:themeColor="text1"/>
              </w:rPr>
            </w:pPr>
          </w:p>
        </w:tc>
        <w:tc>
          <w:tcPr>
            <w:tcW w:w="490" w:type="pct"/>
          </w:tcPr>
          <w:p w14:paraId="226EEC73" w14:textId="47EF0215" w:rsidR="00B45483" w:rsidRPr="007E7651" w:rsidRDefault="00B45483" w:rsidP="00B45483">
            <w:pPr>
              <w:pStyle w:val="DecimalAligned"/>
              <w:spacing w:line="240" w:lineRule="auto"/>
              <w:rPr>
                <w:color w:val="000000" w:themeColor="text1"/>
                <w:sz w:val="20"/>
                <w:szCs w:val="20"/>
              </w:rPr>
            </w:pPr>
            <w:r>
              <w:t xml:space="preserve">Chapter 7 </w:t>
            </w:r>
            <w:r w:rsidRPr="00926571">
              <w:t>Study Skills</w:t>
            </w:r>
          </w:p>
        </w:tc>
        <w:tc>
          <w:tcPr>
            <w:tcW w:w="890" w:type="pct"/>
          </w:tcPr>
          <w:p w14:paraId="7087B9CE" w14:textId="77777777" w:rsidR="00916BDD" w:rsidRDefault="00916BDD" w:rsidP="00B45483">
            <w:pPr>
              <w:pStyle w:val="DecimalAligned"/>
              <w:contextualSpacing/>
            </w:pPr>
            <w:r>
              <w:t>Read chapter 7</w:t>
            </w:r>
          </w:p>
          <w:p w14:paraId="6BDCDF14" w14:textId="11527433" w:rsidR="00B45483" w:rsidRPr="007E7651" w:rsidRDefault="002A0F9E" w:rsidP="00B45483">
            <w:pPr>
              <w:pStyle w:val="DecimalAligned"/>
              <w:contextualSpacing/>
              <w:rPr>
                <w:color w:val="000000" w:themeColor="text1"/>
                <w:sz w:val="20"/>
                <w:szCs w:val="20"/>
              </w:rPr>
            </w:pPr>
            <w:r>
              <w:t xml:space="preserve">Read </w:t>
            </w:r>
            <w:r w:rsidR="00B45483">
              <w:t>Article 7</w:t>
            </w:r>
          </w:p>
        </w:tc>
        <w:tc>
          <w:tcPr>
            <w:tcW w:w="743" w:type="pct"/>
          </w:tcPr>
          <w:p w14:paraId="317FF749" w14:textId="092BC46A" w:rsidR="00B45483" w:rsidRDefault="00876DDF" w:rsidP="00B45483">
            <w:r>
              <w:t>Study Skills Nearpod 6</w:t>
            </w:r>
          </w:p>
          <w:p w14:paraId="5D01740D" w14:textId="22C2BE41" w:rsidR="00B45483" w:rsidRPr="00DB61E1" w:rsidRDefault="003644F7" w:rsidP="00B45483">
            <w:r>
              <w:t>Tech Demonstration</w:t>
            </w:r>
            <w:r w:rsidR="00B45483">
              <w:t xml:space="preserve"> </w:t>
            </w:r>
            <w:r w:rsidR="00916BDD">
              <w:t>7 &amp; 8</w:t>
            </w:r>
          </w:p>
        </w:tc>
        <w:tc>
          <w:tcPr>
            <w:tcW w:w="571" w:type="pct"/>
          </w:tcPr>
          <w:p w14:paraId="71D84423" w14:textId="77777777" w:rsidR="00B45483" w:rsidRDefault="002A0F9E" w:rsidP="00B45483">
            <w:r w:rsidRPr="002A0F9E">
              <w:t>Online discussion 8</w:t>
            </w:r>
          </w:p>
          <w:p w14:paraId="1366FA01" w14:textId="1E44E6AB" w:rsidR="002A0F9E" w:rsidRPr="002A0F9E" w:rsidRDefault="003644F7" w:rsidP="00B45483">
            <w:r>
              <w:t xml:space="preserve">Tech task 8: </w:t>
            </w:r>
            <w:r w:rsidR="00112DEA">
              <w:t>TBA</w:t>
            </w:r>
          </w:p>
        </w:tc>
      </w:tr>
      <w:tr w:rsidR="00B45483" w:rsidRPr="00F8796E" w14:paraId="0391BEB0" w14:textId="77777777" w:rsidTr="00B45483">
        <w:trPr>
          <w:gridAfter w:val="3"/>
          <w:wAfter w:w="1977" w:type="pct"/>
          <w:cantSplit/>
          <w:trHeight w:val="530"/>
        </w:trPr>
        <w:tc>
          <w:tcPr>
            <w:tcW w:w="329" w:type="pct"/>
            <w:noWrap/>
          </w:tcPr>
          <w:p w14:paraId="1EFD9A78" w14:textId="60CA7602" w:rsidR="00B45483" w:rsidRPr="00FA6412" w:rsidRDefault="00B45483" w:rsidP="00B45483">
            <w:pPr>
              <w:rPr>
                <w:color w:val="000000" w:themeColor="text1"/>
              </w:rPr>
            </w:pPr>
            <w:r>
              <w:rPr>
                <w:b/>
              </w:rPr>
              <w:t>9</w:t>
            </w:r>
            <w:r w:rsidRPr="00FA6412">
              <w:rPr>
                <w:b/>
              </w:rPr>
              <w:t xml:space="preserve">: </w:t>
            </w:r>
            <w:r>
              <w:rPr>
                <w:b/>
              </w:rPr>
              <w:t>3/7</w:t>
            </w:r>
          </w:p>
        </w:tc>
        <w:tc>
          <w:tcPr>
            <w:tcW w:w="490" w:type="pct"/>
          </w:tcPr>
          <w:p w14:paraId="021BBD79" w14:textId="04D20C32" w:rsidR="00B45483" w:rsidRPr="007E7651" w:rsidRDefault="00B45483" w:rsidP="00B45483">
            <w:pPr>
              <w:pStyle w:val="DecimalAligned"/>
              <w:spacing w:after="0"/>
              <w:rPr>
                <w:color w:val="000000" w:themeColor="text1"/>
                <w:sz w:val="20"/>
                <w:szCs w:val="20"/>
              </w:rPr>
            </w:pPr>
            <w:r>
              <w:t>Chapter 8 Young Learners</w:t>
            </w:r>
          </w:p>
        </w:tc>
        <w:tc>
          <w:tcPr>
            <w:tcW w:w="890" w:type="pct"/>
          </w:tcPr>
          <w:p w14:paraId="6FCEC9BB" w14:textId="77777777" w:rsidR="00916BDD" w:rsidRDefault="00916BDD" w:rsidP="00B45483">
            <w:pPr>
              <w:pStyle w:val="DecimalAligned"/>
              <w:contextualSpacing/>
            </w:pPr>
            <w:r>
              <w:t>Read chapter 8</w:t>
            </w:r>
          </w:p>
          <w:p w14:paraId="2C1D1292" w14:textId="2340946F" w:rsidR="00B45483" w:rsidRPr="007076A2" w:rsidRDefault="002A0F9E" w:rsidP="00B45483">
            <w:pPr>
              <w:pStyle w:val="DecimalAligned"/>
              <w:contextualSpacing/>
            </w:pPr>
            <w:r>
              <w:t xml:space="preserve">Read </w:t>
            </w:r>
            <w:r w:rsidR="00B45483">
              <w:t>Article 8</w:t>
            </w:r>
          </w:p>
        </w:tc>
        <w:tc>
          <w:tcPr>
            <w:tcW w:w="743" w:type="pct"/>
          </w:tcPr>
          <w:p w14:paraId="173652A3" w14:textId="1C7C6EBB" w:rsidR="00B45483" w:rsidRDefault="00876DDF" w:rsidP="00B45483">
            <w:r>
              <w:t>Young learners Nearpod 7</w:t>
            </w:r>
          </w:p>
          <w:p w14:paraId="4AA0474C" w14:textId="42C56468" w:rsidR="00B45483" w:rsidRPr="00DB61E1" w:rsidRDefault="003644F7" w:rsidP="00B45483">
            <w:pPr>
              <w:pStyle w:val="DecimalAligned"/>
              <w:spacing w:after="0" w:line="240" w:lineRule="auto"/>
            </w:pPr>
            <w:r>
              <w:t>Tech Demonstration</w:t>
            </w:r>
            <w:r w:rsidR="00B45483">
              <w:t xml:space="preserve"> </w:t>
            </w:r>
            <w:r w:rsidR="00916BDD">
              <w:t>9 &amp; 10</w:t>
            </w:r>
          </w:p>
        </w:tc>
        <w:tc>
          <w:tcPr>
            <w:tcW w:w="571" w:type="pct"/>
          </w:tcPr>
          <w:p w14:paraId="624B788E" w14:textId="77777777" w:rsidR="00B45483" w:rsidRDefault="002A0F9E" w:rsidP="00B45483">
            <w:pPr>
              <w:pStyle w:val="DecimalAligned"/>
              <w:rPr>
                <w:color w:val="000000" w:themeColor="text1"/>
                <w:sz w:val="20"/>
                <w:szCs w:val="20"/>
              </w:rPr>
            </w:pPr>
            <w:r>
              <w:rPr>
                <w:color w:val="000000" w:themeColor="text1"/>
                <w:sz w:val="20"/>
                <w:szCs w:val="20"/>
              </w:rPr>
              <w:t>Online discussion 9</w:t>
            </w:r>
          </w:p>
          <w:p w14:paraId="725E44E0" w14:textId="10F5F2EE" w:rsidR="002A0F9E" w:rsidRPr="007E7651" w:rsidRDefault="003644F7" w:rsidP="00B45483">
            <w:pPr>
              <w:pStyle w:val="DecimalAligned"/>
              <w:rPr>
                <w:color w:val="000000" w:themeColor="text1"/>
                <w:sz w:val="20"/>
                <w:szCs w:val="20"/>
              </w:rPr>
            </w:pPr>
            <w:r>
              <w:t xml:space="preserve">Tech task 9: </w:t>
            </w:r>
            <w:r w:rsidR="00112DEA">
              <w:t>TBA</w:t>
            </w:r>
          </w:p>
        </w:tc>
      </w:tr>
      <w:tr w:rsidR="00B45483" w14:paraId="56646286" w14:textId="7C9459F8" w:rsidTr="00B45483">
        <w:trPr>
          <w:cantSplit/>
          <w:trHeight w:val="620"/>
        </w:trPr>
        <w:tc>
          <w:tcPr>
            <w:tcW w:w="3023" w:type="pct"/>
            <w:gridSpan w:val="5"/>
            <w:shd w:val="clear" w:color="auto" w:fill="BFBFBF" w:themeFill="background1" w:themeFillShade="BF"/>
            <w:noWrap/>
          </w:tcPr>
          <w:p w14:paraId="49AEE17B" w14:textId="77777777" w:rsidR="00B45483" w:rsidRDefault="00B45483" w:rsidP="00B45483">
            <w:pPr>
              <w:jc w:val="center"/>
              <w:rPr>
                <w:b/>
              </w:rPr>
            </w:pPr>
          </w:p>
          <w:p w14:paraId="5424DE15" w14:textId="203B12D3" w:rsidR="00B45483" w:rsidRPr="00B45483" w:rsidRDefault="00B45483" w:rsidP="00B45483">
            <w:pPr>
              <w:jc w:val="center"/>
              <w:rPr>
                <w:color w:val="000000" w:themeColor="text1"/>
              </w:rPr>
            </w:pPr>
            <w:r>
              <w:rPr>
                <w:b/>
              </w:rPr>
              <w:t>SPRING BREAK Mar 11 – 15 (TESOL Conference, Atlanta, GA)</w:t>
            </w:r>
          </w:p>
          <w:p w14:paraId="2085AAF3" w14:textId="2729B4EA" w:rsidR="00B45483" w:rsidRPr="007E7651" w:rsidRDefault="00B45483" w:rsidP="00B45483">
            <w:pPr>
              <w:pStyle w:val="DecimalAligned"/>
              <w:spacing w:after="0" w:line="240" w:lineRule="auto"/>
              <w:rPr>
                <w:color w:val="000000" w:themeColor="text1"/>
                <w:sz w:val="20"/>
                <w:szCs w:val="20"/>
              </w:rPr>
            </w:pPr>
          </w:p>
        </w:tc>
        <w:tc>
          <w:tcPr>
            <w:tcW w:w="656" w:type="pct"/>
          </w:tcPr>
          <w:p w14:paraId="7D07FC86" w14:textId="77777777" w:rsidR="00B45483" w:rsidRDefault="00B45483" w:rsidP="00B45483">
            <w:pPr>
              <w:spacing w:after="200"/>
            </w:pPr>
          </w:p>
        </w:tc>
        <w:tc>
          <w:tcPr>
            <w:tcW w:w="656" w:type="pct"/>
          </w:tcPr>
          <w:p w14:paraId="7569DD97" w14:textId="77777777" w:rsidR="00B45483" w:rsidRDefault="00B45483" w:rsidP="00B45483">
            <w:r>
              <w:t>Task 7</w:t>
            </w:r>
          </w:p>
          <w:p w14:paraId="366FADC3" w14:textId="7966DC31" w:rsidR="00B45483" w:rsidRDefault="00B45483" w:rsidP="00B45483">
            <w:pPr>
              <w:spacing w:after="200"/>
            </w:pPr>
            <w:r>
              <w:t>Article 9</w:t>
            </w:r>
          </w:p>
        </w:tc>
        <w:tc>
          <w:tcPr>
            <w:tcW w:w="665" w:type="pct"/>
          </w:tcPr>
          <w:p w14:paraId="2BAB1922" w14:textId="77777777" w:rsidR="00B45483" w:rsidRDefault="00B45483" w:rsidP="00B45483">
            <w:r>
              <w:t>Article 9</w:t>
            </w:r>
          </w:p>
          <w:p w14:paraId="624C7ED8" w14:textId="5DF00012" w:rsidR="00B45483" w:rsidRDefault="00B45483" w:rsidP="00B45483">
            <w:pPr>
              <w:spacing w:after="200"/>
            </w:pPr>
            <w:r>
              <w:t>Demonstration 8</w:t>
            </w:r>
          </w:p>
        </w:tc>
      </w:tr>
      <w:tr w:rsidR="00B45483" w:rsidRPr="000860E5" w14:paraId="470E5B8D" w14:textId="77777777" w:rsidTr="00B45483">
        <w:trPr>
          <w:gridAfter w:val="3"/>
          <w:wAfter w:w="1977" w:type="pct"/>
          <w:cantSplit/>
          <w:trHeight w:val="773"/>
        </w:trPr>
        <w:tc>
          <w:tcPr>
            <w:tcW w:w="329" w:type="pct"/>
            <w:noWrap/>
          </w:tcPr>
          <w:p w14:paraId="6E27A154" w14:textId="3E9E0C5B" w:rsidR="00B45483" w:rsidRPr="00FA6412" w:rsidRDefault="00B45483" w:rsidP="00B45483">
            <w:pPr>
              <w:rPr>
                <w:b/>
              </w:rPr>
            </w:pPr>
            <w:r>
              <w:rPr>
                <w:b/>
              </w:rPr>
              <w:t>10</w:t>
            </w:r>
            <w:r w:rsidRPr="00FA6412">
              <w:rPr>
                <w:b/>
              </w:rPr>
              <w:t xml:space="preserve">: </w:t>
            </w:r>
            <w:r>
              <w:rPr>
                <w:b/>
              </w:rPr>
              <w:t>3/21</w:t>
            </w:r>
          </w:p>
          <w:p w14:paraId="52A05426" w14:textId="31E30AF2" w:rsidR="00B45483" w:rsidRPr="00FA6412" w:rsidRDefault="00B45483" w:rsidP="00B45483">
            <w:pPr>
              <w:rPr>
                <w:color w:val="000000" w:themeColor="text1"/>
              </w:rPr>
            </w:pPr>
          </w:p>
        </w:tc>
        <w:tc>
          <w:tcPr>
            <w:tcW w:w="490" w:type="pct"/>
          </w:tcPr>
          <w:p w14:paraId="6BC92153" w14:textId="01025A13" w:rsidR="00B45483" w:rsidRPr="00322582" w:rsidRDefault="00B45483" w:rsidP="00B45483">
            <w:pPr>
              <w:pStyle w:val="DecimalAligned"/>
              <w:spacing w:line="240" w:lineRule="auto"/>
              <w:rPr>
                <w:rFonts w:ascii="Times New Roman" w:hAnsi="Times New Roman"/>
              </w:rPr>
            </w:pPr>
            <w:r>
              <w:t>Chapter 10 Teaching using Technology</w:t>
            </w:r>
          </w:p>
        </w:tc>
        <w:tc>
          <w:tcPr>
            <w:tcW w:w="890" w:type="pct"/>
          </w:tcPr>
          <w:p w14:paraId="735D9F14" w14:textId="77777777" w:rsidR="00916BDD" w:rsidRDefault="00916BDD" w:rsidP="00B45483">
            <w:r>
              <w:t>Read chapter 10</w:t>
            </w:r>
          </w:p>
          <w:p w14:paraId="5DC39FB1" w14:textId="7F8B19DF" w:rsidR="00B45483" w:rsidRDefault="002A0F9E" w:rsidP="00B45483">
            <w:r>
              <w:t xml:space="preserve">Read </w:t>
            </w:r>
            <w:r w:rsidR="00B45483">
              <w:t xml:space="preserve">Article </w:t>
            </w:r>
            <w:r w:rsidR="009A0C03">
              <w:t>9</w:t>
            </w:r>
          </w:p>
          <w:p w14:paraId="1E106B8F" w14:textId="3DC071ED" w:rsidR="00B45483" w:rsidRPr="007076A2" w:rsidRDefault="00B45483" w:rsidP="00B45483">
            <w:pPr>
              <w:pStyle w:val="DecimalAligned"/>
              <w:contextualSpacing/>
              <w:rPr>
                <w:color w:val="000000" w:themeColor="text1"/>
                <w:sz w:val="20"/>
                <w:szCs w:val="20"/>
              </w:rPr>
            </w:pPr>
          </w:p>
        </w:tc>
        <w:tc>
          <w:tcPr>
            <w:tcW w:w="743" w:type="pct"/>
          </w:tcPr>
          <w:p w14:paraId="5B3FA0C2" w14:textId="195209E5" w:rsidR="00B45483" w:rsidRDefault="00876DDF" w:rsidP="00B45483">
            <w:r>
              <w:t>Teaching Nearpod 8</w:t>
            </w:r>
          </w:p>
          <w:p w14:paraId="01C1DAA0" w14:textId="511FE911" w:rsidR="00B45483" w:rsidRPr="007E7651" w:rsidRDefault="003644F7" w:rsidP="00B45483">
            <w:pPr>
              <w:pStyle w:val="DecimalAligned"/>
              <w:spacing w:after="0" w:line="240" w:lineRule="auto"/>
            </w:pPr>
            <w:r>
              <w:t>Tech Demonstration</w:t>
            </w:r>
            <w:r w:rsidR="00B45483">
              <w:t xml:space="preserve"> </w:t>
            </w:r>
            <w:r w:rsidR="00916BDD">
              <w:t>11 &amp; 12</w:t>
            </w:r>
          </w:p>
        </w:tc>
        <w:tc>
          <w:tcPr>
            <w:tcW w:w="571" w:type="pct"/>
          </w:tcPr>
          <w:p w14:paraId="6AC4CC0F" w14:textId="77777777" w:rsidR="00B45483" w:rsidRDefault="002A0F9E" w:rsidP="00B45483">
            <w:pPr>
              <w:pStyle w:val="DecimalAligned"/>
              <w:rPr>
                <w:color w:val="000000" w:themeColor="text1"/>
                <w:sz w:val="20"/>
                <w:szCs w:val="20"/>
              </w:rPr>
            </w:pPr>
            <w:r>
              <w:rPr>
                <w:color w:val="000000" w:themeColor="text1"/>
                <w:sz w:val="20"/>
                <w:szCs w:val="20"/>
              </w:rPr>
              <w:t>Online discussion 10</w:t>
            </w:r>
          </w:p>
          <w:p w14:paraId="76FB10E8" w14:textId="5A6A2DDF" w:rsidR="002A0F9E" w:rsidRPr="007E7651" w:rsidRDefault="002A0F9E" w:rsidP="00B45483">
            <w:pPr>
              <w:pStyle w:val="DecimalAligned"/>
              <w:rPr>
                <w:color w:val="000000" w:themeColor="text1"/>
                <w:sz w:val="20"/>
                <w:szCs w:val="20"/>
              </w:rPr>
            </w:pPr>
          </w:p>
        </w:tc>
      </w:tr>
      <w:tr w:rsidR="00B45483" w:rsidRPr="000860E5" w14:paraId="51ED10DF" w14:textId="77777777" w:rsidTr="00B45483">
        <w:trPr>
          <w:gridAfter w:val="3"/>
          <w:wAfter w:w="1977" w:type="pct"/>
          <w:cantSplit/>
          <w:trHeight w:val="611"/>
        </w:trPr>
        <w:tc>
          <w:tcPr>
            <w:tcW w:w="329" w:type="pct"/>
            <w:noWrap/>
          </w:tcPr>
          <w:p w14:paraId="70824AF3" w14:textId="2C4CC235" w:rsidR="00B45483" w:rsidRPr="00FA6412" w:rsidRDefault="00B45483" w:rsidP="00B45483">
            <w:pPr>
              <w:rPr>
                <w:color w:val="000000" w:themeColor="text1"/>
              </w:rPr>
            </w:pPr>
            <w:r>
              <w:rPr>
                <w:b/>
              </w:rPr>
              <w:t>11</w:t>
            </w:r>
            <w:r w:rsidRPr="00FA6412">
              <w:rPr>
                <w:b/>
              </w:rPr>
              <w:t xml:space="preserve">: </w:t>
            </w:r>
            <w:r>
              <w:rPr>
                <w:b/>
              </w:rPr>
              <w:t>3/28</w:t>
            </w:r>
          </w:p>
        </w:tc>
        <w:tc>
          <w:tcPr>
            <w:tcW w:w="490" w:type="pct"/>
          </w:tcPr>
          <w:p w14:paraId="5182436A" w14:textId="3C4F1390" w:rsidR="00B45483" w:rsidRPr="007E7651" w:rsidRDefault="00B45483" w:rsidP="00B45483">
            <w:pPr>
              <w:pStyle w:val="DecimalAligned"/>
              <w:spacing w:after="0"/>
              <w:rPr>
                <w:color w:val="000000" w:themeColor="text1"/>
                <w:sz w:val="20"/>
                <w:szCs w:val="20"/>
              </w:rPr>
            </w:pPr>
            <w:r>
              <w:t>Chapter 11 Choosing Teaching Material</w:t>
            </w:r>
          </w:p>
        </w:tc>
        <w:tc>
          <w:tcPr>
            <w:tcW w:w="890" w:type="pct"/>
          </w:tcPr>
          <w:p w14:paraId="24C37C51" w14:textId="77777777" w:rsidR="00916BDD" w:rsidRDefault="00916BDD" w:rsidP="00B45483">
            <w:pPr>
              <w:pStyle w:val="DecimalAligned"/>
              <w:spacing w:after="0"/>
              <w:rPr>
                <w:color w:val="000000" w:themeColor="text1"/>
                <w:sz w:val="20"/>
                <w:szCs w:val="20"/>
              </w:rPr>
            </w:pPr>
            <w:r>
              <w:rPr>
                <w:color w:val="000000" w:themeColor="text1"/>
                <w:sz w:val="20"/>
                <w:szCs w:val="20"/>
              </w:rPr>
              <w:t>Read chapter 11</w:t>
            </w:r>
          </w:p>
          <w:p w14:paraId="0D610C28" w14:textId="166C7F05" w:rsidR="00F474FC" w:rsidRPr="007E7651" w:rsidRDefault="002A0F9E" w:rsidP="00B45483">
            <w:pPr>
              <w:pStyle w:val="DecimalAligned"/>
              <w:spacing w:after="0"/>
              <w:rPr>
                <w:color w:val="000000" w:themeColor="text1"/>
                <w:sz w:val="20"/>
                <w:szCs w:val="20"/>
              </w:rPr>
            </w:pPr>
            <w:r>
              <w:rPr>
                <w:color w:val="000000" w:themeColor="text1"/>
                <w:sz w:val="20"/>
                <w:szCs w:val="20"/>
              </w:rPr>
              <w:t xml:space="preserve">Read </w:t>
            </w:r>
            <w:r w:rsidR="00F474FC">
              <w:rPr>
                <w:color w:val="000000" w:themeColor="text1"/>
                <w:sz w:val="20"/>
                <w:szCs w:val="20"/>
              </w:rPr>
              <w:t>Article 10</w:t>
            </w:r>
          </w:p>
        </w:tc>
        <w:tc>
          <w:tcPr>
            <w:tcW w:w="743" w:type="pct"/>
          </w:tcPr>
          <w:p w14:paraId="487A5D63" w14:textId="3CBAC24D" w:rsidR="00916BDD" w:rsidRDefault="00876DDF" w:rsidP="00B45483">
            <w:r>
              <w:t>Teaching Nearpod 9</w:t>
            </w:r>
          </w:p>
          <w:p w14:paraId="0CE398CA" w14:textId="4DEAEC5C" w:rsidR="00B45483" w:rsidRPr="007E7651" w:rsidRDefault="00916BDD" w:rsidP="00B45483">
            <w:pPr>
              <w:rPr>
                <w:color w:val="000000" w:themeColor="text1"/>
                <w:sz w:val="20"/>
                <w:szCs w:val="20"/>
              </w:rPr>
            </w:pPr>
            <w:r>
              <w:t>Tech task 10: language learning video</w:t>
            </w:r>
          </w:p>
        </w:tc>
        <w:tc>
          <w:tcPr>
            <w:tcW w:w="571" w:type="pct"/>
          </w:tcPr>
          <w:p w14:paraId="30BA2CD5" w14:textId="792F07D6" w:rsidR="00B45483" w:rsidRDefault="002A0F9E" w:rsidP="00B45483">
            <w:pPr>
              <w:pStyle w:val="DecimalAligned"/>
              <w:rPr>
                <w:color w:val="000000" w:themeColor="text1"/>
                <w:sz w:val="20"/>
                <w:szCs w:val="20"/>
              </w:rPr>
            </w:pPr>
            <w:r>
              <w:rPr>
                <w:color w:val="000000" w:themeColor="text1"/>
                <w:sz w:val="20"/>
                <w:szCs w:val="20"/>
              </w:rPr>
              <w:t>Online discussion 11</w:t>
            </w:r>
          </w:p>
          <w:p w14:paraId="5F1C1B6B" w14:textId="42956613" w:rsidR="002A0F9E" w:rsidRPr="007E7651" w:rsidRDefault="002A0F9E" w:rsidP="00112DEA">
            <w:pPr>
              <w:pStyle w:val="DecimalAligned"/>
              <w:rPr>
                <w:color w:val="000000" w:themeColor="text1"/>
                <w:sz w:val="20"/>
                <w:szCs w:val="20"/>
              </w:rPr>
            </w:pPr>
            <w:bookmarkStart w:id="0" w:name="_GoBack"/>
            <w:bookmarkEnd w:id="0"/>
          </w:p>
        </w:tc>
      </w:tr>
      <w:tr w:rsidR="00B45483" w:rsidRPr="000860E5" w14:paraId="7D30BAE5" w14:textId="77777777" w:rsidTr="00B45483">
        <w:trPr>
          <w:gridAfter w:val="3"/>
          <w:wAfter w:w="1977" w:type="pct"/>
          <w:cantSplit/>
          <w:trHeight w:val="557"/>
        </w:trPr>
        <w:tc>
          <w:tcPr>
            <w:tcW w:w="329" w:type="pct"/>
            <w:noWrap/>
          </w:tcPr>
          <w:p w14:paraId="2301444F" w14:textId="35AF4463" w:rsidR="00B45483" w:rsidRPr="00FA6412" w:rsidRDefault="00B45483" w:rsidP="00B45483">
            <w:pPr>
              <w:rPr>
                <w:color w:val="000000" w:themeColor="text1"/>
              </w:rPr>
            </w:pPr>
            <w:r>
              <w:rPr>
                <w:b/>
              </w:rPr>
              <w:t>12</w:t>
            </w:r>
            <w:r w:rsidRPr="00FA6412">
              <w:rPr>
                <w:b/>
              </w:rPr>
              <w:t xml:space="preserve">: </w:t>
            </w:r>
            <w:r>
              <w:rPr>
                <w:b/>
              </w:rPr>
              <w:t>4/4</w:t>
            </w:r>
          </w:p>
        </w:tc>
        <w:tc>
          <w:tcPr>
            <w:tcW w:w="490" w:type="pct"/>
          </w:tcPr>
          <w:p w14:paraId="02A6618C" w14:textId="4C7A3664" w:rsidR="009A0C03" w:rsidRPr="009A0C03" w:rsidRDefault="00B45483" w:rsidP="00B45483">
            <w:pPr>
              <w:pStyle w:val="DecimalAligned"/>
              <w:tabs>
                <w:tab w:val="left" w:pos="989"/>
              </w:tabs>
              <w:spacing w:after="0"/>
            </w:pPr>
            <w:r>
              <w:rPr>
                <w:color w:val="000000" w:themeColor="text1"/>
                <w:sz w:val="20"/>
                <w:szCs w:val="20"/>
              </w:rPr>
              <w:tab/>
            </w:r>
            <w:r>
              <w:t>Chapter 12</w:t>
            </w:r>
          </w:p>
        </w:tc>
        <w:tc>
          <w:tcPr>
            <w:tcW w:w="890" w:type="pct"/>
          </w:tcPr>
          <w:p w14:paraId="2DD6670E" w14:textId="195D823F" w:rsidR="00B45483" w:rsidRDefault="00916BDD" w:rsidP="00B45483">
            <w:pPr>
              <w:pStyle w:val="DecimalAligned"/>
              <w:spacing w:after="0"/>
              <w:rPr>
                <w:color w:val="000000" w:themeColor="text1"/>
                <w:sz w:val="20"/>
                <w:szCs w:val="20"/>
              </w:rPr>
            </w:pPr>
            <w:r>
              <w:rPr>
                <w:color w:val="000000" w:themeColor="text1"/>
                <w:sz w:val="20"/>
                <w:szCs w:val="20"/>
              </w:rPr>
              <w:t>Read Chapter 12</w:t>
            </w:r>
          </w:p>
          <w:p w14:paraId="43F8D8FA" w14:textId="5B5191CC" w:rsidR="00916BDD" w:rsidRPr="007E7651" w:rsidRDefault="00916BDD" w:rsidP="00B45483">
            <w:pPr>
              <w:pStyle w:val="DecimalAligned"/>
              <w:spacing w:after="0"/>
              <w:rPr>
                <w:color w:val="000000" w:themeColor="text1"/>
                <w:sz w:val="20"/>
                <w:szCs w:val="20"/>
              </w:rPr>
            </w:pPr>
            <w:r>
              <w:rPr>
                <w:color w:val="000000" w:themeColor="text1"/>
                <w:sz w:val="20"/>
                <w:szCs w:val="20"/>
              </w:rPr>
              <w:t>Read Article 11</w:t>
            </w:r>
          </w:p>
        </w:tc>
        <w:tc>
          <w:tcPr>
            <w:tcW w:w="743" w:type="pct"/>
          </w:tcPr>
          <w:p w14:paraId="5EFC8264" w14:textId="77777777" w:rsidR="00916BDD" w:rsidRDefault="00916BDD" w:rsidP="00B45483">
            <w:r>
              <w:t>Article 11 discussion</w:t>
            </w:r>
          </w:p>
          <w:p w14:paraId="689ADC93" w14:textId="40E6529F" w:rsidR="00B45483" w:rsidRPr="007E7651" w:rsidRDefault="00916BDD" w:rsidP="00B45483">
            <w:r>
              <w:t>Tech task 10: language learning video</w:t>
            </w:r>
          </w:p>
        </w:tc>
        <w:tc>
          <w:tcPr>
            <w:tcW w:w="571" w:type="pct"/>
          </w:tcPr>
          <w:p w14:paraId="3BA7E6AA" w14:textId="77777777" w:rsidR="00B45483" w:rsidRDefault="002A0F9E" w:rsidP="00B45483">
            <w:r>
              <w:t>Online discussion 12</w:t>
            </w:r>
          </w:p>
          <w:p w14:paraId="3CA8D39A" w14:textId="6F3AC958" w:rsidR="002A0F9E" w:rsidRPr="007E7651" w:rsidRDefault="002A0F9E" w:rsidP="00B45483"/>
        </w:tc>
      </w:tr>
      <w:tr w:rsidR="00B45483" w:rsidRPr="000860E5" w14:paraId="6B876D63" w14:textId="77777777" w:rsidTr="00B45483">
        <w:trPr>
          <w:gridAfter w:val="3"/>
          <w:wAfter w:w="1977" w:type="pct"/>
          <w:cantSplit/>
          <w:trHeight w:val="449"/>
        </w:trPr>
        <w:tc>
          <w:tcPr>
            <w:tcW w:w="329" w:type="pct"/>
            <w:noWrap/>
          </w:tcPr>
          <w:p w14:paraId="50EC3709" w14:textId="584104CA" w:rsidR="00B45483" w:rsidRPr="00FA6412" w:rsidRDefault="00B45483" w:rsidP="00B45483">
            <w:pPr>
              <w:rPr>
                <w:b/>
              </w:rPr>
            </w:pPr>
            <w:r>
              <w:rPr>
                <w:b/>
              </w:rPr>
              <w:t>13</w:t>
            </w:r>
            <w:r w:rsidRPr="00FA6412">
              <w:rPr>
                <w:b/>
              </w:rPr>
              <w:t xml:space="preserve">: </w:t>
            </w:r>
            <w:r>
              <w:rPr>
                <w:b/>
              </w:rPr>
              <w:t>4/11</w:t>
            </w:r>
          </w:p>
        </w:tc>
        <w:tc>
          <w:tcPr>
            <w:tcW w:w="490" w:type="pct"/>
          </w:tcPr>
          <w:p w14:paraId="33B4F0BF" w14:textId="77777777" w:rsidR="00B45483" w:rsidRDefault="00B45483" w:rsidP="00B45483">
            <w:pPr>
              <w:pStyle w:val="DecimalAligned"/>
              <w:spacing w:after="0"/>
            </w:pPr>
            <w:r>
              <w:t>e-Portfolio</w:t>
            </w:r>
          </w:p>
          <w:p w14:paraId="1108415E" w14:textId="4F90091B" w:rsidR="00B25AF2" w:rsidRPr="007E7651" w:rsidRDefault="00B25AF2" w:rsidP="00B45483">
            <w:pPr>
              <w:pStyle w:val="DecimalAligned"/>
              <w:spacing w:after="0"/>
              <w:rPr>
                <w:color w:val="000000" w:themeColor="text1"/>
                <w:sz w:val="20"/>
                <w:szCs w:val="20"/>
              </w:rPr>
            </w:pPr>
            <w:r>
              <w:rPr>
                <w:color w:val="000000" w:themeColor="text1"/>
                <w:sz w:val="20"/>
                <w:szCs w:val="20"/>
              </w:rPr>
              <w:t>TBA</w:t>
            </w:r>
          </w:p>
        </w:tc>
        <w:tc>
          <w:tcPr>
            <w:tcW w:w="890" w:type="pct"/>
          </w:tcPr>
          <w:p w14:paraId="643494C5" w14:textId="77777777" w:rsidR="00B45483" w:rsidRDefault="00F474FC" w:rsidP="00B45483">
            <w:pPr>
              <w:pStyle w:val="DecimalAligned"/>
              <w:spacing w:after="0"/>
              <w:rPr>
                <w:color w:val="000000" w:themeColor="text1"/>
                <w:sz w:val="20"/>
                <w:szCs w:val="20"/>
              </w:rPr>
            </w:pPr>
            <w:r>
              <w:rPr>
                <w:color w:val="000000" w:themeColor="text1"/>
                <w:sz w:val="20"/>
                <w:szCs w:val="20"/>
              </w:rPr>
              <w:t>Prepare for Technology EXPO</w:t>
            </w:r>
          </w:p>
          <w:p w14:paraId="04C0789C" w14:textId="238B2BBB" w:rsidR="00916BDD" w:rsidRPr="007E7651" w:rsidRDefault="00916BDD" w:rsidP="00B45483">
            <w:pPr>
              <w:pStyle w:val="DecimalAligned"/>
              <w:spacing w:after="0"/>
              <w:rPr>
                <w:color w:val="000000" w:themeColor="text1"/>
                <w:sz w:val="20"/>
                <w:szCs w:val="20"/>
              </w:rPr>
            </w:pPr>
            <w:r>
              <w:rPr>
                <w:color w:val="000000" w:themeColor="text1"/>
                <w:sz w:val="20"/>
                <w:szCs w:val="20"/>
              </w:rPr>
              <w:t xml:space="preserve">Read </w:t>
            </w:r>
            <w:r w:rsidR="00C91FE9">
              <w:rPr>
                <w:color w:val="000000" w:themeColor="text1"/>
                <w:sz w:val="20"/>
                <w:szCs w:val="20"/>
              </w:rPr>
              <w:t xml:space="preserve">Article </w:t>
            </w:r>
            <w:r>
              <w:rPr>
                <w:color w:val="000000" w:themeColor="text1"/>
                <w:sz w:val="20"/>
                <w:szCs w:val="20"/>
              </w:rPr>
              <w:t>12</w:t>
            </w:r>
          </w:p>
        </w:tc>
        <w:tc>
          <w:tcPr>
            <w:tcW w:w="743" w:type="pct"/>
          </w:tcPr>
          <w:p w14:paraId="7EB6AFF4" w14:textId="082D4F3C" w:rsidR="00B45483" w:rsidRPr="007E7651" w:rsidRDefault="00916BDD" w:rsidP="00B45483">
            <w:r>
              <w:t>Article 12 discussion</w:t>
            </w:r>
          </w:p>
        </w:tc>
        <w:tc>
          <w:tcPr>
            <w:tcW w:w="571" w:type="pct"/>
          </w:tcPr>
          <w:p w14:paraId="5DF2515C" w14:textId="366EA3B2" w:rsidR="00B45483" w:rsidRDefault="002A0F9E" w:rsidP="00B45483">
            <w:pPr>
              <w:rPr>
                <w:color w:val="000000" w:themeColor="text1"/>
                <w:sz w:val="20"/>
                <w:szCs w:val="20"/>
              </w:rPr>
            </w:pPr>
            <w:r>
              <w:rPr>
                <w:color w:val="000000" w:themeColor="text1"/>
                <w:sz w:val="20"/>
                <w:szCs w:val="20"/>
              </w:rPr>
              <w:t>Online discussion 13</w:t>
            </w:r>
          </w:p>
          <w:p w14:paraId="4D8ABBC7" w14:textId="58F650C9" w:rsidR="00916BDD" w:rsidRDefault="00916BDD" w:rsidP="00B45483">
            <w:pPr>
              <w:rPr>
                <w:color w:val="000000" w:themeColor="text1"/>
                <w:sz w:val="20"/>
                <w:szCs w:val="20"/>
              </w:rPr>
            </w:pPr>
            <w:r>
              <w:rPr>
                <w:color w:val="000000" w:themeColor="text1"/>
                <w:sz w:val="20"/>
                <w:szCs w:val="20"/>
              </w:rPr>
              <w:t>Tech task 10 due Sunday</w:t>
            </w:r>
          </w:p>
          <w:p w14:paraId="66DFBAC2" w14:textId="3D4B200B" w:rsidR="002A0F9E" w:rsidRPr="007E7651" w:rsidRDefault="002A0F9E" w:rsidP="00B45483">
            <w:pPr>
              <w:rPr>
                <w:color w:val="000000" w:themeColor="text1"/>
                <w:sz w:val="20"/>
                <w:szCs w:val="20"/>
              </w:rPr>
            </w:pPr>
          </w:p>
        </w:tc>
      </w:tr>
      <w:tr w:rsidR="00B45483" w:rsidRPr="000860E5" w14:paraId="4F743F67" w14:textId="77777777" w:rsidTr="00B45483">
        <w:trPr>
          <w:gridAfter w:val="3"/>
          <w:wAfter w:w="1977" w:type="pct"/>
          <w:cantSplit/>
          <w:trHeight w:val="449"/>
        </w:trPr>
        <w:tc>
          <w:tcPr>
            <w:tcW w:w="329" w:type="pct"/>
            <w:noWrap/>
          </w:tcPr>
          <w:p w14:paraId="6BEA8FB4" w14:textId="2B8FB2E2" w:rsidR="00B45483" w:rsidRDefault="00B45483" w:rsidP="00B45483">
            <w:pPr>
              <w:rPr>
                <w:b/>
              </w:rPr>
            </w:pPr>
            <w:r>
              <w:rPr>
                <w:b/>
              </w:rPr>
              <w:t>14: 4/18</w:t>
            </w:r>
          </w:p>
        </w:tc>
        <w:tc>
          <w:tcPr>
            <w:tcW w:w="490" w:type="pct"/>
          </w:tcPr>
          <w:p w14:paraId="7A531955" w14:textId="77777777" w:rsidR="00B45483" w:rsidRDefault="00B45483" w:rsidP="00B45483">
            <w:pPr>
              <w:pStyle w:val="DecimalAligned"/>
              <w:spacing w:after="0"/>
            </w:pPr>
            <w:r>
              <w:t>e-Portfolio</w:t>
            </w:r>
          </w:p>
          <w:p w14:paraId="2097CC3A" w14:textId="7FAA181A" w:rsidR="00B25AF2" w:rsidRPr="007E7651" w:rsidRDefault="00B25AF2" w:rsidP="00B45483">
            <w:pPr>
              <w:pStyle w:val="DecimalAligned"/>
              <w:spacing w:after="0"/>
              <w:rPr>
                <w:color w:val="000000" w:themeColor="text1"/>
                <w:sz w:val="20"/>
                <w:szCs w:val="20"/>
              </w:rPr>
            </w:pPr>
            <w:r>
              <w:rPr>
                <w:color w:val="000000" w:themeColor="text1"/>
                <w:sz w:val="20"/>
                <w:szCs w:val="20"/>
              </w:rPr>
              <w:t>TBA</w:t>
            </w:r>
          </w:p>
        </w:tc>
        <w:tc>
          <w:tcPr>
            <w:tcW w:w="890" w:type="pct"/>
          </w:tcPr>
          <w:p w14:paraId="7A828CD5" w14:textId="27E97EC5" w:rsidR="00B45483" w:rsidRPr="007E7651" w:rsidRDefault="00F474FC" w:rsidP="00B45483">
            <w:pPr>
              <w:pStyle w:val="DecimalAligned"/>
              <w:spacing w:after="0"/>
              <w:rPr>
                <w:color w:val="000000" w:themeColor="text1"/>
                <w:sz w:val="20"/>
                <w:szCs w:val="20"/>
              </w:rPr>
            </w:pPr>
            <w:r>
              <w:rPr>
                <w:color w:val="000000" w:themeColor="text1"/>
                <w:sz w:val="20"/>
                <w:szCs w:val="20"/>
              </w:rPr>
              <w:t xml:space="preserve">TECHNOLOGY EXPO: </w:t>
            </w:r>
            <w:r w:rsidR="003644F7">
              <w:rPr>
                <w:color w:val="000000" w:themeColor="text1"/>
                <w:sz w:val="20"/>
                <w:szCs w:val="20"/>
              </w:rPr>
              <w:t>CALL &amp; TELL</w:t>
            </w:r>
          </w:p>
        </w:tc>
        <w:tc>
          <w:tcPr>
            <w:tcW w:w="743" w:type="pct"/>
          </w:tcPr>
          <w:p w14:paraId="7D61B752" w14:textId="77777777" w:rsidR="00B45483" w:rsidRPr="007E7651" w:rsidRDefault="00B45483" w:rsidP="00B45483"/>
        </w:tc>
        <w:tc>
          <w:tcPr>
            <w:tcW w:w="571" w:type="pct"/>
          </w:tcPr>
          <w:p w14:paraId="6FEAA55B" w14:textId="77777777" w:rsidR="00B45483" w:rsidRDefault="002A0F9E" w:rsidP="00B45483">
            <w:r>
              <w:t>Online discussion 14</w:t>
            </w:r>
          </w:p>
          <w:p w14:paraId="28C2AD04" w14:textId="06190F34" w:rsidR="002A0F9E" w:rsidRPr="007E7651" w:rsidRDefault="002A0F9E" w:rsidP="00B45483"/>
        </w:tc>
      </w:tr>
      <w:tr w:rsidR="00B45483" w:rsidRPr="000860E5" w14:paraId="51121B17" w14:textId="77777777" w:rsidTr="00B45483">
        <w:trPr>
          <w:gridAfter w:val="3"/>
          <w:wAfter w:w="1977" w:type="pct"/>
          <w:cantSplit/>
          <w:trHeight w:val="449"/>
        </w:trPr>
        <w:tc>
          <w:tcPr>
            <w:tcW w:w="329" w:type="pct"/>
            <w:noWrap/>
          </w:tcPr>
          <w:p w14:paraId="07402C3A" w14:textId="4F3F779E" w:rsidR="00B45483" w:rsidRDefault="00B45483" w:rsidP="00B45483">
            <w:pPr>
              <w:rPr>
                <w:b/>
              </w:rPr>
            </w:pPr>
            <w:r>
              <w:rPr>
                <w:b/>
              </w:rPr>
              <w:t>15: 4/25</w:t>
            </w:r>
          </w:p>
        </w:tc>
        <w:tc>
          <w:tcPr>
            <w:tcW w:w="490" w:type="pct"/>
          </w:tcPr>
          <w:p w14:paraId="43ED712E" w14:textId="77777777" w:rsidR="00B45483" w:rsidRPr="007E7651" w:rsidRDefault="00B45483" w:rsidP="00B45483">
            <w:pPr>
              <w:pStyle w:val="DecimalAligned"/>
              <w:spacing w:after="0"/>
              <w:rPr>
                <w:color w:val="000000" w:themeColor="text1"/>
                <w:sz w:val="20"/>
                <w:szCs w:val="20"/>
              </w:rPr>
            </w:pPr>
          </w:p>
        </w:tc>
        <w:tc>
          <w:tcPr>
            <w:tcW w:w="890" w:type="pct"/>
          </w:tcPr>
          <w:p w14:paraId="071BDB53" w14:textId="77777777" w:rsidR="00B45483" w:rsidRPr="007E7651" w:rsidRDefault="00B45483" w:rsidP="00B45483">
            <w:pPr>
              <w:pStyle w:val="DecimalAligned"/>
              <w:spacing w:after="0"/>
              <w:rPr>
                <w:color w:val="000000" w:themeColor="text1"/>
                <w:sz w:val="20"/>
                <w:szCs w:val="20"/>
              </w:rPr>
            </w:pPr>
          </w:p>
        </w:tc>
        <w:tc>
          <w:tcPr>
            <w:tcW w:w="743" w:type="pct"/>
          </w:tcPr>
          <w:p w14:paraId="52B9C6A2" w14:textId="77777777" w:rsidR="00B45483" w:rsidRPr="007E7651" w:rsidRDefault="00B45483" w:rsidP="00B45483"/>
        </w:tc>
        <w:tc>
          <w:tcPr>
            <w:tcW w:w="571" w:type="pct"/>
          </w:tcPr>
          <w:p w14:paraId="0C16FE8F" w14:textId="44879FE4" w:rsidR="002A0F9E" w:rsidRDefault="002A0F9E" w:rsidP="00B45483">
            <w:r>
              <w:t>Online discussion 15</w:t>
            </w:r>
          </w:p>
          <w:p w14:paraId="3C0619A1" w14:textId="4C0C39EC" w:rsidR="00B45483" w:rsidRPr="007E7651" w:rsidRDefault="00B45483" w:rsidP="00B45483">
            <w:proofErr w:type="spellStart"/>
            <w:r>
              <w:t>ePortfolio</w:t>
            </w:r>
            <w:proofErr w:type="spellEnd"/>
            <w:r>
              <w:t xml:space="preserve"> due</w:t>
            </w:r>
          </w:p>
        </w:tc>
      </w:tr>
      <w:tr w:rsidR="00B45483" w:rsidRPr="000860E5" w14:paraId="2E5298A7" w14:textId="77777777" w:rsidTr="00B45483">
        <w:trPr>
          <w:gridAfter w:val="3"/>
          <w:wAfter w:w="1977" w:type="pct"/>
          <w:cantSplit/>
          <w:trHeight w:val="548"/>
        </w:trPr>
        <w:tc>
          <w:tcPr>
            <w:tcW w:w="329" w:type="pct"/>
            <w:noWrap/>
          </w:tcPr>
          <w:p w14:paraId="3261DD8C" w14:textId="77777777" w:rsidR="00B45483" w:rsidRDefault="00B45483" w:rsidP="00B45483">
            <w:pPr>
              <w:rPr>
                <w:b/>
              </w:rPr>
            </w:pPr>
            <w:r w:rsidRPr="00FA6412">
              <w:rPr>
                <w:b/>
              </w:rPr>
              <w:t>FINAL EXAM</w:t>
            </w:r>
            <w:r>
              <w:rPr>
                <w:b/>
              </w:rPr>
              <w:t>S</w:t>
            </w:r>
          </w:p>
          <w:p w14:paraId="798DA246" w14:textId="70100A23" w:rsidR="00B45483" w:rsidRPr="00FA6412" w:rsidRDefault="00B45483" w:rsidP="00B45483">
            <w:pPr>
              <w:rPr>
                <w:b/>
              </w:rPr>
            </w:pPr>
            <w:r>
              <w:rPr>
                <w:b/>
              </w:rPr>
              <w:t>Apr 29 – May 3</w:t>
            </w:r>
          </w:p>
        </w:tc>
        <w:tc>
          <w:tcPr>
            <w:tcW w:w="490" w:type="pct"/>
          </w:tcPr>
          <w:p w14:paraId="36C8A900" w14:textId="41192477" w:rsidR="00B45483" w:rsidRPr="007E7651" w:rsidRDefault="00B45483" w:rsidP="00B45483">
            <w:pPr>
              <w:rPr>
                <w:color w:val="000000" w:themeColor="text1"/>
                <w:sz w:val="20"/>
                <w:szCs w:val="20"/>
              </w:rPr>
            </w:pPr>
            <w:r w:rsidRPr="007E7651">
              <w:t xml:space="preserve">TBA </w:t>
            </w:r>
          </w:p>
          <w:p w14:paraId="4997620C" w14:textId="22ABB981" w:rsidR="00B45483" w:rsidRPr="007E7651" w:rsidRDefault="00B45483" w:rsidP="00B45483">
            <w:pPr>
              <w:pStyle w:val="DecimalAligned"/>
              <w:spacing w:after="0"/>
              <w:rPr>
                <w:color w:val="000000" w:themeColor="text1"/>
                <w:sz w:val="20"/>
                <w:szCs w:val="20"/>
              </w:rPr>
            </w:pPr>
          </w:p>
        </w:tc>
        <w:tc>
          <w:tcPr>
            <w:tcW w:w="890" w:type="pct"/>
          </w:tcPr>
          <w:p w14:paraId="4F9941B2" w14:textId="77777777" w:rsidR="00B45483" w:rsidRPr="007E7651" w:rsidRDefault="00B45483" w:rsidP="00B45483">
            <w:pPr>
              <w:pStyle w:val="DecimalAligned"/>
              <w:spacing w:after="0"/>
              <w:rPr>
                <w:color w:val="000000" w:themeColor="text1"/>
                <w:sz w:val="20"/>
                <w:szCs w:val="20"/>
              </w:rPr>
            </w:pPr>
          </w:p>
        </w:tc>
        <w:tc>
          <w:tcPr>
            <w:tcW w:w="743" w:type="pct"/>
          </w:tcPr>
          <w:p w14:paraId="4505C915" w14:textId="77777777" w:rsidR="00B45483" w:rsidRPr="007E7651" w:rsidRDefault="00B45483" w:rsidP="00B45483">
            <w:pPr>
              <w:pStyle w:val="DecimalAligned"/>
              <w:rPr>
                <w:color w:val="000000" w:themeColor="text1"/>
                <w:sz w:val="20"/>
                <w:szCs w:val="20"/>
              </w:rPr>
            </w:pPr>
          </w:p>
        </w:tc>
        <w:tc>
          <w:tcPr>
            <w:tcW w:w="571" w:type="pct"/>
          </w:tcPr>
          <w:p w14:paraId="457A339D" w14:textId="418922B8" w:rsidR="00B45483" w:rsidRPr="007E7651" w:rsidRDefault="00B45483" w:rsidP="00B45483">
            <w:pPr>
              <w:pStyle w:val="DecimalAligned"/>
              <w:rPr>
                <w:color w:val="000000" w:themeColor="text1"/>
                <w:sz w:val="20"/>
                <w:szCs w:val="20"/>
              </w:rPr>
            </w:pPr>
          </w:p>
        </w:tc>
      </w:tr>
      <w:tr w:rsidR="00B45483" w14:paraId="5063A1D1" w14:textId="77777777" w:rsidTr="00B45483">
        <w:trPr>
          <w:gridAfter w:val="3"/>
          <w:cnfStyle w:val="010000000000" w:firstRow="0" w:lastRow="1" w:firstColumn="0" w:lastColumn="0" w:oddVBand="0" w:evenVBand="0" w:oddHBand="0" w:evenHBand="0" w:firstRowFirstColumn="0" w:firstRowLastColumn="0" w:lastRowFirstColumn="0" w:lastRowLastColumn="0"/>
          <w:wAfter w:w="1977" w:type="pct"/>
          <w:trHeight w:val="505"/>
        </w:trPr>
        <w:tc>
          <w:tcPr>
            <w:tcW w:w="329" w:type="pct"/>
            <w:noWrap/>
          </w:tcPr>
          <w:p w14:paraId="1FE15E8B" w14:textId="77777777" w:rsidR="00B45483" w:rsidRPr="00C85390" w:rsidRDefault="00B45483" w:rsidP="00B45483">
            <w:pPr>
              <w:rPr>
                <w:color w:val="000000" w:themeColor="text1"/>
              </w:rPr>
            </w:pPr>
          </w:p>
        </w:tc>
        <w:tc>
          <w:tcPr>
            <w:tcW w:w="490" w:type="pct"/>
          </w:tcPr>
          <w:p w14:paraId="23F4C607" w14:textId="77777777" w:rsidR="00B45483" w:rsidRPr="00C85390" w:rsidRDefault="00B45483" w:rsidP="00B45483">
            <w:pPr>
              <w:pStyle w:val="DecimalAligned"/>
              <w:rPr>
                <w:color w:val="000000" w:themeColor="text1"/>
              </w:rPr>
            </w:pPr>
          </w:p>
        </w:tc>
        <w:tc>
          <w:tcPr>
            <w:tcW w:w="890" w:type="pct"/>
          </w:tcPr>
          <w:p w14:paraId="005DB19F" w14:textId="77777777" w:rsidR="00B45483" w:rsidRPr="00C85390" w:rsidRDefault="00B45483" w:rsidP="00B45483">
            <w:pPr>
              <w:pStyle w:val="DecimalAligned"/>
              <w:rPr>
                <w:color w:val="000000" w:themeColor="text1"/>
              </w:rPr>
            </w:pPr>
          </w:p>
        </w:tc>
        <w:tc>
          <w:tcPr>
            <w:tcW w:w="743" w:type="pct"/>
          </w:tcPr>
          <w:p w14:paraId="3B6AFBC7" w14:textId="77777777" w:rsidR="00B45483" w:rsidRPr="00C85390" w:rsidRDefault="00B45483" w:rsidP="00B45483">
            <w:pPr>
              <w:pStyle w:val="DecimalAligned"/>
              <w:rPr>
                <w:color w:val="000000" w:themeColor="text1"/>
              </w:rPr>
            </w:pPr>
          </w:p>
        </w:tc>
        <w:tc>
          <w:tcPr>
            <w:tcW w:w="571" w:type="pct"/>
          </w:tcPr>
          <w:p w14:paraId="2573C148" w14:textId="09FFF51C" w:rsidR="00B45483" w:rsidRPr="00C85390" w:rsidRDefault="00B45483" w:rsidP="00B45483">
            <w:pPr>
              <w:pStyle w:val="DecimalAligned"/>
              <w:rPr>
                <w:color w:val="000000" w:themeColor="text1"/>
              </w:rPr>
            </w:pPr>
          </w:p>
        </w:tc>
      </w:tr>
    </w:tbl>
    <w:p w14:paraId="4700C811" w14:textId="3EE48DDD" w:rsidR="001D3446" w:rsidRDefault="001D3446" w:rsidP="00D06A60">
      <w:pPr>
        <w:widowControl w:val="0"/>
        <w:autoSpaceDE w:val="0"/>
        <w:autoSpaceDN w:val="0"/>
        <w:adjustRightInd w:val="0"/>
      </w:pPr>
    </w:p>
    <w:sectPr w:rsidR="001D3446"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51B9" w14:textId="77777777" w:rsidR="007819F0" w:rsidRDefault="007819F0" w:rsidP="0032232D">
      <w:r>
        <w:separator/>
      </w:r>
    </w:p>
  </w:endnote>
  <w:endnote w:type="continuationSeparator" w:id="0">
    <w:p w14:paraId="0FA35571" w14:textId="77777777" w:rsidR="007819F0" w:rsidRDefault="007819F0"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E80C8" w14:textId="77777777" w:rsidR="007819F0" w:rsidRDefault="007819F0" w:rsidP="0032232D">
      <w:r>
        <w:separator/>
      </w:r>
    </w:p>
  </w:footnote>
  <w:footnote w:type="continuationSeparator" w:id="0">
    <w:p w14:paraId="3446B88F" w14:textId="77777777" w:rsidR="007819F0" w:rsidRDefault="007819F0"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5794F"/>
    <w:multiLevelType w:val="hybridMultilevel"/>
    <w:tmpl w:val="C77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2"/>
  </w:num>
  <w:num w:numId="8">
    <w:abstractNumId w:val="40"/>
  </w:num>
  <w:num w:numId="9">
    <w:abstractNumId w:val="10"/>
  </w:num>
  <w:num w:numId="10">
    <w:abstractNumId w:val="13"/>
  </w:num>
  <w:num w:numId="11">
    <w:abstractNumId w:val="44"/>
  </w:num>
  <w:num w:numId="12">
    <w:abstractNumId w:val="39"/>
  </w:num>
  <w:num w:numId="13">
    <w:abstractNumId w:val="26"/>
  </w:num>
  <w:num w:numId="14">
    <w:abstractNumId w:val="38"/>
  </w:num>
  <w:num w:numId="15">
    <w:abstractNumId w:val="8"/>
  </w:num>
  <w:num w:numId="16">
    <w:abstractNumId w:val="29"/>
  </w:num>
  <w:num w:numId="17">
    <w:abstractNumId w:val="15"/>
  </w:num>
  <w:num w:numId="18">
    <w:abstractNumId w:val="12"/>
  </w:num>
  <w:num w:numId="19">
    <w:abstractNumId w:val="33"/>
  </w:num>
  <w:num w:numId="20">
    <w:abstractNumId w:val="42"/>
  </w:num>
  <w:num w:numId="21">
    <w:abstractNumId w:val="23"/>
  </w:num>
  <w:num w:numId="22">
    <w:abstractNumId w:val="36"/>
  </w:num>
  <w:num w:numId="23">
    <w:abstractNumId w:val="41"/>
  </w:num>
  <w:num w:numId="24">
    <w:abstractNumId w:val="46"/>
  </w:num>
  <w:num w:numId="25">
    <w:abstractNumId w:val="45"/>
  </w:num>
  <w:num w:numId="26">
    <w:abstractNumId w:val="34"/>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5"/>
  </w:num>
  <w:num w:numId="40">
    <w:abstractNumId w:val="3"/>
  </w:num>
  <w:num w:numId="41">
    <w:abstractNumId w:val="43"/>
  </w:num>
  <w:num w:numId="42">
    <w:abstractNumId w:val="2"/>
  </w:num>
  <w:num w:numId="43">
    <w:abstractNumId w:val="18"/>
  </w:num>
  <w:num w:numId="44">
    <w:abstractNumId w:val="37"/>
  </w:num>
  <w:num w:numId="45">
    <w:abstractNumId w:val="25"/>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7ED8"/>
    <w:rsid w:val="0002042B"/>
    <w:rsid w:val="0002205B"/>
    <w:rsid w:val="000249EB"/>
    <w:rsid w:val="00026B40"/>
    <w:rsid w:val="000336F1"/>
    <w:rsid w:val="000378A6"/>
    <w:rsid w:val="00043910"/>
    <w:rsid w:val="0004721D"/>
    <w:rsid w:val="0006053D"/>
    <w:rsid w:val="00063F17"/>
    <w:rsid w:val="000678A2"/>
    <w:rsid w:val="00070234"/>
    <w:rsid w:val="00073137"/>
    <w:rsid w:val="00073BDF"/>
    <w:rsid w:val="00077547"/>
    <w:rsid w:val="00082C39"/>
    <w:rsid w:val="000942A5"/>
    <w:rsid w:val="000943B4"/>
    <w:rsid w:val="000945BD"/>
    <w:rsid w:val="000970EB"/>
    <w:rsid w:val="000A6DA5"/>
    <w:rsid w:val="000B1F6F"/>
    <w:rsid w:val="000B31CD"/>
    <w:rsid w:val="000C1A61"/>
    <w:rsid w:val="000C1F01"/>
    <w:rsid w:val="000C423A"/>
    <w:rsid w:val="000D1F10"/>
    <w:rsid w:val="000E64F5"/>
    <w:rsid w:val="000F29F6"/>
    <w:rsid w:val="00102505"/>
    <w:rsid w:val="00102B32"/>
    <w:rsid w:val="00104010"/>
    <w:rsid w:val="00112DEA"/>
    <w:rsid w:val="0011404C"/>
    <w:rsid w:val="00115FC4"/>
    <w:rsid w:val="00124172"/>
    <w:rsid w:val="00136B26"/>
    <w:rsid w:val="00147DB2"/>
    <w:rsid w:val="00150334"/>
    <w:rsid w:val="0015400F"/>
    <w:rsid w:val="00154041"/>
    <w:rsid w:val="001555CE"/>
    <w:rsid w:val="00157E0A"/>
    <w:rsid w:val="001678DE"/>
    <w:rsid w:val="001718CF"/>
    <w:rsid w:val="001745B9"/>
    <w:rsid w:val="0017518D"/>
    <w:rsid w:val="001838DA"/>
    <w:rsid w:val="0019073F"/>
    <w:rsid w:val="0019415C"/>
    <w:rsid w:val="001A2CA1"/>
    <w:rsid w:val="001A4123"/>
    <w:rsid w:val="001B035F"/>
    <w:rsid w:val="001B33CC"/>
    <w:rsid w:val="001B616E"/>
    <w:rsid w:val="001C21EC"/>
    <w:rsid w:val="001C2C76"/>
    <w:rsid w:val="001C438C"/>
    <w:rsid w:val="001D3446"/>
    <w:rsid w:val="001F328E"/>
    <w:rsid w:val="00205C00"/>
    <w:rsid w:val="00215962"/>
    <w:rsid w:val="00220169"/>
    <w:rsid w:val="00222BE8"/>
    <w:rsid w:val="00223B25"/>
    <w:rsid w:val="00224A9A"/>
    <w:rsid w:val="00226589"/>
    <w:rsid w:val="00230F73"/>
    <w:rsid w:val="002332E1"/>
    <w:rsid w:val="00244067"/>
    <w:rsid w:val="00244102"/>
    <w:rsid w:val="002445CD"/>
    <w:rsid w:val="002450BF"/>
    <w:rsid w:val="002676E6"/>
    <w:rsid w:val="002750E1"/>
    <w:rsid w:val="002A0F9E"/>
    <w:rsid w:val="002A357E"/>
    <w:rsid w:val="002C0927"/>
    <w:rsid w:val="002D3F2D"/>
    <w:rsid w:val="002E3580"/>
    <w:rsid w:val="002E359E"/>
    <w:rsid w:val="002E7C10"/>
    <w:rsid w:val="002F2011"/>
    <w:rsid w:val="002F330A"/>
    <w:rsid w:val="002F5589"/>
    <w:rsid w:val="00307D00"/>
    <w:rsid w:val="003131BC"/>
    <w:rsid w:val="0032232D"/>
    <w:rsid w:val="00322582"/>
    <w:rsid w:val="0032667C"/>
    <w:rsid w:val="00332BB4"/>
    <w:rsid w:val="00344B27"/>
    <w:rsid w:val="0035229B"/>
    <w:rsid w:val="00353CA1"/>
    <w:rsid w:val="003550F0"/>
    <w:rsid w:val="00363349"/>
    <w:rsid w:val="003644F7"/>
    <w:rsid w:val="00367279"/>
    <w:rsid w:val="003810CD"/>
    <w:rsid w:val="00382E63"/>
    <w:rsid w:val="0039058D"/>
    <w:rsid w:val="00390FC7"/>
    <w:rsid w:val="00392750"/>
    <w:rsid w:val="00394CAB"/>
    <w:rsid w:val="00395AF8"/>
    <w:rsid w:val="003A098D"/>
    <w:rsid w:val="003A5AF9"/>
    <w:rsid w:val="003B1E8B"/>
    <w:rsid w:val="003C3A0E"/>
    <w:rsid w:val="003D0921"/>
    <w:rsid w:val="003D3349"/>
    <w:rsid w:val="003E30E3"/>
    <w:rsid w:val="00400B4B"/>
    <w:rsid w:val="004158A4"/>
    <w:rsid w:val="00420844"/>
    <w:rsid w:val="0043474D"/>
    <w:rsid w:val="004470E7"/>
    <w:rsid w:val="0046276F"/>
    <w:rsid w:val="00465FE9"/>
    <w:rsid w:val="00470CC2"/>
    <w:rsid w:val="00493B13"/>
    <w:rsid w:val="004A089C"/>
    <w:rsid w:val="004A1E63"/>
    <w:rsid w:val="004B2A34"/>
    <w:rsid w:val="004B74F8"/>
    <w:rsid w:val="004C274A"/>
    <w:rsid w:val="004D231A"/>
    <w:rsid w:val="004D3368"/>
    <w:rsid w:val="004D3A72"/>
    <w:rsid w:val="004E5C25"/>
    <w:rsid w:val="004F1ED2"/>
    <w:rsid w:val="004F2D10"/>
    <w:rsid w:val="004F3724"/>
    <w:rsid w:val="004F5963"/>
    <w:rsid w:val="0051036F"/>
    <w:rsid w:val="00512043"/>
    <w:rsid w:val="00513890"/>
    <w:rsid w:val="0052209F"/>
    <w:rsid w:val="00532458"/>
    <w:rsid w:val="00544D13"/>
    <w:rsid w:val="00545DB4"/>
    <w:rsid w:val="00551DA2"/>
    <w:rsid w:val="00564225"/>
    <w:rsid w:val="00565B70"/>
    <w:rsid w:val="00566713"/>
    <w:rsid w:val="00573961"/>
    <w:rsid w:val="005766AE"/>
    <w:rsid w:val="005932A7"/>
    <w:rsid w:val="005A66E5"/>
    <w:rsid w:val="005A7233"/>
    <w:rsid w:val="005B12EB"/>
    <w:rsid w:val="005B59AF"/>
    <w:rsid w:val="005C69BA"/>
    <w:rsid w:val="005D49F2"/>
    <w:rsid w:val="005E0F16"/>
    <w:rsid w:val="005E377C"/>
    <w:rsid w:val="005E5CBA"/>
    <w:rsid w:val="005E6523"/>
    <w:rsid w:val="005F286C"/>
    <w:rsid w:val="005F3B8D"/>
    <w:rsid w:val="00617961"/>
    <w:rsid w:val="00617A69"/>
    <w:rsid w:val="00624CF8"/>
    <w:rsid w:val="006376E9"/>
    <w:rsid w:val="0064030F"/>
    <w:rsid w:val="00640E4F"/>
    <w:rsid w:val="006437B1"/>
    <w:rsid w:val="00644D69"/>
    <w:rsid w:val="0064596C"/>
    <w:rsid w:val="00646775"/>
    <w:rsid w:val="00656A55"/>
    <w:rsid w:val="00665582"/>
    <w:rsid w:val="00665594"/>
    <w:rsid w:val="006719E0"/>
    <w:rsid w:val="00680B4C"/>
    <w:rsid w:val="00680D46"/>
    <w:rsid w:val="00686F69"/>
    <w:rsid w:val="00690682"/>
    <w:rsid w:val="006A0151"/>
    <w:rsid w:val="006A0E0B"/>
    <w:rsid w:val="006C2C5F"/>
    <w:rsid w:val="006C33F0"/>
    <w:rsid w:val="006D0225"/>
    <w:rsid w:val="006D7484"/>
    <w:rsid w:val="006E2209"/>
    <w:rsid w:val="006F285E"/>
    <w:rsid w:val="006F40F5"/>
    <w:rsid w:val="006F4A17"/>
    <w:rsid w:val="00702DB8"/>
    <w:rsid w:val="007076A2"/>
    <w:rsid w:val="0072055E"/>
    <w:rsid w:val="007412BB"/>
    <w:rsid w:val="00743982"/>
    <w:rsid w:val="007478BC"/>
    <w:rsid w:val="00757294"/>
    <w:rsid w:val="00770E8F"/>
    <w:rsid w:val="007713FC"/>
    <w:rsid w:val="00780619"/>
    <w:rsid w:val="007819F0"/>
    <w:rsid w:val="00787FAD"/>
    <w:rsid w:val="00791BE7"/>
    <w:rsid w:val="00793921"/>
    <w:rsid w:val="00795B90"/>
    <w:rsid w:val="007A20F5"/>
    <w:rsid w:val="007B23C4"/>
    <w:rsid w:val="007B3C2C"/>
    <w:rsid w:val="007B6D9F"/>
    <w:rsid w:val="007C2AF6"/>
    <w:rsid w:val="007C2DA2"/>
    <w:rsid w:val="007C442D"/>
    <w:rsid w:val="007D0045"/>
    <w:rsid w:val="007D271D"/>
    <w:rsid w:val="007D65A8"/>
    <w:rsid w:val="007E07B1"/>
    <w:rsid w:val="007E64F6"/>
    <w:rsid w:val="007E7651"/>
    <w:rsid w:val="007F3E7B"/>
    <w:rsid w:val="007F71D9"/>
    <w:rsid w:val="00800DE9"/>
    <w:rsid w:val="00802BC1"/>
    <w:rsid w:val="00803AAA"/>
    <w:rsid w:val="0080736B"/>
    <w:rsid w:val="00813F7C"/>
    <w:rsid w:val="00816B46"/>
    <w:rsid w:val="008207A8"/>
    <w:rsid w:val="00830667"/>
    <w:rsid w:val="00836762"/>
    <w:rsid w:val="008379B8"/>
    <w:rsid w:val="00845A0D"/>
    <w:rsid w:val="00862CE6"/>
    <w:rsid w:val="0087174F"/>
    <w:rsid w:val="00876DDF"/>
    <w:rsid w:val="00893BB4"/>
    <w:rsid w:val="008A0C85"/>
    <w:rsid w:val="008A3EA3"/>
    <w:rsid w:val="008A74E0"/>
    <w:rsid w:val="008B1D06"/>
    <w:rsid w:val="008D7447"/>
    <w:rsid w:val="008E7C95"/>
    <w:rsid w:val="008F77F2"/>
    <w:rsid w:val="00915739"/>
    <w:rsid w:val="00916BDD"/>
    <w:rsid w:val="0091795E"/>
    <w:rsid w:val="00921320"/>
    <w:rsid w:val="00925CCE"/>
    <w:rsid w:val="00926709"/>
    <w:rsid w:val="00941E7B"/>
    <w:rsid w:val="00943CA4"/>
    <w:rsid w:val="00944DB0"/>
    <w:rsid w:val="00951CD9"/>
    <w:rsid w:val="0096408D"/>
    <w:rsid w:val="00974D31"/>
    <w:rsid w:val="00976663"/>
    <w:rsid w:val="00977EC3"/>
    <w:rsid w:val="00990101"/>
    <w:rsid w:val="00993225"/>
    <w:rsid w:val="009A0C03"/>
    <w:rsid w:val="009A1305"/>
    <w:rsid w:val="009A2699"/>
    <w:rsid w:val="009C1EA0"/>
    <w:rsid w:val="009C3095"/>
    <w:rsid w:val="009C675B"/>
    <w:rsid w:val="009C7D24"/>
    <w:rsid w:val="009D650F"/>
    <w:rsid w:val="009D6D31"/>
    <w:rsid w:val="009D7F27"/>
    <w:rsid w:val="009F013B"/>
    <w:rsid w:val="00A03821"/>
    <w:rsid w:val="00A04513"/>
    <w:rsid w:val="00A104F7"/>
    <w:rsid w:val="00A13050"/>
    <w:rsid w:val="00A3094D"/>
    <w:rsid w:val="00A6311A"/>
    <w:rsid w:val="00A70AF3"/>
    <w:rsid w:val="00A75403"/>
    <w:rsid w:val="00A86BD4"/>
    <w:rsid w:val="00A91046"/>
    <w:rsid w:val="00A97281"/>
    <w:rsid w:val="00AB3559"/>
    <w:rsid w:val="00AB63A1"/>
    <w:rsid w:val="00AC1A0B"/>
    <w:rsid w:val="00AC773B"/>
    <w:rsid w:val="00AD3D7B"/>
    <w:rsid w:val="00AE14BA"/>
    <w:rsid w:val="00AE4232"/>
    <w:rsid w:val="00AF0EAC"/>
    <w:rsid w:val="00AF1F8A"/>
    <w:rsid w:val="00AF259B"/>
    <w:rsid w:val="00AF599C"/>
    <w:rsid w:val="00B022E1"/>
    <w:rsid w:val="00B03629"/>
    <w:rsid w:val="00B2480B"/>
    <w:rsid w:val="00B25AF2"/>
    <w:rsid w:val="00B45483"/>
    <w:rsid w:val="00B51D01"/>
    <w:rsid w:val="00B52556"/>
    <w:rsid w:val="00B52636"/>
    <w:rsid w:val="00B63CAB"/>
    <w:rsid w:val="00B6767A"/>
    <w:rsid w:val="00B705D4"/>
    <w:rsid w:val="00B717D1"/>
    <w:rsid w:val="00B90A19"/>
    <w:rsid w:val="00B93E8D"/>
    <w:rsid w:val="00BB3863"/>
    <w:rsid w:val="00BC2E78"/>
    <w:rsid w:val="00BC32AF"/>
    <w:rsid w:val="00BD14C6"/>
    <w:rsid w:val="00BE0202"/>
    <w:rsid w:val="00BE2FD0"/>
    <w:rsid w:val="00C12F41"/>
    <w:rsid w:val="00C3300C"/>
    <w:rsid w:val="00C4445F"/>
    <w:rsid w:val="00C62A26"/>
    <w:rsid w:val="00C63B79"/>
    <w:rsid w:val="00C75886"/>
    <w:rsid w:val="00C77A4F"/>
    <w:rsid w:val="00C81C92"/>
    <w:rsid w:val="00C85390"/>
    <w:rsid w:val="00C91FE9"/>
    <w:rsid w:val="00C96132"/>
    <w:rsid w:val="00C96CE8"/>
    <w:rsid w:val="00CA5304"/>
    <w:rsid w:val="00CB33BC"/>
    <w:rsid w:val="00CC1FF5"/>
    <w:rsid w:val="00CC315D"/>
    <w:rsid w:val="00CC43CF"/>
    <w:rsid w:val="00CE29E7"/>
    <w:rsid w:val="00CE346D"/>
    <w:rsid w:val="00CE39BB"/>
    <w:rsid w:val="00CE772B"/>
    <w:rsid w:val="00CF1D5B"/>
    <w:rsid w:val="00CF579B"/>
    <w:rsid w:val="00CF57B6"/>
    <w:rsid w:val="00CF6D10"/>
    <w:rsid w:val="00CF7AD9"/>
    <w:rsid w:val="00D009EF"/>
    <w:rsid w:val="00D06A60"/>
    <w:rsid w:val="00D11F82"/>
    <w:rsid w:val="00D12DB5"/>
    <w:rsid w:val="00D275EB"/>
    <w:rsid w:val="00D42C3E"/>
    <w:rsid w:val="00D56F1D"/>
    <w:rsid w:val="00D613DA"/>
    <w:rsid w:val="00D65CCE"/>
    <w:rsid w:val="00D65D98"/>
    <w:rsid w:val="00D6777A"/>
    <w:rsid w:val="00D72575"/>
    <w:rsid w:val="00D922F4"/>
    <w:rsid w:val="00D942D9"/>
    <w:rsid w:val="00D94360"/>
    <w:rsid w:val="00DA0246"/>
    <w:rsid w:val="00DB61E1"/>
    <w:rsid w:val="00DC57C9"/>
    <w:rsid w:val="00DD00D1"/>
    <w:rsid w:val="00DE0FB5"/>
    <w:rsid w:val="00DE3525"/>
    <w:rsid w:val="00DE73C0"/>
    <w:rsid w:val="00DF253D"/>
    <w:rsid w:val="00DF68DD"/>
    <w:rsid w:val="00E018EC"/>
    <w:rsid w:val="00E05DEC"/>
    <w:rsid w:val="00E26F92"/>
    <w:rsid w:val="00E32033"/>
    <w:rsid w:val="00E372BA"/>
    <w:rsid w:val="00E4083A"/>
    <w:rsid w:val="00E55632"/>
    <w:rsid w:val="00E57BCE"/>
    <w:rsid w:val="00E67F3D"/>
    <w:rsid w:val="00E73D0F"/>
    <w:rsid w:val="00E81F12"/>
    <w:rsid w:val="00E83059"/>
    <w:rsid w:val="00E93297"/>
    <w:rsid w:val="00EA09FD"/>
    <w:rsid w:val="00EA2E2C"/>
    <w:rsid w:val="00EA36BB"/>
    <w:rsid w:val="00EA48F6"/>
    <w:rsid w:val="00EC1C88"/>
    <w:rsid w:val="00EC5FBA"/>
    <w:rsid w:val="00ED463E"/>
    <w:rsid w:val="00ED5742"/>
    <w:rsid w:val="00EE6308"/>
    <w:rsid w:val="00EF2FB8"/>
    <w:rsid w:val="00EF5AA6"/>
    <w:rsid w:val="00F03A98"/>
    <w:rsid w:val="00F10437"/>
    <w:rsid w:val="00F10A7C"/>
    <w:rsid w:val="00F168E8"/>
    <w:rsid w:val="00F16C63"/>
    <w:rsid w:val="00F2035B"/>
    <w:rsid w:val="00F302FB"/>
    <w:rsid w:val="00F313F2"/>
    <w:rsid w:val="00F346E1"/>
    <w:rsid w:val="00F352F3"/>
    <w:rsid w:val="00F42074"/>
    <w:rsid w:val="00F474FC"/>
    <w:rsid w:val="00F57A31"/>
    <w:rsid w:val="00F648C5"/>
    <w:rsid w:val="00F75E43"/>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Strong">
    <w:name w:val="Strong"/>
    <w:basedOn w:val="DefaultParagraphFont"/>
    <w:uiPriority w:val="22"/>
    <w:qFormat/>
    <w:rsid w:val="00B45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2EB7-4FB4-324B-932E-2414A5E5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10</cp:revision>
  <cp:lastPrinted>2019-01-08T16:29:00Z</cp:lastPrinted>
  <dcterms:created xsi:type="dcterms:W3CDTF">2018-12-10T16:41:00Z</dcterms:created>
  <dcterms:modified xsi:type="dcterms:W3CDTF">2019-01-09T20:57:00Z</dcterms:modified>
</cp:coreProperties>
</file>