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256BC" w14:textId="3C86505E" w:rsidR="002F014A" w:rsidRPr="00E458C0" w:rsidRDefault="002F014A" w:rsidP="002F014A">
      <w:pPr>
        <w:jc w:val="center"/>
        <w:rPr>
          <w:b/>
          <w:sz w:val="20"/>
          <w:szCs w:val="20"/>
        </w:rPr>
      </w:pPr>
      <w:r w:rsidRPr="00E458C0">
        <w:rPr>
          <w:b/>
          <w:sz w:val="20"/>
          <w:szCs w:val="20"/>
        </w:rPr>
        <w:t>CTSE 7520 Syllabus, Spring 2021</w:t>
      </w:r>
    </w:p>
    <w:p w14:paraId="43364689" w14:textId="77777777" w:rsidR="002F014A" w:rsidRPr="00E458C0" w:rsidRDefault="002F014A" w:rsidP="002F014A">
      <w:pPr>
        <w:ind w:left="-720" w:right="-720"/>
        <w:jc w:val="center"/>
        <w:rPr>
          <w:b/>
          <w:sz w:val="20"/>
          <w:szCs w:val="20"/>
        </w:rPr>
      </w:pPr>
    </w:p>
    <w:tbl>
      <w:tblPr>
        <w:tblW w:w="9936" w:type="dxa"/>
        <w:tblLook w:val="00A0" w:firstRow="1" w:lastRow="0" w:firstColumn="1" w:lastColumn="0" w:noHBand="0" w:noVBand="0"/>
      </w:tblPr>
      <w:tblGrid>
        <w:gridCol w:w="4968"/>
        <w:gridCol w:w="4968"/>
      </w:tblGrid>
      <w:tr w:rsidR="002F014A" w:rsidRPr="00E458C0" w14:paraId="52ED7DB5" w14:textId="77777777" w:rsidTr="00926413">
        <w:trPr>
          <w:trHeight w:val="711"/>
        </w:trPr>
        <w:tc>
          <w:tcPr>
            <w:tcW w:w="4968" w:type="dxa"/>
          </w:tcPr>
          <w:p w14:paraId="143CC040" w14:textId="77777777" w:rsidR="002F014A" w:rsidRPr="00E458C0" w:rsidRDefault="002F014A" w:rsidP="002A0243">
            <w:pPr>
              <w:ind w:left="-17" w:right="-720"/>
              <w:rPr>
                <w:b/>
                <w:sz w:val="20"/>
                <w:szCs w:val="20"/>
              </w:rPr>
            </w:pPr>
            <w:r w:rsidRPr="00E458C0">
              <w:rPr>
                <w:b/>
                <w:sz w:val="20"/>
                <w:szCs w:val="20"/>
                <w:u w:val="single"/>
              </w:rPr>
              <w:t>Instructor Information</w:t>
            </w:r>
          </w:p>
          <w:p w14:paraId="79A81FDA" w14:textId="77777777" w:rsidR="002F014A" w:rsidRPr="00E458C0" w:rsidRDefault="002F014A" w:rsidP="002A0243">
            <w:pPr>
              <w:ind w:right="-720"/>
              <w:rPr>
                <w:sz w:val="20"/>
                <w:szCs w:val="20"/>
              </w:rPr>
            </w:pPr>
            <w:r w:rsidRPr="00E458C0">
              <w:rPr>
                <w:sz w:val="20"/>
                <w:szCs w:val="20"/>
              </w:rPr>
              <w:t>W. Gary Martin</w:t>
            </w:r>
          </w:p>
          <w:p w14:paraId="30351A6A" w14:textId="663EB11C" w:rsidR="000F1971" w:rsidRPr="00E458C0" w:rsidRDefault="00383B07" w:rsidP="002A0243">
            <w:pPr>
              <w:ind w:right="-720"/>
              <w:rPr>
                <w:sz w:val="20"/>
                <w:szCs w:val="20"/>
              </w:rPr>
            </w:pPr>
            <w:hyperlink r:id="rId7" w:history="1">
              <w:r w:rsidR="002F014A" w:rsidRPr="00E458C0">
                <w:rPr>
                  <w:rStyle w:val="Hyperlink"/>
                  <w:sz w:val="20"/>
                  <w:szCs w:val="20"/>
                </w:rPr>
                <w:t>martiwg@auburn.edu</w:t>
              </w:r>
            </w:hyperlink>
            <w:r w:rsidR="00E458C0">
              <w:rPr>
                <w:rStyle w:val="Hyperlink"/>
                <w:sz w:val="20"/>
                <w:szCs w:val="20"/>
              </w:rPr>
              <w:t>;</w:t>
            </w:r>
            <w:r w:rsidR="00E458C0">
              <w:rPr>
                <w:rStyle w:val="Hyperlink"/>
              </w:rPr>
              <w:t xml:space="preserve"> </w:t>
            </w:r>
            <w:r w:rsidR="002F014A" w:rsidRPr="00E458C0">
              <w:rPr>
                <w:sz w:val="20"/>
                <w:szCs w:val="20"/>
              </w:rPr>
              <w:t>334.599.3141</w:t>
            </w:r>
          </w:p>
        </w:tc>
        <w:tc>
          <w:tcPr>
            <w:tcW w:w="4968" w:type="dxa"/>
          </w:tcPr>
          <w:p w14:paraId="0043249C" w14:textId="77777777" w:rsidR="002F014A" w:rsidRPr="00E458C0" w:rsidRDefault="002F014A" w:rsidP="002A0243">
            <w:pPr>
              <w:ind w:right="-720"/>
              <w:rPr>
                <w:b/>
                <w:sz w:val="20"/>
                <w:szCs w:val="20"/>
                <w:u w:val="single"/>
              </w:rPr>
            </w:pPr>
            <w:r w:rsidRPr="00E458C0">
              <w:rPr>
                <w:b/>
                <w:sz w:val="20"/>
                <w:szCs w:val="20"/>
                <w:u w:val="single"/>
              </w:rPr>
              <w:t>Class Meetings</w:t>
            </w:r>
          </w:p>
          <w:p w14:paraId="181F4619" w14:textId="77777777" w:rsidR="00926413" w:rsidRDefault="00926413" w:rsidP="002A0243">
            <w:pPr>
              <w:rPr>
                <w:sz w:val="20"/>
                <w:szCs w:val="20"/>
              </w:rPr>
            </w:pPr>
            <w:r w:rsidRPr="00E458C0">
              <w:rPr>
                <w:sz w:val="20"/>
                <w:szCs w:val="20"/>
              </w:rPr>
              <w:t xml:space="preserve">Tuesdays, 5:00 – 8:00 PM </w:t>
            </w:r>
          </w:p>
          <w:p w14:paraId="064CFF5E" w14:textId="0E1D6D9F" w:rsidR="002F014A" w:rsidRPr="00E458C0" w:rsidRDefault="002F014A" w:rsidP="00926413">
            <w:pPr>
              <w:rPr>
                <w:sz w:val="20"/>
                <w:szCs w:val="20"/>
              </w:rPr>
            </w:pPr>
            <w:r w:rsidRPr="00E458C0">
              <w:rPr>
                <w:sz w:val="20"/>
                <w:szCs w:val="20"/>
              </w:rPr>
              <w:t xml:space="preserve">Haley </w:t>
            </w:r>
            <w:r w:rsidRPr="00E458C0">
              <w:rPr>
                <w:color w:val="000000"/>
                <w:sz w:val="20"/>
                <w:szCs w:val="20"/>
              </w:rPr>
              <w:t>5075</w:t>
            </w:r>
            <w:r w:rsidR="00836B39">
              <w:rPr>
                <w:color w:val="000000"/>
                <w:sz w:val="20"/>
                <w:szCs w:val="20"/>
              </w:rPr>
              <w:t xml:space="preserve"> or via Zoom </w:t>
            </w:r>
          </w:p>
        </w:tc>
      </w:tr>
    </w:tbl>
    <w:p w14:paraId="7ABD09EA" w14:textId="77777777" w:rsidR="002F014A" w:rsidRPr="00E458C0" w:rsidRDefault="002F014A" w:rsidP="00926413">
      <w:pPr>
        <w:tabs>
          <w:tab w:val="num" w:pos="0"/>
        </w:tabs>
        <w:ind w:right="-720"/>
        <w:rPr>
          <w:sz w:val="20"/>
          <w:szCs w:val="20"/>
        </w:rPr>
      </w:pPr>
    </w:p>
    <w:p w14:paraId="42840B8A" w14:textId="3806DF50" w:rsidR="000E0397" w:rsidRPr="00E458C0" w:rsidRDefault="000E0397" w:rsidP="00430D4F">
      <w:pPr>
        <w:numPr>
          <w:ilvl w:val="0"/>
          <w:numId w:val="1"/>
        </w:numPr>
        <w:ind w:left="-360" w:right="-720" w:firstLine="0"/>
        <w:rPr>
          <w:b/>
          <w:sz w:val="20"/>
          <w:szCs w:val="20"/>
        </w:rPr>
      </w:pPr>
      <w:r w:rsidRPr="00E458C0">
        <w:rPr>
          <w:b/>
          <w:sz w:val="20"/>
          <w:szCs w:val="20"/>
        </w:rPr>
        <w:t xml:space="preserve">Course Number: </w:t>
      </w:r>
      <w:r w:rsidR="00740926" w:rsidRPr="00E458C0">
        <w:rPr>
          <w:sz w:val="20"/>
          <w:szCs w:val="20"/>
        </w:rPr>
        <w:t>CTSE 7520, Spring 20</w:t>
      </w:r>
      <w:r w:rsidR="00C727D9" w:rsidRPr="00E458C0">
        <w:rPr>
          <w:sz w:val="20"/>
          <w:szCs w:val="20"/>
        </w:rPr>
        <w:t>21</w:t>
      </w:r>
    </w:p>
    <w:p w14:paraId="5EBB7630" w14:textId="77777777" w:rsidR="000E0397" w:rsidRPr="00E458C0" w:rsidRDefault="000E0397" w:rsidP="000E0397">
      <w:pPr>
        <w:ind w:right="-720"/>
        <w:rPr>
          <w:b/>
          <w:sz w:val="20"/>
          <w:szCs w:val="20"/>
        </w:rPr>
      </w:pPr>
      <w:r w:rsidRPr="00E458C0">
        <w:rPr>
          <w:b/>
          <w:sz w:val="20"/>
          <w:szCs w:val="20"/>
        </w:rPr>
        <w:t xml:space="preserve">Course Title: </w:t>
      </w:r>
      <w:r w:rsidRPr="00E458C0">
        <w:rPr>
          <w:sz w:val="20"/>
          <w:szCs w:val="20"/>
        </w:rPr>
        <w:t xml:space="preserve"> Curriculum and Teaching – Mathematics Education</w:t>
      </w:r>
    </w:p>
    <w:p w14:paraId="3CE1B3DF" w14:textId="3D29561E" w:rsidR="000E0397" w:rsidRPr="00E458C0" w:rsidRDefault="000E0397" w:rsidP="00836B39">
      <w:pPr>
        <w:ind w:right="-720"/>
        <w:rPr>
          <w:b/>
          <w:sz w:val="20"/>
          <w:szCs w:val="20"/>
        </w:rPr>
      </w:pPr>
      <w:r w:rsidRPr="00E458C0">
        <w:rPr>
          <w:b/>
          <w:sz w:val="20"/>
          <w:szCs w:val="20"/>
        </w:rPr>
        <w:t xml:space="preserve">Credit Hours: </w:t>
      </w:r>
      <w:r w:rsidRPr="00E458C0">
        <w:rPr>
          <w:sz w:val="20"/>
          <w:szCs w:val="20"/>
        </w:rPr>
        <w:t>3 Semester Hours</w:t>
      </w:r>
    </w:p>
    <w:p w14:paraId="39BE390B" w14:textId="77777777" w:rsidR="000E0397" w:rsidRPr="00E458C0" w:rsidRDefault="000E0397" w:rsidP="000E0397">
      <w:pPr>
        <w:rPr>
          <w:b/>
          <w:bCs/>
          <w:color w:val="000000"/>
          <w:sz w:val="20"/>
          <w:szCs w:val="20"/>
        </w:rPr>
      </w:pPr>
    </w:p>
    <w:p w14:paraId="519F3C54" w14:textId="7A0F05EC" w:rsidR="000E0397" w:rsidRPr="00E458C0" w:rsidRDefault="000E0397" w:rsidP="00430D4F">
      <w:pPr>
        <w:numPr>
          <w:ilvl w:val="0"/>
          <w:numId w:val="1"/>
        </w:numPr>
        <w:ind w:left="-360" w:right="-720" w:firstLine="0"/>
        <w:rPr>
          <w:sz w:val="20"/>
          <w:szCs w:val="20"/>
        </w:rPr>
      </w:pPr>
      <w:r w:rsidRPr="00E458C0">
        <w:rPr>
          <w:b/>
          <w:sz w:val="20"/>
          <w:szCs w:val="20"/>
        </w:rPr>
        <w:t xml:space="preserve">Date Syllabus Prepared: </w:t>
      </w:r>
      <w:r w:rsidR="00740926" w:rsidRPr="00E458C0">
        <w:rPr>
          <w:sz w:val="20"/>
          <w:szCs w:val="20"/>
        </w:rPr>
        <w:t xml:space="preserve">January </w:t>
      </w:r>
      <w:r w:rsidR="00C727D9" w:rsidRPr="00E458C0">
        <w:rPr>
          <w:sz w:val="20"/>
          <w:szCs w:val="20"/>
        </w:rPr>
        <w:t>2021</w:t>
      </w:r>
    </w:p>
    <w:p w14:paraId="64DA3A7B" w14:textId="77777777" w:rsidR="000E0397" w:rsidRPr="00E458C0" w:rsidRDefault="000E0397" w:rsidP="000E0397">
      <w:pPr>
        <w:rPr>
          <w:b/>
          <w:bCs/>
          <w:color w:val="000000"/>
          <w:sz w:val="20"/>
          <w:szCs w:val="20"/>
        </w:rPr>
      </w:pPr>
    </w:p>
    <w:p w14:paraId="230263F7" w14:textId="528FEA89" w:rsidR="000E0397" w:rsidRPr="00E458C0" w:rsidRDefault="00926413" w:rsidP="00430D4F">
      <w:pPr>
        <w:numPr>
          <w:ilvl w:val="0"/>
          <w:numId w:val="1"/>
        </w:numPr>
        <w:ind w:left="-360" w:right="-720" w:firstLine="0"/>
        <w:rPr>
          <w:sz w:val="20"/>
          <w:szCs w:val="20"/>
        </w:rPr>
      </w:pPr>
      <w:r>
        <w:rPr>
          <w:b/>
          <w:sz w:val="20"/>
          <w:szCs w:val="20"/>
        </w:rPr>
        <w:t>Textbooks/</w:t>
      </w:r>
      <w:r w:rsidR="000E0397" w:rsidRPr="00E458C0">
        <w:rPr>
          <w:b/>
          <w:sz w:val="20"/>
          <w:szCs w:val="20"/>
        </w:rPr>
        <w:t xml:space="preserve">Major Resources: </w:t>
      </w:r>
      <w:r w:rsidRPr="00926413">
        <w:rPr>
          <w:bCs/>
          <w:i/>
          <w:iCs/>
          <w:sz w:val="20"/>
          <w:szCs w:val="20"/>
        </w:rPr>
        <w:t>(starred items are required for purchase)</w:t>
      </w:r>
    </w:p>
    <w:p w14:paraId="0C8C1951" w14:textId="26586C30" w:rsidR="00EE4F33" w:rsidRPr="00E458C0" w:rsidRDefault="00EE4F33" w:rsidP="00524F33">
      <w:pPr>
        <w:ind w:left="630" w:hanging="630"/>
        <w:rPr>
          <w:iCs/>
          <w:sz w:val="20"/>
          <w:szCs w:val="20"/>
        </w:rPr>
      </w:pPr>
      <w:bookmarkStart w:id="0" w:name="OLE_LINK30"/>
      <w:bookmarkStart w:id="1" w:name="OLE_LINK31"/>
      <w:bookmarkStart w:id="2" w:name="OLE_LINK32"/>
      <w:bookmarkStart w:id="3" w:name="OLE_LINK33"/>
      <w:r w:rsidRPr="00E458C0">
        <w:rPr>
          <w:iCs/>
          <w:sz w:val="20"/>
          <w:szCs w:val="20"/>
        </w:rPr>
        <w:t xml:space="preserve">Association of Mathematics Teacher Educators. (2017). </w:t>
      </w:r>
      <w:r w:rsidRPr="00E458C0">
        <w:rPr>
          <w:i/>
          <w:sz w:val="20"/>
          <w:szCs w:val="20"/>
        </w:rPr>
        <w:t>Standards for preparing teachers of mathematics</w:t>
      </w:r>
      <w:r w:rsidRPr="00E458C0">
        <w:rPr>
          <w:iCs/>
          <w:sz w:val="20"/>
          <w:szCs w:val="20"/>
        </w:rPr>
        <w:t>. Author</w:t>
      </w:r>
      <w:bookmarkEnd w:id="2"/>
      <w:bookmarkEnd w:id="3"/>
      <w:r w:rsidRPr="00E458C0">
        <w:rPr>
          <w:iCs/>
          <w:sz w:val="20"/>
          <w:szCs w:val="20"/>
        </w:rPr>
        <w:t>.</w:t>
      </w:r>
      <w:r w:rsidR="0081409C" w:rsidRPr="00E458C0">
        <w:rPr>
          <w:iCs/>
          <w:sz w:val="20"/>
          <w:szCs w:val="20"/>
        </w:rPr>
        <w:t xml:space="preserve"> </w:t>
      </w:r>
      <w:bookmarkStart w:id="4" w:name="OLE_LINK34"/>
      <w:bookmarkStart w:id="5" w:name="OLE_LINK35"/>
      <w:r w:rsidR="00383B07">
        <w:fldChar w:fldCharType="begin"/>
      </w:r>
      <w:r w:rsidR="00383B07">
        <w:instrText xml:space="preserve"> HYPERLINK "https://www.amte.net/standards" </w:instrText>
      </w:r>
      <w:r w:rsidR="00383B07">
        <w:fldChar w:fldCharType="separate"/>
      </w:r>
      <w:r w:rsidR="0081409C" w:rsidRPr="00E458C0">
        <w:rPr>
          <w:rStyle w:val="Hyperlink"/>
          <w:iCs/>
          <w:sz w:val="20"/>
          <w:szCs w:val="20"/>
        </w:rPr>
        <w:t>https://www.amte.net/standards</w:t>
      </w:r>
      <w:r w:rsidR="00383B07">
        <w:rPr>
          <w:rStyle w:val="Hyperlink"/>
          <w:iCs/>
          <w:sz w:val="20"/>
          <w:szCs w:val="20"/>
        </w:rPr>
        <w:fldChar w:fldCharType="end"/>
      </w:r>
      <w:r w:rsidR="0081409C" w:rsidRPr="00E458C0">
        <w:rPr>
          <w:iCs/>
          <w:sz w:val="20"/>
          <w:szCs w:val="20"/>
        </w:rPr>
        <w:t xml:space="preserve"> </w:t>
      </w:r>
      <w:bookmarkEnd w:id="4"/>
      <w:bookmarkEnd w:id="5"/>
    </w:p>
    <w:p w14:paraId="2885F556" w14:textId="749A48D4" w:rsidR="00042835" w:rsidRDefault="00042835" w:rsidP="00524F33">
      <w:pPr>
        <w:ind w:left="630" w:hanging="630"/>
        <w:rPr>
          <w:iCs/>
          <w:sz w:val="20"/>
          <w:szCs w:val="20"/>
        </w:rPr>
      </w:pPr>
      <w:r w:rsidRPr="00042835">
        <w:rPr>
          <w:iCs/>
          <w:sz w:val="20"/>
          <w:szCs w:val="20"/>
        </w:rPr>
        <w:t xml:space="preserve">American Mathematical Association of Two-Year Colleges. (2018). </w:t>
      </w:r>
      <w:r w:rsidRPr="00042835">
        <w:rPr>
          <w:i/>
          <w:sz w:val="20"/>
          <w:szCs w:val="20"/>
        </w:rPr>
        <w:t xml:space="preserve">IMPACT: Improving Mathematical Prowess </w:t>
      </w:r>
      <w:proofErr w:type="gramStart"/>
      <w:r w:rsidRPr="00042835">
        <w:rPr>
          <w:i/>
          <w:sz w:val="20"/>
          <w:szCs w:val="20"/>
        </w:rPr>
        <w:t>And</w:t>
      </w:r>
      <w:proofErr w:type="gramEnd"/>
      <w:r w:rsidRPr="00042835">
        <w:rPr>
          <w:i/>
          <w:sz w:val="20"/>
          <w:szCs w:val="20"/>
        </w:rPr>
        <w:t xml:space="preserve"> College Teaching</w:t>
      </w:r>
      <w:r w:rsidRPr="00042835">
        <w:rPr>
          <w:iCs/>
          <w:sz w:val="20"/>
          <w:szCs w:val="20"/>
        </w:rPr>
        <w:t>. Author.</w:t>
      </w:r>
      <w:r>
        <w:rPr>
          <w:iCs/>
          <w:sz w:val="20"/>
          <w:szCs w:val="20"/>
        </w:rPr>
        <w:t xml:space="preserve"> </w:t>
      </w:r>
      <w:bookmarkStart w:id="6" w:name="OLE_LINK36"/>
      <w:bookmarkStart w:id="7" w:name="OLE_LINK37"/>
      <w:r w:rsidR="00383B07">
        <w:fldChar w:fldCharType="begin"/>
      </w:r>
      <w:r w:rsidR="00383B07">
        <w:instrText xml:space="preserve"> HYPERLINK "https://amatyc.org/mpage/IMPACT" </w:instrText>
      </w:r>
      <w:r w:rsidR="00383B07">
        <w:fldChar w:fldCharType="separate"/>
      </w:r>
      <w:r w:rsidRPr="00DF7C50">
        <w:rPr>
          <w:rStyle w:val="Hyperlink"/>
          <w:iCs/>
          <w:sz w:val="20"/>
          <w:szCs w:val="20"/>
        </w:rPr>
        <w:t>https://amatyc.org/mpage/IMPACT</w:t>
      </w:r>
      <w:r w:rsidR="00383B07">
        <w:rPr>
          <w:rStyle w:val="Hyperlink"/>
          <w:iCs/>
          <w:sz w:val="20"/>
          <w:szCs w:val="20"/>
        </w:rPr>
        <w:fldChar w:fldCharType="end"/>
      </w:r>
      <w:r>
        <w:rPr>
          <w:iCs/>
          <w:sz w:val="20"/>
          <w:szCs w:val="20"/>
        </w:rPr>
        <w:t xml:space="preserve"> </w:t>
      </w:r>
      <w:bookmarkEnd w:id="6"/>
      <w:bookmarkEnd w:id="7"/>
    </w:p>
    <w:p w14:paraId="611D00F4" w14:textId="680CC824" w:rsidR="00A66B14" w:rsidRPr="00E458C0" w:rsidRDefault="00A66B14" w:rsidP="00A66B14">
      <w:pPr>
        <w:ind w:left="630" w:hanging="630"/>
        <w:rPr>
          <w:sz w:val="20"/>
          <w:szCs w:val="20"/>
        </w:rPr>
      </w:pPr>
      <w:r w:rsidRPr="00E458C0">
        <w:rPr>
          <w:iCs/>
          <w:sz w:val="20"/>
          <w:szCs w:val="20"/>
        </w:rPr>
        <w:t>Loucks</w:t>
      </w:r>
      <w:r w:rsidRPr="00E458C0">
        <w:rPr>
          <w:sz w:val="20"/>
          <w:szCs w:val="20"/>
        </w:rPr>
        <w:t xml:space="preserve">-Horsley, S., Styles, K., Hewson, P. (1996). </w:t>
      </w:r>
      <w:bookmarkStart w:id="8" w:name="OLE_LINK23"/>
      <w:bookmarkStart w:id="9" w:name="OLE_LINK24"/>
      <w:bookmarkStart w:id="10" w:name="OLE_LINK25"/>
      <w:bookmarkStart w:id="11" w:name="OLE_LINK26"/>
      <w:bookmarkStart w:id="12" w:name="OLE_LINK29"/>
      <w:r w:rsidRPr="00E458C0">
        <w:rPr>
          <w:sz w:val="20"/>
          <w:szCs w:val="20"/>
        </w:rPr>
        <w:t>Principles of effective professional development for mathematics and science education: A synthesis of standards.</w:t>
      </w:r>
      <w:bookmarkEnd w:id="8"/>
      <w:bookmarkEnd w:id="9"/>
      <w:r w:rsidRPr="00E458C0">
        <w:rPr>
          <w:sz w:val="20"/>
          <w:szCs w:val="20"/>
        </w:rPr>
        <w:t xml:space="preserve"> </w:t>
      </w:r>
      <w:bookmarkEnd w:id="10"/>
      <w:bookmarkEnd w:id="11"/>
      <w:bookmarkEnd w:id="12"/>
      <w:r w:rsidRPr="00E458C0">
        <w:rPr>
          <w:i/>
          <w:iCs/>
          <w:sz w:val="20"/>
          <w:szCs w:val="20"/>
        </w:rPr>
        <w:t>NISE Brief, 1</w:t>
      </w:r>
      <w:r w:rsidRPr="00E458C0">
        <w:rPr>
          <w:sz w:val="20"/>
          <w:szCs w:val="20"/>
        </w:rPr>
        <w:t>(1).</w:t>
      </w:r>
      <w:r w:rsidR="008050DB">
        <w:rPr>
          <w:sz w:val="20"/>
          <w:szCs w:val="20"/>
        </w:rPr>
        <w:t xml:space="preserve"> </w:t>
      </w:r>
      <w:bookmarkStart w:id="13" w:name="OLE_LINK38"/>
      <w:bookmarkStart w:id="14" w:name="OLE_LINK39"/>
      <w:r w:rsidR="008050DB">
        <w:rPr>
          <w:sz w:val="20"/>
          <w:szCs w:val="20"/>
        </w:rPr>
        <w:fldChar w:fldCharType="begin"/>
      </w:r>
      <w:r w:rsidR="008050DB">
        <w:rPr>
          <w:sz w:val="20"/>
          <w:szCs w:val="20"/>
        </w:rPr>
        <w:instrText xml:space="preserve"> HYPERLINK "</w:instrText>
      </w:r>
      <w:r w:rsidR="008050DB" w:rsidRPr="008050DB">
        <w:rPr>
          <w:sz w:val="20"/>
          <w:szCs w:val="20"/>
        </w:rPr>
        <w:instrText>https://www.researchgate.net/publication/242656472_Principles_of_Effective_Professional_Development_for_Mathematics_and_Science_Education_A_Synthesis_of_Standards</w:instrText>
      </w:r>
      <w:r w:rsidR="008050DB">
        <w:rPr>
          <w:sz w:val="20"/>
          <w:szCs w:val="20"/>
        </w:rPr>
        <w:instrText xml:space="preserve">" </w:instrText>
      </w:r>
      <w:r w:rsidR="008050DB">
        <w:rPr>
          <w:sz w:val="20"/>
          <w:szCs w:val="20"/>
        </w:rPr>
        <w:fldChar w:fldCharType="separate"/>
      </w:r>
      <w:r w:rsidR="008050DB" w:rsidRPr="00DF7C50">
        <w:rPr>
          <w:rStyle w:val="Hyperlink"/>
          <w:sz w:val="20"/>
          <w:szCs w:val="20"/>
        </w:rPr>
        <w:t>https://www.researchgate.net/publication/242656472_Principles_of_Effective_Professional_Development_for_Mathematics_and_Science_Education_A_Synthesis_of_Standards</w:t>
      </w:r>
      <w:r w:rsidR="008050DB">
        <w:rPr>
          <w:sz w:val="20"/>
          <w:szCs w:val="20"/>
        </w:rPr>
        <w:fldChar w:fldCharType="end"/>
      </w:r>
      <w:r w:rsidR="008050DB">
        <w:rPr>
          <w:sz w:val="20"/>
          <w:szCs w:val="20"/>
        </w:rPr>
        <w:t xml:space="preserve"> </w:t>
      </w:r>
      <w:bookmarkEnd w:id="13"/>
      <w:bookmarkEnd w:id="14"/>
    </w:p>
    <w:p w14:paraId="1056E09D" w14:textId="3448D976" w:rsidR="00AA1040" w:rsidRPr="00E458C0" w:rsidRDefault="00AA1040" w:rsidP="000E0397">
      <w:pPr>
        <w:ind w:left="630" w:hanging="630"/>
        <w:rPr>
          <w:iCs/>
          <w:sz w:val="20"/>
          <w:szCs w:val="20"/>
        </w:rPr>
      </w:pPr>
      <w:r w:rsidRPr="00E458C0">
        <w:rPr>
          <w:iCs/>
          <w:sz w:val="20"/>
          <w:szCs w:val="20"/>
        </w:rPr>
        <w:t xml:space="preserve">Mathematical Association of American. (2017). </w:t>
      </w:r>
      <w:r w:rsidRPr="00E458C0">
        <w:rPr>
          <w:i/>
          <w:iCs/>
          <w:sz w:val="20"/>
          <w:szCs w:val="20"/>
        </w:rPr>
        <w:t>Instructional practices guide.</w:t>
      </w:r>
      <w:r w:rsidRPr="00E458C0">
        <w:rPr>
          <w:iCs/>
          <w:sz w:val="20"/>
          <w:szCs w:val="20"/>
        </w:rPr>
        <w:t xml:space="preserve"> </w:t>
      </w:r>
      <w:bookmarkStart w:id="15" w:name="OLE_LINK40"/>
      <w:bookmarkStart w:id="16" w:name="OLE_LINK41"/>
      <w:r w:rsidR="00383B07">
        <w:fldChar w:fldCharType="begin"/>
      </w:r>
      <w:r w:rsidR="00383B07">
        <w:instrText xml:space="preserve"> HYPERLINK "https://www.maa.org/programs-and-commun</w:instrText>
      </w:r>
      <w:r w:rsidR="00383B07">
        <w:instrText xml:space="preserve">ities/curriculum%20resources/instructional-practices-guide" </w:instrText>
      </w:r>
      <w:r w:rsidR="00383B07">
        <w:fldChar w:fldCharType="separate"/>
      </w:r>
      <w:r w:rsidR="00524F33" w:rsidRPr="00E458C0">
        <w:rPr>
          <w:rStyle w:val="Hyperlink"/>
          <w:iCs/>
          <w:sz w:val="20"/>
          <w:szCs w:val="20"/>
        </w:rPr>
        <w:t>https://www.maa.org/programs-and-communities/curriculum%20resources/instructional-practices-guide</w:t>
      </w:r>
      <w:r w:rsidR="00383B07">
        <w:rPr>
          <w:rStyle w:val="Hyperlink"/>
          <w:iCs/>
          <w:sz w:val="20"/>
          <w:szCs w:val="20"/>
        </w:rPr>
        <w:fldChar w:fldCharType="end"/>
      </w:r>
      <w:r w:rsidR="00524F33" w:rsidRPr="00E458C0">
        <w:rPr>
          <w:iCs/>
          <w:sz w:val="20"/>
          <w:szCs w:val="20"/>
        </w:rPr>
        <w:t xml:space="preserve"> </w:t>
      </w:r>
      <w:bookmarkEnd w:id="15"/>
      <w:bookmarkEnd w:id="16"/>
    </w:p>
    <w:p w14:paraId="5BDB7DC1" w14:textId="6A8CAC1C" w:rsidR="00185B0C" w:rsidRPr="00E458C0" w:rsidRDefault="00926413" w:rsidP="00185B0C">
      <w:pPr>
        <w:ind w:left="630" w:hanging="630"/>
        <w:rPr>
          <w:sz w:val="20"/>
          <w:szCs w:val="20"/>
        </w:rPr>
      </w:pPr>
      <w:r>
        <w:rPr>
          <w:iCs/>
          <w:sz w:val="20"/>
          <w:szCs w:val="20"/>
        </w:rPr>
        <w:t>*</w:t>
      </w:r>
      <w:r w:rsidR="00185B0C" w:rsidRPr="00E458C0">
        <w:rPr>
          <w:iCs/>
          <w:sz w:val="20"/>
          <w:szCs w:val="20"/>
        </w:rPr>
        <w:t>National Council of Teachers of Mathematics</w:t>
      </w:r>
      <w:r w:rsidR="00C727D9" w:rsidRPr="00E458C0">
        <w:rPr>
          <w:iCs/>
          <w:sz w:val="20"/>
          <w:szCs w:val="20"/>
        </w:rPr>
        <w:t>.</w:t>
      </w:r>
      <w:r w:rsidR="00185B0C" w:rsidRPr="00E458C0">
        <w:rPr>
          <w:iCs/>
          <w:sz w:val="20"/>
          <w:szCs w:val="20"/>
        </w:rPr>
        <w:t xml:space="preserve"> (2014). </w:t>
      </w:r>
      <w:r w:rsidR="00185B0C" w:rsidRPr="00E458C0">
        <w:rPr>
          <w:i/>
          <w:iCs/>
          <w:sz w:val="20"/>
          <w:szCs w:val="20"/>
        </w:rPr>
        <w:t>Principles to actions: Ensuring mathematical success for all</w:t>
      </w:r>
      <w:r w:rsidR="00185B0C" w:rsidRPr="00E458C0">
        <w:rPr>
          <w:sz w:val="20"/>
          <w:szCs w:val="20"/>
        </w:rPr>
        <w:t xml:space="preserve">. Author.  </w:t>
      </w:r>
      <w:bookmarkStart w:id="17" w:name="OLE_LINK17"/>
      <w:bookmarkStart w:id="18" w:name="OLE_LINK18"/>
      <w:bookmarkStart w:id="19" w:name="OLE_LINK42"/>
      <w:bookmarkStart w:id="20" w:name="OLE_LINK43"/>
      <w:r w:rsidR="00524F33" w:rsidRPr="00E458C0">
        <w:rPr>
          <w:sz w:val="20"/>
          <w:szCs w:val="20"/>
        </w:rPr>
        <w:fldChar w:fldCharType="begin"/>
      </w:r>
      <w:r w:rsidR="00524F33" w:rsidRPr="00E458C0">
        <w:rPr>
          <w:sz w:val="20"/>
          <w:szCs w:val="20"/>
        </w:rPr>
        <w:instrText xml:space="preserve"> HYPERLINK "https://www.nctm.org/Store/Products/Principles-to-Actions-(Download)/" </w:instrText>
      </w:r>
      <w:r w:rsidR="00524F33" w:rsidRPr="00E458C0">
        <w:rPr>
          <w:sz w:val="20"/>
          <w:szCs w:val="20"/>
        </w:rPr>
        <w:fldChar w:fldCharType="separate"/>
      </w:r>
      <w:r w:rsidR="00524F33" w:rsidRPr="00E458C0">
        <w:rPr>
          <w:rStyle w:val="Hyperlink"/>
          <w:sz w:val="20"/>
          <w:szCs w:val="20"/>
        </w:rPr>
        <w:t>https://www.nctm.org/Store/Products/Principles-to-Actions-(Download)/</w:t>
      </w:r>
      <w:r w:rsidR="00524F33" w:rsidRPr="00E458C0">
        <w:rPr>
          <w:sz w:val="20"/>
          <w:szCs w:val="20"/>
        </w:rPr>
        <w:fldChar w:fldCharType="end"/>
      </w:r>
      <w:r w:rsidR="00524F33" w:rsidRPr="00E458C0">
        <w:rPr>
          <w:sz w:val="20"/>
          <w:szCs w:val="20"/>
        </w:rPr>
        <w:t xml:space="preserve"> </w:t>
      </w:r>
      <w:bookmarkEnd w:id="19"/>
      <w:bookmarkEnd w:id="20"/>
    </w:p>
    <w:bookmarkEnd w:id="17"/>
    <w:bookmarkEnd w:id="18"/>
    <w:p w14:paraId="023509A6" w14:textId="7FE5F730" w:rsidR="00761CEC" w:rsidRPr="00E458C0" w:rsidRDefault="00761CEC" w:rsidP="00761CEC">
      <w:pPr>
        <w:ind w:left="630" w:hanging="630"/>
        <w:rPr>
          <w:sz w:val="20"/>
          <w:szCs w:val="20"/>
        </w:rPr>
      </w:pPr>
      <w:r w:rsidRPr="00E458C0">
        <w:rPr>
          <w:iCs/>
          <w:sz w:val="20"/>
          <w:szCs w:val="20"/>
        </w:rPr>
        <w:t xml:space="preserve">National Council of Teachers of Mathematics (1996). </w:t>
      </w:r>
      <w:r w:rsidRPr="00E458C0">
        <w:rPr>
          <w:i/>
          <w:iCs/>
          <w:sz w:val="20"/>
          <w:szCs w:val="20"/>
        </w:rPr>
        <w:t>Professional standards for teaching mathematics</w:t>
      </w:r>
      <w:r w:rsidRPr="00E458C0">
        <w:rPr>
          <w:sz w:val="20"/>
          <w:szCs w:val="20"/>
        </w:rPr>
        <w:t xml:space="preserve">. Author. </w:t>
      </w:r>
      <w:hyperlink r:id="rId8" w:history="1">
        <w:r w:rsidRPr="00E458C0">
          <w:rPr>
            <w:rStyle w:val="Hyperlink"/>
            <w:sz w:val="20"/>
            <w:szCs w:val="20"/>
          </w:rPr>
          <w:t>http://www.nctm.org/flipbooks/standards/professionalteaching/html5/index.html</w:t>
        </w:r>
      </w:hyperlink>
      <w:r w:rsidRPr="00E458C0">
        <w:rPr>
          <w:sz w:val="20"/>
          <w:szCs w:val="20"/>
        </w:rPr>
        <w:t xml:space="preserve"> </w:t>
      </w:r>
    </w:p>
    <w:p w14:paraId="5AB0B913" w14:textId="4FF0BDBF" w:rsidR="00761360" w:rsidRDefault="00926413" w:rsidP="00761CEC">
      <w:pPr>
        <w:ind w:left="630" w:hanging="630"/>
        <w:rPr>
          <w:sz w:val="20"/>
          <w:szCs w:val="20"/>
        </w:rPr>
      </w:pPr>
      <w:r>
        <w:rPr>
          <w:sz w:val="20"/>
          <w:szCs w:val="20"/>
        </w:rPr>
        <w:t>*</w:t>
      </w:r>
      <w:r w:rsidR="00761360" w:rsidRPr="00E458C0">
        <w:rPr>
          <w:sz w:val="20"/>
          <w:szCs w:val="20"/>
        </w:rPr>
        <w:t xml:space="preserve">Smith, M. S. &amp; Stein, M. K. (2018). </w:t>
      </w:r>
      <w:r w:rsidR="00761360" w:rsidRPr="00E458C0">
        <w:rPr>
          <w:i/>
          <w:iCs/>
          <w:sz w:val="20"/>
          <w:szCs w:val="20"/>
        </w:rPr>
        <w:t>5 practices for orchestrating productive mathematics discussions</w:t>
      </w:r>
      <w:r w:rsidR="00761360" w:rsidRPr="00E458C0">
        <w:rPr>
          <w:sz w:val="20"/>
          <w:szCs w:val="20"/>
        </w:rPr>
        <w:t xml:space="preserve"> (2nd ed.). National Council of Teachers of Mathematics. </w:t>
      </w:r>
      <w:hyperlink r:id="rId9" w:history="1">
        <w:r w:rsidR="00761360" w:rsidRPr="00E458C0">
          <w:rPr>
            <w:rStyle w:val="Hyperlink"/>
            <w:sz w:val="20"/>
            <w:szCs w:val="20"/>
          </w:rPr>
          <w:t>https://www.nctm.org/Store/Products/5-Practices-for-Orchestrating-Productive-Mathematics-Discussions,-2nd-edition-(Download)/</w:t>
        </w:r>
      </w:hyperlink>
      <w:r w:rsidR="00761360" w:rsidRPr="00E458C0">
        <w:rPr>
          <w:sz w:val="20"/>
          <w:szCs w:val="20"/>
        </w:rPr>
        <w:t xml:space="preserve"> </w:t>
      </w:r>
    </w:p>
    <w:bookmarkEnd w:id="0"/>
    <w:bookmarkEnd w:id="1"/>
    <w:p w14:paraId="3072D903" w14:textId="77777777" w:rsidR="000E0397" w:rsidRPr="00E458C0" w:rsidRDefault="000E0397" w:rsidP="000E0397">
      <w:pPr>
        <w:rPr>
          <w:sz w:val="20"/>
          <w:szCs w:val="20"/>
        </w:rPr>
      </w:pPr>
    </w:p>
    <w:p w14:paraId="40FC2693" w14:textId="77777777" w:rsidR="000E0397" w:rsidRPr="00E458C0" w:rsidRDefault="000E0397" w:rsidP="00430D4F">
      <w:pPr>
        <w:numPr>
          <w:ilvl w:val="0"/>
          <w:numId w:val="1"/>
        </w:numPr>
        <w:ind w:hanging="360"/>
        <w:rPr>
          <w:b/>
          <w:sz w:val="20"/>
          <w:szCs w:val="20"/>
        </w:rPr>
      </w:pPr>
      <w:r w:rsidRPr="00E458C0">
        <w:rPr>
          <w:b/>
          <w:sz w:val="20"/>
          <w:szCs w:val="20"/>
        </w:rPr>
        <w:t xml:space="preserve">Course Description: </w:t>
      </w:r>
      <w:bookmarkStart w:id="21" w:name="OLE_LINK15"/>
      <w:bookmarkStart w:id="22" w:name="OLE_LINK16"/>
      <w:r w:rsidRPr="00E458C0">
        <w:rPr>
          <w:sz w:val="20"/>
          <w:szCs w:val="20"/>
        </w:rPr>
        <w:t xml:space="preserve">Nature of learners and of knowledge and implications for building curricula and planning instruction in mathematics education. </w:t>
      </w:r>
      <w:bookmarkEnd w:id="21"/>
      <w:bookmarkEnd w:id="22"/>
      <w:r w:rsidRPr="00E458C0">
        <w:rPr>
          <w:sz w:val="20"/>
          <w:szCs w:val="20"/>
        </w:rPr>
        <w:t>(AU Bulletin)</w:t>
      </w:r>
    </w:p>
    <w:p w14:paraId="2460B11E" w14:textId="77777777" w:rsidR="000E0397" w:rsidRPr="00E458C0" w:rsidRDefault="000E0397" w:rsidP="000E0397">
      <w:pPr>
        <w:rPr>
          <w:sz w:val="20"/>
          <w:szCs w:val="20"/>
        </w:rPr>
      </w:pPr>
    </w:p>
    <w:p w14:paraId="2C778BF7" w14:textId="5F7568CB" w:rsidR="000E0397" w:rsidRPr="00E458C0" w:rsidRDefault="000E0397" w:rsidP="00430D4F">
      <w:pPr>
        <w:numPr>
          <w:ilvl w:val="0"/>
          <w:numId w:val="1"/>
        </w:numPr>
        <w:ind w:right="-720" w:hanging="360"/>
        <w:rPr>
          <w:sz w:val="20"/>
          <w:szCs w:val="20"/>
        </w:rPr>
      </w:pPr>
      <w:r w:rsidRPr="00E458C0">
        <w:rPr>
          <w:b/>
          <w:sz w:val="20"/>
          <w:szCs w:val="20"/>
        </w:rPr>
        <w:t xml:space="preserve">Course Objectives: </w:t>
      </w:r>
      <w:r w:rsidR="002D76AF" w:rsidRPr="00E458C0">
        <w:rPr>
          <w:sz w:val="20"/>
          <w:szCs w:val="20"/>
        </w:rPr>
        <w:t>Student will:</w:t>
      </w:r>
    </w:p>
    <w:p w14:paraId="5670E24D" w14:textId="6F66846D" w:rsidR="00373CA1" w:rsidRPr="00E458C0" w:rsidRDefault="002D76AF" w:rsidP="00430D4F">
      <w:pPr>
        <w:numPr>
          <w:ilvl w:val="0"/>
          <w:numId w:val="2"/>
        </w:numPr>
        <w:rPr>
          <w:sz w:val="20"/>
          <w:szCs w:val="20"/>
        </w:rPr>
      </w:pPr>
      <w:r w:rsidRPr="00E458C0">
        <w:rPr>
          <w:sz w:val="20"/>
          <w:szCs w:val="20"/>
        </w:rPr>
        <w:t>B</w:t>
      </w:r>
      <w:r w:rsidR="004842E1" w:rsidRPr="00E458C0">
        <w:rPr>
          <w:sz w:val="20"/>
          <w:szCs w:val="20"/>
        </w:rPr>
        <w:t xml:space="preserve">ecome acquainted with the latest research on “best practices” </w:t>
      </w:r>
      <w:r w:rsidR="009A2796" w:rsidRPr="00E458C0">
        <w:rPr>
          <w:sz w:val="20"/>
          <w:szCs w:val="20"/>
        </w:rPr>
        <w:t xml:space="preserve">in mathematics </w:t>
      </w:r>
      <w:r w:rsidR="00373CA1" w:rsidRPr="00E458C0">
        <w:rPr>
          <w:sz w:val="20"/>
          <w:szCs w:val="20"/>
        </w:rPr>
        <w:t>teaching</w:t>
      </w:r>
      <w:r w:rsidR="009A2796" w:rsidRPr="00E458C0">
        <w:rPr>
          <w:sz w:val="20"/>
          <w:szCs w:val="20"/>
        </w:rPr>
        <w:t xml:space="preserve"> </w:t>
      </w:r>
      <w:r w:rsidR="004842E1" w:rsidRPr="00E458C0">
        <w:rPr>
          <w:sz w:val="20"/>
          <w:szCs w:val="20"/>
        </w:rPr>
        <w:t>and underlying theories.</w:t>
      </w:r>
    </w:p>
    <w:p w14:paraId="3F86ECE1" w14:textId="69309E3B" w:rsidR="000E0397" w:rsidRPr="00E458C0" w:rsidRDefault="002D76AF" w:rsidP="00430D4F">
      <w:pPr>
        <w:numPr>
          <w:ilvl w:val="0"/>
          <w:numId w:val="2"/>
        </w:numPr>
        <w:rPr>
          <w:sz w:val="20"/>
          <w:szCs w:val="20"/>
        </w:rPr>
      </w:pPr>
      <w:r w:rsidRPr="00E458C0">
        <w:rPr>
          <w:sz w:val="20"/>
          <w:szCs w:val="20"/>
        </w:rPr>
        <w:t>B</w:t>
      </w:r>
      <w:r w:rsidR="000E0397" w:rsidRPr="00E458C0">
        <w:rPr>
          <w:sz w:val="20"/>
          <w:szCs w:val="20"/>
        </w:rPr>
        <w:t>ecome a more effective and reflective mathematics education practitioner.</w:t>
      </w:r>
    </w:p>
    <w:p w14:paraId="09333D6A" w14:textId="1E6C08E3" w:rsidR="00373CA1" w:rsidRPr="00E458C0" w:rsidRDefault="00A66C1C" w:rsidP="00430D4F">
      <w:pPr>
        <w:numPr>
          <w:ilvl w:val="0"/>
          <w:numId w:val="2"/>
        </w:numPr>
        <w:rPr>
          <w:sz w:val="20"/>
          <w:szCs w:val="20"/>
        </w:rPr>
      </w:pPr>
      <w:r w:rsidRPr="00E458C0">
        <w:rPr>
          <w:sz w:val="20"/>
          <w:szCs w:val="20"/>
        </w:rPr>
        <w:t xml:space="preserve">Apply principles of effective mathematics teaching </w:t>
      </w:r>
      <w:r w:rsidR="00CC3778" w:rsidRPr="00E458C0">
        <w:rPr>
          <w:sz w:val="20"/>
          <w:szCs w:val="20"/>
        </w:rPr>
        <w:t>with</w:t>
      </w:r>
      <w:r w:rsidRPr="00E458C0">
        <w:rPr>
          <w:sz w:val="20"/>
          <w:szCs w:val="20"/>
        </w:rPr>
        <w:t xml:space="preserve"> multiple </w:t>
      </w:r>
      <w:r w:rsidR="00CC3778" w:rsidRPr="00E458C0">
        <w:rPr>
          <w:sz w:val="20"/>
          <w:szCs w:val="20"/>
        </w:rPr>
        <w:t>audiences</w:t>
      </w:r>
      <w:r w:rsidRPr="00E458C0">
        <w:rPr>
          <w:sz w:val="20"/>
          <w:szCs w:val="20"/>
        </w:rPr>
        <w:t>.</w:t>
      </w:r>
    </w:p>
    <w:p w14:paraId="758FDBEA" w14:textId="15A275B2" w:rsidR="000E0397" w:rsidRPr="00E458C0" w:rsidRDefault="002D76AF" w:rsidP="00430D4F">
      <w:pPr>
        <w:numPr>
          <w:ilvl w:val="0"/>
          <w:numId w:val="2"/>
        </w:numPr>
        <w:rPr>
          <w:sz w:val="20"/>
          <w:szCs w:val="20"/>
        </w:rPr>
      </w:pPr>
      <w:r w:rsidRPr="00E458C0">
        <w:rPr>
          <w:sz w:val="20"/>
          <w:szCs w:val="20"/>
        </w:rPr>
        <w:t>D</w:t>
      </w:r>
      <w:r w:rsidR="000E0397" w:rsidRPr="00E458C0">
        <w:rPr>
          <w:sz w:val="20"/>
          <w:szCs w:val="20"/>
        </w:rPr>
        <w:t>evelop skills for effective leadership in mathematics education</w:t>
      </w:r>
      <w:r w:rsidR="009A2796" w:rsidRPr="00E458C0">
        <w:rPr>
          <w:sz w:val="20"/>
          <w:szCs w:val="20"/>
        </w:rPr>
        <w:t>.</w:t>
      </w:r>
    </w:p>
    <w:p w14:paraId="38118320" w14:textId="77777777" w:rsidR="007C33E1" w:rsidRPr="00E458C0" w:rsidRDefault="007C33E1" w:rsidP="007C33E1">
      <w:pPr>
        <w:ind w:left="720"/>
        <w:rPr>
          <w:sz w:val="20"/>
          <w:szCs w:val="20"/>
        </w:rPr>
      </w:pPr>
    </w:p>
    <w:p w14:paraId="2AF48A42" w14:textId="77777777" w:rsidR="000E0397" w:rsidRPr="00E458C0" w:rsidRDefault="000E0397" w:rsidP="00430D4F">
      <w:pPr>
        <w:numPr>
          <w:ilvl w:val="0"/>
          <w:numId w:val="1"/>
        </w:numPr>
        <w:ind w:left="-360" w:right="-720" w:firstLine="0"/>
        <w:rPr>
          <w:b/>
          <w:sz w:val="20"/>
          <w:szCs w:val="20"/>
        </w:rPr>
      </w:pPr>
      <w:r w:rsidRPr="00E458C0">
        <w:rPr>
          <w:b/>
          <w:sz w:val="20"/>
          <w:szCs w:val="20"/>
        </w:rPr>
        <w:t>Tentative Course Content and Schedule:</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410"/>
        <w:gridCol w:w="4140"/>
      </w:tblGrid>
      <w:tr w:rsidR="00F95C4D" w:rsidRPr="00E458C0" w14:paraId="1855B7EC" w14:textId="77777777" w:rsidTr="00126FDD">
        <w:trPr>
          <w:cantSplit/>
          <w:tblHeader/>
        </w:trPr>
        <w:tc>
          <w:tcPr>
            <w:tcW w:w="1188" w:type="dxa"/>
            <w:shd w:val="clear" w:color="auto" w:fill="E6E6E6"/>
            <w:tcMar>
              <w:top w:w="40" w:type="nil"/>
              <w:left w:w="20" w:type="nil"/>
              <w:bottom w:w="20" w:type="nil"/>
              <w:right w:w="40" w:type="nil"/>
            </w:tcMar>
          </w:tcPr>
          <w:p w14:paraId="47CABCB5" w14:textId="77777777" w:rsidR="00F95C4D" w:rsidRPr="00E458C0" w:rsidRDefault="00F95C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szCs w:val="20"/>
              </w:rPr>
            </w:pPr>
            <w:r w:rsidRPr="00E458C0">
              <w:rPr>
                <w:b/>
                <w:bCs/>
                <w:sz w:val="20"/>
                <w:szCs w:val="20"/>
              </w:rPr>
              <w:t>Date</w:t>
            </w:r>
          </w:p>
        </w:tc>
        <w:tc>
          <w:tcPr>
            <w:tcW w:w="4410" w:type="dxa"/>
            <w:shd w:val="clear" w:color="auto" w:fill="E6E6E6"/>
            <w:tcMar>
              <w:top w:w="40" w:type="nil"/>
              <w:left w:w="20" w:type="nil"/>
              <w:bottom w:w="20" w:type="nil"/>
              <w:right w:w="40" w:type="nil"/>
            </w:tcMar>
          </w:tcPr>
          <w:p w14:paraId="33F52849" w14:textId="77777777" w:rsidR="00F95C4D" w:rsidRPr="00E458C0" w:rsidRDefault="00F95C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szCs w:val="20"/>
              </w:rPr>
            </w:pPr>
            <w:r w:rsidRPr="00E458C0">
              <w:rPr>
                <w:b/>
                <w:bCs/>
                <w:sz w:val="20"/>
                <w:szCs w:val="20"/>
              </w:rPr>
              <w:t>Topic</w:t>
            </w:r>
          </w:p>
        </w:tc>
        <w:tc>
          <w:tcPr>
            <w:tcW w:w="4140" w:type="dxa"/>
            <w:shd w:val="clear" w:color="auto" w:fill="E6E6E6"/>
            <w:tcMar>
              <w:top w:w="40" w:type="nil"/>
              <w:left w:w="20" w:type="nil"/>
              <w:bottom w:w="20" w:type="nil"/>
              <w:right w:w="40" w:type="nil"/>
            </w:tcMar>
          </w:tcPr>
          <w:p w14:paraId="5F1734E9" w14:textId="77777777" w:rsidR="00F95C4D" w:rsidRPr="00E458C0" w:rsidRDefault="00F95C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szCs w:val="20"/>
              </w:rPr>
            </w:pPr>
            <w:r w:rsidRPr="00E458C0">
              <w:rPr>
                <w:b/>
                <w:bCs/>
                <w:sz w:val="20"/>
                <w:szCs w:val="20"/>
              </w:rPr>
              <w:t>Major Assignments due</w:t>
            </w:r>
          </w:p>
        </w:tc>
      </w:tr>
      <w:tr w:rsidR="009A2796" w:rsidRPr="00E458C0" w14:paraId="64F05F58" w14:textId="77777777" w:rsidTr="001D41A8">
        <w:tc>
          <w:tcPr>
            <w:tcW w:w="1188" w:type="dxa"/>
            <w:shd w:val="clear" w:color="auto" w:fill="E6E6E6"/>
            <w:tcMar>
              <w:top w:w="40" w:type="nil"/>
              <w:left w:w="20" w:type="nil"/>
              <w:bottom w:w="20" w:type="nil"/>
              <w:right w:w="40" w:type="nil"/>
            </w:tcMar>
          </w:tcPr>
          <w:p w14:paraId="4D5890B4" w14:textId="6BD1313D" w:rsidR="009A2796" w:rsidRPr="00E458C0" w:rsidRDefault="009A2796" w:rsidP="009A27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szCs w:val="20"/>
              </w:rPr>
            </w:pPr>
            <w:bookmarkStart w:id="23" w:name="_Hlk61519938"/>
            <w:r w:rsidRPr="00E458C0">
              <w:rPr>
                <w:sz w:val="20"/>
                <w:szCs w:val="20"/>
              </w:rPr>
              <w:t>12-Jan</w:t>
            </w:r>
          </w:p>
        </w:tc>
        <w:tc>
          <w:tcPr>
            <w:tcW w:w="4410" w:type="dxa"/>
            <w:tcMar>
              <w:top w:w="40" w:type="nil"/>
              <w:left w:w="20" w:type="nil"/>
              <w:bottom w:w="20" w:type="nil"/>
              <w:right w:w="40" w:type="nil"/>
            </w:tcMar>
          </w:tcPr>
          <w:p w14:paraId="7122644C" w14:textId="0B3F0704" w:rsidR="009A2796" w:rsidRPr="00E458C0" w:rsidRDefault="00FB5730" w:rsidP="009A27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szCs w:val="20"/>
              </w:rPr>
            </w:pPr>
            <w:r w:rsidRPr="00E458C0">
              <w:rPr>
                <w:kern w:val="1"/>
                <w:sz w:val="20"/>
                <w:szCs w:val="20"/>
              </w:rPr>
              <w:t>Course overview</w:t>
            </w:r>
          </w:p>
        </w:tc>
        <w:tc>
          <w:tcPr>
            <w:tcW w:w="4140" w:type="dxa"/>
            <w:tcMar>
              <w:top w:w="40" w:type="nil"/>
              <w:left w:w="20" w:type="nil"/>
              <w:bottom w:w="20" w:type="nil"/>
              <w:right w:w="40" w:type="nil"/>
            </w:tcMar>
          </w:tcPr>
          <w:p w14:paraId="4F6EB3B1" w14:textId="59694191" w:rsidR="009A2796" w:rsidRPr="00E458C0" w:rsidRDefault="009A2796" w:rsidP="009A27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szCs w:val="20"/>
              </w:rPr>
            </w:pPr>
          </w:p>
        </w:tc>
      </w:tr>
      <w:bookmarkEnd w:id="23"/>
      <w:tr w:rsidR="00373CA1" w:rsidRPr="00E458C0" w14:paraId="1EDFFCE7" w14:textId="77777777" w:rsidTr="001D41A8">
        <w:tc>
          <w:tcPr>
            <w:tcW w:w="1188" w:type="dxa"/>
            <w:shd w:val="clear" w:color="auto" w:fill="E6E6E6"/>
            <w:tcMar>
              <w:top w:w="40" w:type="nil"/>
              <w:left w:w="20" w:type="nil"/>
              <w:bottom w:w="20" w:type="nil"/>
              <w:right w:w="40" w:type="nil"/>
            </w:tcMar>
          </w:tcPr>
          <w:p w14:paraId="7486AF32" w14:textId="5E27855D" w:rsidR="00373CA1" w:rsidRPr="00E458C0" w:rsidRDefault="00373CA1" w:rsidP="00373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szCs w:val="20"/>
              </w:rPr>
            </w:pPr>
            <w:r w:rsidRPr="00E458C0">
              <w:rPr>
                <w:sz w:val="20"/>
                <w:szCs w:val="20"/>
              </w:rPr>
              <w:t>19-Jan</w:t>
            </w:r>
          </w:p>
        </w:tc>
        <w:tc>
          <w:tcPr>
            <w:tcW w:w="4410" w:type="dxa"/>
            <w:tcMar>
              <w:top w:w="40" w:type="nil"/>
              <w:left w:w="20" w:type="nil"/>
              <w:bottom w:w="20" w:type="nil"/>
              <w:right w:w="40" w:type="nil"/>
            </w:tcMar>
          </w:tcPr>
          <w:p w14:paraId="7B1ECA4A" w14:textId="79F5532B" w:rsidR="00373CA1" w:rsidRPr="00E458C0" w:rsidRDefault="00373CA1" w:rsidP="00373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szCs w:val="20"/>
              </w:rPr>
            </w:pPr>
            <w:r w:rsidRPr="00E458C0">
              <w:rPr>
                <w:kern w:val="1"/>
                <w:sz w:val="20"/>
                <w:szCs w:val="20"/>
              </w:rPr>
              <w:t>Establishing mathematical goals</w:t>
            </w:r>
          </w:p>
        </w:tc>
        <w:tc>
          <w:tcPr>
            <w:tcW w:w="4140" w:type="dxa"/>
            <w:tcMar>
              <w:top w:w="40" w:type="nil"/>
              <w:left w:w="20" w:type="nil"/>
              <w:bottom w:w="20" w:type="nil"/>
              <w:right w:w="40" w:type="nil"/>
            </w:tcMar>
          </w:tcPr>
          <w:p w14:paraId="674360A8" w14:textId="615DA1C8" w:rsidR="00373CA1" w:rsidRPr="00E458C0" w:rsidRDefault="00373CA1" w:rsidP="00373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szCs w:val="20"/>
              </w:rPr>
            </w:pPr>
          </w:p>
        </w:tc>
      </w:tr>
      <w:tr w:rsidR="00373CA1" w:rsidRPr="00E458C0" w14:paraId="10334BF3" w14:textId="77777777" w:rsidTr="001D41A8">
        <w:tc>
          <w:tcPr>
            <w:tcW w:w="1188" w:type="dxa"/>
            <w:shd w:val="clear" w:color="auto" w:fill="E6E6E6"/>
            <w:tcMar>
              <w:top w:w="40" w:type="nil"/>
              <w:left w:w="20" w:type="nil"/>
              <w:bottom w:w="20" w:type="nil"/>
              <w:right w:w="40" w:type="nil"/>
            </w:tcMar>
          </w:tcPr>
          <w:p w14:paraId="11F5E4AA" w14:textId="470D2E56" w:rsidR="00373CA1" w:rsidRPr="00E458C0" w:rsidRDefault="00373CA1" w:rsidP="00373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szCs w:val="20"/>
              </w:rPr>
            </w:pPr>
            <w:r w:rsidRPr="00E458C0">
              <w:rPr>
                <w:sz w:val="20"/>
                <w:szCs w:val="20"/>
              </w:rPr>
              <w:t>26-Jan</w:t>
            </w:r>
          </w:p>
        </w:tc>
        <w:tc>
          <w:tcPr>
            <w:tcW w:w="4410" w:type="dxa"/>
            <w:tcMar>
              <w:top w:w="40" w:type="nil"/>
              <w:left w:w="20" w:type="nil"/>
              <w:bottom w:w="20" w:type="nil"/>
              <w:right w:w="40" w:type="nil"/>
            </w:tcMar>
          </w:tcPr>
          <w:p w14:paraId="645C1191" w14:textId="53847F7F" w:rsidR="00373CA1" w:rsidRPr="00E458C0" w:rsidRDefault="00373CA1" w:rsidP="00373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szCs w:val="20"/>
              </w:rPr>
            </w:pPr>
            <w:r w:rsidRPr="00E458C0">
              <w:rPr>
                <w:kern w:val="1"/>
                <w:sz w:val="20"/>
                <w:szCs w:val="20"/>
              </w:rPr>
              <w:t>Selecting and implementing effective tasks</w:t>
            </w:r>
          </w:p>
        </w:tc>
        <w:tc>
          <w:tcPr>
            <w:tcW w:w="4140" w:type="dxa"/>
            <w:tcMar>
              <w:top w:w="40" w:type="nil"/>
              <w:left w:w="20" w:type="nil"/>
              <w:bottom w:w="20" w:type="nil"/>
              <w:right w:w="40" w:type="nil"/>
            </w:tcMar>
          </w:tcPr>
          <w:p w14:paraId="3B1ADA3E" w14:textId="77777777" w:rsidR="00373CA1" w:rsidRPr="00E458C0" w:rsidRDefault="00373CA1" w:rsidP="00373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szCs w:val="20"/>
              </w:rPr>
            </w:pPr>
          </w:p>
        </w:tc>
      </w:tr>
      <w:tr w:rsidR="00373CA1" w:rsidRPr="00E458C0" w14:paraId="10FEE11D" w14:textId="77777777" w:rsidTr="001D41A8">
        <w:tc>
          <w:tcPr>
            <w:tcW w:w="1188" w:type="dxa"/>
            <w:shd w:val="clear" w:color="auto" w:fill="E6E6E6"/>
            <w:tcMar>
              <w:top w:w="40" w:type="nil"/>
              <w:left w:w="20" w:type="nil"/>
              <w:bottom w:w="20" w:type="nil"/>
              <w:right w:w="40" w:type="nil"/>
            </w:tcMar>
          </w:tcPr>
          <w:p w14:paraId="1AF57170" w14:textId="1945BB25" w:rsidR="00373CA1" w:rsidRPr="00E458C0" w:rsidRDefault="00373CA1" w:rsidP="00373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szCs w:val="20"/>
              </w:rPr>
            </w:pPr>
            <w:r w:rsidRPr="00E458C0">
              <w:rPr>
                <w:sz w:val="20"/>
                <w:szCs w:val="20"/>
              </w:rPr>
              <w:t>2-Feb</w:t>
            </w:r>
          </w:p>
        </w:tc>
        <w:tc>
          <w:tcPr>
            <w:tcW w:w="4410" w:type="dxa"/>
            <w:tcMar>
              <w:top w:w="40" w:type="nil"/>
              <w:left w:w="20" w:type="nil"/>
              <w:bottom w:w="20" w:type="nil"/>
              <w:right w:w="40" w:type="nil"/>
            </w:tcMar>
          </w:tcPr>
          <w:p w14:paraId="02DE073C" w14:textId="1D1C141D" w:rsidR="00373CA1" w:rsidRPr="00E458C0" w:rsidRDefault="00373CA1" w:rsidP="00373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szCs w:val="20"/>
              </w:rPr>
            </w:pPr>
            <w:r w:rsidRPr="00E458C0">
              <w:rPr>
                <w:kern w:val="1"/>
                <w:sz w:val="20"/>
                <w:szCs w:val="20"/>
              </w:rPr>
              <w:t>Facilitating mathematical discourse</w:t>
            </w:r>
          </w:p>
        </w:tc>
        <w:tc>
          <w:tcPr>
            <w:tcW w:w="4140" w:type="dxa"/>
            <w:tcMar>
              <w:top w:w="40" w:type="nil"/>
              <w:left w:w="20" w:type="nil"/>
              <w:bottom w:w="20" w:type="nil"/>
              <w:right w:w="40" w:type="nil"/>
            </w:tcMar>
          </w:tcPr>
          <w:p w14:paraId="1AC84B56" w14:textId="10B3D8CF" w:rsidR="00373CA1" w:rsidRPr="00E458C0" w:rsidRDefault="00373CA1" w:rsidP="00373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szCs w:val="20"/>
              </w:rPr>
            </w:pPr>
          </w:p>
        </w:tc>
      </w:tr>
      <w:tr w:rsidR="00FB5730" w:rsidRPr="00E458C0" w14:paraId="28E4F069" w14:textId="77777777" w:rsidTr="009F5DC8">
        <w:trPr>
          <w:trHeight w:val="79"/>
        </w:trPr>
        <w:tc>
          <w:tcPr>
            <w:tcW w:w="1188" w:type="dxa"/>
            <w:shd w:val="clear" w:color="auto" w:fill="E6E6E6"/>
            <w:tcMar>
              <w:top w:w="40" w:type="nil"/>
              <w:left w:w="20" w:type="nil"/>
              <w:bottom w:w="20" w:type="nil"/>
              <w:right w:w="40" w:type="nil"/>
            </w:tcMar>
          </w:tcPr>
          <w:p w14:paraId="1D0EC8DD" w14:textId="7D8005CA" w:rsidR="00FB5730" w:rsidRPr="00E458C0" w:rsidRDefault="00FB5730" w:rsidP="00FB57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szCs w:val="20"/>
              </w:rPr>
            </w:pPr>
            <w:r w:rsidRPr="00E458C0">
              <w:rPr>
                <w:sz w:val="20"/>
                <w:szCs w:val="20"/>
              </w:rPr>
              <w:t>9-Feb</w:t>
            </w:r>
          </w:p>
        </w:tc>
        <w:tc>
          <w:tcPr>
            <w:tcW w:w="4410" w:type="dxa"/>
            <w:tcMar>
              <w:top w:w="40" w:type="nil"/>
              <w:left w:w="20" w:type="nil"/>
              <w:bottom w:w="20" w:type="nil"/>
              <w:right w:w="40" w:type="nil"/>
            </w:tcMar>
          </w:tcPr>
          <w:p w14:paraId="3C87C373" w14:textId="082B033C" w:rsidR="00FB5730" w:rsidRPr="00E458C0" w:rsidRDefault="00373CA1" w:rsidP="00FB57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szCs w:val="20"/>
              </w:rPr>
            </w:pPr>
            <w:r w:rsidRPr="00E458C0">
              <w:rPr>
                <w:kern w:val="1"/>
                <w:sz w:val="20"/>
                <w:szCs w:val="20"/>
              </w:rPr>
              <w:t>Cont.</w:t>
            </w:r>
          </w:p>
        </w:tc>
        <w:tc>
          <w:tcPr>
            <w:tcW w:w="4140" w:type="dxa"/>
            <w:tcMar>
              <w:top w:w="40" w:type="nil"/>
              <w:left w:w="20" w:type="nil"/>
              <w:bottom w:w="20" w:type="nil"/>
              <w:right w:w="40" w:type="nil"/>
            </w:tcMar>
          </w:tcPr>
          <w:p w14:paraId="3F61E041" w14:textId="77777777" w:rsidR="00FB5730" w:rsidRPr="00E458C0" w:rsidRDefault="00FB5730" w:rsidP="00FB57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szCs w:val="20"/>
              </w:rPr>
            </w:pPr>
          </w:p>
        </w:tc>
      </w:tr>
      <w:tr w:rsidR="00FB5730" w:rsidRPr="00E458C0" w14:paraId="5CA01414" w14:textId="77777777" w:rsidTr="009A2796">
        <w:tc>
          <w:tcPr>
            <w:tcW w:w="1188" w:type="dxa"/>
            <w:shd w:val="clear" w:color="auto" w:fill="E6E6E6"/>
            <w:tcMar>
              <w:top w:w="40" w:type="nil"/>
              <w:left w:w="20" w:type="nil"/>
              <w:bottom w:w="20" w:type="nil"/>
              <w:right w:w="40" w:type="nil"/>
            </w:tcMar>
          </w:tcPr>
          <w:p w14:paraId="71E7BAF7" w14:textId="2EE6A350" w:rsidR="00FB5730" w:rsidRPr="00E458C0" w:rsidRDefault="00FB5730" w:rsidP="00FB57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szCs w:val="20"/>
              </w:rPr>
            </w:pPr>
            <w:r w:rsidRPr="00E458C0">
              <w:rPr>
                <w:sz w:val="20"/>
                <w:szCs w:val="20"/>
              </w:rPr>
              <w:t>16-Feb</w:t>
            </w:r>
          </w:p>
        </w:tc>
        <w:tc>
          <w:tcPr>
            <w:tcW w:w="4410" w:type="dxa"/>
            <w:shd w:val="clear" w:color="auto" w:fill="E6E6E6"/>
            <w:tcMar>
              <w:top w:w="40" w:type="nil"/>
              <w:left w:w="20" w:type="nil"/>
              <w:bottom w:w="20" w:type="nil"/>
              <w:right w:w="40" w:type="nil"/>
            </w:tcMar>
          </w:tcPr>
          <w:p w14:paraId="328F3DE2" w14:textId="7DFBAB60" w:rsidR="00FB5730" w:rsidRPr="00E458C0" w:rsidRDefault="00373CA1" w:rsidP="00FB57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szCs w:val="20"/>
              </w:rPr>
            </w:pPr>
            <w:r w:rsidRPr="00E458C0">
              <w:rPr>
                <w:kern w:val="1"/>
                <w:sz w:val="20"/>
                <w:szCs w:val="20"/>
              </w:rPr>
              <w:t xml:space="preserve">AU </w:t>
            </w:r>
            <w:r w:rsidR="00FB5730" w:rsidRPr="00E458C0">
              <w:rPr>
                <w:kern w:val="1"/>
                <w:sz w:val="20"/>
                <w:szCs w:val="20"/>
              </w:rPr>
              <w:t>Wellness Day; no class</w:t>
            </w:r>
          </w:p>
        </w:tc>
        <w:tc>
          <w:tcPr>
            <w:tcW w:w="4140" w:type="dxa"/>
            <w:tcMar>
              <w:top w:w="40" w:type="nil"/>
              <w:left w:w="20" w:type="nil"/>
              <w:bottom w:w="20" w:type="nil"/>
              <w:right w:w="40" w:type="nil"/>
            </w:tcMar>
          </w:tcPr>
          <w:p w14:paraId="3C45CB96" w14:textId="62A3CBA6" w:rsidR="00FB5730" w:rsidRPr="00E458C0" w:rsidRDefault="00FB5730" w:rsidP="00FB57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szCs w:val="20"/>
              </w:rPr>
            </w:pPr>
          </w:p>
        </w:tc>
      </w:tr>
      <w:tr w:rsidR="00373CA1" w:rsidRPr="00E458C0" w14:paraId="121E61C4" w14:textId="77777777" w:rsidTr="000C1E03">
        <w:trPr>
          <w:trHeight w:val="278"/>
        </w:trPr>
        <w:tc>
          <w:tcPr>
            <w:tcW w:w="1188" w:type="dxa"/>
            <w:shd w:val="clear" w:color="auto" w:fill="E6E6E6"/>
            <w:tcMar>
              <w:top w:w="40" w:type="nil"/>
              <w:left w:w="20" w:type="nil"/>
              <w:bottom w:w="20" w:type="nil"/>
              <w:right w:w="40" w:type="nil"/>
            </w:tcMar>
          </w:tcPr>
          <w:p w14:paraId="5D227D17" w14:textId="55587747" w:rsidR="00373CA1" w:rsidRPr="00E458C0" w:rsidRDefault="00373CA1" w:rsidP="00373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szCs w:val="20"/>
              </w:rPr>
            </w:pPr>
            <w:r w:rsidRPr="00E458C0">
              <w:rPr>
                <w:sz w:val="20"/>
                <w:szCs w:val="20"/>
              </w:rPr>
              <w:t>23-Feb</w:t>
            </w:r>
          </w:p>
        </w:tc>
        <w:tc>
          <w:tcPr>
            <w:tcW w:w="4410" w:type="dxa"/>
            <w:tcMar>
              <w:top w:w="40" w:type="nil"/>
              <w:left w:w="20" w:type="nil"/>
              <w:bottom w:w="20" w:type="nil"/>
              <w:right w:w="40" w:type="nil"/>
            </w:tcMar>
          </w:tcPr>
          <w:p w14:paraId="36349EDC" w14:textId="29D86591" w:rsidR="00373CA1" w:rsidRPr="00E458C0" w:rsidRDefault="00373CA1" w:rsidP="00373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szCs w:val="20"/>
              </w:rPr>
            </w:pPr>
            <w:r w:rsidRPr="00E458C0">
              <w:rPr>
                <w:kern w:val="1"/>
                <w:sz w:val="20"/>
                <w:szCs w:val="20"/>
              </w:rPr>
              <w:t>Posing purposeful questions</w:t>
            </w:r>
          </w:p>
        </w:tc>
        <w:tc>
          <w:tcPr>
            <w:tcW w:w="4140" w:type="dxa"/>
            <w:tcMar>
              <w:top w:w="40" w:type="nil"/>
              <w:left w:w="20" w:type="nil"/>
              <w:bottom w:w="20" w:type="nil"/>
              <w:right w:w="40" w:type="nil"/>
            </w:tcMar>
          </w:tcPr>
          <w:p w14:paraId="1BBF39F0" w14:textId="0CAEB5FB" w:rsidR="00373CA1" w:rsidRPr="00E458C0" w:rsidRDefault="00373CA1" w:rsidP="00373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szCs w:val="20"/>
              </w:rPr>
            </w:pPr>
            <w:r w:rsidRPr="00E458C0">
              <w:rPr>
                <w:kern w:val="1"/>
                <w:sz w:val="20"/>
                <w:szCs w:val="20"/>
              </w:rPr>
              <w:t>Proposal for issue brief</w:t>
            </w:r>
          </w:p>
        </w:tc>
      </w:tr>
      <w:tr w:rsidR="00373CA1" w:rsidRPr="00E458C0" w14:paraId="0C76AEC5" w14:textId="77777777" w:rsidTr="001D41A8">
        <w:trPr>
          <w:trHeight w:val="278"/>
        </w:trPr>
        <w:tc>
          <w:tcPr>
            <w:tcW w:w="1188" w:type="dxa"/>
            <w:shd w:val="clear" w:color="auto" w:fill="E6E6E6"/>
            <w:tcMar>
              <w:top w:w="40" w:type="nil"/>
              <w:left w:w="20" w:type="nil"/>
              <w:bottom w:w="20" w:type="nil"/>
              <w:right w:w="40" w:type="nil"/>
            </w:tcMar>
          </w:tcPr>
          <w:p w14:paraId="32994ACF" w14:textId="0935DFEB" w:rsidR="00373CA1" w:rsidRPr="00E458C0" w:rsidRDefault="00373CA1" w:rsidP="00373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szCs w:val="20"/>
              </w:rPr>
            </w:pPr>
            <w:r w:rsidRPr="00E458C0">
              <w:rPr>
                <w:sz w:val="20"/>
                <w:szCs w:val="20"/>
              </w:rPr>
              <w:t>2-Mar</w:t>
            </w:r>
          </w:p>
        </w:tc>
        <w:tc>
          <w:tcPr>
            <w:tcW w:w="4410" w:type="dxa"/>
            <w:tcMar>
              <w:top w:w="40" w:type="nil"/>
              <w:left w:w="20" w:type="nil"/>
              <w:bottom w:w="20" w:type="nil"/>
              <w:right w:w="40" w:type="nil"/>
            </w:tcMar>
          </w:tcPr>
          <w:p w14:paraId="18F8AF9A" w14:textId="1106CBCB" w:rsidR="00373CA1" w:rsidRPr="00E458C0" w:rsidRDefault="00373CA1" w:rsidP="00373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szCs w:val="20"/>
              </w:rPr>
            </w:pPr>
            <w:r w:rsidRPr="00E458C0">
              <w:rPr>
                <w:kern w:val="1"/>
                <w:sz w:val="20"/>
                <w:szCs w:val="20"/>
              </w:rPr>
              <w:t>Using and connecting representations</w:t>
            </w:r>
          </w:p>
        </w:tc>
        <w:tc>
          <w:tcPr>
            <w:tcW w:w="4140" w:type="dxa"/>
            <w:tcMar>
              <w:top w:w="40" w:type="nil"/>
              <w:left w:w="20" w:type="nil"/>
              <w:bottom w:w="20" w:type="nil"/>
              <w:right w:w="40" w:type="nil"/>
            </w:tcMar>
          </w:tcPr>
          <w:p w14:paraId="17755CD2" w14:textId="1B835078" w:rsidR="00373CA1" w:rsidRPr="00E458C0" w:rsidRDefault="00373CA1" w:rsidP="00373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szCs w:val="20"/>
              </w:rPr>
            </w:pPr>
          </w:p>
        </w:tc>
      </w:tr>
      <w:tr w:rsidR="00373CA1" w:rsidRPr="00E458C0" w14:paraId="3C7781AE" w14:textId="77777777" w:rsidTr="001D41A8">
        <w:trPr>
          <w:trHeight w:val="278"/>
        </w:trPr>
        <w:tc>
          <w:tcPr>
            <w:tcW w:w="1188" w:type="dxa"/>
            <w:shd w:val="clear" w:color="auto" w:fill="E6E6E6"/>
            <w:tcMar>
              <w:top w:w="40" w:type="nil"/>
              <w:left w:w="20" w:type="nil"/>
              <w:bottom w:w="20" w:type="nil"/>
              <w:right w:w="40" w:type="nil"/>
            </w:tcMar>
          </w:tcPr>
          <w:p w14:paraId="401B842C" w14:textId="78F01EA2" w:rsidR="00373CA1" w:rsidRPr="00E458C0" w:rsidRDefault="00373CA1" w:rsidP="00373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szCs w:val="20"/>
              </w:rPr>
            </w:pPr>
            <w:r w:rsidRPr="00E458C0">
              <w:rPr>
                <w:sz w:val="20"/>
                <w:szCs w:val="20"/>
              </w:rPr>
              <w:t>9-Mar</w:t>
            </w:r>
          </w:p>
        </w:tc>
        <w:tc>
          <w:tcPr>
            <w:tcW w:w="4410" w:type="dxa"/>
            <w:tcMar>
              <w:top w:w="40" w:type="nil"/>
              <w:left w:w="20" w:type="nil"/>
              <w:bottom w:w="20" w:type="nil"/>
              <w:right w:w="40" w:type="nil"/>
            </w:tcMar>
          </w:tcPr>
          <w:p w14:paraId="761F80AD" w14:textId="4CC4DC93" w:rsidR="00373CA1" w:rsidRPr="00E458C0" w:rsidRDefault="00373CA1" w:rsidP="00373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kern w:val="1"/>
                <w:sz w:val="20"/>
                <w:szCs w:val="20"/>
              </w:rPr>
            </w:pPr>
            <w:r w:rsidRPr="00E458C0">
              <w:rPr>
                <w:sz w:val="20"/>
                <w:szCs w:val="20"/>
              </w:rPr>
              <w:t>Supporting productive struggle</w:t>
            </w:r>
          </w:p>
        </w:tc>
        <w:tc>
          <w:tcPr>
            <w:tcW w:w="4140" w:type="dxa"/>
            <w:tcMar>
              <w:top w:w="40" w:type="nil"/>
              <w:left w:w="20" w:type="nil"/>
              <w:bottom w:w="20" w:type="nil"/>
              <w:right w:w="40" w:type="nil"/>
            </w:tcMar>
          </w:tcPr>
          <w:p w14:paraId="31985812" w14:textId="77777777" w:rsidR="00373CA1" w:rsidRPr="00E458C0" w:rsidRDefault="00373CA1" w:rsidP="00373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szCs w:val="20"/>
              </w:rPr>
            </w:pPr>
          </w:p>
        </w:tc>
      </w:tr>
      <w:tr w:rsidR="00373CA1" w:rsidRPr="00E458C0" w14:paraId="09DDDEDB" w14:textId="77777777" w:rsidTr="001D41A8">
        <w:tc>
          <w:tcPr>
            <w:tcW w:w="1188" w:type="dxa"/>
            <w:shd w:val="clear" w:color="auto" w:fill="E6E6E6"/>
            <w:tcMar>
              <w:top w:w="40" w:type="nil"/>
              <w:left w:w="20" w:type="nil"/>
              <w:bottom w:w="20" w:type="nil"/>
              <w:right w:w="40" w:type="nil"/>
            </w:tcMar>
          </w:tcPr>
          <w:p w14:paraId="5851CFBD" w14:textId="1A47A110" w:rsidR="00373CA1" w:rsidRPr="00E458C0" w:rsidRDefault="00373CA1" w:rsidP="00373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E458C0">
              <w:rPr>
                <w:sz w:val="20"/>
                <w:szCs w:val="20"/>
              </w:rPr>
              <w:t>16-Mar</w:t>
            </w:r>
          </w:p>
        </w:tc>
        <w:tc>
          <w:tcPr>
            <w:tcW w:w="4410" w:type="dxa"/>
            <w:tcMar>
              <w:top w:w="40" w:type="nil"/>
              <w:left w:w="20" w:type="nil"/>
              <w:bottom w:w="20" w:type="nil"/>
              <w:right w:w="40" w:type="nil"/>
            </w:tcMar>
          </w:tcPr>
          <w:p w14:paraId="488856AF" w14:textId="374EC53A" w:rsidR="00373CA1" w:rsidRPr="00E458C0" w:rsidRDefault="00373CA1" w:rsidP="00373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E458C0">
              <w:rPr>
                <w:kern w:val="1"/>
                <w:sz w:val="20"/>
                <w:szCs w:val="20"/>
              </w:rPr>
              <w:t>Building procedural fluency</w:t>
            </w:r>
          </w:p>
        </w:tc>
        <w:tc>
          <w:tcPr>
            <w:tcW w:w="4140" w:type="dxa"/>
            <w:tcMar>
              <w:top w:w="40" w:type="nil"/>
              <w:left w:w="20" w:type="nil"/>
              <w:bottom w:w="20" w:type="nil"/>
              <w:right w:w="40" w:type="nil"/>
            </w:tcMar>
          </w:tcPr>
          <w:p w14:paraId="317252C3" w14:textId="682622B2" w:rsidR="00373CA1" w:rsidRPr="00E458C0" w:rsidRDefault="00373CA1" w:rsidP="00373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szCs w:val="20"/>
              </w:rPr>
            </w:pPr>
            <w:r w:rsidRPr="00E458C0">
              <w:rPr>
                <w:kern w:val="1"/>
                <w:sz w:val="20"/>
                <w:szCs w:val="20"/>
              </w:rPr>
              <w:t>First draft of issue brief</w:t>
            </w:r>
          </w:p>
        </w:tc>
      </w:tr>
      <w:tr w:rsidR="00373CA1" w:rsidRPr="00E458C0" w14:paraId="4DAA9E60" w14:textId="77777777" w:rsidTr="001D41A8">
        <w:tc>
          <w:tcPr>
            <w:tcW w:w="1188" w:type="dxa"/>
            <w:shd w:val="clear" w:color="auto" w:fill="E6E6E6"/>
            <w:tcMar>
              <w:top w:w="40" w:type="nil"/>
              <w:left w:w="20" w:type="nil"/>
              <w:bottom w:w="20" w:type="nil"/>
              <w:right w:w="40" w:type="nil"/>
            </w:tcMar>
          </w:tcPr>
          <w:p w14:paraId="1FBB2D22" w14:textId="52F6A8F0" w:rsidR="00373CA1" w:rsidRPr="00E458C0" w:rsidRDefault="00373CA1" w:rsidP="00373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E458C0">
              <w:rPr>
                <w:sz w:val="20"/>
                <w:szCs w:val="20"/>
              </w:rPr>
              <w:t>23-Mar</w:t>
            </w:r>
          </w:p>
        </w:tc>
        <w:tc>
          <w:tcPr>
            <w:tcW w:w="4410" w:type="dxa"/>
            <w:tcMar>
              <w:top w:w="40" w:type="nil"/>
              <w:left w:w="20" w:type="nil"/>
              <w:bottom w:w="20" w:type="nil"/>
              <w:right w:w="40" w:type="nil"/>
            </w:tcMar>
          </w:tcPr>
          <w:p w14:paraId="46F990E1" w14:textId="63F10308" w:rsidR="00373CA1" w:rsidRPr="00E458C0" w:rsidRDefault="00373CA1" w:rsidP="00373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E458C0">
              <w:rPr>
                <w:sz w:val="20"/>
                <w:szCs w:val="20"/>
              </w:rPr>
              <w:t>Elicit and use evidence of student thinking</w:t>
            </w:r>
          </w:p>
        </w:tc>
        <w:tc>
          <w:tcPr>
            <w:tcW w:w="4140" w:type="dxa"/>
            <w:tcMar>
              <w:top w:w="40" w:type="nil"/>
              <w:left w:w="20" w:type="nil"/>
              <w:bottom w:w="20" w:type="nil"/>
              <w:right w:w="40" w:type="nil"/>
            </w:tcMar>
          </w:tcPr>
          <w:p w14:paraId="6F37E073" w14:textId="4D87A733" w:rsidR="00373CA1" w:rsidRPr="00E458C0" w:rsidRDefault="00373CA1" w:rsidP="00373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szCs w:val="20"/>
              </w:rPr>
            </w:pPr>
          </w:p>
        </w:tc>
      </w:tr>
      <w:tr w:rsidR="00373CA1" w:rsidRPr="00E458C0" w14:paraId="0769BFDE" w14:textId="77777777" w:rsidTr="001D41A8">
        <w:tc>
          <w:tcPr>
            <w:tcW w:w="1188" w:type="dxa"/>
            <w:shd w:val="clear" w:color="auto" w:fill="E6E6E6"/>
            <w:tcMar>
              <w:top w:w="40" w:type="nil"/>
              <w:left w:w="20" w:type="nil"/>
              <w:bottom w:w="20" w:type="nil"/>
              <w:right w:w="40" w:type="nil"/>
            </w:tcMar>
          </w:tcPr>
          <w:p w14:paraId="294EA36E" w14:textId="52BDB97A" w:rsidR="00373CA1" w:rsidRPr="00E458C0" w:rsidRDefault="00373CA1" w:rsidP="00373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E458C0">
              <w:rPr>
                <w:sz w:val="20"/>
                <w:szCs w:val="20"/>
              </w:rPr>
              <w:t>30-Mar</w:t>
            </w:r>
          </w:p>
        </w:tc>
        <w:tc>
          <w:tcPr>
            <w:tcW w:w="4410" w:type="dxa"/>
            <w:tcMar>
              <w:top w:w="40" w:type="nil"/>
              <w:left w:w="20" w:type="nil"/>
              <w:bottom w:w="20" w:type="nil"/>
              <w:right w:w="40" w:type="nil"/>
            </w:tcMar>
          </w:tcPr>
          <w:p w14:paraId="64E33B8E" w14:textId="300E3641" w:rsidR="00373CA1" w:rsidRPr="00E458C0" w:rsidRDefault="00373CA1" w:rsidP="00373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E458C0">
              <w:rPr>
                <w:kern w:val="1"/>
                <w:sz w:val="20"/>
                <w:szCs w:val="20"/>
              </w:rPr>
              <w:t>Equitable teaching practices</w:t>
            </w:r>
          </w:p>
        </w:tc>
        <w:tc>
          <w:tcPr>
            <w:tcW w:w="4140" w:type="dxa"/>
            <w:tcMar>
              <w:top w:w="40" w:type="nil"/>
              <w:left w:w="20" w:type="nil"/>
              <w:bottom w:w="20" w:type="nil"/>
              <w:right w:w="40" w:type="nil"/>
            </w:tcMar>
          </w:tcPr>
          <w:p w14:paraId="7C709DFC" w14:textId="15190BBF" w:rsidR="00373CA1" w:rsidRPr="00E458C0" w:rsidRDefault="00373CA1" w:rsidP="00373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szCs w:val="20"/>
              </w:rPr>
            </w:pPr>
          </w:p>
        </w:tc>
      </w:tr>
      <w:tr w:rsidR="00373CA1" w:rsidRPr="00E458C0" w14:paraId="3DD00BAD" w14:textId="77777777" w:rsidTr="001D41A8">
        <w:tc>
          <w:tcPr>
            <w:tcW w:w="1188" w:type="dxa"/>
            <w:shd w:val="clear" w:color="auto" w:fill="E6E6E6"/>
            <w:tcMar>
              <w:top w:w="40" w:type="nil"/>
              <w:left w:w="20" w:type="nil"/>
              <w:bottom w:w="20" w:type="nil"/>
              <w:right w:w="40" w:type="nil"/>
            </w:tcMar>
          </w:tcPr>
          <w:p w14:paraId="19CE94E3" w14:textId="277D4917" w:rsidR="00373CA1" w:rsidRPr="00E458C0" w:rsidRDefault="00373CA1" w:rsidP="00373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szCs w:val="20"/>
              </w:rPr>
            </w:pPr>
            <w:r w:rsidRPr="00E458C0">
              <w:rPr>
                <w:sz w:val="20"/>
                <w:szCs w:val="20"/>
              </w:rPr>
              <w:t>6-Apr</w:t>
            </w:r>
          </w:p>
        </w:tc>
        <w:tc>
          <w:tcPr>
            <w:tcW w:w="4410" w:type="dxa"/>
            <w:tcMar>
              <w:top w:w="40" w:type="nil"/>
              <w:left w:w="20" w:type="nil"/>
              <w:bottom w:w="20" w:type="nil"/>
              <w:right w:w="40" w:type="nil"/>
            </w:tcMar>
          </w:tcPr>
          <w:p w14:paraId="1D78F656" w14:textId="7D4CF4A0" w:rsidR="00373CA1" w:rsidRPr="00E458C0" w:rsidRDefault="00373CA1" w:rsidP="00373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szCs w:val="20"/>
              </w:rPr>
            </w:pPr>
            <w:r w:rsidRPr="00E458C0">
              <w:rPr>
                <w:kern w:val="1"/>
                <w:sz w:val="20"/>
                <w:szCs w:val="20"/>
              </w:rPr>
              <w:t>Mathematics education leadership</w:t>
            </w:r>
          </w:p>
        </w:tc>
        <w:tc>
          <w:tcPr>
            <w:tcW w:w="4140" w:type="dxa"/>
            <w:tcMar>
              <w:top w:w="40" w:type="nil"/>
              <w:left w:w="20" w:type="nil"/>
              <w:bottom w:w="20" w:type="nil"/>
              <w:right w:w="40" w:type="nil"/>
            </w:tcMar>
          </w:tcPr>
          <w:p w14:paraId="448F056D" w14:textId="4DF036F9" w:rsidR="00373CA1" w:rsidRPr="00E458C0" w:rsidRDefault="00F04E69" w:rsidP="00373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szCs w:val="20"/>
              </w:rPr>
            </w:pPr>
            <w:r w:rsidRPr="00E458C0">
              <w:rPr>
                <w:kern w:val="1"/>
                <w:sz w:val="20"/>
                <w:szCs w:val="20"/>
              </w:rPr>
              <w:t>Applications of teaching paper</w:t>
            </w:r>
          </w:p>
        </w:tc>
      </w:tr>
      <w:tr w:rsidR="00373CA1" w:rsidRPr="00E458C0" w14:paraId="728590CC" w14:textId="77777777" w:rsidTr="001D41A8">
        <w:tc>
          <w:tcPr>
            <w:tcW w:w="1188" w:type="dxa"/>
            <w:shd w:val="clear" w:color="auto" w:fill="E6E6E6"/>
            <w:tcMar>
              <w:top w:w="40" w:type="nil"/>
              <w:left w:w="20" w:type="nil"/>
              <w:bottom w:w="20" w:type="nil"/>
              <w:right w:w="40" w:type="nil"/>
            </w:tcMar>
          </w:tcPr>
          <w:p w14:paraId="5CFCDAA1" w14:textId="4EE506DE" w:rsidR="00373CA1" w:rsidRPr="00E458C0" w:rsidRDefault="00373CA1" w:rsidP="00373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szCs w:val="20"/>
              </w:rPr>
            </w:pPr>
            <w:r w:rsidRPr="00E458C0">
              <w:rPr>
                <w:sz w:val="20"/>
                <w:szCs w:val="20"/>
              </w:rPr>
              <w:t>13-Apr</w:t>
            </w:r>
          </w:p>
        </w:tc>
        <w:tc>
          <w:tcPr>
            <w:tcW w:w="4410" w:type="dxa"/>
            <w:tcMar>
              <w:top w:w="40" w:type="nil"/>
              <w:left w:w="20" w:type="nil"/>
              <w:bottom w:w="20" w:type="nil"/>
              <w:right w:w="40" w:type="nil"/>
            </w:tcMar>
          </w:tcPr>
          <w:p w14:paraId="4D3100C0" w14:textId="4445B235" w:rsidR="00373CA1" w:rsidRPr="00E458C0" w:rsidRDefault="00373CA1" w:rsidP="00373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szCs w:val="20"/>
              </w:rPr>
            </w:pPr>
            <w:r w:rsidRPr="00E458C0">
              <w:rPr>
                <w:kern w:val="1"/>
                <w:sz w:val="20"/>
                <w:szCs w:val="20"/>
              </w:rPr>
              <w:t>Cont.</w:t>
            </w:r>
          </w:p>
        </w:tc>
        <w:tc>
          <w:tcPr>
            <w:tcW w:w="4140" w:type="dxa"/>
            <w:tcMar>
              <w:top w:w="40" w:type="nil"/>
              <w:left w:w="20" w:type="nil"/>
              <w:bottom w:w="20" w:type="nil"/>
              <w:right w:w="40" w:type="nil"/>
            </w:tcMar>
          </w:tcPr>
          <w:p w14:paraId="6BF6B4DE" w14:textId="493CEE3B" w:rsidR="00373CA1" w:rsidRPr="00E458C0" w:rsidRDefault="00F04E69" w:rsidP="00373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szCs w:val="20"/>
              </w:rPr>
            </w:pPr>
            <w:r w:rsidRPr="00E458C0">
              <w:rPr>
                <w:kern w:val="1"/>
                <w:sz w:val="20"/>
                <w:szCs w:val="20"/>
              </w:rPr>
              <w:t>Professional Work Sample (if required)</w:t>
            </w:r>
          </w:p>
        </w:tc>
      </w:tr>
      <w:tr w:rsidR="00373CA1" w:rsidRPr="00E458C0" w14:paraId="55BBFA1E" w14:textId="77777777" w:rsidTr="001D41A8">
        <w:tc>
          <w:tcPr>
            <w:tcW w:w="1188" w:type="dxa"/>
            <w:shd w:val="clear" w:color="auto" w:fill="E6E6E6"/>
            <w:tcMar>
              <w:top w:w="40" w:type="nil"/>
              <w:left w:w="20" w:type="nil"/>
              <w:bottom w:w="20" w:type="nil"/>
              <w:right w:w="40" w:type="nil"/>
            </w:tcMar>
          </w:tcPr>
          <w:p w14:paraId="3C949BC4" w14:textId="54018FAD" w:rsidR="00373CA1" w:rsidRPr="00E458C0" w:rsidRDefault="00373CA1" w:rsidP="00373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E458C0">
              <w:rPr>
                <w:sz w:val="20"/>
                <w:szCs w:val="20"/>
              </w:rPr>
              <w:t>20-Apr</w:t>
            </w:r>
          </w:p>
        </w:tc>
        <w:tc>
          <w:tcPr>
            <w:tcW w:w="4410" w:type="dxa"/>
            <w:tcMar>
              <w:top w:w="40" w:type="nil"/>
              <w:left w:w="20" w:type="nil"/>
              <w:bottom w:w="20" w:type="nil"/>
              <w:right w:w="40" w:type="nil"/>
            </w:tcMar>
          </w:tcPr>
          <w:p w14:paraId="26548992" w14:textId="514594CC" w:rsidR="00373CA1" w:rsidRPr="00E458C0" w:rsidRDefault="00373CA1" w:rsidP="00373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E458C0">
              <w:rPr>
                <w:sz w:val="20"/>
                <w:szCs w:val="20"/>
              </w:rPr>
              <w:t>Course wrap-up</w:t>
            </w:r>
          </w:p>
        </w:tc>
        <w:tc>
          <w:tcPr>
            <w:tcW w:w="4140" w:type="dxa"/>
            <w:tcMar>
              <w:top w:w="40" w:type="nil"/>
              <w:left w:w="20" w:type="nil"/>
              <w:bottom w:w="20" w:type="nil"/>
              <w:right w:w="40" w:type="nil"/>
            </w:tcMar>
          </w:tcPr>
          <w:p w14:paraId="142E77F0" w14:textId="0EB41B91" w:rsidR="00373CA1" w:rsidRPr="00E458C0" w:rsidRDefault="00373CA1" w:rsidP="00373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E458C0">
              <w:rPr>
                <w:sz w:val="20"/>
                <w:szCs w:val="20"/>
              </w:rPr>
              <w:t>Issue brief</w:t>
            </w:r>
          </w:p>
        </w:tc>
      </w:tr>
      <w:tr w:rsidR="00373CA1" w:rsidRPr="00E458C0" w14:paraId="451DD39F" w14:textId="77777777" w:rsidTr="001D41A8">
        <w:tc>
          <w:tcPr>
            <w:tcW w:w="1188" w:type="dxa"/>
            <w:shd w:val="clear" w:color="auto" w:fill="E6E6E6"/>
            <w:tcMar>
              <w:top w:w="40" w:type="nil"/>
              <w:left w:w="20" w:type="nil"/>
              <w:bottom w:w="20" w:type="nil"/>
              <w:right w:w="40" w:type="nil"/>
            </w:tcMar>
          </w:tcPr>
          <w:p w14:paraId="38D690B1" w14:textId="091C67B4" w:rsidR="00373CA1" w:rsidRPr="00E458C0" w:rsidRDefault="00373CA1" w:rsidP="00373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rPr>
            </w:pPr>
            <w:r w:rsidRPr="00E458C0">
              <w:rPr>
                <w:sz w:val="20"/>
                <w:szCs w:val="20"/>
              </w:rPr>
              <w:t>29-Apr</w:t>
            </w:r>
          </w:p>
        </w:tc>
        <w:tc>
          <w:tcPr>
            <w:tcW w:w="4410" w:type="dxa"/>
            <w:tcMar>
              <w:top w:w="40" w:type="nil"/>
              <w:left w:w="20" w:type="nil"/>
              <w:bottom w:w="20" w:type="nil"/>
              <w:right w:w="40" w:type="nil"/>
            </w:tcMar>
          </w:tcPr>
          <w:p w14:paraId="4AB1B7E1" w14:textId="1FC68493" w:rsidR="00373CA1" w:rsidRPr="00E458C0" w:rsidRDefault="00373CA1" w:rsidP="00373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rPr>
            </w:pPr>
            <w:r w:rsidRPr="00E458C0">
              <w:rPr>
                <w:b/>
                <w:sz w:val="20"/>
                <w:szCs w:val="20"/>
              </w:rPr>
              <w:t>Final Exam</w:t>
            </w:r>
          </w:p>
        </w:tc>
        <w:tc>
          <w:tcPr>
            <w:tcW w:w="4140" w:type="dxa"/>
            <w:tcMar>
              <w:top w:w="40" w:type="nil"/>
              <w:left w:w="20" w:type="nil"/>
              <w:bottom w:w="20" w:type="nil"/>
              <w:right w:w="40" w:type="nil"/>
            </w:tcMar>
          </w:tcPr>
          <w:p w14:paraId="1EE7FE91" w14:textId="0184A98D" w:rsidR="00373CA1" w:rsidRPr="00E458C0" w:rsidRDefault="00373CA1" w:rsidP="00373CA1">
            <w:pPr>
              <w:widowControl w:val="0"/>
              <w:tabs>
                <w:tab w:val="left" w:pos="560"/>
                <w:tab w:val="left" w:pos="1120"/>
                <w:tab w:val="left" w:pos="1680"/>
                <w:tab w:val="left" w:pos="2240"/>
                <w:tab w:val="left" w:pos="2800"/>
                <w:tab w:val="left" w:pos="3360"/>
                <w:tab w:val="left" w:pos="3910"/>
                <w:tab w:val="left" w:pos="4480"/>
                <w:tab w:val="left" w:pos="5040"/>
                <w:tab w:val="left" w:pos="5600"/>
                <w:tab w:val="left" w:pos="6160"/>
                <w:tab w:val="left" w:pos="6720"/>
              </w:tabs>
              <w:autoSpaceDE w:val="0"/>
              <w:autoSpaceDN w:val="0"/>
              <w:adjustRightInd w:val="0"/>
              <w:rPr>
                <w:sz w:val="20"/>
                <w:szCs w:val="20"/>
              </w:rPr>
            </w:pPr>
            <w:r w:rsidRPr="00E458C0">
              <w:rPr>
                <w:sz w:val="20"/>
                <w:szCs w:val="20"/>
              </w:rPr>
              <w:t>Final exam</w:t>
            </w:r>
          </w:p>
        </w:tc>
      </w:tr>
    </w:tbl>
    <w:p w14:paraId="66BDC4CA" w14:textId="77777777" w:rsidR="006D1F1A" w:rsidRPr="00E458C0" w:rsidRDefault="006D1F1A" w:rsidP="00AA1040">
      <w:pPr>
        <w:rPr>
          <w:b/>
          <w:sz w:val="20"/>
          <w:szCs w:val="20"/>
        </w:rPr>
      </w:pPr>
    </w:p>
    <w:p w14:paraId="40C30D11" w14:textId="38A70FE4" w:rsidR="000E0397" w:rsidRPr="00E458C0" w:rsidRDefault="000E0397" w:rsidP="00430D4F">
      <w:pPr>
        <w:pStyle w:val="ListParagraph"/>
        <w:numPr>
          <w:ilvl w:val="0"/>
          <w:numId w:val="1"/>
        </w:numPr>
        <w:rPr>
          <w:b/>
          <w:sz w:val="20"/>
          <w:szCs w:val="20"/>
        </w:rPr>
      </w:pPr>
      <w:r w:rsidRPr="00E458C0">
        <w:rPr>
          <w:b/>
          <w:sz w:val="20"/>
          <w:szCs w:val="20"/>
        </w:rPr>
        <w:t xml:space="preserve">Course Requirements/Evaluation: </w:t>
      </w:r>
      <w:r w:rsidRPr="00E458C0">
        <w:rPr>
          <w:sz w:val="20"/>
          <w:szCs w:val="20"/>
        </w:rPr>
        <w:t>A letter grade will be assigned, taking into account the following activities, with the weight for each area given in parentheses.</w:t>
      </w:r>
    </w:p>
    <w:p w14:paraId="7C195EF0" w14:textId="45EE4540" w:rsidR="003204C6" w:rsidRPr="00E458C0" w:rsidRDefault="003204C6" w:rsidP="003204C6">
      <w:pPr>
        <w:rPr>
          <w:b/>
          <w:sz w:val="20"/>
          <w:szCs w:val="20"/>
        </w:rPr>
      </w:pPr>
    </w:p>
    <w:p w14:paraId="1566C27C" w14:textId="3049D2EA" w:rsidR="003204C6" w:rsidRPr="00E458C0" w:rsidRDefault="003204C6" w:rsidP="003204C6">
      <w:pPr>
        <w:ind w:left="360" w:hanging="360"/>
        <w:rPr>
          <w:sz w:val="20"/>
          <w:szCs w:val="20"/>
        </w:rPr>
      </w:pPr>
      <w:r w:rsidRPr="00E458C0">
        <w:rPr>
          <w:b/>
          <w:sz w:val="20"/>
          <w:szCs w:val="20"/>
        </w:rPr>
        <w:t xml:space="preserve">A. </w:t>
      </w:r>
      <w:r w:rsidRPr="00E458C0">
        <w:rPr>
          <w:b/>
          <w:sz w:val="20"/>
          <w:szCs w:val="20"/>
        </w:rPr>
        <w:tab/>
        <w:t>Participation in Course Activities (30%)</w:t>
      </w:r>
      <w:r w:rsidRPr="00E458C0">
        <w:rPr>
          <w:sz w:val="20"/>
          <w:szCs w:val="20"/>
        </w:rPr>
        <w:t>: Students are expected to attend and participate fully in all course activities.</w:t>
      </w:r>
    </w:p>
    <w:p w14:paraId="03B4793E" w14:textId="7C55A5EA" w:rsidR="003204C6" w:rsidRDefault="003204C6" w:rsidP="00430D4F">
      <w:pPr>
        <w:pStyle w:val="ListParagraph"/>
        <w:numPr>
          <w:ilvl w:val="0"/>
          <w:numId w:val="3"/>
        </w:numPr>
        <w:ind w:hanging="270"/>
        <w:rPr>
          <w:sz w:val="20"/>
          <w:szCs w:val="20"/>
        </w:rPr>
      </w:pPr>
      <w:r w:rsidRPr="00E458C0">
        <w:rPr>
          <w:sz w:val="20"/>
          <w:szCs w:val="20"/>
        </w:rPr>
        <w:t xml:space="preserve">Students should attend and participate in all class meetings. All assigned readings and activities should be completed prior to the class meeting. </w:t>
      </w:r>
    </w:p>
    <w:p w14:paraId="7CCB0A86" w14:textId="68F8E1D1" w:rsidR="00A90477" w:rsidRPr="00E458C0" w:rsidRDefault="00871AED" w:rsidP="00430D4F">
      <w:pPr>
        <w:pStyle w:val="ListParagraph"/>
        <w:numPr>
          <w:ilvl w:val="0"/>
          <w:numId w:val="3"/>
        </w:numPr>
        <w:ind w:hanging="270"/>
        <w:rPr>
          <w:sz w:val="20"/>
          <w:szCs w:val="20"/>
        </w:rPr>
      </w:pPr>
      <w:r>
        <w:rPr>
          <w:sz w:val="20"/>
          <w:szCs w:val="20"/>
        </w:rPr>
        <w:t>Participate in sample mathematics instruction, including presenting</w:t>
      </w:r>
      <w:r w:rsidR="00A90477">
        <w:rPr>
          <w:sz w:val="20"/>
          <w:szCs w:val="20"/>
        </w:rPr>
        <w:t xml:space="preserve"> lessons to the class.</w:t>
      </w:r>
    </w:p>
    <w:p w14:paraId="3022EF65" w14:textId="7B3E8A20" w:rsidR="003204C6" w:rsidRPr="00E458C0" w:rsidRDefault="003204C6" w:rsidP="00430D4F">
      <w:pPr>
        <w:pStyle w:val="ListParagraph"/>
        <w:numPr>
          <w:ilvl w:val="0"/>
          <w:numId w:val="3"/>
        </w:numPr>
        <w:ind w:hanging="270"/>
        <w:rPr>
          <w:sz w:val="20"/>
          <w:szCs w:val="20"/>
        </w:rPr>
      </w:pPr>
      <w:r w:rsidRPr="00E458C0">
        <w:rPr>
          <w:sz w:val="20"/>
          <w:szCs w:val="20"/>
        </w:rPr>
        <w:t xml:space="preserve">Students will be periodically </w:t>
      </w:r>
      <w:r w:rsidR="00871AED">
        <w:rPr>
          <w:sz w:val="20"/>
          <w:szCs w:val="20"/>
        </w:rPr>
        <w:t>asked</w:t>
      </w:r>
      <w:r w:rsidRPr="00E458C0">
        <w:rPr>
          <w:sz w:val="20"/>
          <w:szCs w:val="20"/>
        </w:rPr>
        <w:t xml:space="preserve"> to reply to specified prompts in </w:t>
      </w:r>
      <w:r w:rsidR="00871AED">
        <w:rPr>
          <w:sz w:val="20"/>
          <w:szCs w:val="20"/>
        </w:rPr>
        <w:t xml:space="preserve">an </w:t>
      </w:r>
      <w:r w:rsidRPr="00E458C0">
        <w:rPr>
          <w:sz w:val="20"/>
          <w:szCs w:val="20"/>
        </w:rPr>
        <w:t>on-line discussion forum.</w:t>
      </w:r>
    </w:p>
    <w:p w14:paraId="6BD48E8B" w14:textId="6D0CB471" w:rsidR="003204C6" w:rsidRPr="00E458C0" w:rsidRDefault="003204C6" w:rsidP="00430D4F">
      <w:pPr>
        <w:pStyle w:val="ListParagraph"/>
        <w:numPr>
          <w:ilvl w:val="0"/>
          <w:numId w:val="3"/>
        </w:numPr>
        <w:ind w:hanging="270"/>
        <w:rPr>
          <w:sz w:val="20"/>
          <w:szCs w:val="20"/>
        </w:rPr>
      </w:pPr>
      <w:r w:rsidRPr="00E458C0">
        <w:rPr>
          <w:sz w:val="20"/>
          <w:szCs w:val="20"/>
        </w:rPr>
        <w:t xml:space="preserve">Topics will be periodically assigned for which students will be expected to prepare a presentation to the class. Unless otherwise specified, a slide deck should be prepared in advanced, including relevant references. </w:t>
      </w:r>
    </w:p>
    <w:p w14:paraId="60E3920C" w14:textId="1F19E330" w:rsidR="003204C6" w:rsidRPr="00E458C0" w:rsidRDefault="003204C6" w:rsidP="003204C6">
      <w:pPr>
        <w:ind w:left="360"/>
        <w:rPr>
          <w:sz w:val="20"/>
          <w:szCs w:val="20"/>
        </w:rPr>
      </w:pPr>
      <w:bookmarkStart w:id="24" w:name="OLE_LINK9"/>
      <w:bookmarkStart w:id="25" w:name="OLE_LINK10"/>
      <w:r w:rsidRPr="00E458C0">
        <w:rPr>
          <w:sz w:val="20"/>
          <w:szCs w:val="20"/>
        </w:rPr>
        <w:t>Evaluation of these activities will be conducted on an on-going basis, with feedback provided on any areas in which improvement is needed.</w:t>
      </w:r>
    </w:p>
    <w:bookmarkEnd w:id="24"/>
    <w:bookmarkEnd w:id="25"/>
    <w:p w14:paraId="1C6F4682" w14:textId="20D18B1B" w:rsidR="000E0397" w:rsidRPr="00E458C0" w:rsidRDefault="000E0397" w:rsidP="003204C6">
      <w:pPr>
        <w:rPr>
          <w:sz w:val="20"/>
          <w:szCs w:val="20"/>
        </w:rPr>
      </w:pPr>
    </w:p>
    <w:p w14:paraId="73A55F2B" w14:textId="2F55C253" w:rsidR="003204C6" w:rsidRPr="00E458C0" w:rsidRDefault="003204C6" w:rsidP="003204C6">
      <w:pPr>
        <w:ind w:left="360" w:hanging="360"/>
        <w:rPr>
          <w:sz w:val="20"/>
          <w:szCs w:val="20"/>
        </w:rPr>
      </w:pPr>
      <w:r w:rsidRPr="00E458C0">
        <w:rPr>
          <w:b/>
          <w:sz w:val="20"/>
          <w:szCs w:val="20"/>
        </w:rPr>
        <w:t xml:space="preserve">B. </w:t>
      </w:r>
      <w:r w:rsidRPr="00E458C0">
        <w:rPr>
          <w:b/>
          <w:sz w:val="20"/>
          <w:szCs w:val="20"/>
        </w:rPr>
        <w:tab/>
        <w:t>Reflection on Teaching (25%)</w:t>
      </w:r>
      <w:r w:rsidRPr="00E458C0">
        <w:rPr>
          <w:sz w:val="20"/>
          <w:szCs w:val="20"/>
        </w:rPr>
        <w:t xml:space="preserve">: Each student should maintain a journal related to the teaching of a specified mathematics class. </w:t>
      </w:r>
    </w:p>
    <w:p w14:paraId="2A40DB0D" w14:textId="77777777" w:rsidR="003204C6" w:rsidRPr="00E458C0" w:rsidRDefault="003204C6" w:rsidP="00430D4F">
      <w:pPr>
        <w:pStyle w:val="ListParagraph"/>
        <w:numPr>
          <w:ilvl w:val="0"/>
          <w:numId w:val="3"/>
        </w:numPr>
        <w:ind w:hanging="270"/>
        <w:rPr>
          <w:sz w:val="20"/>
          <w:szCs w:val="20"/>
        </w:rPr>
      </w:pPr>
      <w:r w:rsidRPr="00E458C0">
        <w:rPr>
          <w:sz w:val="20"/>
          <w:szCs w:val="20"/>
        </w:rPr>
        <w:t>The class might be a regular teaching assignment in a K-12 school, a postsecondary mathematics class, or a mathematics education class. If the student does not have a regular teacher assignment, this might be a class the student visits on at least a weekly basis, a tutorial situation which meets at least once per week, or another approved mathematics-related learning environment.</w:t>
      </w:r>
    </w:p>
    <w:p w14:paraId="152040E4" w14:textId="4804CCC5" w:rsidR="003204C6" w:rsidRPr="00E458C0" w:rsidRDefault="003204C6" w:rsidP="00430D4F">
      <w:pPr>
        <w:pStyle w:val="ListParagraph"/>
        <w:numPr>
          <w:ilvl w:val="0"/>
          <w:numId w:val="3"/>
        </w:numPr>
        <w:ind w:hanging="270"/>
        <w:rPr>
          <w:sz w:val="20"/>
          <w:szCs w:val="20"/>
        </w:rPr>
      </w:pPr>
      <w:r w:rsidRPr="00E458C0">
        <w:rPr>
          <w:sz w:val="20"/>
          <w:szCs w:val="20"/>
        </w:rPr>
        <w:t>Entries should be made on at least a weekly basis. An informal writing style is acceptable; however, references should be made to course materials and discussions. The entries for a week should total at least 1-2 pages, single spaced.</w:t>
      </w:r>
    </w:p>
    <w:p w14:paraId="30E9BCA2" w14:textId="1F174FC2" w:rsidR="003204C6" w:rsidRPr="00E458C0" w:rsidRDefault="003204C6" w:rsidP="00430D4F">
      <w:pPr>
        <w:pStyle w:val="ListParagraph"/>
        <w:numPr>
          <w:ilvl w:val="0"/>
          <w:numId w:val="3"/>
        </w:numPr>
        <w:ind w:hanging="270"/>
        <w:rPr>
          <w:sz w:val="20"/>
          <w:szCs w:val="20"/>
        </w:rPr>
      </w:pPr>
      <w:r w:rsidRPr="00E458C0">
        <w:rPr>
          <w:sz w:val="20"/>
          <w:szCs w:val="20"/>
        </w:rPr>
        <w:t>At least two lessons should be video- or audio-recorded at two points in the semester – one will be at the beginning of the semester, and the other at the end of the semester. These recordings should be accompanied by an extended reflection in the student’s journal. (Note that the recording is for your use only and does</w:t>
      </w:r>
      <w:r w:rsidR="007E5A6B" w:rsidRPr="00E458C0">
        <w:rPr>
          <w:sz w:val="20"/>
          <w:szCs w:val="20"/>
        </w:rPr>
        <w:t xml:space="preserve"> n</w:t>
      </w:r>
      <w:r w:rsidRPr="00E458C0">
        <w:rPr>
          <w:sz w:val="20"/>
          <w:szCs w:val="20"/>
        </w:rPr>
        <w:t>ot need to be shared.)</w:t>
      </w:r>
    </w:p>
    <w:p w14:paraId="21D241CF" w14:textId="12578828" w:rsidR="003204C6" w:rsidRPr="00E458C0" w:rsidRDefault="003204C6" w:rsidP="00430D4F">
      <w:pPr>
        <w:pStyle w:val="ListParagraph"/>
        <w:numPr>
          <w:ilvl w:val="0"/>
          <w:numId w:val="3"/>
        </w:numPr>
        <w:ind w:hanging="270"/>
        <w:rPr>
          <w:sz w:val="20"/>
          <w:szCs w:val="20"/>
        </w:rPr>
      </w:pPr>
      <w:r w:rsidRPr="00E458C0">
        <w:rPr>
          <w:sz w:val="20"/>
          <w:szCs w:val="20"/>
        </w:rPr>
        <w:t xml:space="preserve">The </w:t>
      </w:r>
      <w:r w:rsidR="000A294A" w:rsidRPr="00E458C0">
        <w:rPr>
          <w:sz w:val="20"/>
          <w:szCs w:val="20"/>
        </w:rPr>
        <w:t>journal</w:t>
      </w:r>
      <w:r w:rsidRPr="00E458C0">
        <w:rPr>
          <w:sz w:val="20"/>
          <w:szCs w:val="20"/>
        </w:rPr>
        <w:t xml:space="preserve"> should be maintained electronically in a form that can be accessed by the instructor.</w:t>
      </w:r>
    </w:p>
    <w:p w14:paraId="7EA9A323" w14:textId="1BFB79BF" w:rsidR="003204C6" w:rsidRPr="00E458C0" w:rsidRDefault="003204C6" w:rsidP="003204C6">
      <w:pPr>
        <w:ind w:left="360"/>
        <w:rPr>
          <w:sz w:val="20"/>
          <w:szCs w:val="20"/>
        </w:rPr>
      </w:pPr>
      <w:r w:rsidRPr="00E458C0">
        <w:rPr>
          <w:sz w:val="20"/>
          <w:szCs w:val="20"/>
        </w:rPr>
        <w:t>Evaluation of the journal will be conducted on an on-going basis, with feedback provided on any areas in which improvement is needed.</w:t>
      </w:r>
    </w:p>
    <w:p w14:paraId="338CACCE" w14:textId="77777777" w:rsidR="003204C6" w:rsidRPr="00E458C0" w:rsidRDefault="003204C6" w:rsidP="003204C6">
      <w:pPr>
        <w:ind w:left="360"/>
        <w:rPr>
          <w:sz w:val="20"/>
          <w:szCs w:val="20"/>
        </w:rPr>
      </w:pPr>
    </w:p>
    <w:p w14:paraId="355EE81D" w14:textId="292DF5EA" w:rsidR="00FE4825" w:rsidRPr="00E458C0" w:rsidRDefault="00FE4825" w:rsidP="00F04E69">
      <w:pPr>
        <w:ind w:left="360" w:hanging="360"/>
        <w:rPr>
          <w:sz w:val="20"/>
          <w:szCs w:val="20"/>
        </w:rPr>
      </w:pPr>
      <w:r w:rsidRPr="00E458C0">
        <w:rPr>
          <w:b/>
          <w:sz w:val="20"/>
          <w:szCs w:val="20"/>
        </w:rPr>
        <w:t xml:space="preserve">C. </w:t>
      </w:r>
      <w:r w:rsidRPr="00E458C0">
        <w:rPr>
          <w:b/>
          <w:sz w:val="20"/>
          <w:szCs w:val="20"/>
        </w:rPr>
        <w:tab/>
        <w:t xml:space="preserve">Formal Papers (30%): </w:t>
      </w:r>
      <w:r w:rsidRPr="00E458C0">
        <w:rPr>
          <w:sz w:val="20"/>
          <w:szCs w:val="20"/>
        </w:rPr>
        <w:t>There are 2-3 products in this category. The first two are required of all students. The third is optional but may be required for students completing advanced certification in Alabama (A or AA). The lengths and weights of the papers will be adjusted accordingly.</w:t>
      </w:r>
      <w:r w:rsidR="00F04E69" w:rsidRPr="00E458C0">
        <w:rPr>
          <w:sz w:val="20"/>
          <w:szCs w:val="20"/>
        </w:rPr>
        <w:t xml:space="preserve"> A rubric will be provided for each paper.</w:t>
      </w:r>
    </w:p>
    <w:p w14:paraId="68B954B3" w14:textId="17152B87" w:rsidR="00DB0ADF" w:rsidRPr="00E458C0" w:rsidRDefault="00DB0ADF" w:rsidP="00430D4F">
      <w:pPr>
        <w:pStyle w:val="ListParagraph"/>
        <w:numPr>
          <w:ilvl w:val="0"/>
          <w:numId w:val="4"/>
        </w:numPr>
        <w:ind w:left="720" w:hanging="270"/>
        <w:rPr>
          <w:sz w:val="20"/>
          <w:szCs w:val="20"/>
        </w:rPr>
      </w:pPr>
      <w:r w:rsidRPr="00E458C0">
        <w:rPr>
          <w:sz w:val="20"/>
          <w:szCs w:val="20"/>
        </w:rPr>
        <w:t xml:space="preserve">Paper exploring applications of effective mathematics teaching </w:t>
      </w:r>
      <w:r w:rsidR="0027390B" w:rsidRPr="00E458C0">
        <w:rPr>
          <w:sz w:val="20"/>
          <w:szCs w:val="20"/>
        </w:rPr>
        <w:t>for</w:t>
      </w:r>
      <w:r w:rsidRPr="00E458C0">
        <w:rPr>
          <w:sz w:val="20"/>
          <w:szCs w:val="20"/>
        </w:rPr>
        <w:t xml:space="preserve"> a particular audience to be agreed upon</w:t>
      </w:r>
      <w:r w:rsidR="0027390B" w:rsidRPr="00E458C0">
        <w:rPr>
          <w:sz w:val="20"/>
          <w:szCs w:val="20"/>
        </w:rPr>
        <w:t xml:space="preserve"> with your instructor</w:t>
      </w:r>
      <w:r w:rsidRPr="00E458C0">
        <w:rPr>
          <w:sz w:val="20"/>
          <w:szCs w:val="20"/>
        </w:rPr>
        <w:t xml:space="preserve">. </w:t>
      </w:r>
    </w:p>
    <w:p w14:paraId="28F34AF1" w14:textId="2765109A" w:rsidR="00DB0ADF" w:rsidRPr="00E458C0" w:rsidRDefault="0027390B" w:rsidP="00430D4F">
      <w:pPr>
        <w:pStyle w:val="ListParagraph"/>
        <w:numPr>
          <w:ilvl w:val="0"/>
          <w:numId w:val="3"/>
        </w:numPr>
        <w:ind w:left="1080" w:hanging="270"/>
        <w:rPr>
          <w:sz w:val="20"/>
          <w:szCs w:val="20"/>
        </w:rPr>
      </w:pPr>
      <w:r w:rsidRPr="00E458C0">
        <w:rPr>
          <w:sz w:val="20"/>
          <w:szCs w:val="20"/>
        </w:rPr>
        <w:t>A formal paper should be submitted, following APA style, approximately 5-10 pages in length, including reverences.</w:t>
      </w:r>
    </w:p>
    <w:p w14:paraId="6B3AB0AB" w14:textId="36BE8589" w:rsidR="0027390B" w:rsidRPr="00E458C0" w:rsidRDefault="007E5A6B" w:rsidP="00430D4F">
      <w:pPr>
        <w:pStyle w:val="ListParagraph"/>
        <w:numPr>
          <w:ilvl w:val="0"/>
          <w:numId w:val="3"/>
        </w:numPr>
        <w:ind w:left="1080" w:hanging="270"/>
        <w:rPr>
          <w:sz w:val="20"/>
          <w:szCs w:val="20"/>
        </w:rPr>
      </w:pPr>
      <w:r w:rsidRPr="00E458C0">
        <w:rPr>
          <w:sz w:val="20"/>
          <w:szCs w:val="20"/>
        </w:rPr>
        <w:t>You will give two presentations – the first based on your formative explorations, and the second presenting your final conclusions.</w:t>
      </w:r>
    </w:p>
    <w:p w14:paraId="0E72E7F9" w14:textId="77777777" w:rsidR="00FE4825" w:rsidRPr="00E458C0" w:rsidRDefault="00FE4825" w:rsidP="00430D4F">
      <w:pPr>
        <w:pStyle w:val="ListParagraph"/>
        <w:numPr>
          <w:ilvl w:val="0"/>
          <w:numId w:val="4"/>
        </w:numPr>
        <w:ind w:left="720" w:hanging="270"/>
        <w:rPr>
          <w:sz w:val="20"/>
          <w:szCs w:val="20"/>
        </w:rPr>
      </w:pPr>
      <w:r w:rsidRPr="00E458C0">
        <w:rPr>
          <w:sz w:val="20"/>
          <w:szCs w:val="20"/>
        </w:rPr>
        <w:t xml:space="preserve">Issue brief exploring some aspect of mathematics teaching about which you want to learn more. </w:t>
      </w:r>
    </w:p>
    <w:p w14:paraId="68F1EA27" w14:textId="4615A918" w:rsidR="00DB0ADF" w:rsidRPr="00E458C0" w:rsidRDefault="00FE4825" w:rsidP="00430D4F">
      <w:pPr>
        <w:pStyle w:val="ListParagraph"/>
        <w:numPr>
          <w:ilvl w:val="0"/>
          <w:numId w:val="3"/>
        </w:numPr>
        <w:ind w:left="1080" w:hanging="270"/>
        <w:rPr>
          <w:sz w:val="20"/>
          <w:szCs w:val="20"/>
        </w:rPr>
      </w:pPr>
      <w:r w:rsidRPr="00E458C0">
        <w:rPr>
          <w:sz w:val="20"/>
          <w:szCs w:val="20"/>
        </w:rPr>
        <w:t>The topic should be approved in advance.</w:t>
      </w:r>
      <w:r w:rsidR="00DB0ADF" w:rsidRPr="00E458C0">
        <w:rPr>
          <w:sz w:val="20"/>
          <w:szCs w:val="20"/>
        </w:rPr>
        <w:t xml:space="preserve"> </w:t>
      </w:r>
    </w:p>
    <w:p w14:paraId="7029B4F3" w14:textId="53D59FFB" w:rsidR="00DB0ADF" w:rsidRPr="00E458C0" w:rsidRDefault="00DB0ADF" w:rsidP="00430D4F">
      <w:pPr>
        <w:pStyle w:val="ListParagraph"/>
        <w:numPr>
          <w:ilvl w:val="1"/>
          <w:numId w:val="23"/>
        </w:numPr>
        <w:rPr>
          <w:sz w:val="20"/>
          <w:szCs w:val="20"/>
        </w:rPr>
      </w:pPr>
      <w:r w:rsidRPr="00E458C0">
        <w:rPr>
          <w:sz w:val="20"/>
          <w:szCs w:val="20"/>
        </w:rPr>
        <w:t>Note that the topic should not be recycled from previous courses, although new aspects of previously</w:t>
      </w:r>
      <w:r w:rsidR="001E73FA" w:rsidRPr="00E458C0">
        <w:rPr>
          <w:sz w:val="20"/>
          <w:szCs w:val="20"/>
        </w:rPr>
        <w:t xml:space="preserve"> addressed</w:t>
      </w:r>
      <w:r w:rsidRPr="00E458C0">
        <w:rPr>
          <w:sz w:val="20"/>
          <w:szCs w:val="20"/>
        </w:rPr>
        <w:t xml:space="preserve"> topics might be explored. </w:t>
      </w:r>
    </w:p>
    <w:p w14:paraId="6939F573" w14:textId="3104B346" w:rsidR="00FE4825" w:rsidRPr="00E458C0" w:rsidRDefault="00DB0ADF" w:rsidP="00430D4F">
      <w:pPr>
        <w:pStyle w:val="ListParagraph"/>
        <w:numPr>
          <w:ilvl w:val="1"/>
          <w:numId w:val="23"/>
        </w:numPr>
        <w:rPr>
          <w:sz w:val="20"/>
          <w:szCs w:val="20"/>
        </w:rPr>
      </w:pPr>
      <w:r w:rsidRPr="00E458C0">
        <w:rPr>
          <w:sz w:val="20"/>
          <w:szCs w:val="20"/>
        </w:rPr>
        <w:t>This topic may build on some aspect of the paper on applications of effective mathematics teaching but should not duplicate it.</w:t>
      </w:r>
    </w:p>
    <w:p w14:paraId="6F8A2D3E" w14:textId="63044D61" w:rsidR="00FE4825" w:rsidRPr="00E458C0" w:rsidRDefault="00FE4825" w:rsidP="00430D4F">
      <w:pPr>
        <w:pStyle w:val="ListParagraph"/>
        <w:numPr>
          <w:ilvl w:val="0"/>
          <w:numId w:val="3"/>
        </w:numPr>
        <w:ind w:left="1080" w:hanging="270"/>
        <w:rPr>
          <w:sz w:val="20"/>
          <w:szCs w:val="20"/>
        </w:rPr>
      </w:pPr>
      <w:r w:rsidRPr="00E458C0">
        <w:rPr>
          <w:sz w:val="20"/>
          <w:szCs w:val="20"/>
        </w:rPr>
        <w:t xml:space="preserve">Upon approval of the topic, student will conduct a literature search. High-quality sources should be included, including reports from empirical studies. </w:t>
      </w:r>
      <w:r w:rsidR="00D87DF5" w:rsidRPr="00E458C0">
        <w:rPr>
          <w:sz w:val="20"/>
          <w:szCs w:val="20"/>
        </w:rPr>
        <w:t>The final section of the paper should address implications of this literature for practice as well as further research.</w:t>
      </w:r>
    </w:p>
    <w:p w14:paraId="68E5DFE8" w14:textId="3FCC05DE" w:rsidR="00FE4825" w:rsidRPr="00E458C0" w:rsidRDefault="00FE4825" w:rsidP="00430D4F">
      <w:pPr>
        <w:pStyle w:val="ListParagraph"/>
        <w:numPr>
          <w:ilvl w:val="0"/>
          <w:numId w:val="3"/>
        </w:numPr>
        <w:ind w:left="1080" w:hanging="270"/>
        <w:rPr>
          <w:sz w:val="20"/>
          <w:szCs w:val="20"/>
        </w:rPr>
      </w:pPr>
      <w:bookmarkStart w:id="26" w:name="OLE_LINK11"/>
      <w:bookmarkStart w:id="27" w:name="OLE_LINK12"/>
      <w:r w:rsidRPr="00E458C0">
        <w:rPr>
          <w:sz w:val="20"/>
          <w:szCs w:val="20"/>
        </w:rPr>
        <w:t>A formal paper should be submitted, following APA style</w:t>
      </w:r>
      <w:bookmarkEnd w:id="26"/>
      <w:bookmarkEnd w:id="27"/>
      <w:r w:rsidR="001E73FA" w:rsidRPr="00E458C0">
        <w:rPr>
          <w:sz w:val="20"/>
          <w:szCs w:val="20"/>
        </w:rPr>
        <w:t>, approximately</w:t>
      </w:r>
      <w:r w:rsidRPr="00E458C0">
        <w:rPr>
          <w:sz w:val="20"/>
          <w:szCs w:val="20"/>
        </w:rPr>
        <w:t xml:space="preserve"> </w:t>
      </w:r>
      <w:r w:rsidR="00DB0ADF" w:rsidRPr="00E458C0">
        <w:rPr>
          <w:sz w:val="20"/>
          <w:szCs w:val="20"/>
        </w:rPr>
        <w:t>10-15</w:t>
      </w:r>
      <w:r w:rsidRPr="00E458C0">
        <w:rPr>
          <w:sz w:val="20"/>
          <w:szCs w:val="20"/>
        </w:rPr>
        <w:t xml:space="preserve"> pages in length, including references. You will be </w:t>
      </w:r>
      <w:r w:rsidR="001E73FA" w:rsidRPr="00E458C0">
        <w:rPr>
          <w:sz w:val="20"/>
          <w:szCs w:val="20"/>
        </w:rPr>
        <w:t>invited</w:t>
      </w:r>
      <w:r w:rsidRPr="00E458C0">
        <w:rPr>
          <w:sz w:val="20"/>
          <w:szCs w:val="20"/>
        </w:rPr>
        <w:t xml:space="preserve"> to submit a draft prior to final submission</w:t>
      </w:r>
      <w:r w:rsidR="001E73FA" w:rsidRPr="00E458C0">
        <w:rPr>
          <w:sz w:val="20"/>
          <w:szCs w:val="20"/>
        </w:rPr>
        <w:t>, after which no revisions will be accepted.</w:t>
      </w:r>
    </w:p>
    <w:p w14:paraId="5649A220" w14:textId="3F44A511" w:rsidR="001E73FA" w:rsidRPr="00E458C0" w:rsidRDefault="00DF2A55" w:rsidP="00430D4F">
      <w:pPr>
        <w:pStyle w:val="ListParagraph"/>
        <w:numPr>
          <w:ilvl w:val="0"/>
          <w:numId w:val="3"/>
        </w:numPr>
        <w:ind w:left="1080" w:hanging="270"/>
        <w:rPr>
          <w:sz w:val="20"/>
          <w:szCs w:val="20"/>
        </w:rPr>
      </w:pPr>
      <w:r w:rsidRPr="00E458C0">
        <w:rPr>
          <w:sz w:val="20"/>
          <w:szCs w:val="20"/>
        </w:rPr>
        <w:t xml:space="preserve">A final, formal presentation of the paper will be given </w:t>
      </w:r>
      <w:r w:rsidR="001C364B" w:rsidRPr="00E458C0">
        <w:rPr>
          <w:sz w:val="20"/>
          <w:szCs w:val="20"/>
        </w:rPr>
        <w:t>at the end of</w:t>
      </w:r>
      <w:r w:rsidRPr="00E458C0">
        <w:rPr>
          <w:sz w:val="20"/>
          <w:szCs w:val="20"/>
        </w:rPr>
        <w:t xml:space="preserve"> the </w:t>
      </w:r>
      <w:r w:rsidR="001C364B" w:rsidRPr="00E458C0">
        <w:rPr>
          <w:sz w:val="20"/>
          <w:szCs w:val="20"/>
        </w:rPr>
        <w:t>semester</w:t>
      </w:r>
      <w:r w:rsidRPr="00E458C0">
        <w:rPr>
          <w:sz w:val="20"/>
          <w:szCs w:val="20"/>
        </w:rPr>
        <w:t xml:space="preserve">. </w:t>
      </w:r>
    </w:p>
    <w:p w14:paraId="5D20D6AB" w14:textId="19B11178" w:rsidR="00DB0ADF" w:rsidRPr="00E458C0" w:rsidRDefault="00FE4825" w:rsidP="00430D4F">
      <w:pPr>
        <w:pStyle w:val="ListParagraph"/>
        <w:numPr>
          <w:ilvl w:val="0"/>
          <w:numId w:val="4"/>
        </w:numPr>
        <w:ind w:left="720" w:hanging="270"/>
        <w:rPr>
          <w:sz w:val="20"/>
          <w:szCs w:val="20"/>
        </w:rPr>
      </w:pPr>
      <w:r w:rsidRPr="00E458C0">
        <w:rPr>
          <w:sz w:val="20"/>
          <w:szCs w:val="20"/>
        </w:rPr>
        <w:t xml:space="preserve">A formal reflection following the Auburn University Secondary Mathematics Graduate-level “Professional Work Sample” (PWS) format. </w:t>
      </w:r>
    </w:p>
    <w:p w14:paraId="5B963CE6" w14:textId="77777777" w:rsidR="003E15AB" w:rsidRPr="00E458C0" w:rsidRDefault="003E15AB" w:rsidP="003E15AB">
      <w:pPr>
        <w:pStyle w:val="ListParagraph"/>
        <w:rPr>
          <w:sz w:val="20"/>
          <w:szCs w:val="20"/>
        </w:rPr>
      </w:pPr>
    </w:p>
    <w:p w14:paraId="10CC0023" w14:textId="381FED80" w:rsidR="003E15AB" w:rsidRPr="00E458C0" w:rsidRDefault="003E15AB" w:rsidP="003E15AB">
      <w:pPr>
        <w:ind w:left="360" w:hanging="360"/>
        <w:rPr>
          <w:b/>
          <w:sz w:val="20"/>
          <w:szCs w:val="20"/>
        </w:rPr>
      </w:pPr>
      <w:r w:rsidRPr="00E458C0">
        <w:rPr>
          <w:b/>
          <w:sz w:val="20"/>
          <w:szCs w:val="20"/>
        </w:rPr>
        <w:t xml:space="preserve">D. </w:t>
      </w:r>
      <w:r w:rsidRPr="00E458C0">
        <w:rPr>
          <w:b/>
          <w:sz w:val="20"/>
          <w:szCs w:val="20"/>
        </w:rPr>
        <w:tab/>
        <w:t xml:space="preserve">Final Examination (15%): </w:t>
      </w:r>
      <w:r w:rsidR="00640B89" w:rsidRPr="00E458C0">
        <w:rPr>
          <w:sz w:val="20"/>
          <w:szCs w:val="20"/>
        </w:rPr>
        <w:t>The final</w:t>
      </w:r>
      <w:r w:rsidRPr="00E458C0">
        <w:rPr>
          <w:sz w:val="20"/>
          <w:szCs w:val="20"/>
        </w:rPr>
        <w:t xml:space="preserve"> exam will consist of “short response” items that can be answered in a paragraph and “long response” items that require 1-2 pages to answer. All items will be based on class readings and class discussions, with a focus on synthesizing and analyzing the information that has been covered across the course.</w:t>
      </w:r>
    </w:p>
    <w:p w14:paraId="68DA8E39" w14:textId="77777777" w:rsidR="00DB0ADF" w:rsidRPr="00E458C0" w:rsidRDefault="00DB0ADF" w:rsidP="00DB0ADF">
      <w:pPr>
        <w:rPr>
          <w:sz w:val="20"/>
          <w:szCs w:val="20"/>
        </w:rPr>
      </w:pPr>
    </w:p>
    <w:p w14:paraId="72172748" w14:textId="77777777" w:rsidR="000E0397" w:rsidRPr="00E458C0" w:rsidRDefault="000E0397" w:rsidP="00430D4F">
      <w:pPr>
        <w:numPr>
          <w:ilvl w:val="0"/>
          <w:numId w:val="1"/>
        </w:numPr>
        <w:ind w:left="-360" w:right="-720" w:firstLine="0"/>
        <w:rPr>
          <w:b/>
          <w:sz w:val="20"/>
          <w:szCs w:val="20"/>
        </w:rPr>
      </w:pPr>
      <w:r w:rsidRPr="00E458C0">
        <w:rPr>
          <w:b/>
          <w:sz w:val="20"/>
          <w:szCs w:val="20"/>
        </w:rPr>
        <w:t>Class Policy Statements:</w:t>
      </w:r>
    </w:p>
    <w:p w14:paraId="662F5B51" w14:textId="77777777" w:rsidR="00126FDD" w:rsidRPr="00E458C0" w:rsidRDefault="00126FDD" w:rsidP="00430D4F">
      <w:pPr>
        <w:pStyle w:val="NormalWeb"/>
        <w:numPr>
          <w:ilvl w:val="0"/>
          <w:numId w:val="5"/>
        </w:numPr>
        <w:spacing w:before="0" w:beforeAutospacing="0" w:after="0" w:afterAutospacing="0"/>
        <w:ind w:left="450"/>
        <w:textAlignment w:val="baseline"/>
        <w:rPr>
          <w:color w:val="000000"/>
          <w:sz w:val="20"/>
          <w:szCs w:val="20"/>
        </w:rPr>
      </w:pPr>
      <w:r w:rsidRPr="00E458C0">
        <w:rPr>
          <w:b/>
          <w:bCs/>
          <w:color w:val="000000"/>
          <w:sz w:val="20"/>
          <w:szCs w:val="20"/>
        </w:rPr>
        <w:t>Attendance.</w:t>
      </w:r>
      <w:r w:rsidRPr="00E458C0">
        <w:rPr>
          <w:color w:val="000000"/>
          <w:sz w:val="20"/>
          <w:szCs w:val="20"/>
        </w:rPr>
        <w:t xml:space="preserve"> Each student is expected to attend all classes as scheduled (whether on-line or virtual) and participate in all class discussions and activities. Unavoidable absences must be documented and cleared with the instructor in advance if possible. The second non-approved absence from class and each succeeding unapproved absence from class will result in a lowering of the student's final grade by one letter grade.</w:t>
      </w:r>
    </w:p>
    <w:p w14:paraId="41CF2C42" w14:textId="77777777" w:rsidR="00126FDD" w:rsidRPr="00E458C0" w:rsidRDefault="00126FDD" w:rsidP="00126FDD">
      <w:pPr>
        <w:pStyle w:val="NormalWeb"/>
        <w:spacing w:before="0" w:beforeAutospacing="0" w:after="0" w:afterAutospacing="0"/>
        <w:ind w:left="450" w:firstLine="360"/>
        <w:rPr>
          <w:color w:val="000000"/>
          <w:sz w:val="20"/>
          <w:szCs w:val="20"/>
        </w:rPr>
      </w:pPr>
      <w:r w:rsidRPr="00E458C0">
        <w:rPr>
          <w:color w:val="000000"/>
          <w:sz w:val="20"/>
          <w:szCs w:val="20"/>
        </w:rPr>
        <w:t>Students are also expected to attend all scheduled field experiences. An unexcused absence may also lead to action as a violation of the Standards of Professional Conduct, as outlined below, with resulting actions impacting their continuation in the program. </w:t>
      </w:r>
    </w:p>
    <w:p w14:paraId="43E1C727" w14:textId="77777777" w:rsidR="00126FDD" w:rsidRPr="00E458C0" w:rsidRDefault="00126FDD" w:rsidP="00430D4F">
      <w:pPr>
        <w:pStyle w:val="NormalWeb"/>
        <w:numPr>
          <w:ilvl w:val="0"/>
          <w:numId w:val="6"/>
        </w:numPr>
        <w:spacing w:before="0" w:beforeAutospacing="0" w:after="0" w:afterAutospacing="0"/>
        <w:ind w:left="450"/>
        <w:textAlignment w:val="baseline"/>
        <w:rPr>
          <w:color w:val="000000"/>
          <w:sz w:val="20"/>
          <w:szCs w:val="20"/>
        </w:rPr>
      </w:pPr>
      <w:r w:rsidRPr="00E458C0">
        <w:rPr>
          <w:b/>
          <w:bCs/>
          <w:color w:val="000000"/>
          <w:sz w:val="20"/>
          <w:szCs w:val="20"/>
        </w:rPr>
        <w:t xml:space="preserve">Late Assignments. </w:t>
      </w:r>
      <w:r w:rsidRPr="00E458C0">
        <w:rPr>
          <w:color w:val="000000"/>
          <w:sz w:val="20"/>
          <w:szCs w:val="20"/>
        </w:rPr>
        <w:t>Any assignment that is submitted after the announced due date will have one letter grade deducted from it per day late. Students should reach out to their instructor immediately to discuss any concerns. It is the student’s responsibility to contact the instructor if assignment deadlines are not met. Students are responsible for initiating arrangements for missed work.</w:t>
      </w:r>
    </w:p>
    <w:p w14:paraId="47A20194" w14:textId="0FD23572" w:rsidR="00126FDD" w:rsidRPr="00E458C0" w:rsidRDefault="00126FDD" w:rsidP="00430D4F">
      <w:pPr>
        <w:pStyle w:val="NormalWeb"/>
        <w:numPr>
          <w:ilvl w:val="0"/>
          <w:numId w:val="7"/>
        </w:numPr>
        <w:spacing w:before="0" w:beforeAutospacing="0" w:after="0" w:afterAutospacing="0"/>
        <w:ind w:left="450"/>
        <w:textAlignment w:val="baseline"/>
        <w:rPr>
          <w:color w:val="000000"/>
          <w:sz w:val="20"/>
          <w:szCs w:val="20"/>
        </w:rPr>
      </w:pPr>
      <w:r w:rsidRPr="00E458C0">
        <w:rPr>
          <w:b/>
          <w:bCs/>
          <w:color w:val="000000"/>
          <w:sz w:val="20"/>
          <w:szCs w:val="20"/>
        </w:rPr>
        <w:t>Make-up Policy.</w:t>
      </w:r>
      <w:r w:rsidRPr="00E458C0">
        <w:rPr>
          <w:color w:val="000000"/>
          <w:sz w:val="20"/>
          <w:szCs w:val="20"/>
        </w:rPr>
        <w:t xml:space="preserve"> Students who miss scheduled </w:t>
      </w:r>
      <w:r w:rsidR="00926413">
        <w:rPr>
          <w:color w:val="000000"/>
          <w:sz w:val="20"/>
          <w:szCs w:val="20"/>
        </w:rPr>
        <w:t xml:space="preserve">exams </w:t>
      </w:r>
      <w:r w:rsidRPr="00E458C0">
        <w:rPr>
          <w:color w:val="000000"/>
          <w:sz w:val="20"/>
          <w:szCs w:val="20"/>
        </w:rPr>
        <w:t xml:space="preserve">will need to contact the instructor and turn in the valid excuse within 48 hours from the time that the exams were given. The makeup exam schedule is determined by the instructor and will need to be done within ONE week (5 </w:t>
      </w:r>
      <w:proofErr w:type="gramStart"/>
      <w:r w:rsidRPr="00E458C0">
        <w:rPr>
          <w:color w:val="000000"/>
          <w:sz w:val="20"/>
          <w:szCs w:val="20"/>
        </w:rPr>
        <w:t>work days</w:t>
      </w:r>
      <w:proofErr w:type="gramEnd"/>
      <w:r w:rsidRPr="00E458C0">
        <w:rPr>
          <w:color w:val="000000"/>
          <w:sz w:val="20"/>
          <w:szCs w:val="20"/>
        </w:rPr>
        <w:t xml:space="preserve">) from the time that the exams were given. Students who miss the makeup without valid excuses will get zero on the exam. Valid excuses include: 1) illness documented by a physician, 2) evidence of personal or family emergency, </w:t>
      </w:r>
      <w:proofErr w:type="gramStart"/>
      <w:r w:rsidRPr="00E458C0">
        <w:rPr>
          <w:color w:val="000000"/>
          <w:sz w:val="20"/>
          <w:szCs w:val="20"/>
        </w:rPr>
        <w:t>and  3</w:t>
      </w:r>
      <w:proofErr w:type="gramEnd"/>
      <w:r w:rsidRPr="00E458C0">
        <w:rPr>
          <w:color w:val="000000"/>
          <w:sz w:val="20"/>
          <w:szCs w:val="20"/>
        </w:rPr>
        <w:t>) official university excuses.</w:t>
      </w:r>
    </w:p>
    <w:p w14:paraId="2D235F83" w14:textId="77777777" w:rsidR="00126FDD" w:rsidRPr="00E458C0" w:rsidRDefault="00126FDD" w:rsidP="00DC2DDF">
      <w:pPr>
        <w:pStyle w:val="NormalWeb"/>
        <w:spacing w:before="0" w:beforeAutospacing="0" w:after="0" w:afterAutospacing="0"/>
        <w:ind w:left="450" w:firstLine="360"/>
        <w:rPr>
          <w:color w:val="000000"/>
          <w:sz w:val="20"/>
          <w:szCs w:val="20"/>
        </w:rPr>
      </w:pPr>
      <w:r w:rsidRPr="00E458C0">
        <w:rPr>
          <w:color w:val="000000"/>
          <w:sz w:val="20"/>
          <w:szCs w:val="20"/>
        </w:rPr>
        <w:t>The format, questions and difficulty-level of make-up exams are not guaranteed to be the same as the normal exam, which are at the discretion of the instructors. Students are not allowed to choose the make-up dates or formats on their own.</w:t>
      </w:r>
    </w:p>
    <w:p w14:paraId="4113E8C6" w14:textId="77777777" w:rsidR="00126FDD" w:rsidRPr="00E458C0" w:rsidRDefault="00126FDD" w:rsidP="00430D4F">
      <w:pPr>
        <w:pStyle w:val="NormalWeb"/>
        <w:numPr>
          <w:ilvl w:val="0"/>
          <w:numId w:val="8"/>
        </w:numPr>
        <w:spacing w:before="0" w:beforeAutospacing="0" w:after="0" w:afterAutospacing="0"/>
        <w:ind w:left="450"/>
        <w:textAlignment w:val="baseline"/>
        <w:rPr>
          <w:color w:val="000000"/>
          <w:sz w:val="20"/>
          <w:szCs w:val="20"/>
        </w:rPr>
      </w:pPr>
      <w:r w:rsidRPr="00E458C0">
        <w:rPr>
          <w:b/>
          <w:bCs/>
          <w:color w:val="000000"/>
          <w:sz w:val="20"/>
          <w:szCs w:val="20"/>
        </w:rPr>
        <w:t xml:space="preserve">Unannounced Quizzes. </w:t>
      </w:r>
      <w:r w:rsidRPr="00E458C0">
        <w:rPr>
          <w:color w:val="000000"/>
          <w:sz w:val="20"/>
          <w:szCs w:val="20"/>
        </w:rPr>
        <w:t>The instructor may give unannounced quizzes as deemed necessary, to be included as a part of the exam score.</w:t>
      </w:r>
    </w:p>
    <w:p w14:paraId="33D5D902" w14:textId="77777777" w:rsidR="00126FDD" w:rsidRPr="00E458C0" w:rsidRDefault="00126FDD" w:rsidP="00430D4F">
      <w:pPr>
        <w:pStyle w:val="NormalWeb"/>
        <w:numPr>
          <w:ilvl w:val="0"/>
          <w:numId w:val="9"/>
        </w:numPr>
        <w:spacing w:before="0" w:beforeAutospacing="0" w:after="0" w:afterAutospacing="0"/>
        <w:ind w:left="450"/>
        <w:textAlignment w:val="baseline"/>
        <w:rPr>
          <w:color w:val="000000"/>
          <w:sz w:val="20"/>
          <w:szCs w:val="20"/>
        </w:rPr>
      </w:pPr>
      <w:r w:rsidRPr="00E458C0">
        <w:rPr>
          <w:b/>
          <w:bCs/>
          <w:color w:val="000000"/>
          <w:sz w:val="20"/>
          <w:szCs w:val="20"/>
        </w:rPr>
        <w:t xml:space="preserve">Faculty Communication and Feedback. </w:t>
      </w:r>
      <w:r w:rsidRPr="00E458C0">
        <w:rPr>
          <w:color w:val="000000"/>
          <w:sz w:val="20"/>
          <w:szCs w:val="20"/>
        </w:rPr>
        <w:t>Any communications should be directed to the instructor’s Auburn email address. Responses will be provided within 24 hours whenever possible. If students have concerns about communication or feedback, they should always contact their instructor first. Students should explain their concerns as clearly as possible without judgment or emotion. Effective communication is an important skill, and every interaction in their program is an opportunity to develop this skill.</w:t>
      </w:r>
    </w:p>
    <w:p w14:paraId="2DF2FCD7" w14:textId="77777777" w:rsidR="00126FDD" w:rsidRPr="00E458C0" w:rsidRDefault="00126FDD" w:rsidP="00126FDD">
      <w:pPr>
        <w:pStyle w:val="NormalWeb"/>
        <w:shd w:val="clear" w:color="auto" w:fill="FFFFFF"/>
        <w:spacing w:before="0" w:beforeAutospacing="0" w:after="0" w:afterAutospacing="0"/>
        <w:ind w:left="450" w:firstLine="450"/>
        <w:rPr>
          <w:color w:val="000000"/>
          <w:sz w:val="20"/>
          <w:szCs w:val="20"/>
        </w:rPr>
      </w:pPr>
      <w:r w:rsidRPr="00E458C0">
        <w:rPr>
          <w:b/>
          <w:bCs/>
          <w:i/>
          <w:iCs/>
          <w:color w:val="000000"/>
          <w:sz w:val="20"/>
          <w:szCs w:val="20"/>
        </w:rPr>
        <w:t xml:space="preserve">Your Auburn University email address is the university-approved form of communication between instructors and students. </w:t>
      </w:r>
      <w:r w:rsidRPr="00E458C0">
        <w:rPr>
          <w:color w:val="000000"/>
          <w:sz w:val="20"/>
          <w:szCs w:val="20"/>
        </w:rPr>
        <w:t>Please ensure that your notifications are set correctly to ensure timely delivery. Additionally, it is your responsibility to read course announcements sent by your instructor. These are posted in Canvas, and you can configure your notification preferences to receive an email each time a new announcement is posted.</w:t>
      </w:r>
    </w:p>
    <w:p w14:paraId="5DDA9926" w14:textId="77777777" w:rsidR="00126FDD" w:rsidRPr="00E458C0" w:rsidRDefault="00126FDD" w:rsidP="00430D4F">
      <w:pPr>
        <w:pStyle w:val="NormalWeb"/>
        <w:numPr>
          <w:ilvl w:val="0"/>
          <w:numId w:val="10"/>
        </w:numPr>
        <w:spacing w:before="0" w:beforeAutospacing="0" w:after="0" w:afterAutospacing="0"/>
        <w:ind w:left="450"/>
        <w:textAlignment w:val="baseline"/>
        <w:rPr>
          <w:color w:val="000000"/>
          <w:sz w:val="20"/>
          <w:szCs w:val="20"/>
        </w:rPr>
      </w:pPr>
      <w:r w:rsidRPr="00E458C0">
        <w:rPr>
          <w:b/>
          <w:bCs/>
          <w:color w:val="000000"/>
          <w:sz w:val="20"/>
          <w:szCs w:val="20"/>
        </w:rPr>
        <w:t xml:space="preserve">Diversity Statement. </w:t>
      </w:r>
      <w:r w:rsidRPr="00E458C0">
        <w:rPr>
          <w:color w:val="000000"/>
          <w:sz w:val="20"/>
          <w:szCs w:val="20"/>
        </w:rPr>
        <w:t>All people have the right to be addressed and referred to in accordance with their personal identity.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w:t>
      </w:r>
      <w:proofErr w:type="gramStart"/>
      <w:r w:rsidRPr="00E458C0">
        <w:rPr>
          <w:color w:val="000000"/>
          <w:sz w:val="20"/>
          <w:szCs w:val="20"/>
        </w:rPr>
        <w:t>e.g.</w:t>
      </w:r>
      <w:proofErr w:type="gramEnd"/>
      <w:r w:rsidRPr="00E458C0">
        <w:rPr>
          <w:color w:val="000000"/>
          <w:sz w:val="20"/>
          <w:szCs w:val="20"/>
        </w:rPr>
        <w:t xml:space="preserve"> "he" or "she" or "they" or "</w:t>
      </w:r>
      <w:proofErr w:type="spellStart"/>
      <w:r w:rsidRPr="00E458C0">
        <w:rPr>
          <w:color w:val="000000"/>
          <w:sz w:val="20"/>
          <w:szCs w:val="20"/>
        </w:rPr>
        <w:t>ze</w:t>
      </w:r>
      <w:proofErr w:type="spellEnd"/>
      <w:r w:rsidRPr="00E458C0">
        <w:rPr>
          <w:color w:val="000000"/>
          <w:sz w:val="20"/>
          <w:szCs w:val="20"/>
        </w:rPr>
        <w:t>" or something else). In this classroom, you are invited to share what pronouns you go by, and we will refer to people using the names and pronouns that they share.</w:t>
      </w:r>
    </w:p>
    <w:p w14:paraId="263226DD" w14:textId="77777777" w:rsidR="00126FDD" w:rsidRPr="00E458C0" w:rsidRDefault="00126FDD" w:rsidP="00430D4F">
      <w:pPr>
        <w:pStyle w:val="NormalWeb"/>
        <w:numPr>
          <w:ilvl w:val="0"/>
          <w:numId w:val="11"/>
        </w:numPr>
        <w:spacing w:before="0" w:beforeAutospacing="0" w:after="0" w:afterAutospacing="0"/>
        <w:ind w:left="450"/>
        <w:textAlignment w:val="baseline"/>
        <w:rPr>
          <w:color w:val="000000"/>
          <w:sz w:val="20"/>
          <w:szCs w:val="20"/>
        </w:rPr>
      </w:pPr>
      <w:r w:rsidRPr="00E458C0">
        <w:rPr>
          <w:b/>
          <w:bCs/>
          <w:color w:val="000000"/>
          <w:sz w:val="20"/>
          <w:szCs w:val="20"/>
        </w:rPr>
        <w:t xml:space="preserve">Accommodations. </w:t>
      </w:r>
      <w:r w:rsidRPr="00E458C0">
        <w:rPr>
          <w:color w:val="000000"/>
          <w:sz w:val="20"/>
          <w:szCs w:val="20"/>
        </w:rPr>
        <w:t>Students who need accommodations are asked to electronically submit their approved accommodations through AU Access and to arrange a meeting during office hours the first week of classes, or as soon as possible if accommodations are immediately needed. If you need accommodations but have not established them, make an appointment with the Office of Accessibility, 1228 Haley Center, 334-844-2096.</w:t>
      </w:r>
    </w:p>
    <w:p w14:paraId="6D09C0E0" w14:textId="77777777" w:rsidR="00126FDD" w:rsidRPr="00E458C0" w:rsidRDefault="00126FDD" w:rsidP="00430D4F">
      <w:pPr>
        <w:pStyle w:val="NormalWeb"/>
        <w:numPr>
          <w:ilvl w:val="0"/>
          <w:numId w:val="12"/>
        </w:numPr>
        <w:spacing w:before="0" w:beforeAutospacing="0" w:after="0" w:afterAutospacing="0"/>
        <w:ind w:left="450"/>
        <w:textAlignment w:val="baseline"/>
        <w:rPr>
          <w:color w:val="000000"/>
          <w:sz w:val="20"/>
          <w:szCs w:val="20"/>
        </w:rPr>
      </w:pPr>
      <w:r w:rsidRPr="00E458C0">
        <w:rPr>
          <w:b/>
          <w:bCs/>
          <w:color w:val="000000"/>
          <w:sz w:val="20"/>
          <w:szCs w:val="20"/>
        </w:rPr>
        <w:t xml:space="preserve">Academic Integrity. </w:t>
      </w:r>
      <w:r w:rsidRPr="00E458C0">
        <w:rPr>
          <w:color w:val="000000"/>
          <w:sz w:val="20"/>
          <w:szCs w:val="20"/>
        </w:rPr>
        <w:t>Auburn University has adopted an Honor System proposed by its students and faculty to promote academic integrity and has enacted the following code:</w:t>
      </w:r>
    </w:p>
    <w:p w14:paraId="2A39545A" w14:textId="77777777" w:rsidR="00126FDD" w:rsidRPr="00E458C0" w:rsidRDefault="00126FDD" w:rsidP="00126FDD">
      <w:pPr>
        <w:pStyle w:val="NormalWeb"/>
        <w:spacing w:before="0" w:beforeAutospacing="0" w:after="0" w:afterAutospacing="0"/>
        <w:ind w:left="450"/>
        <w:rPr>
          <w:color w:val="000000"/>
          <w:sz w:val="20"/>
          <w:szCs w:val="20"/>
        </w:rPr>
      </w:pPr>
      <w:r w:rsidRPr="00E458C0">
        <w:rPr>
          <w:i/>
          <w:iCs/>
          <w:color w:val="000000"/>
          <w:sz w:val="20"/>
          <w:szCs w:val="20"/>
        </w:rPr>
        <w:t xml:space="preserve">“We,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w:t>
      </w:r>
      <w:proofErr w:type="gramStart"/>
      <w:r w:rsidRPr="00E458C0">
        <w:rPr>
          <w:i/>
          <w:iCs/>
          <w:color w:val="000000"/>
          <w:sz w:val="20"/>
          <w:szCs w:val="20"/>
        </w:rPr>
        <w:t>School, and</w:t>
      </w:r>
      <w:proofErr w:type="gramEnd"/>
      <w:r w:rsidRPr="00E458C0">
        <w:rPr>
          <w:i/>
          <w:iCs/>
          <w:color w:val="000000"/>
          <w:sz w:val="20"/>
          <w:szCs w:val="20"/>
        </w:rPr>
        <w:t xml:space="preserve"> will not tolerate activities that undermine academic integrity.”</w:t>
      </w:r>
    </w:p>
    <w:p w14:paraId="7465C7A6" w14:textId="77777777" w:rsidR="00126FDD" w:rsidRPr="00E458C0" w:rsidRDefault="00126FDD" w:rsidP="00126FDD">
      <w:pPr>
        <w:pStyle w:val="NormalWeb"/>
        <w:spacing w:before="0" w:beforeAutospacing="0" w:after="0" w:afterAutospacing="0"/>
        <w:ind w:left="450"/>
        <w:rPr>
          <w:color w:val="000000"/>
          <w:sz w:val="20"/>
          <w:szCs w:val="20"/>
        </w:rPr>
      </w:pPr>
      <w:r w:rsidRPr="00E458C0">
        <w:rPr>
          <w:color w:val="000000"/>
          <w:sz w:val="20"/>
          <w:szCs w:val="20"/>
        </w:rPr>
        <w:t>Academic dishonesty is an offense that will be reported to the Academic Honesty Committee. Please refer to the following document for further information regarding academic honesty: </w:t>
      </w:r>
      <w:hyperlink r:id="rId10" w:history="1">
        <w:r w:rsidRPr="00E458C0">
          <w:rPr>
            <w:rStyle w:val="Hyperlink"/>
            <w:sz w:val="20"/>
            <w:szCs w:val="20"/>
          </w:rPr>
          <w:t>Auburn University Student Academic Honesty Code</w:t>
        </w:r>
      </w:hyperlink>
    </w:p>
    <w:p w14:paraId="7FA92C07" w14:textId="77777777" w:rsidR="00126FDD" w:rsidRPr="00E458C0" w:rsidRDefault="00126FDD" w:rsidP="00430D4F">
      <w:pPr>
        <w:pStyle w:val="NormalWeb"/>
        <w:numPr>
          <w:ilvl w:val="0"/>
          <w:numId w:val="13"/>
        </w:numPr>
        <w:spacing w:before="0" w:beforeAutospacing="0" w:after="0" w:afterAutospacing="0"/>
        <w:ind w:left="450"/>
        <w:textAlignment w:val="baseline"/>
        <w:rPr>
          <w:color w:val="000000"/>
          <w:sz w:val="20"/>
          <w:szCs w:val="20"/>
        </w:rPr>
      </w:pPr>
      <w:r w:rsidRPr="00E458C0">
        <w:rPr>
          <w:b/>
          <w:bCs/>
          <w:color w:val="000000"/>
          <w:sz w:val="20"/>
          <w:szCs w:val="20"/>
        </w:rPr>
        <w:t xml:space="preserve">Standards of Professional Conduct. </w:t>
      </w:r>
      <w:r w:rsidRPr="00E458C0">
        <w:rPr>
          <w:color w:val="000000"/>
          <w:sz w:val="20"/>
          <w:szCs w:val="20"/>
        </w:rPr>
        <w:t>As faculty, staff, and students interact in professional settings, they are expected to demonstrate professional behaviors as defined in the College’s conceptual framework. These professional commitments or dispositions are listed below:</w:t>
      </w:r>
    </w:p>
    <w:p w14:paraId="180B0B25" w14:textId="77777777" w:rsidR="00126FDD" w:rsidRPr="00E458C0" w:rsidRDefault="00126FDD" w:rsidP="00430D4F">
      <w:pPr>
        <w:pStyle w:val="NormalWeb"/>
        <w:numPr>
          <w:ilvl w:val="2"/>
          <w:numId w:val="21"/>
        </w:numPr>
        <w:spacing w:before="0" w:beforeAutospacing="0" w:after="0" w:afterAutospacing="0"/>
        <w:ind w:left="1080"/>
        <w:textAlignment w:val="baseline"/>
        <w:rPr>
          <w:color w:val="000000"/>
          <w:sz w:val="20"/>
          <w:szCs w:val="20"/>
        </w:rPr>
      </w:pPr>
      <w:r w:rsidRPr="00E458C0">
        <w:rPr>
          <w:color w:val="000000"/>
          <w:sz w:val="20"/>
          <w:szCs w:val="20"/>
        </w:rPr>
        <w:t>Engage in responsible and ethical professional practices</w:t>
      </w:r>
    </w:p>
    <w:p w14:paraId="7AB754FE" w14:textId="77777777" w:rsidR="00126FDD" w:rsidRPr="00E458C0" w:rsidRDefault="00126FDD" w:rsidP="00430D4F">
      <w:pPr>
        <w:pStyle w:val="NormalWeb"/>
        <w:numPr>
          <w:ilvl w:val="2"/>
          <w:numId w:val="21"/>
        </w:numPr>
        <w:spacing w:before="0" w:beforeAutospacing="0" w:after="0" w:afterAutospacing="0"/>
        <w:ind w:left="1080"/>
        <w:textAlignment w:val="baseline"/>
        <w:rPr>
          <w:color w:val="000000"/>
          <w:sz w:val="20"/>
          <w:szCs w:val="20"/>
        </w:rPr>
      </w:pPr>
      <w:r w:rsidRPr="00E458C0">
        <w:rPr>
          <w:color w:val="000000"/>
          <w:sz w:val="20"/>
          <w:szCs w:val="20"/>
        </w:rPr>
        <w:t>Contribute to collaborative learning communities</w:t>
      </w:r>
    </w:p>
    <w:p w14:paraId="66448A35" w14:textId="77777777" w:rsidR="00126FDD" w:rsidRPr="00E458C0" w:rsidRDefault="00126FDD" w:rsidP="00430D4F">
      <w:pPr>
        <w:pStyle w:val="NormalWeb"/>
        <w:numPr>
          <w:ilvl w:val="2"/>
          <w:numId w:val="21"/>
        </w:numPr>
        <w:spacing w:before="0" w:beforeAutospacing="0" w:after="0" w:afterAutospacing="0"/>
        <w:ind w:left="1080"/>
        <w:textAlignment w:val="baseline"/>
        <w:rPr>
          <w:color w:val="000000"/>
          <w:sz w:val="20"/>
          <w:szCs w:val="20"/>
        </w:rPr>
      </w:pPr>
      <w:r w:rsidRPr="00E458C0">
        <w:rPr>
          <w:color w:val="000000"/>
          <w:sz w:val="20"/>
          <w:szCs w:val="20"/>
        </w:rPr>
        <w:t>Demonstrate a commitment to diversity</w:t>
      </w:r>
    </w:p>
    <w:p w14:paraId="6E770FDB" w14:textId="77777777" w:rsidR="00126FDD" w:rsidRPr="00E458C0" w:rsidRDefault="00126FDD" w:rsidP="00430D4F">
      <w:pPr>
        <w:pStyle w:val="NormalWeb"/>
        <w:numPr>
          <w:ilvl w:val="2"/>
          <w:numId w:val="21"/>
        </w:numPr>
        <w:spacing w:before="0" w:beforeAutospacing="0" w:after="0" w:afterAutospacing="0"/>
        <w:ind w:left="1080"/>
        <w:textAlignment w:val="baseline"/>
        <w:rPr>
          <w:color w:val="000000"/>
          <w:sz w:val="20"/>
          <w:szCs w:val="20"/>
        </w:rPr>
      </w:pPr>
      <w:r w:rsidRPr="00E458C0">
        <w:rPr>
          <w:color w:val="000000"/>
          <w:sz w:val="20"/>
          <w:szCs w:val="20"/>
        </w:rPr>
        <w:t>Model and nurture intellectual vitality</w:t>
      </w:r>
    </w:p>
    <w:p w14:paraId="68A84762" w14:textId="77777777" w:rsidR="00126FDD" w:rsidRPr="00E458C0" w:rsidRDefault="00126FDD" w:rsidP="00126FDD">
      <w:pPr>
        <w:pStyle w:val="NormalWeb"/>
        <w:spacing w:before="0" w:beforeAutospacing="0" w:after="0" w:afterAutospacing="0"/>
        <w:ind w:left="450" w:firstLine="270"/>
        <w:rPr>
          <w:color w:val="000000"/>
          <w:sz w:val="20"/>
          <w:szCs w:val="20"/>
        </w:rPr>
      </w:pPr>
      <w:r w:rsidRPr="00E458C0">
        <w:rPr>
          <w:color w:val="000000"/>
          <w:sz w:val="20"/>
          <w:szCs w:val="20"/>
        </w:rPr>
        <w:lastRenderedPageBreak/>
        <w:t>Students will be asked to sign a contract affirming Standards of Professional Conduct for the secondary mathematics program. Failure to comply with those standards may lead to actions including dismissal from the lab experience, the course, and/or the Secondary Mathematics Education Program.</w:t>
      </w:r>
    </w:p>
    <w:p w14:paraId="1AC75A23" w14:textId="77777777" w:rsidR="00126FDD" w:rsidRPr="00E458C0" w:rsidRDefault="00126FDD" w:rsidP="00430D4F">
      <w:pPr>
        <w:pStyle w:val="NormalWeb"/>
        <w:numPr>
          <w:ilvl w:val="0"/>
          <w:numId w:val="14"/>
        </w:numPr>
        <w:spacing w:before="0" w:beforeAutospacing="0" w:after="0" w:afterAutospacing="0"/>
        <w:ind w:left="450"/>
        <w:textAlignment w:val="baseline"/>
        <w:rPr>
          <w:color w:val="000000"/>
          <w:sz w:val="20"/>
          <w:szCs w:val="20"/>
        </w:rPr>
      </w:pPr>
      <w:r w:rsidRPr="00E458C0">
        <w:rPr>
          <w:b/>
          <w:bCs/>
          <w:color w:val="000000"/>
          <w:sz w:val="20"/>
          <w:szCs w:val="20"/>
        </w:rPr>
        <w:t xml:space="preserve">Students are encouraged to provide feedback on their experiences in the course using AU </w:t>
      </w:r>
      <w:proofErr w:type="spellStart"/>
      <w:r w:rsidRPr="00E458C0">
        <w:rPr>
          <w:b/>
          <w:bCs/>
          <w:color w:val="000000"/>
          <w:sz w:val="20"/>
          <w:szCs w:val="20"/>
        </w:rPr>
        <w:t>eValuate</w:t>
      </w:r>
      <w:proofErr w:type="spellEnd"/>
      <w:r w:rsidRPr="00E458C0">
        <w:rPr>
          <w:b/>
          <w:bCs/>
          <w:color w:val="000000"/>
          <w:sz w:val="20"/>
          <w:szCs w:val="20"/>
        </w:rPr>
        <w:t>.</w:t>
      </w:r>
    </w:p>
    <w:p w14:paraId="6CD9BAE4" w14:textId="77777777" w:rsidR="00126FDD" w:rsidRPr="00E458C0" w:rsidRDefault="00126FDD" w:rsidP="00126FDD">
      <w:pPr>
        <w:pStyle w:val="NormalWeb"/>
        <w:spacing w:before="0" w:beforeAutospacing="0" w:after="0" w:afterAutospacing="0"/>
        <w:rPr>
          <w:color w:val="000000"/>
          <w:sz w:val="20"/>
          <w:szCs w:val="20"/>
        </w:rPr>
      </w:pPr>
    </w:p>
    <w:p w14:paraId="77E3B649" w14:textId="77777777" w:rsidR="00126FDD" w:rsidRPr="00E458C0" w:rsidRDefault="00126FDD" w:rsidP="00126FDD">
      <w:pPr>
        <w:pStyle w:val="NormalWeb"/>
        <w:spacing w:before="0" w:beforeAutospacing="0" w:after="0" w:afterAutospacing="0"/>
        <w:rPr>
          <w:color w:val="000000"/>
          <w:sz w:val="20"/>
          <w:szCs w:val="20"/>
        </w:rPr>
      </w:pPr>
      <w:r w:rsidRPr="00E458C0">
        <w:rPr>
          <w:b/>
          <w:bCs/>
          <w:color w:val="000000"/>
          <w:sz w:val="20"/>
          <w:szCs w:val="20"/>
        </w:rPr>
        <w:t>COVID Related Policies</w:t>
      </w:r>
    </w:p>
    <w:p w14:paraId="75D4F94A" w14:textId="77777777" w:rsidR="00126FDD" w:rsidRPr="00E458C0" w:rsidRDefault="00126FDD" w:rsidP="00126FDD">
      <w:pPr>
        <w:pStyle w:val="NormalWeb"/>
        <w:spacing w:before="0" w:beforeAutospacing="0" w:after="0" w:afterAutospacing="0"/>
        <w:rPr>
          <w:color w:val="000000"/>
          <w:sz w:val="20"/>
          <w:szCs w:val="20"/>
        </w:rPr>
      </w:pPr>
      <w:r w:rsidRPr="00E458C0">
        <w:rPr>
          <w:i/>
          <w:iCs/>
          <w:color w:val="000000"/>
          <w:sz w:val="20"/>
          <w:szCs w:val="20"/>
        </w:rPr>
        <w:t>Due to the Coronavirus pandemic, public health measures have been implemented across Auburn’s campus. Students should stay current with these practices and expectations through the campus reentry plan, </w:t>
      </w:r>
      <w:hyperlink r:id="rId11" w:history="1">
        <w:r w:rsidRPr="00E458C0">
          <w:rPr>
            <w:rStyle w:val="Hyperlink"/>
            <w:i/>
            <w:iCs/>
            <w:sz w:val="20"/>
            <w:szCs w:val="20"/>
          </w:rPr>
          <w:t>A Healthier U </w:t>
        </w:r>
      </w:hyperlink>
      <w:r w:rsidRPr="00E458C0">
        <w:rPr>
          <w:i/>
          <w:iCs/>
          <w:color w:val="000000"/>
          <w:sz w:val="20"/>
          <w:szCs w:val="20"/>
        </w:rPr>
        <w:t>. The sections below provide expectations and conduct related to COVID-19 issues.</w:t>
      </w:r>
    </w:p>
    <w:p w14:paraId="066C85F2" w14:textId="77777777" w:rsidR="00126FDD" w:rsidRPr="00E458C0" w:rsidRDefault="00126FDD" w:rsidP="00430D4F">
      <w:pPr>
        <w:pStyle w:val="NormalWeb"/>
        <w:numPr>
          <w:ilvl w:val="0"/>
          <w:numId w:val="15"/>
        </w:numPr>
        <w:tabs>
          <w:tab w:val="clear" w:pos="720"/>
          <w:tab w:val="num" w:pos="990"/>
        </w:tabs>
        <w:spacing w:before="0" w:beforeAutospacing="0" w:after="0" w:afterAutospacing="0"/>
        <w:ind w:left="540"/>
        <w:textAlignment w:val="baseline"/>
        <w:rPr>
          <w:color w:val="000000"/>
          <w:sz w:val="20"/>
          <w:szCs w:val="20"/>
        </w:rPr>
      </w:pPr>
      <w:r w:rsidRPr="00E458C0">
        <w:rPr>
          <w:b/>
          <w:bCs/>
          <w:color w:val="000000"/>
          <w:sz w:val="20"/>
          <w:szCs w:val="20"/>
        </w:rPr>
        <w:t>Health and Participation in Class</w:t>
      </w:r>
      <w:r w:rsidRPr="00E458C0">
        <w:rPr>
          <w:color w:val="000000"/>
          <w:sz w:val="20"/>
          <w:szCs w:val="20"/>
        </w:rPr>
        <w:t xml:space="preserve">: You are expected to complete your </w:t>
      </w:r>
      <w:proofErr w:type="spellStart"/>
      <w:r w:rsidRPr="00E458C0">
        <w:rPr>
          <w:color w:val="000000"/>
          <w:sz w:val="20"/>
          <w:szCs w:val="20"/>
        </w:rPr>
        <w:t>Healthcheck</w:t>
      </w:r>
      <w:proofErr w:type="spellEnd"/>
      <w:r w:rsidRPr="00E458C0">
        <w:rPr>
          <w:color w:val="000000"/>
          <w:sz w:val="20"/>
          <w:szCs w:val="20"/>
        </w:rPr>
        <w:t xml:space="preserve"> screener daily.</w:t>
      </w:r>
    </w:p>
    <w:p w14:paraId="0C5B4459" w14:textId="77777777" w:rsidR="00126FDD" w:rsidRPr="00E458C0" w:rsidRDefault="00126FDD" w:rsidP="00126FDD">
      <w:pPr>
        <w:pStyle w:val="NormalWeb"/>
        <w:shd w:val="clear" w:color="auto" w:fill="FFFFFF"/>
        <w:spacing w:before="0" w:beforeAutospacing="0" w:after="0" w:afterAutospacing="0"/>
        <w:ind w:left="540" w:firstLine="360"/>
        <w:rPr>
          <w:color w:val="000000"/>
          <w:sz w:val="20"/>
          <w:szCs w:val="20"/>
        </w:rPr>
      </w:pPr>
      <w:r w:rsidRPr="00E458C0">
        <w:rPr>
          <w:color w:val="000000"/>
          <w:sz w:val="20"/>
          <w:szCs w:val="20"/>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E458C0">
        <w:rPr>
          <w:color w:val="000000"/>
          <w:sz w:val="20"/>
          <w:szCs w:val="20"/>
        </w:rPr>
        <w:t>Healthcheck</w:t>
      </w:r>
      <w:proofErr w:type="spellEnd"/>
      <w:r w:rsidRPr="00E458C0">
        <w:rPr>
          <w:color w:val="000000"/>
          <w:sz w:val="20"/>
          <w:szCs w:val="20"/>
        </w:rPr>
        <w:t xml:space="preserve"> app. My hope is that if you are feeling ill or if you have been exposed to someone with the virus, you will stay home to protect others.</w:t>
      </w:r>
    </w:p>
    <w:p w14:paraId="2459BCFC" w14:textId="77777777" w:rsidR="00126FDD" w:rsidRPr="00E458C0" w:rsidRDefault="00126FDD" w:rsidP="00126FDD">
      <w:pPr>
        <w:pStyle w:val="NormalWeb"/>
        <w:shd w:val="clear" w:color="auto" w:fill="FFFFFF"/>
        <w:spacing w:before="0" w:beforeAutospacing="0" w:after="0" w:afterAutospacing="0"/>
        <w:ind w:left="540" w:firstLine="360"/>
        <w:rPr>
          <w:color w:val="000000"/>
          <w:sz w:val="20"/>
          <w:szCs w:val="20"/>
        </w:rPr>
      </w:pPr>
      <w:r w:rsidRPr="00E458C0">
        <w:rPr>
          <w:color w:val="000000"/>
          <w:sz w:val="20"/>
          <w:szCs w:val="20"/>
        </w:rPr>
        <w:t>Please do the following in the event of an illness or COVID-related absence:</w:t>
      </w:r>
    </w:p>
    <w:p w14:paraId="21B3E14C" w14:textId="77777777" w:rsidR="00126FDD" w:rsidRPr="00E458C0" w:rsidRDefault="00126FDD" w:rsidP="00430D4F">
      <w:pPr>
        <w:pStyle w:val="NormalWeb"/>
        <w:numPr>
          <w:ilvl w:val="2"/>
          <w:numId w:val="22"/>
        </w:numPr>
        <w:spacing w:before="0" w:beforeAutospacing="0" w:after="0" w:afterAutospacing="0"/>
        <w:ind w:left="1440"/>
        <w:textAlignment w:val="baseline"/>
        <w:rPr>
          <w:color w:val="000000"/>
          <w:sz w:val="20"/>
          <w:szCs w:val="20"/>
        </w:rPr>
      </w:pPr>
      <w:r w:rsidRPr="00E458C0">
        <w:rPr>
          <w:color w:val="000000"/>
          <w:sz w:val="20"/>
          <w:szCs w:val="20"/>
        </w:rPr>
        <w:t>Notify me in advance of your absence, if possible.</w:t>
      </w:r>
    </w:p>
    <w:p w14:paraId="0CD6DA9B" w14:textId="77777777" w:rsidR="00126FDD" w:rsidRPr="00E458C0" w:rsidRDefault="00126FDD" w:rsidP="00430D4F">
      <w:pPr>
        <w:pStyle w:val="NormalWeb"/>
        <w:numPr>
          <w:ilvl w:val="2"/>
          <w:numId w:val="22"/>
        </w:numPr>
        <w:spacing w:before="0" w:beforeAutospacing="0" w:after="0" w:afterAutospacing="0"/>
        <w:ind w:left="1440"/>
        <w:textAlignment w:val="baseline"/>
        <w:rPr>
          <w:color w:val="000000"/>
          <w:sz w:val="20"/>
          <w:szCs w:val="20"/>
        </w:rPr>
      </w:pPr>
      <w:r w:rsidRPr="00E458C0">
        <w:rPr>
          <w:color w:val="000000"/>
          <w:sz w:val="20"/>
          <w:szCs w:val="20"/>
        </w:rPr>
        <w:t>Provide me with medical documentation, if possible.</w:t>
      </w:r>
    </w:p>
    <w:p w14:paraId="298D366A" w14:textId="77777777" w:rsidR="00126FDD" w:rsidRPr="00E458C0" w:rsidRDefault="00126FDD" w:rsidP="00430D4F">
      <w:pPr>
        <w:pStyle w:val="NormalWeb"/>
        <w:numPr>
          <w:ilvl w:val="2"/>
          <w:numId w:val="22"/>
        </w:numPr>
        <w:spacing w:before="0" w:beforeAutospacing="0" w:after="0" w:afterAutospacing="0"/>
        <w:ind w:left="1440"/>
        <w:textAlignment w:val="baseline"/>
        <w:rPr>
          <w:color w:val="000000"/>
          <w:sz w:val="20"/>
          <w:szCs w:val="20"/>
        </w:rPr>
      </w:pPr>
      <w:r w:rsidRPr="00E458C0">
        <w:rPr>
          <w:color w:val="000000"/>
          <w:sz w:val="20"/>
          <w:szCs w:val="20"/>
        </w:rPr>
        <w:t>Keep up with coursework as much as possible.</w:t>
      </w:r>
    </w:p>
    <w:p w14:paraId="296D4CA3" w14:textId="77777777" w:rsidR="00126FDD" w:rsidRPr="00E458C0" w:rsidRDefault="00126FDD" w:rsidP="00430D4F">
      <w:pPr>
        <w:pStyle w:val="NormalWeb"/>
        <w:numPr>
          <w:ilvl w:val="2"/>
          <w:numId w:val="22"/>
        </w:numPr>
        <w:spacing w:before="0" w:beforeAutospacing="0" w:after="0" w:afterAutospacing="0"/>
        <w:ind w:left="1440"/>
        <w:textAlignment w:val="baseline"/>
        <w:rPr>
          <w:color w:val="000000"/>
          <w:sz w:val="20"/>
          <w:szCs w:val="20"/>
        </w:rPr>
      </w:pPr>
      <w:r w:rsidRPr="00E458C0">
        <w:rPr>
          <w:color w:val="000000"/>
          <w:sz w:val="20"/>
          <w:szCs w:val="20"/>
        </w:rPr>
        <w:t>Participate in class activities and submit assignments remotely as much as possible.</w:t>
      </w:r>
    </w:p>
    <w:p w14:paraId="6121D1AB" w14:textId="77777777" w:rsidR="00126FDD" w:rsidRPr="00E458C0" w:rsidRDefault="00126FDD" w:rsidP="00430D4F">
      <w:pPr>
        <w:pStyle w:val="NormalWeb"/>
        <w:numPr>
          <w:ilvl w:val="2"/>
          <w:numId w:val="22"/>
        </w:numPr>
        <w:spacing w:before="0" w:beforeAutospacing="0" w:after="0" w:afterAutospacing="0"/>
        <w:ind w:left="1440"/>
        <w:textAlignment w:val="baseline"/>
        <w:rPr>
          <w:color w:val="000000"/>
          <w:sz w:val="20"/>
          <w:szCs w:val="20"/>
        </w:rPr>
      </w:pPr>
      <w:r w:rsidRPr="00E458C0">
        <w:rPr>
          <w:color w:val="000000"/>
          <w:sz w:val="20"/>
          <w:szCs w:val="20"/>
        </w:rPr>
        <w:t>Notify me if you require a modification to the deadline of an assignment or exam.</w:t>
      </w:r>
    </w:p>
    <w:p w14:paraId="69757FC2" w14:textId="77777777" w:rsidR="00126FDD" w:rsidRPr="00E458C0" w:rsidRDefault="00126FDD" w:rsidP="00430D4F">
      <w:pPr>
        <w:pStyle w:val="NormalWeb"/>
        <w:numPr>
          <w:ilvl w:val="2"/>
          <w:numId w:val="22"/>
        </w:numPr>
        <w:spacing w:before="0" w:beforeAutospacing="0" w:after="0" w:afterAutospacing="0"/>
        <w:ind w:left="1440"/>
        <w:textAlignment w:val="baseline"/>
        <w:rPr>
          <w:color w:val="000000"/>
          <w:sz w:val="20"/>
          <w:szCs w:val="20"/>
        </w:rPr>
      </w:pPr>
      <w:r w:rsidRPr="00E458C0">
        <w:rPr>
          <w:color w:val="000000"/>
          <w:sz w:val="20"/>
          <w:szCs w:val="20"/>
        </w:rPr>
        <w:t>Finally, if remaining in a class and fulfilling the necessary requirements becomes impossible due to illness or other COVID-related issues, please let me know as soon as possible so we can discuss your options.</w:t>
      </w:r>
    </w:p>
    <w:p w14:paraId="5BB3323B" w14:textId="77777777" w:rsidR="00126FDD" w:rsidRPr="00E458C0" w:rsidRDefault="00126FDD" w:rsidP="00126FDD">
      <w:pPr>
        <w:pStyle w:val="NormalWeb"/>
        <w:shd w:val="clear" w:color="auto" w:fill="FFFFFF"/>
        <w:spacing w:before="0" w:beforeAutospacing="0" w:after="0" w:afterAutospacing="0"/>
        <w:ind w:left="540" w:firstLine="360"/>
        <w:rPr>
          <w:color w:val="000000"/>
          <w:sz w:val="20"/>
          <w:szCs w:val="20"/>
        </w:rPr>
      </w:pPr>
      <w:r w:rsidRPr="00E458C0">
        <w:rPr>
          <w:color w:val="000000"/>
          <w:sz w:val="20"/>
          <w:szCs w:val="20"/>
        </w:rPr>
        <w:t>Students with questions about COVID-related illnesses should reach out to the COVID Resource Center at (334) 844-6000 or at </w:t>
      </w:r>
      <w:hyperlink r:id="rId12" w:history="1">
        <w:r w:rsidRPr="00E458C0">
          <w:rPr>
            <w:rStyle w:val="Hyperlink"/>
            <w:sz w:val="20"/>
            <w:szCs w:val="20"/>
          </w:rPr>
          <w:t>ahealthieru@auburn.edu</w:t>
        </w:r>
      </w:hyperlink>
      <w:r w:rsidRPr="00E458C0">
        <w:rPr>
          <w:color w:val="464646"/>
          <w:sz w:val="20"/>
          <w:szCs w:val="20"/>
        </w:rPr>
        <w:t>.</w:t>
      </w:r>
    </w:p>
    <w:p w14:paraId="049AEBD6" w14:textId="77777777" w:rsidR="00126FDD" w:rsidRPr="00E458C0" w:rsidRDefault="00126FDD" w:rsidP="00126FDD">
      <w:pPr>
        <w:ind w:left="540"/>
        <w:rPr>
          <w:color w:val="000000"/>
          <w:sz w:val="20"/>
          <w:szCs w:val="20"/>
        </w:rPr>
      </w:pPr>
    </w:p>
    <w:p w14:paraId="46562185" w14:textId="77777777" w:rsidR="00126FDD" w:rsidRPr="00E458C0" w:rsidRDefault="00126FDD" w:rsidP="00430D4F">
      <w:pPr>
        <w:pStyle w:val="NormalWeb"/>
        <w:numPr>
          <w:ilvl w:val="0"/>
          <w:numId w:val="16"/>
        </w:numPr>
        <w:tabs>
          <w:tab w:val="clear" w:pos="720"/>
          <w:tab w:val="num" w:pos="990"/>
        </w:tabs>
        <w:spacing w:before="0" w:beforeAutospacing="0" w:after="0" w:afterAutospacing="0"/>
        <w:ind w:left="540"/>
        <w:textAlignment w:val="baseline"/>
        <w:rPr>
          <w:color w:val="000000"/>
          <w:sz w:val="20"/>
          <w:szCs w:val="20"/>
        </w:rPr>
      </w:pPr>
      <w:r w:rsidRPr="00E458C0">
        <w:rPr>
          <w:b/>
          <w:bCs/>
          <w:color w:val="000000"/>
          <w:sz w:val="20"/>
          <w:szCs w:val="20"/>
        </w:rPr>
        <w:t xml:space="preserve">Health and Well Being Resources: </w:t>
      </w:r>
      <w:r w:rsidRPr="00E458C0">
        <w:rPr>
          <w:color w:val="000000"/>
          <w:sz w:val="20"/>
          <w:szCs w:val="20"/>
        </w:rPr>
        <w:t>These are difficult times, and academic and personal stress is a natural result. Everyone is encouraged to take care of themselves and their peers. If you need additional support, there are several resources on campus to assist you:</w:t>
      </w:r>
    </w:p>
    <w:p w14:paraId="7150CEAB" w14:textId="77777777" w:rsidR="00126FDD" w:rsidRPr="00E458C0" w:rsidRDefault="00126FDD" w:rsidP="00430D4F">
      <w:pPr>
        <w:pStyle w:val="NormalWeb"/>
        <w:numPr>
          <w:ilvl w:val="1"/>
          <w:numId w:val="17"/>
        </w:numPr>
        <w:tabs>
          <w:tab w:val="clear" w:pos="1440"/>
          <w:tab w:val="num" w:pos="2070"/>
        </w:tabs>
        <w:spacing w:before="0" w:beforeAutospacing="0" w:after="0" w:afterAutospacing="0"/>
        <w:ind w:left="900"/>
        <w:textAlignment w:val="baseline"/>
        <w:rPr>
          <w:color w:val="000000"/>
          <w:sz w:val="20"/>
          <w:szCs w:val="20"/>
        </w:rPr>
      </w:pPr>
      <w:r w:rsidRPr="00E458C0">
        <w:rPr>
          <w:color w:val="000000"/>
          <w:sz w:val="20"/>
          <w:szCs w:val="20"/>
        </w:rPr>
        <w:t>COVID Response Team (</w:t>
      </w:r>
      <w:r w:rsidRPr="00E458C0">
        <w:rPr>
          <w:color w:val="0000FF"/>
          <w:sz w:val="20"/>
          <w:szCs w:val="20"/>
          <w:u w:val="single"/>
        </w:rPr>
        <w:t>http://</w:t>
      </w:r>
      <w:hyperlink r:id="rId13" w:history="1">
        <w:r w:rsidRPr="00E458C0">
          <w:rPr>
            <w:rStyle w:val="Hyperlink"/>
            <w:sz w:val="20"/>
            <w:szCs w:val="20"/>
          </w:rPr>
          <w:t>ahealthieru.edu</w:t>
        </w:r>
        <w:r w:rsidRPr="00E458C0">
          <w:rPr>
            <w:rStyle w:val="Hyperlink"/>
            <w:color w:val="000000"/>
            <w:sz w:val="20"/>
            <w:szCs w:val="20"/>
          </w:rPr>
          <w:t> </w:t>
        </w:r>
      </w:hyperlink>
      <w:r w:rsidRPr="00E458C0">
        <w:rPr>
          <w:color w:val="000000"/>
          <w:sz w:val="20"/>
          <w:szCs w:val="20"/>
        </w:rPr>
        <w:t>)</w:t>
      </w:r>
    </w:p>
    <w:p w14:paraId="441570C7" w14:textId="77777777" w:rsidR="00126FDD" w:rsidRPr="00E458C0" w:rsidRDefault="00126FDD" w:rsidP="00430D4F">
      <w:pPr>
        <w:pStyle w:val="NormalWeb"/>
        <w:numPr>
          <w:ilvl w:val="1"/>
          <w:numId w:val="17"/>
        </w:numPr>
        <w:tabs>
          <w:tab w:val="clear" w:pos="1440"/>
          <w:tab w:val="num" w:pos="2070"/>
        </w:tabs>
        <w:spacing w:before="0" w:beforeAutospacing="0" w:after="0" w:afterAutospacing="0"/>
        <w:ind w:left="900"/>
        <w:textAlignment w:val="baseline"/>
        <w:rPr>
          <w:color w:val="000000"/>
          <w:sz w:val="20"/>
          <w:szCs w:val="20"/>
        </w:rPr>
      </w:pPr>
      <w:r w:rsidRPr="00E458C0">
        <w:rPr>
          <w:color w:val="000000"/>
          <w:sz w:val="20"/>
          <w:szCs w:val="20"/>
        </w:rPr>
        <w:t>Student Counseling and Psychological Services (</w:t>
      </w:r>
      <w:hyperlink r:id="rId14" w:history="1">
        <w:r w:rsidRPr="00E458C0">
          <w:rPr>
            <w:rStyle w:val="Hyperlink"/>
            <w:sz w:val="20"/>
            <w:szCs w:val="20"/>
          </w:rPr>
          <w:t>http://wp.auburn.edu/scs/</w:t>
        </w:r>
      </w:hyperlink>
      <w:r w:rsidRPr="00E458C0">
        <w:rPr>
          <w:color w:val="000000"/>
          <w:sz w:val="20"/>
          <w:szCs w:val="20"/>
        </w:rPr>
        <w:t xml:space="preserve">  )</w:t>
      </w:r>
    </w:p>
    <w:p w14:paraId="05946979" w14:textId="77777777" w:rsidR="00126FDD" w:rsidRPr="00E458C0" w:rsidRDefault="00126FDD" w:rsidP="00430D4F">
      <w:pPr>
        <w:pStyle w:val="NormalWeb"/>
        <w:numPr>
          <w:ilvl w:val="1"/>
          <w:numId w:val="17"/>
        </w:numPr>
        <w:tabs>
          <w:tab w:val="clear" w:pos="1440"/>
          <w:tab w:val="num" w:pos="2070"/>
        </w:tabs>
        <w:spacing w:before="0" w:beforeAutospacing="0" w:after="0" w:afterAutospacing="0"/>
        <w:ind w:left="900"/>
        <w:textAlignment w:val="baseline"/>
        <w:rPr>
          <w:color w:val="000000"/>
          <w:sz w:val="20"/>
          <w:szCs w:val="20"/>
        </w:rPr>
      </w:pPr>
      <w:r w:rsidRPr="00E458C0">
        <w:rPr>
          <w:color w:val="000000"/>
          <w:sz w:val="20"/>
          <w:szCs w:val="20"/>
        </w:rPr>
        <w:t>AU Medical Clinic (</w:t>
      </w:r>
      <w:hyperlink r:id="rId15" w:history="1">
        <w:r w:rsidRPr="00E458C0">
          <w:rPr>
            <w:rStyle w:val="Hyperlink"/>
            <w:sz w:val="20"/>
            <w:szCs w:val="20"/>
          </w:rPr>
          <w:t>https://cws.auburn.edu/aumc</w:t>
        </w:r>
        <w:r w:rsidRPr="00E458C0">
          <w:rPr>
            <w:rStyle w:val="Hyperlink"/>
            <w:color w:val="1155CC"/>
            <w:sz w:val="20"/>
            <w:szCs w:val="20"/>
          </w:rPr>
          <w:t>/</w:t>
        </w:r>
      </w:hyperlink>
      <w:r w:rsidRPr="00E458C0">
        <w:rPr>
          <w:color w:val="000000"/>
          <w:sz w:val="20"/>
          <w:szCs w:val="20"/>
        </w:rPr>
        <w:t xml:space="preserve"> )  </w:t>
      </w:r>
    </w:p>
    <w:p w14:paraId="299EFF01" w14:textId="77777777" w:rsidR="00126FDD" w:rsidRPr="00E458C0" w:rsidRDefault="00126FDD" w:rsidP="00126FDD">
      <w:pPr>
        <w:pStyle w:val="NormalWeb"/>
        <w:spacing w:before="0" w:beforeAutospacing="0" w:after="0" w:afterAutospacing="0"/>
        <w:ind w:left="900"/>
        <w:rPr>
          <w:color w:val="000000"/>
          <w:sz w:val="20"/>
          <w:szCs w:val="20"/>
        </w:rPr>
      </w:pPr>
      <w:r w:rsidRPr="00E458C0">
        <w:rPr>
          <w:color w:val="000000"/>
          <w:sz w:val="20"/>
          <w:szCs w:val="20"/>
        </w:rPr>
        <w:t xml:space="preserve">If you or someone you know are experiencing food, housing or financial insecurity, please visit the Auburn Cares Office </w:t>
      </w:r>
      <w:r w:rsidRPr="00E458C0">
        <w:rPr>
          <w:color w:val="464646"/>
          <w:sz w:val="20"/>
          <w:szCs w:val="20"/>
        </w:rPr>
        <w:t>(</w:t>
      </w:r>
      <w:hyperlink r:id="rId16" w:history="1">
        <w:r w:rsidRPr="00E458C0">
          <w:rPr>
            <w:rStyle w:val="Hyperlink"/>
            <w:sz w:val="20"/>
            <w:szCs w:val="20"/>
          </w:rPr>
          <w:t>http://aucares.auburn.edu/ </w:t>
        </w:r>
      </w:hyperlink>
      <w:r w:rsidRPr="00E458C0">
        <w:rPr>
          <w:color w:val="464646"/>
          <w:sz w:val="20"/>
          <w:szCs w:val="20"/>
        </w:rPr>
        <w:t>)</w:t>
      </w:r>
    </w:p>
    <w:p w14:paraId="53A99E1B" w14:textId="77777777" w:rsidR="00126FDD" w:rsidRPr="00E458C0" w:rsidRDefault="00126FDD" w:rsidP="00430D4F">
      <w:pPr>
        <w:pStyle w:val="NormalWeb"/>
        <w:numPr>
          <w:ilvl w:val="0"/>
          <w:numId w:val="18"/>
        </w:numPr>
        <w:tabs>
          <w:tab w:val="clear" w:pos="720"/>
          <w:tab w:val="num" w:pos="990"/>
        </w:tabs>
        <w:spacing w:before="0" w:beforeAutospacing="0" w:after="0" w:afterAutospacing="0"/>
        <w:ind w:left="540"/>
        <w:textAlignment w:val="baseline"/>
        <w:rPr>
          <w:color w:val="000000"/>
          <w:sz w:val="20"/>
          <w:szCs w:val="20"/>
        </w:rPr>
      </w:pPr>
      <w:r w:rsidRPr="00E458C0">
        <w:rPr>
          <w:b/>
          <w:bCs/>
          <w:color w:val="000000"/>
          <w:sz w:val="20"/>
          <w:szCs w:val="20"/>
        </w:rPr>
        <w:t xml:space="preserve">A Healthier U Campus Community Resources: </w:t>
      </w:r>
      <w:r w:rsidRPr="00E458C0">
        <w:rPr>
          <w:color w:val="000000"/>
          <w:sz w:val="20"/>
          <w:szCs w:val="20"/>
        </w:rPr>
        <w:t xml:space="preserve">We are all responsible for protecting ourselves and our community. Please read about student expectations for fall semester, including completing the daily </w:t>
      </w:r>
      <w:proofErr w:type="spellStart"/>
      <w:r w:rsidRPr="00E458C0">
        <w:rPr>
          <w:color w:val="000000"/>
          <w:sz w:val="20"/>
          <w:szCs w:val="20"/>
        </w:rPr>
        <w:t>GuideSafe</w:t>
      </w:r>
      <w:proofErr w:type="spellEnd"/>
      <w:r w:rsidRPr="00E458C0">
        <w:rPr>
          <w:color w:val="000000"/>
          <w:sz w:val="20"/>
          <w:szCs w:val="20"/>
        </w:rPr>
        <w:t xml:space="preserve">™ </w:t>
      </w:r>
      <w:proofErr w:type="spellStart"/>
      <w:r w:rsidRPr="00E458C0">
        <w:rPr>
          <w:color w:val="000000"/>
          <w:sz w:val="20"/>
          <w:szCs w:val="20"/>
        </w:rPr>
        <w:t>Healthcheck</w:t>
      </w:r>
      <w:proofErr w:type="spellEnd"/>
      <w:r w:rsidRPr="00E458C0">
        <w:rPr>
          <w:color w:val="000000"/>
          <w:sz w:val="20"/>
          <w:szCs w:val="20"/>
        </w:rPr>
        <w:t xml:space="preserve"> </w:t>
      </w:r>
      <w:r w:rsidRPr="00E458C0">
        <w:rPr>
          <w:color w:val="464646"/>
          <w:sz w:val="20"/>
          <w:szCs w:val="20"/>
        </w:rPr>
        <w:t>(</w:t>
      </w:r>
      <w:hyperlink r:id="rId17" w:history="1">
        <w:r w:rsidRPr="00E458C0">
          <w:rPr>
            <w:rStyle w:val="Hyperlink"/>
            <w:sz w:val="20"/>
            <w:szCs w:val="20"/>
          </w:rPr>
          <w:t>https://ahealthieru.auburn.edu/ </w:t>
        </w:r>
      </w:hyperlink>
      <w:r w:rsidRPr="00E458C0">
        <w:rPr>
          <w:color w:val="464646"/>
          <w:sz w:val="20"/>
          <w:szCs w:val="20"/>
        </w:rPr>
        <w:t>).</w:t>
      </w:r>
    </w:p>
    <w:p w14:paraId="2D235C5C" w14:textId="77777777" w:rsidR="00126FDD" w:rsidRPr="00E458C0" w:rsidRDefault="00126FDD" w:rsidP="00126FDD">
      <w:pPr>
        <w:pStyle w:val="NormalWeb"/>
        <w:shd w:val="clear" w:color="auto" w:fill="FFFFFF"/>
        <w:spacing w:before="0" w:beforeAutospacing="0" w:after="0" w:afterAutospacing="0"/>
        <w:ind w:left="540" w:firstLine="360"/>
        <w:rPr>
          <w:color w:val="000000"/>
          <w:sz w:val="20"/>
          <w:szCs w:val="20"/>
        </w:rPr>
      </w:pPr>
      <w:r w:rsidRPr="00E458C0">
        <w:rPr>
          <w:color w:val="000000"/>
          <w:sz w:val="20"/>
          <w:szCs w:val="20"/>
        </w:rPr>
        <w:t xml:space="preserve">You are expected to (1) take your temperature daily and (2) complete your </w:t>
      </w:r>
      <w:proofErr w:type="spellStart"/>
      <w:r w:rsidRPr="00E458C0">
        <w:rPr>
          <w:color w:val="000000"/>
          <w:sz w:val="20"/>
          <w:szCs w:val="20"/>
        </w:rPr>
        <w:t>Healthcheck</w:t>
      </w:r>
      <w:proofErr w:type="spellEnd"/>
      <w:r w:rsidRPr="00E458C0">
        <w:rPr>
          <w:color w:val="000000"/>
          <w:sz w:val="20"/>
          <w:szCs w:val="20"/>
        </w:rPr>
        <w:t xml:space="preserve"> screener to receive your A Healthier U pass. </w:t>
      </w:r>
      <w:r w:rsidRPr="00E458C0">
        <w:rPr>
          <w:b/>
          <w:bCs/>
          <w:color w:val="000000"/>
          <w:sz w:val="20"/>
          <w:szCs w:val="20"/>
        </w:rPr>
        <w:t>You may be asked at any time during class to show your pass.</w:t>
      </w:r>
    </w:p>
    <w:p w14:paraId="409AF423" w14:textId="77777777" w:rsidR="00126FDD" w:rsidRPr="00E458C0" w:rsidRDefault="00126FDD" w:rsidP="00126FDD">
      <w:pPr>
        <w:pStyle w:val="NormalWeb"/>
        <w:spacing w:before="0" w:beforeAutospacing="0" w:after="0" w:afterAutospacing="0"/>
        <w:ind w:left="270"/>
        <w:rPr>
          <w:b/>
          <w:bCs/>
          <w:color w:val="000000"/>
          <w:sz w:val="20"/>
          <w:szCs w:val="20"/>
        </w:rPr>
      </w:pPr>
    </w:p>
    <w:p w14:paraId="1394BDD5" w14:textId="77777777" w:rsidR="00126FDD" w:rsidRPr="00E458C0" w:rsidRDefault="00126FDD" w:rsidP="00126FDD">
      <w:pPr>
        <w:pStyle w:val="NormalWeb"/>
        <w:spacing w:before="0" w:beforeAutospacing="0" w:after="0" w:afterAutospacing="0"/>
        <w:rPr>
          <w:color w:val="000000"/>
          <w:sz w:val="20"/>
          <w:szCs w:val="20"/>
        </w:rPr>
      </w:pPr>
      <w:r w:rsidRPr="00E458C0">
        <w:rPr>
          <w:b/>
          <w:bCs/>
          <w:color w:val="000000"/>
          <w:sz w:val="20"/>
          <w:szCs w:val="20"/>
        </w:rPr>
        <w:t>Course Expectations Related to COV-19</w:t>
      </w:r>
    </w:p>
    <w:p w14:paraId="4C43430F" w14:textId="77777777" w:rsidR="00126FDD" w:rsidRPr="00E458C0" w:rsidRDefault="00126FDD" w:rsidP="00430D4F">
      <w:pPr>
        <w:pStyle w:val="NormalWeb"/>
        <w:numPr>
          <w:ilvl w:val="0"/>
          <w:numId w:val="19"/>
        </w:numPr>
        <w:tabs>
          <w:tab w:val="clear" w:pos="720"/>
          <w:tab w:val="num" w:pos="990"/>
        </w:tabs>
        <w:spacing w:before="0" w:beforeAutospacing="0" w:after="0" w:afterAutospacing="0"/>
        <w:ind w:left="630"/>
        <w:textAlignment w:val="baseline"/>
        <w:rPr>
          <w:color w:val="000000"/>
          <w:sz w:val="20"/>
          <w:szCs w:val="20"/>
        </w:rPr>
      </w:pPr>
      <w:r w:rsidRPr="00E458C0">
        <w:rPr>
          <w:b/>
          <w:bCs/>
          <w:color w:val="000000"/>
          <w:sz w:val="20"/>
          <w:szCs w:val="20"/>
        </w:rPr>
        <w:t>Face Coverings</w:t>
      </w:r>
      <w:r w:rsidRPr="00E458C0">
        <w:rPr>
          <w:color w:val="000000"/>
          <w:sz w:val="20"/>
          <w:szCs w:val="20"/>
        </w:rPr>
        <w:t xml:space="preserve">: As a member of the Auburn University academic </w:t>
      </w:r>
      <w:proofErr w:type="gramStart"/>
      <w:r w:rsidRPr="00E458C0">
        <w:rPr>
          <w:color w:val="000000"/>
          <w:sz w:val="20"/>
          <w:szCs w:val="20"/>
        </w:rPr>
        <w:t>community</w:t>
      </w:r>
      <w:proofErr w:type="gramEnd"/>
      <w:r w:rsidRPr="00E458C0">
        <w:rPr>
          <w:color w:val="000000"/>
          <w:sz w:val="20"/>
          <w:szCs w:val="20"/>
        </w:rPr>
        <w:t xml:space="preserve">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p>
    <w:p w14:paraId="4B707682" w14:textId="77777777" w:rsidR="00126FDD" w:rsidRPr="00E458C0" w:rsidRDefault="00126FDD" w:rsidP="00126FDD">
      <w:pPr>
        <w:pStyle w:val="NormalWeb"/>
        <w:shd w:val="clear" w:color="auto" w:fill="FFFFFF"/>
        <w:spacing w:before="0" w:beforeAutospacing="0" w:after="0" w:afterAutospacing="0"/>
        <w:ind w:left="630" w:firstLine="360"/>
        <w:rPr>
          <w:color w:val="000000"/>
          <w:sz w:val="20"/>
          <w:szCs w:val="20"/>
        </w:rPr>
      </w:pPr>
      <w:r w:rsidRPr="00E458C0">
        <w:rPr>
          <w:color w:val="000000"/>
          <w:sz w:val="20"/>
          <w:szCs w:val="20"/>
        </w:rPr>
        <w:t>You are required to wear your face coverings at all times. If you remove your face covering or are non-compliant with the university’s</w:t>
      </w:r>
      <w:r w:rsidRPr="00E458C0">
        <w:rPr>
          <w:color w:val="464646"/>
          <w:sz w:val="20"/>
          <w:szCs w:val="20"/>
        </w:rPr>
        <w:t> </w:t>
      </w:r>
      <w:hyperlink r:id="rId18" w:history="1">
        <w:r w:rsidRPr="00E458C0">
          <w:rPr>
            <w:rStyle w:val="Hyperlink"/>
            <w:sz w:val="20"/>
            <w:szCs w:val="20"/>
          </w:rPr>
          <w:t>policy on face coverings</w:t>
        </w:r>
      </w:hyperlink>
      <w:r w:rsidRPr="00E458C0">
        <w:rPr>
          <w:color w:val="464646"/>
          <w:sz w:val="20"/>
          <w:szCs w:val="20"/>
        </w:rPr>
        <w:t xml:space="preserve">, </w:t>
      </w:r>
      <w:r w:rsidRPr="00E458C0">
        <w:rPr>
          <w:color w:val="000000"/>
          <w:sz w:val="20"/>
          <w:szCs w:val="20"/>
        </w:rPr>
        <w:t>you will be instructed to leave the classroom and will be held to the protocols outlined in the</w:t>
      </w:r>
      <w:r w:rsidRPr="00E458C0">
        <w:rPr>
          <w:color w:val="464646"/>
          <w:sz w:val="20"/>
          <w:szCs w:val="20"/>
        </w:rPr>
        <w:t> </w:t>
      </w:r>
      <w:hyperlink r:id="rId19" w:history="1">
        <w:r w:rsidRPr="00E458C0">
          <w:rPr>
            <w:rStyle w:val="Hyperlink"/>
            <w:sz w:val="20"/>
            <w:szCs w:val="20"/>
          </w:rPr>
          <w:t>Auburn University Policy on Classroom Behavior </w:t>
        </w:r>
      </w:hyperlink>
      <w:r w:rsidRPr="00E458C0">
        <w:rPr>
          <w:color w:val="464646"/>
          <w:sz w:val="20"/>
          <w:szCs w:val="20"/>
        </w:rPr>
        <w:t xml:space="preserve">. </w:t>
      </w:r>
      <w:r w:rsidRPr="00E458C0">
        <w:rPr>
          <w:color w:val="000000"/>
          <w:sz w:val="20"/>
          <w:szCs w:val="20"/>
        </w:rPr>
        <w:t>Any student who willfully refuses to wear a face covering and does not have a noted accommodation may be subject to disciplinary action.</w:t>
      </w:r>
    </w:p>
    <w:p w14:paraId="347F2DD2" w14:textId="77777777" w:rsidR="00126FDD" w:rsidRPr="00E458C0" w:rsidRDefault="00126FDD" w:rsidP="00430D4F">
      <w:pPr>
        <w:pStyle w:val="NormalWeb"/>
        <w:numPr>
          <w:ilvl w:val="0"/>
          <w:numId w:val="20"/>
        </w:numPr>
        <w:tabs>
          <w:tab w:val="clear" w:pos="720"/>
          <w:tab w:val="num" w:pos="990"/>
        </w:tabs>
        <w:spacing w:before="0" w:beforeAutospacing="0" w:after="0" w:afterAutospacing="0"/>
        <w:ind w:left="630"/>
        <w:textAlignment w:val="baseline"/>
        <w:rPr>
          <w:color w:val="000000"/>
          <w:sz w:val="20"/>
          <w:szCs w:val="20"/>
        </w:rPr>
      </w:pPr>
      <w:r w:rsidRPr="00E458C0">
        <w:rPr>
          <w:b/>
          <w:bCs/>
          <w:color w:val="000000"/>
          <w:sz w:val="20"/>
          <w:szCs w:val="20"/>
        </w:rPr>
        <w:t>Physical Distancing</w:t>
      </w:r>
      <w:r w:rsidRPr="00E458C0">
        <w:rPr>
          <w:color w:val="000000"/>
          <w:sz w:val="20"/>
          <w:szCs w:val="20"/>
        </w:rPr>
        <w:t>: Students should observe appropriate physical distancing and follow all classroom signage/avoid congregating around doorways before or after class. If the instructional space has designated entrance and exit doors, you should use them. </w:t>
      </w:r>
      <w:r w:rsidRPr="00E458C0">
        <w:rPr>
          <w:b/>
          <w:bCs/>
          <w:i/>
          <w:iCs/>
          <w:color w:val="000000"/>
          <w:sz w:val="20"/>
          <w:szCs w:val="20"/>
        </w:rPr>
        <w:t>Students should exit the instructional space immediately after the end of instruction to help ensure social distancing and allow for the persons attending the next scheduled class session to enter.</w:t>
      </w:r>
    </w:p>
    <w:p w14:paraId="0E0DADE7" w14:textId="77777777" w:rsidR="00126FDD" w:rsidRPr="00E458C0" w:rsidRDefault="00126FDD" w:rsidP="00430D4F">
      <w:pPr>
        <w:pStyle w:val="NormalWeb"/>
        <w:numPr>
          <w:ilvl w:val="0"/>
          <w:numId w:val="20"/>
        </w:numPr>
        <w:tabs>
          <w:tab w:val="clear" w:pos="720"/>
          <w:tab w:val="num" w:pos="990"/>
        </w:tabs>
        <w:spacing w:before="0" w:beforeAutospacing="0" w:after="0" w:afterAutospacing="0"/>
        <w:ind w:left="630"/>
        <w:textAlignment w:val="baseline"/>
        <w:rPr>
          <w:color w:val="000000"/>
          <w:sz w:val="20"/>
          <w:szCs w:val="20"/>
        </w:rPr>
      </w:pPr>
      <w:r w:rsidRPr="00E458C0">
        <w:rPr>
          <w:b/>
          <w:bCs/>
          <w:color w:val="000000"/>
          <w:sz w:val="20"/>
          <w:szCs w:val="20"/>
        </w:rPr>
        <w:t>Course Attendance</w:t>
      </w:r>
      <w:r w:rsidRPr="00E458C0">
        <w:rPr>
          <w:color w:val="000000"/>
          <w:sz w:val="20"/>
          <w:szCs w:val="20"/>
        </w:rPr>
        <w:t>: If you are quarantined or otherwise need to miss class because you have been advised that you may have been exposed to COVID-19, you will be expected to develop a plan to keep up with your coursework during any such absences.</w:t>
      </w:r>
    </w:p>
    <w:p w14:paraId="3685AB74" w14:textId="77777777" w:rsidR="00871AED" w:rsidRDefault="00126FDD" w:rsidP="00871AED">
      <w:pPr>
        <w:pStyle w:val="NormalWeb"/>
        <w:numPr>
          <w:ilvl w:val="0"/>
          <w:numId w:val="20"/>
        </w:numPr>
        <w:tabs>
          <w:tab w:val="clear" w:pos="720"/>
          <w:tab w:val="num" w:pos="990"/>
        </w:tabs>
        <w:spacing w:before="0" w:beforeAutospacing="0" w:after="0" w:afterAutospacing="0"/>
        <w:ind w:left="630"/>
        <w:textAlignment w:val="baseline"/>
        <w:rPr>
          <w:color w:val="000000"/>
          <w:sz w:val="20"/>
          <w:szCs w:val="20"/>
        </w:rPr>
      </w:pPr>
      <w:r w:rsidRPr="00E458C0">
        <w:rPr>
          <w:b/>
          <w:bCs/>
          <w:color w:val="000000"/>
          <w:sz w:val="20"/>
          <w:szCs w:val="20"/>
        </w:rPr>
        <w:lastRenderedPageBreak/>
        <w:t>Course Meeting Schedule</w:t>
      </w:r>
      <w:r w:rsidRPr="00E458C0">
        <w:rPr>
          <w:color w:val="000000"/>
          <w:sz w:val="20"/>
          <w:szCs w:val="20"/>
        </w:rPr>
        <w:t>: This course might not have a traditional meeting schedule in Spring 2021. Be sure to pay attention to any updates to the course schedule as the information in this syllabus may have changed. Please discuss any questions you have with me.</w:t>
      </w:r>
    </w:p>
    <w:p w14:paraId="5C5DF2BF" w14:textId="652423FE" w:rsidR="00126FDD" w:rsidRPr="00871AED" w:rsidRDefault="00126FDD" w:rsidP="00871AED">
      <w:pPr>
        <w:pStyle w:val="NormalWeb"/>
        <w:numPr>
          <w:ilvl w:val="0"/>
          <w:numId w:val="20"/>
        </w:numPr>
        <w:tabs>
          <w:tab w:val="clear" w:pos="720"/>
          <w:tab w:val="num" w:pos="990"/>
        </w:tabs>
        <w:spacing w:before="0" w:beforeAutospacing="0" w:after="0" w:afterAutospacing="0"/>
        <w:ind w:left="630"/>
        <w:textAlignment w:val="baseline"/>
        <w:rPr>
          <w:color w:val="000000"/>
          <w:sz w:val="20"/>
          <w:szCs w:val="20"/>
        </w:rPr>
      </w:pPr>
      <w:r w:rsidRPr="00871AED">
        <w:rPr>
          <w:b/>
          <w:bCs/>
          <w:i/>
          <w:iCs/>
          <w:color w:val="000000"/>
          <w:sz w:val="20"/>
          <w:szCs w:val="20"/>
        </w:rPr>
        <w:t>Disruptive or concerning classroom behavior involving the failure to wear a face covering, as directed by Auburn University, represents a potential Code of Student Conduct violation and may be reported as a non-academic violation. Please consult the </w:t>
      </w:r>
      <w:hyperlink r:id="rId20" w:history="1">
        <w:r w:rsidRPr="00871AED">
          <w:rPr>
            <w:rStyle w:val="Hyperlink"/>
            <w:b/>
            <w:bCs/>
            <w:i/>
            <w:iCs/>
            <w:sz w:val="20"/>
            <w:szCs w:val="20"/>
          </w:rPr>
          <w:t>Classroom Behavior Policy</w:t>
        </w:r>
        <w:r w:rsidRPr="00871AED">
          <w:rPr>
            <w:rStyle w:val="Hyperlink"/>
            <w:b/>
            <w:bCs/>
            <w:sz w:val="20"/>
            <w:szCs w:val="20"/>
          </w:rPr>
          <w:t> </w:t>
        </w:r>
      </w:hyperlink>
      <w:r w:rsidRPr="00871AED">
        <w:rPr>
          <w:b/>
          <w:bCs/>
          <w:i/>
          <w:iCs/>
          <w:color w:val="464646"/>
          <w:sz w:val="20"/>
          <w:szCs w:val="20"/>
        </w:rPr>
        <w:t>.</w:t>
      </w:r>
    </w:p>
    <w:p w14:paraId="1B366C4B" w14:textId="77777777" w:rsidR="00126FDD" w:rsidRPr="00E458C0" w:rsidRDefault="00126FDD" w:rsidP="00126FDD">
      <w:pPr>
        <w:pStyle w:val="NormalWeb"/>
        <w:spacing w:before="0" w:beforeAutospacing="0" w:after="0" w:afterAutospacing="0"/>
        <w:ind w:left="270"/>
        <w:rPr>
          <w:b/>
          <w:bCs/>
          <w:color w:val="000000"/>
          <w:sz w:val="20"/>
          <w:szCs w:val="20"/>
        </w:rPr>
      </w:pPr>
    </w:p>
    <w:p w14:paraId="11E54A19" w14:textId="77777777" w:rsidR="00126FDD" w:rsidRPr="00E458C0" w:rsidRDefault="00126FDD" w:rsidP="00126FDD">
      <w:pPr>
        <w:pStyle w:val="NormalWeb"/>
        <w:spacing w:before="0" w:beforeAutospacing="0" w:after="0" w:afterAutospacing="0"/>
        <w:rPr>
          <w:color w:val="000000"/>
          <w:sz w:val="20"/>
          <w:szCs w:val="20"/>
        </w:rPr>
      </w:pPr>
      <w:r w:rsidRPr="00E458C0">
        <w:rPr>
          <w:b/>
          <w:bCs/>
          <w:color w:val="000000"/>
          <w:sz w:val="20"/>
          <w:szCs w:val="20"/>
        </w:rPr>
        <w:t>Course Delivery Changes Due to COV-19</w:t>
      </w:r>
    </w:p>
    <w:p w14:paraId="499CCB77" w14:textId="77777777" w:rsidR="00871AED" w:rsidRDefault="00126FDD" w:rsidP="00871AED">
      <w:pPr>
        <w:pStyle w:val="NormalWeb"/>
        <w:spacing w:before="0" w:beforeAutospacing="0" w:after="0" w:afterAutospacing="0"/>
        <w:ind w:firstLine="360"/>
        <w:rPr>
          <w:color w:val="000000"/>
          <w:sz w:val="20"/>
          <w:szCs w:val="20"/>
          <w:shd w:val="clear" w:color="auto" w:fill="FFFFFF"/>
        </w:rPr>
      </w:pPr>
      <w:r w:rsidRPr="00E458C0">
        <w:rPr>
          <w:color w:val="000000"/>
          <w:sz w:val="20"/>
          <w:szCs w:val="20"/>
          <w:shd w:val="clear" w:color="auto" w:fill="FFFFFF"/>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6BA26444" w14:textId="3B01A828" w:rsidR="00126FDD" w:rsidRPr="00871AED" w:rsidRDefault="00126FDD" w:rsidP="00871AED">
      <w:pPr>
        <w:pStyle w:val="NormalWeb"/>
        <w:spacing w:before="0" w:beforeAutospacing="0" w:after="0" w:afterAutospacing="0"/>
        <w:ind w:firstLine="360"/>
        <w:rPr>
          <w:color w:val="000000"/>
          <w:sz w:val="20"/>
          <w:szCs w:val="20"/>
          <w:shd w:val="clear" w:color="auto" w:fill="FFFFFF"/>
        </w:rPr>
      </w:pPr>
      <w:r w:rsidRPr="00E458C0">
        <w:rPr>
          <w:color w:val="000000"/>
          <w:sz w:val="20"/>
          <w:szCs w:val="20"/>
        </w:rPr>
        <w:t>Should your assigned instructor be unable to provide the necessary instruction for this class, responsibility for the instruction of this class will be assumed by:</w:t>
      </w:r>
    </w:p>
    <w:p w14:paraId="0B429EBA" w14:textId="79ECE9A3" w:rsidR="00B651E7" w:rsidRPr="00E458C0" w:rsidRDefault="00126FDD" w:rsidP="00871AED">
      <w:pPr>
        <w:pStyle w:val="NormalWeb"/>
        <w:spacing w:before="0" w:beforeAutospacing="0" w:after="0" w:afterAutospacing="0"/>
        <w:ind w:left="720"/>
        <w:rPr>
          <w:sz w:val="20"/>
          <w:szCs w:val="20"/>
        </w:rPr>
      </w:pPr>
      <w:r w:rsidRPr="00E458C0">
        <w:rPr>
          <w:color w:val="000000"/>
          <w:sz w:val="20"/>
          <w:szCs w:val="20"/>
        </w:rPr>
        <w:t xml:space="preserve">Dr. Marilyn E. </w:t>
      </w:r>
      <w:proofErr w:type="spellStart"/>
      <w:r w:rsidRPr="00E458C0">
        <w:rPr>
          <w:color w:val="000000"/>
          <w:sz w:val="20"/>
          <w:szCs w:val="20"/>
        </w:rPr>
        <w:t>Strutchen</w:t>
      </w:r>
      <w:proofErr w:type="spellEnd"/>
      <w:r w:rsidRPr="00E458C0">
        <w:rPr>
          <w:color w:val="000000"/>
          <w:sz w:val="20"/>
          <w:szCs w:val="20"/>
        </w:rPr>
        <w:t>, Professor of Mathematics Education</w:t>
      </w:r>
      <w:r w:rsidRPr="00E458C0">
        <w:rPr>
          <w:color w:val="000000"/>
          <w:sz w:val="20"/>
          <w:szCs w:val="20"/>
        </w:rPr>
        <w:br/>
      </w:r>
      <w:hyperlink r:id="rId21" w:history="1">
        <w:r w:rsidRPr="00E458C0">
          <w:rPr>
            <w:rStyle w:val="Hyperlink"/>
            <w:sz w:val="20"/>
            <w:szCs w:val="20"/>
          </w:rPr>
          <w:t>strutme@auburn.edu</w:t>
        </w:r>
      </w:hyperlink>
    </w:p>
    <w:sectPr w:rsidR="00B651E7" w:rsidRPr="00E458C0" w:rsidSect="00836B39">
      <w:headerReference w:type="default" r:id="rId22"/>
      <w:pgSz w:w="12240" w:h="15840"/>
      <w:pgMar w:top="864"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8C954" w14:textId="77777777" w:rsidR="00383B07" w:rsidRDefault="00383B07">
      <w:r>
        <w:separator/>
      </w:r>
    </w:p>
  </w:endnote>
  <w:endnote w:type="continuationSeparator" w:id="0">
    <w:p w14:paraId="1F1668B0" w14:textId="77777777" w:rsidR="00383B07" w:rsidRDefault="0038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altName w:val="﷽﷽﷽﷽﷽﷽﷽﷽ஒ"/>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18F2C" w14:textId="77777777" w:rsidR="00383B07" w:rsidRDefault="00383B07">
      <w:r>
        <w:separator/>
      </w:r>
    </w:p>
  </w:footnote>
  <w:footnote w:type="continuationSeparator" w:id="0">
    <w:p w14:paraId="30827172" w14:textId="77777777" w:rsidR="00383B07" w:rsidRDefault="00383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4A0C8" w14:textId="31638B8D" w:rsidR="00F11222" w:rsidRPr="0056634C" w:rsidRDefault="00F11222" w:rsidP="007742AF">
    <w:pPr>
      <w:pStyle w:val="Header"/>
      <w:spacing w:after="160"/>
      <w:jc w:val="right"/>
      <w:rPr>
        <w:sz w:val="18"/>
      </w:rPr>
    </w:pPr>
    <w:r w:rsidRPr="0056634C">
      <w:rPr>
        <w:sz w:val="18"/>
      </w:rPr>
      <w:t>C</w:t>
    </w:r>
    <w:r w:rsidR="007F6074">
      <w:rPr>
        <w:sz w:val="18"/>
      </w:rPr>
      <w:t>TSE 7520, Spring 20</w:t>
    </w:r>
    <w:r w:rsidR="007742AF">
      <w:rPr>
        <w:sz w:val="18"/>
      </w:rPr>
      <w:t>21</w:t>
    </w:r>
    <w:r w:rsidRPr="0056634C">
      <w:rPr>
        <w:sz w:val="18"/>
      </w:rPr>
      <w:t xml:space="preserve"> – p. </w:t>
    </w:r>
    <w:r w:rsidRPr="0056634C">
      <w:rPr>
        <w:rStyle w:val="PageNumber"/>
        <w:sz w:val="18"/>
      </w:rPr>
      <w:fldChar w:fldCharType="begin"/>
    </w:r>
    <w:r w:rsidRPr="0056634C">
      <w:rPr>
        <w:rStyle w:val="PageNumber"/>
        <w:sz w:val="18"/>
      </w:rPr>
      <w:instrText xml:space="preserve"> PAGE </w:instrText>
    </w:r>
    <w:r w:rsidRPr="0056634C">
      <w:rPr>
        <w:rStyle w:val="PageNumber"/>
        <w:sz w:val="18"/>
      </w:rPr>
      <w:fldChar w:fldCharType="separate"/>
    </w:r>
    <w:r w:rsidR="00185B0C">
      <w:rPr>
        <w:rStyle w:val="PageNumber"/>
        <w:noProof/>
        <w:sz w:val="18"/>
      </w:rPr>
      <w:t>2</w:t>
    </w:r>
    <w:r w:rsidRPr="0056634C">
      <w:rPr>
        <w:rStyle w:val="PageNumbe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F2927"/>
    <w:multiLevelType w:val="hybridMultilevel"/>
    <w:tmpl w:val="0090EC3C"/>
    <w:lvl w:ilvl="0" w:tplc="04090001">
      <w:start w:val="1"/>
      <w:numFmt w:val="bullet"/>
      <w:lvlText w:val=""/>
      <w:lvlJc w:val="left"/>
      <w:pPr>
        <w:ind w:left="720" w:hanging="360"/>
      </w:pPr>
      <w:rPr>
        <w:rFonts w:ascii="Symbol" w:hAnsi="Symbol" w:hint="default"/>
      </w:rPr>
    </w:lvl>
    <w:lvl w:ilvl="1" w:tplc="5150E0F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B2FD3"/>
    <w:multiLevelType w:val="multilevel"/>
    <w:tmpl w:val="F85A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F5A80"/>
    <w:multiLevelType w:val="hybridMultilevel"/>
    <w:tmpl w:val="65641D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585862"/>
    <w:multiLevelType w:val="multilevel"/>
    <w:tmpl w:val="D096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541811"/>
    <w:multiLevelType w:val="multilevel"/>
    <w:tmpl w:val="B6321A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72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10651B"/>
    <w:multiLevelType w:val="hybridMultilevel"/>
    <w:tmpl w:val="F87C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71AA3"/>
    <w:multiLevelType w:val="multilevel"/>
    <w:tmpl w:val="2FCC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FD4C3D"/>
    <w:multiLevelType w:val="multilevel"/>
    <w:tmpl w:val="FE00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E05E67"/>
    <w:multiLevelType w:val="multilevel"/>
    <w:tmpl w:val="C61236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E46ED6"/>
    <w:multiLevelType w:val="multilevel"/>
    <w:tmpl w:val="B6321A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72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7D294F"/>
    <w:multiLevelType w:val="multilevel"/>
    <w:tmpl w:val="F44E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E51097"/>
    <w:multiLevelType w:val="multilevel"/>
    <w:tmpl w:val="5A06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CD5384"/>
    <w:multiLevelType w:val="multilevel"/>
    <w:tmpl w:val="4B66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2B5961"/>
    <w:multiLevelType w:val="multilevel"/>
    <w:tmpl w:val="3E94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4C4C6E"/>
    <w:multiLevelType w:val="multilevel"/>
    <w:tmpl w:val="95C4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8471D0"/>
    <w:multiLevelType w:val="hybridMultilevel"/>
    <w:tmpl w:val="38F8D868"/>
    <w:lvl w:ilvl="0" w:tplc="8380C54C">
      <w:start w:val="1"/>
      <w:numFmt w:val="decimal"/>
      <w:lvlText w:val="%1."/>
      <w:lvlJc w:val="left"/>
      <w:pPr>
        <w:tabs>
          <w:tab w:val="num" w:pos="0"/>
        </w:tabs>
        <w:ind w:left="0" w:hanging="540"/>
      </w:pPr>
      <w:rPr>
        <w:rFonts w:hint="default"/>
        <w:b/>
      </w:rPr>
    </w:lvl>
    <w:lvl w:ilvl="1" w:tplc="00110409">
      <w:start w:val="1"/>
      <w:numFmt w:val="decimal"/>
      <w:lvlText w:val="%2)"/>
      <w:lvlJc w:val="left"/>
      <w:pPr>
        <w:tabs>
          <w:tab w:val="num" w:pos="540"/>
        </w:tabs>
        <w:ind w:left="540" w:hanging="360"/>
      </w:pPr>
      <w:rPr>
        <w:rFonts w:hint="default"/>
        <w:b/>
      </w:rPr>
    </w:lvl>
    <w:lvl w:ilvl="2" w:tplc="00030409">
      <w:start w:val="1"/>
      <w:numFmt w:val="bullet"/>
      <w:lvlText w:val="o"/>
      <w:lvlJc w:val="left"/>
      <w:pPr>
        <w:tabs>
          <w:tab w:val="num" w:pos="1440"/>
        </w:tabs>
        <w:ind w:left="1440" w:hanging="360"/>
      </w:pPr>
      <w:rPr>
        <w:rFonts w:ascii="Courier New" w:hAnsi="Courier New" w:hint="default"/>
        <w:b/>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15:restartNumberingAfterBreak="0">
    <w:nsid w:val="6A5507EC"/>
    <w:multiLevelType w:val="multilevel"/>
    <w:tmpl w:val="2822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371253"/>
    <w:multiLevelType w:val="multilevel"/>
    <w:tmpl w:val="384A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614CD1"/>
    <w:multiLevelType w:val="multilevel"/>
    <w:tmpl w:val="816C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404D12"/>
    <w:multiLevelType w:val="multilevel"/>
    <w:tmpl w:val="F5E2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3A0766"/>
    <w:multiLevelType w:val="hybridMultilevel"/>
    <w:tmpl w:val="EE18C16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1340E"/>
    <w:multiLevelType w:val="multilevel"/>
    <w:tmpl w:val="59B6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0B0CCC"/>
    <w:multiLevelType w:val="multilevel"/>
    <w:tmpl w:val="588A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0"/>
  </w:num>
  <w:num w:numId="3">
    <w:abstractNumId w:val="5"/>
  </w:num>
  <w:num w:numId="4">
    <w:abstractNumId w:val="2"/>
  </w:num>
  <w:num w:numId="5">
    <w:abstractNumId w:val="1"/>
  </w:num>
  <w:num w:numId="6">
    <w:abstractNumId w:val="13"/>
  </w:num>
  <w:num w:numId="7">
    <w:abstractNumId w:val="18"/>
  </w:num>
  <w:num w:numId="8">
    <w:abstractNumId w:val="6"/>
  </w:num>
  <w:num w:numId="9">
    <w:abstractNumId w:val="12"/>
  </w:num>
  <w:num w:numId="10">
    <w:abstractNumId w:val="22"/>
  </w:num>
  <w:num w:numId="11">
    <w:abstractNumId w:val="3"/>
  </w:num>
  <w:num w:numId="12">
    <w:abstractNumId w:val="17"/>
  </w:num>
  <w:num w:numId="13">
    <w:abstractNumId w:val="21"/>
  </w:num>
  <w:num w:numId="14">
    <w:abstractNumId w:val="10"/>
  </w:num>
  <w:num w:numId="15">
    <w:abstractNumId w:val="7"/>
  </w:num>
  <w:num w:numId="16">
    <w:abstractNumId w:val="19"/>
  </w:num>
  <w:num w:numId="17">
    <w:abstractNumId w:val="8"/>
  </w:num>
  <w:num w:numId="18">
    <w:abstractNumId w:val="11"/>
  </w:num>
  <w:num w:numId="19">
    <w:abstractNumId w:val="16"/>
  </w:num>
  <w:num w:numId="20">
    <w:abstractNumId w:val="14"/>
  </w:num>
  <w:num w:numId="21">
    <w:abstractNumId w:val="9"/>
  </w:num>
  <w:num w:numId="22">
    <w:abstractNumId w:val="4"/>
  </w:num>
  <w:num w:numId="2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9F4"/>
    <w:rsid w:val="00031CE6"/>
    <w:rsid w:val="00035E56"/>
    <w:rsid w:val="00042835"/>
    <w:rsid w:val="000463BA"/>
    <w:rsid w:val="0008063C"/>
    <w:rsid w:val="00086A9B"/>
    <w:rsid w:val="000A294A"/>
    <w:rsid w:val="000A6977"/>
    <w:rsid w:val="000A7B83"/>
    <w:rsid w:val="000C1E03"/>
    <w:rsid w:val="000E0397"/>
    <w:rsid w:val="000E3531"/>
    <w:rsid w:val="000F1971"/>
    <w:rsid w:val="00104F5C"/>
    <w:rsid w:val="00111B87"/>
    <w:rsid w:val="00122EC8"/>
    <w:rsid w:val="00123A27"/>
    <w:rsid w:val="00126FDD"/>
    <w:rsid w:val="001301CC"/>
    <w:rsid w:val="0014560F"/>
    <w:rsid w:val="001540FD"/>
    <w:rsid w:val="001557E2"/>
    <w:rsid w:val="00165068"/>
    <w:rsid w:val="00177F72"/>
    <w:rsid w:val="00185B0C"/>
    <w:rsid w:val="00195EE5"/>
    <w:rsid w:val="001A587F"/>
    <w:rsid w:val="001C364B"/>
    <w:rsid w:val="001D41A8"/>
    <w:rsid w:val="001D6D58"/>
    <w:rsid w:val="001E73FA"/>
    <w:rsid w:val="002133EA"/>
    <w:rsid w:val="002515DC"/>
    <w:rsid w:val="00263D74"/>
    <w:rsid w:val="00264157"/>
    <w:rsid w:val="00271301"/>
    <w:rsid w:val="0027390B"/>
    <w:rsid w:val="002769F4"/>
    <w:rsid w:val="00280811"/>
    <w:rsid w:val="00286582"/>
    <w:rsid w:val="00287F24"/>
    <w:rsid w:val="002A083D"/>
    <w:rsid w:val="002B0BB3"/>
    <w:rsid w:val="002B13EF"/>
    <w:rsid w:val="002D76AF"/>
    <w:rsid w:val="002F014A"/>
    <w:rsid w:val="00307B70"/>
    <w:rsid w:val="003157F7"/>
    <w:rsid w:val="003204C6"/>
    <w:rsid w:val="00341BD8"/>
    <w:rsid w:val="00373CA1"/>
    <w:rsid w:val="00380174"/>
    <w:rsid w:val="00383B07"/>
    <w:rsid w:val="003C1B88"/>
    <w:rsid w:val="003D1E87"/>
    <w:rsid w:val="003D4A58"/>
    <w:rsid w:val="003E15AB"/>
    <w:rsid w:val="003F066E"/>
    <w:rsid w:val="00430D4F"/>
    <w:rsid w:val="00433822"/>
    <w:rsid w:val="00441C46"/>
    <w:rsid w:val="004668C2"/>
    <w:rsid w:val="00480D77"/>
    <w:rsid w:val="004842E1"/>
    <w:rsid w:val="00496368"/>
    <w:rsid w:val="004973DE"/>
    <w:rsid w:val="004B10F4"/>
    <w:rsid w:val="004D6E6C"/>
    <w:rsid w:val="004E576A"/>
    <w:rsid w:val="004F1280"/>
    <w:rsid w:val="004F2BAE"/>
    <w:rsid w:val="00510B95"/>
    <w:rsid w:val="0051367A"/>
    <w:rsid w:val="00524F33"/>
    <w:rsid w:val="005874B7"/>
    <w:rsid w:val="005903B5"/>
    <w:rsid w:val="00590CCD"/>
    <w:rsid w:val="00597509"/>
    <w:rsid w:val="005F1892"/>
    <w:rsid w:val="005F6281"/>
    <w:rsid w:val="00640B89"/>
    <w:rsid w:val="006449DD"/>
    <w:rsid w:val="00656E25"/>
    <w:rsid w:val="00660C35"/>
    <w:rsid w:val="006974CF"/>
    <w:rsid w:val="006D1C03"/>
    <w:rsid w:val="006D1F1A"/>
    <w:rsid w:val="006E4E4E"/>
    <w:rsid w:val="00710B23"/>
    <w:rsid w:val="00714236"/>
    <w:rsid w:val="007160C7"/>
    <w:rsid w:val="00740926"/>
    <w:rsid w:val="00761360"/>
    <w:rsid w:val="00761CEC"/>
    <w:rsid w:val="007742AF"/>
    <w:rsid w:val="007B0A09"/>
    <w:rsid w:val="007B2D38"/>
    <w:rsid w:val="007B5910"/>
    <w:rsid w:val="007C33E1"/>
    <w:rsid w:val="007E5A6B"/>
    <w:rsid w:val="007F6074"/>
    <w:rsid w:val="007F63C3"/>
    <w:rsid w:val="00800726"/>
    <w:rsid w:val="008050DB"/>
    <w:rsid w:val="0081409C"/>
    <w:rsid w:val="00830425"/>
    <w:rsid w:val="00836B39"/>
    <w:rsid w:val="008375F1"/>
    <w:rsid w:val="00837960"/>
    <w:rsid w:val="00860934"/>
    <w:rsid w:val="0086448B"/>
    <w:rsid w:val="00870953"/>
    <w:rsid w:val="00871AED"/>
    <w:rsid w:val="0089757C"/>
    <w:rsid w:val="008975B0"/>
    <w:rsid w:val="00910C47"/>
    <w:rsid w:val="00926413"/>
    <w:rsid w:val="00933576"/>
    <w:rsid w:val="00934A9E"/>
    <w:rsid w:val="00950133"/>
    <w:rsid w:val="009519AA"/>
    <w:rsid w:val="0095610C"/>
    <w:rsid w:val="0096495B"/>
    <w:rsid w:val="009A2796"/>
    <w:rsid w:val="009A35B7"/>
    <w:rsid w:val="009A5DB2"/>
    <w:rsid w:val="009B481F"/>
    <w:rsid w:val="009D5022"/>
    <w:rsid w:val="009D7855"/>
    <w:rsid w:val="009F366F"/>
    <w:rsid w:val="009F5DC8"/>
    <w:rsid w:val="009F6101"/>
    <w:rsid w:val="00A2178F"/>
    <w:rsid w:val="00A2317C"/>
    <w:rsid w:val="00A238CC"/>
    <w:rsid w:val="00A32214"/>
    <w:rsid w:val="00A32B02"/>
    <w:rsid w:val="00A57BE7"/>
    <w:rsid w:val="00A66B14"/>
    <w:rsid w:val="00A66C1C"/>
    <w:rsid w:val="00A90477"/>
    <w:rsid w:val="00AA1040"/>
    <w:rsid w:val="00B078A6"/>
    <w:rsid w:val="00B62CE7"/>
    <w:rsid w:val="00B651E7"/>
    <w:rsid w:val="00BC0FB8"/>
    <w:rsid w:val="00BC45C6"/>
    <w:rsid w:val="00BD5487"/>
    <w:rsid w:val="00C02C1A"/>
    <w:rsid w:val="00C45D15"/>
    <w:rsid w:val="00C521A9"/>
    <w:rsid w:val="00C727D9"/>
    <w:rsid w:val="00C9186E"/>
    <w:rsid w:val="00CC3778"/>
    <w:rsid w:val="00CC6305"/>
    <w:rsid w:val="00CC6344"/>
    <w:rsid w:val="00D016DD"/>
    <w:rsid w:val="00D0197F"/>
    <w:rsid w:val="00D05A16"/>
    <w:rsid w:val="00D2086B"/>
    <w:rsid w:val="00D557D0"/>
    <w:rsid w:val="00D74D61"/>
    <w:rsid w:val="00D87DF5"/>
    <w:rsid w:val="00D94789"/>
    <w:rsid w:val="00D967D5"/>
    <w:rsid w:val="00DB0ADF"/>
    <w:rsid w:val="00DB2F69"/>
    <w:rsid w:val="00DB6E65"/>
    <w:rsid w:val="00DC2DDF"/>
    <w:rsid w:val="00DF2A55"/>
    <w:rsid w:val="00E0112A"/>
    <w:rsid w:val="00E0392B"/>
    <w:rsid w:val="00E0767F"/>
    <w:rsid w:val="00E231F5"/>
    <w:rsid w:val="00E3084B"/>
    <w:rsid w:val="00E317D5"/>
    <w:rsid w:val="00E3701A"/>
    <w:rsid w:val="00E40557"/>
    <w:rsid w:val="00E42C93"/>
    <w:rsid w:val="00E458C0"/>
    <w:rsid w:val="00E51A53"/>
    <w:rsid w:val="00E81830"/>
    <w:rsid w:val="00E94057"/>
    <w:rsid w:val="00EA198A"/>
    <w:rsid w:val="00EA1CEC"/>
    <w:rsid w:val="00EA743B"/>
    <w:rsid w:val="00EE4F33"/>
    <w:rsid w:val="00EE644B"/>
    <w:rsid w:val="00EF57C1"/>
    <w:rsid w:val="00F04E69"/>
    <w:rsid w:val="00F0530E"/>
    <w:rsid w:val="00F11222"/>
    <w:rsid w:val="00F24D81"/>
    <w:rsid w:val="00F311D6"/>
    <w:rsid w:val="00F470D5"/>
    <w:rsid w:val="00F50247"/>
    <w:rsid w:val="00F611E9"/>
    <w:rsid w:val="00F65A07"/>
    <w:rsid w:val="00F879FE"/>
    <w:rsid w:val="00F95C4D"/>
    <w:rsid w:val="00FB3D49"/>
    <w:rsid w:val="00FB5730"/>
    <w:rsid w:val="00FE448F"/>
    <w:rsid w:val="00FE4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7193A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204C6"/>
    <w:rPr>
      <w:sz w:val="22"/>
      <w:szCs w:val="24"/>
    </w:rPr>
  </w:style>
  <w:style w:type="paragraph" w:styleId="Heading1">
    <w:name w:val="heading 1"/>
    <w:basedOn w:val="Normal"/>
    <w:next w:val="Normal"/>
    <w:qFormat/>
    <w:rsid w:val="0056634C"/>
    <w:pPr>
      <w:keepNext/>
      <w:spacing w:before="240" w:after="60"/>
      <w:outlineLvl w:val="0"/>
    </w:pPr>
    <w:rPr>
      <w:rFonts w:ascii="Arial" w:hAnsi="Arial"/>
      <w:b/>
      <w:kern w:val="32"/>
      <w:sz w:val="32"/>
      <w:szCs w:val="32"/>
    </w:rPr>
  </w:style>
  <w:style w:type="paragraph" w:styleId="Heading2">
    <w:name w:val="heading 2"/>
    <w:basedOn w:val="Normal"/>
    <w:next w:val="Normal"/>
    <w:qFormat/>
    <w:rsid w:val="00607A58"/>
    <w:pPr>
      <w:keepNext/>
      <w:widowControl w:val="0"/>
      <w:outlineLvl w:val="1"/>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6FA2"/>
    <w:rPr>
      <w:strike w:val="0"/>
      <w:dstrike w:val="0"/>
      <w:color w:val="2D2680"/>
      <w:u w:val="none"/>
      <w:effect w:val="none"/>
    </w:rPr>
  </w:style>
  <w:style w:type="character" w:customStyle="1" w:styleId="pageheader1">
    <w:name w:val="pageheader1"/>
    <w:rsid w:val="001A6FA2"/>
    <w:rPr>
      <w:rFonts w:ascii="Verdana" w:hAnsi="Verdana" w:hint="default"/>
      <w:b/>
      <w:bCs/>
      <w:color w:val="3C4B5B"/>
      <w:sz w:val="13"/>
      <w:szCs w:val="13"/>
    </w:rPr>
  </w:style>
  <w:style w:type="character" w:customStyle="1" w:styleId="text122">
    <w:name w:val="text122"/>
    <w:basedOn w:val="DefaultParagraphFont"/>
    <w:rsid w:val="00607A58"/>
  </w:style>
  <w:style w:type="character" w:customStyle="1" w:styleId="text18">
    <w:name w:val="text18"/>
    <w:basedOn w:val="DefaultParagraphFont"/>
    <w:rsid w:val="00607A58"/>
  </w:style>
  <w:style w:type="character" w:customStyle="1" w:styleId="text113">
    <w:name w:val="text113"/>
    <w:basedOn w:val="DefaultParagraphFont"/>
    <w:rsid w:val="00607A58"/>
  </w:style>
  <w:style w:type="table" w:styleId="TableGrid">
    <w:name w:val="Table Grid"/>
    <w:basedOn w:val="TableNormal"/>
    <w:rsid w:val="0060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607A58"/>
    <w:pPr>
      <w:widowControl w:val="0"/>
    </w:pPr>
    <w:rPr>
      <w:rFonts w:ascii="Times" w:hAnsi="Times"/>
      <w:szCs w:val="20"/>
    </w:rPr>
  </w:style>
  <w:style w:type="paragraph" w:styleId="Header">
    <w:name w:val="header"/>
    <w:basedOn w:val="Normal"/>
    <w:rsid w:val="0056634C"/>
    <w:pPr>
      <w:tabs>
        <w:tab w:val="center" w:pos="4320"/>
        <w:tab w:val="right" w:pos="8640"/>
      </w:tabs>
    </w:pPr>
  </w:style>
  <w:style w:type="paragraph" w:styleId="Footer">
    <w:name w:val="footer"/>
    <w:basedOn w:val="Normal"/>
    <w:semiHidden/>
    <w:rsid w:val="0056634C"/>
    <w:pPr>
      <w:tabs>
        <w:tab w:val="center" w:pos="4320"/>
        <w:tab w:val="right" w:pos="8640"/>
      </w:tabs>
    </w:pPr>
  </w:style>
  <w:style w:type="character" w:styleId="PageNumber">
    <w:name w:val="page number"/>
    <w:basedOn w:val="DefaultParagraphFont"/>
    <w:rsid w:val="0056634C"/>
  </w:style>
  <w:style w:type="paragraph" w:styleId="ListParagraph">
    <w:name w:val="List Paragraph"/>
    <w:basedOn w:val="Normal"/>
    <w:uiPriority w:val="34"/>
    <w:qFormat/>
    <w:rsid w:val="009F6101"/>
    <w:pPr>
      <w:ind w:left="720"/>
      <w:contextualSpacing/>
    </w:pPr>
  </w:style>
  <w:style w:type="character" w:styleId="FollowedHyperlink">
    <w:name w:val="FollowedHyperlink"/>
    <w:basedOn w:val="DefaultParagraphFont"/>
    <w:uiPriority w:val="99"/>
    <w:semiHidden/>
    <w:unhideWhenUsed/>
    <w:rsid w:val="00761CEC"/>
    <w:rPr>
      <w:color w:val="800080" w:themeColor="followedHyperlink"/>
      <w:u w:val="single"/>
    </w:rPr>
  </w:style>
  <w:style w:type="character" w:styleId="UnresolvedMention">
    <w:name w:val="Unresolved Mention"/>
    <w:basedOn w:val="DefaultParagraphFont"/>
    <w:uiPriority w:val="99"/>
    <w:rsid w:val="00F311D6"/>
    <w:rPr>
      <w:color w:val="605E5C"/>
      <w:shd w:val="clear" w:color="auto" w:fill="E1DFDD"/>
    </w:rPr>
  </w:style>
  <w:style w:type="paragraph" w:styleId="NormalWeb">
    <w:name w:val="Normal (Web)"/>
    <w:basedOn w:val="Normal"/>
    <w:uiPriority w:val="99"/>
    <w:unhideWhenUsed/>
    <w:rsid w:val="00126FDD"/>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479641">
      <w:bodyDiv w:val="1"/>
      <w:marLeft w:val="0"/>
      <w:marRight w:val="0"/>
      <w:marTop w:val="0"/>
      <w:marBottom w:val="0"/>
      <w:divBdr>
        <w:top w:val="none" w:sz="0" w:space="0" w:color="auto"/>
        <w:left w:val="none" w:sz="0" w:space="0" w:color="auto"/>
        <w:bottom w:val="none" w:sz="0" w:space="0" w:color="auto"/>
        <w:right w:val="none" w:sz="0" w:space="0" w:color="auto"/>
      </w:divBdr>
      <w:divsChild>
        <w:div w:id="592981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663416">
              <w:marLeft w:val="0"/>
              <w:marRight w:val="0"/>
              <w:marTop w:val="0"/>
              <w:marBottom w:val="0"/>
              <w:divBdr>
                <w:top w:val="none" w:sz="0" w:space="0" w:color="auto"/>
                <w:left w:val="none" w:sz="0" w:space="0" w:color="auto"/>
                <w:bottom w:val="none" w:sz="0" w:space="0" w:color="auto"/>
                <w:right w:val="none" w:sz="0" w:space="0" w:color="auto"/>
              </w:divBdr>
              <w:divsChild>
                <w:div w:id="1979260087">
                  <w:marLeft w:val="0"/>
                  <w:marRight w:val="0"/>
                  <w:marTop w:val="0"/>
                  <w:marBottom w:val="0"/>
                  <w:divBdr>
                    <w:top w:val="none" w:sz="0" w:space="0" w:color="auto"/>
                    <w:left w:val="none" w:sz="0" w:space="0" w:color="auto"/>
                    <w:bottom w:val="none" w:sz="0" w:space="0" w:color="auto"/>
                    <w:right w:val="none" w:sz="0" w:space="0" w:color="auto"/>
                  </w:divBdr>
                  <w:divsChild>
                    <w:div w:id="298002561">
                      <w:marLeft w:val="0"/>
                      <w:marRight w:val="0"/>
                      <w:marTop w:val="0"/>
                      <w:marBottom w:val="0"/>
                      <w:divBdr>
                        <w:top w:val="none" w:sz="0" w:space="0" w:color="auto"/>
                        <w:left w:val="none" w:sz="0" w:space="0" w:color="auto"/>
                        <w:bottom w:val="none" w:sz="0" w:space="0" w:color="auto"/>
                        <w:right w:val="none" w:sz="0" w:space="0" w:color="auto"/>
                      </w:divBdr>
                      <w:divsChild>
                        <w:div w:id="13268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625561">
      <w:bodyDiv w:val="1"/>
      <w:marLeft w:val="0"/>
      <w:marRight w:val="0"/>
      <w:marTop w:val="0"/>
      <w:marBottom w:val="0"/>
      <w:divBdr>
        <w:top w:val="none" w:sz="0" w:space="0" w:color="auto"/>
        <w:left w:val="none" w:sz="0" w:space="0" w:color="auto"/>
        <w:bottom w:val="none" w:sz="0" w:space="0" w:color="auto"/>
        <w:right w:val="none" w:sz="0" w:space="0" w:color="auto"/>
      </w:divBdr>
      <w:divsChild>
        <w:div w:id="118937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741709">
              <w:marLeft w:val="0"/>
              <w:marRight w:val="0"/>
              <w:marTop w:val="0"/>
              <w:marBottom w:val="0"/>
              <w:divBdr>
                <w:top w:val="none" w:sz="0" w:space="0" w:color="auto"/>
                <w:left w:val="none" w:sz="0" w:space="0" w:color="auto"/>
                <w:bottom w:val="none" w:sz="0" w:space="0" w:color="auto"/>
                <w:right w:val="none" w:sz="0" w:space="0" w:color="auto"/>
              </w:divBdr>
              <w:divsChild>
                <w:div w:id="1084687146">
                  <w:marLeft w:val="0"/>
                  <w:marRight w:val="0"/>
                  <w:marTop w:val="0"/>
                  <w:marBottom w:val="0"/>
                  <w:divBdr>
                    <w:top w:val="none" w:sz="0" w:space="0" w:color="auto"/>
                    <w:left w:val="none" w:sz="0" w:space="0" w:color="auto"/>
                    <w:bottom w:val="none" w:sz="0" w:space="0" w:color="auto"/>
                    <w:right w:val="none" w:sz="0" w:space="0" w:color="auto"/>
                  </w:divBdr>
                  <w:divsChild>
                    <w:div w:id="657269344">
                      <w:marLeft w:val="0"/>
                      <w:marRight w:val="0"/>
                      <w:marTop w:val="0"/>
                      <w:marBottom w:val="0"/>
                      <w:divBdr>
                        <w:top w:val="none" w:sz="0" w:space="0" w:color="auto"/>
                        <w:left w:val="none" w:sz="0" w:space="0" w:color="auto"/>
                        <w:bottom w:val="none" w:sz="0" w:space="0" w:color="auto"/>
                        <w:right w:val="none" w:sz="0" w:space="0" w:color="auto"/>
                      </w:divBdr>
                      <w:divsChild>
                        <w:div w:id="14214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82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ctm.org/flipbooks/standards/professionalteaching/html5/index.html" TargetMode="External"/><Relationship Id="rId13" Type="http://schemas.openxmlformats.org/officeDocument/2006/relationships/hyperlink" Target="http://www.ahealthieru.edu/" TargetMode="External"/><Relationship Id="rId18" Type="http://schemas.openxmlformats.org/officeDocument/2006/relationships/hyperlink" Target="https://ocm.auburn.edu/news/coronavirus/updates/20200618-face-masks-required.php?ref=coronavirus" TargetMode="External"/><Relationship Id="rId3" Type="http://schemas.openxmlformats.org/officeDocument/2006/relationships/settings" Target="settings.xml"/><Relationship Id="rId21" Type="http://schemas.openxmlformats.org/officeDocument/2006/relationships/hyperlink" Target="mailto:strutme@auburn.edu" TargetMode="External"/><Relationship Id="rId7" Type="http://schemas.openxmlformats.org/officeDocument/2006/relationships/hyperlink" Target="mailto:martiwg@auburn.edu" TargetMode="External"/><Relationship Id="rId12" Type="http://schemas.openxmlformats.org/officeDocument/2006/relationships/hyperlink" Target="mailto:ahealthieru@auburn.edu" TargetMode="External"/><Relationship Id="rId17" Type="http://schemas.openxmlformats.org/officeDocument/2006/relationships/hyperlink" Target="https://ahealthieru.auburn.edu/" TargetMode="External"/><Relationship Id="rId2" Type="http://schemas.openxmlformats.org/officeDocument/2006/relationships/styles" Target="styles.xml"/><Relationship Id="rId16" Type="http://schemas.openxmlformats.org/officeDocument/2006/relationships/hyperlink" Target="http://aucares.auburn.edu/" TargetMode="External"/><Relationship Id="rId20" Type="http://schemas.openxmlformats.org/officeDocument/2006/relationships/hyperlink" Target="https://sites.auburn.edu/admin/universitypolicies/Policies/PolicyonClassroomBehavior.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healthieru.auburn.e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ws.auburn.edu/aumc/" TargetMode="External"/><Relationship Id="rId23" Type="http://schemas.openxmlformats.org/officeDocument/2006/relationships/fontTable" Target="fontTable.xml"/><Relationship Id="rId10" Type="http://schemas.openxmlformats.org/officeDocument/2006/relationships/hyperlink" Target="https://sites.auburn.edu/admin/universitypolicies/policies/academichonestycode.pdf" TargetMode="External"/><Relationship Id="rId19"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https://www.nctm.org/Store/Products/5-Practices-for-Orchestrating-Productive-Mathematics-Discussions,-2nd-edition-(Download)/" TargetMode="External"/><Relationship Id="rId14" Type="http://schemas.openxmlformats.org/officeDocument/2006/relationships/hyperlink" Target="http://wp.auburn.edu/sc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877</TotalTime>
  <Pages>5</Pages>
  <Words>3058</Words>
  <Characters>17433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Course Information</vt:lpstr>
    </vt:vector>
  </TitlesOfParts>
  <Company>Auburn University</Company>
  <LinksUpToDate>false</LinksUpToDate>
  <CharactersWithSpaces>20451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subject/>
  <dc:creator>W. Gary Martin</dc:creator>
  <cp:keywords/>
  <dc:description/>
  <cp:lastModifiedBy>W Gary Martin</cp:lastModifiedBy>
  <cp:revision>45</cp:revision>
  <cp:lastPrinted>2018-01-16T18:02:00Z</cp:lastPrinted>
  <dcterms:created xsi:type="dcterms:W3CDTF">2021-01-06T23:34:00Z</dcterms:created>
  <dcterms:modified xsi:type="dcterms:W3CDTF">2021-01-19T03:43:00Z</dcterms:modified>
</cp:coreProperties>
</file>